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3"/>
        <w:spacing w:before="179" w:line="225" w:lineRule="auto"/>
        <w:ind w:left="2987"/>
        <w:rPr>
          <w:sz w:val="55"/>
          <w:szCs w:val="55"/>
        </w:rPr>
      </w:pPr>
      <w:r>
        <w:rPr>
          <w:b/>
          <w:bCs/>
          <w:spacing w:val="-28"/>
          <w:sz w:val="55"/>
          <w:szCs w:val="55"/>
        </w:rPr>
        <w:t>采</w:t>
      </w:r>
      <w:r>
        <w:rPr>
          <w:spacing w:val="45"/>
          <w:sz w:val="55"/>
          <w:szCs w:val="55"/>
        </w:rPr>
        <w:t xml:space="preserve"> </w:t>
      </w:r>
      <w:r>
        <w:rPr>
          <w:b/>
          <w:bCs/>
          <w:spacing w:val="-28"/>
          <w:sz w:val="55"/>
          <w:szCs w:val="55"/>
        </w:rPr>
        <w:t>购</w:t>
      </w:r>
      <w:r>
        <w:rPr>
          <w:spacing w:val="45"/>
          <w:sz w:val="55"/>
          <w:szCs w:val="55"/>
        </w:rPr>
        <w:t xml:space="preserve"> </w:t>
      </w:r>
      <w:r>
        <w:rPr>
          <w:b/>
          <w:bCs/>
          <w:spacing w:val="-28"/>
          <w:sz w:val="55"/>
          <w:szCs w:val="55"/>
        </w:rPr>
        <w:t>文</w:t>
      </w:r>
      <w:r>
        <w:rPr>
          <w:spacing w:val="45"/>
          <w:sz w:val="55"/>
          <w:szCs w:val="55"/>
        </w:rPr>
        <w:t xml:space="preserve"> </w:t>
      </w:r>
      <w:r>
        <w:rPr>
          <w:b/>
          <w:bCs/>
          <w:spacing w:val="-28"/>
          <w:sz w:val="55"/>
          <w:szCs w:val="55"/>
        </w:rPr>
        <w:t>件</w:t>
      </w:r>
    </w:p>
    <w:p>
      <w:pPr>
        <w:spacing w:line="332" w:lineRule="auto"/>
        <w:rPr>
          <w:rFonts w:ascii="Arial"/>
          <w:sz w:val="21"/>
        </w:rPr>
      </w:pPr>
    </w:p>
    <w:p>
      <w:pPr>
        <w:pStyle w:val="3"/>
        <w:spacing w:before="100" w:line="229" w:lineRule="auto"/>
        <w:ind w:left="2384"/>
        <w:rPr>
          <w:sz w:val="31"/>
          <w:szCs w:val="31"/>
        </w:rPr>
      </w:pPr>
      <w:r>
        <w:rPr>
          <w:b/>
          <w:bCs/>
          <w:spacing w:val="1"/>
          <w:sz w:val="31"/>
          <w:szCs w:val="31"/>
        </w:rPr>
        <w:t>(项目编号：</w:t>
      </w:r>
      <w:r>
        <w:rPr>
          <w:rFonts w:hint="eastAsia"/>
          <w:b/>
          <w:bCs/>
          <w:sz w:val="31"/>
          <w:szCs w:val="31"/>
          <w:lang w:eastAsia="zh-CN"/>
        </w:rPr>
        <w:t>XJHCRQ-2025-001</w:t>
      </w:r>
      <w:r>
        <w:rPr>
          <w:b/>
          <w:bCs/>
          <w:spacing w:val="1"/>
          <w:sz w:val="31"/>
          <w:szCs w:val="31"/>
        </w:rPr>
        <w:t>)</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3"/>
        <w:spacing w:line="240" w:lineRule="auto"/>
        <w:ind w:left="0" w:right="0" w:firstLine="0"/>
        <w:rPr>
          <w:spacing w:val="10"/>
        </w:rPr>
      </w:pPr>
      <w:r>
        <w:rPr>
          <w:b/>
          <w:bCs/>
          <w:spacing w:val="-4"/>
        </w:rPr>
        <w:t>项目名称:</w:t>
      </w:r>
      <w:r>
        <w:rPr>
          <w:rFonts w:hint="eastAsia"/>
          <w:b/>
          <w:bCs/>
          <w:spacing w:val="-4"/>
          <w:lang w:eastAsia="zh-CN"/>
        </w:rPr>
        <w:t>巴州若羌县2025年城区供热管网建设工程项目（监理）</w:t>
      </w:r>
      <w:r>
        <w:rPr>
          <w:spacing w:val="10"/>
        </w:rPr>
        <w:t xml:space="preserve"> </w:t>
      </w:r>
    </w:p>
    <w:p>
      <w:pPr>
        <w:pStyle w:val="3"/>
        <w:spacing w:line="240" w:lineRule="auto"/>
        <w:ind w:left="0" w:right="0" w:firstLine="0"/>
        <w:rPr>
          <w:spacing w:val="10"/>
        </w:rPr>
      </w:pPr>
    </w:p>
    <w:p>
      <w:pPr>
        <w:pStyle w:val="3"/>
        <w:spacing w:line="240" w:lineRule="auto"/>
        <w:ind w:left="0" w:right="0" w:firstLine="0"/>
        <w:rPr>
          <w:rFonts w:hint="eastAsia" w:eastAsia="仿宋"/>
          <w:lang w:eastAsia="zh-CN"/>
        </w:rPr>
      </w:pPr>
      <w:r>
        <w:rPr>
          <w:b/>
          <w:bCs/>
          <w:spacing w:val="-3"/>
        </w:rPr>
        <w:t>招</w:t>
      </w:r>
      <w:r>
        <w:rPr>
          <w:spacing w:val="-3"/>
        </w:rPr>
        <w:t xml:space="preserve"> </w:t>
      </w:r>
      <w:r>
        <w:rPr>
          <w:b/>
          <w:bCs/>
          <w:spacing w:val="-3"/>
        </w:rPr>
        <w:t>标</w:t>
      </w:r>
      <w:r>
        <w:rPr>
          <w:spacing w:val="-3"/>
        </w:rPr>
        <w:t xml:space="preserve"> </w:t>
      </w:r>
      <w:r>
        <w:rPr>
          <w:b/>
          <w:bCs/>
          <w:spacing w:val="-3"/>
        </w:rPr>
        <w:t>人：</w:t>
      </w:r>
      <w:r>
        <w:rPr>
          <w:rFonts w:hint="eastAsia"/>
          <w:b/>
          <w:bCs/>
          <w:spacing w:val="-3"/>
          <w:lang w:eastAsia="zh-CN"/>
        </w:rPr>
        <w:t>若羌县住房和城乡建设局</w:t>
      </w:r>
    </w:p>
    <w:p>
      <w:pPr>
        <w:pStyle w:val="3"/>
        <w:spacing w:line="225" w:lineRule="auto"/>
        <w:rPr>
          <w:b/>
          <w:bCs/>
          <w:spacing w:val="-12"/>
        </w:rPr>
      </w:pPr>
    </w:p>
    <w:p>
      <w:pPr>
        <w:pStyle w:val="3"/>
        <w:spacing w:line="225" w:lineRule="auto"/>
        <w:rPr>
          <w:rFonts w:hint="eastAsia" w:eastAsia="仿宋"/>
          <w:lang w:eastAsia="zh-CN"/>
        </w:rPr>
      </w:pPr>
      <w:r>
        <w:rPr>
          <w:b/>
          <w:bCs/>
          <w:spacing w:val="-12"/>
        </w:rPr>
        <w:t>联</w:t>
      </w:r>
      <w:r>
        <w:rPr>
          <w:spacing w:val="29"/>
        </w:rPr>
        <w:t xml:space="preserve"> </w:t>
      </w:r>
      <w:r>
        <w:rPr>
          <w:b/>
          <w:bCs/>
          <w:spacing w:val="-12"/>
        </w:rPr>
        <w:t>系</w:t>
      </w:r>
      <w:r>
        <w:rPr>
          <w:spacing w:val="24"/>
        </w:rPr>
        <w:t xml:space="preserve"> </w:t>
      </w:r>
      <w:r>
        <w:rPr>
          <w:b/>
          <w:bCs/>
          <w:spacing w:val="-12"/>
        </w:rPr>
        <w:t>人：</w:t>
      </w:r>
      <w:r>
        <w:rPr>
          <w:rFonts w:hint="eastAsia"/>
          <w:b/>
          <w:bCs/>
          <w:spacing w:val="-12"/>
          <w:lang w:eastAsia="zh-CN"/>
        </w:rPr>
        <w:t>韩鹏</w:t>
      </w:r>
    </w:p>
    <w:p>
      <w:pPr>
        <w:pStyle w:val="3"/>
        <w:spacing w:before="202" w:line="224" w:lineRule="auto"/>
        <w:ind w:left="34"/>
        <w:rPr>
          <w:rFonts w:hint="eastAsia" w:eastAsia="仿宋"/>
          <w:lang w:eastAsia="zh-CN"/>
        </w:rPr>
      </w:pPr>
      <w:r>
        <w:rPr>
          <w:b/>
          <w:bCs/>
          <w:spacing w:val="-7"/>
        </w:rPr>
        <w:t>电</w:t>
      </w:r>
      <w:r>
        <w:rPr>
          <w:spacing w:val="6"/>
        </w:rPr>
        <w:t xml:space="preserve">    </w:t>
      </w:r>
      <w:r>
        <w:rPr>
          <w:b/>
          <w:bCs/>
          <w:spacing w:val="-7"/>
        </w:rPr>
        <w:t>话：</w:t>
      </w:r>
      <w:r>
        <w:rPr>
          <w:rFonts w:hint="eastAsia"/>
          <w:b/>
          <w:bCs/>
          <w:spacing w:val="-7"/>
          <w:lang w:eastAsia="zh-CN"/>
        </w:rPr>
        <w:t>09967105350</w:t>
      </w:r>
    </w:p>
    <w:p>
      <w:pPr>
        <w:spacing w:line="326" w:lineRule="auto"/>
        <w:rPr>
          <w:rFonts w:ascii="Arial"/>
          <w:sz w:val="21"/>
        </w:rPr>
      </w:pPr>
      <w:r>
        <w:drawing>
          <wp:anchor distT="0" distB="0" distL="0" distR="0" simplePos="0" relativeHeight="251659264" behindDoc="0" locked="0" layoutInCell="1" allowOverlap="1">
            <wp:simplePos x="0" y="0"/>
            <wp:positionH relativeFrom="column">
              <wp:posOffset>84455</wp:posOffset>
            </wp:positionH>
            <wp:positionV relativeFrom="paragraph">
              <wp:posOffset>190500</wp:posOffset>
            </wp:positionV>
            <wp:extent cx="5626100" cy="127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8"/>
                    <a:stretch>
                      <a:fillRect/>
                    </a:stretch>
                  </pic:blipFill>
                  <pic:spPr>
                    <a:xfrm>
                      <a:off x="0" y="0"/>
                      <a:ext cx="5626100" cy="12700"/>
                    </a:xfrm>
                    <a:prstGeom prst="rect">
                      <a:avLst/>
                    </a:prstGeom>
                  </pic:spPr>
                </pic:pic>
              </a:graphicData>
            </a:graphic>
          </wp:anchor>
        </w:drawing>
      </w:r>
    </w:p>
    <w:p>
      <w:pPr>
        <w:spacing w:line="326" w:lineRule="auto"/>
        <w:rPr>
          <w:rFonts w:ascii="Arial"/>
          <w:sz w:val="21"/>
        </w:rPr>
      </w:pPr>
    </w:p>
    <w:p>
      <w:pPr>
        <w:pStyle w:val="3"/>
        <w:spacing w:before="92" w:line="223" w:lineRule="auto"/>
        <w:ind w:left="2"/>
        <w:rPr>
          <w:rFonts w:hint="eastAsia" w:eastAsia="仿宋"/>
          <w:lang w:eastAsia="zh-CN"/>
        </w:rPr>
      </w:pPr>
      <w:r>
        <w:rPr>
          <w:b/>
          <w:bCs/>
          <w:spacing w:val="-3"/>
        </w:rPr>
        <w:t>招标代理机构：</w:t>
      </w:r>
      <w:r>
        <w:rPr>
          <w:rFonts w:hint="eastAsia"/>
          <w:b/>
          <w:bCs/>
          <w:spacing w:val="-3"/>
          <w:lang w:eastAsia="zh-CN"/>
        </w:rPr>
        <w:t>新疆禾驰项目管理咨询有限公司</w:t>
      </w:r>
    </w:p>
    <w:p>
      <w:pPr>
        <w:pStyle w:val="3"/>
        <w:spacing w:before="209" w:line="222" w:lineRule="auto"/>
        <w:rPr>
          <w:rFonts w:hint="eastAsia" w:eastAsia="仿宋"/>
          <w:lang w:eastAsia="zh-CN"/>
        </w:rPr>
      </w:pPr>
      <w:r>
        <w:rPr>
          <w:b/>
          <w:bCs/>
          <w:spacing w:val="-6"/>
        </w:rPr>
        <w:t>联</w:t>
      </w:r>
      <w:r>
        <w:rPr>
          <w:spacing w:val="35"/>
        </w:rPr>
        <w:t xml:space="preserve"> </w:t>
      </w:r>
      <w:r>
        <w:rPr>
          <w:b/>
          <w:bCs/>
          <w:spacing w:val="-6"/>
        </w:rPr>
        <w:t>系</w:t>
      </w:r>
      <w:r>
        <w:rPr>
          <w:spacing w:val="-6"/>
        </w:rPr>
        <w:t xml:space="preserve"> </w:t>
      </w:r>
      <w:r>
        <w:rPr>
          <w:b/>
          <w:bCs/>
          <w:spacing w:val="-6"/>
        </w:rPr>
        <w:t>人：</w:t>
      </w:r>
      <w:r>
        <w:rPr>
          <w:rFonts w:hint="eastAsia"/>
          <w:b/>
          <w:bCs/>
          <w:spacing w:val="-6"/>
          <w:lang w:eastAsia="zh-CN"/>
        </w:rPr>
        <w:t>满都来</w:t>
      </w:r>
    </w:p>
    <w:p>
      <w:pPr>
        <w:pStyle w:val="3"/>
        <w:spacing w:before="207" w:line="224" w:lineRule="auto"/>
        <w:ind w:left="34"/>
        <w:rPr>
          <w:rFonts w:hint="eastAsia" w:eastAsia="仿宋"/>
          <w:lang w:eastAsia="zh-CN"/>
        </w:rPr>
      </w:pPr>
      <w:r>
        <w:rPr>
          <w:b/>
          <w:bCs/>
          <w:spacing w:val="-3"/>
        </w:rPr>
        <w:t>电</w:t>
      </w:r>
      <w:r>
        <w:rPr>
          <w:spacing w:val="-3"/>
        </w:rPr>
        <w:t xml:space="preserve">    </w:t>
      </w:r>
      <w:r>
        <w:rPr>
          <w:b/>
          <w:bCs/>
          <w:spacing w:val="-3"/>
        </w:rPr>
        <w:t>话：</w:t>
      </w:r>
      <w:bookmarkStart w:id="16" w:name="_GoBack"/>
      <w:bookmarkEnd w:id="16"/>
      <w:r>
        <w:rPr>
          <w:rFonts w:hint="eastAsia"/>
          <w:b/>
          <w:bCs/>
          <w:spacing w:val="-3"/>
          <w:lang w:eastAsia="zh-CN"/>
        </w:rPr>
        <w:t>17708057810</w:t>
      </w:r>
    </w:p>
    <w:p>
      <w:pPr>
        <w:pStyle w:val="3"/>
        <w:spacing w:before="205" w:line="222" w:lineRule="auto"/>
        <w:ind w:left="4"/>
        <w:rPr>
          <w:rFonts w:hint="eastAsia" w:eastAsia="仿宋"/>
          <w:lang w:eastAsia="zh-CN"/>
        </w:rPr>
      </w:pPr>
      <w:r>
        <w:rPr>
          <w:b/>
          <w:bCs/>
          <w:spacing w:val="-1"/>
        </w:rPr>
        <w:t>详细地址：</w:t>
      </w:r>
      <w:r>
        <w:rPr>
          <w:rFonts w:hint="eastAsia"/>
          <w:b/>
          <w:bCs/>
          <w:spacing w:val="-1"/>
          <w:lang w:eastAsia="zh-CN"/>
        </w:rPr>
        <w:t>新疆库尔勒市金都广场22楼</w:t>
      </w:r>
    </w:p>
    <w:p>
      <w:pPr>
        <w:spacing w:line="250" w:lineRule="auto"/>
        <w:rPr>
          <w:rFonts w:ascii="Arial"/>
          <w:sz w:val="21"/>
        </w:rPr>
      </w:pPr>
    </w:p>
    <w:p>
      <w:pPr>
        <w:spacing w:line="250" w:lineRule="auto"/>
        <w:rPr>
          <w:rFonts w:ascii="Arial"/>
          <w:sz w:val="21"/>
        </w:rPr>
      </w:pPr>
    </w:p>
    <w:p>
      <w:pPr>
        <w:spacing w:before="98" w:line="219" w:lineRule="auto"/>
        <w:ind w:left="3454"/>
        <w:rPr>
          <w:rFonts w:ascii="宋体" w:hAnsi="宋体" w:eastAsia="宋体" w:cs="宋体"/>
          <w:sz w:val="30"/>
          <w:szCs w:val="30"/>
        </w:rPr>
      </w:pPr>
      <w:r>
        <w:rPr>
          <w:rFonts w:ascii="宋体" w:hAnsi="宋体" w:eastAsia="宋体" w:cs="宋体"/>
          <w:b/>
          <w:bCs/>
          <w:spacing w:val="-5"/>
          <w:sz w:val="30"/>
          <w:szCs w:val="30"/>
        </w:rPr>
        <w:t>二〇二五年</w:t>
      </w:r>
      <w:r>
        <w:rPr>
          <w:rFonts w:hint="eastAsia" w:ascii="宋体" w:hAnsi="宋体" w:eastAsia="宋体" w:cs="宋体"/>
          <w:b/>
          <w:bCs/>
          <w:spacing w:val="-5"/>
          <w:sz w:val="30"/>
          <w:szCs w:val="30"/>
          <w:lang w:val="en-US" w:eastAsia="zh-CN"/>
        </w:rPr>
        <w:t>六</w:t>
      </w:r>
      <w:r>
        <w:rPr>
          <w:rFonts w:ascii="宋体" w:hAnsi="宋体" w:eastAsia="宋体" w:cs="宋体"/>
          <w:b/>
          <w:bCs/>
          <w:spacing w:val="-5"/>
          <w:sz w:val="30"/>
          <w:szCs w:val="30"/>
        </w:rPr>
        <w:t>月</w:t>
      </w:r>
    </w:p>
    <w:p>
      <w:pPr>
        <w:spacing w:line="219" w:lineRule="auto"/>
        <w:rPr>
          <w:rFonts w:ascii="宋体" w:hAnsi="宋体" w:eastAsia="宋体" w:cs="宋体"/>
          <w:sz w:val="30"/>
          <w:szCs w:val="30"/>
        </w:rPr>
        <w:sectPr>
          <w:pgSz w:w="11906" w:h="16839"/>
          <w:pgMar w:top="1431" w:right="1365" w:bottom="0" w:left="1546" w:header="0" w:footer="0" w:gutter="0"/>
          <w:cols w:space="720" w:num="1"/>
        </w:sectPr>
      </w:pPr>
    </w:p>
    <w:p>
      <w:pPr>
        <w:spacing w:line="296" w:lineRule="auto"/>
        <w:rPr>
          <w:rFonts w:ascii="Arial"/>
          <w:sz w:val="21"/>
        </w:rPr>
      </w:pPr>
    </w:p>
    <w:p>
      <w:pPr>
        <w:spacing w:line="296" w:lineRule="auto"/>
        <w:rPr>
          <w:rFonts w:ascii="Arial"/>
          <w:sz w:val="21"/>
        </w:rPr>
      </w:pPr>
    </w:p>
    <w:sdt>
      <w:sdtPr>
        <w:rPr>
          <w:rFonts w:ascii="宋体" w:hAnsi="宋体" w:eastAsia="宋体" w:cs="宋体"/>
          <w:sz w:val="40"/>
          <w:szCs w:val="40"/>
        </w:rPr>
        <w:id w:val="147451024"/>
        <w:docPartObj>
          <w:docPartGallery w:val="Table of Contents"/>
          <w:docPartUnique/>
        </w:docPartObj>
      </w:sdtPr>
      <w:sdtEndPr>
        <w:rPr>
          <w:rFonts w:ascii="宋体" w:hAnsi="宋体" w:eastAsia="宋体" w:cs="宋体"/>
          <w:sz w:val="28"/>
          <w:szCs w:val="28"/>
        </w:rPr>
      </w:sdtEndPr>
      <w:sdtContent>
        <w:p>
          <w:pPr>
            <w:spacing w:before="130" w:line="222" w:lineRule="auto"/>
            <w:ind w:left="3887"/>
            <w:rPr>
              <w:rFonts w:ascii="宋体" w:hAnsi="宋体" w:eastAsia="宋体" w:cs="宋体"/>
              <w:sz w:val="40"/>
              <w:szCs w:val="40"/>
            </w:rPr>
          </w:pPr>
          <w:r>
            <w:rPr>
              <w:rFonts w:ascii="宋体" w:hAnsi="宋体" w:eastAsia="宋体" w:cs="宋体"/>
              <w:spacing w:val="-46"/>
              <w:sz w:val="40"/>
              <w:szCs w:val="40"/>
            </w:rPr>
            <w:t>目</w:t>
          </w:r>
          <w:r>
            <w:rPr>
              <w:rFonts w:ascii="宋体" w:hAnsi="宋体" w:eastAsia="宋体" w:cs="宋体"/>
              <w:spacing w:val="5"/>
              <w:sz w:val="40"/>
              <w:szCs w:val="40"/>
            </w:rPr>
            <w:t xml:space="preserve">   </w:t>
          </w:r>
          <w:r>
            <w:rPr>
              <w:rFonts w:ascii="宋体" w:hAnsi="宋体" w:eastAsia="宋体" w:cs="宋体"/>
              <w:spacing w:val="-46"/>
              <w:sz w:val="40"/>
              <w:szCs w:val="40"/>
            </w:rPr>
            <w:t>录</w:t>
          </w:r>
        </w:p>
        <w:p>
          <w:pPr>
            <w:spacing w:line="298" w:lineRule="auto"/>
            <w:rPr>
              <w:rFonts w:ascii="Arial"/>
              <w:sz w:val="21"/>
            </w:rPr>
          </w:pPr>
        </w:p>
        <w:p>
          <w:pPr>
            <w:spacing w:line="299" w:lineRule="auto"/>
            <w:rPr>
              <w:rFonts w:ascii="Arial"/>
              <w:sz w:val="21"/>
            </w:rPr>
          </w:pPr>
        </w:p>
        <w:p>
          <w:pPr>
            <w:tabs>
              <w:tab w:val="right" w:leader="dot" w:pos="8482"/>
            </w:tabs>
            <w:spacing w:before="92" w:line="185" w:lineRule="auto"/>
            <w:rPr>
              <w:rFonts w:ascii="宋体" w:hAnsi="宋体" w:eastAsia="宋体" w:cs="宋体"/>
              <w:sz w:val="28"/>
              <w:szCs w:val="28"/>
            </w:rPr>
          </w:pPr>
          <w:r>
            <w:fldChar w:fldCharType="begin"/>
          </w:r>
          <w:r>
            <w:instrText xml:space="preserve"> HYPERLINK \l "bookmark1" </w:instrText>
          </w:r>
          <w:r>
            <w:fldChar w:fldCharType="separate"/>
          </w:r>
          <w:r>
            <w:rPr>
              <w:rFonts w:ascii="宋体" w:hAnsi="宋体" w:eastAsia="宋体" w:cs="宋体"/>
              <w:spacing w:val="-1"/>
              <w:sz w:val="28"/>
              <w:szCs w:val="28"/>
            </w:rPr>
            <w:t>第一部分   竞争性磋商公告</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25"/>
              <w:sz w:val="28"/>
              <w:szCs w:val="28"/>
            </w:rPr>
            <w:t xml:space="preserve"> </w:t>
          </w:r>
          <w:r>
            <w:rPr>
              <w:rFonts w:ascii="宋体" w:hAnsi="宋体" w:eastAsia="宋体" w:cs="宋体"/>
              <w:sz w:val="28"/>
              <w:szCs w:val="28"/>
            </w:rPr>
            <w:t>1</w:t>
          </w:r>
          <w:r>
            <w:rPr>
              <w:rFonts w:ascii="宋体" w:hAnsi="宋体" w:eastAsia="宋体" w:cs="宋体"/>
              <w:sz w:val="28"/>
              <w:szCs w:val="28"/>
            </w:rPr>
            <w:fldChar w:fldCharType="end"/>
          </w:r>
        </w:p>
        <w:p>
          <w:pPr>
            <w:tabs>
              <w:tab w:val="right" w:leader="dot" w:pos="8482"/>
            </w:tabs>
            <w:spacing w:before="319" w:line="185" w:lineRule="auto"/>
            <w:rPr>
              <w:rFonts w:ascii="宋体" w:hAnsi="宋体" w:eastAsia="宋体" w:cs="宋体"/>
              <w:sz w:val="28"/>
              <w:szCs w:val="28"/>
            </w:rPr>
          </w:pPr>
          <w:r>
            <w:fldChar w:fldCharType="begin"/>
          </w:r>
          <w:r>
            <w:instrText xml:space="preserve"> HYPERLINK \l "bookmark2" </w:instrText>
          </w:r>
          <w:r>
            <w:fldChar w:fldCharType="separate"/>
          </w:r>
          <w:r>
            <w:rPr>
              <w:rFonts w:ascii="宋体" w:hAnsi="宋体" w:eastAsia="宋体" w:cs="宋体"/>
              <w:spacing w:val="-1"/>
              <w:sz w:val="28"/>
              <w:szCs w:val="28"/>
            </w:rPr>
            <w:t>第二部分   投标供应商须知</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3"/>
              <w:sz w:val="28"/>
              <w:szCs w:val="28"/>
            </w:rPr>
            <w:t xml:space="preserve"> </w:t>
          </w:r>
          <w:r>
            <w:rPr>
              <w:rFonts w:ascii="宋体" w:hAnsi="宋体" w:eastAsia="宋体" w:cs="宋体"/>
              <w:sz w:val="28"/>
              <w:szCs w:val="28"/>
            </w:rPr>
            <w:t>4</w:t>
          </w:r>
          <w:r>
            <w:rPr>
              <w:rFonts w:ascii="宋体" w:hAnsi="宋体" w:eastAsia="宋体" w:cs="宋体"/>
              <w:sz w:val="28"/>
              <w:szCs w:val="28"/>
            </w:rPr>
            <w:fldChar w:fldCharType="end"/>
          </w:r>
        </w:p>
        <w:p>
          <w:pPr>
            <w:tabs>
              <w:tab w:val="right" w:leader="dot" w:pos="8482"/>
            </w:tabs>
            <w:spacing w:before="319" w:line="185" w:lineRule="auto"/>
            <w:ind w:left="566"/>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spacing w:val="-1"/>
              <w:sz w:val="28"/>
              <w:szCs w:val="28"/>
            </w:rPr>
            <w:t>第一章   投标供应商须知</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1"/>
              <w:sz w:val="28"/>
              <w:szCs w:val="28"/>
            </w:rPr>
            <w:t xml:space="preserve"> </w:t>
          </w:r>
          <w:r>
            <w:rPr>
              <w:rFonts w:ascii="宋体" w:hAnsi="宋体" w:eastAsia="宋体" w:cs="宋体"/>
              <w:sz w:val="28"/>
              <w:szCs w:val="28"/>
            </w:rPr>
            <w:t>8</w:t>
          </w:r>
          <w:r>
            <w:rPr>
              <w:rFonts w:ascii="宋体" w:hAnsi="宋体" w:eastAsia="宋体" w:cs="宋体"/>
              <w:sz w:val="28"/>
              <w:szCs w:val="28"/>
            </w:rPr>
            <w:fldChar w:fldCharType="end"/>
          </w:r>
        </w:p>
        <w:p>
          <w:pPr>
            <w:tabs>
              <w:tab w:val="right" w:leader="dot" w:pos="8482"/>
            </w:tabs>
            <w:spacing w:before="319" w:line="185" w:lineRule="auto"/>
            <w:ind w:left="566"/>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spacing w:val="-1"/>
              <w:sz w:val="28"/>
              <w:szCs w:val="28"/>
            </w:rPr>
            <w:t>第二章   采购文件的编写</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18"/>
              <w:sz w:val="28"/>
              <w:szCs w:val="28"/>
            </w:rPr>
            <w:t xml:space="preserve"> </w:t>
          </w:r>
          <w:r>
            <w:rPr>
              <w:rFonts w:ascii="宋体" w:hAnsi="宋体" w:eastAsia="宋体" w:cs="宋体"/>
              <w:spacing w:val="-15"/>
              <w:sz w:val="28"/>
              <w:szCs w:val="28"/>
            </w:rPr>
            <w:t>11</w:t>
          </w:r>
          <w:r>
            <w:rPr>
              <w:rFonts w:ascii="宋体" w:hAnsi="宋体" w:eastAsia="宋体" w:cs="宋体"/>
              <w:spacing w:val="-15"/>
              <w:sz w:val="28"/>
              <w:szCs w:val="28"/>
            </w:rPr>
            <w:fldChar w:fldCharType="end"/>
          </w:r>
        </w:p>
        <w:p>
          <w:pPr>
            <w:tabs>
              <w:tab w:val="right" w:leader="dot" w:pos="8482"/>
            </w:tabs>
            <w:spacing w:before="319" w:line="185" w:lineRule="auto"/>
            <w:ind w:left="566"/>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spacing w:val="-4"/>
              <w:sz w:val="28"/>
              <w:szCs w:val="28"/>
            </w:rPr>
            <w:t>第三章</w:t>
          </w:r>
          <w:r>
            <w:rPr>
              <w:rFonts w:ascii="宋体" w:hAnsi="宋体" w:eastAsia="宋体" w:cs="宋体"/>
              <w:spacing w:val="9"/>
              <w:sz w:val="28"/>
              <w:szCs w:val="28"/>
            </w:rPr>
            <w:t xml:space="preserve">   </w:t>
          </w:r>
          <w:r>
            <w:rPr>
              <w:rFonts w:ascii="宋体" w:hAnsi="宋体" w:eastAsia="宋体" w:cs="宋体"/>
              <w:spacing w:val="-4"/>
              <w:sz w:val="28"/>
              <w:szCs w:val="28"/>
            </w:rPr>
            <w:t>响应文件的编写</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18"/>
              <w:sz w:val="28"/>
              <w:szCs w:val="28"/>
            </w:rPr>
            <w:t xml:space="preserve"> </w:t>
          </w:r>
          <w:r>
            <w:rPr>
              <w:rFonts w:ascii="宋体" w:hAnsi="宋体" w:eastAsia="宋体" w:cs="宋体"/>
              <w:spacing w:val="-15"/>
              <w:sz w:val="28"/>
              <w:szCs w:val="28"/>
            </w:rPr>
            <w:t>12</w:t>
          </w:r>
          <w:r>
            <w:rPr>
              <w:rFonts w:ascii="宋体" w:hAnsi="宋体" w:eastAsia="宋体" w:cs="宋体"/>
              <w:spacing w:val="-15"/>
              <w:sz w:val="28"/>
              <w:szCs w:val="28"/>
            </w:rPr>
            <w:fldChar w:fldCharType="end"/>
          </w:r>
        </w:p>
        <w:p>
          <w:pPr>
            <w:tabs>
              <w:tab w:val="right" w:leader="dot" w:pos="8482"/>
            </w:tabs>
            <w:spacing w:before="319" w:line="185" w:lineRule="auto"/>
            <w:ind w:left="566"/>
            <w:rPr>
              <w:rFonts w:ascii="宋体" w:hAnsi="宋体" w:eastAsia="宋体" w:cs="宋体"/>
              <w:sz w:val="28"/>
              <w:szCs w:val="28"/>
            </w:rPr>
          </w:pPr>
          <w:r>
            <w:fldChar w:fldCharType="begin"/>
          </w:r>
          <w:r>
            <w:instrText xml:space="preserve"> HYPERLINK \l "bookmark6" </w:instrText>
          </w:r>
          <w:r>
            <w:fldChar w:fldCharType="separate"/>
          </w:r>
          <w:r>
            <w:rPr>
              <w:rFonts w:ascii="宋体" w:hAnsi="宋体" w:eastAsia="宋体" w:cs="宋体"/>
              <w:spacing w:val="-4"/>
              <w:sz w:val="28"/>
              <w:szCs w:val="28"/>
            </w:rPr>
            <w:t>第四章</w:t>
          </w:r>
          <w:r>
            <w:rPr>
              <w:rFonts w:ascii="宋体" w:hAnsi="宋体" w:eastAsia="宋体" w:cs="宋体"/>
              <w:spacing w:val="9"/>
              <w:sz w:val="28"/>
              <w:szCs w:val="28"/>
            </w:rPr>
            <w:t xml:space="preserve">   </w:t>
          </w:r>
          <w:r>
            <w:rPr>
              <w:rFonts w:ascii="宋体" w:hAnsi="宋体" w:eastAsia="宋体" w:cs="宋体"/>
              <w:spacing w:val="-4"/>
              <w:sz w:val="28"/>
              <w:szCs w:val="28"/>
            </w:rPr>
            <w:t>响应文件的递交</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18"/>
              <w:sz w:val="28"/>
              <w:szCs w:val="28"/>
            </w:rPr>
            <w:t xml:space="preserve"> </w:t>
          </w:r>
          <w:r>
            <w:rPr>
              <w:rFonts w:ascii="宋体" w:hAnsi="宋体" w:eastAsia="宋体" w:cs="宋体"/>
              <w:spacing w:val="-15"/>
              <w:sz w:val="28"/>
              <w:szCs w:val="28"/>
            </w:rPr>
            <w:t>14</w:t>
          </w:r>
          <w:r>
            <w:rPr>
              <w:rFonts w:ascii="宋体" w:hAnsi="宋体" w:eastAsia="宋体" w:cs="宋体"/>
              <w:spacing w:val="-15"/>
              <w:sz w:val="28"/>
              <w:szCs w:val="28"/>
            </w:rPr>
            <w:fldChar w:fldCharType="end"/>
          </w:r>
        </w:p>
        <w:p>
          <w:pPr>
            <w:tabs>
              <w:tab w:val="right" w:leader="dot" w:pos="8482"/>
            </w:tabs>
            <w:spacing w:before="319" w:line="185" w:lineRule="auto"/>
            <w:ind w:left="566"/>
            <w:rPr>
              <w:rFonts w:ascii="宋体" w:hAnsi="宋体" w:eastAsia="宋体" w:cs="宋体"/>
              <w:sz w:val="28"/>
              <w:szCs w:val="28"/>
            </w:rPr>
          </w:pPr>
          <w:r>
            <w:fldChar w:fldCharType="begin"/>
          </w:r>
          <w:r>
            <w:instrText xml:space="preserve"> HYPERLINK \l "bookmark7" </w:instrText>
          </w:r>
          <w:r>
            <w:fldChar w:fldCharType="separate"/>
          </w:r>
          <w:r>
            <w:rPr>
              <w:rFonts w:ascii="宋体" w:hAnsi="宋体" w:eastAsia="宋体" w:cs="宋体"/>
              <w:spacing w:val="-7"/>
              <w:sz w:val="28"/>
              <w:szCs w:val="28"/>
            </w:rPr>
            <w:t>第五章</w:t>
          </w:r>
          <w:r>
            <w:rPr>
              <w:rFonts w:ascii="宋体" w:hAnsi="宋体" w:eastAsia="宋体" w:cs="宋体"/>
              <w:spacing w:val="4"/>
              <w:sz w:val="28"/>
              <w:szCs w:val="28"/>
            </w:rPr>
            <w:t xml:space="preserve">   </w:t>
          </w:r>
          <w:r>
            <w:rPr>
              <w:rFonts w:ascii="宋体" w:hAnsi="宋体" w:eastAsia="宋体" w:cs="宋体"/>
              <w:spacing w:val="-7"/>
              <w:sz w:val="28"/>
              <w:szCs w:val="28"/>
            </w:rPr>
            <w:t>开</w:t>
          </w:r>
          <w:r>
            <w:rPr>
              <w:rFonts w:ascii="宋体" w:hAnsi="宋体" w:eastAsia="宋体" w:cs="宋体"/>
              <w:spacing w:val="5"/>
              <w:sz w:val="28"/>
              <w:szCs w:val="28"/>
            </w:rPr>
            <w:t xml:space="preserve">  </w:t>
          </w:r>
          <w:r>
            <w:rPr>
              <w:rFonts w:ascii="宋体" w:hAnsi="宋体" w:eastAsia="宋体" w:cs="宋体"/>
              <w:spacing w:val="-7"/>
              <w:sz w:val="28"/>
              <w:szCs w:val="28"/>
            </w:rPr>
            <w:t>标</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11"/>
              <w:sz w:val="28"/>
              <w:szCs w:val="28"/>
            </w:rPr>
            <w:t xml:space="preserve"> </w:t>
          </w:r>
          <w:r>
            <w:rPr>
              <w:rFonts w:ascii="宋体" w:hAnsi="宋体" w:eastAsia="宋体" w:cs="宋体"/>
              <w:spacing w:val="-15"/>
              <w:sz w:val="28"/>
              <w:szCs w:val="28"/>
            </w:rPr>
            <w:t>15</w:t>
          </w:r>
          <w:r>
            <w:rPr>
              <w:rFonts w:ascii="宋体" w:hAnsi="宋体" w:eastAsia="宋体" w:cs="宋体"/>
              <w:spacing w:val="-15"/>
              <w:sz w:val="28"/>
              <w:szCs w:val="28"/>
            </w:rPr>
            <w:fldChar w:fldCharType="end"/>
          </w:r>
        </w:p>
        <w:p>
          <w:pPr>
            <w:tabs>
              <w:tab w:val="right" w:leader="dot" w:pos="8482"/>
            </w:tabs>
            <w:spacing w:before="320" w:line="185" w:lineRule="auto"/>
            <w:ind w:left="566"/>
            <w:rPr>
              <w:rFonts w:ascii="宋体" w:hAnsi="宋体" w:eastAsia="宋体" w:cs="宋体"/>
              <w:sz w:val="28"/>
              <w:szCs w:val="28"/>
            </w:rPr>
          </w:pPr>
          <w:r>
            <w:fldChar w:fldCharType="begin"/>
          </w:r>
          <w:r>
            <w:instrText xml:space="preserve"> HYPERLINK \l "bookmark8" </w:instrText>
          </w:r>
          <w:r>
            <w:fldChar w:fldCharType="separate"/>
          </w:r>
          <w:r>
            <w:rPr>
              <w:rFonts w:ascii="宋体" w:hAnsi="宋体" w:eastAsia="宋体" w:cs="宋体"/>
              <w:spacing w:val="-7"/>
              <w:sz w:val="28"/>
              <w:szCs w:val="28"/>
            </w:rPr>
            <w:t>第六章</w:t>
          </w:r>
          <w:r>
            <w:rPr>
              <w:rFonts w:ascii="宋体" w:hAnsi="宋体" w:eastAsia="宋体" w:cs="宋体"/>
              <w:spacing w:val="4"/>
              <w:sz w:val="28"/>
              <w:szCs w:val="28"/>
            </w:rPr>
            <w:t xml:space="preserve">   </w:t>
          </w:r>
          <w:r>
            <w:rPr>
              <w:rFonts w:ascii="宋体" w:hAnsi="宋体" w:eastAsia="宋体" w:cs="宋体"/>
              <w:spacing w:val="-7"/>
              <w:sz w:val="28"/>
              <w:szCs w:val="28"/>
            </w:rPr>
            <w:t>评</w:t>
          </w:r>
          <w:r>
            <w:rPr>
              <w:rFonts w:ascii="宋体" w:hAnsi="宋体" w:eastAsia="宋体" w:cs="宋体"/>
              <w:spacing w:val="5"/>
              <w:sz w:val="28"/>
              <w:szCs w:val="28"/>
            </w:rPr>
            <w:t xml:space="preserve">  </w:t>
          </w:r>
          <w:r>
            <w:rPr>
              <w:rFonts w:ascii="宋体" w:hAnsi="宋体" w:eastAsia="宋体" w:cs="宋体"/>
              <w:spacing w:val="-7"/>
              <w:sz w:val="28"/>
              <w:szCs w:val="28"/>
            </w:rPr>
            <w:t>标</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11"/>
              <w:sz w:val="28"/>
              <w:szCs w:val="28"/>
            </w:rPr>
            <w:t xml:space="preserve"> </w:t>
          </w:r>
          <w:r>
            <w:rPr>
              <w:rFonts w:ascii="宋体" w:hAnsi="宋体" w:eastAsia="宋体" w:cs="宋体"/>
              <w:spacing w:val="-15"/>
              <w:sz w:val="28"/>
              <w:szCs w:val="28"/>
            </w:rPr>
            <w:t>16</w:t>
          </w:r>
          <w:r>
            <w:rPr>
              <w:rFonts w:ascii="宋体" w:hAnsi="宋体" w:eastAsia="宋体" w:cs="宋体"/>
              <w:spacing w:val="-15"/>
              <w:sz w:val="28"/>
              <w:szCs w:val="28"/>
            </w:rPr>
            <w:fldChar w:fldCharType="end"/>
          </w:r>
        </w:p>
        <w:p>
          <w:pPr>
            <w:tabs>
              <w:tab w:val="right" w:leader="dot" w:pos="8482"/>
            </w:tabs>
            <w:spacing w:before="319" w:line="185" w:lineRule="auto"/>
            <w:ind w:left="566"/>
            <w:rPr>
              <w:rFonts w:ascii="宋体" w:hAnsi="宋体" w:eastAsia="宋体" w:cs="宋体"/>
              <w:sz w:val="28"/>
              <w:szCs w:val="28"/>
            </w:rPr>
          </w:pPr>
          <w:r>
            <w:fldChar w:fldCharType="begin"/>
          </w:r>
          <w:r>
            <w:instrText xml:space="preserve"> HYPERLINK \l "bookmark9" </w:instrText>
          </w:r>
          <w:r>
            <w:fldChar w:fldCharType="separate"/>
          </w:r>
          <w:r>
            <w:rPr>
              <w:rFonts w:ascii="宋体" w:hAnsi="宋体" w:eastAsia="宋体" w:cs="宋体"/>
              <w:spacing w:val="-1"/>
              <w:sz w:val="28"/>
              <w:szCs w:val="28"/>
            </w:rPr>
            <w:t>第七章   授予合同</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5"/>
              <w:sz w:val="28"/>
              <w:szCs w:val="28"/>
            </w:rPr>
            <w:t xml:space="preserve"> </w:t>
          </w:r>
          <w:r>
            <w:rPr>
              <w:rFonts w:ascii="宋体" w:hAnsi="宋体" w:eastAsia="宋体" w:cs="宋体"/>
              <w:spacing w:val="-7"/>
              <w:sz w:val="28"/>
              <w:szCs w:val="28"/>
            </w:rPr>
            <w:t>27</w:t>
          </w:r>
          <w:r>
            <w:rPr>
              <w:rFonts w:ascii="宋体" w:hAnsi="宋体" w:eastAsia="宋体" w:cs="宋体"/>
              <w:spacing w:val="-7"/>
              <w:sz w:val="28"/>
              <w:szCs w:val="28"/>
            </w:rPr>
            <w:fldChar w:fldCharType="end"/>
          </w:r>
        </w:p>
        <w:p>
          <w:pPr>
            <w:tabs>
              <w:tab w:val="right" w:leader="dot" w:pos="8482"/>
            </w:tabs>
            <w:spacing w:before="320" w:line="185" w:lineRule="auto"/>
            <w:ind w:left="566"/>
            <w:rPr>
              <w:rFonts w:ascii="宋体" w:hAnsi="宋体" w:eastAsia="宋体" w:cs="宋体"/>
              <w:sz w:val="28"/>
              <w:szCs w:val="28"/>
            </w:rPr>
          </w:pPr>
          <w:r>
            <w:fldChar w:fldCharType="begin"/>
          </w:r>
          <w:r>
            <w:instrText xml:space="preserve"> HYPERLINK \l "bookmark10" </w:instrText>
          </w:r>
          <w:r>
            <w:fldChar w:fldCharType="separate"/>
          </w:r>
          <w:r>
            <w:rPr>
              <w:rFonts w:ascii="宋体" w:hAnsi="宋体" w:eastAsia="宋体" w:cs="宋体"/>
              <w:spacing w:val="-4"/>
              <w:sz w:val="28"/>
              <w:szCs w:val="28"/>
            </w:rPr>
            <w:t>第八章</w:t>
          </w:r>
          <w:r>
            <w:rPr>
              <w:rFonts w:ascii="宋体" w:hAnsi="宋体" w:eastAsia="宋体" w:cs="宋体"/>
              <w:spacing w:val="4"/>
              <w:sz w:val="28"/>
              <w:szCs w:val="28"/>
            </w:rPr>
            <w:t xml:space="preserve">   </w:t>
          </w:r>
          <w:r>
            <w:rPr>
              <w:rFonts w:ascii="宋体" w:hAnsi="宋体" w:eastAsia="宋体" w:cs="宋体"/>
              <w:spacing w:val="-4"/>
              <w:sz w:val="28"/>
              <w:szCs w:val="28"/>
            </w:rPr>
            <w:t>其 他</w:t>
          </w:r>
          <w:r>
            <w:rPr>
              <w:rFonts w:ascii="宋体" w:hAnsi="宋体" w:eastAsia="宋体" w:cs="宋体"/>
              <w:spacing w:val="-52"/>
              <w:sz w:val="28"/>
              <w:szCs w:val="28"/>
            </w:rPr>
            <w:t xml:space="preserve"> </w:t>
          </w:r>
          <w:r>
            <w:rPr>
              <w:rFonts w:ascii="宋体" w:hAnsi="宋体" w:eastAsia="宋体" w:cs="宋体"/>
              <w:sz w:val="28"/>
              <w:szCs w:val="28"/>
            </w:rPr>
            <w:tab/>
          </w:r>
          <w:r>
            <w:rPr>
              <w:rFonts w:ascii="宋体" w:hAnsi="宋体" w:eastAsia="宋体" w:cs="宋体"/>
              <w:spacing w:val="-8"/>
              <w:sz w:val="28"/>
              <w:szCs w:val="28"/>
            </w:rPr>
            <w:t xml:space="preserve"> </w:t>
          </w:r>
          <w:r>
            <w:rPr>
              <w:rFonts w:ascii="宋体" w:hAnsi="宋体" w:eastAsia="宋体" w:cs="宋体"/>
              <w:spacing w:val="-7"/>
              <w:sz w:val="28"/>
              <w:szCs w:val="28"/>
            </w:rPr>
            <w:t>28</w:t>
          </w:r>
          <w:r>
            <w:rPr>
              <w:rFonts w:ascii="宋体" w:hAnsi="宋体" w:eastAsia="宋体" w:cs="宋体"/>
              <w:spacing w:val="-7"/>
              <w:sz w:val="28"/>
              <w:szCs w:val="28"/>
            </w:rPr>
            <w:fldChar w:fldCharType="end"/>
          </w:r>
        </w:p>
        <w:p>
          <w:pPr>
            <w:tabs>
              <w:tab w:val="right" w:leader="dot" w:pos="8482"/>
            </w:tabs>
            <w:spacing w:before="319" w:line="185" w:lineRule="auto"/>
            <w:ind w:left="566"/>
            <w:rPr>
              <w:rFonts w:ascii="宋体" w:hAnsi="宋体" w:eastAsia="宋体" w:cs="宋体"/>
              <w:sz w:val="28"/>
              <w:szCs w:val="28"/>
            </w:rPr>
          </w:pPr>
          <w:r>
            <w:fldChar w:fldCharType="begin"/>
          </w:r>
          <w:r>
            <w:instrText xml:space="preserve"> HYPERLINK \l "bookmark11" </w:instrText>
          </w:r>
          <w:r>
            <w:fldChar w:fldCharType="separate"/>
          </w:r>
          <w:r>
            <w:rPr>
              <w:rFonts w:ascii="宋体" w:hAnsi="宋体" w:eastAsia="宋体" w:cs="宋体"/>
              <w:spacing w:val="-1"/>
              <w:sz w:val="28"/>
              <w:szCs w:val="28"/>
            </w:rPr>
            <w:t>第九章   质疑的提出及处理</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5"/>
              <w:sz w:val="28"/>
              <w:szCs w:val="28"/>
            </w:rPr>
            <w:t xml:space="preserve"> </w:t>
          </w:r>
          <w:r>
            <w:rPr>
              <w:rFonts w:ascii="宋体" w:hAnsi="宋体" w:eastAsia="宋体" w:cs="宋体"/>
              <w:spacing w:val="-7"/>
              <w:sz w:val="28"/>
              <w:szCs w:val="28"/>
            </w:rPr>
            <w:t>28</w:t>
          </w:r>
          <w:r>
            <w:rPr>
              <w:rFonts w:ascii="宋体" w:hAnsi="宋体" w:eastAsia="宋体" w:cs="宋体"/>
              <w:spacing w:val="-7"/>
              <w:sz w:val="28"/>
              <w:szCs w:val="28"/>
            </w:rPr>
            <w:fldChar w:fldCharType="end"/>
          </w:r>
        </w:p>
        <w:p>
          <w:pPr>
            <w:tabs>
              <w:tab w:val="right" w:leader="dot" w:pos="8482"/>
            </w:tabs>
            <w:spacing w:before="320" w:line="219" w:lineRule="auto"/>
            <w:rPr>
              <w:rFonts w:ascii="宋体" w:hAnsi="宋体" w:eastAsia="宋体" w:cs="宋体"/>
              <w:sz w:val="28"/>
              <w:szCs w:val="28"/>
            </w:rPr>
          </w:pPr>
          <w:r>
            <w:fldChar w:fldCharType="begin"/>
          </w:r>
          <w:r>
            <w:instrText xml:space="preserve"> HYPERLINK \l "bookmark12" </w:instrText>
          </w:r>
          <w:r>
            <w:fldChar w:fldCharType="separate"/>
          </w:r>
          <w:r>
            <w:rPr>
              <w:rFonts w:ascii="宋体" w:hAnsi="宋体" w:eastAsia="宋体" w:cs="宋体"/>
              <w:spacing w:val="-1"/>
              <w:sz w:val="28"/>
              <w:szCs w:val="28"/>
            </w:rPr>
            <w:t>第三部分   采购内容及要求</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9"/>
              <w:sz w:val="28"/>
              <w:szCs w:val="28"/>
            </w:rPr>
            <w:t xml:space="preserve"> </w:t>
          </w:r>
          <w:r>
            <w:rPr>
              <w:rFonts w:ascii="宋体" w:hAnsi="宋体" w:eastAsia="宋体" w:cs="宋体"/>
              <w:spacing w:val="-8"/>
              <w:sz w:val="28"/>
              <w:szCs w:val="28"/>
            </w:rPr>
            <w:t>31</w:t>
          </w:r>
          <w:r>
            <w:rPr>
              <w:rFonts w:ascii="宋体" w:hAnsi="宋体" w:eastAsia="宋体" w:cs="宋体"/>
              <w:spacing w:val="-8"/>
              <w:sz w:val="28"/>
              <w:szCs w:val="28"/>
            </w:rPr>
            <w:fldChar w:fldCharType="end"/>
          </w:r>
        </w:p>
        <w:p>
          <w:pPr>
            <w:tabs>
              <w:tab w:val="right" w:leader="dot" w:pos="8482"/>
            </w:tabs>
            <w:spacing w:before="267" w:line="198" w:lineRule="auto"/>
            <w:rPr>
              <w:rFonts w:ascii="宋体" w:hAnsi="宋体" w:eastAsia="宋体" w:cs="宋体"/>
              <w:sz w:val="28"/>
              <w:szCs w:val="28"/>
            </w:rPr>
          </w:pPr>
          <w:r>
            <w:fldChar w:fldCharType="begin"/>
          </w:r>
          <w:r>
            <w:instrText xml:space="preserve"> HYPERLINK \l "bookmark13" </w:instrText>
          </w:r>
          <w:r>
            <w:fldChar w:fldCharType="separate"/>
          </w:r>
          <w:r>
            <w:rPr>
              <w:rFonts w:ascii="宋体" w:hAnsi="宋体" w:eastAsia="宋体" w:cs="宋体"/>
              <w:spacing w:val="-1"/>
              <w:sz w:val="28"/>
              <w:szCs w:val="28"/>
            </w:rPr>
            <w:t>第四部分   合同条款</w:t>
          </w:r>
          <w:r>
            <w:rPr>
              <w:rFonts w:ascii="宋体" w:hAnsi="宋体" w:eastAsia="宋体" w:cs="宋体"/>
              <w:spacing w:val="-54"/>
              <w:sz w:val="28"/>
              <w:szCs w:val="28"/>
            </w:rPr>
            <w:t xml:space="preserve"> </w:t>
          </w:r>
          <w:r>
            <w:rPr>
              <w:rFonts w:ascii="宋体" w:hAnsi="宋体" w:eastAsia="宋体" w:cs="宋体"/>
              <w:sz w:val="28"/>
              <w:szCs w:val="28"/>
            </w:rPr>
            <w:tab/>
          </w:r>
          <w:r>
            <w:rPr>
              <w:rFonts w:ascii="宋体" w:hAnsi="宋体" w:eastAsia="宋体" w:cs="宋体"/>
              <w:spacing w:val="3"/>
              <w:sz w:val="28"/>
              <w:szCs w:val="28"/>
            </w:rPr>
            <w:t xml:space="preserve"> </w:t>
          </w:r>
          <w:r>
            <w:rPr>
              <w:rFonts w:ascii="宋体" w:hAnsi="宋体" w:eastAsia="宋体" w:cs="宋体"/>
              <w:spacing w:val="-8"/>
              <w:sz w:val="28"/>
              <w:szCs w:val="28"/>
            </w:rPr>
            <w:t>32</w:t>
          </w:r>
          <w:r>
            <w:rPr>
              <w:rFonts w:ascii="宋体" w:hAnsi="宋体" w:eastAsia="宋体" w:cs="宋体"/>
              <w:spacing w:val="-8"/>
              <w:sz w:val="28"/>
              <w:szCs w:val="28"/>
            </w:rPr>
            <w:fldChar w:fldCharType="end"/>
          </w:r>
        </w:p>
        <w:p>
          <w:pPr>
            <w:tabs>
              <w:tab w:val="right" w:leader="dot" w:pos="8482"/>
            </w:tabs>
            <w:spacing w:before="300" w:line="220" w:lineRule="auto"/>
            <w:rPr>
              <w:rFonts w:ascii="宋体" w:hAnsi="宋体" w:eastAsia="宋体" w:cs="宋体"/>
              <w:sz w:val="28"/>
              <w:szCs w:val="28"/>
            </w:rPr>
          </w:pPr>
          <w:r>
            <w:fldChar w:fldCharType="begin"/>
          </w:r>
          <w:r>
            <w:instrText xml:space="preserve"> HYPERLINK \l "bookmark14" </w:instrText>
          </w:r>
          <w:r>
            <w:fldChar w:fldCharType="separate"/>
          </w:r>
          <w:r>
            <w:rPr>
              <w:rFonts w:ascii="宋体" w:hAnsi="宋体" w:eastAsia="宋体" w:cs="宋体"/>
              <w:spacing w:val="-1"/>
              <w:sz w:val="28"/>
              <w:szCs w:val="28"/>
            </w:rPr>
            <w:t>第五部分   投标（响应）文件格式</w:t>
          </w:r>
          <w:r>
            <w:rPr>
              <w:rFonts w:ascii="宋体" w:hAnsi="宋体" w:eastAsia="宋体" w:cs="宋体"/>
              <w:spacing w:val="-48"/>
              <w:sz w:val="28"/>
              <w:szCs w:val="28"/>
            </w:rPr>
            <w:t xml:space="preserve"> </w:t>
          </w:r>
          <w:r>
            <w:rPr>
              <w:rFonts w:ascii="宋体" w:hAnsi="宋体" w:eastAsia="宋体" w:cs="宋体"/>
              <w:sz w:val="28"/>
              <w:szCs w:val="28"/>
            </w:rPr>
            <w:tab/>
          </w:r>
          <w:r>
            <w:rPr>
              <w:rFonts w:ascii="宋体" w:hAnsi="宋体" w:eastAsia="宋体" w:cs="宋体"/>
              <w:spacing w:val="15"/>
              <w:sz w:val="28"/>
              <w:szCs w:val="28"/>
            </w:rPr>
            <w:t xml:space="preserve"> </w:t>
          </w:r>
          <w:r>
            <w:rPr>
              <w:rFonts w:ascii="宋体" w:hAnsi="宋体" w:eastAsia="宋体" w:cs="宋体"/>
              <w:spacing w:val="-8"/>
              <w:sz w:val="28"/>
              <w:szCs w:val="28"/>
            </w:rPr>
            <w:t>57</w:t>
          </w:r>
          <w:r>
            <w:rPr>
              <w:rFonts w:ascii="宋体" w:hAnsi="宋体" w:eastAsia="宋体" w:cs="宋体"/>
              <w:spacing w:val="-8"/>
              <w:sz w:val="28"/>
              <w:szCs w:val="28"/>
            </w:rPr>
            <w:fldChar w:fldCharType="end"/>
          </w:r>
        </w:p>
        <w:p>
          <w:pPr>
            <w:tabs>
              <w:tab w:val="right" w:leader="dot" w:pos="8482"/>
            </w:tabs>
            <w:spacing w:before="267" w:line="219" w:lineRule="auto"/>
            <w:rPr>
              <w:rFonts w:ascii="宋体" w:hAnsi="宋体" w:eastAsia="宋体" w:cs="宋体"/>
              <w:sz w:val="28"/>
              <w:szCs w:val="28"/>
            </w:rPr>
          </w:pPr>
          <w:r>
            <w:fldChar w:fldCharType="begin"/>
          </w:r>
          <w:r>
            <w:instrText xml:space="preserve"> HYPERLINK \l "bookmark15" </w:instrText>
          </w:r>
          <w:r>
            <w:fldChar w:fldCharType="separate"/>
          </w:r>
          <w:r>
            <w:rPr>
              <w:rFonts w:ascii="宋体" w:hAnsi="宋体" w:eastAsia="宋体" w:cs="宋体"/>
              <w:spacing w:val="-7"/>
              <w:sz w:val="28"/>
              <w:szCs w:val="28"/>
            </w:rPr>
            <w:t>第六部分</w:t>
          </w:r>
          <w:r>
            <w:rPr>
              <w:rFonts w:ascii="宋体" w:hAnsi="宋体" w:eastAsia="宋体" w:cs="宋体"/>
              <w:spacing w:val="10"/>
              <w:sz w:val="28"/>
              <w:szCs w:val="28"/>
            </w:rPr>
            <w:t xml:space="preserve">   </w:t>
          </w:r>
          <w:r>
            <w:rPr>
              <w:rFonts w:ascii="宋体" w:hAnsi="宋体" w:eastAsia="宋体" w:cs="宋体"/>
              <w:spacing w:val="-7"/>
              <w:sz w:val="28"/>
              <w:szCs w:val="28"/>
            </w:rPr>
            <w:t>附件</w:t>
          </w:r>
          <w:r>
            <w:rPr>
              <w:rFonts w:ascii="宋体" w:hAnsi="宋体" w:eastAsia="宋体" w:cs="宋体"/>
              <w:spacing w:val="-52"/>
              <w:sz w:val="28"/>
              <w:szCs w:val="28"/>
            </w:rPr>
            <w:t xml:space="preserve"> </w:t>
          </w:r>
          <w:r>
            <w:rPr>
              <w:rFonts w:ascii="宋体" w:hAnsi="宋体" w:eastAsia="宋体" w:cs="宋体"/>
              <w:sz w:val="28"/>
              <w:szCs w:val="28"/>
            </w:rPr>
            <w:tab/>
          </w:r>
          <w:r>
            <w:rPr>
              <w:rFonts w:ascii="宋体" w:hAnsi="宋体" w:eastAsia="宋体" w:cs="宋体"/>
              <w:spacing w:val="-5"/>
              <w:sz w:val="28"/>
              <w:szCs w:val="28"/>
            </w:rPr>
            <w:t xml:space="preserve"> </w:t>
          </w:r>
          <w:r>
            <w:rPr>
              <w:rFonts w:ascii="宋体" w:hAnsi="宋体" w:eastAsia="宋体" w:cs="宋体"/>
              <w:spacing w:val="-6"/>
              <w:sz w:val="28"/>
              <w:szCs w:val="28"/>
            </w:rPr>
            <w:t>66</w:t>
          </w:r>
          <w:r>
            <w:rPr>
              <w:rFonts w:ascii="宋体" w:hAnsi="宋体" w:eastAsia="宋体" w:cs="宋体"/>
              <w:spacing w:val="-6"/>
              <w:sz w:val="28"/>
              <w:szCs w:val="28"/>
            </w:rPr>
            <w:fldChar w:fldCharType="end"/>
          </w:r>
        </w:p>
      </w:sdtContent>
    </w:sdt>
    <w:p>
      <w:pPr>
        <w:spacing w:line="219" w:lineRule="auto"/>
        <w:rPr>
          <w:rFonts w:ascii="宋体" w:hAnsi="宋体" w:eastAsia="宋体" w:cs="宋体"/>
          <w:sz w:val="28"/>
          <w:szCs w:val="28"/>
        </w:rPr>
        <w:sectPr>
          <w:pgSz w:w="11906" w:h="16839"/>
          <w:pgMar w:top="1431" w:right="1785" w:bottom="0" w:left="1542" w:header="0" w:footer="0" w:gutter="0"/>
          <w:cols w:space="720" w:num="1"/>
        </w:sectPr>
      </w:pPr>
    </w:p>
    <w:p>
      <w:pPr>
        <w:spacing w:before="240" w:line="223" w:lineRule="auto"/>
        <w:ind w:left="1814"/>
        <w:outlineLvl w:val="0"/>
        <w:rPr>
          <w:rFonts w:ascii="宋体" w:hAnsi="宋体" w:eastAsia="宋体" w:cs="宋体"/>
          <w:sz w:val="35"/>
          <w:szCs w:val="35"/>
        </w:rPr>
      </w:pPr>
      <w:bookmarkStart w:id="0" w:name="bookmark1"/>
      <w:bookmarkEnd w:id="0"/>
      <w:r>
        <w:rPr>
          <w:rFonts w:ascii="宋体" w:hAnsi="宋体" w:eastAsia="宋体" w:cs="宋体"/>
          <w:b/>
          <w:bCs/>
          <w:spacing w:val="6"/>
          <w:sz w:val="35"/>
          <w:szCs w:val="35"/>
        </w:rPr>
        <w:t>第一部分</w:t>
      </w:r>
      <w:r>
        <w:rPr>
          <w:rFonts w:ascii="宋体" w:hAnsi="宋体" w:eastAsia="宋体" w:cs="宋体"/>
          <w:spacing w:val="6"/>
          <w:sz w:val="35"/>
          <w:szCs w:val="35"/>
        </w:rPr>
        <w:t xml:space="preserve">   </w:t>
      </w:r>
      <w:r>
        <w:rPr>
          <w:rFonts w:ascii="宋体" w:hAnsi="宋体" w:eastAsia="宋体" w:cs="宋体"/>
          <w:b/>
          <w:bCs/>
          <w:spacing w:val="6"/>
          <w:sz w:val="35"/>
          <w:szCs w:val="35"/>
        </w:rPr>
        <w:t>竞争性磋商公告</w:t>
      </w:r>
    </w:p>
    <w:p>
      <w:pPr>
        <w:spacing w:line="244" w:lineRule="auto"/>
        <w:rPr>
          <w:rFonts w:ascii="Arial"/>
          <w:sz w:val="21"/>
        </w:rPr>
      </w:pPr>
    </w:p>
    <w:p>
      <w:pPr>
        <w:spacing w:line="245" w:lineRule="auto"/>
        <w:rPr>
          <w:rFonts w:ascii="Arial"/>
          <w:sz w:val="21"/>
        </w:rPr>
      </w:pPr>
    </w:p>
    <w:p>
      <w:pPr>
        <w:spacing w:before="101" w:line="225" w:lineRule="auto"/>
        <w:ind w:left="1495"/>
        <w:rPr>
          <w:rFonts w:hint="eastAsia" w:ascii="宋体" w:hAnsi="宋体" w:eastAsia="宋体" w:cs="宋体"/>
          <w:sz w:val="31"/>
          <w:szCs w:val="31"/>
          <w:lang w:eastAsia="zh-CN"/>
        </w:rPr>
      </w:pPr>
      <w:r>
        <w:rPr>
          <w:rFonts w:hint="eastAsia" w:ascii="宋体" w:hAnsi="宋体" w:eastAsia="宋体" w:cs="宋体"/>
          <w:b/>
          <w:bCs/>
          <w:spacing w:val="-8"/>
          <w:sz w:val="31"/>
          <w:szCs w:val="31"/>
          <w:lang w:eastAsia="zh-CN"/>
        </w:rPr>
        <w:t>巴州若羌县2025年城区供热管网建设工程项目（监理）</w:t>
      </w:r>
    </w:p>
    <w:p>
      <w:pPr>
        <w:spacing w:before="102" w:line="187" w:lineRule="auto"/>
        <w:ind w:left="3334"/>
        <w:rPr>
          <w:rFonts w:ascii="宋体" w:hAnsi="宋体" w:eastAsia="宋体" w:cs="宋体"/>
          <w:sz w:val="31"/>
          <w:szCs w:val="31"/>
        </w:rPr>
      </w:pPr>
      <w:r>
        <w:rPr>
          <w:rFonts w:ascii="宋体" w:hAnsi="宋体" w:eastAsia="宋体" w:cs="宋体"/>
          <w:b/>
          <w:bCs/>
          <w:spacing w:val="-10"/>
          <w:sz w:val="31"/>
          <w:szCs w:val="31"/>
        </w:rPr>
        <w:t>竞争性磋商公告</w:t>
      </w:r>
    </w:p>
    <w:tbl>
      <w:tblPr>
        <w:tblStyle w:val="6"/>
        <w:tblW w:w="861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1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86" w:hRule="atLeast"/>
        </w:trPr>
        <w:tc>
          <w:tcPr>
            <w:tcW w:w="8611" w:type="dxa"/>
            <w:vAlign w:val="top"/>
          </w:tcPr>
          <w:p>
            <w:pPr>
              <w:spacing w:before="176" w:line="219" w:lineRule="auto"/>
              <w:ind w:left="601"/>
              <w:rPr>
                <w:rFonts w:ascii="宋体" w:hAnsi="宋体" w:eastAsia="宋体" w:cs="宋体"/>
                <w:sz w:val="24"/>
                <w:szCs w:val="24"/>
              </w:rPr>
            </w:pPr>
            <w:r>
              <w:rPr>
                <w:rFonts w:ascii="宋体" w:hAnsi="宋体" w:eastAsia="宋体" w:cs="宋体"/>
                <w:spacing w:val="-4"/>
                <w:sz w:val="24"/>
                <w:szCs w:val="24"/>
              </w:rPr>
              <w:t>项目概况</w:t>
            </w:r>
          </w:p>
          <w:p>
            <w:pPr>
              <w:spacing w:before="113" w:line="310" w:lineRule="auto"/>
              <w:ind w:left="119" w:right="107" w:firstLine="478"/>
              <w:rPr>
                <w:rFonts w:ascii="宋体" w:hAnsi="宋体" w:eastAsia="宋体" w:cs="宋体"/>
                <w:sz w:val="24"/>
                <w:szCs w:val="24"/>
              </w:rPr>
            </w:pPr>
            <w:r>
              <w:rPr>
                <w:rFonts w:hint="eastAsia" w:ascii="宋体" w:hAnsi="宋体" w:eastAsia="宋体" w:cs="宋体"/>
                <w:spacing w:val="-1"/>
                <w:sz w:val="24"/>
                <w:szCs w:val="24"/>
                <w:lang w:eastAsia="zh-CN"/>
              </w:rPr>
              <w:t>巴州若羌县2025年城区供热管网建设工程项目（监理）</w:t>
            </w:r>
            <w:r>
              <w:rPr>
                <w:rFonts w:ascii="宋体" w:hAnsi="宋体" w:eastAsia="宋体" w:cs="宋体"/>
                <w:spacing w:val="-1"/>
                <w:sz w:val="24"/>
                <w:szCs w:val="24"/>
              </w:rPr>
              <w:t>的潜在供应商应在政采云平台线</w:t>
            </w:r>
            <w:r>
              <w:rPr>
                <w:rFonts w:ascii="宋体" w:hAnsi="宋体" w:eastAsia="宋体" w:cs="宋体"/>
                <w:spacing w:val="13"/>
                <w:sz w:val="24"/>
                <w:szCs w:val="24"/>
              </w:rPr>
              <w:t xml:space="preserve"> </w:t>
            </w:r>
            <w:r>
              <w:rPr>
                <w:rFonts w:ascii="宋体" w:hAnsi="宋体" w:eastAsia="宋体" w:cs="宋体"/>
                <w:spacing w:val="-3"/>
                <w:sz w:val="24"/>
                <w:szCs w:val="24"/>
              </w:rPr>
              <w:t>上获取采购文件，并于</w:t>
            </w:r>
            <w:r>
              <w:rPr>
                <w:rFonts w:ascii="宋体" w:hAnsi="宋体" w:eastAsia="宋体" w:cs="宋体"/>
                <w:spacing w:val="-55"/>
                <w:sz w:val="24"/>
                <w:szCs w:val="24"/>
              </w:rPr>
              <w:t xml:space="preserve"> </w:t>
            </w:r>
            <w:r>
              <w:rPr>
                <w:rFonts w:ascii="Times New Roman" w:hAnsi="Times New Roman" w:eastAsia="Times New Roman" w:cs="Times New Roman"/>
                <w:spacing w:val="-3"/>
                <w:sz w:val="24"/>
                <w:szCs w:val="24"/>
              </w:rPr>
              <w:t xml:space="preserve">2025 </w:t>
            </w:r>
            <w:r>
              <w:rPr>
                <w:rFonts w:ascii="宋体" w:hAnsi="宋体" w:eastAsia="宋体" w:cs="宋体"/>
                <w:spacing w:val="-3"/>
                <w:sz w:val="24"/>
                <w:szCs w:val="24"/>
              </w:rPr>
              <w:t>年</w:t>
            </w:r>
            <w:r>
              <w:rPr>
                <w:rFonts w:ascii="宋体" w:hAnsi="宋体" w:eastAsia="宋体" w:cs="宋体"/>
                <w:spacing w:val="-50"/>
                <w:sz w:val="24"/>
                <w:szCs w:val="24"/>
              </w:rPr>
              <w:t xml:space="preserve"> </w:t>
            </w:r>
            <w:r>
              <w:rPr>
                <w:rFonts w:hint="eastAsia" w:ascii="Times New Roman" w:hAnsi="Times New Roman" w:eastAsia="宋体" w:cs="Times New Roman"/>
                <w:spacing w:val="-3"/>
                <w:sz w:val="24"/>
                <w:szCs w:val="24"/>
                <w:lang w:val="en-US" w:eastAsia="zh-CN"/>
              </w:rPr>
              <w:t>7</w:t>
            </w:r>
            <w:r>
              <w:rPr>
                <w:rFonts w:ascii="Times New Roman" w:hAnsi="Times New Roman" w:eastAsia="Times New Roman" w:cs="Times New Roman"/>
                <w:spacing w:val="15"/>
                <w:w w:val="101"/>
                <w:sz w:val="24"/>
                <w:szCs w:val="24"/>
              </w:rPr>
              <w:t xml:space="preserve"> </w:t>
            </w:r>
            <w:r>
              <w:rPr>
                <w:rFonts w:ascii="宋体" w:hAnsi="宋体" w:eastAsia="宋体" w:cs="宋体"/>
                <w:spacing w:val="-3"/>
                <w:sz w:val="24"/>
                <w:szCs w:val="24"/>
              </w:rPr>
              <w:t>月</w:t>
            </w:r>
            <w:r>
              <w:rPr>
                <w:rFonts w:ascii="宋体" w:hAnsi="宋体" w:eastAsia="宋体" w:cs="宋体"/>
                <w:spacing w:val="-55"/>
                <w:sz w:val="24"/>
                <w:szCs w:val="24"/>
              </w:rPr>
              <w:t xml:space="preserve"> </w:t>
            </w:r>
            <w:r>
              <w:rPr>
                <w:rFonts w:hint="eastAsia" w:ascii="Times New Roman" w:hAnsi="Times New Roman" w:eastAsia="宋体" w:cs="Times New Roman"/>
                <w:spacing w:val="-3"/>
                <w:sz w:val="24"/>
                <w:szCs w:val="24"/>
                <w:lang w:val="en-US" w:eastAsia="zh-CN"/>
              </w:rPr>
              <w:t>3</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日</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1</w:t>
            </w:r>
            <w:r>
              <w:rPr>
                <w:rFonts w:hint="eastAsia" w:ascii="Times New Roman" w:hAnsi="Times New Roman" w:eastAsia="宋体" w:cs="Times New Roman"/>
                <w:spacing w:val="-3"/>
                <w:sz w:val="24"/>
                <w:szCs w:val="24"/>
                <w:lang w:val="en-US" w:eastAsia="zh-CN"/>
              </w:rPr>
              <w:t>5</w:t>
            </w:r>
            <w:r>
              <w:rPr>
                <w:rFonts w:ascii="Times New Roman" w:hAnsi="Times New Roman" w:eastAsia="Times New Roman" w:cs="Times New Roman"/>
                <w:spacing w:val="-3"/>
                <w:sz w:val="24"/>
                <w:szCs w:val="24"/>
              </w:rPr>
              <w:t>:</w:t>
            </w:r>
            <w:r>
              <w:rPr>
                <w:rFonts w:hint="eastAsia" w:ascii="Times New Roman" w:hAnsi="Times New Roman" w:eastAsia="宋体" w:cs="Times New Roman"/>
                <w:spacing w:val="-3"/>
                <w:sz w:val="24"/>
                <w:szCs w:val="24"/>
                <w:lang w:val="en-US" w:eastAsia="zh-CN"/>
              </w:rPr>
              <w:t>3</w:t>
            </w:r>
            <w:r>
              <w:rPr>
                <w:rFonts w:ascii="Times New Roman" w:hAnsi="Times New Roman" w:eastAsia="Times New Roman" w:cs="Times New Roman"/>
                <w:spacing w:val="-3"/>
                <w:sz w:val="24"/>
                <w:szCs w:val="24"/>
              </w:rPr>
              <w:t>0</w:t>
            </w:r>
            <w:r>
              <w:rPr>
                <w:rFonts w:ascii="宋体" w:hAnsi="宋体" w:eastAsia="宋体" w:cs="宋体"/>
                <w:spacing w:val="-3"/>
                <w:sz w:val="24"/>
                <w:szCs w:val="24"/>
              </w:rPr>
              <w:t>（北</w:t>
            </w:r>
            <w:r>
              <w:rPr>
                <w:rFonts w:ascii="宋体" w:hAnsi="宋体" w:eastAsia="宋体" w:cs="宋体"/>
                <w:spacing w:val="-4"/>
                <w:sz w:val="24"/>
                <w:szCs w:val="24"/>
              </w:rPr>
              <w:t>京时间）前递交响应文件。</w:t>
            </w:r>
          </w:p>
        </w:tc>
      </w:tr>
    </w:tbl>
    <w:p>
      <w:pPr>
        <w:spacing w:line="246" w:lineRule="auto"/>
        <w:rPr>
          <w:rFonts w:ascii="Arial"/>
          <w:sz w:val="21"/>
        </w:rPr>
      </w:pPr>
    </w:p>
    <w:p>
      <w:pPr>
        <w:spacing w:line="247" w:lineRule="auto"/>
        <w:rPr>
          <w:rFonts w:ascii="Arial"/>
          <w:sz w:val="21"/>
        </w:rPr>
      </w:pPr>
    </w:p>
    <w:p>
      <w:pPr>
        <w:spacing w:before="78" w:line="219" w:lineRule="auto"/>
        <w:ind w:left="493"/>
        <w:rPr>
          <w:rFonts w:ascii="宋体" w:hAnsi="宋体" w:eastAsia="宋体" w:cs="宋体"/>
          <w:sz w:val="24"/>
          <w:szCs w:val="24"/>
        </w:rPr>
      </w:pPr>
      <w:r>
        <w:rPr>
          <w:rFonts w:ascii="宋体" w:hAnsi="宋体" w:eastAsia="宋体" w:cs="宋体"/>
          <w:spacing w:val="-2"/>
          <w:sz w:val="24"/>
          <w:szCs w:val="24"/>
        </w:rPr>
        <w:t>一、项目基本情况：</w:t>
      </w:r>
    </w:p>
    <w:p>
      <w:pPr>
        <w:spacing w:before="117" w:line="219" w:lineRule="auto"/>
        <w:ind w:left="507"/>
        <w:rPr>
          <w:rFonts w:hint="eastAsia" w:ascii="宋体" w:hAnsi="宋体" w:eastAsia="宋体" w:cs="宋体"/>
          <w:sz w:val="24"/>
          <w:szCs w:val="24"/>
          <w:lang w:eastAsia="zh-CN"/>
        </w:rPr>
      </w:pPr>
      <w:r>
        <w:rPr>
          <w:rFonts w:ascii="宋体" w:hAnsi="宋体" w:eastAsia="宋体" w:cs="宋体"/>
          <w:spacing w:val="-2"/>
          <w:sz w:val="24"/>
          <w:szCs w:val="24"/>
        </w:rPr>
        <w:t>1.项目编号：</w:t>
      </w:r>
      <w:r>
        <w:rPr>
          <w:rFonts w:hint="eastAsia" w:ascii="宋体" w:hAnsi="宋体" w:eastAsia="宋体" w:cs="宋体"/>
          <w:spacing w:val="-2"/>
          <w:sz w:val="24"/>
          <w:szCs w:val="24"/>
          <w:lang w:eastAsia="zh-CN"/>
        </w:rPr>
        <w:t>XJHCRQ-2025-001</w:t>
      </w:r>
    </w:p>
    <w:p>
      <w:pPr>
        <w:spacing w:before="114" w:line="219" w:lineRule="auto"/>
        <w:ind w:left="492"/>
        <w:rPr>
          <w:rFonts w:hint="eastAsia" w:ascii="宋体" w:hAnsi="宋体" w:eastAsia="宋体" w:cs="宋体"/>
          <w:sz w:val="24"/>
          <w:szCs w:val="24"/>
          <w:lang w:eastAsia="zh-CN"/>
        </w:rPr>
      </w:pPr>
      <w:r>
        <w:rPr>
          <w:rFonts w:ascii="宋体" w:hAnsi="宋体" w:eastAsia="宋体" w:cs="宋体"/>
          <w:spacing w:val="-1"/>
          <w:sz w:val="24"/>
          <w:szCs w:val="24"/>
        </w:rPr>
        <w:t>2.项目名称：</w:t>
      </w:r>
      <w:r>
        <w:rPr>
          <w:rFonts w:hint="eastAsia" w:ascii="宋体" w:hAnsi="宋体" w:eastAsia="宋体" w:cs="宋体"/>
          <w:spacing w:val="-1"/>
          <w:sz w:val="24"/>
          <w:szCs w:val="24"/>
          <w:lang w:eastAsia="zh-CN"/>
        </w:rPr>
        <w:t>巴州若羌县2025年城区供热管网建设工程项目（监理）</w:t>
      </w:r>
    </w:p>
    <w:p>
      <w:pPr>
        <w:spacing w:before="115" w:line="219" w:lineRule="auto"/>
        <w:ind w:left="494"/>
        <w:rPr>
          <w:rFonts w:ascii="宋体" w:hAnsi="宋体" w:eastAsia="宋体" w:cs="宋体"/>
          <w:sz w:val="24"/>
          <w:szCs w:val="24"/>
        </w:rPr>
      </w:pPr>
      <w:r>
        <w:rPr>
          <w:rFonts w:ascii="宋体" w:hAnsi="宋体" w:eastAsia="宋体" w:cs="宋体"/>
          <w:spacing w:val="-2"/>
          <w:sz w:val="24"/>
          <w:szCs w:val="24"/>
        </w:rPr>
        <w:t>3.采购方式：竞争性磋商</w:t>
      </w:r>
    </w:p>
    <w:p>
      <w:pPr>
        <w:spacing w:before="117" w:line="219" w:lineRule="auto"/>
        <w:ind w:left="488"/>
        <w:rPr>
          <w:rFonts w:ascii="宋体" w:hAnsi="宋体" w:eastAsia="宋体" w:cs="宋体"/>
          <w:sz w:val="24"/>
          <w:szCs w:val="24"/>
        </w:rPr>
      </w:pPr>
      <w:r>
        <w:rPr>
          <w:rFonts w:ascii="宋体" w:hAnsi="宋体" w:eastAsia="宋体" w:cs="宋体"/>
          <w:spacing w:val="-2"/>
          <w:sz w:val="24"/>
          <w:szCs w:val="24"/>
        </w:rPr>
        <w:t>4.预算金额（元</w:t>
      </w:r>
      <w:r>
        <w:rPr>
          <w:rFonts w:ascii="宋体" w:hAnsi="宋体" w:eastAsia="宋体" w:cs="宋体"/>
          <w:spacing w:val="13"/>
          <w:sz w:val="24"/>
          <w:szCs w:val="24"/>
        </w:rPr>
        <w:t>）：</w:t>
      </w:r>
      <w:r>
        <w:rPr>
          <w:rFonts w:hint="eastAsia" w:ascii="宋体" w:hAnsi="宋体" w:eastAsia="宋体" w:cs="宋体"/>
          <w:spacing w:val="-2"/>
          <w:sz w:val="24"/>
          <w:szCs w:val="24"/>
          <w:lang w:eastAsia="zh-CN"/>
        </w:rPr>
        <w:t>126900.00</w:t>
      </w:r>
      <w:r>
        <w:rPr>
          <w:rFonts w:ascii="宋体" w:hAnsi="宋体" w:eastAsia="宋体" w:cs="宋体"/>
          <w:spacing w:val="-49"/>
          <w:sz w:val="24"/>
          <w:szCs w:val="24"/>
        </w:rPr>
        <w:t xml:space="preserve"> </w:t>
      </w:r>
      <w:r>
        <w:rPr>
          <w:rFonts w:ascii="宋体" w:hAnsi="宋体" w:eastAsia="宋体" w:cs="宋体"/>
          <w:spacing w:val="-2"/>
          <w:sz w:val="24"/>
          <w:szCs w:val="24"/>
        </w:rPr>
        <w:t>元</w:t>
      </w:r>
    </w:p>
    <w:p>
      <w:pPr>
        <w:spacing w:before="113" w:line="218" w:lineRule="auto"/>
        <w:ind w:left="494"/>
        <w:rPr>
          <w:rFonts w:ascii="宋体" w:hAnsi="宋体" w:eastAsia="宋体" w:cs="宋体"/>
          <w:sz w:val="24"/>
          <w:szCs w:val="24"/>
        </w:rPr>
      </w:pPr>
      <w:r>
        <w:rPr>
          <w:rFonts w:ascii="宋体" w:hAnsi="宋体" w:eastAsia="宋体" w:cs="宋体"/>
          <w:spacing w:val="-3"/>
          <w:sz w:val="24"/>
          <w:szCs w:val="24"/>
        </w:rPr>
        <w:t>5.最高限价（元</w:t>
      </w:r>
      <w:r>
        <w:rPr>
          <w:rFonts w:ascii="宋体" w:hAnsi="宋体" w:eastAsia="宋体" w:cs="宋体"/>
          <w:spacing w:val="19"/>
          <w:sz w:val="24"/>
          <w:szCs w:val="24"/>
        </w:rPr>
        <w:t>）：</w:t>
      </w:r>
      <w:r>
        <w:rPr>
          <w:rFonts w:hint="eastAsia" w:ascii="宋体" w:hAnsi="宋体" w:eastAsia="宋体" w:cs="宋体"/>
          <w:spacing w:val="-3"/>
          <w:sz w:val="24"/>
          <w:szCs w:val="24"/>
          <w:lang w:eastAsia="zh-CN"/>
        </w:rPr>
        <w:t>126900.00</w:t>
      </w:r>
      <w:r>
        <w:rPr>
          <w:rFonts w:ascii="宋体" w:hAnsi="宋体" w:eastAsia="宋体" w:cs="宋体"/>
          <w:spacing w:val="-48"/>
          <w:sz w:val="24"/>
          <w:szCs w:val="24"/>
        </w:rPr>
        <w:t xml:space="preserve"> </w:t>
      </w:r>
      <w:r>
        <w:rPr>
          <w:rFonts w:ascii="宋体" w:hAnsi="宋体" w:eastAsia="宋体" w:cs="宋体"/>
          <w:spacing w:val="-3"/>
          <w:sz w:val="24"/>
          <w:szCs w:val="24"/>
        </w:rPr>
        <w:t>元</w:t>
      </w:r>
    </w:p>
    <w:p>
      <w:pPr>
        <w:spacing w:before="117" w:line="219" w:lineRule="auto"/>
        <w:ind w:left="491"/>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6.项目规模：供热管网总长 4820 米，其中：DN350 供热管网 1950 米，DN300 供热管网 2170 米，DN250 供热管网 700 米。管道采 用螺旋缝埋弧焊钢管，设计供回水温度为 110℃/70℃，设计 压力 0.6MPa，采用有补偿直埋敷设。新建检查井 14 座，形 式为矩形钢筋混凝土；补偿器井 10 座，形式为砌筑圆形阀门井</w:t>
      </w:r>
    </w:p>
    <w:p>
      <w:pPr>
        <w:spacing w:before="117" w:line="219" w:lineRule="auto"/>
        <w:ind w:left="491"/>
        <w:rPr>
          <w:rFonts w:ascii="宋体" w:hAnsi="宋体" w:eastAsia="宋体" w:cs="宋体"/>
          <w:sz w:val="24"/>
          <w:szCs w:val="24"/>
        </w:rPr>
      </w:pP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.采购需求：详见第三部分：采购内容及要求</w:t>
      </w:r>
    </w:p>
    <w:p>
      <w:pPr>
        <w:spacing w:before="117" w:line="219" w:lineRule="auto"/>
        <w:ind w:left="495"/>
        <w:rPr>
          <w:rFonts w:ascii="宋体" w:hAnsi="宋体" w:eastAsia="宋体" w:cs="宋体"/>
          <w:sz w:val="24"/>
          <w:szCs w:val="24"/>
        </w:rPr>
      </w:pPr>
      <w:r>
        <w:rPr>
          <w:rFonts w:hint="eastAsia" w:ascii="宋体" w:hAnsi="宋体" w:eastAsia="宋体" w:cs="宋体"/>
          <w:spacing w:val="-5"/>
          <w:sz w:val="24"/>
          <w:szCs w:val="24"/>
          <w:lang w:val="en-US" w:eastAsia="zh-CN"/>
        </w:rPr>
        <w:t>8</w:t>
      </w:r>
      <w:r>
        <w:rPr>
          <w:rFonts w:ascii="宋体" w:hAnsi="宋体" w:eastAsia="宋体" w:cs="宋体"/>
          <w:spacing w:val="-5"/>
          <w:sz w:val="24"/>
          <w:szCs w:val="24"/>
        </w:rPr>
        <w:t>.合同履行期限：监理服务期：</w:t>
      </w:r>
      <w:r>
        <w:rPr>
          <w:rFonts w:ascii="宋体" w:hAnsi="宋体" w:eastAsia="宋体" w:cs="宋体"/>
          <w:spacing w:val="-56"/>
          <w:sz w:val="24"/>
          <w:szCs w:val="24"/>
        </w:rPr>
        <w:t xml:space="preserve"> </w:t>
      </w:r>
      <w:r>
        <w:rPr>
          <w:rFonts w:ascii="宋体" w:hAnsi="宋体" w:eastAsia="宋体" w:cs="宋体"/>
          <w:spacing w:val="-5"/>
          <w:sz w:val="24"/>
          <w:szCs w:val="24"/>
        </w:rPr>
        <w:t>自签订合同之日起</w:t>
      </w:r>
      <w:r>
        <w:rPr>
          <w:rFonts w:ascii="宋体" w:hAnsi="宋体" w:eastAsia="宋体" w:cs="宋体"/>
          <w:spacing w:val="-46"/>
          <w:sz w:val="24"/>
          <w:szCs w:val="24"/>
        </w:rPr>
        <w:t xml:space="preserve"> </w:t>
      </w:r>
      <w:r>
        <w:rPr>
          <w:rFonts w:ascii="宋体" w:hAnsi="宋体" w:eastAsia="宋体" w:cs="宋体"/>
          <w:spacing w:val="-5"/>
          <w:sz w:val="24"/>
          <w:szCs w:val="24"/>
        </w:rPr>
        <w:t>365 日历日。</w:t>
      </w:r>
    </w:p>
    <w:p>
      <w:pPr>
        <w:spacing w:before="113" w:line="219" w:lineRule="auto"/>
        <w:ind w:left="490"/>
        <w:rPr>
          <w:rFonts w:ascii="宋体" w:hAnsi="宋体" w:eastAsia="宋体" w:cs="宋体"/>
          <w:sz w:val="24"/>
          <w:szCs w:val="24"/>
        </w:rPr>
      </w:pPr>
      <w:r>
        <w:rPr>
          <w:rFonts w:hint="eastAsia" w:ascii="宋体" w:hAnsi="宋体" w:eastAsia="宋体" w:cs="宋体"/>
          <w:spacing w:val="-7"/>
          <w:sz w:val="24"/>
          <w:szCs w:val="24"/>
          <w:lang w:val="en-US" w:eastAsia="zh-CN"/>
        </w:rPr>
        <w:t>9</w:t>
      </w:r>
      <w:r>
        <w:rPr>
          <w:rFonts w:ascii="宋体" w:hAnsi="宋体" w:eastAsia="宋体" w:cs="宋体"/>
          <w:spacing w:val="-7"/>
          <w:sz w:val="24"/>
          <w:szCs w:val="24"/>
        </w:rPr>
        <w:t>.本项目（</w:t>
      </w:r>
      <w:r>
        <w:rPr>
          <w:rFonts w:ascii="宋体" w:hAnsi="宋体" w:eastAsia="宋体" w:cs="宋体"/>
          <w:spacing w:val="51"/>
          <w:sz w:val="24"/>
          <w:szCs w:val="24"/>
        </w:rPr>
        <w:t xml:space="preserve"> </w:t>
      </w:r>
      <w:r>
        <w:rPr>
          <w:rFonts w:ascii="宋体" w:hAnsi="宋体" w:eastAsia="宋体" w:cs="宋体"/>
          <w:spacing w:val="-7"/>
          <w:sz w:val="24"/>
          <w:szCs w:val="24"/>
        </w:rPr>
        <w:t>否</w:t>
      </w:r>
      <w:r>
        <w:rPr>
          <w:rFonts w:ascii="宋体" w:hAnsi="宋体" w:eastAsia="宋体" w:cs="宋体"/>
          <w:spacing w:val="35"/>
          <w:sz w:val="24"/>
          <w:szCs w:val="24"/>
        </w:rPr>
        <w:t xml:space="preserve"> </w:t>
      </w:r>
      <w:r>
        <w:rPr>
          <w:rFonts w:ascii="宋体" w:hAnsi="宋体" w:eastAsia="宋体" w:cs="宋体"/>
          <w:spacing w:val="-7"/>
          <w:sz w:val="24"/>
          <w:szCs w:val="24"/>
        </w:rPr>
        <w:t>）接受联合体。</w:t>
      </w:r>
    </w:p>
    <w:p>
      <w:pPr>
        <w:spacing w:before="117" w:line="219" w:lineRule="auto"/>
        <w:ind w:left="493"/>
        <w:rPr>
          <w:rFonts w:ascii="宋体" w:hAnsi="宋体" w:eastAsia="宋体" w:cs="宋体"/>
          <w:sz w:val="24"/>
          <w:szCs w:val="24"/>
        </w:rPr>
      </w:pPr>
      <w:r>
        <w:rPr>
          <w:rFonts w:ascii="宋体" w:hAnsi="宋体" w:eastAsia="宋体" w:cs="宋体"/>
          <w:spacing w:val="-2"/>
          <w:sz w:val="24"/>
          <w:szCs w:val="24"/>
        </w:rPr>
        <w:t>二、申请人的资格要求：</w:t>
      </w:r>
    </w:p>
    <w:p>
      <w:pPr>
        <w:spacing w:before="115" w:line="219" w:lineRule="auto"/>
        <w:ind w:left="507"/>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pPr>
        <w:spacing w:before="114" w:line="219" w:lineRule="auto"/>
        <w:ind w:left="492"/>
        <w:rPr>
          <w:rFonts w:ascii="宋体" w:hAnsi="宋体" w:eastAsia="宋体" w:cs="宋体"/>
          <w:sz w:val="24"/>
          <w:szCs w:val="24"/>
        </w:rPr>
      </w:pPr>
      <w:r>
        <w:rPr>
          <w:rFonts w:ascii="宋体" w:hAnsi="宋体" w:eastAsia="宋体" w:cs="宋体"/>
          <w:spacing w:val="-1"/>
          <w:sz w:val="24"/>
          <w:szCs w:val="24"/>
        </w:rPr>
        <w:t>2.落实政府采购政策需满足的资格要求: 本项目专门面向中小企业</w:t>
      </w:r>
    </w:p>
    <w:p>
      <w:pPr>
        <w:spacing w:before="116" w:line="219" w:lineRule="auto"/>
        <w:ind w:left="494"/>
        <w:rPr>
          <w:rFonts w:ascii="宋体" w:hAnsi="宋体" w:eastAsia="宋体" w:cs="宋体"/>
          <w:sz w:val="24"/>
          <w:szCs w:val="24"/>
        </w:rPr>
      </w:pPr>
      <w:r>
        <w:rPr>
          <w:rFonts w:ascii="宋体" w:hAnsi="宋体" w:eastAsia="宋体" w:cs="宋体"/>
          <w:spacing w:val="-2"/>
          <w:sz w:val="24"/>
          <w:szCs w:val="24"/>
        </w:rPr>
        <w:t>3.本项目的特定资格要求：</w:t>
      </w:r>
    </w:p>
    <w:p>
      <w:pPr>
        <w:spacing w:before="116" w:line="263" w:lineRule="auto"/>
        <w:ind w:left="11" w:firstLine="482"/>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37"/>
          <w:sz w:val="24"/>
          <w:szCs w:val="24"/>
        </w:rPr>
        <w:t xml:space="preserve"> </w:t>
      </w:r>
      <w:r>
        <w:rPr>
          <w:rFonts w:ascii="宋体" w:hAnsi="宋体" w:eastAsia="宋体" w:cs="宋体"/>
          <w:spacing w:val="-2"/>
          <w:sz w:val="24"/>
          <w:szCs w:val="24"/>
        </w:rPr>
        <w:t>资质要求：供应商需</w:t>
      </w:r>
      <w:r>
        <w:rPr>
          <w:spacing w:val="7"/>
        </w:rPr>
        <w:t>具备监理综合资质或</w:t>
      </w:r>
      <w:r>
        <w:rPr>
          <w:rFonts w:hint="eastAsia"/>
          <w:spacing w:val="9"/>
        </w:rPr>
        <w:t>市政公用工程</w:t>
      </w:r>
      <w:r>
        <w:rPr>
          <w:spacing w:val="9"/>
        </w:rPr>
        <w:t>监理</w:t>
      </w:r>
      <w:r>
        <w:rPr>
          <w:rFonts w:hint="eastAsia"/>
          <w:spacing w:val="9"/>
          <w:lang w:val="en-US" w:eastAsia="zh-CN"/>
        </w:rPr>
        <w:t>丙</w:t>
      </w:r>
      <w:r>
        <w:rPr>
          <w:spacing w:val="9"/>
        </w:rPr>
        <w:t>级</w:t>
      </w:r>
      <w:r>
        <w:rPr>
          <w:rFonts w:hint="eastAsia"/>
          <w:spacing w:val="9"/>
          <w:lang w:val="en-US" w:eastAsia="zh-CN"/>
        </w:rPr>
        <w:t>及以上</w:t>
      </w:r>
      <w:r>
        <w:rPr>
          <w:spacing w:val="9"/>
        </w:rPr>
        <w:t>资</w:t>
      </w:r>
      <w:r>
        <w:rPr>
          <w:spacing w:val="6"/>
        </w:rPr>
        <w:t>质证书</w:t>
      </w:r>
      <w:r>
        <w:rPr>
          <w:rFonts w:ascii="宋体" w:hAnsi="宋体" w:eastAsia="宋体" w:cs="宋体"/>
          <w:spacing w:val="-2"/>
          <w:sz w:val="24"/>
          <w:szCs w:val="24"/>
        </w:rPr>
        <w:t>，并在</w:t>
      </w:r>
      <w:r>
        <w:rPr>
          <w:rFonts w:ascii="宋体" w:hAnsi="宋体" w:eastAsia="宋体" w:cs="宋体"/>
          <w:spacing w:val="-1"/>
          <w:sz w:val="24"/>
          <w:szCs w:val="24"/>
        </w:rPr>
        <w:t>人员、设备、资金等方面具备相应的监理能力；</w:t>
      </w:r>
    </w:p>
    <w:p>
      <w:pPr>
        <w:spacing w:before="117" w:line="263" w:lineRule="auto"/>
        <w:ind w:left="12" w:firstLine="481"/>
        <w:rPr>
          <w:rFonts w:ascii="宋体" w:hAnsi="宋体" w:eastAsia="宋体" w:cs="宋体"/>
          <w:sz w:val="24"/>
          <w:szCs w:val="24"/>
        </w:rPr>
      </w:pPr>
      <w:r>
        <w:rPr>
          <w:rFonts w:ascii="宋体" w:hAnsi="宋体" w:eastAsia="宋体" w:cs="宋体"/>
          <w:spacing w:val="-2"/>
          <w:sz w:val="24"/>
          <w:szCs w:val="24"/>
        </w:rPr>
        <w:t>3.2</w:t>
      </w:r>
      <w:r>
        <w:rPr>
          <w:rFonts w:ascii="宋体" w:hAnsi="宋体" w:eastAsia="宋体" w:cs="宋体"/>
          <w:spacing w:val="-37"/>
          <w:sz w:val="24"/>
          <w:szCs w:val="24"/>
        </w:rPr>
        <w:t xml:space="preserve"> </w:t>
      </w:r>
      <w:r>
        <w:rPr>
          <w:rFonts w:ascii="宋体" w:hAnsi="宋体" w:eastAsia="宋体" w:cs="宋体"/>
          <w:spacing w:val="-2"/>
          <w:sz w:val="24"/>
          <w:szCs w:val="24"/>
        </w:rPr>
        <w:t>项目总监理工程师要求：项目总监理工程师需具有</w:t>
      </w:r>
      <w:r>
        <w:rPr>
          <w:rFonts w:hint="eastAsia" w:ascii="宋体" w:hAnsi="宋体" w:eastAsia="宋体" w:cs="宋体"/>
          <w:spacing w:val="-2"/>
          <w:sz w:val="24"/>
          <w:szCs w:val="24"/>
          <w:lang w:val="en-US" w:eastAsia="zh-CN"/>
        </w:rPr>
        <w:t>市政公用工程</w:t>
      </w:r>
      <w:r>
        <w:rPr>
          <w:rFonts w:ascii="宋体" w:hAnsi="宋体" w:eastAsia="宋体" w:cs="宋体"/>
          <w:spacing w:val="-2"/>
          <w:sz w:val="24"/>
          <w:szCs w:val="24"/>
        </w:rPr>
        <w:t>专业注册监</w:t>
      </w:r>
      <w:r>
        <w:rPr>
          <w:rFonts w:ascii="宋体" w:hAnsi="宋体" w:eastAsia="宋体" w:cs="宋体"/>
          <w:sz w:val="24"/>
          <w:szCs w:val="24"/>
        </w:rPr>
        <w:t xml:space="preserve"> </w:t>
      </w:r>
      <w:r>
        <w:rPr>
          <w:rFonts w:ascii="宋体" w:hAnsi="宋体" w:eastAsia="宋体" w:cs="宋体"/>
          <w:spacing w:val="-2"/>
          <w:sz w:val="24"/>
          <w:szCs w:val="24"/>
        </w:rPr>
        <w:t>理工程师执业资格证书；</w:t>
      </w:r>
    </w:p>
    <w:p>
      <w:pPr>
        <w:spacing w:before="114" w:line="219" w:lineRule="auto"/>
        <w:ind w:left="489"/>
        <w:rPr>
          <w:rFonts w:ascii="宋体" w:hAnsi="宋体" w:eastAsia="宋体" w:cs="宋体"/>
          <w:sz w:val="24"/>
          <w:szCs w:val="24"/>
        </w:rPr>
      </w:pPr>
      <w:r>
        <w:rPr>
          <w:rFonts w:ascii="宋体" w:hAnsi="宋体" w:eastAsia="宋体" w:cs="宋体"/>
          <w:spacing w:val="-2"/>
          <w:sz w:val="24"/>
          <w:szCs w:val="24"/>
        </w:rPr>
        <w:t>三、获取采购文件：</w:t>
      </w:r>
    </w:p>
    <w:p>
      <w:pPr>
        <w:spacing w:before="116" w:line="264" w:lineRule="auto"/>
        <w:ind w:left="17" w:right="24" w:firstLine="490"/>
        <w:rPr>
          <w:rFonts w:ascii="宋体" w:hAnsi="宋体" w:eastAsia="宋体" w:cs="宋体"/>
          <w:sz w:val="24"/>
          <w:szCs w:val="24"/>
        </w:rPr>
      </w:pPr>
      <w:r>
        <w:rPr>
          <w:rFonts w:ascii="宋体" w:hAnsi="宋体" w:eastAsia="宋体" w:cs="宋体"/>
          <w:spacing w:val="-8"/>
          <w:sz w:val="24"/>
          <w:szCs w:val="24"/>
        </w:rPr>
        <w:t>1、时间：2025</w:t>
      </w:r>
      <w:r>
        <w:rPr>
          <w:rFonts w:ascii="宋体" w:hAnsi="宋体" w:eastAsia="宋体" w:cs="宋体"/>
          <w:spacing w:val="-50"/>
          <w:sz w:val="24"/>
          <w:szCs w:val="24"/>
        </w:rPr>
        <w:t xml:space="preserve"> </w:t>
      </w:r>
      <w:r>
        <w:rPr>
          <w:rFonts w:ascii="宋体" w:hAnsi="宋体" w:eastAsia="宋体" w:cs="宋体"/>
          <w:spacing w:val="-8"/>
          <w:sz w:val="24"/>
          <w:szCs w:val="24"/>
        </w:rPr>
        <w:t>年</w:t>
      </w:r>
      <w:r>
        <w:rPr>
          <w:rFonts w:ascii="宋体" w:hAnsi="宋体" w:eastAsia="宋体" w:cs="宋体"/>
          <w:spacing w:val="-46"/>
          <w:sz w:val="24"/>
          <w:szCs w:val="24"/>
        </w:rPr>
        <w:t xml:space="preserve"> </w:t>
      </w:r>
      <w:r>
        <w:rPr>
          <w:rFonts w:hint="eastAsia" w:ascii="宋体" w:hAnsi="宋体" w:eastAsia="宋体" w:cs="宋体"/>
          <w:spacing w:val="-8"/>
          <w:sz w:val="24"/>
          <w:szCs w:val="24"/>
          <w:lang w:val="en-US" w:eastAsia="zh-CN"/>
        </w:rPr>
        <w:t>6</w:t>
      </w:r>
      <w:r>
        <w:rPr>
          <w:rFonts w:ascii="宋体" w:hAnsi="宋体" w:eastAsia="宋体" w:cs="宋体"/>
          <w:spacing w:val="-45"/>
          <w:sz w:val="24"/>
          <w:szCs w:val="24"/>
        </w:rPr>
        <w:t xml:space="preserve"> </w:t>
      </w:r>
      <w:r>
        <w:rPr>
          <w:rFonts w:ascii="宋体" w:hAnsi="宋体" w:eastAsia="宋体" w:cs="宋体"/>
          <w:spacing w:val="-8"/>
          <w:sz w:val="24"/>
          <w:szCs w:val="24"/>
        </w:rPr>
        <w:t>月</w:t>
      </w:r>
      <w:r>
        <w:rPr>
          <w:rFonts w:ascii="宋体" w:hAnsi="宋体" w:eastAsia="宋体" w:cs="宋体"/>
          <w:spacing w:val="-32"/>
          <w:sz w:val="24"/>
          <w:szCs w:val="24"/>
        </w:rPr>
        <w:t xml:space="preserve"> </w:t>
      </w:r>
      <w:r>
        <w:rPr>
          <w:rFonts w:hint="eastAsia" w:ascii="宋体" w:hAnsi="宋体" w:eastAsia="宋体" w:cs="宋体"/>
          <w:spacing w:val="-8"/>
          <w:sz w:val="24"/>
          <w:szCs w:val="24"/>
          <w:lang w:val="en-US" w:eastAsia="zh-CN"/>
        </w:rPr>
        <w:t>23</w:t>
      </w:r>
      <w:r>
        <w:rPr>
          <w:rFonts w:ascii="宋体" w:hAnsi="宋体" w:eastAsia="宋体" w:cs="宋体"/>
          <w:spacing w:val="-8"/>
          <w:sz w:val="24"/>
          <w:szCs w:val="24"/>
        </w:rPr>
        <w:t>日至</w:t>
      </w:r>
      <w:r>
        <w:rPr>
          <w:rFonts w:ascii="宋体" w:hAnsi="宋体" w:eastAsia="宋体" w:cs="宋体"/>
          <w:spacing w:val="-48"/>
          <w:sz w:val="24"/>
          <w:szCs w:val="24"/>
        </w:rPr>
        <w:t xml:space="preserve"> </w:t>
      </w:r>
      <w:r>
        <w:rPr>
          <w:rFonts w:ascii="宋体" w:hAnsi="宋体" w:eastAsia="宋体" w:cs="宋体"/>
          <w:spacing w:val="-8"/>
          <w:sz w:val="24"/>
          <w:szCs w:val="24"/>
        </w:rPr>
        <w:t>2025</w:t>
      </w:r>
      <w:r>
        <w:rPr>
          <w:rFonts w:ascii="宋体" w:hAnsi="宋体" w:eastAsia="宋体" w:cs="宋体"/>
          <w:spacing w:val="-50"/>
          <w:sz w:val="24"/>
          <w:szCs w:val="24"/>
        </w:rPr>
        <w:t xml:space="preserve"> </w:t>
      </w:r>
      <w:r>
        <w:rPr>
          <w:rFonts w:ascii="宋体" w:hAnsi="宋体" w:eastAsia="宋体" w:cs="宋体"/>
          <w:spacing w:val="-8"/>
          <w:sz w:val="24"/>
          <w:szCs w:val="24"/>
        </w:rPr>
        <w:t>年</w:t>
      </w:r>
      <w:r>
        <w:rPr>
          <w:rFonts w:ascii="宋体" w:hAnsi="宋体" w:eastAsia="宋体" w:cs="宋体"/>
          <w:spacing w:val="-46"/>
          <w:sz w:val="24"/>
          <w:szCs w:val="24"/>
        </w:rPr>
        <w:t xml:space="preserve"> </w:t>
      </w:r>
      <w:r>
        <w:rPr>
          <w:rFonts w:hint="eastAsia" w:ascii="宋体" w:hAnsi="宋体" w:eastAsia="宋体" w:cs="宋体"/>
          <w:spacing w:val="-8"/>
          <w:sz w:val="24"/>
          <w:szCs w:val="24"/>
          <w:lang w:val="en-US" w:eastAsia="zh-CN"/>
        </w:rPr>
        <w:t>7</w:t>
      </w:r>
      <w:r>
        <w:rPr>
          <w:rFonts w:ascii="宋体" w:hAnsi="宋体" w:eastAsia="宋体" w:cs="宋体"/>
          <w:spacing w:val="-8"/>
          <w:sz w:val="24"/>
          <w:szCs w:val="24"/>
        </w:rPr>
        <w:t>月</w:t>
      </w:r>
      <w:r>
        <w:rPr>
          <w:rFonts w:ascii="宋体" w:hAnsi="宋体" w:eastAsia="宋体" w:cs="宋体"/>
          <w:spacing w:val="-33"/>
          <w:sz w:val="24"/>
          <w:szCs w:val="24"/>
        </w:rPr>
        <w:t xml:space="preserve"> </w:t>
      </w:r>
      <w:r>
        <w:rPr>
          <w:rFonts w:hint="eastAsia" w:ascii="宋体" w:hAnsi="宋体" w:eastAsia="宋体" w:cs="宋体"/>
          <w:spacing w:val="-8"/>
          <w:sz w:val="24"/>
          <w:szCs w:val="24"/>
          <w:lang w:val="en-US" w:eastAsia="zh-CN"/>
        </w:rPr>
        <w:t>1</w:t>
      </w:r>
      <w:r>
        <w:rPr>
          <w:rFonts w:ascii="宋体" w:hAnsi="宋体" w:eastAsia="宋体" w:cs="宋体"/>
          <w:spacing w:val="-8"/>
          <w:sz w:val="24"/>
          <w:szCs w:val="24"/>
        </w:rPr>
        <w:t>日，每天上</w:t>
      </w:r>
      <w:r>
        <w:rPr>
          <w:rFonts w:ascii="宋体" w:hAnsi="宋体" w:eastAsia="宋体" w:cs="宋体"/>
          <w:spacing w:val="-9"/>
          <w:sz w:val="24"/>
          <w:szCs w:val="24"/>
        </w:rPr>
        <w:t>午 00:00</w:t>
      </w:r>
      <w:r>
        <w:rPr>
          <w:rFonts w:ascii="宋体" w:hAnsi="宋体" w:eastAsia="宋体" w:cs="宋体"/>
          <w:spacing w:val="-48"/>
          <w:sz w:val="24"/>
          <w:szCs w:val="24"/>
        </w:rPr>
        <w:t xml:space="preserve"> </w:t>
      </w:r>
      <w:r>
        <w:rPr>
          <w:rFonts w:ascii="宋体" w:hAnsi="宋体" w:eastAsia="宋体" w:cs="宋体"/>
          <w:spacing w:val="-9"/>
          <w:sz w:val="24"/>
          <w:szCs w:val="24"/>
        </w:rPr>
        <w:t>至</w:t>
      </w:r>
      <w:r>
        <w:rPr>
          <w:rFonts w:ascii="宋体" w:hAnsi="宋体" w:eastAsia="宋体" w:cs="宋体"/>
          <w:spacing w:val="-33"/>
          <w:sz w:val="24"/>
          <w:szCs w:val="24"/>
        </w:rPr>
        <w:t xml:space="preserve"> </w:t>
      </w:r>
      <w:r>
        <w:rPr>
          <w:rFonts w:ascii="宋体" w:hAnsi="宋体" w:eastAsia="宋体" w:cs="宋体"/>
          <w:spacing w:val="-9"/>
          <w:sz w:val="24"/>
          <w:szCs w:val="24"/>
        </w:rPr>
        <w:t>12:00 ，</w:t>
      </w:r>
      <w:r>
        <w:rPr>
          <w:rFonts w:ascii="宋体" w:hAnsi="宋体" w:eastAsia="宋体" w:cs="宋体"/>
          <w:sz w:val="24"/>
          <w:szCs w:val="24"/>
        </w:rPr>
        <w:t xml:space="preserve"> </w:t>
      </w:r>
      <w:r>
        <w:rPr>
          <w:rFonts w:ascii="宋体" w:hAnsi="宋体" w:eastAsia="宋体" w:cs="宋体"/>
          <w:spacing w:val="-4"/>
          <w:sz w:val="24"/>
          <w:szCs w:val="24"/>
        </w:rPr>
        <w:t>下午</w:t>
      </w:r>
      <w:r>
        <w:rPr>
          <w:rFonts w:ascii="宋体" w:hAnsi="宋体" w:eastAsia="宋体" w:cs="宋体"/>
          <w:spacing w:val="-22"/>
          <w:sz w:val="24"/>
          <w:szCs w:val="24"/>
        </w:rPr>
        <w:t xml:space="preserve"> </w:t>
      </w:r>
      <w:r>
        <w:rPr>
          <w:rFonts w:ascii="宋体" w:hAnsi="宋体" w:eastAsia="宋体" w:cs="宋体"/>
          <w:spacing w:val="-4"/>
          <w:sz w:val="24"/>
          <w:szCs w:val="24"/>
        </w:rPr>
        <w:t>12:00</w:t>
      </w:r>
      <w:r>
        <w:rPr>
          <w:rFonts w:ascii="宋体" w:hAnsi="宋体" w:eastAsia="宋体" w:cs="宋体"/>
          <w:spacing w:val="-49"/>
          <w:sz w:val="24"/>
          <w:szCs w:val="24"/>
        </w:rPr>
        <w:t xml:space="preserve"> </w:t>
      </w:r>
      <w:r>
        <w:rPr>
          <w:rFonts w:ascii="宋体" w:hAnsi="宋体" w:eastAsia="宋体" w:cs="宋体"/>
          <w:spacing w:val="-4"/>
          <w:sz w:val="24"/>
          <w:szCs w:val="24"/>
        </w:rPr>
        <w:t>至</w:t>
      </w:r>
      <w:r>
        <w:rPr>
          <w:rFonts w:ascii="宋体" w:hAnsi="宋体" w:eastAsia="宋体" w:cs="宋体"/>
          <w:spacing w:val="-47"/>
          <w:sz w:val="24"/>
          <w:szCs w:val="24"/>
        </w:rPr>
        <w:t xml:space="preserve"> </w:t>
      </w:r>
      <w:r>
        <w:rPr>
          <w:rFonts w:ascii="宋体" w:hAnsi="宋体" w:eastAsia="宋体" w:cs="宋体"/>
          <w:spacing w:val="-4"/>
          <w:sz w:val="24"/>
          <w:szCs w:val="24"/>
        </w:rPr>
        <w:t>23:59 （北京时间）</w:t>
      </w:r>
    </w:p>
    <w:p>
      <w:pPr>
        <w:spacing w:line="240" w:lineRule="auto"/>
        <w:ind w:left="0"/>
        <w:rPr>
          <w:rFonts w:ascii="宋体" w:hAnsi="宋体" w:eastAsia="宋体" w:cs="宋体"/>
          <w:sz w:val="24"/>
          <w:szCs w:val="24"/>
        </w:rPr>
      </w:pPr>
      <w:r>
        <w:rPr>
          <w:rFonts w:ascii="宋体" w:hAnsi="宋体" w:eastAsia="宋体" w:cs="宋体"/>
          <w:spacing w:val="-1"/>
          <w:sz w:val="24"/>
          <w:szCs w:val="24"/>
        </w:rPr>
        <w:t>2、地点：政采云平台线上。</w:t>
      </w:r>
    </w:p>
    <w:p>
      <w:pPr>
        <w:spacing w:line="240" w:lineRule="auto"/>
        <w:ind w:left="0" w:firstLine="0"/>
        <w:rPr>
          <w:rFonts w:ascii="宋体" w:hAnsi="宋体" w:eastAsia="宋体" w:cs="宋体"/>
          <w:sz w:val="24"/>
          <w:szCs w:val="24"/>
        </w:rPr>
        <w:sectPr>
          <w:footerReference r:id="rId5" w:type="default"/>
          <w:pgSz w:w="11906" w:h="16839"/>
          <w:pgMar w:top="1431" w:right="1418" w:bottom="1000" w:left="1701" w:header="0" w:footer="765" w:gutter="0"/>
          <w:cols w:space="720" w:num="1"/>
        </w:sectPr>
      </w:pPr>
      <w:r>
        <w:rPr>
          <w:rFonts w:ascii="宋体" w:hAnsi="宋体" w:eastAsia="宋体" w:cs="宋体"/>
          <w:spacing w:val="-1"/>
          <w:sz w:val="24"/>
          <w:szCs w:val="24"/>
        </w:rPr>
        <w:t>3、获取方式：供应商登录政采云平台</w:t>
      </w:r>
      <w:r>
        <w:rPr>
          <w:rFonts w:ascii="宋体" w:hAnsi="宋体" w:eastAsia="宋体" w:cs="宋体"/>
          <w:spacing w:val="-53"/>
          <w:sz w:val="24"/>
          <w:szCs w:val="24"/>
        </w:rPr>
        <w:t xml:space="preserve"> </w:t>
      </w:r>
      <w:r>
        <w:fldChar w:fldCharType="begin"/>
      </w:r>
      <w:r>
        <w:instrText xml:space="preserve"> HYPERLINK "https://www.zcygov.cn/" </w:instrText>
      </w:r>
      <w:r>
        <w:fldChar w:fldCharType="separate"/>
      </w:r>
      <w:r>
        <w:rPr>
          <w:rFonts w:ascii="宋体" w:hAnsi="宋体" w:eastAsia="宋体" w:cs="宋体"/>
          <w:spacing w:val="-1"/>
          <w:sz w:val="24"/>
          <w:szCs w:val="24"/>
        </w:rPr>
        <w:t>https://www.zcygov.</w:t>
      </w:r>
      <w:r>
        <w:rPr>
          <w:rFonts w:ascii="宋体" w:hAnsi="宋体" w:eastAsia="宋体" w:cs="宋体"/>
          <w:spacing w:val="-2"/>
          <w:sz w:val="24"/>
          <w:szCs w:val="24"/>
        </w:rPr>
        <w:t>cn/</w:t>
      </w:r>
      <w:r>
        <w:rPr>
          <w:rFonts w:ascii="宋体" w:hAnsi="宋体" w:eastAsia="宋体" w:cs="宋体"/>
          <w:spacing w:val="-2"/>
          <w:sz w:val="24"/>
          <w:szCs w:val="24"/>
        </w:rPr>
        <w:fldChar w:fldCharType="end"/>
      </w:r>
      <w:r>
        <w:rPr>
          <w:rFonts w:ascii="宋体" w:hAnsi="宋体" w:eastAsia="宋体" w:cs="宋体"/>
          <w:spacing w:val="-2"/>
          <w:sz w:val="24"/>
          <w:szCs w:val="24"/>
        </w:rPr>
        <w:t>在线申请获取采</w:t>
      </w:r>
      <w:r>
        <w:rPr>
          <w:rFonts w:ascii="宋体" w:hAnsi="宋体" w:eastAsia="宋体" w:cs="宋体"/>
          <w:sz w:val="24"/>
          <w:szCs w:val="24"/>
        </w:rPr>
        <w:t xml:space="preserve"> </w:t>
      </w:r>
      <w:r>
        <w:rPr>
          <w:rFonts w:ascii="宋体" w:hAnsi="宋体" w:eastAsia="宋体" w:cs="宋体"/>
          <w:spacing w:val="-4"/>
          <w:sz w:val="24"/>
          <w:szCs w:val="24"/>
        </w:rPr>
        <w:t>购文件（进入“项目采购</w:t>
      </w:r>
      <w:r>
        <w:rPr>
          <w:rFonts w:ascii="宋体" w:hAnsi="宋体" w:eastAsia="宋体" w:cs="宋体"/>
          <w:spacing w:val="-75"/>
          <w:sz w:val="24"/>
          <w:szCs w:val="24"/>
        </w:rPr>
        <w:t xml:space="preserve"> </w:t>
      </w:r>
      <w:r>
        <w:rPr>
          <w:rFonts w:ascii="宋体" w:hAnsi="宋体" w:eastAsia="宋体" w:cs="宋体"/>
          <w:spacing w:val="-4"/>
          <w:sz w:val="24"/>
          <w:szCs w:val="24"/>
        </w:rPr>
        <w:t>”应用，在获取采购文件菜单中选择项目，申请获取采购文</w:t>
      </w:r>
      <w:r>
        <w:rPr>
          <w:rFonts w:ascii="宋体" w:hAnsi="宋体" w:eastAsia="宋体" w:cs="宋体"/>
          <w:sz w:val="24"/>
          <w:szCs w:val="24"/>
        </w:rPr>
        <w:t xml:space="preserve"> </w:t>
      </w:r>
      <w:r>
        <w:rPr>
          <w:rFonts w:ascii="宋体" w:hAnsi="宋体" w:eastAsia="宋体" w:cs="宋体"/>
          <w:spacing w:val="-3"/>
          <w:sz w:val="24"/>
          <w:szCs w:val="24"/>
        </w:rPr>
        <w:t>件</w:t>
      </w:r>
      <w:r>
        <w:rPr>
          <w:rFonts w:ascii="宋体" w:hAnsi="宋体" w:eastAsia="宋体" w:cs="宋体"/>
          <w:spacing w:val="-9"/>
          <w:sz w:val="24"/>
          <w:szCs w:val="24"/>
        </w:rPr>
        <w:t>），</w:t>
      </w:r>
      <w:r>
        <w:rPr>
          <w:rFonts w:ascii="宋体" w:hAnsi="宋体" w:eastAsia="宋体" w:cs="宋体"/>
          <w:spacing w:val="-3"/>
          <w:sz w:val="24"/>
          <w:szCs w:val="24"/>
        </w:rPr>
        <w:t>或者点击采购公告底部潜在供应商“获取采购文件</w:t>
      </w:r>
      <w:r>
        <w:rPr>
          <w:rFonts w:ascii="宋体" w:hAnsi="宋体" w:eastAsia="宋体" w:cs="宋体"/>
          <w:spacing w:val="-89"/>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，页面跳转后登陆，直接</w:t>
      </w:r>
    </w:p>
    <w:p>
      <w:pPr>
        <w:spacing w:line="240" w:lineRule="auto"/>
        <w:ind w:left="0" w:firstLine="0"/>
        <w:rPr>
          <w:rFonts w:ascii="宋体" w:hAnsi="宋体" w:eastAsia="宋体" w:cs="宋体"/>
          <w:sz w:val="24"/>
          <w:szCs w:val="24"/>
        </w:rPr>
      </w:pPr>
      <w:r>
        <w:rPr>
          <w:rFonts w:ascii="宋体" w:hAnsi="宋体" w:eastAsia="宋体" w:cs="宋体"/>
          <w:spacing w:val="-2"/>
          <w:sz w:val="24"/>
          <w:szCs w:val="24"/>
        </w:rPr>
        <w:t>获取采购文件。</w:t>
      </w:r>
    </w:p>
    <w:p>
      <w:pPr>
        <w:spacing w:before="118" w:line="218" w:lineRule="auto"/>
        <w:ind w:left="480"/>
        <w:rPr>
          <w:rFonts w:ascii="宋体" w:hAnsi="宋体" w:eastAsia="宋体" w:cs="宋体"/>
          <w:sz w:val="24"/>
          <w:szCs w:val="24"/>
        </w:rPr>
      </w:pPr>
      <w:r>
        <w:rPr>
          <w:rFonts w:ascii="宋体" w:hAnsi="宋体" w:eastAsia="宋体" w:cs="宋体"/>
          <w:spacing w:val="-2"/>
          <w:sz w:val="24"/>
          <w:szCs w:val="24"/>
        </w:rPr>
        <w:t>4、采购文件售价：0</w:t>
      </w:r>
      <w:r>
        <w:rPr>
          <w:rFonts w:ascii="宋体" w:hAnsi="宋体" w:eastAsia="宋体" w:cs="宋体"/>
          <w:spacing w:val="-46"/>
          <w:sz w:val="24"/>
          <w:szCs w:val="24"/>
        </w:rPr>
        <w:t xml:space="preserve"> </w:t>
      </w:r>
      <w:r>
        <w:rPr>
          <w:rFonts w:ascii="宋体" w:hAnsi="宋体" w:eastAsia="宋体" w:cs="宋体"/>
          <w:spacing w:val="-2"/>
          <w:sz w:val="24"/>
          <w:szCs w:val="24"/>
        </w:rPr>
        <w:t>元。</w:t>
      </w:r>
    </w:p>
    <w:p>
      <w:pPr>
        <w:spacing w:before="117" w:line="219" w:lineRule="auto"/>
        <w:ind w:left="504"/>
        <w:rPr>
          <w:rFonts w:ascii="宋体" w:hAnsi="宋体" w:eastAsia="宋体" w:cs="宋体"/>
          <w:sz w:val="24"/>
          <w:szCs w:val="24"/>
        </w:rPr>
      </w:pPr>
      <w:r>
        <w:rPr>
          <w:rFonts w:ascii="宋体" w:hAnsi="宋体" w:eastAsia="宋体" w:cs="宋体"/>
          <w:spacing w:val="-4"/>
          <w:sz w:val="24"/>
          <w:szCs w:val="24"/>
        </w:rPr>
        <w:t>四、响应文件提交：</w:t>
      </w:r>
    </w:p>
    <w:p>
      <w:pPr>
        <w:spacing w:before="114" w:line="219" w:lineRule="auto"/>
        <w:ind w:left="499"/>
        <w:rPr>
          <w:rFonts w:ascii="宋体" w:hAnsi="宋体" w:eastAsia="宋体" w:cs="宋体"/>
          <w:sz w:val="24"/>
          <w:szCs w:val="24"/>
        </w:rPr>
      </w:pPr>
      <w:r>
        <w:rPr>
          <w:rFonts w:ascii="宋体" w:hAnsi="宋体" w:eastAsia="宋体" w:cs="宋体"/>
          <w:spacing w:val="-6"/>
          <w:sz w:val="24"/>
          <w:szCs w:val="24"/>
        </w:rPr>
        <w:t>1、截止时间：2025</w:t>
      </w:r>
      <w:r>
        <w:rPr>
          <w:rFonts w:ascii="宋体" w:hAnsi="宋体" w:eastAsia="宋体" w:cs="宋体"/>
          <w:spacing w:val="-43"/>
          <w:sz w:val="24"/>
          <w:szCs w:val="24"/>
        </w:rPr>
        <w:t xml:space="preserve"> </w:t>
      </w:r>
      <w:r>
        <w:rPr>
          <w:rFonts w:ascii="宋体" w:hAnsi="宋体" w:eastAsia="宋体" w:cs="宋体"/>
          <w:spacing w:val="-6"/>
          <w:sz w:val="24"/>
          <w:szCs w:val="24"/>
        </w:rPr>
        <w:t>年</w:t>
      </w:r>
      <w:r>
        <w:rPr>
          <w:rFonts w:hint="eastAsia" w:ascii="宋体" w:hAnsi="宋体" w:eastAsia="宋体" w:cs="宋体"/>
          <w:spacing w:val="-46"/>
          <w:sz w:val="24"/>
          <w:szCs w:val="24"/>
          <w:lang w:val="en-US" w:eastAsia="zh-CN"/>
        </w:rPr>
        <w:t xml:space="preserve">7 </w:t>
      </w:r>
      <w:r>
        <w:rPr>
          <w:rFonts w:ascii="宋体" w:hAnsi="宋体" w:eastAsia="宋体" w:cs="宋体"/>
          <w:spacing w:val="-6"/>
          <w:sz w:val="24"/>
          <w:szCs w:val="24"/>
        </w:rPr>
        <w:t>月</w:t>
      </w:r>
      <w:r>
        <w:rPr>
          <w:rFonts w:ascii="宋体" w:hAnsi="宋体" w:eastAsia="宋体" w:cs="宋体"/>
          <w:spacing w:val="-48"/>
          <w:sz w:val="24"/>
          <w:szCs w:val="24"/>
        </w:rPr>
        <w:t xml:space="preserve"> </w:t>
      </w:r>
      <w:r>
        <w:rPr>
          <w:rFonts w:hint="eastAsia" w:ascii="宋体" w:hAnsi="宋体" w:eastAsia="宋体" w:cs="宋体"/>
          <w:spacing w:val="-6"/>
          <w:sz w:val="24"/>
          <w:szCs w:val="24"/>
          <w:lang w:val="en-US" w:eastAsia="zh-CN"/>
        </w:rPr>
        <w:t>3</w:t>
      </w:r>
      <w:r>
        <w:rPr>
          <w:rFonts w:ascii="宋体" w:hAnsi="宋体" w:eastAsia="宋体" w:cs="宋体"/>
          <w:spacing w:val="-6"/>
          <w:sz w:val="24"/>
          <w:szCs w:val="24"/>
        </w:rPr>
        <w:t xml:space="preserve"> 日</w:t>
      </w:r>
      <w:r>
        <w:rPr>
          <w:rFonts w:ascii="宋体" w:hAnsi="宋体" w:eastAsia="宋体" w:cs="宋体"/>
          <w:spacing w:val="-33"/>
          <w:sz w:val="24"/>
          <w:szCs w:val="24"/>
        </w:rPr>
        <w:t xml:space="preserve"> </w:t>
      </w:r>
      <w:r>
        <w:rPr>
          <w:rFonts w:ascii="宋体" w:hAnsi="宋体" w:eastAsia="宋体" w:cs="宋体"/>
          <w:spacing w:val="-6"/>
          <w:sz w:val="24"/>
          <w:szCs w:val="24"/>
        </w:rPr>
        <w:t>1</w:t>
      </w:r>
      <w:r>
        <w:rPr>
          <w:rFonts w:hint="eastAsia" w:ascii="宋体" w:hAnsi="宋体" w:eastAsia="宋体" w:cs="宋体"/>
          <w:spacing w:val="-6"/>
          <w:sz w:val="24"/>
          <w:szCs w:val="24"/>
          <w:lang w:val="en-US" w:eastAsia="zh-CN"/>
        </w:rPr>
        <w:t>5</w:t>
      </w:r>
      <w:r>
        <w:rPr>
          <w:rFonts w:ascii="宋体" w:hAnsi="宋体" w:eastAsia="宋体" w:cs="宋体"/>
          <w:spacing w:val="-6"/>
          <w:sz w:val="24"/>
          <w:szCs w:val="24"/>
        </w:rPr>
        <w:t>:</w:t>
      </w:r>
      <w:r>
        <w:rPr>
          <w:rFonts w:hint="eastAsia" w:ascii="宋体" w:hAnsi="宋体" w:eastAsia="宋体" w:cs="宋体"/>
          <w:spacing w:val="-6"/>
          <w:sz w:val="24"/>
          <w:szCs w:val="24"/>
          <w:lang w:val="en-US" w:eastAsia="zh-CN"/>
        </w:rPr>
        <w:t>3</w:t>
      </w:r>
      <w:r>
        <w:rPr>
          <w:rFonts w:ascii="宋体" w:hAnsi="宋体" w:eastAsia="宋体" w:cs="宋体"/>
          <w:spacing w:val="-6"/>
          <w:sz w:val="24"/>
          <w:szCs w:val="24"/>
        </w:rPr>
        <w:t>0（北京时间）</w:t>
      </w:r>
    </w:p>
    <w:p>
      <w:pPr>
        <w:spacing w:before="115" w:line="219" w:lineRule="auto"/>
        <w:ind w:left="484"/>
        <w:rPr>
          <w:rFonts w:ascii="宋体" w:hAnsi="宋体" w:eastAsia="宋体" w:cs="宋体"/>
          <w:sz w:val="24"/>
          <w:szCs w:val="24"/>
        </w:rPr>
      </w:pPr>
      <w:r>
        <w:rPr>
          <w:rFonts w:ascii="宋体" w:hAnsi="宋体" w:eastAsia="宋体" w:cs="宋体"/>
          <w:spacing w:val="-1"/>
          <w:sz w:val="24"/>
          <w:szCs w:val="24"/>
        </w:rPr>
        <w:t>2、地点：请登录政采云投标客户端投标。</w:t>
      </w:r>
    </w:p>
    <w:p>
      <w:pPr>
        <w:spacing w:before="117" w:line="219" w:lineRule="auto"/>
        <w:ind w:left="485"/>
        <w:rPr>
          <w:rFonts w:ascii="宋体" w:hAnsi="宋体" w:eastAsia="宋体" w:cs="宋体"/>
          <w:sz w:val="24"/>
          <w:szCs w:val="24"/>
        </w:rPr>
      </w:pPr>
      <w:r>
        <w:rPr>
          <w:rFonts w:ascii="宋体" w:hAnsi="宋体" w:eastAsia="宋体" w:cs="宋体"/>
          <w:spacing w:val="-2"/>
          <w:sz w:val="24"/>
          <w:szCs w:val="24"/>
        </w:rPr>
        <w:t>五、响应文件开启</w:t>
      </w:r>
    </w:p>
    <w:p>
      <w:pPr>
        <w:spacing w:before="113" w:line="219" w:lineRule="auto"/>
        <w:ind w:left="499"/>
        <w:rPr>
          <w:rFonts w:ascii="宋体" w:hAnsi="宋体" w:eastAsia="宋体" w:cs="宋体"/>
          <w:sz w:val="24"/>
          <w:szCs w:val="24"/>
        </w:rPr>
      </w:pPr>
      <w:r>
        <w:rPr>
          <w:rFonts w:ascii="宋体" w:hAnsi="宋体" w:eastAsia="宋体" w:cs="宋体"/>
          <w:spacing w:val="-6"/>
          <w:sz w:val="24"/>
          <w:szCs w:val="24"/>
        </w:rPr>
        <w:t>1、开启时间：2025</w:t>
      </w:r>
      <w:r>
        <w:rPr>
          <w:rFonts w:ascii="宋体" w:hAnsi="宋体" w:eastAsia="宋体" w:cs="宋体"/>
          <w:spacing w:val="-43"/>
          <w:sz w:val="24"/>
          <w:szCs w:val="24"/>
        </w:rPr>
        <w:t xml:space="preserve"> </w:t>
      </w:r>
      <w:r>
        <w:rPr>
          <w:rFonts w:ascii="宋体" w:hAnsi="宋体" w:eastAsia="宋体" w:cs="宋体"/>
          <w:spacing w:val="-6"/>
          <w:sz w:val="24"/>
          <w:szCs w:val="24"/>
        </w:rPr>
        <w:t>年</w:t>
      </w:r>
      <w:r>
        <w:rPr>
          <w:rFonts w:hint="eastAsia" w:ascii="宋体" w:hAnsi="宋体" w:eastAsia="宋体" w:cs="宋体"/>
          <w:spacing w:val="-46"/>
          <w:sz w:val="24"/>
          <w:szCs w:val="24"/>
          <w:lang w:val="en-US" w:eastAsia="zh-CN"/>
        </w:rPr>
        <w:t xml:space="preserve">7 </w:t>
      </w:r>
      <w:r>
        <w:rPr>
          <w:rFonts w:ascii="宋体" w:hAnsi="宋体" w:eastAsia="宋体" w:cs="宋体"/>
          <w:spacing w:val="-6"/>
          <w:sz w:val="24"/>
          <w:szCs w:val="24"/>
        </w:rPr>
        <w:t>月</w:t>
      </w:r>
      <w:r>
        <w:rPr>
          <w:rFonts w:ascii="宋体" w:hAnsi="宋体" w:eastAsia="宋体" w:cs="宋体"/>
          <w:spacing w:val="-48"/>
          <w:sz w:val="24"/>
          <w:szCs w:val="24"/>
        </w:rPr>
        <w:t xml:space="preserve"> </w:t>
      </w:r>
      <w:r>
        <w:rPr>
          <w:rFonts w:hint="eastAsia" w:ascii="宋体" w:hAnsi="宋体" w:eastAsia="宋体" w:cs="宋体"/>
          <w:spacing w:val="-6"/>
          <w:sz w:val="24"/>
          <w:szCs w:val="24"/>
          <w:lang w:val="en-US" w:eastAsia="zh-CN"/>
        </w:rPr>
        <w:t>3</w:t>
      </w:r>
      <w:r>
        <w:rPr>
          <w:rFonts w:ascii="宋体" w:hAnsi="宋体" w:eastAsia="宋体" w:cs="宋体"/>
          <w:spacing w:val="-6"/>
          <w:sz w:val="24"/>
          <w:szCs w:val="24"/>
        </w:rPr>
        <w:t xml:space="preserve"> 日</w:t>
      </w:r>
      <w:r>
        <w:rPr>
          <w:rFonts w:ascii="宋体" w:hAnsi="宋体" w:eastAsia="宋体" w:cs="宋体"/>
          <w:spacing w:val="-33"/>
          <w:sz w:val="24"/>
          <w:szCs w:val="24"/>
        </w:rPr>
        <w:t xml:space="preserve"> </w:t>
      </w:r>
      <w:r>
        <w:rPr>
          <w:rFonts w:ascii="宋体" w:hAnsi="宋体" w:eastAsia="宋体" w:cs="宋体"/>
          <w:spacing w:val="-6"/>
          <w:sz w:val="24"/>
          <w:szCs w:val="24"/>
        </w:rPr>
        <w:t>1</w:t>
      </w:r>
      <w:r>
        <w:rPr>
          <w:rFonts w:hint="eastAsia" w:ascii="宋体" w:hAnsi="宋体" w:eastAsia="宋体" w:cs="宋体"/>
          <w:spacing w:val="-6"/>
          <w:sz w:val="24"/>
          <w:szCs w:val="24"/>
          <w:lang w:val="en-US" w:eastAsia="zh-CN"/>
        </w:rPr>
        <w:t>5</w:t>
      </w:r>
      <w:r>
        <w:rPr>
          <w:rFonts w:ascii="宋体" w:hAnsi="宋体" w:eastAsia="宋体" w:cs="宋体"/>
          <w:spacing w:val="-6"/>
          <w:sz w:val="24"/>
          <w:szCs w:val="24"/>
        </w:rPr>
        <w:t>:</w:t>
      </w:r>
      <w:r>
        <w:rPr>
          <w:rFonts w:hint="eastAsia" w:ascii="宋体" w:hAnsi="宋体" w:eastAsia="宋体" w:cs="宋体"/>
          <w:spacing w:val="-6"/>
          <w:sz w:val="24"/>
          <w:szCs w:val="24"/>
          <w:lang w:val="en-US" w:eastAsia="zh-CN"/>
        </w:rPr>
        <w:t>3</w:t>
      </w:r>
      <w:r>
        <w:rPr>
          <w:rFonts w:ascii="宋体" w:hAnsi="宋体" w:eastAsia="宋体" w:cs="宋体"/>
          <w:spacing w:val="-6"/>
          <w:sz w:val="24"/>
          <w:szCs w:val="24"/>
        </w:rPr>
        <w:t>0（北京时间）</w:t>
      </w:r>
    </w:p>
    <w:p>
      <w:pPr>
        <w:spacing w:before="117" w:line="264" w:lineRule="auto"/>
        <w:ind w:left="2" w:firstLine="481"/>
        <w:rPr>
          <w:rFonts w:ascii="宋体" w:hAnsi="宋体" w:eastAsia="宋体" w:cs="宋体"/>
          <w:sz w:val="24"/>
          <w:szCs w:val="24"/>
        </w:rPr>
      </w:pPr>
      <w:r>
        <w:rPr>
          <w:rFonts w:ascii="宋体" w:hAnsi="宋体" w:eastAsia="宋体" w:cs="宋体"/>
          <w:spacing w:val="4"/>
          <w:sz w:val="24"/>
          <w:szCs w:val="24"/>
        </w:rPr>
        <w:t>2、地点：投标人登录政采云平台</w:t>
      </w:r>
      <w:r>
        <w:fldChar w:fldCharType="begin"/>
      </w:r>
      <w:r>
        <w:instrText xml:space="preserve"> HYPERLINK "https://www.zcygov.cn/" </w:instrText>
      </w:r>
      <w:r>
        <w:fldChar w:fldCharType="separate"/>
      </w:r>
      <w:r>
        <w:rPr>
          <w:rFonts w:ascii="宋体" w:hAnsi="宋体" w:eastAsia="宋体" w:cs="宋体"/>
          <w:sz w:val="24"/>
          <w:szCs w:val="24"/>
        </w:rPr>
        <w:t>https</w:t>
      </w:r>
      <w:r>
        <w:rPr>
          <w:rFonts w:ascii="宋体" w:hAnsi="宋体" w:eastAsia="宋体" w:cs="宋体"/>
          <w:spacing w:val="4"/>
          <w:sz w:val="24"/>
          <w:szCs w:val="24"/>
        </w:rPr>
        <w:t>://</w:t>
      </w:r>
      <w:r>
        <w:rPr>
          <w:rFonts w:ascii="宋体" w:hAnsi="宋体" w:eastAsia="宋体" w:cs="宋体"/>
          <w:sz w:val="24"/>
          <w:szCs w:val="24"/>
        </w:rPr>
        <w:t>www</w:t>
      </w:r>
      <w:r>
        <w:rPr>
          <w:rFonts w:ascii="宋体" w:hAnsi="宋体" w:eastAsia="宋体" w:cs="宋体"/>
          <w:spacing w:val="4"/>
          <w:sz w:val="24"/>
          <w:szCs w:val="24"/>
        </w:rPr>
        <w:t>.</w:t>
      </w:r>
      <w:r>
        <w:rPr>
          <w:rFonts w:ascii="宋体" w:hAnsi="宋体" w:eastAsia="宋体" w:cs="宋体"/>
          <w:sz w:val="24"/>
          <w:szCs w:val="24"/>
        </w:rPr>
        <w:t>zcygov</w:t>
      </w:r>
      <w:r>
        <w:rPr>
          <w:rFonts w:ascii="宋体" w:hAnsi="宋体" w:eastAsia="宋体" w:cs="宋体"/>
          <w:spacing w:val="4"/>
          <w:sz w:val="24"/>
          <w:szCs w:val="24"/>
        </w:rPr>
        <w:t>.</w:t>
      </w:r>
      <w:r>
        <w:rPr>
          <w:rFonts w:ascii="宋体" w:hAnsi="宋体" w:eastAsia="宋体" w:cs="宋体"/>
          <w:sz w:val="24"/>
          <w:szCs w:val="24"/>
        </w:rPr>
        <w:t>cn</w:t>
      </w:r>
      <w:r>
        <w:rPr>
          <w:rFonts w:ascii="宋体" w:hAnsi="宋体" w:eastAsia="宋体" w:cs="宋体"/>
          <w:spacing w:val="4"/>
          <w:sz w:val="24"/>
          <w:szCs w:val="24"/>
        </w:rPr>
        <w:t>/</w:t>
      </w:r>
      <w:r>
        <w:rPr>
          <w:rFonts w:ascii="宋体" w:hAnsi="宋体" w:eastAsia="宋体" w:cs="宋体"/>
          <w:spacing w:val="4"/>
          <w:sz w:val="24"/>
          <w:szCs w:val="24"/>
        </w:rPr>
        <w:fldChar w:fldCharType="end"/>
      </w:r>
      <w:r>
        <w:rPr>
          <w:rFonts w:ascii="宋体" w:hAnsi="宋体" w:eastAsia="宋体" w:cs="宋体"/>
          <w:spacing w:val="4"/>
          <w:sz w:val="24"/>
          <w:szCs w:val="24"/>
        </w:rPr>
        <w:t>，进入“项目采购-</w:t>
      </w:r>
      <w:r>
        <w:rPr>
          <w:rFonts w:ascii="宋体" w:hAnsi="宋体" w:eastAsia="宋体" w:cs="宋体"/>
          <w:spacing w:val="13"/>
          <w:sz w:val="24"/>
          <w:szCs w:val="24"/>
        </w:rPr>
        <w:t xml:space="preserve"> </w:t>
      </w:r>
      <w:r>
        <w:rPr>
          <w:rFonts w:ascii="宋体" w:hAnsi="宋体" w:eastAsia="宋体" w:cs="宋体"/>
          <w:spacing w:val="-2"/>
          <w:sz w:val="24"/>
          <w:szCs w:val="24"/>
        </w:rPr>
        <w:t>开标评标-右边选择对应项目点击“进入项目</w:t>
      </w:r>
      <w:r>
        <w:rPr>
          <w:rFonts w:ascii="宋体" w:hAnsi="宋体" w:eastAsia="宋体" w:cs="宋体"/>
          <w:spacing w:val="-76"/>
          <w:sz w:val="24"/>
          <w:szCs w:val="24"/>
        </w:rPr>
        <w:t xml:space="preserve"> </w:t>
      </w:r>
      <w:r>
        <w:rPr>
          <w:rFonts w:ascii="宋体" w:hAnsi="宋体" w:eastAsia="宋体" w:cs="宋体"/>
          <w:spacing w:val="-2"/>
          <w:sz w:val="24"/>
          <w:szCs w:val="24"/>
        </w:rPr>
        <w:t>”进入开标大厅。</w:t>
      </w:r>
    </w:p>
    <w:p>
      <w:pPr>
        <w:spacing w:before="112" w:line="218" w:lineRule="auto"/>
        <w:ind w:left="483"/>
        <w:rPr>
          <w:rFonts w:ascii="宋体" w:hAnsi="宋体" w:eastAsia="宋体" w:cs="宋体"/>
          <w:sz w:val="24"/>
          <w:szCs w:val="24"/>
        </w:rPr>
      </w:pPr>
      <w:r>
        <w:rPr>
          <w:rFonts w:ascii="宋体" w:hAnsi="宋体" w:eastAsia="宋体" w:cs="宋体"/>
          <w:spacing w:val="-2"/>
          <w:sz w:val="24"/>
          <w:szCs w:val="24"/>
        </w:rPr>
        <w:t>六、公告期限</w:t>
      </w:r>
    </w:p>
    <w:p>
      <w:pPr>
        <w:spacing w:before="117" w:line="218" w:lineRule="auto"/>
        <w:ind w:left="521"/>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pPr>
        <w:spacing w:before="118" w:line="220" w:lineRule="auto"/>
        <w:ind w:left="480"/>
        <w:rPr>
          <w:rFonts w:ascii="宋体" w:hAnsi="宋体" w:eastAsia="宋体" w:cs="宋体"/>
          <w:sz w:val="24"/>
          <w:szCs w:val="24"/>
        </w:rPr>
      </w:pPr>
      <w:r>
        <w:rPr>
          <w:rFonts w:ascii="宋体" w:hAnsi="宋体" w:eastAsia="宋体" w:cs="宋体"/>
          <w:spacing w:val="-2"/>
          <w:sz w:val="24"/>
          <w:szCs w:val="24"/>
        </w:rPr>
        <w:t>七、其他补充事宜</w:t>
      </w:r>
    </w:p>
    <w:p>
      <w:pPr>
        <w:spacing w:before="128" w:line="219" w:lineRule="auto"/>
        <w:ind w:left="499"/>
        <w:rPr>
          <w:rFonts w:ascii="宋体" w:hAnsi="宋体" w:eastAsia="宋体" w:cs="宋体"/>
          <w:sz w:val="24"/>
          <w:szCs w:val="24"/>
        </w:rPr>
      </w:pPr>
      <w:r>
        <w:rPr>
          <w:rFonts w:ascii="宋体" w:hAnsi="宋体" w:eastAsia="宋体" w:cs="宋体"/>
          <w:spacing w:val="-2"/>
          <w:sz w:val="24"/>
          <w:szCs w:val="24"/>
        </w:rPr>
        <w:t>1、本项目实行网上投标，采用电子投标文件。</w:t>
      </w:r>
    </w:p>
    <w:p>
      <w:pPr>
        <w:spacing w:before="137" w:line="297" w:lineRule="auto"/>
        <w:ind w:firstLine="484"/>
        <w:rPr>
          <w:rFonts w:ascii="宋体" w:hAnsi="宋体" w:eastAsia="宋体" w:cs="宋体"/>
          <w:sz w:val="24"/>
          <w:szCs w:val="24"/>
        </w:rPr>
      </w:pPr>
      <w:r>
        <w:rPr>
          <w:rFonts w:ascii="宋体" w:hAnsi="宋体" w:eastAsia="宋体" w:cs="宋体"/>
          <w:sz w:val="24"/>
          <w:szCs w:val="24"/>
        </w:rPr>
        <w:t>2、各供应商应在开标前确保成为正式注册入库供应商，并完成</w:t>
      </w:r>
      <w:r>
        <w:rPr>
          <w:rFonts w:ascii="宋体" w:hAnsi="宋体" w:eastAsia="宋体" w:cs="宋体"/>
          <w:spacing w:val="-53"/>
          <w:sz w:val="24"/>
          <w:szCs w:val="24"/>
        </w:rPr>
        <w:t xml:space="preserve"> </w:t>
      </w:r>
      <w:r>
        <w:rPr>
          <w:rFonts w:ascii="宋体" w:hAnsi="宋体" w:eastAsia="宋体" w:cs="宋体"/>
          <w:sz w:val="24"/>
          <w:szCs w:val="24"/>
        </w:rPr>
        <w:t>CA</w:t>
      </w:r>
      <w:r>
        <w:rPr>
          <w:rFonts w:ascii="宋体" w:hAnsi="宋体" w:eastAsia="宋体" w:cs="宋体"/>
          <w:spacing w:val="-48"/>
          <w:sz w:val="24"/>
          <w:szCs w:val="24"/>
        </w:rPr>
        <w:t xml:space="preserve"> </w:t>
      </w:r>
      <w:r>
        <w:rPr>
          <w:rFonts w:ascii="宋体" w:hAnsi="宋体" w:eastAsia="宋体" w:cs="宋体"/>
          <w:spacing w:val="-1"/>
          <w:sz w:val="24"/>
          <w:szCs w:val="24"/>
        </w:rPr>
        <w:t>数字证书(符</w:t>
      </w:r>
      <w:r>
        <w:rPr>
          <w:rFonts w:ascii="宋体" w:hAnsi="宋体" w:eastAsia="宋体" w:cs="宋体"/>
          <w:sz w:val="24"/>
          <w:szCs w:val="24"/>
        </w:rPr>
        <w:t xml:space="preserve"> </w:t>
      </w:r>
      <w:r>
        <w:rPr>
          <w:rFonts w:ascii="宋体" w:hAnsi="宋体" w:eastAsia="宋体" w:cs="宋体"/>
          <w:spacing w:val="-3"/>
          <w:sz w:val="24"/>
          <w:szCs w:val="24"/>
        </w:rPr>
        <w:t>合国密标准)申领。因未注册入库、未办理</w:t>
      </w:r>
      <w:r>
        <w:rPr>
          <w:rFonts w:ascii="宋体" w:hAnsi="宋体" w:eastAsia="宋体" w:cs="宋体"/>
          <w:spacing w:val="-53"/>
          <w:sz w:val="24"/>
          <w:szCs w:val="24"/>
        </w:rPr>
        <w:t xml:space="preserve"> </w:t>
      </w:r>
      <w:r>
        <w:rPr>
          <w:rFonts w:ascii="宋体" w:hAnsi="宋体" w:eastAsia="宋体" w:cs="宋体"/>
          <w:spacing w:val="-3"/>
          <w:sz w:val="24"/>
          <w:szCs w:val="24"/>
        </w:rPr>
        <w:t>CA</w:t>
      </w:r>
      <w:r>
        <w:rPr>
          <w:rFonts w:ascii="宋体" w:hAnsi="宋体" w:eastAsia="宋体" w:cs="宋体"/>
          <w:spacing w:val="-49"/>
          <w:sz w:val="24"/>
          <w:szCs w:val="24"/>
        </w:rPr>
        <w:t xml:space="preserve"> </w:t>
      </w:r>
      <w:r>
        <w:rPr>
          <w:rFonts w:ascii="宋体" w:hAnsi="宋体" w:eastAsia="宋体" w:cs="宋体"/>
          <w:spacing w:val="-3"/>
          <w:sz w:val="24"/>
          <w:szCs w:val="24"/>
        </w:rPr>
        <w:t>数字证书等原因造成无</w:t>
      </w:r>
      <w:r>
        <w:rPr>
          <w:rFonts w:ascii="宋体" w:hAnsi="宋体" w:eastAsia="宋体" w:cs="宋体"/>
          <w:spacing w:val="-4"/>
          <w:sz w:val="24"/>
          <w:szCs w:val="24"/>
        </w:rPr>
        <w:t>法投标或投标失</w:t>
      </w:r>
      <w:r>
        <w:rPr>
          <w:rFonts w:ascii="宋体" w:hAnsi="宋体" w:eastAsia="宋体" w:cs="宋体"/>
          <w:sz w:val="24"/>
          <w:szCs w:val="24"/>
        </w:rPr>
        <w:t xml:space="preserve"> 败等后果由供应商自行承担。如需咨询，请联系新疆</w:t>
      </w:r>
      <w:r>
        <w:rPr>
          <w:rFonts w:ascii="宋体" w:hAnsi="宋体" w:eastAsia="宋体" w:cs="宋体"/>
          <w:spacing w:val="-52"/>
          <w:sz w:val="24"/>
          <w:szCs w:val="24"/>
        </w:rPr>
        <w:t xml:space="preserve"> </w:t>
      </w:r>
      <w:r>
        <w:rPr>
          <w:rFonts w:ascii="宋体" w:hAnsi="宋体" w:eastAsia="宋体" w:cs="宋体"/>
          <w:sz w:val="24"/>
          <w:szCs w:val="24"/>
        </w:rPr>
        <w:t>CA</w:t>
      </w:r>
      <w:r>
        <w:rPr>
          <w:rFonts w:ascii="宋体" w:hAnsi="宋体" w:eastAsia="宋体" w:cs="宋体"/>
          <w:spacing w:val="-51"/>
          <w:sz w:val="24"/>
          <w:szCs w:val="24"/>
        </w:rPr>
        <w:t xml:space="preserve"> </w:t>
      </w:r>
      <w:r>
        <w:rPr>
          <w:rFonts w:ascii="宋体" w:hAnsi="宋体" w:eastAsia="宋体" w:cs="宋体"/>
          <w:sz w:val="24"/>
          <w:szCs w:val="24"/>
        </w:rPr>
        <w:t xml:space="preserve">服务热线4000921999；翔晟 </w:t>
      </w:r>
      <w:r>
        <w:rPr>
          <w:rFonts w:ascii="宋体" w:hAnsi="宋体" w:eastAsia="宋体" w:cs="宋体"/>
          <w:spacing w:val="-2"/>
          <w:sz w:val="24"/>
          <w:szCs w:val="24"/>
        </w:rPr>
        <w:t>CA</w:t>
      </w:r>
      <w:r>
        <w:rPr>
          <w:rFonts w:ascii="宋体" w:hAnsi="宋体" w:eastAsia="宋体" w:cs="宋体"/>
          <w:spacing w:val="-42"/>
          <w:sz w:val="24"/>
          <w:szCs w:val="24"/>
        </w:rPr>
        <w:t xml:space="preserve"> </w:t>
      </w:r>
      <w:r>
        <w:rPr>
          <w:rFonts w:ascii="宋体" w:hAnsi="宋体" w:eastAsia="宋体" w:cs="宋体"/>
          <w:spacing w:val="-2"/>
          <w:sz w:val="24"/>
          <w:szCs w:val="24"/>
        </w:rPr>
        <w:t>服务热线</w:t>
      </w:r>
      <w:r>
        <w:rPr>
          <w:rFonts w:ascii="宋体" w:hAnsi="宋体" w:eastAsia="宋体" w:cs="宋体"/>
          <w:spacing w:val="-49"/>
          <w:sz w:val="24"/>
          <w:szCs w:val="24"/>
        </w:rPr>
        <w:t xml:space="preserve"> </w:t>
      </w:r>
      <w:r>
        <w:rPr>
          <w:rFonts w:ascii="宋体" w:hAnsi="宋体" w:eastAsia="宋体" w:cs="宋体"/>
          <w:spacing w:val="-2"/>
          <w:sz w:val="24"/>
          <w:szCs w:val="24"/>
        </w:rPr>
        <w:t>025-66085508。</w:t>
      </w:r>
    </w:p>
    <w:p>
      <w:pPr>
        <w:spacing w:before="137" w:line="288" w:lineRule="auto"/>
        <w:ind w:left="3" w:firstLine="482"/>
        <w:rPr>
          <w:rFonts w:ascii="宋体" w:hAnsi="宋体" w:eastAsia="宋体" w:cs="宋体"/>
          <w:sz w:val="24"/>
          <w:szCs w:val="24"/>
        </w:rPr>
      </w:pPr>
      <w:r>
        <w:rPr>
          <w:rFonts w:ascii="宋体" w:hAnsi="宋体" w:eastAsia="宋体" w:cs="宋体"/>
          <w:spacing w:val="5"/>
          <w:sz w:val="24"/>
          <w:szCs w:val="24"/>
        </w:rPr>
        <w:t>3、供应商将政采云电子交易客户端下载、安装完成后，可通过账号密码或</w:t>
      </w:r>
      <w:r>
        <w:rPr>
          <w:rFonts w:ascii="宋体" w:hAnsi="宋体" w:eastAsia="宋体" w:cs="宋体"/>
          <w:spacing w:val="-34"/>
          <w:sz w:val="24"/>
          <w:szCs w:val="24"/>
        </w:rPr>
        <w:t xml:space="preserve"> </w:t>
      </w:r>
      <w:r>
        <w:rPr>
          <w:rFonts w:ascii="宋体" w:hAnsi="宋体" w:eastAsia="宋体" w:cs="宋体"/>
          <w:sz w:val="24"/>
          <w:szCs w:val="24"/>
        </w:rPr>
        <w:t xml:space="preserve">CA </w:t>
      </w:r>
      <w:r>
        <w:rPr>
          <w:rFonts w:ascii="宋体" w:hAnsi="宋体" w:eastAsia="宋体" w:cs="宋体"/>
          <w:spacing w:val="4"/>
          <w:sz w:val="24"/>
          <w:szCs w:val="24"/>
        </w:rPr>
        <w:t>登录客户端进行投标文件的制作。在使用政采云投标客户端时，建</w:t>
      </w:r>
      <w:r>
        <w:rPr>
          <w:rFonts w:ascii="宋体" w:hAnsi="宋体" w:eastAsia="宋体" w:cs="宋体"/>
          <w:spacing w:val="3"/>
          <w:sz w:val="24"/>
          <w:szCs w:val="24"/>
        </w:rPr>
        <w:t>议使用</w:t>
      </w:r>
      <w:r>
        <w:rPr>
          <w:rFonts w:ascii="宋体" w:hAnsi="宋体" w:eastAsia="宋体" w:cs="宋体"/>
          <w:sz w:val="24"/>
          <w:szCs w:val="24"/>
        </w:rPr>
        <w:t>WIN</w:t>
      </w:r>
      <w:r>
        <w:rPr>
          <w:rFonts w:ascii="宋体" w:hAnsi="宋体" w:eastAsia="宋体" w:cs="宋体"/>
          <w:spacing w:val="3"/>
          <w:sz w:val="24"/>
          <w:szCs w:val="24"/>
        </w:rPr>
        <w:t>7及以</w:t>
      </w:r>
      <w:r>
        <w:rPr>
          <w:rFonts w:ascii="宋体" w:hAnsi="宋体" w:eastAsia="宋体" w:cs="宋体"/>
          <w:sz w:val="24"/>
          <w:szCs w:val="24"/>
        </w:rPr>
        <w:t xml:space="preserve"> </w:t>
      </w:r>
      <w:r>
        <w:rPr>
          <w:rFonts w:ascii="宋体" w:hAnsi="宋体" w:eastAsia="宋体" w:cs="宋体"/>
          <w:spacing w:val="-2"/>
          <w:sz w:val="24"/>
          <w:szCs w:val="24"/>
        </w:rPr>
        <w:t>上操作系统。</w:t>
      </w:r>
    </w:p>
    <w:p>
      <w:pPr>
        <w:spacing w:line="474" w:lineRule="auto"/>
        <w:rPr>
          <w:rFonts w:ascii="Arial"/>
          <w:sz w:val="21"/>
        </w:rPr>
      </w:pPr>
    </w:p>
    <w:p>
      <w:pPr>
        <w:spacing w:before="78" w:line="219" w:lineRule="auto"/>
        <w:ind w:left="481"/>
        <w:rPr>
          <w:rFonts w:ascii="宋体" w:hAnsi="宋体" w:eastAsia="宋体" w:cs="宋体"/>
          <w:sz w:val="24"/>
          <w:szCs w:val="24"/>
        </w:rPr>
      </w:pPr>
      <w:r>
        <w:rPr>
          <w:rFonts w:ascii="宋体" w:hAnsi="宋体" w:eastAsia="宋体" w:cs="宋体"/>
          <w:spacing w:val="-2"/>
          <w:sz w:val="24"/>
          <w:szCs w:val="24"/>
        </w:rPr>
        <w:t>特别提示：</w:t>
      </w:r>
    </w:p>
    <w:p>
      <w:pPr>
        <w:spacing w:before="119" w:line="263" w:lineRule="auto"/>
        <w:ind w:firstLine="498"/>
        <w:rPr>
          <w:rFonts w:ascii="宋体" w:hAnsi="宋体" w:eastAsia="宋体" w:cs="宋体"/>
          <w:sz w:val="24"/>
          <w:szCs w:val="24"/>
        </w:rPr>
      </w:pPr>
      <w:r>
        <w:rPr>
          <w:rFonts w:ascii="宋体" w:hAnsi="宋体" w:eastAsia="宋体" w:cs="宋体"/>
          <w:spacing w:val="-4"/>
          <w:sz w:val="24"/>
          <w:szCs w:val="24"/>
        </w:rPr>
        <w:t>1、采购限额标准以上，200</w:t>
      </w:r>
      <w:r>
        <w:rPr>
          <w:rFonts w:ascii="宋体" w:hAnsi="宋体" w:eastAsia="宋体" w:cs="宋体"/>
          <w:spacing w:val="-45"/>
          <w:sz w:val="24"/>
          <w:szCs w:val="24"/>
        </w:rPr>
        <w:t xml:space="preserve"> </w:t>
      </w:r>
      <w:r>
        <w:rPr>
          <w:rFonts w:ascii="宋体" w:hAnsi="宋体" w:eastAsia="宋体" w:cs="宋体"/>
          <w:spacing w:val="-4"/>
          <w:sz w:val="24"/>
          <w:szCs w:val="24"/>
        </w:rPr>
        <w:t>万元以下的货物和服务采购项目、400</w:t>
      </w:r>
      <w:r>
        <w:rPr>
          <w:rFonts w:ascii="宋体" w:hAnsi="宋体" w:eastAsia="宋体" w:cs="宋体"/>
          <w:spacing w:val="-45"/>
          <w:sz w:val="24"/>
          <w:szCs w:val="24"/>
        </w:rPr>
        <w:t xml:space="preserve"> </w:t>
      </w:r>
      <w:r>
        <w:rPr>
          <w:rFonts w:ascii="宋体" w:hAnsi="宋体" w:eastAsia="宋体" w:cs="宋体"/>
          <w:spacing w:val="-4"/>
          <w:sz w:val="24"/>
          <w:szCs w:val="24"/>
        </w:rPr>
        <w:t>万元以下的工</w:t>
      </w:r>
      <w:r>
        <w:rPr>
          <w:rFonts w:ascii="宋体" w:hAnsi="宋体" w:eastAsia="宋体" w:cs="宋体"/>
          <w:sz w:val="24"/>
          <w:szCs w:val="24"/>
        </w:rPr>
        <w:t xml:space="preserve"> 程采购项目，适宜由中小企业提供的，采购人应当专</w:t>
      </w:r>
      <w:r>
        <w:rPr>
          <w:rFonts w:ascii="宋体" w:hAnsi="宋体" w:eastAsia="宋体" w:cs="宋体"/>
          <w:spacing w:val="-1"/>
          <w:sz w:val="24"/>
          <w:szCs w:val="24"/>
        </w:rPr>
        <w:t>门面向中小企业采购。</w:t>
      </w:r>
    </w:p>
    <w:p>
      <w:pPr>
        <w:spacing w:before="116" w:line="263" w:lineRule="auto"/>
        <w:ind w:left="29" w:firstLine="455"/>
        <w:rPr>
          <w:rFonts w:ascii="宋体" w:hAnsi="宋体" w:eastAsia="宋体" w:cs="宋体"/>
          <w:sz w:val="24"/>
          <w:szCs w:val="24"/>
        </w:rPr>
      </w:pPr>
      <w:r>
        <w:rPr>
          <w:rFonts w:ascii="宋体" w:hAnsi="宋体" w:eastAsia="宋体" w:cs="宋体"/>
          <w:spacing w:val="1"/>
          <w:sz w:val="24"/>
          <w:szCs w:val="24"/>
        </w:rPr>
        <w:t>2、超过</w:t>
      </w:r>
      <w:r>
        <w:rPr>
          <w:rFonts w:ascii="宋体" w:hAnsi="宋体" w:eastAsia="宋体" w:cs="宋体"/>
          <w:spacing w:val="-45"/>
          <w:sz w:val="24"/>
          <w:szCs w:val="24"/>
        </w:rPr>
        <w:t xml:space="preserve"> </w:t>
      </w:r>
      <w:r>
        <w:rPr>
          <w:rFonts w:ascii="宋体" w:hAnsi="宋体" w:eastAsia="宋体" w:cs="宋体"/>
          <w:spacing w:val="1"/>
          <w:sz w:val="24"/>
          <w:szCs w:val="24"/>
        </w:rPr>
        <w:t>200</w:t>
      </w:r>
      <w:r>
        <w:rPr>
          <w:rFonts w:ascii="宋体" w:hAnsi="宋体" w:eastAsia="宋体" w:cs="宋体"/>
          <w:spacing w:val="-43"/>
          <w:sz w:val="24"/>
          <w:szCs w:val="24"/>
        </w:rPr>
        <w:t xml:space="preserve"> </w:t>
      </w:r>
      <w:r>
        <w:rPr>
          <w:rFonts w:ascii="宋体" w:hAnsi="宋体" w:eastAsia="宋体" w:cs="宋体"/>
          <w:spacing w:val="1"/>
          <w:sz w:val="24"/>
          <w:szCs w:val="24"/>
        </w:rPr>
        <w:t>万元的货物和服务采购项目，预</w:t>
      </w:r>
      <w:r>
        <w:rPr>
          <w:rFonts w:ascii="宋体" w:hAnsi="宋体" w:eastAsia="宋体" w:cs="宋体"/>
          <w:sz w:val="24"/>
          <w:szCs w:val="24"/>
        </w:rPr>
        <w:t>留该部分采购项目预算总额的</w:t>
      </w:r>
      <w:r>
        <w:rPr>
          <w:rFonts w:ascii="宋体" w:hAnsi="宋体" w:eastAsia="宋体" w:cs="宋体"/>
          <w:spacing w:val="-40"/>
          <w:sz w:val="24"/>
          <w:szCs w:val="24"/>
        </w:rPr>
        <w:t xml:space="preserve"> </w:t>
      </w:r>
      <w:r>
        <w:rPr>
          <w:rFonts w:ascii="宋体" w:hAnsi="宋体" w:eastAsia="宋体" w:cs="宋体"/>
          <w:sz w:val="24"/>
          <w:szCs w:val="24"/>
        </w:rPr>
        <w:t xml:space="preserve">30% </w:t>
      </w:r>
      <w:r>
        <w:rPr>
          <w:rFonts w:ascii="宋体" w:hAnsi="宋体" w:eastAsia="宋体" w:cs="宋体"/>
          <w:spacing w:val="1"/>
          <w:sz w:val="24"/>
          <w:szCs w:val="24"/>
        </w:rPr>
        <w:t>以上专门面向中小企业采购，其中预留给小微企业</w:t>
      </w:r>
      <w:r>
        <w:rPr>
          <w:rFonts w:ascii="宋体" w:hAnsi="宋体" w:eastAsia="宋体" w:cs="宋体"/>
          <w:sz w:val="24"/>
          <w:szCs w:val="24"/>
        </w:rPr>
        <w:t>的比例不低于60%。</w:t>
      </w:r>
    </w:p>
    <w:p>
      <w:pPr>
        <w:spacing w:before="117" w:line="284" w:lineRule="auto"/>
        <w:ind w:left="3" w:firstLine="482"/>
        <w:rPr>
          <w:rFonts w:ascii="宋体" w:hAnsi="宋体" w:eastAsia="宋体" w:cs="宋体"/>
          <w:sz w:val="24"/>
          <w:szCs w:val="24"/>
        </w:rPr>
      </w:pPr>
      <w:r>
        <w:rPr>
          <w:rFonts w:ascii="宋体" w:hAnsi="宋体" w:eastAsia="宋体" w:cs="宋体"/>
          <w:sz w:val="24"/>
          <w:szCs w:val="24"/>
        </w:rPr>
        <w:t>3、超过</w:t>
      </w:r>
      <w:r>
        <w:rPr>
          <w:rFonts w:ascii="宋体" w:hAnsi="宋体" w:eastAsia="宋体" w:cs="宋体"/>
          <w:spacing w:val="-51"/>
          <w:sz w:val="24"/>
          <w:szCs w:val="24"/>
        </w:rPr>
        <w:t xml:space="preserve"> </w:t>
      </w:r>
      <w:r>
        <w:rPr>
          <w:rFonts w:ascii="宋体" w:hAnsi="宋体" w:eastAsia="宋体" w:cs="宋体"/>
          <w:sz w:val="24"/>
          <w:szCs w:val="24"/>
        </w:rPr>
        <w:t>400</w:t>
      </w:r>
      <w:r>
        <w:rPr>
          <w:rFonts w:ascii="宋体" w:hAnsi="宋体" w:eastAsia="宋体" w:cs="宋体"/>
          <w:spacing w:val="-45"/>
          <w:sz w:val="24"/>
          <w:szCs w:val="24"/>
        </w:rPr>
        <w:t xml:space="preserve"> </w:t>
      </w:r>
      <w:r>
        <w:rPr>
          <w:rFonts w:ascii="宋体" w:hAnsi="宋体" w:eastAsia="宋体" w:cs="宋体"/>
          <w:sz w:val="24"/>
          <w:szCs w:val="24"/>
        </w:rPr>
        <w:t>万元的工程采购项目中适宜由中小企</w:t>
      </w:r>
      <w:r>
        <w:rPr>
          <w:rFonts w:ascii="宋体" w:hAnsi="宋体" w:eastAsia="宋体" w:cs="宋体"/>
          <w:spacing w:val="-1"/>
          <w:sz w:val="24"/>
          <w:szCs w:val="24"/>
        </w:rPr>
        <w:t>业提供的，预留该部分采购项</w:t>
      </w:r>
      <w:r>
        <w:rPr>
          <w:rFonts w:ascii="宋体" w:hAnsi="宋体" w:eastAsia="宋体" w:cs="宋体"/>
          <w:sz w:val="24"/>
          <w:szCs w:val="24"/>
        </w:rPr>
        <w:t xml:space="preserve"> </w:t>
      </w:r>
      <w:r>
        <w:rPr>
          <w:rFonts w:ascii="宋体" w:hAnsi="宋体" w:eastAsia="宋体" w:cs="宋体"/>
          <w:spacing w:val="5"/>
          <w:sz w:val="24"/>
          <w:szCs w:val="24"/>
        </w:rPr>
        <w:t>目预算总额的</w:t>
      </w:r>
      <w:r>
        <w:rPr>
          <w:rFonts w:ascii="宋体" w:hAnsi="宋体" w:eastAsia="宋体" w:cs="宋体"/>
          <w:spacing w:val="-46"/>
          <w:sz w:val="24"/>
          <w:szCs w:val="24"/>
        </w:rPr>
        <w:t xml:space="preserve"> </w:t>
      </w:r>
      <w:r>
        <w:rPr>
          <w:rFonts w:ascii="宋体" w:hAnsi="宋体" w:eastAsia="宋体" w:cs="宋体"/>
          <w:spacing w:val="5"/>
          <w:sz w:val="24"/>
          <w:szCs w:val="24"/>
        </w:rPr>
        <w:t>40%以上专门面向中小企业采购，其中预留给小微企业的</w:t>
      </w:r>
      <w:r>
        <w:rPr>
          <w:rFonts w:ascii="宋体" w:hAnsi="宋体" w:eastAsia="宋体" w:cs="宋体"/>
          <w:spacing w:val="4"/>
          <w:sz w:val="24"/>
          <w:szCs w:val="24"/>
        </w:rPr>
        <w:t>比例不低于</w:t>
      </w:r>
      <w:r>
        <w:rPr>
          <w:rFonts w:ascii="宋体" w:hAnsi="宋体" w:eastAsia="宋体" w:cs="宋体"/>
          <w:sz w:val="24"/>
          <w:szCs w:val="24"/>
        </w:rPr>
        <w:t xml:space="preserve"> </w:t>
      </w:r>
      <w:r>
        <w:rPr>
          <w:rFonts w:ascii="宋体" w:hAnsi="宋体" w:eastAsia="宋体" w:cs="宋体"/>
          <w:spacing w:val="-3"/>
          <w:sz w:val="24"/>
          <w:szCs w:val="24"/>
        </w:rPr>
        <w:t>60%。</w:t>
      </w:r>
    </w:p>
    <w:p>
      <w:pPr>
        <w:spacing w:before="91" w:line="290" w:lineRule="auto"/>
        <w:ind w:firstLine="480"/>
        <w:rPr>
          <w:rFonts w:ascii="宋体" w:hAnsi="宋体" w:eastAsia="宋体" w:cs="宋体"/>
          <w:sz w:val="24"/>
          <w:szCs w:val="24"/>
        </w:rPr>
      </w:pPr>
      <w:r>
        <w:rPr>
          <w:rFonts w:ascii="宋体" w:hAnsi="宋体" w:eastAsia="宋体" w:cs="宋体"/>
          <w:sz w:val="24"/>
          <w:szCs w:val="24"/>
        </w:rPr>
        <w:t>4、对于未预留份额专门面向中小企业的采购项目，以及预留份额项目中的非预</w:t>
      </w:r>
      <w:r>
        <w:rPr>
          <w:rFonts w:ascii="宋体" w:hAnsi="宋体" w:eastAsia="宋体" w:cs="宋体"/>
          <w:spacing w:val="16"/>
          <w:sz w:val="24"/>
          <w:szCs w:val="24"/>
        </w:rPr>
        <w:t xml:space="preserve"> </w:t>
      </w:r>
      <w:r>
        <w:rPr>
          <w:rFonts w:ascii="宋体" w:hAnsi="宋体" w:eastAsia="宋体" w:cs="宋体"/>
          <w:spacing w:val="-2"/>
          <w:sz w:val="24"/>
          <w:szCs w:val="24"/>
        </w:rPr>
        <w:t>留部分采购包，采购人、采购代理机构应当对符合规定的小微企业报价给予</w:t>
      </w:r>
      <w:r>
        <w:rPr>
          <w:rFonts w:ascii="宋体" w:hAnsi="宋体" w:eastAsia="宋体" w:cs="宋体"/>
          <w:spacing w:val="-23"/>
          <w:sz w:val="24"/>
          <w:szCs w:val="24"/>
        </w:rPr>
        <w:t xml:space="preserve"> </w:t>
      </w:r>
      <w:r>
        <w:rPr>
          <w:rFonts w:ascii="宋体" w:hAnsi="宋体" w:eastAsia="宋体" w:cs="宋体"/>
          <w:spacing w:val="-2"/>
          <w:sz w:val="24"/>
          <w:szCs w:val="24"/>
        </w:rPr>
        <w:t>10%~20%</w:t>
      </w:r>
      <w:r>
        <w:rPr>
          <w:rFonts w:ascii="宋体" w:hAnsi="宋体" w:eastAsia="宋体" w:cs="宋体"/>
          <w:sz w:val="24"/>
          <w:szCs w:val="24"/>
        </w:rPr>
        <w:t xml:space="preserve"> </w:t>
      </w:r>
      <w:r>
        <w:rPr>
          <w:rFonts w:ascii="宋体" w:hAnsi="宋体" w:eastAsia="宋体" w:cs="宋体"/>
          <w:spacing w:val="-1"/>
          <w:sz w:val="24"/>
          <w:szCs w:val="24"/>
        </w:rPr>
        <w:t>（工程项目为</w:t>
      </w:r>
      <w:r>
        <w:rPr>
          <w:rFonts w:ascii="宋体" w:hAnsi="宋体" w:eastAsia="宋体" w:cs="宋体"/>
          <w:spacing w:val="-46"/>
          <w:sz w:val="24"/>
          <w:szCs w:val="24"/>
        </w:rPr>
        <w:t xml:space="preserve"> </w:t>
      </w:r>
      <w:r>
        <w:rPr>
          <w:rFonts w:ascii="宋体" w:hAnsi="宋体" w:eastAsia="宋体" w:cs="宋体"/>
          <w:spacing w:val="-1"/>
          <w:sz w:val="24"/>
          <w:szCs w:val="24"/>
        </w:rPr>
        <w:t>3%~5%）的扣除，用扣除后的</w:t>
      </w:r>
      <w:r>
        <w:rPr>
          <w:rFonts w:ascii="宋体" w:hAnsi="宋体" w:eastAsia="宋体" w:cs="宋体"/>
          <w:spacing w:val="-2"/>
          <w:sz w:val="24"/>
          <w:szCs w:val="24"/>
        </w:rPr>
        <w:t>价格参加评审。适用招标投标法的政府采</w:t>
      </w:r>
      <w:r>
        <w:rPr>
          <w:rFonts w:ascii="宋体" w:hAnsi="宋体" w:eastAsia="宋体" w:cs="宋体"/>
          <w:sz w:val="24"/>
          <w:szCs w:val="24"/>
        </w:rPr>
        <w:t xml:space="preserve"> </w:t>
      </w:r>
      <w:r>
        <w:rPr>
          <w:rFonts w:ascii="宋体" w:hAnsi="宋体" w:eastAsia="宋体" w:cs="宋体"/>
          <w:spacing w:val="-3"/>
          <w:sz w:val="24"/>
          <w:szCs w:val="24"/>
        </w:rPr>
        <w:t>购工程建设项目，采用综合评估法但未采用低价优先法计算价格分的，评标时应当在</w:t>
      </w:r>
      <w:r>
        <w:rPr>
          <w:rFonts w:ascii="宋体" w:hAnsi="宋体" w:eastAsia="宋体" w:cs="宋体"/>
          <w:spacing w:val="8"/>
          <w:sz w:val="24"/>
          <w:szCs w:val="24"/>
        </w:rPr>
        <w:t xml:space="preserve"> </w:t>
      </w:r>
      <w:r>
        <w:rPr>
          <w:rFonts w:ascii="宋体" w:hAnsi="宋体" w:eastAsia="宋体" w:cs="宋体"/>
          <w:spacing w:val="-1"/>
          <w:sz w:val="24"/>
          <w:szCs w:val="24"/>
        </w:rPr>
        <w:t>采用原报价进行评分的基础上增加其价格得分的</w:t>
      </w:r>
      <w:r>
        <w:rPr>
          <w:rFonts w:ascii="宋体" w:hAnsi="宋体" w:eastAsia="宋体" w:cs="宋体"/>
          <w:spacing w:val="-36"/>
          <w:sz w:val="24"/>
          <w:szCs w:val="24"/>
        </w:rPr>
        <w:t xml:space="preserve"> </w:t>
      </w:r>
      <w:r>
        <w:rPr>
          <w:rFonts w:ascii="宋体" w:hAnsi="宋体" w:eastAsia="宋体" w:cs="宋体"/>
          <w:spacing w:val="-1"/>
          <w:sz w:val="24"/>
          <w:szCs w:val="24"/>
        </w:rPr>
        <w:t>3%~5%作为其价格分。</w:t>
      </w:r>
    </w:p>
    <w:p>
      <w:pPr>
        <w:spacing w:line="290" w:lineRule="auto"/>
        <w:rPr>
          <w:rFonts w:ascii="宋体" w:hAnsi="宋体" w:eastAsia="宋体" w:cs="宋体"/>
          <w:sz w:val="24"/>
          <w:szCs w:val="24"/>
        </w:rPr>
        <w:sectPr>
          <w:footerReference r:id="rId6" w:type="default"/>
          <w:pgSz w:w="11906" w:h="16839"/>
          <w:pgMar w:top="1431" w:right="1417" w:bottom="1000" w:left="1709" w:header="0" w:footer="765" w:gutter="0"/>
          <w:cols w:space="720" w:num="1"/>
        </w:sectPr>
      </w:pPr>
    </w:p>
    <w:p>
      <w:pPr>
        <w:spacing w:before="159" w:line="308" w:lineRule="auto"/>
        <w:ind w:firstLine="486"/>
        <w:jc w:val="both"/>
        <w:rPr>
          <w:rFonts w:ascii="宋体" w:hAnsi="宋体" w:eastAsia="宋体" w:cs="宋体"/>
          <w:sz w:val="24"/>
          <w:szCs w:val="24"/>
        </w:rPr>
      </w:pPr>
      <w:r>
        <w:rPr>
          <w:rFonts w:ascii="宋体" w:hAnsi="宋体" w:eastAsia="宋体" w:cs="宋体"/>
          <w:sz w:val="24"/>
          <w:szCs w:val="24"/>
        </w:rPr>
        <w:t>5、接受大中型企业与小微企业组成联合体或者允许大中型企业向一家或者多家</w:t>
      </w:r>
      <w:r>
        <w:rPr>
          <w:rFonts w:ascii="宋体" w:hAnsi="宋体" w:eastAsia="宋体" w:cs="宋体"/>
          <w:spacing w:val="11"/>
          <w:sz w:val="24"/>
          <w:szCs w:val="24"/>
        </w:rPr>
        <w:t xml:space="preserve"> </w:t>
      </w:r>
      <w:r>
        <w:rPr>
          <w:rFonts w:ascii="宋体" w:hAnsi="宋体" w:eastAsia="宋体" w:cs="宋体"/>
          <w:spacing w:val="-3"/>
          <w:sz w:val="24"/>
          <w:szCs w:val="24"/>
        </w:rPr>
        <w:t>小微企业分包的采购项目，对于联合协议或者分包意向协议约定小微企业的合同份额</w:t>
      </w:r>
      <w:r>
        <w:rPr>
          <w:rFonts w:ascii="宋体" w:hAnsi="宋体" w:eastAsia="宋体" w:cs="宋体"/>
          <w:spacing w:val="8"/>
          <w:sz w:val="24"/>
          <w:szCs w:val="24"/>
        </w:rPr>
        <w:t xml:space="preserve"> </w:t>
      </w:r>
      <w:r>
        <w:rPr>
          <w:rFonts w:ascii="宋体" w:hAnsi="宋体" w:eastAsia="宋体" w:cs="宋体"/>
          <w:spacing w:val="-1"/>
          <w:sz w:val="24"/>
          <w:szCs w:val="24"/>
        </w:rPr>
        <w:t>占到合同总金额</w:t>
      </w:r>
      <w:r>
        <w:rPr>
          <w:rFonts w:ascii="宋体" w:hAnsi="宋体" w:eastAsia="宋体" w:cs="宋体"/>
          <w:spacing w:val="-46"/>
          <w:sz w:val="24"/>
          <w:szCs w:val="24"/>
        </w:rPr>
        <w:t xml:space="preserve"> </w:t>
      </w:r>
      <w:r>
        <w:rPr>
          <w:rFonts w:ascii="宋体" w:hAnsi="宋体" w:eastAsia="宋体" w:cs="宋体"/>
          <w:spacing w:val="-1"/>
          <w:sz w:val="24"/>
          <w:szCs w:val="24"/>
        </w:rPr>
        <w:t>30%以上的，采购人、采</w:t>
      </w:r>
      <w:r>
        <w:rPr>
          <w:rFonts w:ascii="宋体" w:hAnsi="宋体" w:eastAsia="宋体" w:cs="宋体"/>
          <w:spacing w:val="-2"/>
          <w:sz w:val="24"/>
          <w:szCs w:val="24"/>
        </w:rPr>
        <w:t>购代理机构应当对联合体或者大中型企业的</w:t>
      </w:r>
      <w:r>
        <w:rPr>
          <w:rFonts w:ascii="宋体" w:hAnsi="宋体" w:eastAsia="宋体" w:cs="宋体"/>
          <w:sz w:val="24"/>
          <w:szCs w:val="24"/>
        </w:rPr>
        <w:t xml:space="preserve"> </w:t>
      </w:r>
      <w:r>
        <w:rPr>
          <w:rFonts w:ascii="宋体" w:hAnsi="宋体" w:eastAsia="宋体" w:cs="宋体"/>
          <w:spacing w:val="1"/>
          <w:sz w:val="24"/>
          <w:szCs w:val="24"/>
        </w:rPr>
        <w:t>报价给予4%~6%（工程项目为</w:t>
      </w:r>
      <w:r>
        <w:rPr>
          <w:rFonts w:ascii="宋体" w:hAnsi="宋体" w:eastAsia="宋体" w:cs="宋体"/>
          <w:spacing w:val="-24"/>
          <w:sz w:val="24"/>
          <w:szCs w:val="24"/>
        </w:rPr>
        <w:t xml:space="preserve"> </w:t>
      </w:r>
      <w:r>
        <w:rPr>
          <w:rFonts w:ascii="宋体" w:hAnsi="宋体" w:eastAsia="宋体" w:cs="宋体"/>
          <w:spacing w:val="1"/>
          <w:sz w:val="24"/>
          <w:szCs w:val="24"/>
        </w:rPr>
        <w:t>1%~2%）的扣除，用扣除后的价格参加评审。适用招标</w:t>
      </w:r>
      <w:r>
        <w:rPr>
          <w:rFonts w:ascii="宋体" w:hAnsi="宋体" w:eastAsia="宋体" w:cs="宋体"/>
          <w:sz w:val="24"/>
          <w:szCs w:val="24"/>
        </w:rPr>
        <w:t xml:space="preserve"> </w:t>
      </w:r>
      <w:r>
        <w:rPr>
          <w:rFonts w:ascii="宋体" w:hAnsi="宋体" w:eastAsia="宋体" w:cs="宋体"/>
          <w:spacing w:val="4"/>
          <w:sz w:val="24"/>
          <w:szCs w:val="24"/>
        </w:rPr>
        <w:t>投标法的政府采购工程建设项目，采用综合评估法但未采用低价优</w:t>
      </w:r>
      <w:r>
        <w:rPr>
          <w:rFonts w:ascii="宋体" w:hAnsi="宋体" w:eastAsia="宋体" w:cs="宋体"/>
          <w:spacing w:val="3"/>
          <w:sz w:val="24"/>
          <w:szCs w:val="24"/>
        </w:rPr>
        <w:t>先法计算价格分</w:t>
      </w:r>
      <w:r>
        <w:rPr>
          <w:rFonts w:ascii="宋体" w:hAnsi="宋体" w:eastAsia="宋体" w:cs="宋体"/>
          <w:sz w:val="24"/>
          <w:szCs w:val="24"/>
        </w:rPr>
        <w:t xml:space="preserve"> </w:t>
      </w:r>
      <w:r>
        <w:rPr>
          <w:rFonts w:ascii="宋体" w:hAnsi="宋体" w:eastAsia="宋体" w:cs="宋体"/>
          <w:spacing w:val="-2"/>
          <w:sz w:val="24"/>
          <w:szCs w:val="24"/>
        </w:rPr>
        <w:t>的，评标时应当在采用原报价进行评分的基础上增加其价格得分的</w:t>
      </w:r>
      <w:r>
        <w:rPr>
          <w:rFonts w:ascii="宋体" w:hAnsi="宋体" w:eastAsia="宋体" w:cs="宋体"/>
          <w:spacing w:val="-25"/>
          <w:sz w:val="24"/>
          <w:szCs w:val="24"/>
        </w:rPr>
        <w:t xml:space="preserve"> </w:t>
      </w:r>
      <w:r>
        <w:rPr>
          <w:rFonts w:ascii="宋体" w:hAnsi="宋体" w:eastAsia="宋体" w:cs="宋体"/>
          <w:spacing w:val="-2"/>
          <w:sz w:val="24"/>
          <w:szCs w:val="24"/>
        </w:rPr>
        <w:t>1%~2%作为其价格</w:t>
      </w:r>
      <w:r>
        <w:rPr>
          <w:rFonts w:ascii="宋体" w:hAnsi="宋体" w:eastAsia="宋体" w:cs="宋体"/>
          <w:sz w:val="24"/>
          <w:szCs w:val="24"/>
        </w:rPr>
        <w:t xml:space="preserve"> </w:t>
      </w:r>
      <w:r>
        <w:rPr>
          <w:rFonts w:ascii="宋体" w:hAnsi="宋体" w:eastAsia="宋体" w:cs="宋体"/>
          <w:spacing w:val="-4"/>
          <w:sz w:val="24"/>
          <w:szCs w:val="24"/>
        </w:rPr>
        <w:t>分。</w:t>
      </w:r>
    </w:p>
    <w:p>
      <w:pPr>
        <w:spacing w:line="218" w:lineRule="auto"/>
        <w:ind w:left="485"/>
        <w:rPr>
          <w:rFonts w:ascii="宋体" w:hAnsi="宋体" w:eastAsia="宋体" w:cs="宋体"/>
          <w:sz w:val="24"/>
          <w:szCs w:val="24"/>
        </w:rPr>
      </w:pPr>
      <w:r>
        <w:rPr>
          <w:rFonts w:ascii="宋体" w:hAnsi="宋体" w:eastAsia="宋体" w:cs="宋体"/>
          <w:spacing w:val="-1"/>
          <w:sz w:val="24"/>
          <w:szCs w:val="24"/>
        </w:rPr>
        <w:t>八、凡对本次采购提出询问，请按以下方式联系：</w:t>
      </w:r>
    </w:p>
    <w:p>
      <w:pPr>
        <w:spacing w:before="113" w:line="219" w:lineRule="auto"/>
        <w:ind w:left="499"/>
        <w:rPr>
          <w:rFonts w:ascii="宋体" w:hAnsi="宋体" w:eastAsia="宋体" w:cs="宋体"/>
          <w:sz w:val="24"/>
          <w:szCs w:val="24"/>
        </w:rPr>
      </w:pPr>
      <w:r>
        <w:rPr>
          <w:rFonts w:ascii="宋体" w:hAnsi="宋体" w:eastAsia="宋体" w:cs="宋体"/>
          <w:spacing w:val="-4"/>
          <w:sz w:val="24"/>
          <w:szCs w:val="24"/>
        </w:rPr>
        <w:t>1.采购人信息：</w:t>
      </w:r>
    </w:p>
    <w:p>
      <w:pPr>
        <w:spacing w:before="116" w:line="219" w:lineRule="auto"/>
        <w:ind w:left="484"/>
        <w:rPr>
          <w:rFonts w:hint="eastAsia" w:ascii="宋体" w:hAnsi="宋体" w:eastAsia="宋体" w:cs="宋体"/>
          <w:sz w:val="24"/>
          <w:szCs w:val="24"/>
          <w:lang w:eastAsia="zh-CN"/>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若羌县住房和城乡建设局</w:t>
      </w:r>
    </w:p>
    <w:p>
      <w:pPr>
        <w:spacing w:before="117" w:line="219" w:lineRule="auto"/>
        <w:ind w:left="481"/>
        <w:rPr>
          <w:rFonts w:ascii="宋体" w:hAnsi="宋体" w:eastAsia="宋体" w:cs="宋体"/>
          <w:sz w:val="24"/>
          <w:szCs w:val="24"/>
        </w:rPr>
      </w:pPr>
      <w:r>
        <w:rPr>
          <w:rFonts w:ascii="宋体" w:hAnsi="宋体" w:eastAsia="宋体" w:cs="宋体"/>
          <w:spacing w:val="-1"/>
          <w:sz w:val="24"/>
          <w:szCs w:val="24"/>
        </w:rPr>
        <w:t>地址：</w:t>
      </w:r>
      <w:r>
        <w:rPr>
          <w:rFonts w:hint="eastAsia" w:ascii="宋体" w:hAnsi="宋体" w:eastAsia="宋体" w:cs="宋体"/>
          <w:spacing w:val="-1"/>
          <w:sz w:val="24"/>
          <w:szCs w:val="24"/>
          <w:lang w:eastAsia="zh-CN"/>
        </w:rPr>
        <w:t>若羌县</w:t>
      </w:r>
    </w:p>
    <w:p>
      <w:pPr>
        <w:spacing w:before="113" w:line="219" w:lineRule="auto"/>
        <w:ind w:left="482"/>
        <w:rPr>
          <w:rFonts w:hint="eastAsia" w:ascii="宋体" w:hAnsi="宋体" w:eastAsia="宋体" w:cs="宋体"/>
          <w:sz w:val="24"/>
          <w:szCs w:val="24"/>
          <w:lang w:eastAsia="zh-CN"/>
        </w:rPr>
      </w:pPr>
      <w:r>
        <w:rPr>
          <w:rFonts w:ascii="宋体" w:hAnsi="宋体" w:eastAsia="宋体" w:cs="宋体"/>
          <w:spacing w:val="-2"/>
          <w:sz w:val="24"/>
          <w:szCs w:val="24"/>
        </w:rPr>
        <w:t>联系人：</w:t>
      </w:r>
      <w:r>
        <w:rPr>
          <w:rFonts w:hint="eastAsia" w:ascii="宋体" w:hAnsi="宋体" w:eastAsia="宋体" w:cs="宋体"/>
          <w:spacing w:val="-2"/>
          <w:sz w:val="24"/>
          <w:szCs w:val="24"/>
          <w:lang w:eastAsia="zh-CN"/>
        </w:rPr>
        <w:t>韩鹏</w:t>
      </w:r>
    </w:p>
    <w:p>
      <w:pPr>
        <w:spacing w:before="115" w:line="221" w:lineRule="auto"/>
        <w:ind w:left="482"/>
        <w:rPr>
          <w:rFonts w:hint="eastAsia" w:ascii="宋体" w:hAnsi="宋体" w:eastAsia="宋体" w:cs="宋体"/>
          <w:sz w:val="24"/>
          <w:szCs w:val="24"/>
          <w:lang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09967105350</w:t>
      </w:r>
    </w:p>
    <w:p>
      <w:pPr>
        <w:spacing w:before="114" w:line="219" w:lineRule="auto"/>
        <w:ind w:left="484"/>
        <w:rPr>
          <w:rFonts w:ascii="宋体" w:hAnsi="宋体" w:eastAsia="宋体" w:cs="宋体"/>
          <w:sz w:val="24"/>
          <w:szCs w:val="24"/>
        </w:rPr>
      </w:pPr>
      <w:r>
        <w:rPr>
          <w:rFonts w:ascii="宋体" w:hAnsi="宋体" w:eastAsia="宋体" w:cs="宋体"/>
          <w:spacing w:val="-2"/>
          <w:sz w:val="24"/>
          <w:szCs w:val="24"/>
        </w:rPr>
        <w:t>2、采购代理机构信息：</w:t>
      </w:r>
    </w:p>
    <w:p>
      <w:pPr>
        <w:spacing w:before="114" w:line="219" w:lineRule="auto"/>
        <w:ind w:left="484"/>
        <w:rPr>
          <w:rFonts w:hint="eastAsia" w:ascii="宋体" w:hAnsi="宋体" w:eastAsia="宋体" w:cs="宋体"/>
          <w:sz w:val="24"/>
          <w:szCs w:val="24"/>
          <w:lang w:eastAsia="zh-CN"/>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新疆禾驰项目管理咨询有限公司</w:t>
      </w:r>
    </w:p>
    <w:p>
      <w:pPr>
        <w:spacing w:before="116" w:line="219" w:lineRule="auto"/>
        <w:ind w:left="481"/>
        <w:rPr>
          <w:rFonts w:hint="eastAsia" w:ascii="宋体" w:hAnsi="宋体" w:eastAsia="宋体" w:cs="宋体"/>
          <w:sz w:val="24"/>
          <w:szCs w:val="24"/>
          <w:lang w:eastAsia="zh-CN"/>
        </w:rPr>
      </w:pPr>
      <w:r>
        <w:rPr>
          <w:rFonts w:ascii="宋体" w:hAnsi="宋体" w:eastAsia="宋体" w:cs="宋体"/>
          <w:spacing w:val="-1"/>
          <w:sz w:val="24"/>
          <w:szCs w:val="24"/>
        </w:rPr>
        <w:t>地址：</w:t>
      </w:r>
      <w:r>
        <w:rPr>
          <w:rFonts w:hint="eastAsia" w:ascii="宋体" w:hAnsi="宋体" w:eastAsia="宋体" w:cs="宋体"/>
          <w:spacing w:val="-1"/>
          <w:sz w:val="24"/>
          <w:szCs w:val="24"/>
          <w:lang w:eastAsia="zh-CN"/>
        </w:rPr>
        <w:t>库尔勒市金都广场22楼</w:t>
      </w:r>
    </w:p>
    <w:p>
      <w:pPr>
        <w:spacing w:before="116" w:line="220" w:lineRule="auto"/>
        <w:ind w:left="482"/>
        <w:rPr>
          <w:rFonts w:hint="eastAsia" w:ascii="宋体" w:hAnsi="宋体" w:eastAsia="宋体" w:cs="宋体"/>
          <w:sz w:val="24"/>
          <w:szCs w:val="24"/>
          <w:lang w:eastAsia="zh-CN"/>
        </w:rPr>
      </w:pPr>
      <w:r>
        <w:rPr>
          <w:rFonts w:ascii="宋体" w:hAnsi="宋体" w:eastAsia="宋体" w:cs="宋体"/>
          <w:spacing w:val="-1"/>
          <w:sz w:val="24"/>
          <w:szCs w:val="24"/>
        </w:rPr>
        <w:t>联系人：</w:t>
      </w:r>
      <w:r>
        <w:rPr>
          <w:rFonts w:hint="eastAsia" w:ascii="宋体" w:hAnsi="宋体" w:eastAsia="宋体" w:cs="宋体"/>
          <w:spacing w:val="-1"/>
          <w:sz w:val="24"/>
          <w:szCs w:val="24"/>
          <w:lang w:eastAsia="zh-CN"/>
        </w:rPr>
        <w:t>满都来</w:t>
      </w:r>
    </w:p>
    <w:p>
      <w:pPr>
        <w:spacing w:before="112" w:line="221" w:lineRule="auto"/>
        <w:ind w:left="482"/>
        <w:rPr>
          <w:rFonts w:hint="eastAsia" w:ascii="宋体" w:hAnsi="宋体" w:eastAsia="宋体" w:cs="宋体"/>
          <w:sz w:val="24"/>
          <w:szCs w:val="24"/>
          <w:lang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17708057810</w:t>
      </w:r>
    </w:p>
    <w:p>
      <w:pPr>
        <w:spacing w:line="221" w:lineRule="auto"/>
        <w:rPr>
          <w:rFonts w:ascii="宋体" w:hAnsi="宋体" w:eastAsia="宋体" w:cs="宋体"/>
          <w:sz w:val="24"/>
          <w:szCs w:val="24"/>
        </w:rPr>
        <w:sectPr>
          <w:footerReference r:id="rId7" w:type="default"/>
          <w:pgSz w:w="11906" w:h="16839"/>
          <w:pgMar w:top="1431" w:right="1418" w:bottom="1000" w:left="1709" w:header="0" w:footer="766" w:gutter="0"/>
          <w:cols w:space="720" w:num="1"/>
        </w:sectPr>
      </w:pPr>
    </w:p>
    <w:p>
      <w:pPr>
        <w:spacing w:before="71" w:line="224" w:lineRule="auto"/>
        <w:ind w:left="2314"/>
        <w:outlineLvl w:val="0"/>
        <w:rPr>
          <w:rFonts w:ascii="宋体" w:hAnsi="宋体" w:eastAsia="宋体" w:cs="宋体"/>
          <w:sz w:val="35"/>
          <w:szCs w:val="35"/>
        </w:rPr>
      </w:pPr>
      <w:bookmarkStart w:id="1" w:name="bookmark2"/>
      <w:bookmarkEnd w:id="1"/>
      <w:r>
        <w:rPr>
          <w:rFonts w:ascii="宋体" w:hAnsi="宋体" w:eastAsia="宋体" w:cs="宋体"/>
          <w:spacing w:val="7"/>
          <w:sz w:val="35"/>
          <w:szCs w:val="35"/>
        </w:rPr>
        <w:t>第二部分   投标供应商须知</w:t>
      </w:r>
    </w:p>
    <w:p>
      <w:pPr>
        <w:spacing w:before="106" w:line="184" w:lineRule="auto"/>
        <w:ind w:left="3059"/>
        <w:rPr>
          <w:rFonts w:ascii="宋体" w:hAnsi="宋体" w:eastAsia="宋体" w:cs="宋体"/>
          <w:sz w:val="30"/>
          <w:szCs w:val="30"/>
        </w:rPr>
      </w:pPr>
      <w:r>
        <w:rPr>
          <w:rFonts w:ascii="宋体" w:hAnsi="宋体" w:eastAsia="宋体" w:cs="宋体"/>
          <w:b/>
          <w:bCs/>
          <w:spacing w:val="-4"/>
          <w:sz w:val="30"/>
          <w:szCs w:val="30"/>
        </w:rPr>
        <w:t>投标供应商须知前附表</w:t>
      </w:r>
    </w:p>
    <w:tbl>
      <w:tblPr>
        <w:tblStyle w:val="6"/>
        <w:tblW w:w="881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4"/>
        <w:gridCol w:w="1304"/>
        <w:gridCol w:w="5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634" w:type="dxa"/>
            <w:tcBorders>
              <w:top w:val="single" w:color="000000" w:sz="10" w:space="0"/>
              <w:left w:val="single" w:color="000000" w:sz="10" w:space="0"/>
            </w:tcBorders>
            <w:vAlign w:val="top"/>
          </w:tcPr>
          <w:p>
            <w:pPr>
              <w:pStyle w:val="7"/>
              <w:spacing w:before="121" w:line="228" w:lineRule="auto"/>
              <w:ind w:left="497"/>
            </w:pPr>
            <w:r>
              <w:rPr>
                <w:spacing w:val="6"/>
              </w:rPr>
              <w:t>条款号</w:t>
            </w:r>
          </w:p>
        </w:tc>
        <w:tc>
          <w:tcPr>
            <w:tcW w:w="1304" w:type="dxa"/>
            <w:tcBorders>
              <w:top w:val="single" w:color="000000" w:sz="10" w:space="0"/>
            </w:tcBorders>
            <w:vAlign w:val="top"/>
          </w:tcPr>
          <w:p>
            <w:pPr>
              <w:pStyle w:val="7"/>
              <w:spacing w:before="121" w:line="228" w:lineRule="auto"/>
              <w:ind w:left="231"/>
            </w:pPr>
            <w:r>
              <w:rPr>
                <w:spacing w:val="6"/>
              </w:rPr>
              <w:t>条款名称</w:t>
            </w:r>
          </w:p>
        </w:tc>
        <w:tc>
          <w:tcPr>
            <w:tcW w:w="5877" w:type="dxa"/>
            <w:tcBorders>
              <w:top w:val="single" w:color="000000" w:sz="10" w:space="0"/>
              <w:right w:val="single" w:color="000000" w:sz="10" w:space="0"/>
            </w:tcBorders>
            <w:vAlign w:val="top"/>
          </w:tcPr>
          <w:p>
            <w:pPr>
              <w:pStyle w:val="7"/>
              <w:spacing w:before="121" w:line="228" w:lineRule="auto"/>
              <w:ind w:left="2520"/>
            </w:pPr>
            <w:r>
              <w:rPr>
                <w:spacing w:val="6"/>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34" w:type="dxa"/>
            <w:tcBorders>
              <w:left w:val="single" w:color="000000" w:sz="10" w:space="0"/>
            </w:tcBorders>
            <w:vAlign w:val="top"/>
          </w:tcPr>
          <w:p>
            <w:pPr>
              <w:pStyle w:val="7"/>
              <w:spacing w:before="114" w:line="227" w:lineRule="auto"/>
              <w:ind w:left="178"/>
            </w:pPr>
            <w:r>
              <w:rPr>
                <w:spacing w:val="1"/>
              </w:rPr>
              <w:t>第一章</w:t>
            </w:r>
            <w:r>
              <w:rPr>
                <w:spacing w:val="-17"/>
              </w:rPr>
              <w:t xml:space="preserve"> </w:t>
            </w:r>
            <w:r>
              <w:rPr>
                <w:spacing w:val="1"/>
              </w:rPr>
              <w:t>1.1</w:t>
            </w:r>
            <w:r>
              <w:rPr>
                <w:spacing w:val="-39"/>
              </w:rPr>
              <w:t xml:space="preserve"> </w:t>
            </w:r>
            <w:r>
              <w:rPr>
                <w:spacing w:val="1"/>
              </w:rPr>
              <w:t>款</w:t>
            </w:r>
          </w:p>
        </w:tc>
        <w:tc>
          <w:tcPr>
            <w:tcW w:w="1304" w:type="dxa"/>
            <w:vAlign w:val="top"/>
          </w:tcPr>
          <w:p>
            <w:pPr>
              <w:pStyle w:val="7"/>
              <w:spacing w:before="114" w:line="228" w:lineRule="auto"/>
              <w:ind w:left="232"/>
            </w:pPr>
            <w:r>
              <w:rPr>
                <w:spacing w:val="6"/>
              </w:rPr>
              <w:t>项目名称</w:t>
            </w:r>
          </w:p>
        </w:tc>
        <w:tc>
          <w:tcPr>
            <w:tcW w:w="5877" w:type="dxa"/>
            <w:tcBorders>
              <w:right w:val="single" w:color="000000" w:sz="10" w:space="0"/>
            </w:tcBorders>
            <w:vAlign w:val="top"/>
          </w:tcPr>
          <w:p>
            <w:pPr>
              <w:pStyle w:val="7"/>
              <w:spacing w:before="114" w:line="228" w:lineRule="auto"/>
              <w:ind w:left="106"/>
              <w:rPr>
                <w:rFonts w:hint="eastAsia" w:eastAsia="宋体"/>
                <w:lang w:eastAsia="zh-CN"/>
              </w:rPr>
            </w:pPr>
            <w:r>
              <w:rPr>
                <w:rFonts w:hint="eastAsia"/>
                <w:spacing w:val="8"/>
                <w:lang w:eastAsia="zh-CN"/>
              </w:rPr>
              <w:t>巴州若羌县2025年城区供热管网建设工程项目（监理）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1634" w:type="dxa"/>
            <w:tcBorders>
              <w:left w:val="single" w:color="000000" w:sz="10" w:space="0"/>
            </w:tcBorders>
            <w:vAlign w:val="top"/>
          </w:tcPr>
          <w:p>
            <w:pPr>
              <w:spacing w:line="439" w:lineRule="auto"/>
              <w:rPr>
                <w:rFonts w:ascii="Arial"/>
                <w:sz w:val="21"/>
              </w:rPr>
            </w:pPr>
          </w:p>
          <w:p>
            <w:pPr>
              <w:pStyle w:val="7"/>
              <w:spacing w:before="65" w:line="227" w:lineRule="auto"/>
              <w:ind w:left="178"/>
            </w:pPr>
            <w:r>
              <w:rPr>
                <w:spacing w:val="1"/>
              </w:rPr>
              <w:t>第一章</w:t>
            </w:r>
            <w:r>
              <w:rPr>
                <w:spacing w:val="-17"/>
              </w:rPr>
              <w:t xml:space="preserve"> </w:t>
            </w:r>
            <w:r>
              <w:rPr>
                <w:spacing w:val="1"/>
              </w:rPr>
              <w:t>1.2</w:t>
            </w:r>
            <w:r>
              <w:rPr>
                <w:spacing w:val="-39"/>
              </w:rPr>
              <w:t xml:space="preserve"> </w:t>
            </w:r>
            <w:r>
              <w:rPr>
                <w:spacing w:val="1"/>
              </w:rPr>
              <w:t>款</w:t>
            </w:r>
          </w:p>
        </w:tc>
        <w:tc>
          <w:tcPr>
            <w:tcW w:w="1304" w:type="dxa"/>
            <w:vAlign w:val="top"/>
          </w:tcPr>
          <w:p>
            <w:pPr>
              <w:spacing w:line="439" w:lineRule="auto"/>
              <w:rPr>
                <w:rFonts w:ascii="Arial"/>
                <w:sz w:val="21"/>
              </w:rPr>
            </w:pPr>
          </w:p>
          <w:p>
            <w:pPr>
              <w:pStyle w:val="7"/>
              <w:spacing w:before="65" w:line="227" w:lineRule="auto"/>
              <w:ind w:left="228"/>
            </w:pPr>
            <w:r>
              <w:rPr>
                <w:spacing w:val="7"/>
              </w:rPr>
              <w:t>采购方式</w:t>
            </w:r>
          </w:p>
        </w:tc>
        <w:tc>
          <w:tcPr>
            <w:tcW w:w="5877" w:type="dxa"/>
            <w:tcBorders>
              <w:right w:val="single" w:color="000000" w:sz="10" w:space="0"/>
            </w:tcBorders>
            <w:vAlign w:val="top"/>
          </w:tcPr>
          <w:p>
            <w:pPr>
              <w:pStyle w:val="7"/>
              <w:spacing w:before="56" w:line="228" w:lineRule="auto"/>
              <w:ind w:left="108"/>
            </w:pPr>
            <w:r>
              <w:rPr>
                <w:spacing w:val="6"/>
              </w:rPr>
              <w:t>竞争性磋商。</w:t>
            </w:r>
          </w:p>
          <w:p>
            <w:pPr>
              <w:pStyle w:val="7"/>
              <w:spacing w:before="52" w:line="258" w:lineRule="auto"/>
              <w:ind w:left="105" w:right="97" w:firstLine="2"/>
            </w:pPr>
            <w:r>
              <w:rPr>
                <w:spacing w:val="9"/>
              </w:rPr>
              <w:t>待评审小组与供应商对采购标的的技术、服务等磋商结束后，</w:t>
            </w:r>
            <w:r>
              <w:rPr>
                <w:spacing w:val="10"/>
              </w:rPr>
              <w:t xml:space="preserve"> </w:t>
            </w:r>
            <w:r>
              <w:rPr>
                <w:spacing w:val="9"/>
              </w:rPr>
              <w:t>评审小组要求所有实质性响应的供应商，在规定的时间内提交</w:t>
            </w:r>
            <w:r>
              <w:rPr>
                <w:spacing w:val="12"/>
              </w:rPr>
              <w:t xml:space="preserve"> </w:t>
            </w:r>
            <w:r>
              <w:rPr>
                <w:spacing w:val="6"/>
              </w:rPr>
              <w:t>最后报价。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634" w:type="dxa"/>
            <w:tcBorders>
              <w:left w:val="single" w:color="000000" w:sz="10" w:space="0"/>
            </w:tcBorders>
            <w:vAlign w:val="top"/>
          </w:tcPr>
          <w:p>
            <w:pPr>
              <w:pStyle w:val="7"/>
              <w:spacing w:before="244" w:line="227" w:lineRule="auto"/>
              <w:ind w:left="178"/>
            </w:pPr>
            <w:r>
              <w:rPr>
                <w:spacing w:val="1"/>
              </w:rPr>
              <w:t>第一章</w:t>
            </w:r>
            <w:r>
              <w:rPr>
                <w:spacing w:val="-17"/>
              </w:rPr>
              <w:t xml:space="preserve"> </w:t>
            </w:r>
            <w:r>
              <w:rPr>
                <w:spacing w:val="1"/>
              </w:rPr>
              <w:t>1.3</w:t>
            </w:r>
            <w:r>
              <w:rPr>
                <w:spacing w:val="-39"/>
              </w:rPr>
              <w:t xml:space="preserve"> </w:t>
            </w:r>
            <w:r>
              <w:rPr>
                <w:spacing w:val="1"/>
              </w:rPr>
              <w:t>款</w:t>
            </w:r>
          </w:p>
        </w:tc>
        <w:tc>
          <w:tcPr>
            <w:tcW w:w="1304" w:type="dxa"/>
            <w:vAlign w:val="top"/>
          </w:tcPr>
          <w:p>
            <w:pPr>
              <w:pStyle w:val="7"/>
              <w:spacing w:before="244" w:line="227" w:lineRule="auto"/>
              <w:ind w:left="228"/>
            </w:pPr>
            <w:r>
              <w:rPr>
                <w:spacing w:val="7"/>
              </w:rPr>
              <w:t>采购内容</w:t>
            </w:r>
          </w:p>
        </w:tc>
        <w:tc>
          <w:tcPr>
            <w:tcW w:w="5877" w:type="dxa"/>
            <w:tcBorders>
              <w:right w:val="single" w:color="000000" w:sz="10" w:space="0"/>
            </w:tcBorders>
            <w:vAlign w:val="top"/>
          </w:tcPr>
          <w:p>
            <w:pPr>
              <w:pStyle w:val="7"/>
              <w:spacing w:before="244" w:line="227" w:lineRule="auto"/>
              <w:ind w:left="111"/>
            </w:pPr>
            <w:r>
              <w:rPr>
                <w:spacing w:val="8"/>
              </w:rPr>
              <w:t>详见第三部分：采购内容及要求。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634" w:type="dxa"/>
            <w:tcBorders>
              <w:left w:val="single" w:color="000000" w:sz="10" w:space="0"/>
            </w:tcBorders>
            <w:vAlign w:val="top"/>
          </w:tcPr>
          <w:p>
            <w:pPr>
              <w:pStyle w:val="7"/>
              <w:spacing w:before="57" w:line="219" w:lineRule="auto"/>
              <w:ind w:left="178"/>
            </w:pPr>
            <w:r>
              <w:rPr>
                <w:spacing w:val="1"/>
              </w:rPr>
              <w:t>第一章</w:t>
            </w:r>
            <w:r>
              <w:rPr>
                <w:spacing w:val="-17"/>
              </w:rPr>
              <w:t xml:space="preserve"> </w:t>
            </w:r>
            <w:r>
              <w:rPr>
                <w:spacing w:val="1"/>
              </w:rPr>
              <w:t>1.4</w:t>
            </w:r>
            <w:r>
              <w:rPr>
                <w:spacing w:val="-39"/>
              </w:rPr>
              <w:t xml:space="preserve"> </w:t>
            </w:r>
            <w:r>
              <w:rPr>
                <w:spacing w:val="1"/>
              </w:rPr>
              <w:t>款</w:t>
            </w:r>
          </w:p>
        </w:tc>
        <w:tc>
          <w:tcPr>
            <w:tcW w:w="1304" w:type="dxa"/>
            <w:vAlign w:val="top"/>
          </w:tcPr>
          <w:p>
            <w:pPr>
              <w:pStyle w:val="7"/>
              <w:spacing w:before="57" w:line="219" w:lineRule="auto"/>
              <w:ind w:left="238"/>
            </w:pPr>
            <w:r>
              <w:rPr>
                <w:spacing w:val="5"/>
              </w:rPr>
              <w:t>资金来源</w:t>
            </w:r>
          </w:p>
        </w:tc>
        <w:tc>
          <w:tcPr>
            <w:tcW w:w="5877" w:type="dxa"/>
            <w:tcBorders>
              <w:right w:val="single" w:color="000000" w:sz="10" w:space="0"/>
            </w:tcBorders>
            <w:vAlign w:val="top"/>
          </w:tcPr>
          <w:p>
            <w:pPr>
              <w:pStyle w:val="7"/>
              <w:spacing w:before="57" w:line="219" w:lineRule="auto"/>
              <w:ind w:left="107"/>
            </w:pPr>
            <w:r>
              <w:rPr>
                <w:spacing w:val="7"/>
              </w:rPr>
              <w:t>专项资金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34" w:type="dxa"/>
            <w:tcBorders>
              <w:left w:val="single" w:color="000000" w:sz="10" w:space="0"/>
            </w:tcBorders>
            <w:vAlign w:val="top"/>
          </w:tcPr>
          <w:p>
            <w:pPr>
              <w:pStyle w:val="7"/>
              <w:spacing w:before="100" w:line="227" w:lineRule="auto"/>
              <w:ind w:left="178"/>
            </w:pPr>
            <w:r>
              <w:rPr>
                <w:spacing w:val="1"/>
              </w:rPr>
              <w:t>第一章</w:t>
            </w:r>
            <w:r>
              <w:rPr>
                <w:spacing w:val="-17"/>
              </w:rPr>
              <w:t xml:space="preserve"> </w:t>
            </w:r>
            <w:r>
              <w:rPr>
                <w:spacing w:val="1"/>
              </w:rPr>
              <w:t>1.5</w:t>
            </w:r>
            <w:r>
              <w:rPr>
                <w:spacing w:val="-39"/>
              </w:rPr>
              <w:t xml:space="preserve"> </w:t>
            </w:r>
            <w:r>
              <w:rPr>
                <w:spacing w:val="1"/>
              </w:rPr>
              <w:t>款</w:t>
            </w:r>
          </w:p>
        </w:tc>
        <w:tc>
          <w:tcPr>
            <w:tcW w:w="1304" w:type="dxa"/>
            <w:vAlign w:val="top"/>
          </w:tcPr>
          <w:p>
            <w:pPr>
              <w:pStyle w:val="7"/>
              <w:spacing w:before="101" w:line="228" w:lineRule="auto"/>
              <w:ind w:left="232"/>
            </w:pPr>
            <w:r>
              <w:rPr>
                <w:spacing w:val="6"/>
              </w:rPr>
              <w:t>项目地点</w:t>
            </w:r>
          </w:p>
        </w:tc>
        <w:tc>
          <w:tcPr>
            <w:tcW w:w="5877" w:type="dxa"/>
            <w:tcBorders>
              <w:right w:val="single" w:color="000000" w:sz="10" w:space="0"/>
            </w:tcBorders>
            <w:vAlign w:val="top"/>
          </w:tcPr>
          <w:p>
            <w:pPr>
              <w:pStyle w:val="7"/>
              <w:spacing w:before="100" w:line="227" w:lineRule="auto"/>
              <w:ind w:left="105"/>
            </w:pPr>
            <w:r>
              <w:rPr>
                <w:spacing w:val="8"/>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34" w:type="dxa"/>
            <w:tcBorders>
              <w:left w:val="single" w:color="000000" w:sz="10" w:space="0"/>
            </w:tcBorders>
            <w:vAlign w:val="top"/>
          </w:tcPr>
          <w:p>
            <w:pPr>
              <w:pStyle w:val="7"/>
              <w:spacing w:before="100" w:line="227" w:lineRule="auto"/>
              <w:ind w:left="178"/>
            </w:pPr>
            <w:r>
              <w:rPr>
                <w:spacing w:val="1"/>
              </w:rPr>
              <w:t>第一章</w:t>
            </w:r>
            <w:r>
              <w:rPr>
                <w:spacing w:val="-17"/>
              </w:rPr>
              <w:t xml:space="preserve"> </w:t>
            </w:r>
            <w:r>
              <w:rPr>
                <w:spacing w:val="1"/>
              </w:rPr>
              <w:t>1.6</w:t>
            </w:r>
            <w:r>
              <w:rPr>
                <w:spacing w:val="-39"/>
              </w:rPr>
              <w:t xml:space="preserve"> </w:t>
            </w:r>
            <w:r>
              <w:rPr>
                <w:spacing w:val="1"/>
              </w:rPr>
              <w:t>款</w:t>
            </w:r>
          </w:p>
        </w:tc>
        <w:tc>
          <w:tcPr>
            <w:tcW w:w="1304" w:type="dxa"/>
            <w:vAlign w:val="top"/>
          </w:tcPr>
          <w:p>
            <w:pPr>
              <w:pStyle w:val="7"/>
              <w:spacing w:before="111" w:line="228" w:lineRule="auto"/>
              <w:ind w:left="124"/>
            </w:pPr>
            <w:r>
              <w:rPr>
                <w:spacing w:val="7"/>
              </w:rPr>
              <w:t>监理服务期</w:t>
            </w:r>
          </w:p>
        </w:tc>
        <w:tc>
          <w:tcPr>
            <w:tcW w:w="5877" w:type="dxa"/>
            <w:tcBorders>
              <w:right w:val="single" w:color="000000" w:sz="10" w:space="0"/>
            </w:tcBorders>
            <w:vAlign w:val="top"/>
          </w:tcPr>
          <w:p>
            <w:pPr>
              <w:pStyle w:val="7"/>
              <w:spacing w:before="112" w:line="228" w:lineRule="auto"/>
              <w:ind w:left="140"/>
            </w:pPr>
            <w:r>
              <w:rPr>
                <w:spacing w:val="1"/>
              </w:rPr>
              <w:t>自签订合同之日起</w:t>
            </w:r>
            <w:r>
              <w:rPr>
                <w:spacing w:val="-31"/>
              </w:rPr>
              <w:t xml:space="preserve"> </w:t>
            </w:r>
            <w:r>
              <w:rPr>
                <w:spacing w:val="1"/>
              </w:rPr>
              <w:t>365 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634" w:type="dxa"/>
            <w:tcBorders>
              <w:left w:val="single" w:color="000000" w:sz="10" w:space="0"/>
            </w:tcBorders>
            <w:vAlign w:val="top"/>
          </w:tcPr>
          <w:p>
            <w:pPr>
              <w:pStyle w:val="7"/>
              <w:spacing w:before="217" w:line="227" w:lineRule="auto"/>
              <w:ind w:left="178"/>
            </w:pPr>
            <w:r>
              <w:rPr>
                <w:spacing w:val="3"/>
              </w:rPr>
              <w:t>第一章</w:t>
            </w:r>
            <w:r>
              <w:rPr>
                <w:spacing w:val="-31"/>
              </w:rPr>
              <w:t xml:space="preserve"> </w:t>
            </w:r>
            <w:r>
              <w:rPr>
                <w:spacing w:val="3"/>
              </w:rPr>
              <w:t>2.1</w:t>
            </w:r>
            <w:r>
              <w:rPr>
                <w:spacing w:val="-39"/>
              </w:rPr>
              <w:t xml:space="preserve"> </w:t>
            </w:r>
            <w:r>
              <w:rPr>
                <w:spacing w:val="3"/>
              </w:rPr>
              <w:t>款</w:t>
            </w:r>
          </w:p>
        </w:tc>
        <w:tc>
          <w:tcPr>
            <w:tcW w:w="1304" w:type="dxa"/>
            <w:vAlign w:val="top"/>
          </w:tcPr>
          <w:p>
            <w:pPr>
              <w:pStyle w:val="7"/>
              <w:spacing w:before="217" w:line="227" w:lineRule="auto"/>
              <w:ind w:left="332"/>
            </w:pPr>
            <w:r>
              <w:rPr>
                <w:spacing w:val="7"/>
              </w:rPr>
              <w:t>采购人</w:t>
            </w:r>
          </w:p>
        </w:tc>
        <w:tc>
          <w:tcPr>
            <w:tcW w:w="5877" w:type="dxa"/>
            <w:tcBorders>
              <w:right w:val="single" w:color="000000" w:sz="10" w:space="0"/>
            </w:tcBorders>
            <w:vAlign w:val="top"/>
          </w:tcPr>
          <w:p>
            <w:pPr>
              <w:pStyle w:val="7"/>
              <w:spacing w:before="73" w:line="227" w:lineRule="auto"/>
              <w:ind w:left="105"/>
              <w:rPr>
                <w:rFonts w:hint="eastAsia" w:eastAsia="宋体"/>
                <w:lang w:eastAsia="zh-CN"/>
              </w:rPr>
            </w:pPr>
            <w:r>
              <w:rPr>
                <w:spacing w:val="9"/>
              </w:rPr>
              <w:t>采购人：</w:t>
            </w:r>
            <w:r>
              <w:rPr>
                <w:rFonts w:hint="eastAsia"/>
                <w:spacing w:val="9"/>
                <w:lang w:eastAsia="zh-CN"/>
              </w:rPr>
              <w:t>若羌县住房和城乡建设局</w:t>
            </w:r>
          </w:p>
          <w:p>
            <w:pPr>
              <w:pStyle w:val="7"/>
              <w:spacing w:before="58" w:line="219" w:lineRule="auto"/>
              <w:ind w:left="106"/>
              <w:rPr>
                <w:rFonts w:hint="eastAsia" w:eastAsia="宋体"/>
                <w:lang w:eastAsia="zh-CN"/>
              </w:rPr>
            </w:pPr>
            <w:r>
              <w:rPr>
                <w:spacing w:val="9"/>
              </w:rPr>
              <w:t>地址：</w:t>
            </w:r>
            <w:r>
              <w:rPr>
                <w:rFonts w:hint="eastAsia"/>
                <w:spacing w:val="9"/>
                <w:lang w:eastAsia="zh-CN"/>
              </w:rPr>
              <w:t>若羌县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1634" w:type="dxa"/>
            <w:tcBorders>
              <w:left w:val="single" w:color="000000" w:sz="10" w:space="0"/>
            </w:tcBorders>
            <w:vAlign w:val="top"/>
          </w:tcPr>
          <w:p>
            <w:pPr>
              <w:spacing w:line="342" w:lineRule="auto"/>
              <w:rPr>
                <w:rFonts w:ascii="Arial"/>
                <w:sz w:val="21"/>
              </w:rPr>
            </w:pPr>
          </w:p>
          <w:p>
            <w:pPr>
              <w:pStyle w:val="7"/>
              <w:spacing w:before="65" w:line="227" w:lineRule="auto"/>
              <w:ind w:left="178"/>
            </w:pPr>
            <w:r>
              <w:rPr>
                <w:spacing w:val="3"/>
              </w:rPr>
              <w:t>第一章</w:t>
            </w:r>
            <w:r>
              <w:rPr>
                <w:spacing w:val="-31"/>
              </w:rPr>
              <w:t xml:space="preserve"> </w:t>
            </w:r>
            <w:r>
              <w:rPr>
                <w:spacing w:val="3"/>
              </w:rPr>
              <w:t>2.2</w:t>
            </w:r>
            <w:r>
              <w:rPr>
                <w:spacing w:val="-39"/>
              </w:rPr>
              <w:t xml:space="preserve"> </w:t>
            </w:r>
            <w:r>
              <w:rPr>
                <w:spacing w:val="3"/>
              </w:rPr>
              <w:t>款</w:t>
            </w:r>
          </w:p>
        </w:tc>
        <w:tc>
          <w:tcPr>
            <w:tcW w:w="1304" w:type="dxa"/>
            <w:vAlign w:val="top"/>
          </w:tcPr>
          <w:p>
            <w:pPr>
              <w:pStyle w:val="7"/>
              <w:spacing w:before="258" w:line="227" w:lineRule="auto"/>
              <w:ind w:left="123"/>
            </w:pPr>
            <w:r>
              <w:rPr>
                <w:spacing w:val="8"/>
              </w:rPr>
              <w:t>采购代理机</w:t>
            </w:r>
          </w:p>
          <w:p>
            <w:pPr>
              <w:pStyle w:val="7"/>
              <w:spacing w:before="54" w:line="228" w:lineRule="auto"/>
              <w:ind w:left="546"/>
            </w:pPr>
            <w:r>
              <w:t>构</w:t>
            </w:r>
          </w:p>
        </w:tc>
        <w:tc>
          <w:tcPr>
            <w:tcW w:w="5877" w:type="dxa"/>
            <w:tcBorders>
              <w:right w:val="single" w:color="000000" w:sz="10" w:space="0"/>
            </w:tcBorders>
            <w:vAlign w:val="top"/>
          </w:tcPr>
          <w:p>
            <w:pPr>
              <w:pStyle w:val="7"/>
              <w:spacing w:before="251" w:line="228" w:lineRule="auto"/>
              <w:ind w:left="108"/>
              <w:rPr>
                <w:rFonts w:hint="eastAsia" w:eastAsia="宋体"/>
                <w:lang w:eastAsia="zh-CN"/>
              </w:rPr>
            </w:pPr>
            <w:r>
              <w:rPr>
                <w:spacing w:val="9"/>
              </w:rPr>
              <w:t>名称：</w:t>
            </w:r>
            <w:r>
              <w:rPr>
                <w:rFonts w:hint="eastAsia"/>
                <w:spacing w:val="9"/>
                <w:lang w:eastAsia="zh-CN"/>
              </w:rPr>
              <w:t>新疆禾驰项目管理咨询有限公司</w:t>
            </w:r>
          </w:p>
          <w:p>
            <w:pPr>
              <w:pStyle w:val="7"/>
              <w:spacing w:before="91" w:line="228" w:lineRule="auto"/>
              <w:ind w:left="106"/>
              <w:rPr>
                <w:rFonts w:hint="eastAsia" w:eastAsia="宋体"/>
                <w:lang w:eastAsia="zh-CN"/>
              </w:rPr>
            </w:pPr>
            <w:r>
              <w:rPr>
                <w:spacing w:val="8"/>
              </w:rPr>
              <w:t>地址：</w:t>
            </w:r>
            <w:r>
              <w:rPr>
                <w:rFonts w:hint="eastAsia"/>
                <w:spacing w:val="8"/>
                <w:lang w:eastAsia="zh-CN"/>
              </w:rPr>
              <w:t>库尔勒市金都广场22楼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634" w:type="dxa"/>
            <w:tcBorders>
              <w:left w:val="single" w:color="000000" w:sz="10" w:space="0"/>
            </w:tcBorders>
            <w:vAlign w:val="top"/>
          </w:tcPr>
          <w:p>
            <w:pPr>
              <w:pStyle w:val="7"/>
              <w:spacing w:before="82" w:line="227" w:lineRule="auto"/>
              <w:ind w:left="178"/>
            </w:pPr>
            <w:r>
              <w:rPr>
                <w:spacing w:val="3"/>
              </w:rPr>
              <w:t>第一章</w:t>
            </w:r>
            <w:r>
              <w:rPr>
                <w:spacing w:val="-31"/>
              </w:rPr>
              <w:t xml:space="preserve"> </w:t>
            </w:r>
            <w:r>
              <w:rPr>
                <w:spacing w:val="3"/>
              </w:rPr>
              <w:t>2.8</w:t>
            </w:r>
            <w:r>
              <w:rPr>
                <w:spacing w:val="-39"/>
              </w:rPr>
              <w:t xml:space="preserve"> </w:t>
            </w:r>
            <w:r>
              <w:rPr>
                <w:spacing w:val="3"/>
              </w:rPr>
              <w:t>款</w:t>
            </w:r>
          </w:p>
        </w:tc>
        <w:tc>
          <w:tcPr>
            <w:tcW w:w="1304" w:type="dxa"/>
            <w:vAlign w:val="top"/>
          </w:tcPr>
          <w:p>
            <w:pPr>
              <w:pStyle w:val="7"/>
              <w:spacing w:before="82" w:line="228" w:lineRule="auto"/>
              <w:ind w:left="438"/>
            </w:pPr>
            <w:r>
              <w:rPr>
                <w:spacing w:val="4"/>
              </w:rPr>
              <w:t>偏离</w:t>
            </w:r>
          </w:p>
        </w:tc>
        <w:tc>
          <w:tcPr>
            <w:tcW w:w="5877" w:type="dxa"/>
            <w:tcBorders>
              <w:right w:val="single" w:color="000000" w:sz="10" w:space="0"/>
            </w:tcBorders>
            <w:vAlign w:val="top"/>
          </w:tcPr>
          <w:p>
            <w:pPr>
              <w:pStyle w:val="7"/>
              <w:spacing w:before="82" w:line="228" w:lineRule="auto"/>
              <w:ind w:left="109"/>
            </w:pPr>
            <w:r>
              <w:rPr>
                <w:spacing w:val="7"/>
              </w:rPr>
              <w:t>不接受实质性负偏离。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634" w:type="dxa"/>
            <w:tcBorders>
              <w:left w:val="single" w:color="000000" w:sz="10" w:space="0"/>
            </w:tcBorders>
            <w:vAlign w:val="top"/>
          </w:tcPr>
          <w:p>
            <w:pPr>
              <w:pStyle w:val="7"/>
              <w:spacing w:before="85" w:line="227" w:lineRule="auto"/>
              <w:ind w:left="178"/>
            </w:pPr>
            <w:r>
              <w:rPr>
                <w:spacing w:val="3"/>
              </w:rPr>
              <w:t>第一章</w:t>
            </w:r>
            <w:r>
              <w:rPr>
                <w:spacing w:val="-31"/>
              </w:rPr>
              <w:t xml:space="preserve"> </w:t>
            </w:r>
            <w:r>
              <w:rPr>
                <w:spacing w:val="3"/>
              </w:rPr>
              <w:t>3.1</w:t>
            </w:r>
            <w:r>
              <w:rPr>
                <w:spacing w:val="-39"/>
              </w:rPr>
              <w:t xml:space="preserve"> </w:t>
            </w:r>
            <w:r>
              <w:rPr>
                <w:spacing w:val="3"/>
              </w:rPr>
              <w:t>款</w:t>
            </w:r>
          </w:p>
        </w:tc>
        <w:tc>
          <w:tcPr>
            <w:tcW w:w="1304" w:type="dxa"/>
            <w:vAlign w:val="top"/>
          </w:tcPr>
          <w:p>
            <w:pPr>
              <w:pStyle w:val="7"/>
              <w:spacing w:before="85" w:line="227" w:lineRule="auto"/>
              <w:ind w:left="124"/>
            </w:pPr>
            <w:r>
              <w:rPr>
                <w:spacing w:val="8"/>
              </w:rPr>
              <w:t>供应商资格</w:t>
            </w:r>
          </w:p>
        </w:tc>
        <w:tc>
          <w:tcPr>
            <w:tcW w:w="5877" w:type="dxa"/>
            <w:tcBorders>
              <w:right w:val="single" w:color="000000" w:sz="10" w:space="0"/>
            </w:tcBorders>
            <w:vAlign w:val="top"/>
          </w:tcPr>
          <w:p>
            <w:pPr>
              <w:pStyle w:val="7"/>
              <w:spacing w:before="85" w:line="226" w:lineRule="auto"/>
              <w:ind w:left="108"/>
            </w:pPr>
            <w:r>
              <w:rPr>
                <w:spacing w:val="8"/>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634" w:type="dxa"/>
            <w:tcBorders>
              <w:left w:val="single" w:color="000000" w:sz="10" w:space="0"/>
            </w:tcBorders>
            <w:vAlign w:val="top"/>
          </w:tcPr>
          <w:p>
            <w:pPr>
              <w:spacing w:line="291" w:lineRule="auto"/>
              <w:rPr>
                <w:rFonts w:ascii="Arial"/>
                <w:sz w:val="21"/>
              </w:rPr>
            </w:pPr>
          </w:p>
          <w:p>
            <w:pPr>
              <w:pStyle w:val="7"/>
              <w:spacing w:before="65" w:line="227" w:lineRule="auto"/>
              <w:ind w:left="178"/>
            </w:pPr>
            <w:r>
              <w:rPr>
                <w:spacing w:val="3"/>
              </w:rPr>
              <w:t>第一章</w:t>
            </w:r>
            <w:r>
              <w:rPr>
                <w:spacing w:val="-31"/>
              </w:rPr>
              <w:t xml:space="preserve"> </w:t>
            </w:r>
            <w:r>
              <w:rPr>
                <w:spacing w:val="3"/>
              </w:rPr>
              <w:t>5.1</w:t>
            </w:r>
            <w:r>
              <w:rPr>
                <w:spacing w:val="-39"/>
              </w:rPr>
              <w:t xml:space="preserve"> </w:t>
            </w:r>
            <w:r>
              <w:rPr>
                <w:spacing w:val="3"/>
              </w:rPr>
              <w:t>款</w:t>
            </w:r>
          </w:p>
        </w:tc>
        <w:tc>
          <w:tcPr>
            <w:tcW w:w="1304" w:type="dxa"/>
            <w:vAlign w:val="top"/>
          </w:tcPr>
          <w:p>
            <w:pPr>
              <w:pStyle w:val="7"/>
              <w:spacing w:before="209" w:line="279" w:lineRule="auto"/>
              <w:ind w:left="230" w:right="129" w:hanging="103"/>
            </w:pPr>
            <w:r>
              <w:rPr>
                <w:spacing w:val="7"/>
              </w:rPr>
              <w:t>是否接受联</w:t>
            </w:r>
            <w:r>
              <w:rPr>
                <w:spacing w:val="1"/>
              </w:rPr>
              <w:t xml:space="preserve"> </w:t>
            </w:r>
            <w:r>
              <w:rPr>
                <w:spacing w:val="7"/>
              </w:rPr>
              <w:t>合体投标</w:t>
            </w:r>
          </w:p>
        </w:tc>
        <w:tc>
          <w:tcPr>
            <w:tcW w:w="5877" w:type="dxa"/>
            <w:tcBorders>
              <w:right w:val="single" w:color="000000" w:sz="10" w:space="0"/>
            </w:tcBorders>
            <w:vAlign w:val="top"/>
          </w:tcPr>
          <w:p>
            <w:pPr>
              <w:pStyle w:val="7"/>
              <w:spacing w:before="17"/>
              <w:ind w:left="99"/>
            </w:pPr>
            <w:r>
              <w:rPr>
                <w:position w:val="-6"/>
              </w:rPr>
              <w:drawing>
                <wp:inline distT="0" distB="0" distL="0" distR="0">
                  <wp:extent cx="6350" cy="17653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9"/>
                          <a:stretch>
                            <a:fillRect/>
                          </a:stretch>
                        </pic:blipFill>
                        <pic:spPr>
                          <a:xfrm>
                            <a:off x="0" y="0"/>
                            <a:ext cx="6476" cy="176910"/>
                          </a:xfrm>
                          <a:prstGeom prst="rect">
                            <a:avLst/>
                          </a:prstGeom>
                        </pic:spPr>
                      </pic:pic>
                    </a:graphicData>
                  </a:graphic>
                </wp:inline>
              </w:drawing>
            </w:r>
            <w:r>
              <w:rPr>
                <w:b/>
                <w:bCs/>
                <w:spacing w:val="8"/>
                <w:u w:val="single" w:color="auto"/>
              </w:rPr>
              <w:t>√</w:t>
            </w:r>
            <w:r>
              <w:rPr>
                <w:position w:val="-6"/>
              </w:rPr>
              <w:drawing>
                <wp:inline distT="0" distB="0" distL="0" distR="0">
                  <wp:extent cx="6350" cy="1708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0"/>
                          <a:stretch>
                            <a:fillRect/>
                          </a:stretch>
                        </pic:blipFill>
                        <pic:spPr>
                          <a:xfrm>
                            <a:off x="0" y="0"/>
                            <a:ext cx="6476" cy="170815"/>
                          </a:xfrm>
                          <a:prstGeom prst="rect">
                            <a:avLst/>
                          </a:prstGeom>
                        </pic:spPr>
                      </pic:pic>
                    </a:graphicData>
                  </a:graphic>
                </wp:inline>
              </w:drawing>
            </w:r>
            <w:r>
              <w:rPr>
                <w:b/>
                <w:bCs/>
                <w:spacing w:val="8"/>
              </w:rPr>
              <w:t>不接受</w:t>
            </w:r>
          </w:p>
          <w:p>
            <w:pPr>
              <w:pStyle w:val="7"/>
              <w:spacing w:before="20" w:line="248" w:lineRule="auto"/>
              <w:ind w:left="107" w:right="99" w:hanging="8"/>
            </w:pPr>
            <w:r>
              <w:rPr>
                <w:position w:val="-6"/>
              </w:rPr>
              <w:drawing>
                <wp:inline distT="0" distB="0" distL="0" distR="0">
                  <wp:extent cx="144780" cy="17653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1"/>
                          <a:stretch>
                            <a:fillRect/>
                          </a:stretch>
                        </pic:blipFill>
                        <pic:spPr>
                          <a:xfrm>
                            <a:off x="0" y="0"/>
                            <a:ext cx="145160" cy="176911"/>
                          </a:xfrm>
                          <a:prstGeom prst="rect">
                            <a:avLst/>
                          </a:prstGeom>
                        </pic:spPr>
                      </pic:pic>
                    </a:graphicData>
                  </a:graphic>
                </wp:inline>
              </w:drawing>
            </w:r>
            <w:r>
              <w:rPr>
                <w:spacing w:val="8"/>
              </w:rPr>
              <w:t>接受，但联合体所有成员数量不得超过</w:t>
            </w:r>
            <w:r>
              <w:rPr>
                <w:spacing w:val="-91"/>
              </w:rPr>
              <w:t xml:space="preserve"> </w:t>
            </w:r>
            <w:r>
              <w:rPr>
                <w:spacing w:val="5"/>
                <w:u w:val="single" w:color="auto"/>
              </w:rPr>
              <w:t xml:space="preserve">  </w:t>
            </w:r>
            <w:r>
              <w:rPr>
                <w:spacing w:val="-88"/>
              </w:rPr>
              <w:t xml:space="preserve"> </w:t>
            </w:r>
            <w:r>
              <w:rPr>
                <w:spacing w:val="8"/>
              </w:rPr>
              <w:t>家；还应满足下列</w:t>
            </w:r>
            <w:r>
              <w:t xml:space="preserve"> </w:t>
            </w:r>
            <w:r>
              <w:rPr>
                <w:spacing w:val="2"/>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1634" w:type="dxa"/>
            <w:tcBorders>
              <w:left w:val="single" w:color="000000" w:sz="10" w:space="0"/>
            </w:tcBorders>
            <w:vAlign w:val="top"/>
          </w:tcPr>
          <w:p>
            <w:pPr>
              <w:spacing w:line="372" w:lineRule="auto"/>
              <w:rPr>
                <w:rFonts w:ascii="Arial"/>
                <w:sz w:val="21"/>
              </w:rPr>
            </w:pPr>
          </w:p>
          <w:p>
            <w:pPr>
              <w:pStyle w:val="7"/>
              <w:spacing w:before="65" w:line="227" w:lineRule="auto"/>
              <w:ind w:left="178"/>
            </w:pPr>
            <w:r>
              <w:rPr>
                <w:spacing w:val="3"/>
              </w:rPr>
              <w:t>第一章</w:t>
            </w:r>
            <w:r>
              <w:rPr>
                <w:spacing w:val="-31"/>
              </w:rPr>
              <w:t xml:space="preserve"> </w:t>
            </w:r>
            <w:r>
              <w:rPr>
                <w:spacing w:val="3"/>
              </w:rPr>
              <w:t>6.1</w:t>
            </w:r>
            <w:r>
              <w:rPr>
                <w:spacing w:val="-39"/>
              </w:rPr>
              <w:t xml:space="preserve"> </w:t>
            </w:r>
            <w:r>
              <w:rPr>
                <w:spacing w:val="3"/>
              </w:rPr>
              <w:t>款</w:t>
            </w:r>
          </w:p>
        </w:tc>
        <w:tc>
          <w:tcPr>
            <w:tcW w:w="1304" w:type="dxa"/>
            <w:vAlign w:val="top"/>
          </w:tcPr>
          <w:p>
            <w:pPr>
              <w:spacing w:line="372" w:lineRule="auto"/>
              <w:rPr>
                <w:rFonts w:ascii="Arial"/>
                <w:sz w:val="21"/>
              </w:rPr>
            </w:pPr>
          </w:p>
          <w:p>
            <w:pPr>
              <w:pStyle w:val="7"/>
              <w:spacing w:before="65" w:line="228" w:lineRule="auto"/>
              <w:ind w:left="230"/>
            </w:pPr>
            <w:r>
              <w:rPr>
                <w:spacing w:val="7"/>
              </w:rPr>
              <w:t>踏勘现场</w:t>
            </w:r>
          </w:p>
        </w:tc>
        <w:tc>
          <w:tcPr>
            <w:tcW w:w="5877" w:type="dxa"/>
            <w:tcBorders>
              <w:right w:val="single" w:color="000000" w:sz="10" w:space="0"/>
            </w:tcBorders>
            <w:vAlign w:val="top"/>
          </w:tcPr>
          <w:p>
            <w:pPr>
              <w:pStyle w:val="7"/>
              <w:spacing w:before="113" w:line="231" w:lineRule="auto"/>
              <w:ind w:left="167"/>
            </w:pPr>
            <w:r>
              <w:pict>
                <v:shape id="_x0000_s1026" o:spid="_x0000_s1026" style="position:absolute;left:0pt;margin-left:5.25pt;margin-top:4.05pt;height:14.4pt;width:11.45pt;mso-position-horizontal-relative:page;mso-position-vertical-relative:page;z-index:-251656192;mso-width-relative:page;mso-height-relative:page;" fillcolor="#000000" filled="t" stroked="f" coordsize="228,287" path="m0,0l228,0,228,9,0,9,0,0xem0,277l228,277,228,287,0,287,0,277xem0,0l9,0,9,287,0,287,0,0xem218,9l228,9,228,287,218,287,218,9xe">
                  <v:path/>
                  <v:fill on="t" focussize="0,0"/>
                  <v:stroke on="f"/>
                  <v:imagedata o:title=""/>
                  <o:lock v:ext="edit"/>
                </v:shape>
              </w:pict>
            </w:r>
            <w:r>
              <w:rPr>
                <w:b/>
                <w:bCs/>
                <w:spacing w:val="-10"/>
              </w:rPr>
              <w:t>√</w:t>
            </w:r>
            <w:r>
              <w:rPr>
                <w:spacing w:val="-77"/>
              </w:rPr>
              <w:t xml:space="preserve"> </w:t>
            </w:r>
            <w:r>
              <w:rPr>
                <w:b/>
                <w:bCs/>
                <w:spacing w:val="-10"/>
              </w:rPr>
              <w:t>不组织</w:t>
            </w:r>
          </w:p>
          <w:p>
            <w:pPr>
              <w:pStyle w:val="7"/>
              <w:spacing w:before="48"/>
              <w:ind w:left="99"/>
            </w:pPr>
            <w:r>
              <w:rPr>
                <w:position w:val="-7"/>
              </w:rPr>
              <w:drawing>
                <wp:inline distT="0" distB="0" distL="0" distR="0">
                  <wp:extent cx="144780" cy="18224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2"/>
                          <a:stretch>
                            <a:fillRect/>
                          </a:stretch>
                        </pic:blipFill>
                        <pic:spPr>
                          <a:xfrm>
                            <a:off x="0" y="0"/>
                            <a:ext cx="145160" cy="182626"/>
                          </a:xfrm>
                          <a:prstGeom prst="rect">
                            <a:avLst/>
                          </a:prstGeom>
                        </pic:spPr>
                      </pic:pic>
                    </a:graphicData>
                  </a:graphic>
                </wp:inline>
              </w:drawing>
            </w:r>
            <w:r>
              <w:rPr>
                <w:spacing w:val="6"/>
              </w:rPr>
              <w:t>组织</w:t>
            </w:r>
            <w:r>
              <w:rPr>
                <w:spacing w:val="7"/>
              </w:rPr>
              <w:t xml:space="preserve">      </w:t>
            </w:r>
            <w:r>
              <w:rPr>
                <w:spacing w:val="6"/>
              </w:rPr>
              <w:t>踏勘时间：</w:t>
            </w:r>
          </w:p>
          <w:p>
            <w:pPr>
              <w:pStyle w:val="7"/>
              <w:spacing w:before="93" w:line="204" w:lineRule="auto"/>
              <w:ind w:left="1367"/>
            </w:pPr>
            <w:r>
              <w:rPr>
                <w:spacing w:val="6"/>
              </w:rPr>
              <w:t>踏勘集合地点：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634" w:type="dxa"/>
            <w:tcBorders>
              <w:left w:val="single" w:color="000000" w:sz="10" w:space="0"/>
            </w:tcBorders>
            <w:vAlign w:val="top"/>
          </w:tcPr>
          <w:p>
            <w:pPr>
              <w:pStyle w:val="7"/>
              <w:spacing w:before="113" w:line="227" w:lineRule="auto"/>
              <w:ind w:left="178"/>
            </w:pPr>
            <w:r>
              <w:rPr>
                <w:spacing w:val="3"/>
              </w:rPr>
              <w:t>第一章</w:t>
            </w:r>
            <w:r>
              <w:rPr>
                <w:spacing w:val="-31"/>
              </w:rPr>
              <w:t xml:space="preserve"> </w:t>
            </w:r>
            <w:r>
              <w:rPr>
                <w:spacing w:val="3"/>
              </w:rPr>
              <w:t>7.1</w:t>
            </w:r>
            <w:r>
              <w:rPr>
                <w:spacing w:val="-39"/>
              </w:rPr>
              <w:t xml:space="preserve"> </w:t>
            </w:r>
            <w:r>
              <w:rPr>
                <w:spacing w:val="3"/>
              </w:rPr>
              <w:t>款</w:t>
            </w:r>
          </w:p>
        </w:tc>
        <w:tc>
          <w:tcPr>
            <w:tcW w:w="1304" w:type="dxa"/>
            <w:vAlign w:val="top"/>
          </w:tcPr>
          <w:p>
            <w:pPr>
              <w:pStyle w:val="7"/>
              <w:spacing w:before="114" w:line="227" w:lineRule="auto"/>
              <w:ind w:left="227"/>
            </w:pPr>
            <w:r>
              <w:rPr>
                <w:spacing w:val="7"/>
              </w:rPr>
              <w:t>进口产品</w:t>
            </w:r>
          </w:p>
        </w:tc>
        <w:tc>
          <w:tcPr>
            <w:tcW w:w="5877" w:type="dxa"/>
            <w:tcBorders>
              <w:right w:val="single" w:color="000000" w:sz="10" w:space="0"/>
            </w:tcBorders>
            <w:vAlign w:val="top"/>
          </w:tcPr>
          <w:p>
            <w:pPr>
              <w:pStyle w:val="7"/>
              <w:spacing w:before="114" w:line="227" w:lineRule="auto"/>
              <w:ind w:left="109"/>
            </w:pPr>
            <w:r>
              <w:rPr>
                <w:spacing w:val="5"/>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1634" w:type="dxa"/>
            <w:tcBorders>
              <w:left w:val="single" w:color="000000" w:sz="10" w:space="0"/>
            </w:tcBorders>
            <w:vAlign w:val="top"/>
          </w:tcPr>
          <w:p>
            <w:pPr>
              <w:spacing w:line="303" w:lineRule="auto"/>
              <w:rPr>
                <w:rFonts w:ascii="Arial"/>
                <w:sz w:val="21"/>
              </w:rPr>
            </w:pPr>
          </w:p>
          <w:p>
            <w:pPr>
              <w:spacing w:line="304" w:lineRule="auto"/>
              <w:rPr>
                <w:rFonts w:ascii="Arial"/>
                <w:sz w:val="21"/>
              </w:rPr>
            </w:pPr>
          </w:p>
          <w:p>
            <w:pPr>
              <w:spacing w:line="304" w:lineRule="auto"/>
              <w:rPr>
                <w:rFonts w:ascii="Arial"/>
                <w:sz w:val="21"/>
              </w:rPr>
            </w:pPr>
          </w:p>
          <w:p>
            <w:pPr>
              <w:pStyle w:val="7"/>
              <w:spacing w:before="65" w:line="227" w:lineRule="auto"/>
              <w:ind w:left="125"/>
            </w:pPr>
            <w:r>
              <w:rPr>
                <w:spacing w:val="2"/>
              </w:rPr>
              <w:t>第三章</w:t>
            </w:r>
            <w:r>
              <w:rPr>
                <w:spacing w:val="-23"/>
              </w:rPr>
              <w:t xml:space="preserve"> </w:t>
            </w:r>
            <w:r>
              <w:rPr>
                <w:spacing w:val="2"/>
              </w:rPr>
              <w:t>16.3</w:t>
            </w:r>
            <w:r>
              <w:rPr>
                <w:spacing w:val="-37"/>
              </w:rPr>
              <w:t xml:space="preserve"> </w:t>
            </w:r>
            <w:r>
              <w:rPr>
                <w:spacing w:val="2"/>
              </w:rPr>
              <w:t>款</w:t>
            </w:r>
          </w:p>
        </w:tc>
        <w:tc>
          <w:tcPr>
            <w:tcW w:w="13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65" w:line="278" w:lineRule="auto"/>
              <w:ind w:left="14" w:firstLine="147"/>
            </w:pPr>
            <w:r>
              <w:rPr>
                <w:spacing w:val="-9"/>
              </w:rPr>
              <w:t>最高投标限</w:t>
            </w:r>
            <w:r>
              <w:rPr>
                <w:spacing w:val="1"/>
              </w:rPr>
              <w:t xml:space="preserve">  </w:t>
            </w:r>
            <w:r>
              <w:rPr>
                <w:spacing w:val="-18"/>
              </w:rPr>
              <w:t>价（采购预算）</w:t>
            </w:r>
          </w:p>
        </w:tc>
        <w:tc>
          <w:tcPr>
            <w:tcW w:w="5877" w:type="dxa"/>
            <w:tcBorders>
              <w:right w:val="single" w:color="000000" w:sz="10" w:space="0"/>
            </w:tcBorders>
            <w:vAlign w:val="top"/>
          </w:tcPr>
          <w:p>
            <w:pPr>
              <w:pStyle w:val="7"/>
              <w:spacing w:before="82" w:line="226" w:lineRule="auto"/>
              <w:ind w:left="107"/>
            </w:pPr>
            <w:r>
              <w:rPr>
                <w:b/>
                <w:bCs/>
                <w:spacing w:val="6"/>
              </w:rPr>
              <w:t>本项目的最高投标限价(即采购预算)为：</w:t>
            </w:r>
            <w:r>
              <w:rPr>
                <w:rFonts w:hint="eastAsia"/>
                <w:b/>
                <w:bCs/>
                <w:spacing w:val="6"/>
                <w:lang w:eastAsia="zh-CN"/>
              </w:rPr>
              <w:t>126900.00</w:t>
            </w:r>
            <w:r>
              <w:rPr>
                <w:spacing w:val="-39"/>
              </w:rPr>
              <w:t xml:space="preserve"> </w:t>
            </w:r>
            <w:r>
              <w:rPr>
                <w:b/>
                <w:bCs/>
                <w:spacing w:val="5"/>
              </w:rPr>
              <w:t>元；</w:t>
            </w:r>
          </w:p>
          <w:p>
            <w:pPr>
              <w:pStyle w:val="7"/>
              <w:spacing w:before="54" w:line="277" w:lineRule="auto"/>
              <w:ind w:left="104" w:right="99" w:firstLine="1"/>
            </w:pPr>
            <w:r>
              <w:rPr>
                <w:b/>
                <w:bCs/>
                <w:spacing w:val="8"/>
              </w:rPr>
              <w:t>注</w:t>
            </w:r>
            <w:r>
              <w:rPr>
                <w:spacing w:val="-21"/>
              </w:rPr>
              <w:t xml:space="preserve"> </w:t>
            </w:r>
            <w:r>
              <w:rPr>
                <w:b/>
                <w:bCs/>
                <w:spacing w:val="8"/>
              </w:rPr>
              <w:t>1：投标供应商的投标报价不得超出最高投标限价；且</w:t>
            </w:r>
            <w:r>
              <w:rPr>
                <w:b/>
                <w:bCs/>
                <w:spacing w:val="7"/>
              </w:rPr>
              <w:t>分项</w:t>
            </w:r>
            <w:r>
              <w:t xml:space="preserve"> </w:t>
            </w:r>
            <w:r>
              <w:rPr>
                <w:b/>
                <w:bCs/>
                <w:spacing w:val="7"/>
              </w:rPr>
              <w:t>报价也不得超出各项目分项的限价（如有</w:t>
            </w:r>
            <w:r>
              <w:rPr>
                <w:b/>
                <w:bCs/>
                <w:spacing w:val="11"/>
              </w:rPr>
              <w:t>），</w:t>
            </w:r>
            <w:r>
              <w:rPr>
                <w:b/>
                <w:bCs/>
                <w:spacing w:val="7"/>
              </w:rPr>
              <w:t>否则其响应文件</w:t>
            </w:r>
            <w:r>
              <w:t xml:space="preserve"> </w:t>
            </w:r>
            <w:r>
              <w:rPr>
                <w:b/>
                <w:bCs/>
                <w:spacing w:val="5"/>
              </w:rPr>
              <w:t>将被否决。</w:t>
            </w:r>
          </w:p>
          <w:p>
            <w:pPr>
              <w:pStyle w:val="7"/>
              <w:spacing w:before="2" w:line="249" w:lineRule="auto"/>
              <w:ind w:left="104" w:right="99" w:firstLine="1"/>
            </w:pPr>
            <w:r>
              <w:rPr>
                <w:b/>
                <w:bCs/>
                <w:spacing w:val="8"/>
              </w:rPr>
              <w:t>注</w:t>
            </w:r>
            <w:r>
              <w:rPr>
                <w:spacing w:val="-23"/>
              </w:rPr>
              <w:t xml:space="preserve"> </w:t>
            </w:r>
            <w:r>
              <w:rPr>
                <w:b/>
                <w:bCs/>
                <w:spacing w:val="8"/>
              </w:rPr>
              <w:t>2：各位投标供应商须确保电子响应文件中的报价和政采云</w:t>
            </w:r>
            <w:r>
              <w:t xml:space="preserve"> </w:t>
            </w:r>
            <w:r>
              <w:rPr>
                <w:b/>
                <w:bCs/>
                <w:spacing w:val="7"/>
              </w:rPr>
              <w:t>平台上填报的报价一致，否则将被视为有选择的报价，其投标</w:t>
            </w:r>
            <w:r>
              <w:rPr>
                <w:spacing w:val="8"/>
              </w:rPr>
              <w:t xml:space="preserve"> </w:t>
            </w:r>
            <w:r>
              <w:rPr>
                <w:b/>
                <w:bCs/>
                <w:spacing w:val="5"/>
              </w:rPr>
              <w:t>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34" w:type="dxa"/>
            <w:tcBorders>
              <w:left w:val="single" w:color="000000" w:sz="10" w:space="0"/>
            </w:tcBorders>
            <w:vAlign w:val="top"/>
          </w:tcPr>
          <w:p>
            <w:pPr>
              <w:pStyle w:val="7"/>
              <w:spacing w:before="125" w:line="227" w:lineRule="auto"/>
              <w:ind w:left="125"/>
            </w:pPr>
            <w:r>
              <w:rPr>
                <w:spacing w:val="2"/>
              </w:rPr>
              <w:t>第三章</w:t>
            </w:r>
            <w:r>
              <w:rPr>
                <w:spacing w:val="-23"/>
              </w:rPr>
              <w:t xml:space="preserve"> </w:t>
            </w:r>
            <w:r>
              <w:rPr>
                <w:spacing w:val="2"/>
              </w:rPr>
              <w:t>17.1</w:t>
            </w:r>
            <w:r>
              <w:rPr>
                <w:spacing w:val="-37"/>
              </w:rPr>
              <w:t xml:space="preserve"> </w:t>
            </w:r>
            <w:r>
              <w:rPr>
                <w:spacing w:val="2"/>
              </w:rPr>
              <w:t>款</w:t>
            </w:r>
          </w:p>
        </w:tc>
        <w:tc>
          <w:tcPr>
            <w:tcW w:w="1304" w:type="dxa"/>
            <w:vAlign w:val="top"/>
          </w:tcPr>
          <w:p>
            <w:pPr>
              <w:pStyle w:val="7"/>
              <w:spacing w:before="125" w:line="228" w:lineRule="auto"/>
              <w:ind w:left="37"/>
            </w:pPr>
            <w:r>
              <w:rPr>
                <w:spacing w:val="7"/>
              </w:rPr>
              <w:t>投标有效期</w:t>
            </w:r>
          </w:p>
        </w:tc>
        <w:tc>
          <w:tcPr>
            <w:tcW w:w="5877" w:type="dxa"/>
            <w:tcBorders>
              <w:right w:val="single" w:color="000000" w:sz="10" w:space="0"/>
            </w:tcBorders>
            <w:vAlign w:val="top"/>
          </w:tcPr>
          <w:p>
            <w:pPr>
              <w:pStyle w:val="7"/>
              <w:spacing w:before="125" w:line="228" w:lineRule="auto"/>
              <w:ind w:left="121"/>
            </w:pPr>
            <w:r>
              <w:rPr>
                <w:spacing w:val="3"/>
              </w:rPr>
              <w:t>120 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1634" w:type="dxa"/>
            <w:tcBorders>
              <w:left w:val="single" w:color="000000" w:sz="10" w:space="0"/>
              <w:bottom w:val="single" w:color="000000" w:sz="10"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7"/>
              <w:spacing w:before="65" w:line="227" w:lineRule="auto"/>
              <w:ind w:left="125"/>
            </w:pPr>
            <w:r>
              <w:rPr>
                <w:spacing w:val="2"/>
              </w:rPr>
              <w:t>第三章</w:t>
            </w:r>
            <w:r>
              <w:rPr>
                <w:spacing w:val="-23"/>
              </w:rPr>
              <w:t xml:space="preserve"> </w:t>
            </w:r>
            <w:r>
              <w:rPr>
                <w:spacing w:val="2"/>
              </w:rPr>
              <w:t>18.1</w:t>
            </w:r>
            <w:r>
              <w:rPr>
                <w:spacing w:val="-37"/>
              </w:rPr>
              <w:t xml:space="preserve"> </w:t>
            </w:r>
            <w:r>
              <w:rPr>
                <w:spacing w:val="2"/>
              </w:rPr>
              <w:t>款</w:t>
            </w:r>
          </w:p>
        </w:tc>
        <w:tc>
          <w:tcPr>
            <w:tcW w:w="1304" w:type="dxa"/>
            <w:tcBorders>
              <w:bottom w:val="single" w:color="000000" w:sz="10"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7"/>
              <w:spacing w:before="65" w:line="228" w:lineRule="auto"/>
              <w:ind w:left="123"/>
            </w:pPr>
            <w:r>
              <w:rPr>
                <w:spacing w:val="8"/>
              </w:rPr>
              <w:t>磋商保证金</w:t>
            </w:r>
          </w:p>
        </w:tc>
        <w:tc>
          <w:tcPr>
            <w:tcW w:w="5877" w:type="dxa"/>
            <w:tcBorders>
              <w:bottom w:val="single" w:color="000000" w:sz="10" w:space="0"/>
              <w:right w:val="single" w:color="000000" w:sz="10" w:space="0"/>
            </w:tcBorders>
            <w:vAlign w:val="top"/>
          </w:tcPr>
          <w:p>
            <w:pPr>
              <w:pStyle w:val="7"/>
              <w:spacing w:before="83" w:line="228" w:lineRule="auto"/>
              <w:ind w:left="105"/>
            </w:pPr>
            <w:r>
              <w:rPr>
                <w:spacing w:val="5"/>
              </w:rPr>
              <w:t>磋商保证金的金额：</w:t>
            </w:r>
            <w:r>
              <w:rPr>
                <w:rFonts w:hint="eastAsia"/>
                <w:b/>
                <w:bCs/>
                <w:spacing w:val="5"/>
                <w:u w:val="single" w:color="auto"/>
                <w:lang w:val="en-US" w:eastAsia="zh-CN"/>
              </w:rPr>
              <w:t>2</w:t>
            </w:r>
            <w:r>
              <w:rPr>
                <w:b/>
                <w:bCs/>
                <w:spacing w:val="5"/>
                <w:u w:val="single" w:color="auto"/>
              </w:rPr>
              <w:t>000.00</w:t>
            </w:r>
            <w:r>
              <w:rPr>
                <w:spacing w:val="-26"/>
                <w:u w:val="single" w:color="auto"/>
              </w:rPr>
              <w:t xml:space="preserve"> </w:t>
            </w:r>
            <w:r>
              <w:rPr>
                <w:b/>
                <w:bCs/>
                <w:spacing w:val="5"/>
              </w:rPr>
              <w:t>元。</w:t>
            </w:r>
          </w:p>
          <w:p>
            <w:pPr>
              <w:pStyle w:val="7"/>
              <w:spacing w:before="53" w:line="277" w:lineRule="auto"/>
              <w:ind w:left="110" w:right="97" w:hanging="5"/>
            </w:pPr>
            <w:r>
              <w:rPr>
                <w:spacing w:val="9"/>
              </w:rPr>
              <w:t>磋商保证金的形式：支票、汇票、本票、网上银行支付或者金</w:t>
            </w:r>
            <w:r>
              <w:rPr>
                <w:spacing w:val="12"/>
              </w:rPr>
              <w:t xml:space="preserve"> </w:t>
            </w:r>
            <w:r>
              <w:rPr>
                <w:spacing w:val="8"/>
              </w:rPr>
              <w:t>融机构、担保机构出具的保函等非现金形式交纳。</w:t>
            </w:r>
          </w:p>
          <w:p>
            <w:pPr>
              <w:pStyle w:val="7"/>
              <w:spacing w:line="227" w:lineRule="auto"/>
              <w:ind w:left="109"/>
              <w:rPr>
                <w:rFonts w:hint="eastAsia" w:eastAsia="宋体"/>
                <w:lang w:eastAsia="zh-CN"/>
              </w:rPr>
            </w:pPr>
            <w:r>
              <w:rPr>
                <w:spacing w:val="9"/>
              </w:rPr>
              <w:t>账户名称：</w:t>
            </w:r>
            <w:r>
              <w:rPr>
                <w:rFonts w:hint="eastAsia"/>
                <w:spacing w:val="9"/>
                <w:lang w:eastAsia="zh-CN"/>
              </w:rPr>
              <w:t>新疆禾驰项目管理咨询有限公司</w:t>
            </w:r>
          </w:p>
          <w:p>
            <w:pPr>
              <w:pStyle w:val="7"/>
              <w:spacing w:before="53" w:line="228" w:lineRule="auto"/>
              <w:ind w:left="107"/>
            </w:pPr>
            <w:r>
              <w:rPr>
                <w:spacing w:val="9"/>
              </w:rPr>
              <w:t>开 户 行：</w:t>
            </w:r>
            <w:r>
              <w:rPr>
                <w:rFonts w:hint="eastAsia"/>
                <w:spacing w:val="9"/>
              </w:rPr>
              <w:t>新疆银行股份有限公司库尔勒干城支行</w:t>
            </w:r>
          </w:p>
          <w:p>
            <w:pPr>
              <w:pStyle w:val="7"/>
              <w:spacing w:before="53" w:line="212" w:lineRule="auto"/>
              <w:ind w:left="109"/>
            </w:pPr>
            <w:r>
              <w:rPr>
                <w:spacing w:val="5"/>
              </w:rPr>
              <w:t>账    号：</w:t>
            </w:r>
            <w:r>
              <w:rPr>
                <w:rFonts w:hint="eastAsia"/>
                <w:spacing w:val="5"/>
              </w:rPr>
              <w:t>0807270000000078</w:t>
            </w:r>
          </w:p>
        </w:tc>
      </w:tr>
    </w:tbl>
    <w:p>
      <w:pPr>
        <w:rPr>
          <w:rFonts w:ascii="Arial"/>
          <w:sz w:val="21"/>
        </w:rPr>
      </w:pPr>
    </w:p>
    <w:p>
      <w:pPr>
        <w:rPr>
          <w:rFonts w:ascii="Arial" w:hAnsi="Arial" w:eastAsia="Arial" w:cs="Arial"/>
          <w:sz w:val="21"/>
          <w:szCs w:val="21"/>
        </w:rPr>
        <w:sectPr>
          <w:footerReference r:id="rId8" w:type="default"/>
          <w:pgSz w:w="11906" w:h="16839"/>
          <w:pgMar w:top="1417" w:right="1520" w:bottom="1000" w:left="1544" w:header="0" w:footer="765" w:gutter="0"/>
          <w:cols w:space="720" w:num="1"/>
        </w:sectPr>
      </w:pPr>
    </w:p>
    <w:tbl>
      <w:tblPr>
        <w:tblStyle w:val="6"/>
        <w:tblW w:w="881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4"/>
        <w:gridCol w:w="1304"/>
        <w:gridCol w:w="5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634" w:type="dxa"/>
            <w:tcBorders>
              <w:top w:val="single" w:color="000000" w:sz="10" w:space="0"/>
              <w:left w:val="single" w:color="000000" w:sz="10" w:space="0"/>
            </w:tcBorders>
            <w:vAlign w:val="top"/>
          </w:tcPr>
          <w:p>
            <w:pPr>
              <w:pStyle w:val="7"/>
              <w:spacing w:before="122" w:line="228" w:lineRule="auto"/>
              <w:ind w:left="497"/>
            </w:pPr>
            <w:r>
              <w:rPr>
                <w:spacing w:val="6"/>
              </w:rPr>
              <w:t>条款号</w:t>
            </w:r>
          </w:p>
        </w:tc>
        <w:tc>
          <w:tcPr>
            <w:tcW w:w="1304" w:type="dxa"/>
            <w:tcBorders>
              <w:top w:val="single" w:color="000000" w:sz="10" w:space="0"/>
            </w:tcBorders>
            <w:vAlign w:val="top"/>
          </w:tcPr>
          <w:p>
            <w:pPr>
              <w:pStyle w:val="7"/>
              <w:spacing w:before="122" w:line="228" w:lineRule="auto"/>
              <w:ind w:left="231"/>
            </w:pPr>
            <w:r>
              <w:rPr>
                <w:spacing w:val="6"/>
              </w:rPr>
              <w:t>条款名称</w:t>
            </w:r>
          </w:p>
        </w:tc>
        <w:tc>
          <w:tcPr>
            <w:tcW w:w="5877" w:type="dxa"/>
            <w:tcBorders>
              <w:top w:val="single" w:color="000000" w:sz="10" w:space="0"/>
              <w:right w:val="single" w:color="000000" w:sz="10" w:space="0"/>
            </w:tcBorders>
            <w:vAlign w:val="top"/>
          </w:tcPr>
          <w:p>
            <w:pPr>
              <w:pStyle w:val="7"/>
              <w:spacing w:before="122" w:line="228" w:lineRule="auto"/>
              <w:ind w:left="2520"/>
            </w:pPr>
            <w:r>
              <w:rPr>
                <w:spacing w:val="6"/>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1634" w:type="dxa"/>
            <w:tcBorders>
              <w:left w:val="single" w:color="000000" w:sz="10" w:space="0"/>
            </w:tcBorders>
            <w:vAlign w:val="top"/>
          </w:tcPr>
          <w:p>
            <w:pPr>
              <w:rPr>
                <w:rFonts w:ascii="Arial"/>
                <w:sz w:val="21"/>
              </w:rPr>
            </w:pPr>
          </w:p>
        </w:tc>
        <w:tc>
          <w:tcPr>
            <w:tcW w:w="1304" w:type="dxa"/>
            <w:vAlign w:val="top"/>
          </w:tcPr>
          <w:p>
            <w:pPr>
              <w:rPr>
                <w:rFonts w:ascii="Arial"/>
                <w:sz w:val="21"/>
              </w:rPr>
            </w:pPr>
          </w:p>
        </w:tc>
        <w:tc>
          <w:tcPr>
            <w:tcW w:w="5877" w:type="dxa"/>
            <w:tcBorders>
              <w:right w:val="single" w:color="000000" w:sz="10" w:space="0"/>
            </w:tcBorders>
            <w:vAlign w:val="top"/>
          </w:tcPr>
          <w:p>
            <w:pPr>
              <w:pStyle w:val="7"/>
              <w:spacing w:before="59" w:line="228" w:lineRule="auto"/>
              <w:ind w:left="109"/>
            </w:pPr>
            <w:r>
              <w:rPr>
                <w:spacing w:val="4"/>
              </w:rPr>
              <w:t>行</w:t>
            </w:r>
            <w:r>
              <w:rPr>
                <w:spacing w:val="9"/>
              </w:rPr>
              <w:t xml:space="preserve">    </w:t>
            </w:r>
            <w:r>
              <w:rPr>
                <w:spacing w:val="4"/>
              </w:rPr>
              <w:t>号：</w:t>
            </w:r>
            <w:r>
              <w:rPr>
                <w:rFonts w:hint="eastAsia"/>
                <w:spacing w:val="4"/>
              </w:rPr>
              <w:t>J8880007951201</w:t>
            </w:r>
          </w:p>
          <w:p>
            <w:pPr>
              <w:pStyle w:val="7"/>
              <w:spacing w:before="52" w:line="227" w:lineRule="auto"/>
              <w:ind w:left="122"/>
            </w:pPr>
            <w:r>
              <w:rPr>
                <w:spacing w:val="7"/>
              </w:rPr>
              <w:t>附注：</w:t>
            </w:r>
            <w:r>
              <w:t>XXX</w:t>
            </w:r>
            <w:r>
              <w:rPr>
                <w:spacing w:val="-29"/>
              </w:rPr>
              <w:t xml:space="preserve"> </w:t>
            </w:r>
            <w:r>
              <w:rPr>
                <w:spacing w:val="7"/>
              </w:rPr>
              <w:t>项目磋商保证金</w:t>
            </w:r>
          </w:p>
          <w:p>
            <w:pPr>
              <w:pStyle w:val="7"/>
              <w:spacing w:before="53" w:line="246" w:lineRule="auto"/>
              <w:ind w:left="106" w:right="97" w:hanging="1"/>
            </w:pPr>
            <w:r>
              <w:rPr>
                <w:spacing w:val="9"/>
              </w:rPr>
              <w:t>磋商保证金必须在投标截止前确保到帐；供应商未按采购文件</w:t>
            </w:r>
            <w:r>
              <w:rPr>
                <w:spacing w:val="12"/>
              </w:rPr>
              <w:t xml:space="preserve"> </w:t>
            </w:r>
            <w:r>
              <w:rPr>
                <w:spacing w:val="8"/>
              </w:rPr>
              <w:t>要求提交磋商保证金的，响应文件无效。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0" w:hRule="atLeast"/>
        </w:trPr>
        <w:tc>
          <w:tcPr>
            <w:tcW w:w="1634" w:type="dxa"/>
            <w:tcBorders>
              <w:left w:val="single" w:color="000000" w:sz="10" w:space="0"/>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7"/>
              <w:spacing w:before="65" w:line="227" w:lineRule="auto"/>
              <w:ind w:left="125"/>
            </w:pPr>
            <w:r>
              <w:rPr>
                <w:spacing w:val="2"/>
              </w:rPr>
              <w:t>第三章</w:t>
            </w:r>
            <w:r>
              <w:rPr>
                <w:spacing w:val="-23"/>
              </w:rPr>
              <w:t xml:space="preserve"> </w:t>
            </w:r>
            <w:r>
              <w:rPr>
                <w:spacing w:val="2"/>
              </w:rPr>
              <w:t>18.2</w:t>
            </w:r>
            <w:r>
              <w:rPr>
                <w:spacing w:val="-37"/>
              </w:rPr>
              <w:t xml:space="preserve"> </w:t>
            </w:r>
            <w:r>
              <w:rPr>
                <w:spacing w:val="2"/>
              </w:rPr>
              <w:t>款</w:t>
            </w:r>
          </w:p>
        </w:tc>
        <w:tc>
          <w:tcPr>
            <w:tcW w:w="1304"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7"/>
              <w:spacing w:before="65" w:line="280" w:lineRule="auto"/>
              <w:ind w:left="118" w:right="109" w:hanging="17"/>
            </w:pPr>
            <w:r>
              <w:rPr>
                <w:spacing w:val="16"/>
              </w:rPr>
              <w:t>磋商保证金</w:t>
            </w:r>
            <w:r>
              <w:rPr>
                <w:spacing w:val="1"/>
              </w:rPr>
              <w:t xml:space="preserve"> 的退还</w:t>
            </w:r>
          </w:p>
        </w:tc>
        <w:tc>
          <w:tcPr>
            <w:tcW w:w="5877" w:type="dxa"/>
            <w:tcBorders>
              <w:right w:val="single" w:color="000000" w:sz="10" w:space="0"/>
            </w:tcBorders>
            <w:vAlign w:val="top"/>
          </w:tcPr>
          <w:p>
            <w:pPr>
              <w:pStyle w:val="7"/>
              <w:spacing w:before="79" w:line="278" w:lineRule="auto"/>
              <w:ind w:left="105" w:right="44" w:firstLine="10"/>
            </w:pPr>
            <w:r>
              <w:rPr>
                <w:spacing w:val="7"/>
              </w:rPr>
              <w:t>（1）投标供应商在投标截止时间前撤回已提交的响应文件的，</w:t>
            </w:r>
            <w:r>
              <w:t xml:space="preserve"> </w:t>
            </w:r>
            <w:r>
              <w:rPr>
                <w:spacing w:val="17"/>
              </w:rPr>
              <w:t>采购人或者采购代理机构应当自收到投标供应商书面撤回通</w:t>
            </w:r>
            <w:r>
              <w:rPr>
                <w:spacing w:val="11"/>
              </w:rPr>
              <w:t xml:space="preserve"> </w:t>
            </w:r>
            <w:r>
              <w:rPr>
                <w:spacing w:val="8"/>
              </w:rPr>
              <w:t>知之日起</w:t>
            </w:r>
            <w:r>
              <w:rPr>
                <w:spacing w:val="-25"/>
              </w:rPr>
              <w:t xml:space="preserve"> </w:t>
            </w:r>
            <w:r>
              <w:rPr>
                <w:spacing w:val="8"/>
              </w:rPr>
              <w:t>5</w:t>
            </w:r>
            <w:r>
              <w:rPr>
                <w:spacing w:val="-38"/>
              </w:rPr>
              <w:t xml:space="preserve"> </w:t>
            </w:r>
            <w:r>
              <w:rPr>
                <w:spacing w:val="8"/>
              </w:rPr>
              <w:t>个工作日内，退还已收取的磋商保证金，但因投标</w:t>
            </w:r>
            <w:r>
              <w:t xml:space="preserve"> </w:t>
            </w:r>
            <w:r>
              <w:rPr>
                <w:spacing w:val="8"/>
              </w:rPr>
              <w:t>供应商自身原因导致无法及时退还的除外。</w:t>
            </w:r>
          </w:p>
          <w:p>
            <w:pPr>
              <w:pStyle w:val="7"/>
              <w:spacing w:before="59" w:line="260" w:lineRule="auto"/>
              <w:ind w:left="106" w:right="97" w:firstLine="10"/>
            </w:pPr>
            <w:r>
              <w:rPr>
                <w:spacing w:val="6"/>
              </w:rPr>
              <w:t>（2）采购人或者采购代理机构应当自中标通知书发出之日起</w:t>
            </w:r>
            <w:r>
              <w:rPr>
                <w:spacing w:val="-25"/>
              </w:rPr>
              <w:t xml:space="preserve"> </w:t>
            </w:r>
            <w:r>
              <w:rPr>
                <w:spacing w:val="6"/>
              </w:rPr>
              <w:t>5</w:t>
            </w:r>
            <w:r>
              <w:t xml:space="preserve"> </w:t>
            </w:r>
            <w:r>
              <w:rPr>
                <w:spacing w:val="8"/>
              </w:rPr>
              <w:t>个工作日内退还未中标人的磋商保证金，</w:t>
            </w:r>
            <w:r>
              <w:rPr>
                <w:spacing w:val="-56"/>
              </w:rPr>
              <w:t xml:space="preserve"> </w:t>
            </w:r>
            <w:r>
              <w:rPr>
                <w:spacing w:val="8"/>
              </w:rPr>
              <w:t>自采购</w:t>
            </w:r>
            <w:r>
              <w:rPr>
                <w:spacing w:val="7"/>
              </w:rPr>
              <w:t>合同签订之日</w:t>
            </w:r>
            <w:r>
              <w:t xml:space="preserve"> </w:t>
            </w:r>
            <w:r>
              <w:rPr>
                <w:spacing w:val="8"/>
              </w:rPr>
              <w:t>起</w:t>
            </w:r>
            <w:r>
              <w:rPr>
                <w:spacing w:val="-21"/>
              </w:rPr>
              <w:t xml:space="preserve"> </w:t>
            </w:r>
            <w:r>
              <w:rPr>
                <w:spacing w:val="8"/>
              </w:rPr>
              <w:t>5</w:t>
            </w:r>
            <w:r>
              <w:rPr>
                <w:spacing w:val="-41"/>
              </w:rPr>
              <w:t xml:space="preserve"> </w:t>
            </w:r>
            <w:r>
              <w:rPr>
                <w:spacing w:val="8"/>
              </w:rPr>
              <w:t>个工作日内退还中标人的磋商保证金或者转为中标人的履</w:t>
            </w:r>
            <w:r>
              <w:t xml:space="preserve"> </w:t>
            </w:r>
            <w:r>
              <w:rPr>
                <w:spacing w:val="5"/>
              </w:rPr>
              <w:t>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1" w:hRule="atLeast"/>
        </w:trPr>
        <w:tc>
          <w:tcPr>
            <w:tcW w:w="1634" w:type="dxa"/>
            <w:tcBorders>
              <w:left w:val="single" w:color="000000" w:sz="10"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7"/>
              <w:spacing w:before="65" w:line="227" w:lineRule="auto"/>
              <w:ind w:left="125"/>
            </w:pPr>
            <w:r>
              <w:rPr>
                <w:spacing w:val="2"/>
              </w:rPr>
              <w:t>第三章</w:t>
            </w:r>
            <w:r>
              <w:rPr>
                <w:spacing w:val="-23"/>
              </w:rPr>
              <w:t xml:space="preserve"> </w:t>
            </w:r>
            <w:r>
              <w:rPr>
                <w:spacing w:val="2"/>
              </w:rPr>
              <w:t>18.3</w:t>
            </w:r>
            <w:r>
              <w:rPr>
                <w:spacing w:val="-37"/>
              </w:rPr>
              <w:t xml:space="preserve"> </w:t>
            </w:r>
            <w:r>
              <w:rPr>
                <w:spacing w:val="2"/>
              </w:rPr>
              <w:t>款</w:t>
            </w:r>
          </w:p>
        </w:tc>
        <w:tc>
          <w:tcPr>
            <w:tcW w:w="1304"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7"/>
              <w:spacing w:before="65" w:line="228" w:lineRule="auto"/>
              <w:ind w:left="127"/>
            </w:pPr>
            <w:r>
              <w:rPr>
                <w:spacing w:val="7"/>
              </w:rPr>
              <w:t>不予退还保</w:t>
            </w:r>
          </w:p>
          <w:p>
            <w:pPr>
              <w:pStyle w:val="7"/>
              <w:spacing w:before="53" w:line="228" w:lineRule="auto"/>
              <w:ind w:left="124"/>
            </w:pPr>
            <w:r>
              <w:rPr>
                <w:spacing w:val="8"/>
              </w:rPr>
              <w:t>证金的情形</w:t>
            </w:r>
          </w:p>
        </w:tc>
        <w:tc>
          <w:tcPr>
            <w:tcW w:w="5877" w:type="dxa"/>
            <w:tcBorders>
              <w:right w:val="single" w:color="000000" w:sz="10" w:space="0"/>
            </w:tcBorders>
            <w:vAlign w:val="top"/>
          </w:tcPr>
          <w:p>
            <w:pPr>
              <w:pStyle w:val="7"/>
              <w:spacing w:before="68" w:line="228" w:lineRule="auto"/>
              <w:ind w:left="107"/>
            </w:pPr>
            <w:r>
              <w:rPr>
                <w:spacing w:val="8"/>
              </w:rPr>
              <w:t>有下列情形之一的，保证金不予退还：</w:t>
            </w:r>
          </w:p>
          <w:p>
            <w:pPr>
              <w:pStyle w:val="7"/>
              <w:spacing w:before="52" w:line="227" w:lineRule="auto"/>
              <w:ind w:left="116"/>
            </w:pPr>
            <w:r>
              <w:rPr>
                <w:spacing w:val="8"/>
              </w:rPr>
              <w:t>（1）供应商在提交响应文件截止时间后撤回响应文件的；</w:t>
            </w:r>
          </w:p>
          <w:p>
            <w:pPr>
              <w:pStyle w:val="7"/>
              <w:spacing w:before="54" w:line="227" w:lineRule="auto"/>
              <w:ind w:left="116"/>
            </w:pPr>
            <w:r>
              <w:rPr>
                <w:spacing w:val="8"/>
              </w:rPr>
              <w:t>（2）供应商在响应文件中提供虚假材料的；</w:t>
            </w:r>
          </w:p>
          <w:p>
            <w:pPr>
              <w:pStyle w:val="7"/>
              <w:spacing w:before="54" w:line="252" w:lineRule="auto"/>
              <w:ind w:left="109" w:right="99" w:firstLine="6"/>
            </w:pPr>
            <w:r>
              <w:rPr>
                <w:spacing w:val="12"/>
              </w:rPr>
              <w:t>（3）除因不可抗力或采购文件认可的情形以外，成交供应商</w:t>
            </w:r>
            <w:r>
              <w:rPr>
                <w:spacing w:val="18"/>
              </w:rPr>
              <w:t xml:space="preserve"> </w:t>
            </w:r>
            <w:r>
              <w:rPr>
                <w:spacing w:val="7"/>
              </w:rPr>
              <w:t>不与采购人签订合同的；</w:t>
            </w:r>
          </w:p>
          <w:p>
            <w:pPr>
              <w:pStyle w:val="7"/>
              <w:spacing w:before="54" w:line="253" w:lineRule="auto"/>
              <w:ind w:left="106" w:right="99" w:firstLine="10"/>
            </w:pPr>
            <w:r>
              <w:rPr>
                <w:spacing w:val="12"/>
              </w:rPr>
              <w:t>（4）供应商与采购人、其他供应商或者采购代理机构恶意串</w:t>
            </w:r>
            <w:r>
              <w:rPr>
                <w:spacing w:val="18"/>
              </w:rPr>
              <w:t xml:space="preserve"> </w:t>
            </w:r>
            <w:r>
              <w:rPr>
                <w:spacing w:val="3"/>
              </w:rPr>
              <w:t>通的；</w:t>
            </w:r>
          </w:p>
          <w:p>
            <w:pPr>
              <w:pStyle w:val="7"/>
              <w:spacing w:before="51" w:line="206" w:lineRule="auto"/>
              <w:ind w:left="116"/>
            </w:pPr>
            <w:r>
              <w:rPr>
                <w:spacing w:val="7"/>
              </w:rPr>
              <w:t>（5）采购文件规定的其他情形。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5" w:hRule="atLeast"/>
        </w:trPr>
        <w:tc>
          <w:tcPr>
            <w:tcW w:w="1634" w:type="dxa"/>
            <w:tcBorders>
              <w:left w:val="single" w:color="000000" w:sz="10"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65" w:line="227" w:lineRule="auto"/>
              <w:ind w:left="125"/>
            </w:pPr>
            <w:r>
              <w:rPr>
                <w:spacing w:val="2"/>
              </w:rPr>
              <w:t>第三章</w:t>
            </w:r>
            <w:r>
              <w:rPr>
                <w:spacing w:val="-23"/>
              </w:rPr>
              <w:t xml:space="preserve"> </w:t>
            </w:r>
            <w:r>
              <w:rPr>
                <w:spacing w:val="2"/>
              </w:rPr>
              <w:t>19.4</w:t>
            </w:r>
            <w:r>
              <w:rPr>
                <w:spacing w:val="-37"/>
              </w:rPr>
              <w:t xml:space="preserve"> </w:t>
            </w:r>
            <w:r>
              <w:rPr>
                <w:spacing w:val="2"/>
              </w:rPr>
              <w:t>款</w:t>
            </w:r>
          </w:p>
        </w:tc>
        <w:tc>
          <w:tcPr>
            <w:tcW w:w="1304"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65" w:line="228" w:lineRule="auto"/>
              <w:ind w:right="15"/>
              <w:jc w:val="right"/>
            </w:pPr>
            <w:r>
              <w:rPr>
                <w:spacing w:val="-5"/>
              </w:rPr>
              <w:t>投标（响应）</w:t>
            </w:r>
          </w:p>
          <w:p>
            <w:pPr>
              <w:pStyle w:val="7"/>
              <w:spacing w:before="93" w:line="228" w:lineRule="auto"/>
              <w:ind w:left="440"/>
            </w:pPr>
            <w:r>
              <w:rPr>
                <w:spacing w:val="3"/>
              </w:rPr>
              <w:t>文件</w:t>
            </w:r>
          </w:p>
          <w:p>
            <w:pPr>
              <w:pStyle w:val="7"/>
              <w:spacing w:before="91" w:line="228" w:lineRule="auto"/>
              <w:ind w:left="438"/>
            </w:pPr>
            <w:r>
              <w:rPr>
                <w:spacing w:val="4"/>
              </w:rPr>
              <w:t>份数</w:t>
            </w:r>
          </w:p>
        </w:tc>
        <w:tc>
          <w:tcPr>
            <w:tcW w:w="5877" w:type="dxa"/>
            <w:tcBorders>
              <w:right w:val="single" w:color="000000" w:sz="10" w:space="0"/>
            </w:tcBorders>
            <w:vAlign w:val="top"/>
          </w:tcPr>
          <w:p>
            <w:pPr>
              <w:pStyle w:val="7"/>
              <w:spacing w:before="87" w:line="295" w:lineRule="auto"/>
              <w:ind w:left="108" w:right="99"/>
            </w:pPr>
            <w:r>
              <w:rPr>
                <w:spacing w:val="9"/>
              </w:rPr>
              <w:t>投标人应当按照采购文件和电子交易平台（政采云平台）的要</w:t>
            </w:r>
            <w:r>
              <w:rPr>
                <w:spacing w:val="7"/>
              </w:rPr>
              <w:t xml:space="preserve"> </w:t>
            </w:r>
            <w:r>
              <w:rPr>
                <w:spacing w:val="9"/>
              </w:rPr>
              <w:t>求编制并加密响应文件，并在规定的时间将响应文件以密封</w:t>
            </w:r>
          </w:p>
          <w:p>
            <w:pPr>
              <w:pStyle w:val="7"/>
              <w:spacing w:line="226" w:lineRule="auto"/>
              <w:ind w:left="116"/>
            </w:pPr>
            <w:r>
              <w:rPr>
                <w:spacing w:val="8"/>
              </w:rPr>
              <w:t>（加密）形式递交（上传）至指定的投标地点。</w:t>
            </w:r>
          </w:p>
          <w:p>
            <w:pPr>
              <w:pStyle w:val="7"/>
              <w:spacing w:before="75" w:line="227" w:lineRule="auto"/>
              <w:ind w:left="107"/>
            </w:pPr>
            <w:r>
              <w:rPr>
                <w:spacing w:val="8"/>
              </w:rPr>
              <w:t>本项目采用不见面电子开评标。</w:t>
            </w:r>
          </w:p>
          <w:p>
            <w:pPr>
              <w:pStyle w:val="7"/>
              <w:spacing w:before="74" w:line="295" w:lineRule="auto"/>
              <w:ind w:left="108" w:right="28"/>
              <w:jc w:val="both"/>
            </w:pPr>
            <w:r>
              <w:rPr>
                <w:spacing w:val="4"/>
              </w:rPr>
              <w:t>纸质版文件：由各单位承诺，若中标后提供纸质版文件：二套。</w:t>
            </w:r>
            <w:r>
              <w:rPr>
                <w:spacing w:val="9"/>
              </w:rPr>
              <w:t xml:space="preserve"> 备注：本项目除在政采云平台提交电子版响应文件外还须承诺</w:t>
            </w:r>
            <w:r>
              <w:rPr>
                <w:spacing w:val="7"/>
              </w:rPr>
              <w:t xml:space="preserve"> </w:t>
            </w:r>
            <w:r>
              <w:rPr>
                <w:spacing w:val="8"/>
              </w:rPr>
              <w:t>按本条规定提交纸质版文件。</w:t>
            </w:r>
          </w:p>
          <w:p>
            <w:pPr>
              <w:pStyle w:val="7"/>
              <w:spacing w:before="1" w:line="226" w:lineRule="auto"/>
              <w:ind w:left="108"/>
            </w:pPr>
            <w:r>
              <w:rPr>
                <w:spacing w:val="8"/>
              </w:rPr>
              <w:t>纸质版响应文件提供时间：中标公示发出后</w:t>
            </w:r>
            <w:r>
              <w:rPr>
                <w:spacing w:val="-32"/>
              </w:rPr>
              <w:t xml:space="preserve"> </w:t>
            </w:r>
            <w:r>
              <w:rPr>
                <w:spacing w:val="8"/>
              </w:rPr>
              <w:t>5</w:t>
            </w:r>
            <w:r>
              <w:rPr>
                <w:spacing w:val="-38"/>
              </w:rPr>
              <w:t xml:space="preserve"> </w:t>
            </w:r>
            <w:r>
              <w:rPr>
                <w:spacing w:val="8"/>
              </w:rPr>
              <w:t>个工作日内。</w:t>
            </w:r>
          </w:p>
          <w:p>
            <w:pPr>
              <w:pStyle w:val="7"/>
              <w:spacing w:before="73" w:line="296" w:lineRule="auto"/>
              <w:ind w:left="106" w:right="96" w:firstLine="1"/>
            </w:pPr>
            <w:r>
              <w:rPr>
                <w:spacing w:val="7"/>
              </w:rPr>
              <w:t>纸质版响应文件提交地点：</w:t>
            </w:r>
            <w:r>
              <w:rPr>
                <w:rFonts w:hint="eastAsia"/>
                <w:spacing w:val="7"/>
                <w:lang w:eastAsia="zh-CN"/>
              </w:rPr>
              <w:t>库尔勒市金都广场22楼</w:t>
            </w:r>
            <w:r>
              <w:rPr>
                <w:spacing w:val="2"/>
              </w:rPr>
              <w:t>。</w:t>
            </w:r>
          </w:p>
          <w:p>
            <w:pPr>
              <w:pStyle w:val="7"/>
              <w:spacing w:line="227" w:lineRule="auto"/>
              <w:ind w:left="106"/>
            </w:pPr>
            <w:r>
              <w:rPr>
                <w:spacing w:val="5"/>
              </w:rPr>
              <w:t>特别提示：</w:t>
            </w:r>
          </w:p>
          <w:p>
            <w:pPr>
              <w:pStyle w:val="7"/>
              <w:spacing w:before="72" w:line="273" w:lineRule="auto"/>
              <w:ind w:left="106" w:right="99" w:firstLine="15"/>
            </w:pPr>
            <w:r>
              <w:rPr>
                <w:spacing w:val="10"/>
              </w:rPr>
              <w:t>1.为了便于存档，建议投标文件用A4</w:t>
            </w:r>
            <w:r>
              <w:rPr>
                <w:spacing w:val="-36"/>
              </w:rPr>
              <w:t xml:space="preserve"> </w:t>
            </w:r>
            <w:r>
              <w:rPr>
                <w:spacing w:val="10"/>
              </w:rPr>
              <w:t>纸张制作</w:t>
            </w:r>
            <w:r>
              <w:rPr>
                <w:spacing w:val="9"/>
              </w:rPr>
              <w:t>。宜采用死页</w:t>
            </w:r>
            <w:r>
              <w:t xml:space="preserve">  </w:t>
            </w:r>
            <w:r>
              <w:rPr>
                <w:spacing w:val="9"/>
              </w:rPr>
              <w:t xml:space="preserve">装订，装订应牢固、不易拆散和换页。如因装订造成的文档缺 </w:t>
            </w:r>
            <w:r>
              <w:rPr>
                <w:spacing w:val="8"/>
              </w:rPr>
              <w:t>失，后果由供应商自行承担。</w:t>
            </w:r>
          </w:p>
          <w:p>
            <w:pPr>
              <w:pStyle w:val="7"/>
              <w:spacing w:before="91" w:line="259" w:lineRule="auto"/>
              <w:ind w:left="107" w:right="197" w:firstLine="1"/>
            </w:pPr>
            <w:r>
              <w:rPr>
                <w:spacing w:val="9"/>
              </w:rPr>
              <w:t>2. 参与多个标项的投标人须按标项分别编制响应文件。（如</w:t>
            </w:r>
            <w:r>
              <w:t xml:space="preserve"> 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trPr>
        <w:tc>
          <w:tcPr>
            <w:tcW w:w="1634" w:type="dxa"/>
            <w:tcBorders>
              <w:left w:val="single" w:color="000000" w:sz="10" w:space="0"/>
              <w:bottom w:val="single" w:color="000000" w:sz="10" w:space="0"/>
            </w:tcBorders>
            <w:vAlign w:val="top"/>
          </w:tcPr>
          <w:p>
            <w:pPr>
              <w:spacing w:line="463" w:lineRule="auto"/>
              <w:rPr>
                <w:rFonts w:ascii="Arial"/>
                <w:sz w:val="21"/>
              </w:rPr>
            </w:pPr>
          </w:p>
          <w:p>
            <w:pPr>
              <w:pStyle w:val="7"/>
              <w:spacing w:before="65" w:line="227" w:lineRule="auto"/>
              <w:ind w:left="125"/>
            </w:pPr>
            <w:r>
              <w:rPr>
                <w:spacing w:val="3"/>
              </w:rPr>
              <w:t>第四章</w:t>
            </w:r>
            <w:r>
              <w:rPr>
                <w:spacing w:val="-31"/>
              </w:rPr>
              <w:t xml:space="preserve"> </w:t>
            </w:r>
            <w:r>
              <w:rPr>
                <w:spacing w:val="3"/>
              </w:rPr>
              <w:t>21.1</w:t>
            </w:r>
            <w:r>
              <w:rPr>
                <w:spacing w:val="-37"/>
              </w:rPr>
              <w:t xml:space="preserve"> </w:t>
            </w:r>
            <w:r>
              <w:rPr>
                <w:spacing w:val="3"/>
              </w:rPr>
              <w:t>款</w:t>
            </w:r>
          </w:p>
        </w:tc>
        <w:tc>
          <w:tcPr>
            <w:tcW w:w="1304" w:type="dxa"/>
            <w:tcBorders>
              <w:bottom w:val="single" w:color="000000" w:sz="10" w:space="0"/>
            </w:tcBorders>
            <w:vAlign w:val="top"/>
          </w:tcPr>
          <w:p>
            <w:pPr>
              <w:pStyle w:val="7"/>
              <w:spacing w:before="231" w:line="228" w:lineRule="auto"/>
              <w:ind w:left="134"/>
            </w:pPr>
            <w:r>
              <w:rPr>
                <w:spacing w:val="6"/>
              </w:rPr>
              <w:t>响应文件递</w:t>
            </w:r>
          </w:p>
          <w:p>
            <w:pPr>
              <w:pStyle w:val="7"/>
              <w:spacing w:before="52" w:line="280" w:lineRule="auto"/>
              <w:ind w:left="331" w:right="129" w:hanging="203"/>
            </w:pPr>
            <w:r>
              <w:rPr>
                <w:spacing w:val="7"/>
              </w:rPr>
              <w:t>交截止时间</w:t>
            </w:r>
            <w:r>
              <w:t xml:space="preserve"> </w:t>
            </w:r>
            <w:r>
              <w:rPr>
                <w:spacing w:val="7"/>
              </w:rPr>
              <w:t>及地点</w:t>
            </w:r>
          </w:p>
        </w:tc>
        <w:tc>
          <w:tcPr>
            <w:tcW w:w="5877" w:type="dxa"/>
            <w:tcBorders>
              <w:bottom w:val="single" w:color="000000" w:sz="10" w:space="0"/>
              <w:right w:val="single" w:color="000000" w:sz="10" w:space="0"/>
            </w:tcBorders>
            <w:vAlign w:val="top"/>
          </w:tcPr>
          <w:p>
            <w:pPr>
              <w:pStyle w:val="7"/>
              <w:spacing w:before="80" w:line="226" w:lineRule="auto"/>
              <w:ind w:left="108"/>
            </w:pPr>
            <w:r>
              <w:rPr>
                <w:spacing w:val="7"/>
              </w:rPr>
              <w:t>详见竞争性磋商公告。</w:t>
            </w:r>
          </w:p>
          <w:p>
            <w:pPr>
              <w:pStyle w:val="7"/>
              <w:spacing w:before="54" w:line="256" w:lineRule="auto"/>
              <w:ind w:left="116" w:right="97" w:hanging="10"/>
            </w:pPr>
            <w:r>
              <w:rPr>
                <w:spacing w:val="8"/>
              </w:rPr>
              <w:t>供应商应当在响应文件递交截止时间前，将生成的“</w:t>
            </w:r>
            <w:r>
              <w:rPr>
                <w:spacing w:val="-64"/>
              </w:rPr>
              <w:t xml:space="preserve"> </w:t>
            </w:r>
            <w:r>
              <w:rPr>
                <w:spacing w:val="8"/>
              </w:rPr>
              <w:t>电子加密</w:t>
            </w:r>
            <w:r>
              <w:t xml:space="preserve"> </w:t>
            </w:r>
            <w:r>
              <w:rPr>
                <w:spacing w:val="7"/>
              </w:rPr>
              <w:t>响应文件</w:t>
            </w:r>
            <w:r>
              <w:rPr>
                <w:spacing w:val="-70"/>
              </w:rPr>
              <w:t xml:space="preserve"> </w:t>
            </w:r>
            <w:r>
              <w:rPr>
                <w:spacing w:val="7"/>
              </w:rPr>
              <w:t>”上传递交至“政采云平台</w:t>
            </w:r>
            <w:r>
              <w:rPr>
                <w:spacing w:val="-70"/>
              </w:rPr>
              <w:t xml:space="preserve"> </w:t>
            </w:r>
            <w:r>
              <w:rPr>
                <w:spacing w:val="7"/>
              </w:rPr>
              <w:t>”。响应文件</w:t>
            </w:r>
            <w:r>
              <w:rPr>
                <w:spacing w:val="6"/>
              </w:rPr>
              <w:t>递交截止时</w:t>
            </w:r>
            <w:r>
              <w:t xml:space="preserve"> </w:t>
            </w:r>
            <w:r>
              <w:rPr>
                <w:spacing w:val="7"/>
              </w:rPr>
              <w:t>间以后上传递交的响应文件将被“政采云平台</w:t>
            </w:r>
            <w:r>
              <w:rPr>
                <w:spacing w:val="-59"/>
              </w:rPr>
              <w:t xml:space="preserve"> </w:t>
            </w:r>
            <w:r>
              <w:rPr>
                <w:spacing w:val="7"/>
              </w:rPr>
              <w:t>”拒收。</w:t>
            </w:r>
          </w:p>
        </w:tc>
      </w:tr>
    </w:tbl>
    <w:p>
      <w:pPr>
        <w:rPr>
          <w:rFonts w:ascii="Arial"/>
          <w:sz w:val="21"/>
        </w:rPr>
      </w:pPr>
    </w:p>
    <w:p>
      <w:pPr>
        <w:rPr>
          <w:rFonts w:ascii="Arial" w:hAnsi="Arial" w:eastAsia="Arial" w:cs="Arial"/>
          <w:sz w:val="21"/>
          <w:szCs w:val="21"/>
        </w:rPr>
        <w:sectPr>
          <w:footerReference r:id="rId9" w:type="default"/>
          <w:pgSz w:w="11906" w:h="16839"/>
          <w:pgMar w:top="1418" w:right="1520" w:bottom="1000" w:left="1544" w:header="0" w:footer="766" w:gutter="0"/>
          <w:cols w:space="720" w:num="1"/>
        </w:sectPr>
      </w:pPr>
    </w:p>
    <w:tbl>
      <w:tblPr>
        <w:tblStyle w:val="6"/>
        <w:tblW w:w="881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629"/>
        <w:gridCol w:w="1304"/>
        <w:gridCol w:w="5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633" w:type="dxa"/>
            <w:gridSpan w:val="2"/>
            <w:tcBorders>
              <w:top w:val="single" w:color="000000" w:sz="10" w:space="0"/>
              <w:left w:val="single" w:color="000000" w:sz="10" w:space="0"/>
            </w:tcBorders>
            <w:vAlign w:val="top"/>
          </w:tcPr>
          <w:p>
            <w:pPr>
              <w:pStyle w:val="7"/>
              <w:spacing w:before="122" w:line="228" w:lineRule="auto"/>
              <w:ind w:left="497"/>
            </w:pPr>
            <w:r>
              <w:rPr>
                <w:spacing w:val="6"/>
              </w:rPr>
              <w:t>条款号</w:t>
            </w:r>
          </w:p>
        </w:tc>
        <w:tc>
          <w:tcPr>
            <w:tcW w:w="1304" w:type="dxa"/>
            <w:tcBorders>
              <w:top w:val="single" w:color="000000" w:sz="10" w:space="0"/>
            </w:tcBorders>
            <w:vAlign w:val="top"/>
          </w:tcPr>
          <w:p>
            <w:pPr>
              <w:pStyle w:val="7"/>
              <w:spacing w:before="122" w:line="228" w:lineRule="auto"/>
              <w:ind w:left="232"/>
            </w:pPr>
            <w:r>
              <w:rPr>
                <w:spacing w:val="6"/>
              </w:rPr>
              <w:t>条款名称</w:t>
            </w:r>
          </w:p>
        </w:tc>
        <w:tc>
          <w:tcPr>
            <w:tcW w:w="5878" w:type="dxa"/>
            <w:tcBorders>
              <w:top w:val="single" w:color="000000" w:sz="10" w:space="0"/>
              <w:right w:val="single" w:color="000000" w:sz="10" w:space="0"/>
            </w:tcBorders>
            <w:vAlign w:val="top"/>
          </w:tcPr>
          <w:p>
            <w:pPr>
              <w:pStyle w:val="7"/>
              <w:spacing w:before="122" w:line="228" w:lineRule="auto"/>
              <w:ind w:left="2521"/>
            </w:pPr>
            <w:r>
              <w:rPr>
                <w:spacing w:val="6"/>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1633" w:type="dxa"/>
            <w:gridSpan w:val="2"/>
            <w:tcBorders>
              <w:left w:val="single" w:color="000000" w:sz="10" w:space="0"/>
            </w:tcBorders>
            <w:vAlign w:val="top"/>
          </w:tcPr>
          <w:p>
            <w:pPr>
              <w:pStyle w:val="7"/>
              <w:spacing w:before="287" w:line="227" w:lineRule="auto"/>
              <w:ind w:left="125"/>
            </w:pPr>
            <w:r>
              <w:rPr>
                <w:spacing w:val="3"/>
              </w:rPr>
              <w:t>第五章</w:t>
            </w:r>
            <w:r>
              <w:rPr>
                <w:spacing w:val="-31"/>
              </w:rPr>
              <w:t xml:space="preserve"> </w:t>
            </w:r>
            <w:r>
              <w:rPr>
                <w:spacing w:val="3"/>
              </w:rPr>
              <w:t>23.1</w:t>
            </w:r>
            <w:r>
              <w:rPr>
                <w:spacing w:val="-37"/>
              </w:rPr>
              <w:t xml:space="preserve"> </w:t>
            </w:r>
            <w:r>
              <w:rPr>
                <w:spacing w:val="3"/>
              </w:rPr>
              <w:t>款</w:t>
            </w:r>
          </w:p>
        </w:tc>
        <w:tc>
          <w:tcPr>
            <w:tcW w:w="1304" w:type="dxa"/>
            <w:vAlign w:val="top"/>
          </w:tcPr>
          <w:p>
            <w:pPr>
              <w:pStyle w:val="7"/>
              <w:spacing w:before="129" w:line="228" w:lineRule="auto"/>
              <w:ind w:left="125"/>
            </w:pPr>
            <w:r>
              <w:rPr>
                <w:spacing w:val="7"/>
              </w:rPr>
              <w:t>开标时间及</w:t>
            </w:r>
          </w:p>
          <w:p>
            <w:pPr>
              <w:pStyle w:val="7"/>
              <w:spacing w:before="71" w:line="232" w:lineRule="auto"/>
              <w:ind w:left="439"/>
            </w:pPr>
            <w:r>
              <w:rPr>
                <w:spacing w:val="4"/>
              </w:rPr>
              <w:t>地点</w:t>
            </w:r>
          </w:p>
        </w:tc>
        <w:tc>
          <w:tcPr>
            <w:tcW w:w="5878" w:type="dxa"/>
            <w:tcBorders>
              <w:right w:val="single" w:color="000000" w:sz="10" w:space="0"/>
            </w:tcBorders>
            <w:vAlign w:val="top"/>
          </w:tcPr>
          <w:p>
            <w:pPr>
              <w:pStyle w:val="7"/>
              <w:spacing w:before="128" w:line="228" w:lineRule="auto"/>
              <w:ind w:left="108"/>
            </w:pPr>
            <w:r>
              <w:rPr>
                <w:spacing w:val="9"/>
              </w:rPr>
              <w:t>开标时间：同响应文件递交截止时间</w:t>
            </w:r>
          </w:p>
          <w:p>
            <w:pPr>
              <w:pStyle w:val="7"/>
              <w:spacing w:before="72" w:line="228" w:lineRule="auto"/>
              <w:ind w:left="108"/>
            </w:pPr>
            <w:r>
              <w:rPr>
                <w:spacing w:val="9"/>
              </w:rPr>
              <w:t>开标地点：同响应文件递交地点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1633" w:type="dxa"/>
            <w:gridSpan w:val="2"/>
            <w:tcBorders>
              <w:left w:val="single" w:color="000000" w:sz="10" w:space="0"/>
            </w:tcBorders>
            <w:vAlign w:val="top"/>
          </w:tcPr>
          <w:p>
            <w:pPr>
              <w:spacing w:line="260" w:lineRule="auto"/>
              <w:rPr>
                <w:rFonts w:ascii="Arial"/>
                <w:sz w:val="21"/>
              </w:rPr>
            </w:pPr>
          </w:p>
          <w:p>
            <w:pPr>
              <w:spacing w:line="261" w:lineRule="auto"/>
              <w:rPr>
                <w:rFonts w:ascii="Arial"/>
                <w:sz w:val="21"/>
              </w:rPr>
            </w:pPr>
          </w:p>
          <w:p>
            <w:pPr>
              <w:pStyle w:val="7"/>
              <w:spacing w:before="65" w:line="227" w:lineRule="auto"/>
              <w:ind w:left="125"/>
            </w:pPr>
            <w:r>
              <w:rPr>
                <w:spacing w:val="3"/>
              </w:rPr>
              <w:t>第四章</w:t>
            </w:r>
            <w:r>
              <w:rPr>
                <w:spacing w:val="-31"/>
              </w:rPr>
              <w:t xml:space="preserve"> </w:t>
            </w:r>
            <w:r>
              <w:rPr>
                <w:spacing w:val="3"/>
              </w:rPr>
              <w:t>23.3</w:t>
            </w:r>
            <w:r>
              <w:rPr>
                <w:spacing w:val="-37"/>
              </w:rPr>
              <w:t xml:space="preserve"> </w:t>
            </w:r>
            <w:r>
              <w:rPr>
                <w:spacing w:val="3"/>
              </w:rPr>
              <w:t>款</w:t>
            </w:r>
          </w:p>
        </w:tc>
        <w:tc>
          <w:tcPr>
            <w:tcW w:w="1304" w:type="dxa"/>
            <w:vAlign w:val="top"/>
          </w:tcPr>
          <w:p>
            <w:pPr>
              <w:spacing w:line="365" w:lineRule="auto"/>
              <w:rPr>
                <w:rFonts w:ascii="Arial"/>
                <w:sz w:val="21"/>
              </w:rPr>
            </w:pPr>
          </w:p>
          <w:p>
            <w:pPr>
              <w:pStyle w:val="7"/>
              <w:spacing w:before="65" w:line="228" w:lineRule="auto"/>
              <w:ind w:left="135"/>
            </w:pPr>
            <w:r>
              <w:rPr>
                <w:spacing w:val="6"/>
              </w:rPr>
              <w:t>响应文件解</w:t>
            </w:r>
          </w:p>
          <w:p>
            <w:pPr>
              <w:pStyle w:val="7"/>
              <w:spacing w:before="91" w:line="232" w:lineRule="auto"/>
              <w:ind w:left="545"/>
            </w:pPr>
            <w:r>
              <w:t>密</w:t>
            </w:r>
          </w:p>
        </w:tc>
        <w:tc>
          <w:tcPr>
            <w:tcW w:w="5878" w:type="dxa"/>
            <w:tcBorders>
              <w:right w:val="single" w:color="000000" w:sz="10" w:space="0"/>
            </w:tcBorders>
            <w:vAlign w:val="top"/>
          </w:tcPr>
          <w:p>
            <w:pPr>
              <w:pStyle w:val="7"/>
              <w:spacing w:before="92" w:line="291" w:lineRule="auto"/>
              <w:ind w:left="107" w:firstLine="10"/>
              <w:jc w:val="both"/>
            </w:pPr>
            <w:r>
              <w:rPr>
                <w:spacing w:val="11"/>
              </w:rPr>
              <w:t>响应文件开启时间后</w:t>
            </w:r>
            <w:r>
              <w:rPr>
                <w:spacing w:val="-23"/>
              </w:rPr>
              <w:t xml:space="preserve"> </w:t>
            </w:r>
            <w:r>
              <w:rPr>
                <w:spacing w:val="11"/>
              </w:rPr>
              <w:t>30</w:t>
            </w:r>
            <w:r>
              <w:rPr>
                <w:spacing w:val="-33"/>
              </w:rPr>
              <w:t xml:space="preserve"> </w:t>
            </w:r>
            <w:r>
              <w:rPr>
                <w:spacing w:val="11"/>
              </w:rPr>
              <w:t>分钟内供应商可以登录电子交易平台</w:t>
            </w:r>
            <w:r>
              <w:t xml:space="preserve">  </w:t>
            </w:r>
            <w:r>
              <w:rPr>
                <w:spacing w:val="15"/>
              </w:rPr>
              <w:t>（政采云平台</w:t>
            </w:r>
            <w:r>
              <w:rPr>
                <w:spacing w:val="-1"/>
              </w:rPr>
              <w:t>）</w:t>
            </w:r>
            <w:r>
              <w:rPr>
                <w:spacing w:val="-54"/>
              </w:rPr>
              <w:t xml:space="preserve"> </w:t>
            </w:r>
            <w:r>
              <w:rPr>
                <w:spacing w:val="-1"/>
              </w:rPr>
              <w:t>，</w:t>
            </w:r>
            <w:r>
              <w:rPr>
                <w:spacing w:val="15"/>
              </w:rPr>
              <w:t>进入开标大厅，用“项目采购-开标评标</w:t>
            </w:r>
            <w:r>
              <w:rPr>
                <w:spacing w:val="-67"/>
              </w:rPr>
              <w:t xml:space="preserve"> </w:t>
            </w:r>
            <w:r>
              <w:rPr>
                <w:spacing w:val="15"/>
              </w:rPr>
              <w:t>”</w:t>
            </w:r>
            <w:r>
              <w:t xml:space="preserve"> </w:t>
            </w:r>
            <w:r>
              <w:rPr>
                <w:spacing w:val="9"/>
              </w:rPr>
              <w:t>功能进行签到、解密响应文件。若供应商在规定时间内未按时</w:t>
            </w:r>
            <w:r>
              <w:rPr>
                <w:spacing w:val="5"/>
              </w:rPr>
              <w:t xml:space="preserve">  </w:t>
            </w:r>
            <w:r>
              <w:rPr>
                <w:spacing w:val="8"/>
              </w:rPr>
              <w:t>签到、解密的，视为响应文件撤回。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633" w:type="dxa"/>
            <w:gridSpan w:val="2"/>
            <w:tcBorders>
              <w:left w:val="single" w:color="000000" w:sz="10" w:space="0"/>
            </w:tcBorders>
            <w:vAlign w:val="top"/>
          </w:tcPr>
          <w:p>
            <w:pPr>
              <w:pStyle w:val="7"/>
              <w:spacing w:before="82" w:line="227" w:lineRule="auto"/>
              <w:ind w:left="125"/>
            </w:pPr>
            <w:r>
              <w:rPr>
                <w:spacing w:val="3"/>
              </w:rPr>
              <w:t>第六章</w:t>
            </w:r>
            <w:r>
              <w:rPr>
                <w:spacing w:val="-31"/>
              </w:rPr>
              <w:t xml:space="preserve"> </w:t>
            </w:r>
            <w:r>
              <w:rPr>
                <w:spacing w:val="3"/>
              </w:rPr>
              <w:t>26.2</w:t>
            </w:r>
            <w:r>
              <w:rPr>
                <w:spacing w:val="-37"/>
              </w:rPr>
              <w:t xml:space="preserve"> </w:t>
            </w:r>
            <w:r>
              <w:rPr>
                <w:spacing w:val="3"/>
              </w:rPr>
              <w:t>款</w:t>
            </w:r>
          </w:p>
        </w:tc>
        <w:tc>
          <w:tcPr>
            <w:tcW w:w="1304" w:type="dxa"/>
            <w:vAlign w:val="top"/>
          </w:tcPr>
          <w:p>
            <w:pPr>
              <w:pStyle w:val="7"/>
              <w:spacing w:before="83" w:line="228" w:lineRule="auto"/>
              <w:ind w:left="229"/>
            </w:pPr>
            <w:r>
              <w:rPr>
                <w:spacing w:val="7"/>
              </w:rPr>
              <w:t>评标方法</w:t>
            </w:r>
          </w:p>
        </w:tc>
        <w:tc>
          <w:tcPr>
            <w:tcW w:w="5878" w:type="dxa"/>
            <w:tcBorders>
              <w:right w:val="single" w:color="000000" w:sz="10" w:space="0"/>
            </w:tcBorders>
            <w:vAlign w:val="top"/>
          </w:tcPr>
          <w:p>
            <w:pPr>
              <w:pStyle w:val="7"/>
              <w:spacing w:before="83" w:line="228" w:lineRule="auto"/>
              <w:ind w:left="109"/>
            </w:pPr>
            <w:r>
              <w:rPr>
                <w:spacing w:val="7"/>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633" w:type="dxa"/>
            <w:gridSpan w:val="2"/>
            <w:tcBorders>
              <w:left w:val="single" w:color="000000" w:sz="10" w:space="0"/>
            </w:tcBorders>
            <w:vAlign w:val="top"/>
          </w:tcPr>
          <w:p>
            <w:pPr>
              <w:pStyle w:val="7"/>
              <w:spacing w:before="213" w:line="227" w:lineRule="auto"/>
              <w:ind w:left="125"/>
            </w:pPr>
            <w:r>
              <w:rPr>
                <w:spacing w:val="3"/>
              </w:rPr>
              <w:t>第六章</w:t>
            </w:r>
            <w:r>
              <w:rPr>
                <w:spacing w:val="-31"/>
              </w:rPr>
              <w:t xml:space="preserve"> </w:t>
            </w:r>
            <w:r>
              <w:rPr>
                <w:spacing w:val="3"/>
              </w:rPr>
              <w:t>30.1</w:t>
            </w:r>
            <w:r>
              <w:rPr>
                <w:spacing w:val="-37"/>
              </w:rPr>
              <w:t xml:space="preserve"> </w:t>
            </w:r>
            <w:r>
              <w:rPr>
                <w:spacing w:val="3"/>
              </w:rPr>
              <w:t>款</w:t>
            </w:r>
          </w:p>
        </w:tc>
        <w:tc>
          <w:tcPr>
            <w:tcW w:w="1304" w:type="dxa"/>
            <w:vAlign w:val="top"/>
          </w:tcPr>
          <w:p>
            <w:pPr>
              <w:pStyle w:val="7"/>
              <w:spacing w:before="62" w:line="227" w:lineRule="auto"/>
              <w:ind w:left="125"/>
            </w:pPr>
            <w:r>
              <w:rPr>
                <w:spacing w:val="8"/>
              </w:rPr>
              <w:t>推荐的中标</w:t>
            </w:r>
          </w:p>
          <w:p>
            <w:pPr>
              <w:pStyle w:val="7"/>
              <w:spacing w:before="54" w:line="213" w:lineRule="auto"/>
              <w:ind w:left="125"/>
            </w:pPr>
            <w:r>
              <w:rPr>
                <w:spacing w:val="7"/>
              </w:rPr>
              <w:t>候选人数量</w:t>
            </w:r>
          </w:p>
        </w:tc>
        <w:tc>
          <w:tcPr>
            <w:tcW w:w="5878" w:type="dxa"/>
            <w:tcBorders>
              <w:right w:val="single" w:color="000000" w:sz="10" w:space="0"/>
            </w:tcBorders>
            <w:vAlign w:val="top"/>
          </w:tcPr>
          <w:p>
            <w:pPr>
              <w:pStyle w:val="7"/>
              <w:tabs>
                <w:tab w:val="left" w:pos="322"/>
              </w:tabs>
              <w:spacing w:before="213" w:line="231" w:lineRule="auto"/>
              <w:ind w:left="98"/>
            </w:pPr>
            <w:r>
              <w:rPr>
                <w:u w:val="single" w:color="auto"/>
              </w:rPr>
              <w:tab/>
            </w:r>
            <w:r>
              <w:rPr>
                <w:spacing w:val="-3"/>
                <w:u w:val="single" w:color="auto"/>
              </w:rPr>
              <w:t>3</w:t>
            </w:r>
            <w:r>
              <w:rPr>
                <w:spacing w:val="5"/>
                <w:u w:val="single" w:color="auto"/>
              </w:rPr>
              <w:t xml:space="preserve">  </w:t>
            </w:r>
            <w:r>
              <w:rPr>
                <w:spacing w:val="-91"/>
              </w:rPr>
              <w:t xml:space="preserve"> </w:t>
            </w:r>
            <w:r>
              <w:rPr>
                <w:spacing w:val="-3"/>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1633" w:type="dxa"/>
            <w:gridSpan w:val="2"/>
            <w:tcBorders>
              <w:left w:val="single" w:color="000000" w:sz="10" w:space="0"/>
            </w:tcBorders>
            <w:vAlign w:val="top"/>
          </w:tcPr>
          <w:p>
            <w:pPr>
              <w:spacing w:line="317" w:lineRule="auto"/>
              <w:rPr>
                <w:rFonts w:ascii="Arial"/>
                <w:sz w:val="21"/>
              </w:rPr>
            </w:pPr>
          </w:p>
          <w:p>
            <w:pPr>
              <w:spacing w:line="318" w:lineRule="auto"/>
              <w:rPr>
                <w:rFonts w:ascii="Arial"/>
                <w:sz w:val="21"/>
              </w:rPr>
            </w:pPr>
          </w:p>
          <w:p>
            <w:pPr>
              <w:pStyle w:val="7"/>
              <w:spacing w:before="65" w:line="227" w:lineRule="auto"/>
              <w:ind w:left="125"/>
            </w:pPr>
            <w:r>
              <w:rPr>
                <w:spacing w:val="3"/>
              </w:rPr>
              <w:t>第七章</w:t>
            </w:r>
            <w:r>
              <w:rPr>
                <w:spacing w:val="-31"/>
              </w:rPr>
              <w:t xml:space="preserve"> </w:t>
            </w:r>
            <w:r>
              <w:rPr>
                <w:spacing w:val="3"/>
              </w:rPr>
              <w:t>34.1</w:t>
            </w:r>
            <w:r>
              <w:rPr>
                <w:spacing w:val="-37"/>
              </w:rPr>
              <w:t xml:space="preserve"> </w:t>
            </w:r>
            <w:r>
              <w:rPr>
                <w:spacing w:val="3"/>
              </w:rPr>
              <w:t>款</w:t>
            </w:r>
          </w:p>
        </w:tc>
        <w:tc>
          <w:tcPr>
            <w:tcW w:w="1304" w:type="dxa"/>
            <w:vAlign w:val="top"/>
          </w:tcPr>
          <w:p>
            <w:pPr>
              <w:spacing w:line="317" w:lineRule="auto"/>
              <w:rPr>
                <w:rFonts w:ascii="Arial"/>
                <w:sz w:val="21"/>
              </w:rPr>
            </w:pPr>
          </w:p>
          <w:p>
            <w:pPr>
              <w:spacing w:line="318" w:lineRule="auto"/>
              <w:rPr>
                <w:rFonts w:ascii="Arial"/>
                <w:sz w:val="21"/>
              </w:rPr>
            </w:pPr>
          </w:p>
          <w:p>
            <w:pPr>
              <w:pStyle w:val="7"/>
              <w:spacing w:before="65" w:line="228" w:lineRule="auto"/>
              <w:ind w:left="233"/>
            </w:pPr>
            <w:r>
              <w:rPr>
                <w:spacing w:val="6"/>
              </w:rPr>
              <w:t>履约担保</w:t>
            </w:r>
          </w:p>
        </w:tc>
        <w:tc>
          <w:tcPr>
            <w:tcW w:w="5878" w:type="dxa"/>
            <w:tcBorders>
              <w:right w:val="single" w:color="000000" w:sz="10" w:space="0"/>
            </w:tcBorders>
            <w:vAlign w:val="top"/>
          </w:tcPr>
          <w:p>
            <w:pPr>
              <w:pStyle w:val="7"/>
              <w:spacing w:before="80" w:line="228" w:lineRule="auto"/>
              <w:ind w:left="110"/>
            </w:pPr>
            <w:r>
              <w:rPr>
                <w:spacing w:val="8"/>
              </w:rPr>
              <w:t>是否要求中标人提交履约保证金：</w:t>
            </w:r>
          </w:p>
          <w:p>
            <w:pPr>
              <w:pStyle w:val="7"/>
              <w:spacing w:before="71" w:line="226" w:lineRule="auto"/>
              <w:ind w:left="107" w:right="116" w:firstLine="9"/>
            </w:pPr>
            <w:r>
              <w:rPr>
                <w:rFonts w:ascii="微软雅黑" w:hAnsi="微软雅黑" w:eastAsia="微软雅黑" w:cs="微软雅黑"/>
                <w:spacing w:val="11"/>
              </w:rPr>
              <w:t>□</w:t>
            </w:r>
            <w:r>
              <w:rPr>
                <w:spacing w:val="11"/>
              </w:rPr>
              <w:t>要求，履约保证金的形式：支票、汇票、本票、网上银</w:t>
            </w:r>
            <w:r>
              <w:rPr>
                <w:spacing w:val="10"/>
              </w:rPr>
              <w:t>行支</w:t>
            </w:r>
            <w:r>
              <w:t xml:space="preserve"> </w:t>
            </w:r>
            <w:r>
              <w:rPr>
                <w:spacing w:val="9"/>
              </w:rPr>
              <w:t>付或者金融机构、担保机构出具的保函等非现金形式交纳；</w:t>
            </w:r>
          </w:p>
          <w:p>
            <w:pPr>
              <w:pStyle w:val="7"/>
              <w:spacing w:before="73" w:line="228" w:lineRule="auto"/>
              <w:ind w:left="110"/>
            </w:pPr>
            <w:r>
              <w:rPr>
                <w:spacing w:val="7"/>
              </w:rPr>
              <w:t>履约保证金的金额：签约合同金额的</w:t>
            </w:r>
            <w:r>
              <w:rPr>
                <w:spacing w:val="-23"/>
              </w:rPr>
              <w:t xml:space="preserve"> </w:t>
            </w:r>
            <w:r>
              <w:rPr>
                <w:spacing w:val="7"/>
              </w:rPr>
              <w:t>5%。</w:t>
            </w:r>
          </w:p>
          <w:p>
            <w:pPr>
              <w:pStyle w:val="7"/>
              <w:spacing w:before="57" w:line="159" w:lineRule="auto"/>
              <w:ind w:left="116"/>
            </w:pPr>
            <w:r>
              <w:rPr>
                <w:rFonts w:ascii="微软雅黑" w:hAnsi="微软雅黑" w:eastAsia="微软雅黑" w:cs="微软雅黑"/>
                <w:spacing w:val="-1"/>
              </w:rPr>
              <w:t>四</w:t>
            </w:r>
            <w:r>
              <w:rPr>
                <w:spacing w:val="-1"/>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33" w:type="dxa"/>
            <w:gridSpan w:val="2"/>
            <w:tcBorders>
              <w:left w:val="single" w:color="000000" w:sz="10" w:space="0"/>
            </w:tcBorders>
            <w:vAlign w:val="top"/>
          </w:tcPr>
          <w:p>
            <w:pPr>
              <w:pStyle w:val="7"/>
              <w:spacing w:before="91" w:line="227" w:lineRule="auto"/>
              <w:ind w:left="125"/>
            </w:pPr>
            <w:r>
              <w:rPr>
                <w:spacing w:val="3"/>
              </w:rPr>
              <w:t>第八章</w:t>
            </w:r>
            <w:r>
              <w:rPr>
                <w:spacing w:val="-31"/>
              </w:rPr>
              <w:t xml:space="preserve"> </w:t>
            </w:r>
            <w:r>
              <w:rPr>
                <w:spacing w:val="3"/>
              </w:rPr>
              <w:t>36.1</w:t>
            </w:r>
            <w:r>
              <w:rPr>
                <w:spacing w:val="-37"/>
              </w:rPr>
              <w:t xml:space="preserve"> </w:t>
            </w:r>
            <w:r>
              <w:rPr>
                <w:spacing w:val="3"/>
              </w:rPr>
              <w:t>款</w:t>
            </w:r>
          </w:p>
        </w:tc>
        <w:tc>
          <w:tcPr>
            <w:tcW w:w="7182" w:type="dxa"/>
            <w:gridSpan w:val="2"/>
            <w:tcBorders>
              <w:right w:val="single" w:color="000000" w:sz="10" w:space="0"/>
            </w:tcBorders>
            <w:vAlign w:val="top"/>
          </w:tcPr>
          <w:p>
            <w:pPr>
              <w:pStyle w:val="7"/>
              <w:spacing w:before="90" w:line="228" w:lineRule="auto"/>
              <w:ind w:left="114"/>
            </w:pPr>
            <w:r>
              <w:rPr>
                <w:spacing w:val="6"/>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004" w:type="dxa"/>
            <w:tcBorders>
              <w:left w:val="single" w:color="000000" w:sz="10" w:space="0"/>
            </w:tcBorders>
            <w:vAlign w:val="top"/>
          </w:tcPr>
          <w:p>
            <w:pPr>
              <w:spacing w:line="300" w:lineRule="auto"/>
              <w:rPr>
                <w:rFonts w:ascii="Arial"/>
                <w:sz w:val="21"/>
              </w:rPr>
            </w:pPr>
          </w:p>
          <w:p>
            <w:pPr>
              <w:pStyle w:val="7"/>
              <w:spacing w:before="65" w:line="268" w:lineRule="exact"/>
              <w:ind w:left="182"/>
            </w:pPr>
            <w:r>
              <w:rPr>
                <w:spacing w:val="2"/>
                <w:position w:val="1"/>
              </w:rPr>
              <w:t>36.1.1</w:t>
            </w:r>
          </w:p>
        </w:tc>
        <w:tc>
          <w:tcPr>
            <w:tcW w:w="7811" w:type="dxa"/>
            <w:gridSpan w:val="3"/>
            <w:tcBorders>
              <w:right w:val="single" w:color="000000" w:sz="10" w:space="0"/>
            </w:tcBorders>
            <w:vAlign w:val="top"/>
          </w:tcPr>
          <w:p>
            <w:pPr>
              <w:pStyle w:val="7"/>
              <w:spacing w:before="67" w:line="254" w:lineRule="auto"/>
              <w:ind w:left="104" w:right="98" w:firstLine="30"/>
              <w:jc w:val="both"/>
            </w:pPr>
            <w:r>
              <w:rPr>
                <w:spacing w:val="9"/>
              </w:rPr>
              <w:t>自获取采购文件之日起，供应商应保证其提供的联</w:t>
            </w:r>
            <w:r>
              <w:rPr>
                <w:spacing w:val="8"/>
              </w:rPr>
              <w:t>系方式(电话、传真、</w:t>
            </w:r>
            <w:r>
              <w:rPr>
                <w:spacing w:val="-60"/>
              </w:rPr>
              <w:t xml:space="preserve"> </w:t>
            </w:r>
            <w:r>
              <w:rPr>
                <w:spacing w:val="8"/>
              </w:rPr>
              <w:t>电子邮件)</w:t>
            </w:r>
            <w:r>
              <w:t xml:space="preserve"> </w:t>
            </w:r>
            <w:r>
              <w:rPr>
                <w:spacing w:val="9"/>
              </w:rPr>
              <w:t>一直有效，</w:t>
            </w:r>
            <w:r>
              <w:rPr>
                <w:spacing w:val="-45"/>
              </w:rPr>
              <w:t xml:space="preserve"> </w:t>
            </w:r>
            <w:r>
              <w:rPr>
                <w:spacing w:val="9"/>
              </w:rPr>
              <w:t>以保证往来函件(采购文件的澄清、修改等)能及时通知投标供应商，并</w:t>
            </w:r>
            <w:r>
              <w:t xml:space="preserve"> </w:t>
            </w:r>
            <w:r>
              <w:rPr>
                <w:spacing w:val="9"/>
              </w:rPr>
              <w:t>能及时反馈信息，否则采购人不承担由此引起的一切后果。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004" w:type="dxa"/>
            <w:tcBorders>
              <w:left w:val="single" w:color="000000" w:sz="10" w:space="0"/>
            </w:tcBorders>
            <w:vAlign w:val="top"/>
          </w:tcPr>
          <w:p>
            <w:pPr>
              <w:pStyle w:val="7"/>
              <w:spacing w:before="246" w:line="267" w:lineRule="exact"/>
              <w:ind w:left="182"/>
            </w:pPr>
            <w:r>
              <w:rPr>
                <w:spacing w:val="2"/>
                <w:position w:val="1"/>
              </w:rPr>
              <w:t>36.1.2</w:t>
            </w:r>
          </w:p>
        </w:tc>
        <w:tc>
          <w:tcPr>
            <w:tcW w:w="7811" w:type="dxa"/>
            <w:gridSpan w:val="3"/>
            <w:tcBorders>
              <w:right w:val="single" w:color="000000" w:sz="10" w:space="0"/>
            </w:tcBorders>
            <w:vAlign w:val="top"/>
          </w:tcPr>
          <w:p>
            <w:pPr>
              <w:pStyle w:val="7"/>
              <w:spacing w:before="85" w:line="253" w:lineRule="auto"/>
              <w:ind w:left="111" w:right="1857" w:hanging="10"/>
            </w:pPr>
            <w:r>
              <w:rPr>
                <w:spacing w:val="8"/>
              </w:rPr>
              <w:t>付款方式：最终付款方式以中标方和甲方单位签订的合同为主。</w:t>
            </w:r>
            <w:r>
              <w:rPr>
                <w:spacing w:val="9"/>
              </w:rPr>
              <w:t xml:space="preserve"> </w:t>
            </w:r>
            <w:r>
              <w:rPr>
                <w:spacing w:val="8"/>
              </w:rPr>
              <w:t>（具体付款方式以双方签订的合同为准）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6" w:hRule="atLeast"/>
        </w:trPr>
        <w:tc>
          <w:tcPr>
            <w:tcW w:w="1004" w:type="dxa"/>
            <w:tcBorders>
              <w:left w:val="single" w:color="000000" w:sz="10"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65" w:line="267" w:lineRule="exact"/>
              <w:ind w:left="182"/>
            </w:pPr>
            <w:r>
              <w:rPr>
                <w:spacing w:val="2"/>
                <w:position w:val="1"/>
              </w:rPr>
              <w:t>36.1.3</w:t>
            </w:r>
          </w:p>
        </w:tc>
        <w:tc>
          <w:tcPr>
            <w:tcW w:w="7811" w:type="dxa"/>
            <w:gridSpan w:val="3"/>
            <w:tcBorders>
              <w:right w:val="single" w:color="000000" w:sz="10" w:space="0"/>
            </w:tcBorders>
            <w:vAlign w:val="top"/>
          </w:tcPr>
          <w:p>
            <w:pPr>
              <w:pStyle w:val="7"/>
              <w:spacing w:before="72" w:line="228" w:lineRule="auto"/>
              <w:ind w:left="104"/>
            </w:pPr>
            <w:r>
              <w:rPr>
                <w:spacing w:val="5"/>
              </w:rPr>
              <w:t>企业业绩：</w:t>
            </w:r>
          </w:p>
          <w:p>
            <w:pPr>
              <w:pStyle w:val="7"/>
              <w:spacing w:before="52" w:line="277" w:lineRule="auto"/>
              <w:ind w:left="102" w:right="99" w:hanging="2"/>
            </w:pPr>
            <w:r>
              <w:rPr>
                <w:spacing w:val="5"/>
              </w:rPr>
              <w:t>近三年（2022</w:t>
            </w:r>
            <w:r>
              <w:rPr>
                <w:spacing w:val="-22"/>
              </w:rPr>
              <w:t xml:space="preserve"> </w:t>
            </w:r>
            <w:r>
              <w:rPr>
                <w:spacing w:val="5"/>
              </w:rPr>
              <w:t>年</w:t>
            </w:r>
            <w:r>
              <w:rPr>
                <w:spacing w:val="-24"/>
              </w:rPr>
              <w:t xml:space="preserve"> </w:t>
            </w:r>
            <w:r>
              <w:rPr>
                <w:spacing w:val="5"/>
              </w:rPr>
              <w:t>1</w:t>
            </w:r>
            <w:r>
              <w:rPr>
                <w:spacing w:val="-33"/>
              </w:rPr>
              <w:t xml:space="preserve"> </w:t>
            </w:r>
            <w:r>
              <w:rPr>
                <w:spacing w:val="5"/>
              </w:rPr>
              <w:t>月</w:t>
            </w:r>
            <w:r>
              <w:rPr>
                <w:spacing w:val="-24"/>
              </w:rPr>
              <w:t xml:space="preserve"> </w:t>
            </w:r>
            <w:r>
              <w:rPr>
                <w:spacing w:val="5"/>
              </w:rPr>
              <w:t>1 日至今）已完成类似项目业绩，业绩内容须与本次采购的服</w:t>
            </w:r>
            <w:r>
              <w:t xml:space="preserve"> </w:t>
            </w:r>
            <w:r>
              <w:rPr>
                <w:spacing w:val="6"/>
              </w:rPr>
              <w:t>务内容类似。</w:t>
            </w:r>
          </w:p>
          <w:p>
            <w:pPr>
              <w:pStyle w:val="7"/>
              <w:spacing w:before="4" w:line="276" w:lineRule="auto"/>
              <w:ind w:left="101" w:right="28" w:hanging="1"/>
            </w:pPr>
            <w:r>
              <w:rPr>
                <w:spacing w:val="9"/>
              </w:rPr>
              <w:t>业绩证明材料为：合同或中标（成交）通知书</w:t>
            </w:r>
            <w:r>
              <w:rPr>
                <w:spacing w:val="22"/>
              </w:rPr>
              <w:t>）；</w:t>
            </w:r>
            <w:r>
              <w:rPr>
                <w:spacing w:val="9"/>
              </w:rPr>
              <w:t>合同需提供包含合同首页、标的</w:t>
            </w:r>
            <w:r>
              <w:t xml:space="preserve">  </w:t>
            </w:r>
            <w:r>
              <w:rPr>
                <w:spacing w:val="7"/>
              </w:rPr>
              <w:t>内容及金额所在页、合同签字盖章页等关键页即可（也可提供全本</w:t>
            </w:r>
            <w:r>
              <w:rPr>
                <w:spacing w:val="8"/>
              </w:rPr>
              <w:t>），</w:t>
            </w:r>
            <w:r>
              <w:rPr>
                <w:spacing w:val="7"/>
              </w:rPr>
              <w:t>需加盖公章。</w:t>
            </w:r>
            <w:r>
              <w:t xml:space="preserve"> </w:t>
            </w:r>
            <w:r>
              <w:rPr>
                <w:spacing w:val="8"/>
              </w:rPr>
              <w:t>未提供业绩证明材料（或证明材料不齐全的或内容模糊不清的</w:t>
            </w:r>
            <w:r>
              <w:rPr>
                <w:spacing w:val="-6"/>
              </w:rPr>
              <w:t>），</w:t>
            </w:r>
            <w:r>
              <w:rPr>
                <w:spacing w:val="8"/>
              </w:rPr>
              <w:t>其</w:t>
            </w:r>
            <w:r>
              <w:rPr>
                <w:spacing w:val="7"/>
              </w:rPr>
              <w:t>业绩不予认定。</w:t>
            </w:r>
            <w:r>
              <w:t xml:space="preserve"> </w:t>
            </w:r>
            <w:r>
              <w:rPr>
                <w:spacing w:val="6"/>
              </w:rPr>
              <w:t>合同关键处不得遮挡涂黑，</w:t>
            </w:r>
            <w:r>
              <w:rPr>
                <w:spacing w:val="-47"/>
              </w:rPr>
              <w:t xml:space="preserve"> </w:t>
            </w:r>
            <w:r>
              <w:rPr>
                <w:spacing w:val="6"/>
              </w:rPr>
              <w:t>日期清晰明确。</w:t>
            </w:r>
          </w:p>
          <w:p>
            <w:pPr>
              <w:pStyle w:val="7"/>
              <w:spacing w:line="226" w:lineRule="auto"/>
              <w:ind w:left="102"/>
            </w:pPr>
            <w:r>
              <w:rPr>
                <w:spacing w:val="9"/>
              </w:rPr>
              <w:t>本项内容作为评审内容，未按上述内容提交证明材料的，将影响评审得分。</w:t>
            </w:r>
          </w:p>
          <w:p>
            <w:pPr>
              <w:pStyle w:val="7"/>
              <w:spacing w:before="101" w:line="228" w:lineRule="auto"/>
              <w:ind w:left="104"/>
            </w:pPr>
            <w:r>
              <w:rPr>
                <w:spacing w:val="7"/>
              </w:rPr>
              <w:t>项目负责人业绩：</w:t>
            </w:r>
          </w:p>
          <w:p>
            <w:pPr>
              <w:pStyle w:val="7"/>
              <w:spacing w:before="114" w:line="332" w:lineRule="auto"/>
              <w:ind w:left="104" w:right="97"/>
            </w:pPr>
            <w:r>
              <w:rPr>
                <w:spacing w:val="5"/>
              </w:rPr>
              <w:t>具有类似项目业绩：近三年（2022</w:t>
            </w:r>
            <w:r>
              <w:rPr>
                <w:spacing w:val="-25"/>
              </w:rPr>
              <w:t xml:space="preserve"> </w:t>
            </w:r>
            <w:r>
              <w:rPr>
                <w:spacing w:val="5"/>
              </w:rPr>
              <w:t>年</w:t>
            </w:r>
            <w:r>
              <w:rPr>
                <w:spacing w:val="-24"/>
              </w:rPr>
              <w:t xml:space="preserve"> </w:t>
            </w:r>
            <w:r>
              <w:rPr>
                <w:spacing w:val="5"/>
              </w:rPr>
              <w:t>1</w:t>
            </w:r>
            <w:r>
              <w:rPr>
                <w:spacing w:val="-33"/>
              </w:rPr>
              <w:t xml:space="preserve"> </w:t>
            </w:r>
            <w:r>
              <w:rPr>
                <w:spacing w:val="5"/>
              </w:rPr>
              <w:t>月</w:t>
            </w:r>
            <w:r>
              <w:rPr>
                <w:spacing w:val="-23"/>
              </w:rPr>
              <w:t xml:space="preserve"> </w:t>
            </w:r>
            <w:r>
              <w:rPr>
                <w:spacing w:val="5"/>
              </w:rPr>
              <w:t>1 日至投标截止时间的期间）完成过类似</w:t>
            </w:r>
            <w:r>
              <w:t xml:space="preserve"> </w:t>
            </w:r>
            <w:r>
              <w:rPr>
                <w:spacing w:val="9"/>
              </w:rPr>
              <w:t>项目业绩，业绩内容须与本次采购的服务内容类</w:t>
            </w:r>
            <w:r>
              <w:rPr>
                <w:spacing w:val="8"/>
              </w:rPr>
              <w:t>似。</w:t>
            </w:r>
          </w:p>
          <w:p>
            <w:pPr>
              <w:pStyle w:val="7"/>
              <w:spacing w:before="1" w:line="332" w:lineRule="auto"/>
              <w:ind w:left="121" w:right="142" w:hanging="21"/>
            </w:pPr>
            <w:r>
              <w:rPr>
                <w:spacing w:val="9"/>
              </w:rPr>
              <w:t>业绩证明材料为：合同（或中标（成交）通知书或委托函等</w:t>
            </w:r>
            <w:r>
              <w:rPr>
                <w:spacing w:val="21"/>
              </w:rPr>
              <w:t>），</w:t>
            </w:r>
            <w:r>
              <w:rPr>
                <w:spacing w:val="9"/>
              </w:rPr>
              <w:t>合同需提供包含合</w:t>
            </w:r>
            <w:r>
              <w:rPr>
                <w:spacing w:val="1"/>
              </w:rPr>
              <w:t xml:space="preserve"> </w:t>
            </w:r>
            <w:r>
              <w:rPr>
                <w:spacing w:val="9"/>
              </w:rPr>
              <w:t>同首页、标的内容及金额所在页、合同签字公章页等</w:t>
            </w:r>
            <w:r>
              <w:rPr>
                <w:spacing w:val="8"/>
              </w:rPr>
              <w:t>关键页，需加盖公章。</w:t>
            </w:r>
          </w:p>
          <w:p>
            <w:pPr>
              <w:pStyle w:val="7"/>
              <w:spacing w:before="1" w:line="226" w:lineRule="auto"/>
              <w:ind w:left="104"/>
            </w:pPr>
            <w:r>
              <w:rPr>
                <w:spacing w:val="9"/>
              </w:rPr>
              <w:t>未提供业绩证明材料或内容模糊不清的，其业绩不予认定。</w:t>
            </w:r>
          </w:p>
          <w:p>
            <w:pPr>
              <w:pStyle w:val="7"/>
              <w:spacing w:before="67" w:line="197" w:lineRule="auto"/>
              <w:ind w:left="102"/>
            </w:pPr>
            <w:r>
              <w:rPr>
                <w:spacing w:val="9"/>
              </w:rPr>
              <w:t>本项内容作为评审内容，未按上述内容提交证明材料的，将影响评审得分。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1" w:hRule="atLeast"/>
        </w:trPr>
        <w:tc>
          <w:tcPr>
            <w:tcW w:w="1004" w:type="dxa"/>
            <w:tcBorders>
              <w:left w:val="single" w:color="000000" w:sz="10" w:space="0"/>
              <w:bottom w:val="single" w:color="000000" w:sz="10"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65" w:line="268" w:lineRule="exact"/>
              <w:ind w:left="182"/>
            </w:pPr>
            <w:r>
              <w:rPr>
                <w:spacing w:val="2"/>
                <w:position w:val="1"/>
              </w:rPr>
              <w:t>36.1.4</w:t>
            </w:r>
          </w:p>
        </w:tc>
        <w:tc>
          <w:tcPr>
            <w:tcW w:w="7811" w:type="dxa"/>
            <w:gridSpan w:val="3"/>
            <w:tcBorders>
              <w:bottom w:val="single" w:color="000000" w:sz="10" w:space="0"/>
              <w:right w:val="single" w:color="000000" w:sz="10" w:space="0"/>
            </w:tcBorders>
            <w:vAlign w:val="top"/>
          </w:tcPr>
          <w:p>
            <w:pPr>
              <w:pStyle w:val="7"/>
              <w:spacing w:before="80" w:line="228" w:lineRule="auto"/>
              <w:ind w:left="101"/>
            </w:pPr>
            <w:r>
              <w:rPr>
                <w:b/>
                <w:bCs/>
                <w:spacing w:val="5"/>
              </w:rPr>
              <w:t>特别提示</w:t>
            </w:r>
            <w:r>
              <w:rPr>
                <w:spacing w:val="-19"/>
              </w:rPr>
              <w:t xml:space="preserve"> </w:t>
            </w:r>
            <w:r>
              <w:rPr>
                <w:b/>
                <w:bCs/>
                <w:spacing w:val="5"/>
              </w:rPr>
              <w:t>1：信用记录查询资料；</w:t>
            </w:r>
          </w:p>
          <w:p>
            <w:pPr>
              <w:pStyle w:val="7"/>
              <w:spacing w:before="53" w:line="228" w:lineRule="auto"/>
              <w:jc w:val="right"/>
            </w:pPr>
            <w:r>
              <w:rPr>
                <w:spacing w:val="2"/>
              </w:rPr>
              <w:t>查询时间为：自获取文件之日起至响应文件递交截</w:t>
            </w:r>
            <w:r>
              <w:rPr>
                <w:spacing w:val="1"/>
              </w:rPr>
              <w:t>止时间止（该时间段内任一时间）。</w:t>
            </w:r>
          </w:p>
          <w:p>
            <w:pPr>
              <w:pStyle w:val="7"/>
              <w:spacing w:before="53" w:line="277" w:lineRule="auto"/>
              <w:ind w:left="116" w:hanging="13"/>
            </w:pPr>
            <w:r>
              <w:rPr>
                <w:spacing w:val="9"/>
              </w:rPr>
              <w:t>查询渠道为：</w:t>
            </w:r>
            <w:r>
              <w:rPr>
                <w:spacing w:val="-77"/>
              </w:rPr>
              <w:t xml:space="preserve"> </w:t>
            </w:r>
            <w:r>
              <w:rPr>
                <w:spacing w:val="9"/>
              </w:rPr>
              <w:t>“信用中国</w:t>
            </w:r>
            <w:r>
              <w:rPr>
                <w:spacing w:val="-70"/>
              </w:rPr>
              <w:t xml:space="preserve"> </w:t>
            </w:r>
            <w:r>
              <w:rPr>
                <w:spacing w:val="9"/>
              </w:rPr>
              <w:t>”网站、“</w:t>
            </w:r>
            <w:r>
              <w:rPr>
                <w:spacing w:val="-70"/>
              </w:rPr>
              <w:t xml:space="preserve"> </w:t>
            </w:r>
            <w:r>
              <w:rPr>
                <w:spacing w:val="9"/>
              </w:rPr>
              <w:t>中国执行信息公开网</w:t>
            </w:r>
            <w:r>
              <w:rPr>
                <w:spacing w:val="-70"/>
              </w:rPr>
              <w:t xml:space="preserve"> </w:t>
            </w:r>
            <w:r>
              <w:rPr>
                <w:spacing w:val="9"/>
              </w:rPr>
              <w:t>”及“</w:t>
            </w:r>
            <w:r>
              <w:rPr>
                <w:spacing w:val="-73"/>
              </w:rPr>
              <w:t xml:space="preserve"> </w:t>
            </w:r>
            <w:r>
              <w:rPr>
                <w:spacing w:val="9"/>
              </w:rPr>
              <w:t>中国</w:t>
            </w:r>
            <w:r>
              <w:rPr>
                <w:spacing w:val="8"/>
              </w:rPr>
              <w:t>政府采购网</w:t>
            </w:r>
            <w:r>
              <w:rPr>
                <w:spacing w:val="-70"/>
              </w:rPr>
              <w:t xml:space="preserve"> </w:t>
            </w:r>
            <w:r>
              <w:rPr>
                <w:spacing w:val="8"/>
              </w:rPr>
              <w:t>”</w:t>
            </w:r>
            <w:r>
              <w:t xml:space="preserve"> </w:t>
            </w:r>
            <w:r>
              <w:rPr>
                <w:spacing w:val="-3"/>
              </w:rPr>
              <w:t>网站。</w:t>
            </w:r>
          </w:p>
          <w:p>
            <w:pPr>
              <w:pStyle w:val="7"/>
              <w:spacing w:line="226" w:lineRule="auto"/>
              <w:ind w:left="103"/>
            </w:pPr>
            <w:r>
              <w:rPr>
                <w:spacing w:val="8"/>
              </w:rPr>
              <w:t>查询结果：附网页截图（需体现出查询的相关结果）。</w:t>
            </w:r>
          </w:p>
          <w:p>
            <w:pPr>
              <w:pStyle w:val="7"/>
              <w:spacing w:before="53" w:line="213" w:lineRule="auto"/>
              <w:ind w:left="100"/>
            </w:pPr>
            <w:r>
              <w:rPr>
                <w:spacing w:val="11"/>
              </w:rPr>
              <w:t>对列入失信被执行人、重大税收违法案件当事人名单、政府采购严重违法</w:t>
            </w:r>
            <w:r>
              <w:rPr>
                <w:spacing w:val="10"/>
              </w:rPr>
              <w:t>失信行为</w:t>
            </w:r>
          </w:p>
        </w:tc>
      </w:tr>
    </w:tbl>
    <w:p>
      <w:pPr>
        <w:rPr>
          <w:rFonts w:ascii="Arial"/>
          <w:sz w:val="21"/>
        </w:rPr>
      </w:pPr>
    </w:p>
    <w:p>
      <w:pPr>
        <w:rPr>
          <w:rFonts w:ascii="Arial" w:hAnsi="Arial" w:eastAsia="Arial" w:cs="Arial"/>
          <w:sz w:val="21"/>
          <w:szCs w:val="21"/>
        </w:rPr>
        <w:sectPr>
          <w:footerReference r:id="rId10" w:type="default"/>
          <w:pgSz w:w="11906" w:h="16839"/>
          <w:pgMar w:top="1418" w:right="1520" w:bottom="1000" w:left="1544" w:header="0" w:footer="766" w:gutter="0"/>
          <w:cols w:space="720" w:num="1"/>
        </w:sectPr>
      </w:pPr>
    </w:p>
    <w:tbl>
      <w:tblPr>
        <w:tblStyle w:val="6"/>
        <w:tblW w:w="881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629"/>
        <w:gridCol w:w="1304"/>
        <w:gridCol w:w="5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633" w:type="dxa"/>
            <w:gridSpan w:val="2"/>
            <w:tcBorders>
              <w:top w:val="single" w:color="000000" w:sz="10" w:space="0"/>
              <w:left w:val="single" w:color="000000" w:sz="10" w:space="0"/>
            </w:tcBorders>
            <w:vAlign w:val="top"/>
          </w:tcPr>
          <w:p>
            <w:pPr>
              <w:pStyle w:val="7"/>
              <w:spacing w:before="122" w:line="228" w:lineRule="auto"/>
              <w:ind w:left="497"/>
            </w:pPr>
            <w:r>
              <w:rPr>
                <w:spacing w:val="6"/>
              </w:rPr>
              <w:t>条款号</w:t>
            </w:r>
          </w:p>
        </w:tc>
        <w:tc>
          <w:tcPr>
            <w:tcW w:w="1304" w:type="dxa"/>
            <w:tcBorders>
              <w:top w:val="single" w:color="000000" w:sz="10" w:space="0"/>
            </w:tcBorders>
            <w:vAlign w:val="top"/>
          </w:tcPr>
          <w:p>
            <w:pPr>
              <w:pStyle w:val="7"/>
              <w:spacing w:before="122" w:line="228" w:lineRule="auto"/>
              <w:ind w:left="232"/>
            </w:pPr>
            <w:r>
              <w:rPr>
                <w:spacing w:val="6"/>
              </w:rPr>
              <w:t>条款名称</w:t>
            </w:r>
          </w:p>
        </w:tc>
        <w:tc>
          <w:tcPr>
            <w:tcW w:w="5878" w:type="dxa"/>
            <w:tcBorders>
              <w:top w:val="single" w:color="000000" w:sz="10" w:space="0"/>
              <w:right w:val="single" w:color="000000" w:sz="10" w:space="0"/>
            </w:tcBorders>
            <w:vAlign w:val="top"/>
          </w:tcPr>
          <w:p>
            <w:pPr>
              <w:pStyle w:val="7"/>
              <w:spacing w:before="122" w:line="228" w:lineRule="auto"/>
              <w:ind w:left="2521"/>
            </w:pPr>
            <w:r>
              <w:rPr>
                <w:spacing w:val="6"/>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1004" w:type="dxa"/>
            <w:tcBorders>
              <w:left w:val="single" w:color="000000" w:sz="10" w:space="0"/>
            </w:tcBorders>
            <w:vAlign w:val="top"/>
          </w:tcPr>
          <w:p>
            <w:pPr>
              <w:rPr>
                <w:rFonts w:ascii="Arial"/>
                <w:sz w:val="21"/>
              </w:rPr>
            </w:pPr>
          </w:p>
        </w:tc>
        <w:tc>
          <w:tcPr>
            <w:tcW w:w="7811" w:type="dxa"/>
            <w:gridSpan w:val="3"/>
            <w:tcBorders>
              <w:right w:val="single" w:color="000000" w:sz="10" w:space="0"/>
            </w:tcBorders>
            <w:vAlign w:val="top"/>
          </w:tcPr>
          <w:p>
            <w:pPr>
              <w:pStyle w:val="7"/>
              <w:spacing w:before="59" w:line="277" w:lineRule="auto"/>
              <w:ind w:left="105" w:right="99" w:hanging="5"/>
            </w:pPr>
            <w:r>
              <w:rPr>
                <w:spacing w:val="11"/>
              </w:rPr>
              <w:t>记录名单及其他不符合《中华人民共和国政府采购法》第二十二条规定条</w:t>
            </w:r>
            <w:r>
              <w:rPr>
                <w:spacing w:val="10"/>
              </w:rPr>
              <w:t>件的供应</w:t>
            </w:r>
            <w:r>
              <w:t xml:space="preserve"> </w:t>
            </w:r>
            <w:r>
              <w:rPr>
                <w:spacing w:val="8"/>
              </w:rPr>
              <w:t>商，其响应文件将被拒绝。</w:t>
            </w:r>
          </w:p>
          <w:p>
            <w:pPr>
              <w:pStyle w:val="7"/>
              <w:spacing w:line="214" w:lineRule="auto"/>
              <w:ind w:left="102"/>
            </w:pPr>
            <w:r>
              <w:rPr>
                <w:spacing w:val="8"/>
              </w:rPr>
              <w:t>本项内容由采购人或采购代理机构现场查询。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004" w:type="dxa"/>
            <w:tcBorders>
              <w:left w:val="single" w:color="000000" w:sz="10" w:space="0"/>
            </w:tcBorders>
            <w:vAlign w:val="top"/>
          </w:tcPr>
          <w:p>
            <w:pPr>
              <w:pStyle w:val="7"/>
              <w:spacing w:before="78" w:line="217" w:lineRule="auto"/>
              <w:ind w:left="182"/>
            </w:pPr>
            <w:r>
              <w:rPr>
                <w:spacing w:val="2"/>
              </w:rPr>
              <w:t>36.1.5</w:t>
            </w:r>
          </w:p>
        </w:tc>
        <w:tc>
          <w:tcPr>
            <w:tcW w:w="7811" w:type="dxa"/>
            <w:gridSpan w:val="3"/>
            <w:tcBorders>
              <w:right w:val="single" w:color="000000" w:sz="10" w:space="0"/>
            </w:tcBorders>
            <w:vAlign w:val="top"/>
          </w:tcPr>
          <w:p>
            <w:pPr>
              <w:pStyle w:val="7"/>
              <w:spacing w:before="78" w:line="217" w:lineRule="auto"/>
              <w:ind w:left="102"/>
            </w:pPr>
            <w:r>
              <w:rPr>
                <w:spacing w:val="8"/>
              </w:rPr>
              <w:t>本项目采用电子交易方式，若供应商参与投标，</w:t>
            </w:r>
            <w:r>
              <w:rPr>
                <w:spacing w:val="-51"/>
              </w:rPr>
              <w:t xml:space="preserve"> </w:t>
            </w:r>
            <w:r>
              <w:rPr>
                <w:spacing w:val="8"/>
              </w:rPr>
              <w:t>自行承担</w:t>
            </w:r>
            <w:r>
              <w:rPr>
                <w:spacing w:val="7"/>
              </w:rPr>
              <w:t>投标一切费用。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1004" w:type="dxa"/>
            <w:tcBorders>
              <w:left w:val="single" w:color="000000" w:sz="10" w:space="0"/>
            </w:tcBorders>
            <w:vAlign w:val="top"/>
          </w:tcPr>
          <w:p>
            <w:pPr>
              <w:spacing w:line="246" w:lineRule="auto"/>
              <w:rPr>
                <w:rFonts w:ascii="Arial"/>
                <w:sz w:val="21"/>
              </w:rPr>
            </w:pPr>
          </w:p>
          <w:p>
            <w:pPr>
              <w:spacing w:line="246" w:lineRule="auto"/>
              <w:rPr>
                <w:rFonts w:ascii="Arial"/>
                <w:sz w:val="21"/>
              </w:rPr>
            </w:pPr>
          </w:p>
          <w:p>
            <w:pPr>
              <w:pStyle w:val="7"/>
              <w:spacing w:before="65" w:line="268" w:lineRule="exact"/>
              <w:ind w:left="182"/>
            </w:pPr>
            <w:r>
              <w:rPr>
                <w:spacing w:val="2"/>
                <w:position w:val="1"/>
              </w:rPr>
              <w:t>36.1.6</w:t>
            </w:r>
          </w:p>
        </w:tc>
        <w:tc>
          <w:tcPr>
            <w:tcW w:w="7811" w:type="dxa"/>
            <w:gridSpan w:val="3"/>
            <w:tcBorders>
              <w:right w:val="single" w:color="000000" w:sz="10" w:space="0"/>
            </w:tcBorders>
            <w:vAlign w:val="top"/>
          </w:tcPr>
          <w:p>
            <w:pPr>
              <w:pStyle w:val="7"/>
              <w:spacing w:before="79" w:line="275" w:lineRule="auto"/>
              <w:ind w:left="104" w:right="97"/>
              <w:jc w:val="both"/>
            </w:pPr>
            <w:r>
              <w:rPr>
                <w:spacing w:val="11"/>
              </w:rPr>
              <w:t>如中标企业为外地企业，中标后须按要求完成进疆单位备案手续</w:t>
            </w:r>
            <w:r>
              <w:rPr>
                <w:spacing w:val="10"/>
              </w:rPr>
              <w:t>或应按新疆维吾尔</w:t>
            </w:r>
            <w:r>
              <w:t xml:space="preserve"> </w:t>
            </w:r>
            <w:r>
              <w:rPr>
                <w:spacing w:val="8"/>
              </w:rPr>
              <w:t>自治区住建厅</w:t>
            </w:r>
            <w:r>
              <w:rPr>
                <w:spacing w:val="-20"/>
              </w:rPr>
              <w:t xml:space="preserve"> </w:t>
            </w:r>
            <w:r>
              <w:rPr>
                <w:spacing w:val="8"/>
              </w:rPr>
              <w:t>2018</w:t>
            </w:r>
            <w:r>
              <w:rPr>
                <w:spacing w:val="-37"/>
              </w:rPr>
              <w:t xml:space="preserve"> </w:t>
            </w:r>
            <w:r>
              <w:rPr>
                <w:spacing w:val="8"/>
              </w:rPr>
              <w:t>年4</w:t>
            </w:r>
            <w:r>
              <w:rPr>
                <w:spacing w:val="-30"/>
              </w:rPr>
              <w:t xml:space="preserve"> </w:t>
            </w:r>
            <w:r>
              <w:rPr>
                <w:spacing w:val="8"/>
              </w:rPr>
              <w:t>月</w:t>
            </w:r>
            <w:r>
              <w:rPr>
                <w:spacing w:val="-35"/>
              </w:rPr>
              <w:t xml:space="preserve"> </w:t>
            </w:r>
            <w:r>
              <w:rPr>
                <w:spacing w:val="8"/>
              </w:rPr>
              <w:t>24 日发布的《关于进一步推动自治区建筑市场统一开放</w:t>
            </w:r>
            <w:r>
              <w:t xml:space="preserve"> </w:t>
            </w:r>
            <w:r>
              <w:rPr>
                <w:spacing w:val="11"/>
              </w:rPr>
              <w:t>的通知》的规定，登录新疆建筑市场监管和诚信信息一体化平台</w:t>
            </w:r>
            <w:r>
              <w:rPr>
                <w:spacing w:val="10"/>
              </w:rPr>
              <w:t>（简称新疆工程建</w:t>
            </w:r>
            <w:r>
              <w:t xml:space="preserve"> </w:t>
            </w:r>
            <w:r>
              <w:rPr>
                <w:spacing w:val="12"/>
              </w:rPr>
              <w:t>设云，网址</w:t>
            </w:r>
            <w:r>
              <w:rPr>
                <w:spacing w:val="4"/>
              </w:rPr>
              <w:t>：（</w:t>
            </w:r>
            <w:r>
              <w:fldChar w:fldCharType="begin"/>
            </w:r>
            <w:r>
              <w:instrText xml:space="preserve"> HYPERLINK "http://jsy.xjjs.gov.cn" </w:instrText>
            </w:r>
            <w:r>
              <w:fldChar w:fldCharType="separate"/>
            </w:r>
            <w:r>
              <w:t>http</w:t>
            </w:r>
            <w:r>
              <w:rPr>
                <w:spacing w:val="12"/>
              </w:rPr>
              <w:t>://</w:t>
            </w:r>
            <w:r>
              <w:t>jsy</w:t>
            </w:r>
            <w:r>
              <w:rPr>
                <w:spacing w:val="12"/>
              </w:rPr>
              <w:t>.</w:t>
            </w:r>
            <w:r>
              <w:t>xjjs</w:t>
            </w:r>
            <w:r>
              <w:rPr>
                <w:spacing w:val="12"/>
              </w:rPr>
              <w:t>.</w:t>
            </w:r>
            <w:r>
              <w:t>gov</w:t>
            </w:r>
            <w:r>
              <w:rPr>
                <w:spacing w:val="12"/>
              </w:rPr>
              <w:t>.</w:t>
            </w:r>
            <w:r>
              <w:t>cn</w:t>
            </w:r>
            <w:r>
              <w:fldChar w:fldCharType="end"/>
            </w:r>
            <w:r>
              <w:rPr>
                <w:spacing w:val="4"/>
              </w:rPr>
              <w:t>），</w:t>
            </w:r>
            <w:r>
              <w:rPr>
                <w:spacing w:val="12"/>
              </w:rPr>
              <w:t>注册报送企业基本信息和</w:t>
            </w:r>
            <w:r>
              <w:rPr>
                <w:spacing w:val="11"/>
              </w:rPr>
              <w:t>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1004" w:type="dxa"/>
            <w:tcBorders>
              <w:left w:val="single" w:color="000000" w:sz="10" w:space="0"/>
            </w:tcBorders>
            <w:vAlign w:val="top"/>
          </w:tcPr>
          <w:p>
            <w:pPr>
              <w:spacing w:line="247" w:lineRule="auto"/>
              <w:rPr>
                <w:rFonts w:ascii="Arial"/>
                <w:sz w:val="21"/>
              </w:rPr>
            </w:pPr>
          </w:p>
          <w:p>
            <w:pPr>
              <w:spacing w:line="248" w:lineRule="auto"/>
              <w:rPr>
                <w:rFonts w:ascii="Arial"/>
                <w:sz w:val="21"/>
              </w:rPr>
            </w:pPr>
          </w:p>
          <w:p>
            <w:pPr>
              <w:pStyle w:val="7"/>
              <w:spacing w:before="65" w:line="267" w:lineRule="exact"/>
              <w:ind w:left="182"/>
            </w:pPr>
            <w:r>
              <w:rPr>
                <w:spacing w:val="2"/>
                <w:position w:val="1"/>
              </w:rPr>
              <w:t>36.1.7</w:t>
            </w:r>
          </w:p>
        </w:tc>
        <w:tc>
          <w:tcPr>
            <w:tcW w:w="7811" w:type="dxa"/>
            <w:gridSpan w:val="3"/>
            <w:tcBorders>
              <w:right w:val="single" w:color="000000" w:sz="10" w:space="0"/>
            </w:tcBorders>
            <w:vAlign w:val="top"/>
          </w:tcPr>
          <w:p>
            <w:pPr>
              <w:pStyle w:val="7"/>
              <w:spacing w:before="83" w:line="274" w:lineRule="auto"/>
              <w:ind w:left="102" w:right="99"/>
              <w:jc w:val="both"/>
            </w:pPr>
            <w:r>
              <w:rPr>
                <w:spacing w:val="11"/>
              </w:rPr>
              <w:t>竞争性磋商文件中部分加粗、加下划线、废标、无效、投标被否</w:t>
            </w:r>
            <w:r>
              <w:rPr>
                <w:spacing w:val="10"/>
              </w:rPr>
              <w:t>决等字样的条款，</w:t>
            </w:r>
            <w:r>
              <w:t xml:space="preserve"> </w:t>
            </w:r>
            <w:r>
              <w:rPr>
                <w:spacing w:val="11"/>
              </w:rPr>
              <w:t>为采购的实质性要求和条件，着重提醒各投标供应商注意，并认真</w:t>
            </w:r>
            <w:r>
              <w:rPr>
                <w:spacing w:val="10"/>
              </w:rPr>
              <w:t>查看竞争性磋商</w:t>
            </w:r>
            <w:r>
              <w:t xml:space="preserve"> </w:t>
            </w:r>
            <w:r>
              <w:rPr>
                <w:spacing w:val="11"/>
              </w:rPr>
              <w:t>文件中的每一个条款及要求，因误读竞争性磋商文件而造成的后果</w:t>
            </w:r>
            <w:r>
              <w:rPr>
                <w:spacing w:val="10"/>
              </w:rPr>
              <w:t>，采购人概不负</w:t>
            </w:r>
            <w:r>
              <w:t xml:space="preserve"> </w:t>
            </w:r>
            <w:r>
              <w:rPr>
                <w:spacing w:val="-1"/>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004" w:type="dxa"/>
            <w:tcBorders>
              <w:left w:val="single" w:color="000000" w:sz="10" w:space="0"/>
            </w:tcBorders>
            <w:vAlign w:val="top"/>
          </w:tcPr>
          <w:p>
            <w:pPr>
              <w:pStyle w:val="7"/>
              <w:spacing w:before="246" w:line="268" w:lineRule="exact"/>
              <w:ind w:left="182"/>
            </w:pPr>
            <w:r>
              <w:rPr>
                <w:spacing w:val="2"/>
                <w:position w:val="1"/>
              </w:rPr>
              <w:t>36.1.8</w:t>
            </w:r>
          </w:p>
        </w:tc>
        <w:tc>
          <w:tcPr>
            <w:tcW w:w="7811" w:type="dxa"/>
            <w:gridSpan w:val="3"/>
            <w:tcBorders>
              <w:right w:val="single" w:color="000000" w:sz="10" w:space="0"/>
            </w:tcBorders>
            <w:vAlign w:val="top"/>
          </w:tcPr>
          <w:p>
            <w:pPr>
              <w:pStyle w:val="7"/>
              <w:spacing w:before="87" w:line="252" w:lineRule="auto"/>
              <w:ind w:left="104" w:right="99" w:hanging="3"/>
            </w:pPr>
            <w:r>
              <w:rPr>
                <w:spacing w:val="11"/>
              </w:rPr>
              <w:t>注：如本《投标供应商须知前附表》相关内容与竞争性磋商文件中的相</w:t>
            </w:r>
            <w:r>
              <w:rPr>
                <w:spacing w:val="10"/>
              </w:rPr>
              <w:t>关内容如有</w:t>
            </w:r>
            <w:r>
              <w:t xml:space="preserve"> </w:t>
            </w:r>
            <w:r>
              <w:rPr>
                <w:spacing w:val="9"/>
              </w:rPr>
              <w:t>不一致处，则以本《投标供应商须知前附表》相关内容为准。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6" w:hRule="atLeast"/>
        </w:trPr>
        <w:tc>
          <w:tcPr>
            <w:tcW w:w="1004" w:type="dxa"/>
            <w:tcBorders>
              <w:left w:val="single" w:color="000000" w:sz="10" w:space="0"/>
              <w:bottom w:val="single" w:color="000000" w:sz="10"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65" w:line="267" w:lineRule="exact"/>
              <w:ind w:left="182"/>
            </w:pPr>
            <w:r>
              <w:rPr>
                <w:spacing w:val="2"/>
                <w:position w:val="1"/>
              </w:rPr>
              <w:t>36.1.9</w:t>
            </w:r>
          </w:p>
        </w:tc>
        <w:tc>
          <w:tcPr>
            <w:tcW w:w="7811" w:type="dxa"/>
            <w:gridSpan w:val="3"/>
            <w:tcBorders>
              <w:bottom w:val="single" w:color="000000" w:sz="10" w:space="0"/>
              <w:right w:val="single" w:color="000000" w:sz="10" w:space="0"/>
            </w:tcBorders>
            <w:vAlign w:val="top"/>
          </w:tcPr>
          <w:p>
            <w:pPr>
              <w:pStyle w:val="7"/>
              <w:spacing w:before="91" w:line="287" w:lineRule="auto"/>
              <w:ind w:left="101" w:right="47" w:hanging="1"/>
            </w:pPr>
            <w:r>
              <w:rPr>
                <w:spacing w:val="7"/>
              </w:rPr>
              <w:t>采购人委托了专业的采购代理机构实施本次招标工</w:t>
            </w:r>
            <w:r>
              <w:rPr>
                <w:spacing w:val="6"/>
              </w:rPr>
              <w:t>作，代理服务费由中标单位支付；</w:t>
            </w:r>
            <w:r>
              <w:t xml:space="preserve"> </w:t>
            </w:r>
            <w:r>
              <w:rPr>
                <w:spacing w:val="7"/>
              </w:rPr>
              <w:t>本次采购类型为</w:t>
            </w:r>
            <w:r>
              <w:rPr>
                <w:b/>
                <w:bCs/>
                <w:i/>
                <w:iCs/>
                <w:spacing w:val="7"/>
                <w:sz w:val="21"/>
                <w:szCs w:val="21"/>
              </w:rPr>
              <w:t>服务类</w:t>
            </w:r>
            <w:r>
              <w:rPr>
                <w:spacing w:val="7"/>
              </w:rPr>
              <w:t>。</w:t>
            </w:r>
          </w:p>
          <w:p>
            <w:pPr>
              <w:pStyle w:val="7"/>
              <w:spacing w:line="226" w:lineRule="auto"/>
              <w:ind w:left="100"/>
            </w:pPr>
            <w:r>
              <w:rPr>
                <w:spacing w:val="8"/>
              </w:rPr>
              <w:t>代理服务费计算方法：</w:t>
            </w:r>
            <w:r>
              <w:rPr>
                <w:spacing w:val="-48"/>
              </w:rPr>
              <w:t xml:space="preserve"> </w:t>
            </w:r>
            <w:r>
              <w:rPr>
                <w:spacing w:val="8"/>
              </w:rPr>
              <w:t>以中标金额为计算依据，采用差额定率累进计费方式计算：</w:t>
            </w:r>
          </w:p>
          <w:p>
            <w:pPr>
              <w:pStyle w:val="7"/>
              <w:spacing w:before="75" w:line="295" w:lineRule="auto"/>
              <w:ind w:left="101" w:right="99" w:firstLine="1"/>
            </w:pPr>
            <w:r>
              <w:rPr>
                <w:spacing w:val="5"/>
              </w:rPr>
              <w:t>成交金额</w:t>
            </w:r>
            <w:r>
              <w:rPr>
                <w:spacing w:val="-22"/>
              </w:rPr>
              <w:t xml:space="preserve"> </w:t>
            </w:r>
            <w:r>
              <w:rPr>
                <w:spacing w:val="5"/>
              </w:rPr>
              <w:t>100</w:t>
            </w:r>
            <w:r>
              <w:rPr>
                <w:spacing w:val="-35"/>
              </w:rPr>
              <w:t xml:space="preserve"> </w:t>
            </w:r>
            <w:r>
              <w:rPr>
                <w:spacing w:val="5"/>
              </w:rPr>
              <w:t>万元以下的部分，工程类采购费率</w:t>
            </w:r>
            <w:r>
              <w:rPr>
                <w:spacing w:val="-24"/>
              </w:rPr>
              <w:t xml:space="preserve"> </w:t>
            </w:r>
            <w:r>
              <w:rPr>
                <w:spacing w:val="5"/>
              </w:rPr>
              <w:t>1.0%；货物类</w:t>
            </w:r>
            <w:r>
              <w:rPr>
                <w:spacing w:val="4"/>
              </w:rPr>
              <w:t>采购费率</w:t>
            </w:r>
            <w:r>
              <w:rPr>
                <w:spacing w:val="-23"/>
              </w:rPr>
              <w:t xml:space="preserve"> </w:t>
            </w:r>
            <w:r>
              <w:rPr>
                <w:spacing w:val="4"/>
              </w:rPr>
              <w:t>1.5%，服务</w:t>
            </w:r>
            <w:r>
              <w:t xml:space="preserve"> </w:t>
            </w:r>
            <w:r>
              <w:rPr>
                <w:spacing w:val="3"/>
              </w:rPr>
              <w:t>类采购费率</w:t>
            </w:r>
            <w:r>
              <w:rPr>
                <w:spacing w:val="-17"/>
              </w:rPr>
              <w:t xml:space="preserve"> </w:t>
            </w:r>
            <w:r>
              <w:rPr>
                <w:spacing w:val="3"/>
              </w:rPr>
              <w:t>1.5%；</w:t>
            </w:r>
          </w:p>
          <w:p>
            <w:pPr>
              <w:pStyle w:val="7"/>
              <w:spacing w:before="1" w:line="295" w:lineRule="auto"/>
              <w:ind w:left="101" w:right="44" w:firstLine="1"/>
            </w:pPr>
            <w:r>
              <w:rPr>
                <w:spacing w:val="1"/>
              </w:rPr>
              <w:t>成交金额</w:t>
            </w:r>
            <w:r>
              <w:rPr>
                <w:spacing w:val="-34"/>
              </w:rPr>
              <w:t xml:space="preserve"> </w:t>
            </w:r>
            <w:r>
              <w:rPr>
                <w:spacing w:val="1"/>
              </w:rPr>
              <w:t>100</w:t>
            </w:r>
            <w:r>
              <w:rPr>
                <w:spacing w:val="-43"/>
              </w:rPr>
              <w:t xml:space="preserve"> </w:t>
            </w:r>
            <w:r>
              <w:rPr>
                <w:spacing w:val="1"/>
              </w:rPr>
              <w:t>万元至</w:t>
            </w:r>
            <w:r>
              <w:rPr>
                <w:spacing w:val="-44"/>
              </w:rPr>
              <w:t xml:space="preserve"> </w:t>
            </w:r>
            <w:r>
              <w:rPr>
                <w:spacing w:val="1"/>
              </w:rPr>
              <w:t>500</w:t>
            </w:r>
            <w:r>
              <w:rPr>
                <w:spacing w:val="-45"/>
              </w:rPr>
              <w:t xml:space="preserve"> </w:t>
            </w:r>
            <w:r>
              <w:rPr>
                <w:spacing w:val="1"/>
              </w:rPr>
              <w:t>万元的部分，工程类采购费率0.70%；货物类采购费率</w:t>
            </w:r>
            <w:r>
              <w:rPr>
                <w:spacing w:val="-34"/>
              </w:rPr>
              <w:t xml:space="preserve"> </w:t>
            </w:r>
            <w:r>
              <w:rPr>
                <w:spacing w:val="1"/>
              </w:rPr>
              <w:t>1.1%，</w:t>
            </w:r>
            <w:r>
              <w:t xml:space="preserve"> </w:t>
            </w:r>
            <w:r>
              <w:rPr>
                <w:spacing w:val="5"/>
              </w:rPr>
              <w:t>服务类采购费率</w:t>
            </w:r>
            <w:r>
              <w:rPr>
                <w:spacing w:val="-29"/>
              </w:rPr>
              <w:t xml:space="preserve"> </w:t>
            </w:r>
            <w:r>
              <w:rPr>
                <w:spacing w:val="5"/>
              </w:rPr>
              <w:t>0.80%；</w:t>
            </w:r>
          </w:p>
          <w:p>
            <w:pPr>
              <w:pStyle w:val="7"/>
              <w:spacing w:before="1" w:line="295" w:lineRule="auto"/>
              <w:ind w:left="102" w:right="99"/>
            </w:pPr>
            <w:r>
              <w:rPr>
                <w:spacing w:val="10"/>
              </w:rPr>
              <w:t>成交金额</w:t>
            </w:r>
            <w:r>
              <w:rPr>
                <w:spacing w:val="-10"/>
              </w:rPr>
              <w:t xml:space="preserve"> </w:t>
            </w:r>
            <w:r>
              <w:rPr>
                <w:spacing w:val="10"/>
              </w:rPr>
              <w:t>500</w:t>
            </w:r>
            <w:r>
              <w:rPr>
                <w:spacing w:val="-28"/>
              </w:rPr>
              <w:t xml:space="preserve"> </w:t>
            </w:r>
            <w:r>
              <w:rPr>
                <w:spacing w:val="10"/>
              </w:rPr>
              <w:t>万元至</w:t>
            </w:r>
            <w:r>
              <w:rPr>
                <w:spacing w:val="-16"/>
              </w:rPr>
              <w:t xml:space="preserve"> </w:t>
            </w:r>
            <w:r>
              <w:rPr>
                <w:spacing w:val="10"/>
              </w:rPr>
              <w:t>1000</w:t>
            </w:r>
            <w:r>
              <w:rPr>
                <w:spacing w:val="-26"/>
              </w:rPr>
              <w:t xml:space="preserve"> </w:t>
            </w:r>
            <w:r>
              <w:rPr>
                <w:spacing w:val="10"/>
              </w:rPr>
              <w:t>万元的部分，工程类采购费率</w:t>
            </w:r>
            <w:r>
              <w:rPr>
                <w:spacing w:val="-30"/>
              </w:rPr>
              <w:t xml:space="preserve"> </w:t>
            </w:r>
            <w:r>
              <w:rPr>
                <w:spacing w:val="10"/>
              </w:rPr>
              <w:t>0.55%；货物类采购费率</w:t>
            </w:r>
            <w:r>
              <w:t xml:space="preserve"> </w:t>
            </w:r>
            <w:r>
              <w:rPr>
                <w:spacing w:val="5"/>
              </w:rPr>
              <w:t>0.80%，服务类采购费率</w:t>
            </w:r>
            <w:r>
              <w:rPr>
                <w:spacing w:val="-23"/>
              </w:rPr>
              <w:t xml:space="preserve"> </w:t>
            </w:r>
            <w:r>
              <w:rPr>
                <w:spacing w:val="5"/>
              </w:rPr>
              <w:t>0.45%；</w:t>
            </w:r>
          </w:p>
          <w:p>
            <w:pPr>
              <w:pStyle w:val="7"/>
              <w:spacing w:before="2" w:line="295" w:lineRule="auto"/>
              <w:ind w:left="102" w:right="99"/>
            </w:pPr>
            <w:r>
              <w:rPr>
                <w:spacing w:val="8"/>
              </w:rPr>
              <w:t>成交金额</w:t>
            </w:r>
            <w:r>
              <w:rPr>
                <w:spacing w:val="-12"/>
              </w:rPr>
              <w:t xml:space="preserve"> </w:t>
            </w:r>
            <w:r>
              <w:rPr>
                <w:spacing w:val="8"/>
              </w:rPr>
              <w:t>1000</w:t>
            </w:r>
            <w:r>
              <w:rPr>
                <w:spacing w:val="-33"/>
              </w:rPr>
              <w:t xml:space="preserve"> </w:t>
            </w:r>
            <w:r>
              <w:rPr>
                <w:spacing w:val="8"/>
              </w:rPr>
              <w:t>万元至</w:t>
            </w:r>
            <w:r>
              <w:rPr>
                <w:spacing w:val="-30"/>
              </w:rPr>
              <w:t xml:space="preserve"> </w:t>
            </w:r>
            <w:r>
              <w:rPr>
                <w:spacing w:val="8"/>
              </w:rPr>
              <w:t>5000</w:t>
            </w:r>
            <w:r>
              <w:rPr>
                <w:spacing w:val="-31"/>
              </w:rPr>
              <w:t xml:space="preserve"> </w:t>
            </w:r>
            <w:r>
              <w:rPr>
                <w:spacing w:val="8"/>
              </w:rPr>
              <w:t>万元的部分，工程类采购费率</w:t>
            </w:r>
            <w:r>
              <w:rPr>
                <w:spacing w:val="-32"/>
              </w:rPr>
              <w:t xml:space="preserve"> </w:t>
            </w:r>
            <w:r>
              <w:rPr>
                <w:spacing w:val="8"/>
              </w:rPr>
              <w:t>0.35%；货物类采购费率</w:t>
            </w:r>
            <w:r>
              <w:t xml:space="preserve"> </w:t>
            </w:r>
            <w:r>
              <w:rPr>
                <w:spacing w:val="5"/>
              </w:rPr>
              <w:t>0.50%，服务类采购费率</w:t>
            </w:r>
            <w:r>
              <w:rPr>
                <w:spacing w:val="-23"/>
              </w:rPr>
              <w:t xml:space="preserve"> </w:t>
            </w:r>
            <w:r>
              <w:rPr>
                <w:spacing w:val="5"/>
              </w:rPr>
              <w:t>0.25%；</w:t>
            </w:r>
          </w:p>
          <w:p>
            <w:pPr>
              <w:pStyle w:val="7"/>
              <w:spacing w:before="14" w:line="222" w:lineRule="auto"/>
              <w:ind w:left="100"/>
              <w:outlineLvl w:val="0"/>
            </w:pPr>
            <w:r>
              <w:rPr>
                <w:spacing w:val="5"/>
              </w:rPr>
              <w:t>代理费不足</w:t>
            </w:r>
            <w:r>
              <w:rPr>
                <w:spacing w:val="-35"/>
              </w:rPr>
              <w:t xml:space="preserve"> </w:t>
            </w:r>
            <w:r>
              <w:rPr>
                <w:spacing w:val="5"/>
              </w:rPr>
              <w:t>5000</w:t>
            </w:r>
            <w:r>
              <w:rPr>
                <w:spacing w:val="-36"/>
              </w:rPr>
              <w:t xml:space="preserve"> </w:t>
            </w:r>
            <w:r>
              <w:rPr>
                <w:spacing w:val="5"/>
              </w:rPr>
              <w:t>元的，按</w:t>
            </w:r>
            <w:r>
              <w:rPr>
                <w:spacing w:val="-35"/>
              </w:rPr>
              <w:t xml:space="preserve"> </w:t>
            </w:r>
            <w:r>
              <w:rPr>
                <w:spacing w:val="5"/>
              </w:rPr>
              <w:t>5000</w:t>
            </w:r>
            <w:r>
              <w:rPr>
                <w:spacing w:val="-39"/>
              </w:rPr>
              <w:t xml:space="preserve"> </w:t>
            </w:r>
            <w:r>
              <w:rPr>
                <w:spacing w:val="5"/>
              </w:rPr>
              <w:t>元支付。</w:t>
            </w:r>
          </w:p>
        </w:tc>
      </w:tr>
    </w:tbl>
    <w:p>
      <w:pPr>
        <w:rPr>
          <w:rFonts w:ascii="Arial"/>
          <w:sz w:val="21"/>
        </w:rPr>
      </w:pPr>
    </w:p>
    <w:p>
      <w:pPr>
        <w:rPr>
          <w:rFonts w:ascii="Arial" w:hAnsi="Arial" w:eastAsia="Arial" w:cs="Arial"/>
          <w:sz w:val="21"/>
          <w:szCs w:val="21"/>
        </w:rPr>
        <w:sectPr>
          <w:footerReference r:id="rId11" w:type="default"/>
          <w:pgSz w:w="11906" w:h="16839"/>
          <w:pgMar w:top="1418" w:right="1520" w:bottom="1000" w:left="1544" w:header="0" w:footer="766" w:gutter="0"/>
          <w:cols w:space="720" w:num="1"/>
        </w:sectPr>
      </w:pPr>
    </w:p>
    <w:p>
      <w:pPr>
        <w:spacing w:before="80" w:line="219" w:lineRule="auto"/>
        <w:ind w:left="2680"/>
        <w:outlineLvl w:val="1"/>
        <w:rPr>
          <w:rFonts w:ascii="宋体" w:hAnsi="宋体" w:eastAsia="宋体" w:cs="宋体"/>
          <w:sz w:val="30"/>
          <w:szCs w:val="30"/>
        </w:rPr>
      </w:pPr>
      <w:bookmarkStart w:id="2" w:name="bookmark3"/>
      <w:bookmarkEnd w:id="2"/>
      <w:r>
        <w:rPr>
          <w:rFonts w:ascii="宋体" w:hAnsi="宋体" w:eastAsia="宋体" w:cs="宋体"/>
          <w:spacing w:val="-1"/>
          <w:sz w:val="30"/>
          <w:szCs w:val="30"/>
        </w:rPr>
        <w:t>第一章   投标供应商须知</w:t>
      </w:r>
    </w:p>
    <w:p>
      <w:pPr>
        <w:spacing w:before="121" w:line="219" w:lineRule="auto"/>
        <w:ind w:left="509"/>
        <w:rPr>
          <w:rFonts w:ascii="宋体" w:hAnsi="宋体" w:eastAsia="宋体" w:cs="宋体"/>
          <w:sz w:val="24"/>
          <w:szCs w:val="24"/>
        </w:rPr>
      </w:pPr>
      <w:r>
        <w:rPr>
          <w:rFonts w:ascii="宋体" w:hAnsi="宋体" w:eastAsia="宋体" w:cs="宋体"/>
          <w:b/>
          <w:bCs/>
          <w:spacing w:val="-9"/>
          <w:sz w:val="24"/>
          <w:szCs w:val="24"/>
        </w:rPr>
        <w:t>1.</w:t>
      </w:r>
      <w:r>
        <w:rPr>
          <w:rFonts w:ascii="宋体" w:hAnsi="宋体" w:eastAsia="宋体" w:cs="宋体"/>
          <w:spacing w:val="15"/>
          <w:sz w:val="24"/>
          <w:szCs w:val="24"/>
        </w:rPr>
        <w:t xml:space="preserve"> </w:t>
      </w:r>
      <w:r>
        <w:rPr>
          <w:rFonts w:ascii="宋体" w:hAnsi="宋体" w:eastAsia="宋体" w:cs="宋体"/>
          <w:b/>
          <w:bCs/>
          <w:spacing w:val="-9"/>
          <w:sz w:val="24"/>
          <w:szCs w:val="24"/>
        </w:rPr>
        <w:t>项目概况</w:t>
      </w:r>
    </w:p>
    <w:p>
      <w:pPr>
        <w:spacing w:before="134" w:line="219" w:lineRule="auto"/>
        <w:ind w:left="509"/>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47"/>
          <w:sz w:val="24"/>
          <w:szCs w:val="24"/>
        </w:rPr>
        <w:t xml:space="preserve"> </w:t>
      </w:r>
      <w:r>
        <w:rPr>
          <w:rFonts w:ascii="宋体" w:hAnsi="宋体" w:eastAsia="宋体" w:cs="宋体"/>
          <w:spacing w:val="-2"/>
          <w:sz w:val="24"/>
          <w:szCs w:val="24"/>
        </w:rPr>
        <w:t>项目名称：详见投标供应商须知前附表；</w:t>
      </w:r>
    </w:p>
    <w:p>
      <w:pPr>
        <w:spacing w:before="135" w:line="219" w:lineRule="auto"/>
        <w:ind w:left="509"/>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47"/>
          <w:sz w:val="24"/>
          <w:szCs w:val="24"/>
        </w:rPr>
        <w:t xml:space="preserve"> </w:t>
      </w:r>
      <w:r>
        <w:rPr>
          <w:rFonts w:ascii="宋体" w:hAnsi="宋体" w:eastAsia="宋体" w:cs="宋体"/>
          <w:spacing w:val="-2"/>
          <w:sz w:val="24"/>
          <w:szCs w:val="24"/>
        </w:rPr>
        <w:t>采购方式：详见投标供应商须知前附表；</w:t>
      </w:r>
    </w:p>
    <w:p>
      <w:pPr>
        <w:spacing w:before="135" w:line="219" w:lineRule="auto"/>
        <w:ind w:left="509"/>
        <w:rPr>
          <w:rFonts w:ascii="宋体" w:hAnsi="宋体" w:eastAsia="宋体" w:cs="宋体"/>
          <w:sz w:val="24"/>
          <w:szCs w:val="24"/>
        </w:rPr>
      </w:pPr>
      <w:r>
        <w:rPr>
          <w:rFonts w:ascii="宋体" w:hAnsi="宋体" w:eastAsia="宋体" w:cs="宋体"/>
          <w:spacing w:val="-2"/>
          <w:sz w:val="24"/>
          <w:szCs w:val="24"/>
        </w:rPr>
        <w:t>1.3</w:t>
      </w:r>
      <w:r>
        <w:rPr>
          <w:rFonts w:ascii="宋体" w:hAnsi="宋体" w:eastAsia="宋体" w:cs="宋体"/>
          <w:spacing w:val="-47"/>
          <w:sz w:val="24"/>
          <w:szCs w:val="24"/>
        </w:rPr>
        <w:t xml:space="preserve"> </w:t>
      </w:r>
      <w:r>
        <w:rPr>
          <w:rFonts w:ascii="宋体" w:hAnsi="宋体" w:eastAsia="宋体" w:cs="宋体"/>
          <w:spacing w:val="-2"/>
          <w:sz w:val="24"/>
          <w:szCs w:val="24"/>
        </w:rPr>
        <w:t>采购内容：详见投标供应商须知前附表；</w:t>
      </w:r>
    </w:p>
    <w:p>
      <w:pPr>
        <w:spacing w:before="135" w:line="219" w:lineRule="auto"/>
        <w:ind w:left="509"/>
        <w:rPr>
          <w:rFonts w:ascii="宋体" w:hAnsi="宋体" w:eastAsia="宋体" w:cs="宋体"/>
          <w:sz w:val="24"/>
          <w:szCs w:val="24"/>
        </w:rPr>
      </w:pPr>
      <w:r>
        <w:rPr>
          <w:rFonts w:ascii="宋体" w:hAnsi="宋体" w:eastAsia="宋体" w:cs="宋体"/>
          <w:spacing w:val="-3"/>
          <w:sz w:val="24"/>
          <w:szCs w:val="24"/>
        </w:rPr>
        <w:t>1.4</w:t>
      </w:r>
      <w:r>
        <w:rPr>
          <w:rFonts w:ascii="宋体" w:hAnsi="宋体" w:eastAsia="宋体" w:cs="宋体"/>
          <w:spacing w:val="-26"/>
          <w:sz w:val="24"/>
          <w:szCs w:val="24"/>
        </w:rPr>
        <w:t xml:space="preserve"> </w:t>
      </w:r>
      <w:r>
        <w:rPr>
          <w:rFonts w:ascii="宋体" w:hAnsi="宋体" w:eastAsia="宋体" w:cs="宋体"/>
          <w:spacing w:val="-3"/>
          <w:sz w:val="24"/>
          <w:szCs w:val="24"/>
        </w:rPr>
        <w:t>资金来源：详见投标供应商须知前附表；</w:t>
      </w:r>
    </w:p>
    <w:p>
      <w:pPr>
        <w:spacing w:before="135" w:line="219" w:lineRule="auto"/>
        <w:ind w:left="535"/>
        <w:rPr>
          <w:rFonts w:ascii="宋体" w:hAnsi="宋体" w:eastAsia="宋体" w:cs="宋体"/>
          <w:sz w:val="24"/>
          <w:szCs w:val="24"/>
        </w:rPr>
      </w:pPr>
      <w:r>
        <w:rPr>
          <w:rFonts w:ascii="宋体" w:hAnsi="宋体" w:eastAsia="宋体" w:cs="宋体"/>
          <w:spacing w:val="-2"/>
          <w:sz w:val="24"/>
          <w:szCs w:val="24"/>
        </w:rPr>
        <w:t>1.5 项目地点：详见投标供应商须知前附表；</w:t>
      </w:r>
    </w:p>
    <w:p>
      <w:pPr>
        <w:spacing w:before="135" w:line="219" w:lineRule="auto"/>
        <w:ind w:left="535"/>
        <w:rPr>
          <w:rFonts w:ascii="宋体" w:hAnsi="宋体" w:eastAsia="宋体" w:cs="宋体"/>
          <w:sz w:val="24"/>
          <w:szCs w:val="24"/>
        </w:rPr>
      </w:pPr>
      <w:r>
        <w:rPr>
          <w:rFonts w:ascii="宋体" w:hAnsi="宋体" w:eastAsia="宋体" w:cs="宋体"/>
          <w:spacing w:val="-3"/>
          <w:sz w:val="24"/>
          <w:szCs w:val="24"/>
        </w:rPr>
        <w:t>1.6</w:t>
      </w:r>
      <w:r>
        <w:rPr>
          <w:rFonts w:ascii="宋体" w:hAnsi="宋体" w:eastAsia="宋体" w:cs="宋体"/>
          <w:spacing w:val="-47"/>
          <w:sz w:val="24"/>
          <w:szCs w:val="24"/>
        </w:rPr>
        <w:t xml:space="preserve"> </w:t>
      </w:r>
      <w:r>
        <w:rPr>
          <w:rFonts w:ascii="宋体" w:hAnsi="宋体" w:eastAsia="宋体" w:cs="宋体"/>
          <w:spacing w:val="-3"/>
          <w:sz w:val="24"/>
          <w:szCs w:val="24"/>
        </w:rPr>
        <w:t>工期（服务期</w:t>
      </w:r>
      <w:r>
        <w:rPr>
          <w:rFonts w:ascii="宋体" w:hAnsi="宋体" w:eastAsia="宋体" w:cs="宋体"/>
          <w:spacing w:val="12"/>
          <w:sz w:val="24"/>
          <w:szCs w:val="24"/>
        </w:rPr>
        <w:t>）：</w:t>
      </w:r>
      <w:r>
        <w:rPr>
          <w:rFonts w:ascii="宋体" w:hAnsi="宋体" w:eastAsia="宋体" w:cs="宋体"/>
          <w:spacing w:val="-3"/>
          <w:sz w:val="24"/>
          <w:szCs w:val="24"/>
        </w:rPr>
        <w:t>详见投标供应商须知前附表；</w:t>
      </w:r>
    </w:p>
    <w:p>
      <w:pPr>
        <w:spacing w:before="136" w:line="220" w:lineRule="auto"/>
        <w:ind w:left="494"/>
        <w:rPr>
          <w:rFonts w:ascii="宋体" w:hAnsi="宋体" w:eastAsia="宋体" w:cs="宋体"/>
          <w:sz w:val="24"/>
          <w:szCs w:val="24"/>
        </w:rPr>
      </w:pPr>
      <w:r>
        <w:rPr>
          <w:rFonts w:ascii="宋体" w:hAnsi="宋体" w:eastAsia="宋体" w:cs="宋体"/>
          <w:b/>
          <w:bCs/>
          <w:spacing w:val="-9"/>
          <w:sz w:val="24"/>
          <w:szCs w:val="24"/>
        </w:rPr>
        <w:t>2.</w:t>
      </w:r>
      <w:r>
        <w:rPr>
          <w:rFonts w:ascii="宋体" w:hAnsi="宋体" w:eastAsia="宋体" w:cs="宋体"/>
          <w:spacing w:val="15"/>
          <w:sz w:val="24"/>
          <w:szCs w:val="24"/>
        </w:rPr>
        <w:t xml:space="preserve"> </w:t>
      </w:r>
      <w:r>
        <w:rPr>
          <w:rFonts w:ascii="宋体" w:hAnsi="宋体" w:eastAsia="宋体" w:cs="宋体"/>
          <w:b/>
          <w:bCs/>
          <w:spacing w:val="-9"/>
          <w:sz w:val="24"/>
          <w:szCs w:val="24"/>
        </w:rPr>
        <w:t>定义</w:t>
      </w:r>
    </w:p>
    <w:p>
      <w:pPr>
        <w:spacing w:before="133" w:line="219" w:lineRule="auto"/>
        <w:ind w:left="499"/>
        <w:rPr>
          <w:rFonts w:ascii="宋体" w:hAnsi="宋体" w:eastAsia="宋体" w:cs="宋体"/>
          <w:sz w:val="24"/>
          <w:szCs w:val="24"/>
        </w:rPr>
      </w:pPr>
      <w:r>
        <w:rPr>
          <w:rFonts w:ascii="宋体" w:hAnsi="宋体" w:eastAsia="宋体" w:cs="宋体"/>
          <w:spacing w:val="-2"/>
          <w:sz w:val="24"/>
          <w:szCs w:val="24"/>
        </w:rPr>
        <w:t>下述术语和缩写的定义为：</w:t>
      </w:r>
    </w:p>
    <w:p>
      <w:pPr>
        <w:spacing w:before="136" w:line="271" w:lineRule="auto"/>
        <w:ind w:left="14" w:right="68" w:firstLine="480"/>
        <w:rPr>
          <w:rFonts w:ascii="宋体" w:hAnsi="宋体" w:eastAsia="宋体" w:cs="宋体"/>
          <w:sz w:val="24"/>
          <w:szCs w:val="24"/>
        </w:rPr>
      </w:pPr>
      <w:r>
        <w:rPr>
          <w:rFonts w:ascii="宋体" w:hAnsi="宋体" w:eastAsia="宋体" w:cs="宋体"/>
          <w:spacing w:val="-1"/>
          <w:sz w:val="24"/>
          <w:szCs w:val="24"/>
        </w:rPr>
        <w:t>2.1“采购人</w:t>
      </w:r>
      <w:r>
        <w:rPr>
          <w:rFonts w:ascii="宋体" w:hAnsi="宋体" w:eastAsia="宋体" w:cs="宋体"/>
          <w:spacing w:val="-88"/>
          <w:sz w:val="24"/>
          <w:szCs w:val="24"/>
        </w:rPr>
        <w:t xml:space="preserve"> </w:t>
      </w:r>
      <w:r>
        <w:rPr>
          <w:rFonts w:ascii="宋体" w:hAnsi="宋体" w:eastAsia="宋体" w:cs="宋体"/>
          <w:spacing w:val="-1"/>
          <w:sz w:val="24"/>
          <w:szCs w:val="24"/>
        </w:rPr>
        <w:t>”“招标人</w:t>
      </w:r>
      <w:r>
        <w:rPr>
          <w:rFonts w:ascii="宋体" w:hAnsi="宋体" w:eastAsia="宋体" w:cs="宋体"/>
          <w:spacing w:val="-88"/>
          <w:sz w:val="24"/>
          <w:szCs w:val="24"/>
        </w:rPr>
        <w:t xml:space="preserve"> </w:t>
      </w:r>
      <w:r>
        <w:rPr>
          <w:rFonts w:ascii="宋体" w:hAnsi="宋体" w:eastAsia="宋体" w:cs="宋体"/>
          <w:spacing w:val="-1"/>
          <w:sz w:val="24"/>
          <w:szCs w:val="24"/>
        </w:rPr>
        <w:t>”系指依法进行政府</w:t>
      </w:r>
      <w:r>
        <w:rPr>
          <w:rFonts w:ascii="宋体" w:hAnsi="宋体" w:eastAsia="宋体" w:cs="宋体"/>
          <w:spacing w:val="-2"/>
          <w:sz w:val="24"/>
          <w:szCs w:val="24"/>
        </w:rPr>
        <w:t>采购的国家机关、事业单位、团体</w:t>
      </w:r>
      <w:r>
        <w:rPr>
          <w:rFonts w:ascii="宋体" w:hAnsi="宋体" w:eastAsia="宋体" w:cs="宋体"/>
          <w:sz w:val="24"/>
          <w:szCs w:val="24"/>
        </w:rPr>
        <w:t xml:space="preserve"> </w:t>
      </w:r>
      <w:r>
        <w:rPr>
          <w:rFonts w:ascii="宋体" w:hAnsi="宋体" w:eastAsia="宋体" w:cs="宋体"/>
          <w:spacing w:val="-7"/>
          <w:sz w:val="24"/>
          <w:szCs w:val="24"/>
        </w:rPr>
        <w:t>组织。本次政府采购的采购人名称、地址、联系人、电话详见投标供应商须知前附表。</w:t>
      </w:r>
    </w:p>
    <w:p>
      <w:pPr>
        <w:spacing w:before="137" w:line="288" w:lineRule="auto"/>
        <w:ind w:left="10" w:right="148" w:firstLine="483"/>
        <w:rPr>
          <w:rFonts w:ascii="宋体" w:hAnsi="宋体" w:eastAsia="宋体" w:cs="宋体"/>
          <w:sz w:val="24"/>
          <w:szCs w:val="24"/>
        </w:rPr>
      </w:pPr>
      <w:r>
        <w:rPr>
          <w:rFonts w:ascii="宋体" w:hAnsi="宋体" w:eastAsia="宋体" w:cs="宋体"/>
          <w:spacing w:val="-2"/>
          <w:sz w:val="24"/>
          <w:szCs w:val="24"/>
        </w:rPr>
        <w:t>2.2“采购代理机构</w:t>
      </w:r>
      <w:r>
        <w:rPr>
          <w:rFonts w:ascii="宋体" w:hAnsi="宋体" w:eastAsia="宋体" w:cs="宋体"/>
          <w:spacing w:val="-70"/>
          <w:sz w:val="24"/>
          <w:szCs w:val="24"/>
        </w:rPr>
        <w:t xml:space="preserve"> </w:t>
      </w:r>
      <w:r>
        <w:rPr>
          <w:rFonts w:ascii="宋体" w:hAnsi="宋体" w:eastAsia="宋体" w:cs="宋体"/>
          <w:spacing w:val="-2"/>
          <w:sz w:val="24"/>
          <w:szCs w:val="24"/>
        </w:rPr>
        <w:t>”“招标代理机构</w:t>
      </w:r>
      <w:r>
        <w:rPr>
          <w:rFonts w:ascii="宋体" w:hAnsi="宋体" w:eastAsia="宋体" w:cs="宋体"/>
          <w:spacing w:val="-88"/>
          <w:sz w:val="24"/>
          <w:szCs w:val="24"/>
        </w:rPr>
        <w:t xml:space="preserve"> </w:t>
      </w:r>
      <w:r>
        <w:rPr>
          <w:rFonts w:ascii="宋体" w:hAnsi="宋体" w:eastAsia="宋体" w:cs="宋体"/>
          <w:spacing w:val="-2"/>
          <w:sz w:val="24"/>
          <w:szCs w:val="24"/>
        </w:rPr>
        <w:t>”系指接受采购人委托，代理采购项目的</w:t>
      </w:r>
      <w:r>
        <w:rPr>
          <w:rFonts w:ascii="宋体" w:hAnsi="宋体" w:eastAsia="宋体" w:cs="宋体"/>
          <w:sz w:val="24"/>
          <w:szCs w:val="24"/>
        </w:rPr>
        <w:t xml:space="preserve"> </w:t>
      </w:r>
      <w:r>
        <w:rPr>
          <w:rFonts w:ascii="宋体" w:hAnsi="宋体" w:eastAsia="宋体" w:cs="宋体"/>
          <w:spacing w:val="-3"/>
          <w:sz w:val="24"/>
          <w:szCs w:val="24"/>
        </w:rPr>
        <w:t>采购代理机构。本次政府采购的采购代理机构名称、地址、联系人、电话详见投标供</w:t>
      </w:r>
      <w:r>
        <w:rPr>
          <w:rFonts w:ascii="宋体" w:hAnsi="宋体" w:eastAsia="宋体" w:cs="宋体"/>
          <w:spacing w:val="7"/>
          <w:sz w:val="24"/>
          <w:szCs w:val="24"/>
        </w:rPr>
        <w:t xml:space="preserve"> </w:t>
      </w:r>
      <w:r>
        <w:rPr>
          <w:rFonts w:ascii="宋体" w:hAnsi="宋体" w:eastAsia="宋体" w:cs="宋体"/>
          <w:spacing w:val="-2"/>
          <w:sz w:val="24"/>
          <w:szCs w:val="24"/>
        </w:rPr>
        <w:t>应商须知前附表。</w:t>
      </w:r>
    </w:p>
    <w:p>
      <w:pPr>
        <w:spacing w:before="136" w:line="271" w:lineRule="auto"/>
        <w:ind w:left="11" w:right="148" w:firstLine="482"/>
        <w:rPr>
          <w:rFonts w:ascii="宋体" w:hAnsi="宋体" w:eastAsia="宋体" w:cs="宋体"/>
          <w:sz w:val="24"/>
          <w:szCs w:val="24"/>
        </w:rPr>
      </w:pPr>
      <w:r>
        <w:rPr>
          <w:rFonts w:ascii="宋体" w:hAnsi="宋体" w:eastAsia="宋体" w:cs="宋体"/>
          <w:spacing w:val="-2"/>
          <w:sz w:val="24"/>
          <w:szCs w:val="24"/>
        </w:rPr>
        <w:t>2.3“投标人</w:t>
      </w:r>
      <w:r>
        <w:rPr>
          <w:rFonts w:ascii="宋体" w:hAnsi="宋体" w:eastAsia="宋体" w:cs="宋体"/>
          <w:spacing w:val="-88"/>
          <w:sz w:val="24"/>
          <w:szCs w:val="24"/>
        </w:rPr>
        <w:t xml:space="preserve"> </w:t>
      </w:r>
      <w:r>
        <w:rPr>
          <w:rFonts w:ascii="宋体" w:hAnsi="宋体" w:eastAsia="宋体" w:cs="宋体"/>
          <w:spacing w:val="-2"/>
          <w:sz w:val="24"/>
          <w:szCs w:val="24"/>
        </w:rPr>
        <w:t>”、“供应商</w:t>
      </w:r>
      <w:r>
        <w:rPr>
          <w:rFonts w:ascii="宋体" w:hAnsi="宋体" w:eastAsia="宋体" w:cs="宋体"/>
          <w:spacing w:val="-88"/>
          <w:sz w:val="24"/>
          <w:szCs w:val="24"/>
        </w:rPr>
        <w:t xml:space="preserve"> </w:t>
      </w:r>
      <w:r>
        <w:rPr>
          <w:rFonts w:ascii="宋体" w:hAnsi="宋体" w:eastAsia="宋体" w:cs="宋体"/>
          <w:spacing w:val="-2"/>
          <w:sz w:val="24"/>
          <w:szCs w:val="24"/>
        </w:rPr>
        <w:t>”“投标供应商</w:t>
      </w:r>
      <w:r>
        <w:rPr>
          <w:rFonts w:ascii="宋体" w:hAnsi="宋体" w:eastAsia="宋体" w:cs="宋体"/>
          <w:spacing w:val="-85"/>
          <w:sz w:val="24"/>
          <w:szCs w:val="24"/>
        </w:rPr>
        <w:t xml:space="preserve"> </w:t>
      </w:r>
      <w:r>
        <w:rPr>
          <w:rFonts w:ascii="宋体" w:hAnsi="宋体" w:eastAsia="宋体" w:cs="宋体"/>
          <w:spacing w:val="-2"/>
          <w:sz w:val="24"/>
          <w:szCs w:val="24"/>
        </w:rPr>
        <w:t>”系</w:t>
      </w:r>
      <w:r>
        <w:rPr>
          <w:rFonts w:ascii="宋体" w:hAnsi="宋体" w:eastAsia="宋体" w:cs="宋体"/>
          <w:spacing w:val="-3"/>
          <w:sz w:val="24"/>
          <w:szCs w:val="24"/>
        </w:rPr>
        <w:t>指向采购人提供货物、工程或者</w:t>
      </w:r>
      <w:r>
        <w:rPr>
          <w:rFonts w:ascii="宋体" w:hAnsi="宋体" w:eastAsia="宋体" w:cs="宋体"/>
          <w:sz w:val="24"/>
          <w:szCs w:val="24"/>
        </w:rPr>
        <w:t xml:space="preserve"> </w:t>
      </w:r>
      <w:r>
        <w:rPr>
          <w:rFonts w:ascii="宋体" w:hAnsi="宋体" w:eastAsia="宋体" w:cs="宋体"/>
          <w:spacing w:val="-1"/>
          <w:sz w:val="24"/>
          <w:szCs w:val="24"/>
        </w:rPr>
        <w:t>服务的法人、其他组织或者自然人。</w:t>
      </w:r>
    </w:p>
    <w:p>
      <w:pPr>
        <w:spacing w:before="134" w:line="219" w:lineRule="auto"/>
        <w:ind w:left="494"/>
        <w:rPr>
          <w:rFonts w:ascii="宋体" w:hAnsi="宋体" w:eastAsia="宋体" w:cs="宋体"/>
          <w:sz w:val="24"/>
          <w:szCs w:val="24"/>
        </w:rPr>
      </w:pPr>
      <w:r>
        <w:rPr>
          <w:rFonts w:ascii="宋体" w:hAnsi="宋体" w:eastAsia="宋体" w:cs="宋体"/>
          <w:spacing w:val="-1"/>
          <w:sz w:val="24"/>
          <w:szCs w:val="24"/>
        </w:rPr>
        <w:t>2.4“货物</w:t>
      </w:r>
      <w:r>
        <w:rPr>
          <w:rFonts w:ascii="宋体" w:hAnsi="宋体" w:eastAsia="宋体" w:cs="宋体"/>
          <w:spacing w:val="-88"/>
          <w:sz w:val="24"/>
          <w:szCs w:val="24"/>
        </w:rPr>
        <w:t xml:space="preserve"> </w:t>
      </w:r>
      <w:r>
        <w:rPr>
          <w:rFonts w:ascii="宋体" w:hAnsi="宋体" w:eastAsia="宋体" w:cs="宋体"/>
          <w:spacing w:val="-1"/>
          <w:sz w:val="24"/>
          <w:szCs w:val="24"/>
        </w:rPr>
        <w:t>”系指各种形态和种类的物品，</w:t>
      </w:r>
      <w:r>
        <w:rPr>
          <w:rFonts w:ascii="宋体" w:hAnsi="宋体" w:eastAsia="宋体" w:cs="宋体"/>
          <w:spacing w:val="-2"/>
          <w:sz w:val="24"/>
          <w:szCs w:val="24"/>
        </w:rPr>
        <w:t>包括原材料、设备、产品等。</w:t>
      </w:r>
    </w:p>
    <w:p>
      <w:pPr>
        <w:spacing w:before="137" w:line="271" w:lineRule="auto"/>
        <w:ind w:left="11" w:right="94" w:firstLine="482"/>
        <w:rPr>
          <w:rFonts w:ascii="宋体" w:hAnsi="宋体" w:eastAsia="宋体" w:cs="宋体"/>
          <w:sz w:val="24"/>
          <w:szCs w:val="24"/>
        </w:rPr>
      </w:pPr>
      <w:r>
        <w:rPr>
          <w:rFonts w:ascii="宋体" w:hAnsi="宋体" w:eastAsia="宋体" w:cs="宋体"/>
          <w:spacing w:val="-2"/>
          <w:sz w:val="24"/>
          <w:szCs w:val="24"/>
        </w:rPr>
        <w:t>2.5 “工程</w:t>
      </w:r>
      <w:r>
        <w:rPr>
          <w:rFonts w:ascii="宋体" w:hAnsi="宋体" w:eastAsia="宋体" w:cs="宋体"/>
          <w:spacing w:val="-89"/>
          <w:sz w:val="24"/>
          <w:szCs w:val="24"/>
        </w:rPr>
        <w:t xml:space="preserve"> </w:t>
      </w:r>
      <w:r>
        <w:rPr>
          <w:rFonts w:ascii="宋体" w:hAnsi="宋体" w:eastAsia="宋体" w:cs="宋体"/>
          <w:spacing w:val="-2"/>
          <w:sz w:val="24"/>
          <w:szCs w:val="24"/>
        </w:rPr>
        <w:t>”系指建设工程，包括建筑物和构筑物的新</w:t>
      </w:r>
      <w:r>
        <w:rPr>
          <w:rFonts w:ascii="宋体" w:hAnsi="宋体" w:eastAsia="宋体" w:cs="宋体"/>
          <w:spacing w:val="-3"/>
          <w:sz w:val="24"/>
          <w:szCs w:val="24"/>
        </w:rPr>
        <w:t>建、改建、扩建，装修、</w:t>
      </w:r>
      <w:r>
        <w:rPr>
          <w:rFonts w:ascii="宋体" w:hAnsi="宋体" w:eastAsia="宋体" w:cs="宋体"/>
          <w:sz w:val="24"/>
          <w:szCs w:val="24"/>
        </w:rPr>
        <w:t xml:space="preserve"> </w:t>
      </w:r>
      <w:r>
        <w:rPr>
          <w:rFonts w:ascii="宋体" w:hAnsi="宋体" w:eastAsia="宋体" w:cs="宋体"/>
          <w:spacing w:val="-2"/>
          <w:sz w:val="24"/>
          <w:szCs w:val="24"/>
        </w:rPr>
        <w:t>拆除，修缮等。</w:t>
      </w:r>
    </w:p>
    <w:p>
      <w:pPr>
        <w:spacing w:before="134" w:line="219" w:lineRule="auto"/>
        <w:ind w:left="494"/>
        <w:rPr>
          <w:rFonts w:ascii="宋体" w:hAnsi="宋体" w:eastAsia="宋体" w:cs="宋体"/>
          <w:sz w:val="24"/>
          <w:szCs w:val="24"/>
        </w:rPr>
      </w:pPr>
      <w:r>
        <w:rPr>
          <w:rFonts w:ascii="宋体" w:hAnsi="宋体" w:eastAsia="宋体" w:cs="宋体"/>
          <w:spacing w:val="-2"/>
          <w:sz w:val="24"/>
          <w:szCs w:val="24"/>
        </w:rPr>
        <w:t>2.6 “服务</w:t>
      </w:r>
      <w:r>
        <w:rPr>
          <w:rFonts w:ascii="宋体" w:hAnsi="宋体" w:eastAsia="宋体" w:cs="宋体"/>
          <w:spacing w:val="-78"/>
          <w:sz w:val="24"/>
          <w:szCs w:val="24"/>
        </w:rPr>
        <w:t xml:space="preserve"> </w:t>
      </w:r>
      <w:r>
        <w:rPr>
          <w:rFonts w:ascii="宋体" w:hAnsi="宋体" w:eastAsia="宋体" w:cs="宋体"/>
          <w:spacing w:val="-2"/>
          <w:sz w:val="24"/>
          <w:szCs w:val="24"/>
        </w:rPr>
        <w:t>”系指除货物和工程以外的其他政府采购对象。</w:t>
      </w:r>
    </w:p>
    <w:p>
      <w:pPr>
        <w:spacing w:before="135" w:line="271" w:lineRule="auto"/>
        <w:ind w:left="14" w:right="94" w:firstLine="480"/>
        <w:rPr>
          <w:rFonts w:ascii="宋体" w:hAnsi="宋体" w:eastAsia="宋体" w:cs="宋体"/>
          <w:sz w:val="24"/>
          <w:szCs w:val="24"/>
        </w:rPr>
      </w:pPr>
      <w:r>
        <w:rPr>
          <w:rFonts w:ascii="宋体" w:hAnsi="宋体" w:eastAsia="宋体" w:cs="宋体"/>
          <w:spacing w:val="-2"/>
          <w:sz w:val="24"/>
          <w:szCs w:val="24"/>
        </w:rPr>
        <w:t>2.7 “进口产品</w:t>
      </w:r>
      <w:r>
        <w:rPr>
          <w:rFonts w:ascii="宋体" w:hAnsi="宋体" w:eastAsia="宋体" w:cs="宋体"/>
          <w:spacing w:val="-89"/>
          <w:sz w:val="24"/>
          <w:szCs w:val="24"/>
        </w:rPr>
        <w:t xml:space="preserve"> </w:t>
      </w:r>
      <w:r>
        <w:rPr>
          <w:rFonts w:ascii="宋体" w:hAnsi="宋体" w:eastAsia="宋体" w:cs="宋体"/>
          <w:spacing w:val="-2"/>
          <w:sz w:val="24"/>
          <w:szCs w:val="24"/>
        </w:rPr>
        <w:t>”系指通过中国海关报关验收进入中国</w:t>
      </w:r>
      <w:r>
        <w:rPr>
          <w:rFonts w:ascii="宋体" w:hAnsi="宋体" w:eastAsia="宋体" w:cs="宋体"/>
          <w:spacing w:val="-3"/>
          <w:sz w:val="24"/>
          <w:szCs w:val="24"/>
        </w:rPr>
        <w:t>境内且产自境外的产品。</w:t>
      </w:r>
      <w:r>
        <w:rPr>
          <w:rFonts w:ascii="宋体" w:hAnsi="宋体" w:eastAsia="宋体" w:cs="宋体"/>
          <w:sz w:val="24"/>
          <w:szCs w:val="24"/>
        </w:rPr>
        <w:t xml:space="preserve"> </w:t>
      </w:r>
      <w:r>
        <w:rPr>
          <w:rFonts w:ascii="宋体" w:hAnsi="宋体" w:eastAsia="宋体" w:cs="宋体"/>
          <w:spacing w:val="-1"/>
          <w:sz w:val="24"/>
          <w:szCs w:val="24"/>
        </w:rPr>
        <w:t>详见《关于政府采购进口产品管理有关问题的通知》（财库［2007］119</w:t>
      </w:r>
      <w:r>
        <w:rPr>
          <w:rFonts w:ascii="宋体" w:hAnsi="宋体" w:eastAsia="宋体" w:cs="宋体"/>
          <w:spacing w:val="-36"/>
          <w:sz w:val="24"/>
          <w:szCs w:val="24"/>
        </w:rPr>
        <w:t xml:space="preserve"> </w:t>
      </w:r>
      <w:r>
        <w:rPr>
          <w:rFonts w:ascii="宋体" w:hAnsi="宋体" w:eastAsia="宋体" w:cs="宋体"/>
          <w:spacing w:val="-1"/>
          <w:sz w:val="24"/>
          <w:szCs w:val="24"/>
        </w:rPr>
        <w:t>号）。</w:t>
      </w:r>
    </w:p>
    <w:p>
      <w:pPr>
        <w:spacing w:before="137" w:line="219" w:lineRule="auto"/>
        <w:ind w:left="494"/>
        <w:rPr>
          <w:rFonts w:ascii="宋体" w:hAnsi="宋体" w:eastAsia="宋体" w:cs="宋体"/>
          <w:sz w:val="24"/>
          <w:szCs w:val="24"/>
        </w:rPr>
      </w:pPr>
      <w:r>
        <w:rPr>
          <w:rFonts w:ascii="宋体" w:hAnsi="宋体" w:eastAsia="宋体" w:cs="宋体"/>
          <w:spacing w:val="-5"/>
          <w:sz w:val="24"/>
          <w:szCs w:val="24"/>
        </w:rPr>
        <w:t>2.8</w:t>
      </w:r>
      <w:r>
        <w:rPr>
          <w:rFonts w:ascii="宋体" w:hAnsi="宋体" w:eastAsia="宋体" w:cs="宋体"/>
          <w:spacing w:val="11"/>
          <w:sz w:val="24"/>
          <w:szCs w:val="24"/>
        </w:rPr>
        <w:t xml:space="preserve"> </w:t>
      </w:r>
      <w:r>
        <w:rPr>
          <w:rFonts w:ascii="宋体" w:hAnsi="宋体" w:eastAsia="宋体" w:cs="宋体"/>
          <w:spacing w:val="-5"/>
          <w:sz w:val="24"/>
          <w:szCs w:val="24"/>
        </w:rPr>
        <w:t>偏离</w:t>
      </w:r>
    </w:p>
    <w:p>
      <w:pPr>
        <w:spacing w:before="135" w:line="323" w:lineRule="auto"/>
        <w:ind w:left="10" w:right="148" w:firstLine="483"/>
        <w:jc w:val="both"/>
        <w:rPr>
          <w:rFonts w:ascii="宋体" w:hAnsi="宋体" w:eastAsia="宋体" w:cs="宋体"/>
          <w:sz w:val="24"/>
          <w:szCs w:val="24"/>
        </w:rPr>
      </w:pPr>
      <w:r>
        <w:rPr>
          <w:rFonts w:ascii="宋体" w:hAnsi="宋体" w:eastAsia="宋体" w:cs="宋体"/>
          <w:spacing w:val="-3"/>
          <w:sz w:val="24"/>
          <w:szCs w:val="24"/>
        </w:rPr>
        <w:t>2.8.1 本条所称偏离为响应文件对采购文件的偏离，即不满足、或不响应采购文</w:t>
      </w:r>
      <w:r>
        <w:rPr>
          <w:rFonts w:ascii="宋体" w:hAnsi="宋体" w:eastAsia="宋体" w:cs="宋体"/>
          <w:spacing w:val="7"/>
          <w:sz w:val="24"/>
          <w:szCs w:val="24"/>
        </w:rPr>
        <w:t xml:space="preserve"> </w:t>
      </w:r>
      <w:r>
        <w:rPr>
          <w:rFonts w:ascii="宋体" w:hAnsi="宋体" w:eastAsia="宋体" w:cs="宋体"/>
          <w:spacing w:val="-3"/>
          <w:sz w:val="24"/>
          <w:szCs w:val="24"/>
        </w:rPr>
        <w:t>件的要求。偏离分为对采购文件的实质性要求条款偏离和对采购文件的一般商务和技</w:t>
      </w:r>
      <w:r>
        <w:rPr>
          <w:rFonts w:ascii="宋体" w:hAnsi="宋体" w:eastAsia="宋体" w:cs="宋体"/>
          <w:spacing w:val="7"/>
          <w:sz w:val="24"/>
          <w:szCs w:val="24"/>
        </w:rPr>
        <w:t xml:space="preserve"> </w:t>
      </w:r>
      <w:r>
        <w:rPr>
          <w:rFonts w:ascii="宋体" w:hAnsi="宋体" w:eastAsia="宋体" w:cs="宋体"/>
          <w:spacing w:val="-2"/>
          <w:sz w:val="24"/>
          <w:szCs w:val="24"/>
        </w:rPr>
        <w:t>术条款偏离。</w:t>
      </w:r>
    </w:p>
    <w:p>
      <w:pPr>
        <w:spacing w:line="323" w:lineRule="auto"/>
        <w:ind w:firstLine="494"/>
        <w:jc w:val="both"/>
        <w:rPr>
          <w:rFonts w:ascii="宋体" w:hAnsi="宋体" w:eastAsia="宋体" w:cs="宋体"/>
          <w:sz w:val="24"/>
          <w:szCs w:val="24"/>
        </w:rPr>
      </w:pPr>
      <w:r>
        <w:rPr>
          <w:rFonts w:ascii="宋体" w:hAnsi="宋体" w:eastAsia="宋体" w:cs="宋体"/>
          <w:sz w:val="24"/>
          <w:szCs w:val="24"/>
        </w:rPr>
        <w:t>2.8.2</w:t>
      </w:r>
      <w:r>
        <w:rPr>
          <w:rFonts w:ascii="宋体" w:hAnsi="宋体" w:eastAsia="宋体" w:cs="宋体"/>
          <w:spacing w:val="-23"/>
          <w:sz w:val="24"/>
          <w:szCs w:val="24"/>
        </w:rPr>
        <w:t xml:space="preserve"> </w:t>
      </w:r>
      <w:r>
        <w:rPr>
          <w:rFonts w:ascii="宋体" w:hAnsi="宋体" w:eastAsia="宋体" w:cs="宋体"/>
          <w:sz w:val="24"/>
          <w:szCs w:val="24"/>
        </w:rPr>
        <w:t>除法律、法规和规章规定外。采购文件中加下划线、“拒绝</w:t>
      </w:r>
      <w:r>
        <w:rPr>
          <w:rFonts w:ascii="宋体" w:hAnsi="宋体" w:eastAsia="宋体" w:cs="宋体"/>
          <w:spacing w:val="-88"/>
          <w:sz w:val="24"/>
          <w:szCs w:val="24"/>
        </w:rPr>
        <w:t xml:space="preserve"> </w:t>
      </w:r>
      <w:r>
        <w:rPr>
          <w:rFonts w:ascii="宋体" w:hAnsi="宋体" w:eastAsia="宋体" w:cs="宋体"/>
          <w:sz w:val="24"/>
          <w:szCs w:val="24"/>
        </w:rPr>
        <w:t>”“不接受</w:t>
      </w:r>
      <w:r>
        <w:rPr>
          <w:rFonts w:ascii="宋体" w:hAnsi="宋体" w:eastAsia="宋体" w:cs="宋体"/>
          <w:spacing w:val="-88"/>
          <w:sz w:val="24"/>
          <w:szCs w:val="24"/>
        </w:rPr>
        <w:t xml:space="preserve"> </w:t>
      </w:r>
      <w:r>
        <w:rPr>
          <w:rFonts w:ascii="宋体" w:hAnsi="宋体" w:eastAsia="宋体" w:cs="宋体"/>
          <w:sz w:val="24"/>
          <w:szCs w:val="24"/>
        </w:rPr>
        <w:t xml:space="preserve">” </w:t>
      </w:r>
      <w:r>
        <w:rPr>
          <w:rFonts w:ascii="宋体" w:hAnsi="宋体" w:eastAsia="宋体" w:cs="宋体"/>
          <w:spacing w:val="-7"/>
          <w:sz w:val="24"/>
          <w:szCs w:val="24"/>
        </w:rPr>
        <w:t>“无效</w:t>
      </w:r>
      <w:r>
        <w:rPr>
          <w:rFonts w:ascii="宋体" w:hAnsi="宋体" w:eastAsia="宋体" w:cs="宋体"/>
          <w:spacing w:val="-81"/>
          <w:sz w:val="24"/>
          <w:szCs w:val="24"/>
        </w:rPr>
        <w:t xml:space="preserve"> </w:t>
      </w:r>
      <w:r>
        <w:rPr>
          <w:rFonts w:ascii="宋体" w:hAnsi="宋体" w:eastAsia="宋体" w:cs="宋体"/>
          <w:spacing w:val="-7"/>
          <w:sz w:val="24"/>
          <w:szCs w:val="24"/>
        </w:rPr>
        <w:t>”“不得</w:t>
      </w:r>
      <w:r>
        <w:rPr>
          <w:rFonts w:ascii="宋体" w:hAnsi="宋体" w:eastAsia="宋体" w:cs="宋体"/>
          <w:spacing w:val="-88"/>
          <w:sz w:val="24"/>
          <w:szCs w:val="24"/>
        </w:rPr>
        <w:t xml:space="preserve"> </w:t>
      </w:r>
      <w:r>
        <w:rPr>
          <w:rFonts w:ascii="宋体" w:hAnsi="宋体" w:eastAsia="宋体" w:cs="宋体"/>
          <w:spacing w:val="-7"/>
          <w:sz w:val="24"/>
          <w:szCs w:val="24"/>
        </w:rPr>
        <w:t>”“投标被否决</w:t>
      </w:r>
      <w:r>
        <w:rPr>
          <w:rFonts w:ascii="宋体" w:hAnsi="宋体" w:eastAsia="宋体" w:cs="宋体"/>
          <w:spacing w:val="-89"/>
          <w:sz w:val="24"/>
          <w:szCs w:val="24"/>
        </w:rPr>
        <w:t xml:space="preserve"> </w:t>
      </w:r>
      <w:r>
        <w:rPr>
          <w:rFonts w:ascii="宋体" w:hAnsi="宋体" w:eastAsia="宋体" w:cs="宋体"/>
          <w:spacing w:val="-7"/>
          <w:sz w:val="24"/>
          <w:szCs w:val="24"/>
        </w:rPr>
        <w:t>”等文字规定或标注“★</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pacing w:val="-88"/>
          <w:sz w:val="24"/>
          <w:szCs w:val="24"/>
        </w:rPr>
        <w:t xml:space="preserve"> </w:t>
      </w:r>
      <w:r>
        <w:rPr>
          <w:rFonts w:ascii="宋体" w:hAnsi="宋体" w:eastAsia="宋体" w:cs="宋体"/>
          <w:spacing w:val="-7"/>
          <w:sz w:val="24"/>
          <w:szCs w:val="24"/>
        </w:rPr>
        <w:t>”符号的条款为实质</w:t>
      </w:r>
      <w:r>
        <w:rPr>
          <w:rFonts w:ascii="宋体" w:hAnsi="宋体" w:eastAsia="宋体" w:cs="宋体"/>
          <w:sz w:val="24"/>
          <w:szCs w:val="24"/>
        </w:rPr>
        <w:t xml:space="preserve">  </w:t>
      </w:r>
      <w:r>
        <w:rPr>
          <w:rFonts w:ascii="宋体" w:hAnsi="宋体" w:eastAsia="宋体" w:cs="宋体"/>
          <w:spacing w:val="-1"/>
          <w:sz w:val="24"/>
          <w:szCs w:val="24"/>
        </w:rPr>
        <w:t>性要求条款（即重要条款</w:t>
      </w:r>
      <w:r>
        <w:rPr>
          <w:rFonts w:ascii="宋体" w:hAnsi="宋体" w:eastAsia="宋体" w:cs="宋体"/>
          <w:spacing w:val="-25"/>
          <w:sz w:val="24"/>
          <w:szCs w:val="24"/>
        </w:rPr>
        <w:t>），</w:t>
      </w:r>
      <w:r>
        <w:rPr>
          <w:rFonts w:ascii="宋体" w:hAnsi="宋体" w:eastAsia="宋体" w:cs="宋体"/>
          <w:spacing w:val="-1"/>
          <w:sz w:val="24"/>
          <w:szCs w:val="24"/>
        </w:rPr>
        <w:t>未用上述文字规定或符号标注的条款</w:t>
      </w:r>
      <w:r>
        <w:rPr>
          <w:rFonts w:ascii="宋体" w:hAnsi="宋体" w:eastAsia="宋体" w:cs="宋体"/>
          <w:spacing w:val="-2"/>
          <w:sz w:val="24"/>
          <w:szCs w:val="24"/>
        </w:rPr>
        <w:t>为非实质性要求条</w:t>
      </w:r>
      <w:r>
        <w:rPr>
          <w:rFonts w:ascii="宋体" w:hAnsi="宋体" w:eastAsia="宋体" w:cs="宋体"/>
          <w:sz w:val="24"/>
          <w:szCs w:val="24"/>
        </w:rPr>
        <w:t xml:space="preserve">  </w:t>
      </w:r>
      <w:r>
        <w:rPr>
          <w:rFonts w:ascii="宋体" w:hAnsi="宋体" w:eastAsia="宋体" w:cs="宋体"/>
          <w:spacing w:val="-3"/>
          <w:sz w:val="24"/>
          <w:szCs w:val="24"/>
        </w:rPr>
        <w:t>款（即一般条款）。着重提醒各投标供应商注意，并认真查看采购文件中的每一个条</w:t>
      </w:r>
      <w:r>
        <w:rPr>
          <w:rFonts w:ascii="宋体" w:hAnsi="宋体" w:eastAsia="宋体" w:cs="宋体"/>
          <w:spacing w:val="9"/>
          <w:sz w:val="24"/>
          <w:szCs w:val="24"/>
        </w:rPr>
        <w:t xml:space="preserve">  </w:t>
      </w:r>
      <w:r>
        <w:rPr>
          <w:rFonts w:ascii="宋体" w:hAnsi="宋体" w:eastAsia="宋体" w:cs="宋体"/>
          <w:sz w:val="24"/>
          <w:szCs w:val="24"/>
        </w:rPr>
        <w:t>款及要求，因误读采购文件而造成的后果，招标人概不负责。</w:t>
      </w:r>
    </w:p>
    <w:p>
      <w:pPr>
        <w:spacing w:before="1" w:line="219" w:lineRule="auto"/>
        <w:ind w:left="494"/>
        <w:rPr>
          <w:rFonts w:ascii="宋体" w:hAnsi="宋体" w:eastAsia="宋体" w:cs="宋体"/>
          <w:sz w:val="24"/>
          <w:szCs w:val="24"/>
        </w:rPr>
      </w:pPr>
      <w:r>
        <w:rPr>
          <w:rFonts w:ascii="宋体" w:hAnsi="宋体" w:eastAsia="宋体" w:cs="宋体"/>
          <w:spacing w:val="-2"/>
          <w:sz w:val="24"/>
          <w:szCs w:val="24"/>
        </w:rPr>
        <w:t>2.9 特别说明</w:t>
      </w:r>
    </w:p>
    <w:p>
      <w:pPr>
        <w:spacing w:line="219" w:lineRule="auto"/>
        <w:rPr>
          <w:rFonts w:ascii="宋体" w:hAnsi="宋体" w:eastAsia="宋体" w:cs="宋体"/>
          <w:sz w:val="24"/>
          <w:szCs w:val="24"/>
        </w:rPr>
        <w:sectPr>
          <w:footerReference r:id="rId12" w:type="default"/>
          <w:pgSz w:w="11906" w:h="16839"/>
          <w:pgMar w:top="1431" w:right="1269" w:bottom="1000" w:left="1699" w:header="0" w:footer="766" w:gutter="0"/>
          <w:cols w:space="720" w:num="1"/>
        </w:sectPr>
      </w:pPr>
    </w:p>
    <w:p>
      <w:pPr>
        <w:spacing w:before="116" w:line="272" w:lineRule="auto"/>
        <w:ind w:left="1" w:right="59" w:firstLine="481"/>
        <w:rPr>
          <w:rFonts w:ascii="宋体" w:hAnsi="宋体" w:eastAsia="宋体" w:cs="宋体"/>
          <w:sz w:val="24"/>
          <w:szCs w:val="24"/>
        </w:rPr>
      </w:pPr>
      <w:r>
        <w:rPr>
          <w:rFonts w:ascii="宋体" w:hAnsi="宋体" w:eastAsia="宋体" w:cs="宋体"/>
          <w:spacing w:val="-2"/>
          <w:sz w:val="24"/>
          <w:szCs w:val="24"/>
        </w:rPr>
        <w:t>2.9.1</w:t>
      </w:r>
      <w:r>
        <w:rPr>
          <w:rFonts w:ascii="宋体" w:hAnsi="宋体" w:eastAsia="宋体" w:cs="宋体"/>
          <w:spacing w:val="-33"/>
          <w:sz w:val="24"/>
          <w:szCs w:val="24"/>
        </w:rPr>
        <w:t xml:space="preserve"> </w:t>
      </w:r>
      <w:r>
        <w:rPr>
          <w:rFonts w:ascii="宋体" w:hAnsi="宋体" w:eastAsia="宋体" w:cs="宋体"/>
          <w:spacing w:val="-2"/>
          <w:sz w:val="24"/>
          <w:szCs w:val="24"/>
        </w:rPr>
        <w:t>供应商所使用的资格、信誉、荣誉、业绩与企业认证等必须为供应商所拥</w:t>
      </w:r>
      <w:r>
        <w:rPr>
          <w:rFonts w:ascii="宋体" w:hAnsi="宋体" w:eastAsia="宋体" w:cs="宋体"/>
          <w:sz w:val="24"/>
          <w:szCs w:val="24"/>
        </w:rPr>
        <w:t xml:space="preserve"> </w:t>
      </w:r>
      <w:r>
        <w:rPr>
          <w:rFonts w:ascii="宋体" w:hAnsi="宋体" w:eastAsia="宋体" w:cs="宋体"/>
          <w:spacing w:val="-6"/>
          <w:sz w:val="24"/>
          <w:szCs w:val="24"/>
        </w:rPr>
        <w:t>有。</w:t>
      </w:r>
    </w:p>
    <w:p>
      <w:pPr>
        <w:spacing w:before="133" w:line="271" w:lineRule="auto"/>
        <w:ind w:left="5" w:right="59" w:firstLine="478"/>
        <w:rPr>
          <w:rFonts w:ascii="宋体" w:hAnsi="宋体" w:eastAsia="宋体" w:cs="宋体"/>
          <w:sz w:val="24"/>
          <w:szCs w:val="24"/>
        </w:rPr>
      </w:pPr>
      <w:r>
        <w:rPr>
          <w:rFonts w:ascii="宋体" w:hAnsi="宋体" w:eastAsia="宋体" w:cs="宋体"/>
          <w:spacing w:val="-3"/>
          <w:sz w:val="24"/>
          <w:szCs w:val="24"/>
        </w:rPr>
        <w:t>2.9.2 供应商应仔细阅读采购文件中的所有内容，按照采购文件的要求编制、提</w:t>
      </w:r>
      <w:r>
        <w:rPr>
          <w:rFonts w:ascii="宋体" w:hAnsi="宋体" w:eastAsia="宋体" w:cs="宋体"/>
          <w:spacing w:val="7"/>
          <w:sz w:val="24"/>
          <w:szCs w:val="24"/>
        </w:rPr>
        <w:t xml:space="preserve"> </w:t>
      </w:r>
      <w:r>
        <w:rPr>
          <w:rFonts w:ascii="宋体" w:hAnsi="宋体" w:eastAsia="宋体" w:cs="宋体"/>
          <w:spacing w:val="-1"/>
          <w:sz w:val="24"/>
          <w:szCs w:val="24"/>
        </w:rPr>
        <w:t>交响应文件，并对其所提供的全部资料的真实性承担法律责任。</w:t>
      </w:r>
    </w:p>
    <w:p>
      <w:pPr>
        <w:spacing w:before="135" w:line="271" w:lineRule="auto"/>
        <w:ind w:right="59" w:firstLine="483"/>
        <w:rPr>
          <w:rFonts w:ascii="宋体" w:hAnsi="宋体" w:eastAsia="宋体" w:cs="宋体"/>
          <w:sz w:val="24"/>
          <w:szCs w:val="24"/>
        </w:rPr>
      </w:pPr>
      <w:r>
        <w:rPr>
          <w:rFonts w:ascii="宋体" w:hAnsi="宋体" w:eastAsia="宋体" w:cs="宋体"/>
          <w:spacing w:val="-3"/>
          <w:sz w:val="24"/>
          <w:szCs w:val="24"/>
        </w:rPr>
        <w:t>2.9.3 采购文件所提供的资料，是采购人现有的能被供应商利用的资料，采购人</w:t>
      </w:r>
      <w:r>
        <w:rPr>
          <w:rFonts w:ascii="宋体" w:hAnsi="宋体" w:eastAsia="宋体" w:cs="宋体"/>
          <w:spacing w:val="7"/>
          <w:sz w:val="24"/>
          <w:szCs w:val="24"/>
        </w:rPr>
        <w:t xml:space="preserve"> </w:t>
      </w:r>
      <w:r>
        <w:rPr>
          <w:rFonts w:ascii="宋体" w:hAnsi="宋体" w:eastAsia="宋体" w:cs="宋体"/>
          <w:spacing w:val="-1"/>
          <w:sz w:val="24"/>
          <w:szCs w:val="24"/>
        </w:rPr>
        <w:t>对供应商做出的任何推论、理解和结论均不负任何责任。</w:t>
      </w:r>
    </w:p>
    <w:p>
      <w:pPr>
        <w:spacing w:before="135" w:line="219" w:lineRule="auto"/>
        <w:ind w:left="485"/>
        <w:rPr>
          <w:rFonts w:ascii="宋体" w:hAnsi="宋体" w:eastAsia="宋体" w:cs="宋体"/>
          <w:sz w:val="24"/>
          <w:szCs w:val="24"/>
        </w:rPr>
      </w:pP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供应商资格</w:t>
      </w:r>
    </w:p>
    <w:p>
      <w:pPr>
        <w:spacing w:before="149" w:line="219" w:lineRule="auto"/>
        <w:ind w:left="485"/>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51"/>
          <w:sz w:val="24"/>
          <w:szCs w:val="24"/>
        </w:rPr>
        <w:t xml:space="preserve"> </w:t>
      </w:r>
      <w:r>
        <w:rPr>
          <w:rFonts w:ascii="宋体" w:hAnsi="宋体" w:eastAsia="宋体" w:cs="宋体"/>
          <w:spacing w:val="-1"/>
          <w:sz w:val="24"/>
          <w:szCs w:val="24"/>
        </w:rPr>
        <w:t>供应商资格：详见投标供应商须知前</w:t>
      </w:r>
      <w:r>
        <w:rPr>
          <w:rFonts w:ascii="宋体" w:hAnsi="宋体" w:eastAsia="宋体" w:cs="宋体"/>
          <w:spacing w:val="-2"/>
          <w:sz w:val="24"/>
          <w:szCs w:val="24"/>
        </w:rPr>
        <w:t>附表。</w:t>
      </w:r>
    </w:p>
    <w:p>
      <w:pPr>
        <w:spacing w:before="157" w:line="219" w:lineRule="auto"/>
        <w:ind w:left="485"/>
        <w:rPr>
          <w:rFonts w:ascii="宋体" w:hAnsi="宋体" w:eastAsia="宋体" w:cs="宋体"/>
          <w:sz w:val="24"/>
          <w:szCs w:val="24"/>
        </w:rPr>
      </w:pPr>
      <w:r>
        <w:rPr>
          <w:rFonts w:ascii="宋体" w:hAnsi="宋体" w:eastAsia="宋体" w:cs="宋体"/>
          <w:spacing w:val="-1"/>
          <w:sz w:val="24"/>
          <w:szCs w:val="24"/>
        </w:rPr>
        <w:t>3.2 投标供应商应遵守中华人民共和国法律、法规和行政规章。</w:t>
      </w:r>
    </w:p>
    <w:p>
      <w:pPr>
        <w:spacing w:before="155" w:line="219" w:lineRule="auto"/>
        <w:jc w:val="right"/>
        <w:rPr>
          <w:rFonts w:ascii="宋体" w:hAnsi="宋体" w:eastAsia="宋体" w:cs="宋体"/>
          <w:sz w:val="24"/>
          <w:szCs w:val="24"/>
        </w:rPr>
      </w:pPr>
      <w:r>
        <w:rPr>
          <w:rFonts w:ascii="宋体" w:hAnsi="宋体" w:eastAsia="宋体" w:cs="宋体"/>
          <w:spacing w:val="-7"/>
          <w:sz w:val="24"/>
          <w:szCs w:val="24"/>
        </w:rPr>
        <w:t>3.3</w:t>
      </w:r>
      <w:r>
        <w:rPr>
          <w:rFonts w:ascii="宋体" w:hAnsi="宋体" w:eastAsia="宋体" w:cs="宋体"/>
          <w:spacing w:val="-30"/>
          <w:sz w:val="24"/>
          <w:szCs w:val="24"/>
        </w:rPr>
        <w:t xml:space="preserve"> </w:t>
      </w:r>
      <w:r>
        <w:rPr>
          <w:rFonts w:ascii="宋体" w:hAnsi="宋体" w:eastAsia="宋体" w:cs="宋体"/>
          <w:spacing w:val="-7"/>
          <w:sz w:val="24"/>
          <w:szCs w:val="24"/>
        </w:rPr>
        <w:t>投标供应商（包括联合体各成员）不得与本项目相关单位存在下列关联关系：</w:t>
      </w:r>
    </w:p>
    <w:p>
      <w:pPr>
        <w:spacing w:before="154" w:line="219" w:lineRule="auto"/>
        <w:ind w:left="523"/>
        <w:rPr>
          <w:rFonts w:ascii="宋体" w:hAnsi="宋体" w:eastAsia="宋体" w:cs="宋体"/>
          <w:sz w:val="24"/>
          <w:szCs w:val="24"/>
        </w:rPr>
      </w:pPr>
      <w:r>
        <w:rPr>
          <w:rFonts w:ascii="宋体" w:hAnsi="宋体" w:eastAsia="宋体" w:cs="宋体"/>
          <w:spacing w:val="-2"/>
          <w:sz w:val="24"/>
          <w:szCs w:val="24"/>
        </w:rPr>
        <w:t>(1)为招标人不具有独立法人资格的附属机构（单位)；</w:t>
      </w:r>
    </w:p>
    <w:p>
      <w:pPr>
        <w:spacing w:before="158" w:line="219" w:lineRule="auto"/>
        <w:ind w:left="523"/>
        <w:rPr>
          <w:rFonts w:ascii="宋体" w:hAnsi="宋体" w:eastAsia="宋体" w:cs="宋体"/>
          <w:sz w:val="24"/>
          <w:szCs w:val="24"/>
        </w:rPr>
      </w:pPr>
      <w:r>
        <w:rPr>
          <w:rFonts w:ascii="宋体" w:hAnsi="宋体" w:eastAsia="宋体" w:cs="宋体"/>
          <w:spacing w:val="-2"/>
          <w:sz w:val="24"/>
          <w:szCs w:val="24"/>
        </w:rPr>
        <w:t>(2)与招标人存在利害关系且可能影响招</w:t>
      </w:r>
      <w:r>
        <w:rPr>
          <w:rFonts w:ascii="宋体" w:hAnsi="宋体" w:eastAsia="宋体" w:cs="宋体"/>
          <w:spacing w:val="-3"/>
          <w:sz w:val="24"/>
          <w:szCs w:val="24"/>
        </w:rPr>
        <w:t>标公正性；</w:t>
      </w:r>
    </w:p>
    <w:p>
      <w:pPr>
        <w:spacing w:before="154" w:line="219" w:lineRule="auto"/>
        <w:ind w:left="523"/>
        <w:rPr>
          <w:rFonts w:ascii="宋体" w:hAnsi="宋体" w:eastAsia="宋体" w:cs="宋体"/>
          <w:sz w:val="24"/>
          <w:szCs w:val="24"/>
        </w:rPr>
      </w:pPr>
      <w:r>
        <w:rPr>
          <w:rFonts w:ascii="宋体" w:hAnsi="宋体" w:eastAsia="宋体" w:cs="宋体"/>
          <w:spacing w:val="-2"/>
          <w:sz w:val="24"/>
          <w:szCs w:val="24"/>
        </w:rPr>
        <w:t>(3)与本项目的其他投标供应商同为一个单位负</w:t>
      </w:r>
      <w:r>
        <w:rPr>
          <w:rFonts w:ascii="宋体" w:hAnsi="宋体" w:eastAsia="宋体" w:cs="宋体"/>
          <w:spacing w:val="-3"/>
          <w:sz w:val="24"/>
          <w:szCs w:val="24"/>
        </w:rPr>
        <w:t>责人；</w:t>
      </w:r>
    </w:p>
    <w:p>
      <w:pPr>
        <w:spacing w:before="154" w:line="219" w:lineRule="auto"/>
        <w:ind w:left="523"/>
        <w:rPr>
          <w:rFonts w:ascii="宋体" w:hAnsi="宋体" w:eastAsia="宋体" w:cs="宋体"/>
          <w:sz w:val="24"/>
          <w:szCs w:val="24"/>
        </w:rPr>
      </w:pPr>
      <w:r>
        <w:rPr>
          <w:rFonts w:ascii="宋体" w:hAnsi="宋体" w:eastAsia="宋体" w:cs="宋体"/>
          <w:spacing w:val="-2"/>
          <w:sz w:val="24"/>
          <w:szCs w:val="24"/>
        </w:rPr>
        <w:t>(4)与本项目的其他投标供应商存在控股、管理</w:t>
      </w:r>
      <w:r>
        <w:rPr>
          <w:rFonts w:ascii="宋体" w:hAnsi="宋体" w:eastAsia="宋体" w:cs="宋体"/>
          <w:spacing w:val="-3"/>
          <w:sz w:val="24"/>
          <w:szCs w:val="24"/>
        </w:rPr>
        <w:t>关系；</w:t>
      </w:r>
    </w:p>
    <w:p>
      <w:pPr>
        <w:spacing w:before="157" w:line="219" w:lineRule="auto"/>
        <w:ind w:left="523"/>
        <w:rPr>
          <w:rFonts w:ascii="宋体" w:hAnsi="宋体" w:eastAsia="宋体" w:cs="宋体"/>
          <w:sz w:val="24"/>
          <w:szCs w:val="24"/>
        </w:rPr>
      </w:pPr>
      <w:r>
        <w:rPr>
          <w:rFonts w:ascii="宋体" w:hAnsi="宋体" w:eastAsia="宋体" w:cs="宋体"/>
          <w:spacing w:val="-4"/>
          <w:sz w:val="24"/>
          <w:szCs w:val="24"/>
        </w:rPr>
        <w:t>(5)为本项目的采购代理机构；</w:t>
      </w:r>
    </w:p>
    <w:p>
      <w:pPr>
        <w:spacing w:before="155" w:line="219" w:lineRule="auto"/>
        <w:ind w:left="523"/>
        <w:rPr>
          <w:rFonts w:ascii="宋体" w:hAnsi="宋体" w:eastAsia="宋体" w:cs="宋体"/>
          <w:sz w:val="24"/>
          <w:szCs w:val="24"/>
        </w:rPr>
      </w:pPr>
      <w:r>
        <w:rPr>
          <w:rFonts w:ascii="宋体" w:hAnsi="宋体" w:eastAsia="宋体" w:cs="宋体"/>
          <w:spacing w:val="-2"/>
          <w:sz w:val="24"/>
          <w:szCs w:val="24"/>
        </w:rPr>
        <w:t>(6)与本项目的采购代理机构同为一个法</w:t>
      </w:r>
      <w:r>
        <w:rPr>
          <w:rFonts w:ascii="宋体" w:hAnsi="宋体" w:eastAsia="宋体" w:cs="宋体"/>
          <w:spacing w:val="-3"/>
          <w:sz w:val="24"/>
          <w:szCs w:val="24"/>
        </w:rPr>
        <w:t>定代表人；</w:t>
      </w:r>
    </w:p>
    <w:p>
      <w:pPr>
        <w:spacing w:before="154" w:line="219" w:lineRule="auto"/>
        <w:ind w:left="523"/>
        <w:rPr>
          <w:rFonts w:ascii="宋体" w:hAnsi="宋体" w:eastAsia="宋体" w:cs="宋体"/>
          <w:sz w:val="24"/>
          <w:szCs w:val="24"/>
        </w:rPr>
      </w:pPr>
      <w:r>
        <w:rPr>
          <w:rFonts w:ascii="宋体" w:hAnsi="宋体" w:eastAsia="宋体" w:cs="宋体"/>
          <w:spacing w:val="-2"/>
          <w:sz w:val="24"/>
          <w:szCs w:val="24"/>
        </w:rPr>
        <w:t>(7)与本项目的采购代理机构存在控股或</w:t>
      </w:r>
      <w:r>
        <w:rPr>
          <w:rFonts w:ascii="宋体" w:hAnsi="宋体" w:eastAsia="宋体" w:cs="宋体"/>
          <w:spacing w:val="-3"/>
          <w:sz w:val="24"/>
          <w:szCs w:val="24"/>
        </w:rPr>
        <w:t>参股关系；</w:t>
      </w:r>
    </w:p>
    <w:p>
      <w:pPr>
        <w:spacing w:before="157" w:line="219" w:lineRule="auto"/>
        <w:ind w:left="523"/>
        <w:rPr>
          <w:rFonts w:ascii="宋体" w:hAnsi="宋体" w:eastAsia="宋体" w:cs="宋体"/>
          <w:sz w:val="24"/>
          <w:szCs w:val="24"/>
        </w:rPr>
      </w:pPr>
      <w:r>
        <w:rPr>
          <w:rFonts w:ascii="宋体" w:hAnsi="宋体" w:eastAsia="宋体" w:cs="宋体"/>
          <w:spacing w:val="-2"/>
          <w:sz w:val="24"/>
          <w:szCs w:val="24"/>
        </w:rPr>
        <w:t>(8)法律法规或投标供应商须知前附表规定的其他情形。</w:t>
      </w:r>
    </w:p>
    <w:p>
      <w:pPr>
        <w:spacing w:before="154" w:line="219" w:lineRule="auto"/>
        <w:ind w:right="26"/>
        <w:jc w:val="right"/>
        <w:rPr>
          <w:rFonts w:ascii="宋体" w:hAnsi="宋体" w:eastAsia="宋体" w:cs="宋体"/>
          <w:sz w:val="24"/>
          <w:szCs w:val="24"/>
        </w:rPr>
      </w:pPr>
      <w:r>
        <w:rPr>
          <w:rFonts w:ascii="宋体" w:hAnsi="宋体" w:eastAsia="宋体" w:cs="宋体"/>
          <w:spacing w:val="-1"/>
          <w:sz w:val="24"/>
          <w:szCs w:val="24"/>
        </w:rPr>
        <w:t>3.4</w:t>
      </w:r>
      <w:r>
        <w:rPr>
          <w:rFonts w:ascii="宋体" w:hAnsi="宋体" w:eastAsia="宋体" w:cs="宋体"/>
          <w:spacing w:val="-40"/>
          <w:sz w:val="24"/>
          <w:szCs w:val="24"/>
        </w:rPr>
        <w:t xml:space="preserve"> </w:t>
      </w:r>
      <w:r>
        <w:rPr>
          <w:rFonts w:ascii="宋体" w:hAnsi="宋体" w:eastAsia="宋体" w:cs="宋体"/>
          <w:spacing w:val="-1"/>
          <w:sz w:val="24"/>
          <w:szCs w:val="24"/>
        </w:rPr>
        <w:t>投标供应商（包括联合体各成员）不得存在下列不良状况或不良信用记录：</w:t>
      </w:r>
    </w:p>
    <w:p>
      <w:pPr>
        <w:spacing w:before="154" w:line="280" w:lineRule="auto"/>
        <w:ind w:left="3" w:right="59" w:firstLine="519"/>
        <w:rPr>
          <w:rFonts w:ascii="宋体" w:hAnsi="宋体" w:eastAsia="宋体" w:cs="宋体"/>
          <w:sz w:val="24"/>
          <w:szCs w:val="24"/>
        </w:rPr>
      </w:pPr>
      <w:r>
        <w:rPr>
          <w:rFonts w:ascii="宋体" w:hAnsi="宋体" w:eastAsia="宋体" w:cs="宋体"/>
          <w:spacing w:val="-1"/>
          <w:sz w:val="24"/>
          <w:szCs w:val="24"/>
        </w:rPr>
        <w:t>(1)被省级及以上交通运输主管部门取消招标项目所在地的投标资格且处于有效</w:t>
      </w:r>
      <w:r>
        <w:rPr>
          <w:rFonts w:ascii="宋体" w:hAnsi="宋体" w:eastAsia="宋体" w:cs="宋体"/>
          <w:spacing w:val="9"/>
          <w:sz w:val="24"/>
          <w:szCs w:val="24"/>
        </w:rPr>
        <w:t xml:space="preserve"> </w:t>
      </w:r>
      <w:r>
        <w:rPr>
          <w:rFonts w:ascii="宋体" w:hAnsi="宋体" w:eastAsia="宋体" w:cs="宋体"/>
          <w:spacing w:val="-5"/>
          <w:sz w:val="24"/>
          <w:szCs w:val="24"/>
        </w:rPr>
        <w:t>期内；</w:t>
      </w:r>
    </w:p>
    <w:p>
      <w:pPr>
        <w:spacing w:before="154" w:line="219" w:lineRule="auto"/>
        <w:ind w:left="523"/>
        <w:rPr>
          <w:rFonts w:ascii="宋体" w:hAnsi="宋体" w:eastAsia="宋体" w:cs="宋体"/>
          <w:sz w:val="24"/>
          <w:szCs w:val="24"/>
        </w:rPr>
      </w:pPr>
      <w:r>
        <w:rPr>
          <w:rFonts w:ascii="宋体" w:hAnsi="宋体" w:eastAsia="宋体" w:cs="宋体"/>
          <w:spacing w:val="-2"/>
          <w:sz w:val="24"/>
          <w:szCs w:val="24"/>
        </w:rPr>
        <w:t>(2)被责令停业，暂扣或吊销执照，或吊销资质</w:t>
      </w:r>
      <w:r>
        <w:rPr>
          <w:rFonts w:ascii="宋体" w:hAnsi="宋体" w:eastAsia="宋体" w:cs="宋体"/>
          <w:spacing w:val="-3"/>
          <w:sz w:val="24"/>
          <w:szCs w:val="24"/>
        </w:rPr>
        <w:t>证书；</w:t>
      </w:r>
    </w:p>
    <w:p>
      <w:pPr>
        <w:spacing w:before="155" w:line="218" w:lineRule="auto"/>
        <w:ind w:left="523"/>
        <w:rPr>
          <w:rFonts w:ascii="宋体" w:hAnsi="宋体" w:eastAsia="宋体" w:cs="宋体"/>
          <w:sz w:val="24"/>
          <w:szCs w:val="24"/>
        </w:rPr>
      </w:pPr>
      <w:r>
        <w:rPr>
          <w:rFonts w:ascii="宋体" w:hAnsi="宋体" w:eastAsia="宋体" w:cs="宋体"/>
          <w:spacing w:val="-2"/>
          <w:sz w:val="24"/>
          <w:szCs w:val="24"/>
        </w:rPr>
        <w:t>(3)进入清算程序，或被宣告破产，或其他丧失履约能力的情形；</w:t>
      </w:r>
    </w:p>
    <w:p>
      <w:pPr>
        <w:spacing w:before="159" w:line="298" w:lineRule="auto"/>
        <w:ind w:left="6" w:right="59" w:firstLine="516"/>
        <w:rPr>
          <w:rFonts w:ascii="宋体" w:hAnsi="宋体" w:eastAsia="宋体" w:cs="宋体"/>
          <w:sz w:val="24"/>
          <w:szCs w:val="24"/>
        </w:rPr>
      </w:pPr>
      <w:r>
        <w:rPr>
          <w:rFonts w:ascii="宋体" w:hAnsi="宋体" w:eastAsia="宋体" w:cs="宋体"/>
          <w:spacing w:val="-3"/>
          <w:sz w:val="24"/>
          <w:szCs w:val="24"/>
        </w:rPr>
        <w:t>(4) 在“信用中国”网站（</w:t>
      </w:r>
      <w:r>
        <w:fldChar w:fldCharType="begin"/>
      </w:r>
      <w:r>
        <w:instrText xml:space="preserve"> HYPERLINK "https://www.creditchina.gov.cn" </w:instrText>
      </w:r>
      <w:r>
        <w:fldChar w:fldCharType="separate"/>
      </w:r>
      <w:r>
        <w:rPr>
          <w:rFonts w:ascii="宋体" w:hAnsi="宋体" w:eastAsia="宋体" w:cs="宋体"/>
          <w:spacing w:val="-3"/>
          <w:sz w:val="24"/>
          <w:szCs w:val="24"/>
        </w:rPr>
        <w:t>www.creditchina.gov.cn</w:t>
      </w:r>
      <w:r>
        <w:rPr>
          <w:rFonts w:ascii="宋体" w:hAnsi="宋体" w:eastAsia="宋体" w:cs="宋体"/>
          <w:spacing w:val="-3"/>
          <w:sz w:val="24"/>
          <w:szCs w:val="24"/>
        </w:rPr>
        <w:fldChar w:fldCharType="end"/>
      </w:r>
      <w:r>
        <w:rPr>
          <w:rFonts w:ascii="宋体" w:hAnsi="宋体" w:eastAsia="宋体" w:cs="宋体"/>
          <w:spacing w:val="-3"/>
          <w:sz w:val="24"/>
          <w:szCs w:val="24"/>
        </w:rPr>
        <w:t>）被列入失信被执行</w:t>
      </w:r>
      <w:r>
        <w:rPr>
          <w:rFonts w:ascii="宋体" w:hAnsi="宋体" w:eastAsia="宋体" w:cs="宋体"/>
          <w:spacing w:val="-4"/>
          <w:sz w:val="24"/>
          <w:szCs w:val="24"/>
        </w:rPr>
        <w:t>人、税</w:t>
      </w:r>
      <w:r>
        <w:rPr>
          <w:rFonts w:ascii="宋体" w:hAnsi="宋体" w:eastAsia="宋体" w:cs="宋体"/>
          <w:sz w:val="24"/>
          <w:szCs w:val="24"/>
        </w:rPr>
        <w:t xml:space="preserve"> 收违法黑名单的；在中国政府采购网（</w:t>
      </w:r>
      <w:r>
        <w:fldChar w:fldCharType="begin"/>
      </w:r>
      <w:r>
        <w:instrText xml:space="preserve"> HYPERLINK "https://www.ccgp.gov.cn" </w:instrText>
      </w:r>
      <w:r>
        <w:fldChar w:fldCharType="separate"/>
      </w:r>
      <w:r>
        <w:rPr>
          <w:rFonts w:ascii="宋体" w:hAnsi="宋体" w:eastAsia="宋体" w:cs="宋体"/>
          <w:sz w:val="24"/>
          <w:szCs w:val="24"/>
        </w:rPr>
        <w:t>www.ccgp.gov.cn</w:t>
      </w:r>
      <w:r>
        <w:rPr>
          <w:rFonts w:ascii="宋体" w:hAnsi="宋体" w:eastAsia="宋体" w:cs="宋体"/>
          <w:sz w:val="24"/>
          <w:szCs w:val="24"/>
        </w:rPr>
        <w:fldChar w:fldCharType="end"/>
      </w:r>
      <w:r>
        <w:rPr>
          <w:rFonts w:ascii="宋体" w:hAnsi="宋体" w:eastAsia="宋体" w:cs="宋体"/>
          <w:sz w:val="24"/>
          <w:szCs w:val="24"/>
        </w:rPr>
        <w:t>）被列入政府采购严重违法</w:t>
      </w:r>
      <w:r>
        <w:rPr>
          <w:rFonts w:ascii="宋体" w:hAnsi="宋体" w:eastAsia="宋体" w:cs="宋体"/>
          <w:spacing w:val="7"/>
          <w:sz w:val="24"/>
          <w:szCs w:val="24"/>
        </w:rPr>
        <w:t xml:space="preserve"> </w:t>
      </w:r>
      <w:r>
        <w:rPr>
          <w:rFonts w:ascii="宋体" w:hAnsi="宋体" w:eastAsia="宋体" w:cs="宋体"/>
          <w:spacing w:val="-1"/>
          <w:sz w:val="24"/>
          <w:szCs w:val="24"/>
        </w:rPr>
        <w:t>失信行为记录名单（尚在处罚期内的）。</w:t>
      </w:r>
    </w:p>
    <w:p>
      <w:pPr>
        <w:spacing w:before="156" w:line="219" w:lineRule="auto"/>
        <w:ind w:left="523"/>
        <w:rPr>
          <w:rFonts w:ascii="宋体" w:hAnsi="宋体" w:eastAsia="宋体" w:cs="宋体"/>
          <w:sz w:val="24"/>
          <w:szCs w:val="24"/>
        </w:rPr>
      </w:pPr>
      <w:r>
        <w:rPr>
          <w:rFonts w:ascii="宋体" w:hAnsi="宋体" w:eastAsia="宋体" w:cs="宋体"/>
          <w:spacing w:val="-2"/>
          <w:sz w:val="24"/>
          <w:szCs w:val="24"/>
        </w:rPr>
        <w:t>(5)法律法规或投标供应商须知前附表规定的其他情形。</w:t>
      </w:r>
    </w:p>
    <w:p>
      <w:pPr>
        <w:spacing w:before="138" w:line="220" w:lineRule="auto"/>
        <w:ind w:left="480"/>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6"/>
          <w:sz w:val="24"/>
          <w:szCs w:val="24"/>
        </w:rPr>
        <w:t xml:space="preserve"> </w:t>
      </w:r>
      <w:r>
        <w:rPr>
          <w:rFonts w:ascii="宋体" w:hAnsi="宋体" w:eastAsia="宋体" w:cs="宋体"/>
          <w:b/>
          <w:bCs/>
          <w:spacing w:val="-6"/>
          <w:sz w:val="24"/>
          <w:szCs w:val="24"/>
        </w:rPr>
        <w:t>投标费用</w:t>
      </w:r>
    </w:p>
    <w:p>
      <w:pPr>
        <w:spacing w:before="135" w:line="323" w:lineRule="auto"/>
        <w:ind w:left="1" w:right="59" w:firstLine="478"/>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32"/>
          <w:sz w:val="24"/>
          <w:szCs w:val="24"/>
        </w:rPr>
        <w:t xml:space="preserve"> </w:t>
      </w:r>
      <w:r>
        <w:rPr>
          <w:rFonts w:ascii="宋体" w:hAnsi="宋体" w:eastAsia="宋体" w:cs="宋体"/>
          <w:spacing w:val="-2"/>
          <w:sz w:val="24"/>
          <w:szCs w:val="24"/>
        </w:rPr>
        <w:t>无论投标过程中的做法和结果如何，投标供应商将自行承担所有与参加投标</w:t>
      </w:r>
      <w:r>
        <w:rPr>
          <w:rFonts w:ascii="宋体" w:hAnsi="宋体" w:eastAsia="宋体" w:cs="宋体"/>
          <w:sz w:val="24"/>
          <w:szCs w:val="24"/>
        </w:rPr>
        <w:t xml:space="preserve"> </w:t>
      </w:r>
      <w:r>
        <w:rPr>
          <w:rFonts w:ascii="宋体" w:hAnsi="宋体" w:eastAsia="宋体" w:cs="宋体"/>
          <w:spacing w:val="-2"/>
          <w:sz w:val="24"/>
          <w:szCs w:val="24"/>
        </w:rPr>
        <w:t>有关的费用。</w:t>
      </w:r>
    </w:p>
    <w:p>
      <w:pPr>
        <w:spacing w:before="1" w:line="220" w:lineRule="auto"/>
        <w:ind w:left="485"/>
        <w:rPr>
          <w:rFonts w:ascii="宋体" w:hAnsi="宋体" w:eastAsia="宋体" w:cs="宋体"/>
          <w:sz w:val="24"/>
          <w:szCs w:val="24"/>
        </w:rPr>
      </w:pPr>
      <w:r>
        <w:rPr>
          <w:rFonts w:ascii="宋体" w:hAnsi="宋体" w:eastAsia="宋体" w:cs="宋体"/>
          <w:b/>
          <w:bCs/>
          <w:spacing w:val="-4"/>
          <w:sz w:val="24"/>
          <w:szCs w:val="24"/>
        </w:rPr>
        <w:t>5.联合体形式</w:t>
      </w:r>
    </w:p>
    <w:p>
      <w:pPr>
        <w:spacing w:before="132" w:line="219" w:lineRule="auto"/>
        <w:ind w:left="485"/>
        <w:rPr>
          <w:rFonts w:ascii="宋体" w:hAnsi="宋体" w:eastAsia="宋体" w:cs="宋体"/>
          <w:sz w:val="24"/>
          <w:szCs w:val="24"/>
        </w:rPr>
      </w:pPr>
      <w:r>
        <w:rPr>
          <w:rFonts w:ascii="宋体" w:hAnsi="宋体" w:eastAsia="宋体" w:cs="宋体"/>
          <w:spacing w:val="-3"/>
          <w:sz w:val="24"/>
          <w:szCs w:val="24"/>
        </w:rPr>
        <w:t>5.1 除投标供应商须知前附表中另有规定，本次招标不接受为联合体形式的供应</w:t>
      </w:r>
    </w:p>
    <w:p>
      <w:pPr>
        <w:spacing w:line="219" w:lineRule="auto"/>
        <w:rPr>
          <w:rFonts w:ascii="宋体" w:hAnsi="宋体" w:eastAsia="宋体" w:cs="宋体"/>
          <w:sz w:val="24"/>
          <w:szCs w:val="24"/>
        </w:rPr>
        <w:sectPr>
          <w:footerReference r:id="rId13" w:type="default"/>
          <w:pgSz w:w="11906" w:h="16839"/>
          <w:pgMar w:top="1431" w:right="1358" w:bottom="1000" w:left="1710" w:header="0" w:footer="766" w:gutter="0"/>
          <w:cols w:space="720" w:num="1"/>
        </w:sectPr>
      </w:pPr>
    </w:p>
    <w:p>
      <w:pPr>
        <w:spacing w:before="118" w:line="220" w:lineRule="auto"/>
        <w:ind w:left="6"/>
        <w:rPr>
          <w:rFonts w:ascii="宋体" w:hAnsi="宋体" w:eastAsia="宋体" w:cs="宋体"/>
          <w:sz w:val="24"/>
          <w:szCs w:val="24"/>
        </w:rPr>
      </w:pPr>
      <w:r>
        <w:rPr>
          <w:rFonts w:ascii="宋体" w:hAnsi="宋体" w:eastAsia="宋体" w:cs="宋体"/>
          <w:spacing w:val="-8"/>
          <w:sz w:val="24"/>
          <w:szCs w:val="24"/>
        </w:rPr>
        <w:t>商。</w:t>
      </w:r>
    </w:p>
    <w:p>
      <w:pPr>
        <w:spacing w:before="133" w:line="219" w:lineRule="auto"/>
        <w:ind w:left="486"/>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51"/>
          <w:sz w:val="24"/>
          <w:szCs w:val="24"/>
        </w:rPr>
        <w:t xml:space="preserve"> </w:t>
      </w:r>
      <w:r>
        <w:rPr>
          <w:rFonts w:ascii="宋体" w:hAnsi="宋体" w:eastAsia="宋体" w:cs="宋体"/>
          <w:spacing w:val="-1"/>
          <w:sz w:val="24"/>
          <w:szCs w:val="24"/>
        </w:rPr>
        <w:t>供应商为联合体形式的，除应符合本章第</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条规定外，还应遵守以下规定：</w:t>
      </w:r>
    </w:p>
    <w:p>
      <w:pPr>
        <w:spacing w:before="134" w:line="272" w:lineRule="auto"/>
        <w:ind w:left="2" w:right="80" w:firstLine="490"/>
        <w:rPr>
          <w:rFonts w:ascii="宋体" w:hAnsi="宋体" w:eastAsia="宋体" w:cs="宋体"/>
          <w:sz w:val="24"/>
          <w:szCs w:val="24"/>
        </w:rPr>
      </w:pPr>
      <w:r>
        <w:rPr>
          <w:rFonts w:ascii="宋体" w:hAnsi="宋体" w:eastAsia="宋体" w:cs="宋体"/>
          <w:sz w:val="24"/>
          <w:szCs w:val="24"/>
        </w:rPr>
        <w:t>（1）联合体各方必须签订联合体协议书，明确联合体牵头人和各方的义务、工</w:t>
      </w:r>
      <w:r>
        <w:rPr>
          <w:rFonts w:ascii="宋体" w:hAnsi="宋体" w:eastAsia="宋体" w:cs="宋体"/>
          <w:spacing w:val="4"/>
          <w:sz w:val="24"/>
          <w:szCs w:val="24"/>
        </w:rPr>
        <w:t xml:space="preserve"> </w:t>
      </w:r>
      <w:r>
        <w:rPr>
          <w:rFonts w:ascii="宋体" w:hAnsi="宋体" w:eastAsia="宋体" w:cs="宋体"/>
          <w:spacing w:val="-2"/>
          <w:sz w:val="24"/>
          <w:szCs w:val="24"/>
        </w:rPr>
        <w:t>作、合同工作量比例；</w:t>
      </w:r>
    </w:p>
    <w:p>
      <w:pPr>
        <w:spacing w:before="133" w:line="219" w:lineRule="auto"/>
        <w:ind w:left="493"/>
        <w:rPr>
          <w:rFonts w:ascii="宋体" w:hAnsi="宋体" w:eastAsia="宋体" w:cs="宋体"/>
          <w:sz w:val="24"/>
          <w:szCs w:val="24"/>
        </w:rPr>
      </w:pPr>
      <w:r>
        <w:rPr>
          <w:rFonts w:ascii="宋体" w:hAnsi="宋体" w:eastAsia="宋体" w:cs="宋体"/>
          <w:spacing w:val="-1"/>
          <w:sz w:val="24"/>
          <w:szCs w:val="24"/>
        </w:rPr>
        <w:t>（2）联合体各方均应当符合本章第</w:t>
      </w:r>
      <w:r>
        <w:rPr>
          <w:rFonts w:ascii="宋体" w:hAnsi="宋体" w:eastAsia="宋体" w:cs="宋体"/>
          <w:spacing w:val="-46"/>
          <w:sz w:val="24"/>
          <w:szCs w:val="24"/>
        </w:rPr>
        <w:t xml:space="preserve"> </w:t>
      </w:r>
      <w:r>
        <w:rPr>
          <w:rFonts w:ascii="宋体" w:hAnsi="宋体" w:eastAsia="宋体" w:cs="宋体"/>
          <w:spacing w:val="-1"/>
          <w:sz w:val="24"/>
          <w:szCs w:val="24"/>
        </w:rPr>
        <w:t>3.1</w:t>
      </w:r>
      <w:r>
        <w:rPr>
          <w:rFonts w:ascii="宋体" w:hAnsi="宋体" w:eastAsia="宋体" w:cs="宋体"/>
          <w:spacing w:val="-49"/>
          <w:sz w:val="24"/>
          <w:szCs w:val="24"/>
        </w:rPr>
        <w:t xml:space="preserve"> </w:t>
      </w:r>
      <w:r>
        <w:rPr>
          <w:rFonts w:ascii="宋体" w:hAnsi="宋体" w:eastAsia="宋体" w:cs="宋体"/>
          <w:spacing w:val="-2"/>
          <w:sz w:val="24"/>
          <w:szCs w:val="24"/>
        </w:rPr>
        <w:t>款规定的供应商基本资格条件；</w:t>
      </w:r>
    </w:p>
    <w:p>
      <w:pPr>
        <w:spacing w:before="135" w:line="271" w:lineRule="auto"/>
        <w:ind w:left="2" w:right="80" w:firstLine="490"/>
        <w:rPr>
          <w:rFonts w:ascii="宋体" w:hAnsi="宋体" w:eastAsia="宋体" w:cs="宋体"/>
          <w:sz w:val="24"/>
          <w:szCs w:val="24"/>
        </w:rPr>
      </w:pPr>
      <w:r>
        <w:rPr>
          <w:rFonts w:ascii="宋体" w:hAnsi="宋体" w:eastAsia="宋体" w:cs="宋体"/>
          <w:sz w:val="24"/>
          <w:szCs w:val="24"/>
        </w:rPr>
        <w:t>（3）除投标供应商须知前附表中另有规定，联合体各方中至少有一方应当符合</w:t>
      </w:r>
      <w:r>
        <w:rPr>
          <w:rFonts w:ascii="宋体" w:hAnsi="宋体" w:eastAsia="宋体" w:cs="宋体"/>
          <w:spacing w:val="4"/>
          <w:sz w:val="24"/>
          <w:szCs w:val="24"/>
        </w:rPr>
        <w:t xml:space="preserve"> </w:t>
      </w:r>
      <w:r>
        <w:rPr>
          <w:rFonts w:ascii="宋体" w:hAnsi="宋体" w:eastAsia="宋体" w:cs="宋体"/>
          <w:spacing w:val="-2"/>
          <w:sz w:val="24"/>
          <w:szCs w:val="24"/>
        </w:rPr>
        <w:t>本章第</w:t>
      </w:r>
      <w:r>
        <w:rPr>
          <w:rFonts w:ascii="宋体" w:hAnsi="宋体" w:eastAsia="宋体" w:cs="宋体"/>
          <w:spacing w:val="-42"/>
          <w:sz w:val="24"/>
          <w:szCs w:val="24"/>
        </w:rPr>
        <w:t xml:space="preserve"> </w:t>
      </w:r>
      <w:r>
        <w:rPr>
          <w:rFonts w:ascii="宋体" w:hAnsi="宋体" w:eastAsia="宋体" w:cs="宋体"/>
          <w:spacing w:val="-2"/>
          <w:sz w:val="24"/>
          <w:szCs w:val="24"/>
        </w:rPr>
        <w:t>3.1</w:t>
      </w:r>
      <w:r>
        <w:rPr>
          <w:rFonts w:ascii="宋体" w:hAnsi="宋体" w:eastAsia="宋体" w:cs="宋体"/>
          <w:spacing w:val="-50"/>
          <w:sz w:val="24"/>
          <w:szCs w:val="24"/>
        </w:rPr>
        <w:t xml:space="preserve"> </w:t>
      </w:r>
      <w:r>
        <w:rPr>
          <w:rFonts w:ascii="宋体" w:hAnsi="宋体" w:eastAsia="宋体" w:cs="宋体"/>
          <w:spacing w:val="-2"/>
          <w:sz w:val="24"/>
          <w:szCs w:val="24"/>
        </w:rPr>
        <w:t>款规定的供应商特定资格条件；</w:t>
      </w:r>
    </w:p>
    <w:p>
      <w:pPr>
        <w:spacing w:before="134" w:line="272" w:lineRule="auto"/>
        <w:ind w:right="80" w:firstLine="493"/>
        <w:rPr>
          <w:rFonts w:ascii="宋体" w:hAnsi="宋体" w:eastAsia="宋体" w:cs="宋体"/>
          <w:sz w:val="24"/>
          <w:szCs w:val="24"/>
        </w:rPr>
      </w:pPr>
      <w:r>
        <w:rPr>
          <w:rFonts w:ascii="宋体" w:hAnsi="宋体" w:eastAsia="宋体" w:cs="宋体"/>
          <w:sz w:val="24"/>
          <w:szCs w:val="24"/>
        </w:rPr>
        <w:t>（4）联合体各方不得再单独或与其他供应商组成新的联合体参加同一项目的采</w:t>
      </w:r>
      <w:r>
        <w:rPr>
          <w:rFonts w:ascii="宋体" w:hAnsi="宋体" w:eastAsia="宋体" w:cs="宋体"/>
          <w:spacing w:val="4"/>
          <w:sz w:val="24"/>
          <w:szCs w:val="24"/>
        </w:rPr>
        <w:t xml:space="preserve"> </w:t>
      </w:r>
      <w:r>
        <w:rPr>
          <w:rFonts w:ascii="宋体" w:hAnsi="宋体" w:eastAsia="宋体" w:cs="宋体"/>
          <w:spacing w:val="-2"/>
          <w:sz w:val="24"/>
          <w:szCs w:val="24"/>
        </w:rPr>
        <w:t>购活动。</w:t>
      </w:r>
    </w:p>
    <w:p>
      <w:pPr>
        <w:spacing w:before="135" w:line="219" w:lineRule="auto"/>
        <w:ind w:left="483"/>
        <w:rPr>
          <w:rFonts w:ascii="宋体" w:hAnsi="宋体" w:eastAsia="宋体" w:cs="宋体"/>
          <w:sz w:val="24"/>
          <w:szCs w:val="24"/>
        </w:rPr>
      </w:pPr>
      <w:r>
        <w:rPr>
          <w:rFonts w:ascii="宋体" w:hAnsi="宋体" w:eastAsia="宋体" w:cs="宋体"/>
          <w:b/>
          <w:bCs/>
          <w:spacing w:val="-4"/>
          <w:sz w:val="24"/>
          <w:szCs w:val="24"/>
        </w:rPr>
        <w:t>6．现场勘察</w:t>
      </w:r>
    </w:p>
    <w:p>
      <w:pPr>
        <w:spacing w:before="135" w:line="271" w:lineRule="auto"/>
        <w:ind w:left="1" w:right="82" w:firstLine="481"/>
        <w:rPr>
          <w:rFonts w:ascii="宋体" w:hAnsi="宋体" w:eastAsia="宋体" w:cs="宋体"/>
          <w:sz w:val="24"/>
          <w:szCs w:val="24"/>
        </w:rPr>
      </w:pPr>
      <w:r>
        <w:rPr>
          <w:rFonts w:ascii="宋体" w:hAnsi="宋体" w:eastAsia="宋体" w:cs="宋体"/>
          <w:spacing w:val="4"/>
          <w:sz w:val="24"/>
          <w:szCs w:val="24"/>
        </w:rPr>
        <w:t>6.1 供应商应按投标供应商须知前附表中规定对</w:t>
      </w:r>
      <w:r>
        <w:rPr>
          <w:rFonts w:ascii="宋体" w:hAnsi="宋体" w:eastAsia="宋体" w:cs="宋体"/>
          <w:spacing w:val="3"/>
          <w:sz w:val="24"/>
          <w:szCs w:val="24"/>
        </w:rPr>
        <w:t>采购项目现场和周围环境进行</w:t>
      </w:r>
      <w:r>
        <w:rPr>
          <w:rFonts w:ascii="宋体" w:hAnsi="宋体" w:eastAsia="宋体" w:cs="宋体"/>
          <w:sz w:val="24"/>
          <w:szCs w:val="24"/>
        </w:rPr>
        <w:t xml:space="preserve"> </w:t>
      </w:r>
      <w:r>
        <w:rPr>
          <w:rFonts w:ascii="宋体" w:hAnsi="宋体" w:eastAsia="宋体" w:cs="宋体"/>
          <w:spacing w:val="-4"/>
          <w:sz w:val="24"/>
          <w:szCs w:val="24"/>
        </w:rPr>
        <w:t>考察。</w:t>
      </w:r>
    </w:p>
    <w:p>
      <w:pPr>
        <w:spacing w:before="134" w:line="271" w:lineRule="auto"/>
        <w:ind w:left="30" w:right="80" w:firstLine="452"/>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4"/>
          <w:sz w:val="24"/>
          <w:szCs w:val="24"/>
        </w:rPr>
        <w:t xml:space="preserve"> </w:t>
      </w:r>
      <w:r>
        <w:rPr>
          <w:rFonts w:ascii="宋体" w:hAnsi="宋体" w:eastAsia="宋体" w:cs="宋体"/>
          <w:spacing w:val="-2"/>
          <w:sz w:val="24"/>
          <w:szCs w:val="24"/>
        </w:rPr>
        <w:t>勘察现场的费用由供应商自己承担，勘察期间所发生的人身伤害及财产损失</w:t>
      </w:r>
      <w:r>
        <w:rPr>
          <w:rFonts w:ascii="宋体" w:hAnsi="宋体" w:eastAsia="宋体" w:cs="宋体"/>
          <w:sz w:val="24"/>
          <w:szCs w:val="24"/>
        </w:rPr>
        <w:t xml:space="preserve"> </w:t>
      </w:r>
      <w:r>
        <w:rPr>
          <w:rFonts w:ascii="宋体" w:hAnsi="宋体" w:eastAsia="宋体" w:cs="宋体"/>
          <w:spacing w:val="-5"/>
          <w:sz w:val="24"/>
          <w:szCs w:val="24"/>
        </w:rPr>
        <w:t>由供应商自己负责。</w:t>
      </w:r>
    </w:p>
    <w:p>
      <w:pPr>
        <w:spacing w:before="136" w:line="271" w:lineRule="auto"/>
        <w:ind w:left="5" w:right="80" w:firstLine="478"/>
        <w:rPr>
          <w:rFonts w:ascii="宋体" w:hAnsi="宋体" w:eastAsia="宋体" w:cs="宋体"/>
          <w:sz w:val="24"/>
          <w:szCs w:val="24"/>
        </w:rPr>
      </w:pPr>
      <w:r>
        <w:rPr>
          <w:rFonts w:ascii="宋体" w:hAnsi="宋体" w:eastAsia="宋体" w:cs="宋体"/>
          <w:spacing w:val="-3"/>
          <w:sz w:val="24"/>
          <w:szCs w:val="24"/>
        </w:rPr>
        <w:t>6.3 采购人不对供应商据此而做出的推论、理解和结论负责。一旦成交，供应商</w:t>
      </w:r>
      <w:r>
        <w:rPr>
          <w:rFonts w:ascii="宋体" w:hAnsi="宋体" w:eastAsia="宋体" w:cs="宋体"/>
          <w:spacing w:val="5"/>
          <w:sz w:val="24"/>
          <w:szCs w:val="24"/>
        </w:rPr>
        <w:t xml:space="preserve"> </w:t>
      </w:r>
      <w:r>
        <w:rPr>
          <w:rFonts w:ascii="宋体" w:hAnsi="宋体" w:eastAsia="宋体" w:cs="宋体"/>
          <w:spacing w:val="-1"/>
          <w:sz w:val="24"/>
          <w:szCs w:val="24"/>
        </w:rPr>
        <w:t>不得以任何借口，而提出额外补偿，或延长合同期限的要求。</w:t>
      </w:r>
    </w:p>
    <w:p>
      <w:pPr>
        <w:spacing w:before="135" w:line="219" w:lineRule="auto"/>
        <w:ind w:left="487"/>
        <w:rPr>
          <w:rFonts w:ascii="宋体" w:hAnsi="宋体" w:eastAsia="宋体" w:cs="宋体"/>
          <w:sz w:val="24"/>
          <w:szCs w:val="24"/>
        </w:rPr>
      </w:pPr>
      <w:r>
        <w:rPr>
          <w:rFonts w:ascii="宋体" w:hAnsi="宋体" w:eastAsia="宋体" w:cs="宋体"/>
          <w:b/>
          <w:bCs/>
          <w:spacing w:val="-4"/>
          <w:sz w:val="24"/>
          <w:szCs w:val="24"/>
        </w:rPr>
        <w:t>7.采购进口产品</w:t>
      </w:r>
    </w:p>
    <w:p>
      <w:pPr>
        <w:spacing w:before="136" w:line="323" w:lineRule="auto"/>
        <w:ind w:left="2" w:right="80" w:firstLine="484"/>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32"/>
          <w:sz w:val="24"/>
          <w:szCs w:val="24"/>
        </w:rPr>
        <w:t xml:space="preserve"> </w:t>
      </w:r>
      <w:r>
        <w:rPr>
          <w:rFonts w:ascii="宋体" w:hAnsi="宋体" w:eastAsia="宋体" w:cs="宋体"/>
          <w:spacing w:val="5"/>
          <w:sz w:val="24"/>
          <w:szCs w:val="24"/>
        </w:rPr>
        <w:t>除投标供应商须知前附表另有规定外，本</w:t>
      </w:r>
      <w:r>
        <w:rPr>
          <w:rFonts w:ascii="宋体" w:hAnsi="宋体" w:eastAsia="宋体" w:cs="宋体"/>
          <w:spacing w:val="4"/>
          <w:sz w:val="24"/>
          <w:szCs w:val="24"/>
        </w:rPr>
        <w:t>项目不接受进口产品参加采购活</w:t>
      </w:r>
      <w:r>
        <w:rPr>
          <w:rFonts w:ascii="宋体" w:hAnsi="宋体" w:eastAsia="宋体" w:cs="宋体"/>
          <w:sz w:val="24"/>
          <w:szCs w:val="24"/>
        </w:rPr>
        <w:t xml:space="preserve"> </w:t>
      </w:r>
      <w:r>
        <w:rPr>
          <w:rFonts w:ascii="宋体" w:hAnsi="宋体" w:eastAsia="宋体" w:cs="宋体"/>
          <w:spacing w:val="-6"/>
          <w:sz w:val="24"/>
          <w:szCs w:val="24"/>
        </w:rPr>
        <w:t>动。</w:t>
      </w:r>
    </w:p>
    <w:p>
      <w:pPr>
        <w:spacing w:before="1" w:line="218" w:lineRule="auto"/>
        <w:ind w:left="482"/>
        <w:rPr>
          <w:rFonts w:ascii="宋体" w:hAnsi="宋体" w:eastAsia="宋体" w:cs="宋体"/>
          <w:sz w:val="24"/>
          <w:szCs w:val="24"/>
        </w:rPr>
      </w:pPr>
      <w:r>
        <w:rPr>
          <w:rFonts w:ascii="宋体" w:hAnsi="宋体" w:eastAsia="宋体" w:cs="宋体"/>
          <w:b/>
          <w:bCs/>
          <w:spacing w:val="-3"/>
          <w:sz w:val="24"/>
          <w:szCs w:val="24"/>
        </w:rPr>
        <w:t>8.政府采购政策的支持</w:t>
      </w:r>
    </w:p>
    <w:p>
      <w:pPr>
        <w:spacing w:before="136" w:line="220" w:lineRule="auto"/>
        <w:ind w:left="482"/>
        <w:rPr>
          <w:rFonts w:ascii="宋体" w:hAnsi="宋体" w:eastAsia="宋体" w:cs="宋体"/>
          <w:sz w:val="24"/>
          <w:szCs w:val="24"/>
        </w:rPr>
      </w:pPr>
      <w:r>
        <w:rPr>
          <w:rFonts w:ascii="宋体" w:hAnsi="宋体" w:eastAsia="宋体" w:cs="宋体"/>
          <w:spacing w:val="-1"/>
          <w:sz w:val="24"/>
          <w:szCs w:val="24"/>
        </w:rPr>
        <w:t>8.1 落实的政策如下：</w:t>
      </w:r>
    </w:p>
    <w:p>
      <w:pPr>
        <w:spacing w:before="133" w:line="219" w:lineRule="auto"/>
        <w:jc w:val="right"/>
        <w:rPr>
          <w:rFonts w:ascii="宋体" w:hAnsi="宋体" w:eastAsia="宋体" w:cs="宋体"/>
          <w:sz w:val="24"/>
          <w:szCs w:val="24"/>
        </w:rPr>
      </w:pPr>
      <w:r>
        <w:rPr>
          <w:rFonts w:ascii="宋体" w:hAnsi="宋体" w:eastAsia="宋体" w:cs="宋体"/>
          <w:spacing w:val="-4"/>
          <w:sz w:val="24"/>
          <w:szCs w:val="24"/>
        </w:rPr>
        <w:t>（1）关于进一步加大政府采购支持中小企业力度的通知（财库〔2022〕19</w:t>
      </w:r>
      <w:r>
        <w:rPr>
          <w:rFonts w:ascii="宋体" w:hAnsi="宋体" w:eastAsia="宋体" w:cs="宋体"/>
          <w:spacing w:val="-45"/>
          <w:sz w:val="24"/>
          <w:szCs w:val="24"/>
        </w:rPr>
        <w:t xml:space="preserve"> </w:t>
      </w:r>
      <w:r>
        <w:rPr>
          <w:rFonts w:ascii="宋体" w:hAnsi="宋体" w:eastAsia="宋体" w:cs="宋体"/>
          <w:spacing w:val="-4"/>
          <w:sz w:val="24"/>
          <w:szCs w:val="24"/>
        </w:rPr>
        <w:t>号</w:t>
      </w:r>
      <w:r>
        <w:rPr>
          <w:rFonts w:ascii="宋体" w:hAnsi="宋体" w:eastAsia="宋体" w:cs="宋体"/>
          <w:spacing w:val="-52"/>
          <w:sz w:val="24"/>
          <w:szCs w:val="24"/>
        </w:rPr>
        <w:t>）；</w:t>
      </w:r>
    </w:p>
    <w:p>
      <w:pPr>
        <w:spacing w:before="135" w:line="219" w:lineRule="auto"/>
        <w:ind w:left="493"/>
        <w:rPr>
          <w:rFonts w:ascii="宋体" w:hAnsi="宋体" w:eastAsia="宋体" w:cs="宋体"/>
          <w:sz w:val="24"/>
          <w:szCs w:val="24"/>
        </w:rPr>
      </w:pPr>
      <w:r>
        <w:rPr>
          <w:rFonts w:ascii="宋体" w:hAnsi="宋体" w:eastAsia="宋体" w:cs="宋体"/>
          <w:spacing w:val="-1"/>
          <w:sz w:val="24"/>
          <w:szCs w:val="24"/>
        </w:rPr>
        <w:t>（2）《政府采购促进中小企业发展管理办法》（财库〔2020</w:t>
      </w:r>
      <w:r>
        <w:rPr>
          <w:rFonts w:ascii="宋体" w:hAnsi="宋体" w:eastAsia="宋体" w:cs="宋体"/>
          <w:spacing w:val="-2"/>
          <w:sz w:val="24"/>
          <w:szCs w:val="24"/>
        </w:rPr>
        <w:t>〕46</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z w:val="24"/>
          <w:szCs w:val="24"/>
        </w:rPr>
        <w:t>）；</w:t>
      </w:r>
    </w:p>
    <w:p>
      <w:pPr>
        <w:spacing w:before="137" w:line="271" w:lineRule="auto"/>
        <w:ind w:left="2" w:right="80" w:firstLine="490"/>
        <w:rPr>
          <w:rFonts w:ascii="宋体" w:hAnsi="宋体" w:eastAsia="宋体" w:cs="宋体"/>
          <w:sz w:val="24"/>
          <w:szCs w:val="24"/>
        </w:rPr>
      </w:pPr>
      <w:r>
        <w:rPr>
          <w:rFonts w:ascii="宋体" w:hAnsi="宋体" w:eastAsia="宋体" w:cs="宋体"/>
          <w:sz w:val="24"/>
          <w:szCs w:val="24"/>
        </w:rPr>
        <w:t>（3）《财政部、司法部关于政府采购支持监狱企业发展有关问题的通知》（财</w:t>
      </w:r>
      <w:r>
        <w:rPr>
          <w:rFonts w:ascii="宋体" w:hAnsi="宋体" w:eastAsia="宋体" w:cs="宋体"/>
          <w:spacing w:val="4"/>
          <w:sz w:val="24"/>
          <w:szCs w:val="24"/>
        </w:rPr>
        <w:t xml:space="preserve"> </w:t>
      </w:r>
      <w:r>
        <w:rPr>
          <w:rFonts w:ascii="宋体" w:hAnsi="宋体" w:eastAsia="宋体" w:cs="宋体"/>
          <w:spacing w:val="-3"/>
          <w:sz w:val="24"/>
          <w:szCs w:val="24"/>
        </w:rPr>
        <w:t>库〔2014〕68</w:t>
      </w:r>
      <w:r>
        <w:rPr>
          <w:rFonts w:ascii="宋体" w:hAnsi="宋体" w:eastAsia="宋体" w:cs="宋体"/>
          <w:spacing w:val="-44"/>
          <w:sz w:val="24"/>
          <w:szCs w:val="24"/>
        </w:rPr>
        <w:t xml:space="preserve"> </w:t>
      </w:r>
      <w:r>
        <w:rPr>
          <w:rFonts w:ascii="宋体" w:hAnsi="宋体" w:eastAsia="宋体" w:cs="宋体"/>
          <w:spacing w:val="-3"/>
          <w:sz w:val="24"/>
          <w:szCs w:val="24"/>
        </w:rPr>
        <w:t>号</w:t>
      </w:r>
      <w:r>
        <w:rPr>
          <w:rFonts w:ascii="宋体" w:hAnsi="宋体" w:eastAsia="宋体" w:cs="宋体"/>
          <w:spacing w:val="1"/>
          <w:sz w:val="24"/>
          <w:szCs w:val="24"/>
        </w:rPr>
        <w:t>）；</w:t>
      </w:r>
    </w:p>
    <w:p>
      <w:pPr>
        <w:spacing w:before="135" w:line="271" w:lineRule="auto"/>
        <w:ind w:left="1" w:right="82" w:firstLine="491"/>
        <w:rPr>
          <w:rFonts w:ascii="宋体" w:hAnsi="宋体" w:eastAsia="宋体" w:cs="宋体"/>
          <w:sz w:val="24"/>
          <w:szCs w:val="24"/>
        </w:rPr>
      </w:pPr>
      <w:r>
        <w:rPr>
          <w:rFonts w:ascii="宋体" w:hAnsi="宋体" w:eastAsia="宋体" w:cs="宋体"/>
          <w:spacing w:val="-2"/>
          <w:sz w:val="24"/>
          <w:szCs w:val="24"/>
        </w:rPr>
        <w:t>（4）《财政部</w:t>
      </w:r>
      <w:r>
        <w:rPr>
          <w:rFonts w:ascii="宋体" w:hAnsi="宋体" w:eastAsia="宋体" w:cs="宋体"/>
          <w:spacing w:val="38"/>
          <w:sz w:val="24"/>
          <w:szCs w:val="24"/>
        </w:rPr>
        <w:t xml:space="preserve"> </w:t>
      </w:r>
      <w:r>
        <w:rPr>
          <w:rFonts w:ascii="宋体" w:hAnsi="宋体" w:eastAsia="宋体" w:cs="宋体"/>
          <w:spacing w:val="-2"/>
          <w:sz w:val="24"/>
          <w:szCs w:val="24"/>
        </w:rPr>
        <w:t>民政部</w:t>
      </w:r>
      <w:r>
        <w:rPr>
          <w:rFonts w:ascii="宋体" w:hAnsi="宋体" w:eastAsia="宋体" w:cs="宋体"/>
          <w:spacing w:val="32"/>
          <w:sz w:val="24"/>
          <w:szCs w:val="24"/>
        </w:rPr>
        <w:t xml:space="preserve"> </w:t>
      </w:r>
      <w:r>
        <w:rPr>
          <w:rFonts w:ascii="宋体" w:hAnsi="宋体" w:eastAsia="宋体" w:cs="宋体"/>
          <w:spacing w:val="-2"/>
          <w:sz w:val="24"/>
          <w:szCs w:val="24"/>
        </w:rPr>
        <w:t>中国残疾人联合会关于促进残疾人就业政府采购政策的</w:t>
      </w:r>
      <w:r>
        <w:rPr>
          <w:rFonts w:ascii="宋体" w:hAnsi="宋体" w:eastAsia="宋体" w:cs="宋体"/>
          <w:sz w:val="24"/>
          <w:szCs w:val="24"/>
        </w:rPr>
        <w:t xml:space="preserve"> </w:t>
      </w:r>
      <w:r>
        <w:rPr>
          <w:rFonts w:ascii="宋体" w:hAnsi="宋体" w:eastAsia="宋体" w:cs="宋体"/>
          <w:spacing w:val="-2"/>
          <w:sz w:val="24"/>
          <w:szCs w:val="24"/>
        </w:rPr>
        <w:t>通知》财库〔2017〕141</w:t>
      </w:r>
      <w:r>
        <w:rPr>
          <w:rFonts w:ascii="宋体" w:hAnsi="宋体" w:eastAsia="宋体" w:cs="宋体"/>
          <w:spacing w:val="-39"/>
          <w:sz w:val="24"/>
          <w:szCs w:val="24"/>
        </w:rPr>
        <w:t xml:space="preserve"> </w:t>
      </w:r>
      <w:r>
        <w:rPr>
          <w:rFonts w:ascii="宋体" w:hAnsi="宋体" w:eastAsia="宋体" w:cs="宋体"/>
          <w:spacing w:val="-2"/>
          <w:sz w:val="24"/>
          <w:szCs w:val="24"/>
        </w:rPr>
        <w:t>号。</w:t>
      </w:r>
    </w:p>
    <w:p>
      <w:pPr>
        <w:spacing w:before="135" w:line="219" w:lineRule="auto"/>
        <w:jc w:val="right"/>
        <w:rPr>
          <w:rFonts w:ascii="宋体" w:hAnsi="宋体" w:eastAsia="宋体" w:cs="宋体"/>
          <w:sz w:val="24"/>
          <w:szCs w:val="24"/>
        </w:rPr>
      </w:pPr>
      <w:r>
        <w:rPr>
          <w:rFonts w:ascii="宋体" w:hAnsi="宋体" w:eastAsia="宋体" w:cs="宋体"/>
          <w:spacing w:val="-10"/>
          <w:sz w:val="24"/>
          <w:szCs w:val="24"/>
        </w:rPr>
        <w:t>8.2</w:t>
      </w:r>
      <w:r>
        <w:rPr>
          <w:rFonts w:ascii="宋体" w:hAnsi="宋体" w:eastAsia="宋体" w:cs="宋体"/>
          <w:spacing w:val="-48"/>
          <w:sz w:val="24"/>
          <w:szCs w:val="24"/>
        </w:rPr>
        <w:t xml:space="preserve"> </w:t>
      </w:r>
      <w:r>
        <w:rPr>
          <w:rFonts w:ascii="宋体" w:hAnsi="宋体" w:eastAsia="宋体" w:cs="宋体"/>
          <w:spacing w:val="-10"/>
          <w:sz w:val="24"/>
          <w:szCs w:val="24"/>
        </w:rPr>
        <w:t>依据品目清单和认证证书实施政府优先采购和强制采购（</w:t>
      </w:r>
      <w:r>
        <w:rPr>
          <w:rFonts w:ascii="宋体" w:hAnsi="宋体" w:eastAsia="宋体" w:cs="宋体"/>
          <w:spacing w:val="-11"/>
          <w:sz w:val="24"/>
          <w:szCs w:val="24"/>
        </w:rPr>
        <w:t>财库［2019］9</w:t>
      </w:r>
      <w:r>
        <w:rPr>
          <w:rFonts w:ascii="宋体" w:hAnsi="宋体" w:eastAsia="宋体" w:cs="宋体"/>
          <w:spacing w:val="-45"/>
          <w:sz w:val="24"/>
          <w:szCs w:val="24"/>
        </w:rPr>
        <w:t xml:space="preserve"> </w:t>
      </w:r>
      <w:r>
        <w:rPr>
          <w:rFonts w:ascii="宋体" w:hAnsi="宋体" w:eastAsia="宋体" w:cs="宋体"/>
          <w:spacing w:val="-11"/>
          <w:sz w:val="24"/>
          <w:szCs w:val="24"/>
        </w:rPr>
        <w:t>号）。</w:t>
      </w:r>
    </w:p>
    <w:p>
      <w:pPr>
        <w:spacing w:before="135" w:line="271" w:lineRule="auto"/>
        <w:ind w:left="3" w:right="80" w:firstLine="479"/>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33"/>
          <w:sz w:val="24"/>
          <w:szCs w:val="24"/>
        </w:rPr>
        <w:t xml:space="preserve"> </w:t>
      </w:r>
      <w:r>
        <w:rPr>
          <w:rFonts w:ascii="宋体" w:hAnsi="宋体" w:eastAsia="宋体" w:cs="宋体"/>
          <w:spacing w:val="-2"/>
          <w:sz w:val="24"/>
          <w:szCs w:val="24"/>
        </w:rPr>
        <w:t>供应商在签署相关承诺、提供相关信息前，应当认真阅读财政部门的相关政</w:t>
      </w:r>
      <w:r>
        <w:rPr>
          <w:rFonts w:ascii="宋体" w:hAnsi="宋体" w:eastAsia="宋体" w:cs="宋体"/>
          <w:sz w:val="24"/>
          <w:szCs w:val="24"/>
        </w:rPr>
        <w:t xml:space="preserve"> </w:t>
      </w:r>
      <w:r>
        <w:rPr>
          <w:rFonts w:ascii="宋体" w:hAnsi="宋体" w:eastAsia="宋体" w:cs="宋体"/>
          <w:spacing w:val="1"/>
          <w:sz w:val="24"/>
          <w:szCs w:val="24"/>
        </w:rPr>
        <w:t>策规定。符合本章第8.1-8.2</w:t>
      </w:r>
      <w:r>
        <w:rPr>
          <w:rFonts w:ascii="宋体" w:hAnsi="宋体" w:eastAsia="宋体" w:cs="宋体"/>
          <w:spacing w:val="-46"/>
          <w:sz w:val="24"/>
          <w:szCs w:val="24"/>
        </w:rPr>
        <w:t xml:space="preserve"> </w:t>
      </w:r>
      <w:r>
        <w:rPr>
          <w:rFonts w:ascii="宋体" w:hAnsi="宋体" w:eastAsia="宋体" w:cs="宋体"/>
          <w:spacing w:val="1"/>
          <w:sz w:val="24"/>
          <w:szCs w:val="24"/>
        </w:rPr>
        <w:t>款规定的，应当提供相关的证明材料。</w:t>
      </w:r>
    </w:p>
    <w:p>
      <w:pPr>
        <w:spacing w:line="271" w:lineRule="auto"/>
        <w:rPr>
          <w:rFonts w:ascii="宋体" w:hAnsi="宋体" w:eastAsia="宋体" w:cs="宋体"/>
          <w:sz w:val="24"/>
          <w:szCs w:val="24"/>
        </w:rPr>
        <w:sectPr>
          <w:footerReference r:id="rId14" w:type="default"/>
          <w:pgSz w:w="11906" w:h="16839"/>
          <w:pgMar w:top="1431" w:right="1337" w:bottom="1000" w:left="1709" w:header="0" w:footer="766" w:gutter="0"/>
          <w:cols w:space="720" w:num="1"/>
        </w:sectPr>
      </w:pPr>
    </w:p>
    <w:p>
      <w:pPr>
        <w:spacing w:line="345" w:lineRule="auto"/>
        <w:rPr>
          <w:rFonts w:ascii="Arial"/>
          <w:sz w:val="21"/>
        </w:rPr>
      </w:pPr>
    </w:p>
    <w:p>
      <w:pPr>
        <w:spacing w:before="97" w:line="219" w:lineRule="auto"/>
        <w:ind w:left="2663"/>
        <w:outlineLvl w:val="1"/>
        <w:rPr>
          <w:rFonts w:ascii="宋体" w:hAnsi="宋体" w:eastAsia="宋体" w:cs="宋体"/>
          <w:sz w:val="30"/>
          <w:szCs w:val="30"/>
        </w:rPr>
      </w:pPr>
      <w:bookmarkStart w:id="3" w:name="bookmark4"/>
      <w:bookmarkEnd w:id="3"/>
      <w:r>
        <w:rPr>
          <w:rFonts w:ascii="宋体" w:hAnsi="宋体" w:eastAsia="宋体" w:cs="宋体"/>
          <w:b/>
          <w:bCs/>
          <w:spacing w:val="-3"/>
          <w:sz w:val="30"/>
          <w:szCs w:val="30"/>
        </w:rPr>
        <w:t>第二章</w:t>
      </w:r>
      <w:r>
        <w:rPr>
          <w:rFonts w:ascii="宋体" w:hAnsi="宋体" w:eastAsia="宋体" w:cs="宋体"/>
          <w:spacing w:val="-3"/>
          <w:sz w:val="30"/>
          <w:szCs w:val="30"/>
        </w:rPr>
        <w:t xml:space="preserve">   </w:t>
      </w:r>
      <w:r>
        <w:rPr>
          <w:rFonts w:ascii="宋体" w:hAnsi="宋体" w:eastAsia="宋体" w:cs="宋体"/>
          <w:b/>
          <w:bCs/>
          <w:spacing w:val="-3"/>
          <w:sz w:val="30"/>
          <w:szCs w:val="30"/>
        </w:rPr>
        <w:t>采购文件的编写</w:t>
      </w:r>
    </w:p>
    <w:p>
      <w:pPr>
        <w:spacing w:before="312" w:line="219" w:lineRule="auto"/>
        <w:ind w:left="482"/>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采购文件的构成</w:t>
      </w:r>
    </w:p>
    <w:p>
      <w:pPr>
        <w:spacing w:before="135" w:line="219" w:lineRule="auto"/>
        <w:ind w:left="482"/>
        <w:rPr>
          <w:rFonts w:ascii="宋体" w:hAnsi="宋体" w:eastAsia="宋体" w:cs="宋体"/>
          <w:sz w:val="24"/>
          <w:szCs w:val="24"/>
        </w:rPr>
      </w:pPr>
      <w:r>
        <w:rPr>
          <w:rFonts w:ascii="宋体" w:hAnsi="宋体" w:eastAsia="宋体" w:cs="宋体"/>
          <w:spacing w:val="-1"/>
          <w:sz w:val="24"/>
          <w:szCs w:val="24"/>
        </w:rPr>
        <w:t>9.1  采购文件由下述部分组成：</w:t>
      </w:r>
    </w:p>
    <w:p>
      <w:pPr>
        <w:spacing w:line="87" w:lineRule="exact"/>
      </w:pPr>
    </w:p>
    <w:p>
      <w:pPr>
        <w:spacing w:line="87" w:lineRule="exact"/>
        <w:sectPr>
          <w:footerReference r:id="rId15" w:type="default"/>
          <w:pgSz w:w="11906" w:h="16839"/>
          <w:pgMar w:top="1431" w:right="1382" w:bottom="1000" w:left="1709" w:header="0" w:footer="765" w:gutter="0"/>
          <w:cols w:equalWidth="0" w:num="1">
            <w:col w:w="8815"/>
          </w:cols>
        </w:sectPr>
      </w:pPr>
    </w:p>
    <w:p>
      <w:pPr>
        <w:spacing w:before="48" w:line="323" w:lineRule="auto"/>
        <w:ind w:left="481" w:right="28"/>
        <w:rPr>
          <w:rFonts w:ascii="宋体" w:hAnsi="宋体" w:eastAsia="宋体" w:cs="宋体"/>
          <w:sz w:val="24"/>
          <w:szCs w:val="24"/>
        </w:rPr>
      </w:pPr>
      <w:r>
        <w:rPr>
          <w:rFonts w:ascii="宋体" w:hAnsi="宋体" w:eastAsia="宋体" w:cs="宋体"/>
          <w:spacing w:val="-3"/>
          <w:sz w:val="24"/>
          <w:szCs w:val="24"/>
        </w:rPr>
        <w:t>第一部分</w:t>
      </w:r>
      <w:r>
        <w:rPr>
          <w:rFonts w:ascii="宋体" w:hAnsi="宋体" w:eastAsia="宋体" w:cs="宋体"/>
          <w:spacing w:val="1"/>
          <w:sz w:val="24"/>
          <w:szCs w:val="24"/>
        </w:rPr>
        <w:t xml:space="preserve"> </w:t>
      </w:r>
      <w:r>
        <w:rPr>
          <w:rFonts w:ascii="宋体" w:hAnsi="宋体" w:eastAsia="宋体" w:cs="宋体"/>
          <w:spacing w:val="-3"/>
          <w:sz w:val="24"/>
          <w:szCs w:val="24"/>
        </w:rPr>
        <w:t>第二部分</w:t>
      </w:r>
    </w:p>
    <w:p>
      <w:pPr>
        <w:spacing w:line="323" w:lineRule="auto"/>
        <w:ind w:left="481" w:right="28"/>
        <w:rPr>
          <w:rFonts w:ascii="宋体" w:hAnsi="宋体" w:eastAsia="宋体" w:cs="宋体"/>
          <w:sz w:val="24"/>
          <w:szCs w:val="24"/>
        </w:rPr>
      </w:pPr>
      <w:r>
        <w:rPr>
          <w:rFonts w:ascii="宋体" w:hAnsi="宋体" w:eastAsia="宋体" w:cs="宋体"/>
          <w:spacing w:val="-3"/>
          <w:sz w:val="24"/>
          <w:szCs w:val="24"/>
        </w:rPr>
        <w:t>第三部分</w:t>
      </w:r>
      <w:r>
        <w:rPr>
          <w:rFonts w:ascii="宋体" w:hAnsi="宋体" w:eastAsia="宋体" w:cs="宋体"/>
          <w:spacing w:val="1"/>
          <w:sz w:val="24"/>
          <w:szCs w:val="24"/>
        </w:rPr>
        <w:t xml:space="preserve"> </w:t>
      </w:r>
      <w:r>
        <w:rPr>
          <w:rFonts w:ascii="宋体" w:hAnsi="宋体" w:eastAsia="宋体" w:cs="宋体"/>
          <w:spacing w:val="-3"/>
          <w:sz w:val="24"/>
          <w:szCs w:val="24"/>
        </w:rPr>
        <w:t>第四部分</w:t>
      </w:r>
    </w:p>
    <w:p>
      <w:pPr>
        <w:spacing w:before="1" w:line="219" w:lineRule="auto"/>
        <w:ind w:right="28"/>
        <w:jc w:val="right"/>
        <w:rPr>
          <w:rFonts w:ascii="宋体" w:hAnsi="宋体" w:eastAsia="宋体" w:cs="宋体"/>
          <w:sz w:val="24"/>
          <w:szCs w:val="24"/>
        </w:rPr>
      </w:pPr>
      <w:r>
        <w:rPr>
          <w:rFonts w:ascii="宋体" w:hAnsi="宋体" w:eastAsia="宋体" w:cs="宋体"/>
          <w:spacing w:val="-3"/>
          <w:sz w:val="24"/>
          <w:szCs w:val="24"/>
        </w:rPr>
        <w:t>第五部分</w:t>
      </w:r>
    </w:p>
    <w:p>
      <w:pPr>
        <w:spacing w:line="31" w:lineRule="auto"/>
        <w:rPr>
          <w:rFonts w:ascii="Arial"/>
          <w:sz w:val="2"/>
        </w:rPr>
      </w:pPr>
    </w:p>
    <w:p>
      <w:pPr>
        <w:spacing w:line="14" w:lineRule="auto"/>
        <w:rPr>
          <w:rFonts w:ascii="Arial"/>
          <w:sz w:val="2"/>
        </w:rPr>
      </w:pPr>
      <w:r>
        <w:rPr>
          <w:rFonts w:ascii="Arial" w:hAnsi="Arial" w:eastAsia="Arial" w:cs="Arial"/>
          <w:sz w:val="2"/>
          <w:szCs w:val="2"/>
        </w:rPr>
        <w:br w:type="column"/>
      </w:r>
    </w:p>
    <w:p>
      <w:pPr>
        <w:spacing w:before="47" w:line="323" w:lineRule="auto"/>
        <w:ind w:right="5581" w:firstLine="3"/>
        <w:jc w:val="both"/>
        <w:rPr>
          <w:rFonts w:ascii="宋体" w:hAnsi="宋体" w:eastAsia="宋体" w:cs="宋体"/>
          <w:sz w:val="24"/>
          <w:szCs w:val="24"/>
        </w:rPr>
      </w:pPr>
      <w:r>
        <w:rPr>
          <w:rFonts w:ascii="宋体" w:hAnsi="宋体" w:eastAsia="宋体" w:cs="宋体"/>
          <w:spacing w:val="-2"/>
          <w:sz w:val="24"/>
          <w:szCs w:val="24"/>
        </w:rPr>
        <w:t>竞争性磋商公告</w:t>
      </w:r>
      <w:r>
        <w:rPr>
          <w:rFonts w:ascii="宋体" w:hAnsi="宋体" w:eastAsia="宋体" w:cs="宋体"/>
          <w:sz w:val="24"/>
          <w:szCs w:val="24"/>
        </w:rPr>
        <w:t xml:space="preserve"> </w:t>
      </w:r>
      <w:r>
        <w:rPr>
          <w:rFonts w:ascii="宋体" w:hAnsi="宋体" w:eastAsia="宋体" w:cs="宋体"/>
          <w:spacing w:val="-2"/>
          <w:sz w:val="24"/>
          <w:szCs w:val="24"/>
        </w:rPr>
        <w:t>投标供应商须知</w:t>
      </w:r>
      <w:r>
        <w:rPr>
          <w:rFonts w:ascii="宋体" w:hAnsi="宋体" w:eastAsia="宋体" w:cs="宋体"/>
          <w:spacing w:val="4"/>
          <w:sz w:val="24"/>
          <w:szCs w:val="24"/>
        </w:rPr>
        <w:t xml:space="preserve"> </w:t>
      </w:r>
      <w:r>
        <w:rPr>
          <w:rFonts w:ascii="宋体" w:hAnsi="宋体" w:eastAsia="宋体" w:cs="宋体"/>
          <w:spacing w:val="-2"/>
          <w:sz w:val="24"/>
          <w:szCs w:val="24"/>
        </w:rPr>
        <w:t>采购内容及要求</w:t>
      </w:r>
      <w:r>
        <w:rPr>
          <w:rFonts w:ascii="宋体" w:hAnsi="宋体" w:eastAsia="宋体" w:cs="宋体"/>
          <w:spacing w:val="4"/>
          <w:sz w:val="24"/>
          <w:szCs w:val="24"/>
        </w:rPr>
        <w:t xml:space="preserve"> </w:t>
      </w:r>
      <w:r>
        <w:rPr>
          <w:rFonts w:ascii="宋体" w:hAnsi="宋体" w:eastAsia="宋体" w:cs="宋体"/>
          <w:spacing w:val="-3"/>
          <w:sz w:val="24"/>
          <w:szCs w:val="24"/>
        </w:rPr>
        <w:t>合同条款</w:t>
      </w:r>
    </w:p>
    <w:p>
      <w:pPr>
        <w:spacing w:before="1" w:line="219" w:lineRule="auto"/>
        <w:ind w:left="3"/>
        <w:rPr>
          <w:rFonts w:ascii="宋体" w:hAnsi="宋体" w:eastAsia="宋体" w:cs="宋体"/>
          <w:sz w:val="24"/>
          <w:szCs w:val="24"/>
        </w:rPr>
      </w:pPr>
      <w:r>
        <w:rPr>
          <w:rFonts w:ascii="宋体" w:hAnsi="宋体" w:eastAsia="宋体" w:cs="宋体"/>
          <w:spacing w:val="-2"/>
          <w:sz w:val="24"/>
          <w:szCs w:val="24"/>
        </w:rPr>
        <w:t>投标（响应）文件格式</w:t>
      </w:r>
    </w:p>
    <w:p>
      <w:pPr>
        <w:spacing w:line="219" w:lineRule="auto"/>
        <w:rPr>
          <w:rFonts w:ascii="宋体" w:hAnsi="宋体" w:eastAsia="宋体" w:cs="宋体"/>
          <w:sz w:val="24"/>
          <w:szCs w:val="24"/>
        </w:rPr>
        <w:sectPr>
          <w:type w:val="continuous"/>
          <w:pgSz w:w="11906" w:h="16839"/>
          <w:pgMar w:top="1431" w:right="1382" w:bottom="1000" w:left="1709" w:header="0" w:footer="765" w:gutter="0"/>
          <w:cols w:equalWidth="0" w:num="2">
            <w:col w:w="1461" w:space="100"/>
            <w:col w:w="7254"/>
          </w:cols>
        </w:sectPr>
      </w:pPr>
    </w:p>
    <w:p>
      <w:pPr>
        <w:spacing w:before="131" w:line="219" w:lineRule="auto"/>
        <w:ind w:left="482"/>
        <w:rPr>
          <w:rFonts w:ascii="宋体" w:hAnsi="宋体" w:eastAsia="宋体" w:cs="宋体"/>
          <w:sz w:val="24"/>
          <w:szCs w:val="24"/>
        </w:rPr>
      </w:pPr>
      <w:r>
        <w:rPr>
          <w:rFonts w:ascii="宋体" w:hAnsi="宋体" w:eastAsia="宋体" w:cs="宋体"/>
          <w:spacing w:val="-1"/>
          <w:sz w:val="24"/>
          <w:szCs w:val="24"/>
        </w:rPr>
        <w:t>9.2 采购文件以中文书写。</w:t>
      </w:r>
    </w:p>
    <w:p>
      <w:pPr>
        <w:spacing w:before="135" w:line="272" w:lineRule="auto"/>
        <w:ind w:left="2" w:right="37" w:firstLine="480"/>
        <w:rPr>
          <w:rFonts w:ascii="宋体" w:hAnsi="宋体" w:eastAsia="宋体" w:cs="宋体"/>
          <w:sz w:val="24"/>
          <w:szCs w:val="24"/>
        </w:rPr>
      </w:pPr>
      <w:r>
        <w:rPr>
          <w:rFonts w:ascii="宋体" w:hAnsi="宋体" w:eastAsia="宋体" w:cs="宋体"/>
          <w:spacing w:val="4"/>
          <w:sz w:val="24"/>
          <w:szCs w:val="24"/>
        </w:rPr>
        <w:t>9.3 投标供应商被视为熟悉本招标项目的各种情况</w:t>
      </w:r>
      <w:r>
        <w:rPr>
          <w:rFonts w:ascii="宋体" w:hAnsi="宋体" w:eastAsia="宋体" w:cs="宋体"/>
          <w:spacing w:val="3"/>
          <w:sz w:val="24"/>
          <w:szCs w:val="24"/>
        </w:rPr>
        <w:t>以及与履行合同有关的一切</w:t>
      </w:r>
      <w:r>
        <w:rPr>
          <w:rFonts w:ascii="宋体" w:hAnsi="宋体" w:eastAsia="宋体" w:cs="宋体"/>
          <w:sz w:val="24"/>
          <w:szCs w:val="24"/>
        </w:rPr>
        <w:t xml:space="preserve"> </w:t>
      </w:r>
      <w:r>
        <w:rPr>
          <w:rFonts w:ascii="宋体" w:hAnsi="宋体" w:eastAsia="宋体" w:cs="宋体"/>
          <w:spacing w:val="-3"/>
          <w:sz w:val="24"/>
          <w:szCs w:val="24"/>
        </w:rPr>
        <w:t>其他情况。</w:t>
      </w:r>
    </w:p>
    <w:p>
      <w:pPr>
        <w:spacing w:before="133" w:line="306" w:lineRule="auto"/>
        <w:ind w:right="35" w:firstLine="481"/>
        <w:rPr>
          <w:rFonts w:ascii="宋体" w:hAnsi="宋体" w:eastAsia="宋体" w:cs="宋体"/>
          <w:sz w:val="24"/>
          <w:szCs w:val="24"/>
        </w:rPr>
      </w:pPr>
      <w:r>
        <w:rPr>
          <w:rFonts w:ascii="宋体" w:hAnsi="宋体" w:eastAsia="宋体" w:cs="宋体"/>
          <w:spacing w:val="-2"/>
          <w:sz w:val="24"/>
          <w:szCs w:val="24"/>
        </w:rPr>
        <w:t>9.4</w:t>
      </w:r>
      <w:r>
        <w:rPr>
          <w:rFonts w:ascii="宋体" w:hAnsi="宋体" w:eastAsia="宋体" w:cs="宋体"/>
          <w:spacing w:val="-33"/>
          <w:sz w:val="24"/>
          <w:szCs w:val="24"/>
        </w:rPr>
        <w:t xml:space="preserve"> </w:t>
      </w:r>
      <w:r>
        <w:rPr>
          <w:rFonts w:ascii="宋体" w:hAnsi="宋体" w:eastAsia="宋体" w:cs="宋体"/>
          <w:spacing w:val="-2"/>
          <w:sz w:val="24"/>
          <w:szCs w:val="24"/>
        </w:rPr>
        <w:t>投标供应商获取采购文件后，应仔细检查采购文件的所有内容，如有残缺应</w:t>
      </w:r>
      <w:r>
        <w:rPr>
          <w:rFonts w:ascii="宋体" w:hAnsi="宋体" w:eastAsia="宋体" w:cs="宋体"/>
          <w:sz w:val="24"/>
          <w:szCs w:val="24"/>
        </w:rPr>
        <w:t xml:space="preserve"> </w:t>
      </w:r>
      <w:r>
        <w:rPr>
          <w:rFonts w:ascii="宋体" w:hAnsi="宋体" w:eastAsia="宋体" w:cs="宋体"/>
          <w:spacing w:val="-5"/>
          <w:sz w:val="24"/>
          <w:szCs w:val="24"/>
        </w:rPr>
        <w:t>在领到采购文件后</w:t>
      </w:r>
      <w:r>
        <w:rPr>
          <w:rFonts w:ascii="宋体" w:hAnsi="宋体" w:eastAsia="宋体" w:cs="宋体"/>
          <w:spacing w:val="-33"/>
          <w:sz w:val="24"/>
          <w:szCs w:val="24"/>
        </w:rPr>
        <w:t xml:space="preserve"> </w:t>
      </w:r>
      <w:r>
        <w:rPr>
          <w:rFonts w:ascii="宋体" w:hAnsi="宋体" w:eastAsia="宋体" w:cs="宋体"/>
          <w:spacing w:val="-5"/>
          <w:sz w:val="24"/>
          <w:szCs w:val="24"/>
        </w:rPr>
        <w:t>1 日内向采购人提出，否则，由此引起的投标损失自负；投标供应</w:t>
      </w:r>
      <w:r>
        <w:rPr>
          <w:rFonts w:ascii="宋体" w:hAnsi="宋体" w:eastAsia="宋体" w:cs="宋体"/>
          <w:sz w:val="24"/>
          <w:szCs w:val="24"/>
        </w:rPr>
        <w:t xml:space="preserve"> </w:t>
      </w:r>
      <w:r>
        <w:rPr>
          <w:rFonts w:ascii="宋体" w:hAnsi="宋体" w:eastAsia="宋体" w:cs="宋体"/>
          <w:spacing w:val="-3"/>
          <w:sz w:val="24"/>
          <w:szCs w:val="24"/>
        </w:rPr>
        <w:t>商同时应认真审阅采购文件中所有的事项、格式、条款和规范要求等，如果投标供应</w:t>
      </w:r>
      <w:r>
        <w:rPr>
          <w:rFonts w:ascii="宋体" w:hAnsi="宋体" w:eastAsia="宋体" w:cs="宋体"/>
          <w:spacing w:val="7"/>
          <w:sz w:val="24"/>
          <w:szCs w:val="24"/>
        </w:rPr>
        <w:t xml:space="preserve"> </w:t>
      </w:r>
      <w:r>
        <w:rPr>
          <w:rFonts w:ascii="宋体" w:hAnsi="宋体" w:eastAsia="宋体" w:cs="宋体"/>
          <w:spacing w:val="-3"/>
          <w:sz w:val="24"/>
          <w:szCs w:val="24"/>
        </w:rPr>
        <w:t>商编制的响应文件，没有按照采购文件要求提交全部资料或者没有对采购文件做出实</w:t>
      </w:r>
      <w:r>
        <w:rPr>
          <w:rFonts w:ascii="宋体" w:hAnsi="宋体" w:eastAsia="宋体" w:cs="宋体"/>
          <w:spacing w:val="7"/>
          <w:sz w:val="24"/>
          <w:szCs w:val="24"/>
        </w:rPr>
        <w:t xml:space="preserve"> </w:t>
      </w:r>
      <w:r>
        <w:rPr>
          <w:rFonts w:ascii="宋体" w:hAnsi="宋体" w:eastAsia="宋体" w:cs="宋体"/>
          <w:spacing w:val="-3"/>
          <w:sz w:val="24"/>
          <w:szCs w:val="24"/>
        </w:rPr>
        <w:t>质性响应，其风险应由投标供应商自行承担，并根据有关条款规定，其投标有可能被</w:t>
      </w:r>
      <w:r>
        <w:rPr>
          <w:rFonts w:ascii="宋体" w:hAnsi="宋体" w:eastAsia="宋体" w:cs="宋体"/>
          <w:spacing w:val="7"/>
          <w:sz w:val="24"/>
          <w:szCs w:val="24"/>
        </w:rPr>
        <w:t xml:space="preserve"> </w:t>
      </w:r>
      <w:r>
        <w:rPr>
          <w:rFonts w:ascii="宋体" w:hAnsi="宋体" w:eastAsia="宋体" w:cs="宋体"/>
          <w:spacing w:val="-3"/>
          <w:sz w:val="24"/>
          <w:szCs w:val="24"/>
        </w:rPr>
        <w:t>拒绝。</w:t>
      </w:r>
    </w:p>
    <w:p>
      <w:pPr>
        <w:spacing w:before="134" w:line="219" w:lineRule="auto"/>
        <w:ind w:left="499"/>
        <w:rPr>
          <w:rFonts w:ascii="宋体" w:hAnsi="宋体" w:eastAsia="宋体" w:cs="宋体"/>
          <w:sz w:val="24"/>
          <w:szCs w:val="24"/>
        </w:rPr>
      </w:pPr>
      <w:r>
        <w:rPr>
          <w:rFonts w:ascii="宋体" w:hAnsi="宋体" w:eastAsia="宋体" w:cs="宋体"/>
          <w:b/>
          <w:bCs/>
          <w:spacing w:val="-4"/>
          <w:sz w:val="24"/>
          <w:szCs w:val="24"/>
        </w:rPr>
        <w:t>10.</w:t>
      </w:r>
      <w:r>
        <w:rPr>
          <w:rFonts w:ascii="宋体" w:hAnsi="宋体" w:eastAsia="宋体" w:cs="宋体"/>
          <w:spacing w:val="-4"/>
          <w:sz w:val="24"/>
          <w:szCs w:val="24"/>
        </w:rPr>
        <w:t xml:space="preserve"> </w:t>
      </w:r>
      <w:r>
        <w:rPr>
          <w:rFonts w:ascii="宋体" w:hAnsi="宋体" w:eastAsia="宋体" w:cs="宋体"/>
          <w:b/>
          <w:bCs/>
          <w:spacing w:val="-4"/>
          <w:sz w:val="24"/>
          <w:szCs w:val="24"/>
        </w:rPr>
        <w:t>采购文件的澄清、标前会议</w:t>
      </w:r>
    </w:p>
    <w:p>
      <w:pPr>
        <w:spacing w:before="135" w:line="297" w:lineRule="auto"/>
        <w:ind w:firstLine="499"/>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42"/>
          <w:sz w:val="24"/>
          <w:szCs w:val="24"/>
        </w:rPr>
        <w:t xml:space="preserve"> </w:t>
      </w:r>
      <w:r>
        <w:rPr>
          <w:rFonts w:ascii="宋体" w:hAnsi="宋体" w:eastAsia="宋体" w:cs="宋体"/>
          <w:spacing w:val="-1"/>
          <w:sz w:val="24"/>
          <w:szCs w:val="24"/>
        </w:rPr>
        <w:t>投标供应商对采购文件如有疑点，可在投标截止期</w:t>
      </w:r>
      <w:r>
        <w:rPr>
          <w:rFonts w:ascii="宋体" w:hAnsi="宋体" w:eastAsia="宋体" w:cs="宋体"/>
          <w:spacing w:val="-43"/>
          <w:sz w:val="24"/>
          <w:szCs w:val="24"/>
        </w:rPr>
        <w:t xml:space="preserve"> </w:t>
      </w:r>
      <w:r>
        <w:rPr>
          <w:rFonts w:ascii="宋体" w:hAnsi="宋体" w:eastAsia="宋体" w:cs="宋体"/>
          <w:spacing w:val="-1"/>
          <w:sz w:val="24"/>
          <w:szCs w:val="24"/>
        </w:rPr>
        <w:t>5 日前按采购文件中载</w:t>
      </w:r>
      <w:r>
        <w:rPr>
          <w:rFonts w:ascii="宋体" w:hAnsi="宋体" w:eastAsia="宋体" w:cs="宋体"/>
          <w:sz w:val="24"/>
          <w:szCs w:val="24"/>
        </w:rPr>
        <w:t xml:space="preserve"> </w:t>
      </w:r>
      <w:r>
        <w:rPr>
          <w:rFonts w:ascii="宋体" w:hAnsi="宋体" w:eastAsia="宋体" w:cs="宋体"/>
          <w:spacing w:val="-3"/>
          <w:sz w:val="24"/>
          <w:szCs w:val="24"/>
        </w:rPr>
        <w:t>明的地址以书面形式（包括信函、电报或传真，下同）通知采购人要求澄清。采购人</w:t>
      </w:r>
      <w:r>
        <w:rPr>
          <w:rFonts w:ascii="宋体" w:hAnsi="宋体" w:eastAsia="宋体" w:cs="宋体"/>
          <w:spacing w:val="8"/>
          <w:sz w:val="24"/>
          <w:szCs w:val="24"/>
        </w:rPr>
        <w:t xml:space="preserve"> </w:t>
      </w:r>
      <w:r>
        <w:rPr>
          <w:rFonts w:ascii="宋体" w:hAnsi="宋体" w:eastAsia="宋体" w:cs="宋体"/>
          <w:spacing w:val="-2"/>
          <w:sz w:val="24"/>
          <w:szCs w:val="24"/>
        </w:rPr>
        <w:t>将视情况确定采用适当方式予以澄清或以书面形式予以答复。采购人认为有必要时，</w:t>
      </w:r>
      <w:r>
        <w:rPr>
          <w:rFonts w:ascii="宋体" w:hAnsi="宋体" w:eastAsia="宋体" w:cs="宋体"/>
          <w:spacing w:val="7"/>
          <w:sz w:val="24"/>
          <w:szCs w:val="24"/>
        </w:rPr>
        <w:t xml:space="preserve"> </w:t>
      </w:r>
      <w:r>
        <w:rPr>
          <w:rFonts w:ascii="宋体" w:hAnsi="宋体" w:eastAsia="宋体" w:cs="宋体"/>
          <w:sz w:val="24"/>
          <w:szCs w:val="24"/>
        </w:rPr>
        <w:t>可将答复内容（包括原提出问题，但不包括问题的来源）分发</w:t>
      </w:r>
      <w:r>
        <w:rPr>
          <w:rFonts w:ascii="宋体" w:hAnsi="宋体" w:eastAsia="宋体" w:cs="宋体"/>
          <w:spacing w:val="-1"/>
          <w:sz w:val="24"/>
          <w:szCs w:val="24"/>
        </w:rPr>
        <w:t>给所有投标供应商。</w:t>
      </w:r>
    </w:p>
    <w:p>
      <w:pPr>
        <w:spacing w:before="136" w:line="219" w:lineRule="auto"/>
        <w:ind w:left="499"/>
        <w:rPr>
          <w:rFonts w:ascii="宋体" w:hAnsi="宋体" w:eastAsia="宋体" w:cs="宋体"/>
          <w:sz w:val="24"/>
          <w:szCs w:val="24"/>
        </w:rPr>
      </w:pPr>
      <w:r>
        <w:rPr>
          <w:rFonts w:ascii="宋体" w:hAnsi="宋体" w:eastAsia="宋体" w:cs="宋体"/>
          <w:b/>
          <w:bCs/>
          <w:spacing w:val="-4"/>
          <w:sz w:val="24"/>
          <w:szCs w:val="24"/>
        </w:rPr>
        <w:t>11.</w:t>
      </w:r>
      <w:r>
        <w:rPr>
          <w:rFonts w:ascii="宋体" w:hAnsi="宋体" w:eastAsia="宋体" w:cs="宋体"/>
          <w:spacing w:val="-4"/>
          <w:sz w:val="24"/>
          <w:szCs w:val="24"/>
        </w:rPr>
        <w:t xml:space="preserve"> </w:t>
      </w:r>
      <w:r>
        <w:rPr>
          <w:rFonts w:ascii="宋体" w:hAnsi="宋体" w:eastAsia="宋体" w:cs="宋体"/>
          <w:b/>
          <w:bCs/>
          <w:spacing w:val="-4"/>
          <w:sz w:val="24"/>
          <w:szCs w:val="24"/>
        </w:rPr>
        <w:t>采购文件的修改或补充</w:t>
      </w:r>
    </w:p>
    <w:p>
      <w:pPr>
        <w:spacing w:before="136" w:line="288" w:lineRule="auto"/>
        <w:ind w:left="1" w:right="35" w:firstLine="497"/>
        <w:rPr>
          <w:rFonts w:ascii="宋体" w:hAnsi="宋体" w:eastAsia="宋体" w:cs="宋体"/>
          <w:sz w:val="24"/>
          <w:szCs w:val="24"/>
        </w:rPr>
      </w:pPr>
      <w:r>
        <w:rPr>
          <w:rFonts w:ascii="宋体" w:hAnsi="宋体" w:eastAsia="宋体" w:cs="宋体"/>
          <w:spacing w:val="-3"/>
          <w:sz w:val="24"/>
          <w:szCs w:val="24"/>
        </w:rPr>
        <w:t>11.1 在投标截止期</w:t>
      </w:r>
      <w:r>
        <w:rPr>
          <w:rFonts w:ascii="宋体" w:hAnsi="宋体" w:eastAsia="宋体" w:cs="宋体"/>
          <w:spacing w:val="-35"/>
          <w:sz w:val="24"/>
          <w:szCs w:val="24"/>
        </w:rPr>
        <w:t xml:space="preserve"> </w:t>
      </w:r>
      <w:r>
        <w:rPr>
          <w:rFonts w:ascii="宋体" w:hAnsi="宋体" w:eastAsia="宋体" w:cs="宋体"/>
          <w:spacing w:val="-3"/>
          <w:sz w:val="24"/>
          <w:szCs w:val="24"/>
        </w:rPr>
        <w:t>5 日前的任何时间，采购人可主动或依据投标供应商要求澄</w:t>
      </w:r>
      <w:r>
        <w:rPr>
          <w:rFonts w:ascii="宋体" w:hAnsi="宋体" w:eastAsia="宋体" w:cs="宋体"/>
          <w:sz w:val="24"/>
          <w:szCs w:val="24"/>
        </w:rPr>
        <w:t xml:space="preserve"> </w:t>
      </w:r>
      <w:r>
        <w:rPr>
          <w:rFonts w:ascii="宋体" w:hAnsi="宋体" w:eastAsia="宋体" w:cs="宋体"/>
          <w:spacing w:val="-3"/>
          <w:sz w:val="24"/>
          <w:szCs w:val="24"/>
        </w:rPr>
        <w:t>清的问题而修改或补充采购文件，并以书面形式通知所有投标供应商，投标供应商在</w:t>
      </w:r>
      <w:r>
        <w:rPr>
          <w:rFonts w:ascii="宋体" w:hAnsi="宋体" w:eastAsia="宋体" w:cs="宋体"/>
          <w:spacing w:val="7"/>
          <w:sz w:val="24"/>
          <w:szCs w:val="24"/>
        </w:rPr>
        <w:t xml:space="preserve"> </w:t>
      </w:r>
      <w:r>
        <w:rPr>
          <w:rFonts w:ascii="宋体" w:hAnsi="宋体" w:eastAsia="宋体" w:cs="宋体"/>
          <w:spacing w:val="-1"/>
          <w:sz w:val="24"/>
          <w:szCs w:val="24"/>
        </w:rPr>
        <w:t>收到该通知后应立即以电报或传真的形式予以确认。</w:t>
      </w:r>
    </w:p>
    <w:p>
      <w:pPr>
        <w:spacing w:before="136" w:line="271" w:lineRule="auto"/>
        <w:ind w:left="2" w:right="121" w:firstLine="496"/>
        <w:rPr>
          <w:rFonts w:ascii="宋体" w:hAnsi="宋体" w:eastAsia="宋体" w:cs="宋体"/>
          <w:sz w:val="24"/>
          <w:szCs w:val="24"/>
        </w:rPr>
      </w:pPr>
      <w:r>
        <w:rPr>
          <w:rFonts w:ascii="宋体" w:hAnsi="宋体" w:eastAsia="宋体" w:cs="宋体"/>
          <w:spacing w:val="-1"/>
          <w:sz w:val="24"/>
          <w:szCs w:val="24"/>
        </w:rPr>
        <w:t>11.2</w:t>
      </w:r>
      <w:r>
        <w:rPr>
          <w:rFonts w:ascii="宋体" w:hAnsi="宋体" w:eastAsia="宋体" w:cs="宋体"/>
          <w:spacing w:val="-48"/>
          <w:sz w:val="24"/>
          <w:szCs w:val="24"/>
        </w:rPr>
        <w:t xml:space="preserve"> </w:t>
      </w:r>
      <w:r>
        <w:rPr>
          <w:rFonts w:ascii="宋体" w:hAnsi="宋体" w:eastAsia="宋体" w:cs="宋体"/>
          <w:spacing w:val="-1"/>
          <w:sz w:val="24"/>
          <w:szCs w:val="24"/>
        </w:rPr>
        <w:t>为使投标供应商在准备投标时有适当的时间考虑响应文件的修</w:t>
      </w:r>
      <w:r>
        <w:rPr>
          <w:rFonts w:ascii="宋体" w:hAnsi="宋体" w:eastAsia="宋体" w:cs="宋体"/>
          <w:spacing w:val="-2"/>
          <w:sz w:val="24"/>
          <w:szCs w:val="24"/>
        </w:rPr>
        <w:t>改，采购人</w:t>
      </w:r>
      <w:r>
        <w:rPr>
          <w:rFonts w:ascii="宋体" w:hAnsi="宋体" w:eastAsia="宋体" w:cs="宋体"/>
          <w:sz w:val="24"/>
          <w:szCs w:val="24"/>
        </w:rPr>
        <w:t xml:space="preserve"> 有权决定推迟投标截止日期和开标日期，并将此变</w:t>
      </w:r>
      <w:r>
        <w:rPr>
          <w:rFonts w:ascii="宋体" w:hAnsi="宋体" w:eastAsia="宋体" w:cs="宋体"/>
          <w:spacing w:val="-1"/>
          <w:sz w:val="24"/>
          <w:szCs w:val="24"/>
        </w:rPr>
        <w:t>更通知所有的投标供应商。</w:t>
      </w:r>
    </w:p>
    <w:p>
      <w:pPr>
        <w:spacing w:before="135" w:line="254" w:lineRule="auto"/>
        <w:ind w:right="35" w:firstLine="498"/>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38"/>
          <w:sz w:val="24"/>
          <w:szCs w:val="24"/>
        </w:rPr>
        <w:t xml:space="preserve"> </w:t>
      </w:r>
      <w:r>
        <w:rPr>
          <w:rFonts w:ascii="宋体" w:hAnsi="宋体" w:eastAsia="宋体" w:cs="宋体"/>
          <w:spacing w:val="1"/>
          <w:sz w:val="24"/>
          <w:szCs w:val="24"/>
        </w:rPr>
        <w:t>采购文件的修改书和补充文件将构成采购文件的一部分，并且比采购文件</w:t>
      </w:r>
      <w:r>
        <w:rPr>
          <w:rFonts w:ascii="宋体" w:hAnsi="宋体" w:eastAsia="宋体" w:cs="宋体"/>
          <w:sz w:val="24"/>
          <w:szCs w:val="24"/>
        </w:rPr>
        <w:t xml:space="preserve"> </w:t>
      </w:r>
      <w:r>
        <w:rPr>
          <w:rFonts w:ascii="宋体" w:hAnsi="宋体" w:eastAsia="宋体" w:cs="宋体"/>
          <w:spacing w:val="-1"/>
          <w:sz w:val="24"/>
          <w:szCs w:val="24"/>
        </w:rPr>
        <w:t>对投标供应商具有优先的约束力。</w:t>
      </w:r>
    </w:p>
    <w:p>
      <w:pPr>
        <w:spacing w:line="254" w:lineRule="auto"/>
        <w:rPr>
          <w:rFonts w:ascii="宋体" w:hAnsi="宋体" w:eastAsia="宋体" w:cs="宋体"/>
          <w:sz w:val="24"/>
          <w:szCs w:val="24"/>
        </w:rPr>
        <w:sectPr>
          <w:type w:val="continuous"/>
          <w:pgSz w:w="11906" w:h="16839"/>
          <w:pgMar w:top="1431" w:right="1382" w:bottom="1000" w:left="1709" w:header="0" w:footer="765" w:gutter="0"/>
          <w:cols w:equalWidth="0" w:num="1">
            <w:col w:w="8815"/>
          </w:cols>
        </w:sectPr>
      </w:pPr>
    </w:p>
    <w:p>
      <w:pPr>
        <w:spacing w:line="294" w:lineRule="auto"/>
        <w:rPr>
          <w:rFonts w:ascii="Arial"/>
          <w:sz w:val="21"/>
        </w:rPr>
      </w:pPr>
    </w:p>
    <w:p>
      <w:pPr>
        <w:spacing w:before="78" w:line="221" w:lineRule="auto"/>
        <w:ind w:left="498"/>
        <w:rPr>
          <w:rFonts w:ascii="宋体" w:hAnsi="宋体" w:eastAsia="宋体" w:cs="宋体"/>
          <w:sz w:val="24"/>
          <w:szCs w:val="24"/>
        </w:rPr>
      </w:pPr>
      <w:bookmarkStart w:id="4" w:name="bookmark5"/>
      <w:bookmarkEnd w:id="4"/>
      <w:r>
        <w:rPr>
          <w:rFonts w:ascii="宋体" w:hAnsi="宋体" w:eastAsia="宋体" w:cs="宋体"/>
          <w:b/>
          <w:bCs/>
          <w:spacing w:val="-8"/>
          <w:sz w:val="24"/>
          <w:szCs w:val="24"/>
        </w:rPr>
        <w:t>12.要求</w:t>
      </w:r>
    </w:p>
    <w:p>
      <w:pPr>
        <w:spacing w:before="133" w:line="323" w:lineRule="auto"/>
        <w:ind w:left="1" w:firstLine="496"/>
        <w:jc w:val="both"/>
        <w:rPr>
          <w:rFonts w:ascii="宋体" w:hAnsi="宋体" w:eastAsia="宋体" w:cs="宋体"/>
          <w:sz w:val="24"/>
          <w:szCs w:val="24"/>
        </w:rPr>
      </w:pPr>
      <w:r>
        <w:rPr>
          <w:rFonts w:ascii="宋体" w:hAnsi="宋体" w:eastAsia="宋体" w:cs="宋体"/>
          <w:spacing w:val="1"/>
          <w:sz w:val="24"/>
          <w:szCs w:val="24"/>
        </w:rPr>
        <w:t>12.1</w:t>
      </w:r>
      <w:r>
        <w:rPr>
          <w:rFonts w:ascii="宋体" w:hAnsi="宋体" w:eastAsia="宋体" w:cs="宋体"/>
          <w:spacing w:val="-38"/>
          <w:sz w:val="24"/>
          <w:szCs w:val="24"/>
        </w:rPr>
        <w:t xml:space="preserve"> </w:t>
      </w:r>
      <w:r>
        <w:rPr>
          <w:rFonts w:ascii="宋体" w:hAnsi="宋体" w:eastAsia="宋体" w:cs="宋体"/>
          <w:spacing w:val="1"/>
          <w:sz w:val="24"/>
          <w:szCs w:val="24"/>
        </w:rPr>
        <w:t>供应商应详细阅读采购文件中的条款、格式、表示、条件和规范等所有内</w:t>
      </w:r>
      <w:r>
        <w:rPr>
          <w:rFonts w:ascii="宋体" w:hAnsi="宋体" w:eastAsia="宋体" w:cs="宋体"/>
          <w:sz w:val="24"/>
          <w:szCs w:val="24"/>
        </w:rPr>
        <w:t xml:space="preserve"> </w:t>
      </w:r>
      <w:r>
        <w:rPr>
          <w:rFonts w:ascii="宋体" w:hAnsi="宋体" w:eastAsia="宋体" w:cs="宋体"/>
          <w:spacing w:val="-3"/>
          <w:sz w:val="24"/>
          <w:szCs w:val="24"/>
        </w:rPr>
        <w:t>容，按采购文件的要求份数提供响应文件，并保证所提供的全部材料的真实性，以使</w:t>
      </w:r>
      <w:r>
        <w:rPr>
          <w:rFonts w:ascii="宋体" w:hAnsi="宋体" w:eastAsia="宋体" w:cs="宋体"/>
          <w:spacing w:val="6"/>
          <w:sz w:val="24"/>
          <w:szCs w:val="24"/>
        </w:rPr>
        <w:t xml:space="preserve"> </w:t>
      </w:r>
      <w:r>
        <w:rPr>
          <w:rFonts w:ascii="宋体" w:hAnsi="宋体" w:eastAsia="宋体" w:cs="宋体"/>
          <w:spacing w:val="-1"/>
          <w:sz w:val="24"/>
          <w:szCs w:val="24"/>
        </w:rPr>
        <w:t>其投标对采购文件做出实质性响应。否则，其投标可能被拒绝。</w:t>
      </w:r>
    </w:p>
    <w:p>
      <w:pPr>
        <w:spacing w:line="219" w:lineRule="auto"/>
        <w:ind w:left="498"/>
        <w:rPr>
          <w:rFonts w:ascii="宋体" w:hAnsi="宋体" w:eastAsia="宋体" w:cs="宋体"/>
          <w:sz w:val="24"/>
          <w:szCs w:val="24"/>
        </w:rPr>
      </w:pPr>
      <w:r>
        <w:rPr>
          <w:rFonts w:ascii="宋体" w:hAnsi="宋体" w:eastAsia="宋体" w:cs="宋体"/>
          <w:b/>
          <w:bCs/>
          <w:spacing w:val="-4"/>
          <w:sz w:val="24"/>
          <w:szCs w:val="24"/>
        </w:rPr>
        <w:t>13.响应文件语言和度量单位</w:t>
      </w:r>
    </w:p>
    <w:p>
      <w:pPr>
        <w:spacing w:before="134" w:line="289" w:lineRule="auto"/>
        <w:ind w:left="3" w:firstLine="494"/>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36"/>
          <w:sz w:val="24"/>
          <w:szCs w:val="24"/>
        </w:rPr>
        <w:t xml:space="preserve"> </w:t>
      </w:r>
      <w:r>
        <w:rPr>
          <w:rFonts w:ascii="宋体" w:hAnsi="宋体" w:eastAsia="宋体" w:cs="宋体"/>
          <w:spacing w:val="1"/>
          <w:sz w:val="24"/>
          <w:szCs w:val="24"/>
        </w:rPr>
        <w:t>响应文件及投标供应商和采购人就招标、投标交换的文件和往来信件</w:t>
      </w:r>
      <w:r>
        <w:rPr>
          <w:rFonts w:ascii="宋体" w:hAnsi="宋体" w:eastAsia="宋体" w:cs="宋体"/>
          <w:sz w:val="24"/>
          <w:szCs w:val="24"/>
        </w:rPr>
        <w:t xml:space="preserve">，须 </w:t>
      </w:r>
      <w:r>
        <w:rPr>
          <w:rFonts w:ascii="宋体" w:hAnsi="宋体" w:eastAsia="宋体" w:cs="宋体"/>
          <w:spacing w:val="-3"/>
          <w:sz w:val="24"/>
          <w:szCs w:val="24"/>
        </w:rPr>
        <w:t>以中文书写。供应商可提交其他语言的资料，但应附中文注释，在有差异时，以中文</w:t>
      </w:r>
      <w:r>
        <w:rPr>
          <w:rFonts w:ascii="宋体" w:hAnsi="宋体" w:eastAsia="宋体" w:cs="宋体"/>
          <w:spacing w:val="4"/>
          <w:sz w:val="24"/>
          <w:szCs w:val="24"/>
        </w:rPr>
        <w:t xml:space="preserve"> </w:t>
      </w:r>
      <w:r>
        <w:rPr>
          <w:rFonts w:ascii="宋体" w:hAnsi="宋体" w:eastAsia="宋体" w:cs="宋体"/>
          <w:spacing w:val="-5"/>
          <w:sz w:val="24"/>
          <w:szCs w:val="24"/>
        </w:rPr>
        <w:t>为主。</w:t>
      </w:r>
    </w:p>
    <w:p>
      <w:pPr>
        <w:spacing w:before="131" w:line="272" w:lineRule="auto"/>
        <w:ind w:left="1" w:firstLine="496"/>
        <w:rPr>
          <w:rFonts w:ascii="宋体" w:hAnsi="宋体" w:eastAsia="宋体" w:cs="宋体"/>
          <w:sz w:val="24"/>
          <w:szCs w:val="24"/>
        </w:rPr>
      </w:pPr>
      <w:r>
        <w:rPr>
          <w:rFonts w:ascii="宋体" w:hAnsi="宋体" w:eastAsia="宋体" w:cs="宋体"/>
          <w:spacing w:val="1"/>
          <w:sz w:val="24"/>
          <w:szCs w:val="24"/>
        </w:rPr>
        <w:t>13.2</w:t>
      </w:r>
      <w:r>
        <w:rPr>
          <w:rFonts w:ascii="宋体" w:hAnsi="宋体" w:eastAsia="宋体" w:cs="宋体"/>
          <w:spacing w:val="-34"/>
          <w:sz w:val="24"/>
          <w:szCs w:val="24"/>
        </w:rPr>
        <w:t xml:space="preserve"> </w:t>
      </w:r>
      <w:r>
        <w:rPr>
          <w:rFonts w:ascii="宋体" w:hAnsi="宋体" w:eastAsia="宋体" w:cs="宋体"/>
          <w:spacing w:val="1"/>
          <w:sz w:val="24"/>
          <w:szCs w:val="24"/>
        </w:rPr>
        <w:t>除在采购文件的技术规格中另有规定外，计量单位应使用中华人</w:t>
      </w:r>
      <w:r>
        <w:rPr>
          <w:rFonts w:ascii="宋体" w:hAnsi="宋体" w:eastAsia="宋体" w:cs="宋体"/>
          <w:sz w:val="24"/>
          <w:szCs w:val="24"/>
        </w:rPr>
        <w:t xml:space="preserve">民共和国 </w:t>
      </w:r>
      <w:r>
        <w:rPr>
          <w:rFonts w:ascii="宋体" w:hAnsi="宋体" w:eastAsia="宋体" w:cs="宋体"/>
          <w:spacing w:val="-1"/>
          <w:sz w:val="24"/>
          <w:szCs w:val="24"/>
        </w:rPr>
        <w:t>法定计量单位（国际单位制和国家选定的其它计量单位）。</w:t>
      </w:r>
    </w:p>
    <w:p>
      <w:pPr>
        <w:spacing w:before="134" w:line="219" w:lineRule="auto"/>
        <w:ind w:left="498"/>
        <w:outlineLvl w:val="1"/>
        <w:rPr>
          <w:rFonts w:ascii="宋体" w:hAnsi="宋体" w:eastAsia="宋体" w:cs="宋体"/>
          <w:sz w:val="24"/>
          <w:szCs w:val="24"/>
        </w:rPr>
      </w:pPr>
      <w:bookmarkStart w:id="5" w:name="bookmark16"/>
      <w:bookmarkEnd w:id="5"/>
      <w:r>
        <w:rPr>
          <w:rFonts w:ascii="宋体" w:hAnsi="宋体" w:eastAsia="宋体" w:cs="宋体"/>
          <w:b/>
          <w:bCs/>
          <w:spacing w:val="-5"/>
          <w:sz w:val="24"/>
          <w:szCs w:val="24"/>
        </w:rPr>
        <w:t>14.响应文件的组成</w:t>
      </w:r>
    </w:p>
    <w:p>
      <w:pPr>
        <w:spacing w:before="150" w:line="219" w:lineRule="auto"/>
        <w:ind w:left="498"/>
        <w:rPr>
          <w:rFonts w:ascii="宋体" w:hAnsi="宋体" w:eastAsia="宋体" w:cs="宋体"/>
          <w:sz w:val="24"/>
          <w:szCs w:val="24"/>
        </w:rPr>
      </w:pPr>
      <w:r>
        <w:rPr>
          <w:rFonts w:ascii="宋体" w:hAnsi="宋体" w:eastAsia="宋体" w:cs="宋体"/>
          <w:spacing w:val="-2"/>
          <w:sz w:val="24"/>
          <w:szCs w:val="24"/>
        </w:rPr>
        <w:t>14.1 响应文件包括（但不仅限于）下列内容：</w:t>
      </w:r>
    </w:p>
    <w:p>
      <w:pPr>
        <w:spacing w:before="157" w:line="219" w:lineRule="auto"/>
        <w:ind w:left="473"/>
        <w:rPr>
          <w:rFonts w:ascii="宋体" w:hAnsi="宋体" w:eastAsia="宋体" w:cs="宋体"/>
          <w:sz w:val="24"/>
          <w:szCs w:val="24"/>
        </w:rPr>
      </w:pPr>
      <w:r>
        <w:rPr>
          <w:rFonts w:ascii="宋体" w:hAnsi="宋体" w:eastAsia="宋体" w:cs="宋体"/>
          <w:spacing w:val="-4"/>
          <w:sz w:val="24"/>
          <w:szCs w:val="24"/>
        </w:rPr>
        <w:t>A</w:t>
      </w:r>
      <w:r>
        <w:rPr>
          <w:rFonts w:ascii="宋体" w:hAnsi="宋体" w:eastAsia="宋体" w:cs="宋体"/>
          <w:spacing w:val="25"/>
          <w:sz w:val="24"/>
          <w:szCs w:val="24"/>
        </w:rPr>
        <w:t xml:space="preserve"> </w:t>
      </w:r>
      <w:r>
        <w:rPr>
          <w:rFonts w:ascii="宋体" w:hAnsi="宋体" w:eastAsia="宋体" w:cs="宋体"/>
          <w:spacing w:val="-4"/>
          <w:sz w:val="24"/>
          <w:szCs w:val="24"/>
        </w:rPr>
        <w:t>资格证明文件</w:t>
      </w:r>
    </w:p>
    <w:p>
      <w:pPr>
        <w:spacing w:before="153" w:line="219" w:lineRule="auto"/>
        <w:ind w:left="492"/>
        <w:rPr>
          <w:rFonts w:ascii="宋体" w:hAnsi="宋体" w:eastAsia="宋体" w:cs="宋体"/>
          <w:sz w:val="24"/>
          <w:szCs w:val="24"/>
        </w:rPr>
      </w:pPr>
      <w:r>
        <w:rPr>
          <w:rFonts w:ascii="宋体" w:hAnsi="宋体" w:eastAsia="宋体" w:cs="宋体"/>
          <w:spacing w:val="-1"/>
          <w:sz w:val="24"/>
          <w:szCs w:val="24"/>
        </w:rPr>
        <w:t>（1）法定代表人身份证明及法定代表人授权委托书；</w:t>
      </w:r>
    </w:p>
    <w:p>
      <w:pPr>
        <w:spacing w:before="155" w:line="219" w:lineRule="auto"/>
        <w:ind w:left="492"/>
        <w:rPr>
          <w:rFonts w:ascii="宋体" w:hAnsi="宋体" w:eastAsia="宋体" w:cs="宋体"/>
          <w:sz w:val="24"/>
          <w:szCs w:val="24"/>
        </w:rPr>
      </w:pPr>
      <w:r>
        <w:rPr>
          <w:rFonts w:ascii="宋体" w:hAnsi="宋体" w:eastAsia="宋体" w:cs="宋体"/>
          <w:spacing w:val="-2"/>
          <w:sz w:val="24"/>
          <w:szCs w:val="24"/>
        </w:rPr>
        <w:t>（2）投标供应商资格、资信证明文件。</w:t>
      </w:r>
    </w:p>
    <w:p>
      <w:pPr>
        <w:spacing w:before="158" w:line="219" w:lineRule="auto"/>
        <w:ind w:left="475"/>
        <w:rPr>
          <w:rFonts w:ascii="宋体" w:hAnsi="宋体" w:eastAsia="宋体" w:cs="宋体"/>
          <w:sz w:val="24"/>
          <w:szCs w:val="24"/>
        </w:rPr>
      </w:pPr>
      <w:r>
        <w:rPr>
          <w:rFonts w:ascii="宋体" w:hAnsi="宋体" w:eastAsia="宋体" w:cs="宋体"/>
          <w:spacing w:val="-1"/>
          <w:sz w:val="24"/>
          <w:szCs w:val="24"/>
        </w:rPr>
        <w:t>B 商务文件、技术文件</w:t>
      </w:r>
    </w:p>
    <w:p>
      <w:pPr>
        <w:spacing w:before="154" w:line="220" w:lineRule="auto"/>
        <w:ind w:left="492"/>
        <w:rPr>
          <w:rFonts w:ascii="宋体" w:hAnsi="宋体" w:eastAsia="宋体" w:cs="宋体"/>
          <w:sz w:val="24"/>
          <w:szCs w:val="24"/>
        </w:rPr>
      </w:pPr>
      <w:r>
        <w:rPr>
          <w:rFonts w:ascii="宋体" w:hAnsi="宋体" w:eastAsia="宋体" w:cs="宋体"/>
          <w:spacing w:val="-3"/>
          <w:sz w:val="24"/>
          <w:szCs w:val="24"/>
        </w:rPr>
        <w:t>（3）投标函；</w:t>
      </w:r>
    </w:p>
    <w:p>
      <w:pPr>
        <w:spacing w:before="153" w:line="218" w:lineRule="auto"/>
        <w:ind w:left="492"/>
        <w:rPr>
          <w:rFonts w:ascii="宋体" w:hAnsi="宋体" w:eastAsia="宋体" w:cs="宋体"/>
          <w:sz w:val="24"/>
          <w:szCs w:val="24"/>
        </w:rPr>
      </w:pPr>
      <w:r>
        <w:rPr>
          <w:rFonts w:ascii="宋体" w:hAnsi="宋体" w:eastAsia="宋体" w:cs="宋体"/>
          <w:spacing w:val="-3"/>
          <w:sz w:val="24"/>
          <w:szCs w:val="24"/>
        </w:rPr>
        <w:t>（4）报价表；</w:t>
      </w:r>
    </w:p>
    <w:p>
      <w:pPr>
        <w:spacing w:before="158" w:line="219" w:lineRule="auto"/>
        <w:ind w:left="492"/>
        <w:rPr>
          <w:rFonts w:ascii="宋体" w:hAnsi="宋体" w:eastAsia="宋体" w:cs="宋体"/>
          <w:sz w:val="24"/>
          <w:szCs w:val="24"/>
        </w:rPr>
      </w:pPr>
      <w:r>
        <w:rPr>
          <w:rFonts w:ascii="宋体" w:hAnsi="宋体" w:eastAsia="宋体" w:cs="宋体"/>
          <w:spacing w:val="-2"/>
          <w:sz w:val="24"/>
          <w:szCs w:val="24"/>
        </w:rPr>
        <w:t>（5）投标保证金提交证明材料；</w:t>
      </w:r>
    </w:p>
    <w:p>
      <w:pPr>
        <w:spacing w:before="155" w:line="219" w:lineRule="auto"/>
        <w:ind w:left="492"/>
        <w:rPr>
          <w:rFonts w:ascii="宋体" w:hAnsi="宋体" w:eastAsia="宋体" w:cs="宋体"/>
          <w:sz w:val="24"/>
          <w:szCs w:val="24"/>
        </w:rPr>
      </w:pPr>
      <w:r>
        <w:rPr>
          <w:rFonts w:ascii="宋体" w:hAnsi="宋体" w:eastAsia="宋体" w:cs="宋体"/>
          <w:spacing w:val="-2"/>
          <w:sz w:val="24"/>
          <w:szCs w:val="24"/>
        </w:rPr>
        <w:t>（6）近三年已完成的类似项目业绩；</w:t>
      </w:r>
    </w:p>
    <w:p>
      <w:pPr>
        <w:spacing w:before="154" w:line="220" w:lineRule="auto"/>
        <w:ind w:left="492"/>
        <w:rPr>
          <w:rFonts w:ascii="宋体" w:hAnsi="宋体" w:eastAsia="宋体" w:cs="宋体"/>
          <w:sz w:val="24"/>
          <w:szCs w:val="24"/>
        </w:rPr>
      </w:pPr>
      <w:r>
        <w:rPr>
          <w:rFonts w:ascii="宋体" w:hAnsi="宋体" w:eastAsia="宋体" w:cs="宋体"/>
          <w:spacing w:val="-3"/>
          <w:sz w:val="24"/>
          <w:szCs w:val="24"/>
        </w:rPr>
        <w:t>（7）项目实施方案；</w:t>
      </w:r>
    </w:p>
    <w:p>
      <w:pPr>
        <w:spacing w:before="155" w:line="219" w:lineRule="auto"/>
        <w:ind w:left="492"/>
        <w:rPr>
          <w:rFonts w:ascii="宋体" w:hAnsi="宋体" w:eastAsia="宋体" w:cs="宋体"/>
          <w:sz w:val="24"/>
          <w:szCs w:val="24"/>
        </w:rPr>
      </w:pPr>
      <w:r>
        <w:rPr>
          <w:rFonts w:ascii="宋体" w:hAnsi="宋体" w:eastAsia="宋体" w:cs="宋体"/>
          <w:spacing w:val="-2"/>
          <w:sz w:val="24"/>
          <w:szCs w:val="24"/>
        </w:rPr>
        <w:t>（8）服务及质量保证承诺书；</w:t>
      </w:r>
    </w:p>
    <w:p>
      <w:pPr>
        <w:spacing w:before="156" w:line="219" w:lineRule="auto"/>
        <w:ind w:left="492"/>
        <w:rPr>
          <w:rFonts w:ascii="宋体" w:hAnsi="宋体" w:eastAsia="宋体" w:cs="宋体"/>
          <w:sz w:val="24"/>
          <w:szCs w:val="24"/>
        </w:rPr>
      </w:pPr>
      <w:r>
        <w:rPr>
          <w:rFonts w:ascii="宋体" w:hAnsi="宋体" w:eastAsia="宋体" w:cs="宋体"/>
          <w:spacing w:val="-3"/>
          <w:sz w:val="24"/>
          <w:szCs w:val="24"/>
        </w:rPr>
        <w:t>（9）偏离表；</w:t>
      </w:r>
    </w:p>
    <w:p>
      <w:pPr>
        <w:spacing w:before="154" w:line="219" w:lineRule="auto"/>
        <w:ind w:left="492"/>
        <w:rPr>
          <w:rFonts w:ascii="宋体" w:hAnsi="宋体" w:eastAsia="宋体" w:cs="宋体"/>
          <w:sz w:val="24"/>
          <w:szCs w:val="24"/>
        </w:rPr>
      </w:pPr>
      <w:r>
        <w:rPr>
          <w:rFonts w:ascii="宋体" w:hAnsi="宋体" w:eastAsia="宋体" w:cs="宋体"/>
          <w:spacing w:val="-1"/>
          <w:sz w:val="24"/>
          <w:szCs w:val="24"/>
        </w:rPr>
        <w:t>（10）其他有利于投标的资料及证明文件等；</w:t>
      </w:r>
    </w:p>
    <w:p>
      <w:pPr>
        <w:spacing w:before="156" w:line="219" w:lineRule="auto"/>
        <w:ind w:left="492"/>
        <w:rPr>
          <w:rFonts w:ascii="宋体" w:hAnsi="宋体" w:eastAsia="宋体" w:cs="宋体"/>
          <w:sz w:val="24"/>
          <w:szCs w:val="24"/>
        </w:rPr>
      </w:pPr>
      <w:r>
        <w:rPr>
          <w:rFonts w:ascii="宋体" w:hAnsi="宋体" w:eastAsia="宋体" w:cs="宋体"/>
          <w:spacing w:val="-2"/>
          <w:sz w:val="24"/>
          <w:szCs w:val="24"/>
        </w:rPr>
        <w:t>（11）投标单位反商业贿赂承诺书。</w:t>
      </w:r>
    </w:p>
    <w:p>
      <w:pPr>
        <w:spacing w:before="155" w:line="219" w:lineRule="auto"/>
        <w:ind w:left="493"/>
        <w:rPr>
          <w:rFonts w:ascii="宋体" w:hAnsi="宋体" w:eastAsia="宋体" w:cs="宋体"/>
          <w:sz w:val="24"/>
          <w:szCs w:val="24"/>
        </w:rPr>
      </w:pPr>
      <w:r>
        <w:rPr>
          <w:rFonts w:ascii="宋体" w:hAnsi="宋体" w:eastAsia="宋体" w:cs="宋体"/>
          <w:spacing w:val="-1"/>
          <w:sz w:val="24"/>
          <w:szCs w:val="24"/>
        </w:rPr>
        <w:t>响应文件包括但不仅限于上述内容，如有不足，请自行补充提供。</w:t>
      </w:r>
    </w:p>
    <w:p>
      <w:pPr>
        <w:spacing w:before="140" w:line="271" w:lineRule="auto"/>
        <w:ind w:left="5" w:right="58" w:firstLine="492"/>
        <w:rPr>
          <w:rFonts w:ascii="宋体" w:hAnsi="宋体" w:eastAsia="宋体" w:cs="宋体"/>
          <w:sz w:val="24"/>
          <w:szCs w:val="24"/>
        </w:rPr>
      </w:pPr>
      <w:r>
        <w:rPr>
          <w:rFonts w:ascii="宋体" w:hAnsi="宋体" w:eastAsia="宋体" w:cs="宋体"/>
          <w:sz w:val="24"/>
          <w:szCs w:val="24"/>
        </w:rPr>
        <w:t>14.2</w:t>
      </w:r>
      <w:r>
        <w:rPr>
          <w:rFonts w:ascii="宋体" w:hAnsi="宋体" w:eastAsia="宋体" w:cs="宋体"/>
          <w:spacing w:val="-48"/>
          <w:sz w:val="24"/>
          <w:szCs w:val="24"/>
        </w:rPr>
        <w:t xml:space="preserve"> </w:t>
      </w:r>
      <w:r>
        <w:rPr>
          <w:rFonts w:ascii="宋体" w:hAnsi="宋体" w:eastAsia="宋体" w:cs="宋体"/>
          <w:sz w:val="24"/>
          <w:szCs w:val="24"/>
        </w:rPr>
        <w:t>所有的资格证明文件（如业绩、资质证书等</w:t>
      </w:r>
      <w:r>
        <w:rPr>
          <w:rFonts w:ascii="宋体" w:hAnsi="宋体" w:eastAsia="宋体" w:cs="宋体"/>
          <w:spacing w:val="-1"/>
          <w:sz w:val="24"/>
          <w:szCs w:val="24"/>
        </w:rPr>
        <w:t>）均须加盖投标供应商公章，</w:t>
      </w:r>
      <w:r>
        <w:rPr>
          <w:rFonts w:ascii="宋体" w:hAnsi="宋体" w:eastAsia="宋体" w:cs="宋体"/>
          <w:sz w:val="24"/>
          <w:szCs w:val="24"/>
        </w:rPr>
        <w:t xml:space="preserve"> </w:t>
      </w:r>
      <w:r>
        <w:rPr>
          <w:rFonts w:ascii="宋体" w:hAnsi="宋体" w:eastAsia="宋体" w:cs="宋体"/>
          <w:spacing w:val="-2"/>
          <w:sz w:val="24"/>
          <w:szCs w:val="24"/>
        </w:rPr>
        <w:t>副本可为正本的复印件。</w:t>
      </w:r>
    </w:p>
    <w:p>
      <w:pPr>
        <w:spacing w:before="135" w:line="219" w:lineRule="auto"/>
        <w:ind w:left="498"/>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51"/>
          <w:sz w:val="24"/>
          <w:szCs w:val="24"/>
        </w:rPr>
        <w:t xml:space="preserve"> </w:t>
      </w:r>
      <w:r>
        <w:rPr>
          <w:rFonts w:ascii="宋体" w:hAnsi="宋体" w:eastAsia="宋体" w:cs="宋体"/>
          <w:spacing w:val="-1"/>
          <w:sz w:val="24"/>
          <w:szCs w:val="24"/>
        </w:rPr>
        <w:t>所有资格证明文件必须满足采购文件的要求，否则将导致投标被</w:t>
      </w:r>
      <w:r>
        <w:rPr>
          <w:rFonts w:ascii="宋体" w:hAnsi="宋体" w:eastAsia="宋体" w:cs="宋体"/>
          <w:spacing w:val="-2"/>
          <w:sz w:val="24"/>
          <w:szCs w:val="24"/>
        </w:rPr>
        <w:t>否决。</w:t>
      </w:r>
    </w:p>
    <w:p>
      <w:pPr>
        <w:spacing w:before="136" w:line="271" w:lineRule="auto"/>
        <w:ind w:firstLine="498"/>
        <w:rPr>
          <w:rFonts w:ascii="宋体" w:hAnsi="宋体" w:eastAsia="宋体" w:cs="宋体"/>
          <w:sz w:val="24"/>
          <w:szCs w:val="24"/>
        </w:rPr>
      </w:pPr>
      <w:r>
        <w:rPr>
          <w:rFonts w:ascii="宋体" w:hAnsi="宋体" w:eastAsia="宋体" w:cs="宋体"/>
          <w:spacing w:val="8"/>
          <w:sz w:val="24"/>
          <w:szCs w:val="24"/>
        </w:rPr>
        <w:t>14.4</w:t>
      </w:r>
      <w:r>
        <w:rPr>
          <w:rFonts w:ascii="宋体" w:hAnsi="宋体" w:eastAsia="宋体" w:cs="宋体"/>
          <w:spacing w:val="-38"/>
          <w:sz w:val="24"/>
          <w:szCs w:val="24"/>
        </w:rPr>
        <w:t xml:space="preserve"> </w:t>
      </w:r>
      <w:r>
        <w:rPr>
          <w:rFonts w:ascii="宋体" w:hAnsi="宋体" w:eastAsia="宋体" w:cs="宋体"/>
          <w:spacing w:val="8"/>
          <w:sz w:val="24"/>
          <w:szCs w:val="24"/>
        </w:rPr>
        <w:t>投标供应商可按采购文件的范本格式中提供的响应文件格式填</w:t>
      </w:r>
      <w:r>
        <w:rPr>
          <w:rFonts w:ascii="宋体" w:hAnsi="宋体" w:eastAsia="宋体" w:cs="宋体"/>
          <w:spacing w:val="7"/>
          <w:sz w:val="24"/>
          <w:szCs w:val="24"/>
        </w:rPr>
        <w:t>写响应文</w:t>
      </w:r>
      <w:r>
        <w:rPr>
          <w:rFonts w:ascii="宋体" w:hAnsi="宋体" w:eastAsia="宋体" w:cs="宋体"/>
          <w:sz w:val="24"/>
          <w:szCs w:val="24"/>
        </w:rPr>
        <w:t xml:space="preserve"> </w:t>
      </w:r>
      <w:r>
        <w:rPr>
          <w:rFonts w:ascii="宋体" w:hAnsi="宋体" w:eastAsia="宋体" w:cs="宋体"/>
          <w:spacing w:val="-1"/>
          <w:sz w:val="24"/>
          <w:szCs w:val="24"/>
        </w:rPr>
        <w:t>件；如提供的范本格式有不完善之处，请自行补充完善。</w:t>
      </w:r>
    </w:p>
    <w:p>
      <w:pPr>
        <w:spacing w:line="271" w:lineRule="auto"/>
        <w:rPr>
          <w:rFonts w:ascii="宋体" w:hAnsi="宋体" w:eastAsia="宋体" w:cs="宋体"/>
          <w:sz w:val="24"/>
          <w:szCs w:val="24"/>
        </w:rPr>
        <w:sectPr>
          <w:headerReference r:id="rId16" w:type="default"/>
          <w:footerReference r:id="rId17" w:type="default"/>
          <w:pgSz w:w="11906" w:h="16839"/>
          <w:pgMar w:top="1844" w:right="1418" w:bottom="1000" w:left="1710" w:header="1383" w:footer="765" w:gutter="0"/>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8" w:line="219" w:lineRule="auto"/>
        <w:ind w:left="499"/>
        <w:rPr>
          <w:rFonts w:ascii="宋体" w:hAnsi="宋体" w:eastAsia="宋体" w:cs="宋体"/>
          <w:sz w:val="24"/>
          <w:szCs w:val="24"/>
        </w:rPr>
      </w:pPr>
      <w:r>
        <w:rPr>
          <w:rFonts w:ascii="宋体" w:hAnsi="宋体" w:eastAsia="宋体" w:cs="宋体"/>
          <w:b/>
          <w:bCs/>
          <w:spacing w:val="-3"/>
          <w:sz w:val="24"/>
          <w:szCs w:val="24"/>
        </w:rPr>
        <w:t>15.</w:t>
      </w:r>
      <w:r>
        <w:rPr>
          <w:rFonts w:ascii="宋体" w:hAnsi="宋体" w:eastAsia="宋体" w:cs="宋体"/>
          <w:spacing w:val="-3"/>
          <w:sz w:val="24"/>
          <w:szCs w:val="24"/>
        </w:rPr>
        <w:t xml:space="preserve"> </w:t>
      </w:r>
      <w:r>
        <w:rPr>
          <w:rFonts w:ascii="宋体" w:hAnsi="宋体" w:eastAsia="宋体" w:cs="宋体"/>
          <w:b/>
          <w:bCs/>
          <w:spacing w:val="-3"/>
          <w:sz w:val="24"/>
          <w:szCs w:val="24"/>
        </w:rPr>
        <w:t>供应商符合采购文件规定的证明文件</w:t>
      </w:r>
    </w:p>
    <w:p>
      <w:pPr>
        <w:spacing w:before="135" w:line="219" w:lineRule="auto"/>
        <w:ind w:left="499"/>
        <w:rPr>
          <w:rFonts w:ascii="宋体" w:hAnsi="宋体" w:eastAsia="宋体" w:cs="宋体"/>
          <w:sz w:val="24"/>
          <w:szCs w:val="24"/>
        </w:rPr>
      </w:pPr>
      <w:r>
        <w:rPr>
          <w:rFonts w:ascii="宋体" w:hAnsi="宋体" w:eastAsia="宋体" w:cs="宋体"/>
          <w:spacing w:val="-1"/>
          <w:sz w:val="24"/>
          <w:szCs w:val="24"/>
        </w:rPr>
        <w:t>15.1 供应商提供的资格证明材料，须满足投标供应商须知前附表的要求。</w:t>
      </w:r>
    </w:p>
    <w:p>
      <w:pPr>
        <w:spacing w:before="136" w:line="271" w:lineRule="auto"/>
        <w:ind w:left="7" w:right="80" w:firstLine="492"/>
        <w:rPr>
          <w:rFonts w:ascii="宋体" w:hAnsi="宋体" w:eastAsia="宋体" w:cs="宋体"/>
          <w:sz w:val="24"/>
          <w:szCs w:val="24"/>
        </w:rPr>
      </w:pPr>
      <w:r>
        <w:rPr>
          <w:rFonts w:ascii="宋体" w:hAnsi="宋体" w:eastAsia="宋体" w:cs="宋体"/>
          <w:sz w:val="24"/>
          <w:szCs w:val="24"/>
        </w:rPr>
        <w:t>15.2 供应商为联合体形式的，则应提交联合体各方的资格文件，否则将视</w:t>
      </w:r>
      <w:r>
        <w:rPr>
          <w:rFonts w:ascii="宋体" w:hAnsi="宋体" w:eastAsia="宋体" w:cs="宋体"/>
          <w:spacing w:val="-1"/>
          <w:sz w:val="24"/>
          <w:szCs w:val="24"/>
        </w:rPr>
        <w:t>为未</w:t>
      </w:r>
      <w:r>
        <w:rPr>
          <w:rFonts w:ascii="宋体" w:hAnsi="宋体" w:eastAsia="宋体" w:cs="宋体"/>
          <w:sz w:val="24"/>
          <w:szCs w:val="24"/>
        </w:rPr>
        <w:t xml:space="preserve"> </w:t>
      </w:r>
      <w:r>
        <w:rPr>
          <w:rFonts w:ascii="宋体" w:hAnsi="宋体" w:eastAsia="宋体" w:cs="宋体"/>
          <w:spacing w:val="-2"/>
          <w:sz w:val="24"/>
          <w:szCs w:val="24"/>
        </w:rPr>
        <w:t>实质性响应条款而被拒绝。</w:t>
      </w:r>
    </w:p>
    <w:p>
      <w:pPr>
        <w:spacing w:before="133" w:line="289" w:lineRule="auto"/>
        <w:ind w:left="1" w:right="80" w:firstLine="497"/>
        <w:rPr>
          <w:rFonts w:ascii="宋体" w:hAnsi="宋体" w:eastAsia="宋体" w:cs="宋体"/>
          <w:sz w:val="24"/>
          <w:szCs w:val="24"/>
        </w:rPr>
      </w:pPr>
      <w:r>
        <w:rPr>
          <w:rFonts w:ascii="宋体" w:hAnsi="宋体" w:eastAsia="宋体" w:cs="宋体"/>
          <w:spacing w:val="1"/>
          <w:sz w:val="24"/>
          <w:szCs w:val="24"/>
        </w:rPr>
        <w:t>15.3</w:t>
      </w:r>
      <w:r>
        <w:rPr>
          <w:rFonts w:ascii="宋体" w:hAnsi="宋体" w:eastAsia="宋体" w:cs="宋体"/>
          <w:spacing w:val="-45"/>
          <w:sz w:val="24"/>
          <w:szCs w:val="24"/>
        </w:rPr>
        <w:t xml:space="preserve"> </w:t>
      </w:r>
      <w:r>
        <w:rPr>
          <w:rFonts w:ascii="宋体" w:hAnsi="宋体" w:eastAsia="宋体" w:cs="宋体"/>
          <w:spacing w:val="1"/>
          <w:sz w:val="24"/>
          <w:szCs w:val="24"/>
        </w:rPr>
        <w:t>投标供应商确保所提供货物（或服务</w:t>
      </w:r>
      <w:r>
        <w:rPr>
          <w:rFonts w:ascii="宋体" w:hAnsi="宋体" w:eastAsia="宋体" w:cs="宋体"/>
          <w:spacing w:val="9"/>
          <w:sz w:val="24"/>
          <w:szCs w:val="24"/>
        </w:rPr>
        <w:t>），</w:t>
      </w:r>
      <w:r>
        <w:rPr>
          <w:rFonts w:ascii="宋体" w:hAnsi="宋体" w:eastAsia="宋体" w:cs="宋体"/>
          <w:spacing w:val="1"/>
          <w:sz w:val="24"/>
          <w:szCs w:val="24"/>
        </w:rPr>
        <w:t>其质量满足</w:t>
      </w:r>
      <w:r>
        <w:rPr>
          <w:rFonts w:ascii="宋体" w:hAnsi="宋体" w:eastAsia="宋体" w:cs="宋体"/>
          <w:sz w:val="24"/>
          <w:szCs w:val="24"/>
        </w:rPr>
        <w:t xml:space="preserve">中华人民共和国国家 </w:t>
      </w:r>
      <w:r>
        <w:rPr>
          <w:rFonts w:ascii="宋体" w:hAnsi="宋体" w:eastAsia="宋体" w:cs="宋体"/>
          <w:spacing w:val="-3"/>
          <w:sz w:val="24"/>
          <w:szCs w:val="24"/>
        </w:rPr>
        <w:t>相关标准，使用的原辅材料要符合质量要求，拟投入的设备完好率足以胜任本项目的</w:t>
      </w:r>
      <w:r>
        <w:rPr>
          <w:rFonts w:ascii="宋体" w:hAnsi="宋体" w:eastAsia="宋体" w:cs="宋体"/>
          <w:spacing w:val="7"/>
          <w:sz w:val="24"/>
          <w:szCs w:val="24"/>
        </w:rPr>
        <w:t xml:space="preserve"> </w:t>
      </w:r>
      <w:r>
        <w:rPr>
          <w:rFonts w:ascii="宋体" w:hAnsi="宋体" w:eastAsia="宋体" w:cs="宋体"/>
          <w:spacing w:val="-4"/>
          <w:sz w:val="24"/>
          <w:szCs w:val="24"/>
        </w:rPr>
        <w:t>工作。</w:t>
      </w:r>
    </w:p>
    <w:p>
      <w:pPr>
        <w:spacing w:before="134" w:line="271" w:lineRule="auto"/>
        <w:ind w:left="3" w:right="80" w:firstLine="495"/>
        <w:rPr>
          <w:rFonts w:ascii="宋体" w:hAnsi="宋体" w:eastAsia="宋体" w:cs="宋体"/>
          <w:sz w:val="24"/>
          <w:szCs w:val="24"/>
        </w:rPr>
      </w:pPr>
      <w:r>
        <w:rPr>
          <w:rFonts w:ascii="宋体" w:hAnsi="宋体" w:eastAsia="宋体" w:cs="宋体"/>
          <w:sz w:val="24"/>
          <w:szCs w:val="24"/>
        </w:rPr>
        <w:t>15.4 投标供应商须提交证明拟供货物（或服务）符合采购文件规定的技术</w:t>
      </w:r>
      <w:r>
        <w:rPr>
          <w:rFonts w:ascii="宋体" w:hAnsi="宋体" w:eastAsia="宋体" w:cs="宋体"/>
          <w:spacing w:val="-1"/>
          <w:sz w:val="24"/>
          <w:szCs w:val="24"/>
        </w:rPr>
        <w:t>响应</w:t>
      </w:r>
      <w:r>
        <w:rPr>
          <w:rFonts w:ascii="宋体" w:hAnsi="宋体" w:eastAsia="宋体" w:cs="宋体"/>
          <w:sz w:val="24"/>
          <w:szCs w:val="24"/>
        </w:rPr>
        <w:t xml:space="preserve"> </w:t>
      </w:r>
      <w:r>
        <w:rPr>
          <w:rFonts w:ascii="宋体" w:hAnsi="宋体" w:eastAsia="宋体" w:cs="宋体"/>
          <w:spacing w:val="-1"/>
          <w:sz w:val="24"/>
          <w:szCs w:val="24"/>
        </w:rPr>
        <w:t>文件，作为响应文件的一部分。</w:t>
      </w:r>
    </w:p>
    <w:p>
      <w:pPr>
        <w:spacing w:before="134" w:line="219" w:lineRule="auto"/>
        <w:ind w:left="499"/>
        <w:rPr>
          <w:rFonts w:ascii="宋体" w:hAnsi="宋体" w:eastAsia="宋体" w:cs="宋体"/>
          <w:sz w:val="24"/>
          <w:szCs w:val="24"/>
        </w:rPr>
      </w:pPr>
      <w:r>
        <w:rPr>
          <w:rFonts w:ascii="宋体" w:hAnsi="宋体" w:eastAsia="宋体" w:cs="宋体"/>
          <w:spacing w:val="-1"/>
          <w:sz w:val="24"/>
          <w:szCs w:val="24"/>
        </w:rPr>
        <w:t>15.5 提供的货物（或服务）符合规定的相应技术标准、环保及节能标准等。</w:t>
      </w:r>
    </w:p>
    <w:p>
      <w:pPr>
        <w:spacing w:before="135" w:line="271" w:lineRule="auto"/>
        <w:ind w:left="3" w:right="80" w:firstLine="495"/>
        <w:rPr>
          <w:rFonts w:ascii="宋体" w:hAnsi="宋体" w:eastAsia="宋体" w:cs="宋体"/>
          <w:sz w:val="24"/>
          <w:szCs w:val="24"/>
        </w:rPr>
      </w:pPr>
      <w:r>
        <w:rPr>
          <w:rFonts w:ascii="宋体" w:hAnsi="宋体" w:eastAsia="宋体" w:cs="宋体"/>
          <w:sz w:val="24"/>
          <w:szCs w:val="24"/>
        </w:rPr>
        <w:t>15.6 对照采购人的采购内容及技术要求，逐条确定，指出所提供的货物（</w:t>
      </w:r>
      <w:r>
        <w:rPr>
          <w:rFonts w:ascii="宋体" w:hAnsi="宋体" w:eastAsia="宋体" w:cs="宋体"/>
          <w:spacing w:val="-1"/>
          <w:sz w:val="24"/>
          <w:szCs w:val="24"/>
        </w:rPr>
        <w:t>或服</w:t>
      </w:r>
      <w:r>
        <w:rPr>
          <w:rFonts w:ascii="宋体" w:hAnsi="宋体" w:eastAsia="宋体" w:cs="宋体"/>
          <w:sz w:val="24"/>
          <w:szCs w:val="24"/>
        </w:rPr>
        <w:t xml:space="preserve"> 务）是否实质性响应采购文件的要求，如有偏离</w:t>
      </w:r>
      <w:r>
        <w:rPr>
          <w:rFonts w:ascii="宋体" w:hAnsi="宋体" w:eastAsia="宋体" w:cs="宋体"/>
          <w:spacing w:val="-1"/>
          <w:sz w:val="24"/>
          <w:szCs w:val="24"/>
        </w:rPr>
        <w:t>，须填报偏离表（见附件）。</w:t>
      </w:r>
    </w:p>
    <w:p>
      <w:pPr>
        <w:spacing w:before="136" w:line="271" w:lineRule="auto"/>
        <w:ind w:left="14" w:right="80" w:firstLine="485"/>
        <w:rPr>
          <w:rFonts w:ascii="宋体" w:hAnsi="宋体" w:eastAsia="宋体" w:cs="宋体"/>
          <w:sz w:val="24"/>
          <w:szCs w:val="24"/>
        </w:rPr>
      </w:pPr>
      <w:r>
        <w:rPr>
          <w:rFonts w:ascii="宋体" w:hAnsi="宋体" w:eastAsia="宋体" w:cs="宋体"/>
          <w:sz w:val="24"/>
          <w:szCs w:val="24"/>
        </w:rPr>
        <w:t>15.7 投标供应商应当提交符合采购文件规定的业绩证明文件，该证明文件</w:t>
      </w:r>
      <w:r>
        <w:rPr>
          <w:rFonts w:ascii="宋体" w:hAnsi="宋体" w:eastAsia="宋体" w:cs="宋体"/>
          <w:spacing w:val="-1"/>
          <w:sz w:val="24"/>
          <w:szCs w:val="24"/>
        </w:rPr>
        <w:t>作为</w:t>
      </w:r>
      <w:r>
        <w:rPr>
          <w:rFonts w:ascii="宋体" w:hAnsi="宋体" w:eastAsia="宋体" w:cs="宋体"/>
          <w:sz w:val="24"/>
          <w:szCs w:val="24"/>
        </w:rPr>
        <w:t xml:space="preserve"> </w:t>
      </w:r>
      <w:r>
        <w:rPr>
          <w:rFonts w:ascii="宋体" w:hAnsi="宋体" w:eastAsia="宋体" w:cs="宋体"/>
          <w:spacing w:val="-1"/>
          <w:sz w:val="24"/>
          <w:szCs w:val="24"/>
        </w:rPr>
        <w:t>响应文件的一部分，业绩证明文件的要求详见投标供应商须知前附表。</w:t>
      </w:r>
    </w:p>
    <w:p>
      <w:pPr>
        <w:spacing w:before="135" w:line="219" w:lineRule="auto"/>
        <w:ind w:left="485"/>
        <w:rPr>
          <w:rFonts w:ascii="宋体" w:hAnsi="宋体" w:eastAsia="宋体" w:cs="宋体"/>
          <w:sz w:val="24"/>
          <w:szCs w:val="24"/>
        </w:rPr>
      </w:pPr>
      <w:r>
        <w:rPr>
          <w:rFonts w:ascii="宋体" w:hAnsi="宋体" w:eastAsia="宋体" w:cs="宋体"/>
          <w:spacing w:val="-1"/>
          <w:sz w:val="24"/>
          <w:szCs w:val="24"/>
        </w:rPr>
        <w:t>未按要求提供资料或提供资料不完全，其风险由投标供应商自行承担。</w:t>
      </w:r>
    </w:p>
    <w:p>
      <w:pPr>
        <w:spacing w:before="136" w:line="218" w:lineRule="auto"/>
        <w:ind w:left="499"/>
        <w:rPr>
          <w:rFonts w:ascii="宋体" w:hAnsi="宋体" w:eastAsia="宋体" w:cs="宋体"/>
          <w:sz w:val="24"/>
          <w:szCs w:val="24"/>
        </w:rPr>
      </w:pPr>
      <w:r>
        <w:rPr>
          <w:rFonts w:ascii="宋体" w:hAnsi="宋体" w:eastAsia="宋体" w:cs="宋体"/>
          <w:b/>
          <w:bCs/>
          <w:spacing w:val="-8"/>
          <w:sz w:val="24"/>
          <w:szCs w:val="24"/>
        </w:rPr>
        <w:t>16.</w:t>
      </w:r>
      <w:r>
        <w:rPr>
          <w:rFonts w:ascii="宋体" w:hAnsi="宋体" w:eastAsia="宋体" w:cs="宋体"/>
          <w:spacing w:val="15"/>
          <w:sz w:val="24"/>
          <w:szCs w:val="24"/>
        </w:rPr>
        <w:t xml:space="preserve"> </w:t>
      </w:r>
      <w:r>
        <w:rPr>
          <w:rFonts w:ascii="宋体" w:hAnsi="宋体" w:eastAsia="宋体" w:cs="宋体"/>
          <w:b/>
          <w:bCs/>
          <w:spacing w:val="-8"/>
          <w:sz w:val="24"/>
          <w:szCs w:val="24"/>
        </w:rPr>
        <w:t>投标报价</w:t>
      </w:r>
    </w:p>
    <w:p>
      <w:pPr>
        <w:spacing w:before="135" w:line="298" w:lineRule="auto"/>
        <w:ind w:right="80" w:firstLine="499"/>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41"/>
          <w:sz w:val="24"/>
          <w:szCs w:val="24"/>
        </w:rPr>
        <w:t xml:space="preserve"> </w:t>
      </w:r>
      <w:r>
        <w:rPr>
          <w:rFonts w:ascii="宋体" w:hAnsi="宋体" w:eastAsia="宋体" w:cs="宋体"/>
          <w:spacing w:val="1"/>
          <w:sz w:val="24"/>
          <w:szCs w:val="24"/>
        </w:rPr>
        <w:t>投标供应商应在投标报价表中标明其提供的所有货物（或服务）及其完成</w:t>
      </w:r>
      <w:r>
        <w:rPr>
          <w:rFonts w:ascii="宋体" w:hAnsi="宋体" w:eastAsia="宋体" w:cs="宋体"/>
          <w:sz w:val="24"/>
          <w:szCs w:val="24"/>
        </w:rPr>
        <w:t xml:space="preserve"> </w:t>
      </w:r>
      <w:r>
        <w:rPr>
          <w:rFonts w:ascii="宋体" w:hAnsi="宋体" w:eastAsia="宋体" w:cs="宋体"/>
          <w:spacing w:val="-3"/>
          <w:sz w:val="24"/>
          <w:szCs w:val="24"/>
        </w:rPr>
        <w:t>本项目相关工作范围内所有费用的总价，采购人不接受有任何选择性报价。供应商漏</w:t>
      </w:r>
      <w:r>
        <w:rPr>
          <w:rFonts w:ascii="宋体" w:hAnsi="宋体" w:eastAsia="宋体" w:cs="宋体"/>
          <w:spacing w:val="8"/>
          <w:sz w:val="24"/>
          <w:szCs w:val="24"/>
        </w:rPr>
        <w:t xml:space="preserve"> </w:t>
      </w:r>
      <w:r>
        <w:rPr>
          <w:rFonts w:ascii="宋体" w:hAnsi="宋体" w:eastAsia="宋体" w:cs="宋体"/>
          <w:spacing w:val="-3"/>
          <w:sz w:val="24"/>
          <w:szCs w:val="24"/>
        </w:rPr>
        <w:t>报的单价或单价中漏报、少报的费用，均视为此项费用已隐含在其他报价中，中标后</w:t>
      </w:r>
      <w:r>
        <w:rPr>
          <w:rFonts w:ascii="宋体" w:hAnsi="宋体" w:eastAsia="宋体" w:cs="宋体"/>
          <w:spacing w:val="8"/>
          <w:sz w:val="24"/>
          <w:szCs w:val="24"/>
        </w:rPr>
        <w:t xml:space="preserve"> </w:t>
      </w:r>
      <w:r>
        <w:rPr>
          <w:rFonts w:ascii="宋体" w:hAnsi="宋体" w:eastAsia="宋体" w:cs="宋体"/>
          <w:spacing w:val="-2"/>
          <w:sz w:val="24"/>
          <w:szCs w:val="24"/>
        </w:rPr>
        <w:t>不予调整。</w:t>
      </w:r>
    </w:p>
    <w:p>
      <w:pPr>
        <w:spacing w:before="133" w:line="270" w:lineRule="auto"/>
        <w:ind w:left="3" w:right="80" w:firstLine="495"/>
        <w:rPr>
          <w:rFonts w:ascii="宋体" w:hAnsi="宋体" w:eastAsia="宋体" w:cs="宋体"/>
          <w:sz w:val="24"/>
          <w:szCs w:val="24"/>
        </w:rPr>
      </w:pPr>
      <w:r>
        <w:rPr>
          <w:rFonts w:ascii="宋体" w:hAnsi="宋体" w:eastAsia="宋体" w:cs="宋体"/>
          <w:spacing w:val="1"/>
          <w:sz w:val="24"/>
          <w:szCs w:val="24"/>
        </w:rPr>
        <w:t>16.2</w:t>
      </w:r>
      <w:r>
        <w:rPr>
          <w:rFonts w:ascii="宋体" w:hAnsi="宋体" w:eastAsia="宋体" w:cs="宋体"/>
          <w:spacing w:val="-38"/>
          <w:sz w:val="24"/>
          <w:szCs w:val="24"/>
        </w:rPr>
        <w:t xml:space="preserve"> </w:t>
      </w:r>
      <w:r>
        <w:rPr>
          <w:rFonts w:ascii="宋体" w:hAnsi="宋体" w:eastAsia="宋体" w:cs="宋体"/>
          <w:spacing w:val="1"/>
          <w:sz w:val="24"/>
          <w:szCs w:val="24"/>
        </w:rPr>
        <w:t>其报价须保证在投标有效期及服务期内固定不变。采购人不接受有任何选</w:t>
      </w:r>
      <w:r>
        <w:rPr>
          <w:rFonts w:ascii="宋体" w:hAnsi="宋体" w:eastAsia="宋体" w:cs="宋体"/>
          <w:sz w:val="24"/>
          <w:szCs w:val="24"/>
        </w:rPr>
        <w:t xml:space="preserve"> </w:t>
      </w:r>
      <w:r>
        <w:rPr>
          <w:rFonts w:ascii="宋体" w:hAnsi="宋体" w:eastAsia="宋体" w:cs="宋体"/>
          <w:spacing w:val="-3"/>
          <w:sz w:val="24"/>
          <w:szCs w:val="24"/>
        </w:rPr>
        <w:t>择性报价。</w:t>
      </w:r>
    </w:p>
    <w:p>
      <w:pPr>
        <w:spacing w:before="136" w:line="297" w:lineRule="auto"/>
        <w:ind w:left="1" w:firstLine="497"/>
        <w:rPr>
          <w:rFonts w:ascii="宋体" w:hAnsi="宋体" w:eastAsia="宋体" w:cs="宋体"/>
          <w:sz w:val="24"/>
          <w:szCs w:val="24"/>
        </w:rPr>
      </w:pPr>
      <w:r>
        <w:rPr>
          <w:rFonts w:ascii="宋体" w:hAnsi="宋体" w:eastAsia="宋体" w:cs="宋体"/>
          <w:spacing w:val="1"/>
          <w:sz w:val="24"/>
          <w:szCs w:val="24"/>
        </w:rPr>
        <w:t>16.3</w:t>
      </w:r>
      <w:r>
        <w:rPr>
          <w:rFonts w:ascii="宋体" w:hAnsi="宋体" w:eastAsia="宋体" w:cs="宋体"/>
          <w:spacing w:val="-38"/>
          <w:sz w:val="24"/>
          <w:szCs w:val="24"/>
        </w:rPr>
        <w:t xml:space="preserve"> </w:t>
      </w:r>
      <w:r>
        <w:rPr>
          <w:rFonts w:ascii="宋体" w:hAnsi="宋体" w:eastAsia="宋体" w:cs="宋体"/>
          <w:spacing w:val="1"/>
          <w:sz w:val="24"/>
          <w:szCs w:val="24"/>
        </w:rPr>
        <w:t>为了防止本次招标的投标报价过高，超出采购人为本次采购项目的资金支</w:t>
      </w:r>
      <w:r>
        <w:rPr>
          <w:rFonts w:ascii="宋体" w:hAnsi="宋体" w:eastAsia="宋体" w:cs="宋体"/>
          <w:sz w:val="24"/>
          <w:szCs w:val="24"/>
        </w:rPr>
        <w:t xml:space="preserve"> </w:t>
      </w:r>
      <w:r>
        <w:rPr>
          <w:rFonts w:ascii="宋体" w:hAnsi="宋体" w:eastAsia="宋体" w:cs="宋体"/>
          <w:spacing w:val="-3"/>
          <w:sz w:val="24"/>
          <w:szCs w:val="24"/>
        </w:rPr>
        <w:t>付能力，采购人依据主管部门的批复为本次招标项目的设定了最高投标限价（即采购</w:t>
      </w:r>
      <w:r>
        <w:rPr>
          <w:rFonts w:ascii="宋体" w:hAnsi="宋体" w:eastAsia="宋体" w:cs="宋体"/>
          <w:spacing w:val="7"/>
          <w:sz w:val="24"/>
          <w:szCs w:val="24"/>
        </w:rPr>
        <w:t xml:space="preserve"> </w:t>
      </w:r>
      <w:r>
        <w:rPr>
          <w:rFonts w:ascii="宋体" w:hAnsi="宋体" w:eastAsia="宋体" w:cs="宋体"/>
          <w:spacing w:val="-2"/>
          <w:sz w:val="24"/>
          <w:szCs w:val="24"/>
        </w:rPr>
        <w:t>预算</w:t>
      </w:r>
      <w:r>
        <w:rPr>
          <w:rFonts w:ascii="宋体" w:hAnsi="宋体" w:eastAsia="宋体" w:cs="宋体"/>
          <w:spacing w:val="-17"/>
          <w:sz w:val="24"/>
          <w:szCs w:val="24"/>
        </w:rPr>
        <w:t>），</w:t>
      </w:r>
      <w:r>
        <w:rPr>
          <w:rFonts w:ascii="宋体" w:hAnsi="宋体" w:eastAsia="宋体" w:cs="宋体"/>
          <w:spacing w:val="-2"/>
          <w:sz w:val="24"/>
          <w:szCs w:val="24"/>
        </w:rPr>
        <w:t>如果投标供应商的投标报价高于本项目的最高投标限价，其响应文件将被拒</w:t>
      </w:r>
      <w:r>
        <w:rPr>
          <w:rFonts w:ascii="宋体" w:hAnsi="宋体" w:eastAsia="宋体" w:cs="宋体"/>
          <w:sz w:val="24"/>
          <w:szCs w:val="24"/>
        </w:rPr>
        <w:t xml:space="preserve"> </w:t>
      </w:r>
      <w:r>
        <w:rPr>
          <w:rFonts w:ascii="宋体" w:hAnsi="宋体" w:eastAsia="宋体" w:cs="宋体"/>
          <w:spacing w:val="-7"/>
          <w:sz w:val="24"/>
          <w:szCs w:val="24"/>
        </w:rPr>
        <w:t>绝；如果所有投标供应商的投标报价均超出最高投标限价，采购人有权重新组织招标。</w:t>
      </w:r>
    </w:p>
    <w:p>
      <w:pPr>
        <w:spacing w:before="136" w:line="218" w:lineRule="auto"/>
        <w:ind w:left="499"/>
        <w:rPr>
          <w:rFonts w:ascii="宋体" w:hAnsi="宋体" w:eastAsia="宋体" w:cs="宋体"/>
          <w:sz w:val="24"/>
          <w:szCs w:val="24"/>
        </w:rPr>
      </w:pPr>
      <w:r>
        <w:rPr>
          <w:rFonts w:ascii="宋体" w:hAnsi="宋体" w:eastAsia="宋体" w:cs="宋体"/>
          <w:spacing w:val="-2"/>
          <w:sz w:val="24"/>
          <w:szCs w:val="24"/>
        </w:rPr>
        <w:t>16.4 投标报价货币单位：人民币。</w:t>
      </w:r>
    </w:p>
    <w:p>
      <w:pPr>
        <w:spacing w:line="471" w:lineRule="auto"/>
        <w:rPr>
          <w:rFonts w:ascii="Arial"/>
          <w:sz w:val="21"/>
        </w:rPr>
      </w:pPr>
    </w:p>
    <w:p>
      <w:pPr>
        <w:spacing w:before="78" w:line="220" w:lineRule="auto"/>
        <w:ind w:left="499"/>
        <w:rPr>
          <w:rFonts w:ascii="宋体" w:hAnsi="宋体" w:eastAsia="宋体" w:cs="宋体"/>
          <w:sz w:val="24"/>
          <w:szCs w:val="24"/>
        </w:rPr>
      </w:pPr>
      <w:r>
        <w:rPr>
          <w:rFonts w:ascii="宋体" w:hAnsi="宋体" w:eastAsia="宋体" w:cs="宋体"/>
          <w:b/>
          <w:bCs/>
          <w:spacing w:val="-5"/>
          <w:sz w:val="24"/>
          <w:szCs w:val="24"/>
        </w:rPr>
        <w:t>17.</w:t>
      </w:r>
      <w:r>
        <w:rPr>
          <w:rFonts w:ascii="宋体" w:hAnsi="宋体" w:eastAsia="宋体" w:cs="宋体"/>
          <w:spacing w:val="-5"/>
          <w:sz w:val="24"/>
          <w:szCs w:val="24"/>
        </w:rPr>
        <w:t xml:space="preserve"> </w:t>
      </w:r>
      <w:r>
        <w:rPr>
          <w:rFonts w:ascii="宋体" w:hAnsi="宋体" w:eastAsia="宋体" w:cs="宋体"/>
          <w:b/>
          <w:bCs/>
          <w:spacing w:val="-5"/>
          <w:sz w:val="24"/>
          <w:szCs w:val="24"/>
        </w:rPr>
        <w:t>投标有效期</w:t>
      </w:r>
    </w:p>
    <w:p>
      <w:pPr>
        <w:spacing w:before="134" w:line="219" w:lineRule="auto"/>
        <w:ind w:left="499"/>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48"/>
          <w:sz w:val="24"/>
          <w:szCs w:val="24"/>
        </w:rPr>
        <w:t xml:space="preserve"> </w:t>
      </w:r>
      <w:r>
        <w:rPr>
          <w:rFonts w:ascii="宋体" w:hAnsi="宋体" w:eastAsia="宋体" w:cs="宋体"/>
          <w:spacing w:val="-1"/>
          <w:sz w:val="24"/>
          <w:szCs w:val="24"/>
        </w:rPr>
        <w:t>投标有效期详见投标供应商须知前附表，如不满足其</w:t>
      </w:r>
      <w:r>
        <w:rPr>
          <w:rFonts w:ascii="宋体" w:hAnsi="宋体" w:eastAsia="宋体" w:cs="宋体"/>
          <w:spacing w:val="-2"/>
          <w:sz w:val="24"/>
          <w:szCs w:val="24"/>
        </w:rPr>
        <w:t>投标将被否决。</w:t>
      </w:r>
    </w:p>
    <w:p>
      <w:pPr>
        <w:spacing w:before="137" w:line="288" w:lineRule="auto"/>
        <w:ind w:right="26" w:firstLine="498"/>
        <w:rPr>
          <w:rFonts w:ascii="宋体" w:hAnsi="宋体" w:eastAsia="宋体" w:cs="宋体"/>
          <w:sz w:val="24"/>
          <w:szCs w:val="24"/>
        </w:rPr>
      </w:pPr>
      <w:r>
        <w:rPr>
          <w:rFonts w:ascii="宋体" w:hAnsi="宋体" w:eastAsia="宋体" w:cs="宋体"/>
          <w:spacing w:val="1"/>
          <w:sz w:val="24"/>
          <w:szCs w:val="24"/>
        </w:rPr>
        <w:t>17.2</w:t>
      </w:r>
      <w:r>
        <w:rPr>
          <w:rFonts w:ascii="宋体" w:hAnsi="宋体" w:eastAsia="宋体" w:cs="宋体"/>
          <w:spacing w:val="-38"/>
          <w:sz w:val="24"/>
          <w:szCs w:val="24"/>
        </w:rPr>
        <w:t xml:space="preserve"> </w:t>
      </w:r>
      <w:r>
        <w:rPr>
          <w:rFonts w:ascii="宋体" w:hAnsi="宋体" w:eastAsia="宋体" w:cs="宋体"/>
          <w:spacing w:val="1"/>
          <w:sz w:val="24"/>
          <w:szCs w:val="24"/>
        </w:rPr>
        <w:t>特殊情况下，采购人可于投标有效期期满之前，要求投标供应商同意延长</w:t>
      </w:r>
      <w:r>
        <w:rPr>
          <w:rFonts w:ascii="宋体" w:hAnsi="宋体" w:eastAsia="宋体" w:cs="宋体"/>
          <w:sz w:val="24"/>
          <w:szCs w:val="24"/>
        </w:rPr>
        <w:t xml:space="preserve"> </w:t>
      </w:r>
      <w:r>
        <w:rPr>
          <w:rFonts w:ascii="宋体" w:hAnsi="宋体" w:eastAsia="宋体" w:cs="宋体"/>
          <w:spacing w:val="-1"/>
          <w:sz w:val="24"/>
          <w:szCs w:val="24"/>
        </w:rPr>
        <w:t>投标有效期。投标供应商可以拒绝或同意上述要求，但</w:t>
      </w:r>
      <w:r>
        <w:rPr>
          <w:rFonts w:ascii="宋体" w:hAnsi="宋体" w:eastAsia="宋体" w:cs="宋体"/>
          <w:spacing w:val="-2"/>
          <w:sz w:val="24"/>
          <w:szCs w:val="24"/>
        </w:rPr>
        <w:t>要求与答复均须是书面文件。</w:t>
      </w:r>
      <w:r>
        <w:rPr>
          <w:rFonts w:ascii="宋体" w:hAnsi="宋体" w:eastAsia="宋体" w:cs="宋体"/>
          <w:sz w:val="24"/>
          <w:szCs w:val="24"/>
        </w:rPr>
        <w:t xml:space="preserve"> 对于同意该要求的投标供应商，采购人既不要求也不</w:t>
      </w:r>
      <w:r>
        <w:rPr>
          <w:rFonts w:ascii="宋体" w:hAnsi="宋体" w:eastAsia="宋体" w:cs="宋体"/>
          <w:spacing w:val="-1"/>
          <w:sz w:val="24"/>
          <w:szCs w:val="24"/>
        </w:rPr>
        <w:t>允许其修改响应文件。</w:t>
      </w:r>
    </w:p>
    <w:p>
      <w:pPr>
        <w:spacing w:line="288" w:lineRule="auto"/>
        <w:rPr>
          <w:rFonts w:ascii="宋体" w:hAnsi="宋体" w:eastAsia="宋体" w:cs="宋体"/>
          <w:sz w:val="24"/>
          <w:szCs w:val="24"/>
        </w:rPr>
        <w:sectPr>
          <w:headerReference r:id="rId18" w:type="default"/>
          <w:footerReference r:id="rId19" w:type="default"/>
          <w:pgSz w:w="11906" w:h="16839"/>
          <w:pgMar w:top="400" w:right="1337" w:bottom="1000" w:left="1709" w:header="0" w:footer="766" w:gutter="0"/>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8" w:line="220" w:lineRule="auto"/>
        <w:ind w:left="497"/>
        <w:rPr>
          <w:rFonts w:ascii="宋体" w:hAnsi="宋体" w:eastAsia="宋体" w:cs="宋体"/>
          <w:sz w:val="24"/>
          <w:szCs w:val="24"/>
        </w:rPr>
      </w:pPr>
      <w:r>
        <w:rPr>
          <w:rFonts w:ascii="宋体" w:hAnsi="宋体" w:eastAsia="宋体" w:cs="宋体"/>
          <w:b/>
          <w:bCs/>
          <w:spacing w:val="-6"/>
          <w:sz w:val="24"/>
          <w:szCs w:val="24"/>
        </w:rPr>
        <w:t>18．磋商保证金</w:t>
      </w:r>
    </w:p>
    <w:p>
      <w:pPr>
        <w:spacing w:before="134" w:line="271" w:lineRule="auto"/>
        <w:ind w:left="19" w:firstLine="478"/>
        <w:rPr>
          <w:rFonts w:ascii="宋体" w:hAnsi="宋体" w:eastAsia="宋体" w:cs="宋体"/>
          <w:sz w:val="24"/>
          <w:szCs w:val="24"/>
        </w:rPr>
      </w:pPr>
      <w:r>
        <w:rPr>
          <w:rFonts w:ascii="宋体" w:hAnsi="宋体" w:eastAsia="宋体" w:cs="宋体"/>
          <w:sz w:val="24"/>
          <w:szCs w:val="24"/>
        </w:rPr>
        <w:t>18.1 磋商保证金的缴纳详见投标供应商须知前附表。未按规定提交磋商保</w:t>
      </w:r>
      <w:r>
        <w:rPr>
          <w:rFonts w:ascii="宋体" w:hAnsi="宋体" w:eastAsia="宋体" w:cs="宋体"/>
          <w:spacing w:val="-1"/>
          <w:sz w:val="24"/>
          <w:szCs w:val="24"/>
        </w:rPr>
        <w:t>证金</w:t>
      </w:r>
      <w:r>
        <w:rPr>
          <w:rFonts w:ascii="宋体" w:hAnsi="宋体" w:eastAsia="宋体" w:cs="宋体"/>
          <w:sz w:val="24"/>
          <w:szCs w:val="24"/>
        </w:rPr>
        <w:t xml:space="preserve"> </w:t>
      </w:r>
      <w:r>
        <w:rPr>
          <w:rFonts w:ascii="宋体" w:hAnsi="宋体" w:eastAsia="宋体" w:cs="宋体"/>
          <w:spacing w:val="-3"/>
          <w:sz w:val="24"/>
          <w:szCs w:val="24"/>
        </w:rPr>
        <w:t>的投标，将被视为投标无效。</w:t>
      </w:r>
    </w:p>
    <w:p>
      <w:pPr>
        <w:spacing w:before="134" w:line="219" w:lineRule="auto"/>
        <w:ind w:left="497"/>
        <w:rPr>
          <w:rFonts w:ascii="宋体" w:hAnsi="宋体" w:eastAsia="宋体" w:cs="宋体"/>
          <w:sz w:val="24"/>
          <w:szCs w:val="24"/>
        </w:rPr>
      </w:pPr>
      <w:r>
        <w:rPr>
          <w:rFonts w:ascii="宋体" w:hAnsi="宋体" w:eastAsia="宋体" w:cs="宋体"/>
          <w:spacing w:val="-1"/>
          <w:sz w:val="24"/>
          <w:szCs w:val="24"/>
        </w:rPr>
        <w:t>18.2 磋商保证金的退还详见投标供应商须知前</w:t>
      </w:r>
      <w:r>
        <w:rPr>
          <w:rFonts w:ascii="宋体" w:hAnsi="宋体" w:eastAsia="宋体" w:cs="宋体"/>
          <w:spacing w:val="-2"/>
          <w:sz w:val="24"/>
          <w:szCs w:val="24"/>
        </w:rPr>
        <w:t>附表。</w:t>
      </w:r>
    </w:p>
    <w:p>
      <w:pPr>
        <w:spacing w:before="135" w:line="219" w:lineRule="auto"/>
        <w:ind w:left="497"/>
        <w:rPr>
          <w:rFonts w:ascii="宋体" w:hAnsi="宋体" w:eastAsia="宋体" w:cs="宋体"/>
          <w:sz w:val="24"/>
          <w:szCs w:val="24"/>
        </w:rPr>
      </w:pPr>
      <w:r>
        <w:rPr>
          <w:rFonts w:ascii="宋体" w:hAnsi="宋体" w:eastAsia="宋体" w:cs="宋体"/>
          <w:spacing w:val="-1"/>
          <w:sz w:val="24"/>
          <w:szCs w:val="24"/>
        </w:rPr>
        <w:t>18.3 不予退还保证金的情形，详见投标供应商须知前附表。</w:t>
      </w:r>
    </w:p>
    <w:p>
      <w:pPr>
        <w:spacing w:before="136" w:line="219" w:lineRule="auto"/>
        <w:ind w:left="497"/>
        <w:rPr>
          <w:rFonts w:ascii="宋体" w:hAnsi="宋体" w:eastAsia="宋体" w:cs="宋体"/>
          <w:sz w:val="24"/>
          <w:szCs w:val="24"/>
        </w:rPr>
      </w:pPr>
      <w:r>
        <w:rPr>
          <w:rFonts w:ascii="宋体" w:hAnsi="宋体" w:eastAsia="宋体" w:cs="宋体"/>
          <w:b/>
          <w:bCs/>
          <w:spacing w:val="-4"/>
          <w:sz w:val="24"/>
          <w:szCs w:val="24"/>
        </w:rPr>
        <w:t>19.</w:t>
      </w:r>
      <w:r>
        <w:rPr>
          <w:rFonts w:ascii="宋体" w:hAnsi="宋体" w:eastAsia="宋体" w:cs="宋体"/>
          <w:spacing w:val="-4"/>
          <w:sz w:val="24"/>
          <w:szCs w:val="24"/>
        </w:rPr>
        <w:t xml:space="preserve"> </w:t>
      </w:r>
      <w:r>
        <w:rPr>
          <w:rFonts w:ascii="宋体" w:hAnsi="宋体" w:eastAsia="宋体" w:cs="宋体"/>
          <w:b/>
          <w:bCs/>
          <w:spacing w:val="-4"/>
          <w:sz w:val="24"/>
          <w:szCs w:val="24"/>
        </w:rPr>
        <w:t>响应文件的签署及规定</w:t>
      </w:r>
    </w:p>
    <w:p>
      <w:pPr>
        <w:spacing w:before="134" w:line="219" w:lineRule="auto"/>
        <w:ind w:left="497"/>
        <w:rPr>
          <w:rFonts w:ascii="宋体" w:hAnsi="宋体" w:eastAsia="宋体" w:cs="宋体"/>
          <w:sz w:val="24"/>
          <w:szCs w:val="24"/>
        </w:rPr>
      </w:pPr>
      <w:r>
        <w:rPr>
          <w:rFonts w:ascii="宋体" w:hAnsi="宋体" w:eastAsia="宋体" w:cs="宋体"/>
          <w:spacing w:val="-3"/>
          <w:sz w:val="24"/>
          <w:szCs w:val="24"/>
        </w:rPr>
        <w:t>19.1</w:t>
      </w:r>
      <w:r>
        <w:rPr>
          <w:rFonts w:ascii="宋体" w:hAnsi="宋体" w:eastAsia="宋体" w:cs="宋体"/>
          <w:spacing w:val="-23"/>
          <w:sz w:val="24"/>
          <w:szCs w:val="24"/>
        </w:rPr>
        <w:t xml:space="preserve"> </w:t>
      </w:r>
      <w:r>
        <w:rPr>
          <w:rFonts w:ascii="宋体" w:hAnsi="宋体" w:eastAsia="宋体" w:cs="宋体"/>
          <w:spacing w:val="-3"/>
          <w:sz w:val="24"/>
          <w:szCs w:val="24"/>
        </w:rPr>
        <w:t>响应文件须打印或用不褪色的墨水书写。</w:t>
      </w:r>
    </w:p>
    <w:p>
      <w:pPr>
        <w:spacing w:before="136" w:line="323" w:lineRule="auto"/>
        <w:ind w:firstLine="507"/>
        <w:rPr>
          <w:rFonts w:ascii="宋体" w:hAnsi="宋体" w:eastAsia="宋体" w:cs="宋体"/>
          <w:sz w:val="24"/>
          <w:szCs w:val="24"/>
        </w:rPr>
      </w:pPr>
      <w:r>
        <w:rPr>
          <w:rFonts w:ascii="宋体" w:hAnsi="宋体" w:eastAsia="宋体" w:cs="宋体"/>
          <w:spacing w:val="3"/>
          <w:sz w:val="24"/>
          <w:szCs w:val="24"/>
        </w:rPr>
        <w:t>电子投标文件使用政采云平台响应文件制作工具以及磋商文件要求进行制作编</w:t>
      </w:r>
      <w:r>
        <w:rPr>
          <w:rFonts w:ascii="宋体" w:hAnsi="宋体" w:eastAsia="宋体" w:cs="宋体"/>
          <w:spacing w:val="5"/>
          <w:sz w:val="24"/>
          <w:szCs w:val="24"/>
        </w:rPr>
        <w:t xml:space="preserve"> </w:t>
      </w:r>
      <w:r>
        <w:rPr>
          <w:rFonts w:ascii="宋体" w:hAnsi="宋体" w:eastAsia="宋体" w:cs="宋体"/>
          <w:spacing w:val="-3"/>
          <w:sz w:val="24"/>
          <w:szCs w:val="24"/>
        </w:rPr>
        <w:t>制。响应文件制作时，按照磋商文件中明确的响应文件目录和格式进行编制，保证目</w:t>
      </w:r>
      <w:r>
        <w:rPr>
          <w:rFonts w:ascii="宋体" w:hAnsi="宋体" w:eastAsia="宋体" w:cs="宋体"/>
          <w:spacing w:val="6"/>
          <w:sz w:val="24"/>
          <w:szCs w:val="24"/>
        </w:rPr>
        <w:t xml:space="preserve"> </w:t>
      </w:r>
      <w:r>
        <w:rPr>
          <w:rFonts w:ascii="宋体" w:hAnsi="宋体" w:eastAsia="宋体" w:cs="宋体"/>
          <w:spacing w:val="-2"/>
          <w:sz w:val="24"/>
          <w:szCs w:val="24"/>
        </w:rPr>
        <w:t>录清晰、内容完整。</w:t>
      </w:r>
    </w:p>
    <w:p>
      <w:pPr>
        <w:spacing w:before="2" w:line="270" w:lineRule="auto"/>
        <w:ind w:left="8" w:firstLine="489"/>
        <w:rPr>
          <w:rFonts w:ascii="宋体" w:hAnsi="宋体" w:eastAsia="宋体" w:cs="宋体"/>
          <w:sz w:val="24"/>
          <w:szCs w:val="24"/>
        </w:rPr>
      </w:pPr>
      <w:r>
        <w:rPr>
          <w:rFonts w:ascii="宋体" w:hAnsi="宋体" w:eastAsia="宋体" w:cs="宋体"/>
          <w:sz w:val="24"/>
          <w:szCs w:val="24"/>
        </w:rPr>
        <w:t>19.2 响应文件应清楚工整，修改处应由投标供应商法定代表人或授权代理</w:t>
      </w:r>
      <w:r>
        <w:rPr>
          <w:rFonts w:ascii="宋体" w:hAnsi="宋体" w:eastAsia="宋体" w:cs="宋体"/>
          <w:spacing w:val="-1"/>
          <w:sz w:val="24"/>
          <w:szCs w:val="24"/>
        </w:rPr>
        <w:t>人签</w:t>
      </w:r>
      <w:r>
        <w:rPr>
          <w:rFonts w:ascii="宋体" w:hAnsi="宋体" w:eastAsia="宋体" w:cs="宋体"/>
          <w:sz w:val="24"/>
          <w:szCs w:val="24"/>
        </w:rPr>
        <w:t xml:space="preserve"> </w:t>
      </w:r>
      <w:r>
        <w:rPr>
          <w:rFonts w:ascii="宋体" w:hAnsi="宋体" w:eastAsia="宋体" w:cs="宋体"/>
          <w:spacing w:val="-9"/>
          <w:sz w:val="24"/>
          <w:szCs w:val="24"/>
        </w:rPr>
        <w:t>章。</w:t>
      </w:r>
    </w:p>
    <w:p>
      <w:pPr>
        <w:spacing w:before="136" w:line="271" w:lineRule="auto"/>
        <w:ind w:left="8" w:firstLine="489"/>
        <w:rPr>
          <w:rFonts w:ascii="宋体" w:hAnsi="宋体" w:eastAsia="宋体" w:cs="宋体"/>
          <w:sz w:val="24"/>
          <w:szCs w:val="24"/>
        </w:rPr>
      </w:pPr>
      <w:r>
        <w:rPr>
          <w:rFonts w:ascii="宋体" w:hAnsi="宋体" w:eastAsia="宋体" w:cs="宋体"/>
          <w:spacing w:val="1"/>
          <w:sz w:val="24"/>
          <w:szCs w:val="24"/>
        </w:rPr>
        <w:t>19.3</w:t>
      </w:r>
      <w:r>
        <w:rPr>
          <w:rFonts w:ascii="宋体" w:hAnsi="宋体" w:eastAsia="宋体" w:cs="宋体"/>
          <w:spacing w:val="-38"/>
          <w:sz w:val="24"/>
          <w:szCs w:val="24"/>
        </w:rPr>
        <w:t xml:space="preserve"> </w:t>
      </w:r>
      <w:r>
        <w:rPr>
          <w:rFonts w:ascii="宋体" w:hAnsi="宋体" w:eastAsia="宋体" w:cs="宋体"/>
          <w:spacing w:val="1"/>
          <w:sz w:val="24"/>
          <w:szCs w:val="24"/>
        </w:rPr>
        <w:t>投标人的法定代表人或授权代理人在凡规定签章处逐一签署并加盖单位公</w:t>
      </w:r>
      <w:r>
        <w:rPr>
          <w:rFonts w:ascii="宋体" w:hAnsi="宋体" w:eastAsia="宋体" w:cs="宋体"/>
          <w:sz w:val="24"/>
          <w:szCs w:val="24"/>
        </w:rPr>
        <w:t xml:space="preserve"> </w:t>
      </w:r>
      <w:r>
        <w:rPr>
          <w:rFonts w:ascii="宋体" w:hAnsi="宋体" w:eastAsia="宋体" w:cs="宋体"/>
          <w:spacing w:val="-9"/>
          <w:sz w:val="24"/>
          <w:szCs w:val="24"/>
        </w:rPr>
        <w:t>章。</w:t>
      </w:r>
    </w:p>
    <w:p>
      <w:pPr>
        <w:spacing w:before="136" w:line="323" w:lineRule="auto"/>
        <w:ind w:left="1" w:firstLine="506"/>
        <w:rPr>
          <w:rFonts w:ascii="宋体" w:hAnsi="宋体" w:eastAsia="宋体" w:cs="宋体"/>
          <w:sz w:val="24"/>
          <w:szCs w:val="24"/>
        </w:rPr>
      </w:pPr>
      <w:r>
        <w:rPr>
          <w:rFonts w:ascii="宋体" w:hAnsi="宋体" w:eastAsia="宋体" w:cs="宋体"/>
          <w:spacing w:val="-4"/>
          <w:sz w:val="24"/>
          <w:szCs w:val="24"/>
        </w:rPr>
        <w:t>电子投标文件可使用投标人电子公章及法定代表人的电子签名。未按磋商文件要</w:t>
      </w:r>
      <w:r>
        <w:rPr>
          <w:rFonts w:ascii="宋体" w:hAnsi="宋体" w:eastAsia="宋体" w:cs="宋体"/>
          <w:spacing w:val="7"/>
          <w:sz w:val="24"/>
          <w:szCs w:val="24"/>
        </w:rPr>
        <w:t xml:space="preserve"> </w:t>
      </w:r>
      <w:r>
        <w:rPr>
          <w:rFonts w:ascii="宋体" w:hAnsi="宋体" w:eastAsia="宋体" w:cs="宋体"/>
          <w:spacing w:val="-1"/>
          <w:sz w:val="24"/>
          <w:szCs w:val="24"/>
        </w:rPr>
        <w:t>求签署和盖章的响应文件，其投标将被认定为投标无效。</w:t>
      </w:r>
    </w:p>
    <w:p>
      <w:pPr>
        <w:spacing w:before="2" w:line="270" w:lineRule="auto"/>
        <w:ind w:firstLine="496"/>
        <w:rPr>
          <w:rFonts w:ascii="宋体" w:hAnsi="宋体" w:eastAsia="宋体" w:cs="宋体"/>
          <w:sz w:val="24"/>
          <w:szCs w:val="24"/>
        </w:rPr>
      </w:pPr>
      <w:r>
        <w:rPr>
          <w:rFonts w:ascii="宋体" w:hAnsi="宋体" w:eastAsia="宋体" w:cs="宋体"/>
          <w:spacing w:val="1"/>
          <w:sz w:val="24"/>
          <w:szCs w:val="24"/>
        </w:rPr>
        <w:t>19.4</w:t>
      </w:r>
      <w:r>
        <w:rPr>
          <w:rFonts w:ascii="宋体" w:hAnsi="宋体" w:eastAsia="宋体" w:cs="宋体"/>
          <w:spacing w:val="-36"/>
          <w:sz w:val="24"/>
          <w:szCs w:val="24"/>
        </w:rPr>
        <w:t xml:space="preserve"> </w:t>
      </w:r>
      <w:r>
        <w:rPr>
          <w:rFonts w:ascii="宋体" w:hAnsi="宋体" w:eastAsia="宋体" w:cs="宋体"/>
          <w:spacing w:val="1"/>
          <w:sz w:val="24"/>
          <w:szCs w:val="24"/>
        </w:rPr>
        <w:t>响应文件的份数详见投标人须知前附表。响应文件应编制目录，并且</w:t>
      </w:r>
      <w:r>
        <w:rPr>
          <w:rFonts w:ascii="宋体" w:hAnsi="宋体" w:eastAsia="宋体" w:cs="宋体"/>
          <w:sz w:val="24"/>
          <w:szCs w:val="24"/>
        </w:rPr>
        <w:t xml:space="preserve">逐页 </w:t>
      </w:r>
      <w:r>
        <w:rPr>
          <w:rFonts w:ascii="宋体" w:hAnsi="宋体" w:eastAsia="宋体" w:cs="宋体"/>
          <w:spacing w:val="-1"/>
          <w:sz w:val="24"/>
          <w:szCs w:val="24"/>
        </w:rPr>
        <w:t>连续标注页码。（纸质版文件仅须中标单位提供）</w:t>
      </w:r>
    </w:p>
    <w:p>
      <w:pPr>
        <w:spacing w:before="135" w:line="219" w:lineRule="auto"/>
        <w:ind w:left="497"/>
        <w:rPr>
          <w:rFonts w:ascii="宋体" w:hAnsi="宋体" w:eastAsia="宋体" w:cs="宋体"/>
          <w:sz w:val="24"/>
          <w:szCs w:val="24"/>
        </w:rPr>
      </w:pPr>
      <w:r>
        <w:rPr>
          <w:rFonts w:ascii="宋体" w:hAnsi="宋体" w:eastAsia="宋体" w:cs="宋体"/>
          <w:spacing w:val="-3"/>
          <w:sz w:val="24"/>
          <w:szCs w:val="24"/>
        </w:rPr>
        <w:t>19.5</w:t>
      </w:r>
      <w:r>
        <w:rPr>
          <w:rFonts w:ascii="宋体" w:hAnsi="宋体" w:eastAsia="宋体" w:cs="宋体"/>
          <w:spacing w:val="37"/>
          <w:sz w:val="24"/>
          <w:szCs w:val="24"/>
        </w:rPr>
        <w:t xml:space="preserve"> </w:t>
      </w:r>
      <w:r>
        <w:rPr>
          <w:rFonts w:ascii="宋体" w:hAnsi="宋体" w:eastAsia="宋体" w:cs="宋体"/>
          <w:spacing w:val="-3"/>
          <w:sz w:val="24"/>
          <w:szCs w:val="24"/>
        </w:rPr>
        <w:t>电报、电话、传真形式的投标概不接受。</w:t>
      </w:r>
    </w:p>
    <w:p>
      <w:pPr>
        <w:spacing w:before="136" w:line="271" w:lineRule="auto"/>
        <w:ind w:firstLine="496"/>
        <w:rPr>
          <w:rFonts w:ascii="宋体" w:hAnsi="宋体" w:eastAsia="宋体" w:cs="宋体"/>
          <w:sz w:val="24"/>
          <w:szCs w:val="24"/>
        </w:rPr>
      </w:pPr>
      <w:r>
        <w:rPr>
          <w:rFonts w:ascii="宋体" w:hAnsi="宋体" w:eastAsia="宋体" w:cs="宋体"/>
          <w:sz w:val="24"/>
          <w:szCs w:val="24"/>
        </w:rPr>
        <w:t>19.6 所有已进入评审程序的响应文件，采购人及采购代理机构有权不予退</w:t>
      </w:r>
      <w:r>
        <w:rPr>
          <w:rFonts w:ascii="宋体" w:hAnsi="宋体" w:eastAsia="宋体" w:cs="宋体"/>
          <w:spacing w:val="-1"/>
          <w:sz w:val="24"/>
          <w:szCs w:val="24"/>
        </w:rPr>
        <w:t>还投</w:t>
      </w:r>
      <w:r>
        <w:rPr>
          <w:rFonts w:ascii="宋体" w:hAnsi="宋体" w:eastAsia="宋体" w:cs="宋体"/>
          <w:sz w:val="24"/>
          <w:szCs w:val="24"/>
        </w:rPr>
        <w:t xml:space="preserve"> </w:t>
      </w:r>
      <w:r>
        <w:rPr>
          <w:rFonts w:ascii="宋体" w:hAnsi="宋体" w:eastAsia="宋体" w:cs="宋体"/>
          <w:spacing w:val="-1"/>
          <w:sz w:val="24"/>
          <w:szCs w:val="24"/>
        </w:rPr>
        <w:t>标供应商递交的响应文件。</w:t>
      </w:r>
    </w:p>
    <w:p>
      <w:pPr>
        <w:spacing w:line="370" w:lineRule="auto"/>
        <w:rPr>
          <w:rFonts w:ascii="Arial"/>
          <w:sz w:val="21"/>
        </w:rPr>
      </w:pPr>
    </w:p>
    <w:p>
      <w:pPr>
        <w:spacing w:before="97" w:line="219" w:lineRule="auto"/>
        <w:ind w:left="2661"/>
        <w:outlineLvl w:val="1"/>
        <w:rPr>
          <w:rFonts w:ascii="宋体" w:hAnsi="宋体" w:eastAsia="宋体" w:cs="宋体"/>
          <w:sz w:val="30"/>
          <w:szCs w:val="30"/>
        </w:rPr>
      </w:pPr>
      <w:bookmarkStart w:id="6" w:name="bookmark6"/>
      <w:bookmarkEnd w:id="6"/>
      <w:r>
        <w:rPr>
          <w:rFonts w:ascii="宋体" w:hAnsi="宋体" w:eastAsia="宋体" w:cs="宋体"/>
          <w:b/>
          <w:bCs/>
          <w:spacing w:val="-7"/>
          <w:sz w:val="30"/>
          <w:szCs w:val="30"/>
        </w:rPr>
        <w:t>第四章</w:t>
      </w:r>
      <w:r>
        <w:rPr>
          <w:rFonts w:ascii="宋体" w:hAnsi="宋体" w:eastAsia="宋体" w:cs="宋体"/>
          <w:spacing w:val="12"/>
          <w:sz w:val="30"/>
          <w:szCs w:val="30"/>
        </w:rPr>
        <w:t xml:space="preserve">   </w:t>
      </w:r>
      <w:r>
        <w:rPr>
          <w:rFonts w:ascii="宋体" w:hAnsi="宋体" w:eastAsia="宋体" w:cs="宋体"/>
          <w:b/>
          <w:bCs/>
          <w:spacing w:val="-7"/>
          <w:sz w:val="30"/>
          <w:szCs w:val="30"/>
        </w:rPr>
        <w:t>响应文件的递交</w:t>
      </w:r>
    </w:p>
    <w:p>
      <w:pPr>
        <w:spacing w:line="319" w:lineRule="auto"/>
        <w:rPr>
          <w:rFonts w:ascii="Arial"/>
          <w:sz w:val="21"/>
        </w:rPr>
      </w:pPr>
    </w:p>
    <w:p>
      <w:pPr>
        <w:spacing w:before="79" w:line="219" w:lineRule="auto"/>
        <w:ind w:left="482"/>
        <w:rPr>
          <w:rFonts w:ascii="宋体" w:hAnsi="宋体" w:eastAsia="宋体" w:cs="宋体"/>
          <w:sz w:val="24"/>
          <w:szCs w:val="24"/>
        </w:rPr>
      </w:pPr>
      <w:r>
        <w:rPr>
          <w:rFonts w:ascii="宋体" w:hAnsi="宋体" w:eastAsia="宋体" w:cs="宋体"/>
          <w:b/>
          <w:bCs/>
          <w:spacing w:val="-3"/>
          <w:sz w:val="24"/>
          <w:szCs w:val="24"/>
        </w:rPr>
        <w:t>20.</w:t>
      </w:r>
      <w:r>
        <w:rPr>
          <w:rFonts w:ascii="宋体" w:hAnsi="宋体" w:eastAsia="宋体" w:cs="宋体"/>
          <w:spacing w:val="-3"/>
          <w:sz w:val="24"/>
          <w:szCs w:val="24"/>
        </w:rPr>
        <w:t xml:space="preserve"> </w:t>
      </w:r>
      <w:r>
        <w:rPr>
          <w:rFonts w:ascii="宋体" w:hAnsi="宋体" w:eastAsia="宋体" w:cs="宋体"/>
          <w:b/>
          <w:bCs/>
          <w:spacing w:val="-3"/>
          <w:sz w:val="24"/>
          <w:szCs w:val="24"/>
        </w:rPr>
        <w:t>响应性文件的制作及提交</w:t>
      </w:r>
    </w:p>
    <w:p>
      <w:pPr>
        <w:spacing w:before="148" w:line="299" w:lineRule="auto"/>
        <w:ind w:left="1" w:firstLine="480"/>
        <w:rPr>
          <w:rFonts w:ascii="宋体" w:hAnsi="宋体" w:eastAsia="宋体" w:cs="宋体"/>
          <w:sz w:val="24"/>
          <w:szCs w:val="24"/>
        </w:rPr>
      </w:pPr>
      <w:r>
        <w:rPr>
          <w:rFonts w:ascii="宋体" w:hAnsi="宋体" w:eastAsia="宋体" w:cs="宋体"/>
          <w:spacing w:val="-1"/>
          <w:sz w:val="24"/>
          <w:szCs w:val="24"/>
        </w:rPr>
        <w:t>20.1</w:t>
      </w:r>
      <w:r>
        <w:rPr>
          <w:rFonts w:ascii="宋体" w:hAnsi="宋体" w:eastAsia="宋体" w:cs="宋体"/>
          <w:spacing w:val="-23"/>
          <w:sz w:val="24"/>
          <w:szCs w:val="24"/>
        </w:rPr>
        <w:t xml:space="preserve"> </w:t>
      </w:r>
      <w:r>
        <w:rPr>
          <w:rFonts w:ascii="宋体" w:hAnsi="宋体" w:eastAsia="宋体" w:cs="宋体"/>
          <w:spacing w:val="-1"/>
          <w:sz w:val="24"/>
          <w:szCs w:val="24"/>
        </w:rPr>
        <w:t>电子响应文件的制作及提交：投标供应</w:t>
      </w:r>
      <w:r>
        <w:rPr>
          <w:rFonts w:ascii="宋体" w:hAnsi="宋体" w:eastAsia="宋体" w:cs="宋体"/>
          <w:spacing w:val="-2"/>
          <w:sz w:val="24"/>
          <w:szCs w:val="24"/>
        </w:rPr>
        <w:t>商应当按照采购文件和电子交易平</w:t>
      </w:r>
      <w:r>
        <w:rPr>
          <w:rFonts w:ascii="宋体" w:hAnsi="宋体" w:eastAsia="宋体" w:cs="宋体"/>
          <w:sz w:val="24"/>
          <w:szCs w:val="24"/>
        </w:rPr>
        <w:t xml:space="preserve"> </w:t>
      </w:r>
      <w:r>
        <w:rPr>
          <w:rFonts w:ascii="宋体" w:hAnsi="宋体" w:eastAsia="宋体" w:cs="宋体"/>
          <w:spacing w:val="-3"/>
          <w:sz w:val="24"/>
          <w:szCs w:val="24"/>
        </w:rPr>
        <w:t>台（政采云平台）的要求编制并加密投标响应文件。投标供应商未按规定加密的响应</w:t>
      </w:r>
      <w:r>
        <w:rPr>
          <w:rFonts w:ascii="宋体" w:hAnsi="宋体" w:eastAsia="宋体" w:cs="宋体"/>
          <w:spacing w:val="5"/>
          <w:sz w:val="24"/>
          <w:szCs w:val="24"/>
        </w:rPr>
        <w:t xml:space="preserve"> </w:t>
      </w:r>
      <w:r>
        <w:rPr>
          <w:rFonts w:ascii="宋体" w:hAnsi="宋体" w:eastAsia="宋体" w:cs="宋体"/>
          <w:spacing w:val="-1"/>
          <w:sz w:val="24"/>
          <w:szCs w:val="24"/>
        </w:rPr>
        <w:t>文件，政采云平台将拒收。</w:t>
      </w:r>
    </w:p>
    <w:p>
      <w:pPr>
        <w:spacing w:before="141" w:line="219" w:lineRule="auto"/>
        <w:ind w:left="482"/>
        <w:rPr>
          <w:rFonts w:ascii="宋体" w:hAnsi="宋体" w:eastAsia="宋体" w:cs="宋体"/>
          <w:sz w:val="24"/>
          <w:szCs w:val="24"/>
        </w:rPr>
      </w:pPr>
      <w:r>
        <w:rPr>
          <w:rFonts w:ascii="宋体" w:hAnsi="宋体" w:eastAsia="宋体" w:cs="宋体"/>
          <w:b/>
          <w:bCs/>
          <w:spacing w:val="-3"/>
          <w:sz w:val="24"/>
          <w:szCs w:val="24"/>
        </w:rPr>
        <w:t>21.</w:t>
      </w:r>
      <w:r>
        <w:rPr>
          <w:rFonts w:ascii="宋体" w:hAnsi="宋体" w:eastAsia="宋体" w:cs="宋体"/>
          <w:spacing w:val="-3"/>
          <w:sz w:val="24"/>
          <w:szCs w:val="24"/>
        </w:rPr>
        <w:t xml:space="preserve"> </w:t>
      </w:r>
      <w:r>
        <w:rPr>
          <w:rFonts w:ascii="宋体" w:hAnsi="宋体" w:eastAsia="宋体" w:cs="宋体"/>
          <w:b/>
          <w:bCs/>
          <w:spacing w:val="-3"/>
          <w:sz w:val="24"/>
          <w:szCs w:val="24"/>
        </w:rPr>
        <w:t>响应文件递交截止时间及地点</w:t>
      </w:r>
    </w:p>
    <w:p>
      <w:pPr>
        <w:spacing w:before="150" w:line="299" w:lineRule="auto"/>
        <w:ind w:firstLine="482"/>
        <w:rPr>
          <w:rFonts w:ascii="宋体" w:hAnsi="宋体" w:eastAsia="宋体" w:cs="宋体"/>
          <w:sz w:val="24"/>
          <w:szCs w:val="24"/>
        </w:rPr>
      </w:pPr>
      <w:r>
        <w:rPr>
          <w:rFonts w:ascii="宋体" w:hAnsi="宋体" w:eastAsia="宋体" w:cs="宋体"/>
          <w:sz w:val="24"/>
          <w:szCs w:val="24"/>
        </w:rPr>
        <w:t>21.1 响应文件的递交截止时间为磋商公告所规定的时间。投标响应文件以密封</w:t>
      </w:r>
      <w:r>
        <w:rPr>
          <w:rFonts w:ascii="宋体" w:hAnsi="宋体" w:eastAsia="宋体" w:cs="宋体"/>
          <w:spacing w:val="13"/>
          <w:sz w:val="24"/>
          <w:szCs w:val="24"/>
        </w:rPr>
        <w:t xml:space="preserve"> </w:t>
      </w:r>
      <w:r>
        <w:rPr>
          <w:rFonts w:ascii="宋体" w:hAnsi="宋体" w:eastAsia="宋体" w:cs="宋体"/>
          <w:spacing w:val="-3"/>
          <w:sz w:val="24"/>
          <w:szCs w:val="24"/>
        </w:rPr>
        <w:t>（加密）形式递交（上传）至指定的投标地点。任何单位和个人不得在开标前开启响</w:t>
      </w:r>
      <w:r>
        <w:rPr>
          <w:rFonts w:ascii="宋体" w:hAnsi="宋体" w:eastAsia="宋体" w:cs="宋体"/>
          <w:spacing w:val="7"/>
          <w:sz w:val="24"/>
          <w:szCs w:val="24"/>
        </w:rPr>
        <w:t xml:space="preserve"> </w:t>
      </w:r>
      <w:r>
        <w:rPr>
          <w:rFonts w:ascii="宋体" w:hAnsi="宋体" w:eastAsia="宋体" w:cs="宋体"/>
          <w:spacing w:val="-3"/>
          <w:sz w:val="24"/>
          <w:szCs w:val="24"/>
        </w:rPr>
        <w:t>应文件。</w:t>
      </w:r>
    </w:p>
    <w:p>
      <w:pPr>
        <w:spacing w:before="153" w:line="219" w:lineRule="auto"/>
        <w:jc w:val="right"/>
        <w:rPr>
          <w:rFonts w:ascii="宋体" w:hAnsi="宋体" w:eastAsia="宋体" w:cs="宋体"/>
          <w:sz w:val="24"/>
          <w:szCs w:val="24"/>
        </w:rPr>
      </w:pPr>
      <w:r>
        <w:rPr>
          <w:rFonts w:ascii="宋体" w:hAnsi="宋体" w:eastAsia="宋体" w:cs="宋体"/>
          <w:sz w:val="24"/>
          <w:szCs w:val="24"/>
        </w:rPr>
        <w:t>21.2 出现因采购文件的修改推迟投标截止时间时，则按采购人修改通知规定的</w:t>
      </w:r>
    </w:p>
    <w:p>
      <w:pPr>
        <w:spacing w:line="219" w:lineRule="auto"/>
        <w:rPr>
          <w:rFonts w:ascii="宋体" w:hAnsi="宋体" w:eastAsia="宋体" w:cs="宋体"/>
          <w:sz w:val="24"/>
          <w:szCs w:val="24"/>
        </w:rPr>
        <w:sectPr>
          <w:footerReference r:id="rId20" w:type="default"/>
          <w:pgSz w:w="11906" w:h="16839"/>
          <w:pgMar w:top="400" w:right="1418" w:bottom="1000" w:left="1710" w:header="0" w:footer="765" w:gutter="0"/>
          <w:cols w:space="720" w:num="1"/>
        </w:sect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78" w:line="221" w:lineRule="auto"/>
        <w:ind w:left="13"/>
        <w:rPr>
          <w:rFonts w:ascii="宋体" w:hAnsi="宋体" w:eastAsia="宋体" w:cs="宋体"/>
          <w:sz w:val="24"/>
          <w:szCs w:val="24"/>
        </w:rPr>
      </w:pPr>
      <w:r>
        <w:rPr>
          <w:rFonts w:ascii="宋体" w:hAnsi="宋体" w:eastAsia="宋体" w:cs="宋体"/>
          <w:spacing w:val="-5"/>
          <w:sz w:val="24"/>
          <w:szCs w:val="24"/>
        </w:rPr>
        <w:t>时间递交。</w:t>
      </w:r>
    </w:p>
    <w:p>
      <w:pPr>
        <w:spacing w:before="156" w:line="338" w:lineRule="auto"/>
        <w:ind w:right="80" w:firstLine="483"/>
        <w:jc w:val="both"/>
        <w:rPr>
          <w:rFonts w:ascii="宋体" w:hAnsi="宋体" w:eastAsia="宋体" w:cs="宋体"/>
          <w:sz w:val="24"/>
          <w:szCs w:val="24"/>
        </w:rPr>
      </w:pPr>
      <w:r>
        <w:rPr>
          <w:rFonts w:ascii="宋体" w:hAnsi="宋体" w:eastAsia="宋体" w:cs="宋体"/>
          <w:spacing w:val="2"/>
          <w:sz w:val="24"/>
          <w:szCs w:val="24"/>
        </w:rPr>
        <w:t>21.3</w:t>
      </w:r>
      <w:r>
        <w:rPr>
          <w:rFonts w:ascii="宋体" w:hAnsi="宋体" w:eastAsia="宋体" w:cs="宋体"/>
          <w:spacing w:val="-46"/>
          <w:sz w:val="24"/>
          <w:szCs w:val="24"/>
        </w:rPr>
        <w:t xml:space="preserve"> </w:t>
      </w:r>
      <w:r>
        <w:rPr>
          <w:rFonts w:ascii="宋体" w:hAnsi="宋体" w:eastAsia="宋体" w:cs="宋体"/>
          <w:spacing w:val="2"/>
          <w:sz w:val="24"/>
          <w:szCs w:val="24"/>
        </w:rPr>
        <w:t>投标截止时间前未完成投标响应文件的传</w:t>
      </w:r>
      <w:r>
        <w:rPr>
          <w:rFonts w:ascii="宋体" w:hAnsi="宋体" w:eastAsia="宋体" w:cs="宋体"/>
          <w:spacing w:val="1"/>
          <w:sz w:val="24"/>
          <w:szCs w:val="24"/>
        </w:rPr>
        <w:t>输或未上传至指定地点的，视为</w:t>
      </w:r>
      <w:r>
        <w:rPr>
          <w:rFonts w:ascii="宋体" w:hAnsi="宋体" w:eastAsia="宋体" w:cs="宋体"/>
          <w:sz w:val="24"/>
          <w:szCs w:val="24"/>
        </w:rPr>
        <w:t xml:space="preserve"> </w:t>
      </w:r>
      <w:r>
        <w:rPr>
          <w:rFonts w:ascii="宋体" w:hAnsi="宋体" w:eastAsia="宋体" w:cs="宋体"/>
          <w:spacing w:val="-3"/>
          <w:sz w:val="24"/>
          <w:szCs w:val="24"/>
        </w:rPr>
        <w:t>撤回投标。投标截止时间后送达的投标响应文件，电子交易平台（政采云平台）将拒</w:t>
      </w:r>
      <w:r>
        <w:rPr>
          <w:rFonts w:ascii="宋体" w:hAnsi="宋体" w:eastAsia="宋体" w:cs="宋体"/>
          <w:spacing w:val="7"/>
          <w:sz w:val="24"/>
          <w:szCs w:val="24"/>
        </w:rPr>
        <w:t xml:space="preserve"> </w:t>
      </w:r>
      <w:r>
        <w:rPr>
          <w:rFonts w:ascii="宋体" w:hAnsi="宋体" w:eastAsia="宋体" w:cs="宋体"/>
          <w:spacing w:val="-5"/>
          <w:sz w:val="24"/>
          <w:szCs w:val="24"/>
        </w:rPr>
        <w:t>收。</w:t>
      </w:r>
    </w:p>
    <w:p>
      <w:pPr>
        <w:spacing w:line="332" w:lineRule="auto"/>
        <w:ind w:left="1" w:right="80" w:firstLine="479"/>
        <w:rPr>
          <w:rFonts w:ascii="宋体" w:hAnsi="宋体" w:eastAsia="宋体" w:cs="宋体"/>
          <w:sz w:val="24"/>
          <w:szCs w:val="24"/>
        </w:rPr>
      </w:pPr>
      <w:r>
        <w:rPr>
          <w:rFonts w:ascii="宋体" w:hAnsi="宋体" w:eastAsia="宋体" w:cs="宋体"/>
          <w:spacing w:val="-3"/>
          <w:sz w:val="24"/>
          <w:szCs w:val="24"/>
        </w:rPr>
        <w:t>在投标截止时间前，除投标供应商补充、修改或者撤回投标响应文件外，任何单</w:t>
      </w:r>
      <w:r>
        <w:rPr>
          <w:rFonts w:ascii="宋体" w:hAnsi="宋体" w:eastAsia="宋体" w:cs="宋体"/>
          <w:spacing w:val="1"/>
          <w:sz w:val="24"/>
          <w:szCs w:val="24"/>
        </w:rPr>
        <w:t xml:space="preserve"> </w:t>
      </w:r>
      <w:r>
        <w:rPr>
          <w:rFonts w:ascii="宋体" w:hAnsi="宋体" w:eastAsia="宋体" w:cs="宋体"/>
          <w:spacing w:val="-1"/>
          <w:sz w:val="24"/>
          <w:szCs w:val="24"/>
        </w:rPr>
        <w:t>位和个人不得解密、提取响应文件。</w:t>
      </w:r>
    </w:p>
    <w:p>
      <w:pPr>
        <w:spacing w:line="219" w:lineRule="auto"/>
        <w:ind w:left="484"/>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
          <w:sz w:val="24"/>
          <w:szCs w:val="24"/>
        </w:rPr>
        <w:t xml:space="preserve"> </w:t>
      </w:r>
      <w:r>
        <w:rPr>
          <w:rFonts w:ascii="宋体" w:hAnsi="宋体" w:eastAsia="宋体" w:cs="宋体"/>
          <w:b/>
          <w:bCs/>
          <w:spacing w:val="-3"/>
          <w:sz w:val="24"/>
          <w:szCs w:val="24"/>
        </w:rPr>
        <w:t>响应文件的修改和撤回</w:t>
      </w:r>
    </w:p>
    <w:p>
      <w:pPr>
        <w:spacing w:before="146" w:line="339" w:lineRule="auto"/>
        <w:ind w:firstLine="484"/>
        <w:jc w:val="both"/>
        <w:rPr>
          <w:rFonts w:ascii="宋体" w:hAnsi="宋体" w:eastAsia="宋体" w:cs="宋体"/>
          <w:sz w:val="24"/>
          <w:szCs w:val="24"/>
        </w:rPr>
      </w:pPr>
      <w:r>
        <w:rPr>
          <w:rFonts w:ascii="宋体" w:hAnsi="宋体" w:eastAsia="宋体" w:cs="宋体"/>
          <w:spacing w:val="-3"/>
          <w:sz w:val="24"/>
          <w:szCs w:val="24"/>
        </w:rPr>
        <w:t>22.1</w:t>
      </w:r>
      <w:r>
        <w:rPr>
          <w:rFonts w:ascii="宋体" w:hAnsi="宋体" w:eastAsia="宋体" w:cs="宋体"/>
          <w:spacing w:val="-36"/>
          <w:sz w:val="24"/>
          <w:szCs w:val="24"/>
        </w:rPr>
        <w:t xml:space="preserve"> </w:t>
      </w:r>
      <w:r>
        <w:rPr>
          <w:rFonts w:ascii="宋体" w:hAnsi="宋体" w:eastAsia="宋体" w:cs="宋体"/>
          <w:spacing w:val="-3"/>
          <w:sz w:val="24"/>
          <w:szCs w:val="24"/>
        </w:rPr>
        <w:t>投标供应商在投标截止时间前，可以对所递交的纸质版响应文件进行补充、</w:t>
      </w:r>
      <w:r>
        <w:rPr>
          <w:rFonts w:ascii="宋体" w:hAnsi="宋体" w:eastAsia="宋体" w:cs="宋体"/>
          <w:sz w:val="24"/>
          <w:szCs w:val="24"/>
        </w:rPr>
        <w:t xml:space="preserve"> </w:t>
      </w:r>
      <w:r>
        <w:rPr>
          <w:rFonts w:ascii="宋体" w:hAnsi="宋体" w:eastAsia="宋体" w:cs="宋体"/>
          <w:spacing w:val="-3"/>
          <w:sz w:val="24"/>
          <w:szCs w:val="24"/>
        </w:rPr>
        <w:t>修改或者撤回，并书面通知采购人或者采购代理机构。补充、修改的内容应当按照采</w:t>
      </w:r>
      <w:r>
        <w:rPr>
          <w:rFonts w:ascii="宋体" w:hAnsi="宋体" w:eastAsia="宋体" w:cs="宋体"/>
          <w:spacing w:val="8"/>
          <w:sz w:val="24"/>
          <w:szCs w:val="24"/>
        </w:rPr>
        <w:t xml:space="preserve"> </w:t>
      </w:r>
      <w:r>
        <w:rPr>
          <w:rFonts w:ascii="宋体" w:hAnsi="宋体" w:eastAsia="宋体" w:cs="宋体"/>
          <w:spacing w:val="-3"/>
          <w:sz w:val="24"/>
          <w:szCs w:val="24"/>
        </w:rPr>
        <w:t>购文件要求签署、公章、密封后，作为响应文件的组成部分。补充、修改的内容与响</w:t>
      </w:r>
      <w:r>
        <w:rPr>
          <w:rFonts w:ascii="宋体" w:hAnsi="宋体" w:eastAsia="宋体" w:cs="宋体"/>
          <w:spacing w:val="8"/>
          <w:sz w:val="24"/>
          <w:szCs w:val="24"/>
        </w:rPr>
        <w:t xml:space="preserve"> </w:t>
      </w:r>
      <w:r>
        <w:rPr>
          <w:rFonts w:ascii="宋体" w:hAnsi="宋体" w:eastAsia="宋体" w:cs="宋体"/>
          <w:spacing w:val="-3"/>
          <w:sz w:val="24"/>
          <w:szCs w:val="24"/>
        </w:rPr>
        <w:t>应文件不一致的，以补充、修改的内容为准。对响应文件修改的书面材料应于投标截</w:t>
      </w:r>
      <w:r>
        <w:rPr>
          <w:rFonts w:ascii="宋体" w:hAnsi="宋体" w:eastAsia="宋体" w:cs="宋体"/>
          <w:spacing w:val="8"/>
          <w:sz w:val="24"/>
          <w:szCs w:val="24"/>
        </w:rPr>
        <w:t xml:space="preserve"> </w:t>
      </w:r>
      <w:r>
        <w:rPr>
          <w:rFonts w:ascii="宋体" w:hAnsi="宋体" w:eastAsia="宋体" w:cs="宋体"/>
          <w:spacing w:val="-1"/>
          <w:sz w:val="24"/>
          <w:szCs w:val="24"/>
        </w:rPr>
        <w:t>止日前送达采购人，投标截止时间以后不得修改响应文件。</w:t>
      </w:r>
    </w:p>
    <w:p>
      <w:pPr>
        <w:spacing w:before="2" w:line="338" w:lineRule="auto"/>
        <w:ind w:left="2" w:right="80" w:firstLine="507"/>
        <w:jc w:val="both"/>
        <w:rPr>
          <w:rFonts w:ascii="宋体" w:hAnsi="宋体" w:eastAsia="宋体" w:cs="宋体"/>
          <w:sz w:val="24"/>
          <w:szCs w:val="24"/>
        </w:rPr>
      </w:pPr>
      <w:r>
        <w:rPr>
          <w:rFonts w:ascii="宋体" w:hAnsi="宋体" w:eastAsia="宋体" w:cs="宋体"/>
          <w:spacing w:val="-4"/>
          <w:sz w:val="24"/>
          <w:szCs w:val="24"/>
        </w:rPr>
        <w:t>电子响应文件的修改和撤回：投标供应商可在投标须知前附表中规定的截止时间</w:t>
      </w:r>
      <w:r>
        <w:rPr>
          <w:rFonts w:ascii="宋体" w:hAnsi="宋体" w:eastAsia="宋体" w:cs="宋体"/>
          <w:spacing w:val="7"/>
          <w:sz w:val="24"/>
          <w:szCs w:val="24"/>
        </w:rPr>
        <w:t xml:space="preserve"> </w:t>
      </w:r>
      <w:r>
        <w:rPr>
          <w:rFonts w:ascii="宋体" w:hAnsi="宋体" w:eastAsia="宋体" w:cs="宋体"/>
          <w:spacing w:val="-3"/>
          <w:sz w:val="24"/>
          <w:szCs w:val="24"/>
        </w:rPr>
        <w:t>前，撤回已上传的响应文件。如要修改，必须在撤回并修改后在规定的投标响应文件</w:t>
      </w:r>
      <w:r>
        <w:rPr>
          <w:rFonts w:ascii="宋体" w:hAnsi="宋体" w:eastAsia="宋体" w:cs="宋体"/>
          <w:spacing w:val="6"/>
          <w:sz w:val="24"/>
          <w:szCs w:val="24"/>
        </w:rPr>
        <w:t xml:space="preserve"> </w:t>
      </w:r>
      <w:r>
        <w:rPr>
          <w:rFonts w:ascii="宋体" w:hAnsi="宋体" w:eastAsia="宋体" w:cs="宋体"/>
          <w:spacing w:val="-3"/>
          <w:sz w:val="24"/>
          <w:szCs w:val="24"/>
        </w:rPr>
        <w:t>递交截止时间之前将修改后的响应文件再重新上传。在投标响应文件递交截止时间之</w:t>
      </w:r>
      <w:r>
        <w:rPr>
          <w:rFonts w:ascii="宋体" w:hAnsi="宋体" w:eastAsia="宋体" w:cs="宋体"/>
          <w:spacing w:val="6"/>
          <w:sz w:val="24"/>
          <w:szCs w:val="24"/>
        </w:rPr>
        <w:t xml:space="preserve"> </w:t>
      </w:r>
      <w:r>
        <w:rPr>
          <w:rFonts w:ascii="宋体" w:hAnsi="宋体" w:eastAsia="宋体" w:cs="宋体"/>
          <w:spacing w:val="-1"/>
          <w:sz w:val="24"/>
          <w:szCs w:val="24"/>
        </w:rPr>
        <w:t>后，投标供应商不得对上传的投标响应文件撤销或修改。</w:t>
      </w:r>
    </w:p>
    <w:p>
      <w:pPr>
        <w:spacing w:before="1" w:line="218" w:lineRule="auto"/>
        <w:ind w:left="484"/>
        <w:rPr>
          <w:rFonts w:ascii="宋体" w:hAnsi="宋体" w:eastAsia="宋体" w:cs="宋体"/>
          <w:sz w:val="24"/>
          <w:szCs w:val="24"/>
        </w:rPr>
      </w:pPr>
      <w:r>
        <w:rPr>
          <w:rFonts w:ascii="宋体" w:hAnsi="宋体" w:eastAsia="宋体" w:cs="宋体"/>
          <w:sz w:val="24"/>
          <w:szCs w:val="24"/>
        </w:rPr>
        <w:t>22.2 投标供应商不得在开标时间起至投</w:t>
      </w:r>
      <w:r>
        <w:rPr>
          <w:rFonts w:ascii="宋体" w:hAnsi="宋体" w:eastAsia="宋体" w:cs="宋体"/>
          <w:spacing w:val="-1"/>
          <w:sz w:val="24"/>
          <w:szCs w:val="24"/>
        </w:rPr>
        <w:t>标有效期期满前撤回响应文件。</w:t>
      </w:r>
    </w:p>
    <w:p>
      <w:pPr>
        <w:spacing w:line="259" w:lineRule="auto"/>
        <w:rPr>
          <w:rFonts w:ascii="Arial"/>
          <w:sz w:val="21"/>
        </w:rPr>
      </w:pPr>
    </w:p>
    <w:p>
      <w:pPr>
        <w:spacing w:line="259" w:lineRule="auto"/>
        <w:rPr>
          <w:rFonts w:ascii="Arial"/>
          <w:sz w:val="21"/>
        </w:rPr>
      </w:pPr>
    </w:p>
    <w:p>
      <w:pPr>
        <w:spacing w:before="97" w:line="219" w:lineRule="auto"/>
        <w:ind w:left="3268"/>
        <w:outlineLvl w:val="1"/>
        <w:rPr>
          <w:rFonts w:ascii="宋体" w:hAnsi="宋体" w:eastAsia="宋体" w:cs="宋体"/>
          <w:sz w:val="30"/>
          <w:szCs w:val="30"/>
        </w:rPr>
      </w:pPr>
      <w:bookmarkStart w:id="7" w:name="bookmark7"/>
      <w:bookmarkEnd w:id="7"/>
      <w:r>
        <w:rPr>
          <w:rFonts w:ascii="宋体" w:hAnsi="宋体" w:eastAsia="宋体" w:cs="宋体"/>
          <w:b/>
          <w:bCs/>
          <w:spacing w:val="-8"/>
          <w:sz w:val="30"/>
          <w:szCs w:val="30"/>
        </w:rPr>
        <w:t>第五章</w:t>
      </w:r>
      <w:r>
        <w:rPr>
          <w:rFonts w:ascii="宋体" w:hAnsi="宋体" w:eastAsia="宋体" w:cs="宋体"/>
          <w:spacing w:val="5"/>
          <w:sz w:val="30"/>
          <w:szCs w:val="30"/>
        </w:rPr>
        <w:t xml:space="preserve">   </w:t>
      </w:r>
      <w:r>
        <w:rPr>
          <w:rFonts w:ascii="宋体" w:hAnsi="宋体" w:eastAsia="宋体" w:cs="宋体"/>
          <w:b/>
          <w:bCs/>
          <w:spacing w:val="-8"/>
          <w:sz w:val="30"/>
          <w:szCs w:val="30"/>
        </w:rPr>
        <w:t>开</w:t>
      </w:r>
      <w:r>
        <w:rPr>
          <w:rFonts w:ascii="宋体" w:hAnsi="宋体" w:eastAsia="宋体" w:cs="宋体"/>
          <w:spacing w:val="7"/>
          <w:sz w:val="30"/>
          <w:szCs w:val="30"/>
        </w:rPr>
        <w:t xml:space="preserve">  </w:t>
      </w:r>
      <w:r>
        <w:rPr>
          <w:rFonts w:ascii="宋体" w:hAnsi="宋体" w:eastAsia="宋体" w:cs="宋体"/>
          <w:b/>
          <w:bCs/>
          <w:spacing w:val="-8"/>
          <w:sz w:val="30"/>
          <w:szCs w:val="30"/>
        </w:rPr>
        <w:t>标</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8" w:line="220" w:lineRule="auto"/>
        <w:ind w:left="484"/>
        <w:rPr>
          <w:rFonts w:ascii="宋体" w:hAnsi="宋体" w:eastAsia="宋体" w:cs="宋体"/>
          <w:sz w:val="24"/>
          <w:szCs w:val="24"/>
        </w:rPr>
      </w:pPr>
      <w:r>
        <w:rPr>
          <w:rFonts w:ascii="宋体" w:hAnsi="宋体" w:eastAsia="宋体" w:cs="宋体"/>
          <w:b/>
          <w:bCs/>
          <w:spacing w:val="-5"/>
          <w:sz w:val="24"/>
          <w:szCs w:val="24"/>
        </w:rPr>
        <w:t>23．开标</w:t>
      </w:r>
    </w:p>
    <w:p>
      <w:pPr>
        <w:spacing w:before="151" w:line="279" w:lineRule="auto"/>
        <w:ind w:left="3" w:right="80" w:firstLine="480"/>
        <w:rPr>
          <w:rFonts w:ascii="宋体" w:hAnsi="宋体" w:eastAsia="宋体" w:cs="宋体"/>
          <w:sz w:val="24"/>
          <w:szCs w:val="24"/>
        </w:rPr>
      </w:pPr>
      <w:r>
        <w:rPr>
          <w:rFonts w:ascii="宋体" w:hAnsi="宋体" w:eastAsia="宋体" w:cs="宋体"/>
          <w:sz w:val="24"/>
          <w:szCs w:val="24"/>
        </w:rPr>
        <w:t>23.1 本次磋商将按采购公告中规定的时间、地点进行，所有投标供应商均应当</w:t>
      </w:r>
      <w:r>
        <w:rPr>
          <w:rFonts w:ascii="宋体" w:hAnsi="宋体" w:eastAsia="宋体" w:cs="宋体"/>
          <w:spacing w:val="13"/>
          <w:sz w:val="24"/>
          <w:szCs w:val="24"/>
        </w:rPr>
        <w:t xml:space="preserve"> </w:t>
      </w:r>
      <w:r>
        <w:rPr>
          <w:rFonts w:ascii="宋体" w:hAnsi="宋体" w:eastAsia="宋体" w:cs="宋体"/>
          <w:spacing w:val="-2"/>
          <w:sz w:val="24"/>
          <w:szCs w:val="24"/>
        </w:rPr>
        <w:t>准时在线参加开标。</w:t>
      </w:r>
    </w:p>
    <w:p>
      <w:pPr>
        <w:spacing w:before="156" w:line="278" w:lineRule="auto"/>
        <w:ind w:left="17" w:right="80" w:firstLine="467"/>
        <w:rPr>
          <w:rFonts w:ascii="宋体" w:hAnsi="宋体" w:eastAsia="宋体" w:cs="宋体"/>
          <w:sz w:val="24"/>
          <w:szCs w:val="24"/>
        </w:rPr>
      </w:pPr>
      <w:r>
        <w:rPr>
          <w:rFonts w:ascii="宋体" w:hAnsi="宋体" w:eastAsia="宋体" w:cs="宋体"/>
          <w:spacing w:val="2"/>
          <w:sz w:val="24"/>
          <w:szCs w:val="24"/>
        </w:rPr>
        <w:t>23.2</w:t>
      </w:r>
      <w:r>
        <w:rPr>
          <w:rFonts w:ascii="宋体" w:hAnsi="宋体" w:eastAsia="宋体" w:cs="宋体"/>
          <w:spacing w:val="-48"/>
          <w:sz w:val="24"/>
          <w:szCs w:val="24"/>
        </w:rPr>
        <w:t xml:space="preserve"> </w:t>
      </w:r>
      <w:r>
        <w:rPr>
          <w:rFonts w:ascii="宋体" w:hAnsi="宋体" w:eastAsia="宋体" w:cs="宋体"/>
          <w:spacing w:val="2"/>
          <w:sz w:val="24"/>
          <w:szCs w:val="24"/>
        </w:rPr>
        <w:t>开标由采购人或采购代理机构主持，须做好录</w:t>
      </w:r>
      <w:r>
        <w:rPr>
          <w:rFonts w:ascii="宋体" w:hAnsi="宋体" w:eastAsia="宋体" w:cs="宋体"/>
          <w:spacing w:val="1"/>
          <w:sz w:val="24"/>
          <w:szCs w:val="24"/>
        </w:rPr>
        <w:t>音、录像工作；录音录像应</w:t>
      </w:r>
      <w:r>
        <w:rPr>
          <w:rFonts w:ascii="宋体" w:hAnsi="宋体" w:eastAsia="宋体" w:cs="宋体"/>
          <w:sz w:val="24"/>
          <w:szCs w:val="24"/>
        </w:rPr>
        <w:t xml:space="preserve"> </w:t>
      </w:r>
      <w:r>
        <w:rPr>
          <w:rFonts w:ascii="宋体" w:hAnsi="宋体" w:eastAsia="宋体" w:cs="宋体"/>
          <w:spacing w:val="-2"/>
          <w:sz w:val="24"/>
          <w:szCs w:val="24"/>
        </w:rPr>
        <w:t>当清晰可辨，音像资料作为采购文件一并存档。</w:t>
      </w:r>
    </w:p>
    <w:p>
      <w:pPr>
        <w:spacing w:before="156" w:line="219" w:lineRule="auto"/>
        <w:ind w:left="484"/>
        <w:rPr>
          <w:rFonts w:ascii="宋体" w:hAnsi="宋体" w:eastAsia="宋体" w:cs="宋体"/>
          <w:sz w:val="24"/>
          <w:szCs w:val="24"/>
        </w:rPr>
      </w:pPr>
      <w:r>
        <w:rPr>
          <w:rFonts w:ascii="宋体" w:hAnsi="宋体" w:eastAsia="宋体" w:cs="宋体"/>
          <w:spacing w:val="-4"/>
          <w:sz w:val="24"/>
          <w:szCs w:val="24"/>
        </w:rPr>
        <w:t>23.3</w:t>
      </w:r>
      <w:r>
        <w:rPr>
          <w:rFonts w:ascii="宋体" w:hAnsi="宋体" w:eastAsia="宋体" w:cs="宋体"/>
          <w:spacing w:val="-30"/>
          <w:sz w:val="24"/>
          <w:szCs w:val="24"/>
        </w:rPr>
        <w:t xml:space="preserve"> </w:t>
      </w:r>
      <w:r>
        <w:rPr>
          <w:rFonts w:ascii="宋体" w:hAnsi="宋体" w:eastAsia="宋体" w:cs="宋体"/>
          <w:spacing w:val="-4"/>
          <w:sz w:val="24"/>
          <w:szCs w:val="24"/>
        </w:rPr>
        <w:t>响应文件的解密</w:t>
      </w:r>
    </w:p>
    <w:p>
      <w:pPr>
        <w:spacing w:before="156" w:line="338" w:lineRule="auto"/>
        <w:ind w:left="1" w:right="80" w:firstLine="508"/>
        <w:rPr>
          <w:rFonts w:ascii="宋体" w:hAnsi="宋体" w:eastAsia="宋体" w:cs="宋体"/>
          <w:sz w:val="24"/>
          <w:szCs w:val="24"/>
        </w:rPr>
      </w:pPr>
      <w:r>
        <w:rPr>
          <w:rFonts w:ascii="宋体" w:hAnsi="宋体" w:eastAsia="宋体" w:cs="宋体"/>
          <w:spacing w:val="-4"/>
          <w:sz w:val="24"/>
          <w:szCs w:val="24"/>
        </w:rPr>
        <w:t>电子交易平台（政采云平台）自动提取所有响应文件；提示投标供应商按时在线</w:t>
      </w:r>
      <w:r>
        <w:rPr>
          <w:rFonts w:ascii="宋体" w:hAnsi="宋体" w:eastAsia="宋体" w:cs="宋体"/>
          <w:spacing w:val="7"/>
          <w:sz w:val="24"/>
          <w:szCs w:val="24"/>
        </w:rPr>
        <w:t xml:space="preserve"> </w:t>
      </w:r>
      <w:r>
        <w:rPr>
          <w:rFonts w:ascii="宋体" w:hAnsi="宋体" w:eastAsia="宋体" w:cs="宋体"/>
          <w:spacing w:val="-2"/>
          <w:sz w:val="24"/>
          <w:szCs w:val="24"/>
        </w:rPr>
        <w:t>签到、解密。</w:t>
      </w:r>
    </w:p>
    <w:p>
      <w:pPr>
        <w:spacing w:line="218" w:lineRule="auto"/>
        <w:ind w:left="484"/>
        <w:rPr>
          <w:rFonts w:ascii="宋体" w:hAnsi="宋体" w:eastAsia="宋体" w:cs="宋体"/>
          <w:sz w:val="24"/>
          <w:szCs w:val="24"/>
        </w:rPr>
      </w:pPr>
      <w:r>
        <w:rPr>
          <w:rFonts w:ascii="宋体" w:hAnsi="宋体" w:eastAsia="宋体" w:cs="宋体"/>
          <w:spacing w:val="-3"/>
          <w:sz w:val="24"/>
          <w:szCs w:val="24"/>
        </w:rPr>
        <w:t>投标供应商不足</w:t>
      </w:r>
      <w:r>
        <w:rPr>
          <w:rFonts w:ascii="宋体" w:hAnsi="宋体" w:eastAsia="宋体" w:cs="宋体"/>
          <w:spacing w:val="-37"/>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家的，不得开标。</w:t>
      </w:r>
    </w:p>
    <w:p>
      <w:pPr>
        <w:spacing w:before="157" w:line="340" w:lineRule="auto"/>
        <w:ind w:left="1" w:right="80" w:firstLine="482"/>
        <w:rPr>
          <w:rFonts w:ascii="宋体" w:hAnsi="宋体" w:eastAsia="宋体" w:cs="宋体"/>
          <w:sz w:val="24"/>
          <w:szCs w:val="24"/>
        </w:rPr>
      </w:pPr>
      <w:r>
        <w:rPr>
          <w:rFonts w:ascii="宋体" w:hAnsi="宋体" w:eastAsia="宋体" w:cs="宋体"/>
          <w:spacing w:val="1"/>
          <w:sz w:val="24"/>
          <w:szCs w:val="24"/>
        </w:rPr>
        <w:t>23.4</w:t>
      </w:r>
      <w:r>
        <w:rPr>
          <w:rFonts w:ascii="宋体" w:hAnsi="宋体" w:eastAsia="宋体" w:cs="宋体"/>
          <w:spacing w:val="-24"/>
          <w:sz w:val="24"/>
          <w:szCs w:val="24"/>
        </w:rPr>
        <w:t xml:space="preserve"> </w:t>
      </w:r>
      <w:r>
        <w:rPr>
          <w:rFonts w:ascii="宋体" w:hAnsi="宋体" w:eastAsia="宋体" w:cs="宋体"/>
          <w:spacing w:val="1"/>
          <w:sz w:val="24"/>
          <w:szCs w:val="24"/>
        </w:rPr>
        <w:t>因投标供应商原因造成响应文件未解密的，视为撤销其响应文件；因投标</w:t>
      </w:r>
      <w:r>
        <w:rPr>
          <w:rFonts w:ascii="宋体" w:hAnsi="宋体" w:eastAsia="宋体" w:cs="宋体"/>
          <w:sz w:val="24"/>
          <w:szCs w:val="24"/>
        </w:rPr>
        <w:t xml:space="preserve"> </w:t>
      </w:r>
      <w:r>
        <w:rPr>
          <w:rFonts w:ascii="宋体" w:hAnsi="宋体" w:eastAsia="宋体" w:cs="宋体"/>
          <w:spacing w:val="-3"/>
          <w:sz w:val="24"/>
          <w:szCs w:val="24"/>
        </w:rPr>
        <w:t>供应商之外的原因造成响应文件未解密的，视为撤回其响应文件。部分响应文件未解</w:t>
      </w:r>
    </w:p>
    <w:p>
      <w:pPr>
        <w:spacing w:line="340" w:lineRule="auto"/>
        <w:rPr>
          <w:rFonts w:ascii="宋体" w:hAnsi="宋体" w:eastAsia="宋体" w:cs="宋体"/>
          <w:sz w:val="24"/>
          <w:szCs w:val="24"/>
        </w:rPr>
        <w:sectPr>
          <w:footerReference r:id="rId21" w:type="default"/>
          <w:pgSz w:w="11906" w:h="16839"/>
          <w:pgMar w:top="400" w:right="1337" w:bottom="1000" w:left="1709" w:header="0" w:footer="766" w:gutter="0"/>
          <w:cols w:space="720" w:num="1"/>
        </w:sect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8" w:line="219" w:lineRule="auto"/>
        <w:ind w:left="2"/>
        <w:rPr>
          <w:rFonts w:ascii="宋体" w:hAnsi="宋体" w:eastAsia="宋体" w:cs="宋体"/>
          <w:sz w:val="24"/>
          <w:szCs w:val="24"/>
        </w:rPr>
      </w:pPr>
      <w:r>
        <w:rPr>
          <w:rFonts w:ascii="宋体" w:hAnsi="宋体" w:eastAsia="宋体" w:cs="宋体"/>
          <w:spacing w:val="-1"/>
          <w:sz w:val="24"/>
          <w:szCs w:val="24"/>
        </w:rPr>
        <w:t>密的，其他响应文件的开标可以继续进行。</w:t>
      </w:r>
    </w:p>
    <w:p>
      <w:pPr>
        <w:spacing w:before="156" w:line="338" w:lineRule="auto"/>
        <w:ind w:left="6" w:firstLine="479"/>
        <w:rPr>
          <w:rFonts w:ascii="宋体" w:hAnsi="宋体" w:eastAsia="宋体" w:cs="宋体"/>
          <w:sz w:val="24"/>
          <w:szCs w:val="24"/>
        </w:rPr>
      </w:pPr>
      <w:r>
        <w:rPr>
          <w:rFonts w:ascii="宋体" w:hAnsi="宋体" w:eastAsia="宋体" w:cs="宋体"/>
          <w:spacing w:val="-3"/>
          <w:sz w:val="24"/>
          <w:szCs w:val="24"/>
        </w:rPr>
        <w:t>如供应商在开标时因特殊原因导致解密失败的，须经主管财政部门批准后</w:t>
      </w:r>
      <w:r>
        <w:rPr>
          <w:rFonts w:ascii="宋体" w:hAnsi="宋体" w:eastAsia="宋体" w:cs="宋体"/>
          <w:spacing w:val="-4"/>
          <w:sz w:val="24"/>
          <w:szCs w:val="24"/>
        </w:rPr>
        <w:t>，供应</w:t>
      </w:r>
      <w:r>
        <w:rPr>
          <w:rFonts w:ascii="宋体" w:hAnsi="宋体" w:eastAsia="宋体" w:cs="宋体"/>
          <w:sz w:val="24"/>
          <w:szCs w:val="24"/>
        </w:rPr>
        <w:t xml:space="preserve"> </w:t>
      </w:r>
      <w:r>
        <w:rPr>
          <w:rFonts w:ascii="宋体" w:hAnsi="宋体" w:eastAsia="宋体" w:cs="宋体"/>
          <w:spacing w:val="-2"/>
          <w:sz w:val="24"/>
          <w:szCs w:val="24"/>
        </w:rPr>
        <w:t>商将响应文件提供给采购代理机构，采购代理机构通过</w:t>
      </w:r>
      <w:r>
        <w:rPr>
          <w:rFonts w:ascii="宋体" w:hAnsi="宋体" w:eastAsia="宋体" w:cs="宋体"/>
          <w:spacing w:val="-3"/>
          <w:sz w:val="24"/>
          <w:szCs w:val="24"/>
        </w:rPr>
        <w:t>“异常</w:t>
      </w:r>
      <w:r>
        <w:rPr>
          <w:rFonts w:ascii="宋体" w:hAnsi="宋体" w:eastAsia="宋体" w:cs="宋体"/>
          <w:spacing w:val="-88"/>
          <w:sz w:val="24"/>
          <w:szCs w:val="24"/>
        </w:rPr>
        <w:t xml:space="preserve"> </w:t>
      </w:r>
      <w:r>
        <w:rPr>
          <w:rFonts w:ascii="宋体" w:hAnsi="宋体" w:eastAsia="宋体" w:cs="宋体"/>
          <w:spacing w:val="-3"/>
          <w:sz w:val="24"/>
          <w:szCs w:val="24"/>
        </w:rPr>
        <w:t>”处理端口上传解密。</w:t>
      </w:r>
    </w:p>
    <w:p>
      <w:pPr>
        <w:spacing w:before="2" w:line="338" w:lineRule="auto"/>
        <w:ind w:left="1" w:right="54" w:firstLine="482"/>
        <w:rPr>
          <w:rFonts w:ascii="宋体" w:hAnsi="宋体" w:eastAsia="宋体" w:cs="宋体"/>
          <w:sz w:val="24"/>
          <w:szCs w:val="24"/>
        </w:rPr>
      </w:pPr>
      <w:r>
        <w:rPr>
          <w:rFonts w:ascii="宋体" w:hAnsi="宋体" w:eastAsia="宋体" w:cs="宋体"/>
          <w:spacing w:val="2"/>
          <w:sz w:val="24"/>
          <w:szCs w:val="24"/>
        </w:rPr>
        <w:t>23.5</w:t>
      </w:r>
      <w:r>
        <w:rPr>
          <w:rFonts w:ascii="宋体" w:hAnsi="宋体" w:eastAsia="宋体" w:cs="宋体"/>
          <w:spacing w:val="-48"/>
          <w:sz w:val="24"/>
          <w:szCs w:val="24"/>
        </w:rPr>
        <w:t xml:space="preserve"> </w:t>
      </w:r>
      <w:r>
        <w:rPr>
          <w:rFonts w:ascii="宋体" w:hAnsi="宋体" w:eastAsia="宋体" w:cs="宋体"/>
          <w:spacing w:val="2"/>
          <w:sz w:val="24"/>
          <w:szCs w:val="24"/>
        </w:rPr>
        <w:t>开标过程应当由采购人或者采购代理机构负责</w:t>
      </w:r>
      <w:r>
        <w:rPr>
          <w:rFonts w:ascii="宋体" w:hAnsi="宋体" w:eastAsia="宋体" w:cs="宋体"/>
          <w:spacing w:val="1"/>
          <w:sz w:val="24"/>
          <w:szCs w:val="24"/>
        </w:rPr>
        <w:t>记录，由参加开标的各投标</w:t>
      </w:r>
      <w:r>
        <w:rPr>
          <w:rFonts w:ascii="宋体" w:hAnsi="宋体" w:eastAsia="宋体" w:cs="宋体"/>
          <w:sz w:val="24"/>
          <w:szCs w:val="24"/>
        </w:rPr>
        <w:t xml:space="preserve"> </w:t>
      </w:r>
      <w:r>
        <w:rPr>
          <w:rFonts w:ascii="宋体" w:hAnsi="宋体" w:eastAsia="宋体" w:cs="宋体"/>
          <w:spacing w:val="-1"/>
          <w:sz w:val="24"/>
          <w:szCs w:val="24"/>
        </w:rPr>
        <w:t>供应商代表和相关工作人员签字确认后随采购文件一并存档。</w:t>
      </w:r>
    </w:p>
    <w:p>
      <w:pPr>
        <w:spacing w:before="1" w:line="338" w:lineRule="auto"/>
        <w:ind w:left="1" w:right="53" w:firstLine="482"/>
        <w:jc w:val="both"/>
        <w:rPr>
          <w:rFonts w:ascii="宋体" w:hAnsi="宋体" w:eastAsia="宋体" w:cs="宋体"/>
          <w:sz w:val="24"/>
          <w:szCs w:val="24"/>
        </w:rPr>
      </w:pPr>
      <w:r>
        <w:rPr>
          <w:rFonts w:ascii="宋体" w:hAnsi="宋体" w:eastAsia="宋体" w:cs="宋体"/>
          <w:spacing w:val="-3"/>
          <w:sz w:val="24"/>
          <w:szCs w:val="24"/>
        </w:rPr>
        <w:t>投标供应商代表对开标过程和开标记录有疑义，以及认为采购人、采购代理</w:t>
      </w:r>
      <w:r>
        <w:rPr>
          <w:rFonts w:ascii="宋体" w:hAnsi="宋体" w:eastAsia="宋体" w:cs="宋体"/>
          <w:spacing w:val="-4"/>
          <w:sz w:val="24"/>
          <w:szCs w:val="24"/>
        </w:rPr>
        <w:t>机构</w:t>
      </w:r>
      <w:r>
        <w:rPr>
          <w:rFonts w:ascii="宋体" w:hAnsi="宋体" w:eastAsia="宋体" w:cs="宋体"/>
          <w:sz w:val="24"/>
          <w:szCs w:val="24"/>
        </w:rPr>
        <w:t xml:space="preserve"> </w:t>
      </w:r>
      <w:r>
        <w:rPr>
          <w:rFonts w:ascii="宋体" w:hAnsi="宋体" w:eastAsia="宋体" w:cs="宋体"/>
          <w:spacing w:val="-3"/>
          <w:sz w:val="24"/>
          <w:szCs w:val="24"/>
        </w:rPr>
        <w:t>相关工作人员有需要回避的情形的，应当场提出询问或者回避申请。采购人、采购代</w:t>
      </w:r>
      <w:r>
        <w:rPr>
          <w:rFonts w:ascii="宋体" w:hAnsi="宋体" w:eastAsia="宋体" w:cs="宋体"/>
          <w:spacing w:val="7"/>
          <w:sz w:val="24"/>
          <w:szCs w:val="24"/>
        </w:rPr>
        <w:t xml:space="preserve"> </w:t>
      </w:r>
      <w:r>
        <w:rPr>
          <w:rFonts w:ascii="宋体" w:hAnsi="宋体" w:eastAsia="宋体" w:cs="宋体"/>
          <w:spacing w:val="-1"/>
          <w:sz w:val="24"/>
          <w:szCs w:val="24"/>
        </w:rPr>
        <w:t>理机构对投标供应商代表提出的询问或者回避申请应当及时处理。</w:t>
      </w:r>
    </w:p>
    <w:p>
      <w:pPr>
        <w:spacing w:line="218" w:lineRule="auto"/>
        <w:ind w:left="484"/>
        <w:rPr>
          <w:rFonts w:ascii="宋体" w:hAnsi="宋体" w:eastAsia="宋体" w:cs="宋体"/>
          <w:sz w:val="24"/>
          <w:szCs w:val="24"/>
        </w:rPr>
      </w:pPr>
      <w:r>
        <w:rPr>
          <w:rFonts w:ascii="宋体" w:hAnsi="宋体" w:eastAsia="宋体" w:cs="宋体"/>
          <w:spacing w:val="-1"/>
          <w:sz w:val="24"/>
          <w:szCs w:val="24"/>
        </w:rPr>
        <w:t>投标供应商未参加开标的，视同认可开标结果。</w:t>
      </w:r>
    </w:p>
    <w:p>
      <w:pPr>
        <w:spacing w:line="370" w:lineRule="auto"/>
        <w:rPr>
          <w:rFonts w:ascii="Arial"/>
          <w:sz w:val="21"/>
        </w:rPr>
      </w:pPr>
    </w:p>
    <w:p>
      <w:pPr>
        <w:spacing w:before="97" w:line="219" w:lineRule="auto"/>
        <w:ind w:left="3268"/>
        <w:outlineLvl w:val="1"/>
        <w:rPr>
          <w:rFonts w:ascii="宋体" w:hAnsi="宋体" w:eastAsia="宋体" w:cs="宋体"/>
          <w:sz w:val="30"/>
          <w:szCs w:val="30"/>
        </w:rPr>
      </w:pPr>
      <w:bookmarkStart w:id="8" w:name="bookmark8"/>
      <w:bookmarkEnd w:id="8"/>
      <w:r>
        <w:rPr>
          <w:rFonts w:ascii="宋体" w:hAnsi="宋体" w:eastAsia="宋体" w:cs="宋体"/>
          <w:b/>
          <w:bCs/>
          <w:spacing w:val="-8"/>
          <w:sz w:val="30"/>
          <w:szCs w:val="30"/>
        </w:rPr>
        <w:t>第六章</w:t>
      </w:r>
      <w:r>
        <w:rPr>
          <w:rFonts w:ascii="宋体" w:hAnsi="宋体" w:eastAsia="宋体" w:cs="宋体"/>
          <w:spacing w:val="5"/>
          <w:sz w:val="30"/>
          <w:szCs w:val="30"/>
        </w:rPr>
        <w:t xml:space="preserve">   </w:t>
      </w:r>
      <w:r>
        <w:rPr>
          <w:rFonts w:ascii="宋体" w:hAnsi="宋体" w:eastAsia="宋体" w:cs="宋体"/>
          <w:b/>
          <w:bCs/>
          <w:spacing w:val="-8"/>
          <w:sz w:val="30"/>
          <w:szCs w:val="30"/>
        </w:rPr>
        <w:t>评</w:t>
      </w:r>
      <w:r>
        <w:rPr>
          <w:rFonts w:ascii="宋体" w:hAnsi="宋体" w:eastAsia="宋体" w:cs="宋体"/>
          <w:spacing w:val="7"/>
          <w:sz w:val="30"/>
          <w:szCs w:val="30"/>
        </w:rPr>
        <w:t xml:space="preserve">  </w:t>
      </w:r>
      <w:r>
        <w:rPr>
          <w:rFonts w:ascii="宋体" w:hAnsi="宋体" w:eastAsia="宋体" w:cs="宋体"/>
          <w:b/>
          <w:bCs/>
          <w:spacing w:val="-8"/>
          <w:sz w:val="30"/>
          <w:szCs w:val="30"/>
        </w:rPr>
        <w:t>标</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8" w:line="220" w:lineRule="auto"/>
        <w:ind w:left="484"/>
        <w:rPr>
          <w:rFonts w:ascii="宋体" w:hAnsi="宋体" w:eastAsia="宋体" w:cs="宋体"/>
          <w:sz w:val="24"/>
          <w:szCs w:val="24"/>
        </w:rPr>
      </w:pPr>
      <w:r>
        <w:rPr>
          <w:rFonts w:ascii="宋体" w:hAnsi="宋体" w:eastAsia="宋体" w:cs="宋体"/>
          <w:b/>
          <w:bCs/>
          <w:spacing w:val="-4"/>
          <w:sz w:val="24"/>
          <w:szCs w:val="24"/>
        </w:rPr>
        <w:t>24.评审小组</w:t>
      </w:r>
    </w:p>
    <w:p>
      <w:pPr>
        <w:spacing w:before="135" w:line="288" w:lineRule="auto"/>
        <w:ind w:right="53" w:firstLine="484"/>
        <w:rPr>
          <w:rFonts w:ascii="宋体" w:hAnsi="宋体" w:eastAsia="宋体" w:cs="宋体"/>
          <w:sz w:val="24"/>
          <w:szCs w:val="24"/>
        </w:rPr>
      </w:pPr>
      <w:r>
        <w:rPr>
          <w:rFonts w:ascii="宋体" w:hAnsi="宋体" w:eastAsia="宋体" w:cs="宋体"/>
          <w:sz w:val="24"/>
          <w:szCs w:val="24"/>
        </w:rPr>
        <w:t>24.1 采购人将根据《中华人民共和国政府采购法》及相关的法律、法规等，依</w:t>
      </w:r>
      <w:r>
        <w:rPr>
          <w:rFonts w:ascii="宋体" w:hAnsi="宋体" w:eastAsia="宋体" w:cs="宋体"/>
          <w:spacing w:val="13"/>
          <w:sz w:val="24"/>
          <w:szCs w:val="24"/>
        </w:rPr>
        <w:t xml:space="preserve"> </w:t>
      </w:r>
      <w:r>
        <w:rPr>
          <w:rFonts w:ascii="宋体" w:hAnsi="宋体" w:eastAsia="宋体" w:cs="宋体"/>
          <w:spacing w:val="-3"/>
          <w:sz w:val="24"/>
          <w:szCs w:val="24"/>
        </w:rPr>
        <w:t>法组建本次招标的评审小组，负责本次招标的评审、评标等活动。评审小组负责向采</w:t>
      </w:r>
      <w:r>
        <w:rPr>
          <w:rFonts w:ascii="宋体" w:hAnsi="宋体" w:eastAsia="宋体" w:cs="宋体"/>
          <w:spacing w:val="8"/>
          <w:sz w:val="24"/>
          <w:szCs w:val="24"/>
        </w:rPr>
        <w:t xml:space="preserve"> </w:t>
      </w:r>
      <w:r>
        <w:rPr>
          <w:rFonts w:ascii="宋体" w:hAnsi="宋体" w:eastAsia="宋体" w:cs="宋体"/>
          <w:spacing w:val="-1"/>
          <w:sz w:val="24"/>
          <w:szCs w:val="24"/>
        </w:rPr>
        <w:t>购人推荐中标候选人或者根据采购人的授权直接确定中标人。</w:t>
      </w:r>
    </w:p>
    <w:p>
      <w:pPr>
        <w:spacing w:before="136" w:line="218" w:lineRule="auto"/>
        <w:ind w:left="484"/>
        <w:rPr>
          <w:rFonts w:ascii="宋体" w:hAnsi="宋体" w:eastAsia="宋体" w:cs="宋体"/>
          <w:sz w:val="24"/>
          <w:szCs w:val="24"/>
        </w:rPr>
      </w:pPr>
      <w:r>
        <w:rPr>
          <w:rFonts w:ascii="宋体" w:hAnsi="宋体" w:eastAsia="宋体" w:cs="宋体"/>
          <w:spacing w:val="-1"/>
          <w:sz w:val="24"/>
          <w:szCs w:val="24"/>
        </w:rPr>
        <w:t>24.2 评审小组成员名单在评标结果公告前应当保密。</w:t>
      </w:r>
    </w:p>
    <w:p>
      <w:pPr>
        <w:spacing w:before="137" w:line="271" w:lineRule="auto"/>
        <w:ind w:left="2" w:right="112" w:firstLine="481"/>
        <w:rPr>
          <w:rFonts w:ascii="宋体" w:hAnsi="宋体" w:eastAsia="宋体" w:cs="宋体"/>
          <w:sz w:val="24"/>
          <w:szCs w:val="24"/>
        </w:rPr>
      </w:pPr>
      <w:r>
        <w:rPr>
          <w:rFonts w:ascii="宋体" w:hAnsi="宋体" w:eastAsia="宋体" w:cs="宋体"/>
          <w:spacing w:val="-2"/>
          <w:sz w:val="24"/>
          <w:szCs w:val="24"/>
        </w:rPr>
        <w:t>24.3 评审小组由采购人代表和评审专家组成，成员人数应当为</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6"/>
          <w:sz w:val="24"/>
          <w:szCs w:val="24"/>
        </w:rPr>
        <w:t xml:space="preserve"> </w:t>
      </w:r>
      <w:r>
        <w:rPr>
          <w:rFonts w:ascii="宋体" w:hAnsi="宋体" w:eastAsia="宋体" w:cs="宋体"/>
          <w:spacing w:val="-2"/>
          <w:sz w:val="24"/>
          <w:szCs w:val="24"/>
        </w:rPr>
        <w:t>人以上单数，</w:t>
      </w:r>
      <w:r>
        <w:rPr>
          <w:rFonts w:ascii="宋体" w:hAnsi="宋体" w:eastAsia="宋体" w:cs="宋体"/>
          <w:sz w:val="24"/>
          <w:szCs w:val="24"/>
        </w:rPr>
        <w:t xml:space="preserve"> </w:t>
      </w:r>
      <w:r>
        <w:rPr>
          <w:rFonts w:ascii="宋体" w:hAnsi="宋体" w:eastAsia="宋体" w:cs="宋体"/>
          <w:spacing w:val="-1"/>
          <w:sz w:val="24"/>
          <w:szCs w:val="24"/>
        </w:rPr>
        <w:t>其中评审专家不得少于成员总数的三分之二。</w:t>
      </w:r>
    </w:p>
    <w:p>
      <w:pPr>
        <w:spacing w:before="135" w:line="271" w:lineRule="auto"/>
        <w:ind w:left="3" w:right="54" w:firstLine="480"/>
        <w:rPr>
          <w:rFonts w:ascii="宋体" w:hAnsi="宋体" w:eastAsia="宋体" w:cs="宋体"/>
          <w:sz w:val="24"/>
          <w:szCs w:val="24"/>
        </w:rPr>
      </w:pPr>
      <w:r>
        <w:rPr>
          <w:rFonts w:ascii="宋体" w:hAnsi="宋体" w:eastAsia="宋体" w:cs="宋体"/>
          <w:spacing w:val="2"/>
          <w:sz w:val="24"/>
          <w:szCs w:val="24"/>
        </w:rPr>
        <w:t>24.4</w:t>
      </w:r>
      <w:r>
        <w:rPr>
          <w:rFonts w:ascii="宋体" w:hAnsi="宋体" w:eastAsia="宋体" w:cs="宋体"/>
          <w:spacing w:val="-50"/>
          <w:sz w:val="24"/>
          <w:szCs w:val="24"/>
        </w:rPr>
        <w:t xml:space="preserve"> </w:t>
      </w:r>
      <w:r>
        <w:rPr>
          <w:rFonts w:ascii="宋体" w:hAnsi="宋体" w:eastAsia="宋体" w:cs="宋体"/>
          <w:spacing w:val="2"/>
          <w:sz w:val="24"/>
          <w:szCs w:val="24"/>
        </w:rPr>
        <w:t>采购人或者采购代理机构应当从省级以上财政部门</w:t>
      </w:r>
      <w:r>
        <w:rPr>
          <w:rFonts w:ascii="宋体" w:hAnsi="宋体" w:eastAsia="宋体" w:cs="宋体"/>
          <w:spacing w:val="1"/>
          <w:sz w:val="24"/>
          <w:szCs w:val="24"/>
        </w:rPr>
        <w:t>设立的政府采购评审专</w:t>
      </w:r>
      <w:r>
        <w:rPr>
          <w:rFonts w:ascii="宋体" w:hAnsi="宋体" w:eastAsia="宋体" w:cs="宋体"/>
          <w:sz w:val="24"/>
          <w:szCs w:val="24"/>
        </w:rPr>
        <w:t xml:space="preserve"> </w:t>
      </w:r>
      <w:r>
        <w:rPr>
          <w:rFonts w:ascii="宋体" w:hAnsi="宋体" w:eastAsia="宋体" w:cs="宋体"/>
          <w:spacing w:val="-1"/>
          <w:sz w:val="24"/>
          <w:szCs w:val="24"/>
        </w:rPr>
        <w:t>家库中，通过随机方式抽取评审专家。</w:t>
      </w:r>
    </w:p>
    <w:p>
      <w:pPr>
        <w:spacing w:before="136" w:line="323" w:lineRule="auto"/>
        <w:ind w:left="3" w:right="53" w:firstLine="477"/>
        <w:rPr>
          <w:rFonts w:ascii="宋体" w:hAnsi="宋体" w:eastAsia="宋体" w:cs="宋体"/>
          <w:sz w:val="24"/>
          <w:szCs w:val="24"/>
        </w:rPr>
      </w:pPr>
      <w:r>
        <w:rPr>
          <w:rFonts w:ascii="宋体" w:hAnsi="宋体" w:eastAsia="宋体" w:cs="宋体"/>
          <w:spacing w:val="-3"/>
          <w:sz w:val="24"/>
          <w:szCs w:val="24"/>
        </w:rPr>
        <w:t>对技术复杂、专业性强的采购项目，通过随机方式难以确定合适评审专家的，经</w:t>
      </w:r>
      <w:r>
        <w:rPr>
          <w:rFonts w:ascii="宋体" w:hAnsi="宋体" w:eastAsia="宋体" w:cs="宋体"/>
          <w:spacing w:val="2"/>
          <w:sz w:val="24"/>
          <w:szCs w:val="24"/>
        </w:rPr>
        <w:t xml:space="preserve"> </w:t>
      </w:r>
      <w:r>
        <w:rPr>
          <w:rFonts w:ascii="宋体" w:hAnsi="宋体" w:eastAsia="宋体" w:cs="宋体"/>
          <w:spacing w:val="-1"/>
          <w:sz w:val="24"/>
          <w:szCs w:val="24"/>
        </w:rPr>
        <w:t>主管预算单位同意，采购人可以自行选定相应专业领域的评审专家。</w:t>
      </w:r>
    </w:p>
    <w:p>
      <w:pPr>
        <w:spacing w:line="323" w:lineRule="auto"/>
        <w:ind w:left="2" w:right="53" w:firstLine="481"/>
        <w:jc w:val="both"/>
        <w:rPr>
          <w:rFonts w:ascii="宋体" w:hAnsi="宋体" w:eastAsia="宋体" w:cs="宋体"/>
          <w:sz w:val="24"/>
          <w:szCs w:val="24"/>
        </w:rPr>
      </w:pPr>
      <w:r>
        <w:rPr>
          <w:rFonts w:ascii="宋体" w:hAnsi="宋体" w:eastAsia="宋体" w:cs="宋体"/>
          <w:spacing w:val="2"/>
          <w:sz w:val="24"/>
          <w:szCs w:val="24"/>
        </w:rPr>
        <w:t>24.5</w:t>
      </w:r>
      <w:r>
        <w:rPr>
          <w:rFonts w:ascii="宋体" w:hAnsi="宋体" w:eastAsia="宋体" w:cs="宋体"/>
          <w:spacing w:val="-50"/>
          <w:sz w:val="24"/>
          <w:szCs w:val="24"/>
        </w:rPr>
        <w:t xml:space="preserve"> </w:t>
      </w:r>
      <w:r>
        <w:rPr>
          <w:rFonts w:ascii="宋体" w:hAnsi="宋体" w:eastAsia="宋体" w:cs="宋体"/>
          <w:spacing w:val="2"/>
          <w:sz w:val="24"/>
          <w:szCs w:val="24"/>
        </w:rPr>
        <w:t>评标中因评审成员缺席、回避或者健康等特殊原因</w:t>
      </w:r>
      <w:r>
        <w:rPr>
          <w:rFonts w:ascii="宋体" w:hAnsi="宋体" w:eastAsia="宋体" w:cs="宋体"/>
          <w:spacing w:val="1"/>
          <w:sz w:val="24"/>
          <w:szCs w:val="24"/>
        </w:rPr>
        <w:t>导致评审小组组成不符</w:t>
      </w:r>
      <w:r>
        <w:rPr>
          <w:rFonts w:ascii="宋体" w:hAnsi="宋体" w:eastAsia="宋体" w:cs="宋体"/>
          <w:sz w:val="24"/>
          <w:szCs w:val="24"/>
        </w:rPr>
        <w:t xml:space="preserve"> </w:t>
      </w:r>
      <w:r>
        <w:rPr>
          <w:rFonts w:ascii="宋体" w:hAnsi="宋体" w:eastAsia="宋体" w:cs="宋体"/>
          <w:spacing w:val="-3"/>
          <w:sz w:val="24"/>
          <w:szCs w:val="24"/>
        </w:rPr>
        <w:t>合相关规定的，采购人或者采购代理机构应当依法补足后继续评标。被更换的评审小</w:t>
      </w:r>
      <w:r>
        <w:rPr>
          <w:rFonts w:ascii="宋体" w:hAnsi="宋体" w:eastAsia="宋体" w:cs="宋体"/>
          <w:spacing w:val="6"/>
          <w:sz w:val="24"/>
          <w:szCs w:val="24"/>
        </w:rPr>
        <w:t xml:space="preserve"> </w:t>
      </w:r>
      <w:r>
        <w:rPr>
          <w:rFonts w:ascii="宋体" w:hAnsi="宋体" w:eastAsia="宋体" w:cs="宋体"/>
          <w:spacing w:val="-1"/>
          <w:sz w:val="24"/>
          <w:szCs w:val="24"/>
        </w:rPr>
        <w:t>组成员所作出的评标意见无效。</w:t>
      </w:r>
    </w:p>
    <w:p>
      <w:pPr>
        <w:spacing w:line="323" w:lineRule="auto"/>
        <w:ind w:right="53" w:firstLine="482"/>
        <w:jc w:val="both"/>
        <w:rPr>
          <w:rFonts w:ascii="宋体" w:hAnsi="宋体" w:eastAsia="宋体" w:cs="宋体"/>
          <w:sz w:val="24"/>
          <w:szCs w:val="24"/>
        </w:rPr>
      </w:pPr>
      <w:r>
        <w:rPr>
          <w:rFonts w:ascii="宋体" w:hAnsi="宋体" w:eastAsia="宋体" w:cs="宋体"/>
          <w:spacing w:val="-3"/>
          <w:sz w:val="24"/>
          <w:szCs w:val="24"/>
        </w:rPr>
        <w:t>无法及时补足评审小组成员的，采购人或者采购代理机构应当停止评标活动，封</w:t>
      </w:r>
      <w:r>
        <w:rPr>
          <w:rFonts w:ascii="宋体" w:hAnsi="宋体" w:eastAsia="宋体" w:cs="宋体"/>
          <w:sz w:val="24"/>
          <w:szCs w:val="24"/>
        </w:rPr>
        <w:t xml:space="preserve"> </w:t>
      </w:r>
      <w:r>
        <w:rPr>
          <w:rFonts w:ascii="宋体" w:hAnsi="宋体" w:eastAsia="宋体" w:cs="宋体"/>
          <w:spacing w:val="-3"/>
          <w:sz w:val="24"/>
          <w:szCs w:val="24"/>
        </w:rPr>
        <w:t>存所有响应文件和开标、评标资料，依法重新组建评审小组进行评标。原评审小组所</w:t>
      </w:r>
      <w:r>
        <w:rPr>
          <w:rFonts w:ascii="宋体" w:hAnsi="宋体" w:eastAsia="宋体" w:cs="宋体"/>
          <w:spacing w:val="7"/>
          <w:sz w:val="24"/>
          <w:szCs w:val="24"/>
        </w:rPr>
        <w:t xml:space="preserve"> </w:t>
      </w:r>
      <w:r>
        <w:rPr>
          <w:rFonts w:ascii="宋体" w:hAnsi="宋体" w:eastAsia="宋体" w:cs="宋体"/>
          <w:spacing w:val="-1"/>
          <w:sz w:val="24"/>
          <w:szCs w:val="24"/>
        </w:rPr>
        <w:t>作出的评标意见无效。</w:t>
      </w:r>
    </w:p>
    <w:p>
      <w:pPr>
        <w:spacing w:before="1" w:line="323" w:lineRule="auto"/>
        <w:ind w:right="53" w:firstLine="480"/>
        <w:rPr>
          <w:rFonts w:ascii="宋体" w:hAnsi="宋体" w:eastAsia="宋体" w:cs="宋体"/>
          <w:sz w:val="24"/>
          <w:szCs w:val="24"/>
        </w:rPr>
      </w:pPr>
      <w:r>
        <w:rPr>
          <w:rFonts w:ascii="宋体" w:hAnsi="宋体" w:eastAsia="宋体" w:cs="宋体"/>
          <w:spacing w:val="-3"/>
          <w:sz w:val="24"/>
          <w:szCs w:val="24"/>
        </w:rPr>
        <w:t>采购人或者采购代理机构应当将变更、重新组建评审小组的情况予以记录，并随</w:t>
      </w:r>
      <w:r>
        <w:rPr>
          <w:rFonts w:ascii="宋体" w:hAnsi="宋体" w:eastAsia="宋体" w:cs="宋体"/>
          <w:spacing w:val="1"/>
          <w:sz w:val="24"/>
          <w:szCs w:val="24"/>
        </w:rPr>
        <w:t xml:space="preserve"> </w:t>
      </w:r>
      <w:r>
        <w:rPr>
          <w:rFonts w:ascii="宋体" w:hAnsi="宋体" w:eastAsia="宋体" w:cs="宋体"/>
          <w:spacing w:val="-1"/>
          <w:sz w:val="24"/>
          <w:szCs w:val="24"/>
        </w:rPr>
        <w:t>采购文件一并存档。</w:t>
      </w:r>
    </w:p>
    <w:p>
      <w:pPr>
        <w:spacing w:line="219" w:lineRule="auto"/>
        <w:ind w:left="484"/>
        <w:rPr>
          <w:rFonts w:ascii="宋体" w:hAnsi="宋体" w:eastAsia="宋体" w:cs="宋体"/>
          <w:sz w:val="24"/>
          <w:szCs w:val="24"/>
        </w:rPr>
      </w:pPr>
      <w:r>
        <w:rPr>
          <w:rFonts w:ascii="宋体" w:hAnsi="宋体" w:eastAsia="宋体" w:cs="宋体"/>
          <w:spacing w:val="-2"/>
          <w:sz w:val="24"/>
          <w:szCs w:val="24"/>
        </w:rPr>
        <w:t>24.6</w:t>
      </w:r>
      <w:r>
        <w:rPr>
          <w:rFonts w:ascii="宋体" w:hAnsi="宋体" w:eastAsia="宋体" w:cs="宋体"/>
          <w:spacing w:val="-42"/>
          <w:sz w:val="24"/>
          <w:szCs w:val="24"/>
        </w:rPr>
        <w:t xml:space="preserve"> </w:t>
      </w:r>
      <w:r>
        <w:rPr>
          <w:rFonts w:ascii="宋体" w:hAnsi="宋体" w:eastAsia="宋体" w:cs="宋体"/>
          <w:spacing w:val="-2"/>
          <w:sz w:val="24"/>
          <w:szCs w:val="24"/>
        </w:rPr>
        <w:t>评标专家应符合下列条件：</w:t>
      </w:r>
    </w:p>
    <w:p>
      <w:pPr>
        <w:spacing w:line="219" w:lineRule="auto"/>
        <w:rPr>
          <w:rFonts w:ascii="宋体" w:hAnsi="宋体" w:eastAsia="宋体" w:cs="宋体"/>
          <w:sz w:val="24"/>
          <w:szCs w:val="24"/>
        </w:rPr>
        <w:sectPr>
          <w:footerReference r:id="rId22" w:type="default"/>
          <w:pgSz w:w="11906" w:h="16839"/>
          <w:pgMar w:top="400" w:right="1364" w:bottom="1000" w:left="1709" w:header="0" w:footer="766" w:gutter="0"/>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8" w:line="271" w:lineRule="auto"/>
        <w:ind w:left="37" w:right="80" w:firstLine="444"/>
        <w:rPr>
          <w:rFonts w:ascii="宋体" w:hAnsi="宋体" w:eastAsia="宋体" w:cs="宋体"/>
          <w:sz w:val="24"/>
          <w:szCs w:val="24"/>
        </w:rPr>
      </w:pPr>
      <w:r>
        <w:rPr>
          <w:rFonts w:ascii="宋体" w:hAnsi="宋体" w:eastAsia="宋体" w:cs="宋体"/>
          <w:spacing w:val="2"/>
          <w:sz w:val="24"/>
          <w:szCs w:val="24"/>
        </w:rPr>
        <w:t>24.6.1</w:t>
      </w:r>
      <w:r>
        <w:rPr>
          <w:rFonts w:ascii="宋体" w:hAnsi="宋体" w:eastAsia="宋体" w:cs="宋体"/>
          <w:spacing w:val="-44"/>
          <w:sz w:val="24"/>
          <w:szCs w:val="24"/>
        </w:rPr>
        <w:t xml:space="preserve"> </w:t>
      </w:r>
      <w:r>
        <w:rPr>
          <w:rFonts w:ascii="宋体" w:hAnsi="宋体" w:eastAsia="宋体" w:cs="宋体"/>
          <w:spacing w:val="2"/>
          <w:sz w:val="24"/>
          <w:szCs w:val="24"/>
        </w:rPr>
        <w:t>具有良好的职业道德，廉洁自</w:t>
      </w:r>
      <w:r>
        <w:rPr>
          <w:rFonts w:ascii="宋体" w:hAnsi="宋体" w:eastAsia="宋体" w:cs="宋体"/>
          <w:spacing w:val="1"/>
          <w:sz w:val="24"/>
          <w:szCs w:val="24"/>
        </w:rPr>
        <w:t>律，遵纪守法，无行贿、受贿、欺诈等不</w:t>
      </w:r>
      <w:r>
        <w:rPr>
          <w:rFonts w:ascii="宋体" w:hAnsi="宋体" w:eastAsia="宋体" w:cs="宋体"/>
          <w:sz w:val="24"/>
          <w:szCs w:val="24"/>
        </w:rPr>
        <w:t xml:space="preserve"> </w:t>
      </w:r>
      <w:r>
        <w:rPr>
          <w:rFonts w:ascii="宋体" w:hAnsi="宋体" w:eastAsia="宋体" w:cs="宋体"/>
          <w:spacing w:val="-8"/>
          <w:sz w:val="24"/>
          <w:szCs w:val="24"/>
        </w:rPr>
        <w:t>良信用记录；</w:t>
      </w:r>
    </w:p>
    <w:p>
      <w:pPr>
        <w:spacing w:before="135" w:line="271" w:lineRule="auto"/>
        <w:ind w:right="82" w:firstLine="480"/>
        <w:rPr>
          <w:rFonts w:ascii="宋体" w:hAnsi="宋体" w:eastAsia="宋体" w:cs="宋体"/>
          <w:sz w:val="24"/>
          <w:szCs w:val="24"/>
        </w:rPr>
      </w:pPr>
      <w:r>
        <w:rPr>
          <w:rFonts w:ascii="宋体" w:hAnsi="宋体" w:eastAsia="宋体" w:cs="宋体"/>
          <w:spacing w:val="1"/>
          <w:sz w:val="24"/>
          <w:szCs w:val="24"/>
        </w:rPr>
        <w:t>24.6.2</w:t>
      </w:r>
      <w:r>
        <w:rPr>
          <w:rFonts w:ascii="宋体" w:hAnsi="宋体" w:eastAsia="宋体" w:cs="宋体"/>
          <w:spacing w:val="-43"/>
          <w:sz w:val="24"/>
          <w:szCs w:val="24"/>
        </w:rPr>
        <w:t xml:space="preserve"> </w:t>
      </w:r>
      <w:r>
        <w:rPr>
          <w:rFonts w:ascii="宋体" w:hAnsi="宋体" w:eastAsia="宋体" w:cs="宋体"/>
          <w:spacing w:val="1"/>
          <w:sz w:val="24"/>
          <w:szCs w:val="24"/>
        </w:rPr>
        <w:t>具有中级专业技术职称或同等专业水平且从事相关</w:t>
      </w:r>
      <w:r>
        <w:rPr>
          <w:rFonts w:ascii="宋体" w:hAnsi="宋体" w:eastAsia="宋体" w:cs="宋体"/>
          <w:sz w:val="24"/>
          <w:szCs w:val="24"/>
        </w:rPr>
        <w:t>领域工作满</w:t>
      </w:r>
      <w:r>
        <w:rPr>
          <w:rFonts w:ascii="宋体" w:hAnsi="宋体" w:eastAsia="宋体" w:cs="宋体"/>
          <w:spacing w:val="-47"/>
          <w:sz w:val="24"/>
          <w:szCs w:val="24"/>
        </w:rPr>
        <w:t xml:space="preserve"> </w:t>
      </w:r>
      <w:r>
        <w:rPr>
          <w:rFonts w:ascii="宋体" w:hAnsi="宋体" w:eastAsia="宋体" w:cs="宋体"/>
          <w:sz w:val="24"/>
          <w:szCs w:val="24"/>
        </w:rPr>
        <w:t>8</w:t>
      </w:r>
      <w:r>
        <w:rPr>
          <w:rFonts w:ascii="宋体" w:hAnsi="宋体" w:eastAsia="宋体" w:cs="宋体"/>
          <w:spacing w:val="-48"/>
          <w:sz w:val="24"/>
          <w:szCs w:val="24"/>
        </w:rPr>
        <w:t xml:space="preserve"> </w:t>
      </w:r>
      <w:r>
        <w:rPr>
          <w:rFonts w:ascii="宋体" w:hAnsi="宋体" w:eastAsia="宋体" w:cs="宋体"/>
          <w:sz w:val="24"/>
          <w:szCs w:val="24"/>
        </w:rPr>
        <w:t xml:space="preserve">年，或 </w:t>
      </w:r>
      <w:r>
        <w:rPr>
          <w:rFonts w:ascii="宋体" w:hAnsi="宋体" w:eastAsia="宋体" w:cs="宋体"/>
          <w:spacing w:val="-1"/>
          <w:sz w:val="24"/>
          <w:szCs w:val="24"/>
        </w:rPr>
        <w:t>者具有高级专业技术职称或同等专业水平；</w:t>
      </w:r>
    </w:p>
    <w:p>
      <w:pPr>
        <w:spacing w:before="134" w:line="219" w:lineRule="auto"/>
        <w:ind w:left="481"/>
        <w:rPr>
          <w:rFonts w:ascii="宋体" w:hAnsi="宋体" w:eastAsia="宋体" w:cs="宋体"/>
          <w:sz w:val="24"/>
          <w:szCs w:val="24"/>
        </w:rPr>
      </w:pPr>
      <w:r>
        <w:rPr>
          <w:rFonts w:ascii="宋体" w:hAnsi="宋体" w:eastAsia="宋体" w:cs="宋体"/>
          <w:spacing w:val="-1"/>
          <w:sz w:val="24"/>
          <w:szCs w:val="24"/>
        </w:rPr>
        <w:t>24.6.3 熟悉政府采购相关政策法规；</w:t>
      </w:r>
    </w:p>
    <w:p>
      <w:pPr>
        <w:spacing w:before="136" w:line="271" w:lineRule="auto"/>
        <w:ind w:right="80" w:firstLine="481"/>
        <w:rPr>
          <w:rFonts w:ascii="宋体" w:hAnsi="宋体" w:eastAsia="宋体" w:cs="宋体"/>
          <w:sz w:val="24"/>
          <w:szCs w:val="24"/>
        </w:rPr>
      </w:pPr>
      <w:r>
        <w:rPr>
          <w:rFonts w:ascii="宋体" w:hAnsi="宋体" w:eastAsia="宋体" w:cs="宋体"/>
          <w:spacing w:val="2"/>
          <w:sz w:val="24"/>
          <w:szCs w:val="24"/>
        </w:rPr>
        <w:t>24.6.4</w:t>
      </w:r>
      <w:r>
        <w:rPr>
          <w:rFonts w:ascii="宋体" w:hAnsi="宋体" w:eastAsia="宋体" w:cs="宋体"/>
          <w:spacing w:val="-49"/>
          <w:sz w:val="24"/>
          <w:szCs w:val="24"/>
        </w:rPr>
        <w:t xml:space="preserve"> </w:t>
      </w:r>
      <w:r>
        <w:rPr>
          <w:rFonts w:ascii="宋体" w:hAnsi="宋体" w:eastAsia="宋体" w:cs="宋体"/>
          <w:spacing w:val="2"/>
          <w:sz w:val="24"/>
          <w:szCs w:val="24"/>
        </w:rPr>
        <w:t>承诺以独立身份参加评审工作，依法履行</w:t>
      </w:r>
      <w:r>
        <w:rPr>
          <w:rFonts w:ascii="宋体" w:hAnsi="宋体" w:eastAsia="宋体" w:cs="宋体"/>
          <w:spacing w:val="1"/>
          <w:sz w:val="24"/>
          <w:szCs w:val="24"/>
        </w:rPr>
        <w:t>评审专家工作职责并承担相应</w:t>
      </w:r>
      <w:r>
        <w:rPr>
          <w:rFonts w:ascii="宋体" w:hAnsi="宋体" w:eastAsia="宋体" w:cs="宋体"/>
          <w:sz w:val="24"/>
          <w:szCs w:val="24"/>
        </w:rPr>
        <w:t xml:space="preserve"> </w:t>
      </w:r>
      <w:r>
        <w:rPr>
          <w:rFonts w:ascii="宋体" w:hAnsi="宋体" w:eastAsia="宋体" w:cs="宋体"/>
          <w:spacing w:val="-2"/>
          <w:sz w:val="24"/>
          <w:szCs w:val="24"/>
        </w:rPr>
        <w:t>法律责任的中国公民；</w:t>
      </w:r>
    </w:p>
    <w:p>
      <w:pPr>
        <w:spacing w:before="135" w:line="219" w:lineRule="auto"/>
        <w:ind w:left="481"/>
        <w:rPr>
          <w:rFonts w:ascii="宋体" w:hAnsi="宋体" w:eastAsia="宋体" w:cs="宋体"/>
          <w:sz w:val="24"/>
          <w:szCs w:val="24"/>
        </w:rPr>
      </w:pPr>
      <w:r>
        <w:rPr>
          <w:rFonts w:ascii="宋体" w:hAnsi="宋体" w:eastAsia="宋体" w:cs="宋体"/>
          <w:spacing w:val="-1"/>
          <w:sz w:val="24"/>
          <w:szCs w:val="24"/>
        </w:rPr>
        <w:t>24.6.5 身体健康，能够承担评审工作；</w:t>
      </w:r>
    </w:p>
    <w:p>
      <w:pPr>
        <w:spacing w:before="133" w:line="272" w:lineRule="auto"/>
        <w:ind w:left="18" w:right="80" w:firstLine="463"/>
        <w:rPr>
          <w:rFonts w:ascii="宋体" w:hAnsi="宋体" w:eastAsia="宋体" w:cs="宋体"/>
          <w:sz w:val="24"/>
          <w:szCs w:val="24"/>
        </w:rPr>
      </w:pPr>
      <w:r>
        <w:rPr>
          <w:rFonts w:ascii="宋体" w:hAnsi="宋体" w:eastAsia="宋体" w:cs="宋体"/>
          <w:spacing w:val="-1"/>
          <w:sz w:val="24"/>
          <w:szCs w:val="24"/>
        </w:rPr>
        <w:t>24.6.6</w:t>
      </w:r>
      <w:r>
        <w:rPr>
          <w:rFonts w:ascii="宋体" w:hAnsi="宋体" w:eastAsia="宋体" w:cs="宋体"/>
          <w:spacing w:val="50"/>
          <w:sz w:val="24"/>
          <w:szCs w:val="24"/>
        </w:rPr>
        <w:t xml:space="preserve"> </w:t>
      </w:r>
      <w:r>
        <w:rPr>
          <w:rFonts w:ascii="宋体" w:hAnsi="宋体" w:eastAsia="宋体" w:cs="宋体"/>
          <w:spacing w:val="-1"/>
          <w:sz w:val="24"/>
          <w:szCs w:val="24"/>
        </w:rPr>
        <w:t>申请成为评审专家前三年内，无《政府采购评审专家管理办法》中规定</w:t>
      </w:r>
      <w:r>
        <w:rPr>
          <w:rFonts w:ascii="宋体" w:hAnsi="宋体" w:eastAsia="宋体" w:cs="宋体"/>
          <w:sz w:val="24"/>
          <w:szCs w:val="24"/>
        </w:rPr>
        <w:t xml:space="preserve"> </w:t>
      </w:r>
      <w:r>
        <w:rPr>
          <w:rFonts w:ascii="宋体" w:hAnsi="宋体" w:eastAsia="宋体" w:cs="宋体"/>
          <w:spacing w:val="-4"/>
          <w:sz w:val="24"/>
          <w:szCs w:val="24"/>
        </w:rPr>
        <w:t>的不良行为记录。</w:t>
      </w:r>
    </w:p>
    <w:p>
      <w:pPr>
        <w:spacing w:before="134" w:line="219" w:lineRule="auto"/>
        <w:ind w:left="480"/>
        <w:rPr>
          <w:rFonts w:ascii="宋体" w:hAnsi="宋体" w:eastAsia="宋体" w:cs="宋体"/>
          <w:sz w:val="24"/>
          <w:szCs w:val="24"/>
        </w:rPr>
      </w:pPr>
      <w:r>
        <w:rPr>
          <w:rFonts w:ascii="宋体" w:hAnsi="宋体" w:eastAsia="宋体" w:cs="宋体"/>
          <w:spacing w:val="-1"/>
          <w:sz w:val="24"/>
          <w:szCs w:val="24"/>
        </w:rPr>
        <w:t>有下列情形之一的，不得担任评审小组成员：</w:t>
      </w:r>
    </w:p>
    <w:p>
      <w:pPr>
        <w:spacing w:before="134" w:line="270" w:lineRule="auto"/>
        <w:ind w:firstLine="521"/>
        <w:rPr>
          <w:rFonts w:ascii="宋体" w:hAnsi="宋体" w:eastAsia="宋体" w:cs="宋体"/>
          <w:sz w:val="24"/>
          <w:szCs w:val="24"/>
        </w:rPr>
      </w:pPr>
      <w:r>
        <w:rPr>
          <w:rFonts w:ascii="宋体" w:hAnsi="宋体" w:eastAsia="宋体" w:cs="宋体"/>
          <w:spacing w:val="-5"/>
          <w:sz w:val="24"/>
          <w:szCs w:val="24"/>
        </w:rPr>
        <w:t>(1)参加采购活动前三年内，与供应商存在劳动关系，或者担任过供应商的董事、</w:t>
      </w:r>
      <w:r>
        <w:rPr>
          <w:rFonts w:ascii="宋体" w:hAnsi="宋体" w:eastAsia="宋体" w:cs="宋体"/>
          <w:sz w:val="24"/>
          <w:szCs w:val="24"/>
        </w:rPr>
        <w:t xml:space="preserve"> </w:t>
      </w:r>
      <w:r>
        <w:rPr>
          <w:rFonts w:ascii="宋体" w:hAnsi="宋体" w:eastAsia="宋体" w:cs="宋体"/>
          <w:spacing w:val="-1"/>
          <w:sz w:val="24"/>
          <w:szCs w:val="24"/>
        </w:rPr>
        <w:t>监事,或者是供应商的控股股东或实际控制人；</w:t>
      </w:r>
    </w:p>
    <w:p>
      <w:pPr>
        <w:spacing w:before="140" w:line="271" w:lineRule="auto"/>
        <w:ind w:right="80" w:firstLine="520"/>
        <w:rPr>
          <w:rFonts w:ascii="宋体" w:hAnsi="宋体" w:eastAsia="宋体" w:cs="宋体"/>
          <w:sz w:val="24"/>
          <w:szCs w:val="24"/>
        </w:rPr>
      </w:pPr>
      <w:r>
        <w:rPr>
          <w:rFonts w:ascii="宋体" w:hAnsi="宋体" w:eastAsia="宋体" w:cs="宋体"/>
          <w:spacing w:val="-1"/>
          <w:sz w:val="24"/>
          <w:szCs w:val="24"/>
        </w:rPr>
        <w:t>(2)与供应商的法定代表人或者负责人有夫妻、直系血亲、三代以内旁系血亲或</w:t>
      </w:r>
      <w:r>
        <w:rPr>
          <w:rFonts w:ascii="宋体" w:hAnsi="宋体" w:eastAsia="宋体" w:cs="宋体"/>
          <w:spacing w:val="9"/>
          <w:sz w:val="24"/>
          <w:szCs w:val="24"/>
        </w:rPr>
        <w:t xml:space="preserve"> </w:t>
      </w:r>
      <w:r>
        <w:rPr>
          <w:rFonts w:ascii="宋体" w:hAnsi="宋体" w:eastAsia="宋体" w:cs="宋体"/>
          <w:spacing w:val="-2"/>
          <w:sz w:val="24"/>
          <w:szCs w:val="24"/>
        </w:rPr>
        <w:t>者近姻亲关系；</w:t>
      </w:r>
    </w:p>
    <w:p>
      <w:pPr>
        <w:spacing w:before="134" w:line="219" w:lineRule="auto"/>
        <w:ind w:left="521"/>
        <w:rPr>
          <w:rFonts w:ascii="宋体" w:hAnsi="宋体" w:eastAsia="宋体" w:cs="宋体"/>
          <w:sz w:val="24"/>
          <w:szCs w:val="24"/>
        </w:rPr>
      </w:pPr>
      <w:r>
        <w:rPr>
          <w:rFonts w:ascii="宋体" w:hAnsi="宋体" w:eastAsia="宋体" w:cs="宋体"/>
          <w:spacing w:val="-2"/>
          <w:sz w:val="24"/>
          <w:szCs w:val="24"/>
        </w:rPr>
        <w:t>(3)与供应商有其他可能影响政府采购活动公平、公正进行的关系。</w:t>
      </w:r>
    </w:p>
    <w:p>
      <w:pPr>
        <w:spacing w:before="136" w:line="219" w:lineRule="auto"/>
        <w:ind w:left="481"/>
        <w:rPr>
          <w:rFonts w:ascii="宋体" w:hAnsi="宋体" w:eastAsia="宋体" w:cs="宋体"/>
          <w:sz w:val="24"/>
          <w:szCs w:val="24"/>
        </w:rPr>
      </w:pPr>
      <w:r>
        <w:rPr>
          <w:rFonts w:ascii="宋体" w:hAnsi="宋体" w:eastAsia="宋体" w:cs="宋体"/>
          <w:spacing w:val="-1"/>
          <w:sz w:val="24"/>
          <w:szCs w:val="24"/>
        </w:rPr>
        <w:t>24.7 评审小组负责具体评标事务，并独立履行下列职责：</w:t>
      </w:r>
    </w:p>
    <w:p>
      <w:pPr>
        <w:spacing w:before="135" w:line="218" w:lineRule="auto"/>
        <w:ind w:left="521"/>
        <w:rPr>
          <w:rFonts w:ascii="宋体" w:hAnsi="宋体" w:eastAsia="宋体" w:cs="宋体"/>
          <w:sz w:val="24"/>
          <w:szCs w:val="24"/>
        </w:rPr>
      </w:pPr>
      <w:r>
        <w:rPr>
          <w:rFonts w:ascii="宋体" w:hAnsi="宋体" w:eastAsia="宋体" w:cs="宋体"/>
          <w:spacing w:val="-2"/>
          <w:sz w:val="24"/>
          <w:szCs w:val="24"/>
        </w:rPr>
        <w:t>(1)审查、评价响应文件是否符合采购文件的商务、技术等实质性要求；</w:t>
      </w:r>
    </w:p>
    <w:p>
      <w:pPr>
        <w:spacing w:before="136" w:line="219" w:lineRule="auto"/>
        <w:ind w:left="521"/>
        <w:rPr>
          <w:rFonts w:ascii="宋体" w:hAnsi="宋体" w:eastAsia="宋体" w:cs="宋体"/>
          <w:sz w:val="24"/>
          <w:szCs w:val="24"/>
        </w:rPr>
      </w:pPr>
      <w:r>
        <w:rPr>
          <w:rFonts w:ascii="宋体" w:hAnsi="宋体" w:eastAsia="宋体" w:cs="宋体"/>
          <w:spacing w:val="-2"/>
          <w:sz w:val="24"/>
          <w:szCs w:val="24"/>
        </w:rPr>
        <w:t>(2)要求投标供应商对响应文件的有关事项作出澄清或者说明；</w:t>
      </w:r>
    </w:p>
    <w:p>
      <w:pPr>
        <w:spacing w:before="136" w:line="218" w:lineRule="auto"/>
        <w:ind w:left="521"/>
        <w:rPr>
          <w:rFonts w:ascii="宋体" w:hAnsi="宋体" w:eastAsia="宋体" w:cs="宋体"/>
          <w:sz w:val="24"/>
          <w:szCs w:val="24"/>
        </w:rPr>
      </w:pPr>
      <w:r>
        <w:rPr>
          <w:rFonts w:ascii="宋体" w:hAnsi="宋体" w:eastAsia="宋体" w:cs="宋体"/>
          <w:spacing w:val="-4"/>
          <w:sz w:val="24"/>
          <w:szCs w:val="24"/>
        </w:rPr>
        <w:t>(3)对响应文件进行比较和评价；</w:t>
      </w:r>
    </w:p>
    <w:p>
      <w:pPr>
        <w:spacing w:before="136" w:line="219" w:lineRule="auto"/>
        <w:ind w:left="521"/>
        <w:rPr>
          <w:rFonts w:ascii="宋体" w:hAnsi="宋体" w:eastAsia="宋体" w:cs="宋体"/>
          <w:sz w:val="24"/>
          <w:szCs w:val="24"/>
        </w:rPr>
      </w:pPr>
      <w:r>
        <w:rPr>
          <w:rFonts w:ascii="宋体" w:hAnsi="宋体" w:eastAsia="宋体" w:cs="宋体"/>
          <w:spacing w:val="-2"/>
          <w:sz w:val="24"/>
          <w:szCs w:val="24"/>
        </w:rPr>
        <w:t>(4)确定中标候选人名单，以及根据采购人委托直接确定中标人；</w:t>
      </w:r>
    </w:p>
    <w:p>
      <w:pPr>
        <w:spacing w:before="136" w:line="218" w:lineRule="auto"/>
        <w:ind w:left="521"/>
        <w:rPr>
          <w:rFonts w:ascii="宋体" w:hAnsi="宋体" w:eastAsia="宋体" w:cs="宋体"/>
          <w:sz w:val="24"/>
          <w:szCs w:val="24"/>
        </w:rPr>
      </w:pPr>
      <w:r>
        <w:rPr>
          <w:rFonts w:ascii="宋体" w:hAnsi="宋体" w:eastAsia="宋体" w:cs="宋体"/>
          <w:spacing w:val="-2"/>
          <w:sz w:val="24"/>
          <w:szCs w:val="24"/>
        </w:rPr>
        <w:t>(5)向采购人、采购代理机构或者有关部门报告评标中发现的违法行为。</w:t>
      </w:r>
    </w:p>
    <w:p>
      <w:pPr>
        <w:spacing w:before="137" w:line="219" w:lineRule="auto"/>
        <w:ind w:left="481"/>
        <w:rPr>
          <w:rFonts w:ascii="宋体" w:hAnsi="宋体" w:eastAsia="宋体" w:cs="宋体"/>
          <w:sz w:val="24"/>
          <w:szCs w:val="24"/>
        </w:rPr>
      </w:pPr>
      <w:r>
        <w:rPr>
          <w:rFonts w:ascii="宋体" w:hAnsi="宋体" w:eastAsia="宋体" w:cs="宋体"/>
          <w:spacing w:val="-2"/>
          <w:sz w:val="24"/>
          <w:szCs w:val="24"/>
        </w:rPr>
        <w:t>24.8</w:t>
      </w:r>
      <w:r>
        <w:rPr>
          <w:rFonts w:ascii="宋体" w:hAnsi="宋体" w:eastAsia="宋体" w:cs="宋体"/>
          <w:spacing w:val="-34"/>
          <w:sz w:val="24"/>
          <w:szCs w:val="24"/>
        </w:rPr>
        <w:t xml:space="preserve"> </w:t>
      </w:r>
      <w:r>
        <w:rPr>
          <w:rFonts w:ascii="宋体" w:hAnsi="宋体" w:eastAsia="宋体" w:cs="宋体"/>
          <w:spacing w:val="-2"/>
          <w:sz w:val="24"/>
          <w:szCs w:val="24"/>
        </w:rPr>
        <w:t>评审小组及其成员不得有下列行为：</w:t>
      </w:r>
    </w:p>
    <w:p>
      <w:pPr>
        <w:spacing w:before="134" w:line="219" w:lineRule="auto"/>
        <w:ind w:left="521"/>
        <w:rPr>
          <w:rFonts w:ascii="宋体" w:hAnsi="宋体" w:eastAsia="宋体" w:cs="宋体"/>
          <w:sz w:val="24"/>
          <w:szCs w:val="24"/>
        </w:rPr>
      </w:pPr>
      <w:r>
        <w:rPr>
          <w:rFonts w:ascii="宋体" w:hAnsi="宋体" w:eastAsia="宋体" w:cs="宋体"/>
          <w:spacing w:val="-2"/>
          <w:sz w:val="24"/>
          <w:szCs w:val="24"/>
        </w:rPr>
        <w:t>(1)确定参与评标至评标结束前私自接触投标供</w:t>
      </w:r>
      <w:r>
        <w:rPr>
          <w:rFonts w:ascii="宋体" w:hAnsi="宋体" w:eastAsia="宋体" w:cs="宋体"/>
          <w:spacing w:val="-3"/>
          <w:sz w:val="24"/>
          <w:szCs w:val="24"/>
        </w:rPr>
        <w:t>应商；</w:t>
      </w:r>
    </w:p>
    <w:p>
      <w:pPr>
        <w:spacing w:before="136" w:line="219" w:lineRule="auto"/>
        <w:ind w:left="521"/>
        <w:rPr>
          <w:rFonts w:ascii="宋体" w:hAnsi="宋体" w:eastAsia="宋体" w:cs="宋体"/>
          <w:sz w:val="24"/>
          <w:szCs w:val="24"/>
        </w:rPr>
      </w:pPr>
      <w:r>
        <w:rPr>
          <w:rFonts w:ascii="宋体" w:hAnsi="宋体" w:eastAsia="宋体" w:cs="宋体"/>
          <w:spacing w:val="6"/>
          <w:sz w:val="24"/>
          <w:szCs w:val="24"/>
        </w:rPr>
        <w:t>(2)接受投标供应商提出的与响应文件不一致的澄清或者说明，本采购文件第</w:t>
      </w:r>
    </w:p>
    <w:p>
      <w:pPr>
        <w:spacing w:before="136" w:line="219" w:lineRule="auto"/>
        <w:ind w:left="1"/>
        <w:rPr>
          <w:rFonts w:ascii="宋体" w:hAnsi="宋体" w:eastAsia="宋体" w:cs="宋体"/>
          <w:sz w:val="24"/>
          <w:szCs w:val="24"/>
        </w:rPr>
      </w:pPr>
      <w:r>
        <w:rPr>
          <w:rFonts w:ascii="宋体" w:hAnsi="宋体" w:eastAsia="宋体" w:cs="宋体"/>
          <w:spacing w:val="-2"/>
          <w:sz w:val="24"/>
          <w:szCs w:val="24"/>
        </w:rPr>
        <w:t>27.2</w:t>
      </w:r>
      <w:r>
        <w:rPr>
          <w:rFonts w:ascii="宋体" w:hAnsi="宋体" w:eastAsia="宋体" w:cs="宋体"/>
          <w:spacing w:val="-48"/>
          <w:sz w:val="24"/>
          <w:szCs w:val="24"/>
        </w:rPr>
        <w:t xml:space="preserve"> </w:t>
      </w:r>
      <w:r>
        <w:rPr>
          <w:rFonts w:ascii="宋体" w:hAnsi="宋体" w:eastAsia="宋体" w:cs="宋体"/>
          <w:spacing w:val="-2"/>
          <w:sz w:val="24"/>
          <w:szCs w:val="24"/>
        </w:rPr>
        <w:t>款规定的情形除外；</w:t>
      </w:r>
    </w:p>
    <w:p>
      <w:pPr>
        <w:spacing w:before="134" w:line="219" w:lineRule="auto"/>
        <w:ind w:left="521"/>
        <w:rPr>
          <w:rFonts w:ascii="宋体" w:hAnsi="宋体" w:eastAsia="宋体" w:cs="宋体"/>
          <w:sz w:val="24"/>
          <w:szCs w:val="24"/>
        </w:rPr>
      </w:pPr>
      <w:r>
        <w:rPr>
          <w:rFonts w:ascii="宋体" w:hAnsi="宋体" w:eastAsia="宋体" w:cs="宋体"/>
          <w:spacing w:val="-2"/>
          <w:sz w:val="24"/>
          <w:szCs w:val="24"/>
        </w:rPr>
        <w:t>(3)违反评标纪律发表倾向性意见或者征询采购人的倾向性意见；</w:t>
      </w:r>
    </w:p>
    <w:p>
      <w:pPr>
        <w:spacing w:before="136" w:line="219" w:lineRule="auto"/>
        <w:ind w:left="521"/>
        <w:rPr>
          <w:rFonts w:ascii="宋体" w:hAnsi="宋体" w:eastAsia="宋体" w:cs="宋体"/>
          <w:sz w:val="24"/>
          <w:szCs w:val="24"/>
        </w:rPr>
      </w:pPr>
      <w:r>
        <w:rPr>
          <w:rFonts w:ascii="宋体" w:hAnsi="宋体" w:eastAsia="宋体" w:cs="宋体"/>
          <w:spacing w:val="-3"/>
          <w:sz w:val="24"/>
          <w:szCs w:val="24"/>
        </w:rPr>
        <w:t>(4)对需要专业判断的主观评审因素协商评分；</w:t>
      </w:r>
    </w:p>
    <w:p>
      <w:pPr>
        <w:spacing w:before="135" w:line="220" w:lineRule="auto"/>
        <w:ind w:left="521"/>
        <w:rPr>
          <w:rFonts w:ascii="宋体" w:hAnsi="宋体" w:eastAsia="宋体" w:cs="宋体"/>
          <w:sz w:val="24"/>
          <w:szCs w:val="24"/>
        </w:rPr>
      </w:pPr>
      <w:r>
        <w:rPr>
          <w:rFonts w:ascii="宋体" w:hAnsi="宋体" w:eastAsia="宋体" w:cs="宋体"/>
          <w:spacing w:val="-2"/>
          <w:sz w:val="24"/>
          <w:szCs w:val="24"/>
        </w:rPr>
        <w:t>(5)在评标过程中擅离职守，影响评标程序正常进行的；</w:t>
      </w:r>
    </w:p>
    <w:p>
      <w:pPr>
        <w:spacing w:before="135" w:line="219" w:lineRule="auto"/>
        <w:ind w:left="521"/>
        <w:rPr>
          <w:rFonts w:ascii="宋体" w:hAnsi="宋体" w:eastAsia="宋体" w:cs="宋体"/>
          <w:sz w:val="24"/>
          <w:szCs w:val="24"/>
        </w:rPr>
      </w:pPr>
      <w:r>
        <w:rPr>
          <w:rFonts w:ascii="宋体" w:hAnsi="宋体" w:eastAsia="宋体" w:cs="宋体"/>
          <w:spacing w:val="-3"/>
          <w:sz w:val="24"/>
          <w:szCs w:val="24"/>
        </w:rPr>
        <w:t>(6)记录、复制或者带走任何评标资料；</w:t>
      </w:r>
    </w:p>
    <w:p>
      <w:pPr>
        <w:spacing w:before="135" w:line="219" w:lineRule="auto"/>
        <w:ind w:left="521"/>
        <w:rPr>
          <w:rFonts w:ascii="宋体" w:hAnsi="宋体" w:eastAsia="宋体" w:cs="宋体"/>
          <w:sz w:val="24"/>
          <w:szCs w:val="24"/>
        </w:rPr>
      </w:pPr>
      <w:r>
        <w:rPr>
          <w:rFonts w:ascii="宋体" w:hAnsi="宋体" w:eastAsia="宋体" w:cs="宋体"/>
          <w:spacing w:val="-4"/>
          <w:sz w:val="24"/>
          <w:szCs w:val="24"/>
        </w:rPr>
        <w:t>(7)其他不遵守评标纪律的行为。</w:t>
      </w:r>
    </w:p>
    <w:p>
      <w:pPr>
        <w:spacing w:before="135" w:line="325" w:lineRule="auto"/>
        <w:ind w:left="11" w:right="80" w:firstLine="466"/>
        <w:rPr>
          <w:rFonts w:ascii="宋体" w:hAnsi="宋体" w:eastAsia="宋体" w:cs="宋体"/>
          <w:sz w:val="24"/>
          <w:szCs w:val="24"/>
        </w:rPr>
      </w:pPr>
      <w:r>
        <w:rPr>
          <w:rFonts w:ascii="宋体" w:hAnsi="宋体" w:eastAsia="宋体" w:cs="宋体"/>
          <w:spacing w:val="-3"/>
          <w:sz w:val="24"/>
          <w:szCs w:val="24"/>
        </w:rPr>
        <w:t>评审小组成员有前款第(1)至(5)项行为之一的，其评审意见无效，并不得获取评</w:t>
      </w:r>
      <w:r>
        <w:rPr>
          <w:rFonts w:ascii="宋体" w:hAnsi="宋体" w:eastAsia="宋体" w:cs="宋体"/>
          <w:spacing w:val="10"/>
          <w:sz w:val="24"/>
          <w:szCs w:val="24"/>
        </w:rPr>
        <w:t xml:space="preserve"> </w:t>
      </w:r>
      <w:r>
        <w:rPr>
          <w:rFonts w:ascii="宋体" w:hAnsi="宋体" w:eastAsia="宋体" w:cs="宋体"/>
          <w:spacing w:val="-2"/>
          <w:sz w:val="24"/>
          <w:szCs w:val="24"/>
        </w:rPr>
        <w:t>审劳务报酬和报销异地评审差旅费。</w:t>
      </w:r>
    </w:p>
    <w:p>
      <w:pPr>
        <w:spacing w:line="325" w:lineRule="auto"/>
        <w:rPr>
          <w:rFonts w:ascii="宋体" w:hAnsi="宋体" w:eastAsia="宋体" w:cs="宋体"/>
          <w:sz w:val="24"/>
          <w:szCs w:val="24"/>
        </w:rPr>
        <w:sectPr>
          <w:footerReference r:id="rId23" w:type="default"/>
          <w:pgSz w:w="11906" w:h="16839"/>
          <w:pgMar w:top="400" w:right="1337" w:bottom="1000" w:left="1711" w:header="0" w:footer="766"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8" w:line="220" w:lineRule="auto"/>
        <w:ind w:left="484"/>
        <w:rPr>
          <w:rFonts w:ascii="宋体" w:hAnsi="宋体" w:eastAsia="宋体" w:cs="宋体"/>
          <w:sz w:val="24"/>
          <w:szCs w:val="24"/>
        </w:rPr>
      </w:pPr>
      <w:r>
        <w:rPr>
          <w:rFonts w:ascii="宋体" w:hAnsi="宋体" w:eastAsia="宋体" w:cs="宋体"/>
          <w:b/>
          <w:bCs/>
          <w:spacing w:val="-3"/>
          <w:sz w:val="24"/>
          <w:szCs w:val="24"/>
        </w:rPr>
        <w:t>25.评审过程的保密性</w:t>
      </w:r>
    </w:p>
    <w:p>
      <w:pPr>
        <w:spacing w:before="135" w:line="288" w:lineRule="auto"/>
        <w:ind w:firstLine="484"/>
        <w:rPr>
          <w:rFonts w:ascii="宋体" w:hAnsi="宋体" w:eastAsia="宋体" w:cs="宋体"/>
          <w:sz w:val="24"/>
          <w:szCs w:val="24"/>
        </w:rPr>
      </w:pPr>
      <w:r>
        <w:rPr>
          <w:rFonts w:ascii="宋体" w:hAnsi="宋体" w:eastAsia="宋体" w:cs="宋体"/>
          <w:spacing w:val="2"/>
          <w:sz w:val="24"/>
          <w:szCs w:val="24"/>
        </w:rPr>
        <w:t>25.1</w:t>
      </w:r>
      <w:r>
        <w:rPr>
          <w:rFonts w:ascii="宋体" w:hAnsi="宋体" w:eastAsia="宋体" w:cs="宋体"/>
          <w:spacing w:val="-50"/>
          <w:sz w:val="24"/>
          <w:szCs w:val="24"/>
        </w:rPr>
        <w:t xml:space="preserve"> </w:t>
      </w:r>
      <w:r>
        <w:rPr>
          <w:rFonts w:ascii="宋体" w:hAnsi="宋体" w:eastAsia="宋体" w:cs="宋体"/>
          <w:spacing w:val="2"/>
          <w:sz w:val="24"/>
          <w:szCs w:val="24"/>
        </w:rPr>
        <w:t>采购人、采购代理机构应当采取必要措施，保证评</w:t>
      </w:r>
      <w:r>
        <w:rPr>
          <w:rFonts w:ascii="宋体" w:hAnsi="宋体" w:eastAsia="宋体" w:cs="宋体"/>
          <w:spacing w:val="1"/>
          <w:sz w:val="24"/>
          <w:szCs w:val="24"/>
        </w:rPr>
        <w:t>审在严格保密的情况下</w:t>
      </w:r>
      <w:r>
        <w:rPr>
          <w:rFonts w:ascii="宋体" w:hAnsi="宋体" w:eastAsia="宋体" w:cs="宋体"/>
          <w:sz w:val="24"/>
          <w:szCs w:val="24"/>
        </w:rPr>
        <w:t xml:space="preserve"> </w:t>
      </w:r>
      <w:r>
        <w:rPr>
          <w:rFonts w:ascii="宋体" w:hAnsi="宋体" w:eastAsia="宋体" w:cs="宋体"/>
          <w:spacing w:val="-3"/>
          <w:sz w:val="24"/>
          <w:szCs w:val="24"/>
        </w:rPr>
        <w:t>进行。除采购人代表、评审现场组织人员外，采购人的其他工作人员以及与评审工作</w:t>
      </w:r>
      <w:r>
        <w:rPr>
          <w:rFonts w:ascii="宋体" w:hAnsi="宋体" w:eastAsia="宋体" w:cs="宋体"/>
          <w:spacing w:val="8"/>
          <w:sz w:val="24"/>
          <w:szCs w:val="24"/>
        </w:rPr>
        <w:t xml:space="preserve"> </w:t>
      </w:r>
      <w:r>
        <w:rPr>
          <w:rFonts w:ascii="宋体" w:hAnsi="宋体" w:eastAsia="宋体" w:cs="宋体"/>
          <w:spacing w:val="-1"/>
          <w:sz w:val="24"/>
          <w:szCs w:val="24"/>
        </w:rPr>
        <w:t>无关的人员不得进入评审现场。</w:t>
      </w:r>
    </w:p>
    <w:p>
      <w:pPr>
        <w:spacing w:before="133" w:line="297" w:lineRule="auto"/>
        <w:ind w:left="1" w:firstLine="482"/>
        <w:rPr>
          <w:rFonts w:ascii="宋体" w:hAnsi="宋体" w:eastAsia="宋体" w:cs="宋体"/>
          <w:sz w:val="24"/>
          <w:szCs w:val="24"/>
        </w:rPr>
      </w:pPr>
      <w:r>
        <w:rPr>
          <w:rFonts w:ascii="宋体" w:hAnsi="宋体" w:eastAsia="宋体" w:cs="宋体"/>
          <w:spacing w:val="2"/>
          <w:sz w:val="24"/>
          <w:szCs w:val="24"/>
        </w:rPr>
        <w:t>25.2</w:t>
      </w:r>
      <w:r>
        <w:rPr>
          <w:rFonts w:ascii="宋体" w:hAnsi="宋体" w:eastAsia="宋体" w:cs="宋体"/>
          <w:spacing w:val="-48"/>
          <w:sz w:val="24"/>
          <w:szCs w:val="24"/>
        </w:rPr>
        <w:t xml:space="preserve"> </w:t>
      </w:r>
      <w:r>
        <w:rPr>
          <w:rFonts w:ascii="宋体" w:hAnsi="宋体" w:eastAsia="宋体" w:cs="宋体"/>
          <w:spacing w:val="2"/>
          <w:sz w:val="24"/>
          <w:szCs w:val="24"/>
        </w:rPr>
        <w:t>开标后，直到授予中标人合同为止，凡属于对</w:t>
      </w:r>
      <w:r>
        <w:rPr>
          <w:rFonts w:ascii="宋体" w:hAnsi="宋体" w:eastAsia="宋体" w:cs="宋体"/>
          <w:spacing w:val="1"/>
          <w:sz w:val="24"/>
          <w:szCs w:val="24"/>
        </w:rPr>
        <w:t>响应文件的审查、澄清、评</w:t>
      </w:r>
      <w:r>
        <w:rPr>
          <w:rFonts w:ascii="宋体" w:hAnsi="宋体" w:eastAsia="宋体" w:cs="宋体"/>
          <w:sz w:val="24"/>
          <w:szCs w:val="24"/>
        </w:rPr>
        <w:t xml:space="preserve"> </w:t>
      </w:r>
      <w:r>
        <w:rPr>
          <w:rFonts w:ascii="宋体" w:hAnsi="宋体" w:eastAsia="宋体" w:cs="宋体"/>
          <w:spacing w:val="-3"/>
          <w:sz w:val="24"/>
          <w:szCs w:val="24"/>
        </w:rPr>
        <w:t>价和比较的有关资料以及中标候选人的推荐情况和授标建议等内容、与评标有关的其</w:t>
      </w:r>
      <w:r>
        <w:rPr>
          <w:rFonts w:ascii="宋体" w:hAnsi="宋体" w:eastAsia="宋体" w:cs="宋体"/>
          <w:spacing w:val="7"/>
          <w:sz w:val="24"/>
          <w:szCs w:val="24"/>
        </w:rPr>
        <w:t xml:space="preserve"> </w:t>
      </w:r>
      <w:r>
        <w:rPr>
          <w:rFonts w:ascii="宋体" w:hAnsi="宋体" w:eastAsia="宋体" w:cs="宋体"/>
          <w:spacing w:val="-3"/>
          <w:sz w:val="24"/>
          <w:szCs w:val="24"/>
        </w:rPr>
        <w:t>他任何情况均应严格保密；评审小组成员及参与评标的有关工作人员均不得向投标供</w:t>
      </w:r>
      <w:r>
        <w:rPr>
          <w:rFonts w:ascii="宋体" w:hAnsi="宋体" w:eastAsia="宋体" w:cs="宋体"/>
          <w:spacing w:val="7"/>
          <w:sz w:val="24"/>
          <w:szCs w:val="24"/>
        </w:rPr>
        <w:t xml:space="preserve"> </w:t>
      </w:r>
      <w:r>
        <w:rPr>
          <w:rFonts w:ascii="宋体" w:hAnsi="宋体" w:eastAsia="宋体" w:cs="宋体"/>
          <w:sz w:val="24"/>
          <w:szCs w:val="24"/>
        </w:rPr>
        <w:t>应商或其他无关的人员透露，违者给予警告、取消担</w:t>
      </w:r>
      <w:r>
        <w:rPr>
          <w:rFonts w:ascii="宋体" w:hAnsi="宋体" w:eastAsia="宋体" w:cs="宋体"/>
          <w:spacing w:val="-1"/>
          <w:sz w:val="24"/>
          <w:szCs w:val="24"/>
        </w:rPr>
        <w:t>任评审小组成员的资格。</w:t>
      </w:r>
    </w:p>
    <w:p>
      <w:pPr>
        <w:spacing w:before="138" w:line="288" w:lineRule="auto"/>
        <w:ind w:left="3" w:firstLine="480"/>
        <w:rPr>
          <w:rFonts w:ascii="宋体" w:hAnsi="宋体" w:eastAsia="宋体" w:cs="宋体"/>
          <w:sz w:val="24"/>
          <w:szCs w:val="24"/>
        </w:rPr>
      </w:pPr>
      <w:r>
        <w:rPr>
          <w:rFonts w:ascii="宋体" w:hAnsi="宋体" w:eastAsia="宋体" w:cs="宋体"/>
          <w:spacing w:val="2"/>
          <w:sz w:val="24"/>
          <w:szCs w:val="24"/>
        </w:rPr>
        <w:t>25.3</w:t>
      </w:r>
      <w:r>
        <w:rPr>
          <w:rFonts w:ascii="宋体" w:hAnsi="宋体" w:eastAsia="宋体" w:cs="宋体"/>
          <w:spacing w:val="-46"/>
          <w:sz w:val="24"/>
          <w:szCs w:val="24"/>
        </w:rPr>
        <w:t xml:space="preserve"> </w:t>
      </w:r>
      <w:r>
        <w:rPr>
          <w:rFonts w:ascii="宋体" w:hAnsi="宋体" w:eastAsia="宋体" w:cs="宋体"/>
          <w:spacing w:val="2"/>
          <w:sz w:val="24"/>
          <w:szCs w:val="24"/>
        </w:rPr>
        <w:t>投标供应商在评审过程中，所进行的力图</w:t>
      </w:r>
      <w:r>
        <w:rPr>
          <w:rFonts w:ascii="宋体" w:hAnsi="宋体" w:eastAsia="宋体" w:cs="宋体"/>
          <w:spacing w:val="1"/>
          <w:sz w:val="24"/>
          <w:szCs w:val="24"/>
        </w:rPr>
        <w:t>影响评审结果的、不符合《中华</w:t>
      </w:r>
      <w:r>
        <w:rPr>
          <w:rFonts w:ascii="宋体" w:hAnsi="宋体" w:eastAsia="宋体" w:cs="宋体"/>
          <w:sz w:val="24"/>
          <w:szCs w:val="24"/>
        </w:rPr>
        <w:t xml:space="preserve"> </w:t>
      </w:r>
      <w:r>
        <w:rPr>
          <w:rFonts w:ascii="宋体" w:hAnsi="宋体" w:eastAsia="宋体" w:cs="宋体"/>
          <w:spacing w:val="-3"/>
          <w:sz w:val="24"/>
          <w:szCs w:val="24"/>
        </w:rPr>
        <w:t>人民共和国政府采购法》及其相关法律、法规的、以及不符合本次招标的有关规定的</w:t>
      </w:r>
      <w:r>
        <w:rPr>
          <w:rFonts w:ascii="宋体" w:hAnsi="宋体" w:eastAsia="宋体" w:cs="宋体"/>
          <w:spacing w:val="5"/>
          <w:sz w:val="24"/>
          <w:szCs w:val="24"/>
        </w:rPr>
        <w:t xml:space="preserve"> </w:t>
      </w:r>
      <w:r>
        <w:rPr>
          <w:rFonts w:ascii="宋体" w:hAnsi="宋体" w:eastAsia="宋体" w:cs="宋体"/>
          <w:spacing w:val="-1"/>
          <w:sz w:val="24"/>
          <w:szCs w:val="24"/>
        </w:rPr>
        <w:t>活动，将被取消其中标资格。</w:t>
      </w:r>
    </w:p>
    <w:p>
      <w:pPr>
        <w:spacing w:before="135" w:line="219" w:lineRule="auto"/>
        <w:ind w:left="484"/>
        <w:rPr>
          <w:rFonts w:ascii="宋体" w:hAnsi="宋体" w:eastAsia="宋体" w:cs="宋体"/>
          <w:sz w:val="24"/>
          <w:szCs w:val="24"/>
        </w:rPr>
      </w:pPr>
      <w:r>
        <w:rPr>
          <w:rFonts w:ascii="宋体" w:hAnsi="宋体" w:eastAsia="宋体" w:cs="宋体"/>
          <w:b/>
          <w:bCs/>
          <w:spacing w:val="-3"/>
          <w:sz w:val="24"/>
          <w:szCs w:val="24"/>
        </w:rPr>
        <w:t>26.</w:t>
      </w:r>
      <w:r>
        <w:rPr>
          <w:rFonts w:ascii="宋体" w:hAnsi="宋体" w:eastAsia="宋体" w:cs="宋体"/>
          <w:spacing w:val="-3"/>
          <w:sz w:val="24"/>
          <w:szCs w:val="24"/>
        </w:rPr>
        <w:t xml:space="preserve"> </w:t>
      </w:r>
      <w:r>
        <w:rPr>
          <w:rFonts w:ascii="宋体" w:hAnsi="宋体" w:eastAsia="宋体" w:cs="宋体"/>
          <w:b/>
          <w:bCs/>
          <w:spacing w:val="-3"/>
          <w:sz w:val="24"/>
          <w:szCs w:val="24"/>
        </w:rPr>
        <w:t>评审依据及评标办法</w:t>
      </w:r>
    </w:p>
    <w:p>
      <w:pPr>
        <w:spacing w:before="135" w:line="219" w:lineRule="auto"/>
        <w:ind w:left="484"/>
        <w:rPr>
          <w:rFonts w:ascii="宋体" w:hAnsi="宋体" w:eastAsia="宋体" w:cs="宋体"/>
          <w:sz w:val="24"/>
          <w:szCs w:val="24"/>
        </w:rPr>
      </w:pPr>
      <w:r>
        <w:rPr>
          <w:rFonts w:ascii="宋体" w:hAnsi="宋体" w:eastAsia="宋体" w:cs="宋体"/>
          <w:spacing w:val="-1"/>
          <w:sz w:val="24"/>
          <w:szCs w:val="24"/>
        </w:rPr>
        <w:t>26.1 评审的依据：采购文件。</w:t>
      </w:r>
    </w:p>
    <w:p>
      <w:pPr>
        <w:spacing w:before="136" w:line="219" w:lineRule="auto"/>
        <w:ind w:left="484"/>
        <w:rPr>
          <w:rFonts w:ascii="宋体" w:hAnsi="宋体" w:eastAsia="宋体" w:cs="宋体"/>
          <w:sz w:val="24"/>
          <w:szCs w:val="24"/>
        </w:rPr>
      </w:pPr>
      <w:r>
        <w:rPr>
          <w:rFonts w:ascii="宋体" w:hAnsi="宋体" w:eastAsia="宋体" w:cs="宋体"/>
          <w:spacing w:val="-2"/>
          <w:sz w:val="24"/>
          <w:szCs w:val="24"/>
        </w:rPr>
        <w:t>26.2 评标办法：</w:t>
      </w:r>
      <w:r>
        <w:rPr>
          <w:rFonts w:ascii="宋体" w:hAnsi="宋体" w:eastAsia="宋体" w:cs="宋体"/>
          <w:b/>
          <w:bCs/>
          <w:spacing w:val="-2"/>
          <w:sz w:val="24"/>
          <w:szCs w:val="24"/>
        </w:rPr>
        <w:t>综合评分法</w:t>
      </w:r>
    </w:p>
    <w:p>
      <w:pPr>
        <w:spacing w:before="135" w:line="323" w:lineRule="auto"/>
        <w:ind w:left="2" w:firstLine="481"/>
        <w:rPr>
          <w:rFonts w:ascii="宋体" w:hAnsi="宋体" w:eastAsia="宋体" w:cs="宋体"/>
          <w:sz w:val="24"/>
          <w:szCs w:val="24"/>
        </w:rPr>
      </w:pPr>
      <w:r>
        <w:rPr>
          <w:rFonts w:ascii="宋体" w:hAnsi="宋体" w:eastAsia="宋体" w:cs="宋体"/>
          <w:spacing w:val="-3"/>
          <w:sz w:val="24"/>
          <w:szCs w:val="24"/>
        </w:rPr>
        <w:t>综合评分法，是指响应文件满足采购文件全部实质性要求，且按照评审因素</w:t>
      </w:r>
      <w:r>
        <w:rPr>
          <w:rFonts w:ascii="宋体" w:hAnsi="宋体" w:eastAsia="宋体" w:cs="宋体"/>
          <w:spacing w:val="-4"/>
          <w:sz w:val="24"/>
          <w:szCs w:val="24"/>
        </w:rPr>
        <w:t>的量</w:t>
      </w:r>
      <w:r>
        <w:rPr>
          <w:rFonts w:ascii="宋体" w:hAnsi="宋体" w:eastAsia="宋体" w:cs="宋体"/>
          <w:sz w:val="24"/>
          <w:szCs w:val="24"/>
        </w:rPr>
        <w:t xml:space="preserve"> </w:t>
      </w:r>
      <w:r>
        <w:rPr>
          <w:rFonts w:ascii="宋体" w:hAnsi="宋体" w:eastAsia="宋体" w:cs="宋体"/>
          <w:spacing w:val="-1"/>
          <w:sz w:val="24"/>
          <w:szCs w:val="24"/>
        </w:rPr>
        <w:t>化指标评审得分最高的投标供应商为中标候选人的评标方法。</w:t>
      </w:r>
    </w:p>
    <w:p>
      <w:pPr>
        <w:spacing w:line="220" w:lineRule="auto"/>
        <w:ind w:left="484"/>
        <w:rPr>
          <w:rFonts w:ascii="宋体" w:hAnsi="宋体" w:eastAsia="宋体" w:cs="宋体"/>
          <w:sz w:val="24"/>
          <w:szCs w:val="24"/>
        </w:rPr>
      </w:pPr>
      <w:r>
        <w:rPr>
          <w:rFonts w:ascii="宋体" w:hAnsi="宋体" w:eastAsia="宋体" w:cs="宋体"/>
          <w:spacing w:val="-2"/>
          <w:sz w:val="24"/>
          <w:szCs w:val="24"/>
        </w:rPr>
        <w:t>26.3 评审程序：</w:t>
      </w:r>
    </w:p>
    <w:p>
      <w:pPr>
        <w:spacing w:before="135" w:line="219" w:lineRule="auto"/>
        <w:ind w:left="483"/>
        <w:rPr>
          <w:rFonts w:ascii="宋体" w:hAnsi="宋体" w:eastAsia="宋体" w:cs="宋体"/>
          <w:sz w:val="24"/>
          <w:szCs w:val="24"/>
        </w:rPr>
      </w:pPr>
      <w:r>
        <w:rPr>
          <w:rFonts w:ascii="宋体" w:hAnsi="宋体" w:eastAsia="宋体" w:cs="宋体"/>
          <w:b/>
          <w:bCs/>
          <w:spacing w:val="-2"/>
          <w:sz w:val="24"/>
          <w:szCs w:val="24"/>
        </w:rPr>
        <w:t>成立评审小组→资格评审→符合性审查→详细评审（商务、技术部分评审，报</w:t>
      </w:r>
    </w:p>
    <w:p>
      <w:pPr>
        <w:spacing w:before="134" w:line="218" w:lineRule="auto"/>
        <w:ind w:left="2"/>
        <w:rPr>
          <w:rFonts w:ascii="宋体" w:hAnsi="宋体" w:eastAsia="宋体" w:cs="宋体"/>
          <w:sz w:val="24"/>
          <w:szCs w:val="24"/>
        </w:rPr>
      </w:pPr>
      <w:r>
        <w:rPr>
          <w:rFonts w:ascii="宋体" w:hAnsi="宋体" w:eastAsia="宋体" w:cs="宋体"/>
          <w:b/>
          <w:bCs/>
          <w:spacing w:val="-2"/>
          <w:sz w:val="24"/>
          <w:szCs w:val="24"/>
        </w:rPr>
        <w:t>价（最后磋商报价）得分计算）→推荐中标候选人→完成评</w:t>
      </w:r>
      <w:r>
        <w:rPr>
          <w:rFonts w:ascii="宋体" w:hAnsi="宋体" w:eastAsia="宋体" w:cs="宋体"/>
          <w:b/>
          <w:bCs/>
          <w:spacing w:val="-3"/>
          <w:sz w:val="24"/>
          <w:szCs w:val="24"/>
        </w:rPr>
        <w:t>审报告</w:t>
      </w:r>
    </w:p>
    <w:p>
      <w:pPr>
        <w:spacing w:before="137" w:line="219" w:lineRule="auto"/>
        <w:ind w:left="481"/>
        <w:rPr>
          <w:rFonts w:ascii="宋体" w:hAnsi="宋体" w:eastAsia="宋体" w:cs="宋体"/>
          <w:sz w:val="24"/>
          <w:szCs w:val="24"/>
        </w:rPr>
      </w:pPr>
      <w:r>
        <w:rPr>
          <w:rFonts w:ascii="宋体" w:hAnsi="宋体" w:eastAsia="宋体" w:cs="宋体"/>
          <w:b/>
          <w:bCs/>
          <w:spacing w:val="-2"/>
          <w:sz w:val="24"/>
          <w:szCs w:val="24"/>
        </w:rPr>
        <w:t>通过资格审查的响应文件，方可进入下一环节的评</w:t>
      </w:r>
      <w:r>
        <w:rPr>
          <w:rFonts w:ascii="宋体" w:hAnsi="宋体" w:eastAsia="宋体" w:cs="宋体"/>
          <w:b/>
          <w:bCs/>
          <w:spacing w:val="-3"/>
          <w:sz w:val="24"/>
          <w:szCs w:val="24"/>
        </w:rPr>
        <w:t>审。</w:t>
      </w:r>
    </w:p>
    <w:p>
      <w:pPr>
        <w:spacing w:before="136" w:line="219" w:lineRule="auto"/>
        <w:ind w:left="484"/>
        <w:rPr>
          <w:rFonts w:ascii="宋体" w:hAnsi="宋体" w:eastAsia="宋体" w:cs="宋体"/>
          <w:sz w:val="24"/>
          <w:szCs w:val="24"/>
        </w:rPr>
      </w:pPr>
      <w:r>
        <w:rPr>
          <w:rFonts w:ascii="宋体" w:hAnsi="宋体" w:eastAsia="宋体" w:cs="宋体"/>
          <w:b/>
          <w:bCs/>
          <w:spacing w:val="-3"/>
          <w:sz w:val="24"/>
          <w:szCs w:val="24"/>
        </w:rPr>
        <w:t>27.</w:t>
      </w:r>
      <w:r>
        <w:rPr>
          <w:rFonts w:ascii="宋体" w:hAnsi="宋体" w:eastAsia="宋体" w:cs="宋体"/>
          <w:spacing w:val="-3"/>
          <w:sz w:val="24"/>
          <w:szCs w:val="24"/>
        </w:rPr>
        <w:t xml:space="preserve"> </w:t>
      </w:r>
      <w:r>
        <w:rPr>
          <w:rFonts w:ascii="宋体" w:hAnsi="宋体" w:eastAsia="宋体" w:cs="宋体"/>
          <w:b/>
          <w:bCs/>
          <w:spacing w:val="-3"/>
          <w:sz w:val="24"/>
          <w:szCs w:val="24"/>
        </w:rPr>
        <w:t>资格审查及符合性审查</w:t>
      </w:r>
    </w:p>
    <w:p>
      <w:pPr>
        <w:spacing w:before="149" w:line="219" w:lineRule="auto"/>
        <w:ind w:left="484"/>
        <w:rPr>
          <w:rFonts w:ascii="宋体" w:hAnsi="宋体" w:eastAsia="宋体" w:cs="宋体"/>
          <w:sz w:val="24"/>
          <w:szCs w:val="24"/>
        </w:rPr>
      </w:pPr>
      <w:r>
        <w:rPr>
          <w:rFonts w:ascii="宋体" w:hAnsi="宋体" w:eastAsia="宋体" w:cs="宋体"/>
          <w:spacing w:val="-4"/>
          <w:sz w:val="24"/>
          <w:szCs w:val="24"/>
        </w:rPr>
        <w:t>27.1</w:t>
      </w:r>
      <w:r>
        <w:rPr>
          <w:rFonts w:ascii="宋体" w:hAnsi="宋体" w:eastAsia="宋体" w:cs="宋体"/>
          <w:spacing w:val="9"/>
          <w:sz w:val="24"/>
          <w:szCs w:val="24"/>
        </w:rPr>
        <w:t xml:space="preserve">  </w:t>
      </w:r>
      <w:r>
        <w:rPr>
          <w:rFonts w:ascii="宋体" w:hAnsi="宋体" w:eastAsia="宋体" w:cs="宋体"/>
          <w:spacing w:val="-4"/>
          <w:sz w:val="24"/>
          <w:szCs w:val="24"/>
        </w:rPr>
        <w:t>资格审查</w:t>
      </w:r>
    </w:p>
    <w:p>
      <w:pPr>
        <w:spacing w:before="159" w:line="338" w:lineRule="auto"/>
        <w:ind w:firstLine="481"/>
        <w:rPr>
          <w:rFonts w:ascii="宋体" w:hAnsi="宋体" w:eastAsia="宋体" w:cs="宋体"/>
          <w:sz w:val="24"/>
          <w:szCs w:val="24"/>
        </w:rPr>
      </w:pPr>
      <w:r>
        <w:rPr>
          <w:rFonts w:ascii="宋体" w:hAnsi="宋体" w:eastAsia="宋体" w:cs="宋体"/>
          <w:spacing w:val="-3"/>
          <w:sz w:val="24"/>
          <w:szCs w:val="24"/>
        </w:rPr>
        <w:t>根据《中华人民共和国政府采购法》相关的法律、法规及规定，由采购人对投标</w:t>
      </w:r>
      <w:r>
        <w:rPr>
          <w:rFonts w:ascii="宋体" w:hAnsi="宋体" w:eastAsia="宋体" w:cs="宋体"/>
          <w:spacing w:val="1"/>
          <w:sz w:val="24"/>
          <w:szCs w:val="24"/>
        </w:rPr>
        <w:t xml:space="preserve"> </w:t>
      </w:r>
      <w:r>
        <w:rPr>
          <w:rFonts w:ascii="宋体" w:hAnsi="宋体" w:eastAsia="宋体" w:cs="宋体"/>
          <w:spacing w:val="-3"/>
          <w:sz w:val="24"/>
          <w:szCs w:val="24"/>
        </w:rPr>
        <w:t>供应商的资格审查资料进行资格审查。资格审查有一项未通过审查标准，其响应文件</w:t>
      </w:r>
      <w:r>
        <w:rPr>
          <w:rFonts w:ascii="宋体" w:hAnsi="宋体" w:eastAsia="宋体" w:cs="宋体"/>
          <w:spacing w:val="8"/>
          <w:sz w:val="24"/>
          <w:szCs w:val="24"/>
        </w:rPr>
        <w:t xml:space="preserve"> </w:t>
      </w:r>
      <w:r>
        <w:rPr>
          <w:rFonts w:ascii="宋体" w:hAnsi="宋体" w:eastAsia="宋体" w:cs="宋体"/>
          <w:spacing w:val="-3"/>
          <w:sz w:val="24"/>
          <w:szCs w:val="24"/>
        </w:rPr>
        <w:t>将被认定为不响应采购文件而被否决，并且不允许投标供应商通过修改或撤销其不符</w:t>
      </w:r>
      <w:r>
        <w:rPr>
          <w:rFonts w:ascii="宋体" w:hAnsi="宋体" w:eastAsia="宋体" w:cs="宋体"/>
          <w:spacing w:val="8"/>
          <w:sz w:val="24"/>
          <w:szCs w:val="24"/>
        </w:rPr>
        <w:t xml:space="preserve"> </w:t>
      </w:r>
      <w:r>
        <w:rPr>
          <w:rFonts w:ascii="宋体" w:hAnsi="宋体" w:eastAsia="宋体" w:cs="宋体"/>
          <w:spacing w:val="-1"/>
          <w:sz w:val="24"/>
          <w:szCs w:val="24"/>
        </w:rPr>
        <w:t>合要求的差异或保留，使之成为具有响应性的投标。</w:t>
      </w:r>
    </w:p>
    <w:p>
      <w:pPr>
        <w:spacing w:line="332" w:lineRule="auto"/>
        <w:ind w:left="14" w:firstLine="478"/>
        <w:rPr>
          <w:rFonts w:ascii="宋体" w:hAnsi="宋体" w:eastAsia="宋体" w:cs="宋体"/>
          <w:sz w:val="24"/>
          <w:szCs w:val="24"/>
        </w:rPr>
      </w:pPr>
      <w:r>
        <w:rPr>
          <w:rFonts w:ascii="宋体" w:hAnsi="宋体" w:eastAsia="宋体" w:cs="宋体"/>
          <w:b/>
          <w:bCs/>
          <w:spacing w:val="-5"/>
          <w:sz w:val="24"/>
          <w:szCs w:val="24"/>
        </w:rPr>
        <w:t>资格审查的标准详见附表</w:t>
      </w:r>
      <w:r>
        <w:rPr>
          <w:rFonts w:ascii="宋体" w:hAnsi="宋体" w:eastAsia="宋体" w:cs="宋体"/>
          <w:spacing w:val="-28"/>
          <w:sz w:val="24"/>
          <w:szCs w:val="24"/>
        </w:rPr>
        <w:t xml:space="preserve"> </w:t>
      </w:r>
      <w:r>
        <w:rPr>
          <w:rFonts w:ascii="宋体" w:hAnsi="宋体" w:eastAsia="宋体" w:cs="宋体"/>
          <w:b/>
          <w:bCs/>
          <w:spacing w:val="-5"/>
          <w:sz w:val="24"/>
          <w:szCs w:val="24"/>
        </w:rPr>
        <w:t>1。通过资格审查的响应文件，方可进入下一环节的评</w:t>
      </w:r>
      <w:r>
        <w:rPr>
          <w:rFonts w:ascii="宋体" w:hAnsi="宋体" w:eastAsia="宋体" w:cs="宋体"/>
          <w:sz w:val="24"/>
          <w:szCs w:val="24"/>
        </w:rPr>
        <w:t xml:space="preserve"> </w:t>
      </w:r>
      <w:r>
        <w:rPr>
          <w:rFonts w:ascii="宋体" w:hAnsi="宋体" w:eastAsia="宋体" w:cs="宋体"/>
          <w:b/>
          <w:bCs/>
          <w:spacing w:val="-14"/>
          <w:sz w:val="24"/>
          <w:szCs w:val="24"/>
        </w:rPr>
        <w:t>审。</w:t>
      </w:r>
    </w:p>
    <w:p>
      <w:pPr>
        <w:spacing w:before="1" w:line="323" w:lineRule="auto"/>
        <w:ind w:left="2" w:firstLine="481"/>
        <w:jc w:val="both"/>
        <w:rPr>
          <w:rFonts w:ascii="宋体" w:hAnsi="宋体" w:eastAsia="宋体" w:cs="宋体"/>
          <w:sz w:val="24"/>
          <w:szCs w:val="24"/>
        </w:rPr>
      </w:pPr>
      <w:r>
        <w:rPr>
          <w:rFonts w:ascii="宋体" w:hAnsi="宋体" w:eastAsia="宋体" w:cs="宋体"/>
          <w:spacing w:val="-3"/>
          <w:sz w:val="24"/>
          <w:szCs w:val="24"/>
        </w:rPr>
        <w:t>27.2  评审小组对响应文件的有效性、完整性和响应程度进行审查时，应当以书</w:t>
      </w:r>
      <w:r>
        <w:rPr>
          <w:rFonts w:ascii="宋体" w:hAnsi="宋体" w:eastAsia="宋体" w:cs="宋体"/>
          <w:spacing w:val="7"/>
          <w:sz w:val="24"/>
          <w:szCs w:val="24"/>
        </w:rPr>
        <w:t xml:space="preserve"> </w:t>
      </w:r>
      <w:r>
        <w:rPr>
          <w:rFonts w:ascii="宋体" w:hAnsi="宋体" w:eastAsia="宋体" w:cs="宋体"/>
          <w:spacing w:val="-3"/>
          <w:sz w:val="24"/>
          <w:szCs w:val="24"/>
        </w:rPr>
        <w:t>面方式要求投标供应商对响应文件中含义不明确、对同类问题表述不一致或者有明显</w:t>
      </w:r>
      <w:r>
        <w:rPr>
          <w:rFonts w:ascii="宋体" w:hAnsi="宋体" w:eastAsia="宋体" w:cs="宋体"/>
          <w:spacing w:val="6"/>
          <w:sz w:val="24"/>
          <w:szCs w:val="24"/>
        </w:rPr>
        <w:t xml:space="preserve"> </w:t>
      </w:r>
      <w:r>
        <w:rPr>
          <w:rFonts w:ascii="宋体" w:hAnsi="宋体" w:eastAsia="宋体" w:cs="宋体"/>
          <w:spacing w:val="-1"/>
          <w:sz w:val="24"/>
          <w:szCs w:val="24"/>
        </w:rPr>
        <w:t>文字和计算错误的内容作必要的澄清、说明或补正。</w:t>
      </w:r>
    </w:p>
    <w:p>
      <w:pPr>
        <w:spacing w:line="218" w:lineRule="auto"/>
        <w:jc w:val="right"/>
        <w:rPr>
          <w:rFonts w:ascii="宋体" w:hAnsi="宋体" w:eastAsia="宋体" w:cs="宋体"/>
          <w:sz w:val="24"/>
          <w:szCs w:val="24"/>
        </w:rPr>
      </w:pPr>
      <w:r>
        <w:rPr>
          <w:rFonts w:ascii="宋体" w:hAnsi="宋体" w:eastAsia="宋体" w:cs="宋体"/>
          <w:spacing w:val="-3"/>
          <w:sz w:val="24"/>
          <w:szCs w:val="24"/>
        </w:rPr>
        <w:t>投标供应商的澄清、说明或补正应以书面方式进行，并加盖公章，或者由法</w:t>
      </w:r>
      <w:r>
        <w:rPr>
          <w:rFonts w:ascii="宋体" w:hAnsi="宋体" w:eastAsia="宋体" w:cs="宋体"/>
          <w:spacing w:val="-4"/>
          <w:sz w:val="24"/>
          <w:szCs w:val="24"/>
        </w:rPr>
        <w:t>定代</w:t>
      </w:r>
    </w:p>
    <w:p>
      <w:pPr>
        <w:spacing w:line="218" w:lineRule="auto"/>
        <w:rPr>
          <w:rFonts w:ascii="宋体" w:hAnsi="宋体" w:eastAsia="宋体" w:cs="宋体"/>
          <w:sz w:val="24"/>
          <w:szCs w:val="24"/>
        </w:rPr>
        <w:sectPr>
          <w:footerReference r:id="rId24" w:type="default"/>
          <w:pgSz w:w="11906" w:h="16839"/>
          <w:pgMar w:top="400" w:right="1418" w:bottom="1000" w:left="1709" w:header="0" w:footer="766" w:gutter="0"/>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8" w:line="323" w:lineRule="auto"/>
        <w:ind w:left="22" w:right="53" w:hanging="22"/>
        <w:rPr>
          <w:rFonts w:ascii="宋体" w:hAnsi="宋体" w:eastAsia="宋体" w:cs="宋体"/>
          <w:sz w:val="24"/>
          <w:szCs w:val="24"/>
        </w:rPr>
      </w:pPr>
      <w:r>
        <w:rPr>
          <w:rFonts w:ascii="宋体" w:hAnsi="宋体" w:eastAsia="宋体" w:cs="宋体"/>
          <w:spacing w:val="-3"/>
          <w:sz w:val="24"/>
          <w:szCs w:val="24"/>
        </w:rPr>
        <w:t>表人或其授权的代表签字。投标供应商的澄清、说明或者补正不得超出响应文件的范</w:t>
      </w:r>
      <w:r>
        <w:rPr>
          <w:rFonts w:ascii="宋体" w:hAnsi="宋体" w:eastAsia="宋体" w:cs="宋体"/>
          <w:spacing w:val="7"/>
          <w:sz w:val="24"/>
          <w:szCs w:val="24"/>
        </w:rPr>
        <w:t xml:space="preserve"> </w:t>
      </w:r>
      <w:r>
        <w:rPr>
          <w:rFonts w:ascii="宋体" w:hAnsi="宋体" w:eastAsia="宋体" w:cs="宋体"/>
          <w:spacing w:val="-2"/>
          <w:sz w:val="24"/>
          <w:szCs w:val="24"/>
        </w:rPr>
        <w:t>围或者改变采购文件的实质性内容。</w:t>
      </w:r>
    </w:p>
    <w:p>
      <w:pPr>
        <w:spacing w:line="323" w:lineRule="auto"/>
        <w:ind w:left="4" w:right="53" w:firstLine="478"/>
        <w:rPr>
          <w:rFonts w:ascii="宋体" w:hAnsi="宋体" w:eastAsia="宋体" w:cs="宋体"/>
          <w:sz w:val="24"/>
          <w:szCs w:val="24"/>
        </w:rPr>
      </w:pPr>
      <w:r>
        <w:rPr>
          <w:rFonts w:ascii="宋体" w:hAnsi="宋体" w:eastAsia="宋体" w:cs="宋体"/>
          <w:spacing w:val="-3"/>
          <w:sz w:val="24"/>
          <w:szCs w:val="24"/>
        </w:rPr>
        <w:t>按上述规定，经投标供应商确认后，对投标供应商起约束作用。如果投标供应商</w:t>
      </w:r>
      <w:r>
        <w:rPr>
          <w:rFonts w:ascii="宋体" w:hAnsi="宋体" w:eastAsia="宋体" w:cs="宋体"/>
          <w:sz w:val="24"/>
          <w:szCs w:val="24"/>
        </w:rPr>
        <w:t xml:space="preserve"> </w:t>
      </w:r>
      <w:r>
        <w:rPr>
          <w:rFonts w:ascii="宋体" w:hAnsi="宋体" w:eastAsia="宋体" w:cs="宋体"/>
          <w:spacing w:val="-2"/>
          <w:sz w:val="24"/>
          <w:szCs w:val="24"/>
        </w:rPr>
        <w:t>不确认的，则其投标无效。</w:t>
      </w:r>
    </w:p>
    <w:p>
      <w:pPr>
        <w:spacing w:before="1" w:line="217" w:lineRule="auto"/>
        <w:ind w:left="483"/>
        <w:rPr>
          <w:rFonts w:ascii="宋体" w:hAnsi="宋体" w:eastAsia="宋体" w:cs="宋体"/>
          <w:sz w:val="24"/>
          <w:szCs w:val="24"/>
        </w:rPr>
      </w:pPr>
      <w:r>
        <w:rPr>
          <w:rFonts w:ascii="宋体" w:hAnsi="宋体" w:eastAsia="宋体" w:cs="宋体"/>
          <w:sz w:val="24"/>
          <w:szCs w:val="24"/>
        </w:rPr>
        <w:t>27.3  采购方不接受不符合国家有关部门相</w:t>
      </w:r>
      <w:r>
        <w:rPr>
          <w:rFonts w:ascii="宋体" w:hAnsi="宋体" w:eastAsia="宋体" w:cs="宋体"/>
          <w:spacing w:val="-1"/>
          <w:sz w:val="24"/>
          <w:szCs w:val="24"/>
        </w:rPr>
        <w:t>关规定的投标报价或优惠方案。</w:t>
      </w:r>
    </w:p>
    <w:p>
      <w:pPr>
        <w:spacing w:before="136" w:line="271" w:lineRule="auto"/>
        <w:ind w:left="4" w:firstLine="479"/>
        <w:rPr>
          <w:rFonts w:ascii="宋体" w:hAnsi="宋体" w:eastAsia="宋体" w:cs="宋体"/>
          <w:sz w:val="24"/>
          <w:szCs w:val="24"/>
        </w:rPr>
      </w:pPr>
      <w:r>
        <w:rPr>
          <w:rFonts w:ascii="宋体" w:hAnsi="宋体" w:eastAsia="宋体" w:cs="宋体"/>
          <w:spacing w:val="-3"/>
          <w:sz w:val="24"/>
          <w:szCs w:val="24"/>
        </w:rPr>
        <w:t>27.4  在评审过程中，评审小组发现投标供应商以他人名义投标、串通投标、以</w:t>
      </w:r>
      <w:r>
        <w:rPr>
          <w:rFonts w:ascii="宋体" w:hAnsi="宋体" w:eastAsia="宋体" w:cs="宋体"/>
          <w:spacing w:val="7"/>
          <w:sz w:val="24"/>
          <w:szCs w:val="24"/>
        </w:rPr>
        <w:t xml:space="preserve"> </w:t>
      </w:r>
      <w:r>
        <w:rPr>
          <w:rFonts w:ascii="宋体" w:hAnsi="宋体" w:eastAsia="宋体" w:cs="宋体"/>
          <w:spacing w:val="-1"/>
          <w:sz w:val="24"/>
          <w:szCs w:val="24"/>
        </w:rPr>
        <w:t>行贿手段谋取中标或者以其他弄虚作假方式投</w:t>
      </w:r>
      <w:r>
        <w:rPr>
          <w:rFonts w:ascii="宋体" w:hAnsi="宋体" w:eastAsia="宋体" w:cs="宋体"/>
          <w:spacing w:val="-2"/>
          <w:sz w:val="24"/>
          <w:szCs w:val="24"/>
        </w:rPr>
        <w:t>标的，该投标供应商的投标将被否决。</w:t>
      </w:r>
    </w:p>
    <w:p>
      <w:pPr>
        <w:spacing w:before="135" w:line="219" w:lineRule="auto"/>
        <w:ind w:left="483"/>
        <w:rPr>
          <w:rFonts w:ascii="宋体" w:hAnsi="宋体" w:eastAsia="宋体" w:cs="宋体"/>
          <w:sz w:val="24"/>
          <w:szCs w:val="24"/>
        </w:rPr>
      </w:pPr>
      <w:r>
        <w:rPr>
          <w:rFonts w:ascii="宋体" w:hAnsi="宋体" w:eastAsia="宋体" w:cs="宋体"/>
          <w:sz w:val="24"/>
          <w:szCs w:val="24"/>
        </w:rPr>
        <w:t>27.5  有下列情形之一的，视为投标</w:t>
      </w:r>
      <w:r>
        <w:rPr>
          <w:rFonts w:ascii="宋体" w:hAnsi="宋体" w:eastAsia="宋体" w:cs="宋体"/>
          <w:spacing w:val="-1"/>
          <w:sz w:val="24"/>
          <w:szCs w:val="24"/>
        </w:rPr>
        <w:t>供应商串通投标，其投标无效：</w:t>
      </w:r>
    </w:p>
    <w:p>
      <w:pPr>
        <w:spacing w:before="135" w:line="219" w:lineRule="auto"/>
        <w:ind w:left="523"/>
        <w:rPr>
          <w:rFonts w:ascii="宋体" w:hAnsi="宋体" w:eastAsia="宋体" w:cs="宋体"/>
          <w:sz w:val="24"/>
          <w:szCs w:val="24"/>
        </w:rPr>
      </w:pPr>
      <w:r>
        <w:rPr>
          <w:rFonts w:ascii="宋体" w:hAnsi="宋体" w:eastAsia="宋体" w:cs="宋体"/>
          <w:spacing w:val="-2"/>
          <w:sz w:val="24"/>
          <w:szCs w:val="24"/>
        </w:rPr>
        <w:t>(1)不同投标供应商的响应文件由同一单位或者个人编制；</w:t>
      </w:r>
    </w:p>
    <w:p>
      <w:pPr>
        <w:spacing w:before="135" w:line="219" w:lineRule="auto"/>
        <w:ind w:left="523"/>
        <w:rPr>
          <w:rFonts w:ascii="宋体" w:hAnsi="宋体" w:eastAsia="宋体" w:cs="宋体"/>
          <w:sz w:val="24"/>
          <w:szCs w:val="24"/>
        </w:rPr>
      </w:pPr>
      <w:r>
        <w:rPr>
          <w:rFonts w:ascii="宋体" w:hAnsi="宋体" w:eastAsia="宋体" w:cs="宋体"/>
          <w:spacing w:val="-2"/>
          <w:sz w:val="24"/>
          <w:szCs w:val="24"/>
        </w:rPr>
        <w:t>(2)不同投标供应商委托同一单位或者个人办理投标事宜；</w:t>
      </w:r>
    </w:p>
    <w:p>
      <w:pPr>
        <w:spacing w:before="135" w:line="219" w:lineRule="auto"/>
        <w:ind w:left="523"/>
        <w:rPr>
          <w:rFonts w:ascii="宋体" w:hAnsi="宋体" w:eastAsia="宋体" w:cs="宋体"/>
          <w:sz w:val="24"/>
          <w:szCs w:val="24"/>
        </w:rPr>
      </w:pPr>
      <w:r>
        <w:rPr>
          <w:rFonts w:ascii="宋体" w:hAnsi="宋体" w:eastAsia="宋体" w:cs="宋体"/>
          <w:spacing w:val="-2"/>
          <w:sz w:val="24"/>
          <w:szCs w:val="24"/>
        </w:rPr>
        <w:t>(3)不同投标供应商的响应文件载明的项目管理成员或者联系人员为同一人；</w:t>
      </w:r>
    </w:p>
    <w:p>
      <w:pPr>
        <w:spacing w:before="136" w:line="218" w:lineRule="auto"/>
        <w:ind w:left="523"/>
        <w:rPr>
          <w:rFonts w:ascii="宋体" w:hAnsi="宋体" w:eastAsia="宋体" w:cs="宋体"/>
          <w:sz w:val="24"/>
          <w:szCs w:val="24"/>
        </w:rPr>
      </w:pPr>
      <w:r>
        <w:rPr>
          <w:rFonts w:ascii="宋体" w:hAnsi="宋体" w:eastAsia="宋体" w:cs="宋体"/>
          <w:spacing w:val="-2"/>
          <w:sz w:val="24"/>
          <w:szCs w:val="24"/>
        </w:rPr>
        <w:t>(4)不同投标供应商的响应文件异常一致或者投标报价呈规律性差异；</w:t>
      </w:r>
    </w:p>
    <w:p>
      <w:pPr>
        <w:spacing w:before="136" w:line="219" w:lineRule="auto"/>
        <w:ind w:left="523"/>
        <w:rPr>
          <w:rFonts w:ascii="宋体" w:hAnsi="宋体" w:eastAsia="宋体" w:cs="宋体"/>
          <w:sz w:val="24"/>
          <w:szCs w:val="24"/>
        </w:rPr>
      </w:pPr>
      <w:r>
        <w:rPr>
          <w:rFonts w:ascii="宋体" w:hAnsi="宋体" w:eastAsia="宋体" w:cs="宋体"/>
          <w:spacing w:val="-3"/>
          <w:sz w:val="24"/>
          <w:szCs w:val="24"/>
        </w:rPr>
        <w:t>(5)不同投标供应商的响应文件相互混装；</w:t>
      </w:r>
    </w:p>
    <w:p>
      <w:pPr>
        <w:spacing w:before="135" w:line="219" w:lineRule="auto"/>
        <w:ind w:left="523"/>
        <w:rPr>
          <w:rFonts w:ascii="宋体" w:hAnsi="宋体" w:eastAsia="宋体" w:cs="宋体"/>
          <w:sz w:val="24"/>
          <w:szCs w:val="24"/>
        </w:rPr>
      </w:pPr>
      <w:r>
        <w:rPr>
          <w:rFonts w:ascii="宋体" w:hAnsi="宋体" w:eastAsia="宋体" w:cs="宋体"/>
          <w:spacing w:val="-2"/>
          <w:sz w:val="24"/>
          <w:szCs w:val="24"/>
        </w:rPr>
        <w:t>(6)不同投标供应商的磋商保证金从同一单位或者个人的账户转出。</w:t>
      </w:r>
    </w:p>
    <w:p>
      <w:pPr>
        <w:spacing w:before="136" w:line="219" w:lineRule="auto"/>
        <w:ind w:left="483"/>
        <w:rPr>
          <w:rFonts w:ascii="宋体" w:hAnsi="宋体" w:eastAsia="宋体" w:cs="宋体"/>
          <w:sz w:val="24"/>
          <w:szCs w:val="24"/>
        </w:rPr>
      </w:pPr>
      <w:r>
        <w:rPr>
          <w:rFonts w:ascii="宋体" w:hAnsi="宋体" w:eastAsia="宋体" w:cs="宋体"/>
          <w:spacing w:val="-1"/>
          <w:sz w:val="24"/>
          <w:szCs w:val="24"/>
        </w:rPr>
        <w:t>27.6</w:t>
      </w:r>
      <w:r>
        <w:rPr>
          <w:rFonts w:ascii="宋体" w:hAnsi="宋体" w:eastAsia="宋体" w:cs="宋体"/>
          <w:spacing w:val="-48"/>
          <w:sz w:val="24"/>
          <w:szCs w:val="24"/>
        </w:rPr>
        <w:t xml:space="preserve"> </w:t>
      </w:r>
      <w:r>
        <w:rPr>
          <w:rFonts w:ascii="宋体" w:hAnsi="宋体" w:eastAsia="宋体" w:cs="宋体"/>
          <w:spacing w:val="-1"/>
          <w:sz w:val="24"/>
          <w:szCs w:val="24"/>
        </w:rPr>
        <w:t>投标供应商存在下列情况之一的，投标无</w:t>
      </w:r>
      <w:r>
        <w:rPr>
          <w:rFonts w:ascii="宋体" w:hAnsi="宋体" w:eastAsia="宋体" w:cs="宋体"/>
          <w:spacing w:val="-2"/>
          <w:sz w:val="24"/>
          <w:szCs w:val="24"/>
        </w:rPr>
        <w:t>效：</w:t>
      </w:r>
    </w:p>
    <w:p>
      <w:pPr>
        <w:spacing w:before="135" w:line="219" w:lineRule="auto"/>
        <w:ind w:left="523"/>
        <w:rPr>
          <w:rFonts w:ascii="宋体" w:hAnsi="宋体" w:eastAsia="宋体" w:cs="宋体"/>
          <w:sz w:val="24"/>
          <w:szCs w:val="24"/>
        </w:rPr>
      </w:pPr>
      <w:r>
        <w:rPr>
          <w:rFonts w:ascii="宋体" w:hAnsi="宋体" w:eastAsia="宋体" w:cs="宋体"/>
          <w:spacing w:val="-3"/>
          <w:sz w:val="24"/>
          <w:szCs w:val="24"/>
        </w:rPr>
        <w:t>(1)未按照采购文件的规定提交磋商保证金的；</w:t>
      </w:r>
    </w:p>
    <w:p>
      <w:pPr>
        <w:spacing w:before="135" w:line="219" w:lineRule="auto"/>
        <w:ind w:left="523"/>
        <w:rPr>
          <w:rFonts w:ascii="宋体" w:hAnsi="宋体" w:eastAsia="宋体" w:cs="宋体"/>
          <w:sz w:val="24"/>
          <w:szCs w:val="24"/>
        </w:rPr>
      </w:pPr>
      <w:r>
        <w:rPr>
          <w:rFonts w:ascii="宋体" w:hAnsi="宋体" w:eastAsia="宋体" w:cs="宋体"/>
          <w:spacing w:val="-3"/>
          <w:sz w:val="24"/>
          <w:szCs w:val="24"/>
        </w:rPr>
        <w:t>(2)响应文件未按采购文件要求签署、盖章的；</w:t>
      </w:r>
    </w:p>
    <w:p>
      <w:pPr>
        <w:spacing w:before="136" w:line="219" w:lineRule="auto"/>
        <w:ind w:left="523"/>
        <w:rPr>
          <w:rFonts w:ascii="宋体" w:hAnsi="宋体" w:eastAsia="宋体" w:cs="宋体"/>
          <w:sz w:val="24"/>
          <w:szCs w:val="24"/>
        </w:rPr>
      </w:pPr>
      <w:r>
        <w:rPr>
          <w:rFonts w:ascii="宋体" w:hAnsi="宋体" w:eastAsia="宋体" w:cs="宋体"/>
          <w:spacing w:val="-3"/>
          <w:sz w:val="24"/>
          <w:szCs w:val="24"/>
        </w:rPr>
        <w:t>(3)不具备采购文件中规定的资格要求的；</w:t>
      </w:r>
    </w:p>
    <w:p>
      <w:pPr>
        <w:spacing w:before="135" w:line="218" w:lineRule="auto"/>
        <w:ind w:left="523"/>
        <w:rPr>
          <w:rFonts w:ascii="宋体" w:hAnsi="宋体" w:eastAsia="宋体" w:cs="宋体"/>
          <w:sz w:val="24"/>
          <w:szCs w:val="24"/>
        </w:rPr>
      </w:pPr>
      <w:r>
        <w:rPr>
          <w:rFonts w:ascii="宋体" w:hAnsi="宋体" w:eastAsia="宋体" w:cs="宋体"/>
          <w:spacing w:val="-2"/>
          <w:sz w:val="24"/>
          <w:szCs w:val="24"/>
        </w:rPr>
        <w:t>(4)报价超过采购文件中规定的预算金额或者最高限价的；</w:t>
      </w:r>
    </w:p>
    <w:p>
      <w:pPr>
        <w:spacing w:before="137" w:line="219" w:lineRule="auto"/>
        <w:ind w:left="523"/>
        <w:rPr>
          <w:rFonts w:ascii="宋体" w:hAnsi="宋体" w:eastAsia="宋体" w:cs="宋体"/>
          <w:sz w:val="24"/>
          <w:szCs w:val="24"/>
        </w:rPr>
      </w:pPr>
      <w:r>
        <w:rPr>
          <w:rFonts w:ascii="宋体" w:hAnsi="宋体" w:eastAsia="宋体" w:cs="宋体"/>
          <w:spacing w:val="-3"/>
          <w:sz w:val="24"/>
          <w:szCs w:val="24"/>
        </w:rPr>
        <w:t>(5)响应文件含有采购人不能接受的附加条件的；</w:t>
      </w:r>
    </w:p>
    <w:p>
      <w:pPr>
        <w:spacing w:before="135" w:line="219" w:lineRule="auto"/>
        <w:ind w:left="523"/>
        <w:rPr>
          <w:rFonts w:ascii="宋体" w:hAnsi="宋体" w:eastAsia="宋体" w:cs="宋体"/>
          <w:sz w:val="24"/>
          <w:szCs w:val="24"/>
        </w:rPr>
      </w:pPr>
      <w:r>
        <w:rPr>
          <w:rFonts w:ascii="宋体" w:hAnsi="宋体" w:eastAsia="宋体" w:cs="宋体"/>
          <w:spacing w:val="-3"/>
          <w:sz w:val="24"/>
          <w:szCs w:val="24"/>
        </w:rPr>
        <w:t>(6)法律、法规和采购文件规定的其他无效情形。</w:t>
      </w:r>
    </w:p>
    <w:p>
      <w:pPr>
        <w:spacing w:before="136" w:line="271" w:lineRule="auto"/>
        <w:ind w:left="2" w:right="54" w:firstLine="480"/>
        <w:rPr>
          <w:rFonts w:ascii="宋体" w:hAnsi="宋体" w:eastAsia="宋体" w:cs="宋体"/>
          <w:sz w:val="24"/>
          <w:szCs w:val="24"/>
        </w:rPr>
      </w:pPr>
      <w:r>
        <w:rPr>
          <w:rFonts w:ascii="宋体" w:hAnsi="宋体" w:eastAsia="宋体" w:cs="宋体"/>
          <w:spacing w:val="2"/>
          <w:sz w:val="24"/>
          <w:szCs w:val="24"/>
        </w:rPr>
        <w:t>27.7</w:t>
      </w:r>
      <w:r>
        <w:rPr>
          <w:rFonts w:ascii="宋体" w:hAnsi="宋体" w:eastAsia="宋体" w:cs="宋体"/>
          <w:spacing w:val="-50"/>
          <w:sz w:val="24"/>
          <w:szCs w:val="24"/>
        </w:rPr>
        <w:t xml:space="preserve"> </w:t>
      </w:r>
      <w:r>
        <w:rPr>
          <w:rFonts w:ascii="宋体" w:hAnsi="宋体" w:eastAsia="宋体" w:cs="宋体"/>
          <w:spacing w:val="2"/>
          <w:sz w:val="24"/>
          <w:szCs w:val="24"/>
        </w:rPr>
        <w:t>评审小组应当审查每一响应文件是否对采购文件提</w:t>
      </w:r>
      <w:r>
        <w:rPr>
          <w:rFonts w:ascii="宋体" w:hAnsi="宋体" w:eastAsia="宋体" w:cs="宋体"/>
          <w:spacing w:val="1"/>
          <w:sz w:val="24"/>
          <w:szCs w:val="24"/>
        </w:rPr>
        <w:t>出的所有实质性要求和</w:t>
      </w:r>
      <w:r>
        <w:rPr>
          <w:rFonts w:ascii="宋体" w:hAnsi="宋体" w:eastAsia="宋体" w:cs="宋体"/>
          <w:sz w:val="24"/>
          <w:szCs w:val="24"/>
        </w:rPr>
        <w:t xml:space="preserve"> </w:t>
      </w:r>
      <w:r>
        <w:rPr>
          <w:rFonts w:ascii="宋体" w:hAnsi="宋体" w:eastAsia="宋体" w:cs="宋体"/>
          <w:spacing w:val="-1"/>
          <w:sz w:val="24"/>
          <w:szCs w:val="24"/>
        </w:rPr>
        <w:t>条件做出响应。未能在实质上响应的投标，其投标将被否决。</w:t>
      </w:r>
    </w:p>
    <w:p>
      <w:pPr>
        <w:spacing w:before="135" w:line="219" w:lineRule="auto"/>
        <w:ind w:left="483"/>
        <w:rPr>
          <w:rFonts w:ascii="宋体" w:hAnsi="宋体" w:eastAsia="宋体" w:cs="宋体"/>
          <w:sz w:val="24"/>
          <w:szCs w:val="24"/>
        </w:rPr>
      </w:pPr>
      <w:r>
        <w:rPr>
          <w:rFonts w:ascii="宋体" w:hAnsi="宋体" w:eastAsia="宋体" w:cs="宋体"/>
          <w:spacing w:val="-1"/>
          <w:sz w:val="24"/>
          <w:szCs w:val="24"/>
        </w:rPr>
        <w:t>27.8</w:t>
      </w:r>
      <w:r>
        <w:rPr>
          <w:rFonts w:ascii="宋体" w:hAnsi="宋体" w:eastAsia="宋体" w:cs="宋体"/>
          <w:spacing w:val="-40"/>
          <w:sz w:val="24"/>
          <w:szCs w:val="24"/>
        </w:rPr>
        <w:t xml:space="preserve"> </w:t>
      </w:r>
      <w:r>
        <w:rPr>
          <w:rFonts w:ascii="宋体" w:hAnsi="宋体" w:eastAsia="宋体" w:cs="宋体"/>
          <w:spacing w:val="-1"/>
          <w:sz w:val="24"/>
          <w:szCs w:val="24"/>
        </w:rPr>
        <w:t>投标供应商不得误导、干扰采购方的评审活动，否则将废除其投标。</w:t>
      </w:r>
    </w:p>
    <w:p>
      <w:pPr>
        <w:spacing w:before="137" w:line="288" w:lineRule="auto"/>
        <w:ind w:left="6" w:right="53" w:firstLine="477"/>
        <w:rPr>
          <w:rFonts w:ascii="宋体" w:hAnsi="宋体" w:eastAsia="宋体" w:cs="宋体"/>
          <w:sz w:val="24"/>
          <w:szCs w:val="24"/>
        </w:rPr>
      </w:pPr>
      <w:r>
        <w:rPr>
          <w:rFonts w:ascii="宋体" w:hAnsi="宋体" w:eastAsia="宋体" w:cs="宋体"/>
          <w:spacing w:val="2"/>
          <w:sz w:val="24"/>
          <w:szCs w:val="24"/>
        </w:rPr>
        <w:t>27.9</w:t>
      </w:r>
      <w:r>
        <w:rPr>
          <w:rFonts w:ascii="宋体" w:hAnsi="宋体" w:eastAsia="宋体" w:cs="宋体"/>
          <w:spacing w:val="-50"/>
          <w:sz w:val="24"/>
          <w:szCs w:val="24"/>
        </w:rPr>
        <w:t xml:space="preserve"> </w:t>
      </w:r>
      <w:r>
        <w:rPr>
          <w:rFonts w:ascii="宋体" w:hAnsi="宋体" w:eastAsia="宋体" w:cs="宋体"/>
          <w:spacing w:val="2"/>
          <w:sz w:val="24"/>
          <w:szCs w:val="24"/>
        </w:rPr>
        <w:t>评审小组根据上述规定否决不合格投标，因有效投</w:t>
      </w:r>
      <w:r>
        <w:rPr>
          <w:rFonts w:ascii="宋体" w:hAnsi="宋体" w:eastAsia="宋体" w:cs="宋体"/>
          <w:spacing w:val="1"/>
          <w:sz w:val="24"/>
          <w:szCs w:val="24"/>
        </w:rPr>
        <w:t>标不足本次评审办法规</w:t>
      </w:r>
      <w:r>
        <w:rPr>
          <w:rFonts w:ascii="宋体" w:hAnsi="宋体" w:eastAsia="宋体" w:cs="宋体"/>
          <w:sz w:val="24"/>
          <w:szCs w:val="24"/>
        </w:rPr>
        <w:t xml:space="preserve"> </w:t>
      </w:r>
      <w:r>
        <w:rPr>
          <w:rFonts w:ascii="宋体" w:hAnsi="宋体" w:eastAsia="宋体" w:cs="宋体"/>
          <w:spacing w:val="-3"/>
          <w:sz w:val="24"/>
          <w:szCs w:val="24"/>
        </w:rPr>
        <w:t>定数量而使得投标明显缺乏竞争性时，根据《中华人民共和国政府采购法》的相关规</w:t>
      </w:r>
      <w:r>
        <w:rPr>
          <w:rFonts w:ascii="宋体" w:hAnsi="宋体" w:eastAsia="宋体" w:cs="宋体"/>
          <w:spacing w:val="1"/>
          <w:sz w:val="24"/>
          <w:szCs w:val="24"/>
        </w:rPr>
        <w:t xml:space="preserve"> </w:t>
      </w:r>
      <w:r>
        <w:rPr>
          <w:rFonts w:ascii="宋体" w:hAnsi="宋体" w:eastAsia="宋体" w:cs="宋体"/>
          <w:spacing w:val="-2"/>
          <w:sz w:val="24"/>
          <w:szCs w:val="24"/>
        </w:rPr>
        <w:t>定，将作流标处理。</w:t>
      </w:r>
    </w:p>
    <w:p>
      <w:pPr>
        <w:spacing w:before="150" w:line="332" w:lineRule="auto"/>
        <w:ind w:left="20" w:right="53" w:firstLine="462"/>
        <w:rPr>
          <w:rFonts w:ascii="宋体" w:hAnsi="宋体" w:eastAsia="宋体" w:cs="宋体"/>
          <w:sz w:val="24"/>
          <w:szCs w:val="24"/>
        </w:rPr>
      </w:pPr>
      <w:r>
        <w:rPr>
          <w:rFonts w:ascii="宋体" w:hAnsi="宋体" w:eastAsia="宋体" w:cs="宋体"/>
          <w:b/>
          <w:bCs/>
          <w:spacing w:val="-4"/>
          <w:sz w:val="24"/>
          <w:szCs w:val="24"/>
        </w:rPr>
        <w:t>符合性审查的标准详见附表</w:t>
      </w:r>
      <w:r>
        <w:rPr>
          <w:rFonts w:ascii="宋体" w:hAnsi="宋体" w:eastAsia="宋体" w:cs="宋体"/>
          <w:spacing w:val="-48"/>
          <w:sz w:val="24"/>
          <w:szCs w:val="24"/>
        </w:rPr>
        <w:t xml:space="preserve"> </w:t>
      </w:r>
      <w:r>
        <w:rPr>
          <w:rFonts w:ascii="宋体" w:hAnsi="宋体" w:eastAsia="宋体" w:cs="宋体"/>
          <w:b/>
          <w:bCs/>
          <w:spacing w:val="-4"/>
          <w:sz w:val="24"/>
          <w:szCs w:val="24"/>
        </w:rPr>
        <w:t>2。通过符合性审查的响应文件，方</w:t>
      </w:r>
      <w:r>
        <w:rPr>
          <w:rFonts w:ascii="宋体" w:hAnsi="宋体" w:eastAsia="宋体" w:cs="宋体"/>
          <w:b/>
          <w:bCs/>
          <w:spacing w:val="-5"/>
          <w:sz w:val="24"/>
          <w:szCs w:val="24"/>
        </w:rPr>
        <w:t>可进入下一环节</w:t>
      </w:r>
      <w:r>
        <w:rPr>
          <w:rFonts w:ascii="宋体" w:hAnsi="宋体" w:eastAsia="宋体" w:cs="宋体"/>
          <w:sz w:val="24"/>
          <w:szCs w:val="24"/>
        </w:rPr>
        <w:t xml:space="preserve"> </w:t>
      </w:r>
      <w:r>
        <w:rPr>
          <w:rFonts w:ascii="宋体" w:hAnsi="宋体" w:eastAsia="宋体" w:cs="宋体"/>
          <w:b/>
          <w:bCs/>
          <w:spacing w:val="-10"/>
          <w:sz w:val="24"/>
          <w:szCs w:val="24"/>
        </w:rPr>
        <w:t>的评审。</w:t>
      </w:r>
    </w:p>
    <w:p>
      <w:pPr>
        <w:spacing w:before="1" w:line="219" w:lineRule="auto"/>
        <w:ind w:left="483"/>
        <w:rPr>
          <w:rFonts w:ascii="宋体" w:hAnsi="宋体" w:eastAsia="宋体" w:cs="宋体"/>
          <w:sz w:val="24"/>
          <w:szCs w:val="24"/>
        </w:rPr>
      </w:pPr>
      <w:r>
        <w:rPr>
          <w:rFonts w:ascii="宋体" w:hAnsi="宋体" w:eastAsia="宋体" w:cs="宋体"/>
          <w:b/>
          <w:bCs/>
          <w:spacing w:val="-3"/>
          <w:sz w:val="24"/>
          <w:szCs w:val="24"/>
        </w:rPr>
        <w:t>28.</w:t>
      </w:r>
      <w:r>
        <w:rPr>
          <w:rFonts w:ascii="宋体" w:hAnsi="宋体" w:eastAsia="宋体" w:cs="宋体"/>
          <w:spacing w:val="-3"/>
          <w:sz w:val="24"/>
          <w:szCs w:val="24"/>
        </w:rPr>
        <w:t xml:space="preserve"> </w:t>
      </w:r>
      <w:r>
        <w:rPr>
          <w:rFonts w:ascii="宋体" w:hAnsi="宋体" w:eastAsia="宋体" w:cs="宋体"/>
          <w:b/>
          <w:bCs/>
          <w:spacing w:val="-3"/>
          <w:sz w:val="24"/>
          <w:szCs w:val="24"/>
        </w:rPr>
        <w:t>响应文件计算错误的修正</w:t>
      </w:r>
    </w:p>
    <w:p>
      <w:pPr>
        <w:spacing w:before="135" w:line="323" w:lineRule="auto"/>
        <w:ind w:right="53" w:firstLine="482"/>
        <w:rPr>
          <w:rFonts w:ascii="宋体" w:hAnsi="宋体" w:eastAsia="宋体" w:cs="宋体"/>
          <w:sz w:val="24"/>
          <w:szCs w:val="24"/>
        </w:rPr>
      </w:pPr>
      <w:r>
        <w:rPr>
          <w:rFonts w:ascii="宋体" w:hAnsi="宋体" w:eastAsia="宋体" w:cs="宋体"/>
          <w:sz w:val="24"/>
          <w:szCs w:val="24"/>
        </w:rPr>
        <w:t>28.1 响应文件中报价出现前后不一致的，评审小组按以下原则对投标报价进行</w:t>
      </w:r>
      <w:r>
        <w:rPr>
          <w:rFonts w:ascii="宋体" w:hAnsi="宋体" w:eastAsia="宋体" w:cs="宋体"/>
          <w:spacing w:val="13"/>
          <w:sz w:val="24"/>
          <w:szCs w:val="24"/>
        </w:rPr>
        <w:t xml:space="preserve"> </w:t>
      </w:r>
      <w:r>
        <w:rPr>
          <w:rFonts w:ascii="宋体" w:hAnsi="宋体" w:eastAsia="宋体" w:cs="宋体"/>
          <w:spacing w:val="-4"/>
          <w:sz w:val="24"/>
          <w:szCs w:val="24"/>
        </w:rPr>
        <w:t>修正：</w:t>
      </w:r>
    </w:p>
    <w:p>
      <w:pPr>
        <w:spacing w:before="1" w:line="217" w:lineRule="auto"/>
        <w:ind w:left="481"/>
        <w:rPr>
          <w:rFonts w:ascii="宋体" w:hAnsi="宋体" w:eastAsia="宋体" w:cs="宋体"/>
          <w:sz w:val="24"/>
          <w:szCs w:val="24"/>
        </w:rPr>
      </w:pPr>
      <w:r>
        <w:rPr>
          <w:rFonts w:ascii="宋体" w:hAnsi="宋体" w:eastAsia="宋体" w:cs="宋体"/>
          <w:sz w:val="24"/>
          <w:szCs w:val="24"/>
        </w:rPr>
        <w:t>a.响应文件中报价表内容与响应文件中相应内容</w:t>
      </w:r>
      <w:r>
        <w:rPr>
          <w:rFonts w:ascii="宋体" w:hAnsi="宋体" w:eastAsia="宋体" w:cs="宋体"/>
          <w:spacing w:val="-1"/>
          <w:sz w:val="24"/>
          <w:szCs w:val="24"/>
        </w:rPr>
        <w:t>不一致的，以报价表为准；</w:t>
      </w:r>
    </w:p>
    <w:p>
      <w:pPr>
        <w:spacing w:line="217" w:lineRule="auto"/>
        <w:rPr>
          <w:rFonts w:ascii="宋体" w:hAnsi="宋体" w:eastAsia="宋体" w:cs="宋体"/>
          <w:sz w:val="24"/>
          <w:szCs w:val="24"/>
        </w:rPr>
        <w:sectPr>
          <w:footerReference r:id="rId25" w:type="default"/>
          <w:pgSz w:w="11906" w:h="16839"/>
          <w:pgMar w:top="400" w:right="1364" w:bottom="1000" w:left="1710" w:header="0" w:footer="766" w:gutter="0"/>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8" w:line="219" w:lineRule="auto"/>
        <w:ind w:left="477"/>
        <w:rPr>
          <w:rFonts w:ascii="宋体" w:hAnsi="宋体" w:eastAsia="宋体" w:cs="宋体"/>
          <w:sz w:val="24"/>
          <w:szCs w:val="24"/>
        </w:rPr>
      </w:pPr>
      <w:r>
        <w:rPr>
          <w:rFonts w:ascii="宋体" w:hAnsi="宋体" w:eastAsia="宋体" w:cs="宋体"/>
          <w:spacing w:val="-1"/>
          <w:sz w:val="24"/>
          <w:szCs w:val="24"/>
        </w:rPr>
        <w:t>b.大写金额和小写金额不一致的，以大写金额为准；</w:t>
      </w:r>
    </w:p>
    <w:p>
      <w:pPr>
        <w:spacing w:before="134" w:line="218" w:lineRule="auto"/>
        <w:jc w:val="right"/>
        <w:rPr>
          <w:rFonts w:ascii="宋体" w:hAnsi="宋体" w:eastAsia="宋体" w:cs="宋体"/>
          <w:sz w:val="24"/>
          <w:szCs w:val="24"/>
        </w:rPr>
      </w:pPr>
      <w:r>
        <w:rPr>
          <w:rFonts w:ascii="宋体" w:hAnsi="宋体" w:eastAsia="宋体" w:cs="宋体"/>
          <w:spacing w:val="-8"/>
          <w:sz w:val="24"/>
          <w:szCs w:val="24"/>
        </w:rPr>
        <w:t>c.单价金额小数点或者百分比有明显错位的，以报价表的总价为准，并修改单价；</w:t>
      </w:r>
    </w:p>
    <w:p>
      <w:pPr>
        <w:spacing w:before="136" w:line="218" w:lineRule="auto"/>
        <w:ind w:left="485"/>
        <w:rPr>
          <w:rFonts w:ascii="宋体" w:hAnsi="宋体" w:eastAsia="宋体" w:cs="宋体"/>
          <w:sz w:val="24"/>
          <w:szCs w:val="24"/>
        </w:rPr>
      </w:pPr>
      <w:r>
        <w:rPr>
          <w:rFonts w:ascii="宋体" w:hAnsi="宋体" w:eastAsia="宋体" w:cs="宋体"/>
          <w:spacing w:val="-1"/>
          <w:sz w:val="24"/>
          <w:szCs w:val="24"/>
        </w:rPr>
        <w:t>d.总价金额与按单价汇总金额不一致的，以单价金额计算结果为准。</w:t>
      </w:r>
    </w:p>
    <w:p>
      <w:pPr>
        <w:spacing w:before="137" w:line="219" w:lineRule="auto"/>
        <w:ind w:left="504"/>
        <w:rPr>
          <w:rFonts w:ascii="宋体" w:hAnsi="宋体" w:eastAsia="宋体" w:cs="宋体"/>
          <w:sz w:val="24"/>
          <w:szCs w:val="24"/>
        </w:rPr>
      </w:pPr>
      <w:r>
        <w:rPr>
          <w:rFonts w:ascii="宋体" w:hAnsi="宋体" w:eastAsia="宋体" w:cs="宋体"/>
          <w:spacing w:val="-2"/>
          <w:sz w:val="24"/>
          <w:szCs w:val="24"/>
        </w:rPr>
        <w:t>同时出现两种以上不一致的，按照前款规定的顺序修正。</w:t>
      </w:r>
    </w:p>
    <w:p>
      <w:pPr>
        <w:spacing w:before="133" w:line="272" w:lineRule="auto"/>
        <w:ind w:left="1" w:right="58" w:firstLine="481"/>
        <w:rPr>
          <w:rFonts w:ascii="宋体" w:hAnsi="宋体" w:eastAsia="宋体" w:cs="宋体"/>
          <w:sz w:val="24"/>
          <w:szCs w:val="24"/>
        </w:rPr>
      </w:pPr>
      <w:r>
        <w:rPr>
          <w:rFonts w:ascii="宋体" w:hAnsi="宋体" w:eastAsia="宋体" w:cs="宋体"/>
          <w:sz w:val="24"/>
          <w:szCs w:val="24"/>
        </w:rPr>
        <w:t>28.2 修正后的最终投标报价若超过最高投标限价（如有</w:t>
      </w:r>
      <w:r>
        <w:rPr>
          <w:rFonts w:ascii="宋体" w:hAnsi="宋体" w:eastAsia="宋体" w:cs="宋体"/>
          <w:spacing w:val="6"/>
          <w:sz w:val="24"/>
          <w:szCs w:val="24"/>
        </w:rPr>
        <w:t>），</w:t>
      </w:r>
      <w:r>
        <w:rPr>
          <w:rFonts w:ascii="宋体" w:hAnsi="宋体" w:eastAsia="宋体" w:cs="宋体"/>
          <w:sz w:val="24"/>
          <w:szCs w:val="24"/>
        </w:rPr>
        <w:t>评审小组应当否决</w:t>
      </w:r>
      <w:r>
        <w:rPr>
          <w:rFonts w:ascii="宋体" w:hAnsi="宋体" w:eastAsia="宋体" w:cs="宋体"/>
          <w:spacing w:val="1"/>
          <w:sz w:val="24"/>
          <w:szCs w:val="24"/>
        </w:rPr>
        <w:t xml:space="preserve"> </w:t>
      </w:r>
      <w:r>
        <w:rPr>
          <w:rFonts w:ascii="宋体" w:hAnsi="宋体" w:eastAsia="宋体" w:cs="宋体"/>
          <w:spacing w:val="-3"/>
          <w:sz w:val="24"/>
          <w:szCs w:val="24"/>
        </w:rPr>
        <w:t>其投标。</w:t>
      </w:r>
    </w:p>
    <w:p>
      <w:pPr>
        <w:spacing w:before="133" w:line="271" w:lineRule="auto"/>
        <w:ind w:right="5" w:firstLine="482"/>
        <w:rPr>
          <w:rFonts w:ascii="宋体" w:hAnsi="宋体" w:eastAsia="宋体" w:cs="宋体"/>
          <w:sz w:val="24"/>
          <w:szCs w:val="24"/>
        </w:rPr>
      </w:pPr>
      <w:r>
        <w:rPr>
          <w:rFonts w:ascii="宋体" w:hAnsi="宋体" w:eastAsia="宋体" w:cs="宋体"/>
          <w:spacing w:val="-1"/>
          <w:sz w:val="24"/>
          <w:szCs w:val="24"/>
        </w:rPr>
        <w:t>28.3</w:t>
      </w:r>
      <w:r>
        <w:rPr>
          <w:rFonts w:ascii="宋体" w:hAnsi="宋体" w:eastAsia="宋体" w:cs="宋体"/>
          <w:spacing w:val="-38"/>
          <w:sz w:val="24"/>
          <w:szCs w:val="24"/>
        </w:rPr>
        <w:t xml:space="preserve"> </w:t>
      </w:r>
      <w:r>
        <w:rPr>
          <w:rFonts w:ascii="宋体" w:hAnsi="宋体" w:eastAsia="宋体" w:cs="宋体"/>
          <w:spacing w:val="-1"/>
          <w:sz w:val="24"/>
          <w:szCs w:val="24"/>
        </w:rPr>
        <w:t>按上述修正错误的原则及方法调整或修正响应文件的投标报价，经投标供</w:t>
      </w:r>
      <w:r>
        <w:rPr>
          <w:rFonts w:ascii="宋体" w:hAnsi="宋体" w:eastAsia="宋体" w:cs="宋体"/>
          <w:sz w:val="24"/>
          <w:szCs w:val="24"/>
        </w:rPr>
        <w:t xml:space="preserve">  </w:t>
      </w:r>
      <w:r>
        <w:rPr>
          <w:rFonts w:ascii="宋体" w:hAnsi="宋体" w:eastAsia="宋体" w:cs="宋体"/>
          <w:spacing w:val="-1"/>
          <w:sz w:val="24"/>
          <w:szCs w:val="24"/>
        </w:rPr>
        <w:t>应商确认后，对投标供应商起约束作用。如果投标供</w:t>
      </w:r>
      <w:r>
        <w:rPr>
          <w:rFonts w:ascii="宋体" w:hAnsi="宋体" w:eastAsia="宋体" w:cs="宋体"/>
          <w:spacing w:val="-2"/>
          <w:sz w:val="24"/>
          <w:szCs w:val="24"/>
        </w:rPr>
        <w:t>应商不确认的，则其投标无效。</w:t>
      </w:r>
    </w:p>
    <w:p>
      <w:pPr>
        <w:spacing w:before="136" w:line="220" w:lineRule="auto"/>
        <w:ind w:left="483"/>
        <w:rPr>
          <w:rFonts w:ascii="宋体" w:hAnsi="宋体" w:eastAsia="宋体" w:cs="宋体"/>
          <w:sz w:val="24"/>
          <w:szCs w:val="24"/>
        </w:rPr>
      </w:pPr>
      <w:r>
        <w:rPr>
          <w:rFonts w:ascii="宋体" w:hAnsi="宋体" w:eastAsia="宋体" w:cs="宋体"/>
          <w:b/>
          <w:bCs/>
          <w:spacing w:val="-6"/>
          <w:sz w:val="24"/>
          <w:szCs w:val="24"/>
        </w:rPr>
        <w:t>29.</w:t>
      </w:r>
      <w:r>
        <w:rPr>
          <w:rFonts w:ascii="宋体" w:hAnsi="宋体" w:eastAsia="宋体" w:cs="宋体"/>
          <w:spacing w:val="15"/>
          <w:sz w:val="24"/>
          <w:szCs w:val="24"/>
        </w:rPr>
        <w:t xml:space="preserve"> </w:t>
      </w:r>
      <w:r>
        <w:rPr>
          <w:rFonts w:ascii="宋体" w:hAnsi="宋体" w:eastAsia="宋体" w:cs="宋体"/>
          <w:b/>
          <w:bCs/>
          <w:spacing w:val="-6"/>
          <w:sz w:val="24"/>
          <w:szCs w:val="24"/>
        </w:rPr>
        <w:t>详细评审</w:t>
      </w:r>
    </w:p>
    <w:p>
      <w:pPr>
        <w:spacing w:before="134" w:line="288" w:lineRule="auto"/>
        <w:ind w:left="1" w:right="58" w:firstLine="481"/>
        <w:rPr>
          <w:rFonts w:ascii="宋体" w:hAnsi="宋体" w:eastAsia="宋体" w:cs="宋体"/>
          <w:sz w:val="24"/>
          <w:szCs w:val="24"/>
        </w:rPr>
      </w:pPr>
      <w:r>
        <w:rPr>
          <w:rFonts w:ascii="宋体" w:hAnsi="宋体" w:eastAsia="宋体" w:cs="宋体"/>
          <w:spacing w:val="2"/>
          <w:sz w:val="24"/>
          <w:szCs w:val="24"/>
        </w:rPr>
        <w:t>29.1</w:t>
      </w:r>
      <w:r>
        <w:rPr>
          <w:rFonts w:ascii="宋体" w:hAnsi="宋体" w:eastAsia="宋体" w:cs="宋体"/>
          <w:spacing w:val="-47"/>
          <w:sz w:val="24"/>
          <w:szCs w:val="24"/>
        </w:rPr>
        <w:t xml:space="preserve"> </w:t>
      </w:r>
      <w:r>
        <w:rPr>
          <w:rFonts w:ascii="宋体" w:hAnsi="宋体" w:eastAsia="宋体" w:cs="宋体"/>
          <w:spacing w:val="2"/>
          <w:sz w:val="24"/>
          <w:szCs w:val="24"/>
        </w:rPr>
        <w:t>经符合性审查合格的响应文件，评审小组应</w:t>
      </w:r>
      <w:r>
        <w:rPr>
          <w:rFonts w:ascii="宋体" w:hAnsi="宋体" w:eastAsia="宋体" w:cs="宋体"/>
          <w:spacing w:val="1"/>
          <w:sz w:val="24"/>
          <w:szCs w:val="24"/>
        </w:rPr>
        <w:t>当根据采购文件确定的评审标</w:t>
      </w:r>
      <w:r>
        <w:rPr>
          <w:rFonts w:ascii="宋体" w:hAnsi="宋体" w:eastAsia="宋体" w:cs="宋体"/>
          <w:sz w:val="24"/>
          <w:szCs w:val="24"/>
        </w:rPr>
        <w:t xml:space="preserve"> </w:t>
      </w:r>
      <w:r>
        <w:rPr>
          <w:rFonts w:ascii="宋体" w:hAnsi="宋体" w:eastAsia="宋体" w:cs="宋体"/>
          <w:spacing w:val="-3"/>
          <w:sz w:val="24"/>
          <w:szCs w:val="24"/>
        </w:rPr>
        <w:t>准和方法，确定最终采购需求和提交最后报价的供应商后，由评审小组采用综合评分</w:t>
      </w:r>
      <w:r>
        <w:rPr>
          <w:rFonts w:ascii="宋体" w:hAnsi="宋体" w:eastAsia="宋体" w:cs="宋体"/>
          <w:spacing w:val="6"/>
          <w:sz w:val="24"/>
          <w:szCs w:val="24"/>
        </w:rPr>
        <w:t xml:space="preserve"> </w:t>
      </w:r>
      <w:r>
        <w:rPr>
          <w:rFonts w:ascii="宋体" w:hAnsi="宋体" w:eastAsia="宋体" w:cs="宋体"/>
          <w:spacing w:val="-1"/>
          <w:sz w:val="24"/>
          <w:szCs w:val="24"/>
        </w:rPr>
        <w:t>法对提交最后报价的供应商的响应文件进行综合评分。</w:t>
      </w:r>
    </w:p>
    <w:p>
      <w:pPr>
        <w:spacing w:before="137" w:line="288" w:lineRule="auto"/>
        <w:ind w:left="6" w:right="58" w:firstLine="477"/>
        <w:rPr>
          <w:rFonts w:ascii="宋体" w:hAnsi="宋体" w:eastAsia="宋体" w:cs="宋体"/>
          <w:sz w:val="24"/>
          <w:szCs w:val="24"/>
        </w:rPr>
      </w:pPr>
      <w:r>
        <w:rPr>
          <w:rFonts w:ascii="宋体" w:hAnsi="宋体" w:eastAsia="宋体" w:cs="宋体"/>
          <w:spacing w:val="2"/>
          <w:sz w:val="24"/>
          <w:szCs w:val="24"/>
        </w:rPr>
        <w:t>29.2</w:t>
      </w:r>
      <w:r>
        <w:rPr>
          <w:rFonts w:ascii="宋体" w:hAnsi="宋体" w:eastAsia="宋体" w:cs="宋体"/>
          <w:spacing w:val="-50"/>
          <w:sz w:val="24"/>
          <w:szCs w:val="24"/>
        </w:rPr>
        <w:t xml:space="preserve"> </w:t>
      </w:r>
      <w:r>
        <w:rPr>
          <w:rFonts w:ascii="宋体" w:hAnsi="宋体" w:eastAsia="宋体" w:cs="宋体"/>
          <w:spacing w:val="2"/>
          <w:sz w:val="24"/>
          <w:szCs w:val="24"/>
        </w:rPr>
        <w:t>磋商小组成员应当按照客观、公正、审慎的原则，</w:t>
      </w:r>
      <w:r>
        <w:rPr>
          <w:rFonts w:ascii="宋体" w:hAnsi="宋体" w:eastAsia="宋体" w:cs="宋体"/>
          <w:spacing w:val="1"/>
          <w:sz w:val="24"/>
          <w:szCs w:val="24"/>
        </w:rPr>
        <w:t>根据采购文件规定的评</w:t>
      </w:r>
      <w:r>
        <w:rPr>
          <w:rFonts w:ascii="宋体" w:hAnsi="宋体" w:eastAsia="宋体" w:cs="宋体"/>
          <w:sz w:val="24"/>
          <w:szCs w:val="24"/>
        </w:rPr>
        <w:t xml:space="preserve"> </w:t>
      </w:r>
      <w:r>
        <w:rPr>
          <w:rFonts w:ascii="宋体" w:hAnsi="宋体" w:eastAsia="宋体" w:cs="宋体"/>
          <w:spacing w:val="-3"/>
          <w:sz w:val="24"/>
          <w:szCs w:val="24"/>
        </w:rPr>
        <w:t>审程序、评审方法和评审标准进行独立评审。未实质性响应采购文件的响应文件按无</w:t>
      </w:r>
      <w:r>
        <w:rPr>
          <w:rFonts w:ascii="宋体" w:hAnsi="宋体" w:eastAsia="宋体" w:cs="宋体"/>
          <w:spacing w:val="1"/>
          <w:sz w:val="24"/>
          <w:szCs w:val="24"/>
        </w:rPr>
        <w:t xml:space="preserve"> </w:t>
      </w:r>
      <w:r>
        <w:rPr>
          <w:rFonts w:ascii="宋体" w:hAnsi="宋体" w:eastAsia="宋体" w:cs="宋体"/>
          <w:spacing w:val="-1"/>
          <w:sz w:val="24"/>
          <w:szCs w:val="24"/>
        </w:rPr>
        <w:t>效响应处理，磋商小组应当告知提交响应文件的供应商。</w:t>
      </w:r>
    </w:p>
    <w:p>
      <w:pPr>
        <w:spacing w:before="136" w:line="271" w:lineRule="auto"/>
        <w:ind w:right="59" w:firstLine="483"/>
        <w:rPr>
          <w:rFonts w:ascii="宋体" w:hAnsi="宋体" w:eastAsia="宋体" w:cs="宋体"/>
          <w:sz w:val="24"/>
          <w:szCs w:val="24"/>
        </w:rPr>
      </w:pPr>
      <w:r>
        <w:rPr>
          <w:rFonts w:ascii="宋体" w:hAnsi="宋体" w:eastAsia="宋体" w:cs="宋体"/>
          <w:spacing w:val="2"/>
          <w:sz w:val="24"/>
          <w:szCs w:val="24"/>
        </w:rPr>
        <w:t>29.3</w:t>
      </w:r>
      <w:r>
        <w:rPr>
          <w:rFonts w:ascii="宋体" w:hAnsi="宋体" w:eastAsia="宋体" w:cs="宋体"/>
          <w:spacing w:val="-50"/>
          <w:sz w:val="24"/>
          <w:szCs w:val="24"/>
        </w:rPr>
        <w:t xml:space="preserve"> </w:t>
      </w:r>
      <w:r>
        <w:rPr>
          <w:rFonts w:ascii="宋体" w:hAnsi="宋体" w:eastAsia="宋体" w:cs="宋体"/>
          <w:spacing w:val="2"/>
          <w:sz w:val="24"/>
          <w:szCs w:val="24"/>
        </w:rPr>
        <w:t>磋商小组所有成员应当集中与单一供应商分别进行</w:t>
      </w:r>
      <w:r>
        <w:rPr>
          <w:rFonts w:ascii="宋体" w:hAnsi="宋体" w:eastAsia="宋体" w:cs="宋体"/>
          <w:spacing w:val="1"/>
          <w:sz w:val="24"/>
          <w:szCs w:val="24"/>
        </w:rPr>
        <w:t>磋商，并给予所有参加</w:t>
      </w:r>
      <w:r>
        <w:rPr>
          <w:rFonts w:ascii="宋体" w:hAnsi="宋体" w:eastAsia="宋体" w:cs="宋体"/>
          <w:sz w:val="24"/>
          <w:szCs w:val="24"/>
        </w:rPr>
        <w:t xml:space="preserve"> </w:t>
      </w:r>
      <w:r>
        <w:rPr>
          <w:rFonts w:ascii="宋体" w:hAnsi="宋体" w:eastAsia="宋体" w:cs="宋体"/>
          <w:spacing w:val="-1"/>
          <w:sz w:val="24"/>
          <w:szCs w:val="24"/>
        </w:rPr>
        <w:t>磋商的供应商平等的磋商机会。</w:t>
      </w:r>
    </w:p>
    <w:p>
      <w:pPr>
        <w:spacing w:before="137" w:line="219" w:lineRule="auto"/>
        <w:ind w:left="476"/>
        <w:rPr>
          <w:rFonts w:ascii="宋体" w:hAnsi="宋体" w:eastAsia="宋体" w:cs="宋体"/>
          <w:sz w:val="24"/>
          <w:szCs w:val="24"/>
        </w:rPr>
      </w:pPr>
      <w:r>
        <w:rPr>
          <w:rFonts w:ascii="宋体" w:hAnsi="宋体" w:eastAsia="宋体" w:cs="宋体"/>
          <w:spacing w:val="-2"/>
          <w:sz w:val="24"/>
          <w:szCs w:val="24"/>
        </w:rPr>
        <w:t>29.4</w:t>
      </w:r>
      <w:r>
        <w:rPr>
          <w:rFonts w:ascii="宋体" w:hAnsi="宋体" w:eastAsia="宋体" w:cs="宋体"/>
          <w:spacing w:val="-36"/>
          <w:sz w:val="24"/>
          <w:szCs w:val="24"/>
        </w:rPr>
        <w:t xml:space="preserve"> </w:t>
      </w:r>
      <w:r>
        <w:rPr>
          <w:rFonts w:ascii="宋体" w:hAnsi="宋体" w:eastAsia="宋体" w:cs="宋体"/>
          <w:spacing w:val="-2"/>
          <w:sz w:val="24"/>
          <w:szCs w:val="24"/>
        </w:rPr>
        <w:t>评审因素及标准(详见评分细则)</w:t>
      </w:r>
    </w:p>
    <w:p>
      <w:pPr>
        <w:spacing w:before="135" w:line="325" w:lineRule="auto"/>
        <w:ind w:right="58" w:firstLine="479"/>
        <w:rPr>
          <w:rFonts w:ascii="宋体" w:hAnsi="宋体" w:eastAsia="宋体" w:cs="宋体"/>
          <w:sz w:val="24"/>
          <w:szCs w:val="24"/>
        </w:rPr>
      </w:pPr>
      <w:r>
        <w:rPr>
          <w:rFonts w:ascii="宋体" w:hAnsi="宋体" w:eastAsia="宋体" w:cs="宋体"/>
          <w:spacing w:val="-3"/>
          <w:sz w:val="24"/>
          <w:szCs w:val="24"/>
        </w:rPr>
        <w:t>评审因素：与投标供应商所提供货物服务的质量相关，包括投标报价、技术或者</w:t>
      </w:r>
      <w:r>
        <w:rPr>
          <w:rFonts w:ascii="宋体" w:hAnsi="宋体" w:eastAsia="宋体" w:cs="宋体"/>
          <w:spacing w:val="1"/>
          <w:sz w:val="24"/>
          <w:szCs w:val="24"/>
        </w:rPr>
        <w:t xml:space="preserve"> </w:t>
      </w:r>
      <w:r>
        <w:rPr>
          <w:rFonts w:ascii="宋体" w:hAnsi="宋体" w:eastAsia="宋体" w:cs="宋体"/>
          <w:spacing w:val="-1"/>
          <w:sz w:val="24"/>
          <w:szCs w:val="24"/>
        </w:rPr>
        <w:t>服务水平、履约能力、售后服务等。</w:t>
      </w:r>
    </w:p>
    <w:p>
      <w:pPr>
        <w:spacing w:before="9" w:line="219" w:lineRule="auto"/>
        <w:ind w:left="494"/>
        <w:rPr>
          <w:rFonts w:ascii="宋体" w:hAnsi="宋体" w:eastAsia="宋体" w:cs="宋体"/>
          <w:sz w:val="24"/>
          <w:szCs w:val="24"/>
        </w:rPr>
      </w:pPr>
      <w:r>
        <w:rPr>
          <w:rFonts w:ascii="宋体" w:hAnsi="宋体" w:eastAsia="宋体" w:cs="宋体"/>
          <w:b/>
          <w:bCs/>
          <w:spacing w:val="-4"/>
          <w:sz w:val="24"/>
          <w:szCs w:val="24"/>
        </w:rPr>
        <w:t>（1）商务技术部分</w:t>
      </w:r>
      <w:r>
        <w:rPr>
          <w:rFonts w:ascii="宋体" w:hAnsi="宋体" w:eastAsia="宋体" w:cs="宋体"/>
          <w:spacing w:val="-4"/>
          <w:sz w:val="24"/>
          <w:szCs w:val="24"/>
        </w:rPr>
        <w:t xml:space="preserve"> </w:t>
      </w:r>
      <w:r>
        <w:rPr>
          <w:rFonts w:ascii="宋体" w:hAnsi="宋体" w:eastAsia="宋体" w:cs="宋体"/>
          <w:b/>
          <w:bCs/>
          <w:spacing w:val="-4"/>
          <w:sz w:val="24"/>
          <w:szCs w:val="24"/>
        </w:rPr>
        <w:t>90</w:t>
      </w:r>
      <w:r>
        <w:rPr>
          <w:rFonts w:ascii="宋体" w:hAnsi="宋体" w:eastAsia="宋体" w:cs="宋体"/>
          <w:spacing w:val="-43"/>
          <w:sz w:val="24"/>
          <w:szCs w:val="24"/>
        </w:rPr>
        <w:t xml:space="preserve"> </w:t>
      </w:r>
      <w:r>
        <w:rPr>
          <w:rFonts w:ascii="宋体" w:hAnsi="宋体" w:eastAsia="宋体" w:cs="宋体"/>
          <w:b/>
          <w:bCs/>
          <w:spacing w:val="-4"/>
          <w:sz w:val="24"/>
          <w:szCs w:val="24"/>
        </w:rPr>
        <w:t>分</w:t>
      </w:r>
      <w:r>
        <w:rPr>
          <w:rFonts w:ascii="宋体" w:hAnsi="宋体" w:eastAsia="宋体" w:cs="宋体"/>
          <w:spacing w:val="-4"/>
          <w:sz w:val="24"/>
          <w:szCs w:val="24"/>
        </w:rPr>
        <w:t xml:space="preserve"> </w:t>
      </w:r>
      <w:r>
        <w:rPr>
          <w:rFonts w:ascii="宋体" w:hAnsi="宋体" w:eastAsia="宋体" w:cs="宋体"/>
          <w:b/>
          <w:bCs/>
          <w:spacing w:val="-4"/>
          <w:sz w:val="24"/>
          <w:szCs w:val="24"/>
        </w:rPr>
        <w:t>；</w:t>
      </w:r>
    </w:p>
    <w:p>
      <w:pPr>
        <w:spacing w:before="157" w:line="218" w:lineRule="auto"/>
        <w:ind w:left="494"/>
        <w:rPr>
          <w:rFonts w:ascii="宋体" w:hAnsi="宋体" w:eastAsia="宋体" w:cs="宋体"/>
          <w:sz w:val="24"/>
          <w:szCs w:val="24"/>
        </w:rPr>
      </w:pPr>
      <w:r>
        <w:rPr>
          <w:rFonts w:ascii="宋体" w:hAnsi="宋体" w:eastAsia="宋体" w:cs="宋体"/>
          <w:b/>
          <w:bCs/>
          <w:spacing w:val="-7"/>
          <w:sz w:val="24"/>
          <w:szCs w:val="24"/>
        </w:rPr>
        <w:t>（2）投标报价部分</w:t>
      </w:r>
      <w:r>
        <w:rPr>
          <w:rFonts w:ascii="宋体" w:hAnsi="宋体" w:eastAsia="宋体" w:cs="宋体"/>
          <w:spacing w:val="33"/>
          <w:sz w:val="24"/>
          <w:szCs w:val="24"/>
        </w:rPr>
        <w:t xml:space="preserve"> </w:t>
      </w:r>
      <w:r>
        <w:rPr>
          <w:rFonts w:ascii="宋体" w:hAnsi="宋体" w:eastAsia="宋体" w:cs="宋体"/>
          <w:b/>
          <w:bCs/>
          <w:spacing w:val="-7"/>
          <w:sz w:val="24"/>
          <w:szCs w:val="24"/>
        </w:rPr>
        <w:t>10</w:t>
      </w:r>
      <w:r>
        <w:rPr>
          <w:rFonts w:ascii="宋体" w:hAnsi="宋体" w:eastAsia="宋体" w:cs="宋体"/>
          <w:spacing w:val="-47"/>
          <w:sz w:val="24"/>
          <w:szCs w:val="24"/>
        </w:rPr>
        <w:t xml:space="preserve"> </w:t>
      </w:r>
      <w:r>
        <w:rPr>
          <w:rFonts w:ascii="宋体" w:hAnsi="宋体" w:eastAsia="宋体" w:cs="宋体"/>
          <w:b/>
          <w:bCs/>
          <w:spacing w:val="-7"/>
          <w:sz w:val="24"/>
          <w:szCs w:val="24"/>
        </w:rPr>
        <w:t>分。</w:t>
      </w:r>
    </w:p>
    <w:p>
      <w:pPr>
        <w:spacing w:before="139" w:line="219" w:lineRule="auto"/>
        <w:ind w:left="483"/>
        <w:rPr>
          <w:rFonts w:ascii="宋体" w:hAnsi="宋体" w:eastAsia="宋体" w:cs="宋体"/>
          <w:sz w:val="24"/>
          <w:szCs w:val="24"/>
        </w:rPr>
      </w:pPr>
      <w:r>
        <w:rPr>
          <w:rFonts w:ascii="宋体" w:hAnsi="宋体" w:eastAsia="宋体" w:cs="宋体"/>
          <w:spacing w:val="-1"/>
          <w:sz w:val="24"/>
          <w:szCs w:val="24"/>
        </w:rPr>
        <w:t>计算各项分值时，按四舍五入的原则，保留小数点后二位。</w:t>
      </w:r>
    </w:p>
    <w:p>
      <w:pPr>
        <w:spacing w:before="135" w:line="218" w:lineRule="auto"/>
        <w:ind w:left="702"/>
        <w:rPr>
          <w:rFonts w:ascii="宋体" w:hAnsi="宋体" w:eastAsia="宋体" w:cs="宋体"/>
          <w:sz w:val="24"/>
          <w:szCs w:val="24"/>
        </w:rPr>
      </w:pPr>
      <w:r>
        <w:rPr>
          <w:rFonts w:ascii="宋体" w:hAnsi="宋体" w:eastAsia="宋体" w:cs="宋体"/>
          <w:spacing w:val="-4"/>
          <w:sz w:val="24"/>
          <w:szCs w:val="24"/>
        </w:rPr>
        <w:t>29.5</w:t>
      </w:r>
      <w:r>
        <w:rPr>
          <w:rFonts w:ascii="宋体" w:hAnsi="宋体" w:eastAsia="宋体" w:cs="宋体"/>
          <w:spacing w:val="-50"/>
          <w:sz w:val="24"/>
          <w:szCs w:val="24"/>
        </w:rPr>
        <w:t xml:space="preserve"> </w:t>
      </w:r>
      <w:r>
        <w:rPr>
          <w:rFonts w:ascii="宋体" w:hAnsi="宋体" w:eastAsia="宋体" w:cs="宋体"/>
          <w:spacing w:val="-4"/>
          <w:sz w:val="24"/>
          <w:szCs w:val="24"/>
        </w:rPr>
        <w:t>报价</w:t>
      </w:r>
    </w:p>
    <w:p>
      <w:pPr>
        <w:spacing w:before="136" w:line="219" w:lineRule="auto"/>
        <w:ind w:left="483"/>
        <w:rPr>
          <w:rFonts w:ascii="宋体" w:hAnsi="宋体" w:eastAsia="宋体" w:cs="宋体"/>
          <w:sz w:val="24"/>
          <w:szCs w:val="24"/>
        </w:rPr>
      </w:pPr>
      <w:r>
        <w:rPr>
          <w:rFonts w:ascii="宋体" w:hAnsi="宋体" w:eastAsia="宋体" w:cs="宋体"/>
          <w:spacing w:val="-1"/>
          <w:sz w:val="24"/>
          <w:szCs w:val="24"/>
        </w:rPr>
        <w:t>29.5.1</w:t>
      </w:r>
      <w:r>
        <w:rPr>
          <w:rFonts w:ascii="宋体" w:hAnsi="宋体" w:eastAsia="宋体" w:cs="宋体"/>
          <w:spacing w:val="-37"/>
          <w:sz w:val="24"/>
          <w:szCs w:val="24"/>
        </w:rPr>
        <w:t xml:space="preserve"> </w:t>
      </w:r>
      <w:r>
        <w:rPr>
          <w:rFonts w:ascii="宋体" w:hAnsi="宋体" w:eastAsia="宋体" w:cs="宋体"/>
          <w:spacing w:val="-1"/>
          <w:sz w:val="24"/>
          <w:szCs w:val="24"/>
        </w:rPr>
        <w:t>本次采购方式为竞争性磋商，待评审小组与供应商对采购标的的技术、</w:t>
      </w:r>
    </w:p>
    <w:p>
      <w:pPr>
        <w:spacing w:before="136" w:line="323" w:lineRule="auto"/>
        <w:ind w:left="1" w:right="58" w:hanging="1"/>
        <w:rPr>
          <w:rFonts w:ascii="宋体" w:hAnsi="宋体" w:eastAsia="宋体" w:cs="宋体"/>
          <w:sz w:val="24"/>
          <w:szCs w:val="24"/>
        </w:rPr>
      </w:pPr>
      <w:r>
        <w:rPr>
          <w:rFonts w:ascii="宋体" w:hAnsi="宋体" w:eastAsia="宋体" w:cs="宋体"/>
          <w:spacing w:val="-3"/>
          <w:sz w:val="24"/>
          <w:szCs w:val="24"/>
        </w:rPr>
        <w:t>服务等磋商结束后，评审小组要求所有实质性响应的供应商，在规定的时间内提交最</w:t>
      </w:r>
      <w:r>
        <w:rPr>
          <w:rFonts w:ascii="宋体" w:hAnsi="宋体" w:eastAsia="宋体" w:cs="宋体"/>
          <w:spacing w:val="7"/>
          <w:sz w:val="24"/>
          <w:szCs w:val="24"/>
        </w:rPr>
        <w:t xml:space="preserve"> </w:t>
      </w:r>
      <w:r>
        <w:rPr>
          <w:rFonts w:ascii="宋体" w:hAnsi="宋体" w:eastAsia="宋体" w:cs="宋体"/>
          <w:spacing w:val="-3"/>
          <w:sz w:val="24"/>
          <w:szCs w:val="24"/>
        </w:rPr>
        <w:t>后报价。</w:t>
      </w:r>
    </w:p>
    <w:p>
      <w:pPr>
        <w:spacing w:before="1" w:line="217" w:lineRule="auto"/>
        <w:ind w:left="480"/>
        <w:rPr>
          <w:rFonts w:ascii="宋体" w:hAnsi="宋体" w:eastAsia="宋体" w:cs="宋体"/>
          <w:sz w:val="24"/>
          <w:szCs w:val="24"/>
        </w:rPr>
      </w:pPr>
      <w:r>
        <w:rPr>
          <w:rFonts w:ascii="宋体" w:hAnsi="宋体" w:eastAsia="宋体" w:cs="宋体"/>
          <w:sz w:val="24"/>
          <w:szCs w:val="24"/>
        </w:rPr>
        <w:t>在监标人的现场监督下，统一启封最后报价。最后</w:t>
      </w:r>
      <w:r>
        <w:rPr>
          <w:rFonts w:ascii="宋体" w:hAnsi="宋体" w:eastAsia="宋体" w:cs="宋体"/>
          <w:spacing w:val="-1"/>
          <w:sz w:val="24"/>
          <w:szCs w:val="24"/>
        </w:rPr>
        <w:t>报价不进行公开唱标。</w:t>
      </w:r>
    </w:p>
    <w:p>
      <w:pPr>
        <w:spacing w:before="138" w:line="270" w:lineRule="auto"/>
        <w:ind w:left="3" w:right="59" w:firstLine="480"/>
        <w:rPr>
          <w:rFonts w:ascii="宋体" w:hAnsi="宋体" w:eastAsia="宋体" w:cs="宋体"/>
          <w:sz w:val="24"/>
          <w:szCs w:val="24"/>
        </w:rPr>
      </w:pPr>
      <w:r>
        <w:rPr>
          <w:rFonts w:ascii="宋体" w:hAnsi="宋体" w:eastAsia="宋体" w:cs="宋体"/>
          <w:spacing w:val="2"/>
          <w:sz w:val="24"/>
          <w:szCs w:val="24"/>
        </w:rPr>
        <w:t>29.5.2</w:t>
      </w:r>
      <w:r>
        <w:rPr>
          <w:rFonts w:ascii="宋体" w:hAnsi="宋体" w:eastAsia="宋体" w:cs="宋体"/>
          <w:spacing w:val="-47"/>
          <w:sz w:val="24"/>
          <w:szCs w:val="24"/>
        </w:rPr>
        <w:t xml:space="preserve"> </w:t>
      </w:r>
      <w:r>
        <w:rPr>
          <w:rFonts w:ascii="宋体" w:hAnsi="宋体" w:eastAsia="宋体" w:cs="宋体"/>
          <w:spacing w:val="2"/>
          <w:sz w:val="24"/>
          <w:szCs w:val="24"/>
        </w:rPr>
        <w:t>经磋商确定最终采购需求和提交最后</w:t>
      </w:r>
      <w:r>
        <w:rPr>
          <w:rFonts w:ascii="宋体" w:hAnsi="宋体" w:eastAsia="宋体" w:cs="宋体"/>
          <w:spacing w:val="1"/>
          <w:sz w:val="24"/>
          <w:szCs w:val="24"/>
        </w:rPr>
        <w:t>报价的供应商后，由评审小组采用</w:t>
      </w:r>
      <w:r>
        <w:rPr>
          <w:rFonts w:ascii="宋体" w:hAnsi="宋体" w:eastAsia="宋体" w:cs="宋体"/>
          <w:sz w:val="24"/>
          <w:szCs w:val="24"/>
        </w:rPr>
        <w:t xml:space="preserve"> </w:t>
      </w:r>
      <w:r>
        <w:rPr>
          <w:rFonts w:ascii="宋体" w:hAnsi="宋体" w:eastAsia="宋体" w:cs="宋体"/>
          <w:spacing w:val="-1"/>
          <w:sz w:val="24"/>
          <w:szCs w:val="24"/>
        </w:rPr>
        <w:t>综合评分法对提交最后报价的供应商的价格得分进行计算。</w:t>
      </w:r>
    </w:p>
    <w:p>
      <w:pPr>
        <w:spacing w:before="137" w:line="218" w:lineRule="auto"/>
        <w:ind w:left="483"/>
        <w:rPr>
          <w:rFonts w:ascii="宋体" w:hAnsi="宋体" w:eastAsia="宋体" w:cs="宋体"/>
          <w:sz w:val="24"/>
          <w:szCs w:val="24"/>
        </w:rPr>
      </w:pPr>
      <w:r>
        <w:rPr>
          <w:rFonts w:ascii="宋体" w:hAnsi="宋体" w:eastAsia="宋体" w:cs="宋体"/>
          <w:spacing w:val="-2"/>
          <w:sz w:val="24"/>
          <w:szCs w:val="24"/>
        </w:rPr>
        <w:t>29.5.3</w:t>
      </w:r>
      <w:r>
        <w:rPr>
          <w:rFonts w:ascii="宋体" w:hAnsi="宋体" w:eastAsia="宋体" w:cs="宋体"/>
          <w:spacing w:val="-34"/>
          <w:sz w:val="24"/>
          <w:szCs w:val="24"/>
        </w:rPr>
        <w:t xml:space="preserve"> </w:t>
      </w:r>
      <w:r>
        <w:rPr>
          <w:rFonts w:ascii="宋体" w:hAnsi="宋体" w:eastAsia="宋体" w:cs="宋体"/>
          <w:spacing w:val="-2"/>
          <w:sz w:val="24"/>
          <w:szCs w:val="24"/>
        </w:rPr>
        <w:t>供应商的标报价得分计算说明：</w:t>
      </w:r>
    </w:p>
    <w:p>
      <w:pPr>
        <w:spacing w:before="138" w:line="324" w:lineRule="auto"/>
        <w:ind w:left="20" w:right="58" w:firstLine="461"/>
        <w:rPr>
          <w:rFonts w:ascii="宋体" w:hAnsi="宋体" w:eastAsia="宋体" w:cs="宋体"/>
          <w:sz w:val="24"/>
          <w:szCs w:val="24"/>
        </w:rPr>
      </w:pPr>
      <w:r>
        <w:rPr>
          <w:rFonts w:ascii="宋体" w:hAnsi="宋体" w:eastAsia="宋体" w:cs="宋体"/>
          <w:spacing w:val="-3"/>
          <w:sz w:val="24"/>
          <w:szCs w:val="24"/>
        </w:rPr>
        <w:t>价格分统一采用低价优先法计算，即满足采购文件要求且最后报价最低的供应商</w:t>
      </w:r>
      <w:r>
        <w:rPr>
          <w:rFonts w:ascii="宋体" w:hAnsi="宋体" w:eastAsia="宋体" w:cs="宋体"/>
          <w:sz w:val="24"/>
          <w:szCs w:val="24"/>
        </w:rPr>
        <w:t xml:space="preserve"> </w:t>
      </w:r>
      <w:r>
        <w:rPr>
          <w:rFonts w:ascii="宋体" w:hAnsi="宋体" w:eastAsia="宋体" w:cs="宋体"/>
          <w:spacing w:val="-3"/>
          <w:sz w:val="24"/>
          <w:szCs w:val="24"/>
        </w:rPr>
        <w:t>的价格为磋商基准价，其价格分为满分。其他供应商的</w:t>
      </w:r>
      <w:r>
        <w:rPr>
          <w:rFonts w:ascii="宋体" w:hAnsi="宋体" w:eastAsia="宋体" w:cs="宋体"/>
          <w:spacing w:val="-4"/>
          <w:sz w:val="24"/>
          <w:szCs w:val="24"/>
        </w:rPr>
        <w:t>价格得分统一按照下列公式计</w:t>
      </w:r>
    </w:p>
    <w:p>
      <w:pPr>
        <w:spacing w:line="324" w:lineRule="auto"/>
        <w:rPr>
          <w:rFonts w:ascii="宋体" w:hAnsi="宋体" w:eastAsia="宋体" w:cs="宋体"/>
          <w:sz w:val="24"/>
          <w:szCs w:val="24"/>
        </w:rPr>
        <w:sectPr>
          <w:footerReference r:id="rId26" w:type="default"/>
          <w:pgSz w:w="11906" w:h="16839"/>
          <w:pgMar w:top="400" w:right="1359" w:bottom="1000" w:left="1710" w:header="0" w:footer="766" w:gutter="0"/>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8" w:line="219" w:lineRule="auto"/>
        <w:rPr>
          <w:rFonts w:ascii="宋体" w:hAnsi="宋体" w:eastAsia="宋体" w:cs="宋体"/>
          <w:sz w:val="24"/>
          <w:szCs w:val="24"/>
        </w:rPr>
      </w:pPr>
      <w:r>
        <w:rPr>
          <w:rFonts w:ascii="宋体" w:hAnsi="宋体" w:eastAsia="宋体" w:cs="宋体"/>
          <w:spacing w:val="-6"/>
          <w:sz w:val="24"/>
          <w:szCs w:val="24"/>
        </w:rPr>
        <w:t>算：</w:t>
      </w:r>
    </w:p>
    <w:p>
      <w:pPr>
        <w:spacing w:before="134" w:line="218" w:lineRule="auto"/>
        <w:ind w:left="478"/>
        <w:rPr>
          <w:rFonts w:ascii="宋体" w:hAnsi="宋体" w:eastAsia="宋体" w:cs="宋体"/>
          <w:sz w:val="24"/>
          <w:szCs w:val="24"/>
        </w:rPr>
      </w:pPr>
      <w:r>
        <w:rPr>
          <w:rFonts w:ascii="宋体" w:hAnsi="宋体" w:eastAsia="宋体" w:cs="宋体"/>
          <w:spacing w:val="-2"/>
          <w:sz w:val="24"/>
          <w:szCs w:val="24"/>
        </w:rPr>
        <w:t>磋商报价得分=（磋商基准价/最后磋商报价）</w:t>
      </w:r>
      <w:r>
        <w:rPr>
          <w:rFonts w:ascii="宋体" w:hAnsi="宋体" w:eastAsia="宋体" w:cs="宋体"/>
          <w:spacing w:val="-70"/>
          <w:sz w:val="24"/>
          <w:szCs w:val="24"/>
        </w:rPr>
        <w:t xml:space="preserve"> </w:t>
      </w:r>
      <w:r>
        <w:rPr>
          <w:rFonts w:ascii="宋体" w:hAnsi="宋体" w:eastAsia="宋体" w:cs="宋体"/>
          <w:spacing w:val="-2"/>
          <w:sz w:val="24"/>
          <w:szCs w:val="24"/>
        </w:rPr>
        <w:t>×价格权值×100</w:t>
      </w:r>
    </w:p>
    <w:p>
      <w:pPr>
        <w:spacing w:before="136" w:line="218" w:lineRule="auto"/>
        <w:ind w:left="480"/>
        <w:rPr>
          <w:rFonts w:ascii="宋体" w:hAnsi="宋体" w:eastAsia="宋体" w:cs="宋体"/>
          <w:sz w:val="24"/>
          <w:szCs w:val="24"/>
        </w:rPr>
      </w:pPr>
      <w:r>
        <w:rPr>
          <w:rFonts w:ascii="宋体" w:hAnsi="宋体" w:eastAsia="宋体" w:cs="宋体"/>
          <w:spacing w:val="-3"/>
          <w:sz w:val="24"/>
          <w:szCs w:val="24"/>
        </w:rPr>
        <w:t>本项目的价格权值为</w:t>
      </w:r>
      <w:r>
        <w:rPr>
          <w:rFonts w:ascii="宋体" w:hAnsi="宋体" w:eastAsia="宋体" w:cs="宋体"/>
          <w:spacing w:val="-33"/>
          <w:sz w:val="24"/>
          <w:szCs w:val="24"/>
        </w:rPr>
        <w:t xml:space="preserve"> </w:t>
      </w:r>
      <w:r>
        <w:rPr>
          <w:rFonts w:ascii="宋体" w:hAnsi="宋体" w:eastAsia="宋体" w:cs="宋体"/>
          <w:spacing w:val="-3"/>
          <w:sz w:val="24"/>
          <w:szCs w:val="24"/>
        </w:rPr>
        <w:t>10%。</w:t>
      </w:r>
    </w:p>
    <w:p>
      <w:pPr>
        <w:spacing w:before="136" w:line="218" w:lineRule="auto"/>
        <w:ind w:left="482"/>
        <w:rPr>
          <w:rFonts w:ascii="宋体" w:hAnsi="宋体" w:eastAsia="宋体" w:cs="宋体"/>
          <w:sz w:val="24"/>
          <w:szCs w:val="24"/>
        </w:rPr>
      </w:pPr>
      <w:r>
        <w:rPr>
          <w:rFonts w:ascii="宋体" w:hAnsi="宋体" w:eastAsia="宋体" w:cs="宋体"/>
          <w:spacing w:val="-1"/>
          <w:sz w:val="24"/>
          <w:szCs w:val="24"/>
        </w:rPr>
        <w:t>项目评审过程中，不得去掉最终报价中的最高报价和最低报价。</w:t>
      </w:r>
    </w:p>
    <w:p>
      <w:pPr>
        <w:spacing w:before="136" w:line="323" w:lineRule="auto"/>
        <w:ind w:left="10" w:firstLine="470"/>
        <w:rPr>
          <w:rFonts w:ascii="宋体" w:hAnsi="宋体" w:eastAsia="宋体" w:cs="宋体"/>
          <w:sz w:val="24"/>
          <w:szCs w:val="24"/>
        </w:rPr>
      </w:pPr>
      <w:r>
        <w:rPr>
          <w:rFonts w:ascii="宋体" w:hAnsi="宋体" w:eastAsia="宋体" w:cs="宋体"/>
          <w:spacing w:val="-3"/>
          <w:sz w:val="24"/>
          <w:szCs w:val="24"/>
        </w:rPr>
        <w:t>符合促进中小企业（监狱企业、残疾人福利性单位）发展政策的，给予小微企业</w:t>
      </w:r>
      <w:r>
        <w:rPr>
          <w:rFonts w:ascii="宋体" w:hAnsi="宋体" w:eastAsia="宋体" w:cs="宋体"/>
          <w:sz w:val="24"/>
          <w:szCs w:val="24"/>
        </w:rPr>
        <w:t xml:space="preserve"> </w:t>
      </w:r>
      <w:r>
        <w:rPr>
          <w:rFonts w:ascii="宋体" w:hAnsi="宋体" w:eastAsia="宋体" w:cs="宋体"/>
          <w:spacing w:val="-1"/>
          <w:sz w:val="24"/>
          <w:szCs w:val="24"/>
        </w:rPr>
        <w:t>（监狱企业、残疾人福利性单位）10%的价格扣除，用扣除后的价格参加评审。</w:t>
      </w:r>
    </w:p>
    <w:p>
      <w:pPr>
        <w:spacing w:before="2" w:line="217" w:lineRule="auto"/>
        <w:ind w:left="480"/>
        <w:rPr>
          <w:rFonts w:ascii="宋体" w:hAnsi="宋体" w:eastAsia="宋体" w:cs="宋体"/>
          <w:sz w:val="24"/>
          <w:szCs w:val="24"/>
        </w:rPr>
      </w:pPr>
      <w:r>
        <w:rPr>
          <w:rFonts w:ascii="宋体" w:hAnsi="宋体" w:eastAsia="宋体" w:cs="宋体"/>
          <w:b/>
          <w:bCs/>
          <w:spacing w:val="-3"/>
          <w:sz w:val="24"/>
          <w:szCs w:val="24"/>
        </w:rPr>
        <w:t>专门面向中小企业采购的项目，不享受价格优惠。</w:t>
      </w:r>
    </w:p>
    <w:p>
      <w:pPr>
        <w:spacing w:before="137" w:line="323" w:lineRule="auto"/>
        <w:ind w:firstLine="481"/>
        <w:jc w:val="both"/>
        <w:rPr>
          <w:rFonts w:ascii="宋体" w:hAnsi="宋体" w:eastAsia="宋体" w:cs="宋体"/>
          <w:sz w:val="24"/>
          <w:szCs w:val="24"/>
        </w:rPr>
      </w:pPr>
      <w:r>
        <w:rPr>
          <w:rFonts w:ascii="宋体" w:hAnsi="宋体" w:eastAsia="宋体" w:cs="宋体"/>
          <w:spacing w:val="2"/>
          <w:sz w:val="24"/>
          <w:szCs w:val="24"/>
        </w:rPr>
        <w:t>29.5.4</w:t>
      </w:r>
      <w:r>
        <w:rPr>
          <w:rFonts w:ascii="宋体" w:hAnsi="宋体" w:eastAsia="宋体" w:cs="宋体"/>
          <w:spacing w:val="-50"/>
          <w:sz w:val="24"/>
          <w:szCs w:val="24"/>
        </w:rPr>
        <w:t xml:space="preserve"> </w:t>
      </w:r>
      <w:r>
        <w:rPr>
          <w:rFonts w:ascii="宋体" w:hAnsi="宋体" w:eastAsia="宋体" w:cs="宋体"/>
          <w:spacing w:val="2"/>
          <w:sz w:val="24"/>
          <w:szCs w:val="24"/>
        </w:rPr>
        <w:t>评审小组认为供应商的报价明显低于其他合</w:t>
      </w:r>
      <w:r>
        <w:rPr>
          <w:rFonts w:ascii="宋体" w:hAnsi="宋体" w:eastAsia="宋体" w:cs="宋体"/>
          <w:spacing w:val="1"/>
          <w:sz w:val="24"/>
          <w:szCs w:val="24"/>
        </w:rPr>
        <w:t>格供应商的报价，有可能影</w:t>
      </w:r>
      <w:r>
        <w:rPr>
          <w:rFonts w:ascii="宋体" w:hAnsi="宋体" w:eastAsia="宋体" w:cs="宋体"/>
          <w:sz w:val="24"/>
          <w:szCs w:val="24"/>
        </w:rPr>
        <w:t xml:space="preserve"> </w:t>
      </w:r>
      <w:r>
        <w:rPr>
          <w:rFonts w:ascii="宋体" w:hAnsi="宋体" w:eastAsia="宋体" w:cs="宋体"/>
          <w:spacing w:val="4"/>
          <w:sz w:val="24"/>
          <w:szCs w:val="24"/>
        </w:rPr>
        <w:t>响产品质量或者不能诚信履约的，应当要求其在评审现场合</w:t>
      </w:r>
      <w:r>
        <w:rPr>
          <w:rFonts w:ascii="宋体" w:hAnsi="宋体" w:eastAsia="宋体" w:cs="宋体"/>
          <w:spacing w:val="3"/>
          <w:sz w:val="24"/>
          <w:szCs w:val="24"/>
        </w:rPr>
        <w:t>理的时间内提供书面说</w:t>
      </w:r>
      <w:r>
        <w:rPr>
          <w:rFonts w:ascii="宋体" w:hAnsi="宋体" w:eastAsia="宋体" w:cs="宋体"/>
          <w:sz w:val="24"/>
          <w:szCs w:val="24"/>
        </w:rPr>
        <w:t xml:space="preserve"> </w:t>
      </w:r>
      <w:r>
        <w:rPr>
          <w:rFonts w:ascii="宋体" w:hAnsi="宋体" w:eastAsia="宋体" w:cs="宋体"/>
          <w:spacing w:val="-3"/>
          <w:sz w:val="24"/>
          <w:szCs w:val="24"/>
        </w:rPr>
        <w:t>明，必要时提交相关证明材料；供应商不能证明其报价合理性的，评审小组应当将其</w:t>
      </w:r>
      <w:r>
        <w:rPr>
          <w:rFonts w:ascii="宋体" w:hAnsi="宋体" w:eastAsia="宋体" w:cs="宋体"/>
          <w:spacing w:val="6"/>
          <w:sz w:val="24"/>
          <w:szCs w:val="24"/>
        </w:rPr>
        <w:t xml:space="preserve"> </w:t>
      </w:r>
      <w:r>
        <w:rPr>
          <w:rFonts w:ascii="宋体" w:hAnsi="宋体" w:eastAsia="宋体" w:cs="宋体"/>
          <w:spacing w:val="-1"/>
          <w:sz w:val="24"/>
          <w:szCs w:val="24"/>
        </w:rPr>
        <w:t>作为无效投标或者无效响应处理。</w:t>
      </w:r>
    </w:p>
    <w:p>
      <w:pPr>
        <w:spacing w:line="219" w:lineRule="auto"/>
        <w:ind w:left="481"/>
        <w:rPr>
          <w:rFonts w:ascii="宋体" w:hAnsi="宋体" w:eastAsia="宋体" w:cs="宋体"/>
          <w:sz w:val="24"/>
          <w:szCs w:val="24"/>
        </w:rPr>
      </w:pPr>
      <w:r>
        <w:rPr>
          <w:rFonts w:ascii="宋体" w:hAnsi="宋体" w:eastAsia="宋体" w:cs="宋体"/>
          <w:spacing w:val="-4"/>
          <w:sz w:val="24"/>
          <w:szCs w:val="24"/>
        </w:rPr>
        <w:t>29.6</w:t>
      </w:r>
      <w:r>
        <w:rPr>
          <w:rFonts w:ascii="宋体" w:hAnsi="宋体" w:eastAsia="宋体" w:cs="宋体"/>
          <w:spacing w:val="-42"/>
          <w:sz w:val="24"/>
          <w:szCs w:val="24"/>
        </w:rPr>
        <w:t xml:space="preserve"> </w:t>
      </w:r>
      <w:r>
        <w:rPr>
          <w:rFonts w:ascii="宋体" w:hAnsi="宋体" w:eastAsia="宋体" w:cs="宋体"/>
          <w:spacing w:val="-4"/>
          <w:sz w:val="24"/>
          <w:szCs w:val="24"/>
        </w:rPr>
        <w:t>综合得分</w:t>
      </w:r>
    </w:p>
    <w:p>
      <w:pPr>
        <w:spacing w:before="135" w:line="218" w:lineRule="auto"/>
        <w:ind w:left="481"/>
        <w:rPr>
          <w:rFonts w:ascii="宋体" w:hAnsi="宋体" w:eastAsia="宋体" w:cs="宋体"/>
          <w:sz w:val="24"/>
          <w:szCs w:val="24"/>
        </w:rPr>
      </w:pPr>
      <w:r>
        <w:rPr>
          <w:rFonts w:ascii="宋体" w:hAnsi="宋体" w:eastAsia="宋体" w:cs="宋体"/>
          <w:spacing w:val="-1"/>
          <w:sz w:val="24"/>
          <w:szCs w:val="24"/>
        </w:rPr>
        <w:t>综合得分=商务技术部分得分+投标报价部分得分。</w:t>
      </w:r>
    </w:p>
    <w:p>
      <w:pPr>
        <w:spacing w:before="136" w:line="219" w:lineRule="auto"/>
        <w:ind w:left="481"/>
        <w:rPr>
          <w:rFonts w:ascii="宋体" w:hAnsi="宋体" w:eastAsia="宋体" w:cs="宋体"/>
          <w:sz w:val="24"/>
          <w:szCs w:val="24"/>
        </w:rPr>
      </w:pPr>
      <w:r>
        <w:rPr>
          <w:rFonts w:ascii="宋体" w:hAnsi="宋体" w:eastAsia="宋体" w:cs="宋体"/>
          <w:b/>
          <w:bCs/>
          <w:spacing w:val="-4"/>
          <w:sz w:val="24"/>
          <w:szCs w:val="24"/>
        </w:rPr>
        <w:t>详细评审的标准详见附表</w:t>
      </w:r>
      <w:r>
        <w:rPr>
          <w:rFonts w:ascii="宋体" w:hAnsi="宋体" w:eastAsia="宋体" w:cs="宋体"/>
          <w:spacing w:val="-45"/>
          <w:sz w:val="24"/>
          <w:szCs w:val="24"/>
        </w:rPr>
        <w:t xml:space="preserve"> </w:t>
      </w:r>
      <w:r>
        <w:rPr>
          <w:rFonts w:ascii="宋体" w:hAnsi="宋体" w:eastAsia="宋体" w:cs="宋体"/>
          <w:b/>
          <w:bCs/>
          <w:spacing w:val="-4"/>
          <w:sz w:val="24"/>
          <w:szCs w:val="24"/>
        </w:rPr>
        <w:t>3。</w:t>
      </w:r>
    </w:p>
    <w:p>
      <w:pPr>
        <w:spacing w:before="136" w:line="218" w:lineRule="auto"/>
        <w:ind w:left="481"/>
        <w:rPr>
          <w:rFonts w:ascii="宋体" w:hAnsi="宋体" w:eastAsia="宋体" w:cs="宋体"/>
          <w:sz w:val="24"/>
          <w:szCs w:val="24"/>
        </w:rPr>
      </w:pPr>
      <w:r>
        <w:rPr>
          <w:rFonts w:ascii="宋体" w:hAnsi="宋体" w:eastAsia="宋体" w:cs="宋体"/>
          <w:spacing w:val="-1"/>
          <w:sz w:val="24"/>
          <w:szCs w:val="24"/>
        </w:rPr>
        <w:t>29.7</w:t>
      </w:r>
      <w:r>
        <w:rPr>
          <w:rFonts w:ascii="宋体" w:hAnsi="宋体" w:eastAsia="宋体" w:cs="宋体"/>
          <w:spacing w:val="-43"/>
          <w:sz w:val="24"/>
          <w:szCs w:val="24"/>
        </w:rPr>
        <w:t xml:space="preserve"> </w:t>
      </w:r>
      <w:r>
        <w:rPr>
          <w:rFonts w:ascii="宋体" w:hAnsi="宋体" w:eastAsia="宋体" w:cs="宋体"/>
          <w:spacing w:val="-1"/>
          <w:sz w:val="24"/>
          <w:szCs w:val="24"/>
        </w:rPr>
        <w:t>评审工作完成后，评审小组应当向采购人递交书面评审报告。</w:t>
      </w:r>
    </w:p>
    <w:p>
      <w:pPr>
        <w:spacing w:line="218" w:lineRule="auto"/>
        <w:rPr>
          <w:rFonts w:ascii="宋体" w:hAnsi="宋体" w:eastAsia="宋体" w:cs="宋体"/>
          <w:sz w:val="24"/>
          <w:szCs w:val="24"/>
        </w:rPr>
        <w:sectPr>
          <w:footerReference r:id="rId27" w:type="default"/>
          <w:pgSz w:w="11906" w:h="16839"/>
          <w:pgMar w:top="400" w:right="1418" w:bottom="1000" w:left="1711" w:header="0" w:footer="765" w:gutter="0"/>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1" w:line="212" w:lineRule="auto"/>
        <w:ind w:left="191"/>
        <w:rPr>
          <w:rFonts w:ascii="宋体" w:hAnsi="宋体" w:eastAsia="宋体" w:cs="宋体"/>
          <w:sz w:val="28"/>
          <w:szCs w:val="28"/>
        </w:rPr>
      </w:pPr>
      <w:r>
        <w:rPr>
          <w:rFonts w:ascii="宋体" w:hAnsi="宋体" w:eastAsia="宋体" w:cs="宋体"/>
          <w:b/>
          <w:bCs/>
          <w:spacing w:val="-10"/>
          <w:sz w:val="28"/>
          <w:szCs w:val="28"/>
        </w:rPr>
        <w:t>附表</w:t>
      </w:r>
      <w:r>
        <w:rPr>
          <w:rFonts w:ascii="宋体" w:hAnsi="宋体" w:eastAsia="宋体" w:cs="宋体"/>
          <w:spacing w:val="-33"/>
          <w:sz w:val="28"/>
          <w:szCs w:val="28"/>
        </w:rPr>
        <w:t xml:space="preserve"> </w:t>
      </w:r>
      <w:r>
        <w:rPr>
          <w:rFonts w:ascii="宋体" w:hAnsi="宋体" w:eastAsia="宋体" w:cs="宋体"/>
          <w:b/>
          <w:bCs/>
          <w:spacing w:val="-10"/>
          <w:sz w:val="28"/>
          <w:szCs w:val="28"/>
        </w:rPr>
        <w:t>1：资格审查表</w:t>
      </w:r>
    </w:p>
    <w:tbl>
      <w:tblPr>
        <w:tblStyle w:val="6"/>
        <w:tblW w:w="90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727"/>
        <w:gridCol w:w="2684"/>
        <w:gridCol w:w="3944"/>
        <w:gridCol w:w="567"/>
        <w:gridCol w:w="5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87" w:type="dxa"/>
            <w:vMerge w:val="restart"/>
            <w:tcBorders>
              <w:bottom w:val="nil"/>
            </w:tcBorders>
            <w:vAlign w:val="top"/>
          </w:tcPr>
          <w:p>
            <w:pPr>
              <w:spacing w:line="286" w:lineRule="auto"/>
              <w:rPr>
                <w:rFonts w:ascii="Arial"/>
                <w:sz w:val="21"/>
              </w:rPr>
            </w:pPr>
          </w:p>
          <w:p>
            <w:pPr>
              <w:pStyle w:val="7"/>
              <w:spacing w:before="65" w:line="229" w:lineRule="auto"/>
              <w:ind w:left="117"/>
            </w:pPr>
            <w:r>
              <w:rPr>
                <w:spacing w:val="5"/>
              </w:rPr>
              <w:t>序号</w:t>
            </w:r>
          </w:p>
        </w:tc>
        <w:tc>
          <w:tcPr>
            <w:tcW w:w="727" w:type="dxa"/>
            <w:vMerge w:val="restart"/>
            <w:tcBorders>
              <w:bottom w:val="nil"/>
            </w:tcBorders>
            <w:vAlign w:val="top"/>
          </w:tcPr>
          <w:p>
            <w:pPr>
              <w:spacing w:line="285" w:lineRule="auto"/>
              <w:rPr>
                <w:rFonts w:ascii="Arial"/>
                <w:sz w:val="21"/>
              </w:rPr>
            </w:pPr>
          </w:p>
          <w:p>
            <w:pPr>
              <w:pStyle w:val="7"/>
              <w:spacing w:before="65" w:line="228" w:lineRule="auto"/>
              <w:ind w:left="186"/>
            </w:pPr>
            <w:r>
              <w:rPr>
                <w:spacing w:val="4"/>
              </w:rPr>
              <w:t>类型</w:t>
            </w:r>
          </w:p>
        </w:tc>
        <w:tc>
          <w:tcPr>
            <w:tcW w:w="2684" w:type="dxa"/>
            <w:vMerge w:val="restart"/>
            <w:tcBorders>
              <w:bottom w:val="nil"/>
            </w:tcBorders>
            <w:vAlign w:val="top"/>
          </w:tcPr>
          <w:p>
            <w:pPr>
              <w:spacing w:line="286" w:lineRule="auto"/>
              <w:rPr>
                <w:rFonts w:ascii="Arial"/>
                <w:sz w:val="21"/>
              </w:rPr>
            </w:pPr>
          </w:p>
          <w:p>
            <w:pPr>
              <w:pStyle w:val="7"/>
              <w:spacing w:before="65" w:line="228" w:lineRule="auto"/>
              <w:ind w:left="965"/>
            </w:pPr>
            <w:r>
              <w:rPr>
                <w:spacing w:val="4"/>
              </w:rPr>
              <w:t>审查要求</w:t>
            </w:r>
          </w:p>
        </w:tc>
        <w:tc>
          <w:tcPr>
            <w:tcW w:w="3944" w:type="dxa"/>
            <w:vMerge w:val="restart"/>
            <w:tcBorders>
              <w:bottom w:val="nil"/>
            </w:tcBorders>
            <w:vAlign w:val="top"/>
          </w:tcPr>
          <w:p>
            <w:pPr>
              <w:spacing w:line="285" w:lineRule="auto"/>
              <w:rPr>
                <w:rFonts w:ascii="Arial"/>
                <w:sz w:val="21"/>
              </w:rPr>
            </w:pPr>
          </w:p>
          <w:p>
            <w:pPr>
              <w:pStyle w:val="7"/>
              <w:spacing w:before="65" w:line="228" w:lineRule="auto"/>
              <w:ind w:left="1588"/>
            </w:pPr>
            <w:r>
              <w:rPr>
                <w:spacing w:val="7"/>
              </w:rPr>
              <w:t>要求说明</w:t>
            </w:r>
          </w:p>
        </w:tc>
        <w:tc>
          <w:tcPr>
            <w:tcW w:w="1154" w:type="dxa"/>
            <w:gridSpan w:val="2"/>
            <w:vAlign w:val="top"/>
          </w:tcPr>
          <w:p>
            <w:pPr>
              <w:pStyle w:val="7"/>
              <w:spacing w:before="98" w:line="228" w:lineRule="auto"/>
              <w:ind w:left="189"/>
            </w:pPr>
            <w:r>
              <w:rPr>
                <w:spacing w:val="7"/>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587" w:type="dxa"/>
            <w:vMerge w:val="continue"/>
            <w:tcBorders>
              <w:top w:val="nil"/>
            </w:tcBorders>
            <w:vAlign w:val="top"/>
          </w:tcPr>
          <w:p>
            <w:pPr>
              <w:rPr>
                <w:rFonts w:ascii="Arial"/>
                <w:sz w:val="21"/>
              </w:rPr>
            </w:pPr>
          </w:p>
        </w:tc>
        <w:tc>
          <w:tcPr>
            <w:tcW w:w="727" w:type="dxa"/>
            <w:vMerge w:val="continue"/>
            <w:tcBorders>
              <w:top w:val="nil"/>
            </w:tcBorders>
            <w:vAlign w:val="top"/>
          </w:tcPr>
          <w:p>
            <w:pPr>
              <w:rPr>
                <w:rFonts w:ascii="Arial"/>
                <w:sz w:val="21"/>
              </w:rPr>
            </w:pPr>
          </w:p>
        </w:tc>
        <w:tc>
          <w:tcPr>
            <w:tcW w:w="2684" w:type="dxa"/>
            <w:vMerge w:val="continue"/>
            <w:tcBorders>
              <w:top w:val="nil"/>
            </w:tcBorders>
            <w:vAlign w:val="top"/>
          </w:tcPr>
          <w:p>
            <w:pPr>
              <w:rPr>
                <w:rFonts w:ascii="Arial"/>
                <w:sz w:val="21"/>
              </w:rPr>
            </w:pPr>
          </w:p>
        </w:tc>
        <w:tc>
          <w:tcPr>
            <w:tcW w:w="3944" w:type="dxa"/>
            <w:vMerge w:val="continue"/>
            <w:tcBorders>
              <w:top w:val="nil"/>
            </w:tcBorders>
            <w:vAlign w:val="top"/>
          </w:tcPr>
          <w:p>
            <w:pPr>
              <w:rPr>
                <w:rFonts w:ascii="Arial"/>
                <w:sz w:val="21"/>
              </w:rPr>
            </w:pPr>
          </w:p>
        </w:tc>
        <w:tc>
          <w:tcPr>
            <w:tcW w:w="567" w:type="dxa"/>
            <w:vAlign w:val="top"/>
          </w:tcPr>
          <w:p>
            <w:pPr>
              <w:pStyle w:val="7"/>
              <w:spacing w:before="165" w:line="231" w:lineRule="auto"/>
              <w:ind w:left="217"/>
            </w:pPr>
            <w:r>
              <w:t>是</w:t>
            </w:r>
          </w:p>
        </w:tc>
        <w:tc>
          <w:tcPr>
            <w:tcW w:w="587" w:type="dxa"/>
            <w:vAlign w:val="top"/>
          </w:tcPr>
          <w:p>
            <w:pPr>
              <w:pStyle w:val="7"/>
              <w:spacing w:before="165" w:line="228" w:lineRule="auto"/>
              <w:ind w:left="229"/>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587"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7"/>
              <w:spacing w:before="65" w:line="270" w:lineRule="exact"/>
              <w:ind w:left="289"/>
            </w:pPr>
            <w:r>
              <w:rPr>
                <w:position w:val="1"/>
              </w:rPr>
              <w:t>1</w:t>
            </w:r>
          </w:p>
        </w:tc>
        <w:tc>
          <w:tcPr>
            <w:tcW w:w="727"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7"/>
              <w:spacing w:before="65" w:line="228" w:lineRule="auto"/>
              <w:ind w:left="95"/>
            </w:pPr>
            <w:r>
              <w:rPr>
                <w:spacing w:val="4"/>
              </w:rPr>
              <w:t>特定</w:t>
            </w:r>
          </w:p>
          <w:p>
            <w:pPr>
              <w:pStyle w:val="7"/>
              <w:spacing w:before="74" w:line="228" w:lineRule="auto"/>
              <w:ind w:left="104"/>
            </w:pPr>
            <w:r>
              <w:t>资格</w:t>
            </w:r>
          </w:p>
        </w:tc>
        <w:tc>
          <w:tcPr>
            <w:tcW w:w="2684" w:type="dxa"/>
            <w:vAlign w:val="top"/>
          </w:tcPr>
          <w:p>
            <w:pPr>
              <w:pStyle w:val="7"/>
              <w:spacing w:before="75" w:line="282" w:lineRule="auto"/>
              <w:ind w:left="61" w:right="142" w:firstLine="10"/>
            </w:pPr>
            <w:r>
              <w:rPr>
                <w:spacing w:val="7"/>
              </w:rPr>
              <w:t>（1）具备监理综合资质或</w:t>
            </w:r>
            <w:r>
              <w:rPr>
                <w:spacing w:val="8"/>
              </w:rPr>
              <w:t xml:space="preserve"> </w:t>
            </w:r>
            <w:r>
              <w:rPr>
                <w:rFonts w:hint="eastAsia"/>
                <w:spacing w:val="9"/>
              </w:rPr>
              <w:t>市政公用工程</w:t>
            </w:r>
            <w:r>
              <w:rPr>
                <w:spacing w:val="9"/>
              </w:rPr>
              <w:t>监理</w:t>
            </w:r>
            <w:r>
              <w:rPr>
                <w:rFonts w:hint="eastAsia"/>
                <w:spacing w:val="9"/>
                <w:lang w:val="en-US" w:eastAsia="zh-CN"/>
              </w:rPr>
              <w:t>丙</w:t>
            </w:r>
            <w:r>
              <w:rPr>
                <w:spacing w:val="9"/>
              </w:rPr>
              <w:t>级</w:t>
            </w:r>
            <w:r>
              <w:rPr>
                <w:rFonts w:hint="eastAsia"/>
                <w:spacing w:val="9"/>
                <w:lang w:val="en-US" w:eastAsia="zh-CN"/>
              </w:rPr>
              <w:t>及以上</w:t>
            </w:r>
            <w:r>
              <w:rPr>
                <w:spacing w:val="9"/>
              </w:rPr>
              <w:t>资</w:t>
            </w:r>
            <w:r>
              <w:rPr>
                <w:spacing w:val="6"/>
              </w:rPr>
              <w:t>质证书，并在人员、设备、</w:t>
            </w:r>
            <w:r>
              <w:rPr>
                <w:spacing w:val="2"/>
              </w:rPr>
              <w:t xml:space="preserve"> </w:t>
            </w:r>
            <w:r>
              <w:rPr>
                <w:spacing w:val="9"/>
              </w:rPr>
              <w:t>资金等方面具备相应的</w:t>
            </w:r>
            <w:r>
              <w:rPr>
                <w:spacing w:val="6"/>
              </w:rPr>
              <w:t>监理能力；</w:t>
            </w:r>
          </w:p>
          <w:p>
            <w:pPr>
              <w:pStyle w:val="7"/>
              <w:spacing w:before="70" w:line="277" w:lineRule="auto"/>
              <w:ind w:left="61" w:right="213" w:firstLine="10"/>
            </w:pPr>
            <w:r>
              <w:rPr>
                <w:spacing w:val="7"/>
              </w:rPr>
              <w:t>（2）拟投入的项目总监需</w:t>
            </w:r>
            <w:r>
              <w:rPr>
                <w:spacing w:val="8"/>
              </w:rPr>
              <w:t xml:space="preserve"> </w:t>
            </w:r>
            <w:r>
              <w:rPr>
                <w:spacing w:val="9"/>
              </w:rPr>
              <w:t>具有</w:t>
            </w:r>
            <w:r>
              <w:rPr>
                <w:rFonts w:hint="eastAsia"/>
                <w:spacing w:val="9"/>
              </w:rPr>
              <w:t>市政公用工程</w:t>
            </w:r>
            <w:r>
              <w:rPr>
                <w:spacing w:val="9"/>
              </w:rPr>
              <w:t>注册监理工程师执业资格证</w:t>
            </w:r>
            <w:r>
              <w:t>书。</w:t>
            </w:r>
          </w:p>
        </w:tc>
        <w:tc>
          <w:tcPr>
            <w:tcW w:w="3944"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7"/>
              <w:spacing w:before="65" w:line="227" w:lineRule="auto"/>
              <w:ind w:left="73"/>
            </w:pPr>
            <w:r>
              <w:rPr>
                <w:spacing w:val="7"/>
              </w:rPr>
              <w:t>（1）提供资质证书等证明材料；</w:t>
            </w:r>
          </w:p>
          <w:p>
            <w:pPr>
              <w:pStyle w:val="7"/>
              <w:spacing w:before="27" w:line="227" w:lineRule="auto"/>
              <w:ind w:left="73"/>
            </w:pPr>
            <w:r>
              <w:rPr>
                <w:spacing w:val="7"/>
              </w:rPr>
              <w:t>（2）提供项目总监的相关证书。</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587" w:type="dxa"/>
            <w:vAlign w:val="top"/>
          </w:tcPr>
          <w:p>
            <w:pPr>
              <w:spacing w:line="341" w:lineRule="auto"/>
              <w:rPr>
                <w:rFonts w:ascii="Arial"/>
                <w:sz w:val="21"/>
              </w:rPr>
            </w:pPr>
          </w:p>
          <w:p>
            <w:pPr>
              <w:pStyle w:val="7"/>
              <w:spacing w:before="65" w:line="271" w:lineRule="exact"/>
              <w:ind w:left="276"/>
            </w:pPr>
            <w:r>
              <w:rPr>
                <w:position w:val="1"/>
              </w:rPr>
              <w:t>2</w:t>
            </w:r>
          </w:p>
        </w:tc>
        <w:tc>
          <w:tcPr>
            <w:tcW w:w="727" w:type="dxa"/>
            <w:vAlign w:val="top"/>
          </w:tcPr>
          <w:p>
            <w:pPr>
              <w:pStyle w:val="7"/>
              <w:spacing w:before="264" w:line="222" w:lineRule="auto"/>
              <w:ind w:left="94"/>
            </w:pPr>
            <w:r>
              <w:rPr>
                <w:spacing w:val="5"/>
              </w:rPr>
              <w:t>采购</w:t>
            </w:r>
          </w:p>
          <w:p>
            <w:pPr>
              <w:pStyle w:val="7"/>
              <w:spacing w:line="228" w:lineRule="auto"/>
              <w:ind w:left="94"/>
            </w:pPr>
            <w:r>
              <w:rPr>
                <w:spacing w:val="5"/>
              </w:rPr>
              <w:t>政策</w:t>
            </w:r>
          </w:p>
        </w:tc>
        <w:tc>
          <w:tcPr>
            <w:tcW w:w="2684" w:type="dxa"/>
            <w:vAlign w:val="top"/>
          </w:tcPr>
          <w:p>
            <w:pPr>
              <w:spacing w:line="329" w:lineRule="auto"/>
              <w:rPr>
                <w:rFonts w:ascii="Arial"/>
                <w:sz w:val="21"/>
              </w:rPr>
            </w:pPr>
          </w:p>
          <w:p>
            <w:pPr>
              <w:pStyle w:val="7"/>
              <w:spacing w:before="65" w:line="227" w:lineRule="auto"/>
              <w:ind w:left="62"/>
            </w:pPr>
            <w:r>
              <w:rPr>
                <w:spacing w:val="8"/>
              </w:rPr>
              <w:t>本项目专门面向中小企业。</w:t>
            </w:r>
          </w:p>
        </w:tc>
        <w:tc>
          <w:tcPr>
            <w:tcW w:w="3944" w:type="dxa"/>
            <w:vAlign w:val="top"/>
          </w:tcPr>
          <w:p>
            <w:pPr>
              <w:pStyle w:val="7"/>
              <w:spacing w:before="257" w:line="258" w:lineRule="auto"/>
              <w:ind w:left="62" w:right="35" w:hanging="1"/>
            </w:pPr>
            <w:r>
              <w:rPr>
                <w:spacing w:val="2"/>
              </w:rPr>
              <w:t>请根据要求单独上传《中小企业声明函》。</w:t>
            </w:r>
            <w:r>
              <w:rPr>
                <w:spacing w:val="3"/>
              </w:rPr>
              <w:t xml:space="preserve"> </w:t>
            </w:r>
            <w:r>
              <w:rPr>
                <w:spacing w:val="8"/>
              </w:rPr>
              <w:t>格式以采购文件要求为准。</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587" w:type="dxa"/>
            <w:vAlign w:val="top"/>
          </w:tcPr>
          <w:p>
            <w:pPr>
              <w:spacing w:line="342" w:lineRule="auto"/>
              <w:rPr>
                <w:rFonts w:ascii="Arial"/>
                <w:sz w:val="21"/>
              </w:rPr>
            </w:pPr>
          </w:p>
          <w:p>
            <w:pPr>
              <w:pStyle w:val="7"/>
              <w:spacing w:before="65" w:line="269" w:lineRule="exact"/>
              <w:ind w:left="278"/>
            </w:pPr>
            <w:r>
              <w:rPr>
                <w:position w:val="1"/>
              </w:rPr>
              <w:t>3</w:t>
            </w:r>
          </w:p>
        </w:tc>
        <w:tc>
          <w:tcPr>
            <w:tcW w:w="727" w:type="dxa"/>
            <w:vAlign w:val="top"/>
          </w:tcPr>
          <w:p>
            <w:pPr>
              <w:pStyle w:val="7"/>
              <w:spacing w:before="249" w:line="228" w:lineRule="auto"/>
              <w:ind w:left="101"/>
            </w:pPr>
            <w:r>
              <w:rPr>
                <w:spacing w:val="1"/>
              </w:rPr>
              <w:t>营业</w:t>
            </w:r>
          </w:p>
          <w:p>
            <w:pPr>
              <w:pStyle w:val="7"/>
              <w:spacing w:before="71" w:line="228" w:lineRule="auto"/>
              <w:ind w:left="95"/>
            </w:pPr>
            <w:r>
              <w:rPr>
                <w:spacing w:val="4"/>
              </w:rPr>
              <w:t>执照</w:t>
            </w:r>
          </w:p>
        </w:tc>
        <w:tc>
          <w:tcPr>
            <w:tcW w:w="2684" w:type="dxa"/>
            <w:vAlign w:val="top"/>
          </w:tcPr>
          <w:p>
            <w:pPr>
              <w:spacing w:line="342" w:lineRule="auto"/>
              <w:rPr>
                <w:rFonts w:ascii="Arial"/>
                <w:sz w:val="21"/>
              </w:rPr>
            </w:pPr>
          </w:p>
          <w:p>
            <w:pPr>
              <w:pStyle w:val="7"/>
              <w:spacing w:before="65" w:line="227" w:lineRule="auto"/>
              <w:ind w:left="68"/>
            </w:pPr>
            <w:r>
              <w:rPr>
                <w:spacing w:val="7"/>
              </w:rPr>
              <w:t>营业执照等证明材料。</w:t>
            </w:r>
          </w:p>
        </w:tc>
        <w:tc>
          <w:tcPr>
            <w:tcW w:w="3944" w:type="dxa"/>
            <w:vAlign w:val="top"/>
          </w:tcPr>
          <w:p>
            <w:pPr>
              <w:pStyle w:val="7"/>
              <w:spacing w:before="88" w:line="274" w:lineRule="auto"/>
              <w:ind w:left="64" w:right="175"/>
              <w:jc w:val="both"/>
            </w:pPr>
            <w:r>
              <w:rPr>
                <w:spacing w:val="5"/>
              </w:rPr>
              <w:t>提供有效的营业执照（或事业单位法人证</w:t>
            </w:r>
            <w:r>
              <w:rPr>
                <w:spacing w:val="8"/>
              </w:rPr>
              <w:t xml:space="preserve"> </w:t>
            </w:r>
            <w:r>
              <w:rPr>
                <w:spacing w:val="6"/>
              </w:rPr>
              <w:t>书）等证明材料（加盖单位公章</w:t>
            </w:r>
            <w:r>
              <w:rPr>
                <w:spacing w:val="1"/>
              </w:rPr>
              <w:t>）；</w:t>
            </w:r>
            <w:r>
              <w:rPr>
                <w:spacing w:val="6"/>
              </w:rPr>
              <w:t>如投</w:t>
            </w:r>
            <w:r>
              <w:t xml:space="preserve"> </w:t>
            </w:r>
            <w:r>
              <w:rPr>
                <w:spacing w:val="8"/>
              </w:rPr>
              <w:t>标人为自然人需提供身份证明。</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87" w:type="dxa"/>
            <w:vAlign w:val="top"/>
          </w:tcPr>
          <w:p>
            <w:pPr>
              <w:spacing w:line="325" w:lineRule="auto"/>
              <w:rPr>
                <w:rFonts w:ascii="Arial"/>
                <w:sz w:val="21"/>
              </w:rPr>
            </w:pPr>
          </w:p>
          <w:p>
            <w:pPr>
              <w:spacing w:line="325" w:lineRule="auto"/>
              <w:rPr>
                <w:rFonts w:ascii="Arial"/>
                <w:sz w:val="21"/>
              </w:rPr>
            </w:pPr>
          </w:p>
          <w:p>
            <w:pPr>
              <w:pStyle w:val="7"/>
              <w:spacing w:before="65" w:line="270" w:lineRule="exact"/>
              <w:ind w:left="273"/>
            </w:pPr>
            <w:r>
              <w:rPr>
                <w:position w:val="1"/>
              </w:rPr>
              <w:t>4</w:t>
            </w:r>
          </w:p>
        </w:tc>
        <w:tc>
          <w:tcPr>
            <w:tcW w:w="727" w:type="dxa"/>
            <w:vAlign w:val="top"/>
          </w:tcPr>
          <w:p>
            <w:pPr>
              <w:spacing w:line="245" w:lineRule="auto"/>
              <w:rPr>
                <w:rFonts w:ascii="Arial"/>
                <w:sz w:val="21"/>
              </w:rPr>
            </w:pPr>
          </w:p>
          <w:p>
            <w:pPr>
              <w:spacing w:line="245" w:lineRule="auto"/>
              <w:rPr>
                <w:rFonts w:ascii="Arial"/>
                <w:sz w:val="21"/>
              </w:rPr>
            </w:pPr>
          </w:p>
          <w:p>
            <w:pPr>
              <w:pStyle w:val="7"/>
              <w:spacing w:before="65" w:line="228" w:lineRule="auto"/>
              <w:ind w:left="96"/>
            </w:pPr>
            <w:r>
              <w:rPr>
                <w:spacing w:val="4"/>
              </w:rPr>
              <w:t>财务</w:t>
            </w:r>
          </w:p>
          <w:p>
            <w:pPr>
              <w:pStyle w:val="7"/>
              <w:spacing w:before="72" w:line="226" w:lineRule="auto"/>
              <w:ind w:left="93"/>
            </w:pPr>
            <w:r>
              <w:rPr>
                <w:spacing w:val="5"/>
              </w:rPr>
              <w:t>报告</w:t>
            </w:r>
          </w:p>
        </w:tc>
        <w:tc>
          <w:tcPr>
            <w:tcW w:w="2684" w:type="dxa"/>
            <w:vAlign w:val="top"/>
          </w:tcPr>
          <w:p>
            <w:pPr>
              <w:spacing w:line="244" w:lineRule="auto"/>
              <w:rPr>
                <w:rFonts w:ascii="Arial"/>
                <w:sz w:val="21"/>
              </w:rPr>
            </w:pPr>
          </w:p>
          <w:p>
            <w:pPr>
              <w:spacing w:line="245" w:lineRule="auto"/>
              <w:rPr>
                <w:rFonts w:ascii="Arial"/>
                <w:sz w:val="21"/>
              </w:rPr>
            </w:pPr>
          </w:p>
          <w:p>
            <w:pPr>
              <w:pStyle w:val="7"/>
              <w:spacing w:before="65" w:line="296" w:lineRule="auto"/>
              <w:ind w:left="61" w:right="316" w:firstLine="4"/>
            </w:pPr>
            <w:r>
              <w:rPr>
                <w:spacing w:val="8"/>
              </w:rPr>
              <w:t>具有良好的商业信誉和健</w:t>
            </w:r>
            <w:r>
              <w:rPr>
                <w:spacing w:val="7"/>
              </w:rPr>
              <w:t xml:space="preserve"> 全的财务会计制度。</w:t>
            </w:r>
          </w:p>
        </w:tc>
        <w:tc>
          <w:tcPr>
            <w:tcW w:w="3944" w:type="dxa"/>
            <w:vAlign w:val="top"/>
          </w:tcPr>
          <w:p>
            <w:pPr>
              <w:pStyle w:val="7"/>
              <w:spacing w:before="77" w:line="280" w:lineRule="auto"/>
              <w:ind w:left="64" w:right="88"/>
              <w:jc w:val="both"/>
            </w:pPr>
            <w:r>
              <w:t>提供最近一年度（2023</w:t>
            </w:r>
            <w:r>
              <w:rPr>
                <w:spacing w:val="-32"/>
              </w:rPr>
              <w:t xml:space="preserve"> </w:t>
            </w:r>
            <w:r>
              <w:t>年度或</w:t>
            </w:r>
            <w:r>
              <w:rPr>
                <w:spacing w:val="-41"/>
              </w:rPr>
              <w:t xml:space="preserve"> </w:t>
            </w:r>
            <w:r>
              <w:t>2024</w:t>
            </w:r>
            <w:r>
              <w:rPr>
                <w:spacing w:val="-42"/>
              </w:rPr>
              <w:t xml:space="preserve"> </w:t>
            </w:r>
            <w:r>
              <w:t xml:space="preserve">年度） </w:t>
            </w:r>
            <w:r>
              <w:rPr>
                <w:spacing w:val="5"/>
              </w:rPr>
              <w:t>的审计报告（或财务报表（财务报表应至</w:t>
            </w:r>
            <w:r>
              <w:rPr>
                <w:spacing w:val="4"/>
              </w:rPr>
              <w:t xml:space="preserve">  </w:t>
            </w:r>
            <w:r>
              <w:rPr>
                <w:spacing w:val="5"/>
              </w:rPr>
              <w:t>少包括资产负债表、利润表、现金流量表</w:t>
            </w:r>
            <w:r>
              <w:rPr>
                <w:spacing w:val="4"/>
              </w:rPr>
              <w:t xml:space="preserve">  </w:t>
            </w:r>
            <w:r>
              <w:rPr>
                <w:spacing w:val="5"/>
              </w:rPr>
              <w:t>或财务状况变动表等）或银行出具的相关</w:t>
            </w:r>
            <w:r>
              <w:rPr>
                <w:spacing w:val="4"/>
              </w:rPr>
              <w:t xml:space="preserve">  </w:t>
            </w:r>
            <w:r>
              <w:rPr>
                <w:spacing w:val="8"/>
              </w:rPr>
              <w:t>资信证明材料等</w:t>
            </w:r>
            <w:r>
              <w:rPr>
                <w:spacing w:val="13"/>
              </w:rPr>
              <w:t>）；</w:t>
            </w:r>
            <w:r>
              <w:rPr>
                <w:spacing w:val="8"/>
              </w:rPr>
              <w:t>加盖单位公章。</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587"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65" w:line="269" w:lineRule="exact"/>
              <w:ind w:left="278"/>
            </w:pPr>
            <w:r>
              <w:rPr>
                <w:position w:val="1"/>
              </w:rPr>
              <w:t>5</w:t>
            </w:r>
          </w:p>
        </w:tc>
        <w:tc>
          <w:tcPr>
            <w:tcW w:w="727"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7"/>
              <w:spacing w:before="65" w:line="227" w:lineRule="auto"/>
              <w:ind w:left="95"/>
            </w:pPr>
            <w:r>
              <w:rPr>
                <w:spacing w:val="4"/>
              </w:rPr>
              <w:t>基本</w:t>
            </w:r>
          </w:p>
          <w:p>
            <w:pPr>
              <w:pStyle w:val="7"/>
              <w:spacing w:before="76" w:line="228" w:lineRule="auto"/>
              <w:ind w:left="104"/>
            </w:pPr>
            <w:r>
              <w:t>资质</w:t>
            </w:r>
          </w:p>
        </w:tc>
        <w:tc>
          <w:tcPr>
            <w:tcW w:w="2684"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7"/>
              <w:spacing w:before="65" w:line="258" w:lineRule="auto"/>
              <w:ind w:left="71" w:right="316" w:hanging="9"/>
            </w:pPr>
            <w:r>
              <w:rPr>
                <w:spacing w:val="9"/>
              </w:rPr>
              <w:t>有依法缴纳税收和社会保</w:t>
            </w:r>
            <w:r>
              <w:t xml:space="preserve"> </w:t>
            </w:r>
            <w:r>
              <w:rPr>
                <w:spacing w:val="6"/>
              </w:rPr>
              <w:t>障资金的良好记录。</w:t>
            </w:r>
          </w:p>
        </w:tc>
        <w:tc>
          <w:tcPr>
            <w:tcW w:w="3944" w:type="dxa"/>
            <w:vAlign w:val="top"/>
          </w:tcPr>
          <w:p>
            <w:pPr>
              <w:pStyle w:val="7"/>
              <w:spacing w:before="63" w:line="260" w:lineRule="auto"/>
              <w:ind w:left="64" w:right="211" w:firstLine="9"/>
            </w:pPr>
            <w:r>
              <w:rPr>
                <w:spacing w:val="8"/>
              </w:rPr>
              <w:t xml:space="preserve">（1）提供投标文件递交截止之日前六个 </w:t>
            </w:r>
            <w:r>
              <w:rPr>
                <w:spacing w:val="9"/>
              </w:rPr>
              <w:t>月内任一个月的缴纳税收的证明材料或</w:t>
            </w:r>
            <w:r>
              <w:rPr>
                <w:spacing w:val="2"/>
              </w:rPr>
              <w:t xml:space="preserve">  </w:t>
            </w:r>
            <w:r>
              <w:rPr>
                <w:spacing w:val="9"/>
              </w:rPr>
              <w:t>提供无欠税证明等（加盖单位公章</w:t>
            </w:r>
            <w:r>
              <w:rPr>
                <w:spacing w:val="1"/>
              </w:rPr>
              <w:t>）；</w:t>
            </w:r>
          </w:p>
          <w:p>
            <w:pPr>
              <w:pStyle w:val="7"/>
              <w:spacing w:before="55" w:line="260" w:lineRule="auto"/>
              <w:ind w:left="68" w:right="211" w:firstLine="5"/>
            </w:pPr>
            <w:r>
              <w:rPr>
                <w:spacing w:val="8"/>
              </w:rPr>
              <w:t xml:space="preserve">（2）提供投标文件递交截止之日前六个 </w:t>
            </w:r>
            <w:r>
              <w:rPr>
                <w:spacing w:val="9"/>
              </w:rPr>
              <w:t>月内任一个月缴纳社会保险的证明材料</w:t>
            </w:r>
            <w:r>
              <w:t xml:space="preserve">  </w:t>
            </w:r>
            <w:r>
              <w:rPr>
                <w:spacing w:val="6"/>
              </w:rPr>
              <w:t>（加盖单位公章）。</w:t>
            </w:r>
          </w:p>
          <w:p>
            <w:pPr>
              <w:pStyle w:val="7"/>
              <w:spacing w:before="54" w:line="245" w:lineRule="auto"/>
              <w:ind w:left="79" w:right="314" w:hanging="13"/>
            </w:pPr>
            <w:r>
              <w:rPr>
                <w:spacing w:val="9"/>
              </w:rPr>
              <w:t>如依法免税或不需要缴纳社会保障资金</w:t>
            </w:r>
            <w:r>
              <w:rPr>
                <w:spacing w:val="3"/>
              </w:rPr>
              <w:t xml:space="preserve"> </w:t>
            </w:r>
            <w:r>
              <w:rPr>
                <w:spacing w:val="6"/>
              </w:rPr>
              <w:t>的，应提供相应文件证明。</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587" w:type="dxa"/>
            <w:vAlign w:val="top"/>
          </w:tcPr>
          <w:p>
            <w:pPr>
              <w:spacing w:line="320" w:lineRule="auto"/>
              <w:rPr>
                <w:rFonts w:ascii="Arial"/>
                <w:sz w:val="21"/>
              </w:rPr>
            </w:pPr>
          </w:p>
          <w:p>
            <w:pPr>
              <w:pStyle w:val="7"/>
              <w:spacing w:before="65" w:line="269" w:lineRule="exact"/>
              <w:ind w:left="276"/>
            </w:pPr>
            <w:r>
              <w:rPr>
                <w:position w:val="1"/>
              </w:rPr>
              <w:t>6</w:t>
            </w:r>
          </w:p>
        </w:tc>
        <w:tc>
          <w:tcPr>
            <w:tcW w:w="727" w:type="dxa"/>
            <w:vAlign w:val="top"/>
          </w:tcPr>
          <w:p>
            <w:pPr>
              <w:pStyle w:val="7"/>
              <w:spacing w:before="253" w:line="227" w:lineRule="auto"/>
              <w:ind w:left="95"/>
            </w:pPr>
            <w:r>
              <w:rPr>
                <w:spacing w:val="4"/>
              </w:rPr>
              <w:t>基本</w:t>
            </w:r>
          </w:p>
          <w:p>
            <w:pPr>
              <w:pStyle w:val="7"/>
              <w:spacing w:before="73" w:line="228" w:lineRule="auto"/>
              <w:ind w:left="104"/>
            </w:pPr>
            <w:r>
              <w:t>资质</w:t>
            </w:r>
          </w:p>
        </w:tc>
        <w:tc>
          <w:tcPr>
            <w:tcW w:w="2684" w:type="dxa"/>
            <w:vAlign w:val="top"/>
          </w:tcPr>
          <w:p>
            <w:pPr>
              <w:pStyle w:val="7"/>
              <w:spacing w:before="253" w:line="296" w:lineRule="auto"/>
              <w:ind w:left="64" w:right="316" w:firstLine="1"/>
            </w:pPr>
            <w:r>
              <w:rPr>
                <w:spacing w:val="8"/>
              </w:rPr>
              <w:t>具有履行合同所必需的设</w:t>
            </w:r>
            <w:r>
              <w:rPr>
                <w:spacing w:val="7"/>
              </w:rPr>
              <w:t xml:space="preserve"> 备和专业技术能力。</w:t>
            </w:r>
          </w:p>
        </w:tc>
        <w:tc>
          <w:tcPr>
            <w:tcW w:w="3944" w:type="dxa"/>
            <w:vAlign w:val="top"/>
          </w:tcPr>
          <w:p>
            <w:pPr>
              <w:pStyle w:val="7"/>
              <w:spacing w:before="91" w:line="273" w:lineRule="auto"/>
              <w:ind w:left="65" w:right="314" w:hanging="2"/>
              <w:jc w:val="both"/>
            </w:pPr>
            <w:r>
              <w:rPr>
                <w:spacing w:val="9"/>
              </w:rPr>
              <w:t>根据项目需求提供履行合同所必需的设</w:t>
            </w:r>
            <w:r>
              <w:rPr>
                <w:spacing w:val="6"/>
              </w:rPr>
              <w:t xml:space="preserve"> </w:t>
            </w:r>
            <w:r>
              <w:rPr>
                <w:spacing w:val="9"/>
              </w:rPr>
              <w:t>备和专业技术能力相关的证明材料或声</w:t>
            </w:r>
            <w:r>
              <w:rPr>
                <w:spacing w:val="4"/>
              </w:rPr>
              <w:t xml:space="preserve"> </w:t>
            </w:r>
            <w:r>
              <w:rPr>
                <w:spacing w:val="6"/>
              </w:rPr>
              <w:t>明（加盖单位公章）。</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587" w:type="dxa"/>
            <w:vAlign w:val="top"/>
          </w:tcPr>
          <w:p>
            <w:pPr>
              <w:spacing w:line="322" w:lineRule="auto"/>
              <w:rPr>
                <w:rFonts w:ascii="Arial"/>
                <w:sz w:val="21"/>
              </w:rPr>
            </w:pPr>
          </w:p>
          <w:p>
            <w:pPr>
              <w:pStyle w:val="7"/>
              <w:spacing w:before="65" w:line="269" w:lineRule="exact"/>
              <w:ind w:left="279"/>
            </w:pPr>
            <w:r>
              <w:rPr>
                <w:position w:val="1"/>
              </w:rPr>
              <w:t>7</w:t>
            </w:r>
          </w:p>
        </w:tc>
        <w:tc>
          <w:tcPr>
            <w:tcW w:w="727" w:type="dxa"/>
            <w:vAlign w:val="top"/>
          </w:tcPr>
          <w:p>
            <w:pPr>
              <w:pStyle w:val="7"/>
              <w:spacing w:before="252" w:line="227" w:lineRule="auto"/>
              <w:ind w:left="95"/>
            </w:pPr>
            <w:r>
              <w:rPr>
                <w:spacing w:val="4"/>
              </w:rPr>
              <w:t>基本</w:t>
            </w:r>
          </w:p>
          <w:p>
            <w:pPr>
              <w:pStyle w:val="7"/>
              <w:spacing w:before="76" w:line="228" w:lineRule="auto"/>
              <w:ind w:left="104"/>
            </w:pPr>
            <w:r>
              <w:t>资质</w:t>
            </w:r>
          </w:p>
        </w:tc>
        <w:tc>
          <w:tcPr>
            <w:tcW w:w="2684" w:type="dxa"/>
            <w:vAlign w:val="top"/>
          </w:tcPr>
          <w:p>
            <w:pPr>
              <w:pStyle w:val="7"/>
              <w:spacing w:before="96" w:line="272" w:lineRule="auto"/>
              <w:ind w:left="61" w:right="179" w:firstLine="1"/>
            </w:pPr>
            <w:r>
              <w:rPr>
                <w:spacing w:val="9"/>
              </w:rPr>
              <w:t>参加政府采购活动前三年</w:t>
            </w:r>
            <w:r>
              <w:t xml:space="preserve">  </w:t>
            </w:r>
            <w:r>
              <w:rPr>
                <w:spacing w:val="3"/>
              </w:rPr>
              <w:t>内，在经营活动中没有重大</w:t>
            </w:r>
            <w:r>
              <w:t xml:space="preserve"> </w:t>
            </w:r>
            <w:r>
              <w:rPr>
                <w:spacing w:val="5"/>
              </w:rPr>
              <w:t>违法记录。</w:t>
            </w:r>
          </w:p>
        </w:tc>
        <w:tc>
          <w:tcPr>
            <w:tcW w:w="3944" w:type="dxa"/>
            <w:vAlign w:val="top"/>
          </w:tcPr>
          <w:p>
            <w:pPr>
              <w:pStyle w:val="7"/>
              <w:spacing w:before="96" w:line="272" w:lineRule="auto"/>
              <w:ind w:left="64" w:right="175"/>
            </w:pPr>
            <w:r>
              <w:rPr>
                <w:spacing w:val="7"/>
              </w:rPr>
              <w:t>提供参加本次政府采购活动前</w:t>
            </w:r>
            <w:r>
              <w:rPr>
                <w:spacing w:val="-23"/>
              </w:rPr>
              <w:t xml:space="preserve"> </w:t>
            </w:r>
            <w:r>
              <w:rPr>
                <w:spacing w:val="7"/>
              </w:rPr>
              <w:t>3</w:t>
            </w:r>
            <w:r>
              <w:rPr>
                <w:spacing w:val="-38"/>
              </w:rPr>
              <w:t xml:space="preserve"> </w:t>
            </w:r>
            <w:r>
              <w:rPr>
                <w:spacing w:val="7"/>
              </w:rPr>
              <w:t>年内在</w:t>
            </w:r>
            <w:r>
              <w:t xml:space="preserve">  </w:t>
            </w:r>
            <w:r>
              <w:rPr>
                <w:spacing w:val="5"/>
              </w:rPr>
              <w:t>经营活动中没有重大违法记录声明函（加</w:t>
            </w:r>
            <w:r>
              <w:rPr>
                <w:spacing w:val="8"/>
              </w:rPr>
              <w:t xml:space="preserve"> </w:t>
            </w:r>
            <w:r>
              <w:rPr>
                <w:spacing w:val="5"/>
              </w:rPr>
              <w:t>盖单位公章）。</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587" w:type="dxa"/>
            <w:vAlign w:val="top"/>
          </w:tcPr>
          <w:p>
            <w:pPr>
              <w:spacing w:line="321" w:lineRule="auto"/>
              <w:rPr>
                <w:rFonts w:ascii="Arial"/>
                <w:sz w:val="21"/>
              </w:rPr>
            </w:pPr>
          </w:p>
          <w:p>
            <w:pPr>
              <w:pStyle w:val="7"/>
              <w:spacing w:before="65" w:line="268" w:lineRule="exact"/>
              <w:ind w:left="275"/>
            </w:pPr>
            <w:r>
              <w:rPr>
                <w:position w:val="1"/>
              </w:rPr>
              <w:t>8</w:t>
            </w:r>
          </w:p>
        </w:tc>
        <w:tc>
          <w:tcPr>
            <w:tcW w:w="727" w:type="dxa"/>
            <w:vAlign w:val="top"/>
          </w:tcPr>
          <w:p>
            <w:pPr>
              <w:spacing w:line="321" w:lineRule="auto"/>
              <w:rPr>
                <w:rFonts w:ascii="Arial"/>
                <w:sz w:val="21"/>
              </w:rPr>
            </w:pPr>
          </w:p>
          <w:p>
            <w:pPr>
              <w:pStyle w:val="7"/>
              <w:spacing w:before="65" w:line="228" w:lineRule="auto"/>
              <w:ind w:left="96"/>
            </w:pPr>
            <w:r>
              <w:rPr>
                <w:spacing w:val="4"/>
              </w:rPr>
              <w:t>其他</w:t>
            </w:r>
          </w:p>
        </w:tc>
        <w:tc>
          <w:tcPr>
            <w:tcW w:w="2684" w:type="dxa"/>
            <w:vAlign w:val="top"/>
          </w:tcPr>
          <w:p>
            <w:pPr>
              <w:pStyle w:val="7"/>
              <w:spacing w:before="260" w:line="261" w:lineRule="auto"/>
              <w:ind w:left="63" w:right="316" w:hanging="1"/>
            </w:pPr>
            <w:r>
              <w:rPr>
                <w:spacing w:val="9"/>
              </w:rPr>
              <w:t>法定代表人证明及委托代</w:t>
            </w:r>
            <w:r>
              <w:t xml:space="preserve"> </w:t>
            </w:r>
            <w:r>
              <w:rPr>
                <w:spacing w:val="5"/>
              </w:rPr>
              <w:t>理人证明。</w:t>
            </w:r>
          </w:p>
        </w:tc>
        <w:tc>
          <w:tcPr>
            <w:tcW w:w="3944" w:type="dxa"/>
            <w:vAlign w:val="top"/>
          </w:tcPr>
          <w:p>
            <w:pPr>
              <w:pStyle w:val="7"/>
              <w:spacing w:before="261" w:line="260" w:lineRule="auto"/>
              <w:ind w:left="65" w:right="314" w:hanging="1"/>
            </w:pPr>
            <w:r>
              <w:rPr>
                <w:spacing w:val="9"/>
              </w:rPr>
              <w:t>提供了有效的法定代表人证明及委托代</w:t>
            </w:r>
            <w:r>
              <w:rPr>
                <w:spacing w:val="5"/>
              </w:rPr>
              <w:t xml:space="preserve"> </w:t>
            </w:r>
            <w:r>
              <w:rPr>
                <w:spacing w:val="7"/>
              </w:rPr>
              <w:t>理人证明（并加盖单位公章）。</w:t>
            </w:r>
          </w:p>
        </w:tc>
        <w:tc>
          <w:tcPr>
            <w:tcW w:w="567" w:type="dxa"/>
            <w:vAlign w:val="top"/>
          </w:tcPr>
          <w:p>
            <w:pPr>
              <w:rPr>
                <w:rFonts w:ascii="Arial"/>
                <w:sz w:val="21"/>
              </w:rPr>
            </w:pPr>
          </w:p>
        </w:tc>
        <w:tc>
          <w:tcPr>
            <w:tcW w:w="587"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8" w:type="default"/>
          <w:pgSz w:w="11906" w:h="16839"/>
          <w:pgMar w:top="400" w:right="1261" w:bottom="1000" w:left="1543" w:header="0" w:footer="765" w:gutter="0"/>
          <w:cols w:space="720" w:num="1"/>
        </w:sectPr>
      </w:pPr>
    </w:p>
    <w:p>
      <w:pPr>
        <w:spacing w:before="13"/>
      </w:pPr>
    </w:p>
    <w:p>
      <w:pPr>
        <w:spacing w:before="13"/>
      </w:pPr>
    </w:p>
    <w:p>
      <w:pPr>
        <w:spacing w:before="13"/>
      </w:pPr>
    </w:p>
    <w:p>
      <w:pPr>
        <w:spacing w:before="13"/>
      </w:pPr>
    </w:p>
    <w:tbl>
      <w:tblPr>
        <w:tblStyle w:val="6"/>
        <w:tblW w:w="90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727"/>
        <w:gridCol w:w="2684"/>
        <w:gridCol w:w="3944"/>
        <w:gridCol w:w="567"/>
        <w:gridCol w:w="5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87" w:type="dxa"/>
            <w:vMerge w:val="restart"/>
            <w:tcBorders>
              <w:bottom w:val="nil"/>
            </w:tcBorders>
            <w:vAlign w:val="top"/>
          </w:tcPr>
          <w:p>
            <w:pPr>
              <w:spacing w:line="285" w:lineRule="auto"/>
              <w:rPr>
                <w:rFonts w:ascii="Arial"/>
                <w:sz w:val="21"/>
              </w:rPr>
            </w:pPr>
          </w:p>
          <w:p>
            <w:pPr>
              <w:pStyle w:val="7"/>
              <w:spacing w:before="65" w:line="229" w:lineRule="auto"/>
              <w:ind w:left="117"/>
            </w:pPr>
            <w:r>
              <w:rPr>
                <w:spacing w:val="5"/>
              </w:rPr>
              <w:t>序号</w:t>
            </w:r>
          </w:p>
        </w:tc>
        <w:tc>
          <w:tcPr>
            <w:tcW w:w="727" w:type="dxa"/>
            <w:vMerge w:val="restart"/>
            <w:tcBorders>
              <w:bottom w:val="nil"/>
            </w:tcBorders>
            <w:vAlign w:val="top"/>
          </w:tcPr>
          <w:p>
            <w:pPr>
              <w:spacing w:line="284" w:lineRule="auto"/>
              <w:rPr>
                <w:rFonts w:ascii="Arial"/>
                <w:sz w:val="21"/>
              </w:rPr>
            </w:pPr>
          </w:p>
          <w:p>
            <w:pPr>
              <w:pStyle w:val="7"/>
              <w:spacing w:before="65" w:line="228" w:lineRule="auto"/>
              <w:ind w:left="186"/>
            </w:pPr>
            <w:r>
              <w:rPr>
                <w:spacing w:val="4"/>
              </w:rPr>
              <w:t>类型</w:t>
            </w:r>
          </w:p>
        </w:tc>
        <w:tc>
          <w:tcPr>
            <w:tcW w:w="2684" w:type="dxa"/>
            <w:vMerge w:val="restart"/>
            <w:tcBorders>
              <w:bottom w:val="nil"/>
            </w:tcBorders>
            <w:vAlign w:val="top"/>
          </w:tcPr>
          <w:p>
            <w:pPr>
              <w:spacing w:line="285" w:lineRule="auto"/>
              <w:rPr>
                <w:rFonts w:ascii="Arial"/>
                <w:sz w:val="21"/>
              </w:rPr>
            </w:pPr>
          </w:p>
          <w:p>
            <w:pPr>
              <w:pStyle w:val="7"/>
              <w:spacing w:before="65" w:line="228" w:lineRule="auto"/>
              <w:ind w:left="965"/>
            </w:pPr>
            <w:r>
              <w:rPr>
                <w:spacing w:val="4"/>
              </w:rPr>
              <w:t>审查要求</w:t>
            </w:r>
          </w:p>
        </w:tc>
        <w:tc>
          <w:tcPr>
            <w:tcW w:w="3944" w:type="dxa"/>
            <w:vMerge w:val="restart"/>
            <w:tcBorders>
              <w:bottom w:val="nil"/>
            </w:tcBorders>
            <w:vAlign w:val="top"/>
          </w:tcPr>
          <w:p>
            <w:pPr>
              <w:spacing w:line="284" w:lineRule="auto"/>
              <w:rPr>
                <w:rFonts w:ascii="Arial"/>
                <w:sz w:val="21"/>
              </w:rPr>
            </w:pPr>
          </w:p>
          <w:p>
            <w:pPr>
              <w:pStyle w:val="7"/>
              <w:spacing w:before="65" w:line="228" w:lineRule="auto"/>
              <w:ind w:left="1588"/>
            </w:pPr>
            <w:r>
              <w:rPr>
                <w:spacing w:val="7"/>
              </w:rPr>
              <w:t>要求说明</w:t>
            </w:r>
          </w:p>
        </w:tc>
        <w:tc>
          <w:tcPr>
            <w:tcW w:w="1154" w:type="dxa"/>
            <w:gridSpan w:val="2"/>
            <w:vAlign w:val="top"/>
          </w:tcPr>
          <w:p>
            <w:pPr>
              <w:pStyle w:val="7"/>
              <w:spacing w:before="97" w:line="228" w:lineRule="auto"/>
              <w:ind w:left="189"/>
            </w:pPr>
            <w:r>
              <w:rPr>
                <w:spacing w:val="7"/>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587" w:type="dxa"/>
            <w:vMerge w:val="continue"/>
            <w:tcBorders>
              <w:top w:val="nil"/>
            </w:tcBorders>
            <w:vAlign w:val="top"/>
          </w:tcPr>
          <w:p>
            <w:pPr>
              <w:rPr>
                <w:rFonts w:ascii="Arial"/>
                <w:sz w:val="21"/>
              </w:rPr>
            </w:pPr>
          </w:p>
        </w:tc>
        <w:tc>
          <w:tcPr>
            <w:tcW w:w="727" w:type="dxa"/>
            <w:vMerge w:val="continue"/>
            <w:tcBorders>
              <w:top w:val="nil"/>
            </w:tcBorders>
            <w:vAlign w:val="top"/>
          </w:tcPr>
          <w:p>
            <w:pPr>
              <w:rPr>
                <w:rFonts w:ascii="Arial"/>
                <w:sz w:val="21"/>
              </w:rPr>
            </w:pPr>
          </w:p>
        </w:tc>
        <w:tc>
          <w:tcPr>
            <w:tcW w:w="2684" w:type="dxa"/>
            <w:vMerge w:val="continue"/>
            <w:tcBorders>
              <w:top w:val="nil"/>
            </w:tcBorders>
            <w:vAlign w:val="top"/>
          </w:tcPr>
          <w:p>
            <w:pPr>
              <w:rPr>
                <w:rFonts w:ascii="Arial"/>
                <w:sz w:val="21"/>
              </w:rPr>
            </w:pPr>
          </w:p>
        </w:tc>
        <w:tc>
          <w:tcPr>
            <w:tcW w:w="3944" w:type="dxa"/>
            <w:vMerge w:val="continue"/>
            <w:tcBorders>
              <w:top w:val="nil"/>
            </w:tcBorders>
            <w:vAlign w:val="top"/>
          </w:tcPr>
          <w:p>
            <w:pPr>
              <w:rPr>
                <w:rFonts w:ascii="Arial"/>
                <w:sz w:val="21"/>
              </w:rPr>
            </w:pPr>
          </w:p>
        </w:tc>
        <w:tc>
          <w:tcPr>
            <w:tcW w:w="567" w:type="dxa"/>
            <w:vAlign w:val="top"/>
          </w:tcPr>
          <w:p>
            <w:pPr>
              <w:pStyle w:val="7"/>
              <w:spacing w:before="165" w:line="231" w:lineRule="auto"/>
              <w:ind w:left="217"/>
            </w:pPr>
            <w:r>
              <w:t>是</w:t>
            </w:r>
          </w:p>
        </w:tc>
        <w:tc>
          <w:tcPr>
            <w:tcW w:w="587" w:type="dxa"/>
            <w:vAlign w:val="top"/>
          </w:tcPr>
          <w:p>
            <w:pPr>
              <w:pStyle w:val="7"/>
              <w:spacing w:before="165" w:line="228" w:lineRule="auto"/>
              <w:ind w:left="229"/>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587"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65" w:line="268" w:lineRule="exact"/>
              <w:ind w:left="275"/>
            </w:pPr>
            <w:r>
              <w:rPr>
                <w:position w:val="1"/>
              </w:rPr>
              <w:t>9</w:t>
            </w:r>
          </w:p>
        </w:tc>
        <w:tc>
          <w:tcPr>
            <w:tcW w:w="727"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65" w:line="228" w:lineRule="auto"/>
              <w:ind w:left="96"/>
            </w:pPr>
            <w:r>
              <w:rPr>
                <w:spacing w:val="4"/>
              </w:rPr>
              <w:t>其他</w:t>
            </w:r>
          </w:p>
        </w:tc>
        <w:tc>
          <w:tcPr>
            <w:tcW w:w="2684" w:type="dxa"/>
            <w:vAlign w:val="top"/>
          </w:tcPr>
          <w:p>
            <w:pPr>
              <w:pStyle w:val="7"/>
              <w:spacing w:before="61" w:line="277" w:lineRule="auto"/>
              <w:ind w:left="78" w:right="7" w:hanging="17"/>
            </w:pPr>
            <w:r>
              <w:rPr>
                <w:spacing w:val="15"/>
              </w:rPr>
              <w:t>近三年来，在“信用中国</w:t>
            </w:r>
            <w:r>
              <w:rPr>
                <w:spacing w:val="-70"/>
              </w:rPr>
              <w:t xml:space="preserve"> </w:t>
            </w:r>
            <w:r>
              <w:rPr>
                <w:spacing w:val="15"/>
              </w:rPr>
              <w:t>”</w:t>
            </w:r>
            <w:r>
              <w:t xml:space="preserve"> </w:t>
            </w:r>
            <w:r>
              <w:rPr>
                <w:spacing w:val="7"/>
              </w:rPr>
              <w:t>网站未被列入重大税收违</w:t>
            </w:r>
          </w:p>
          <w:p>
            <w:pPr>
              <w:pStyle w:val="7"/>
              <w:spacing w:before="1" w:line="266" w:lineRule="auto"/>
              <w:ind w:left="60" w:right="177" w:firstLine="2"/>
            </w:pPr>
            <w:r>
              <w:t>法失信主体；在“</w:t>
            </w:r>
            <w:r>
              <w:rPr>
                <w:spacing w:val="-65"/>
              </w:rPr>
              <w:t xml:space="preserve"> </w:t>
            </w:r>
            <w:r>
              <w:t>中国执行 信息公开网</w:t>
            </w:r>
            <w:r>
              <w:rPr>
                <w:spacing w:val="-62"/>
              </w:rPr>
              <w:t xml:space="preserve"> </w:t>
            </w:r>
            <w:r>
              <w:t>”未被列入失信 被执行人；在“</w:t>
            </w:r>
            <w:r>
              <w:rPr>
                <w:spacing w:val="-60"/>
              </w:rPr>
              <w:t xml:space="preserve"> </w:t>
            </w:r>
            <w:r>
              <w:t>中国政府采 购网</w:t>
            </w:r>
            <w:r>
              <w:rPr>
                <w:spacing w:val="-60"/>
              </w:rPr>
              <w:t xml:space="preserve"> </w:t>
            </w:r>
            <w:r>
              <w:t xml:space="preserve">”未被列入政府采购严 </w:t>
            </w:r>
            <w:r>
              <w:rPr>
                <w:spacing w:val="9"/>
              </w:rPr>
              <w:t>重违法失信行为记录名单</w:t>
            </w:r>
            <w:r>
              <w:rPr>
                <w:spacing w:val="1"/>
              </w:rPr>
              <w:t xml:space="preserve">  </w:t>
            </w:r>
            <w:r>
              <w:rPr>
                <w:spacing w:val="7"/>
              </w:rPr>
              <w:t>（尚在处罚期内的）。</w:t>
            </w:r>
          </w:p>
        </w:tc>
        <w:tc>
          <w:tcPr>
            <w:tcW w:w="3944" w:type="dxa"/>
            <w:vAlign w:val="top"/>
          </w:tcPr>
          <w:p>
            <w:pPr>
              <w:spacing w:line="296" w:lineRule="auto"/>
              <w:rPr>
                <w:rFonts w:ascii="Arial"/>
                <w:sz w:val="21"/>
              </w:rPr>
            </w:pPr>
          </w:p>
          <w:p>
            <w:pPr>
              <w:pStyle w:val="7"/>
              <w:spacing w:before="65" w:line="277" w:lineRule="auto"/>
              <w:ind w:left="61" w:firstLine="1"/>
            </w:pPr>
            <w:r>
              <w:rPr>
                <w:spacing w:val="2"/>
              </w:rPr>
              <w:t>供应商在“信用中国</w:t>
            </w:r>
            <w:r>
              <w:rPr>
                <w:spacing w:val="-66"/>
              </w:rPr>
              <w:t xml:space="preserve"> </w:t>
            </w:r>
            <w:r>
              <w:rPr>
                <w:spacing w:val="2"/>
              </w:rPr>
              <w:t>”未被列入重大税收</w:t>
            </w:r>
            <w:r>
              <w:t xml:space="preserve">   </w:t>
            </w:r>
            <w:r>
              <w:rPr>
                <w:spacing w:val="2"/>
              </w:rPr>
              <w:t>违法失信主体；在“中国执行信息公开网</w:t>
            </w:r>
            <w:r>
              <w:rPr>
                <w:spacing w:val="-62"/>
              </w:rPr>
              <w:t xml:space="preserve"> </w:t>
            </w:r>
            <w:r>
              <w:rPr>
                <w:spacing w:val="2"/>
              </w:rPr>
              <w:t>”</w:t>
            </w:r>
            <w:r>
              <w:t xml:space="preserve"> </w:t>
            </w:r>
            <w:r>
              <w:rPr>
                <w:spacing w:val="2"/>
              </w:rPr>
              <w:t>未被列入失信被执行人；在“</w:t>
            </w:r>
            <w:r>
              <w:rPr>
                <w:spacing w:val="-64"/>
              </w:rPr>
              <w:t xml:space="preserve"> </w:t>
            </w:r>
            <w:r>
              <w:rPr>
                <w:spacing w:val="2"/>
              </w:rPr>
              <w:t>中国政府采</w:t>
            </w:r>
            <w:r>
              <w:t xml:space="preserve">   </w:t>
            </w:r>
            <w:r>
              <w:rPr>
                <w:spacing w:val="2"/>
              </w:rPr>
              <w:t>购网</w:t>
            </w:r>
            <w:r>
              <w:rPr>
                <w:spacing w:val="-64"/>
              </w:rPr>
              <w:t xml:space="preserve"> </w:t>
            </w:r>
            <w:r>
              <w:rPr>
                <w:spacing w:val="2"/>
              </w:rPr>
              <w:t>”网站上未被列入政府采购严重违法</w:t>
            </w:r>
            <w:r>
              <w:t xml:space="preserve">   </w:t>
            </w:r>
            <w:r>
              <w:rPr>
                <w:spacing w:val="4"/>
              </w:rPr>
              <w:t>失信行为记录名单（最终结果以采购人或</w:t>
            </w:r>
            <w:r>
              <w:t xml:space="preserve">   </w:t>
            </w:r>
            <w:r>
              <w:rPr>
                <w:spacing w:val="6"/>
              </w:rPr>
              <w:t>代理机构开标现场查询为准）。</w:t>
            </w:r>
          </w:p>
        </w:tc>
        <w:tc>
          <w:tcPr>
            <w:tcW w:w="567" w:type="dxa"/>
            <w:vAlign w:val="top"/>
          </w:tcPr>
          <w:p>
            <w:pPr>
              <w:rPr>
                <w:rFonts w:ascii="Arial"/>
                <w:sz w:val="21"/>
              </w:rPr>
            </w:pPr>
          </w:p>
        </w:tc>
        <w:tc>
          <w:tcPr>
            <w:tcW w:w="5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87" w:type="dxa"/>
            <w:vAlign w:val="top"/>
          </w:tcPr>
          <w:p>
            <w:pPr>
              <w:pStyle w:val="7"/>
              <w:spacing w:before="162" w:line="269" w:lineRule="exact"/>
              <w:ind w:left="239"/>
            </w:pPr>
            <w:r>
              <w:rPr>
                <w:spacing w:val="-7"/>
                <w:position w:val="1"/>
              </w:rPr>
              <w:t>10</w:t>
            </w:r>
          </w:p>
        </w:tc>
        <w:tc>
          <w:tcPr>
            <w:tcW w:w="7355" w:type="dxa"/>
            <w:gridSpan w:val="3"/>
            <w:vAlign w:val="top"/>
          </w:tcPr>
          <w:p>
            <w:pPr>
              <w:pStyle w:val="7"/>
              <w:spacing w:before="162" w:line="229" w:lineRule="auto"/>
              <w:ind w:left="2824"/>
            </w:pPr>
            <w:r>
              <w:rPr>
                <w:spacing w:val="6"/>
              </w:rPr>
              <w:t>结 论(通过/不通过)</w:t>
            </w:r>
          </w:p>
        </w:tc>
        <w:tc>
          <w:tcPr>
            <w:tcW w:w="567" w:type="dxa"/>
            <w:vAlign w:val="top"/>
          </w:tcPr>
          <w:p>
            <w:pPr>
              <w:rPr>
                <w:rFonts w:ascii="Arial"/>
                <w:sz w:val="21"/>
              </w:rPr>
            </w:pPr>
          </w:p>
        </w:tc>
        <w:tc>
          <w:tcPr>
            <w:tcW w:w="587" w:type="dxa"/>
            <w:vAlign w:val="top"/>
          </w:tcPr>
          <w:p>
            <w:pPr>
              <w:rPr>
                <w:rFonts w:ascii="Arial"/>
                <w:sz w:val="21"/>
              </w:rPr>
            </w:pPr>
          </w:p>
        </w:tc>
      </w:tr>
    </w:tbl>
    <w:p>
      <w:pPr>
        <w:spacing w:before="85" w:line="228" w:lineRule="auto"/>
        <w:ind w:left="168"/>
        <w:rPr>
          <w:rFonts w:ascii="宋体" w:hAnsi="宋体" w:eastAsia="宋体" w:cs="宋体"/>
          <w:sz w:val="19"/>
          <w:szCs w:val="19"/>
        </w:rPr>
      </w:pPr>
      <w:r>
        <w:rPr>
          <w:rFonts w:ascii="宋体" w:hAnsi="宋体" w:eastAsia="宋体" w:cs="宋体"/>
          <w:spacing w:val="2"/>
          <w:sz w:val="19"/>
          <w:szCs w:val="19"/>
        </w:rPr>
        <w:t>说明：</w:t>
      </w:r>
    </w:p>
    <w:p>
      <w:pPr>
        <w:spacing w:before="86" w:line="229" w:lineRule="auto"/>
        <w:ind w:left="176"/>
        <w:rPr>
          <w:rFonts w:ascii="宋体" w:hAnsi="宋体" w:eastAsia="宋体" w:cs="宋体"/>
          <w:sz w:val="19"/>
          <w:szCs w:val="19"/>
        </w:rPr>
      </w:pPr>
      <w:r>
        <w:rPr>
          <w:rFonts w:ascii="宋体" w:hAnsi="宋体" w:eastAsia="宋体" w:cs="宋体"/>
          <w:spacing w:val="3"/>
          <w:sz w:val="19"/>
          <w:szCs w:val="19"/>
        </w:rPr>
        <w:t>（1）上述各项中用“</w:t>
      </w:r>
      <w:r>
        <w:rPr>
          <w:rFonts w:ascii="宋体" w:hAnsi="宋体" w:eastAsia="宋体" w:cs="宋体"/>
          <w:spacing w:val="-38"/>
          <w:sz w:val="19"/>
          <w:szCs w:val="19"/>
        </w:rPr>
        <w:t xml:space="preserve"> </w:t>
      </w:r>
      <w:r>
        <w:rPr>
          <w:rFonts w:ascii="宋体" w:hAnsi="宋体" w:eastAsia="宋体" w:cs="宋体"/>
          <w:spacing w:val="3"/>
          <w:sz w:val="19"/>
          <w:szCs w:val="19"/>
        </w:rPr>
        <w:t>√</w:t>
      </w:r>
      <w:r>
        <w:rPr>
          <w:rFonts w:ascii="宋体" w:hAnsi="宋体" w:eastAsia="宋体" w:cs="宋体"/>
          <w:spacing w:val="-69"/>
          <w:sz w:val="19"/>
          <w:szCs w:val="19"/>
        </w:rPr>
        <w:t xml:space="preserve"> </w:t>
      </w:r>
      <w:r>
        <w:rPr>
          <w:rFonts w:ascii="宋体" w:hAnsi="宋体" w:eastAsia="宋体" w:cs="宋体"/>
          <w:spacing w:val="3"/>
          <w:sz w:val="19"/>
          <w:szCs w:val="19"/>
        </w:rPr>
        <w:t>”表示通过，“</w:t>
      </w:r>
      <w:r>
        <w:rPr>
          <w:rFonts w:ascii="宋体" w:hAnsi="宋体" w:eastAsia="宋体" w:cs="宋体"/>
          <w:spacing w:val="-59"/>
          <w:sz w:val="19"/>
          <w:szCs w:val="19"/>
        </w:rPr>
        <w:t xml:space="preserve"> </w:t>
      </w:r>
      <w:r>
        <w:rPr>
          <w:rFonts w:ascii="宋体" w:hAnsi="宋体" w:eastAsia="宋体" w:cs="宋体"/>
          <w:spacing w:val="3"/>
          <w:sz w:val="19"/>
          <w:szCs w:val="19"/>
        </w:rPr>
        <w:t>×</w:t>
      </w:r>
      <w:r>
        <w:rPr>
          <w:rFonts w:ascii="宋体" w:hAnsi="宋体" w:eastAsia="宋体" w:cs="宋体"/>
          <w:spacing w:val="-68"/>
          <w:sz w:val="19"/>
          <w:szCs w:val="19"/>
        </w:rPr>
        <w:t xml:space="preserve"> </w:t>
      </w:r>
      <w:r>
        <w:rPr>
          <w:rFonts w:ascii="宋体" w:hAnsi="宋体" w:eastAsia="宋体" w:cs="宋体"/>
          <w:spacing w:val="3"/>
          <w:sz w:val="19"/>
          <w:szCs w:val="19"/>
        </w:rPr>
        <w:t>”表示不通过；</w:t>
      </w:r>
    </w:p>
    <w:p>
      <w:pPr>
        <w:spacing w:before="83" w:line="269" w:lineRule="auto"/>
        <w:ind w:left="166" w:right="159" w:firstLine="9"/>
        <w:rPr>
          <w:rFonts w:ascii="宋体" w:hAnsi="宋体" w:eastAsia="宋体" w:cs="宋体"/>
          <w:sz w:val="19"/>
          <w:szCs w:val="19"/>
        </w:rPr>
      </w:pPr>
      <w:r>
        <w:rPr>
          <w:rFonts w:ascii="宋体" w:hAnsi="宋体" w:eastAsia="宋体" w:cs="宋体"/>
          <w:spacing w:val="6"/>
          <w:sz w:val="19"/>
          <w:szCs w:val="19"/>
        </w:rPr>
        <w:t>（2）上述各项中如有一项为“</w:t>
      </w:r>
      <w:r>
        <w:rPr>
          <w:rFonts w:ascii="宋体" w:hAnsi="宋体" w:eastAsia="宋体" w:cs="宋体"/>
          <w:spacing w:val="-59"/>
          <w:sz w:val="19"/>
          <w:szCs w:val="19"/>
        </w:rPr>
        <w:t xml:space="preserve"> </w:t>
      </w:r>
      <w:r>
        <w:rPr>
          <w:rFonts w:ascii="宋体" w:hAnsi="宋体" w:eastAsia="宋体" w:cs="宋体"/>
          <w:spacing w:val="6"/>
          <w:sz w:val="19"/>
          <w:szCs w:val="19"/>
        </w:rPr>
        <w:t>×</w:t>
      </w:r>
      <w:r>
        <w:rPr>
          <w:rFonts w:ascii="宋体" w:hAnsi="宋体" w:eastAsia="宋体" w:cs="宋体"/>
          <w:spacing w:val="-69"/>
          <w:sz w:val="19"/>
          <w:szCs w:val="19"/>
        </w:rPr>
        <w:t xml:space="preserve"> </w:t>
      </w:r>
      <w:r>
        <w:rPr>
          <w:rFonts w:ascii="宋体" w:hAnsi="宋体" w:eastAsia="宋体" w:cs="宋体"/>
          <w:spacing w:val="6"/>
          <w:sz w:val="19"/>
          <w:szCs w:val="19"/>
        </w:rPr>
        <w:t>”,</w:t>
      </w:r>
      <w:r>
        <w:rPr>
          <w:rFonts w:ascii="宋体" w:hAnsi="宋体" w:eastAsia="宋体" w:cs="宋体"/>
          <w:spacing w:val="63"/>
          <w:w w:val="101"/>
          <w:sz w:val="19"/>
          <w:szCs w:val="19"/>
        </w:rPr>
        <w:t xml:space="preserve"> </w:t>
      </w:r>
      <w:r>
        <w:rPr>
          <w:rFonts w:ascii="宋体" w:hAnsi="宋体" w:eastAsia="宋体" w:cs="宋体"/>
          <w:spacing w:val="6"/>
          <w:sz w:val="19"/>
          <w:szCs w:val="19"/>
        </w:rPr>
        <w:t>则结论为“</w:t>
      </w:r>
      <w:r>
        <w:rPr>
          <w:rFonts w:ascii="宋体" w:hAnsi="宋体" w:eastAsia="宋体" w:cs="宋体"/>
          <w:spacing w:val="-59"/>
          <w:sz w:val="19"/>
          <w:szCs w:val="19"/>
        </w:rPr>
        <w:t xml:space="preserve"> </w:t>
      </w:r>
      <w:r>
        <w:rPr>
          <w:rFonts w:ascii="宋体" w:hAnsi="宋体" w:eastAsia="宋体" w:cs="宋体"/>
          <w:spacing w:val="6"/>
          <w:sz w:val="19"/>
          <w:szCs w:val="19"/>
        </w:rPr>
        <w:t>×</w:t>
      </w:r>
      <w:r>
        <w:rPr>
          <w:rFonts w:ascii="宋体" w:hAnsi="宋体" w:eastAsia="宋体" w:cs="宋体"/>
          <w:spacing w:val="-69"/>
          <w:sz w:val="19"/>
          <w:szCs w:val="19"/>
        </w:rPr>
        <w:t xml:space="preserve"> </w:t>
      </w:r>
      <w:r>
        <w:rPr>
          <w:rFonts w:ascii="宋体" w:hAnsi="宋体" w:eastAsia="宋体" w:cs="宋体"/>
          <w:spacing w:val="6"/>
          <w:sz w:val="19"/>
          <w:szCs w:val="19"/>
        </w:rPr>
        <w:t>”,</w:t>
      </w:r>
      <w:r>
        <w:rPr>
          <w:rFonts w:ascii="宋体" w:hAnsi="宋体" w:eastAsia="宋体" w:cs="宋体"/>
          <w:spacing w:val="59"/>
          <w:sz w:val="19"/>
          <w:szCs w:val="19"/>
        </w:rPr>
        <w:t xml:space="preserve"> </w:t>
      </w:r>
      <w:r>
        <w:rPr>
          <w:rFonts w:ascii="宋体" w:hAnsi="宋体" w:eastAsia="宋体" w:cs="宋体"/>
          <w:spacing w:val="6"/>
          <w:sz w:val="19"/>
          <w:szCs w:val="19"/>
        </w:rPr>
        <w:t>表示该投标响应文</w:t>
      </w:r>
      <w:r>
        <w:rPr>
          <w:rFonts w:ascii="宋体" w:hAnsi="宋体" w:eastAsia="宋体" w:cs="宋体"/>
          <w:spacing w:val="5"/>
          <w:sz w:val="19"/>
          <w:szCs w:val="19"/>
        </w:rPr>
        <w:t>件中存在重大偏差，不能</w:t>
      </w:r>
      <w:r>
        <w:rPr>
          <w:rFonts w:ascii="宋体" w:hAnsi="宋体" w:eastAsia="宋体" w:cs="宋体"/>
          <w:sz w:val="19"/>
          <w:szCs w:val="19"/>
        </w:rPr>
        <w:t xml:space="preserve"> </w:t>
      </w:r>
      <w:r>
        <w:rPr>
          <w:rFonts w:ascii="宋体" w:hAnsi="宋体" w:eastAsia="宋体" w:cs="宋体"/>
          <w:spacing w:val="8"/>
          <w:sz w:val="19"/>
          <w:szCs w:val="19"/>
        </w:rPr>
        <w:t>通过初步评审；须写明原因。</w:t>
      </w:r>
    </w:p>
    <w:p>
      <w:pPr>
        <w:spacing w:before="87" w:line="227" w:lineRule="auto"/>
        <w:ind w:left="176"/>
        <w:rPr>
          <w:rFonts w:ascii="宋体" w:hAnsi="宋体" w:eastAsia="宋体" w:cs="宋体"/>
          <w:sz w:val="19"/>
          <w:szCs w:val="19"/>
        </w:rPr>
      </w:pPr>
      <w:r>
        <w:rPr>
          <w:rFonts w:ascii="宋体" w:hAnsi="宋体" w:eastAsia="宋体" w:cs="宋体"/>
          <w:spacing w:val="7"/>
          <w:sz w:val="19"/>
          <w:szCs w:val="19"/>
        </w:rPr>
        <w:t>（3）本项内容由</w:t>
      </w:r>
      <w:r>
        <w:rPr>
          <w:rFonts w:ascii="宋体" w:hAnsi="宋体" w:eastAsia="宋体" w:cs="宋体"/>
          <w:b/>
          <w:bCs/>
          <w:spacing w:val="7"/>
          <w:sz w:val="19"/>
          <w:szCs w:val="19"/>
        </w:rPr>
        <w:t>采购人</w:t>
      </w:r>
      <w:r>
        <w:rPr>
          <w:rFonts w:ascii="宋体" w:hAnsi="宋体" w:eastAsia="宋体" w:cs="宋体"/>
          <w:spacing w:val="7"/>
          <w:sz w:val="19"/>
          <w:szCs w:val="19"/>
        </w:rPr>
        <w:t>完成。</w:t>
      </w:r>
    </w:p>
    <w:p>
      <w:pPr>
        <w:spacing w:before="55" w:line="249" w:lineRule="auto"/>
        <w:ind w:left="166" w:right="159" w:firstLine="9"/>
        <w:rPr>
          <w:rFonts w:ascii="宋体" w:hAnsi="宋体" w:eastAsia="宋体" w:cs="宋体"/>
          <w:sz w:val="19"/>
          <w:szCs w:val="19"/>
        </w:rPr>
      </w:pPr>
      <w:r>
        <w:rPr>
          <w:rFonts w:ascii="宋体" w:hAnsi="宋体" w:eastAsia="宋体" w:cs="宋体"/>
          <w:spacing w:val="11"/>
          <w:sz w:val="19"/>
          <w:szCs w:val="19"/>
        </w:rPr>
        <w:t>（4）投标人请认真阅读和理解上述内容，避免投标响应文件中有违背上述审查标准之一的情况发生</w:t>
      </w:r>
      <w:r>
        <w:rPr>
          <w:rFonts w:ascii="宋体" w:hAnsi="宋体" w:eastAsia="宋体" w:cs="宋体"/>
          <w:spacing w:val="15"/>
          <w:sz w:val="19"/>
          <w:szCs w:val="19"/>
        </w:rPr>
        <w:t xml:space="preserve"> </w:t>
      </w:r>
      <w:r>
        <w:rPr>
          <w:rFonts w:ascii="宋体" w:hAnsi="宋体" w:eastAsia="宋体" w:cs="宋体"/>
          <w:spacing w:val="7"/>
          <w:sz w:val="19"/>
          <w:szCs w:val="19"/>
        </w:rPr>
        <w:t>而造成投标被否决。</w:t>
      </w:r>
    </w:p>
    <w:p>
      <w:pPr>
        <w:spacing w:line="249" w:lineRule="auto"/>
        <w:rPr>
          <w:rFonts w:ascii="宋体" w:hAnsi="宋体" w:eastAsia="宋体" w:cs="宋体"/>
          <w:sz w:val="19"/>
          <w:szCs w:val="19"/>
        </w:rPr>
        <w:sectPr>
          <w:footerReference r:id="rId29" w:type="default"/>
          <w:pgSz w:w="11906" w:h="16839"/>
          <w:pgMar w:top="400" w:right="1261" w:bottom="1000" w:left="1543" w:header="0" w:footer="766" w:gutter="0"/>
          <w:cols w:space="720" w:num="1"/>
        </w:sectPr>
      </w:pPr>
    </w:p>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91" w:line="196" w:lineRule="auto"/>
        <w:ind w:left="167"/>
        <w:rPr>
          <w:rFonts w:ascii="宋体" w:hAnsi="宋体" w:eastAsia="宋体" w:cs="宋体"/>
          <w:sz w:val="28"/>
          <w:szCs w:val="28"/>
        </w:rPr>
      </w:pPr>
      <w:r>
        <w:rPr>
          <w:rFonts w:ascii="宋体" w:hAnsi="宋体" w:eastAsia="宋体" w:cs="宋体"/>
          <w:b/>
          <w:bCs/>
          <w:spacing w:val="1"/>
          <w:sz w:val="28"/>
          <w:szCs w:val="28"/>
        </w:rPr>
        <w:t>附表2：符合性审查表</w:t>
      </w:r>
    </w:p>
    <w:tbl>
      <w:tblPr>
        <w:tblStyle w:val="6"/>
        <w:tblW w:w="9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1027"/>
        <w:gridCol w:w="4611"/>
        <w:gridCol w:w="1685"/>
        <w:gridCol w:w="567"/>
        <w:gridCol w:w="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87" w:type="dxa"/>
            <w:vMerge w:val="restart"/>
            <w:tcBorders>
              <w:bottom w:val="nil"/>
            </w:tcBorders>
            <w:vAlign w:val="top"/>
          </w:tcPr>
          <w:p>
            <w:pPr>
              <w:spacing w:line="279" w:lineRule="auto"/>
              <w:rPr>
                <w:rFonts w:ascii="Arial"/>
                <w:sz w:val="21"/>
              </w:rPr>
            </w:pPr>
          </w:p>
          <w:p>
            <w:pPr>
              <w:pStyle w:val="7"/>
              <w:spacing w:before="65" w:line="229" w:lineRule="auto"/>
              <w:ind w:left="117"/>
            </w:pPr>
            <w:r>
              <w:rPr>
                <w:spacing w:val="5"/>
              </w:rPr>
              <w:t>序号</w:t>
            </w:r>
          </w:p>
        </w:tc>
        <w:tc>
          <w:tcPr>
            <w:tcW w:w="1027" w:type="dxa"/>
            <w:vMerge w:val="restart"/>
            <w:tcBorders>
              <w:bottom w:val="nil"/>
            </w:tcBorders>
            <w:vAlign w:val="top"/>
          </w:tcPr>
          <w:p>
            <w:pPr>
              <w:spacing w:line="278" w:lineRule="auto"/>
              <w:rPr>
                <w:rFonts w:ascii="Arial"/>
                <w:sz w:val="21"/>
              </w:rPr>
            </w:pPr>
          </w:p>
          <w:p>
            <w:pPr>
              <w:pStyle w:val="7"/>
              <w:spacing w:before="65" w:line="228" w:lineRule="auto"/>
              <w:ind w:left="335"/>
            </w:pPr>
            <w:r>
              <w:rPr>
                <w:spacing w:val="4"/>
              </w:rPr>
              <w:t>类型</w:t>
            </w:r>
          </w:p>
        </w:tc>
        <w:tc>
          <w:tcPr>
            <w:tcW w:w="4611" w:type="dxa"/>
            <w:vMerge w:val="restart"/>
            <w:tcBorders>
              <w:bottom w:val="nil"/>
            </w:tcBorders>
            <w:vAlign w:val="top"/>
          </w:tcPr>
          <w:p>
            <w:pPr>
              <w:spacing w:line="279" w:lineRule="auto"/>
              <w:rPr>
                <w:rFonts w:ascii="Arial"/>
                <w:sz w:val="21"/>
              </w:rPr>
            </w:pPr>
          </w:p>
          <w:p>
            <w:pPr>
              <w:pStyle w:val="7"/>
              <w:spacing w:before="65" w:line="229" w:lineRule="auto"/>
              <w:ind w:left="2131"/>
            </w:pPr>
            <w:r>
              <w:rPr>
                <w:spacing w:val="4"/>
              </w:rPr>
              <w:t>要求</w:t>
            </w:r>
          </w:p>
        </w:tc>
        <w:tc>
          <w:tcPr>
            <w:tcW w:w="1685" w:type="dxa"/>
            <w:vMerge w:val="restart"/>
            <w:tcBorders>
              <w:bottom w:val="nil"/>
            </w:tcBorders>
            <w:vAlign w:val="top"/>
          </w:tcPr>
          <w:p>
            <w:pPr>
              <w:spacing w:line="278" w:lineRule="auto"/>
              <w:rPr>
                <w:rFonts w:ascii="Arial"/>
                <w:sz w:val="21"/>
              </w:rPr>
            </w:pPr>
          </w:p>
          <w:p>
            <w:pPr>
              <w:pStyle w:val="7"/>
              <w:spacing w:before="65" w:line="228" w:lineRule="auto"/>
              <w:ind w:left="460"/>
            </w:pPr>
            <w:r>
              <w:rPr>
                <w:spacing w:val="7"/>
              </w:rPr>
              <w:t>要求说明</w:t>
            </w:r>
          </w:p>
        </w:tc>
        <w:tc>
          <w:tcPr>
            <w:tcW w:w="1139" w:type="dxa"/>
            <w:gridSpan w:val="2"/>
            <w:vAlign w:val="top"/>
          </w:tcPr>
          <w:p>
            <w:pPr>
              <w:pStyle w:val="7"/>
              <w:spacing w:before="90" w:line="228" w:lineRule="auto"/>
              <w:ind w:left="182"/>
            </w:pPr>
            <w:r>
              <w:rPr>
                <w:spacing w:val="7"/>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587" w:type="dxa"/>
            <w:vMerge w:val="continue"/>
            <w:tcBorders>
              <w:top w:val="nil"/>
            </w:tcBorders>
            <w:vAlign w:val="top"/>
          </w:tcPr>
          <w:p>
            <w:pPr>
              <w:rPr>
                <w:rFonts w:ascii="Arial"/>
                <w:sz w:val="21"/>
              </w:rPr>
            </w:pPr>
          </w:p>
        </w:tc>
        <w:tc>
          <w:tcPr>
            <w:tcW w:w="1027" w:type="dxa"/>
            <w:vMerge w:val="continue"/>
            <w:tcBorders>
              <w:top w:val="nil"/>
            </w:tcBorders>
            <w:vAlign w:val="top"/>
          </w:tcPr>
          <w:p>
            <w:pPr>
              <w:rPr>
                <w:rFonts w:ascii="Arial"/>
                <w:sz w:val="21"/>
              </w:rPr>
            </w:pPr>
          </w:p>
        </w:tc>
        <w:tc>
          <w:tcPr>
            <w:tcW w:w="4611" w:type="dxa"/>
            <w:vMerge w:val="continue"/>
            <w:tcBorders>
              <w:top w:val="nil"/>
            </w:tcBorders>
            <w:vAlign w:val="top"/>
          </w:tcPr>
          <w:p>
            <w:pPr>
              <w:rPr>
                <w:rFonts w:ascii="Arial"/>
                <w:sz w:val="21"/>
              </w:rPr>
            </w:pPr>
          </w:p>
        </w:tc>
        <w:tc>
          <w:tcPr>
            <w:tcW w:w="1685" w:type="dxa"/>
            <w:vMerge w:val="continue"/>
            <w:tcBorders>
              <w:top w:val="nil"/>
            </w:tcBorders>
            <w:vAlign w:val="top"/>
          </w:tcPr>
          <w:p>
            <w:pPr>
              <w:rPr>
                <w:rFonts w:ascii="Arial"/>
                <w:sz w:val="21"/>
              </w:rPr>
            </w:pPr>
          </w:p>
        </w:tc>
        <w:tc>
          <w:tcPr>
            <w:tcW w:w="567" w:type="dxa"/>
            <w:vAlign w:val="top"/>
          </w:tcPr>
          <w:p>
            <w:pPr>
              <w:pStyle w:val="7"/>
              <w:spacing w:before="160" w:line="231" w:lineRule="auto"/>
              <w:ind w:left="218"/>
            </w:pPr>
            <w:r>
              <w:t>是</w:t>
            </w:r>
          </w:p>
        </w:tc>
        <w:tc>
          <w:tcPr>
            <w:tcW w:w="572" w:type="dxa"/>
            <w:vAlign w:val="top"/>
          </w:tcPr>
          <w:p>
            <w:pPr>
              <w:pStyle w:val="7"/>
              <w:spacing w:before="160" w:line="228" w:lineRule="auto"/>
              <w:ind w:left="223"/>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587" w:type="dxa"/>
            <w:vAlign w:val="top"/>
          </w:tcPr>
          <w:p>
            <w:pPr>
              <w:spacing w:line="441" w:lineRule="auto"/>
              <w:rPr>
                <w:rFonts w:ascii="Arial"/>
                <w:sz w:val="21"/>
              </w:rPr>
            </w:pPr>
          </w:p>
          <w:p>
            <w:pPr>
              <w:pStyle w:val="7"/>
              <w:spacing w:before="65" w:line="270" w:lineRule="exact"/>
              <w:ind w:left="289"/>
            </w:pPr>
            <w:r>
              <w:rPr>
                <w:position w:val="1"/>
              </w:rPr>
              <w:t>1</w:t>
            </w:r>
          </w:p>
        </w:tc>
        <w:tc>
          <w:tcPr>
            <w:tcW w:w="1027" w:type="dxa"/>
            <w:vAlign w:val="top"/>
          </w:tcPr>
          <w:p>
            <w:pPr>
              <w:spacing w:line="441" w:lineRule="auto"/>
              <w:rPr>
                <w:rFonts w:ascii="Arial"/>
                <w:sz w:val="21"/>
              </w:rPr>
            </w:pPr>
          </w:p>
          <w:p>
            <w:pPr>
              <w:pStyle w:val="7"/>
              <w:spacing w:before="65" w:line="226" w:lineRule="auto"/>
              <w:ind w:left="244"/>
            </w:pPr>
            <w:r>
              <w:rPr>
                <w:spacing w:val="5"/>
              </w:rPr>
              <w:t>报价</w:t>
            </w:r>
          </w:p>
        </w:tc>
        <w:tc>
          <w:tcPr>
            <w:tcW w:w="4611" w:type="dxa"/>
            <w:vAlign w:val="top"/>
          </w:tcPr>
          <w:p>
            <w:pPr>
              <w:pStyle w:val="7"/>
              <w:spacing w:before="60" w:line="260" w:lineRule="auto"/>
              <w:ind w:left="60" w:right="248" w:firstLine="11"/>
            </w:pPr>
            <w:r>
              <w:rPr>
                <w:spacing w:val="8"/>
              </w:rPr>
              <w:t>（1）一份响应文件应只有一个投标报价，在采</w:t>
            </w:r>
            <w:r>
              <w:rPr>
                <w:spacing w:val="15"/>
              </w:rPr>
              <w:t xml:space="preserve"> </w:t>
            </w:r>
            <w:r>
              <w:rPr>
                <w:spacing w:val="9"/>
              </w:rPr>
              <w:t>购文件没有规定的情况下，未提交选择性的报</w:t>
            </w:r>
            <w:r>
              <w:rPr>
                <w:spacing w:val="5"/>
              </w:rPr>
              <w:t xml:space="preserve">  </w:t>
            </w:r>
            <w:r>
              <w:rPr>
                <w:spacing w:val="1"/>
              </w:rPr>
              <w:t>价；</w:t>
            </w:r>
          </w:p>
          <w:p>
            <w:pPr>
              <w:pStyle w:val="7"/>
              <w:spacing w:before="54" w:line="216" w:lineRule="auto"/>
              <w:ind w:left="72"/>
            </w:pPr>
            <w:r>
              <w:rPr>
                <w:spacing w:val="7"/>
              </w:rPr>
              <w:t>（2）投标报价未超出最高投标限价。</w:t>
            </w:r>
          </w:p>
        </w:tc>
        <w:tc>
          <w:tcPr>
            <w:tcW w:w="1685" w:type="dxa"/>
            <w:vAlign w:val="top"/>
          </w:tcPr>
          <w:p>
            <w:pPr>
              <w:spacing w:line="293" w:lineRule="auto"/>
              <w:rPr>
                <w:rFonts w:ascii="Arial"/>
                <w:sz w:val="21"/>
              </w:rPr>
            </w:pPr>
          </w:p>
          <w:p>
            <w:pPr>
              <w:pStyle w:val="7"/>
              <w:spacing w:before="65" w:line="279" w:lineRule="auto"/>
              <w:ind w:left="62" w:right="366" w:firstLine="1"/>
            </w:pPr>
            <w:r>
              <w:rPr>
                <w:spacing w:val="8"/>
              </w:rPr>
              <w:t>提供开标一览</w:t>
            </w:r>
            <w:r>
              <w:t xml:space="preserve"> 表。</w:t>
            </w:r>
          </w:p>
        </w:tc>
        <w:tc>
          <w:tcPr>
            <w:tcW w:w="567" w:type="dxa"/>
            <w:vAlign w:val="top"/>
          </w:tcPr>
          <w:p>
            <w:pPr>
              <w:rPr>
                <w:rFonts w:ascii="Arial"/>
                <w:sz w:val="21"/>
              </w:rPr>
            </w:pPr>
          </w:p>
        </w:tc>
        <w:tc>
          <w:tcPr>
            <w:tcW w:w="5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2" w:hRule="atLeast"/>
        </w:trPr>
        <w:tc>
          <w:tcPr>
            <w:tcW w:w="58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65" w:line="270" w:lineRule="exact"/>
              <w:ind w:left="276"/>
            </w:pPr>
            <w:r>
              <w:rPr>
                <w:position w:val="1"/>
              </w:rPr>
              <w:t>2</w:t>
            </w:r>
          </w:p>
        </w:tc>
        <w:tc>
          <w:tcPr>
            <w:tcW w:w="102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66" w:line="228" w:lineRule="auto"/>
              <w:ind w:left="250"/>
            </w:pPr>
            <w:r>
              <w:rPr>
                <w:spacing w:val="2"/>
              </w:rPr>
              <w:t>商务</w:t>
            </w:r>
          </w:p>
        </w:tc>
        <w:tc>
          <w:tcPr>
            <w:tcW w:w="4611" w:type="dxa"/>
            <w:vAlign w:val="top"/>
          </w:tcPr>
          <w:p>
            <w:pPr>
              <w:pStyle w:val="7"/>
              <w:spacing w:before="61" w:line="260" w:lineRule="auto"/>
              <w:ind w:left="61" w:right="176" w:firstLine="10"/>
            </w:pPr>
            <w:r>
              <w:rPr>
                <w:spacing w:val="8"/>
              </w:rPr>
              <w:t>（1）凡采购文件中要求公章或签字处，是否按</w:t>
            </w:r>
            <w:r>
              <w:rPr>
                <w:spacing w:val="15"/>
              </w:rPr>
              <w:t xml:space="preserve"> </w:t>
            </w:r>
            <w:r>
              <w:rPr>
                <w:spacing w:val="8"/>
              </w:rPr>
              <w:t>要求加盖单位公章、法定代表人或被授权委</w:t>
            </w:r>
            <w:r>
              <w:rPr>
                <w:spacing w:val="7"/>
              </w:rPr>
              <w:t>托人</w:t>
            </w:r>
            <w:r>
              <w:t xml:space="preserve"> </w:t>
            </w:r>
            <w:r>
              <w:rPr>
                <w:spacing w:val="7"/>
              </w:rPr>
              <w:t>签字或公章的；</w:t>
            </w:r>
          </w:p>
          <w:p>
            <w:pPr>
              <w:pStyle w:val="7"/>
              <w:spacing w:before="55" w:line="260" w:lineRule="auto"/>
              <w:ind w:left="63" w:right="178" w:firstLine="8"/>
            </w:pPr>
            <w:r>
              <w:rPr>
                <w:spacing w:val="6"/>
              </w:rPr>
              <w:t>（2）投标响应文件组成齐全完整，</w:t>
            </w:r>
            <w:r>
              <w:rPr>
                <w:spacing w:val="-43"/>
              </w:rPr>
              <w:t xml:space="preserve"> </w:t>
            </w:r>
            <w:r>
              <w:rPr>
                <w:spacing w:val="6"/>
              </w:rPr>
              <w:t>内容均按规</w:t>
            </w:r>
            <w:r>
              <w:t xml:space="preserve"> </w:t>
            </w:r>
            <w:r>
              <w:rPr>
                <w:spacing w:val="7"/>
              </w:rPr>
              <w:t>定填写；投标响应文件的关键内容无字迹模糊、</w:t>
            </w:r>
            <w:r>
              <w:rPr>
                <w:spacing w:val="16"/>
              </w:rPr>
              <w:t xml:space="preserve"> </w:t>
            </w:r>
            <w:r>
              <w:rPr>
                <w:spacing w:val="6"/>
              </w:rPr>
              <w:t>无法辨认的；</w:t>
            </w:r>
          </w:p>
          <w:p>
            <w:pPr>
              <w:pStyle w:val="7"/>
              <w:spacing w:before="53" w:line="228" w:lineRule="auto"/>
              <w:ind w:left="72"/>
            </w:pPr>
            <w:r>
              <w:rPr>
                <w:spacing w:val="7"/>
              </w:rPr>
              <w:t>（3）投标有效期满足磋商文件要求；</w:t>
            </w:r>
          </w:p>
          <w:p>
            <w:pPr>
              <w:pStyle w:val="7"/>
              <w:spacing w:before="53" w:line="252" w:lineRule="auto"/>
              <w:ind w:left="66" w:right="248" w:firstLine="5"/>
            </w:pPr>
            <w:r>
              <w:rPr>
                <w:spacing w:val="8"/>
              </w:rPr>
              <w:t>（4）投标供应商按照采购文件规定的金额、形</w:t>
            </w:r>
            <w:r>
              <w:rPr>
                <w:spacing w:val="15"/>
              </w:rPr>
              <w:t xml:space="preserve"> </w:t>
            </w:r>
            <w:r>
              <w:rPr>
                <w:spacing w:val="8"/>
              </w:rPr>
              <w:t>式、时效和内容提供了投标担保；</w:t>
            </w:r>
          </w:p>
          <w:p>
            <w:pPr>
              <w:pStyle w:val="7"/>
              <w:spacing w:before="54" w:line="252" w:lineRule="auto"/>
              <w:ind w:left="61" w:right="248" w:firstLine="10"/>
            </w:pPr>
            <w:r>
              <w:rPr>
                <w:spacing w:val="8"/>
              </w:rPr>
              <w:t>（5）投标供应商未提出不同的验收、计量、支</w:t>
            </w:r>
            <w:r>
              <w:rPr>
                <w:spacing w:val="15"/>
              </w:rPr>
              <w:t xml:space="preserve"> </w:t>
            </w:r>
            <w:r>
              <w:rPr>
                <w:spacing w:val="5"/>
              </w:rPr>
              <w:t>付办法；</w:t>
            </w:r>
          </w:p>
          <w:p>
            <w:pPr>
              <w:pStyle w:val="7"/>
              <w:spacing w:before="54" w:line="252" w:lineRule="auto"/>
              <w:ind w:left="61" w:right="248" w:firstLine="10"/>
            </w:pPr>
            <w:r>
              <w:rPr>
                <w:spacing w:val="8"/>
              </w:rPr>
              <w:t>（6）投标响应文件未附有采购人不能接受的条</w:t>
            </w:r>
            <w:r>
              <w:rPr>
                <w:spacing w:val="15"/>
              </w:rPr>
              <w:t xml:space="preserve"> </w:t>
            </w:r>
            <w:r>
              <w:t>件；</w:t>
            </w:r>
          </w:p>
          <w:p>
            <w:pPr>
              <w:pStyle w:val="7"/>
              <w:spacing w:before="53" w:line="252" w:lineRule="auto"/>
              <w:ind w:left="66" w:right="248" w:firstLine="5"/>
            </w:pPr>
            <w:r>
              <w:rPr>
                <w:spacing w:val="8"/>
              </w:rPr>
              <w:t>（7）未与其他投标供应商相互串通报价，或者</w:t>
            </w:r>
            <w:r>
              <w:rPr>
                <w:spacing w:val="15"/>
              </w:rPr>
              <w:t xml:space="preserve"> </w:t>
            </w:r>
            <w:r>
              <w:rPr>
                <w:spacing w:val="7"/>
              </w:rPr>
              <w:t>与采购人串通投标的；</w:t>
            </w:r>
          </w:p>
          <w:p>
            <w:pPr>
              <w:pStyle w:val="7"/>
              <w:spacing w:before="55" w:line="245" w:lineRule="auto"/>
              <w:ind w:left="62" w:right="248" w:firstLine="9"/>
            </w:pPr>
            <w:r>
              <w:rPr>
                <w:spacing w:val="8"/>
              </w:rPr>
              <w:t>（8）无法律、法规和采购文件规定的其他无效</w:t>
            </w:r>
            <w:r>
              <w:rPr>
                <w:spacing w:val="15"/>
              </w:rPr>
              <w:t xml:space="preserve"> </w:t>
            </w:r>
            <w:r>
              <w:rPr>
                <w:spacing w:val="2"/>
              </w:rPr>
              <w:t>情形。</w:t>
            </w:r>
          </w:p>
        </w:tc>
        <w:tc>
          <w:tcPr>
            <w:tcW w:w="1685"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65" w:line="228" w:lineRule="auto"/>
              <w:ind w:left="67"/>
            </w:pPr>
            <w:r>
              <w:rPr>
                <w:spacing w:val="7"/>
              </w:rPr>
              <w:t>见竞争性磋商</w:t>
            </w:r>
          </w:p>
          <w:p>
            <w:pPr>
              <w:pStyle w:val="7"/>
              <w:spacing w:before="53" w:line="277" w:lineRule="auto"/>
              <w:ind w:left="63" w:right="174" w:firstLine="1"/>
            </w:pPr>
            <w:r>
              <w:rPr>
                <w:spacing w:val="5"/>
              </w:rPr>
              <w:t>文件要求；可提</w:t>
            </w:r>
            <w:r>
              <w:rPr>
                <w:spacing w:val="3"/>
              </w:rPr>
              <w:t xml:space="preserve"> </w:t>
            </w:r>
            <w:r>
              <w:rPr>
                <w:spacing w:val="8"/>
              </w:rPr>
              <w:t>供保证金缴纳</w:t>
            </w:r>
          </w:p>
          <w:p>
            <w:pPr>
              <w:pStyle w:val="7"/>
              <w:spacing w:before="2" w:line="277" w:lineRule="auto"/>
              <w:ind w:left="62" w:right="174"/>
            </w:pPr>
            <w:r>
              <w:rPr>
                <w:spacing w:val="5"/>
              </w:rPr>
              <w:t xml:space="preserve">证明（如有）、 </w:t>
            </w:r>
            <w:r>
              <w:rPr>
                <w:spacing w:val="6"/>
              </w:rPr>
              <w:t>承诺函等；并对</w:t>
            </w:r>
            <w:r>
              <w:t xml:space="preserve"> </w:t>
            </w:r>
            <w:r>
              <w:rPr>
                <w:spacing w:val="6"/>
              </w:rPr>
              <w:t>投标（响应）文</w:t>
            </w:r>
            <w:r>
              <w:t xml:space="preserve"> </w:t>
            </w:r>
            <w:r>
              <w:rPr>
                <w:spacing w:val="6"/>
              </w:rPr>
              <w:t>件逐条审查。</w:t>
            </w:r>
          </w:p>
        </w:tc>
        <w:tc>
          <w:tcPr>
            <w:tcW w:w="567" w:type="dxa"/>
            <w:vAlign w:val="top"/>
          </w:tcPr>
          <w:p>
            <w:pPr>
              <w:rPr>
                <w:rFonts w:ascii="Arial"/>
                <w:sz w:val="21"/>
              </w:rPr>
            </w:pPr>
          </w:p>
        </w:tc>
        <w:tc>
          <w:tcPr>
            <w:tcW w:w="5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587" w:type="dxa"/>
            <w:vAlign w:val="top"/>
          </w:tcPr>
          <w:p>
            <w:pPr>
              <w:spacing w:line="297" w:lineRule="auto"/>
              <w:rPr>
                <w:rFonts w:ascii="Arial"/>
                <w:sz w:val="21"/>
              </w:rPr>
            </w:pPr>
          </w:p>
          <w:p>
            <w:pPr>
              <w:spacing w:line="297" w:lineRule="auto"/>
              <w:rPr>
                <w:rFonts w:ascii="Arial"/>
                <w:sz w:val="21"/>
              </w:rPr>
            </w:pPr>
          </w:p>
          <w:p>
            <w:pPr>
              <w:pStyle w:val="7"/>
              <w:spacing w:before="65" w:line="269" w:lineRule="exact"/>
              <w:ind w:left="278"/>
            </w:pPr>
            <w:r>
              <w:rPr>
                <w:position w:val="1"/>
              </w:rPr>
              <w:t>3</w:t>
            </w:r>
          </w:p>
        </w:tc>
        <w:tc>
          <w:tcPr>
            <w:tcW w:w="1027" w:type="dxa"/>
            <w:vAlign w:val="top"/>
          </w:tcPr>
          <w:p>
            <w:pPr>
              <w:spacing w:line="297" w:lineRule="auto"/>
              <w:rPr>
                <w:rFonts w:ascii="Arial"/>
                <w:sz w:val="21"/>
              </w:rPr>
            </w:pPr>
          </w:p>
          <w:p>
            <w:pPr>
              <w:spacing w:line="297" w:lineRule="auto"/>
              <w:rPr>
                <w:rFonts w:ascii="Arial"/>
                <w:sz w:val="21"/>
              </w:rPr>
            </w:pPr>
          </w:p>
          <w:p>
            <w:pPr>
              <w:pStyle w:val="7"/>
              <w:spacing w:before="65" w:line="228" w:lineRule="auto"/>
              <w:ind w:left="247"/>
            </w:pPr>
            <w:r>
              <w:rPr>
                <w:spacing w:val="4"/>
              </w:rPr>
              <w:t>技术</w:t>
            </w:r>
          </w:p>
        </w:tc>
        <w:tc>
          <w:tcPr>
            <w:tcW w:w="4611" w:type="dxa"/>
            <w:vAlign w:val="top"/>
          </w:tcPr>
          <w:p>
            <w:pPr>
              <w:pStyle w:val="7"/>
              <w:spacing w:before="215" w:line="252" w:lineRule="auto"/>
              <w:ind w:left="61" w:right="248" w:firstLine="10"/>
            </w:pPr>
            <w:r>
              <w:rPr>
                <w:spacing w:val="8"/>
              </w:rPr>
              <w:t>（1）响应文件是否实质上响应了竞争性磋商文</w:t>
            </w:r>
            <w:r>
              <w:rPr>
                <w:spacing w:val="15"/>
              </w:rPr>
              <w:t xml:space="preserve"> </w:t>
            </w:r>
            <w:r>
              <w:rPr>
                <w:spacing w:val="6"/>
              </w:rPr>
              <w:t>件的要求。</w:t>
            </w:r>
          </w:p>
          <w:p>
            <w:pPr>
              <w:pStyle w:val="7"/>
              <w:spacing w:before="54" w:line="252" w:lineRule="auto"/>
              <w:ind w:left="68" w:right="248" w:firstLine="3"/>
            </w:pPr>
            <w:r>
              <w:rPr>
                <w:spacing w:val="8"/>
              </w:rPr>
              <w:t>（2）投标人的合同履约期限（监理服务期）是</w:t>
            </w:r>
            <w:r>
              <w:rPr>
                <w:spacing w:val="16"/>
              </w:rPr>
              <w:t xml:space="preserve"> </w:t>
            </w:r>
            <w:r>
              <w:rPr>
                <w:spacing w:val="7"/>
              </w:rPr>
              <w:t>否满足竞争性磋商文件要求。</w:t>
            </w:r>
          </w:p>
        </w:tc>
        <w:tc>
          <w:tcPr>
            <w:tcW w:w="1685" w:type="dxa"/>
            <w:vAlign w:val="top"/>
          </w:tcPr>
          <w:p>
            <w:pPr>
              <w:pStyle w:val="7"/>
              <w:spacing w:before="63" w:line="227" w:lineRule="auto"/>
              <w:ind w:left="64"/>
            </w:pPr>
            <w:r>
              <w:rPr>
                <w:spacing w:val="8"/>
              </w:rPr>
              <w:t>提供偏离表及</w:t>
            </w:r>
          </w:p>
          <w:p>
            <w:pPr>
              <w:pStyle w:val="7"/>
              <w:spacing w:before="53" w:line="228" w:lineRule="auto"/>
              <w:ind w:left="63"/>
            </w:pPr>
            <w:r>
              <w:rPr>
                <w:spacing w:val="8"/>
              </w:rPr>
              <w:t>相关内容的承</w:t>
            </w:r>
          </w:p>
          <w:p>
            <w:pPr>
              <w:pStyle w:val="7"/>
              <w:spacing w:before="54" w:line="255" w:lineRule="auto"/>
              <w:ind w:left="63" w:right="174"/>
            </w:pPr>
            <w:r>
              <w:rPr>
                <w:spacing w:val="5"/>
              </w:rPr>
              <w:t>诺书等；并对投 标（响应）文件</w:t>
            </w:r>
            <w:r>
              <w:rPr>
                <w:spacing w:val="4"/>
              </w:rPr>
              <w:t xml:space="preserve"> </w:t>
            </w:r>
            <w:r>
              <w:rPr>
                <w:spacing w:val="5"/>
              </w:rPr>
              <w:t>逐条审查。</w:t>
            </w:r>
          </w:p>
        </w:tc>
        <w:tc>
          <w:tcPr>
            <w:tcW w:w="567" w:type="dxa"/>
            <w:vAlign w:val="top"/>
          </w:tcPr>
          <w:p>
            <w:pPr>
              <w:rPr>
                <w:rFonts w:ascii="Arial"/>
                <w:sz w:val="21"/>
              </w:rPr>
            </w:pPr>
          </w:p>
        </w:tc>
        <w:tc>
          <w:tcPr>
            <w:tcW w:w="5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87" w:type="dxa"/>
            <w:vAlign w:val="top"/>
          </w:tcPr>
          <w:p>
            <w:pPr>
              <w:pStyle w:val="7"/>
              <w:spacing w:before="167" w:line="270" w:lineRule="exact"/>
              <w:ind w:left="273"/>
            </w:pPr>
            <w:r>
              <w:rPr>
                <w:position w:val="1"/>
              </w:rPr>
              <w:t>4</w:t>
            </w:r>
          </w:p>
        </w:tc>
        <w:tc>
          <w:tcPr>
            <w:tcW w:w="7323" w:type="dxa"/>
            <w:gridSpan w:val="3"/>
            <w:vAlign w:val="top"/>
          </w:tcPr>
          <w:p>
            <w:pPr>
              <w:pStyle w:val="7"/>
              <w:spacing w:before="167" w:line="229" w:lineRule="auto"/>
              <w:ind w:left="2754"/>
            </w:pPr>
            <w:r>
              <w:rPr>
                <w:spacing w:val="6"/>
              </w:rPr>
              <w:t>结 论(通过/不通过)</w:t>
            </w:r>
          </w:p>
        </w:tc>
        <w:tc>
          <w:tcPr>
            <w:tcW w:w="567" w:type="dxa"/>
            <w:vAlign w:val="top"/>
          </w:tcPr>
          <w:p>
            <w:pPr>
              <w:rPr>
                <w:rFonts w:ascii="Arial"/>
                <w:sz w:val="21"/>
              </w:rPr>
            </w:pPr>
          </w:p>
        </w:tc>
        <w:tc>
          <w:tcPr>
            <w:tcW w:w="572" w:type="dxa"/>
            <w:vAlign w:val="top"/>
          </w:tcPr>
          <w:p>
            <w:pPr>
              <w:rPr>
                <w:rFonts w:ascii="Arial"/>
                <w:sz w:val="21"/>
              </w:rPr>
            </w:pPr>
          </w:p>
        </w:tc>
      </w:tr>
    </w:tbl>
    <w:p>
      <w:pPr>
        <w:spacing w:before="77" w:line="228" w:lineRule="auto"/>
        <w:ind w:left="73"/>
        <w:rPr>
          <w:rFonts w:ascii="宋体" w:hAnsi="宋体" w:eastAsia="宋体" w:cs="宋体"/>
          <w:sz w:val="20"/>
          <w:szCs w:val="20"/>
        </w:rPr>
      </w:pPr>
      <w:r>
        <w:rPr>
          <w:rFonts w:ascii="宋体" w:hAnsi="宋体" w:eastAsia="宋体" w:cs="宋体"/>
          <w:spacing w:val="4"/>
          <w:sz w:val="20"/>
          <w:szCs w:val="20"/>
        </w:rPr>
        <w:t>说明</w:t>
      </w:r>
      <w:r>
        <w:rPr>
          <w:rFonts w:ascii="宋体" w:hAnsi="宋体" w:eastAsia="宋体" w:cs="宋体"/>
          <w:spacing w:val="-3"/>
          <w:sz w:val="20"/>
          <w:szCs w:val="20"/>
        </w:rPr>
        <w:t>：（</w:t>
      </w:r>
      <w:r>
        <w:rPr>
          <w:rFonts w:ascii="宋体" w:hAnsi="宋体" w:eastAsia="宋体" w:cs="宋体"/>
          <w:spacing w:val="4"/>
          <w:sz w:val="20"/>
          <w:szCs w:val="20"/>
        </w:rPr>
        <w:t>1）上述各项中用“</w:t>
      </w:r>
      <w:r>
        <w:rPr>
          <w:rFonts w:ascii="宋体" w:hAnsi="宋体" w:eastAsia="宋体" w:cs="宋体"/>
          <w:spacing w:val="-39"/>
          <w:sz w:val="20"/>
          <w:szCs w:val="20"/>
        </w:rPr>
        <w:t xml:space="preserve"> </w:t>
      </w:r>
      <w:r>
        <w:rPr>
          <w:rFonts w:ascii="宋体" w:hAnsi="宋体" w:eastAsia="宋体" w:cs="宋体"/>
          <w:spacing w:val="4"/>
          <w:sz w:val="20"/>
          <w:szCs w:val="20"/>
        </w:rPr>
        <w:t>√</w:t>
      </w:r>
      <w:r>
        <w:rPr>
          <w:rFonts w:ascii="宋体" w:hAnsi="宋体" w:eastAsia="宋体" w:cs="宋体"/>
          <w:spacing w:val="-70"/>
          <w:sz w:val="20"/>
          <w:szCs w:val="20"/>
        </w:rPr>
        <w:t xml:space="preserve"> </w:t>
      </w:r>
      <w:r>
        <w:rPr>
          <w:rFonts w:ascii="宋体" w:hAnsi="宋体" w:eastAsia="宋体" w:cs="宋体"/>
          <w:spacing w:val="4"/>
          <w:sz w:val="20"/>
          <w:szCs w:val="20"/>
        </w:rPr>
        <w:t>”表示通过，“</w:t>
      </w:r>
      <w:r>
        <w:rPr>
          <w:rFonts w:ascii="宋体" w:hAnsi="宋体" w:eastAsia="宋体" w:cs="宋体"/>
          <w:spacing w:val="-63"/>
          <w:sz w:val="20"/>
          <w:szCs w:val="20"/>
        </w:rPr>
        <w:t xml:space="preserve"> </w:t>
      </w:r>
      <w:r>
        <w:rPr>
          <w:rFonts w:ascii="宋体" w:hAnsi="宋体" w:eastAsia="宋体" w:cs="宋体"/>
          <w:spacing w:val="4"/>
          <w:sz w:val="20"/>
          <w:szCs w:val="20"/>
        </w:rPr>
        <w:t>×</w:t>
      </w:r>
      <w:r>
        <w:rPr>
          <w:rFonts w:ascii="宋体" w:hAnsi="宋体" w:eastAsia="宋体" w:cs="宋体"/>
          <w:spacing w:val="-70"/>
          <w:sz w:val="20"/>
          <w:szCs w:val="20"/>
        </w:rPr>
        <w:t xml:space="preserve"> </w:t>
      </w:r>
      <w:r>
        <w:rPr>
          <w:rFonts w:ascii="宋体" w:hAnsi="宋体" w:eastAsia="宋体" w:cs="宋体"/>
          <w:spacing w:val="4"/>
          <w:sz w:val="20"/>
          <w:szCs w:val="20"/>
        </w:rPr>
        <w:t>”表示不通过；</w:t>
      </w:r>
    </w:p>
    <w:p>
      <w:pPr>
        <w:spacing w:before="72" w:line="261" w:lineRule="auto"/>
        <w:ind w:left="71" w:right="68" w:firstLine="9"/>
        <w:rPr>
          <w:rFonts w:ascii="宋体" w:hAnsi="宋体" w:eastAsia="宋体" w:cs="宋体"/>
          <w:sz w:val="20"/>
          <w:szCs w:val="20"/>
        </w:rPr>
      </w:pPr>
      <w:r>
        <w:rPr>
          <w:rFonts w:ascii="宋体" w:hAnsi="宋体" w:eastAsia="宋体" w:cs="宋体"/>
          <w:spacing w:val="3"/>
          <w:sz w:val="20"/>
          <w:szCs w:val="20"/>
        </w:rPr>
        <w:t>（2）上述各项中如有一项为“</w:t>
      </w:r>
      <w:r>
        <w:rPr>
          <w:rFonts w:ascii="宋体" w:hAnsi="宋体" w:eastAsia="宋体" w:cs="宋体"/>
          <w:spacing w:val="-44"/>
          <w:sz w:val="20"/>
          <w:szCs w:val="20"/>
        </w:rPr>
        <w:t xml:space="preserve"> </w:t>
      </w:r>
      <w:r>
        <w:rPr>
          <w:rFonts w:ascii="宋体" w:hAnsi="宋体" w:eastAsia="宋体" w:cs="宋体"/>
          <w:spacing w:val="3"/>
          <w:sz w:val="20"/>
          <w:szCs w:val="20"/>
        </w:rPr>
        <w:t>×</w:t>
      </w:r>
      <w:r>
        <w:rPr>
          <w:rFonts w:ascii="宋体" w:hAnsi="宋体" w:eastAsia="宋体" w:cs="宋体"/>
          <w:spacing w:val="-70"/>
          <w:sz w:val="20"/>
          <w:szCs w:val="20"/>
        </w:rPr>
        <w:t xml:space="preserve"> </w:t>
      </w:r>
      <w:r>
        <w:rPr>
          <w:rFonts w:ascii="宋体" w:hAnsi="宋体" w:eastAsia="宋体" w:cs="宋体"/>
          <w:spacing w:val="3"/>
          <w:sz w:val="20"/>
          <w:szCs w:val="20"/>
        </w:rPr>
        <w:t>”,</w:t>
      </w:r>
      <w:r>
        <w:rPr>
          <w:rFonts w:ascii="宋体" w:hAnsi="宋体" w:eastAsia="宋体" w:cs="宋体"/>
          <w:spacing w:val="63"/>
          <w:sz w:val="20"/>
          <w:szCs w:val="20"/>
        </w:rPr>
        <w:t xml:space="preserve"> </w:t>
      </w:r>
      <w:r>
        <w:rPr>
          <w:rFonts w:ascii="宋体" w:hAnsi="宋体" w:eastAsia="宋体" w:cs="宋体"/>
          <w:spacing w:val="3"/>
          <w:sz w:val="20"/>
          <w:szCs w:val="20"/>
        </w:rPr>
        <w:t>则结论为“</w:t>
      </w:r>
      <w:r>
        <w:rPr>
          <w:rFonts w:ascii="宋体" w:hAnsi="宋体" w:eastAsia="宋体" w:cs="宋体"/>
          <w:spacing w:val="-63"/>
          <w:sz w:val="20"/>
          <w:szCs w:val="20"/>
        </w:rPr>
        <w:t xml:space="preserve"> </w:t>
      </w:r>
      <w:r>
        <w:rPr>
          <w:rFonts w:ascii="宋体" w:hAnsi="宋体" w:eastAsia="宋体" w:cs="宋体"/>
          <w:spacing w:val="3"/>
          <w:sz w:val="20"/>
          <w:szCs w:val="20"/>
        </w:rPr>
        <w:t>×</w:t>
      </w:r>
      <w:r>
        <w:rPr>
          <w:rFonts w:ascii="宋体" w:hAnsi="宋体" w:eastAsia="宋体" w:cs="宋体"/>
          <w:spacing w:val="-70"/>
          <w:sz w:val="20"/>
          <w:szCs w:val="20"/>
        </w:rPr>
        <w:t xml:space="preserve"> </w:t>
      </w:r>
      <w:r>
        <w:rPr>
          <w:rFonts w:ascii="宋体" w:hAnsi="宋体" w:eastAsia="宋体" w:cs="宋体"/>
          <w:spacing w:val="3"/>
          <w:sz w:val="20"/>
          <w:szCs w:val="20"/>
        </w:rPr>
        <w:t>”,</w:t>
      </w:r>
      <w:r>
        <w:rPr>
          <w:rFonts w:ascii="宋体" w:hAnsi="宋体" w:eastAsia="宋体" w:cs="宋体"/>
          <w:spacing w:val="58"/>
          <w:sz w:val="20"/>
          <w:szCs w:val="20"/>
        </w:rPr>
        <w:t xml:space="preserve"> </w:t>
      </w:r>
      <w:r>
        <w:rPr>
          <w:rFonts w:ascii="宋体" w:hAnsi="宋体" w:eastAsia="宋体" w:cs="宋体"/>
          <w:spacing w:val="3"/>
          <w:sz w:val="20"/>
          <w:szCs w:val="20"/>
        </w:rPr>
        <w:t>表示该响应文件中存在重大偏差，不能通</w:t>
      </w:r>
      <w:r>
        <w:rPr>
          <w:rFonts w:ascii="宋体" w:hAnsi="宋体" w:eastAsia="宋体" w:cs="宋体"/>
          <w:sz w:val="20"/>
          <w:szCs w:val="20"/>
        </w:rPr>
        <w:t xml:space="preserve"> </w:t>
      </w:r>
      <w:r>
        <w:rPr>
          <w:rFonts w:ascii="宋体" w:hAnsi="宋体" w:eastAsia="宋体" w:cs="宋体"/>
          <w:spacing w:val="9"/>
          <w:sz w:val="20"/>
          <w:szCs w:val="20"/>
        </w:rPr>
        <w:t>过初步评审；评委对某一分项评审认为不合格时，必须要写明原因。</w:t>
      </w:r>
    </w:p>
    <w:p>
      <w:pPr>
        <w:spacing w:before="74" w:line="228" w:lineRule="auto"/>
        <w:ind w:left="80"/>
        <w:rPr>
          <w:rFonts w:ascii="宋体" w:hAnsi="宋体" w:eastAsia="宋体" w:cs="宋体"/>
          <w:sz w:val="20"/>
          <w:szCs w:val="20"/>
        </w:rPr>
      </w:pPr>
      <w:r>
        <w:rPr>
          <w:rFonts w:ascii="宋体" w:hAnsi="宋体" w:eastAsia="宋体" w:cs="宋体"/>
          <w:spacing w:val="8"/>
          <w:sz w:val="20"/>
          <w:szCs w:val="20"/>
        </w:rPr>
        <w:t>（3）响应文件最终合格与否，</w:t>
      </w:r>
      <w:r>
        <w:rPr>
          <w:rFonts w:ascii="宋体" w:hAnsi="宋体" w:eastAsia="宋体" w:cs="宋体"/>
          <w:spacing w:val="-60"/>
          <w:sz w:val="20"/>
          <w:szCs w:val="20"/>
        </w:rPr>
        <w:t xml:space="preserve"> </w:t>
      </w:r>
      <w:r>
        <w:rPr>
          <w:rFonts w:ascii="宋体" w:hAnsi="宋体" w:eastAsia="宋体" w:cs="宋体"/>
          <w:spacing w:val="8"/>
          <w:sz w:val="20"/>
          <w:szCs w:val="20"/>
        </w:rPr>
        <w:t>以所有评委的评审意见中少数服从多数为原</w:t>
      </w:r>
      <w:r>
        <w:rPr>
          <w:rFonts w:ascii="宋体" w:hAnsi="宋体" w:eastAsia="宋体" w:cs="宋体"/>
          <w:spacing w:val="7"/>
          <w:sz w:val="20"/>
          <w:szCs w:val="20"/>
        </w:rPr>
        <w:t>则定论。</w:t>
      </w:r>
    </w:p>
    <w:p>
      <w:pPr>
        <w:spacing w:before="56" w:line="252" w:lineRule="auto"/>
        <w:ind w:left="69" w:right="6" w:firstLine="10"/>
        <w:rPr>
          <w:rFonts w:ascii="宋体" w:hAnsi="宋体" w:eastAsia="宋体" w:cs="宋体"/>
          <w:sz w:val="20"/>
          <w:szCs w:val="20"/>
        </w:rPr>
      </w:pPr>
      <w:r>
        <w:rPr>
          <w:rFonts w:ascii="宋体" w:hAnsi="宋体" w:eastAsia="宋体" w:cs="宋体"/>
          <w:spacing w:val="11"/>
          <w:sz w:val="20"/>
          <w:szCs w:val="20"/>
        </w:rPr>
        <w:t>（4）投标人请认真阅读和理解上述内容，避免响应文件中有违背上述审查标准之</w:t>
      </w:r>
      <w:r>
        <w:rPr>
          <w:rFonts w:ascii="宋体" w:hAnsi="宋体" w:eastAsia="宋体" w:cs="宋体"/>
          <w:spacing w:val="10"/>
          <w:sz w:val="20"/>
          <w:szCs w:val="20"/>
        </w:rPr>
        <w:t>一的情况发生而</w:t>
      </w:r>
      <w:r>
        <w:rPr>
          <w:rFonts w:ascii="宋体" w:hAnsi="宋体" w:eastAsia="宋体" w:cs="宋体"/>
          <w:sz w:val="20"/>
          <w:szCs w:val="20"/>
        </w:rPr>
        <w:t xml:space="preserve"> </w:t>
      </w:r>
      <w:r>
        <w:rPr>
          <w:rFonts w:ascii="宋体" w:hAnsi="宋体" w:eastAsia="宋体" w:cs="宋体"/>
          <w:spacing w:val="7"/>
          <w:sz w:val="20"/>
          <w:szCs w:val="20"/>
        </w:rPr>
        <w:t>造成投标被否决。</w:t>
      </w:r>
    </w:p>
    <w:p>
      <w:pPr>
        <w:spacing w:line="252" w:lineRule="auto"/>
        <w:rPr>
          <w:rFonts w:ascii="宋体" w:hAnsi="宋体" w:eastAsia="宋体" w:cs="宋体"/>
          <w:sz w:val="20"/>
          <w:szCs w:val="20"/>
        </w:rPr>
        <w:sectPr>
          <w:footerReference r:id="rId30" w:type="default"/>
          <w:pgSz w:w="11906" w:h="16839"/>
          <w:pgMar w:top="400" w:right="1284" w:bottom="1000" w:left="1567" w:header="0" w:footer="765" w:gutter="0"/>
          <w:cols w:space="720" w:num="1"/>
        </w:sect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91" w:line="212" w:lineRule="auto"/>
        <w:ind w:left="385"/>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0"/>
          <w:sz w:val="28"/>
          <w:szCs w:val="28"/>
        </w:rPr>
        <w:t xml:space="preserve"> </w:t>
      </w:r>
      <w:r>
        <w:rPr>
          <w:rFonts w:ascii="宋体" w:hAnsi="宋体" w:eastAsia="宋体" w:cs="宋体"/>
          <w:b/>
          <w:bCs/>
          <w:spacing w:val="-6"/>
          <w:sz w:val="28"/>
          <w:szCs w:val="28"/>
        </w:rPr>
        <w:t>3</w:t>
      </w:r>
      <w:r>
        <w:rPr>
          <w:rFonts w:ascii="宋体" w:hAnsi="宋体" w:eastAsia="宋体" w:cs="宋体"/>
          <w:spacing w:val="-6"/>
          <w:sz w:val="28"/>
          <w:szCs w:val="28"/>
        </w:rPr>
        <w:t xml:space="preserve"> </w:t>
      </w:r>
      <w:r>
        <w:rPr>
          <w:rFonts w:ascii="宋体" w:hAnsi="宋体" w:eastAsia="宋体" w:cs="宋体"/>
          <w:b/>
          <w:bCs/>
          <w:spacing w:val="-6"/>
          <w:sz w:val="28"/>
          <w:szCs w:val="28"/>
        </w:rPr>
        <w:t>商务、技术详细评审</w:t>
      </w:r>
    </w:p>
    <w:tbl>
      <w:tblPr>
        <w:tblStyle w:val="6"/>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1122"/>
        <w:gridCol w:w="6865"/>
        <w:gridCol w:w="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61" w:type="dxa"/>
            <w:vAlign w:val="top"/>
          </w:tcPr>
          <w:p>
            <w:pPr>
              <w:pStyle w:val="7"/>
              <w:spacing w:before="133" w:line="229" w:lineRule="auto"/>
              <w:ind w:left="174"/>
            </w:pPr>
            <w:r>
              <w:rPr>
                <w:b/>
                <w:bCs/>
                <w:spacing w:val="4"/>
              </w:rPr>
              <w:t>序号</w:t>
            </w:r>
          </w:p>
        </w:tc>
        <w:tc>
          <w:tcPr>
            <w:tcW w:w="7987" w:type="dxa"/>
            <w:gridSpan w:val="2"/>
            <w:vAlign w:val="top"/>
          </w:tcPr>
          <w:p>
            <w:pPr>
              <w:pStyle w:val="7"/>
              <w:spacing w:before="132" w:line="228" w:lineRule="auto"/>
              <w:ind w:left="3260"/>
            </w:pPr>
            <w:r>
              <w:rPr>
                <w:b/>
                <w:bCs/>
                <w:spacing w:val="7"/>
              </w:rPr>
              <w:t>评审因素及标准</w:t>
            </w:r>
          </w:p>
        </w:tc>
        <w:tc>
          <w:tcPr>
            <w:tcW w:w="736" w:type="dxa"/>
            <w:vAlign w:val="top"/>
          </w:tcPr>
          <w:p>
            <w:pPr>
              <w:pStyle w:val="7"/>
              <w:spacing w:before="132" w:line="228" w:lineRule="auto"/>
              <w:ind w:left="166"/>
            </w:pPr>
            <w:r>
              <w:rPr>
                <w:b/>
                <w:bCs/>
                <w:spacing w:val="2"/>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6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65" w:line="270" w:lineRule="exact"/>
              <w:ind w:left="349"/>
            </w:pPr>
            <w:r>
              <w:rPr>
                <w:position w:val="1"/>
              </w:rPr>
              <w:t>1</w:t>
            </w:r>
          </w:p>
        </w:tc>
        <w:tc>
          <w:tcPr>
            <w:tcW w:w="112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65" w:line="228" w:lineRule="auto"/>
              <w:ind w:left="144"/>
            </w:pPr>
            <w:r>
              <w:rPr>
                <w:rFonts w:hint="eastAsia"/>
                <w:spacing w:val="7"/>
                <w:lang w:eastAsia="zh-CN"/>
              </w:rPr>
              <w:t>相关</w:t>
            </w:r>
            <w:r>
              <w:rPr>
                <w:spacing w:val="7"/>
              </w:rPr>
              <w:t>业绩</w:t>
            </w:r>
          </w:p>
        </w:tc>
        <w:tc>
          <w:tcPr>
            <w:tcW w:w="6865" w:type="dxa"/>
            <w:vAlign w:val="top"/>
          </w:tcPr>
          <w:p>
            <w:pPr>
              <w:pStyle w:val="7"/>
              <w:spacing w:before="76" w:line="296" w:lineRule="auto"/>
              <w:ind w:left="111" w:right="103" w:firstLine="2"/>
            </w:pPr>
            <w:r>
              <w:rPr>
                <w:spacing w:val="7"/>
              </w:rPr>
              <w:t>投标人近三年（2022年1月至今）已完成类似项目业绩，每提供1</w:t>
            </w:r>
            <w:r>
              <w:rPr>
                <w:spacing w:val="6"/>
              </w:rPr>
              <w:t>个有效的</w:t>
            </w:r>
            <w:r>
              <w:t xml:space="preserve"> </w:t>
            </w:r>
            <w:r>
              <w:rPr>
                <w:rFonts w:hint="eastAsia"/>
                <w:spacing w:val="7"/>
                <w:lang w:eastAsia="zh-CN"/>
              </w:rPr>
              <w:t>相关</w:t>
            </w:r>
            <w:r>
              <w:rPr>
                <w:spacing w:val="8"/>
              </w:rPr>
              <w:t>业绩证明材料得2分，本项最多得6分；</w:t>
            </w:r>
          </w:p>
          <w:p>
            <w:pPr>
              <w:pStyle w:val="7"/>
              <w:spacing w:line="219" w:lineRule="auto"/>
              <w:ind w:left="110"/>
            </w:pPr>
            <w:r>
              <w:rPr>
                <w:spacing w:val="8"/>
              </w:rPr>
              <w:t>业绩证明材料为：合同（或中标通知书等</w:t>
            </w:r>
            <w:r>
              <w:rPr>
                <w:spacing w:val="24"/>
              </w:rPr>
              <w:t>）；</w:t>
            </w:r>
            <w:r>
              <w:rPr>
                <w:spacing w:val="8"/>
              </w:rPr>
              <w:t>未提供不得分。</w:t>
            </w:r>
          </w:p>
        </w:tc>
        <w:tc>
          <w:tcPr>
            <w:tcW w:w="736" w:type="dxa"/>
            <w:vAlign w:val="top"/>
          </w:tcPr>
          <w:p>
            <w:pPr>
              <w:spacing w:line="331" w:lineRule="auto"/>
              <w:rPr>
                <w:rFonts w:ascii="Arial"/>
                <w:sz w:val="21"/>
              </w:rPr>
            </w:pPr>
          </w:p>
          <w:p>
            <w:pPr>
              <w:pStyle w:val="7"/>
              <w:spacing w:before="65" w:line="228" w:lineRule="auto"/>
              <w:ind w:left="191"/>
            </w:pPr>
            <w:r>
              <w:rPr>
                <w:spacing w:val="-3"/>
              </w:rPr>
              <w:t>6</w:t>
            </w:r>
            <w:r>
              <w:rPr>
                <w:spacing w:val="-38"/>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61" w:type="dxa"/>
            <w:vMerge w:val="continue"/>
            <w:tcBorders>
              <w:top w:val="nil"/>
            </w:tcBorders>
            <w:vAlign w:val="top"/>
          </w:tcPr>
          <w:p>
            <w:pPr>
              <w:rPr>
                <w:rFonts w:ascii="Arial"/>
                <w:sz w:val="21"/>
              </w:rPr>
            </w:pPr>
          </w:p>
        </w:tc>
        <w:tc>
          <w:tcPr>
            <w:tcW w:w="1122" w:type="dxa"/>
            <w:vMerge w:val="continue"/>
            <w:tcBorders>
              <w:top w:val="nil"/>
            </w:tcBorders>
            <w:vAlign w:val="top"/>
          </w:tcPr>
          <w:p>
            <w:pPr>
              <w:rPr>
                <w:rFonts w:ascii="Arial"/>
                <w:sz w:val="21"/>
              </w:rPr>
            </w:pPr>
          </w:p>
        </w:tc>
        <w:tc>
          <w:tcPr>
            <w:tcW w:w="6865" w:type="dxa"/>
            <w:vAlign w:val="top"/>
          </w:tcPr>
          <w:p>
            <w:pPr>
              <w:pStyle w:val="7"/>
              <w:spacing w:before="75" w:line="296" w:lineRule="auto"/>
              <w:ind w:left="114" w:right="103" w:hanging="3"/>
            </w:pPr>
            <w:r>
              <w:rPr>
                <w:spacing w:val="7"/>
              </w:rPr>
              <w:t>拟投入本项目的负责人近三年（自2022年1月1日至今）承担过类似项</w:t>
            </w:r>
            <w:r>
              <w:rPr>
                <w:spacing w:val="6"/>
              </w:rPr>
              <w:t>目业</w:t>
            </w:r>
            <w:r>
              <w:t xml:space="preserve"> </w:t>
            </w:r>
            <w:r>
              <w:rPr>
                <w:spacing w:val="8"/>
              </w:rPr>
              <w:t>绩：每提供1个类似项目业绩加1.5分，本项最多得3分。</w:t>
            </w:r>
          </w:p>
          <w:p>
            <w:pPr>
              <w:pStyle w:val="7"/>
              <w:spacing w:line="257" w:lineRule="auto"/>
              <w:ind w:left="115" w:right="103"/>
            </w:pPr>
            <w:r>
              <w:rPr>
                <w:spacing w:val="7"/>
              </w:rPr>
              <w:t>须附相关证明材料（证明材料中须提现项目负责人姓名方可认定为有效业</w:t>
            </w:r>
            <w:r>
              <w:rPr>
                <w:spacing w:val="16"/>
              </w:rPr>
              <w:t xml:space="preserve"> </w:t>
            </w:r>
            <w:r>
              <w:rPr>
                <w:spacing w:val="-1"/>
              </w:rPr>
              <w:t>绩）。</w:t>
            </w:r>
          </w:p>
        </w:tc>
        <w:tc>
          <w:tcPr>
            <w:tcW w:w="736" w:type="dxa"/>
            <w:vAlign w:val="top"/>
          </w:tcPr>
          <w:p>
            <w:pPr>
              <w:spacing w:line="244" w:lineRule="auto"/>
              <w:rPr>
                <w:rFonts w:ascii="Arial"/>
                <w:sz w:val="21"/>
              </w:rPr>
            </w:pPr>
          </w:p>
          <w:p>
            <w:pPr>
              <w:spacing w:line="244" w:lineRule="auto"/>
              <w:rPr>
                <w:rFonts w:ascii="Arial"/>
                <w:sz w:val="21"/>
              </w:rPr>
            </w:pPr>
          </w:p>
          <w:p>
            <w:pPr>
              <w:pStyle w:val="7"/>
              <w:spacing w:before="65" w:line="228" w:lineRule="auto"/>
              <w:ind w:left="220"/>
            </w:pPr>
            <w:r>
              <w:rPr>
                <w:spacing w:val="1"/>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761"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65" w:line="270" w:lineRule="exact"/>
              <w:ind w:left="336"/>
            </w:pPr>
            <w:r>
              <w:rPr>
                <w:position w:val="1"/>
              </w:rPr>
              <w:t>2</w:t>
            </w:r>
          </w:p>
        </w:tc>
        <w:tc>
          <w:tcPr>
            <w:tcW w:w="1122"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65" w:line="228" w:lineRule="auto"/>
              <w:ind w:left="146"/>
            </w:pPr>
            <w:r>
              <w:rPr>
                <w:spacing w:val="6"/>
              </w:rPr>
              <w:t>工程概况</w:t>
            </w:r>
          </w:p>
        </w:tc>
        <w:tc>
          <w:tcPr>
            <w:tcW w:w="6865" w:type="dxa"/>
            <w:vAlign w:val="top"/>
          </w:tcPr>
          <w:p>
            <w:pPr>
              <w:pStyle w:val="7"/>
              <w:spacing w:before="79" w:line="295" w:lineRule="auto"/>
              <w:ind w:left="110" w:right="103"/>
            </w:pPr>
            <w:r>
              <w:rPr>
                <w:spacing w:val="8"/>
              </w:rPr>
              <w:t>包括但不限于以下内容：①工程的各项主要</w:t>
            </w:r>
            <w:r>
              <w:rPr>
                <w:spacing w:val="7"/>
              </w:rPr>
              <w:t>参数以及现场状况；②监理工</w:t>
            </w:r>
            <w:r>
              <w:t xml:space="preserve"> </w:t>
            </w:r>
            <w:r>
              <w:rPr>
                <w:spacing w:val="8"/>
              </w:rPr>
              <w:t>程涉及专业阐述；③监理范围、内容、目标及</w:t>
            </w:r>
            <w:r>
              <w:rPr>
                <w:spacing w:val="7"/>
              </w:rPr>
              <w:t>监理依据；④监理工程特点</w:t>
            </w:r>
            <w:r>
              <w:t xml:space="preserve"> </w:t>
            </w:r>
            <w:r>
              <w:rPr>
                <w:spacing w:val="8"/>
              </w:rPr>
              <w:t>分析；⑤监理工程实施难点分析；</w:t>
            </w:r>
          </w:p>
          <w:p>
            <w:pPr>
              <w:pStyle w:val="7"/>
              <w:spacing w:before="1" w:line="295" w:lineRule="auto"/>
              <w:ind w:left="111" w:right="102" w:firstLine="1"/>
            </w:pPr>
            <w:r>
              <w:rPr>
                <w:spacing w:val="7"/>
              </w:rPr>
              <w:t>上述每项内容描述清晰、合理可行、能充分结合本项目实际情况的，得30</w:t>
            </w:r>
            <w:r>
              <w:rPr>
                <w:spacing w:val="12"/>
              </w:rPr>
              <w:t xml:space="preserve"> </w:t>
            </w:r>
            <w:r>
              <w:rPr>
                <w:spacing w:val="7"/>
              </w:rPr>
              <w:t>分；每缺一项内容扣6分；每有一项内容存在缺陷扣1分，扣完为止，未提</w:t>
            </w:r>
            <w:r>
              <w:rPr>
                <w:spacing w:val="12"/>
              </w:rPr>
              <w:t xml:space="preserve"> </w:t>
            </w:r>
            <w:r>
              <w:rPr>
                <w:spacing w:val="5"/>
              </w:rPr>
              <w:t>供不得分。</w:t>
            </w:r>
          </w:p>
          <w:p>
            <w:pPr>
              <w:pStyle w:val="7"/>
              <w:spacing w:before="3" w:line="275" w:lineRule="auto"/>
              <w:ind w:left="112" w:right="32" w:firstLine="9"/>
            </w:pPr>
            <w:r>
              <w:rPr>
                <w:spacing w:val="7"/>
              </w:rPr>
              <w:t>（缺陷是指：内容与实际情况不匹配、不符合项目特点、内容不完整或缺</w:t>
            </w:r>
            <w:r>
              <w:rPr>
                <w:spacing w:val="9"/>
              </w:rPr>
              <w:t xml:space="preserve"> </w:t>
            </w:r>
            <w:r>
              <w:rPr>
                <w:spacing w:val="3"/>
              </w:rPr>
              <w:t>少关键节点、未按采购需求针对描述、存在描述内容过于简略、缺失不全、</w:t>
            </w:r>
            <w:r>
              <w:rPr>
                <w:spacing w:val="14"/>
              </w:rPr>
              <w:t xml:space="preserve"> </w:t>
            </w:r>
            <w:r>
              <w:rPr>
                <w:spacing w:val="7"/>
              </w:rPr>
              <w:t>前后矛盾、表述不清晰、凭空编造、逻辑混淆错误、涉及的规范及标准错</w:t>
            </w:r>
            <w:r>
              <w:rPr>
                <w:spacing w:val="18"/>
              </w:rPr>
              <w:t xml:space="preserve"> </w:t>
            </w:r>
            <w:r>
              <w:rPr>
                <w:spacing w:val="7"/>
              </w:rPr>
              <w:t>误不可能实现的情形）</w:t>
            </w:r>
          </w:p>
        </w:tc>
        <w:tc>
          <w:tcPr>
            <w:tcW w:w="736"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65" w:line="228" w:lineRule="auto"/>
              <w:ind w:left="167"/>
            </w:pPr>
            <w:r>
              <w:rPr>
                <w:spacing w:val="2"/>
              </w:rPr>
              <w:t>30分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76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7"/>
              <w:spacing w:before="65" w:line="269" w:lineRule="exact"/>
              <w:ind w:left="338"/>
            </w:pPr>
            <w:r>
              <w:rPr>
                <w:position w:val="1"/>
              </w:rPr>
              <w:t>3</w:t>
            </w:r>
          </w:p>
        </w:tc>
        <w:tc>
          <w:tcPr>
            <w:tcW w:w="112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65" w:line="228" w:lineRule="auto"/>
              <w:ind w:left="142"/>
            </w:pPr>
            <w:r>
              <w:rPr>
                <w:spacing w:val="7"/>
              </w:rPr>
              <w:t>进度控制</w:t>
            </w:r>
          </w:p>
        </w:tc>
        <w:tc>
          <w:tcPr>
            <w:tcW w:w="6865" w:type="dxa"/>
            <w:vAlign w:val="top"/>
          </w:tcPr>
          <w:p>
            <w:pPr>
              <w:pStyle w:val="7"/>
              <w:spacing w:before="77" w:line="296" w:lineRule="auto"/>
              <w:ind w:left="110" w:right="89" w:firstLine="1"/>
            </w:pPr>
            <w:r>
              <w:rPr>
                <w:spacing w:val="8"/>
              </w:rPr>
              <w:t>包括但不限于以下内容：①项目总控制进度计划目标；②进度控制程序；</w:t>
            </w:r>
            <w:r>
              <w:rPr>
                <w:spacing w:val="1"/>
              </w:rPr>
              <w:t xml:space="preserve"> </w:t>
            </w:r>
            <w:r>
              <w:rPr>
                <w:spacing w:val="9"/>
              </w:rPr>
              <w:t>③进度控制方法、措施和减少工程延期发生的防范对策；</w:t>
            </w:r>
          </w:p>
          <w:p>
            <w:pPr>
              <w:pStyle w:val="7"/>
              <w:spacing w:before="1" w:line="295" w:lineRule="auto"/>
              <w:ind w:left="111" w:right="102" w:firstLine="1"/>
            </w:pPr>
            <w:r>
              <w:rPr>
                <w:spacing w:val="7"/>
              </w:rPr>
              <w:t>上述每项内容描述清晰、合理可行、能充分结合本项目实际情况的，得12</w:t>
            </w:r>
            <w:r>
              <w:rPr>
                <w:spacing w:val="12"/>
              </w:rPr>
              <w:t xml:space="preserve"> </w:t>
            </w:r>
            <w:r>
              <w:rPr>
                <w:spacing w:val="7"/>
              </w:rPr>
              <w:t>分；每缺一项内容扣4分；每有一项内容存在缺陷扣1分，扣完为止，未提</w:t>
            </w:r>
            <w:r>
              <w:rPr>
                <w:spacing w:val="12"/>
              </w:rPr>
              <w:t xml:space="preserve"> </w:t>
            </w:r>
            <w:r>
              <w:rPr>
                <w:spacing w:val="5"/>
              </w:rPr>
              <w:t>供不得分。</w:t>
            </w:r>
          </w:p>
          <w:p>
            <w:pPr>
              <w:pStyle w:val="7"/>
              <w:spacing w:before="3" w:line="275" w:lineRule="auto"/>
              <w:ind w:left="112" w:right="32" w:firstLine="9"/>
            </w:pPr>
            <w:r>
              <w:rPr>
                <w:spacing w:val="7"/>
              </w:rPr>
              <w:t>（缺陷是指：内容与实际情况不匹配、不符合项目特点、内容不完整或缺</w:t>
            </w:r>
            <w:r>
              <w:rPr>
                <w:spacing w:val="9"/>
              </w:rPr>
              <w:t xml:space="preserve"> </w:t>
            </w:r>
            <w:r>
              <w:rPr>
                <w:spacing w:val="3"/>
              </w:rPr>
              <w:t>少关键节点、未按采购需求针对描述、存在描述内容过于简略、缺失不全、</w:t>
            </w:r>
            <w:r>
              <w:rPr>
                <w:spacing w:val="14"/>
              </w:rPr>
              <w:t xml:space="preserve"> </w:t>
            </w:r>
            <w:r>
              <w:rPr>
                <w:spacing w:val="7"/>
              </w:rPr>
              <w:t>前后矛盾、表述不清晰、凭空编造、逻辑混淆错误、涉及的规范及标准错</w:t>
            </w:r>
            <w:r>
              <w:rPr>
                <w:spacing w:val="18"/>
              </w:rPr>
              <w:t xml:space="preserve"> </w:t>
            </w:r>
            <w:r>
              <w:rPr>
                <w:spacing w:val="7"/>
              </w:rPr>
              <w:t>误不可能实现的情形）</w:t>
            </w:r>
          </w:p>
        </w:tc>
        <w:tc>
          <w:tcPr>
            <w:tcW w:w="73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65" w:line="228" w:lineRule="auto"/>
              <w:ind w:left="179"/>
            </w:pPr>
            <w:r>
              <w:rPr>
                <w:spacing w:val="-2"/>
              </w:rPr>
              <w:t>12分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76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65" w:line="270" w:lineRule="exact"/>
              <w:ind w:left="333"/>
            </w:pPr>
            <w:r>
              <w:rPr>
                <w:position w:val="1"/>
              </w:rPr>
              <w:t>4</w:t>
            </w:r>
          </w:p>
        </w:tc>
        <w:tc>
          <w:tcPr>
            <w:tcW w:w="112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65" w:line="226" w:lineRule="auto"/>
              <w:ind w:left="143"/>
            </w:pPr>
            <w:r>
              <w:rPr>
                <w:spacing w:val="7"/>
              </w:rPr>
              <w:t>造价控制</w:t>
            </w:r>
          </w:p>
        </w:tc>
        <w:tc>
          <w:tcPr>
            <w:tcW w:w="6865" w:type="dxa"/>
            <w:vAlign w:val="top"/>
          </w:tcPr>
          <w:p>
            <w:pPr>
              <w:pStyle w:val="7"/>
              <w:spacing w:before="80" w:line="295" w:lineRule="auto"/>
              <w:ind w:left="110" w:right="103"/>
            </w:pPr>
            <w:r>
              <w:rPr>
                <w:spacing w:val="8"/>
              </w:rPr>
              <w:t>包括但不限于以下内容：①造价控制目标；</w:t>
            </w:r>
            <w:r>
              <w:rPr>
                <w:spacing w:val="7"/>
              </w:rPr>
              <w:t>②造价控制具体措施；③工程</w:t>
            </w:r>
            <w:r>
              <w:t xml:space="preserve"> </w:t>
            </w:r>
            <w:r>
              <w:rPr>
                <w:spacing w:val="7"/>
              </w:rPr>
              <w:t>造价目标风险分析；</w:t>
            </w:r>
          </w:p>
          <w:p>
            <w:pPr>
              <w:pStyle w:val="7"/>
              <w:spacing w:before="1" w:line="295" w:lineRule="auto"/>
              <w:ind w:left="111" w:right="103" w:firstLine="1"/>
            </w:pPr>
            <w:r>
              <w:rPr>
                <w:spacing w:val="9"/>
              </w:rPr>
              <w:t>上述每项内容描述清晰、合理可行、能充分结合本项目实际情况的，得9</w:t>
            </w:r>
            <w:r>
              <w:rPr>
                <w:spacing w:val="16"/>
              </w:rPr>
              <w:t xml:space="preserve"> </w:t>
            </w:r>
            <w:r>
              <w:rPr>
                <w:spacing w:val="7"/>
              </w:rPr>
              <w:t>分；每缺一项内容扣3分；每有一项内容存在缺陷扣1分，扣完为止，未提</w:t>
            </w:r>
            <w:r>
              <w:rPr>
                <w:spacing w:val="12"/>
              </w:rPr>
              <w:t xml:space="preserve"> </w:t>
            </w:r>
            <w:r>
              <w:rPr>
                <w:spacing w:val="5"/>
              </w:rPr>
              <w:t>供不得分。</w:t>
            </w:r>
          </w:p>
          <w:p>
            <w:pPr>
              <w:pStyle w:val="7"/>
              <w:spacing w:before="2" w:line="275" w:lineRule="auto"/>
              <w:ind w:left="112" w:right="32" w:firstLine="9"/>
            </w:pPr>
            <w:r>
              <w:rPr>
                <w:spacing w:val="7"/>
              </w:rPr>
              <w:t>（缺陷是指：内容与实际情况不匹配、不符合项目特点、内容不完整或缺</w:t>
            </w:r>
            <w:r>
              <w:rPr>
                <w:spacing w:val="9"/>
              </w:rPr>
              <w:t xml:space="preserve"> </w:t>
            </w:r>
            <w:r>
              <w:rPr>
                <w:spacing w:val="3"/>
              </w:rPr>
              <w:t>少关键节点、未按采购需求针对描述、存在描述内容过于简略、缺失不全、</w:t>
            </w:r>
            <w:r>
              <w:rPr>
                <w:spacing w:val="14"/>
              </w:rPr>
              <w:t xml:space="preserve"> </w:t>
            </w:r>
            <w:r>
              <w:rPr>
                <w:spacing w:val="7"/>
              </w:rPr>
              <w:t>前后矛盾、表述不清晰、凭空编造、逻辑混淆错误、涉及的规范及标准错</w:t>
            </w:r>
            <w:r>
              <w:rPr>
                <w:spacing w:val="18"/>
              </w:rPr>
              <w:t xml:space="preserve"> </w:t>
            </w:r>
            <w:r>
              <w:rPr>
                <w:spacing w:val="7"/>
              </w:rPr>
              <w:t>误不可能实现的情形）</w:t>
            </w:r>
          </w:p>
        </w:tc>
        <w:tc>
          <w:tcPr>
            <w:tcW w:w="73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65" w:line="228" w:lineRule="auto"/>
              <w:ind w:left="217"/>
            </w:pPr>
            <w:r>
              <w:rPr>
                <w:spacing w:val="2"/>
              </w:rPr>
              <w:t>9分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761"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7"/>
              <w:spacing w:before="65" w:line="268" w:lineRule="exact"/>
              <w:ind w:left="338"/>
            </w:pPr>
            <w:r>
              <w:rPr>
                <w:position w:val="1"/>
              </w:rPr>
              <w:t>5</w:t>
            </w:r>
          </w:p>
        </w:tc>
        <w:tc>
          <w:tcPr>
            <w:tcW w:w="1122"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7"/>
              <w:spacing w:before="65" w:line="228" w:lineRule="auto"/>
              <w:ind w:left="144"/>
            </w:pPr>
            <w:r>
              <w:rPr>
                <w:spacing w:val="7"/>
              </w:rPr>
              <w:t>质量控制</w:t>
            </w:r>
          </w:p>
        </w:tc>
        <w:tc>
          <w:tcPr>
            <w:tcW w:w="6865" w:type="dxa"/>
            <w:vAlign w:val="top"/>
          </w:tcPr>
          <w:p>
            <w:pPr>
              <w:pStyle w:val="7"/>
              <w:spacing w:before="82" w:line="295" w:lineRule="auto"/>
              <w:ind w:left="111" w:right="48"/>
            </w:pPr>
            <w:r>
              <w:rPr>
                <w:spacing w:val="8"/>
              </w:rPr>
              <w:t>包括但不限于以下内容：①质量控制目标；</w:t>
            </w:r>
            <w:r>
              <w:rPr>
                <w:spacing w:val="7"/>
              </w:rPr>
              <w:t>②质量控制要点；③质量控制</w:t>
            </w:r>
            <w:r>
              <w:t xml:space="preserve"> </w:t>
            </w:r>
            <w:r>
              <w:rPr>
                <w:spacing w:val="3"/>
              </w:rPr>
              <w:t>措施；上述每项内容描述清晰、合理可行、能充分结合本项目实际情况的，</w:t>
            </w:r>
            <w:r>
              <w:t xml:space="preserve"> </w:t>
            </w:r>
            <w:r>
              <w:rPr>
                <w:spacing w:val="9"/>
              </w:rPr>
              <w:t>得12分；每缺一项内容扣4分；每有一项内容存在缺陷扣</w:t>
            </w:r>
            <w:r>
              <w:rPr>
                <w:spacing w:val="8"/>
              </w:rPr>
              <w:t>1分，扣完为止，</w:t>
            </w:r>
            <w:r>
              <w:t xml:space="preserve"> </w:t>
            </w:r>
            <w:r>
              <w:rPr>
                <w:spacing w:val="7"/>
              </w:rPr>
              <w:t>未提供不得分。</w:t>
            </w:r>
          </w:p>
          <w:p>
            <w:pPr>
              <w:pStyle w:val="7"/>
              <w:spacing w:before="1" w:line="256" w:lineRule="auto"/>
              <w:ind w:left="112" w:right="32" w:firstLine="9"/>
            </w:pPr>
            <w:r>
              <w:rPr>
                <w:spacing w:val="7"/>
              </w:rPr>
              <w:t>（缺陷是指：内容与实际情况不匹配、不符合项目特点、内容不完整或缺</w:t>
            </w:r>
            <w:r>
              <w:rPr>
                <w:spacing w:val="9"/>
              </w:rPr>
              <w:t xml:space="preserve"> </w:t>
            </w:r>
            <w:r>
              <w:rPr>
                <w:spacing w:val="3"/>
              </w:rPr>
              <w:t>少关键节点、未按采购需求针对描述、存在描述内容过于简略、缺失不全、</w:t>
            </w:r>
          </w:p>
        </w:tc>
        <w:tc>
          <w:tcPr>
            <w:tcW w:w="736"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7"/>
              <w:spacing w:before="65" w:line="228" w:lineRule="auto"/>
              <w:ind w:left="179"/>
            </w:pPr>
            <w:r>
              <w:rPr>
                <w:spacing w:val="-2"/>
              </w:rPr>
              <w:t>12分</w:t>
            </w:r>
          </w:p>
        </w:tc>
      </w:tr>
    </w:tbl>
    <w:p>
      <w:pPr>
        <w:rPr>
          <w:rFonts w:ascii="Arial"/>
          <w:sz w:val="21"/>
        </w:rPr>
      </w:pPr>
    </w:p>
    <w:p>
      <w:pPr>
        <w:rPr>
          <w:rFonts w:ascii="Arial" w:hAnsi="Arial" w:eastAsia="Arial" w:cs="Arial"/>
          <w:sz w:val="21"/>
          <w:szCs w:val="21"/>
        </w:rPr>
        <w:sectPr>
          <w:footerReference r:id="rId31" w:type="default"/>
          <w:pgSz w:w="11906" w:h="16839"/>
          <w:pgMar w:top="400" w:right="1067" w:bottom="1000" w:left="1349" w:header="0" w:footer="766" w:gutter="0"/>
          <w:cols w:space="720" w:num="1"/>
        </w:sectPr>
      </w:pPr>
    </w:p>
    <w:p>
      <w:pPr>
        <w:spacing w:before="13"/>
      </w:pPr>
    </w:p>
    <w:p>
      <w:pPr>
        <w:spacing w:before="13"/>
      </w:pPr>
    </w:p>
    <w:p>
      <w:pPr>
        <w:spacing w:before="13"/>
      </w:pPr>
    </w:p>
    <w:p>
      <w:pPr>
        <w:spacing w:before="13"/>
      </w:pPr>
    </w:p>
    <w:tbl>
      <w:tblPr>
        <w:tblStyle w:val="6"/>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1122"/>
        <w:gridCol w:w="6865"/>
        <w:gridCol w:w="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761" w:type="dxa"/>
            <w:vAlign w:val="top"/>
          </w:tcPr>
          <w:p>
            <w:pPr>
              <w:rPr>
                <w:rFonts w:ascii="Arial"/>
                <w:sz w:val="21"/>
              </w:rPr>
            </w:pPr>
          </w:p>
        </w:tc>
        <w:tc>
          <w:tcPr>
            <w:tcW w:w="1122" w:type="dxa"/>
            <w:vAlign w:val="top"/>
          </w:tcPr>
          <w:p>
            <w:pPr>
              <w:rPr>
                <w:rFonts w:ascii="Arial"/>
                <w:sz w:val="21"/>
              </w:rPr>
            </w:pPr>
          </w:p>
        </w:tc>
        <w:tc>
          <w:tcPr>
            <w:tcW w:w="6865" w:type="dxa"/>
            <w:vAlign w:val="top"/>
          </w:tcPr>
          <w:p>
            <w:pPr>
              <w:pStyle w:val="7"/>
              <w:spacing w:before="80" w:line="299" w:lineRule="auto"/>
              <w:ind w:left="114" w:right="103"/>
            </w:pPr>
            <w:r>
              <w:rPr>
                <w:spacing w:val="7"/>
              </w:rPr>
              <w:t>前后矛盾、表述不清晰、凭空编造、逻辑混淆错误、涉及的规范及标准错</w:t>
            </w:r>
            <w:r>
              <w:rPr>
                <w:spacing w:val="16"/>
              </w:rPr>
              <w:t xml:space="preserve"> </w:t>
            </w:r>
            <w:r>
              <w:rPr>
                <w:spacing w:val="7"/>
              </w:rPr>
              <w:t>误不可能实现的情形）</w:t>
            </w:r>
          </w:p>
        </w:tc>
        <w:tc>
          <w:tcPr>
            <w:tcW w:w="7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61" w:type="dxa"/>
            <w:vAlign w:val="top"/>
          </w:tcPr>
          <w:p>
            <w:pPr>
              <w:spacing w:line="324" w:lineRule="auto"/>
              <w:rPr>
                <w:rFonts w:ascii="Arial"/>
                <w:sz w:val="21"/>
              </w:rPr>
            </w:pPr>
          </w:p>
          <w:p>
            <w:pPr>
              <w:spacing w:line="324" w:lineRule="auto"/>
              <w:rPr>
                <w:rFonts w:ascii="Arial"/>
                <w:sz w:val="21"/>
              </w:rPr>
            </w:pPr>
          </w:p>
          <w:p>
            <w:pPr>
              <w:pStyle w:val="7"/>
              <w:spacing w:before="65" w:line="268" w:lineRule="exact"/>
              <w:ind w:left="335"/>
            </w:pPr>
            <w:r>
              <w:rPr>
                <w:position w:val="1"/>
              </w:rPr>
              <w:t>6</w:t>
            </w:r>
          </w:p>
        </w:tc>
        <w:tc>
          <w:tcPr>
            <w:tcW w:w="1122" w:type="dxa"/>
            <w:vAlign w:val="top"/>
          </w:tcPr>
          <w:p>
            <w:pPr>
              <w:spacing w:line="323" w:lineRule="auto"/>
              <w:rPr>
                <w:rFonts w:ascii="Arial"/>
                <w:sz w:val="21"/>
              </w:rPr>
            </w:pPr>
          </w:p>
          <w:p>
            <w:pPr>
              <w:spacing w:line="324" w:lineRule="auto"/>
              <w:rPr>
                <w:rFonts w:ascii="Arial"/>
                <w:sz w:val="21"/>
              </w:rPr>
            </w:pPr>
          </w:p>
          <w:p>
            <w:pPr>
              <w:pStyle w:val="7"/>
              <w:spacing w:before="65" w:line="228" w:lineRule="auto"/>
              <w:ind w:left="145"/>
            </w:pPr>
            <w:r>
              <w:rPr>
                <w:spacing w:val="6"/>
              </w:rPr>
              <w:t>文档管理</w:t>
            </w:r>
          </w:p>
        </w:tc>
        <w:tc>
          <w:tcPr>
            <w:tcW w:w="6865" w:type="dxa"/>
            <w:vAlign w:val="top"/>
          </w:tcPr>
          <w:p>
            <w:pPr>
              <w:pStyle w:val="7"/>
              <w:spacing w:before="77" w:line="280" w:lineRule="auto"/>
              <w:ind w:left="112" w:right="71" w:hanging="1"/>
              <w:jc w:val="both"/>
            </w:pPr>
            <w:r>
              <w:rPr>
                <w:spacing w:val="8"/>
              </w:rPr>
              <w:t>包括但不限于以下内容：①根据工程特点制</w:t>
            </w:r>
            <w:r>
              <w:rPr>
                <w:spacing w:val="7"/>
              </w:rPr>
              <w:t>定索赔与反索赔措施；②合同</w:t>
            </w:r>
            <w:r>
              <w:t xml:space="preserve"> </w:t>
            </w:r>
            <w:r>
              <w:rPr>
                <w:spacing w:val="8"/>
              </w:rPr>
              <w:t>履行纠纷预防和协调方案；③工程信息管理的内容及监理资料管理制度；</w:t>
            </w:r>
            <w:r>
              <w:rPr>
                <w:spacing w:val="18"/>
              </w:rPr>
              <w:t xml:space="preserve"> </w:t>
            </w:r>
            <w:r>
              <w:rPr>
                <w:spacing w:val="9"/>
              </w:rPr>
              <w:t>上述3项文档管理方案可行性进行评审，内容描述清晰、合理可行、能充</w:t>
            </w:r>
            <w:r>
              <w:rPr>
                <w:spacing w:val="15"/>
              </w:rPr>
              <w:t xml:space="preserve"> </w:t>
            </w:r>
            <w:r>
              <w:rPr>
                <w:spacing w:val="8"/>
              </w:rPr>
              <w:t>分结合本项目实际情况的每符合一项得3分，共计9分；每项存在不全面、</w:t>
            </w:r>
            <w:r>
              <w:rPr>
                <w:spacing w:val="10"/>
              </w:rPr>
              <w:t xml:space="preserve"> </w:t>
            </w:r>
            <w:r>
              <w:rPr>
                <w:spacing w:val="9"/>
              </w:rPr>
              <w:t>不合理或没有针对性之处的每项扣1分，扣完为止；未提供不得分。</w:t>
            </w:r>
          </w:p>
        </w:tc>
        <w:tc>
          <w:tcPr>
            <w:tcW w:w="736" w:type="dxa"/>
            <w:vAlign w:val="top"/>
          </w:tcPr>
          <w:p>
            <w:pPr>
              <w:spacing w:line="324" w:lineRule="auto"/>
              <w:rPr>
                <w:rFonts w:ascii="Arial"/>
                <w:sz w:val="21"/>
              </w:rPr>
            </w:pPr>
          </w:p>
          <w:p>
            <w:pPr>
              <w:spacing w:line="324" w:lineRule="auto"/>
              <w:rPr>
                <w:rFonts w:ascii="Arial"/>
                <w:sz w:val="21"/>
              </w:rPr>
            </w:pPr>
          </w:p>
          <w:p>
            <w:pPr>
              <w:pStyle w:val="7"/>
              <w:spacing w:before="65" w:line="228" w:lineRule="auto"/>
              <w:ind w:left="217"/>
            </w:pPr>
            <w:r>
              <w:rPr>
                <w:spacing w:val="2"/>
              </w:rPr>
              <w:t>9分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76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7"/>
              <w:spacing w:before="78"/>
              <w:ind w:left="333"/>
              <w:rPr>
                <w:sz w:val="24"/>
                <w:szCs w:val="24"/>
              </w:rPr>
            </w:pPr>
            <w:r>
              <w:rPr>
                <w:sz w:val="24"/>
                <w:szCs w:val="24"/>
              </w:rPr>
              <w:t>7</w:t>
            </w:r>
          </w:p>
        </w:tc>
        <w:tc>
          <w:tcPr>
            <w:tcW w:w="1122"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65" w:line="228" w:lineRule="auto"/>
              <w:ind w:left="146"/>
            </w:pPr>
            <w:r>
              <w:rPr>
                <w:spacing w:val="6"/>
              </w:rPr>
              <w:t>组织协调</w:t>
            </w:r>
          </w:p>
          <w:p>
            <w:pPr>
              <w:pStyle w:val="7"/>
              <w:spacing w:before="75" w:line="296" w:lineRule="auto"/>
              <w:ind w:left="250" w:right="143" w:hanging="102"/>
            </w:pPr>
            <w:r>
              <w:rPr>
                <w:spacing w:val="6"/>
              </w:rPr>
              <w:t>与环境保</w:t>
            </w:r>
            <w:r>
              <w:t xml:space="preserve"> </w:t>
            </w:r>
            <w:r>
              <w:rPr>
                <w:spacing w:val="6"/>
              </w:rPr>
              <w:t>护方案</w:t>
            </w:r>
          </w:p>
        </w:tc>
        <w:tc>
          <w:tcPr>
            <w:tcW w:w="6865" w:type="dxa"/>
            <w:vAlign w:val="top"/>
          </w:tcPr>
          <w:p>
            <w:pPr>
              <w:pStyle w:val="7"/>
              <w:spacing w:before="77" w:line="296" w:lineRule="auto"/>
              <w:ind w:left="111" w:right="103"/>
            </w:pPr>
            <w:r>
              <w:rPr>
                <w:spacing w:val="8"/>
              </w:rPr>
              <w:t>包括但不限于以下内容：①组织协调的计划</w:t>
            </w:r>
            <w:r>
              <w:rPr>
                <w:spacing w:val="7"/>
              </w:rPr>
              <w:t>和策略；②沟通协调机制的建</w:t>
            </w:r>
            <w:r>
              <w:t xml:space="preserve"> </w:t>
            </w:r>
            <w:r>
              <w:rPr>
                <w:spacing w:val="8"/>
              </w:rPr>
              <w:t>立；③应对突发事件的措施；</w:t>
            </w:r>
          </w:p>
          <w:p>
            <w:pPr>
              <w:pStyle w:val="7"/>
              <w:spacing w:before="1" w:line="295" w:lineRule="auto"/>
              <w:ind w:left="111" w:right="103" w:firstLine="1"/>
            </w:pPr>
            <w:r>
              <w:rPr>
                <w:spacing w:val="9"/>
              </w:rPr>
              <w:t>上述每项内容描述清晰、合理可行、能充分结合本项目实际情况的，得9</w:t>
            </w:r>
            <w:r>
              <w:rPr>
                <w:spacing w:val="16"/>
              </w:rPr>
              <w:t xml:space="preserve"> </w:t>
            </w:r>
            <w:r>
              <w:rPr>
                <w:spacing w:val="7"/>
              </w:rPr>
              <w:t>分；每缺一项内容扣3分；每有一项内容存在缺陷扣1分，扣完为止，未提</w:t>
            </w:r>
            <w:r>
              <w:rPr>
                <w:spacing w:val="12"/>
              </w:rPr>
              <w:t xml:space="preserve"> </w:t>
            </w:r>
            <w:r>
              <w:rPr>
                <w:spacing w:val="5"/>
              </w:rPr>
              <w:t>供不得分。</w:t>
            </w:r>
          </w:p>
          <w:p>
            <w:pPr>
              <w:pStyle w:val="7"/>
              <w:spacing w:before="2" w:line="275" w:lineRule="auto"/>
              <w:ind w:left="112" w:right="32" w:firstLine="9"/>
            </w:pPr>
            <w:r>
              <w:rPr>
                <w:spacing w:val="7"/>
              </w:rPr>
              <w:t>（缺陷是指：内容与实际情况不匹配、不符合项目特点、内容不完整或缺</w:t>
            </w:r>
            <w:r>
              <w:rPr>
                <w:spacing w:val="9"/>
              </w:rPr>
              <w:t xml:space="preserve"> </w:t>
            </w:r>
            <w:r>
              <w:rPr>
                <w:spacing w:val="3"/>
              </w:rPr>
              <w:t>少关键节点、未按采购需求针对描述、存在描述内容过于简略、缺失不全、</w:t>
            </w:r>
            <w:r>
              <w:rPr>
                <w:spacing w:val="14"/>
              </w:rPr>
              <w:t xml:space="preserve"> </w:t>
            </w:r>
            <w:r>
              <w:rPr>
                <w:spacing w:val="7"/>
              </w:rPr>
              <w:t>前后矛盾、表述不清晰、凭空编造、逻辑混淆错误、涉及的规范及标准错</w:t>
            </w:r>
            <w:r>
              <w:rPr>
                <w:spacing w:val="18"/>
              </w:rPr>
              <w:t xml:space="preserve"> </w:t>
            </w:r>
            <w:r>
              <w:rPr>
                <w:spacing w:val="7"/>
              </w:rPr>
              <w:t>误不可能实现的情形）</w:t>
            </w:r>
          </w:p>
        </w:tc>
        <w:tc>
          <w:tcPr>
            <w:tcW w:w="73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7"/>
              <w:spacing w:before="65" w:line="228" w:lineRule="auto"/>
              <w:ind w:left="217"/>
            </w:pPr>
            <w:r>
              <w:rPr>
                <w:spacing w:val="2"/>
              </w:rPr>
              <w:t>9分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61" w:type="dxa"/>
            <w:vAlign w:val="top"/>
          </w:tcPr>
          <w:p>
            <w:pPr>
              <w:spacing w:line="325" w:lineRule="auto"/>
              <w:rPr>
                <w:rFonts w:ascii="Arial"/>
                <w:sz w:val="21"/>
              </w:rPr>
            </w:pPr>
          </w:p>
          <w:p>
            <w:pPr>
              <w:spacing w:line="326" w:lineRule="auto"/>
              <w:rPr>
                <w:rFonts w:ascii="Arial"/>
                <w:sz w:val="21"/>
              </w:rPr>
            </w:pPr>
          </w:p>
          <w:p>
            <w:pPr>
              <w:pStyle w:val="7"/>
              <w:spacing w:before="65" w:line="268" w:lineRule="exact"/>
              <w:ind w:left="334"/>
            </w:pPr>
            <w:r>
              <w:rPr>
                <w:position w:val="1"/>
              </w:rPr>
              <w:t>8</w:t>
            </w:r>
          </w:p>
        </w:tc>
        <w:tc>
          <w:tcPr>
            <w:tcW w:w="1122" w:type="dxa"/>
            <w:vAlign w:val="top"/>
          </w:tcPr>
          <w:p>
            <w:pPr>
              <w:spacing w:line="325" w:lineRule="auto"/>
              <w:rPr>
                <w:rFonts w:ascii="Arial"/>
                <w:sz w:val="21"/>
              </w:rPr>
            </w:pPr>
          </w:p>
          <w:p>
            <w:pPr>
              <w:spacing w:line="326" w:lineRule="auto"/>
              <w:rPr>
                <w:rFonts w:ascii="Arial"/>
                <w:sz w:val="21"/>
              </w:rPr>
            </w:pPr>
          </w:p>
          <w:p>
            <w:pPr>
              <w:pStyle w:val="7"/>
              <w:spacing w:before="65" w:line="226" w:lineRule="auto"/>
              <w:ind w:left="144"/>
            </w:pPr>
            <w:r>
              <w:rPr>
                <w:spacing w:val="7"/>
              </w:rPr>
              <w:t>价格得分</w:t>
            </w:r>
          </w:p>
        </w:tc>
        <w:tc>
          <w:tcPr>
            <w:tcW w:w="6865" w:type="dxa"/>
            <w:vAlign w:val="top"/>
          </w:tcPr>
          <w:p>
            <w:pPr>
              <w:pStyle w:val="7"/>
              <w:spacing w:before="80" w:line="295" w:lineRule="auto"/>
              <w:ind w:left="178" w:right="218" w:hanging="1"/>
              <w:jc w:val="both"/>
            </w:pPr>
            <w:r>
              <w:rPr>
                <w:spacing w:val="8"/>
              </w:rPr>
              <w:t>价格分统一采用低价优先法计算，即满足采购文件要求且最后报价最低</w:t>
            </w:r>
            <w:r>
              <w:rPr>
                <w:spacing w:val="14"/>
              </w:rPr>
              <w:t xml:space="preserve"> </w:t>
            </w:r>
            <w:r>
              <w:rPr>
                <w:spacing w:val="8"/>
              </w:rPr>
              <w:t>的供应商的价格为磋商基准价，其价格分为满分。其他供应商的价格得</w:t>
            </w:r>
            <w:r>
              <w:rPr>
                <w:spacing w:val="13"/>
              </w:rPr>
              <w:t xml:space="preserve"> </w:t>
            </w:r>
            <w:r>
              <w:rPr>
                <w:spacing w:val="8"/>
              </w:rPr>
              <w:t>分统一按照下列公式计算：</w:t>
            </w:r>
          </w:p>
          <w:p>
            <w:pPr>
              <w:pStyle w:val="7"/>
              <w:spacing w:before="2" w:line="255" w:lineRule="auto"/>
              <w:ind w:left="176" w:right="915" w:hanging="1"/>
            </w:pPr>
            <w:r>
              <w:rPr>
                <w:spacing w:val="7"/>
              </w:rPr>
              <w:t>磋商报价得分=（磋商基准价/最后磋商报价）</w:t>
            </w:r>
            <w:r>
              <w:rPr>
                <w:spacing w:val="-43"/>
              </w:rPr>
              <w:t xml:space="preserve"> </w:t>
            </w:r>
            <w:r>
              <w:rPr>
                <w:spacing w:val="7"/>
              </w:rPr>
              <w:t>×价格权重×100</w:t>
            </w:r>
            <w:r>
              <w:t xml:space="preserve"> </w:t>
            </w:r>
            <w:r>
              <w:rPr>
                <w:spacing w:val="5"/>
              </w:rPr>
              <w:t>本项目的价格权重为</w:t>
            </w:r>
            <w:r>
              <w:rPr>
                <w:spacing w:val="-18"/>
              </w:rPr>
              <w:t xml:space="preserve"> </w:t>
            </w:r>
            <w:r>
              <w:rPr>
                <w:spacing w:val="5"/>
              </w:rPr>
              <w:t>10%。</w:t>
            </w:r>
          </w:p>
        </w:tc>
        <w:tc>
          <w:tcPr>
            <w:tcW w:w="736" w:type="dxa"/>
            <w:vAlign w:val="top"/>
          </w:tcPr>
          <w:p>
            <w:pPr>
              <w:spacing w:line="325" w:lineRule="auto"/>
              <w:rPr>
                <w:rFonts w:ascii="Arial"/>
                <w:sz w:val="21"/>
              </w:rPr>
            </w:pPr>
          </w:p>
          <w:p>
            <w:pPr>
              <w:spacing w:line="326" w:lineRule="auto"/>
              <w:rPr>
                <w:rFonts w:ascii="Arial"/>
                <w:sz w:val="21"/>
              </w:rPr>
            </w:pPr>
          </w:p>
          <w:p>
            <w:pPr>
              <w:pStyle w:val="7"/>
              <w:spacing w:before="65" w:line="228" w:lineRule="auto"/>
              <w:ind w:left="152"/>
            </w:pPr>
            <w:r>
              <w:rPr>
                <w:spacing w:val="-5"/>
              </w:rPr>
              <w:t>10</w:t>
            </w:r>
            <w:r>
              <w:rPr>
                <w:spacing w:val="-38"/>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761" w:type="dxa"/>
            <w:vAlign w:val="top"/>
          </w:tcPr>
          <w:p>
            <w:pPr>
              <w:pStyle w:val="7"/>
              <w:spacing w:before="208" w:line="268" w:lineRule="exact"/>
              <w:ind w:left="334"/>
            </w:pPr>
            <w:r>
              <w:rPr>
                <w:position w:val="1"/>
              </w:rPr>
              <w:t>9</w:t>
            </w:r>
          </w:p>
        </w:tc>
        <w:tc>
          <w:tcPr>
            <w:tcW w:w="8723" w:type="dxa"/>
            <w:gridSpan w:val="3"/>
            <w:vAlign w:val="top"/>
          </w:tcPr>
          <w:p>
            <w:pPr>
              <w:pStyle w:val="7"/>
              <w:spacing w:before="208" w:line="228" w:lineRule="auto"/>
              <w:ind w:left="3840"/>
            </w:pPr>
            <w:r>
              <w:t>合计</w:t>
            </w:r>
            <w:r>
              <w:rPr>
                <w:spacing w:val="-22"/>
              </w:rPr>
              <w:t xml:space="preserve"> </w:t>
            </w:r>
            <w:r>
              <w:t>100</w:t>
            </w:r>
            <w:r>
              <w:rPr>
                <w:spacing w:val="-38"/>
              </w:rPr>
              <w:t xml:space="preserve"> </w:t>
            </w:r>
            <w:r>
              <w:t>分</w:t>
            </w:r>
          </w:p>
        </w:tc>
      </w:tr>
    </w:tbl>
    <w:p>
      <w:pPr>
        <w:spacing w:before="130" w:line="220" w:lineRule="auto"/>
        <w:ind w:left="1021"/>
        <w:rPr>
          <w:rFonts w:ascii="宋体" w:hAnsi="宋体" w:eastAsia="宋体" w:cs="宋体"/>
          <w:sz w:val="24"/>
          <w:szCs w:val="24"/>
        </w:rPr>
      </w:pPr>
      <w:r>
        <w:rPr>
          <w:rFonts w:ascii="宋体" w:hAnsi="宋体" w:eastAsia="宋体" w:cs="宋体"/>
          <w:b/>
          <w:bCs/>
          <w:spacing w:val="-4"/>
          <w:sz w:val="24"/>
          <w:szCs w:val="24"/>
        </w:rPr>
        <w:t>30．定标原则</w:t>
      </w:r>
    </w:p>
    <w:p>
      <w:pPr>
        <w:spacing w:before="133" w:line="297" w:lineRule="auto"/>
        <w:ind w:left="360" w:right="350" w:firstLine="485"/>
        <w:rPr>
          <w:rFonts w:ascii="宋体" w:hAnsi="宋体" w:eastAsia="宋体" w:cs="宋体"/>
          <w:sz w:val="24"/>
          <w:szCs w:val="24"/>
        </w:rPr>
      </w:pPr>
      <w:r>
        <w:rPr>
          <w:rFonts w:ascii="宋体" w:hAnsi="宋体" w:eastAsia="宋体" w:cs="宋体"/>
          <w:spacing w:val="2"/>
          <w:sz w:val="24"/>
          <w:szCs w:val="24"/>
        </w:rPr>
        <w:t>30.1</w:t>
      </w:r>
      <w:r>
        <w:rPr>
          <w:rFonts w:ascii="宋体" w:hAnsi="宋体" w:eastAsia="宋体" w:cs="宋体"/>
          <w:spacing w:val="-49"/>
          <w:sz w:val="24"/>
          <w:szCs w:val="24"/>
        </w:rPr>
        <w:t xml:space="preserve"> </w:t>
      </w:r>
      <w:r>
        <w:rPr>
          <w:rFonts w:ascii="宋体" w:hAnsi="宋体" w:eastAsia="宋体" w:cs="宋体"/>
          <w:spacing w:val="2"/>
          <w:sz w:val="24"/>
          <w:szCs w:val="24"/>
        </w:rPr>
        <w:t>评审小组应当根据综合评分情况，按照评审合</w:t>
      </w:r>
      <w:r>
        <w:rPr>
          <w:rFonts w:ascii="宋体" w:hAnsi="宋体" w:eastAsia="宋体" w:cs="宋体"/>
          <w:spacing w:val="1"/>
          <w:sz w:val="24"/>
          <w:szCs w:val="24"/>
        </w:rPr>
        <w:t>得分由高到低的顺序排列，</w:t>
      </w:r>
      <w:r>
        <w:rPr>
          <w:rFonts w:ascii="宋体" w:hAnsi="宋体" w:eastAsia="宋体" w:cs="宋体"/>
          <w:sz w:val="24"/>
          <w:szCs w:val="24"/>
        </w:rPr>
        <w:t xml:space="preserve"> </w:t>
      </w:r>
      <w:r>
        <w:rPr>
          <w:rFonts w:ascii="宋体" w:hAnsi="宋体" w:eastAsia="宋体" w:cs="宋体"/>
          <w:spacing w:val="-4"/>
          <w:sz w:val="24"/>
          <w:szCs w:val="24"/>
        </w:rPr>
        <w:t>依次推荐</w:t>
      </w:r>
      <w:r>
        <w:rPr>
          <w:rFonts w:ascii="宋体" w:hAnsi="宋体" w:eastAsia="宋体" w:cs="宋体"/>
          <w:spacing w:val="-28"/>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名以上中标（成交）候选人，并编写评审报告。评审得分相同的，按照最</w:t>
      </w:r>
      <w:r>
        <w:rPr>
          <w:rFonts w:ascii="宋体" w:hAnsi="宋体" w:eastAsia="宋体" w:cs="宋体"/>
          <w:sz w:val="24"/>
          <w:szCs w:val="24"/>
        </w:rPr>
        <w:t xml:space="preserve"> </w:t>
      </w:r>
      <w:r>
        <w:rPr>
          <w:rFonts w:ascii="宋体" w:hAnsi="宋体" w:eastAsia="宋体" w:cs="宋体"/>
          <w:spacing w:val="-3"/>
          <w:sz w:val="24"/>
          <w:szCs w:val="24"/>
        </w:rPr>
        <w:t>后报价由低到高的顺序排列推荐。评审得分相同且最后报价也相同的，按照技术指标</w:t>
      </w:r>
      <w:r>
        <w:rPr>
          <w:rFonts w:ascii="宋体" w:hAnsi="宋体" w:eastAsia="宋体" w:cs="宋体"/>
          <w:spacing w:val="7"/>
          <w:sz w:val="24"/>
          <w:szCs w:val="24"/>
        </w:rPr>
        <w:t xml:space="preserve"> </w:t>
      </w:r>
      <w:r>
        <w:rPr>
          <w:rFonts w:ascii="宋体" w:hAnsi="宋体" w:eastAsia="宋体" w:cs="宋体"/>
          <w:spacing w:val="-2"/>
          <w:sz w:val="24"/>
          <w:szCs w:val="24"/>
        </w:rPr>
        <w:t>优劣顺序推荐。</w:t>
      </w:r>
    </w:p>
    <w:p>
      <w:pPr>
        <w:spacing w:before="135" w:line="218" w:lineRule="auto"/>
        <w:ind w:left="846"/>
        <w:rPr>
          <w:rFonts w:ascii="宋体" w:hAnsi="宋体" w:eastAsia="宋体" w:cs="宋体"/>
          <w:sz w:val="24"/>
          <w:szCs w:val="24"/>
        </w:rPr>
      </w:pPr>
      <w:r>
        <w:rPr>
          <w:rFonts w:ascii="宋体" w:hAnsi="宋体" w:eastAsia="宋体" w:cs="宋体"/>
          <w:spacing w:val="-1"/>
          <w:sz w:val="24"/>
          <w:szCs w:val="24"/>
        </w:rPr>
        <w:t>30.2</w:t>
      </w:r>
      <w:r>
        <w:rPr>
          <w:rFonts w:ascii="宋体" w:hAnsi="宋体" w:eastAsia="宋体" w:cs="宋体"/>
          <w:spacing w:val="-51"/>
          <w:sz w:val="24"/>
          <w:szCs w:val="24"/>
        </w:rPr>
        <w:t xml:space="preserve"> </w:t>
      </w:r>
      <w:r>
        <w:rPr>
          <w:rFonts w:ascii="宋体" w:hAnsi="宋体" w:eastAsia="宋体" w:cs="宋体"/>
          <w:spacing w:val="-1"/>
          <w:sz w:val="24"/>
          <w:szCs w:val="24"/>
        </w:rPr>
        <w:t>采购代理机构应当在评标结束后</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个工作</w:t>
      </w:r>
      <w:r>
        <w:rPr>
          <w:rFonts w:ascii="宋体" w:hAnsi="宋体" w:eastAsia="宋体" w:cs="宋体"/>
          <w:spacing w:val="-2"/>
          <w:sz w:val="24"/>
          <w:szCs w:val="24"/>
        </w:rPr>
        <w:t>日内将评审报告送采购人。</w:t>
      </w:r>
    </w:p>
    <w:p>
      <w:pPr>
        <w:spacing w:before="137" w:line="323" w:lineRule="auto"/>
        <w:ind w:left="361" w:right="251" w:firstLine="479"/>
        <w:jc w:val="both"/>
        <w:rPr>
          <w:rFonts w:ascii="宋体" w:hAnsi="宋体" w:eastAsia="宋体" w:cs="宋体"/>
          <w:sz w:val="24"/>
          <w:szCs w:val="24"/>
        </w:rPr>
      </w:pPr>
      <w:r>
        <w:rPr>
          <w:rFonts w:ascii="宋体" w:hAnsi="宋体" w:eastAsia="宋体" w:cs="宋体"/>
          <w:spacing w:val="-7"/>
          <w:sz w:val="24"/>
          <w:szCs w:val="24"/>
        </w:rPr>
        <w:t>采购人应当自收到评审报告之日起</w:t>
      </w:r>
      <w:r>
        <w:rPr>
          <w:rFonts w:ascii="宋体" w:hAnsi="宋体" w:eastAsia="宋体" w:cs="宋体"/>
          <w:spacing w:val="-46"/>
          <w:sz w:val="24"/>
          <w:szCs w:val="24"/>
        </w:rPr>
        <w:t xml:space="preserve"> </w:t>
      </w:r>
      <w:r>
        <w:rPr>
          <w:rFonts w:ascii="宋体" w:hAnsi="宋体" w:eastAsia="宋体" w:cs="宋体"/>
          <w:spacing w:val="-7"/>
          <w:sz w:val="24"/>
          <w:szCs w:val="24"/>
        </w:rPr>
        <w:t>5</w:t>
      </w:r>
      <w:r>
        <w:rPr>
          <w:rFonts w:ascii="宋体" w:hAnsi="宋体" w:eastAsia="宋体" w:cs="宋体"/>
          <w:spacing w:val="-50"/>
          <w:sz w:val="24"/>
          <w:szCs w:val="24"/>
        </w:rPr>
        <w:t xml:space="preserve"> </w:t>
      </w:r>
      <w:r>
        <w:rPr>
          <w:rFonts w:ascii="宋体" w:hAnsi="宋体" w:eastAsia="宋体" w:cs="宋体"/>
          <w:spacing w:val="-7"/>
          <w:sz w:val="24"/>
          <w:szCs w:val="24"/>
        </w:rPr>
        <w:t>个工作日</w:t>
      </w:r>
      <w:r>
        <w:rPr>
          <w:rFonts w:ascii="宋体" w:hAnsi="宋体" w:eastAsia="宋体" w:cs="宋体"/>
          <w:spacing w:val="-8"/>
          <w:sz w:val="24"/>
          <w:szCs w:val="24"/>
        </w:rPr>
        <w:t>内，从评审报告提出的中标（成交）</w:t>
      </w:r>
      <w:r>
        <w:rPr>
          <w:rFonts w:ascii="宋体" w:hAnsi="宋体" w:eastAsia="宋体" w:cs="宋体"/>
          <w:sz w:val="24"/>
          <w:szCs w:val="24"/>
        </w:rPr>
        <w:t xml:space="preserve"> </w:t>
      </w:r>
      <w:r>
        <w:rPr>
          <w:rFonts w:ascii="宋体" w:hAnsi="宋体" w:eastAsia="宋体" w:cs="宋体"/>
          <w:spacing w:val="-3"/>
          <w:sz w:val="24"/>
          <w:szCs w:val="24"/>
        </w:rPr>
        <w:t>候选人名单中，按照排序由高到低的原则确定中标（成交）供应商。采购人逾期未确</w:t>
      </w:r>
      <w:r>
        <w:rPr>
          <w:rFonts w:ascii="宋体" w:hAnsi="宋体" w:eastAsia="宋体" w:cs="宋体"/>
          <w:spacing w:val="7"/>
          <w:sz w:val="24"/>
          <w:szCs w:val="24"/>
        </w:rPr>
        <w:t xml:space="preserve"> </w:t>
      </w:r>
      <w:r>
        <w:rPr>
          <w:rFonts w:ascii="宋体" w:hAnsi="宋体" w:eastAsia="宋体" w:cs="宋体"/>
          <w:spacing w:val="-3"/>
          <w:sz w:val="24"/>
          <w:szCs w:val="24"/>
        </w:rPr>
        <w:t>定中标（成交）供应商，且不提出异议的，视为确定评审报告提出的排序第一的投标</w:t>
      </w:r>
      <w:r>
        <w:rPr>
          <w:rFonts w:ascii="宋体" w:hAnsi="宋体" w:eastAsia="宋体" w:cs="宋体"/>
          <w:spacing w:val="7"/>
          <w:sz w:val="24"/>
          <w:szCs w:val="24"/>
        </w:rPr>
        <w:t xml:space="preserve"> </w:t>
      </w:r>
      <w:r>
        <w:rPr>
          <w:rFonts w:ascii="宋体" w:hAnsi="宋体" w:eastAsia="宋体" w:cs="宋体"/>
          <w:spacing w:val="-1"/>
          <w:sz w:val="24"/>
          <w:szCs w:val="24"/>
        </w:rPr>
        <w:t>供应商为中标（成交）供应商。</w:t>
      </w:r>
    </w:p>
    <w:p>
      <w:pPr>
        <w:spacing w:before="4" w:line="323" w:lineRule="auto"/>
        <w:ind w:left="360" w:right="350" w:firstLine="490"/>
        <w:jc w:val="both"/>
        <w:rPr>
          <w:rFonts w:ascii="宋体" w:hAnsi="宋体" w:eastAsia="宋体" w:cs="宋体"/>
          <w:sz w:val="24"/>
          <w:szCs w:val="24"/>
        </w:rPr>
      </w:pPr>
      <w:r>
        <w:rPr>
          <w:rFonts w:ascii="宋体" w:hAnsi="宋体" w:eastAsia="宋体" w:cs="宋体"/>
          <w:spacing w:val="2"/>
          <w:sz w:val="24"/>
          <w:szCs w:val="24"/>
        </w:rPr>
        <w:t>30.3</w:t>
      </w:r>
      <w:r>
        <w:rPr>
          <w:rFonts w:ascii="宋体" w:hAnsi="宋体" w:eastAsia="宋体" w:cs="宋体"/>
          <w:spacing w:val="-49"/>
          <w:sz w:val="24"/>
          <w:szCs w:val="24"/>
        </w:rPr>
        <w:t xml:space="preserve"> </w:t>
      </w:r>
      <w:r>
        <w:rPr>
          <w:rFonts w:ascii="宋体" w:hAnsi="宋体" w:eastAsia="宋体" w:cs="宋体"/>
          <w:spacing w:val="2"/>
          <w:sz w:val="24"/>
          <w:szCs w:val="24"/>
        </w:rPr>
        <w:t>采购人根据评审报告，应当确定排</w:t>
      </w:r>
      <w:r>
        <w:rPr>
          <w:rFonts w:ascii="宋体" w:hAnsi="宋体" w:eastAsia="宋体" w:cs="宋体"/>
          <w:spacing w:val="1"/>
          <w:sz w:val="24"/>
          <w:szCs w:val="24"/>
        </w:rPr>
        <w:t>名第一的中标候选人为中标人。排名第</w:t>
      </w:r>
      <w:r>
        <w:rPr>
          <w:rFonts w:ascii="宋体" w:hAnsi="宋体" w:eastAsia="宋体" w:cs="宋体"/>
          <w:sz w:val="24"/>
          <w:szCs w:val="24"/>
        </w:rPr>
        <w:t xml:space="preserve"> </w:t>
      </w:r>
      <w:r>
        <w:rPr>
          <w:rFonts w:ascii="宋体" w:hAnsi="宋体" w:eastAsia="宋体" w:cs="宋体"/>
          <w:spacing w:val="-3"/>
          <w:sz w:val="24"/>
          <w:szCs w:val="24"/>
        </w:rPr>
        <w:t>一的中标候选人放弃中标、因不可抗力不能履行合同、未按照采购文件要求提交履约</w:t>
      </w:r>
      <w:r>
        <w:rPr>
          <w:rFonts w:ascii="宋体" w:hAnsi="宋体" w:eastAsia="宋体" w:cs="宋体"/>
          <w:spacing w:val="7"/>
          <w:sz w:val="24"/>
          <w:szCs w:val="24"/>
        </w:rPr>
        <w:t xml:space="preserve"> </w:t>
      </w:r>
      <w:r>
        <w:rPr>
          <w:rFonts w:ascii="宋体" w:hAnsi="宋体" w:eastAsia="宋体" w:cs="宋体"/>
          <w:spacing w:val="-3"/>
          <w:sz w:val="24"/>
          <w:szCs w:val="24"/>
        </w:rPr>
        <w:t>保证金（如有）的，或者被查实存在影响中标结果的违法行为等情形，不符合中标条</w:t>
      </w:r>
      <w:r>
        <w:rPr>
          <w:rFonts w:ascii="宋体" w:hAnsi="宋体" w:eastAsia="宋体" w:cs="宋体"/>
          <w:spacing w:val="7"/>
          <w:sz w:val="24"/>
          <w:szCs w:val="24"/>
        </w:rPr>
        <w:t xml:space="preserve"> </w:t>
      </w:r>
      <w:r>
        <w:rPr>
          <w:rFonts w:ascii="宋体" w:hAnsi="宋体" w:eastAsia="宋体" w:cs="宋体"/>
          <w:spacing w:val="-3"/>
          <w:sz w:val="24"/>
          <w:szCs w:val="24"/>
        </w:rPr>
        <w:t>件的，采购人可以按照评审小组提出的中标候选人名单排序依次确定其他中标候选人</w:t>
      </w:r>
      <w:r>
        <w:rPr>
          <w:rFonts w:ascii="宋体" w:hAnsi="宋体" w:eastAsia="宋体" w:cs="宋体"/>
          <w:spacing w:val="7"/>
          <w:sz w:val="24"/>
          <w:szCs w:val="24"/>
        </w:rPr>
        <w:t xml:space="preserve"> </w:t>
      </w:r>
      <w:r>
        <w:rPr>
          <w:rFonts w:ascii="宋体" w:hAnsi="宋体" w:eastAsia="宋体" w:cs="宋体"/>
          <w:spacing w:val="-1"/>
          <w:sz w:val="24"/>
          <w:szCs w:val="24"/>
        </w:rPr>
        <w:t>为中标人，也可以重新采购。</w:t>
      </w:r>
    </w:p>
    <w:p>
      <w:pPr>
        <w:spacing w:line="323" w:lineRule="auto"/>
        <w:rPr>
          <w:rFonts w:ascii="宋体" w:hAnsi="宋体" w:eastAsia="宋体" w:cs="宋体"/>
          <w:sz w:val="24"/>
          <w:szCs w:val="24"/>
        </w:rPr>
        <w:sectPr>
          <w:footerReference r:id="rId32" w:type="default"/>
          <w:pgSz w:w="11906" w:h="16839"/>
          <w:pgMar w:top="400" w:right="1067" w:bottom="1000" w:left="1349" w:header="0" w:footer="766" w:gutter="0"/>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97" w:line="219" w:lineRule="auto"/>
        <w:ind w:left="3116"/>
        <w:outlineLvl w:val="1"/>
        <w:rPr>
          <w:rFonts w:ascii="宋体" w:hAnsi="宋体" w:eastAsia="宋体" w:cs="宋体"/>
          <w:sz w:val="30"/>
          <w:szCs w:val="30"/>
        </w:rPr>
      </w:pPr>
      <w:bookmarkStart w:id="9" w:name="bookmark9"/>
      <w:bookmarkEnd w:id="9"/>
      <w:r>
        <w:rPr>
          <w:rFonts w:ascii="宋体" w:hAnsi="宋体" w:eastAsia="宋体" w:cs="宋体"/>
          <w:b/>
          <w:bCs/>
          <w:spacing w:val="-3"/>
          <w:sz w:val="30"/>
          <w:szCs w:val="30"/>
        </w:rPr>
        <w:t>第七章</w:t>
      </w:r>
      <w:r>
        <w:rPr>
          <w:rFonts w:ascii="宋体" w:hAnsi="宋体" w:eastAsia="宋体" w:cs="宋体"/>
          <w:spacing w:val="-3"/>
          <w:sz w:val="30"/>
          <w:szCs w:val="30"/>
        </w:rPr>
        <w:t xml:space="preserve">   </w:t>
      </w:r>
      <w:r>
        <w:rPr>
          <w:rFonts w:ascii="宋体" w:hAnsi="宋体" w:eastAsia="宋体" w:cs="宋体"/>
          <w:b/>
          <w:bCs/>
          <w:spacing w:val="-3"/>
          <w:sz w:val="30"/>
          <w:szCs w:val="30"/>
        </w:rPr>
        <w:t>授予合同</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8" w:line="220" w:lineRule="auto"/>
        <w:ind w:left="485"/>
        <w:rPr>
          <w:rFonts w:ascii="宋体" w:hAnsi="宋体" w:eastAsia="宋体" w:cs="宋体"/>
          <w:sz w:val="24"/>
          <w:szCs w:val="24"/>
        </w:rPr>
      </w:pPr>
      <w:r>
        <w:rPr>
          <w:rFonts w:ascii="宋体" w:hAnsi="宋体" w:eastAsia="宋体" w:cs="宋体"/>
          <w:b/>
          <w:bCs/>
          <w:spacing w:val="-4"/>
          <w:sz w:val="24"/>
          <w:szCs w:val="24"/>
        </w:rPr>
        <w:t>31.合同授予标准</w:t>
      </w:r>
    </w:p>
    <w:p>
      <w:pPr>
        <w:spacing w:before="133" w:line="219" w:lineRule="auto"/>
        <w:ind w:left="485"/>
        <w:rPr>
          <w:rFonts w:ascii="宋体" w:hAnsi="宋体" w:eastAsia="宋体" w:cs="宋体"/>
          <w:sz w:val="24"/>
          <w:szCs w:val="24"/>
        </w:rPr>
      </w:pPr>
      <w:r>
        <w:rPr>
          <w:rFonts w:ascii="宋体" w:hAnsi="宋体" w:eastAsia="宋体" w:cs="宋体"/>
          <w:spacing w:val="-1"/>
          <w:sz w:val="24"/>
          <w:szCs w:val="24"/>
        </w:rPr>
        <w:t>31.1</w:t>
      </w:r>
      <w:r>
        <w:rPr>
          <w:rFonts w:ascii="宋体" w:hAnsi="宋体" w:eastAsia="宋体" w:cs="宋体"/>
          <w:spacing w:val="-46"/>
          <w:sz w:val="24"/>
          <w:szCs w:val="24"/>
        </w:rPr>
        <w:t xml:space="preserve"> </w:t>
      </w:r>
      <w:r>
        <w:rPr>
          <w:rFonts w:ascii="宋体" w:hAnsi="宋体" w:eastAsia="宋体" w:cs="宋体"/>
          <w:spacing w:val="-1"/>
          <w:sz w:val="24"/>
          <w:szCs w:val="24"/>
        </w:rPr>
        <w:t>本项目采购合同授予经采购人确定的中标（成交）供应商。</w:t>
      </w:r>
    </w:p>
    <w:p>
      <w:pPr>
        <w:spacing w:before="135" w:line="218" w:lineRule="auto"/>
        <w:ind w:left="485"/>
        <w:rPr>
          <w:rFonts w:ascii="宋体" w:hAnsi="宋体" w:eastAsia="宋体" w:cs="宋体"/>
          <w:sz w:val="24"/>
          <w:szCs w:val="24"/>
        </w:rPr>
      </w:pPr>
      <w:r>
        <w:rPr>
          <w:rFonts w:ascii="宋体" w:hAnsi="宋体" w:eastAsia="宋体" w:cs="宋体"/>
          <w:spacing w:val="-2"/>
          <w:sz w:val="24"/>
          <w:szCs w:val="24"/>
        </w:rPr>
        <w:t>31.2</w:t>
      </w:r>
      <w:r>
        <w:rPr>
          <w:rFonts w:ascii="宋体" w:hAnsi="宋体" w:eastAsia="宋体" w:cs="宋体"/>
          <w:spacing w:val="-32"/>
          <w:sz w:val="24"/>
          <w:szCs w:val="24"/>
        </w:rPr>
        <w:t xml:space="preserve"> </w:t>
      </w:r>
      <w:r>
        <w:rPr>
          <w:rFonts w:ascii="宋体" w:hAnsi="宋体" w:eastAsia="宋体" w:cs="宋体"/>
          <w:spacing w:val="-2"/>
          <w:sz w:val="24"/>
          <w:szCs w:val="24"/>
        </w:rPr>
        <w:t>最低投标价不一定是被授予合同的保证。</w:t>
      </w:r>
    </w:p>
    <w:p>
      <w:pPr>
        <w:spacing w:before="137" w:line="323" w:lineRule="auto"/>
        <w:ind w:left="23" w:right="80" w:firstLine="462"/>
        <w:rPr>
          <w:rFonts w:ascii="宋体" w:hAnsi="宋体" w:eastAsia="宋体" w:cs="宋体"/>
          <w:sz w:val="24"/>
          <w:szCs w:val="24"/>
        </w:rPr>
      </w:pPr>
      <w:r>
        <w:rPr>
          <w:rFonts w:ascii="宋体" w:hAnsi="宋体" w:eastAsia="宋体" w:cs="宋体"/>
          <w:spacing w:val="2"/>
          <w:sz w:val="24"/>
          <w:szCs w:val="24"/>
        </w:rPr>
        <w:t>31.3</w:t>
      </w:r>
      <w:r>
        <w:rPr>
          <w:rFonts w:ascii="宋体" w:hAnsi="宋体" w:eastAsia="宋体" w:cs="宋体"/>
          <w:spacing w:val="-44"/>
          <w:sz w:val="24"/>
          <w:szCs w:val="24"/>
        </w:rPr>
        <w:t xml:space="preserve"> </w:t>
      </w:r>
      <w:r>
        <w:rPr>
          <w:rFonts w:ascii="宋体" w:hAnsi="宋体" w:eastAsia="宋体" w:cs="宋体"/>
          <w:spacing w:val="2"/>
          <w:sz w:val="24"/>
          <w:szCs w:val="24"/>
        </w:rPr>
        <w:t>如果确定该投标供应商不能无条件</w:t>
      </w:r>
      <w:r>
        <w:rPr>
          <w:rFonts w:ascii="宋体" w:hAnsi="宋体" w:eastAsia="宋体" w:cs="宋体"/>
          <w:spacing w:val="1"/>
          <w:sz w:val="24"/>
          <w:szCs w:val="24"/>
        </w:rPr>
        <w:t>圆满履行合同，采购人将对下一个可能</w:t>
      </w:r>
      <w:r>
        <w:rPr>
          <w:rFonts w:ascii="宋体" w:hAnsi="宋体" w:eastAsia="宋体" w:cs="宋体"/>
          <w:sz w:val="24"/>
          <w:szCs w:val="24"/>
        </w:rPr>
        <w:t xml:space="preserve"> </w:t>
      </w:r>
      <w:r>
        <w:rPr>
          <w:rFonts w:ascii="宋体" w:hAnsi="宋体" w:eastAsia="宋体" w:cs="宋体"/>
          <w:spacing w:val="-2"/>
          <w:sz w:val="24"/>
          <w:szCs w:val="24"/>
        </w:rPr>
        <w:t>中标的投标供应商资格做出类似的审查。</w:t>
      </w:r>
    </w:p>
    <w:p>
      <w:pPr>
        <w:spacing w:line="219" w:lineRule="auto"/>
        <w:ind w:left="485"/>
        <w:rPr>
          <w:rFonts w:ascii="宋体" w:hAnsi="宋体" w:eastAsia="宋体" w:cs="宋体"/>
          <w:sz w:val="24"/>
          <w:szCs w:val="24"/>
        </w:rPr>
      </w:pPr>
      <w:r>
        <w:rPr>
          <w:rFonts w:ascii="宋体" w:hAnsi="宋体" w:eastAsia="宋体" w:cs="宋体"/>
          <w:b/>
          <w:bCs/>
          <w:spacing w:val="-3"/>
          <w:sz w:val="24"/>
          <w:szCs w:val="24"/>
        </w:rPr>
        <w:t>32.接受和拒绝任何投标的权力</w:t>
      </w:r>
    </w:p>
    <w:p>
      <w:pPr>
        <w:spacing w:before="134" w:line="219" w:lineRule="auto"/>
        <w:jc w:val="right"/>
        <w:rPr>
          <w:rFonts w:ascii="宋体" w:hAnsi="宋体" w:eastAsia="宋体" w:cs="宋体"/>
          <w:sz w:val="24"/>
          <w:szCs w:val="24"/>
        </w:rPr>
      </w:pPr>
      <w:r>
        <w:rPr>
          <w:rFonts w:ascii="宋体" w:hAnsi="宋体" w:eastAsia="宋体" w:cs="宋体"/>
          <w:spacing w:val="-3"/>
          <w:sz w:val="24"/>
          <w:szCs w:val="24"/>
        </w:rPr>
        <w:t>32.1</w:t>
      </w:r>
      <w:r>
        <w:rPr>
          <w:rFonts w:ascii="宋体" w:hAnsi="宋体" w:eastAsia="宋体" w:cs="宋体"/>
          <w:spacing w:val="-38"/>
          <w:sz w:val="24"/>
          <w:szCs w:val="24"/>
        </w:rPr>
        <w:t xml:space="preserve"> </w:t>
      </w:r>
      <w:r>
        <w:rPr>
          <w:rFonts w:ascii="宋体" w:hAnsi="宋体" w:eastAsia="宋体" w:cs="宋体"/>
          <w:spacing w:val="-3"/>
          <w:sz w:val="24"/>
          <w:szCs w:val="24"/>
        </w:rPr>
        <w:t>为维护国家利益，采购人在授予合同之前仍有选择或拒绝任何投标的权力。</w:t>
      </w:r>
    </w:p>
    <w:p>
      <w:pPr>
        <w:spacing w:before="136" w:line="219" w:lineRule="auto"/>
        <w:ind w:left="485"/>
        <w:rPr>
          <w:rFonts w:ascii="宋体" w:hAnsi="宋体" w:eastAsia="宋体" w:cs="宋体"/>
          <w:sz w:val="24"/>
          <w:szCs w:val="24"/>
        </w:rPr>
      </w:pPr>
      <w:r>
        <w:rPr>
          <w:rFonts w:ascii="宋体" w:hAnsi="宋体" w:eastAsia="宋体" w:cs="宋体"/>
          <w:b/>
          <w:bCs/>
          <w:spacing w:val="-4"/>
          <w:sz w:val="24"/>
          <w:szCs w:val="24"/>
        </w:rPr>
        <w:t>33.中标通知书</w:t>
      </w:r>
    </w:p>
    <w:p>
      <w:pPr>
        <w:spacing w:before="136" w:line="288" w:lineRule="auto"/>
        <w:ind w:right="80" w:firstLine="485"/>
        <w:rPr>
          <w:rFonts w:ascii="宋体" w:hAnsi="宋体" w:eastAsia="宋体" w:cs="宋体"/>
          <w:sz w:val="24"/>
          <w:szCs w:val="24"/>
        </w:rPr>
      </w:pPr>
      <w:r>
        <w:rPr>
          <w:rFonts w:ascii="宋体" w:hAnsi="宋体" w:eastAsia="宋体" w:cs="宋体"/>
          <w:spacing w:val="2"/>
          <w:sz w:val="24"/>
          <w:szCs w:val="24"/>
        </w:rPr>
        <w:t>33.1</w:t>
      </w:r>
      <w:r>
        <w:rPr>
          <w:rFonts w:ascii="宋体" w:hAnsi="宋体" w:eastAsia="宋体" w:cs="宋体"/>
          <w:spacing w:val="-50"/>
          <w:sz w:val="24"/>
          <w:szCs w:val="24"/>
        </w:rPr>
        <w:t xml:space="preserve"> </w:t>
      </w:r>
      <w:r>
        <w:rPr>
          <w:rFonts w:ascii="宋体" w:hAnsi="宋体" w:eastAsia="宋体" w:cs="宋体"/>
          <w:spacing w:val="2"/>
          <w:sz w:val="24"/>
          <w:szCs w:val="24"/>
        </w:rPr>
        <w:t>在公告中标结果的同时，采购人或者采购代理</w:t>
      </w:r>
      <w:r>
        <w:rPr>
          <w:rFonts w:ascii="宋体" w:hAnsi="宋体" w:eastAsia="宋体" w:cs="宋体"/>
          <w:spacing w:val="1"/>
          <w:sz w:val="24"/>
          <w:szCs w:val="24"/>
        </w:rPr>
        <w:t>机构应当向中标人发出《中</w:t>
      </w:r>
      <w:r>
        <w:rPr>
          <w:rFonts w:ascii="宋体" w:hAnsi="宋体" w:eastAsia="宋体" w:cs="宋体"/>
          <w:sz w:val="24"/>
          <w:szCs w:val="24"/>
        </w:rPr>
        <w:t xml:space="preserve"> </w:t>
      </w:r>
      <w:r>
        <w:rPr>
          <w:rFonts w:ascii="宋体" w:hAnsi="宋体" w:eastAsia="宋体" w:cs="宋体"/>
          <w:spacing w:val="-3"/>
          <w:sz w:val="24"/>
          <w:szCs w:val="24"/>
        </w:rPr>
        <w:t>标通知书》；对未通过资格审查的投标供应商，应当告知其未通过的原因；采用综合</w:t>
      </w:r>
      <w:r>
        <w:rPr>
          <w:rFonts w:ascii="宋体" w:hAnsi="宋体" w:eastAsia="宋体" w:cs="宋体"/>
          <w:spacing w:val="7"/>
          <w:sz w:val="24"/>
          <w:szCs w:val="24"/>
        </w:rPr>
        <w:t xml:space="preserve"> </w:t>
      </w:r>
      <w:r>
        <w:rPr>
          <w:rFonts w:ascii="宋体" w:hAnsi="宋体" w:eastAsia="宋体" w:cs="宋体"/>
          <w:spacing w:val="-1"/>
          <w:sz w:val="24"/>
          <w:szCs w:val="24"/>
        </w:rPr>
        <w:t>评分法评审的，还应当告知未中标人本人的评审得分与排序。</w:t>
      </w:r>
    </w:p>
    <w:p>
      <w:pPr>
        <w:spacing w:before="136" w:line="219" w:lineRule="auto"/>
        <w:ind w:left="485"/>
        <w:rPr>
          <w:rFonts w:ascii="宋体" w:hAnsi="宋体" w:eastAsia="宋体" w:cs="宋体"/>
          <w:sz w:val="24"/>
          <w:szCs w:val="24"/>
        </w:rPr>
      </w:pPr>
      <w:r>
        <w:rPr>
          <w:rFonts w:ascii="宋体" w:hAnsi="宋体" w:eastAsia="宋体" w:cs="宋体"/>
          <w:spacing w:val="-1"/>
          <w:sz w:val="24"/>
          <w:szCs w:val="24"/>
        </w:rPr>
        <w:t>33.2《中标通知书》将作为签订合同的依据。</w:t>
      </w:r>
    </w:p>
    <w:p>
      <w:pPr>
        <w:spacing w:before="136" w:line="220" w:lineRule="auto"/>
        <w:ind w:left="485"/>
        <w:rPr>
          <w:rFonts w:ascii="宋体" w:hAnsi="宋体" w:eastAsia="宋体" w:cs="宋体"/>
          <w:sz w:val="24"/>
          <w:szCs w:val="24"/>
        </w:rPr>
      </w:pPr>
      <w:r>
        <w:rPr>
          <w:rFonts w:ascii="宋体" w:hAnsi="宋体" w:eastAsia="宋体" w:cs="宋体"/>
          <w:b/>
          <w:bCs/>
          <w:spacing w:val="-4"/>
          <w:sz w:val="24"/>
          <w:szCs w:val="24"/>
        </w:rPr>
        <w:t>34.履约担保</w:t>
      </w:r>
    </w:p>
    <w:p>
      <w:pPr>
        <w:spacing w:before="133" w:line="219" w:lineRule="auto"/>
        <w:ind w:left="485"/>
        <w:rPr>
          <w:rFonts w:ascii="宋体" w:hAnsi="宋体" w:eastAsia="宋体" w:cs="宋体"/>
          <w:sz w:val="24"/>
          <w:szCs w:val="24"/>
        </w:rPr>
      </w:pPr>
      <w:r>
        <w:rPr>
          <w:rFonts w:ascii="宋体" w:hAnsi="宋体" w:eastAsia="宋体" w:cs="宋体"/>
          <w:spacing w:val="-2"/>
          <w:sz w:val="24"/>
          <w:szCs w:val="24"/>
        </w:rPr>
        <w:t>34.1</w:t>
      </w:r>
      <w:r>
        <w:rPr>
          <w:rFonts w:ascii="宋体" w:hAnsi="宋体" w:eastAsia="宋体" w:cs="宋体"/>
          <w:spacing w:val="-30"/>
          <w:sz w:val="24"/>
          <w:szCs w:val="24"/>
        </w:rPr>
        <w:t xml:space="preserve"> </w:t>
      </w:r>
      <w:r>
        <w:rPr>
          <w:rFonts w:ascii="宋体" w:hAnsi="宋体" w:eastAsia="宋体" w:cs="宋体"/>
          <w:spacing w:val="-2"/>
          <w:sz w:val="24"/>
          <w:szCs w:val="24"/>
        </w:rPr>
        <w:t>履约保证金：详见投标供应商须知前附表。</w:t>
      </w:r>
    </w:p>
    <w:p>
      <w:pPr>
        <w:spacing w:before="136" w:line="219" w:lineRule="auto"/>
        <w:ind w:left="485"/>
        <w:rPr>
          <w:rFonts w:ascii="宋体" w:hAnsi="宋体" w:eastAsia="宋体" w:cs="宋体"/>
          <w:sz w:val="24"/>
          <w:szCs w:val="24"/>
        </w:rPr>
      </w:pPr>
      <w:r>
        <w:rPr>
          <w:rFonts w:ascii="宋体" w:hAnsi="宋体" w:eastAsia="宋体" w:cs="宋体"/>
          <w:spacing w:val="-2"/>
          <w:sz w:val="24"/>
          <w:szCs w:val="24"/>
        </w:rPr>
        <w:t>34.2</w:t>
      </w:r>
      <w:r>
        <w:rPr>
          <w:rFonts w:ascii="宋体" w:hAnsi="宋体" w:eastAsia="宋体" w:cs="宋体"/>
          <w:spacing w:val="-32"/>
          <w:sz w:val="24"/>
          <w:szCs w:val="24"/>
        </w:rPr>
        <w:t xml:space="preserve"> </w:t>
      </w:r>
      <w:r>
        <w:rPr>
          <w:rFonts w:ascii="宋体" w:hAnsi="宋体" w:eastAsia="宋体" w:cs="宋体"/>
          <w:spacing w:val="-2"/>
          <w:sz w:val="24"/>
          <w:szCs w:val="24"/>
        </w:rPr>
        <w:t>履约保证金在合同执行完毕后无息退还。</w:t>
      </w:r>
    </w:p>
    <w:p>
      <w:pPr>
        <w:spacing w:before="135" w:line="271" w:lineRule="auto"/>
        <w:ind w:left="1" w:right="80" w:firstLine="483"/>
        <w:rPr>
          <w:rFonts w:ascii="宋体" w:hAnsi="宋体" w:eastAsia="宋体" w:cs="宋体"/>
          <w:sz w:val="24"/>
          <w:szCs w:val="24"/>
        </w:rPr>
      </w:pPr>
      <w:r>
        <w:rPr>
          <w:rFonts w:ascii="宋体" w:hAnsi="宋体" w:eastAsia="宋体" w:cs="宋体"/>
          <w:spacing w:val="2"/>
          <w:sz w:val="24"/>
          <w:szCs w:val="24"/>
        </w:rPr>
        <w:t>34.3</w:t>
      </w:r>
      <w:r>
        <w:rPr>
          <w:rFonts w:ascii="宋体" w:hAnsi="宋体" w:eastAsia="宋体" w:cs="宋体"/>
          <w:spacing w:val="-44"/>
          <w:sz w:val="24"/>
          <w:szCs w:val="24"/>
        </w:rPr>
        <w:t xml:space="preserve"> </w:t>
      </w:r>
      <w:r>
        <w:rPr>
          <w:rFonts w:ascii="宋体" w:hAnsi="宋体" w:eastAsia="宋体" w:cs="宋体"/>
          <w:spacing w:val="2"/>
          <w:sz w:val="24"/>
          <w:szCs w:val="24"/>
        </w:rPr>
        <w:t>如中标候选人不能提供则取消其中</w:t>
      </w:r>
      <w:r>
        <w:rPr>
          <w:rFonts w:ascii="宋体" w:hAnsi="宋体" w:eastAsia="宋体" w:cs="宋体"/>
          <w:spacing w:val="1"/>
          <w:sz w:val="24"/>
          <w:szCs w:val="24"/>
        </w:rPr>
        <w:t>标资格。投标供应商须承诺如成为中标</w:t>
      </w:r>
      <w:r>
        <w:rPr>
          <w:rFonts w:ascii="宋体" w:hAnsi="宋体" w:eastAsia="宋体" w:cs="宋体"/>
          <w:sz w:val="24"/>
          <w:szCs w:val="24"/>
        </w:rPr>
        <w:t xml:space="preserve"> </w:t>
      </w:r>
      <w:r>
        <w:rPr>
          <w:rFonts w:ascii="宋体" w:hAnsi="宋体" w:eastAsia="宋体" w:cs="宋体"/>
          <w:spacing w:val="-1"/>
          <w:sz w:val="24"/>
          <w:szCs w:val="24"/>
        </w:rPr>
        <w:t>候选人能够及时提供该笔资金。</w:t>
      </w:r>
    </w:p>
    <w:p>
      <w:pPr>
        <w:spacing w:before="136" w:line="221" w:lineRule="auto"/>
        <w:ind w:left="485"/>
        <w:rPr>
          <w:rFonts w:ascii="宋体" w:hAnsi="宋体" w:eastAsia="宋体" w:cs="宋体"/>
          <w:sz w:val="24"/>
          <w:szCs w:val="24"/>
        </w:rPr>
      </w:pPr>
      <w:r>
        <w:rPr>
          <w:rFonts w:ascii="宋体" w:hAnsi="宋体" w:eastAsia="宋体" w:cs="宋体"/>
          <w:b/>
          <w:bCs/>
          <w:spacing w:val="-4"/>
          <w:sz w:val="24"/>
          <w:szCs w:val="24"/>
        </w:rPr>
        <w:t>35．签订合同</w:t>
      </w:r>
    </w:p>
    <w:p>
      <w:pPr>
        <w:spacing w:before="134" w:line="288" w:lineRule="auto"/>
        <w:ind w:right="80" w:firstLine="484"/>
        <w:rPr>
          <w:rFonts w:ascii="宋体" w:hAnsi="宋体" w:eastAsia="宋体" w:cs="宋体"/>
          <w:sz w:val="24"/>
          <w:szCs w:val="24"/>
        </w:rPr>
      </w:pPr>
      <w:r>
        <w:rPr>
          <w:rFonts w:ascii="宋体" w:hAnsi="宋体" w:eastAsia="宋体" w:cs="宋体"/>
          <w:spacing w:val="-1"/>
          <w:sz w:val="24"/>
          <w:szCs w:val="24"/>
        </w:rPr>
        <w:t>35.1</w:t>
      </w:r>
      <w:r>
        <w:rPr>
          <w:rFonts w:ascii="宋体" w:hAnsi="宋体" w:eastAsia="宋体" w:cs="宋体"/>
          <w:spacing w:val="-28"/>
          <w:sz w:val="24"/>
          <w:szCs w:val="24"/>
        </w:rPr>
        <w:t xml:space="preserve"> </w:t>
      </w:r>
      <w:r>
        <w:rPr>
          <w:rFonts w:ascii="宋体" w:hAnsi="宋体" w:eastAsia="宋体" w:cs="宋体"/>
          <w:spacing w:val="-1"/>
          <w:sz w:val="24"/>
          <w:szCs w:val="24"/>
        </w:rPr>
        <w:t>中标候选人在收到招标方的《中标通知书》后</w:t>
      </w:r>
      <w:r>
        <w:rPr>
          <w:rFonts w:ascii="宋体" w:hAnsi="宋体" w:eastAsia="宋体" w:cs="宋体"/>
          <w:spacing w:val="-2"/>
          <w:sz w:val="24"/>
          <w:szCs w:val="24"/>
        </w:rPr>
        <w:t>，须及时按照采购文件和其</w:t>
      </w:r>
      <w:r>
        <w:rPr>
          <w:rFonts w:ascii="宋体" w:hAnsi="宋体" w:eastAsia="宋体" w:cs="宋体"/>
          <w:sz w:val="24"/>
          <w:szCs w:val="24"/>
        </w:rPr>
        <w:t xml:space="preserve"> </w:t>
      </w:r>
      <w:r>
        <w:rPr>
          <w:rFonts w:ascii="宋体" w:hAnsi="宋体" w:eastAsia="宋体" w:cs="宋体"/>
          <w:spacing w:val="-3"/>
          <w:sz w:val="24"/>
          <w:szCs w:val="24"/>
        </w:rPr>
        <w:t>所提供的响应文件中的约定与采购单位签订书面合同，所签订的合同不得对采购文件</w:t>
      </w:r>
      <w:r>
        <w:rPr>
          <w:rFonts w:ascii="宋体" w:hAnsi="宋体" w:eastAsia="宋体" w:cs="宋体"/>
          <w:spacing w:val="7"/>
          <w:sz w:val="24"/>
          <w:szCs w:val="24"/>
        </w:rPr>
        <w:t xml:space="preserve"> </w:t>
      </w:r>
      <w:r>
        <w:rPr>
          <w:rFonts w:ascii="宋体" w:hAnsi="宋体" w:eastAsia="宋体" w:cs="宋体"/>
          <w:spacing w:val="-1"/>
          <w:sz w:val="24"/>
          <w:szCs w:val="24"/>
        </w:rPr>
        <w:t>和中标方的响应文件作实质性修改。</w:t>
      </w:r>
    </w:p>
    <w:p>
      <w:pPr>
        <w:spacing w:before="135" w:line="271" w:lineRule="auto"/>
        <w:ind w:left="24" w:right="166" w:firstLine="461"/>
        <w:rPr>
          <w:rFonts w:ascii="宋体" w:hAnsi="宋体" w:eastAsia="宋体" w:cs="宋体"/>
          <w:sz w:val="24"/>
          <w:szCs w:val="24"/>
        </w:rPr>
      </w:pPr>
      <w:r>
        <w:rPr>
          <w:rFonts w:ascii="宋体" w:hAnsi="宋体" w:eastAsia="宋体" w:cs="宋体"/>
          <w:spacing w:val="-1"/>
          <w:sz w:val="24"/>
          <w:szCs w:val="24"/>
        </w:rPr>
        <w:t>35.2</w:t>
      </w:r>
      <w:r>
        <w:rPr>
          <w:rFonts w:ascii="宋体" w:hAnsi="宋体" w:eastAsia="宋体" w:cs="宋体"/>
          <w:spacing w:val="-40"/>
          <w:sz w:val="24"/>
          <w:szCs w:val="24"/>
        </w:rPr>
        <w:t xml:space="preserve"> </w:t>
      </w:r>
      <w:r>
        <w:rPr>
          <w:rFonts w:ascii="宋体" w:hAnsi="宋体" w:eastAsia="宋体" w:cs="宋体"/>
          <w:spacing w:val="-1"/>
          <w:sz w:val="24"/>
          <w:szCs w:val="24"/>
        </w:rPr>
        <w:t>采购文件（采购文件）、中标方的响应文件及其澄清文件等，均为签订合</w:t>
      </w:r>
      <w:r>
        <w:rPr>
          <w:rFonts w:ascii="宋体" w:hAnsi="宋体" w:eastAsia="宋体" w:cs="宋体"/>
          <w:sz w:val="24"/>
          <w:szCs w:val="24"/>
        </w:rPr>
        <w:t xml:space="preserve"> </w:t>
      </w:r>
      <w:r>
        <w:rPr>
          <w:rFonts w:ascii="宋体" w:hAnsi="宋体" w:eastAsia="宋体" w:cs="宋体"/>
          <w:spacing w:val="-7"/>
          <w:sz w:val="24"/>
          <w:szCs w:val="24"/>
        </w:rPr>
        <w:t>同的依据。</w:t>
      </w:r>
    </w:p>
    <w:p>
      <w:pPr>
        <w:spacing w:before="136" w:line="297" w:lineRule="auto"/>
        <w:ind w:right="45" w:firstLine="485"/>
        <w:rPr>
          <w:rFonts w:ascii="宋体" w:hAnsi="宋体" w:eastAsia="宋体" w:cs="宋体"/>
          <w:sz w:val="24"/>
          <w:szCs w:val="24"/>
        </w:rPr>
      </w:pPr>
      <w:r>
        <w:rPr>
          <w:rFonts w:ascii="宋体" w:hAnsi="宋体" w:eastAsia="宋体" w:cs="宋体"/>
          <w:spacing w:val="-3"/>
          <w:sz w:val="24"/>
          <w:szCs w:val="24"/>
        </w:rPr>
        <w:t>35.3 如果中标人不能按本须知第</w:t>
      </w:r>
      <w:r>
        <w:rPr>
          <w:rFonts w:ascii="宋体" w:hAnsi="宋体" w:eastAsia="宋体" w:cs="宋体"/>
          <w:spacing w:val="-46"/>
          <w:sz w:val="24"/>
          <w:szCs w:val="24"/>
        </w:rPr>
        <w:t xml:space="preserve"> </w:t>
      </w:r>
      <w:r>
        <w:rPr>
          <w:rFonts w:ascii="宋体" w:hAnsi="宋体" w:eastAsia="宋体" w:cs="宋体"/>
          <w:spacing w:val="-3"/>
          <w:sz w:val="24"/>
          <w:szCs w:val="24"/>
        </w:rPr>
        <w:t>35.1</w:t>
      </w:r>
      <w:r>
        <w:rPr>
          <w:rFonts w:ascii="宋体" w:hAnsi="宋体" w:eastAsia="宋体" w:cs="宋体"/>
          <w:spacing w:val="-49"/>
          <w:sz w:val="24"/>
          <w:szCs w:val="24"/>
        </w:rPr>
        <w:t xml:space="preserve"> </w:t>
      </w:r>
      <w:r>
        <w:rPr>
          <w:rFonts w:ascii="宋体" w:hAnsi="宋体" w:eastAsia="宋体" w:cs="宋体"/>
          <w:spacing w:val="-3"/>
          <w:sz w:val="24"/>
          <w:szCs w:val="24"/>
        </w:rPr>
        <w:t>款</w:t>
      </w:r>
      <w:r>
        <w:rPr>
          <w:rFonts w:ascii="宋体" w:hAnsi="宋体" w:eastAsia="宋体" w:cs="宋体"/>
          <w:spacing w:val="-4"/>
          <w:sz w:val="24"/>
          <w:szCs w:val="24"/>
        </w:rPr>
        <w:t>的规定执行，采购人将有充分的理由废</w:t>
      </w:r>
      <w:r>
        <w:rPr>
          <w:rFonts w:ascii="宋体" w:hAnsi="宋体" w:eastAsia="宋体" w:cs="宋体"/>
          <w:sz w:val="24"/>
          <w:szCs w:val="24"/>
        </w:rPr>
        <w:t xml:space="preserve"> </w:t>
      </w:r>
      <w:r>
        <w:rPr>
          <w:rFonts w:ascii="宋体" w:hAnsi="宋体" w:eastAsia="宋体" w:cs="宋体"/>
          <w:spacing w:val="-2"/>
          <w:sz w:val="24"/>
          <w:szCs w:val="24"/>
        </w:rPr>
        <w:t>除其中标资格，并没收其磋商保证金，给采购人造成的损失超过磋商保证金数额的，</w:t>
      </w:r>
      <w:r>
        <w:rPr>
          <w:rFonts w:ascii="宋体" w:hAnsi="宋体" w:eastAsia="宋体" w:cs="宋体"/>
          <w:spacing w:val="6"/>
          <w:sz w:val="24"/>
          <w:szCs w:val="24"/>
        </w:rPr>
        <w:t xml:space="preserve"> </w:t>
      </w:r>
      <w:r>
        <w:rPr>
          <w:rFonts w:ascii="宋体" w:hAnsi="宋体" w:eastAsia="宋体" w:cs="宋体"/>
          <w:spacing w:val="-3"/>
          <w:sz w:val="24"/>
          <w:szCs w:val="24"/>
        </w:rPr>
        <w:t>还应当对超过部分予以赔偿，同时依法承担相应法律责任；同时，采购人有权将标授</w:t>
      </w:r>
      <w:r>
        <w:rPr>
          <w:rFonts w:ascii="宋体" w:hAnsi="宋体" w:eastAsia="宋体" w:cs="宋体"/>
          <w:spacing w:val="7"/>
          <w:sz w:val="24"/>
          <w:szCs w:val="24"/>
        </w:rPr>
        <w:t xml:space="preserve"> </w:t>
      </w:r>
      <w:r>
        <w:rPr>
          <w:rFonts w:ascii="宋体" w:hAnsi="宋体" w:eastAsia="宋体" w:cs="宋体"/>
          <w:spacing w:val="-1"/>
          <w:sz w:val="24"/>
          <w:szCs w:val="24"/>
        </w:rPr>
        <w:t>予下一个候选中标人或重新招标。</w:t>
      </w:r>
    </w:p>
    <w:p>
      <w:pPr>
        <w:spacing w:before="135" w:line="271" w:lineRule="auto"/>
        <w:ind w:left="5" w:right="80" w:firstLine="480"/>
        <w:rPr>
          <w:rFonts w:ascii="宋体" w:hAnsi="宋体" w:eastAsia="宋体" w:cs="宋体"/>
          <w:sz w:val="24"/>
          <w:szCs w:val="24"/>
        </w:rPr>
      </w:pPr>
      <w:r>
        <w:rPr>
          <w:rFonts w:ascii="宋体" w:hAnsi="宋体" w:eastAsia="宋体" w:cs="宋体"/>
          <w:sz w:val="24"/>
          <w:szCs w:val="24"/>
        </w:rPr>
        <w:t>35.4 不允许中标人将中标项目分包或转交</w:t>
      </w:r>
      <w:r>
        <w:rPr>
          <w:rFonts w:ascii="宋体" w:hAnsi="宋体" w:eastAsia="宋体" w:cs="宋体"/>
          <w:spacing w:val="-1"/>
          <w:sz w:val="24"/>
          <w:szCs w:val="24"/>
        </w:rPr>
        <w:t>他人承担。特殊情况下，中标人必须</w:t>
      </w:r>
      <w:r>
        <w:rPr>
          <w:rFonts w:ascii="宋体" w:hAnsi="宋体" w:eastAsia="宋体" w:cs="宋体"/>
          <w:sz w:val="24"/>
          <w:szCs w:val="24"/>
        </w:rPr>
        <w:t xml:space="preserve"> </w:t>
      </w:r>
      <w:r>
        <w:rPr>
          <w:rFonts w:ascii="宋体" w:hAnsi="宋体" w:eastAsia="宋体" w:cs="宋体"/>
          <w:spacing w:val="-3"/>
          <w:sz w:val="24"/>
          <w:szCs w:val="24"/>
        </w:rPr>
        <w:t>与招标方协商后共同决定将合同标的中的部分由第三方承担供货和服务责任，但中标</w:t>
      </w:r>
    </w:p>
    <w:p>
      <w:pPr>
        <w:spacing w:line="271" w:lineRule="auto"/>
        <w:rPr>
          <w:rFonts w:ascii="宋体" w:hAnsi="宋体" w:eastAsia="宋体" w:cs="宋体"/>
          <w:sz w:val="24"/>
          <w:szCs w:val="24"/>
        </w:rPr>
        <w:sectPr>
          <w:footerReference r:id="rId33" w:type="default"/>
          <w:pgSz w:w="11906" w:h="16839"/>
          <w:pgMar w:top="400" w:right="1337" w:bottom="1000" w:left="1710" w:header="0" w:footer="766" w:gutter="0"/>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8" w:line="325" w:lineRule="auto"/>
        <w:ind w:right="80" w:firstLine="2"/>
        <w:rPr>
          <w:rFonts w:ascii="宋体" w:hAnsi="宋体" w:eastAsia="宋体" w:cs="宋体"/>
          <w:sz w:val="24"/>
          <w:szCs w:val="24"/>
        </w:rPr>
      </w:pPr>
      <w:r>
        <w:rPr>
          <w:rFonts w:ascii="宋体" w:hAnsi="宋体" w:eastAsia="宋体" w:cs="宋体"/>
          <w:spacing w:val="-3"/>
          <w:sz w:val="24"/>
          <w:szCs w:val="24"/>
        </w:rPr>
        <w:t>方必须对合同标的的全部内容向招标方负责，并保证第三方提供的供货和服务符合采</w:t>
      </w:r>
      <w:r>
        <w:rPr>
          <w:rFonts w:ascii="宋体" w:hAnsi="宋体" w:eastAsia="宋体" w:cs="宋体"/>
          <w:spacing w:val="6"/>
          <w:sz w:val="24"/>
          <w:szCs w:val="24"/>
        </w:rPr>
        <w:t xml:space="preserve"> </w:t>
      </w:r>
      <w:r>
        <w:rPr>
          <w:rFonts w:ascii="宋体" w:hAnsi="宋体" w:eastAsia="宋体" w:cs="宋体"/>
          <w:spacing w:val="-1"/>
          <w:sz w:val="24"/>
          <w:szCs w:val="24"/>
        </w:rPr>
        <w:t>购文件的约定和响应文件的承诺及相关约定。</w:t>
      </w:r>
    </w:p>
    <w:p>
      <w:pPr>
        <w:spacing w:before="328" w:line="219" w:lineRule="auto"/>
        <w:ind w:left="3342"/>
        <w:outlineLvl w:val="1"/>
        <w:rPr>
          <w:rFonts w:ascii="宋体" w:hAnsi="宋体" w:eastAsia="宋体" w:cs="宋体"/>
          <w:sz w:val="30"/>
          <w:szCs w:val="30"/>
        </w:rPr>
      </w:pPr>
      <w:bookmarkStart w:id="10" w:name="bookmark10"/>
      <w:bookmarkEnd w:id="10"/>
      <w:r>
        <w:rPr>
          <w:rFonts w:ascii="宋体" w:hAnsi="宋体" w:eastAsia="宋体" w:cs="宋体"/>
          <w:b/>
          <w:bCs/>
          <w:spacing w:val="-8"/>
          <w:sz w:val="30"/>
          <w:szCs w:val="30"/>
        </w:rPr>
        <w:t>第八章</w:t>
      </w:r>
      <w:r>
        <w:rPr>
          <w:rFonts w:ascii="宋体" w:hAnsi="宋体" w:eastAsia="宋体" w:cs="宋体"/>
          <w:spacing w:val="5"/>
          <w:sz w:val="30"/>
          <w:szCs w:val="30"/>
        </w:rPr>
        <w:t xml:space="preserve">   </w:t>
      </w:r>
      <w:r>
        <w:rPr>
          <w:rFonts w:ascii="宋体" w:hAnsi="宋体" w:eastAsia="宋体" w:cs="宋体"/>
          <w:b/>
          <w:bCs/>
          <w:spacing w:val="-8"/>
          <w:sz w:val="30"/>
          <w:szCs w:val="30"/>
        </w:rPr>
        <w:t>其</w:t>
      </w:r>
      <w:r>
        <w:rPr>
          <w:rFonts w:ascii="宋体" w:hAnsi="宋体" w:eastAsia="宋体" w:cs="宋体"/>
          <w:spacing w:val="15"/>
          <w:sz w:val="30"/>
          <w:szCs w:val="30"/>
        </w:rPr>
        <w:t xml:space="preserve"> </w:t>
      </w:r>
      <w:r>
        <w:rPr>
          <w:rFonts w:ascii="宋体" w:hAnsi="宋体" w:eastAsia="宋体" w:cs="宋体"/>
          <w:b/>
          <w:bCs/>
          <w:spacing w:val="-8"/>
          <w:sz w:val="30"/>
          <w:szCs w:val="30"/>
        </w:rPr>
        <w:t>他</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8" w:line="219" w:lineRule="auto"/>
        <w:ind w:left="486"/>
        <w:rPr>
          <w:rFonts w:ascii="宋体" w:hAnsi="宋体" w:eastAsia="宋体" w:cs="宋体"/>
          <w:sz w:val="24"/>
          <w:szCs w:val="24"/>
        </w:rPr>
      </w:pPr>
      <w:r>
        <w:rPr>
          <w:rFonts w:ascii="宋体" w:hAnsi="宋体" w:eastAsia="宋体" w:cs="宋体"/>
          <w:b/>
          <w:bCs/>
          <w:spacing w:val="-3"/>
          <w:sz w:val="24"/>
          <w:szCs w:val="24"/>
        </w:rPr>
        <w:t>36.需要补充的其他内容</w:t>
      </w:r>
    </w:p>
    <w:p>
      <w:pPr>
        <w:spacing w:before="153" w:line="219" w:lineRule="auto"/>
        <w:ind w:left="486"/>
        <w:rPr>
          <w:rFonts w:ascii="宋体" w:hAnsi="宋体" w:eastAsia="宋体" w:cs="宋体"/>
          <w:sz w:val="24"/>
          <w:szCs w:val="24"/>
        </w:rPr>
      </w:pPr>
      <w:r>
        <w:rPr>
          <w:rFonts w:ascii="宋体" w:hAnsi="宋体" w:eastAsia="宋体" w:cs="宋体"/>
          <w:spacing w:val="-2"/>
          <w:sz w:val="24"/>
          <w:szCs w:val="24"/>
        </w:rPr>
        <w:t>36.1</w:t>
      </w:r>
      <w:r>
        <w:rPr>
          <w:rFonts w:ascii="宋体" w:hAnsi="宋体" w:eastAsia="宋体" w:cs="宋体"/>
          <w:spacing w:val="-24"/>
          <w:sz w:val="24"/>
          <w:szCs w:val="24"/>
        </w:rPr>
        <w:t xml:space="preserve"> </w:t>
      </w:r>
      <w:r>
        <w:rPr>
          <w:rFonts w:ascii="宋体" w:hAnsi="宋体" w:eastAsia="宋体" w:cs="宋体"/>
          <w:spacing w:val="-2"/>
          <w:sz w:val="24"/>
          <w:szCs w:val="24"/>
        </w:rPr>
        <w:t>需要补充的其他内容详见投标供应商须知前附表。</w:t>
      </w:r>
    </w:p>
    <w:p>
      <w:pPr>
        <w:spacing w:line="259" w:lineRule="auto"/>
        <w:rPr>
          <w:rFonts w:ascii="Arial"/>
          <w:sz w:val="21"/>
        </w:rPr>
      </w:pPr>
    </w:p>
    <w:p>
      <w:pPr>
        <w:spacing w:line="259" w:lineRule="auto"/>
        <w:rPr>
          <w:rFonts w:ascii="Arial"/>
          <w:sz w:val="21"/>
        </w:rPr>
      </w:pPr>
    </w:p>
    <w:p>
      <w:pPr>
        <w:spacing w:before="97" w:line="219" w:lineRule="auto"/>
        <w:ind w:left="2514"/>
        <w:outlineLvl w:val="1"/>
        <w:rPr>
          <w:rFonts w:ascii="宋体" w:hAnsi="宋体" w:eastAsia="宋体" w:cs="宋体"/>
          <w:sz w:val="30"/>
          <w:szCs w:val="30"/>
        </w:rPr>
      </w:pPr>
      <w:bookmarkStart w:id="11" w:name="bookmark11"/>
      <w:bookmarkEnd w:id="11"/>
      <w:r>
        <w:rPr>
          <w:rFonts w:ascii="宋体" w:hAnsi="宋体" w:eastAsia="宋体" w:cs="宋体"/>
          <w:b/>
          <w:bCs/>
          <w:spacing w:val="-3"/>
          <w:sz w:val="30"/>
          <w:szCs w:val="30"/>
        </w:rPr>
        <w:t>第九章</w:t>
      </w:r>
      <w:r>
        <w:rPr>
          <w:rFonts w:ascii="宋体" w:hAnsi="宋体" w:eastAsia="宋体" w:cs="宋体"/>
          <w:spacing w:val="-3"/>
          <w:sz w:val="30"/>
          <w:szCs w:val="30"/>
        </w:rPr>
        <w:t xml:space="preserve">   </w:t>
      </w:r>
      <w:r>
        <w:rPr>
          <w:rFonts w:ascii="宋体" w:hAnsi="宋体" w:eastAsia="宋体" w:cs="宋体"/>
          <w:b/>
          <w:bCs/>
          <w:spacing w:val="-3"/>
          <w:sz w:val="30"/>
          <w:szCs w:val="30"/>
        </w:rPr>
        <w:t>质疑的提出及处理</w:t>
      </w: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78" w:line="339" w:lineRule="auto"/>
        <w:ind w:firstLine="480"/>
        <w:rPr>
          <w:rFonts w:ascii="宋体" w:hAnsi="宋体" w:eastAsia="宋体" w:cs="宋体"/>
          <w:sz w:val="24"/>
          <w:szCs w:val="24"/>
        </w:rPr>
      </w:pPr>
      <w:r>
        <w:rPr>
          <w:rFonts w:ascii="宋体" w:hAnsi="宋体" w:eastAsia="宋体" w:cs="宋体"/>
          <w:spacing w:val="-7"/>
          <w:sz w:val="24"/>
          <w:szCs w:val="24"/>
        </w:rPr>
        <w:t>政府采购投标供应商（以下简称投标供应商）提出质疑和</w:t>
      </w:r>
      <w:r>
        <w:rPr>
          <w:rFonts w:ascii="宋体" w:hAnsi="宋体" w:eastAsia="宋体" w:cs="宋体"/>
          <w:spacing w:val="-8"/>
          <w:sz w:val="24"/>
          <w:szCs w:val="24"/>
        </w:rPr>
        <w:t>投诉应当坚持依法依规、</w:t>
      </w:r>
      <w:r>
        <w:rPr>
          <w:rFonts w:ascii="宋体" w:hAnsi="宋体" w:eastAsia="宋体" w:cs="宋体"/>
          <w:sz w:val="24"/>
          <w:szCs w:val="24"/>
        </w:rPr>
        <w:t xml:space="preserve"> </w:t>
      </w:r>
      <w:r>
        <w:rPr>
          <w:rFonts w:ascii="宋体" w:hAnsi="宋体" w:eastAsia="宋体" w:cs="宋体"/>
          <w:spacing w:val="-2"/>
          <w:sz w:val="24"/>
          <w:szCs w:val="24"/>
        </w:rPr>
        <w:t>诚实信用原则。</w:t>
      </w:r>
    </w:p>
    <w:p>
      <w:pPr>
        <w:spacing w:line="220" w:lineRule="auto"/>
        <w:ind w:left="486"/>
        <w:rPr>
          <w:rFonts w:ascii="宋体" w:hAnsi="宋体" w:eastAsia="宋体" w:cs="宋体"/>
          <w:sz w:val="24"/>
          <w:szCs w:val="24"/>
        </w:rPr>
      </w:pPr>
      <w:r>
        <w:rPr>
          <w:rFonts w:ascii="宋体" w:hAnsi="宋体" w:eastAsia="宋体" w:cs="宋体"/>
          <w:b/>
          <w:bCs/>
          <w:spacing w:val="-4"/>
          <w:sz w:val="24"/>
          <w:szCs w:val="24"/>
        </w:rPr>
        <w:t>37.质疑的提出</w:t>
      </w:r>
    </w:p>
    <w:p>
      <w:pPr>
        <w:spacing w:before="155" w:line="338" w:lineRule="auto"/>
        <w:ind w:right="80" w:firstLine="485"/>
        <w:jc w:val="both"/>
        <w:rPr>
          <w:rFonts w:ascii="宋体" w:hAnsi="宋体" w:eastAsia="宋体" w:cs="宋体"/>
          <w:sz w:val="24"/>
          <w:szCs w:val="24"/>
        </w:rPr>
      </w:pPr>
      <w:r>
        <w:rPr>
          <w:rFonts w:ascii="宋体" w:hAnsi="宋体" w:eastAsia="宋体" w:cs="宋体"/>
          <w:spacing w:val="-1"/>
          <w:sz w:val="24"/>
          <w:szCs w:val="24"/>
        </w:rPr>
        <w:t>37.1</w:t>
      </w:r>
      <w:r>
        <w:rPr>
          <w:rFonts w:ascii="宋体" w:hAnsi="宋体" w:eastAsia="宋体" w:cs="宋体"/>
          <w:spacing w:val="-40"/>
          <w:sz w:val="24"/>
          <w:szCs w:val="24"/>
        </w:rPr>
        <w:t xml:space="preserve"> </w:t>
      </w:r>
      <w:r>
        <w:rPr>
          <w:rFonts w:ascii="宋体" w:hAnsi="宋体" w:eastAsia="宋体" w:cs="宋体"/>
          <w:spacing w:val="-1"/>
          <w:sz w:val="24"/>
          <w:szCs w:val="24"/>
        </w:rPr>
        <w:t>投标供应商认为采购文件、采购过程、中标或者成交结果使自己的权益受</w:t>
      </w:r>
      <w:r>
        <w:rPr>
          <w:rFonts w:ascii="宋体" w:hAnsi="宋体" w:eastAsia="宋体" w:cs="宋体"/>
          <w:sz w:val="24"/>
          <w:szCs w:val="24"/>
        </w:rPr>
        <w:t xml:space="preserve"> </w:t>
      </w:r>
      <w:r>
        <w:rPr>
          <w:rFonts w:ascii="宋体" w:hAnsi="宋体" w:eastAsia="宋体" w:cs="宋体"/>
          <w:spacing w:val="-3"/>
          <w:sz w:val="24"/>
          <w:szCs w:val="24"/>
        </w:rPr>
        <w:t>到损害的，可以在知道或者应知其权益受到损害之日起七个工作日内，以书面形式向</w:t>
      </w:r>
      <w:r>
        <w:rPr>
          <w:rFonts w:ascii="宋体" w:hAnsi="宋体" w:eastAsia="宋体" w:cs="宋体"/>
          <w:spacing w:val="7"/>
          <w:sz w:val="24"/>
          <w:szCs w:val="24"/>
        </w:rPr>
        <w:t xml:space="preserve"> </w:t>
      </w:r>
      <w:r>
        <w:rPr>
          <w:rFonts w:ascii="宋体" w:hAnsi="宋体" w:eastAsia="宋体" w:cs="宋体"/>
          <w:spacing w:val="-1"/>
          <w:sz w:val="24"/>
          <w:szCs w:val="24"/>
        </w:rPr>
        <w:t>采购人、采购代理机构提出质疑。</w:t>
      </w:r>
    </w:p>
    <w:p>
      <w:pPr>
        <w:spacing w:before="2" w:line="338" w:lineRule="auto"/>
        <w:ind w:left="1" w:right="82" w:firstLine="479"/>
        <w:rPr>
          <w:rFonts w:ascii="宋体" w:hAnsi="宋体" w:eastAsia="宋体" w:cs="宋体"/>
          <w:sz w:val="24"/>
          <w:szCs w:val="24"/>
        </w:rPr>
      </w:pPr>
      <w:r>
        <w:rPr>
          <w:rFonts w:ascii="宋体" w:hAnsi="宋体" w:eastAsia="宋体" w:cs="宋体"/>
          <w:spacing w:val="4"/>
          <w:sz w:val="24"/>
          <w:szCs w:val="24"/>
        </w:rPr>
        <w:t>采购文件可以要求投标供应商在法定质疑期内一次性提出针对同一采购程</w:t>
      </w:r>
      <w:r>
        <w:rPr>
          <w:rFonts w:ascii="宋体" w:hAnsi="宋体" w:eastAsia="宋体" w:cs="宋体"/>
          <w:spacing w:val="3"/>
          <w:sz w:val="24"/>
          <w:szCs w:val="24"/>
        </w:rPr>
        <w:t>序环</w:t>
      </w:r>
      <w:r>
        <w:rPr>
          <w:rFonts w:ascii="宋体" w:hAnsi="宋体" w:eastAsia="宋体" w:cs="宋体"/>
          <w:sz w:val="24"/>
          <w:szCs w:val="24"/>
        </w:rPr>
        <w:t xml:space="preserve"> </w:t>
      </w:r>
      <w:r>
        <w:rPr>
          <w:rFonts w:ascii="宋体" w:hAnsi="宋体" w:eastAsia="宋体" w:cs="宋体"/>
          <w:spacing w:val="-2"/>
          <w:sz w:val="24"/>
          <w:szCs w:val="24"/>
        </w:rPr>
        <w:t>节的质疑。</w:t>
      </w:r>
    </w:p>
    <w:p>
      <w:pPr>
        <w:spacing w:before="2" w:line="338" w:lineRule="auto"/>
        <w:ind w:left="2" w:right="80" w:firstLine="481"/>
        <w:jc w:val="both"/>
        <w:rPr>
          <w:rFonts w:ascii="宋体" w:hAnsi="宋体" w:eastAsia="宋体" w:cs="宋体"/>
          <w:sz w:val="24"/>
          <w:szCs w:val="24"/>
        </w:rPr>
      </w:pPr>
      <w:r>
        <w:rPr>
          <w:rFonts w:ascii="宋体" w:hAnsi="宋体" w:eastAsia="宋体" w:cs="宋体"/>
          <w:spacing w:val="1"/>
          <w:sz w:val="24"/>
          <w:szCs w:val="24"/>
        </w:rPr>
        <w:t>投标供应商应知其权益受到损害之日，是指</w:t>
      </w:r>
      <w:r>
        <w:rPr>
          <w:rFonts w:ascii="宋体" w:hAnsi="宋体" w:eastAsia="宋体" w:cs="宋体"/>
          <w:spacing w:val="-10"/>
          <w:sz w:val="24"/>
          <w:szCs w:val="24"/>
        </w:rPr>
        <w:t>：（</w:t>
      </w:r>
      <w:r>
        <w:rPr>
          <w:rFonts w:ascii="宋体" w:hAnsi="宋体" w:eastAsia="宋体" w:cs="宋体"/>
          <w:spacing w:val="1"/>
          <w:sz w:val="24"/>
          <w:szCs w:val="24"/>
        </w:rPr>
        <w:t>1）对可以质疑的采购文件提出</w:t>
      </w:r>
      <w:r>
        <w:rPr>
          <w:rFonts w:ascii="宋体" w:hAnsi="宋体" w:eastAsia="宋体" w:cs="宋体"/>
          <w:sz w:val="24"/>
          <w:szCs w:val="24"/>
        </w:rPr>
        <w:t xml:space="preserve"> 质疑的，为收到采购文件之日或者采购文件公告期限届满之日。（2）对采购过程提</w:t>
      </w:r>
      <w:r>
        <w:rPr>
          <w:rFonts w:ascii="宋体" w:hAnsi="宋体" w:eastAsia="宋体" w:cs="宋体"/>
          <w:spacing w:val="15"/>
          <w:sz w:val="24"/>
          <w:szCs w:val="24"/>
        </w:rPr>
        <w:t xml:space="preserve"> </w:t>
      </w:r>
      <w:r>
        <w:rPr>
          <w:rFonts w:ascii="宋体" w:hAnsi="宋体" w:eastAsia="宋体" w:cs="宋体"/>
          <w:sz w:val="24"/>
          <w:szCs w:val="24"/>
        </w:rPr>
        <w:t>出质疑的，为各采购程序环节结束之日。（3）对中标或者成交结果提出质疑的，为</w:t>
      </w:r>
      <w:r>
        <w:rPr>
          <w:rFonts w:ascii="宋体" w:hAnsi="宋体" w:eastAsia="宋体" w:cs="宋体"/>
          <w:spacing w:val="15"/>
          <w:sz w:val="24"/>
          <w:szCs w:val="24"/>
        </w:rPr>
        <w:t xml:space="preserve"> </w:t>
      </w:r>
      <w:r>
        <w:rPr>
          <w:rFonts w:ascii="宋体" w:hAnsi="宋体" w:eastAsia="宋体" w:cs="宋体"/>
          <w:spacing w:val="-1"/>
          <w:sz w:val="24"/>
          <w:szCs w:val="24"/>
        </w:rPr>
        <w:t>中标或者成交结果公告期限届满之日。</w:t>
      </w:r>
    </w:p>
    <w:p>
      <w:pPr>
        <w:spacing w:before="2" w:line="338" w:lineRule="auto"/>
        <w:ind w:left="47" w:right="80" w:firstLine="438"/>
        <w:rPr>
          <w:rFonts w:ascii="宋体" w:hAnsi="宋体" w:eastAsia="宋体" w:cs="宋体"/>
          <w:sz w:val="24"/>
          <w:szCs w:val="24"/>
        </w:rPr>
      </w:pPr>
      <w:r>
        <w:rPr>
          <w:rFonts w:ascii="宋体" w:hAnsi="宋体" w:eastAsia="宋体" w:cs="宋体"/>
          <w:spacing w:val="2"/>
          <w:sz w:val="24"/>
          <w:szCs w:val="24"/>
        </w:rPr>
        <w:t>37.2</w:t>
      </w:r>
      <w:r>
        <w:rPr>
          <w:rFonts w:ascii="宋体" w:hAnsi="宋体" w:eastAsia="宋体" w:cs="宋体"/>
          <w:spacing w:val="-47"/>
          <w:sz w:val="24"/>
          <w:szCs w:val="24"/>
        </w:rPr>
        <w:t xml:space="preserve"> </w:t>
      </w:r>
      <w:r>
        <w:rPr>
          <w:rFonts w:ascii="宋体" w:hAnsi="宋体" w:eastAsia="宋体" w:cs="宋体"/>
          <w:spacing w:val="2"/>
          <w:sz w:val="24"/>
          <w:szCs w:val="24"/>
        </w:rPr>
        <w:t>提出质疑的投标供应商（以下简称质疑投</w:t>
      </w:r>
      <w:r>
        <w:rPr>
          <w:rFonts w:ascii="宋体" w:hAnsi="宋体" w:eastAsia="宋体" w:cs="宋体"/>
          <w:spacing w:val="1"/>
          <w:sz w:val="24"/>
          <w:szCs w:val="24"/>
        </w:rPr>
        <w:t>标供应商）应当是参与所质疑项</w:t>
      </w:r>
      <w:r>
        <w:rPr>
          <w:rFonts w:ascii="宋体" w:hAnsi="宋体" w:eastAsia="宋体" w:cs="宋体"/>
          <w:sz w:val="24"/>
          <w:szCs w:val="24"/>
        </w:rPr>
        <w:t xml:space="preserve"> </w:t>
      </w:r>
      <w:r>
        <w:rPr>
          <w:rFonts w:ascii="宋体" w:hAnsi="宋体" w:eastAsia="宋体" w:cs="宋体"/>
          <w:spacing w:val="-5"/>
          <w:sz w:val="24"/>
          <w:szCs w:val="24"/>
        </w:rPr>
        <w:t>目采购活动的投标供应商。</w:t>
      </w:r>
    </w:p>
    <w:p>
      <w:pPr>
        <w:spacing w:before="2" w:line="338" w:lineRule="auto"/>
        <w:ind w:right="80" w:firstLine="480"/>
        <w:jc w:val="both"/>
        <w:rPr>
          <w:rFonts w:ascii="宋体" w:hAnsi="宋体" w:eastAsia="宋体" w:cs="宋体"/>
          <w:sz w:val="24"/>
          <w:szCs w:val="24"/>
        </w:rPr>
      </w:pPr>
      <w:r>
        <w:rPr>
          <w:rFonts w:ascii="宋体" w:hAnsi="宋体" w:eastAsia="宋体" w:cs="宋体"/>
          <w:spacing w:val="-3"/>
          <w:sz w:val="24"/>
          <w:szCs w:val="24"/>
        </w:rPr>
        <w:t>潜在投标供应商已依法获取其可质疑的采购文件的，可以对该文件提出质疑。对</w:t>
      </w:r>
      <w:r>
        <w:rPr>
          <w:rFonts w:ascii="宋体" w:hAnsi="宋体" w:eastAsia="宋体" w:cs="宋体"/>
          <w:spacing w:val="2"/>
          <w:sz w:val="24"/>
          <w:szCs w:val="24"/>
        </w:rPr>
        <w:t xml:space="preserve"> </w:t>
      </w:r>
      <w:r>
        <w:rPr>
          <w:rFonts w:ascii="宋体" w:hAnsi="宋体" w:eastAsia="宋体" w:cs="宋体"/>
          <w:spacing w:val="-3"/>
          <w:sz w:val="24"/>
          <w:szCs w:val="24"/>
        </w:rPr>
        <w:t>采购文件提出质疑的，应当在获取采购文件或</w:t>
      </w:r>
      <w:r>
        <w:rPr>
          <w:rFonts w:ascii="宋体" w:hAnsi="宋体" w:eastAsia="宋体" w:cs="宋体"/>
          <w:spacing w:val="-4"/>
          <w:sz w:val="24"/>
          <w:szCs w:val="24"/>
        </w:rPr>
        <w:t>者采购文件公告期限届满之日起</w:t>
      </w:r>
      <w:r>
        <w:rPr>
          <w:rFonts w:ascii="宋体" w:hAnsi="宋体" w:eastAsia="宋体" w:cs="宋体"/>
          <w:spacing w:val="-45"/>
          <w:sz w:val="24"/>
          <w:szCs w:val="24"/>
        </w:rPr>
        <w:t xml:space="preserve"> </w:t>
      </w:r>
      <w:r>
        <w:rPr>
          <w:rFonts w:ascii="宋体" w:hAnsi="宋体" w:eastAsia="宋体" w:cs="宋体"/>
          <w:spacing w:val="-4"/>
          <w:sz w:val="24"/>
          <w:szCs w:val="24"/>
        </w:rPr>
        <w:t>7</w:t>
      </w:r>
      <w:r>
        <w:rPr>
          <w:rFonts w:ascii="宋体" w:hAnsi="宋体" w:eastAsia="宋体" w:cs="宋体"/>
          <w:spacing w:val="-51"/>
          <w:sz w:val="24"/>
          <w:szCs w:val="24"/>
        </w:rPr>
        <w:t xml:space="preserve"> </w:t>
      </w:r>
      <w:r>
        <w:rPr>
          <w:rFonts w:ascii="宋体" w:hAnsi="宋体" w:eastAsia="宋体" w:cs="宋体"/>
          <w:spacing w:val="-4"/>
          <w:sz w:val="24"/>
          <w:szCs w:val="24"/>
        </w:rPr>
        <w:t>个工</w:t>
      </w:r>
      <w:r>
        <w:rPr>
          <w:rFonts w:ascii="宋体" w:hAnsi="宋体" w:eastAsia="宋体" w:cs="宋体"/>
          <w:sz w:val="24"/>
          <w:szCs w:val="24"/>
        </w:rPr>
        <w:t xml:space="preserve"> </w:t>
      </w:r>
      <w:r>
        <w:rPr>
          <w:rFonts w:ascii="宋体" w:hAnsi="宋体" w:eastAsia="宋体" w:cs="宋体"/>
          <w:spacing w:val="-2"/>
          <w:sz w:val="24"/>
          <w:szCs w:val="24"/>
        </w:rPr>
        <w:t>作日内提出。</w:t>
      </w:r>
    </w:p>
    <w:p>
      <w:pPr>
        <w:spacing w:before="2" w:line="338" w:lineRule="auto"/>
        <w:ind w:left="9" w:right="82" w:firstLine="477"/>
        <w:rPr>
          <w:rFonts w:ascii="宋体" w:hAnsi="宋体" w:eastAsia="宋体" w:cs="宋体"/>
          <w:sz w:val="24"/>
          <w:szCs w:val="24"/>
        </w:rPr>
      </w:pPr>
      <w:r>
        <w:rPr>
          <w:rFonts w:ascii="宋体" w:hAnsi="宋体" w:eastAsia="宋体" w:cs="宋体"/>
          <w:spacing w:val="1"/>
          <w:sz w:val="24"/>
          <w:szCs w:val="24"/>
        </w:rPr>
        <w:t>37.3</w:t>
      </w:r>
      <w:r>
        <w:rPr>
          <w:rFonts w:ascii="宋体" w:hAnsi="宋体" w:eastAsia="宋体" w:cs="宋体"/>
          <w:spacing w:val="-28"/>
          <w:sz w:val="24"/>
          <w:szCs w:val="24"/>
        </w:rPr>
        <w:t xml:space="preserve"> </w:t>
      </w:r>
      <w:r>
        <w:rPr>
          <w:rFonts w:ascii="宋体" w:hAnsi="宋体" w:eastAsia="宋体" w:cs="宋体"/>
          <w:spacing w:val="1"/>
          <w:sz w:val="24"/>
          <w:szCs w:val="24"/>
        </w:rPr>
        <w:t>投标供应商提出质疑应当提交质疑函和必要的证明材料。质疑函应当包括</w:t>
      </w:r>
      <w:r>
        <w:rPr>
          <w:rFonts w:ascii="宋体" w:hAnsi="宋体" w:eastAsia="宋体" w:cs="宋体"/>
          <w:sz w:val="24"/>
          <w:szCs w:val="24"/>
        </w:rPr>
        <w:t xml:space="preserve"> </w:t>
      </w:r>
      <w:r>
        <w:rPr>
          <w:rFonts w:ascii="宋体" w:hAnsi="宋体" w:eastAsia="宋体" w:cs="宋体"/>
          <w:spacing w:val="-4"/>
          <w:sz w:val="24"/>
          <w:szCs w:val="24"/>
        </w:rPr>
        <w:t>下列内容：</w:t>
      </w:r>
    </w:p>
    <w:p>
      <w:pPr>
        <w:spacing w:before="1" w:line="218" w:lineRule="auto"/>
        <w:ind w:left="493"/>
        <w:rPr>
          <w:rFonts w:ascii="宋体" w:hAnsi="宋体" w:eastAsia="宋体" w:cs="宋体"/>
          <w:sz w:val="24"/>
          <w:szCs w:val="24"/>
        </w:rPr>
      </w:pPr>
      <w:r>
        <w:rPr>
          <w:rFonts w:ascii="宋体" w:hAnsi="宋体" w:eastAsia="宋体" w:cs="宋体"/>
          <w:spacing w:val="-1"/>
          <w:sz w:val="24"/>
          <w:szCs w:val="24"/>
        </w:rPr>
        <w:t>（1）投标供应商的姓名或者名称、地址、邮编、联系人及联系电话；</w:t>
      </w:r>
    </w:p>
    <w:p>
      <w:pPr>
        <w:spacing w:line="218" w:lineRule="auto"/>
        <w:rPr>
          <w:rFonts w:ascii="宋体" w:hAnsi="宋体" w:eastAsia="宋体" w:cs="宋体"/>
          <w:sz w:val="24"/>
          <w:szCs w:val="24"/>
        </w:rPr>
        <w:sectPr>
          <w:footerReference r:id="rId34" w:type="default"/>
          <w:pgSz w:w="11906" w:h="16839"/>
          <w:pgMar w:top="400" w:right="1337" w:bottom="1000" w:left="1709" w:header="0" w:footer="766" w:gutter="0"/>
          <w:cols w:space="720" w:num="1"/>
        </w:sect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8" w:line="219" w:lineRule="auto"/>
        <w:ind w:left="493"/>
        <w:rPr>
          <w:rFonts w:ascii="宋体" w:hAnsi="宋体" w:eastAsia="宋体" w:cs="宋体"/>
          <w:sz w:val="24"/>
          <w:szCs w:val="24"/>
        </w:rPr>
      </w:pPr>
      <w:r>
        <w:rPr>
          <w:rFonts w:ascii="宋体" w:hAnsi="宋体" w:eastAsia="宋体" w:cs="宋体"/>
          <w:spacing w:val="-2"/>
          <w:sz w:val="24"/>
          <w:szCs w:val="24"/>
        </w:rPr>
        <w:t>（2）质疑项目的名称、编号；</w:t>
      </w:r>
    </w:p>
    <w:p>
      <w:pPr>
        <w:spacing w:before="156" w:line="219" w:lineRule="auto"/>
        <w:ind w:left="493"/>
        <w:rPr>
          <w:rFonts w:ascii="宋体" w:hAnsi="宋体" w:eastAsia="宋体" w:cs="宋体"/>
          <w:sz w:val="24"/>
          <w:szCs w:val="24"/>
        </w:rPr>
      </w:pPr>
      <w:r>
        <w:rPr>
          <w:rFonts w:ascii="宋体" w:hAnsi="宋体" w:eastAsia="宋体" w:cs="宋体"/>
          <w:spacing w:val="-1"/>
          <w:sz w:val="24"/>
          <w:szCs w:val="24"/>
        </w:rPr>
        <w:t>（3）具体、明确的质疑事项和与质疑事项相关的请求；</w:t>
      </w:r>
    </w:p>
    <w:p>
      <w:pPr>
        <w:spacing w:before="153" w:line="219" w:lineRule="auto"/>
        <w:ind w:left="493"/>
        <w:rPr>
          <w:rFonts w:ascii="宋体" w:hAnsi="宋体" w:eastAsia="宋体" w:cs="宋体"/>
          <w:sz w:val="24"/>
          <w:szCs w:val="24"/>
        </w:rPr>
      </w:pPr>
      <w:r>
        <w:rPr>
          <w:rFonts w:ascii="宋体" w:hAnsi="宋体" w:eastAsia="宋体" w:cs="宋体"/>
          <w:spacing w:val="-3"/>
          <w:sz w:val="24"/>
          <w:szCs w:val="24"/>
        </w:rPr>
        <w:t>（4）事实依据；</w:t>
      </w:r>
    </w:p>
    <w:p>
      <w:pPr>
        <w:spacing w:before="154" w:line="219" w:lineRule="auto"/>
        <w:ind w:left="493"/>
        <w:rPr>
          <w:rFonts w:ascii="宋体" w:hAnsi="宋体" w:eastAsia="宋体" w:cs="宋体"/>
          <w:sz w:val="24"/>
          <w:szCs w:val="24"/>
        </w:rPr>
      </w:pPr>
      <w:r>
        <w:rPr>
          <w:rFonts w:ascii="宋体" w:hAnsi="宋体" w:eastAsia="宋体" w:cs="宋体"/>
          <w:spacing w:val="-2"/>
          <w:sz w:val="24"/>
          <w:szCs w:val="24"/>
        </w:rPr>
        <w:t>（5）必要的法律依据；</w:t>
      </w:r>
    </w:p>
    <w:p>
      <w:pPr>
        <w:spacing w:before="157" w:line="220" w:lineRule="auto"/>
        <w:ind w:left="493"/>
        <w:rPr>
          <w:rFonts w:ascii="宋体" w:hAnsi="宋体" w:eastAsia="宋体" w:cs="宋体"/>
          <w:sz w:val="24"/>
          <w:szCs w:val="24"/>
        </w:rPr>
      </w:pPr>
      <w:r>
        <w:rPr>
          <w:rFonts w:ascii="宋体" w:hAnsi="宋体" w:eastAsia="宋体" w:cs="宋体"/>
          <w:spacing w:val="-2"/>
          <w:sz w:val="24"/>
          <w:szCs w:val="24"/>
        </w:rPr>
        <w:t>（6）提出质疑的日期。</w:t>
      </w:r>
    </w:p>
    <w:p>
      <w:pPr>
        <w:spacing w:before="153" w:line="339" w:lineRule="auto"/>
        <w:ind w:left="1" w:right="26" w:firstLine="482"/>
        <w:rPr>
          <w:rFonts w:ascii="宋体" w:hAnsi="宋体" w:eastAsia="宋体" w:cs="宋体"/>
          <w:sz w:val="24"/>
          <w:szCs w:val="24"/>
        </w:rPr>
      </w:pPr>
      <w:r>
        <w:rPr>
          <w:rFonts w:ascii="宋体" w:hAnsi="宋体" w:eastAsia="宋体" w:cs="宋体"/>
          <w:spacing w:val="-2"/>
          <w:sz w:val="24"/>
          <w:szCs w:val="24"/>
        </w:rPr>
        <w:t>投标供应商为自然人的，应当由本人签字；投标供应商为法人或者其他组织</w:t>
      </w:r>
      <w:r>
        <w:rPr>
          <w:rFonts w:ascii="宋体" w:hAnsi="宋体" w:eastAsia="宋体" w:cs="宋体"/>
          <w:spacing w:val="-3"/>
          <w:sz w:val="24"/>
          <w:szCs w:val="24"/>
        </w:rPr>
        <w:t>的，</w:t>
      </w:r>
      <w:r>
        <w:rPr>
          <w:rFonts w:ascii="宋体" w:hAnsi="宋体" w:eastAsia="宋体" w:cs="宋体"/>
          <w:sz w:val="24"/>
          <w:szCs w:val="24"/>
        </w:rPr>
        <w:t xml:space="preserve"> 应当由法定代表人、主要负责人，或者其授权代表签字</w:t>
      </w:r>
      <w:r>
        <w:rPr>
          <w:rFonts w:ascii="宋体" w:hAnsi="宋体" w:eastAsia="宋体" w:cs="宋体"/>
          <w:spacing w:val="-1"/>
          <w:sz w:val="24"/>
          <w:szCs w:val="24"/>
        </w:rPr>
        <w:t>或者盖章，并加盖公章。</w:t>
      </w:r>
    </w:p>
    <w:p>
      <w:pPr>
        <w:spacing w:before="2" w:line="337" w:lineRule="auto"/>
        <w:ind w:left="24" w:right="61" w:firstLine="458"/>
        <w:rPr>
          <w:rFonts w:ascii="宋体" w:hAnsi="宋体" w:eastAsia="宋体" w:cs="宋体"/>
          <w:sz w:val="24"/>
          <w:szCs w:val="24"/>
        </w:rPr>
      </w:pPr>
      <w:r>
        <w:rPr>
          <w:rFonts w:ascii="宋体" w:hAnsi="宋体" w:eastAsia="宋体" w:cs="宋体"/>
          <w:spacing w:val="-5"/>
          <w:sz w:val="24"/>
          <w:szCs w:val="24"/>
        </w:rPr>
        <w:t>提出质疑时，必须按照“实事求是</w:t>
      </w:r>
      <w:r>
        <w:rPr>
          <w:rFonts w:ascii="宋体" w:hAnsi="宋体" w:eastAsia="宋体" w:cs="宋体"/>
          <w:spacing w:val="-82"/>
          <w:sz w:val="24"/>
          <w:szCs w:val="24"/>
        </w:rPr>
        <w:t xml:space="preserve"> </w:t>
      </w:r>
      <w:r>
        <w:rPr>
          <w:rFonts w:ascii="宋体" w:hAnsi="宋体" w:eastAsia="宋体" w:cs="宋体"/>
          <w:spacing w:val="-5"/>
          <w:sz w:val="24"/>
          <w:szCs w:val="24"/>
        </w:rPr>
        <w:t>”、“谁主张，谁举证</w:t>
      </w:r>
      <w:r>
        <w:rPr>
          <w:rFonts w:ascii="宋体" w:hAnsi="宋体" w:eastAsia="宋体" w:cs="宋体"/>
          <w:spacing w:val="-88"/>
          <w:sz w:val="24"/>
          <w:szCs w:val="24"/>
        </w:rPr>
        <w:t xml:space="preserve"> </w:t>
      </w:r>
      <w:r>
        <w:rPr>
          <w:rFonts w:ascii="宋体" w:hAnsi="宋体" w:eastAsia="宋体" w:cs="宋体"/>
          <w:spacing w:val="-5"/>
          <w:sz w:val="24"/>
          <w:szCs w:val="24"/>
        </w:rPr>
        <w:t>”的原则，提供相关证</w:t>
      </w:r>
      <w:r>
        <w:rPr>
          <w:rFonts w:ascii="宋体" w:hAnsi="宋体" w:eastAsia="宋体" w:cs="宋体"/>
          <w:sz w:val="24"/>
          <w:szCs w:val="24"/>
        </w:rPr>
        <w:t xml:space="preserve"> </w:t>
      </w:r>
      <w:r>
        <w:rPr>
          <w:rFonts w:ascii="宋体" w:hAnsi="宋体" w:eastAsia="宋体" w:cs="宋体"/>
          <w:spacing w:val="-3"/>
          <w:sz w:val="24"/>
          <w:szCs w:val="24"/>
        </w:rPr>
        <w:t>明材料，不能主观臆测。</w:t>
      </w:r>
    </w:p>
    <w:p>
      <w:pPr>
        <w:spacing w:before="4" w:line="338" w:lineRule="auto"/>
        <w:ind w:left="1" w:firstLine="484"/>
        <w:jc w:val="both"/>
        <w:rPr>
          <w:rFonts w:ascii="宋体" w:hAnsi="宋体" w:eastAsia="宋体" w:cs="宋体"/>
          <w:sz w:val="24"/>
          <w:szCs w:val="24"/>
        </w:rPr>
      </w:pPr>
      <w:r>
        <w:rPr>
          <w:rFonts w:ascii="宋体" w:hAnsi="宋体" w:eastAsia="宋体" w:cs="宋体"/>
          <w:spacing w:val="1"/>
          <w:sz w:val="24"/>
          <w:szCs w:val="24"/>
        </w:rPr>
        <w:t>37.4</w:t>
      </w:r>
      <w:r>
        <w:rPr>
          <w:rFonts w:ascii="宋体" w:hAnsi="宋体" w:eastAsia="宋体" w:cs="宋体"/>
          <w:spacing w:val="-28"/>
          <w:sz w:val="24"/>
          <w:szCs w:val="24"/>
        </w:rPr>
        <w:t xml:space="preserve"> </w:t>
      </w:r>
      <w:r>
        <w:rPr>
          <w:rFonts w:ascii="宋体" w:hAnsi="宋体" w:eastAsia="宋体" w:cs="宋体"/>
          <w:spacing w:val="1"/>
          <w:sz w:val="24"/>
          <w:szCs w:val="24"/>
        </w:rPr>
        <w:t>投标供应商可以委托代理人进行质疑和投诉。其授权委托书应当载明代理</w:t>
      </w:r>
      <w:r>
        <w:rPr>
          <w:rFonts w:ascii="宋体" w:hAnsi="宋体" w:eastAsia="宋体" w:cs="宋体"/>
          <w:sz w:val="24"/>
          <w:szCs w:val="24"/>
        </w:rPr>
        <w:t xml:space="preserve"> </w:t>
      </w:r>
      <w:r>
        <w:rPr>
          <w:rFonts w:ascii="宋体" w:hAnsi="宋体" w:eastAsia="宋体" w:cs="宋体"/>
          <w:spacing w:val="-7"/>
          <w:sz w:val="24"/>
          <w:szCs w:val="24"/>
        </w:rPr>
        <w:t>人的姓名或者名称、代理事项、具体权限、期限</w:t>
      </w:r>
      <w:r>
        <w:rPr>
          <w:rFonts w:ascii="宋体" w:hAnsi="宋体" w:eastAsia="宋体" w:cs="宋体"/>
          <w:spacing w:val="-8"/>
          <w:sz w:val="24"/>
          <w:szCs w:val="24"/>
        </w:rPr>
        <w:t>和相关事项。投标供应商为自然人的，</w:t>
      </w:r>
      <w:r>
        <w:rPr>
          <w:rFonts w:ascii="宋体" w:hAnsi="宋体" w:eastAsia="宋体" w:cs="宋体"/>
          <w:sz w:val="24"/>
          <w:szCs w:val="24"/>
        </w:rPr>
        <w:t xml:space="preserve"> </w:t>
      </w:r>
      <w:r>
        <w:rPr>
          <w:rFonts w:ascii="宋体" w:hAnsi="宋体" w:eastAsia="宋体" w:cs="宋体"/>
          <w:spacing w:val="-3"/>
          <w:sz w:val="24"/>
          <w:szCs w:val="24"/>
        </w:rPr>
        <w:t>应当由本人签字；投标供应商为法人或者其他组织的，应当由法定代表人、主要负责</w:t>
      </w:r>
      <w:r>
        <w:rPr>
          <w:rFonts w:ascii="宋体" w:hAnsi="宋体" w:eastAsia="宋体" w:cs="宋体"/>
          <w:spacing w:val="7"/>
          <w:sz w:val="24"/>
          <w:szCs w:val="24"/>
        </w:rPr>
        <w:t xml:space="preserve"> </w:t>
      </w:r>
      <w:r>
        <w:rPr>
          <w:rFonts w:ascii="宋体" w:hAnsi="宋体" w:eastAsia="宋体" w:cs="宋体"/>
          <w:spacing w:val="-1"/>
          <w:sz w:val="24"/>
          <w:szCs w:val="24"/>
        </w:rPr>
        <w:t>人签字或者盖章，并加盖公章。</w:t>
      </w:r>
    </w:p>
    <w:p>
      <w:pPr>
        <w:spacing w:before="1" w:line="218" w:lineRule="auto"/>
        <w:ind w:left="480"/>
        <w:rPr>
          <w:rFonts w:ascii="宋体" w:hAnsi="宋体" w:eastAsia="宋体" w:cs="宋体"/>
          <w:sz w:val="24"/>
          <w:szCs w:val="24"/>
        </w:rPr>
      </w:pPr>
      <w:r>
        <w:rPr>
          <w:rFonts w:ascii="宋体" w:hAnsi="宋体" w:eastAsia="宋体" w:cs="宋体"/>
          <w:sz w:val="24"/>
          <w:szCs w:val="24"/>
        </w:rPr>
        <w:t>代理人提出质疑和投诉，应当提交投标供应</w:t>
      </w:r>
      <w:r>
        <w:rPr>
          <w:rFonts w:ascii="宋体" w:hAnsi="宋体" w:eastAsia="宋体" w:cs="宋体"/>
          <w:spacing w:val="-1"/>
          <w:sz w:val="24"/>
          <w:szCs w:val="24"/>
        </w:rPr>
        <w:t>商签署的授权委托书。</w:t>
      </w:r>
    </w:p>
    <w:p>
      <w:pPr>
        <w:spacing w:before="155" w:line="278" w:lineRule="auto"/>
        <w:ind w:left="1" w:right="61" w:firstLine="484"/>
        <w:rPr>
          <w:rFonts w:ascii="宋体" w:hAnsi="宋体" w:eastAsia="宋体" w:cs="宋体"/>
          <w:sz w:val="24"/>
          <w:szCs w:val="24"/>
        </w:rPr>
      </w:pPr>
      <w:r>
        <w:rPr>
          <w:rFonts w:ascii="宋体" w:hAnsi="宋体" w:eastAsia="宋体" w:cs="宋体"/>
          <w:spacing w:val="1"/>
          <w:sz w:val="24"/>
          <w:szCs w:val="24"/>
        </w:rPr>
        <w:t>37.5</w:t>
      </w:r>
      <w:r>
        <w:rPr>
          <w:rFonts w:ascii="宋体" w:hAnsi="宋体" w:eastAsia="宋体" w:cs="宋体"/>
          <w:spacing w:val="-22"/>
          <w:sz w:val="24"/>
          <w:szCs w:val="24"/>
        </w:rPr>
        <w:t xml:space="preserve"> </w:t>
      </w:r>
      <w:r>
        <w:rPr>
          <w:rFonts w:ascii="宋体" w:hAnsi="宋体" w:eastAsia="宋体" w:cs="宋体"/>
          <w:spacing w:val="1"/>
          <w:sz w:val="24"/>
          <w:szCs w:val="24"/>
        </w:rPr>
        <w:t>以联合体形式参加政府采购活动的，其投诉应当由组成联合体的</w:t>
      </w:r>
      <w:r>
        <w:rPr>
          <w:rFonts w:ascii="宋体" w:hAnsi="宋体" w:eastAsia="宋体" w:cs="宋体"/>
          <w:sz w:val="24"/>
          <w:szCs w:val="24"/>
        </w:rPr>
        <w:t xml:space="preserve">所有投标 </w:t>
      </w:r>
      <w:r>
        <w:rPr>
          <w:rFonts w:ascii="宋体" w:hAnsi="宋体" w:eastAsia="宋体" w:cs="宋体"/>
          <w:spacing w:val="-2"/>
          <w:sz w:val="24"/>
          <w:szCs w:val="24"/>
        </w:rPr>
        <w:t>供应商共同提出。</w:t>
      </w:r>
    </w:p>
    <w:p>
      <w:pPr>
        <w:spacing w:before="161" w:line="318" w:lineRule="auto"/>
        <w:ind w:right="61" w:firstLine="485"/>
        <w:rPr>
          <w:rFonts w:ascii="宋体" w:hAnsi="宋体" w:eastAsia="宋体" w:cs="宋体"/>
          <w:sz w:val="24"/>
          <w:szCs w:val="24"/>
        </w:rPr>
      </w:pPr>
      <w:r>
        <w:rPr>
          <w:rFonts w:ascii="宋体" w:hAnsi="宋体" w:eastAsia="宋体" w:cs="宋体"/>
          <w:spacing w:val="-1"/>
          <w:sz w:val="24"/>
          <w:szCs w:val="24"/>
        </w:rPr>
        <w:t>37.6</w:t>
      </w:r>
      <w:r>
        <w:rPr>
          <w:rFonts w:ascii="宋体" w:hAnsi="宋体" w:eastAsia="宋体" w:cs="宋体"/>
          <w:spacing w:val="-40"/>
          <w:sz w:val="24"/>
          <w:szCs w:val="24"/>
        </w:rPr>
        <w:t xml:space="preserve"> </w:t>
      </w:r>
      <w:r>
        <w:rPr>
          <w:rFonts w:ascii="宋体" w:hAnsi="宋体" w:eastAsia="宋体" w:cs="宋体"/>
          <w:spacing w:val="-1"/>
          <w:sz w:val="24"/>
          <w:szCs w:val="24"/>
        </w:rPr>
        <w:t>质疑必须提供合法的信息来源或有效证据。质疑人捏造事实、提供虚假材</w:t>
      </w:r>
      <w:r>
        <w:rPr>
          <w:rFonts w:ascii="宋体" w:hAnsi="宋体" w:eastAsia="宋体" w:cs="宋体"/>
          <w:sz w:val="24"/>
          <w:szCs w:val="24"/>
        </w:rPr>
        <w:t xml:space="preserve"> </w:t>
      </w:r>
      <w:r>
        <w:rPr>
          <w:rFonts w:ascii="宋体" w:hAnsi="宋体" w:eastAsia="宋体" w:cs="宋体"/>
          <w:spacing w:val="-3"/>
          <w:sz w:val="24"/>
          <w:szCs w:val="24"/>
        </w:rPr>
        <w:t>料或者以非法手段取得证明材料进行质疑的，将不予受理。质疑人应当保证所提出的</w:t>
      </w:r>
      <w:r>
        <w:rPr>
          <w:rFonts w:ascii="宋体" w:hAnsi="宋体" w:eastAsia="宋体" w:cs="宋体"/>
          <w:spacing w:val="7"/>
          <w:sz w:val="24"/>
          <w:szCs w:val="24"/>
        </w:rPr>
        <w:t xml:space="preserve"> </w:t>
      </w:r>
      <w:r>
        <w:rPr>
          <w:rFonts w:ascii="宋体" w:hAnsi="宋体" w:eastAsia="宋体" w:cs="宋体"/>
          <w:spacing w:val="-3"/>
          <w:sz w:val="24"/>
          <w:szCs w:val="24"/>
        </w:rPr>
        <w:t>质疑内容及相关证明材料的真实性及来源的合法性，并承担相应的法律责任。属于须</w:t>
      </w:r>
      <w:r>
        <w:rPr>
          <w:rFonts w:ascii="宋体" w:hAnsi="宋体" w:eastAsia="宋体" w:cs="宋体"/>
          <w:spacing w:val="7"/>
          <w:sz w:val="24"/>
          <w:szCs w:val="24"/>
        </w:rPr>
        <w:t xml:space="preserve"> </w:t>
      </w:r>
      <w:r>
        <w:rPr>
          <w:rFonts w:ascii="宋体" w:hAnsi="宋体" w:eastAsia="宋体" w:cs="宋体"/>
          <w:spacing w:val="-3"/>
          <w:sz w:val="24"/>
          <w:szCs w:val="24"/>
        </w:rPr>
        <w:t>由相关部门调查、鉴定或者先行做出相关认定的事项，质疑人应当依法申请具有法定</w:t>
      </w:r>
      <w:r>
        <w:rPr>
          <w:rFonts w:ascii="宋体" w:hAnsi="宋体" w:eastAsia="宋体" w:cs="宋体"/>
          <w:spacing w:val="7"/>
          <w:sz w:val="24"/>
          <w:szCs w:val="24"/>
        </w:rPr>
        <w:t xml:space="preserve"> </w:t>
      </w:r>
      <w:r>
        <w:rPr>
          <w:rFonts w:ascii="宋体" w:hAnsi="宋体" w:eastAsia="宋体" w:cs="宋体"/>
          <w:spacing w:val="-3"/>
          <w:sz w:val="24"/>
          <w:szCs w:val="24"/>
        </w:rPr>
        <w:t>职权的部门查清、认定，并将相关结果提供给招标方。招标方不具有法定调查、认定</w:t>
      </w:r>
      <w:r>
        <w:rPr>
          <w:rFonts w:ascii="宋体" w:hAnsi="宋体" w:eastAsia="宋体" w:cs="宋体"/>
          <w:spacing w:val="7"/>
          <w:sz w:val="24"/>
          <w:szCs w:val="24"/>
        </w:rPr>
        <w:t xml:space="preserve"> </w:t>
      </w:r>
      <w:r>
        <w:rPr>
          <w:rFonts w:ascii="宋体" w:hAnsi="宋体" w:eastAsia="宋体" w:cs="宋体"/>
          <w:spacing w:val="-2"/>
          <w:sz w:val="24"/>
          <w:szCs w:val="24"/>
        </w:rPr>
        <w:t>权限和义务。</w:t>
      </w:r>
    </w:p>
    <w:p>
      <w:pPr>
        <w:spacing w:before="157" w:line="278" w:lineRule="auto"/>
        <w:ind w:right="147" w:firstLine="486"/>
        <w:rPr>
          <w:rFonts w:ascii="宋体" w:hAnsi="宋体" w:eastAsia="宋体" w:cs="宋体"/>
          <w:sz w:val="24"/>
          <w:szCs w:val="24"/>
        </w:rPr>
      </w:pPr>
      <w:r>
        <w:rPr>
          <w:rFonts w:ascii="宋体" w:hAnsi="宋体" w:eastAsia="宋体" w:cs="宋体"/>
          <w:spacing w:val="-1"/>
          <w:sz w:val="24"/>
          <w:szCs w:val="24"/>
        </w:rPr>
        <w:t>37.7</w:t>
      </w:r>
      <w:r>
        <w:rPr>
          <w:rFonts w:ascii="宋体" w:hAnsi="宋体" w:eastAsia="宋体" w:cs="宋体"/>
          <w:spacing w:val="-40"/>
          <w:sz w:val="24"/>
          <w:szCs w:val="24"/>
        </w:rPr>
        <w:t xml:space="preserve"> </w:t>
      </w:r>
      <w:r>
        <w:rPr>
          <w:rFonts w:ascii="宋体" w:hAnsi="宋体" w:eastAsia="宋体" w:cs="宋体"/>
          <w:spacing w:val="-1"/>
          <w:sz w:val="24"/>
          <w:szCs w:val="24"/>
        </w:rPr>
        <w:t>证明材料要具备客观性、关联性、合法性，无法查实的（如宣传册、媒体</w:t>
      </w:r>
      <w:r>
        <w:rPr>
          <w:rFonts w:ascii="宋体" w:hAnsi="宋体" w:eastAsia="宋体" w:cs="宋体"/>
          <w:sz w:val="24"/>
          <w:szCs w:val="24"/>
        </w:rPr>
        <w:t xml:space="preserve"> </w:t>
      </w:r>
      <w:r>
        <w:rPr>
          <w:rFonts w:ascii="宋体" w:hAnsi="宋体" w:eastAsia="宋体" w:cs="宋体"/>
          <w:spacing w:val="-1"/>
          <w:sz w:val="24"/>
          <w:szCs w:val="24"/>
        </w:rPr>
        <w:t>报道、猜测、推理等）不能作为证明材料。</w:t>
      </w:r>
    </w:p>
    <w:p>
      <w:pPr>
        <w:spacing w:before="154" w:line="280" w:lineRule="auto"/>
        <w:ind w:left="21" w:right="147" w:firstLine="465"/>
        <w:rPr>
          <w:rFonts w:ascii="宋体" w:hAnsi="宋体" w:eastAsia="宋体" w:cs="宋体"/>
          <w:sz w:val="24"/>
          <w:szCs w:val="24"/>
        </w:rPr>
      </w:pPr>
      <w:r>
        <w:rPr>
          <w:rFonts w:ascii="宋体" w:hAnsi="宋体" w:eastAsia="宋体" w:cs="宋体"/>
          <w:spacing w:val="-1"/>
          <w:sz w:val="24"/>
          <w:szCs w:val="24"/>
        </w:rPr>
        <w:t>37.8</w:t>
      </w:r>
      <w:r>
        <w:rPr>
          <w:rFonts w:ascii="宋体" w:hAnsi="宋体" w:eastAsia="宋体" w:cs="宋体"/>
          <w:spacing w:val="-40"/>
          <w:sz w:val="24"/>
          <w:szCs w:val="24"/>
        </w:rPr>
        <w:t xml:space="preserve"> </w:t>
      </w:r>
      <w:r>
        <w:rPr>
          <w:rFonts w:ascii="宋体" w:hAnsi="宋体" w:eastAsia="宋体" w:cs="宋体"/>
          <w:spacing w:val="-1"/>
          <w:sz w:val="24"/>
          <w:szCs w:val="24"/>
        </w:rPr>
        <w:t>对不能提供相关证明材料的、涉及商业秘密的、非书面形式送达的、匿名</w:t>
      </w:r>
      <w:r>
        <w:rPr>
          <w:rFonts w:ascii="宋体" w:hAnsi="宋体" w:eastAsia="宋体" w:cs="宋体"/>
          <w:sz w:val="24"/>
          <w:szCs w:val="24"/>
        </w:rPr>
        <w:t xml:space="preserve"> </w:t>
      </w:r>
      <w:r>
        <w:rPr>
          <w:rFonts w:ascii="宋体" w:hAnsi="宋体" w:eastAsia="宋体" w:cs="宋体"/>
          <w:spacing w:val="-4"/>
          <w:sz w:val="24"/>
          <w:szCs w:val="24"/>
        </w:rPr>
        <w:t>的质疑将不予受理。</w:t>
      </w:r>
    </w:p>
    <w:p>
      <w:pPr>
        <w:spacing w:before="155" w:line="221" w:lineRule="auto"/>
        <w:ind w:left="486"/>
        <w:rPr>
          <w:rFonts w:ascii="宋体" w:hAnsi="宋体" w:eastAsia="宋体" w:cs="宋体"/>
          <w:sz w:val="24"/>
          <w:szCs w:val="24"/>
        </w:rPr>
      </w:pPr>
      <w:r>
        <w:rPr>
          <w:rFonts w:ascii="宋体" w:hAnsi="宋体" w:eastAsia="宋体" w:cs="宋体"/>
          <w:b/>
          <w:bCs/>
          <w:spacing w:val="-6"/>
          <w:sz w:val="24"/>
          <w:szCs w:val="24"/>
        </w:rPr>
        <w:t>38.</w:t>
      </w:r>
      <w:r>
        <w:rPr>
          <w:rFonts w:ascii="宋体" w:hAnsi="宋体" w:eastAsia="宋体" w:cs="宋体"/>
          <w:spacing w:val="19"/>
          <w:sz w:val="24"/>
          <w:szCs w:val="24"/>
        </w:rPr>
        <w:t xml:space="preserve"> </w:t>
      </w:r>
      <w:r>
        <w:rPr>
          <w:rFonts w:ascii="宋体" w:hAnsi="宋体" w:eastAsia="宋体" w:cs="宋体"/>
          <w:b/>
          <w:bCs/>
          <w:spacing w:val="-6"/>
          <w:sz w:val="24"/>
          <w:szCs w:val="24"/>
        </w:rPr>
        <w:t>受理和处理</w:t>
      </w:r>
    </w:p>
    <w:p>
      <w:pPr>
        <w:spacing w:before="151" w:line="279" w:lineRule="auto"/>
        <w:ind w:left="4" w:right="61" w:firstLine="481"/>
        <w:rPr>
          <w:rFonts w:ascii="宋体" w:hAnsi="宋体" w:eastAsia="宋体" w:cs="宋体"/>
          <w:sz w:val="24"/>
          <w:szCs w:val="24"/>
        </w:rPr>
      </w:pPr>
      <w:r>
        <w:rPr>
          <w:rFonts w:ascii="宋体" w:hAnsi="宋体" w:eastAsia="宋体" w:cs="宋体"/>
          <w:spacing w:val="-3"/>
          <w:sz w:val="24"/>
          <w:szCs w:val="24"/>
        </w:rPr>
        <w:t>38.1《质疑函》必须由质疑方的法定代表人或参与本次投标的被授权人以书面的</w:t>
      </w:r>
      <w:r>
        <w:rPr>
          <w:rFonts w:ascii="宋体" w:hAnsi="宋体" w:eastAsia="宋体" w:cs="宋体"/>
          <w:spacing w:val="2"/>
          <w:sz w:val="24"/>
          <w:szCs w:val="24"/>
        </w:rPr>
        <w:t xml:space="preserve"> </w:t>
      </w:r>
      <w:r>
        <w:rPr>
          <w:rFonts w:ascii="宋体" w:hAnsi="宋体" w:eastAsia="宋体" w:cs="宋体"/>
          <w:spacing w:val="-1"/>
          <w:sz w:val="24"/>
          <w:szCs w:val="24"/>
        </w:rPr>
        <w:t>形式送达招标方或采购单位。</w:t>
      </w:r>
    </w:p>
    <w:p>
      <w:pPr>
        <w:spacing w:before="156" w:line="278" w:lineRule="auto"/>
        <w:ind w:left="4" w:right="61" w:firstLine="481"/>
        <w:rPr>
          <w:rFonts w:ascii="宋体" w:hAnsi="宋体" w:eastAsia="宋体" w:cs="宋体"/>
          <w:sz w:val="24"/>
          <w:szCs w:val="24"/>
        </w:rPr>
      </w:pPr>
      <w:r>
        <w:rPr>
          <w:rFonts w:ascii="宋体" w:hAnsi="宋体" w:eastAsia="宋体" w:cs="宋体"/>
          <w:spacing w:val="-1"/>
          <w:sz w:val="24"/>
          <w:szCs w:val="24"/>
        </w:rPr>
        <w:t>38.2</w:t>
      </w:r>
      <w:r>
        <w:rPr>
          <w:rFonts w:ascii="宋体" w:hAnsi="宋体" w:eastAsia="宋体" w:cs="宋体"/>
          <w:spacing w:val="-40"/>
          <w:sz w:val="24"/>
          <w:szCs w:val="24"/>
        </w:rPr>
        <w:t xml:space="preserve"> </w:t>
      </w:r>
      <w:r>
        <w:rPr>
          <w:rFonts w:ascii="宋体" w:hAnsi="宋体" w:eastAsia="宋体" w:cs="宋体"/>
          <w:spacing w:val="-1"/>
          <w:sz w:val="24"/>
          <w:szCs w:val="24"/>
        </w:rPr>
        <w:t>采购人、采购代理机构不得拒收质疑投标供应商在法定质疑期内发出的质</w:t>
      </w:r>
      <w:r>
        <w:rPr>
          <w:rFonts w:ascii="宋体" w:hAnsi="宋体" w:eastAsia="宋体" w:cs="宋体"/>
          <w:sz w:val="24"/>
          <w:szCs w:val="24"/>
        </w:rPr>
        <w:t xml:space="preserve"> </w:t>
      </w:r>
      <w:r>
        <w:rPr>
          <w:rFonts w:ascii="宋体" w:hAnsi="宋体" w:eastAsia="宋体" w:cs="宋体"/>
          <w:spacing w:val="-4"/>
          <w:sz w:val="24"/>
          <w:szCs w:val="24"/>
        </w:rPr>
        <w:t>疑函，应当在收到质疑函后</w:t>
      </w:r>
      <w:r>
        <w:rPr>
          <w:rFonts w:ascii="宋体" w:hAnsi="宋体" w:eastAsia="宋体" w:cs="宋体"/>
          <w:spacing w:val="-29"/>
          <w:sz w:val="24"/>
          <w:szCs w:val="24"/>
        </w:rPr>
        <w:t xml:space="preserve"> </w:t>
      </w:r>
      <w:r>
        <w:rPr>
          <w:rFonts w:ascii="宋体" w:hAnsi="宋体" w:eastAsia="宋体" w:cs="宋体"/>
          <w:spacing w:val="-4"/>
          <w:sz w:val="24"/>
          <w:szCs w:val="24"/>
        </w:rPr>
        <w:t>7</w:t>
      </w:r>
      <w:r>
        <w:rPr>
          <w:rFonts w:ascii="宋体" w:hAnsi="宋体" w:eastAsia="宋体" w:cs="宋体"/>
          <w:spacing w:val="-50"/>
          <w:sz w:val="24"/>
          <w:szCs w:val="24"/>
        </w:rPr>
        <w:t xml:space="preserve"> </w:t>
      </w:r>
      <w:r>
        <w:rPr>
          <w:rFonts w:ascii="宋体" w:hAnsi="宋体" w:eastAsia="宋体" w:cs="宋体"/>
          <w:spacing w:val="-4"/>
          <w:sz w:val="24"/>
          <w:szCs w:val="24"/>
        </w:rPr>
        <w:t>个工作日内作出答复，并以书面形式通知质疑投标供应</w:t>
      </w:r>
    </w:p>
    <w:p>
      <w:pPr>
        <w:spacing w:line="278" w:lineRule="auto"/>
        <w:rPr>
          <w:rFonts w:ascii="宋体" w:hAnsi="宋体" w:eastAsia="宋体" w:cs="宋体"/>
          <w:sz w:val="24"/>
          <w:szCs w:val="24"/>
        </w:rPr>
        <w:sectPr>
          <w:footerReference r:id="rId35" w:type="default"/>
          <w:pgSz w:w="11906" w:h="16839"/>
          <w:pgMar w:top="400" w:right="1356" w:bottom="1000" w:left="1709" w:header="0" w:footer="766" w:gutter="0"/>
          <w:cols w:space="720" w:num="1"/>
        </w:sect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78" w:line="219" w:lineRule="auto"/>
        <w:ind w:left="3"/>
        <w:rPr>
          <w:rFonts w:ascii="宋体" w:hAnsi="宋体" w:eastAsia="宋体" w:cs="宋体"/>
          <w:sz w:val="24"/>
          <w:szCs w:val="24"/>
        </w:rPr>
      </w:pPr>
      <w:bookmarkStart w:id="12" w:name="bookmark17"/>
      <w:bookmarkEnd w:id="12"/>
      <w:r>
        <w:rPr>
          <w:rFonts w:ascii="宋体" w:hAnsi="宋体" w:eastAsia="宋体" w:cs="宋体"/>
          <w:spacing w:val="-2"/>
          <w:sz w:val="24"/>
          <w:szCs w:val="24"/>
        </w:rPr>
        <w:t>商和其他有关投标供应商。</w:t>
      </w:r>
    </w:p>
    <w:p>
      <w:pPr>
        <w:spacing w:before="157" w:line="219" w:lineRule="auto"/>
        <w:ind w:left="483"/>
        <w:rPr>
          <w:rFonts w:ascii="宋体" w:hAnsi="宋体" w:eastAsia="宋体" w:cs="宋体"/>
          <w:sz w:val="24"/>
          <w:szCs w:val="24"/>
        </w:rPr>
      </w:pPr>
      <w:r>
        <w:rPr>
          <w:rFonts w:ascii="宋体" w:hAnsi="宋体" w:eastAsia="宋体" w:cs="宋体"/>
          <w:spacing w:val="-1"/>
          <w:sz w:val="24"/>
          <w:szCs w:val="24"/>
        </w:rPr>
        <w:t>38.3 对于不符合上述</w:t>
      </w:r>
      <w:r>
        <w:rPr>
          <w:rFonts w:ascii="宋体" w:hAnsi="宋体" w:eastAsia="宋体" w:cs="宋体"/>
          <w:spacing w:val="-46"/>
          <w:sz w:val="24"/>
          <w:szCs w:val="24"/>
        </w:rPr>
        <w:t xml:space="preserve"> </w:t>
      </w:r>
      <w:r>
        <w:rPr>
          <w:rFonts w:ascii="宋体" w:hAnsi="宋体" w:eastAsia="宋体" w:cs="宋体"/>
          <w:spacing w:val="-1"/>
          <w:sz w:val="24"/>
          <w:szCs w:val="24"/>
        </w:rPr>
        <w:t>37</w:t>
      </w:r>
      <w:r>
        <w:rPr>
          <w:rFonts w:ascii="宋体" w:hAnsi="宋体" w:eastAsia="宋体" w:cs="宋体"/>
          <w:spacing w:val="-47"/>
          <w:sz w:val="24"/>
          <w:szCs w:val="24"/>
        </w:rPr>
        <w:t xml:space="preserve"> </w:t>
      </w:r>
      <w:r>
        <w:rPr>
          <w:rFonts w:ascii="宋体" w:hAnsi="宋体" w:eastAsia="宋体" w:cs="宋体"/>
          <w:spacing w:val="-1"/>
          <w:sz w:val="24"/>
          <w:szCs w:val="24"/>
        </w:rPr>
        <w:t>项所述的相关条款要求的质疑，招标方</w:t>
      </w:r>
      <w:r>
        <w:rPr>
          <w:rFonts w:ascii="宋体" w:hAnsi="宋体" w:eastAsia="宋体" w:cs="宋体"/>
          <w:spacing w:val="-2"/>
          <w:sz w:val="24"/>
          <w:szCs w:val="24"/>
        </w:rPr>
        <w:t>将不予受理。</w:t>
      </w:r>
    </w:p>
    <w:p>
      <w:pPr>
        <w:spacing w:before="152" w:line="279" w:lineRule="auto"/>
        <w:ind w:firstLine="483"/>
        <w:rPr>
          <w:rFonts w:ascii="宋体" w:hAnsi="宋体" w:eastAsia="宋体" w:cs="宋体"/>
          <w:sz w:val="24"/>
          <w:szCs w:val="24"/>
        </w:rPr>
      </w:pPr>
      <w:r>
        <w:rPr>
          <w:rFonts w:ascii="宋体" w:hAnsi="宋体" w:eastAsia="宋体" w:cs="宋体"/>
          <w:spacing w:val="-1"/>
          <w:sz w:val="24"/>
          <w:szCs w:val="24"/>
        </w:rPr>
        <w:t>38.4</w:t>
      </w:r>
      <w:r>
        <w:rPr>
          <w:rFonts w:ascii="宋体" w:hAnsi="宋体" w:eastAsia="宋体" w:cs="宋体"/>
          <w:spacing w:val="-40"/>
          <w:sz w:val="24"/>
          <w:szCs w:val="24"/>
        </w:rPr>
        <w:t xml:space="preserve"> </w:t>
      </w:r>
      <w:r>
        <w:rPr>
          <w:rFonts w:ascii="宋体" w:hAnsi="宋体" w:eastAsia="宋体" w:cs="宋体"/>
          <w:spacing w:val="-1"/>
          <w:sz w:val="24"/>
          <w:szCs w:val="24"/>
        </w:rPr>
        <w:t>采购人、采购代理机构将按照《政府采购质疑和投诉办法》的相关规定对</w:t>
      </w:r>
      <w:r>
        <w:rPr>
          <w:rFonts w:ascii="宋体" w:hAnsi="宋体" w:eastAsia="宋体" w:cs="宋体"/>
          <w:sz w:val="24"/>
          <w:szCs w:val="24"/>
        </w:rPr>
        <w:t xml:space="preserve"> </w:t>
      </w:r>
      <w:r>
        <w:rPr>
          <w:rFonts w:ascii="宋体" w:hAnsi="宋体" w:eastAsia="宋体" w:cs="宋体"/>
          <w:spacing w:val="-1"/>
          <w:sz w:val="24"/>
          <w:szCs w:val="24"/>
        </w:rPr>
        <w:t>质疑内容作出答复和处理。</w:t>
      </w:r>
    </w:p>
    <w:p>
      <w:pPr>
        <w:spacing w:before="156" w:line="220" w:lineRule="auto"/>
        <w:ind w:left="483"/>
        <w:rPr>
          <w:rFonts w:ascii="宋体" w:hAnsi="宋体" w:eastAsia="宋体" w:cs="宋体"/>
          <w:sz w:val="24"/>
          <w:szCs w:val="24"/>
        </w:rPr>
      </w:pPr>
      <w:r>
        <w:rPr>
          <w:rFonts w:ascii="宋体" w:hAnsi="宋体" w:eastAsia="宋体" w:cs="宋体"/>
          <w:b/>
          <w:bCs/>
          <w:spacing w:val="-5"/>
          <w:sz w:val="24"/>
          <w:szCs w:val="24"/>
        </w:rPr>
        <w:t>39.其他</w:t>
      </w:r>
    </w:p>
    <w:p>
      <w:pPr>
        <w:spacing w:before="153" w:line="219" w:lineRule="auto"/>
        <w:jc w:val="right"/>
        <w:rPr>
          <w:rFonts w:ascii="宋体" w:hAnsi="宋体" w:eastAsia="宋体" w:cs="宋体"/>
          <w:sz w:val="24"/>
          <w:szCs w:val="24"/>
        </w:rPr>
      </w:pPr>
      <w:r>
        <w:rPr>
          <w:rFonts w:ascii="宋体" w:hAnsi="宋体" w:eastAsia="宋体" w:cs="宋体"/>
          <w:spacing w:val="-2"/>
          <w:sz w:val="24"/>
          <w:szCs w:val="24"/>
        </w:rPr>
        <w:t>39.1</w:t>
      </w:r>
      <w:r>
        <w:rPr>
          <w:rFonts w:ascii="宋体" w:hAnsi="宋体" w:eastAsia="宋体" w:cs="宋体"/>
          <w:spacing w:val="-43"/>
          <w:sz w:val="24"/>
          <w:szCs w:val="24"/>
        </w:rPr>
        <w:t xml:space="preserve"> </w:t>
      </w:r>
      <w:r>
        <w:rPr>
          <w:rFonts w:ascii="宋体" w:hAnsi="宋体" w:eastAsia="宋体" w:cs="宋体"/>
          <w:spacing w:val="-2"/>
          <w:sz w:val="24"/>
          <w:szCs w:val="24"/>
        </w:rPr>
        <w:t>质疑函和投诉书应当使用中文。质疑函和投诉书的范本，由财政部制定。</w:t>
      </w:r>
    </w:p>
    <w:p>
      <w:pPr>
        <w:spacing w:before="155" w:line="279" w:lineRule="auto"/>
        <w:ind w:firstLine="482"/>
        <w:rPr>
          <w:rFonts w:ascii="宋体" w:hAnsi="宋体" w:eastAsia="宋体" w:cs="宋体"/>
          <w:sz w:val="24"/>
          <w:szCs w:val="24"/>
        </w:rPr>
      </w:pPr>
      <w:r>
        <w:rPr>
          <w:rFonts w:ascii="宋体" w:hAnsi="宋体" w:eastAsia="宋体" w:cs="宋体"/>
          <w:spacing w:val="-1"/>
          <w:sz w:val="24"/>
          <w:szCs w:val="24"/>
        </w:rPr>
        <w:t>39.2</w:t>
      </w:r>
      <w:r>
        <w:rPr>
          <w:rFonts w:ascii="宋体" w:hAnsi="宋体" w:eastAsia="宋体" w:cs="宋体"/>
          <w:spacing w:val="-40"/>
          <w:sz w:val="24"/>
          <w:szCs w:val="24"/>
        </w:rPr>
        <w:t xml:space="preserve"> </w:t>
      </w:r>
      <w:r>
        <w:rPr>
          <w:rFonts w:ascii="宋体" w:hAnsi="宋体" w:eastAsia="宋体" w:cs="宋体"/>
          <w:spacing w:val="-1"/>
          <w:sz w:val="24"/>
          <w:szCs w:val="24"/>
        </w:rPr>
        <w:t>对在质疑答复和投诉处理过程中知悉的国家秘密、商业秘密、个人隐私和</w:t>
      </w:r>
      <w:r>
        <w:rPr>
          <w:rFonts w:ascii="宋体" w:hAnsi="宋体" w:eastAsia="宋体" w:cs="宋体"/>
          <w:sz w:val="24"/>
          <w:szCs w:val="24"/>
        </w:rPr>
        <w:t xml:space="preserve"> 依法不予公开的信息，财政部门、采购人、采购代理</w:t>
      </w:r>
      <w:r>
        <w:rPr>
          <w:rFonts w:ascii="宋体" w:hAnsi="宋体" w:eastAsia="宋体" w:cs="宋体"/>
          <w:spacing w:val="-1"/>
          <w:sz w:val="24"/>
          <w:szCs w:val="24"/>
        </w:rPr>
        <w:t>机构等相关知情人应当保密。</w:t>
      </w:r>
    </w:p>
    <w:p>
      <w:pPr>
        <w:spacing w:line="279" w:lineRule="auto"/>
        <w:rPr>
          <w:rFonts w:ascii="宋体" w:hAnsi="宋体" w:eastAsia="宋体" w:cs="宋体"/>
          <w:sz w:val="24"/>
          <w:szCs w:val="24"/>
        </w:rPr>
        <w:sectPr>
          <w:footerReference r:id="rId36" w:type="default"/>
          <w:pgSz w:w="11906" w:h="16839"/>
          <w:pgMar w:top="400" w:right="1504" w:bottom="1000" w:left="1711" w:header="0" w:footer="766" w:gutter="0"/>
          <w:cols w:space="720" w:num="1"/>
        </w:sectPr>
      </w:pP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114" w:line="224" w:lineRule="auto"/>
        <w:ind w:left="1777"/>
        <w:outlineLvl w:val="0"/>
        <w:rPr>
          <w:rFonts w:ascii="宋体" w:hAnsi="宋体" w:eastAsia="宋体" w:cs="宋体"/>
          <w:sz w:val="35"/>
          <w:szCs w:val="35"/>
        </w:rPr>
      </w:pPr>
      <w:bookmarkStart w:id="13" w:name="bookmark12"/>
      <w:bookmarkEnd w:id="13"/>
      <w:r>
        <w:rPr>
          <w:rFonts w:ascii="宋体" w:hAnsi="宋体" w:eastAsia="宋体" w:cs="宋体"/>
          <w:b/>
          <w:bCs/>
          <w:spacing w:val="6"/>
          <w:sz w:val="35"/>
          <w:szCs w:val="35"/>
        </w:rPr>
        <w:t>第三部分</w:t>
      </w:r>
      <w:r>
        <w:rPr>
          <w:rFonts w:ascii="宋体" w:hAnsi="宋体" w:eastAsia="宋体" w:cs="宋体"/>
          <w:spacing w:val="6"/>
          <w:sz w:val="35"/>
          <w:szCs w:val="35"/>
        </w:rPr>
        <w:t xml:space="preserve">   </w:t>
      </w:r>
      <w:r>
        <w:rPr>
          <w:rFonts w:ascii="宋体" w:hAnsi="宋体" w:eastAsia="宋体" w:cs="宋体"/>
          <w:b/>
          <w:bCs/>
          <w:spacing w:val="6"/>
          <w:sz w:val="35"/>
          <w:szCs w:val="35"/>
        </w:rPr>
        <w:t>采购内容及服务要求</w:t>
      </w:r>
    </w:p>
    <w:p>
      <w:pPr>
        <w:spacing w:line="244" w:lineRule="auto"/>
        <w:rPr>
          <w:rFonts w:ascii="Arial"/>
          <w:sz w:val="21"/>
        </w:rPr>
      </w:pPr>
    </w:p>
    <w:p>
      <w:pPr>
        <w:spacing w:line="244" w:lineRule="auto"/>
        <w:rPr>
          <w:rFonts w:ascii="Arial"/>
          <w:sz w:val="21"/>
        </w:rPr>
      </w:pPr>
    </w:p>
    <w:p>
      <w:pPr>
        <w:spacing w:before="78" w:line="219" w:lineRule="auto"/>
        <w:ind w:left="485"/>
        <w:rPr>
          <w:rFonts w:ascii="宋体" w:hAnsi="宋体" w:eastAsia="宋体" w:cs="宋体"/>
          <w:sz w:val="24"/>
          <w:szCs w:val="24"/>
        </w:rPr>
      </w:pPr>
      <w:r>
        <w:rPr>
          <w:rFonts w:ascii="宋体" w:hAnsi="宋体" w:eastAsia="宋体" w:cs="宋体"/>
          <w:b/>
          <w:bCs/>
          <w:spacing w:val="-4"/>
          <w:sz w:val="24"/>
          <w:szCs w:val="24"/>
        </w:rPr>
        <w:t>一、监理内容</w:t>
      </w:r>
    </w:p>
    <w:p>
      <w:pPr>
        <w:spacing w:before="158" w:line="338" w:lineRule="auto"/>
        <w:ind w:left="2" w:right="80" w:firstLine="480"/>
        <w:rPr>
          <w:rFonts w:ascii="宋体" w:hAnsi="宋体" w:eastAsia="宋体" w:cs="宋体"/>
          <w:spacing w:val="-1"/>
          <w:sz w:val="24"/>
          <w:szCs w:val="24"/>
        </w:rPr>
      </w:pPr>
      <w:r>
        <w:rPr>
          <w:rFonts w:ascii="宋体" w:hAnsi="宋体" w:eastAsia="宋体" w:cs="宋体"/>
          <w:spacing w:val="-3"/>
          <w:sz w:val="24"/>
          <w:szCs w:val="24"/>
        </w:rPr>
        <w:t>监理主要内容包括但不限于：按监理规范系列标准开展监理工作，配合</w:t>
      </w:r>
      <w:r>
        <w:rPr>
          <w:rFonts w:hint="eastAsia" w:ascii="宋体" w:hAnsi="宋体" w:eastAsia="宋体" w:cs="宋体"/>
          <w:spacing w:val="-3"/>
          <w:sz w:val="24"/>
          <w:szCs w:val="24"/>
          <w:lang w:eastAsia="zh-CN"/>
        </w:rPr>
        <w:t>若羌县住房和城乡建设局</w:t>
      </w:r>
      <w:r>
        <w:rPr>
          <w:rFonts w:ascii="宋体" w:hAnsi="宋体" w:eastAsia="宋体" w:cs="宋体"/>
          <w:sz w:val="24"/>
          <w:szCs w:val="24"/>
        </w:rPr>
        <w:t>对</w:t>
      </w:r>
      <w:r>
        <w:rPr>
          <w:rFonts w:hint="eastAsia" w:ascii="宋体" w:hAnsi="宋体" w:eastAsia="宋体" w:cs="宋体"/>
          <w:sz w:val="24"/>
          <w:szCs w:val="24"/>
        </w:rPr>
        <w:t>巴州若羌县2025年城区供热管网建设工程</w:t>
      </w:r>
      <w:r>
        <w:rPr>
          <w:rFonts w:ascii="宋体" w:hAnsi="宋体" w:eastAsia="宋体" w:cs="宋体"/>
          <w:spacing w:val="-1"/>
          <w:sz w:val="24"/>
          <w:szCs w:val="24"/>
        </w:rPr>
        <w:t>所涉及全过程的详细方案设计、采购、实施和验收全过程监理。</w:t>
      </w:r>
    </w:p>
    <w:p>
      <w:pPr>
        <w:spacing w:before="158" w:line="338" w:lineRule="auto"/>
        <w:ind w:left="2" w:right="80" w:firstLine="480"/>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项目规模：供热管网总长 4820 米，其中：DN350 供热管网 1950 米， DN300 供热管网 2170 米，DN250 供热管网 700 米。管道采 用螺旋缝埋弧焊钢管，设计供回水温度为 110℃/70℃，设计 压力 0.6MPa，采用有补偿直埋敷设。新建检查井 14 座，形 式为矩形钢筋混凝土；补偿器井 10 座，形式为砌筑圆形阀门井</w:t>
      </w:r>
    </w:p>
    <w:p>
      <w:pPr>
        <w:spacing w:line="220" w:lineRule="auto"/>
        <w:ind w:left="485"/>
        <w:rPr>
          <w:rFonts w:ascii="宋体" w:hAnsi="宋体" w:eastAsia="宋体" w:cs="宋体"/>
          <w:sz w:val="24"/>
          <w:szCs w:val="24"/>
        </w:rPr>
      </w:pPr>
      <w:r>
        <w:rPr>
          <w:rFonts w:ascii="宋体" w:hAnsi="宋体" w:eastAsia="宋体" w:cs="宋体"/>
          <w:b/>
          <w:bCs/>
          <w:spacing w:val="-4"/>
          <w:sz w:val="24"/>
          <w:szCs w:val="24"/>
        </w:rPr>
        <w:t>二、监理目标</w:t>
      </w:r>
    </w:p>
    <w:p>
      <w:pPr>
        <w:spacing w:before="152" w:line="339" w:lineRule="auto"/>
        <w:ind w:left="15" w:right="80" w:firstLine="466"/>
        <w:rPr>
          <w:rFonts w:ascii="宋体" w:hAnsi="宋体" w:eastAsia="宋体" w:cs="宋体"/>
          <w:sz w:val="24"/>
          <w:szCs w:val="24"/>
        </w:rPr>
      </w:pPr>
      <w:r>
        <w:rPr>
          <w:rFonts w:ascii="宋体" w:hAnsi="宋体" w:eastAsia="宋体" w:cs="宋体"/>
          <w:spacing w:val="-3"/>
          <w:sz w:val="24"/>
          <w:szCs w:val="24"/>
        </w:rPr>
        <w:t>根据合同的要求，按规定的质量、时间和费用完成合同约定的内容，避免各种风</w:t>
      </w:r>
      <w:r>
        <w:rPr>
          <w:rFonts w:ascii="宋体" w:hAnsi="宋体" w:eastAsia="宋体" w:cs="宋体"/>
          <w:spacing w:val="1"/>
          <w:sz w:val="24"/>
          <w:szCs w:val="24"/>
        </w:rPr>
        <w:t xml:space="preserve"> </w:t>
      </w:r>
      <w:r>
        <w:rPr>
          <w:rFonts w:ascii="宋体" w:hAnsi="宋体" w:eastAsia="宋体" w:cs="宋体"/>
          <w:spacing w:val="-2"/>
          <w:sz w:val="24"/>
          <w:szCs w:val="24"/>
        </w:rPr>
        <w:t>险对项目造成的不利影响。</w:t>
      </w:r>
    </w:p>
    <w:p>
      <w:pPr>
        <w:spacing w:line="219" w:lineRule="auto"/>
        <w:ind w:left="481"/>
        <w:rPr>
          <w:rFonts w:ascii="宋体" w:hAnsi="宋体" w:eastAsia="宋体" w:cs="宋体"/>
          <w:sz w:val="24"/>
          <w:szCs w:val="24"/>
        </w:rPr>
      </w:pPr>
      <w:r>
        <w:rPr>
          <w:rFonts w:ascii="宋体" w:hAnsi="宋体" w:eastAsia="宋体" w:cs="宋体"/>
          <w:b/>
          <w:bCs/>
          <w:spacing w:val="-4"/>
          <w:sz w:val="24"/>
          <w:szCs w:val="24"/>
        </w:rPr>
        <w:t>三、服务内容</w:t>
      </w:r>
    </w:p>
    <w:p>
      <w:pPr>
        <w:spacing w:before="153" w:line="219" w:lineRule="auto"/>
        <w:jc w:val="right"/>
        <w:rPr>
          <w:rFonts w:ascii="宋体" w:hAnsi="宋体" w:eastAsia="宋体" w:cs="宋体"/>
          <w:sz w:val="24"/>
          <w:szCs w:val="24"/>
        </w:rPr>
      </w:pPr>
      <w:r>
        <w:rPr>
          <w:rFonts w:ascii="宋体" w:hAnsi="宋体" w:eastAsia="宋体" w:cs="宋体"/>
          <w:spacing w:val="-2"/>
          <w:sz w:val="24"/>
          <w:szCs w:val="24"/>
        </w:rPr>
        <w:t>依据项目监理有关要求，完成以下工作，具体服务内容包括但不限于以下</w:t>
      </w:r>
      <w:r>
        <w:rPr>
          <w:rFonts w:ascii="宋体" w:hAnsi="宋体" w:eastAsia="宋体" w:cs="宋体"/>
          <w:spacing w:val="-3"/>
          <w:sz w:val="24"/>
          <w:szCs w:val="24"/>
        </w:rPr>
        <w:t>内容：</w:t>
      </w:r>
    </w:p>
    <w:p>
      <w:pPr>
        <w:spacing w:before="155" w:line="219" w:lineRule="auto"/>
        <w:ind w:left="499"/>
        <w:rPr>
          <w:rFonts w:ascii="宋体" w:hAnsi="宋体" w:eastAsia="宋体" w:cs="宋体"/>
          <w:sz w:val="24"/>
          <w:szCs w:val="24"/>
        </w:rPr>
      </w:pPr>
      <w:r>
        <w:rPr>
          <w:rFonts w:ascii="宋体" w:hAnsi="宋体" w:eastAsia="宋体" w:cs="宋体"/>
          <w:spacing w:val="-3"/>
          <w:sz w:val="24"/>
          <w:szCs w:val="24"/>
        </w:rPr>
        <w:t>1.项目组织及技术总体方案</w:t>
      </w:r>
    </w:p>
    <w:p>
      <w:pPr>
        <w:spacing w:before="160" w:line="338" w:lineRule="auto"/>
        <w:ind w:firstLine="481"/>
        <w:rPr>
          <w:rFonts w:ascii="宋体" w:hAnsi="宋体" w:eastAsia="宋体" w:cs="宋体"/>
          <w:sz w:val="24"/>
          <w:szCs w:val="24"/>
        </w:rPr>
      </w:pPr>
      <w:r>
        <w:rPr>
          <w:rFonts w:ascii="宋体" w:hAnsi="宋体" w:eastAsia="宋体" w:cs="宋体"/>
          <w:spacing w:val="-7"/>
          <w:sz w:val="24"/>
          <w:szCs w:val="24"/>
        </w:rPr>
        <w:t>根据项目实施的不同阶段，有针对性的制定质量计划、</w:t>
      </w:r>
      <w:r>
        <w:rPr>
          <w:rFonts w:ascii="宋体" w:hAnsi="宋体" w:eastAsia="宋体" w:cs="宋体"/>
          <w:spacing w:val="-8"/>
          <w:sz w:val="24"/>
          <w:szCs w:val="24"/>
        </w:rPr>
        <w:t>风险管理计划、沟通计划、</w:t>
      </w:r>
      <w:r>
        <w:rPr>
          <w:rFonts w:ascii="宋体" w:hAnsi="宋体" w:eastAsia="宋体" w:cs="宋体"/>
          <w:sz w:val="24"/>
          <w:szCs w:val="24"/>
        </w:rPr>
        <w:t xml:space="preserve"> </w:t>
      </w:r>
      <w:r>
        <w:rPr>
          <w:rFonts w:ascii="宋体" w:hAnsi="宋体" w:eastAsia="宋体" w:cs="宋体"/>
          <w:spacing w:val="-3"/>
          <w:sz w:val="24"/>
          <w:szCs w:val="24"/>
        </w:rPr>
        <w:t>进度控制计划等，并规范项目管理。对项目管理中的关键点进行技术、质量、进度的</w:t>
      </w:r>
      <w:r>
        <w:rPr>
          <w:rFonts w:ascii="宋体" w:hAnsi="宋体" w:eastAsia="宋体" w:cs="宋体"/>
          <w:spacing w:val="8"/>
          <w:sz w:val="24"/>
          <w:szCs w:val="24"/>
        </w:rPr>
        <w:t xml:space="preserve"> </w:t>
      </w:r>
      <w:r>
        <w:rPr>
          <w:rFonts w:ascii="宋体" w:hAnsi="宋体" w:eastAsia="宋体" w:cs="宋体"/>
          <w:spacing w:val="-3"/>
          <w:sz w:val="24"/>
          <w:szCs w:val="24"/>
        </w:rPr>
        <w:t>把关，以保证项目建设更加规范、科学，达到全过程控制。审核监督确认中标承建单</w:t>
      </w:r>
      <w:r>
        <w:rPr>
          <w:rFonts w:ascii="宋体" w:hAnsi="宋体" w:eastAsia="宋体" w:cs="宋体"/>
          <w:spacing w:val="8"/>
          <w:sz w:val="24"/>
          <w:szCs w:val="24"/>
        </w:rPr>
        <w:t xml:space="preserve"> </w:t>
      </w:r>
      <w:r>
        <w:rPr>
          <w:rFonts w:ascii="宋体" w:hAnsi="宋体" w:eastAsia="宋体" w:cs="宋体"/>
          <w:spacing w:val="-3"/>
          <w:sz w:val="24"/>
          <w:szCs w:val="24"/>
        </w:rPr>
        <w:t>位总体技术方案、实施方案、各种关键技术方案、项目质量保证计划、项目质量控制</w:t>
      </w:r>
      <w:r>
        <w:rPr>
          <w:rFonts w:ascii="宋体" w:hAnsi="宋体" w:eastAsia="宋体" w:cs="宋体"/>
          <w:spacing w:val="8"/>
          <w:sz w:val="24"/>
          <w:szCs w:val="24"/>
        </w:rPr>
        <w:t xml:space="preserve"> </w:t>
      </w:r>
      <w:r>
        <w:rPr>
          <w:rFonts w:ascii="宋体" w:hAnsi="宋体" w:eastAsia="宋体" w:cs="宋体"/>
          <w:spacing w:val="-3"/>
          <w:sz w:val="24"/>
          <w:szCs w:val="24"/>
        </w:rPr>
        <w:t>体系、配置管理方案、测试方案、项目进度计划、进度控制节点等，明确项目质量控</w:t>
      </w:r>
      <w:r>
        <w:rPr>
          <w:rFonts w:ascii="宋体" w:hAnsi="宋体" w:eastAsia="宋体" w:cs="宋体"/>
          <w:spacing w:val="8"/>
          <w:sz w:val="24"/>
          <w:szCs w:val="24"/>
        </w:rPr>
        <w:t xml:space="preserve"> </w:t>
      </w:r>
      <w:r>
        <w:rPr>
          <w:rFonts w:ascii="宋体" w:hAnsi="宋体" w:eastAsia="宋体" w:cs="宋体"/>
          <w:spacing w:val="-1"/>
          <w:sz w:val="24"/>
          <w:szCs w:val="24"/>
        </w:rPr>
        <w:t>制的关键性环节。</w:t>
      </w:r>
    </w:p>
    <w:p>
      <w:pPr>
        <w:spacing w:line="220" w:lineRule="auto"/>
        <w:ind w:left="484"/>
        <w:rPr>
          <w:rFonts w:ascii="宋体" w:hAnsi="宋体" w:eastAsia="宋体" w:cs="宋体"/>
          <w:sz w:val="24"/>
          <w:szCs w:val="24"/>
        </w:rPr>
      </w:pPr>
      <w:r>
        <w:rPr>
          <w:rFonts w:ascii="宋体" w:hAnsi="宋体" w:eastAsia="宋体" w:cs="宋体"/>
          <w:spacing w:val="-2"/>
          <w:sz w:val="24"/>
          <w:szCs w:val="24"/>
        </w:rPr>
        <w:t>2.项目质量控制</w:t>
      </w:r>
    </w:p>
    <w:p>
      <w:pPr>
        <w:spacing w:before="153" w:line="339" w:lineRule="auto"/>
        <w:ind w:left="2" w:right="80" w:firstLine="480"/>
        <w:rPr>
          <w:rFonts w:ascii="宋体" w:hAnsi="宋体" w:eastAsia="宋体" w:cs="宋体"/>
          <w:sz w:val="24"/>
          <w:szCs w:val="24"/>
        </w:rPr>
      </w:pPr>
      <w:r>
        <w:rPr>
          <w:rFonts w:ascii="宋体" w:hAnsi="宋体" w:eastAsia="宋体" w:cs="宋体"/>
          <w:spacing w:val="-3"/>
          <w:sz w:val="24"/>
          <w:szCs w:val="24"/>
        </w:rPr>
        <w:t>监理单位通过标准规范约束承建单位开展项目实施，确保项目建设质量达到合同</w:t>
      </w:r>
      <w:r>
        <w:rPr>
          <w:rFonts w:ascii="宋体" w:hAnsi="宋体" w:eastAsia="宋体" w:cs="宋体"/>
          <w:sz w:val="24"/>
          <w:szCs w:val="24"/>
        </w:rPr>
        <w:t xml:space="preserve"> </w:t>
      </w:r>
      <w:r>
        <w:rPr>
          <w:rFonts w:ascii="宋体" w:hAnsi="宋体" w:eastAsia="宋体" w:cs="宋体"/>
          <w:spacing w:val="-4"/>
          <w:sz w:val="24"/>
          <w:szCs w:val="24"/>
        </w:rPr>
        <w:t>要求。</w:t>
      </w:r>
    </w:p>
    <w:p>
      <w:pPr>
        <w:spacing w:before="2" w:line="298" w:lineRule="auto"/>
        <w:ind w:left="2" w:right="80" w:firstLine="490"/>
        <w:rPr>
          <w:rFonts w:ascii="宋体" w:hAnsi="宋体" w:eastAsia="宋体" w:cs="宋体"/>
          <w:sz w:val="24"/>
          <w:szCs w:val="24"/>
        </w:rPr>
      </w:pPr>
      <w:r>
        <w:rPr>
          <w:rFonts w:ascii="宋体" w:hAnsi="宋体" w:eastAsia="宋体" w:cs="宋体"/>
          <w:sz w:val="24"/>
          <w:szCs w:val="24"/>
        </w:rPr>
        <w:t>（1）采取事前预防、事中控制、事后纠正的监理方式，依据国家法律、法规、</w:t>
      </w:r>
      <w:r>
        <w:rPr>
          <w:rFonts w:ascii="宋体" w:hAnsi="宋体" w:eastAsia="宋体" w:cs="宋体"/>
          <w:spacing w:val="4"/>
          <w:sz w:val="24"/>
          <w:szCs w:val="24"/>
        </w:rPr>
        <w:t xml:space="preserve"> </w:t>
      </w:r>
      <w:r>
        <w:rPr>
          <w:rFonts w:ascii="宋体" w:hAnsi="宋体" w:eastAsia="宋体" w:cs="宋体"/>
          <w:spacing w:val="-3"/>
          <w:sz w:val="24"/>
          <w:szCs w:val="24"/>
        </w:rPr>
        <w:t>标准以及项目合同、设计方案、监理规范、监理实施细则等文件，控制项目总体项目</w:t>
      </w:r>
      <w:r>
        <w:rPr>
          <w:rFonts w:ascii="宋体" w:hAnsi="宋体" w:eastAsia="宋体" w:cs="宋体"/>
          <w:spacing w:val="6"/>
          <w:sz w:val="24"/>
          <w:szCs w:val="24"/>
        </w:rPr>
        <w:t xml:space="preserve"> </w:t>
      </w:r>
      <w:r>
        <w:rPr>
          <w:rFonts w:ascii="宋体" w:hAnsi="宋体" w:eastAsia="宋体" w:cs="宋体"/>
          <w:spacing w:val="-4"/>
          <w:sz w:val="24"/>
          <w:szCs w:val="24"/>
        </w:rPr>
        <w:t>质量；</w:t>
      </w:r>
    </w:p>
    <w:p>
      <w:pPr>
        <w:spacing w:before="155" w:line="279" w:lineRule="auto"/>
        <w:ind w:left="2" w:right="106" w:firstLine="490"/>
        <w:rPr>
          <w:rFonts w:ascii="宋体" w:hAnsi="宋体" w:eastAsia="宋体" w:cs="宋体"/>
          <w:sz w:val="24"/>
          <w:szCs w:val="24"/>
        </w:rPr>
      </w:pPr>
      <w:r>
        <w:rPr>
          <w:rFonts w:ascii="宋体" w:hAnsi="宋体" w:eastAsia="宋体" w:cs="宋体"/>
          <w:spacing w:val="-1"/>
          <w:sz w:val="24"/>
          <w:szCs w:val="24"/>
        </w:rPr>
        <w:t>（2）根据项目的特点，制定包括验收标准、验收方法和质量控制措施在内的详</w:t>
      </w:r>
      <w:r>
        <w:rPr>
          <w:rFonts w:ascii="宋体" w:hAnsi="宋体" w:eastAsia="宋体" w:cs="宋体"/>
          <w:spacing w:val="13"/>
          <w:sz w:val="24"/>
          <w:szCs w:val="24"/>
        </w:rPr>
        <w:t xml:space="preserve"> </w:t>
      </w:r>
      <w:r>
        <w:rPr>
          <w:rFonts w:ascii="宋体" w:hAnsi="宋体" w:eastAsia="宋体" w:cs="宋体"/>
          <w:spacing w:val="-2"/>
          <w:sz w:val="24"/>
          <w:szCs w:val="24"/>
        </w:rPr>
        <w:t>细监理服务方案；</w:t>
      </w:r>
    </w:p>
    <w:p>
      <w:pPr>
        <w:spacing w:before="153" w:line="280" w:lineRule="auto"/>
        <w:ind w:left="29" w:right="106" w:firstLine="464"/>
        <w:rPr>
          <w:rFonts w:ascii="宋体" w:hAnsi="宋体" w:eastAsia="宋体" w:cs="宋体"/>
          <w:sz w:val="24"/>
          <w:szCs w:val="24"/>
        </w:rPr>
      </w:pPr>
      <w:r>
        <w:rPr>
          <w:rFonts w:ascii="宋体" w:hAnsi="宋体" w:eastAsia="宋体" w:cs="宋体"/>
          <w:spacing w:val="-1"/>
          <w:sz w:val="24"/>
          <w:szCs w:val="24"/>
        </w:rPr>
        <w:t>（3）编制重大质量问题的处理预案，包括系统建设过程中可能出现的重大质量</w:t>
      </w:r>
      <w:r>
        <w:rPr>
          <w:rFonts w:ascii="宋体" w:hAnsi="宋体" w:eastAsia="宋体" w:cs="宋体"/>
          <w:spacing w:val="13"/>
          <w:sz w:val="24"/>
          <w:szCs w:val="24"/>
        </w:rPr>
        <w:t xml:space="preserve"> </w:t>
      </w:r>
      <w:r>
        <w:rPr>
          <w:rFonts w:ascii="宋体" w:hAnsi="宋体" w:eastAsia="宋体" w:cs="宋体"/>
          <w:spacing w:val="-5"/>
          <w:sz w:val="24"/>
          <w:szCs w:val="24"/>
        </w:rPr>
        <w:t>问题的处理预案；</w:t>
      </w:r>
    </w:p>
    <w:p>
      <w:pPr>
        <w:spacing w:before="153" w:line="218" w:lineRule="auto"/>
        <w:ind w:left="493"/>
        <w:rPr>
          <w:rFonts w:ascii="宋体" w:hAnsi="宋体" w:eastAsia="宋体" w:cs="宋体"/>
          <w:sz w:val="24"/>
          <w:szCs w:val="24"/>
        </w:rPr>
      </w:pPr>
      <w:r>
        <w:rPr>
          <w:rFonts w:ascii="宋体" w:hAnsi="宋体" w:eastAsia="宋体" w:cs="宋体"/>
          <w:spacing w:val="-1"/>
          <w:sz w:val="24"/>
          <w:szCs w:val="24"/>
        </w:rPr>
        <w:t>（4）组织项目质量问题的原因调查、分析、评估和处理；</w:t>
      </w:r>
    </w:p>
    <w:p>
      <w:pPr>
        <w:spacing w:before="157" w:line="219" w:lineRule="auto"/>
        <w:ind w:left="493"/>
        <w:rPr>
          <w:rFonts w:ascii="宋体" w:hAnsi="宋体" w:eastAsia="宋体" w:cs="宋体"/>
          <w:sz w:val="24"/>
          <w:szCs w:val="24"/>
        </w:rPr>
      </w:pPr>
      <w:r>
        <w:rPr>
          <w:rFonts w:ascii="宋体" w:hAnsi="宋体" w:eastAsia="宋体" w:cs="宋体"/>
          <w:spacing w:val="-2"/>
          <w:sz w:val="24"/>
          <w:szCs w:val="24"/>
        </w:rPr>
        <w:t>（5）组织系统建设质量检查、测试和验收；</w:t>
      </w:r>
    </w:p>
    <w:p>
      <w:pPr>
        <w:spacing w:before="156" w:line="219" w:lineRule="auto"/>
        <w:ind w:left="493"/>
        <w:rPr>
          <w:rFonts w:ascii="宋体" w:hAnsi="宋体" w:eastAsia="宋体" w:cs="宋体"/>
          <w:sz w:val="24"/>
          <w:szCs w:val="24"/>
        </w:rPr>
      </w:pPr>
      <w:r>
        <w:rPr>
          <w:rFonts w:ascii="宋体" w:hAnsi="宋体" w:eastAsia="宋体" w:cs="宋体"/>
          <w:spacing w:val="-2"/>
          <w:sz w:val="24"/>
          <w:szCs w:val="24"/>
        </w:rPr>
        <w:t>（6）督促承建单位整改项目存在的问题；</w:t>
      </w:r>
    </w:p>
    <w:p>
      <w:pPr>
        <w:spacing w:line="219" w:lineRule="auto"/>
        <w:rPr>
          <w:rFonts w:ascii="宋体" w:hAnsi="宋体" w:eastAsia="宋体" w:cs="宋体"/>
          <w:sz w:val="24"/>
          <w:szCs w:val="24"/>
        </w:rPr>
        <w:sectPr>
          <w:footerReference r:id="rId37" w:type="default"/>
          <w:pgSz w:w="11906" w:h="16839"/>
          <w:pgMar w:top="400" w:right="1337" w:bottom="1000" w:left="1709" w:header="0" w:footer="766" w:gutter="0"/>
          <w:cols w:space="720" w:num="1"/>
        </w:sect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8" w:line="219" w:lineRule="auto"/>
        <w:ind w:left="492"/>
        <w:rPr>
          <w:rFonts w:ascii="宋体" w:hAnsi="宋体" w:eastAsia="宋体" w:cs="宋体"/>
          <w:sz w:val="24"/>
          <w:szCs w:val="24"/>
        </w:rPr>
      </w:pPr>
      <w:r>
        <w:rPr>
          <w:rFonts w:ascii="宋体" w:hAnsi="宋体" w:eastAsia="宋体" w:cs="宋体"/>
          <w:spacing w:val="-2"/>
          <w:sz w:val="24"/>
          <w:szCs w:val="24"/>
        </w:rPr>
        <w:t>（7）参与项目验收和交接；</w:t>
      </w:r>
    </w:p>
    <w:p>
      <w:pPr>
        <w:spacing w:before="156" w:line="278" w:lineRule="auto"/>
        <w:ind w:left="1" w:right="26" w:firstLine="490"/>
        <w:rPr>
          <w:rFonts w:ascii="宋体" w:hAnsi="宋体" w:eastAsia="宋体" w:cs="宋体"/>
          <w:sz w:val="24"/>
          <w:szCs w:val="24"/>
        </w:rPr>
      </w:pPr>
      <w:r>
        <w:rPr>
          <w:rFonts w:ascii="宋体" w:hAnsi="宋体" w:eastAsia="宋体" w:cs="宋体"/>
          <w:spacing w:val="-1"/>
          <w:sz w:val="24"/>
          <w:szCs w:val="24"/>
        </w:rPr>
        <w:t>（8）技术培训质量控制：审核确认承建单位的培训计划；监督承建单位实施其</w:t>
      </w:r>
      <w:r>
        <w:rPr>
          <w:rFonts w:ascii="宋体" w:hAnsi="宋体" w:eastAsia="宋体" w:cs="宋体"/>
          <w:spacing w:val="13"/>
          <w:sz w:val="24"/>
          <w:szCs w:val="24"/>
        </w:rPr>
        <w:t xml:space="preserve"> </w:t>
      </w:r>
      <w:r>
        <w:rPr>
          <w:rFonts w:ascii="宋体" w:hAnsi="宋体" w:eastAsia="宋体" w:cs="宋体"/>
          <w:sz w:val="24"/>
          <w:szCs w:val="24"/>
        </w:rPr>
        <w:t>培训计划，并征求用户的反馈意见；审核确认</w:t>
      </w:r>
      <w:r>
        <w:rPr>
          <w:rFonts w:ascii="宋体" w:hAnsi="宋体" w:eastAsia="宋体" w:cs="宋体"/>
          <w:spacing w:val="-1"/>
          <w:sz w:val="24"/>
          <w:szCs w:val="24"/>
        </w:rPr>
        <w:t>承建单位的培训总结报告。</w:t>
      </w:r>
    </w:p>
    <w:p>
      <w:pPr>
        <w:spacing w:before="156" w:line="220" w:lineRule="auto"/>
        <w:ind w:left="485"/>
        <w:rPr>
          <w:rFonts w:ascii="宋体" w:hAnsi="宋体" w:eastAsia="宋体" w:cs="宋体"/>
          <w:sz w:val="24"/>
          <w:szCs w:val="24"/>
        </w:rPr>
      </w:pPr>
      <w:r>
        <w:rPr>
          <w:rFonts w:ascii="宋体" w:hAnsi="宋体" w:eastAsia="宋体" w:cs="宋体"/>
          <w:spacing w:val="-2"/>
          <w:sz w:val="24"/>
          <w:szCs w:val="24"/>
        </w:rPr>
        <w:t>3.项目进度控制</w:t>
      </w:r>
    </w:p>
    <w:p>
      <w:pPr>
        <w:spacing w:before="155" w:line="338" w:lineRule="auto"/>
        <w:ind w:left="2" w:right="146" w:firstLine="479"/>
        <w:rPr>
          <w:rFonts w:ascii="宋体" w:hAnsi="宋体" w:eastAsia="宋体" w:cs="宋体"/>
          <w:sz w:val="24"/>
          <w:szCs w:val="24"/>
        </w:rPr>
      </w:pPr>
      <w:r>
        <w:rPr>
          <w:rFonts w:ascii="宋体" w:hAnsi="宋体" w:eastAsia="宋体" w:cs="宋体"/>
          <w:sz w:val="24"/>
          <w:szCs w:val="24"/>
        </w:rPr>
        <w:t>监理单位通过标准规范约束承建单位开展项目实施</w:t>
      </w:r>
      <w:r>
        <w:rPr>
          <w:rFonts w:ascii="宋体" w:hAnsi="宋体" w:eastAsia="宋体" w:cs="宋体"/>
          <w:spacing w:val="-1"/>
          <w:sz w:val="24"/>
          <w:szCs w:val="24"/>
        </w:rPr>
        <w:t>，确保项目进度达到合同要</w:t>
      </w:r>
      <w:r>
        <w:rPr>
          <w:rFonts w:ascii="宋体" w:hAnsi="宋体" w:eastAsia="宋体" w:cs="宋体"/>
          <w:sz w:val="24"/>
          <w:szCs w:val="24"/>
        </w:rPr>
        <w:t xml:space="preserve"> </w:t>
      </w:r>
      <w:r>
        <w:rPr>
          <w:rFonts w:ascii="宋体" w:hAnsi="宋体" w:eastAsia="宋体" w:cs="宋体"/>
          <w:spacing w:val="-6"/>
          <w:sz w:val="24"/>
          <w:szCs w:val="24"/>
        </w:rPr>
        <w:t>求。</w:t>
      </w:r>
    </w:p>
    <w:p>
      <w:pPr>
        <w:spacing w:line="219" w:lineRule="auto"/>
        <w:ind w:left="492"/>
        <w:rPr>
          <w:rFonts w:ascii="宋体" w:hAnsi="宋体" w:eastAsia="宋体" w:cs="宋体"/>
          <w:sz w:val="24"/>
          <w:szCs w:val="24"/>
        </w:rPr>
      </w:pPr>
      <w:r>
        <w:rPr>
          <w:rFonts w:ascii="宋体" w:hAnsi="宋体" w:eastAsia="宋体" w:cs="宋体"/>
          <w:spacing w:val="-1"/>
          <w:sz w:val="24"/>
          <w:szCs w:val="24"/>
        </w:rPr>
        <w:t>（1）审查各子项目建设进度计划，监督计划执行；</w:t>
      </w:r>
    </w:p>
    <w:p>
      <w:pPr>
        <w:spacing w:before="155" w:line="219" w:lineRule="auto"/>
        <w:ind w:left="492"/>
        <w:rPr>
          <w:rFonts w:ascii="宋体" w:hAnsi="宋体" w:eastAsia="宋体" w:cs="宋体"/>
          <w:sz w:val="24"/>
          <w:szCs w:val="24"/>
        </w:rPr>
      </w:pPr>
      <w:r>
        <w:rPr>
          <w:rFonts w:ascii="宋体" w:hAnsi="宋体" w:eastAsia="宋体" w:cs="宋体"/>
          <w:spacing w:val="-1"/>
          <w:sz w:val="24"/>
          <w:szCs w:val="24"/>
        </w:rPr>
        <w:t>（2）采用先进项目管理工具确定各子项目建设工序，监督项目建设进度；</w:t>
      </w:r>
    </w:p>
    <w:p>
      <w:pPr>
        <w:spacing w:before="154" w:line="279" w:lineRule="auto"/>
        <w:ind w:left="3" w:right="26" w:firstLine="488"/>
        <w:rPr>
          <w:rFonts w:ascii="宋体" w:hAnsi="宋体" w:eastAsia="宋体" w:cs="宋体"/>
          <w:sz w:val="24"/>
          <w:szCs w:val="24"/>
        </w:rPr>
      </w:pPr>
      <w:r>
        <w:rPr>
          <w:rFonts w:ascii="宋体" w:hAnsi="宋体" w:eastAsia="宋体" w:cs="宋体"/>
          <w:spacing w:val="-1"/>
          <w:sz w:val="24"/>
          <w:szCs w:val="24"/>
        </w:rPr>
        <w:t>（3）发现项目建设进程未能按计划进行时，要求承建单位调整或修改计划，采</w:t>
      </w:r>
      <w:r>
        <w:rPr>
          <w:rFonts w:ascii="宋体" w:hAnsi="宋体" w:eastAsia="宋体" w:cs="宋体"/>
          <w:spacing w:val="13"/>
          <w:sz w:val="24"/>
          <w:szCs w:val="24"/>
        </w:rPr>
        <w:t xml:space="preserve"> </w:t>
      </w:r>
      <w:r>
        <w:rPr>
          <w:rFonts w:ascii="宋体" w:hAnsi="宋体" w:eastAsia="宋体" w:cs="宋体"/>
          <w:spacing w:val="-1"/>
          <w:sz w:val="24"/>
          <w:szCs w:val="24"/>
        </w:rPr>
        <w:t>取必要措施加快进度，使实际建设进度符合合同要求；</w:t>
      </w:r>
    </w:p>
    <w:p>
      <w:pPr>
        <w:spacing w:before="157" w:line="278" w:lineRule="auto"/>
        <w:ind w:left="19" w:right="26" w:firstLine="472"/>
        <w:rPr>
          <w:rFonts w:ascii="宋体" w:hAnsi="宋体" w:eastAsia="宋体" w:cs="宋体"/>
          <w:sz w:val="24"/>
          <w:szCs w:val="24"/>
        </w:rPr>
      </w:pPr>
      <w:r>
        <w:rPr>
          <w:rFonts w:ascii="宋体" w:hAnsi="宋体" w:eastAsia="宋体" w:cs="宋体"/>
          <w:spacing w:val="-1"/>
          <w:sz w:val="24"/>
          <w:szCs w:val="24"/>
        </w:rPr>
        <w:t>（4）当项目建设进度拖后可能导致合同工期严重延误时，须作详细报告分析原</w:t>
      </w:r>
      <w:r>
        <w:rPr>
          <w:rFonts w:ascii="宋体" w:hAnsi="宋体" w:eastAsia="宋体" w:cs="宋体"/>
          <w:spacing w:val="13"/>
          <w:sz w:val="24"/>
          <w:szCs w:val="24"/>
        </w:rPr>
        <w:t xml:space="preserve"> </w:t>
      </w:r>
      <w:r>
        <w:rPr>
          <w:rFonts w:ascii="宋体" w:hAnsi="宋体" w:eastAsia="宋体" w:cs="宋体"/>
          <w:spacing w:val="-1"/>
          <w:sz w:val="24"/>
          <w:szCs w:val="24"/>
        </w:rPr>
        <w:t>因并提出对策，为采购人采取措施和做出决定</w:t>
      </w:r>
      <w:r>
        <w:rPr>
          <w:rFonts w:ascii="宋体" w:hAnsi="宋体" w:eastAsia="宋体" w:cs="宋体"/>
          <w:spacing w:val="-2"/>
          <w:sz w:val="24"/>
          <w:szCs w:val="24"/>
        </w:rPr>
        <w:t>提供参考。</w:t>
      </w:r>
    </w:p>
    <w:p>
      <w:pPr>
        <w:spacing w:before="155" w:line="220" w:lineRule="auto"/>
        <w:ind w:left="480"/>
        <w:rPr>
          <w:rFonts w:ascii="宋体" w:hAnsi="宋体" w:eastAsia="宋体" w:cs="宋体"/>
          <w:sz w:val="24"/>
          <w:szCs w:val="24"/>
        </w:rPr>
      </w:pPr>
      <w:r>
        <w:rPr>
          <w:rFonts w:ascii="宋体" w:hAnsi="宋体" w:eastAsia="宋体" w:cs="宋体"/>
          <w:spacing w:val="-2"/>
          <w:sz w:val="24"/>
          <w:szCs w:val="24"/>
        </w:rPr>
        <w:t>4.项目投资控制</w:t>
      </w:r>
    </w:p>
    <w:p>
      <w:pPr>
        <w:spacing w:before="155" w:line="338" w:lineRule="auto"/>
        <w:ind w:left="1" w:firstLine="480"/>
        <w:rPr>
          <w:rFonts w:ascii="宋体" w:hAnsi="宋体" w:eastAsia="宋体" w:cs="宋体"/>
          <w:sz w:val="24"/>
          <w:szCs w:val="24"/>
        </w:rPr>
      </w:pPr>
      <w:r>
        <w:rPr>
          <w:rFonts w:ascii="宋体" w:hAnsi="宋体" w:eastAsia="宋体" w:cs="宋体"/>
          <w:spacing w:val="-3"/>
          <w:sz w:val="24"/>
          <w:szCs w:val="24"/>
        </w:rPr>
        <w:t>监理单位通过标准规范约束承建单位开展项目实施，确保项目建设投资符合合同</w:t>
      </w:r>
      <w:r>
        <w:rPr>
          <w:rFonts w:ascii="宋体" w:hAnsi="宋体" w:eastAsia="宋体" w:cs="宋体"/>
          <w:sz w:val="24"/>
          <w:szCs w:val="24"/>
        </w:rPr>
        <w:t xml:space="preserve"> </w:t>
      </w:r>
      <w:r>
        <w:rPr>
          <w:rFonts w:ascii="宋体" w:hAnsi="宋体" w:eastAsia="宋体" w:cs="宋体"/>
          <w:spacing w:val="-4"/>
          <w:sz w:val="24"/>
          <w:szCs w:val="24"/>
        </w:rPr>
        <w:t>要求。</w:t>
      </w:r>
    </w:p>
    <w:p>
      <w:pPr>
        <w:spacing w:before="1" w:line="217" w:lineRule="auto"/>
        <w:ind w:left="492"/>
        <w:rPr>
          <w:rFonts w:ascii="宋体" w:hAnsi="宋体" w:eastAsia="宋体" w:cs="宋体"/>
          <w:sz w:val="24"/>
          <w:szCs w:val="24"/>
        </w:rPr>
      </w:pPr>
      <w:r>
        <w:rPr>
          <w:rFonts w:ascii="宋体" w:hAnsi="宋体" w:eastAsia="宋体" w:cs="宋体"/>
          <w:spacing w:val="-1"/>
          <w:sz w:val="24"/>
          <w:szCs w:val="24"/>
        </w:rPr>
        <w:t>（1）通过对总体建设方案和项目实施方案的评估和优化，合理控制投资；</w:t>
      </w:r>
    </w:p>
    <w:p>
      <w:pPr>
        <w:spacing w:before="160" w:line="298" w:lineRule="auto"/>
        <w:ind w:firstLine="492"/>
        <w:rPr>
          <w:rFonts w:ascii="宋体" w:hAnsi="宋体" w:eastAsia="宋体" w:cs="宋体"/>
          <w:sz w:val="24"/>
          <w:szCs w:val="24"/>
        </w:rPr>
      </w:pPr>
      <w:r>
        <w:rPr>
          <w:rFonts w:ascii="宋体" w:hAnsi="宋体" w:eastAsia="宋体" w:cs="宋体"/>
          <w:spacing w:val="-1"/>
          <w:sz w:val="24"/>
          <w:szCs w:val="24"/>
        </w:rPr>
        <w:t>（2）审查建设进度款申报，协助采购人将付款进度与项目质量结合起来；严格</w:t>
      </w:r>
      <w:r>
        <w:rPr>
          <w:rFonts w:ascii="宋体" w:hAnsi="宋体" w:eastAsia="宋体" w:cs="宋体"/>
          <w:spacing w:val="13"/>
          <w:sz w:val="24"/>
          <w:szCs w:val="24"/>
        </w:rPr>
        <w:t xml:space="preserve"> </w:t>
      </w:r>
      <w:r>
        <w:rPr>
          <w:rFonts w:ascii="宋体" w:hAnsi="宋体" w:eastAsia="宋体" w:cs="宋体"/>
          <w:spacing w:val="-3"/>
          <w:sz w:val="24"/>
          <w:szCs w:val="24"/>
        </w:rPr>
        <w:t>控制和审查项目变更，核算成本和变化量，报采购人审批；审核项目量清单及造价和</w:t>
      </w:r>
      <w:r>
        <w:rPr>
          <w:rFonts w:ascii="宋体" w:hAnsi="宋体" w:eastAsia="宋体" w:cs="宋体"/>
          <w:spacing w:val="7"/>
          <w:sz w:val="24"/>
          <w:szCs w:val="24"/>
        </w:rPr>
        <w:t xml:space="preserve"> </w:t>
      </w:r>
      <w:r>
        <w:rPr>
          <w:rFonts w:ascii="宋体" w:hAnsi="宋体" w:eastAsia="宋体" w:cs="宋体"/>
          <w:spacing w:val="-2"/>
          <w:sz w:val="24"/>
          <w:szCs w:val="24"/>
        </w:rPr>
        <w:t>项目决算等；</w:t>
      </w:r>
    </w:p>
    <w:p>
      <w:pPr>
        <w:spacing w:before="156" w:line="219" w:lineRule="auto"/>
        <w:ind w:left="492"/>
        <w:rPr>
          <w:rFonts w:ascii="宋体" w:hAnsi="宋体" w:eastAsia="宋体" w:cs="宋体"/>
          <w:sz w:val="24"/>
          <w:szCs w:val="24"/>
        </w:rPr>
      </w:pPr>
      <w:r>
        <w:rPr>
          <w:rFonts w:ascii="宋体" w:hAnsi="宋体" w:eastAsia="宋体" w:cs="宋体"/>
          <w:spacing w:val="-1"/>
          <w:sz w:val="24"/>
          <w:szCs w:val="24"/>
        </w:rPr>
        <w:t>（3）负责项目决算初审工作，并及时将审核结果上报采购人。</w:t>
      </w:r>
    </w:p>
    <w:p>
      <w:pPr>
        <w:spacing w:before="155" w:line="219" w:lineRule="auto"/>
        <w:ind w:left="485"/>
        <w:rPr>
          <w:rFonts w:ascii="宋体" w:hAnsi="宋体" w:eastAsia="宋体" w:cs="宋体"/>
          <w:sz w:val="24"/>
          <w:szCs w:val="24"/>
        </w:rPr>
      </w:pPr>
      <w:r>
        <w:rPr>
          <w:rFonts w:ascii="宋体" w:hAnsi="宋体" w:eastAsia="宋体" w:cs="宋体"/>
          <w:spacing w:val="-2"/>
          <w:sz w:val="24"/>
          <w:szCs w:val="24"/>
        </w:rPr>
        <w:t>5.项目合同管理</w:t>
      </w:r>
    </w:p>
    <w:p>
      <w:pPr>
        <w:spacing w:before="153" w:line="339" w:lineRule="auto"/>
        <w:ind w:firstLine="480"/>
        <w:rPr>
          <w:rFonts w:ascii="宋体" w:hAnsi="宋体" w:eastAsia="宋体" w:cs="宋体"/>
          <w:sz w:val="24"/>
          <w:szCs w:val="24"/>
        </w:rPr>
      </w:pPr>
      <w:r>
        <w:rPr>
          <w:rFonts w:ascii="宋体" w:hAnsi="宋体" w:eastAsia="宋体" w:cs="宋体"/>
          <w:spacing w:val="-3"/>
          <w:sz w:val="24"/>
          <w:szCs w:val="24"/>
        </w:rPr>
        <w:t>有效地进行合同管理，在项目建设过程中，监理单位根据合同明确采购人和承建</w:t>
      </w:r>
      <w:r>
        <w:rPr>
          <w:rFonts w:ascii="宋体" w:hAnsi="宋体" w:eastAsia="宋体" w:cs="宋体"/>
          <w:sz w:val="24"/>
          <w:szCs w:val="24"/>
        </w:rPr>
        <w:t xml:space="preserve"> </w:t>
      </w:r>
      <w:r>
        <w:rPr>
          <w:rFonts w:ascii="宋体" w:hAnsi="宋体" w:eastAsia="宋体" w:cs="宋体"/>
          <w:spacing w:val="-3"/>
          <w:sz w:val="24"/>
          <w:szCs w:val="24"/>
        </w:rPr>
        <w:t>单位各自的责任、权利和利益，保证合同执行的公正性；还须及时向采购人通报合同</w:t>
      </w:r>
      <w:r>
        <w:rPr>
          <w:rFonts w:ascii="宋体" w:hAnsi="宋体" w:eastAsia="宋体" w:cs="宋体"/>
          <w:spacing w:val="7"/>
          <w:sz w:val="24"/>
          <w:szCs w:val="24"/>
        </w:rPr>
        <w:t xml:space="preserve"> </w:t>
      </w:r>
      <w:r>
        <w:rPr>
          <w:rFonts w:ascii="宋体" w:hAnsi="宋体" w:eastAsia="宋体" w:cs="宋体"/>
          <w:spacing w:val="-3"/>
          <w:sz w:val="24"/>
          <w:szCs w:val="24"/>
        </w:rPr>
        <w:t>变更的情况，协助保持合同、协议及其附件内容的有效性、一致性；监督合同执行情</w:t>
      </w:r>
      <w:r>
        <w:rPr>
          <w:rFonts w:ascii="宋体" w:hAnsi="宋体" w:eastAsia="宋体" w:cs="宋体"/>
          <w:spacing w:val="7"/>
          <w:sz w:val="24"/>
          <w:szCs w:val="24"/>
        </w:rPr>
        <w:t xml:space="preserve"> </w:t>
      </w:r>
      <w:r>
        <w:rPr>
          <w:rFonts w:ascii="宋体" w:hAnsi="宋体" w:eastAsia="宋体" w:cs="宋体"/>
          <w:spacing w:val="-1"/>
          <w:sz w:val="24"/>
          <w:szCs w:val="24"/>
        </w:rPr>
        <w:t>况，定期向采购人、承建单位通报合同执行情况。</w:t>
      </w:r>
    </w:p>
    <w:p>
      <w:pPr>
        <w:spacing w:before="1" w:line="218" w:lineRule="auto"/>
        <w:ind w:left="492"/>
        <w:rPr>
          <w:rFonts w:ascii="宋体" w:hAnsi="宋体" w:eastAsia="宋体" w:cs="宋体"/>
          <w:sz w:val="24"/>
          <w:szCs w:val="24"/>
        </w:rPr>
      </w:pPr>
      <w:r>
        <w:rPr>
          <w:rFonts w:ascii="宋体" w:hAnsi="宋体" w:eastAsia="宋体" w:cs="宋体"/>
          <w:spacing w:val="-2"/>
          <w:sz w:val="24"/>
          <w:szCs w:val="24"/>
        </w:rPr>
        <w:t>（1）负责为采购人草拟项目相关合同；</w:t>
      </w:r>
    </w:p>
    <w:p>
      <w:pPr>
        <w:spacing w:before="154" w:line="219" w:lineRule="auto"/>
        <w:ind w:left="492"/>
        <w:rPr>
          <w:rFonts w:ascii="宋体" w:hAnsi="宋体" w:eastAsia="宋体" w:cs="宋体"/>
          <w:sz w:val="24"/>
          <w:szCs w:val="24"/>
        </w:rPr>
      </w:pPr>
      <w:r>
        <w:rPr>
          <w:rFonts w:ascii="宋体" w:hAnsi="宋体" w:eastAsia="宋体" w:cs="宋体"/>
          <w:spacing w:val="-2"/>
          <w:sz w:val="24"/>
          <w:szCs w:val="24"/>
        </w:rPr>
        <w:t>（2）协助采购人与承建单位签订合同；</w:t>
      </w:r>
    </w:p>
    <w:p>
      <w:pPr>
        <w:spacing w:before="156" w:line="219" w:lineRule="auto"/>
        <w:ind w:left="492"/>
        <w:rPr>
          <w:rFonts w:ascii="宋体" w:hAnsi="宋体" w:eastAsia="宋体" w:cs="宋体"/>
          <w:sz w:val="24"/>
          <w:szCs w:val="24"/>
        </w:rPr>
      </w:pPr>
      <w:r>
        <w:rPr>
          <w:rFonts w:ascii="宋体" w:hAnsi="宋体" w:eastAsia="宋体" w:cs="宋体"/>
          <w:spacing w:val="-1"/>
          <w:sz w:val="24"/>
          <w:szCs w:val="24"/>
        </w:rPr>
        <w:t>（3）监督检查承建单位履行合同，确保承建单位按时履约；</w:t>
      </w:r>
    </w:p>
    <w:p>
      <w:pPr>
        <w:spacing w:before="157" w:line="278" w:lineRule="auto"/>
        <w:ind w:right="26" w:firstLine="492"/>
        <w:rPr>
          <w:rFonts w:ascii="宋体" w:hAnsi="宋体" w:eastAsia="宋体" w:cs="宋体"/>
          <w:sz w:val="24"/>
          <w:szCs w:val="24"/>
        </w:rPr>
      </w:pPr>
      <w:r>
        <w:rPr>
          <w:rFonts w:ascii="宋体" w:hAnsi="宋体" w:eastAsia="宋体" w:cs="宋体"/>
          <w:spacing w:val="-1"/>
          <w:sz w:val="24"/>
          <w:szCs w:val="24"/>
        </w:rPr>
        <w:t>（4）协助采购人处理项目实施过程中变更、违约、索赔、延期、分包、纠纷调</w:t>
      </w:r>
      <w:r>
        <w:rPr>
          <w:rFonts w:ascii="宋体" w:hAnsi="宋体" w:eastAsia="宋体" w:cs="宋体"/>
          <w:spacing w:val="13"/>
          <w:sz w:val="24"/>
          <w:szCs w:val="24"/>
        </w:rPr>
        <w:t xml:space="preserve"> </w:t>
      </w:r>
      <w:r>
        <w:rPr>
          <w:rFonts w:ascii="宋体" w:hAnsi="宋体" w:eastAsia="宋体" w:cs="宋体"/>
          <w:spacing w:val="-1"/>
          <w:sz w:val="24"/>
          <w:szCs w:val="24"/>
        </w:rPr>
        <w:t>解及仲裁等问题，任何变更都要得到采购人书面确认；</w:t>
      </w:r>
    </w:p>
    <w:p>
      <w:pPr>
        <w:spacing w:before="155" w:line="220" w:lineRule="auto"/>
        <w:ind w:left="492"/>
        <w:rPr>
          <w:rFonts w:ascii="宋体" w:hAnsi="宋体" w:eastAsia="宋体" w:cs="宋体"/>
          <w:sz w:val="24"/>
          <w:szCs w:val="24"/>
        </w:rPr>
      </w:pPr>
      <w:r>
        <w:rPr>
          <w:rFonts w:ascii="宋体" w:hAnsi="宋体" w:eastAsia="宋体" w:cs="宋体"/>
          <w:spacing w:val="-1"/>
          <w:sz w:val="24"/>
          <w:szCs w:val="24"/>
        </w:rPr>
        <w:t>（5）对合同工期的延误和延期进行审核确认；</w:t>
      </w:r>
    </w:p>
    <w:p>
      <w:pPr>
        <w:spacing w:line="220" w:lineRule="auto"/>
        <w:rPr>
          <w:rFonts w:ascii="宋体" w:hAnsi="宋体" w:eastAsia="宋体" w:cs="宋体"/>
          <w:sz w:val="24"/>
          <w:szCs w:val="24"/>
        </w:rPr>
        <w:sectPr>
          <w:footerReference r:id="rId38" w:type="default"/>
          <w:pgSz w:w="11906" w:h="16839"/>
          <w:pgMar w:top="400" w:right="1418" w:bottom="1000" w:left="1710" w:header="0" w:footer="766" w:gutter="0"/>
          <w:cols w:space="720" w:num="1"/>
        </w:sect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8" w:line="219" w:lineRule="auto"/>
        <w:ind w:left="492"/>
        <w:rPr>
          <w:rFonts w:ascii="宋体" w:hAnsi="宋体" w:eastAsia="宋体" w:cs="宋体"/>
          <w:sz w:val="24"/>
          <w:szCs w:val="24"/>
        </w:rPr>
      </w:pPr>
      <w:r>
        <w:rPr>
          <w:rFonts w:ascii="宋体" w:hAnsi="宋体" w:eastAsia="宋体" w:cs="宋体"/>
          <w:spacing w:val="-1"/>
          <w:sz w:val="24"/>
          <w:szCs w:val="24"/>
        </w:rPr>
        <w:t>（6）对项目暂停、复工等事宜进行审核确认。</w:t>
      </w:r>
    </w:p>
    <w:p>
      <w:pPr>
        <w:spacing w:before="156" w:line="219" w:lineRule="auto"/>
        <w:ind w:left="482"/>
        <w:rPr>
          <w:rFonts w:ascii="宋体" w:hAnsi="宋体" w:eastAsia="宋体" w:cs="宋体"/>
          <w:sz w:val="24"/>
          <w:szCs w:val="24"/>
        </w:rPr>
      </w:pPr>
      <w:r>
        <w:rPr>
          <w:rFonts w:ascii="宋体" w:hAnsi="宋体" w:eastAsia="宋体" w:cs="宋体"/>
          <w:spacing w:val="-1"/>
          <w:sz w:val="24"/>
          <w:szCs w:val="24"/>
        </w:rPr>
        <w:t>6.信息管理/项目文档管理</w:t>
      </w:r>
    </w:p>
    <w:p>
      <w:pPr>
        <w:spacing w:before="153" w:line="339" w:lineRule="auto"/>
        <w:ind w:left="5" w:firstLine="476"/>
        <w:rPr>
          <w:rFonts w:ascii="宋体" w:hAnsi="宋体" w:eastAsia="宋体" w:cs="宋体"/>
          <w:sz w:val="24"/>
          <w:szCs w:val="24"/>
        </w:rPr>
      </w:pPr>
      <w:r>
        <w:rPr>
          <w:rFonts w:ascii="宋体" w:hAnsi="宋体" w:eastAsia="宋体" w:cs="宋体"/>
          <w:spacing w:val="-3"/>
          <w:sz w:val="24"/>
          <w:szCs w:val="24"/>
        </w:rPr>
        <w:t>有效地进行项目文档管理，妥善管理整个项目过程中所产生的监理文档资料，监</w:t>
      </w:r>
      <w:r>
        <w:rPr>
          <w:rFonts w:ascii="宋体" w:hAnsi="宋体" w:eastAsia="宋体" w:cs="宋体"/>
          <w:sz w:val="24"/>
          <w:szCs w:val="24"/>
        </w:rPr>
        <w:t xml:space="preserve"> </w:t>
      </w:r>
      <w:r>
        <w:rPr>
          <w:rFonts w:ascii="宋体" w:hAnsi="宋体" w:eastAsia="宋体" w:cs="宋体"/>
          <w:spacing w:val="-1"/>
          <w:sz w:val="24"/>
          <w:szCs w:val="24"/>
        </w:rPr>
        <w:t>督承建单位按照既定的要求编制相应的项目文档。</w:t>
      </w:r>
    </w:p>
    <w:p>
      <w:pPr>
        <w:spacing w:before="1" w:line="217" w:lineRule="auto"/>
        <w:ind w:left="492"/>
        <w:rPr>
          <w:rFonts w:ascii="宋体" w:hAnsi="宋体" w:eastAsia="宋体" w:cs="宋体"/>
          <w:sz w:val="24"/>
          <w:szCs w:val="24"/>
        </w:rPr>
      </w:pPr>
      <w:r>
        <w:rPr>
          <w:rFonts w:ascii="宋体" w:hAnsi="宋体" w:eastAsia="宋体" w:cs="宋体"/>
          <w:spacing w:val="-1"/>
          <w:sz w:val="24"/>
          <w:szCs w:val="24"/>
        </w:rPr>
        <w:t>（1）及时向采购人报告项目动态和监理工作情况；</w:t>
      </w:r>
    </w:p>
    <w:p>
      <w:pPr>
        <w:spacing w:before="154" w:line="279" w:lineRule="auto"/>
        <w:ind w:right="26" w:firstLine="491"/>
        <w:rPr>
          <w:rFonts w:ascii="宋体" w:hAnsi="宋体" w:eastAsia="宋体" w:cs="宋体"/>
          <w:sz w:val="24"/>
          <w:szCs w:val="24"/>
        </w:rPr>
      </w:pPr>
      <w:r>
        <w:rPr>
          <w:rFonts w:ascii="宋体" w:hAnsi="宋体" w:eastAsia="宋体" w:cs="宋体"/>
          <w:spacing w:val="-1"/>
          <w:sz w:val="24"/>
          <w:szCs w:val="24"/>
        </w:rPr>
        <w:t>（2）建立全面、准确反映项目各阶段项目状况的图表、文档，收集管理项目各</w:t>
      </w:r>
      <w:r>
        <w:rPr>
          <w:rFonts w:ascii="宋体" w:hAnsi="宋体" w:eastAsia="宋体" w:cs="宋体"/>
          <w:spacing w:val="13"/>
          <w:sz w:val="24"/>
          <w:szCs w:val="24"/>
        </w:rPr>
        <w:t xml:space="preserve"> </w:t>
      </w:r>
      <w:r>
        <w:rPr>
          <w:rFonts w:ascii="宋体" w:hAnsi="宋体" w:eastAsia="宋体" w:cs="宋体"/>
          <w:spacing w:val="-2"/>
          <w:sz w:val="24"/>
          <w:szCs w:val="24"/>
        </w:rPr>
        <w:t>类文档和资料；</w:t>
      </w:r>
    </w:p>
    <w:p>
      <w:pPr>
        <w:spacing w:before="156" w:line="279" w:lineRule="auto"/>
        <w:ind w:left="4" w:right="26" w:firstLine="487"/>
        <w:rPr>
          <w:rFonts w:ascii="宋体" w:hAnsi="宋体" w:eastAsia="宋体" w:cs="宋体"/>
          <w:sz w:val="24"/>
          <w:szCs w:val="24"/>
        </w:rPr>
      </w:pPr>
      <w:r>
        <w:rPr>
          <w:rFonts w:ascii="宋体" w:hAnsi="宋体" w:eastAsia="宋体" w:cs="宋体"/>
          <w:spacing w:val="-1"/>
          <w:sz w:val="24"/>
          <w:szCs w:val="24"/>
        </w:rPr>
        <w:t>（3）督促、检查承建单位及时完成各阶段资料整理和归档工作，确保各类资料</w:t>
      </w:r>
      <w:r>
        <w:rPr>
          <w:rFonts w:ascii="宋体" w:hAnsi="宋体" w:eastAsia="宋体" w:cs="宋体"/>
          <w:spacing w:val="13"/>
          <w:sz w:val="24"/>
          <w:szCs w:val="24"/>
        </w:rPr>
        <w:t xml:space="preserve"> </w:t>
      </w:r>
      <w:r>
        <w:rPr>
          <w:rFonts w:ascii="宋体" w:hAnsi="宋体" w:eastAsia="宋体" w:cs="宋体"/>
          <w:spacing w:val="-2"/>
          <w:sz w:val="24"/>
          <w:szCs w:val="24"/>
        </w:rPr>
        <w:t>必须符合国家规范格式；</w:t>
      </w:r>
    </w:p>
    <w:p>
      <w:pPr>
        <w:spacing w:before="153" w:line="219" w:lineRule="auto"/>
        <w:ind w:left="492"/>
        <w:rPr>
          <w:rFonts w:ascii="宋体" w:hAnsi="宋体" w:eastAsia="宋体" w:cs="宋体"/>
          <w:sz w:val="24"/>
          <w:szCs w:val="24"/>
        </w:rPr>
      </w:pPr>
      <w:r>
        <w:rPr>
          <w:rFonts w:ascii="宋体" w:hAnsi="宋体" w:eastAsia="宋体" w:cs="宋体"/>
          <w:spacing w:val="-1"/>
          <w:sz w:val="24"/>
          <w:szCs w:val="24"/>
        </w:rPr>
        <w:t>（4）转发采购人发出的一切指令、通知和业务要求；</w:t>
      </w:r>
    </w:p>
    <w:p>
      <w:pPr>
        <w:spacing w:before="156" w:line="299" w:lineRule="auto"/>
        <w:ind w:left="2" w:firstLine="489"/>
        <w:rPr>
          <w:rFonts w:ascii="宋体" w:hAnsi="宋体" w:eastAsia="宋体" w:cs="宋体"/>
          <w:sz w:val="24"/>
          <w:szCs w:val="24"/>
        </w:rPr>
      </w:pPr>
      <w:r>
        <w:rPr>
          <w:rFonts w:ascii="宋体" w:hAnsi="宋体" w:eastAsia="宋体" w:cs="宋体"/>
          <w:sz w:val="24"/>
          <w:szCs w:val="24"/>
        </w:rPr>
        <w:t>（5）采用图表、统计技术或其他先进的管理方法，定期公布项目质量、进度、</w:t>
      </w:r>
      <w:r>
        <w:rPr>
          <w:rFonts w:ascii="宋体" w:hAnsi="宋体" w:eastAsia="宋体" w:cs="宋体"/>
          <w:spacing w:val="4"/>
          <w:sz w:val="24"/>
          <w:szCs w:val="24"/>
        </w:rPr>
        <w:t xml:space="preserve"> </w:t>
      </w:r>
      <w:r>
        <w:rPr>
          <w:rFonts w:ascii="宋体" w:hAnsi="宋体" w:eastAsia="宋体" w:cs="宋体"/>
          <w:spacing w:val="-3"/>
          <w:sz w:val="24"/>
          <w:szCs w:val="24"/>
        </w:rPr>
        <w:t>成本数据，就项目中存在或出现的问题向采购人、承建单位提出合理化意见和解决方</w:t>
      </w:r>
      <w:r>
        <w:rPr>
          <w:rFonts w:ascii="宋体" w:hAnsi="宋体" w:eastAsia="宋体" w:cs="宋体"/>
          <w:spacing w:val="5"/>
          <w:sz w:val="24"/>
          <w:szCs w:val="24"/>
        </w:rPr>
        <w:t xml:space="preserve"> </w:t>
      </w:r>
      <w:r>
        <w:rPr>
          <w:rFonts w:ascii="宋体" w:hAnsi="宋体" w:eastAsia="宋体" w:cs="宋体"/>
          <w:spacing w:val="-6"/>
          <w:sz w:val="24"/>
          <w:szCs w:val="24"/>
        </w:rPr>
        <w:t>案；</w:t>
      </w:r>
    </w:p>
    <w:p>
      <w:pPr>
        <w:spacing w:before="156" w:line="278" w:lineRule="auto"/>
        <w:ind w:left="21" w:right="26" w:firstLine="470"/>
        <w:rPr>
          <w:rFonts w:ascii="宋体" w:hAnsi="宋体" w:eastAsia="宋体" w:cs="宋体"/>
          <w:sz w:val="24"/>
          <w:szCs w:val="24"/>
        </w:rPr>
      </w:pPr>
      <w:r>
        <w:rPr>
          <w:rFonts w:ascii="宋体" w:hAnsi="宋体" w:eastAsia="宋体" w:cs="宋体"/>
          <w:spacing w:val="-1"/>
          <w:sz w:val="24"/>
          <w:szCs w:val="24"/>
        </w:rPr>
        <w:t>（6）当项目建设出现质量问题或严重偏离计划时，应及时向采购人报告，并提</w:t>
      </w:r>
      <w:r>
        <w:rPr>
          <w:rFonts w:ascii="宋体" w:hAnsi="宋体" w:eastAsia="宋体" w:cs="宋体"/>
          <w:spacing w:val="13"/>
          <w:sz w:val="24"/>
          <w:szCs w:val="24"/>
        </w:rPr>
        <w:t xml:space="preserve"> </w:t>
      </w:r>
      <w:r>
        <w:rPr>
          <w:rFonts w:ascii="宋体" w:hAnsi="宋体" w:eastAsia="宋体" w:cs="宋体"/>
          <w:spacing w:val="-1"/>
          <w:sz w:val="24"/>
          <w:szCs w:val="24"/>
        </w:rPr>
        <w:t>出对策建议，同时督促承建单位尽快采取</w:t>
      </w:r>
      <w:r>
        <w:rPr>
          <w:rFonts w:ascii="宋体" w:hAnsi="宋体" w:eastAsia="宋体" w:cs="宋体"/>
          <w:spacing w:val="-2"/>
          <w:sz w:val="24"/>
          <w:szCs w:val="24"/>
        </w:rPr>
        <w:t>措施予以整改；</w:t>
      </w:r>
    </w:p>
    <w:p>
      <w:pPr>
        <w:spacing w:before="155" w:line="219" w:lineRule="auto"/>
        <w:ind w:left="492"/>
        <w:rPr>
          <w:rFonts w:ascii="宋体" w:hAnsi="宋体" w:eastAsia="宋体" w:cs="宋体"/>
          <w:sz w:val="24"/>
          <w:szCs w:val="24"/>
        </w:rPr>
      </w:pPr>
      <w:r>
        <w:rPr>
          <w:rFonts w:ascii="宋体" w:hAnsi="宋体" w:eastAsia="宋体" w:cs="宋体"/>
          <w:spacing w:val="-1"/>
          <w:sz w:val="24"/>
          <w:szCs w:val="24"/>
        </w:rPr>
        <w:t>（7）根据采购人要求完善相应的项目文档管理；</w:t>
      </w:r>
    </w:p>
    <w:p>
      <w:pPr>
        <w:spacing w:before="158" w:line="219" w:lineRule="auto"/>
        <w:ind w:left="492"/>
        <w:rPr>
          <w:rFonts w:ascii="宋体" w:hAnsi="宋体" w:eastAsia="宋体" w:cs="宋体"/>
          <w:sz w:val="24"/>
          <w:szCs w:val="24"/>
        </w:rPr>
      </w:pPr>
      <w:r>
        <w:rPr>
          <w:rFonts w:ascii="宋体" w:hAnsi="宋体" w:eastAsia="宋体" w:cs="宋体"/>
          <w:spacing w:val="-2"/>
          <w:sz w:val="24"/>
          <w:szCs w:val="24"/>
        </w:rPr>
        <w:t>（8）做好监理日记及项目大事记；</w:t>
      </w:r>
    </w:p>
    <w:p>
      <w:pPr>
        <w:spacing w:before="153" w:line="219" w:lineRule="auto"/>
        <w:ind w:left="492"/>
        <w:rPr>
          <w:rFonts w:ascii="宋体" w:hAnsi="宋体" w:eastAsia="宋体" w:cs="宋体"/>
          <w:sz w:val="24"/>
          <w:szCs w:val="24"/>
        </w:rPr>
      </w:pPr>
      <w:r>
        <w:rPr>
          <w:rFonts w:ascii="宋体" w:hAnsi="宋体" w:eastAsia="宋体" w:cs="宋体"/>
          <w:spacing w:val="-1"/>
          <w:sz w:val="24"/>
          <w:szCs w:val="24"/>
        </w:rPr>
        <w:t>（9）做好项目协调会、技术专题会等项目相关会议的会议纪要；</w:t>
      </w:r>
    </w:p>
    <w:p>
      <w:pPr>
        <w:spacing w:before="154" w:line="280" w:lineRule="auto"/>
        <w:ind w:firstLine="492"/>
        <w:rPr>
          <w:rFonts w:ascii="宋体" w:hAnsi="宋体" w:eastAsia="宋体" w:cs="宋体"/>
          <w:sz w:val="24"/>
          <w:szCs w:val="24"/>
        </w:rPr>
      </w:pPr>
      <w:r>
        <w:rPr>
          <w:rFonts w:ascii="宋体" w:hAnsi="宋体" w:eastAsia="宋体" w:cs="宋体"/>
          <w:spacing w:val="-3"/>
          <w:sz w:val="24"/>
          <w:szCs w:val="24"/>
        </w:rPr>
        <w:t>（10）提交验收所需全部资料并汇编成册；包括项目周报、月</w:t>
      </w:r>
      <w:r>
        <w:rPr>
          <w:rFonts w:ascii="宋体" w:hAnsi="宋体" w:eastAsia="宋体" w:cs="宋体"/>
          <w:spacing w:val="-4"/>
          <w:sz w:val="24"/>
          <w:szCs w:val="24"/>
        </w:rPr>
        <w:t>报、阶段总结等过</w:t>
      </w:r>
      <w:r>
        <w:rPr>
          <w:rFonts w:ascii="宋体" w:hAnsi="宋体" w:eastAsia="宋体" w:cs="宋体"/>
          <w:sz w:val="24"/>
          <w:szCs w:val="24"/>
        </w:rPr>
        <w:t xml:space="preserve"> </w:t>
      </w:r>
      <w:r>
        <w:rPr>
          <w:rFonts w:ascii="宋体" w:hAnsi="宋体" w:eastAsia="宋体" w:cs="宋体"/>
          <w:spacing w:val="-3"/>
          <w:sz w:val="24"/>
          <w:szCs w:val="24"/>
        </w:rPr>
        <w:t>程文件。</w:t>
      </w:r>
    </w:p>
    <w:p>
      <w:pPr>
        <w:spacing w:before="154" w:line="219" w:lineRule="auto"/>
        <w:ind w:left="486"/>
        <w:rPr>
          <w:rFonts w:ascii="宋体" w:hAnsi="宋体" w:eastAsia="宋体" w:cs="宋体"/>
          <w:sz w:val="24"/>
          <w:szCs w:val="24"/>
        </w:rPr>
      </w:pPr>
      <w:r>
        <w:rPr>
          <w:rFonts w:ascii="宋体" w:hAnsi="宋体" w:eastAsia="宋体" w:cs="宋体"/>
          <w:spacing w:val="-2"/>
          <w:sz w:val="24"/>
          <w:szCs w:val="24"/>
        </w:rPr>
        <w:t>7.项目安全管理</w:t>
      </w:r>
    </w:p>
    <w:p>
      <w:pPr>
        <w:spacing w:before="155" w:line="219" w:lineRule="auto"/>
        <w:ind w:left="492"/>
        <w:rPr>
          <w:rFonts w:ascii="宋体" w:hAnsi="宋体" w:eastAsia="宋体" w:cs="宋体"/>
          <w:sz w:val="24"/>
          <w:szCs w:val="24"/>
        </w:rPr>
      </w:pPr>
      <w:r>
        <w:rPr>
          <w:rFonts w:ascii="宋体" w:hAnsi="宋体" w:eastAsia="宋体" w:cs="宋体"/>
          <w:spacing w:val="-1"/>
          <w:sz w:val="24"/>
          <w:szCs w:val="24"/>
        </w:rPr>
        <w:t>（1）确立项目建设安全监管制度体系和工作目标；</w:t>
      </w:r>
    </w:p>
    <w:p>
      <w:pPr>
        <w:spacing w:before="156" w:line="220" w:lineRule="auto"/>
        <w:ind w:left="492"/>
        <w:rPr>
          <w:rFonts w:ascii="宋体" w:hAnsi="宋体" w:eastAsia="宋体" w:cs="宋体"/>
          <w:sz w:val="24"/>
          <w:szCs w:val="24"/>
        </w:rPr>
      </w:pPr>
      <w:r>
        <w:rPr>
          <w:rFonts w:ascii="宋体" w:hAnsi="宋体" w:eastAsia="宋体" w:cs="宋体"/>
          <w:spacing w:val="-2"/>
          <w:sz w:val="24"/>
          <w:szCs w:val="24"/>
        </w:rPr>
        <w:t>（2）审核项目建设安全保密方案；</w:t>
      </w:r>
    </w:p>
    <w:p>
      <w:pPr>
        <w:spacing w:before="154" w:line="219" w:lineRule="auto"/>
        <w:ind w:left="492"/>
        <w:rPr>
          <w:rFonts w:ascii="宋体" w:hAnsi="宋体" w:eastAsia="宋体" w:cs="宋体"/>
          <w:sz w:val="24"/>
          <w:szCs w:val="24"/>
        </w:rPr>
      </w:pPr>
      <w:r>
        <w:rPr>
          <w:rFonts w:ascii="宋体" w:hAnsi="宋体" w:eastAsia="宋体" w:cs="宋体"/>
          <w:spacing w:val="-1"/>
          <w:sz w:val="24"/>
          <w:szCs w:val="24"/>
        </w:rPr>
        <w:t>（3）负责项目建设过程中安全控制，防止出现安全事故；</w:t>
      </w:r>
    </w:p>
    <w:p>
      <w:pPr>
        <w:spacing w:before="153" w:line="219" w:lineRule="auto"/>
        <w:ind w:left="492"/>
        <w:rPr>
          <w:rFonts w:ascii="宋体" w:hAnsi="宋体" w:eastAsia="宋体" w:cs="宋体"/>
          <w:sz w:val="24"/>
          <w:szCs w:val="24"/>
        </w:rPr>
      </w:pPr>
      <w:r>
        <w:rPr>
          <w:rFonts w:ascii="宋体" w:hAnsi="宋体" w:eastAsia="宋体" w:cs="宋体"/>
          <w:spacing w:val="-1"/>
          <w:sz w:val="24"/>
          <w:szCs w:val="24"/>
        </w:rPr>
        <w:t>（4）检查督促承建单位建立完善安全生产制度；</w:t>
      </w:r>
    </w:p>
    <w:p>
      <w:pPr>
        <w:spacing w:before="158" w:line="220" w:lineRule="auto"/>
        <w:ind w:left="492"/>
        <w:rPr>
          <w:rFonts w:ascii="宋体" w:hAnsi="宋体" w:eastAsia="宋体" w:cs="宋体"/>
          <w:sz w:val="24"/>
          <w:szCs w:val="24"/>
        </w:rPr>
      </w:pPr>
      <w:r>
        <w:rPr>
          <w:rFonts w:ascii="宋体" w:hAnsi="宋体" w:eastAsia="宋体" w:cs="宋体"/>
          <w:spacing w:val="-2"/>
          <w:sz w:val="24"/>
          <w:szCs w:val="24"/>
        </w:rPr>
        <w:t>（5）排查与处理项目建设安全隐患。</w:t>
      </w:r>
    </w:p>
    <w:p>
      <w:pPr>
        <w:spacing w:before="154" w:line="219" w:lineRule="auto"/>
        <w:ind w:left="481"/>
        <w:rPr>
          <w:rFonts w:ascii="宋体" w:hAnsi="宋体" w:eastAsia="宋体" w:cs="宋体"/>
          <w:sz w:val="24"/>
          <w:szCs w:val="24"/>
        </w:rPr>
      </w:pPr>
      <w:r>
        <w:rPr>
          <w:rFonts w:ascii="宋体" w:hAnsi="宋体" w:eastAsia="宋体" w:cs="宋体"/>
          <w:spacing w:val="-1"/>
          <w:sz w:val="24"/>
          <w:szCs w:val="24"/>
        </w:rPr>
        <w:t>8.项目知识产权的管理</w:t>
      </w:r>
    </w:p>
    <w:p>
      <w:pPr>
        <w:spacing w:before="154" w:line="219" w:lineRule="auto"/>
        <w:ind w:left="492"/>
        <w:rPr>
          <w:rFonts w:ascii="宋体" w:hAnsi="宋体" w:eastAsia="宋体" w:cs="宋体"/>
          <w:sz w:val="24"/>
          <w:szCs w:val="24"/>
        </w:rPr>
      </w:pPr>
      <w:r>
        <w:rPr>
          <w:rFonts w:ascii="宋体" w:hAnsi="宋体" w:eastAsia="宋体" w:cs="宋体"/>
          <w:spacing w:val="-1"/>
          <w:sz w:val="24"/>
          <w:szCs w:val="24"/>
        </w:rPr>
        <w:t>（1）负责项目建设过程中所产生成果的知识产权保护，防止被非授权使用；</w:t>
      </w:r>
    </w:p>
    <w:p>
      <w:pPr>
        <w:spacing w:before="155" w:line="279" w:lineRule="auto"/>
        <w:ind w:left="4" w:right="26" w:firstLine="487"/>
        <w:rPr>
          <w:rFonts w:ascii="宋体" w:hAnsi="宋体" w:eastAsia="宋体" w:cs="宋体"/>
          <w:sz w:val="24"/>
          <w:szCs w:val="24"/>
        </w:rPr>
      </w:pPr>
      <w:r>
        <w:rPr>
          <w:rFonts w:ascii="宋体" w:hAnsi="宋体" w:eastAsia="宋体" w:cs="宋体"/>
          <w:spacing w:val="-1"/>
          <w:sz w:val="24"/>
          <w:szCs w:val="24"/>
        </w:rPr>
        <w:t>（2）负责项目建设过程中涉及知识产权的产品和系统的使用审核，确保不在本</w:t>
      </w:r>
      <w:r>
        <w:rPr>
          <w:rFonts w:ascii="宋体" w:hAnsi="宋体" w:eastAsia="宋体" w:cs="宋体"/>
          <w:spacing w:val="13"/>
          <w:sz w:val="24"/>
          <w:szCs w:val="24"/>
        </w:rPr>
        <w:t xml:space="preserve"> </w:t>
      </w:r>
      <w:r>
        <w:rPr>
          <w:rFonts w:ascii="宋体" w:hAnsi="宋体" w:eastAsia="宋体" w:cs="宋体"/>
          <w:spacing w:val="-1"/>
          <w:sz w:val="24"/>
          <w:szCs w:val="24"/>
        </w:rPr>
        <w:t>项目建设中出现侵犯知识产权的行为。</w:t>
      </w:r>
    </w:p>
    <w:p>
      <w:pPr>
        <w:spacing w:before="155" w:line="220" w:lineRule="auto"/>
        <w:ind w:left="481"/>
        <w:rPr>
          <w:rFonts w:ascii="宋体" w:hAnsi="宋体" w:eastAsia="宋体" w:cs="宋体"/>
          <w:sz w:val="24"/>
          <w:szCs w:val="24"/>
        </w:rPr>
      </w:pPr>
      <w:r>
        <w:rPr>
          <w:rFonts w:ascii="宋体" w:hAnsi="宋体" w:eastAsia="宋体" w:cs="宋体"/>
          <w:spacing w:val="-2"/>
          <w:sz w:val="24"/>
          <w:szCs w:val="24"/>
        </w:rPr>
        <w:t>9.项目协调和组织</w:t>
      </w:r>
    </w:p>
    <w:p>
      <w:pPr>
        <w:spacing w:line="220" w:lineRule="auto"/>
        <w:rPr>
          <w:rFonts w:ascii="宋体" w:hAnsi="宋体" w:eastAsia="宋体" w:cs="宋体"/>
          <w:sz w:val="24"/>
          <w:szCs w:val="24"/>
        </w:rPr>
        <w:sectPr>
          <w:footerReference r:id="rId39" w:type="default"/>
          <w:pgSz w:w="11906" w:h="16839"/>
          <w:pgMar w:top="400" w:right="1417" w:bottom="1000" w:left="1710" w:header="0" w:footer="766" w:gutter="0"/>
          <w:cols w:space="720" w:num="1"/>
        </w:sect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78" w:line="219" w:lineRule="auto"/>
        <w:ind w:left="481"/>
        <w:rPr>
          <w:rFonts w:ascii="宋体" w:hAnsi="宋体" w:eastAsia="宋体" w:cs="宋体"/>
          <w:sz w:val="24"/>
          <w:szCs w:val="24"/>
        </w:rPr>
      </w:pPr>
      <w:r>
        <w:rPr>
          <w:rFonts w:ascii="宋体" w:hAnsi="宋体" w:eastAsia="宋体" w:cs="宋体"/>
          <w:spacing w:val="-1"/>
          <w:sz w:val="24"/>
          <w:szCs w:val="24"/>
        </w:rPr>
        <w:t>协调和保障采购人及承建单位进行良好的合作。</w:t>
      </w:r>
    </w:p>
    <w:p>
      <w:pPr>
        <w:spacing w:before="156" w:line="279" w:lineRule="auto"/>
        <w:ind w:left="3" w:right="106" w:firstLine="488"/>
        <w:rPr>
          <w:rFonts w:ascii="宋体" w:hAnsi="宋体" w:eastAsia="宋体" w:cs="宋体"/>
          <w:sz w:val="24"/>
          <w:szCs w:val="24"/>
        </w:rPr>
      </w:pPr>
      <w:r>
        <w:rPr>
          <w:rFonts w:ascii="宋体" w:hAnsi="宋体" w:eastAsia="宋体" w:cs="宋体"/>
          <w:spacing w:val="-2"/>
          <w:sz w:val="24"/>
          <w:szCs w:val="24"/>
        </w:rPr>
        <w:t>（1）承建单位须按照本项目建设目标和要求，遵循国家、</w:t>
      </w:r>
      <w:r>
        <w:rPr>
          <w:rFonts w:ascii="宋体" w:hAnsi="宋体" w:eastAsia="宋体" w:cs="宋体"/>
          <w:spacing w:val="-72"/>
          <w:sz w:val="24"/>
          <w:szCs w:val="24"/>
        </w:rPr>
        <w:t xml:space="preserve"> </w:t>
      </w:r>
      <w:r>
        <w:rPr>
          <w:rFonts w:ascii="宋体" w:hAnsi="宋体" w:eastAsia="宋体" w:cs="宋体"/>
          <w:spacing w:val="-2"/>
          <w:sz w:val="24"/>
          <w:szCs w:val="24"/>
        </w:rPr>
        <w:t>自治区信息系统项目</w:t>
      </w:r>
      <w:r>
        <w:rPr>
          <w:rFonts w:ascii="宋体" w:hAnsi="宋体" w:eastAsia="宋体" w:cs="宋体"/>
          <w:sz w:val="24"/>
          <w:szCs w:val="24"/>
        </w:rPr>
        <w:t xml:space="preserve"> </w:t>
      </w:r>
      <w:r>
        <w:rPr>
          <w:rFonts w:ascii="宋体" w:hAnsi="宋体" w:eastAsia="宋体" w:cs="宋体"/>
          <w:spacing w:val="-1"/>
          <w:sz w:val="24"/>
          <w:szCs w:val="24"/>
        </w:rPr>
        <w:t>建设和监理标准及规范，做好需求调研、确认及相关协调工作；</w:t>
      </w:r>
    </w:p>
    <w:p>
      <w:pPr>
        <w:spacing w:before="153" w:line="299" w:lineRule="auto"/>
        <w:ind w:left="1" w:right="106" w:firstLine="490"/>
        <w:rPr>
          <w:rFonts w:ascii="宋体" w:hAnsi="宋体" w:eastAsia="宋体" w:cs="宋体"/>
          <w:sz w:val="24"/>
          <w:szCs w:val="24"/>
        </w:rPr>
      </w:pPr>
      <w:r>
        <w:rPr>
          <w:rFonts w:ascii="宋体" w:hAnsi="宋体" w:eastAsia="宋体" w:cs="宋体"/>
          <w:spacing w:val="-1"/>
          <w:sz w:val="24"/>
          <w:szCs w:val="24"/>
        </w:rPr>
        <w:t>（2）确定承建单位的工作范围和职责，建立畅通的沟通平台和沟通渠道，采取</w:t>
      </w:r>
      <w:r>
        <w:rPr>
          <w:rFonts w:ascii="宋体" w:hAnsi="宋体" w:eastAsia="宋体" w:cs="宋体"/>
          <w:spacing w:val="13"/>
          <w:sz w:val="24"/>
          <w:szCs w:val="24"/>
        </w:rPr>
        <w:t xml:space="preserve"> </w:t>
      </w:r>
      <w:r>
        <w:rPr>
          <w:rFonts w:ascii="宋体" w:hAnsi="宋体" w:eastAsia="宋体" w:cs="宋体"/>
          <w:sz w:val="24"/>
          <w:szCs w:val="24"/>
        </w:rPr>
        <w:t>有效措施使项目信息在有关各方之间保持顺畅流通，推</w:t>
      </w:r>
      <w:r>
        <w:rPr>
          <w:rFonts w:ascii="宋体" w:hAnsi="宋体" w:eastAsia="宋体" w:cs="宋体"/>
          <w:spacing w:val="-1"/>
          <w:sz w:val="24"/>
          <w:szCs w:val="24"/>
        </w:rPr>
        <w:t>动项目实施过程中问题的解</w:t>
      </w:r>
      <w:r>
        <w:rPr>
          <w:rFonts w:ascii="宋体" w:hAnsi="宋体" w:eastAsia="宋体" w:cs="宋体"/>
          <w:sz w:val="24"/>
          <w:szCs w:val="24"/>
        </w:rPr>
        <w:t xml:space="preserve">  </w:t>
      </w:r>
      <w:r>
        <w:rPr>
          <w:rFonts w:ascii="宋体" w:hAnsi="宋体" w:eastAsia="宋体" w:cs="宋体"/>
          <w:spacing w:val="-6"/>
          <w:sz w:val="24"/>
          <w:szCs w:val="24"/>
        </w:rPr>
        <w:t>决；</w:t>
      </w:r>
    </w:p>
    <w:p>
      <w:pPr>
        <w:spacing w:before="152" w:line="299" w:lineRule="auto"/>
        <w:ind w:right="80" w:firstLine="491"/>
        <w:rPr>
          <w:rFonts w:ascii="宋体" w:hAnsi="宋体" w:eastAsia="宋体" w:cs="宋体"/>
          <w:sz w:val="24"/>
          <w:szCs w:val="24"/>
        </w:rPr>
      </w:pPr>
      <w:r>
        <w:rPr>
          <w:rFonts w:ascii="宋体" w:hAnsi="宋体" w:eastAsia="宋体" w:cs="宋体"/>
          <w:spacing w:val="-1"/>
          <w:sz w:val="24"/>
          <w:szCs w:val="24"/>
        </w:rPr>
        <w:t>（3）监理方应通过必要的会议制度来实施协调工作，主要包括项目例会、专题</w:t>
      </w:r>
      <w:r>
        <w:rPr>
          <w:rFonts w:ascii="宋体" w:hAnsi="宋体" w:eastAsia="宋体" w:cs="宋体"/>
          <w:spacing w:val="13"/>
          <w:sz w:val="24"/>
          <w:szCs w:val="24"/>
        </w:rPr>
        <w:t xml:space="preserve"> </w:t>
      </w:r>
      <w:r>
        <w:rPr>
          <w:rFonts w:ascii="宋体" w:hAnsi="宋体" w:eastAsia="宋体" w:cs="宋体"/>
          <w:spacing w:val="-3"/>
          <w:sz w:val="24"/>
          <w:szCs w:val="24"/>
        </w:rPr>
        <w:t>讨论会、专家评审会、问题通报会、监理协调会、监理交底会、阶段工作总结会、阶</w:t>
      </w:r>
      <w:r>
        <w:rPr>
          <w:rFonts w:ascii="宋体" w:hAnsi="宋体" w:eastAsia="宋体" w:cs="宋体"/>
          <w:spacing w:val="7"/>
          <w:sz w:val="24"/>
          <w:szCs w:val="24"/>
        </w:rPr>
        <w:t xml:space="preserve"> </w:t>
      </w:r>
      <w:r>
        <w:rPr>
          <w:rFonts w:ascii="宋体" w:hAnsi="宋体" w:eastAsia="宋体" w:cs="宋体"/>
          <w:spacing w:val="-1"/>
          <w:sz w:val="24"/>
          <w:szCs w:val="24"/>
        </w:rPr>
        <w:t>段以及最终验收会等，同时参与采购人组织的有关会议。</w:t>
      </w:r>
    </w:p>
    <w:p>
      <w:pPr>
        <w:spacing w:before="155" w:line="220" w:lineRule="auto"/>
        <w:ind w:left="503"/>
        <w:rPr>
          <w:rFonts w:ascii="宋体" w:hAnsi="宋体" w:eastAsia="宋体" w:cs="宋体"/>
          <w:sz w:val="24"/>
          <w:szCs w:val="24"/>
        </w:rPr>
      </w:pPr>
      <w:r>
        <w:rPr>
          <w:rFonts w:ascii="宋体" w:hAnsi="宋体" w:eastAsia="宋体" w:cs="宋体"/>
          <w:b/>
          <w:bCs/>
          <w:spacing w:val="-10"/>
          <w:sz w:val="24"/>
          <w:szCs w:val="24"/>
        </w:rPr>
        <w:t>四、其他</w:t>
      </w:r>
    </w:p>
    <w:p>
      <w:pPr>
        <w:spacing w:before="156" w:line="219" w:lineRule="auto"/>
        <w:ind w:left="498"/>
        <w:rPr>
          <w:rFonts w:ascii="宋体" w:hAnsi="宋体" w:eastAsia="宋体" w:cs="宋体"/>
          <w:sz w:val="24"/>
          <w:szCs w:val="24"/>
        </w:rPr>
      </w:pPr>
      <w:r>
        <w:rPr>
          <w:rFonts w:ascii="宋体" w:hAnsi="宋体" w:eastAsia="宋体" w:cs="宋体"/>
          <w:spacing w:val="-5"/>
          <w:sz w:val="24"/>
          <w:szCs w:val="24"/>
        </w:rPr>
        <w:t>1.管理要求</w:t>
      </w:r>
    </w:p>
    <w:p>
      <w:pPr>
        <w:spacing w:before="156" w:line="338" w:lineRule="auto"/>
        <w:ind w:left="1" w:right="80" w:firstLine="481"/>
        <w:rPr>
          <w:rFonts w:ascii="宋体" w:hAnsi="宋体" w:eastAsia="宋体" w:cs="宋体"/>
          <w:sz w:val="24"/>
          <w:szCs w:val="24"/>
        </w:rPr>
      </w:pPr>
      <w:r>
        <w:rPr>
          <w:rFonts w:ascii="宋体" w:hAnsi="宋体" w:eastAsia="宋体" w:cs="宋体"/>
          <w:spacing w:val="-3"/>
          <w:sz w:val="24"/>
          <w:szCs w:val="24"/>
        </w:rPr>
        <w:t>投标单位需提供详细的项目管理方案，应配备一个独立的项目管理小组，提</w:t>
      </w:r>
      <w:r>
        <w:rPr>
          <w:rFonts w:ascii="宋体" w:hAnsi="宋体" w:eastAsia="宋体" w:cs="宋体"/>
          <w:spacing w:val="-4"/>
          <w:sz w:val="24"/>
          <w:szCs w:val="24"/>
        </w:rPr>
        <w:t>供项</w:t>
      </w:r>
      <w:r>
        <w:rPr>
          <w:rFonts w:ascii="宋体" w:hAnsi="宋体" w:eastAsia="宋体" w:cs="宋体"/>
          <w:sz w:val="24"/>
          <w:szCs w:val="24"/>
        </w:rPr>
        <w:t xml:space="preserve"> </w:t>
      </w:r>
      <w:r>
        <w:rPr>
          <w:rFonts w:ascii="宋体" w:hAnsi="宋体" w:eastAsia="宋体" w:cs="宋体"/>
          <w:spacing w:val="-3"/>
          <w:sz w:val="24"/>
          <w:szCs w:val="24"/>
        </w:rPr>
        <w:t>目团队人员安排、项目进度安排、项目关键点控制计划与方案、项目安全控制计划与</w:t>
      </w:r>
      <w:r>
        <w:rPr>
          <w:rFonts w:ascii="宋体" w:hAnsi="宋体" w:eastAsia="宋体" w:cs="宋体"/>
          <w:spacing w:val="6"/>
          <w:sz w:val="24"/>
          <w:szCs w:val="24"/>
        </w:rPr>
        <w:t xml:space="preserve"> </w:t>
      </w:r>
      <w:r>
        <w:rPr>
          <w:rFonts w:ascii="宋体" w:hAnsi="宋体" w:eastAsia="宋体" w:cs="宋体"/>
          <w:spacing w:val="-1"/>
          <w:sz w:val="24"/>
          <w:szCs w:val="24"/>
        </w:rPr>
        <w:t>方案等，以确保项目顺利实施。</w:t>
      </w:r>
    </w:p>
    <w:p>
      <w:pPr>
        <w:spacing w:before="1" w:line="220" w:lineRule="auto"/>
        <w:ind w:left="483"/>
        <w:rPr>
          <w:rFonts w:ascii="宋体" w:hAnsi="宋体" w:eastAsia="宋体" w:cs="宋体"/>
          <w:sz w:val="24"/>
          <w:szCs w:val="24"/>
        </w:rPr>
      </w:pPr>
      <w:r>
        <w:rPr>
          <w:rFonts w:ascii="宋体" w:hAnsi="宋体" w:eastAsia="宋体" w:cs="宋体"/>
          <w:spacing w:val="-3"/>
          <w:sz w:val="24"/>
          <w:szCs w:val="24"/>
        </w:rPr>
        <w:t>2.人员要求</w:t>
      </w:r>
    </w:p>
    <w:p>
      <w:pPr>
        <w:spacing w:before="152" w:line="339" w:lineRule="auto"/>
        <w:ind w:left="2" w:right="80" w:firstLine="480"/>
        <w:rPr>
          <w:rFonts w:ascii="宋体" w:hAnsi="宋体" w:eastAsia="宋体" w:cs="宋体"/>
          <w:sz w:val="24"/>
          <w:szCs w:val="24"/>
        </w:rPr>
      </w:pPr>
      <w:r>
        <w:rPr>
          <w:rFonts w:ascii="宋体" w:hAnsi="宋体" w:eastAsia="宋体" w:cs="宋体"/>
          <w:spacing w:val="-2"/>
          <w:sz w:val="24"/>
          <w:szCs w:val="24"/>
        </w:rPr>
        <w:t>投标单位须为本项目建立一支具有较高服务能力的管理团队，小组成员不少于</w:t>
      </w:r>
      <w:r>
        <w:rPr>
          <w:rFonts w:ascii="宋体" w:hAnsi="宋体" w:eastAsia="宋体" w:cs="宋体"/>
          <w:spacing w:val="-37"/>
          <w:sz w:val="24"/>
          <w:szCs w:val="24"/>
        </w:rPr>
        <w:t xml:space="preserve"> </w:t>
      </w:r>
      <w:r>
        <w:rPr>
          <w:rFonts w:ascii="宋体" w:hAnsi="宋体" w:eastAsia="宋体" w:cs="宋体"/>
          <w:spacing w:val="-2"/>
          <w:sz w:val="24"/>
          <w:szCs w:val="24"/>
        </w:rPr>
        <w:t>2</w:t>
      </w:r>
      <w:r>
        <w:rPr>
          <w:rFonts w:ascii="宋体" w:hAnsi="宋体" w:eastAsia="宋体" w:cs="宋体"/>
          <w:sz w:val="24"/>
          <w:szCs w:val="24"/>
        </w:rPr>
        <w:t xml:space="preserve"> 人，并合理调配各岗位人员,为项目提供本地化</w:t>
      </w:r>
      <w:r>
        <w:rPr>
          <w:rFonts w:ascii="宋体" w:hAnsi="宋体" w:eastAsia="宋体" w:cs="宋体"/>
          <w:spacing w:val="-1"/>
          <w:sz w:val="24"/>
          <w:szCs w:val="24"/>
        </w:rPr>
        <w:t>服务，保障项目的正常实施。</w:t>
      </w:r>
    </w:p>
    <w:p>
      <w:pPr>
        <w:spacing w:line="220" w:lineRule="auto"/>
        <w:ind w:left="485"/>
        <w:rPr>
          <w:rFonts w:ascii="宋体" w:hAnsi="宋体" w:eastAsia="宋体" w:cs="宋体"/>
          <w:sz w:val="24"/>
          <w:szCs w:val="24"/>
        </w:rPr>
      </w:pPr>
      <w:r>
        <w:rPr>
          <w:rFonts w:ascii="宋体" w:hAnsi="宋体" w:eastAsia="宋体" w:cs="宋体"/>
          <w:spacing w:val="-3"/>
          <w:sz w:val="24"/>
          <w:szCs w:val="24"/>
        </w:rPr>
        <w:t>3.质量要求</w:t>
      </w:r>
    </w:p>
    <w:p>
      <w:pPr>
        <w:spacing w:before="155" w:line="338" w:lineRule="auto"/>
        <w:ind w:left="1" w:right="45" w:firstLine="478"/>
        <w:rPr>
          <w:rFonts w:ascii="宋体" w:hAnsi="宋体" w:eastAsia="宋体" w:cs="宋体"/>
          <w:sz w:val="24"/>
          <w:szCs w:val="24"/>
        </w:rPr>
      </w:pPr>
      <w:r>
        <w:rPr>
          <w:rFonts w:ascii="宋体" w:hAnsi="宋体" w:eastAsia="宋体" w:cs="宋体"/>
          <w:spacing w:val="-2"/>
          <w:sz w:val="24"/>
          <w:szCs w:val="24"/>
        </w:rPr>
        <w:t>对项目进行科学严格的管理，通过系统计划、有序组织、科学指导和有效控制，</w:t>
      </w:r>
      <w:r>
        <w:rPr>
          <w:rFonts w:ascii="宋体" w:hAnsi="宋体" w:eastAsia="宋体" w:cs="宋体"/>
          <w:spacing w:val="2"/>
          <w:sz w:val="24"/>
          <w:szCs w:val="24"/>
        </w:rPr>
        <w:t xml:space="preserve"> </w:t>
      </w:r>
      <w:r>
        <w:rPr>
          <w:rFonts w:ascii="宋体" w:hAnsi="宋体" w:eastAsia="宋体" w:cs="宋体"/>
          <w:spacing w:val="-3"/>
          <w:sz w:val="24"/>
          <w:szCs w:val="24"/>
        </w:rPr>
        <w:t>促进项目全面顺利实施，保证其公正性、独立性的质量体系，确保监理活动不受任何</w:t>
      </w:r>
      <w:r>
        <w:rPr>
          <w:rFonts w:ascii="宋体" w:hAnsi="宋体" w:eastAsia="宋体" w:cs="宋体"/>
          <w:spacing w:val="6"/>
          <w:sz w:val="24"/>
          <w:szCs w:val="24"/>
        </w:rPr>
        <w:t xml:space="preserve"> </w:t>
      </w:r>
      <w:r>
        <w:rPr>
          <w:rFonts w:ascii="宋体" w:hAnsi="宋体" w:eastAsia="宋体" w:cs="宋体"/>
          <w:spacing w:val="-1"/>
          <w:sz w:val="24"/>
          <w:szCs w:val="24"/>
        </w:rPr>
        <w:t>可能影响监理工作的商业、财务等方面的压力。</w:t>
      </w:r>
    </w:p>
    <w:p>
      <w:pPr>
        <w:spacing w:line="219" w:lineRule="auto"/>
        <w:ind w:left="480"/>
        <w:rPr>
          <w:rFonts w:ascii="宋体" w:hAnsi="宋体" w:eastAsia="宋体" w:cs="宋体"/>
          <w:sz w:val="24"/>
          <w:szCs w:val="24"/>
        </w:rPr>
      </w:pPr>
      <w:r>
        <w:rPr>
          <w:rFonts w:ascii="宋体" w:hAnsi="宋体" w:eastAsia="宋体" w:cs="宋体"/>
          <w:spacing w:val="-2"/>
          <w:sz w:val="24"/>
          <w:szCs w:val="24"/>
        </w:rPr>
        <w:t>4.服务要求</w:t>
      </w:r>
    </w:p>
    <w:p>
      <w:pPr>
        <w:spacing w:before="156" w:line="338" w:lineRule="auto"/>
        <w:ind w:left="7" w:right="286" w:firstLine="474"/>
        <w:rPr>
          <w:rFonts w:ascii="宋体" w:hAnsi="宋体" w:eastAsia="宋体" w:cs="宋体"/>
          <w:sz w:val="24"/>
          <w:szCs w:val="24"/>
        </w:rPr>
      </w:pPr>
      <w:r>
        <w:rPr>
          <w:rFonts w:ascii="宋体" w:hAnsi="宋体" w:eastAsia="宋体" w:cs="宋体"/>
          <w:spacing w:val="-3"/>
          <w:sz w:val="24"/>
          <w:szCs w:val="24"/>
        </w:rPr>
        <w:t>提供</w:t>
      </w:r>
      <w:r>
        <w:rPr>
          <w:rFonts w:ascii="宋体" w:hAnsi="宋体" w:eastAsia="宋体" w:cs="宋体"/>
          <w:spacing w:val="-44"/>
          <w:sz w:val="24"/>
          <w:szCs w:val="24"/>
        </w:rPr>
        <w:t xml:space="preserve"> </w:t>
      </w:r>
      <w:r>
        <w:rPr>
          <w:rFonts w:ascii="宋体" w:hAnsi="宋体" w:eastAsia="宋体" w:cs="宋体"/>
          <w:spacing w:val="-3"/>
          <w:sz w:val="24"/>
          <w:szCs w:val="24"/>
        </w:rPr>
        <w:t>7×24</w:t>
      </w:r>
      <w:r>
        <w:rPr>
          <w:rFonts w:ascii="宋体" w:hAnsi="宋体" w:eastAsia="宋体" w:cs="宋体"/>
          <w:spacing w:val="-44"/>
          <w:sz w:val="24"/>
          <w:szCs w:val="24"/>
        </w:rPr>
        <w:t xml:space="preserve"> </w:t>
      </w:r>
      <w:r>
        <w:rPr>
          <w:rFonts w:ascii="宋体" w:hAnsi="宋体" w:eastAsia="宋体" w:cs="宋体"/>
          <w:spacing w:val="-3"/>
          <w:sz w:val="24"/>
          <w:szCs w:val="24"/>
        </w:rPr>
        <w:t>小时服务响应（含电话支持</w:t>
      </w:r>
      <w:r>
        <w:rPr>
          <w:rFonts w:ascii="宋体" w:hAnsi="宋体" w:eastAsia="宋体" w:cs="宋体"/>
          <w:spacing w:val="14"/>
          <w:sz w:val="24"/>
          <w:szCs w:val="24"/>
        </w:rPr>
        <w:t>），</w:t>
      </w:r>
      <w:r>
        <w:rPr>
          <w:rFonts w:ascii="宋体" w:hAnsi="宋体" w:eastAsia="宋体" w:cs="宋体"/>
          <w:spacing w:val="-3"/>
          <w:sz w:val="24"/>
          <w:szCs w:val="24"/>
        </w:rPr>
        <w:t>需要现场支撑时，投标单位需在</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z w:val="24"/>
          <w:szCs w:val="24"/>
        </w:rPr>
        <w:t xml:space="preserve"> </w:t>
      </w:r>
      <w:r>
        <w:rPr>
          <w:rFonts w:ascii="宋体" w:hAnsi="宋体" w:eastAsia="宋体" w:cs="宋体"/>
          <w:spacing w:val="-2"/>
          <w:sz w:val="24"/>
          <w:szCs w:val="24"/>
        </w:rPr>
        <w:t>小时内安排至少</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名具有服务能力的项目管理师到达现场处理。</w:t>
      </w:r>
    </w:p>
    <w:p>
      <w:pPr>
        <w:spacing w:line="220" w:lineRule="auto"/>
        <w:ind w:left="485"/>
        <w:rPr>
          <w:rFonts w:ascii="宋体" w:hAnsi="宋体" w:eastAsia="宋体" w:cs="宋体"/>
          <w:sz w:val="24"/>
          <w:szCs w:val="24"/>
        </w:rPr>
      </w:pPr>
      <w:r>
        <w:rPr>
          <w:rFonts w:ascii="宋体" w:hAnsi="宋体" w:eastAsia="宋体" w:cs="宋体"/>
          <w:spacing w:val="-3"/>
          <w:sz w:val="24"/>
          <w:szCs w:val="24"/>
        </w:rPr>
        <w:t>5.保密要求</w:t>
      </w:r>
    </w:p>
    <w:p>
      <w:pPr>
        <w:spacing w:before="154" w:line="339" w:lineRule="auto"/>
        <w:ind w:firstLine="503"/>
        <w:rPr>
          <w:rFonts w:ascii="宋体" w:hAnsi="宋体" w:eastAsia="宋体" w:cs="宋体"/>
          <w:sz w:val="24"/>
          <w:szCs w:val="24"/>
        </w:rPr>
      </w:pPr>
      <w:r>
        <w:rPr>
          <w:rFonts w:ascii="宋体" w:hAnsi="宋体" w:eastAsia="宋体" w:cs="宋体"/>
          <w:spacing w:val="-4"/>
          <w:sz w:val="24"/>
          <w:szCs w:val="24"/>
        </w:rPr>
        <w:t>中标人须与采购人签署保密协议，未经采购人同意不得向第三方泄露此项目相关</w:t>
      </w:r>
      <w:r>
        <w:rPr>
          <w:rFonts w:ascii="宋体" w:hAnsi="宋体" w:eastAsia="宋体" w:cs="宋体"/>
          <w:spacing w:val="13"/>
          <w:sz w:val="24"/>
          <w:szCs w:val="24"/>
        </w:rPr>
        <w:t xml:space="preserve"> </w:t>
      </w:r>
      <w:r>
        <w:rPr>
          <w:rFonts w:ascii="宋体" w:hAnsi="宋体" w:eastAsia="宋体" w:cs="宋体"/>
          <w:spacing w:val="-3"/>
          <w:sz w:val="24"/>
          <w:szCs w:val="24"/>
        </w:rPr>
        <w:t>情况。服务中产生的所有资料、技术文档要妥善保管，不得遗失、转借、复印。相关</w:t>
      </w:r>
      <w:r>
        <w:rPr>
          <w:rFonts w:ascii="宋体" w:hAnsi="宋体" w:eastAsia="宋体" w:cs="宋体"/>
          <w:spacing w:val="7"/>
          <w:sz w:val="24"/>
          <w:szCs w:val="24"/>
        </w:rPr>
        <w:t xml:space="preserve"> </w:t>
      </w:r>
      <w:r>
        <w:rPr>
          <w:rFonts w:ascii="宋体" w:hAnsi="宋体" w:eastAsia="宋体" w:cs="宋体"/>
          <w:spacing w:val="-3"/>
          <w:sz w:val="24"/>
          <w:szCs w:val="24"/>
        </w:rPr>
        <w:t>工作人员须由中标人进行资格审查和保密教育，对知悉的事项及信息予以保密，自觉</w:t>
      </w:r>
      <w:r>
        <w:rPr>
          <w:rFonts w:ascii="宋体" w:hAnsi="宋体" w:eastAsia="宋体" w:cs="宋体"/>
          <w:spacing w:val="7"/>
          <w:sz w:val="24"/>
          <w:szCs w:val="24"/>
        </w:rPr>
        <w:t xml:space="preserve"> </w:t>
      </w:r>
      <w:r>
        <w:rPr>
          <w:rFonts w:ascii="宋体" w:hAnsi="宋体" w:eastAsia="宋体" w:cs="宋体"/>
          <w:spacing w:val="-3"/>
          <w:sz w:val="24"/>
          <w:szCs w:val="24"/>
        </w:rPr>
        <w:t>遵守国家保密法律法规及采购人工作纪律和规章制度，不得窃取或泄露国家秘密，签</w:t>
      </w:r>
      <w:r>
        <w:rPr>
          <w:rFonts w:ascii="宋体" w:hAnsi="宋体" w:eastAsia="宋体" w:cs="宋体"/>
          <w:spacing w:val="8"/>
          <w:sz w:val="24"/>
          <w:szCs w:val="24"/>
        </w:rPr>
        <w:t xml:space="preserve"> </w:t>
      </w:r>
      <w:r>
        <w:rPr>
          <w:rFonts w:ascii="宋体" w:hAnsi="宋体" w:eastAsia="宋体" w:cs="宋体"/>
          <w:spacing w:val="-7"/>
          <w:sz w:val="24"/>
          <w:szCs w:val="24"/>
        </w:rPr>
        <w:t>署《保密承诺书》并报采购人备案。中标人若违反保密协议、未履行相关职责或教育、</w:t>
      </w:r>
      <w:r>
        <w:rPr>
          <w:rFonts w:ascii="宋体" w:hAnsi="宋体" w:eastAsia="宋体" w:cs="宋体"/>
          <w:spacing w:val="3"/>
          <w:sz w:val="24"/>
          <w:szCs w:val="24"/>
        </w:rPr>
        <w:t xml:space="preserve"> </w:t>
      </w:r>
      <w:r>
        <w:rPr>
          <w:rFonts w:ascii="宋体" w:hAnsi="宋体" w:eastAsia="宋体" w:cs="宋体"/>
          <w:spacing w:val="-3"/>
          <w:sz w:val="24"/>
          <w:szCs w:val="24"/>
        </w:rPr>
        <w:t>监督措施落实不到位，发生参与本项目人员窃取或泄露国家秘密的事件，将按照《中</w:t>
      </w:r>
    </w:p>
    <w:p>
      <w:pPr>
        <w:spacing w:line="339" w:lineRule="auto"/>
        <w:rPr>
          <w:rFonts w:ascii="宋体" w:hAnsi="宋体" w:eastAsia="宋体" w:cs="宋体"/>
          <w:sz w:val="24"/>
          <w:szCs w:val="24"/>
        </w:rPr>
        <w:sectPr>
          <w:footerReference r:id="rId40" w:type="default"/>
          <w:pgSz w:w="11906" w:h="16839"/>
          <w:pgMar w:top="400" w:right="1337" w:bottom="1000" w:left="1710" w:header="0" w:footer="766" w:gutter="0"/>
          <w:cols w:space="720" w:num="1"/>
        </w:sect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8" w:line="219" w:lineRule="auto"/>
        <w:rPr>
          <w:rFonts w:ascii="宋体" w:hAnsi="宋体" w:eastAsia="宋体" w:cs="宋体"/>
          <w:sz w:val="24"/>
          <w:szCs w:val="24"/>
        </w:rPr>
      </w:pPr>
      <w:r>
        <w:rPr>
          <w:rFonts w:ascii="宋体" w:hAnsi="宋体" w:eastAsia="宋体" w:cs="宋体"/>
          <w:sz w:val="24"/>
          <w:szCs w:val="24"/>
        </w:rPr>
        <w:t>华人民共和国保守国家秘密法》等有关法律</w:t>
      </w:r>
      <w:r>
        <w:rPr>
          <w:rFonts w:ascii="宋体" w:hAnsi="宋体" w:eastAsia="宋体" w:cs="宋体"/>
          <w:spacing w:val="-1"/>
          <w:sz w:val="24"/>
          <w:szCs w:val="24"/>
        </w:rPr>
        <w:t>法规承担相应的法律责任。</w:t>
      </w:r>
    </w:p>
    <w:p>
      <w:pPr>
        <w:spacing w:before="156" w:line="219" w:lineRule="auto"/>
        <w:ind w:left="481"/>
        <w:rPr>
          <w:rFonts w:ascii="宋体" w:hAnsi="宋体" w:eastAsia="宋体" w:cs="宋体"/>
          <w:sz w:val="24"/>
          <w:szCs w:val="24"/>
        </w:rPr>
      </w:pPr>
      <w:r>
        <w:rPr>
          <w:rFonts w:ascii="宋体" w:hAnsi="宋体" w:eastAsia="宋体" w:cs="宋体"/>
          <w:spacing w:val="-2"/>
          <w:sz w:val="24"/>
          <w:szCs w:val="24"/>
        </w:rPr>
        <w:t>6.成果文件交付要求</w:t>
      </w:r>
    </w:p>
    <w:p>
      <w:pPr>
        <w:spacing w:before="153" w:line="219" w:lineRule="auto"/>
        <w:ind w:left="502"/>
        <w:rPr>
          <w:rFonts w:ascii="宋体" w:hAnsi="宋体" w:eastAsia="宋体" w:cs="宋体"/>
          <w:sz w:val="24"/>
          <w:szCs w:val="24"/>
        </w:rPr>
      </w:pPr>
      <w:r>
        <w:rPr>
          <w:rFonts w:ascii="宋体" w:hAnsi="宋体" w:eastAsia="宋体" w:cs="宋体"/>
          <w:spacing w:val="-2"/>
          <w:sz w:val="24"/>
          <w:szCs w:val="24"/>
        </w:rPr>
        <w:t>中标方应提交的书面材料中应包括但不限于以下内容：</w:t>
      </w:r>
    </w:p>
    <w:p>
      <w:pPr>
        <w:spacing w:before="156" w:line="338" w:lineRule="auto"/>
        <w:ind w:firstLine="480"/>
        <w:jc w:val="both"/>
        <w:rPr>
          <w:rFonts w:ascii="宋体" w:hAnsi="宋体" w:eastAsia="宋体" w:cs="宋体"/>
          <w:sz w:val="24"/>
          <w:szCs w:val="24"/>
        </w:rPr>
      </w:pPr>
      <w:r>
        <w:rPr>
          <w:rFonts w:ascii="宋体" w:hAnsi="宋体" w:eastAsia="宋体" w:cs="宋体"/>
          <w:spacing w:val="-3"/>
          <w:sz w:val="24"/>
          <w:szCs w:val="24"/>
        </w:rPr>
        <w:t>针对监理对象编制监理计划、监理细则，制定文档编码等细则；按照项目进度情</w:t>
      </w:r>
      <w:r>
        <w:rPr>
          <w:rFonts w:ascii="宋体" w:hAnsi="宋体" w:eastAsia="宋体" w:cs="宋体"/>
          <w:spacing w:val="1"/>
          <w:sz w:val="24"/>
          <w:szCs w:val="24"/>
        </w:rPr>
        <w:t xml:space="preserve"> </w:t>
      </w:r>
      <w:r>
        <w:rPr>
          <w:rFonts w:ascii="宋体" w:hAnsi="宋体" w:eastAsia="宋体" w:cs="宋体"/>
          <w:spacing w:val="-3"/>
          <w:sz w:val="24"/>
          <w:szCs w:val="24"/>
        </w:rPr>
        <w:t>况，编制项目阶段性报告、周报、月报、监理总结报告等；项目后期出具项目质量评</w:t>
      </w:r>
      <w:r>
        <w:rPr>
          <w:rFonts w:ascii="宋体" w:hAnsi="宋体" w:eastAsia="宋体" w:cs="宋体"/>
          <w:spacing w:val="7"/>
          <w:sz w:val="24"/>
          <w:szCs w:val="24"/>
        </w:rPr>
        <w:t xml:space="preserve"> </w:t>
      </w:r>
      <w:r>
        <w:rPr>
          <w:rFonts w:ascii="宋体" w:hAnsi="宋体" w:eastAsia="宋体" w:cs="宋体"/>
          <w:spacing w:val="-1"/>
          <w:sz w:val="24"/>
          <w:szCs w:val="24"/>
        </w:rPr>
        <w:t>估报告、相关文档监理审核意见、项目监理会议纪要等文档。</w:t>
      </w:r>
    </w:p>
    <w:p>
      <w:pPr>
        <w:spacing w:before="1" w:line="219" w:lineRule="auto"/>
        <w:ind w:left="485"/>
        <w:rPr>
          <w:rFonts w:ascii="宋体" w:hAnsi="宋体" w:eastAsia="宋体" w:cs="宋体"/>
          <w:sz w:val="24"/>
          <w:szCs w:val="24"/>
        </w:rPr>
      </w:pPr>
      <w:r>
        <w:rPr>
          <w:rFonts w:ascii="宋体" w:hAnsi="宋体" w:eastAsia="宋体" w:cs="宋体"/>
          <w:spacing w:val="-4"/>
          <w:sz w:val="24"/>
          <w:szCs w:val="24"/>
        </w:rPr>
        <w:t>7.服务期</w:t>
      </w:r>
    </w:p>
    <w:p>
      <w:pPr>
        <w:spacing w:before="157" w:line="219" w:lineRule="auto"/>
        <w:ind w:left="481"/>
        <w:rPr>
          <w:rFonts w:ascii="宋体" w:hAnsi="宋体" w:eastAsia="宋体" w:cs="宋体"/>
          <w:sz w:val="24"/>
          <w:szCs w:val="24"/>
        </w:rPr>
      </w:pPr>
      <w:r>
        <w:rPr>
          <w:rFonts w:ascii="宋体" w:hAnsi="宋体" w:eastAsia="宋体" w:cs="宋体"/>
          <w:spacing w:val="-1"/>
          <w:sz w:val="24"/>
          <w:szCs w:val="24"/>
        </w:rPr>
        <w:t>直至所监理对象通过验收。</w:t>
      </w:r>
    </w:p>
    <w:p>
      <w:pPr>
        <w:spacing w:line="219" w:lineRule="auto"/>
        <w:rPr>
          <w:rFonts w:ascii="宋体" w:hAnsi="宋体" w:eastAsia="宋体" w:cs="宋体"/>
          <w:sz w:val="24"/>
          <w:szCs w:val="24"/>
        </w:rPr>
        <w:sectPr>
          <w:footerReference r:id="rId41" w:type="default"/>
          <w:pgSz w:w="11906" w:h="16839"/>
          <w:pgMar w:top="400" w:right="1418" w:bottom="1000" w:left="1710" w:header="0" w:footer="766" w:gutter="0"/>
          <w:cols w:space="720" w:num="1"/>
        </w:sect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114" w:line="225" w:lineRule="auto"/>
        <w:ind w:left="2860"/>
        <w:outlineLvl w:val="0"/>
        <w:rPr>
          <w:rFonts w:ascii="宋体" w:hAnsi="宋体" w:eastAsia="宋体" w:cs="宋体"/>
          <w:sz w:val="35"/>
          <w:szCs w:val="35"/>
        </w:rPr>
      </w:pPr>
      <w:r>
        <w:rPr>
          <w:rFonts w:ascii="宋体" w:hAnsi="宋体" w:eastAsia="宋体" w:cs="宋体"/>
          <w:b/>
          <w:bCs/>
          <w:spacing w:val="5"/>
          <w:sz w:val="35"/>
          <w:szCs w:val="35"/>
        </w:rPr>
        <w:t>第四部分</w:t>
      </w:r>
      <w:r>
        <w:rPr>
          <w:rFonts w:ascii="宋体" w:hAnsi="宋体" w:eastAsia="宋体" w:cs="宋体"/>
          <w:spacing w:val="5"/>
          <w:sz w:val="35"/>
          <w:szCs w:val="35"/>
        </w:rPr>
        <w:t xml:space="preserve"> </w:t>
      </w:r>
      <w:r>
        <w:rPr>
          <w:rFonts w:ascii="宋体" w:hAnsi="宋体" w:eastAsia="宋体" w:cs="宋体"/>
          <w:b/>
          <w:bCs/>
          <w:spacing w:val="5"/>
          <w:sz w:val="35"/>
          <w:szCs w:val="35"/>
        </w:rPr>
        <w:t>合同条款</w:t>
      </w:r>
    </w:p>
    <w:p>
      <w:pPr>
        <w:spacing w:before="119" w:line="216" w:lineRule="auto"/>
        <w:ind w:left="1122"/>
        <w:rPr>
          <w:rFonts w:ascii="宋体" w:hAnsi="宋体" w:eastAsia="宋体" w:cs="宋体"/>
          <w:sz w:val="24"/>
          <w:szCs w:val="24"/>
        </w:rPr>
      </w:pPr>
      <w:r>
        <w:rPr>
          <w:rFonts w:ascii="宋体" w:hAnsi="宋体" w:eastAsia="宋体" w:cs="宋体"/>
          <w:b/>
          <w:bCs/>
          <w:spacing w:val="-3"/>
          <w:sz w:val="24"/>
          <w:szCs w:val="24"/>
          <w:u w:val="single" w:color="auto"/>
        </w:rPr>
        <w:t>(此合同样本仅供参考,合同具体条款以双方最终签订的为准</w:t>
      </w:r>
      <w:r>
        <w:rPr>
          <w:rFonts w:ascii="宋体" w:hAnsi="宋体" w:eastAsia="宋体" w:cs="宋体"/>
          <w:b/>
          <w:bCs/>
          <w:spacing w:val="-4"/>
          <w:sz w:val="24"/>
          <w:szCs w:val="24"/>
          <w:u w:val="single" w:color="auto"/>
        </w:rPr>
        <w:t>。)</w:t>
      </w: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78" w:line="219" w:lineRule="auto"/>
        <w:ind w:left="17"/>
        <w:rPr>
          <w:rFonts w:ascii="宋体" w:hAnsi="宋体" w:eastAsia="宋体" w:cs="宋体"/>
          <w:sz w:val="24"/>
          <w:szCs w:val="24"/>
        </w:rPr>
      </w:pPr>
      <w:r>
        <w:rPr>
          <w:rFonts w:ascii="宋体" w:hAnsi="宋体" w:eastAsia="宋体" w:cs="宋体"/>
          <w:spacing w:val="-1"/>
          <w:sz w:val="24"/>
          <w:szCs w:val="24"/>
        </w:rPr>
        <w:t>1、本工程合同采用建设工程委托监理合同范本（GF-2012-0202）格式。</w:t>
      </w:r>
    </w:p>
    <w:p>
      <w:pPr>
        <w:spacing w:before="180" w:line="290" w:lineRule="auto"/>
        <w:ind w:left="28" w:right="53" w:hanging="26"/>
        <w:rPr>
          <w:rFonts w:ascii="宋体" w:hAnsi="宋体" w:eastAsia="宋体" w:cs="宋体"/>
          <w:sz w:val="24"/>
          <w:szCs w:val="24"/>
        </w:rPr>
      </w:pPr>
      <w:r>
        <w:rPr>
          <w:rFonts w:ascii="宋体" w:hAnsi="宋体" w:eastAsia="宋体" w:cs="宋体"/>
          <w:sz w:val="24"/>
          <w:szCs w:val="24"/>
        </w:rPr>
        <w:t>2、本工程合同的标准条件采用建设工程委托监理合同范本（GF-2012-0202）中有关</w:t>
      </w:r>
      <w:r>
        <w:rPr>
          <w:rFonts w:ascii="宋体" w:hAnsi="宋体" w:eastAsia="宋体" w:cs="宋体"/>
          <w:spacing w:val="13"/>
          <w:sz w:val="24"/>
          <w:szCs w:val="24"/>
        </w:rPr>
        <w:t xml:space="preserve"> </w:t>
      </w:r>
      <w:r>
        <w:rPr>
          <w:rFonts w:ascii="宋体" w:hAnsi="宋体" w:eastAsia="宋体" w:cs="宋体"/>
          <w:spacing w:val="-13"/>
          <w:sz w:val="24"/>
          <w:szCs w:val="24"/>
        </w:rPr>
        <w:t>内容。</w:t>
      </w:r>
    </w:p>
    <w:p>
      <w:pPr>
        <w:spacing w:before="181" w:line="289" w:lineRule="auto"/>
        <w:ind w:firstLine="4"/>
        <w:rPr>
          <w:rFonts w:ascii="宋体" w:hAnsi="宋体" w:eastAsia="宋体" w:cs="宋体"/>
          <w:sz w:val="24"/>
          <w:szCs w:val="24"/>
        </w:rPr>
      </w:pPr>
      <w:r>
        <w:rPr>
          <w:rFonts w:ascii="宋体" w:hAnsi="宋体" w:eastAsia="宋体" w:cs="宋体"/>
          <w:sz w:val="24"/>
          <w:szCs w:val="24"/>
        </w:rPr>
        <w:t>3、本工程合同专用条件及建设工程委托监理合同将由招标人与中标人结合本工程具</w:t>
      </w:r>
      <w:r>
        <w:rPr>
          <w:rFonts w:ascii="宋体" w:hAnsi="宋体" w:eastAsia="宋体" w:cs="宋体"/>
          <w:spacing w:val="11"/>
          <w:sz w:val="24"/>
          <w:szCs w:val="24"/>
        </w:rPr>
        <w:t xml:space="preserve"> </w:t>
      </w:r>
      <w:r>
        <w:rPr>
          <w:rFonts w:ascii="宋体" w:hAnsi="宋体" w:eastAsia="宋体" w:cs="宋体"/>
          <w:spacing w:val="-1"/>
          <w:sz w:val="24"/>
          <w:szCs w:val="24"/>
        </w:rPr>
        <w:t>体情况协商后签订，但与投标要约和中标承诺以及中</w:t>
      </w:r>
      <w:r>
        <w:rPr>
          <w:rFonts w:ascii="宋体" w:hAnsi="宋体" w:eastAsia="宋体" w:cs="宋体"/>
          <w:spacing w:val="-2"/>
          <w:sz w:val="24"/>
          <w:szCs w:val="24"/>
        </w:rPr>
        <w:t>标通知书内容相悖的协商无效。</w:t>
      </w:r>
    </w:p>
    <w:p>
      <w:pPr>
        <w:spacing w:line="289" w:lineRule="auto"/>
        <w:rPr>
          <w:rFonts w:ascii="宋体" w:hAnsi="宋体" w:eastAsia="宋体" w:cs="宋体"/>
          <w:sz w:val="24"/>
          <w:szCs w:val="24"/>
        </w:rPr>
        <w:sectPr>
          <w:footerReference r:id="rId42" w:type="default"/>
          <w:pgSz w:w="11906" w:h="16839"/>
          <w:pgMar w:top="400" w:right="1364" w:bottom="1000" w:left="1710" w:header="0" w:footer="766"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spacing w:before="100" w:line="237" w:lineRule="auto"/>
        <w:rPr>
          <w:rFonts w:ascii="宋体" w:hAnsi="宋体" w:eastAsia="宋体" w:cs="宋体"/>
          <w:sz w:val="31"/>
          <w:szCs w:val="31"/>
        </w:rPr>
      </w:pPr>
      <w:r>
        <w:rPr>
          <w:rFonts w:ascii="宋体" w:hAnsi="宋体" w:eastAsia="宋体" w:cs="宋体"/>
          <w:b/>
          <w:bCs/>
          <w:spacing w:val="1"/>
          <w:sz w:val="31"/>
          <w:szCs w:val="31"/>
        </w:rPr>
        <w:t>（</w:t>
      </w:r>
      <w:r>
        <w:rPr>
          <w:rFonts w:ascii="宋体" w:hAnsi="宋体" w:eastAsia="宋体" w:cs="宋体"/>
          <w:b/>
          <w:bCs/>
          <w:sz w:val="31"/>
          <w:szCs w:val="31"/>
        </w:rPr>
        <w:t>GF</w:t>
      </w:r>
      <w:r>
        <w:rPr>
          <w:rFonts w:ascii="宋体" w:hAnsi="宋体" w:eastAsia="宋体" w:cs="宋体"/>
          <w:b/>
          <w:bCs/>
          <w:spacing w:val="1"/>
          <w:sz w:val="31"/>
          <w:szCs w:val="31"/>
        </w:rPr>
        <w:t>－2012－0202）</w:t>
      </w: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69" w:line="220" w:lineRule="auto"/>
        <w:ind w:left="2305"/>
        <w:rPr>
          <w:rFonts w:ascii="宋体" w:hAnsi="宋体" w:eastAsia="宋体" w:cs="宋体"/>
          <w:sz w:val="52"/>
          <w:szCs w:val="52"/>
        </w:rPr>
      </w:pPr>
      <w:r>
        <w:rPr>
          <w:rFonts w:ascii="宋体" w:hAnsi="宋体" w:eastAsia="宋体" w:cs="宋体"/>
          <w:b/>
          <w:bCs/>
          <w:spacing w:val="-7"/>
          <w:sz w:val="52"/>
          <w:szCs w:val="52"/>
        </w:rPr>
        <w:t>建设工程监理合同</w:t>
      </w:r>
    </w:p>
    <w:p>
      <w:pPr>
        <w:spacing w:before="391" w:line="219" w:lineRule="auto"/>
        <w:ind w:left="2836"/>
        <w:outlineLvl w:val="1"/>
        <w:rPr>
          <w:rFonts w:ascii="宋体" w:hAnsi="宋体" w:eastAsia="宋体" w:cs="宋体"/>
          <w:sz w:val="52"/>
          <w:szCs w:val="52"/>
        </w:rPr>
      </w:pPr>
      <w:r>
        <w:rPr>
          <w:rFonts w:ascii="宋体" w:hAnsi="宋体" w:eastAsia="宋体" w:cs="宋体"/>
          <w:b/>
          <w:bCs/>
          <w:spacing w:val="-10"/>
          <w:sz w:val="52"/>
          <w:szCs w:val="52"/>
        </w:rPr>
        <w:t>（示范文本）</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02" w:line="225" w:lineRule="auto"/>
        <w:ind w:left="3093"/>
        <w:rPr>
          <w:rFonts w:ascii="宋体" w:hAnsi="宋体" w:eastAsia="宋体" w:cs="宋体"/>
          <w:sz w:val="31"/>
          <w:szCs w:val="31"/>
        </w:rPr>
      </w:pPr>
      <w:r>
        <w:rPr>
          <w:rFonts w:ascii="宋体" w:hAnsi="宋体" w:eastAsia="宋体" w:cs="宋体"/>
          <w:b/>
          <w:bCs/>
          <w:spacing w:val="6"/>
          <w:sz w:val="31"/>
          <w:szCs w:val="31"/>
        </w:rPr>
        <w:t>住房和城乡建设部</w:t>
      </w:r>
    </w:p>
    <w:p>
      <w:pPr>
        <w:spacing w:before="38" w:line="225" w:lineRule="auto"/>
        <w:ind w:left="7591"/>
        <w:rPr>
          <w:rFonts w:ascii="宋体" w:hAnsi="宋体" w:eastAsia="宋体" w:cs="宋体"/>
          <w:sz w:val="31"/>
          <w:szCs w:val="31"/>
        </w:rPr>
      </w:pPr>
      <w:r>
        <w:rPr>
          <w:rFonts w:ascii="宋体" w:hAnsi="宋体" w:eastAsia="宋体" w:cs="宋体"/>
          <w:b/>
          <w:bCs/>
          <w:sz w:val="31"/>
          <w:szCs w:val="31"/>
        </w:rPr>
        <w:t>制定</w:t>
      </w:r>
    </w:p>
    <w:p>
      <w:pPr>
        <w:spacing w:before="36" w:line="225" w:lineRule="auto"/>
        <w:ind w:left="2804"/>
        <w:rPr>
          <w:rFonts w:ascii="宋体" w:hAnsi="宋体" w:eastAsia="宋体" w:cs="宋体"/>
          <w:sz w:val="31"/>
          <w:szCs w:val="31"/>
        </w:rPr>
      </w:pPr>
      <w:r>
        <w:rPr>
          <w:rFonts w:ascii="宋体" w:hAnsi="宋体" w:eastAsia="宋体" w:cs="宋体"/>
          <w:b/>
          <w:bCs/>
          <w:spacing w:val="3"/>
          <w:sz w:val="31"/>
          <w:szCs w:val="31"/>
        </w:rPr>
        <w:t>国家工商行政管理总局</w:t>
      </w:r>
    </w:p>
    <w:p>
      <w:pPr>
        <w:spacing w:line="225" w:lineRule="auto"/>
        <w:rPr>
          <w:rFonts w:ascii="宋体" w:hAnsi="宋体" w:eastAsia="宋体" w:cs="宋体"/>
          <w:sz w:val="31"/>
          <w:szCs w:val="31"/>
        </w:rPr>
        <w:sectPr>
          <w:footerReference r:id="rId43" w:type="default"/>
          <w:pgSz w:w="11906" w:h="16839"/>
          <w:pgMar w:top="400" w:right="1785" w:bottom="1000" w:left="1727" w:header="0" w:footer="766" w:gutter="0"/>
          <w:cols w:space="720" w:num="1"/>
        </w:sect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101" w:line="224" w:lineRule="auto"/>
        <w:ind w:left="3186"/>
        <w:rPr>
          <w:rFonts w:ascii="宋体" w:hAnsi="宋体" w:eastAsia="宋体" w:cs="宋体"/>
          <w:sz w:val="31"/>
          <w:szCs w:val="31"/>
        </w:rPr>
      </w:pPr>
      <w:r>
        <w:rPr>
          <w:rFonts w:ascii="宋体" w:hAnsi="宋体" w:eastAsia="宋体" w:cs="宋体"/>
          <w:b/>
          <w:bCs/>
          <w:spacing w:val="5"/>
          <w:sz w:val="31"/>
          <w:szCs w:val="31"/>
        </w:rPr>
        <w:t>第一部分</w:t>
      </w:r>
      <w:r>
        <w:rPr>
          <w:rFonts w:ascii="宋体" w:hAnsi="宋体" w:eastAsia="宋体" w:cs="宋体"/>
          <w:spacing w:val="5"/>
          <w:sz w:val="31"/>
          <w:szCs w:val="31"/>
        </w:rPr>
        <w:t xml:space="preserve">  </w:t>
      </w:r>
      <w:r>
        <w:rPr>
          <w:rFonts w:ascii="宋体" w:hAnsi="宋体" w:eastAsia="宋体" w:cs="宋体"/>
          <w:b/>
          <w:bCs/>
          <w:spacing w:val="5"/>
          <w:sz w:val="31"/>
          <w:szCs w:val="31"/>
        </w:rPr>
        <w:t>协议书</w:t>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78" w:line="221" w:lineRule="auto"/>
        <w:rPr>
          <w:rFonts w:ascii="宋体" w:hAnsi="宋体" w:eastAsia="宋体" w:cs="宋体"/>
          <w:sz w:val="24"/>
          <w:szCs w:val="24"/>
        </w:rPr>
      </w:pPr>
      <w:r>
        <w:rPr>
          <w:rFonts w:ascii="宋体" w:hAnsi="宋体" w:eastAsia="宋体" w:cs="宋体"/>
          <w:b/>
          <w:bCs/>
          <w:spacing w:val="-4"/>
          <w:sz w:val="24"/>
          <w:szCs w:val="24"/>
        </w:rPr>
        <w:t>委托人（全称</w:t>
      </w:r>
      <w:r>
        <w:rPr>
          <w:rFonts w:ascii="宋体" w:hAnsi="宋体" w:eastAsia="宋体" w:cs="宋体"/>
          <w:b/>
          <w:bCs/>
          <w:sz w:val="24"/>
          <w:szCs w:val="24"/>
        </w:rPr>
        <w:t>）</w:t>
      </w:r>
      <w:r>
        <w:rPr>
          <w:rFonts w:ascii="宋体" w:hAnsi="宋体" w:eastAsia="宋体" w:cs="宋体"/>
          <w:sz w:val="24"/>
          <w:szCs w:val="24"/>
        </w:rPr>
        <w:t>：</w:t>
      </w:r>
      <w:r>
        <w:rPr>
          <w:rFonts w:ascii="宋体" w:hAnsi="宋体" w:eastAsia="宋体" w:cs="宋体"/>
          <w:sz w:val="24"/>
          <w:szCs w:val="24"/>
          <w:u w:val="single" w:color="auto"/>
        </w:rPr>
        <w:t xml:space="preserve">                                      </w:t>
      </w:r>
    </w:p>
    <w:p>
      <w:pPr>
        <w:spacing w:before="181" w:line="221" w:lineRule="auto"/>
        <w:ind w:left="1"/>
        <w:rPr>
          <w:rFonts w:ascii="宋体" w:hAnsi="宋体" w:eastAsia="宋体" w:cs="宋体"/>
          <w:sz w:val="24"/>
          <w:szCs w:val="24"/>
        </w:rPr>
      </w:pPr>
      <w:r>
        <w:rPr>
          <w:rFonts w:ascii="宋体" w:hAnsi="宋体" w:eastAsia="宋体" w:cs="宋体"/>
          <w:b/>
          <w:bCs/>
          <w:spacing w:val="-4"/>
          <w:sz w:val="24"/>
          <w:szCs w:val="24"/>
        </w:rPr>
        <w:t>监理人（全称</w:t>
      </w:r>
      <w:r>
        <w:rPr>
          <w:rFonts w:ascii="宋体" w:hAnsi="宋体" w:eastAsia="宋体" w:cs="宋体"/>
          <w:b/>
          <w:bCs/>
          <w:spacing w:val="-1"/>
          <w:sz w:val="24"/>
          <w:szCs w:val="24"/>
        </w:rPr>
        <w:t>）</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pPr>
        <w:spacing w:line="282" w:lineRule="auto"/>
        <w:rPr>
          <w:rFonts w:ascii="Arial"/>
          <w:sz w:val="21"/>
        </w:rPr>
      </w:pPr>
    </w:p>
    <w:p>
      <w:pPr>
        <w:spacing w:line="283" w:lineRule="auto"/>
        <w:rPr>
          <w:rFonts w:ascii="Arial"/>
          <w:sz w:val="21"/>
        </w:rPr>
      </w:pPr>
    </w:p>
    <w:p>
      <w:pPr>
        <w:spacing w:before="78" w:line="360" w:lineRule="auto"/>
        <w:ind w:left="1" w:right="5" w:firstLine="479"/>
        <w:jc w:val="both"/>
        <w:rPr>
          <w:rFonts w:ascii="宋体" w:hAnsi="宋体" w:eastAsia="宋体" w:cs="宋体"/>
          <w:sz w:val="24"/>
          <w:szCs w:val="24"/>
        </w:rPr>
      </w:pPr>
      <w:r>
        <w:rPr>
          <w:rFonts w:ascii="宋体" w:hAnsi="宋体" w:eastAsia="宋体" w:cs="宋体"/>
          <w:spacing w:val="-1"/>
          <w:sz w:val="24"/>
          <w:szCs w:val="24"/>
        </w:rPr>
        <w:t>根据《中华人民共和国合同法》、《中华人</w:t>
      </w:r>
      <w:r>
        <w:rPr>
          <w:rFonts w:ascii="宋体" w:hAnsi="宋体" w:eastAsia="宋体" w:cs="宋体"/>
          <w:spacing w:val="-2"/>
          <w:sz w:val="24"/>
          <w:szCs w:val="24"/>
        </w:rPr>
        <w:t>民共和国建筑法》及其他有关法律、</w:t>
      </w:r>
      <w:r>
        <w:rPr>
          <w:rFonts w:ascii="宋体" w:hAnsi="宋体" w:eastAsia="宋体" w:cs="宋体"/>
          <w:sz w:val="24"/>
          <w:szCs w:val="24"/>
        </w:rPr>
        <w:t xml:space="preserve"> </w:t>
      </w:r>
      <w:r>
        <w:rPr>
          <w:rFonts w:ascii="宋体" w:hAnsi="宋体" w:eastAsia="宋体" w:cs="宋体"/>
          <w:spacing w:val="-3"/>
          <w:sz w:val="24"/>
          <w:szCs w:val="24"/>
        </w:rPr>
        <w:t>法规，遵循平等、自愿、公平和诚信的原则，双方就下述工程委托监理与相关服务事</w:t>
      </w:r>
      <w:r>
        <w:rPr>
          <w:rFonts w:ascii="宋体" w:hAnsi="宋体" w:eastAsia="宋体" w:cs="宋体"/>
          <w:spacing w:val="6"/>
          <w:sz w:val="24"/>
          <w:szCs w:val="24"/>
        </w:rPr>
        <w:t xml:space="preserve"> </w:t>
      </w:r>
      <w:r>
        <w:rPr>
          <w:rFonts w:ascii="宋体" w:hAnsi="宋体" w:eastAsia="宋体" w:cs="宋体"/>
          <w:spacing w:val="-1"/>
          <w:sz w:val="24"/>
          <w:szCs w:val="24"/>
        </w:rPr>
        <w:t>项协商一致，订立本合同。</w:t>
      </w:r>
    </w:p>
    <w:p>
      <w:pPr>
        <w:spacing w:line="382" w:lineRule="auto"/>
        <w:rPr>
          <w:rFonts w:ascii="Arial"/>
          <w:sz w:val="21"/>
        </w:rPr>
      </w:pPr>
    </w:p>
    <w:p>
      <w:pPr>
        <w:spacing w:before="78" w:line="219" w:lineRule="auto"/>
        <w:ind w:left="484"/>
        <w:rPr>
          <w:rFonts w:ascii="宋体" w:hAnsi="宋体" w:eastAsia="宋体" w:cs="宋体"/>
          <w:sz w:val="24"/>
          <w:szCs w:val="24"/>
        </w:rPr>
      </w:pPr>
      <w:r>
        <w:rPr>
          <w:rFonts w:ascii="宋体" w:hAnsi="宋体" w:eastAsia="宋体" w:cs="宋体"/>
          <w:b/>
          <w:bCs/>
          <w:spacing w:val="-4"/>
          <w:sz w:val="24"/>
          <w:szCs w:val="24"/>
        </w:rPr>
        <w:t>一、工程概况</w:t>
      </w:r>
    </w:p>
    <w:p>
      <w:pPr>
        <w:spacing w:before="183" w:line="220" w:lineRule="auto"/>
        <w:ind w:left="498"/>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13"/>
          <w:sz w:val="24"/>
          <w:szCs w:val="24"/>
        </w:rPr>
        <w:t xml:space="preserve"> </w:t>
      </w:r>
      <w:r>
        <w:rPr>
          <w:rFonts w:ascii="宋体" w:hAnsi="宋体" w:eastAsia="宋体" w:cs="宋体"/>
          <w:spacing w:val="-7"/>
          <w:sz w:val="24"/>
          <w:szCs w:val="24"/>
        </w:rPr>
        <w:t>工程名称</w:t>
      </w:r>
      <w:r>
        <w:rPr>
          <w:rFonts w:ascii="宋体" w:hAnsi="宋体" w:eastAsia="宋体" w:cs="宋体"/>
          <w:sz w:val="24"/>
          <w:szCs w:val="24"/>
        </w:rPr>
        <w:t>：</w:t>
      </w:r>
      <w:r>
        <w:rPr>
          <w:rFonts w:ascii="宋体" w:hAnsi="宋体" w:eastAsia="宋体" w:cs="宋体"/>
          <w:spacing w:val="3"/>
          <w:sz w:val="24"/>
          <w:szCs w:val="24"/>
          <w:u w:val="single" w:color="auto"/>
        </w:rPr>
        <w:t xml:space="preserve">                                       </w:t>
      </w:r>
      <w:r>
        <w:rPr>
          <w:rFonts w:ascii="宋体" w:hAnsi="宋体" w:eastAsia="宋体" w:cs="宋体"/>
          <w:sz w:val="24"/>
          <w:szCs w:val="24"/>
        </w:rPr>
        <w:t>；</w:t>
      </w:r>
    </w:p>
    <w:p>
      <w:pPr>
        <w:spacing w:before="180" w:line="220" w:lineRule="auto"/>
        <w:ind w:left="483"/>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14"/>
          <w:sz w:val="24"/>
          <w:szCs w:val="24"/>
        </w:rPr>
        <w:t xml:space="preserve"> </w:t>
      </w:r>
      <w:r>
        <w:rPr>
          <w:rFonts w:ascii="宋体" w:hAnsi="宋体" w:eastAsia="宋体" w:cs="宋体"/>
          <w:spacing w:val="-5"/>
          <w:sz w:val="24"/>
          <w:szCs w:val="24"/>
        </w:rPr>
        <w:t>工程地点</w:t>
      </w:r>
      <w:r>
        <w:rPr>
          <w:rFonts w:ascii="宋体" w:hAnsi="宋体" w:eastAsia="宋体" w:cs="宋体"/>
          <w:spacing w:val="1"/>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1"/>
          <w:sz w:val="24"/>
          <w:szCs w:val="24"/>
        </w:rPr>
        <w:t>；</w:t>
      </w:r>
    </w:p>
    <w:p>
      <w:pPr>
        <w:spacing w:before="182" w:line="219" w:lineRule="auto"/>
        <w:ind w:left="485"/>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12"/>
          <w:sz w:val="24"/>
          <w:szCs w:val="24"/>
        </w:rPr>
        <w:t xml:space="preserve"> </w:t>
      </w:r>
      <w:r>
        <w:rPr>
          <w:rFonts w:ascii="宋体" w:hAnsi="宋体" w:eastAsia="宋体" w:cs="宋体"/>
          <w:spacing w:val="-5"/>
          <w:sz w:val="24"/>
          <w:szCs w:val="24"/>
        </w:rPr>
        <w:t>工程规模</w:t>
      </w:r>
      <w:r>
        <w:rPr>
          <w:rFonts w:ascii="宋体" w:hAnsi="宋体" w:eastAsia="宋体" w:cs="宋体"/>
          <w:spacing w:val="1"/>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1"/>
          <w:sz w:val="24"/>
          <w:szCs w:val="24"/>
        </w:rPr>
        <w:t>；</w:t>
      </w:r>
    </w:p>
    <w:p>
      <w:pPr>
        <w:spacing w:before="181" w:line="219" w:lineRule="auto"/>
        <w:ind w:left="480"/>
        <w:rPr>
          <w:rFonts w:ascii="宋体" w:hAnsi="宋体" w:eastAsia="宋体" w:cs="宋体"/>
          <w:sz w:val="24"/>
          <w:szCs w:val="24"/>
        </w:rPr>
      </w:pPr>
      <w:r>
        <w:rPr>
          <w:rFonts w:ascii="宋体" w:hAnsi="宋体" w:eastAsia="宋体" w:cs="宋体"/>
          <w:sz w:val="24"/>
          <w:szCs w:val="24"/>
        </w:rPr>
        <w:t>4. 工程概算投资额或建筑安装工程费：</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3" w:line="220" w:lineRule="auto"/>
        <w:ind w:left="484"/>
        <w:rPr>
          <w:rFonts w:ascii="宋体" w:hAnsi="宋体" w:eastAsia="宋体" w:cs="宋体"/>
          <w:sz w:val="24"/>
          <w:szCs w:val="24"/>
        </w:rPr>
      </w:pPr>
      <w:r>
        <w:rPr>
          <w:rFonts w:ascii="宋体" w:hAnsi="宋体" w:eastAsia="宋体" w:cs="宋体"/>
          <w:b/>
          <w:bCs/>
          <w:spacing w:val="-4"/>
          <w:sz w:val="24"/>
          <w:szCs w:val="24"/>
        </w:rPr>
        <w:t>二、词语限定</w:t>
      </w:r>
    </w:p>
    <w:p>
      <w:pPr>
        <w:spacing w:before="179" w:line="219" w:lineRule="auto"/>
        <w:ind w:left="481"/>
        <w:rPr>
          <w:rFonts w:ascii="宋体" w:hAnsi="宋体" w:eastAsia="宋体" w:cs="宋体"/>
          <w:sz w:val="24"/>
          <w:szCs w:val="24"/>
        </w:rPr>
      </w:pPr>
      <w:r>
        <w:rPr>
          <w:rFonts w:ascii="宋体" w:hAnsi="宋体" w:eastAsia="宋体" w:cs="宋体"/>
          <w:spacing w:val="-1"/>
          <w:sz w:val="24"/>
          <w:szCs w:val="24"/>
        </w:rPr>
        <w:t>协议书中相关词语的含义与通用条件中的定义与解释相同。</w:t>
      </w:r>
    </w:p>
    <w:p>
      <w:pPr>
        <w:spacing w:before="183" w:line="219" w:lineRule="auto"/>
        <w:ind w:left="480"/>
        <w:rPr>
          <w:rFonts w:ascii="宋体" w:hAnsi="宋体" w:eastAsia="宋体" w:cs="宋体"/>
          <w:sz w:val="24"/>
          <w:szCs w:val="24"/>
        </w:rPr>
      </w:pPr>
      <w:r>
        <w:rPr>
          <w:rFonts w:ascii="宋体" w:hAnsi="宋体" w:eastAsia="宋体" w:cs="宋体"/>
          <w:b/>
          <w:bCs/>
          <w:spacing w:val="-3"/>
          <w:sz w:val="24"/>
          <w:szCs w:val="24"/>
        </w:rPr>
        <w:t>三、组成本合同的文件</w:t>
      </w:r>
    </w:p>
    <w:p>
      <w:pPr>
        <w:spacing w:before="183" w:line="219" w:lineRule="auto"/>
        <w:ind w:left="498"/>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13"/>
          <w:sz w:val="24"/>
          <w:szCs w:val="24"/>
        </w:rPr>
        <w:t xml:space="preserve"> </w:t>
      </w:r>
      <w:r>
        <w:rPr>
          <w:rFonts w:ascii="宋体" w:hAnsi="宋体" w:eastAsia="宋体" w:cs="宋体"/>
          <w:spacing w:val="-7"/>
          <w:sz w:val="24"/>
          <w:szCs w:val="24"/>
        </w:rPr>
        <w:t>协议书；</w:t>
      </w:r>
    </w:p>
    <w:p>
      <w:pPr>
        <w:spacing w:before="181" w:line="219" w:lineRule="auto"/>
        <w:ind w:left="483"/>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2"/>
          <w:sz w:val="24"/>
          <w:szCs w:val="24"/>
        </w:rPr>
        <w:t xml:space="preserve"> </w:t>
      </w:r>
      <w:r>
        <w:rPr>
          <w:rFonts w:ascii="宋体" w:hAnsi="宋体" w:eastAsia="宋体" w:cs="宋体"/>
          <w:spacing w:val="-2"/>
          <w:sz w:val="24"/>
          <w:szCs w:val="24"/>
        </w:rPr>
        <w:t>中标通知书（适用于招标工程）或委托书（适用于非招标工程</w:t>
      </w:r>
      <w:r>
        <w:rPr>
          <w:rFonts w:ascii="宋体" w:hAnsi="宋体" w:eastAsia="宋体" w:cs="宋体"/>
          <w:spacing w:val="6"/>
          <w:sz w:val="24"/>
          <w:szCs w:val="24"/>
        </w:rPr>
        <w:t>）；</w:t>
      </w:r>
    </w:p>
    <w:p>
      <w:pPr>
        <w:spacing w:before="181" w:line="219" w:lineRule="auto"/>
        <w:jc w:val="right"/>
        <w:rPr>
          <w:rFonts w:ascii="宋体" w:hAnsi="宋体" w:eastAsia="宋体" w:cs="宋体"/>
          <w:sz w:val="24"/>
          <w:szCs w:val="24"/>
        </w:rPr>
      </w:pPr>
      <w:r>
        <w:rPr>
          <w:rFonts w:ascii="宋体" w:hAnsi="宋体" w:eastAsia="宋体" w:cs="宋体"/>
          <w:spacing w:val="-6"/>
          <w:sz w:val="24"/>
          <w:szCs w:val="24"/>
        </w:rPr>
        <w:t>3. 投标文件（适用于招标工程）或监理与相关服</w:t>
      </w:r>
      <w:r>
        <w:rPr>
          <w:rFonts w:ascii="宋体" w:hAnsi="宋体" w:eastAsia="宋体" w:cs="宋体"/>
          <w:spacing w:val="-7"/>
          <w:sz w:val="24"/>
          <w:szCs w:val="24"/>
        </w:rPr>
        <w:t>务建议书（适用于非招标工程</w:t>
      </w:r>
      <w:r>
        <w:rPr>
          <w:rFonts w:ascii="宋体" w:hAnsi="宋体" w:eastAsia="宋体" w:cs="宋体"/>
          <w:spacing w:val="-54"/>
          <w:w w:val="84"/>
          <w:sz w:val="24"/>
          <w:szCs w:val="24"/>
        </w:rPr>
        <w:t>）；</w:t>
      </w:r>
    </w:p>
    <w:p>
      <w:pPr>
        <w:spacing w:before="184" w:line="219" w:lineRule="auto"/>
        <w:ind w:left="480"/>
        <w:rPr>
          <w:rFonts w:ascii="宋体" w:hAnsi="宋体" w:eastAsia="宋体" w:cs="宋体"/>
          <w:sz w:val="24"/>
          <w:szCs w:val="24"/>
        </w:rPr>
      </w:pPr>
      <w:r>
        <w:rPr>
          <w:rFonts w:ascii="宋体" w:hAnsi="宋体" w:eastAsia="宋体" w:cs="宋体"/>
          <w:spacing w:val="-2"/>
          <w:sz w:val="24"/>
          <w:szCs w:val="24"/>
        </w:rPr>
        <w:t>4. 专用条件；</w:t>
      </w:r>
    </w:p>
    <w:p>
      <w:pPr>
        <w:spacing w:before="184" w:line="219" w:lineRule="auto"/>
        <w:ind w:left="485"/>
        <w:rPr>
          <w:rFonts w:ascii="宋体" w:hAnsi="宋体" w:eastAsia="宋体" w:cs="宋体"/>
          <w:sz w:val="24"/>
          <w:szCs w:val="24"/>
        </w:rPr>
      </w:pPr>
      <w:r>
        <w:rPr>
          <w:rFonts w:ascii="宋体" w:hAnsi="宋体" w:eastAsia="宋体" w:cs="宋体"/>
          <w:spacing w:val="-2"/>
          <w:sz w:val="24"/>
          <w:szCs w:val="24"/>
        </w:rPr>
        <w:t>5. 通用条件；</w:t>
      </w:r>
    </w:p>
    <w:p>
      <w:pPr>
        <w:spacing w:before="180" w:line="219" w:lineRule="auto"/>
        <w:ind w:left="482"/>
        <w:rPr>
          <w:rFonts w:ascii="宋体" w:hAnsi="宋体" w:eastAsia="宋体" w:cs="宋体"/>
          <w:sz w:val="24"/>
          <w:szCs w:val="24"/>
        </w:rPr>
      </w:pPr>
      <w:r>
        <w:rPr>
          <w:rFonts w:ascii="宋体" w:hAnsi="宋体" w:eastAsia="宋体" w:cs="宋体"/>
          <w:spacing w:val="-6"/>
          <w:sz w:val="24"/>
          <w:szCs w:val="24"/>
        </w:rPr>
        <w:t>6.</w:t>
      </w:r>
      <w:r>
        <w:rPr>
          <w:rFonts w:ascii="宋体" w:hAnsi="宋体" w:eastAsia="宋体" w:cs="宋体"/>
          <w:spacing w:val="29"/>
          <w:sz w:val="24"/>
          <w:szCs w:val="24"/>
        </w:rPr>
        <w:t xml:space="preserve"> </w:t>
      </w:r>
      <w:r>
        <w:rPr>
          <w:rFonts w:ascii="宋体" w:hAnsi="宋体" w:eastAsia="宋体" w:cs="宋体"/>
          <w:spacing w:val="-6"/>
          <w:sz w:val="24"/>
          <w:szCs w:val="24"/>
        </w:rPr>
        <w:t>附录，即：</w:t>
      </w:r>
    </w:p>
    <w:p>
      <w:pPr>
        <w:spacing w:before="183" w:line="219" w:lineRule="auto"/>
        <w:ind w:left="499"/>
        <w:rPr>
          <w:rFonts w:ascii="宋体" w:hAnsi="宋体" w:eastAsia="宋体" w:cs="宋体"/>
          <w:sz w:val="24"/>
          <w:szCs w:val="24"/>
        </w:rPr>
      </w:pPr>
      <w:r>
        <w:rPr>
          <w:rFonts w:ascii="宋体" w:hAnsi="宋体" w:eastAsia="宋体" w:cs="宋体"/>
          <w:spacing w:val="-2"/>
          <w:sz w:val="24"/>
          <w:szCs w:val="24"/>
        </w:rPr>
        <w:t>附录</w:t>
      </w:r>
      <w:r>
        <w:rPr>
          <w:rFonts w:ascii="宋体" w:hAnsi="宋体" w:eastAsia="宋体" w:cs="宋体"/>
          <w:spacing w:val="-59"/>
          <w:sz w:val="24"/>
          <w:szCs w:val="24"/>
        </w:rPr>
        <w:t xml:space="preserve"> </w:t>
      </w:r>
      <w:r>
        <w:rPr>
          <w:rFonts w:ascii="宋体" w:hAnsi="宋体" w:eastAsia="宋体" w:cs="宋体"/>
          <w:spacing w:val="-2"/>
          <w:sz w:val="24"/>
          <w:szCs w:val="24"/>
        </w:rPr>
        <w:t>A  相关服务的范围和内容</w:t>
      </w:r>
    </w:p>
    <w:p>
      <w:pPr>
        <w:spacing w:before="181" w:line="219" w:lineRule="auto"/>
        <w:ind w:left="499"/>
        <w:rPr>
          <w:rFonts w:ascii="宋体" w:hAnsi="宋体" w:eastAsia="宋体" w:cs="宋体"/>
          <w:sz w:val="24"/>
          <w:szCs w:val="24"/>
        </w:rPr>
      </w:pPr>
      <w:r>
        <w:rPr>
          <w:rFonts w:ascii="宋体" w:hAnsi="宋体" w:eastAsia="宋体" w:cs="宋体"/>
          <w:spacing w:val="-2"/>
          <w:sz w:val="24"/>
          <w:szCs w:val="24"/>
        </w:rPr>
        <w:t>附录</w:t>
      </w:r>
      <w:r>
        <w:rPr>
          <w:rFonts w:ascii="宋体" w:hAnsi="宋体" w:eastAsia="宋体" w:cs="宋体"/>
          <w:spacing w:val="-40"/>
          <w:sz w:val="24"/>
          <w:szCs w:val="24"/>
        </w:rPr>
        <w:t xml:space="preserve"> </w:t>
      </w:r>
      <w:r>
        <w:rPr>
          <w:rFonts w:ascii="宋体" w:hAnsi="宋体" w:eastAsia="宋体" w:cs="宋体"/>
          <w:spacing w:val="-2"/>
          <w:sz w:val="24"/>
          <w:szCs w:val="24"/>
        </w:rPr>
        <w:t>B  委托人派遣的人员和提供的房屋、资料、设备</w:t>
      </w:r>
    </w:p>
    <w:p>
      <w:pPr>
        <w:spacing w:before="183" w:line="219" w:lineRule="auto"/>
        <w:ind w:left="481"/>
        <w:rPr>
          <w:rFonts w:ascii="宋体" w:hAnsi="宋体" w:eastAsia="宋体" w:cs="宋体"/>
          <w:sz w:val="24"/>
          <w:szCs w:val="24"/>
        </w:rPr>
      </w:pPr>
      <w:r>
        <w:rPr>
          <w:rFonts w:ascii="宋体" w:hAnsi="宋体" w:eastAsia="宋体" w:cs="宋体"/>
          <w:sz w:val="24"/>
          <w:szCs w:val="24"/>
        </w:rPr>
        <w:t>本合同签订后，双方依法签订的补充协议也</w:t>
      </w:r>
      <w:r>
        <w:rPr>
          <w:rFonts w:ascii="宋体" w:hAnsi="宋体" w:eastAsia="宋体" w:cs="宋体"/>
          <w:spacing w:val="-1"/>
          <w:sz w:val="24"/>
          <w:szCs w:val="24"/>
        </w:rPr>
        <w:t>是本合同文件的组成部分。</w:t>
      </w:r>
    </w:p>
    <w:p>
      <w:pPr>
        <w:spacing w:before="182" w:line="219" w:lineRule="auto"/>
        <w:ind w:left="503"/>
        <w:rPr>
          <w:rFonts w:ascii="宋体" w:hAnsi="宋体" w:eastAsia="宋体" w:cs="宋体"/>
          <w:sz w:val="24"/>
          <w:szCs w:val="24"/>
        </w:rPr>
      </w:pPr>
      <w:r>
        <w:rPr>
          <w:rFonts w:ascii="宋体" w:hAnsi="宋体" w:eastAsia="宋体" w:cs="宋体"/>
          <w:b/>
          <w:bCs/>
          <w:spacing w:val="-6"/>
          <w:sz w:val="24"/>
          <w:szCs w:val="24"/>
        </w:rPr>
        <w:t>四、总监理工程师</w:t>
      </w:r>
    </w:p>
    <w:p>
      <w:pPr>
        <w:spacing w:before="183" w:line="361" w:lineRule="auto"/>
        <w:ind w:left="6" w:right="58" w:firstLine="480"/>
        <w:rPr>
          <w:rFonts w:ascii="宋体" w:hAnsi="宋体" w:eastAsia="宋体" w:cs="宋体"/>
          <w:sz w:val="24"/>
          <w:szCs w:val="24"/>
        </w:rPr>
      </w:pPr>
      <w:r>
        <w:rPr>
          <w:rFonts w:ascii="宋体" w:hAnsi="宋体" w:eastAsia="宋体" w:cs="宋体"/>
          <w:spacing w:val="22"/>
          <w:sz w:val="24"/>
          <w:szCs w:val="24"/>
        </w:rPr>
        <w:t>总监理工程师姓名</w:t>
      </w:r>
      <w:r>
        <w:rPr>
          <w:rFonts w:ascii="宋体" w:hAnsi="宋体" w:eastAsia="宋体" w:cs="宋体"/>
          <w:spacing w:val="9"/>
          <w:sz w:val="24"/>
          <w:szCs w:val="24"/>
        </w:rPr>
        <w:t>：</w:t>
      </w:r>
      <w:r>
        <w:rPr>
          <w:rFonts w:ascii="宋体" w:hAnsi="宋体" w:eastAsia="宋体" w:cs="宋体"/>
          <w:spacing w:val="-58"/>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9"/>
          <w:sz w:val="24"/>
          <w:szCs w:val="24"/>
        </w:rPr>
        <w:t>，</w:t>
      </w:r>
      <w:r>
        <w:rPr>
          <w:rFonts w:ascii="宋体" w:hAnsi="宋体" w:eastAsia="宋体" w:cs="宋体"/>
          <w:spacing w:val="22"/>
          <w:sz w:val="24"/>
          <w:szCs w:val="24"/>
        </w:rPr>
        <w:t>身份证号码</w:t>
      </w:r>
      <w:r>
        <w:rPr>
          <w:rFonts w:ascii="宋体" w:hAnsi="宋体" w:eastAsia="宋体" w:cs="宋体"/>
          <w:spacing w:val="9"/>
          <w:sz w:val="24"/>
          <w:szCs w:val="24"/>
        </w:rPr>
        <w:t>：</w:t>
      </w:r>
      <w:r>
        <w:rPr>
          <w:rFonts w:ascii="宋体" w:hAnsi="宋体" w:eastAsia="宋体" w:cs="宋体"/>
          <w:spacing w:val="-61"/>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9"/>
          <w:sz w:val="24"/>
          <w:szCs w:val="24"/>
        </w:rPr>
        <w:t>，</w:t>
      </w:r>
      <w:r>
        <w:rPr>
          <w:rFonts w:ascii="宋体" w:hAnsi="宋体" w:eastAsia="宋体" w:cs="宋体"/>
          <w:spacing w:val="22"/>
          <w:sz w:val="24"/>
          <w:szCs w:val="24"/>
        </w:rPr>
        <w:t>注册</w:t>
      </w:r>
      <w:r>
        <w:rPr>
          <w:rFonts w:ascii="宋体" w:hAnsi="宋体" w:eastAsia="宋体" w:cs="宋体"/>
          <w:sz w:val="24"/>
          <w:szCs w:val="24"/>
        </w:rPr>
        <w:t xml:space="preserve"> </w:t>
      </w:r>
      <w:r>
        <w:rPr>
          <w:rFonts w:ascii="宋体" w:hAnsi="宋体" w:eastAsia="宋体" w:cs="宋体"/>
          <w:spacing w:val="-6"/>
          <w:sz w:val="24"/>
          <w:szCs w:val="24"/>
        </w:rPr>
        <w:t>号：</w:t>
      </w:r>
      <w:r>
        <w:rPr>
          <w:rFonts w:ascii="宋体" w:hAnsi="宋体" w:eastAsia="宋体" w:cs="宋体"/>
          <w:sz w:val="24"/>
          <w:szCs w:val="24"/>
          <w:u w:val="single" w:color="auto"/>
        </w:rPr>
        <w:t xml:space="preserve">                 </w:t>
      </w:r>
      <w:r>
        <w:rPr>
          <w:rFonts w:ascii="宋体" w:hAnsi="宋体" w:eastAsia="宋体" w:cs="宋体"/>
          <w:spacing w:val="-6"/>
          <w:sz w:val="24"/>
          <w:szCs w:val="24"/>
        </w:rPr>
        <w:t>。</w:t>
      </w:r>
    </w:p>
    <w:p>
      <w:pPr>
        <w:spacing w:line="361" w:lineRule="auto"/>
        <w:rPr>
          <w:rFonts w:ascii="宋体" w:hAnsi="宋体" w:eastAsia="宋体" w:cs="宋体"/>
          <w:sz w:val="24"/>
          <w:szCs w:val="24"/>
        </w:rPr>
        <w:sectPr>
          <w:footerReference r:id="rId44" w:type="default"/>
          <w:pgSz w:w="11906" w:h="16839"/>
          <w:pgMar w:top="400" w:right="1359" w:bottom="1000" w:left="1710" w:header="0" w:footer="766"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8" w:line="219" w:lineRule="auto"/>
        <w:ind w:left="480"/>
        <w:rPr>
          <w:rFonts w:ascii="宋体" w:hAnsi="宋体" w:eastAsia="宋体" w:cs="宋体"/>
          <w:sz w:val="24"/>
          <w:szCs w:val="24"/>
        </w:rPr>
      </w:pPr>
      <w:r>
        <w:rPr>
          <w:rFonts w:ascii="宋体" w:hAnsi="宋体" w:eastAsia="宋体" w:cs="宋体"/>
          <w:b/>
          <w:bCs/>
          <w:spacing w:val="-4"/>
          <w:sz w:val="24"/>
          <w:szCs w:val="24"/>
        </w:rPr>
        <w:t>五、签约酬金</w:t>
      </w:r>
    </w:p>
    <w:p>
      <w:pPr>
        <w:spacing w:before="180" w:line="219" w:lineRule="auto"/>
        <w:ind w:left="476"/>
        <w:rPr>
          <w:rFonts w:ascii="宋体" w:hAnsi="宋体" w:eastAsia="宋体" w:cs="宋体"/>
          <w:sz w:val="24"/>
          <w:szCs w:val="24"/>
        </w:rPr>
      </w:pPr>
      <w:r>
        <w:rPr>
          <w:rFonts w:ascii="宋体" w:hAnsi="宋体" w:eastAsia="宋体" w:cs="宋体"/>
          <w:spacing w:val="-5"/>
          <w:sz w:val="24"/>
          <w:szCs w:val="24"/>
        </w:rPr>
        <w:t>签约酬金（大写</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5"/>
          <w:sz w:val="24"/>
          <w:szCs w:val="24"/>
        </w:rPr>
        <w:t>(¥</w:t>
      </w:r>
      <w:r>
        <w:rPr>
          <w:rFonts w:ascii="宋体" w:hAnsi="宋体" w:eastAsia="宋体" w:cs="宋体"/>
          <w:spacing w:val="17"/>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5"/>
          <w:sz w:val="24"/>
          <w:szCs w:val="24"/>
        </w:rPr>
        <w:t>) 。</w:t>
      </w:r>
    </w:p>
    <w:p>
      <w:pPr>
        <w:spacing w:before="183" w:line="222" w:lineRule="auto"/>
        <w:ind w:left="476"/>
        <w:rPr>
          <w:rFonts w:ascii="宋体" w:hAnsi="宋体" w:eastAsia="宋体" w:cs="宋体"/>
          <w:sz w:val="24"/>
          <w:szCs w:val="24"/>
        </w:rPr>
      </w:pPr>
      <w:r>
        <w:rPr>
          <w:rFonts w:ascii="宋体" w:hAnsi="宋体" w:eastAsia="宋体" w:cs="宋体"/>
          <w:spacing w:val="-4"/>
          <w:sz w:val="24"/>
          <w:szCs w:val="24"/>
        </w:rPr>
        <w:t>包括：</w:t>
      </w:r>
    </w:p>
    <w:p>
      <w:pPr>
        <w:spacing w:before="179" w:line="219" w:lineRule="auto"/>
        <w:ind w:left="493"/>
        <w:rPr>
          <w:rFonts w:ascii="宋体" w:hAnsi="宋体" w:eastAsia="宋体" w:cs="宋体"/>
          <w:sz w:val="24"/>
          <w:szCs w:val="24"/>
        </w:rPr>
      </w:pPr>
      <w:r>
        <w:rPr>
          <w:rFonts w:ascii="宋体" w:hAnsi="宋体" w:eastAsia="宋体" w:cs="宋体"/>
          <w:spacing w:val="-4"/>
          <w:sz w:val="24"/>
          <w:szCs w:val="24"/>
        </w:rPr>
        <w:t>1. 监理酬金：</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w:t>
      </w:r>
    </w:p>
    <w:p>
      <w:pPr>
        <w:spacing w:before="181" w:line="219" w:lineRule="auto"/>
        <w:ind w:left="479"/>
        <w:rPr>
          <w:rFonts w:ascii="宋体" w:hAnsi="宋体" w:eastAsia="宋体" w:cs="宋体"/>
          <w:sz w:val="24"/>
          <w:szCs w:val="24"/>
        </w:rPr>
      </w:pPr>
      <w:r>
        <w:rPr>
          <w:rFonts w:ascii="宋体" w:hAnsi="宋体" w:eastAsia="宋体" w:cs="宋体"/>
          <w:sz w:val="24"/>
          <w:szCs w:val="24"/>
        </w:rPr>
        <w:t>2. 相关服务酬金：</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3" w:line="220" w:lineRule="auto"/>
        <w:ind w:left="477"/>
        <w:rPr>
          <w:rFonts w:ascii="宋体" w:hAnsi="宋体" w:eastAsia="宋体" w:cs="宋体"/>
          <w:sz w:val="24"/>
          <w:szCs w:val="24"/>
        </w:rPr>
      </w:pPr>
      <w:r>
        <w:rPr>
          <w:rFonts w:ascii="宋体" w:hAnsi="宋体" w:eastAsia="宋体" w:cs="宋体"/>
          <w:spacing w:val="-4"/>
          <w:sz w:val="24"/>
          <w:szCs w:val="24"/>
        </w:rPr>
        <w:t>其中：</w:t>
      </w:r>
    </w:p>
    <w:p>
      <w:pPr>
        <w:spacing w:before="180" w:line="219" w:lineRule="auto"/>
        <w:ind w:left="487"/>
        <w:rPr>
          <w:rFonts w:ascii="宋体" w:hAnsi="宋体" w:eastAsia="宋体" w:cs="宋体"/>
          <w:sz w:val="24"/>
          <w:szCs w:val="24"/>
        </w:rPr>
      </w:pPr>
      <w:r>
        <w:rPr>
          <w:rFonts w:ascii="宋体" w:hAnsi="宋体" w:eastAsia="宋体" w:cs="宋体"/>
          <w:spacing w:val="-1"/>
          <w:sz w:val="24"/>
          <w:szCs w:val="24"/>
        </w:rPr>
        <w:t>（1）勘察阶段服务酬金：</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3" w:line="219" w:lineRule="auto"/>
        <w:ind w:left="487"/>
        <w:rPr>
          <w:rFonts w:ascii="宋体" w:hAnsi="宋体" w:eastAsia="宋体" w:cs="宋体"/>
          <w:sz w:val="24"/>
          <w:szCs w:val="24"/>
        </w:rPr>
      </w:pPr>
      <w:r>
        <w:rPr>
          <w:rFonts w:ascii="宋体" w:hAnsi="宋体" w:eastAsia="宋体" w:cs="宋体"/>
          <w:spacing w:val="-1"/>
          <w:sz w:val="24"/>
          <w:szCs w:val="24"/>
        </w:rPr>
        <w:t>（2）设计阶段服务酬金：</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1" w:line="219" w:lineRule="auto"/>
        <w:ind w:left="487"/>
        <w:rPr>
          <w:rFonts w:ascii="宋体" w:hAnsi="宋体" w:eastAsia="宋体" w:cs="宋体"/>
          <w:sz w:val="24"/>
          <w:szCs w:val="24"/>
        </w:rPr>
      </w:pPr>
      <w:r>
        <w:rPr>
          <w:rFonts w:ascii="宋体" w:hAnsi="宋体" w:eastAsia="宋体" w:cs="宋体"/>
          <w:spacing w:val="-1"/>
          <w:sz w:val="24"/>
          <w:szCs w:val="24"/>
        </w:rPr>
        <w:t>（3）保修阶段服务酬金：</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3" w:line="219" w:lineRule="auto"/>
        <w:ind w:left="487"/>
        <w:rPr>
          <w:rFonts w:ascii="宋体" w:hAnsi="宋体" w:eastAsia="宋体" w:cs="宋体"/>
          <w:sz w:val="24"/>
          <w:szCs w:val="24"/>
        </w:rPr>
      </w:pPr>
      <w:r>
        <w:rPr>
          <w:rFonts w:ascii="宋体" w:hAnsi="宋体" w:eastAsia="宋体" w:cs="宋体"/>
          <w:spacing w:val="-1"/>
          <w:sz w:val="24"/>
          <w:szCs w:val="24"/>
        </w:rPr>
        <w:t>（4）其他相关服务酬金：</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1" w:line="220" w:lineRule="auto"/>
        <w:ind w:left="478"/>
        <w:rPr>
          <w:rFonts w:ascii="宋体" w:hAnsi="宋体" w:eastAsia="宋体" w:cs="宋体"/>
          <w:sz w:val="24"/>
          <w:szCs w:val="24"/>
        </w:rPr>
      </w:pPr>
      <w:r>
        <w:rPr>
          <w:rFonts w:ascii="宋体" w:hAnsi="宋体" w:eastAsia="宋体" w:cs="宋体"/>
          <w:b/>
          <w:bCs/>
          <w:spacing w:val="-5"/>
          <w:sz w:val="24"/>
          <w:szCs w:val="24"/>
        </w:rPr>
        <w:t>六、期限</w:t>
      </w:r>
    </w:p>
    <w:p>
      <w:pPr>
        <w:spacing w:before="182" w:line="220" w:lineRule="auto"/>
        <w:ind w:left="493"/>
        <w:rPr>
          <w:rFonts w:ascii="宋体" w:hAnsi="宋体" w:eastAsia="宋体" w:cs="宋体"/>
          <w:sz w:val="24"/>
          <w:szCs w:val="24"/>
        </w:rPr>
      </w:pPr>
      <w:r>
        <w:rPr>
          <w:rFonts w:ascii="宋体" w:hAnsi="宋体" w:eastAsia="宋体" w:cs="宋体"/>
          <w:spacing w:val="-4"/>
          <w:sz w:val="24"/>
          <w:szCs w:val="24"/>
        </w:rPr>
        <w:t>1. 监理期限：</w:t>
      </w:r>
    </w:p>
    <w:p>
      <w:pPr>
        <w:spacing w:before="180" w:line="219" w:lineRule="auto"/>
        <w:ind w:left="515"/>
        <w:rPr>
          <w:rFonts w:ascii="宋体" w:hAnsi="宋体" w:eastAsia="宋体" w:cs="宋体"/>
          <w:sz w:val="24"/>
          <w:szCs w:val="24"/>
        </w:rPr>
      </w:pPr>
      <w:r>
        <w:rPr>
          <w:rFonts w:ascii="宋体" w:hAnsi="宋体" w:eastAsia="宋体" w:cs="宋体"/>
          <w:spacing w:val="-14"/>
          <w:sz w:val="24"/>
          <w:szCs w:val="24"/>
        </w:rPr>
        <w:t>自</w:t>
      </w:r>
      <w:r>
        <w:rPr>
          <w:rFonts w:ascii="宋体" w:hAnsi="宋体" w:eastAsia="宋体" w:cs="宋体"/>
          <w:spacing w:val="2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4"/>
          <w:sz w:val="24"/>
          <w:szCs w:val="24"/>
        </w:rPr>
        <w:t>年</w:t>
      </w:r>
      <w:r>
        <w:rPr>
          <w:rFonts w:ascii="宋体" w:hAnsi="宋体" w:eastAsia="宋体" w:cs="宋体"/>
          <w:spacing w:val="-1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4"/>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4"/>
          <w:sz w:val="24"/>
          <w:szCs w:val="24"/>
        </w:rPr>
        <w:t>日始，至</w:t>
      </w:r>
      <w:r>
        <w:rPr>
          <w:rFonts w:ascii="宋体" w:hAnsi="宋体" w:eastAsia="宋体" w:cs="宋体"/>
          <w:spacing w:val="19"/>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4"/>
          <w:sz w:val="24"/>
          <w:szCs w:val="24"/>
        </w:rPr>
        <w:t>年</w:t>
      </w:r>
      <w:r>
        <w:rPr>
          <w:rFonts w:ascii="宋体" w:hAnsi="宋体" w:eastAsia="宋体" w:cs="宋体"/>
          <w:spacing w:val="5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4"/>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4"/>
          <w:sz w:val="24"/>
          <w:szCs w:val="24"/>
        </w:rPr>
        <w:t>日止。</w:t>
      </w:r>
    </w:p>
    <w:p>
      <w:pPr>
        <w:spacing w:before="183" w:line="219" w:lineRule="auto"/>
        <w:ind w:left="479"/>
        <w:rPr>
          <w:rFonts w:ascii="宋体" w:hAnsi="宋体" w:eastAsia="宋体" w:cs="宋体"/>
          <w:sz w:val="24"/>
          <w:szCs w:val="24"/>
        </w:rPr>
      </w:pPr>
      <w:r>
        <w:rPr>
          <w:rFonts w:ascii="宋体" w:hAnsi="宋体" w:eastAsia="宋体" w:cs="宋体"/>
          <w:spacing w:val="-2"/>
          <w:sz w:val="24"/>
          <w:szCs w:val="24"/>
        </w:rPr>
        <w:t>2. 相关服务期限：</w:t>
      </w:r>
    </w:p>
    <w:p>
      <w:pPr>
        <w:spacing w:before="183" w:line="219" w:lineRule="auto"/>
        <w:ind w:left="487"/>
        <w:rPr>
          <w:rFonts w:ascii="宋体" w:hAnsi="宋体" w:eastAsia="宋体" w:cs="宋体"/>
          <w:sz w:val="24"/>
          <w:szCs w:val="24"/>
        </w:rPr>
      </w:pPr>
      <w:r>
        <w:rPr>
          <w:rFonts w:ascii="宋体" w:hAnsi="宋体" w:eastAsia="宋体" w:cs="宋体"/>
          <w:spacing w:val="-5"/>
          <w:sz w:val="24"/>
          <w:szCs w:val="24"/>
        </w:rPr>
        <w:t>（1）勘察阶段服务期限自</w:t>
      </w:r>
      <w:r>
        <w:rPr>
          <w:rFonts w:ascii="宋体" w:hAnsi="宋体" w:eastAsia="宋体" w:cs="宋体"/>
          <w:spacing w:val="-5"/>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日始，至</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年</w:t>
      </w:r>
      <w:r>
        <w:rPr>
          <w:rFonts w:ascii="宋体" w:hAnsi="宋体" w:eastAsia="宋体" w:cs="宋体"/>
          <w:spacing w:val="5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5"/>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5"/>
          <w:sz w:val="24"/>
          <w:szCs w:val="24"/>
        </w:rPr>
        <w:t>日止。</w:t>
      </w:r>
    </w:p>
    <w:p>
      <w:pPr>
        <w:spacing w:before="181" w:line="219" w:lineRule="auto"/>
        <w:ind w:left="487"/>
        <w:rPr>
          <w:rFonts w:ascii="宋体" w:hAnsi="宋体" w:eastAsia="宋体" w:cs="宋体"/>
          <w:sz w:val="24"/>
          <w:szCs w:val="24"/>
        </w:rPr>
      </w:pPr>
      <w:r>
        <w:rPr>
          <w:rFonts w:ascii="宋体" w:hAnsi="宋体" w:eastAsia="宋体" w:cs="宋体"/>
          <w:spacing w:val="-5"/>
          <w:sz w:val="24"/>
          <w:szCs w:val="24"/>
        </w:rPr>
        <w:t>（2）设计阶段服务期限自</w:t>
      </w:r>
      <w:r>
        <w:rPr>
          <w:rFonts w:ascii="宋体" w:hAnsi="宋体" w:eastAsia="宋体" w:cs="宋体"/>
          <w:spacing w:val="-5"/>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日始，至</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年</w:t>
      </w:r>
      <w:r>
        <w:rPr>
          <w:rFonts w:ascii="宋体" w:hAnsi="宋体" w:eastAsia="宋体" w:cs="宋体"/>
          <w:spacing w:val="5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5"/>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5"/>
          <w:sz w:val="24"/>
          <w:szCs w:val="24"/>
        </w:rPr>
        <w:t>日止。</w:t>
      </w:r>
    </w:p>
    <w:p>
      <w:pPr>
        <w:spacing w:before="183" w:line="219" w:lineRule="auto"/>
        <w:ind w:left="487"/>
        <w:rPr>
          <w:rFonts w:ascii="宋体" w:hAnsi="宋体" w:eastAsia="宋体" w:cs="宋体"/>
          <w:sz w:val="24"/>
          <w:szCs w:val="24"/>
        </w:rPr>
      </w:pPr>
      <w:r>
        <w:rPr>
          <w:rFonts w:ascii="宋体" w:hAnsi="宋体" w:eastAsia="宋体" w:cs="宋体"/>
          <w:spacing w:val="-5"/>
          <w:sz w:val="24"/>
          <w:szCs w:val="24"/>
        </w:rPr>
        <w:t>（3）保修阶段服务期限自</w:t>
      </w:r>
      <w:r>
        <w:rPr>
          <w:rFonts w:ascii="宋体" w:hAnsi="宋体" w:eastAsia="宋体" w:cs="宋体"/>
          <w:spacing w:val="-5"/>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日始，至</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年</w:t>
      </w:r>
      <w:r>
        <w:rPr>
          <w:rFonts w:ascii="宋体" w:hAnsi="宋体" w:eastAsia="宋体" w:cs="宋体"/>
          <w:spacing w:val="5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5"/>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5"/>
          <w:sz w:val="24"/>
          <w:szCs w:val="24"/>
        </w:rPr>
        <w:t>日止。</w:t>
      </w:r>
    </w:p>
    <w:p>
      <w:pPr>
        <w:spacing w:before="181" w:line="219" w:lineRule="auto"/>
        <w:ind w:left="487"/>
        <w:rPr>
          <w:rFonts w:ascii="宋体" w:hAnsi="宋体" w:eastAsia="宋体" w:cs="宋体"/>
          <w:sz w:val="24"/>
          <w:szCs w:val="24"/>
        </w:rPr>
      </w:pPr>
      <w:r>
        <w:rPr>
          <w:rFonts w:ascii="宋体" w:hAnsi="宋体" w:eastAsia="宋体" w:cs="宋体"/>
          <w:spacing w:val="-5"/>
          <w:sz w:val="24"/>
          <w:szCs w:val="24"/>
        </w:rPr>
        <w:t>（4）其他相关服务期限自</w:t>
      </w:r>
      <w:r>
        <w:rPr>
          <w:rFonts w:ascii="宋体" w:hAnsi="宋体" w:eastAsia="宋体" w:cs="宋体"/>
          <w:spacing w:val="-5"/>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日始，至</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年</w:t>
      </w:r>
      <w:r>
        <w:rPr>
          <w:rFonts w:ascii="宋体" w:hAnsi="宋体" w:eastAsia="宋体" w:cs="宋体"/>
          <w:spacing w:val="5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5"/>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5"/>
          <w:sz w:val="24"/>
          <w:szCs w:val="24"/>
        </w:rPr>
        <w:t>日止。</w:t>
      </w:r>
    </w:p>
    <w:p>
      <w:pPr>
        <w:spacing w:before="181" w:line="219" w:lineRule="auto"/>
        <w:ind w:left="475"/>
        <w:rPr>
          <w:rFonts w:ascii="宋体" w:hAnsi="宋体" w:eastAsia="宋体" w:cs="宋体"/>
          <w:sz w:val="24"/>
          <w:szCs w:val="24"/>
        </w:rPr>
      </w:pPr>
      <w:r>
        <w:rPr>
          <w:rFonts w:ascii="宋体" w:hAnsi="宋体" w:eastAsia="宋体" w:cs="宋体"/>
          <w:b/>
          <w:bCs/>
          <w:spacing w:val="-4"/>
          <w:sz w:val="24"/>
          <w:szCs w:val="24"/>
        </w:rPr>
        <w:t>七、双方承诺</w:t>
      </w:r>
    </w:p>
    <w:p>
      <w:pPr>
        <w:spacing w:before="183" w:line="219" w:lineRule="auto"/>
        <w:ind w:left="493"/>
        <w:rPr>
          <w:rFonts w:ascii="宋体" w:hAnsi="宋体" w:eastAsia="宋体" w:cs="宋体"/>
          <w:sz w:val="24"/>
          <w:szCs w:val="24"/>
        </w:rPr>
      </w:pPr>
      <w:r>
        <w:rPr>
          <w:rFonts w:ascii="宋体" w:hAnsi="宋体" w:eastAsia="宋体" w:cs="宋体"/>
          <w:spacing w:val="-1"/>
          <w:sz w:val="24"/>
          <w:szCs w:val="24"/>
        </w:rPr>
        <w:t>1. 监理人向委托人承诺，按照本合同约定提供监理与相关服务。</w:t>
      </w:r>
    </w:p>
    <w:p>
      <w:pPr>
        <w:spacing w:before="184" w:line="288" w:lineRule="auto"/>
        <w:ind w:firstLine="479"/>
        <w:rPr>
          <w:rFonts w:ascii="宋体" w:hAnsi="宋体" w:eastAsia="宋体" w:cs="宋体"/>
          <w:sz w:val="24"/>
          <w:szCs w:val="24"/>
        </w:rPr>
      </w:pPr>
      <w:r>
        <w:rPr>
          <w:rFonts w:ascii="宋体" w:hAnsi="宋体" w:eastAsia="宋体" w:cs="宋体"/>
          <w:spacing w:val="-1"/>
          <w:sz w:val="24"/>
          <w:szCs w:val="24"/>
        </w:rPr>
        <w:t>2. 委托人向监理人承诺，按照本合同约定派遣相应的人员，提供房屋、资料、</w:t>
      </w:r>
      <w:r>
        <w:rPr>
          <w:rFonts w:ascii="宋体" w:hAnsi="宋体" w:eastAsia="宋体" w:cs="宋体"/>
          <w:spacing w:val="9"/>
          <w:sz w:val="24"/>
          <w:szCs w:val="24"/>
        </w:rPr>
        <w:t xml:space="preserve"> </w:t>
      </w:r>
      <w:r>
        <w:rPr>
          <w:rFonts w:ascii="宋体" w:hAnsi="宋体" w:eastAsia="宋体" w:cs="宋体"/>
          <w:spacing w:val="-1"/>
          <w:sz w:val="24"/>
          <w:szCs w:val="24"/>
        </w:rPr>
        <w:t>设备，并按本合同约定支付酬金。</w:t>
      </w:r>
    </w:p>
    <w:p>
      <w:pPr>
        <w:spacing w:before="184" w:line="220" w:lineRule="auto"/>
        <w:ind w:left="480"/>
        <w:rPr>
          <w:rFonts w:ascii="宋体" w:hAnsi="宋体" w:eastAsia="宋体" w:cs="宋体"/>
          <w:sz w:val="24"/>
          <w:szCs w:val="24"/>
        </w:rPr>
      </w:pPr>
      <w:r>
        <w:rPr>
          <w:rFonts w:ascii="宋体" w:hAnsi="宋体" w:eastAsia="宋体" w:cs="宋体"/>
          <w:b/>
          <w:bCs/>
          <w:spacing w:val="-4"/>
          <w:sz w:val="24"/>
          <w:szCs w:val="24"/>
        </w:rPr>
        <w:t>八、合同订立</w:t>
      </w:r>
    </w:p>
    <w:p>
      <w:pPr>
        <w:spacing w:before="180" w:line="219" w:lineRule="auto"/>
        <w:ind w:left="493"/>
        <w:rPr>
          <w:rFonts w:ascii="宋体" w:hAnsi="宋体" w:eastAsia="宋体" w:cs="宋体"/>
          <w:sz w:val="24"/>
          <w:szCs w:val="24"/>
        </w:rPr>
      </w:pPr>
      <w:r>
        <w:rPr>
          <w:rFonts w:ascii="宋体" w:hAnsi="宋体" w:eastAsia="宋体" w:cs="宋体"/>
          <w:spacing w:val="-9"/>
          <w:sz w:val="24"/>
          <w:szCs w:val="24"/>
        </w:rPr>
        <w:t>1. 订立时间：</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9"/>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9"/>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9"/>
          <w:sz w:val="24"/>
          <w:szCs w:val="24"/>
        </w:rPr>
        <w:t>日。</w:t>
      </w:r>
    </w:p>
    <w:p>
      <w:pPr>
        <w:spacing w:before="183" w:line="222" w:lineRule="auto"/>
        <w:ind w:left="479"/>
        <w:rPr>
          <w:rFonts w:ascii="宋体" w:hAnsi="宋体" w:eastAsia="宋体" w:cs="宋体"/>
          <w:sz w:val="24"/>
          <w:szCs w:val="24"/>
        </w:rPr>
      </w:pPr>
      <w:r>
        <w:rPr>
          <w:rFonts w:ascii="宋体" w:hAnsi="宋体" w:eastAsia="宋体" w:cs="宋体"/>
          <w:spacing w:val="-2"/>
          <w:sz w:val="24"/>
          <w:szCs w:val="24"/>
        </w:rPr>
        <w:t>2. 订立地点：</w:t>
      </w:r>
      <w:r>
        <w:rPr>
          <w:rFonts w:ascii="宋体" w:hAnsi="宋体" w:eastAsia="宋体" w:cs="宋体"/>
          <w:sz w:val="24"/>
          <w:szCs w:val="24"/>
          <w:u w:val="single" w:color="auto"/>
        </w:rPr>
        <w:t xml:space="preserve">                        </w:t>
      </w:r>
      <w:r>
        <w:rPr>
          <w:rFonts w:ascii="宋体" w:hAnsi="宋体" w:eastAsia="宋体" w:cs="宋体"/>
          <w:spacing w:val="-2"/>
          <w:sz w:val="24"/>
          <w:szCs w:val="24"/>
        </w:rPr>
        <w:t>。</w:t>
      </w:r>
    </w:p>
    <w:p>
      <w:pPr>
        <w:spacing w:before="177" w:line="219" w:lineRule="auto"/>
        <w:ind w:left="480"/>
        <w:rPr>
          <w:rFonts w:ascii="宋体" w:hAnsi="宋体" w:eastAsia="宋体" w:cs="宋体"/>
          <w:sz w:val="24"/>
          <w:szCs w:val="24"/>
        </w:rPr>
      </w:pPr>
      <w:r>
        <w:rPr>
          <w:rFonts w:ascii="宋体" w:hAnsi="宋体" w:eastAsia="宋体" w:cs="宋体"/>
          <w:spacing w:val="-1"/>
          <w:sz w:val="24"/>
          <w:szCs w:val="24"/>
        </w:rPr>
        <w:t>3. 本合同一式</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份，具有同等法律效力，双方各执</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份。</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8" w:line="219" w:lineRule="auto"/>
        <w:ind w:left="475"/>
        <w:rPr>
          <w:rFonts w:ascii="宋体" w:hAnsi="宋体" w:eastAsia="宋体" w:cs="宋体"/>
          <w:sz w:val="24"/>
          <w:szCs w:val="24"/>
        </w:rPr>
      </w:pPr>
      <w:r>
        <w:rPr>
          <w:rFonts w:ascii="宋体" w:hAnsi="宋体" w:eastAsia="宋体" w:cs="宋体"/>
          <w:spacing w:val="3"/>
          <w:sz w:val="24"/>
          <w:szCs w:val="24"/>
        </w:rPr>
        <w:t>委托人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盖章）</w:t>
      </w:r>
      <w:r>
        <w:rPr>
          <w:rFonts w:ascii="宋体" w:hAnsi="宋体" w:eastAsia="宋体" w:cs="宋体"/>
          <w:spacing w:val="12"/>
          <w:sz w:val="24"/>
          <w:szCs w:val="24"/>
          <w:u w:val="single" w:color="auto"/>
        </w:rPr>
        <w:t xml:space="preserve">          </w:t>
      </w:r>
      <w:r>
        <w:rPr>
          <w:rFonts w:ascii="宋体" w:hAnsi="宋体" w:eastAsia="宋体" w:cs="宋体"/>
          <w:spacing w:val="3"/>
          <w:sz w:val="24"/>
          <w:szCs w:val="24"/>
        </w:rPr>
        <w:t xml:space="preserve">  监理人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 xml:space="preserve">盖章）          </w:t>
      </w:r>
    </w:p>
    <w:p>
      <w:pPr>
        <w:spacing w:line="219" w:lineRule="auto"/>
        <w:rPr>
          <w:rFonts w:ascii="宋体" w:hAnsi="宋体" w:eastAsia="宋体" w:cs="宋体"/>
          <w:sz w:val="24"/>
          <w:szCs w:val="24"/>
        </w:rPr>
        <w:sectPr>
          <w:footerReference r:id="rId45" w:type="default"/>
          <w:pgSz w:w="11906" w:h="16839"/>
          <w:pgMar w:top="400" w:right="1457" w:bottom="1000" w:left="1714" w:header="0" w:footer="766" w:gutter="0"/>
          <w:cols w:space="720" w:num="1"/>
        </w:sectPr>
      </w:pPr>
    </w:p>
    <w:p>
      <w:pPr>
        <w:spacing w:before="161" w:line="219" w:lineRule="auto"/>
        <w:ind w:left="422"/>
        <w:rPr>
          <w:rFonts w:ascii="宋体" w:hAnsi="宋体" w:eastAsia="宋体" w:cs="宋体"/>
          <w:sz w:val="24"/>
          <w:szCs w:val="24"/>
        </w:rPr>
      </w:pPr>
      <w:r>
        <w:rPr>
          <w:rFonts w:ascii="宋体" w:hAnsi="宋体" w:eastAsia="宋体" w:cs="宋体"/>
          <w:spacing w:val="-6"/>
          <w:sz w:val="24"/>
          <w:szCs w:val="24"/>
        </w:rPr>
        <w:t>邮政编码：</w:t>
      </w:r>
      <w:r>
        <w:rPr>
          <w:rFonts w:ascii="宋体" w:hAnsi="宋体" w:eastAsia="宋体" w:cs="宋体"/>
          <w:spacing w:val="6"/>
          <w:sz w:val="24"/>
          <w:szCs w:val="24"/>
          <w:u w:val="single" w:color="auto"/>
        </w:rPr>
        <w:t xml:space="preserve">                   </w:t>
      </w:r>
      <w:r>
        <w:rPr>
          <w:rFonts w:ascii="宋体" w:hAnsi="宋体" w:eastAsia="宋体" w:cs="宋体"/>
          <w:spacing w:val="18"/>
          <w:sz w:val="24"/>
          <w:szCs w:val="24"/>
        </w:rPr>
        <w:t xml:space="preserve">  </w:t>
      </w: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p>
    <w:p>
      <w:pPr>
        <w:spacing w:before="183" w:line="219" w:lineRule="auto"/>
        <w:ind w:left="406"/>
        <w:rPr>
          <w:rFonts w:ascii="宋体" w:hAnsi="宋体" w:eastAsia="宋体" w:cs="宋体"/>
          <w:sz w:val="24"/>
          <w:szCs w:val="24"/>
        </w:rPr>
      </w:pPr>
      <w:r>
        <w:rPr>
          <w:rFonts w:ascii="宋体" w:hAnsi="宋体" w:eastAsia="宋体" w:cs="宋体"/>
          <w:sz w:val="24"/>
          <w:szCs w:val="24"/>
        </w:rPr>
        <w:t xml:space="preserve">法定代表人或其授权           </w:t>
      </w:r>
      <w:r>
        <w:rPr>
          <w:rFonts w:ascii="宋体" w:hAnsi="宋体" w:eastAsia="宋体" w:cs="宋体"/>
          <w:spacing w:val="-1"/>
          <w:sz w:val="24"/>
          <w:szCs w:val="24"/>
        </w:rPr>
        <w:t xml:space="preserve">   法定代表人或其授权</w:t>
      </w:r>
    </w:p>
    <w:p>
      <w:pPr>
        <w:spacing w:before="183" w:line="219" w:lineRule="auto"/>
        <w:ind w:left="424"/>
        <w:rPr>
          <w:rFonts w:ascii="宋体" w:hAnsi="宋体" w:eastAsia="宋体" w:cs="宋体"/>
          <w:sz w:val="24"/>
          <w:szCs w:val="24"/>
        </w:rPr>
      </w:pPr>
      <w:r>
        <w:rPr>
          <w:rFonts w:ascii="宋体" w:hAnsi="宋体" w:eastAsia="宋体" w:cs="宋体"/>
          <w:spacing w:val="2"/>
          <w:sz w:val="24"/>
          <w:szCs w:val="24"/>
        </w:rPr>
        <w:t>的代理人</w:t>
      </w:r>
      <w:r>
        <w:rPr>
          <w:rFonts w:ascii="宋体" w:hAnsi="宋体" w:eastAsia="宋体" w:cs="宋体"/>
          <w:spacing w:val="-16"/>
          <w:sz w:val="24"/>
          <w:szCs w:val="24"/>
        </w:rPr>
        <w:t>：</w:t>
      </w:r>
      <w:r>
        <w:rPr>
          <w:rFonts w:ascii="宋体" w:hAnsi="宋体" w:eastAsia="宋体" w:cs="宋体"/>
          <w:spacing w:val="-16"/>
          <w:sz w:val="24"/>
          <w:szCs w:val="24"/>
          <w:u w:val="single" w:color="auto"/>
        </w:rPr>
        <w:t>（</w:t>
      </w:r>
      <w:r>
        <w:rPr>
          <w:rFonts w:ascii="宋体" w:hAnsi="宋体" w:eastAsia="宋体" w:cs="宋体"/>
          <w:spacing w:val="2"/>
          <w:sz w:val="24"/>
          <w:szCs w:val="24"/>
          <w:u w:val="single" w:color="auto"/>
        </w:rPr>
        <w:t>签字）</w:t>
      </w:r>
      <w:r>
        <w:rPr>
          <w:rFonts w:ascii="宋体" w:hAnsi="宋体" w:eastAsia="宋体" w:cs="宋体"/>
          <w:spacing w:val="11"/>
          <w:sz w:val="24"/>
          <w:szCs w:val="24"/>
          <w:u w:val="single" w:color="auto"/>
        </w:rPr>
        <w:t xml:space="preserve">           </w:t>
      </w:r>
      <w:r>
        <w:rPr>
          <w:rFonts w:ascii="宋体" w:hAnsi="宋体" w:eastAsia="宋体" w:cs="宋体"/>
          <w:spacing w:val="2"/>
          <w:sz w:val="24"/>
          <w:szCs w:val="24"/>
        </w:rPr>
        <w:t xml:space="preserve">  的代理人</w:t>
      </w:r>
      <w:r>
        <w:rPr>
          <w:rFonts w:ascii="宋体" w:hAnsi="宋体" w:eastAsia="宋体" w:cs="宋体"/>
          <w:spacing w:val="-16"/>
          <w:sz w:val="24"/>
          <w:szCs w:val="24"/>
        </w:rPr>
        <w:t>：</w:t>
      </w:r>
      <w:r>
        <w:rPr>
          <w:rFonts w:ascii="宋体" w:hAnsi="宋体" w:eastAsia="宋体" w:cs="宋体"/>
          <w:spacing w:val="-16"/>
          <w:sz w:val="24"/>
          <w:szCs w:val="24"/>
          <w:u w:val="single" w:color="auto"/>
        </w:rPr>
        <w:t>（</w:t>
      </w:r>
      <w:r>
        <w:rPr>
          <w:rFonts w:ascii="宋体" w:hAnsi="宋体" w:eastAsia="宋体" w:cs="宋体"/>
          <w:spacing w:val="2"/>
          <w:sz w:val="24"/>
          <w:szCs w:val="24"/>
          <w:u w:val="single" w:color="auto"/>
        </w:rPr>
        <w:t>签字）</w:t>
      </w:r>
      <w:r>
        <w:rPr>
          <w:rFonts w:ascii="宋体" w:hAnsi="宋体" w:eastAsia="宋体" w:cs="宋体"/>
          <w:sz w:val="24"/>
          <w:szCs w:val="24"/>
          <w:u w:val="single" w:color="auto"/>
        </w:rPr>
        <w:t xml:space="preserve">           </w:t>
      </w:r>
    </w:p>
    <w:p>
      <w:pPr>
        <w:spacing w:before="180" w:line="220" w:lineRule="auto"/>
        <w:ind w:left="406"/>
        <w:rPr>
          <w:rFonts w:ascii="宋体" w:hAnsi="宋体" w:eastAsia="宋体" w:cs="宋体"/>
          <w:sz w:val="24"/>
          <w:szCs w:val="24"/>
        </w:rPr>
      </w:pPr>
      <w:r>
        <w:rPr>
          <w:rFonts w:ascii="宋体" w:hAnsi="宋体" w:eastAsia="宋体" w:cs="宋体"/>
          <w:sz w:val="24"/>
          <w:szCs w:val="24"/>
        </w:rPr>
        <w:t>开户银行：</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开户银行：</w:t>
      </w:r>
      <w:r>
        <w:rPr>
          <w:rFonts w:ascii="宋体" w:hAnsi="宋体" w:eastAsia="宋体" w:cs="宋体"/>
          <w:sz w:val="24"/>
          <w:szCs w:val="24"/>
          <w:u w:val="single" w:color="auto"/>
        </w:rPr>
        <w:t xml:space="preserve">                  </w:t>
      </w:r>
    </w:p>
    <w:p>
      <w:pPr>
        <w:spacing w:before="181" w:line="221" w:lineRule="auto"/>
        <w:ind w:left="408"/>
        <w:rPr>
          <w:rFonts w:ascii="宋体" w:hAnsi="宋体" w:eastAsia="宋体" w:cs="宋体"/>
          <w:sz w:val="24"/>
          <w:szCs w:val="24"/>
        </w:rPr>
      </w:pPr>
      <w:r>
        <w:rPr>
          <w:rFonts w:ascii="宋体" w:hAnsi="宋体" w:eastAsia="宋体" w:cs="宋体"/>
          <w:spacing w:val="-5"/>
          <w:sz w:val="24"/>
          <w:szCs w:val="24"/>
        </w:rPr>
        <w:t>账号：</w:t>
      </w:r>
      <w:r>
        <w:rPr>
          <w:rFonts w:ascii="宋体" w:hAnsi="宋体" w:eastAsia="宋体" w:cs="宋体"/>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spacing w:val="-5"/>
          <w:sz w:val="24"/>
          <w:szCs w:val="24"/>
        </w:rPr>
        <w:t>账号：</w:t>
      </w:r>
      <w:r>
        <w:rPr>
          <w:rFonts w:ascii="宋体" w:hAnsi="宋体" w:eastAsia="宋体" w:cs="宋体"/>
          <w:sz w:val="24"/>
          <w:szCs w:val="24"/>
          <w:u w:val="single" w:color="auto"/>
        </w:rPr>
        <w:t xml:space="preserve">                       </w:t>
      </w:r>
    </w:p>
    <w:p>
      <w:pPr>
        <w:spacing w:before="179" w:line="221" w:lineRule="auto"/>
        <w:ind w:left="433"/>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pacing w:val="-8"/>
          <w:sz w:val="24"/>
          <w:szCs w:val="24"/>
          <w:u w:val="single" w:color="auto"/>
        </w:rPr>
        <w:t xml:space="preserve">                         </w:t>
      </w:r>
      <w:r>
        <w:rPr>
          <w:rFonts w:ascii="宋体" w:hAnsi="宋体" w:eastAsia="宋体" w:cs="宋体"/>
          <w:spacing w:val="24"/>
          <w:sz w:val="24"/>
          <w:szCs w:val="24"/>
        </w:rPr>
        <w:t xml:space="preserve">  </w:t>
      </w:r>
      <w:r>
        <w:rPr>
          <w:rFonts w:ascii="宋体" w:hAnsi="宋体" w:eastAsia="宋体" w:cs="宋体"/>
          <w:spacing w:val="-8"/>
          <w:sz w:val="24"/>
          <w:szCs w:val="24"/>
        </w:rPr>
        <w:t>电话：</w:t>
      </w:r>
      <w:r>
        <w:rPr>
          <w:rFonts w:ascii="宋体" w:hAnsi="宋体" w:eastAsia="宋体" w:cs="宋体"/>
          <w:spacing w:val="-8"/>
          <w:sz w:val="24"/>
          <w:szCs w:val="24"/>
          <w:u w:val="single" w:color="auto"/>
        </w:rPr>
        <w:t xml:space="preserve">                         </w:t>
      </w:r>
    </w:p>
    <w:p>
      <w:pPr>
        <w:spacing w:before="180" w:line="219" w:lineRule="auto"/>
        <w:ind w:left="403"/>
        <w:rPr>
          <w:rFonts w:ascii="宋体" w:hAnsi="宋体" w:eastAsia="宋体" w:cs="宋体"/>
          <w:sz w:val="24"/>
          <w:szCs w:val="24"/>
        </w:rPr>
      </w:pPr>
      <w:r>
        <w:rPr>
          <w:rFonts w:ascii="宋体" w:hAnsi="宋体" w:eastAsia="宋体" w:cs="宋体"/>
          <w:spacing w:val="-2"/>
          <w:sz w:val="24"/>
          <w:szCs w:val="24"/>
        </w:rPr>
        <w:t>传真：</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3"/>
          <w:sz w:val="24"/>
          <w:szCs w:val="24"/>
        </w:rPr>
        <w:t>传真：</w:t>
      </w:r>
      <w:r>
        <w:rPr>
          <w:rFonts w:ascii="宋体" w:hAnsi="宋体" w:eastAsia="宋体" w:cs="宋体"/>
          <w:spacing w:val="-3"/>
          <w:sz w:val="24"/>
          <w:szCs w:val="24"/>
          <w:u w:val="single" w:color="auto"/>
        </w:rPr>
        <w:t xml:space="preserve">                        </w:t>
      </w:r>
    </w:p>
    <w:p>
      <w:pPr>
        <w:spacing w:before="181" w:line="220" w:lineRule="auto"/>
        <w:ind w:left="433"/>
        <w:outlineLvl w:val="1"/>
        <w:rPr>
          <w:rFonts w:ascii="宋体" w:hAnsi="宋体" w:eastAsia="宋体" w:cs="宋体"/>
          <w:sz w:val="24"/>
          <w:szCs w:val="24"/>
        </w:rPr>
      </w:pPr>
      <w:r>
        <w:rPr>
          <w:rFonts w:ascii="宋体" w:hAnsi="宋体" w:eastAsia="宋体" w:cs="宋体"/>
          <w:spacing w:val="-8"/>
          <w:sz w:val="24"/>
          <w:szCs w:val="24"/>
        </w:rPr>
        <w:t>电子邮箱：</w:t>
      </w:r>
      <w:r>
        <w:rPr>
          <w:rFonts w:ascii="宋体" w:hAnsi="宋体" w:eastAsia="宋体" w:cs="宋体"/>
          <w:spacing w:val="6"/>
          <w:sz w:val="24"/>
          <w:szCs w:val="24"/>
          <w:u w:val="single" w:color="auto"/>
        </w:rPr>
        <w:t xml:space="preserve">                   </w:t>
      </w:r>
      <w:r>
        <w:rPr>
          <w:rFonts w:ascii="宋体" w:hAnsi="宋体" w:eastAsia="宋体" w:cs="宋体"/>
          <w:spacing w:val="23"/>
          <w:sz w:val="24"/>
          <w:szCs w:val="24"/>
        </w:rPr>
        <w:t xml:space="preserve">  </w:t>
      </w:r>
      <w:r>
        <w:rPr>
          <w:rFonts w:ascii="宋体" w:hAnsi="宋体" w:eastAsia="宋体" w:cs="宋体"/>
          <w:spacing w:val="-8"/>
          <w:sz w:val="24"/>
          <w:szCs w:val="24"/>
        </w:rPr>
        <w:t>电子邮箱：</w:t>
      </w:r>
      <w:r>
        <w:rPr>
          <w:rFonts w:ascii="宋体" w:hAnsi="宋体" w:eastAsia="宋体" w:cs="宋体"/>
          <w:sz w:val="24"/>
          <w:szCs w:val="24"/>
          <w:u w:val="single" w:color="auto"/>
        </w:rPr>
        <w:t xml:space="preserve">                   </w:t>
      </w:r>
    </w:p>
    <w:p>
      <w:pPr>
        <w:spacing w:line="220" w:lineRule="auto"/>
        <w:rPr>
          <w:rFonts w:ascii="宋体" w:hAnsi="宋体" w:eastAsia="宋体" w:cs="宋体"/>
          <w:sz w:val="24"/>
          <w:szCs w:val="24"/>
        </w:rPr>
        <w:sectPr>
          <w:headerReference r:id="rId46" w:type="default"/>
          <w:footerReference r:id="rId47" w:type="default"/>
          <w:pgSz w:w="11906" w:h="16839"/>
          <w:pgMar w:top="1757" w:right="1785" w:bottom="1000" w:left="1785" w:header="1388" w:footer="766" w:gutter="0"/>
          <w:cols w:space="720" w:num="1"/>
        </w:sect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101" w:line="225" w:lineRule="auto"/>
        <w:ind w:left="3025"/>
        <w:rPr>
          <w:rFonts w:ascii="宋体" w:hAnsi="宋体" w:eastAsia="宋体" w:cs="宋体"/>
          <w:sz w:val="31"/>
          <w:szCs w:val="31"/>
        </w:rPr>
      </w:pPr>
      <w:r>
        <w:rPr>
          <w:rFonts w:ascii="宋体" w:hAnsi="宋体" w:eastAsia="宋体" w:cs="宋体"/>
          <w:b/>
          <w:bCs/>
          <w:spacing w:val="6"/>
          <w:sz w:val="31"/>
          <w:szCs w:val="31"/>
        </w:rPr>
        <w:t>第二部分</w:t>
      </w:r>
      <w:r>
        <w:rPr>
          <w:rFonts w:ascii="宋体" w:hAnsi="宋体" w:eastAsia="宋体" w:cs="宋体"/>
          <w:spacing w:val="6"/>
          <w:sz w:val="31"/>
          <w:szCs w:val="31"/>
        </w:rPr>
        <w:t xml:space="preserve">  </w:t>
      </w:r>
      <w:r>
        <w:rPr>
          <w:rFonts w:ascii="宋体" w:hAnsi="宋体" w:eastAsia="宋体" w:cs="宋体"/>
          <w:b/>
          <w:bCs/>
          <w:spacing w:val="6"/>
          <w:sz w:val="31"/>
          <w:szCs w:val="31"/>
        </w:rPr>
        <w:t>通用条件</w:t>
      </w:r>
    </w:p>
    <w:p>
      <w:pPr>
        <w:spacing w:line="296" w:lineRule="auto"/>
        <w:rPr>
          <w:rFonts w:ascii="Arial"/>
          <w:sz w:val="21"/>
        </w:rPr>
      </w:pPr>
    </w:p>
    <w:p>
      <w:pPr>
        <w:spacing w:before="91" w:line="220" w:lineRule="auto"/>
        <w:ind w:left="23"/>
        <w:outlineLvl w:val="1"/>
        <w:rPr>
          <w:rFonts w:ascii="宋体" w:hAnsi="宋体" w:eastAsia="宋体" w:cs="宋体"/>
          <w:sz w:val="28"/>
          <w:szCs w:val="28"/>
        </w:rPr>
      </w:pPr>
      <w:r>
        <w:rPr>
          <w:rFonts w:ascii="宋体" w:hAnsi="宋体" w:eastAsia="宋体" w:cs="宋体"/>
          <w:b/>
          <w:bCs/>
          <w:spacing w:val="-10"/>
          <w:sz w:val="28"/>
          <w:szCs w:val="28"/>
        </w:rPr>
        <w:t>1.</w:t>
      </w:r>
      <w:r>
        <w:rPr>
          <w:rFonts w:ascii="宋体" w:hAnsi="宋体" w:eastAsia="宋体" w:cs="宋体"/>
          <w:spacing w:val="23"/>
          <w:sz w:val="28"/>
          <w:szCs w:val="28"/>
        </w:rPr>
        <w:t xml:space="preserve"> </w:t>
      </w:r>
      <w:r>
        <w:rPr>
          <w:rFonts w:ascii="宋体" w:hAnsi="宋体" w:eastAsia="宋体" w:cs="宋体"/>
          <w:b/>
          <w:bCs/>
          <w:spacing w:val="-10"/>
          <w:sz w:val="28"/>
          <w:szCs w:val="28"/>
        </w:rPr>
        <w:t>定义与解释</w:t>
      </w:r>
    </w:p>
    <w:p>
      <w:pPr>
        <w:spacing w:line="246" w:lineRule="auto"/>
        <w:rPr>
          <w:rFonts w:ascii="Arial"/>
          <w:sz w:val="21"/>
        </w:rPr>
      </w:pPr>
    </w:p>
    <w:p>
      <w:pPr>
        <w:spacing w:before="78" w:line="220" w:lineRule="auto"/>
        <w:ind w:left="498"/>
        <w:rPr>
          <w:rFonts w:ascii="宋体" w:hAnsi="宋体" w:eastAsia="宋体" w:cs="宋体"/>
          <w:sz w:val="24"/>
          <w:szCs w:val="24"/>
        </w:rPr>
      </w:pPr>
      <w:r>
        <w:rPr>
          <w:rFonts w:ascii="宋体" w:hAnsi="宋体" w:eastAsia="宋体" w:cs="宋体"/>
          <w:b/>
          <w:bCs/>
          <w:spacing w:val="-11"/>
          <w:sz w:val="24"/>
          <w:szCs w:val="24"/>
        </w:rPr>
        <w:t>1.1</w:t>
      </w:r>
      <w:r>
        <w:rPr>
          <w:rFonts w:ascii="宋体" w:hAnsi="宋体" w:eastAsia="宋体" w:cs="宋体"/>
          <w:spacing w:val="16"/>
          <w:sz w:val="24"/>
          <w:szCs w:val="24"/>
        </w:rPr>
        <w:t xml:space="preserve"> </w:t>
      </w:r>
      <w:r>
        <w:rPr>
          <w:rFonts w:ascii="宋体" w:hAnsi="宋体" w:eastAsia="宋体" w:cs="宋体"/>
          <w:b/>
          <w:bCs/>
          <w:spacing w:val="-11"/>
          <w:sz w:val="24"/>
          <w:szCs w:val="24"/>
        </w:rPr>
        <w:t>定义</w:t>
      </w:r>
    </w:p>
    <w:p>
      <w:pPr>
        <w:spacing w:before="179" w:line="360" w:lineRule="auto"/>
        <w:ind w:left="1" w:right="80" w:firstLine="493"/>
        <w:rPr>
          <w:rFonts w:ascii="宋体" w:hAnsi="宋体" w:eastAsia="宋体" w:cs="宋体"/>
          <w:sz w:val="24"/>
          <w:szCs w:val="24"/>
        </w:rPr>
      </w:pPr>
      <w:r>
        <w:rPr>
          <w:rFonts w:ascii="宋体" w:hAnsi="宋体" w:eastAsia="宋体" w:cs="宋体"/>
          <w:spacing w:val="-3"/>
          <w:sz w:val="24"/>
          <w:szCs w:val="24"/>
        </w:rPr>
        <w:t>除根据上下文另有其意义外，组成本合同的全部</w:t>
      </w:r>
      <w:r>
        <w:rPr>
          <w:rFonts w:ascii="宋体" w:hAnsi="宋体" w:eastAsia="宋体" w:cs="宋体"/>
          <w:spacing w:val="-4"/>
          <w:sz w:val="24"/>
          <w:szCs w:val="24"/>
        </w:rPr>
        <w:t>文件中的下列名词和用语应具有</w:t>
      </w:r>
      <w:r>
        <w:rPr>
          <w:rFonts w:ascii="宋体" w:hAnsi="宋体" w:eastAsia="宋体" w:cs="宋体"/>
          <w:sz w:val="24"/>
          <w:szCs w:val="24"/>
        </w:rPr>
        <w:t xml:space="preserve"> </w:t>
      </w:r>
      <w:r>
        <w:rPr>
          <w:rFonts w:ascii="宋体" w:hAnsi="宋体" w:eastAsia="宋体" w:cs="宋体"/>
          <w:spacing w:val="-2"/>
          <w:sz w:val="24"/>
          <w:szCs w:val="24"/>
        </w:rPr>
        <w:t>本款所赋予的含义：</w:t>
      </w:r>
    </w:p>
    <w:p>
      <w:pPr>
        <w:spacing w:line="218" w:lineRule="auto"/>
        <w:ind w:left="498"/>
        <w:rPr>
          <w:rFonts w:ascii="宋体" w:hAnsi="宋体" w:eastAsia="宋体" w:cs="宋体"/>
          <w:sz w:val="24"/>
          <w:szCs w:val="24"/>
        </w:rPr>
      </w:pPr>
      <w:r>
        <w:rPr>
          <w:rFonts w:ascii="宋体" w:hAnsi="宋体" w:eastAsia="宋体" w:cs="宋体"/>
          <w:spacing w:val="-2"/>
          <w:sz w:val="24"/>
          <w:szCs w:val="24"/>
        </w:rPr>
        <w:t>1.1.1 “工程</w:t>
      </w:r>
      <w:r>
        <w:rPr>
          <w:rFonts w:ascii="宋体" w:hAnsi="宋体" w:eastAsia="宋体" w:cs="宋体"/>
          <w:spacing w:val="-81"/>
          <w:sz w:val="24"/>
          <w:szCs w:val="24"/>
        </w:rPr>
        <w:t xml:space="preserve"> </w:t>
      </w:r>
      <w:r>
        <w:rPr>
          <w:rFonts w:ascii="宋体" w:hAnsi="宋体" w:eastAsia="宋体" w:cs="宋体"/>
          <w:spacing w:val="-2"/>
          <w:sz w:val="24"/>
          <w:szCs w:val="24"/>
        </w:rPr>
        <w:t>”是指按照本合同约定实施监理与相关服务的建设工程。</w:t>
      </w:r>
    </w:p>
    <w:p>
      <w:pPr>
        <w:spacing w:before="181" w:line="291" w:lineRule="auto"/>
        <w:ind w:left="3" w:right="80" w:firstLine="494"/>
        <w:rPr>
          <w:rFonts w:ascii="宋体" w:hAnsi="宋体" w:eastAsia="宋体" w:cs="宋体"/>
          <w:sz w:val="24"/>
          <w:szCs w:val="24"/>
        </w:rPr>
      </w:pPr>
      <w:r>
        <w:rPr>
          <w:rFonts w:ascii="宋体" w:hAnsi="宋体" w:eastAsia="宋体" w:cs="宋体"/>
          <w:spacing w:val="-3"/>
          <w:sz w:val="24"/>
          <w:szCs w:val="24"/>
        </w:rPr>
        <w:t>1.1.2</w:t>
      </w:r>
      <w:r>
        <w:rPr>
          <w:rFonts w:ascii="宋体" w:hAnsi="宋体" w:eastAsia="宋体" w:cs="宋体"/>
          <w:spacing w:val="-43"/>
          <w:sz w:val="24"/>
          <w:szCs w:val="24"/>
        </w:rPr>
        <w:t xml:space="preserve"> </w:t>
      </w:r>
      <w:r>
        <w:rPr>
          <w:rFonts w:ascii="宋体" w:hAnsi="宋体" w:eastAsia="宋体" w:cs="宋体"/>
          <w:spacing w:val="-3"/>
          <w:sz w:val="24"/>
          <w:szCs w:val="24"/>
        </w:rPr>
        <w:t>“委托人</w:t>
      </w:r>
      <w:r>
        <w:rPr>
          <w:rFonts w:ascii="宋体" w:hAnsi="宋体" w:eastAsia="宋体" w:cs="宋体"/>
          <w:spacing w:val="-88"/>
          <w:sz w:val="24"/>
          <w:szCs w:val="24"/>
        </w:rPr>
        <w:t xml:space="preserve"> </w:t>
      </w:r>
      <w:r>
        <w:rPr>
          <w:rFonts w:ascii="宋体" w:hAnsi="宋体" w:eastAsia="宋体" w:cs="宋体"/>
          <w:spacing w:val="-3"/>
          <w:sz w:val="24"/>
          <w:szCs w:val="24"/>
        </w:rPr>
        <w:t>”是指本合同中委托监理与相关服务的一方，及其合法的继承人</w:t>
      </w:r>
      <w:r>
        <w:rPr>
          <w:rFonts w:ascii="宋体" w:hAnsi="宋体" w:eastAsia="宋体" w:cs="宋体"/>
          <w:sz w:val="24"/>
          <w:szCs w:val="24"/>
        </w:rPr>
        <w:t xml:space="preserve"> </w:t>
      </w:r>
      <w:r>
        <w:rPr>
          <w:rFonts w:ascii="宋体" w:hAnsi="宋体" w:eastAsia="宋体" w:cs="宋体"/>
          <w:spacing w:val="-3"/>
          <w:sz w:val="24"/>
          <w:szCs w:val="24"/>
        </w:rPr>
        <w:t>或受让人。</w:t>
      </w:r>
    </w:p>
    <w:p>
      <w:pPr>
        <w:spacing w:before="177" w:line="219" w:lineRule="auto"/>
        <w:jc w:val="right"/>
        <w:rPr>
          <w:rFonts w:ascii="宋体" w:hAnsi="宋体" w:eastAsia="宋体" w:cs="宋体"/>
          <w:sz w:val="24"/>
          <w:szCs w:val="24"/>
        </w:rPr>
      </w:pPr>
      <w:r>
        <w:rPr>
          <w:rFonts w:ascii="宋体" w:hAnsi="宋体" w:eastAsia="宋体" w:cs="宋体"/>
          <w:spacing w:val="-5"/>
          <w:sz w:val="24"/>
          <w:szCs w:val="24"/>
        </w:rPr>
        <w:t>1.1.3“监理人</w:t>
      </w:r>
      <w:r>
        <w:rPr>
          <w:rFonts w:ascii="宋体" w:hAnsi="宋体" w:eastAsia="宋体" w:cs="宋体"/>
          <w:spacing w:val="-88"/>
          <w:sz w:val="24"/>
          <w:szCs w:val="24"/>
        </w:rPr>
        <w:t xml:space="preserve"> </w:t>
      </w:r>
      <w:r>
        <w:rPr>
          <w:rFonts w:ascii="宋体" w:hAnsi="宋体" w:eastAsia="宋体" w:cs="宋体"/>
          <w:spacing w:val="-5"/>
          <w:sz w:val="24"/>
          <w:szCs w:val="24"/>
        </w:rPr>
        <w:t>”是指本合同中提供监理与相关服务的一方，及其合法的</w:t>
      </w:r>
      <w:r>
        <w:rPr>
          <w:rFonts w:ascii="宋体" w:hAnsi="宋体" w:eastAsia="宋体" w:cs="宋体"/>
          <w:spacing w:val="-6"/>
          <w:sz w:val="24"/>
          <w:szCs w:val="24"/>
        </w:rPr>
        <w:t>继承人。</w:t>
      </w:r>
    </w:p>
    <w:p>
      <w:pPr>
        <w:spacing w:before="180" w:line="290" w:lineRule="auto"/>
        <w:ind w:left="20" w:right="80" w:firstLine="478"/>
        <w:rPr>
          <w:rFonts w:ascii="宋体" w:hAnsi="宋体" w:eastAsia="宋体" w:cs="宋体"/>
          <w:sz w:val="24"/>
          <w:szCs w:val="24"/>
        </w:rPr>
      </w:pPr>
      <w:r>
        <w:rPr>
          <w:rFonts w:ascii="宋体" w:hAnsi="宋体" w:eastAsia="宋体" w:cs="宋体"/>
          <w:spacing w:val="-3"/>
          <w:sz w:val="24"/>
          <w:szCs w:val="24"/>
        </w:rPr>
        <w:t>1.1.4</w:t>
      </w:r>
      <w:r>
        <w:rPr>
          <w:rFonts w:ascii="宋体" w:hAnsi="宋体" w:eastAsia="宋体" w:cs="宋体"/>
          <w:spacing w:val="-31"/>
          <w:sz w:val="24"/>
          <w:szCs w:val="24"/>
        </w:rPr>
        <w:t xml:space="preserve"> </w:t>
      </w:r>
      <w:r>
        <w:rPr>
          <w:rFonts w:ascii="宋体" w:hAnsi="宋体" w:eastAsia="宋体" w:cs="宋体"/>
          <w:spacing w:val="-3"/>
          <w:sz w:val="24"/>
          <w:szCs w:val="24"/>
        </w:rPr>
        <w:t>“承包人</w:t>
      </w:r>
      <w:r>
        <w:rPr>
          <w:rFonts w:ascii="宋体" w:hAnsi="宋体" w:eastAsia="宋体" w:cs="宋体"/>
          <w:spacing w:val="-88"/>
          <w:sz w:val="24"/>
          <w:szCs w:val="24"/>
        </w:rPr>
        <w:t xml:space="preserve"> </w:t>
      </w:r>
      <w:r>
        <w:rPr>
          <w:rFonts w:ascii="宋体" w:hAnsi="宋体" w:eastAsia="宋体" w:cs="宋体"/>
          <w:spacing w:val="-3"/>
          <w:sz w:val="24"/>
          <w:szCs w:val="24"/>
        </w:rPr>
        <w:t>”是指在工程范围内与委托人签订勘</w:t>
      </w:r>
      <w:r>
        <w:rPr>
          <w:rFonts w:ascii="宋体" w:hAnsi="宋体" w:eastAsia="宋体" w:cs="宋体"/>
          <w:spacing w:val="-4"/>
          <w:sz w:val="24"/>
          <w:szCs w:val="24"/>
        </w:rPr>
        <w:t>察、设计、施工等有关合同</w:t>
      </w:r>
      <w:r>
        <w:rPr>
          <w:rFonts w:ascii="宋体" w:hAnsi="宋体" w:eastAsia="宋体" w:cs="宋体"/>
          <w:sz w:val="24"/>
          <w:szCs w:val="24"/>
        </w:rPr>
        <w:t xml:space="preserve"> </w:t>
      </w:r>
      <w:r>
        <w:rPr>
          <w:rFonts w:ascii="宋体" w:hAnsi="宋体" w:eastAsia="宋体" w:cs="宋体"/>
          <w:spacing w:val="-3"/>
          <w:sz w:val="24"/>
          <w:szCs w:val="24"/>
        </w:rPr>
        <w:t>的当事人，及其合法的继承人。</w:t>
      </w:r>
    </w:p>
    <w:p>
      <w:pPr>
        <w:spacing w:before="183" w:line="324" w:lineRule="auto"/>
        <w:ind w:right="26" w:firstLine="498"/>
        <w:rPr>
          <w:rFonts w:ascii="宋体" w:hAnsi="宋体" w:eastAsia="宋体" w:cs="宋体"/>
          <w:sz w:val="24"/>
          <w:szCs w:val="24"/>
        </w:rPr>
      </w:pPr>
      <w:r>
        <w:rPr>
          <w:rFonts w:ascii="宋体" w:hAnsi="宋体" w:eastAsia="宋体" w:cs="宋体"/>
          <w:spacing w:val="-1"/>
          <w:sz w:val="24"/>
          <w:szCs w:val="24"/>
        </w:rPr>
        <w:t>1.1.5 “监理</w:t>
      </w:r>
      <w:r>
        <w:rPr>
          <w:rFonts w:ascii="宋体" w:hAnsi="宋体" w:eastAsia="宋体" w:cs="宋体"/>
          <w:spacing w:val="-86"/>
          <w:sz w:val="24"/>
          <w:szCs w:val="24"/>
        </w:rPr>
        <w:t xml:space="preserve"> </w:t>
      </w:r>
      <w:r>
        <w:rPr>
          <w:rFonts w:ascii="宋体" w:hAnsi="宋体" w:eastAsia="宋体" w:cs="宋体"/>
          <w:spacing w:val="-1"/>
          <w:sz w:val="24"/>
          <w:szCs w:val="24"/>
        </w:rPr>
        <w:t>”是指监理人受委托人的委托</w:t>
      </w:r>
      <w:r>
        <w:rPr>
          <w:rFonts w:ascii="宋体" w:hAnsi="宋体" w:eastAsia="宋体" w:cs="宋体"/>
          <w:spacing w:val="32"/>
          <w:sz w:val="24"/>
          <w:szCs w:val="24"/>
        </w:rPr>
        <w:t xml:space="preserve"> </w:t>
      </w:r>
      <w:r>
        <w:rPr>
          <w:rFonts w:ascii="宋体" w:hAnsi="宋体" w:eastAsia="宋体" w:cs="宋体"/>
          <w:spacing w:val="-1"/>
          <w:sz w:val="24"/>
          <w:szCs w:val="24"/>
        </w:rPr>
        <w:t>，依照法律法规、工程</w:t>
      </w:r>
      <w:r>
        <w:rPr>
          <w:rFonts w:ascii="宋体" w:hAnsi="宋体" w:eastAsia="宋体" w:cs="宋体"/>
          <w:spacing w:val="-2"/>
          <w:sz w:val="24"/>
          <w:szCs w:val="24"/>
        </w:rPr>
        <w:t>建设标准、</w:t>
      </w:r>
      <w:r>
        <w:rPr>
          <w:rFonts w:ascii="宋体" w:hAnsi="宋体" w:eastAsia="宋体" w:cs="宋体"/>
          <w:sz w:val="24"/>
          <w:szCs w:val="24"/>
        </w:rPr>
        <w:t xml:space="preserve"> </w:t>
      </w:r>
      <w:r>
        <w:rPr>
          <w:rFonts w:ascii="宋体" w:hAnsi="宋体" w:eastAsia="宋体" w:cs="宋体"/>
          <w:spacing w:val="-1"/>
          <w:sz w:val="24"/>
          <w:szCs w:val="24"/>
        </w:rPr>
        <w:t>勘察设计文件及合同，在施工阶段对建设工程质量、进</w:t>
      </w:r>
      <w:r>
        <w:rPr>
          <w:rFonts w:ascii="宋体" w:hAnsi="宋体" w:eastAsia="宋体" w:cs="宋体"/>
          <w:spacing w:val="-2"/>
          <w:sz w:val="24"/>
          <w:szCs w:val="24"/>
        </w:rPr>
        <w:t>度、造价进行控制，对合同、</w:t>
      </w:r>
      <w:r>
        <w:rPr>
          <w:rFonts w:ascii="宋体" w:hAnsi="宋体" w:eastAsia="宋体" w:cs="宋体"/>
          <w:sz w:val="24"/>
          <w:szCs w:val="24"/>
        </w:rPr>
        <w:t xml:space="preserve"> </w:t>
      </w:r>
      <w:r>
        <w:rPr>
          <w:rFonts w:ascii="宋体" w:hAnsi="宋体" w:eastAsia="宋体" w:cs="宋体"/>
          <w:spacing w:val="-3"/>
          <w:sz w:val="24"/>
          <w:szCs w:val="24"/>
        </w:rPr>
        <w:t>信息进行管理，对工程建设相关方的关系进行协调，并履行建设工程安全生产管理法</w:t>
      </w:r>
      <w:r>
        <w:rPr>
          <w:rFonts w:ascii="宋体" w:hAnsi="宋体" w:eastAsia="宋体" w:cs="宋体"/>
          <w:spacing w:val="7"/>
          <w:sz w:val="24"/>
          <w:szCs w:val="24"/>
        </w:rPr>
        <w:t xml:space="preserve"> </w:t>
      </w:r>
      <w:r>
        <w:rPr>
          <w:rFonts w:ascii="宋体" w:hAnsi="宋体" w:eastAsia="宋体" w:cs="宋体"/>
          <w:spacing w:val="-1"/>
          <w:sz w:val="24"/>
          <w:szCs w:val="24"/>
        </w:rPr>
        <w:t>定职责的服务活动。</w:t>
      </w:r>
    </w:p>
    <w:p>
      <w:pPr>
        <w:spacing w:before="184" w:line="288" w:lineRule="auto"/>
        <w:ind w:left="4" w:right="122" w:firstLine="493"/>
        <w:rPr>
          <w:rFonts w:ascii="宋体" w:hAnsi="宋体" w:eastAsia="宋体" w:cs="宋体"/>
          <w:sz w:val="24"/>
          <w:szCs w:val="24"/>
        </w:rPr>
      </w:pPr>
      <w:r>
        <w:rPr>
          <w:rFonts w:ascii="宋体" w:hAnsi="宋体" w:eastAsia="宋体" w:cs="宋体"/>
          <w:spacing w:val="-3"/>
          <w:sz w:val="24"/>
          <w:szCs w:val="24"/>
        </w:rPr>
        <w:t>1.1.6 “相关服务</w:t>
      </w:r>
      <w:r>
        <w:rPr>
          <w:rFonts w:ascii="宋体" w:hAnsi="宋体" w:eastAsia="宋体" w:cs="宋体"/>
          <w:spacing w:val="-83"/>
          <w:sz w:val="24"/>
          <w:szCs w:val="24"/>
        </w:rPr>
        <w:t xml:space="preserve"> </w:t>
      </w:r>
      <w:r>
        <w:rPr>
          <w:rFonts w:ascii="宋体" w:hAnsi="宋体" w:eastAsia="宋体" w:cs="宋体"/>
          <w:spacing w:val="-3"/>
          <w:sz w:val="24"/>
          <w:szCs w:val="24"/>
        </w:rPr>
        <w:t>”是指监理人受委托人的委托</w:t>
      </w:r>
      <w:r>
        <w:rPr>
          <w:rFonts w:ascii="宋体" w:hAnsi="宋体" w:eastAsia="宋体" w:cs="宋体"/>
          <w:spacing w:val="30"/>
          <w:sz w:val="24"/>
          <w:szCs w:val="24"/>
        </w:rPr>
        <w:t xml:space="preserve"> </w:t>
      </w:r>
      <w:r>
        <w:rPr>
          <w:rFonts w:ascii="宋体" w:hAnsi="宋体" w:eastAsia="宋体" w:cs="宋体"/>
          <w:spacing w:val="-3"/>
          <w:sz w:val="24"/>
          <w:szCs w:val="24"/>
        </w:rPr>
        <w:t>，按照本合同约定，在勘察、</w:t>
      </w:r>
      <w:r>
        <w:rPr>
          <w:rFonts w:ascii="宋体" w:hAnsi="宋体" w:eastAsia="宋体" w:cs="宋体"/>
          <w:sz w:val="24"/>
          <w:szCs w:val="24"/>
        </w:rPr>
        <w:t xml:space="preserve"> </w:t>
      </w:r>
      <w:r>
        <w:rPr>
          <w:rFonts w:ascii="宋体" w:hAnsi="宋体" w:eastAsia="宋体" w:cs="宋体"/>
          <w:spacing w:val="-1"/>
          <w:sz w:val="24"/>
          <w:szCs w:val="24"/>
        </w:rPr>
        <w:t>设计、保修等阶段提供的服务活动。</w:t>
      </w:r>
    </w:p>
    <w:p>
      <w:pPr>
        <w:spacing w:before="184" w:line="289" w:lineRule="auto"/>
        <w:ind w:left="1" w:right="82" w:firstLine="496"/>
        <w:rPr>
          <w:rFonts w:ascii="宋体" w:hAnsi="宋体" w:eastAsia="宋体" w:cs="宋体"/>
          <w:sz w:val="24"/>
          <w:szCs w:val="24"/>
        </w:rPr>
      </w:pPr>
      <w:r>
        <w:rPr>
          <w:rFonts w:ascii="宋体" w:hAnsi="宋体" w:eastAsia="宋体" w:cs="宋体"/>
          <w:spacing w:val="2"/>
          <w:sz w:val="24"/>
          <w:szCs w:val="24"/>
        </w:rPr>
        <w:t>1.1.7 “正常工作</w:t>
      </w:r>
      <w:r>
        <w:rPr>
          <w:rFonts w:ascii="宋体" w:hAnsi="宋体" w:eastAsia="宋体" w:cs="宋体"/>
          <w:spacing w:val="-79"/>
          <w:sz w:val="24"/>
          <w:szCs w:val="24"/>
        </w:rPr>
        <w:t xml:space="preserve"> </w:t>
      </w:r>
      <w:r>
        <w:rPr>
          <w:rFonts w:ascii="宋体" w:hAnsi="宋体" w:eastAsia="宋体" w:cs="宋体"/>
          <w:spacing w:val="2"/>
          <w:sz w:val="24"/>
          <w:szCs w:val="24"/>
        </w:rPr>
        <w:t>”指本合同订立时通用条件和专用条件中约定的监理人的工</w:t>
      </w:r>
      <w:r>
        <w:rPr>
          <w:rFonts w:ascii="宋体" w:hAnsi="宋体" w:eastAsia="宋体" w:cs="宋体"/>
          <w:sz w:val="24"/>
          <w:szCs w:val="24"/>
        </w:rPr>
        <w:t xml:space="preserve"> </w:t>
      </w:r>
      <w:r>
        <w:rPr>
          <w:rFonts w:ascii="宋体" w:hAnsi="宋体" w:eastAsia="宋体" w:cs="宋体"/>
          <w:spacing w:val="-6"/>
          <w:sz w:val="24"/>
          <w:szCs w:val="24"/>
        </w:rPr>
        <w:t>作。</w:t>
      </w:r>
    </w:p>
    <w:p>
      <w:pPr>
        <w:spacing w:before="181" w:line="219" w:lineRule="auto"/>
        <w:ind w:left="498"/>
        <w:rPr>
          <w:rFonts w:ascii="宋体" w:hAnsi="宋体" w:eastAsia="宋体" w:cs="宋体"/>
          <w:sz w:val="24"/>
          <w:szCs w:val="24"/>
        </w:rPr>
      </w:pPr>
      <w:r>
        <w:rPr>
          <w:rFonts w:ascii="宋体" w:hAnsi="宋体" w:eastAsia="宋体" w:cs="宋体"/>
          <w:spacing w:val="-3"/>
          <w:sz w:val="24"/>
          <w:szCs w:val="24"/>
        </w:rPr>
        <w:t>1.1.8 “</w:t>
      </w:r>
      <w:r>
        <w:rPr>
          <w:rFonts w:ascii="宋体" w:hAnsi="宋体" w:eastAsia="宋体" w:cs="宋体"/>
          <w:spacing w:val="-82"/>
          <w:sz w:val="24"/>
          <w:szCs w:val="24"/>
        </w:rPr>
        <w:t xml:space="preserve"> </w:t>
      </w:r>
      <w:r>
        <w:rPr>
          <w:rFonts w:ascii="宋体" w:hAnsi="宋体" w:eastAsia="宋体" w:cs="宋体"/>
          <w:spacing w:val="-3"/>
          <w:sz w:val="24"/>
          <w:szCs w:val="24"/>
        </w:rPr>
        <w:t>附加工作</w:t>
      </w:r>
      <w:r>
        <w:rPr>
          <w:rFonts w:ascii="宋体" w:hAnsi="宋体" w:eastAsia="宋体" w:cs="宋体"/>
          <w:spacing w:val="-88"/>
          <w:sz w:val="24"/>
          <w:szCs w:val="24"/>
        </w:rPr>
        <w:t xml:space="preserve"> </w:t>
      </w:r>
      <w:r>
        <w:rPr>
          <w:rFonts w:ascii="宋体" w:hAnsi="宋体" w:eastAsia="宋体" w:cs="宋体"/>
          <w:spacing w:val="-3"/>
          <w:sz w:val="24"/>
          <w:szCs w:val="24"/>
        </w:rPr>
        <w:t>”是指本合同约定的正常工作以外监理人的工作。</w:t>
      </w:r>
    </w:p>
    <w:p>
      <w:pPr>
        <w:spacing w:before="181" w:line="219" w:lineRule="auto"/>
        <w:ind w:left="498"/>
        <w:rPr>
          <w:rFonts w:ascii="宋体" w:hAnsi="宋体" w:eastAsia="宋体" w:cs="宋体"/>
          <w:sz w:val="24"/>
          <w:szCs w:val="24"/>
        </w:rPr>
      </w:pPr>
      <w:r>
        <w:rPr>
          <w:rFonts w:ascii="宋体" w:hAnsi="宋体" w:eastAsia="宋体" w:cs="宋体"/>
          <w:spacing w:val="-2"/>
          <w:sz w:val="24"/>
          <w:szCs w:val="24"/>
        </w:rPr>
        <w:t>1.1.9 “项目监理机构</w:t>
      </w:r>
      <w:r>
        <w:rPr>
          <w:rFonts w:ascii="宋体" w:hAnsi="宋体" w:eastAsia="宋体" w:cs="宋体"/>
          <w:spacing w:val="-77"/>
          <w:sz w:val="24"/>
          <w:szCs w:val="24"/>
        </w:rPr>
        <w:t xml:space="preserve"> </w:t>
      </w:r>
      <w:r>
        <w:rPr>
          <w:rFonts w:ascii="宋体" w:hAnsi="宋体" w:eastAsia="宋体" w:cs="宋体"/>
          <w:spacing w:val="-2"/>
          <w:sz w:val="24"/>
          <w:szCs w:val="24"/>
        </w:rPr>
        <w:t>”是指监理人派驻工程负责履行本合同的组织机构。</w:t>
      </w:r>
    </w:p>
    <w:p>
      <w:pPr>
        <w:spacing w:before="185" w:line="289" w:lineRule="auto"/>
        <w:ind w:left="1" w:right="80" w:firstLine="496"/>
        <w:rPr>
          <w:rFonts w:ascii="宋体" w:hAnsi="宋体" w:eastAsia="宋体" w:cs="宋体"/>
          <w:sz w:val="24"/>
          <w:szCs w:val="24"/>
        </w:rPr>
      </w:pPr>
      <w:r>
        <w:rPr>
          <w:rFonts w:ascii="宋体" w:hAnsi="宋体" w:eastAsia="宋体" w:cs="宋体"/>
          <w:spacing w:val="-1"/>
          <w:sz w:val="24"/>
          <w:szCs w:val="24"/>
        </w:rPr>
        <w:t>1.1.10 “总监理工程师</w:t>
      </w:r>
      <w:r>
        <w:rPr>
          <w:rFonts w:ascii="宋体" w:hAnsi="宋体" w:eastAsia="宋体" w:cs="宋体"/>
          <w:spacing w:val="-84"/>
          <w:sz w:val="24"/>
          <w:szCs w:val="24"/>
        </w:rPr>
        <w:t xml:space="preserve"> </w:t>
      </w:r>
      <w:r>
        <w:rPr>
          <w:rFonts w:ascii="宋体" w:hAnsi="宋体" w:eastAsia="宋体" w:cs="宋体"/>
          <w:spacing w:val="-1"/>
          <w:sz w:val="24"/>
          <w:szCs w:val="24"/>
        </w:rPr>
        <w:t>”是指由监理人的法定代表人书面授权，全面负责履行</w:t>
      </w:r>
      <w:r>
        <w:rPr>
          <w:rFonts w:ascii="宋体" w:hAnsi="宋体" w:eastAsia="宋体" w:cs="宋体"/>
          <w:sz w:val="24"/>
          <w:szCs w:val="24"/>
        </w:rPr>
        <w:t xml:space="preserve"> </w:t>
      </w:r>
      <w:r>
        <w:rPr>
          <w:rFonts w:ascii="宋体" w:hAnsi="宋体" w:eastAsia="宋体" w:cs="宋体"/>
          <w:spacing w:val="-1"/>
          <w:sz w:val="24"/>
          <w:szCs w:val="24"/>
        </w:rPr>
        <w:t>本合同、主持项目监理机构工作的注册监理工程师。</w:t>
      </w:r>
    </w:p>
    <w:p>
      <w:pPr>
        <w:spacing w:before="180" w:line="289" w:lineRule="auto"/>
        <w:ind w:left="2" w:right="82" w:firstLine="495"/>
        <w:rPr>
          <w:rFonts w:ascii="宋体" w:hAnsi="宋体" w:eastAsia="宋体" w:cs="宋体"/>
          <w:sz w:val="24"/>
          <w:szCs w:val="24"/>
        </w:rPr>
      </w:pPr>
      <w:r>
        <w:rPr>
          <w:rFonts w:ascii="宋体" w:hAnsi="宋体" w:eastAsia="宋体" w:cs="宋体"/>
          <w:spacing w:val="-1"/>
          <w:sz w:val="24"/>
          <w:szCs w:val="24"/>
        </w:rPr>
        <w:t>1.1.11 “酬金</w:t>
      </w:r>
      <w:r>
        <w:rPr>
          <w:rFonts w:ascii="宋体" w:hAnsi="宋体" w:eastAsia="宋体" w:cs="宋体"/>
          <w:spacing w:val="-86"/>
          <w:sz w:val="24"/>
          <w:szCs w:val="24"/>
        </w:rPr>
        <w:t xml:space="preserve"> </w:t>
      </w:r>
      <w:r>
        <w:rPr>
          <w:rFonts w:ascii="宋体" w:hAnsi="宋体" w:eastAsia="宋体" w:cs="宋体"/>
          <w:spacing w:val="-1"/>
          <w:sz w:val="24"/>
          <w:szCs w:val="24"/>
        </w:rPr>
        <w:t>”是指监理人履行本合同义务，委托人按照本合同约定给付监理</w:t>
      </w:r>
      <w:r>
        <w:rPr>
          <w:rFonts w:ascii="宋体" w:hAnsi="宋体" w:eastAsia="宋体" w:cs="宋体"/>
          <w:sz w:val="24"/>
          <w:szCs w:val="24"/>
        </w:rPr>
        <w:t xml:space="preserve"> </w:t>
      </w:r>
      <w:r>
        <w:rPr>
          <w:rFonts w:ascii="宋体" w:hAnsi="宋体" w:eastAsia="宋体" w:cs="宋体"/>
          <w:spacing w:val="-3"/>
          <w:sz w:val="24"/>
          <w:szCs w:val="24"/>
        </w:rPr>
        <w:t>人的金额。</w:t>
      </w:r>
    </w:p>
    <w:p>
      <w:pPr>
        <w:spacing w:before="184" w:line="289" w:lineRule="auto"/>
        <w:ind w:left="1" w:right="80" w:firstLine="496"/>
        <w:rPr>
          <w:rFonts w:ascii="宋体" w:hAnsi="宋体" w:eastAsia="宋体" w:cs="宋体"/>
          <w:sz w:val="24"/>
          <w:szCs w:val="24"/>
        </w:rPr>
      </w:pPr>
      <w:r>
        <w:rPr>
          <w:rFonts w:ascii="宋体" w:hAnsi="宋体" w:eastAsia="宋体" w:cs="宋体"/>
          <w:spacing w:val="-1"/>
          <w:sz w:val="24"/>
          <w:szCs w:val="24"/>
        </w:rPr>
        <w:t>1.1.12 “正常工作酬金</w:t>
      </w:r>
      <w:r>
        <w:rPr>
          <w:rFonts w:ascii="宋体" w:hAnsi="宋体" w:eastAsia="宋体" w:cs="宋体"/>
          <w:spacing w:val="-84"/>
          <w:sz w:val="24"/>
          <w:szCs w:val="24"/>
        </w:rPr>
        <w:t xml:space="preserve"> </w:t>
      </w:r>
      <w:r>
        <w:rPr>
          <w:rFonts w:ascii="宋体" w:hAnsi="宋体" w:eastAsia="宋体" w:cs="宋体"/>
          <w:spacing w:val="-1"/>
          <w:sz w:val="24"/>
          <w:szCs w:val="24"/>
        </w:rPr>
        <w:t>”是指监理人完成正常工作，委托人应给付监理人并在</w:t>
      </w:r>
      <w:r>
        <w:rPr>
          <w:rFonts w:ascii="宋体" w:hAnsi="宋体" w:eastAsia="宋体" w:cs="宋体"/>
          <w:sz w:val="24"/>
          <w:szCs w:val="24"/>
        </w:rPr>
        <w:t xml:space="preserve"> </w:t>
      </w:r>
      <w:r>
        <w:rPr>
          <w:rFonts w:ascii="宋体" w:hAnsi="宋体" w:eastAsia="宋体" w:cs="宋体"/>
          <w:spacing w:val="-1"/>
          <w:sz w:val="24"/>
          <w:szCs w:val="24"/>
        </w:rPr>
        <w:t>协议书中载明的签约酬金额。</w:t>
      </w:r>
    </w:p>
    <w:p>
      <w:pPr>
        <w:spacing w:before="181" w:line="219" w:lineRule="auto"/>
        <w:ind w:left="498"/>
        <w:rPr>
          <w:rFonts w:ascii="宋体" w:hAnsi="宋体" w:eastAsia="宋体" w:cs="宋体"/>
          <w:sz w:val="24"/>
          <w:szCs w:val="24"/>
        </w:rPr>
      </w:pPr>
      <w:r>
        <w:rPr>
          <w:rFonts w:ascii="宋体" w:hAnsi="宋体" w:eastAsia="宋体" w:cs="宋体"/>
          <w:spacing w:val="-2"/>
          <w:sz w:val="24"/>
          <w:szCs w:val="24"/>
        </w:rPr>
        <w:t>1.1.13 “</w:t>
      </w:r>
      <w:r>
        <w:rPr>
          <w:rFonts w:ascii="宋体" w:hAnsi="宋体" w:eastAsia="宋体" w:cs="宋体"/>
          <w:spacing w:val="-78"/>
          <w:sz w:val="24"/>
          <w:szCs w:val="24"/>
        </w:rPr>
        <w:t xml:space="preserve"> </w:t>
      </w:r>
      <w:r>
        <w:rPr>
          <w:rFonts w:ascii="宋体" w:hAnsi="宋体" w:eastAsia="宋体" w:cs="宋体"/>
          <w:spacing w:val="-2"/>
          <w:sz w:val="24"/>
          <w:szCs w:val="24"/>
        </w:rPr>
        <w:t>附加工作酬金</w:t>
      </w:r>
      <w:r>
        <w:rPr>
          <w:rFonts w:ascii="宋体" w:hAnsi="宋体" w:eastAsia="宋体" w:cs="宋体"/>
          <w:spacing w:val="-88"/>
          <w:sz w:val="24"/>
          <w:szCs w:val="24"/>
        </w:rPr>
        <w:t xml:space="preserve"> </w:t>
      </w:r>
      <w:r>
        <w:rPr>
          <w:rFonts w:ascii="宋体" w:hAnsi="宋体" w:eastAsia="宋体" w:cs="宋体"/>
          <w:spacing w:val="-2"/>
          <w:sz w:val="24"/>
          <w:szCs w:val="24"/>
        </w:rPr>
        <w:t>”是指监理人完成附加工作，委托人应给付监理人的金</w:t>
      </w:r>
    </w:p>
    <w:p>
      <w:pPr>
        <w:spacing w:line="219" w:lineRule="auto"/>
        <w:rPr>
          <w:rFonts w:ascii="宋体" w:hAnsi="宋体" w:eastAsia="宋体" w:cs="宋体"/>
          <w:sz w:val="24"/>
          <w:szCs w:val="24"/>
        </w:rPr>
        <w:sectPr>
          <w:headerReference r:id="rId48" w:type="default"/>
          <w:footerReference r:id="rId49" w:type="default"/>
          <w:pgSz w:w="11906" w:h="16839"/>
          <w:pgMar w:top="400" w:right="1337" w:bottom="1000" w:left="1710" w:header="0" w:footer="765"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8" w:line="219" w:lineRule="auto"/>
        <w:rPr>
          <w:rFonts w:ascii="宋体" w:hAnsi="宋体" w:eastAsia="宋体" w:cs="宋体"/>
          <w:sz w:val="24"/>
          <w:szCs w:val="24"/>
        </w:rPr>
      </w:pPr>
      <w:r>
        <w:rPr>
          <w:rFonts w:ascii="宋体" w:hAnsi="宋体" w:eastAsia="宋体" w:cs="宋体"/>
          <w:spacing w:val="-5"/>
          <w:sz w:val="24"/>
          <w:szCs w:val="24"/>
        </w:rPr>
        <w:t>额。</w:t>
      </w:r>
    </w:p>
    <w:p>
      <w:pPr>
        <w:spacing w:before="179" w:line="290" w:lineRule="auto"/>
        <w:ind w:left="1" w:right="80" w:firstLine="496"/>
        <w:rPr>
          <w:rFonts w:ascii="宋体" w:hAnsi="宋体" w:eastAsia="宋体" w:cs="宋体"/>
          <w:sz w:val="24"/>
          <w:szCs w:val="24"/>
        </w:rPr>
      </w:pPr>
      <w:r>
        <w:rPr>
          <w:rFonts w:ascii="宋体" w:hAnsi="宋体" w:eastAsia="宋体" w:cs="宋体"/>
          <w:spacing w:val="-2"/>
          <w:sz w:val="24"/>
          <w:szCs w:val="24"/>
        </w:rPr>
        <w:t>1.1.14 “一方</w:t>
      </w:r>
      <w:r>
        <w:rPr>
          <w:rFonts w:ascii="宋体" w:hAnsi="宋体" w:eastAsia="宋体" w:cs="宋体"/>
          <w:spacing w:val="-81"/>
          <w:sz w:val="24"/>
          <w:szCs w:val="24"/>
        </w:rPr>
        <w:t xml:space="preserve"> </w:t>
      </w:r>
      <w:r>
        <w:rPr>
          <w:rFonts w:ascii="宋体" w:hAnsi="宋体" w:eastAsia="宋体" w:cs="宋体"/>
          <w:spacing w:val="-2"/>
          <w:sz w:val="24"/>
          <w:szCs w:val="24"/>
        </w:rPr>
        <w:t>”是指委托人或监理人；“双方</w:t>
      </w:r>
      <w:r>
        <w:rPr>
          <w:rFonts w:ascii="宋体" w:hAnsi="宋体" w:eastAsia="宋体" w:cs="宋体"/>
          <w:spacing w:val="-85"/>
          <w:sz w:val="24"/>
          <w:szCs w:val="24"/>
        </w:rPr>
        <w:t xml:space="preserve"> </w:t>
      </w:r>
      <w:r>
        <w:rPr>
          <w:rFonts w:ascii="宋体" w:hAnsi="宋体" w:eastAsia="宋体" w:cs="宋体"/>
          <w:spacing w:val="-2"/>
          <w:sz w:val="24"/>
          <w:szCs w:val="24"/>
        </w:rPr>
        <w:t>”是指委托人和监理人；“第三</w:t>
      </w:r>
      <w:r>
        <w:rPr>
          <w:rFonts w:ascii="宋体" w:hAnsi="宋体" w:eastAsia="宋体" w:cs="宋体"/>
          <w:sz w:val="24"/>
          <w:szCs w:val="24"/>
        </w:rPr>
        <w:t xml:space="preserve"> </w:t>
      </w:r>
      <w:r>
        <w:rPr>
          <w:rFonts w:ascii="宋体" w:hAnsi="宋体" w:eastAsia="宋体" w:cs="宋体"/>
          <w:spacing w:val="-3"/>
          <w:sz w:val="24"/>
          <w:szCs w:val="24"/>
        </w:rPr>
        <w:t>方</w:t>
      </w:r>
      <w:r>
        <w:rPr>
          <w:rFonts w:ascii="宋体" w:hAnsi="宋体" w:eastAsia="宋体" w:cs="宋体"/>
          <w:spacing w:val="-75"/>
          <w:sz w:val="24"/>
          <w:szCs w:val="24"/>
        </w:rPr>
        <w:t xml:space="preserve"> </w:t>
      </w:r>
      <w:r>
        <w:rPr>
          <w:rFonts w:ascii="宋体" w:hAnsi="宋体" w:eastAsia="宋体" w:cs="宋体"/>
          <w:spacing w:val="-3"/>
          <w:sz w:val="24"/>
          <w:szCs w:val="24"/>
        </w:rPr>
        <w:t>”是指除委托人和监理人以外的有关方。</w:t>
      </w:r>
    </w:p>
    <w:p>
      <w:pPr>
        <w:spacing w:before="182" w:line="289" w:lineRule="auto"/>
        <w:ind w:left="29" w:right="120" w:firstLine="469"/>
        <w:rPr>
          <w:rFonts w:ascii="宋体" w:hAnsi="宋体" w:eastAsia="宋体" w:cs="宋体"/>
          <w:sz w:val="24"/>
          <w:szCs w:val="24"/>
        </w:rPr>
      </w:pPr>
      <w:r>
        <w:rPr>
          <w:rFonts w:ascii="宋体" w:hAnsi="宋体" w:eastAsia="宋体" w:cs="宋体"/>
          <w:spacing w:val="-2"/>
          <w:sz w:val="24"/>
          <w:szCs w:val="24"/>
        </w:rPr>
        <w:t>1.1.15 “书面形式</w:t>
      </w:r>
      <w:r>
        <w:rPr>
          <w:rFonts w:ascii="宋体" w:hAnsi="宋体" w:eastAsia="宋体" w:cs="宋体"/>
          <w:spacing w:val="-86"/>
          <w:sz w:val="24"/>
          <w:szCs w:val="24"/>
        </w:rPr>
        <w:t xml:space="preserve"> </w:t>
      </w:r>
      <w:r>
        <w:rPr>
          <w:rFonts w:ascii="宋体" w:hAnsi="宋体" w:eastAsia="宋体" w:cs="宋体"/>
          <w:spacing w:val="-2"/>
          <w:sz w:val="24"/>
          <w:szCs w:val="24"/>
        </w:rPr>
        <w:t>”是指合同书、信件和数据电文（包括电报、电传、传真、</w:t>
      </w:r>
      <w:r>
        <w:rPr>
          <w:rFonts w:ascii="宋体" w:hAnsi="宋体" w:eastAsia="宋体" w:cs="宋体"/>
          <w:sz w:val="24"/>
          <w:szCs w:val="24"/>
        </w:rPr>
        <w:t xml:space="preserve"> </w:t>
      </w:r>
      <w:r>
        <w:rPr>
          <w:rFonts w:ascii="宋体" w:hAnsi="宋体" w:eastAsia="宋体" w:cs="宋体"/>
          <w:spacing w:val="-2"/>
          <w:sz w:val="24"/>
          <w:szCs w:val="24"/>
        </w:rPr>
        <w:t>电子数据交换和电子邮件）等可以有形地表现所载内容的形式。</w:t>
      </w:r>
    </w:p>
    <w:p>
      <w:pPr>
        <w:spacing w:before="183" w:line="219" w:lineRule="auto"/>
        <w:ind w:left="498"/>
        <w:rPr>
          <w:rFonts w:ascii="宋体" w:hAnsi="宋体" w:eastAsia="宋体" w:cs="宋体"/>
          <w:sz w:val="24"/>
          <w:szCs w:val="24"/>
        </w:rPr>
      </w:pPr>
      <w:r>
        <w:rPr>
          <w:rFonts w:ascii="宋体" w:hAnsi="宋体" w:eastAsia="宋体" w:cs="宋体"/>
          <w:spacing w:val="-2"/>
          <w:sz w:val="24"/>
          <w:szCs w:val="24"/>
        </w:rPr>
        <w:t>1.1.16 “天</w:t>
      </w:r>
      <w:r>
        <w:rPr>
          <w:rFonts w:ascii="宋体" w:hAnsi="宋体" w:eastAsia="宋体" w:cs="宋体"/>
          <w:spacing w:val="-88"/>
          <w:sz w:val="24"/>
          <w:szCs w:val="24"/>
        </w:rPr>
        <w:t xml:space="preserve"> </w:t>
      </w:r>
      <w:r>
        <w:rPr>
          <w:rFonts w:ascii="宋体" w:hAnsi="宋体" w:eastAsia="宋体" w:cs="宋体"/>
          <w:spacing w:val="-2"/>
          <w:sz w:val="24"/>
          <w:szCs w:val="24"/>
        </w:rPr>
        <w:t>”是指第一天零时至第二</w:t>
      </w:r>
      <w:r>
        <w:rPr>
          <w:rFonts w:ascii="宋体" w:hAnsi="宋体" w:eastAsia="宋体" w:cs="宋体"/>
          <w:spacing w:val="-3"/>
          <w:sz w:val="24"/>
          <w:szCs w:val="24"/>
        </w:rPr>
        <w:t>天零时的时间。</w:t>
      </w:r>
    </w:p>
    <w:p>
      <w:pPr>
        <w:spacing w:before="180" w:line="219" w:lineRule="auto"/>
        <w:ind w:left="498"/>
        <w:rPr>
          <w:rFonts w:ascii="宋体" w:hAnsi="宋体" w:eastAsia="宋体" w:cs="宋体"/>
          <w:sz w:val="24"/>
          <w:szCs w:val="24"/>
        </w:rPr>
      </w:pPr>
      <w:r>
        <w:rPr>
          <w:rFonts w:ascii="宋体" w:hAnsi="宋体" w:eastAsia="宋体" w:cs="宋体"/>
          <w:spacing w:val="-2"/>
          <w:sz w:val="24"/>
          <w:szCs w:val="24"/>
        </w:rPr>
        <w:t>1.1.17“月</w:t>
      </w:r>
      <w:r>
        <w:rPr>
          <w:rFonts w:ascii="宋体" w:hAnsi="宋体" w:eastAsia="宋体" w:cs="宋体"/>
          <w:spacing w:val="-81"/>
          <w:sz w:val="24"/>
          <w:szCs w:val="24"/>
        </w:rPr>
        <w:t xml:space="preserve"> </w:t>
      </w:r>
      <w:r>
        <w:rPr>
          <w:rFonts w:ascii="宋体" w:hAnsi="宋体" w:eastAsia="宋体" w:cs="宋体"/>
          <w:spacing w:val="-2"/>
          <w:sz w:val="24"/>
          <w:szCs w:val="24"/>
        </w:rPr>
        <w:t>”是指按公历从一个月中任何一天开始的一个公历月时间。</w:t>
      </w:r>
    </w:p>
    <w:p>
      <w:pPr>
        <w:spacing w:before="184" w:line="312" w:lineRule="auto"/>
        <w:ind w:left="1" w:right="80" w:firstLine="496"/>
        <w:rPr>
          <w:rFonts w:ascii="宋体" w:hAnsi="宋体" w:eastAsia="宋体" w:cs="宋体"/>
          <w:sz w:val="24"/>
          <w:szCs w:val="24"/>
        </w:rPr>
      </w:pPr>
      <w:r>
        <w:rPr>
          <w:rFonts w:ascii="宋体" w:hAnsi="宋体" w:eastAsia="宋体" w:cs="宋体"/>
          <w:spacing w:val="-1"/>
          <w:sz w:val="24"/>
          <w:szCs w:val="24"/>
        </w:rPr>
        <w:t>1.1.18 “不可抗力</w:t>
      </w:r>
      <w:r>
        <w:rPr>
          <w:rFonts w:ascii="宋体" w:hAnsi="宋体" w:eastAsia="宋体" w:cs="宋体"/>
          <w:spacing w:val="-84"/>
          <w:sz w:val="24"/>
          <w:szCs w:val="24"/>
        </w:rPr>
        <w:t xml:space="preserve"> </w:t>
      </w:r>
      <w:r>
        <w:rPr>
          <w:rFonts w:ascii="宋体" w:hAnsi="宋体" w:eastAsia="宋体" w:cs="宋体"/>
          <w:spacing w:val="-1"/>
          <w:sz w:val="24"/>
          <w:szCs w:val="24"/>
        </w:rPr>
        <w:t>”是指委托人和监理人在订立本合同时不可预见，在工程施</w:t>
      </w:r>
      <w:r>
        <w:rPr>
          <w:rFonts w:ascii="宋体" w:hAnsi="宋体" w:eastAsia="宋体" w:cs="宋体"/>
          <w:sz w:val="24"/>
          <w:szCs w:val="24"/>
        </w:rPr>
        <w:t xml:space="preserve"> </w:t>
      </w:r>
      <w:r>
        <w:rPr>
          <w:rFonts w:ascii="宋体" w:hAnsi="宋体" w:eastAsia="宋体" w:cs="宋体"/>
          <w:spacing w:val="-3"/>
          <w:sz w:val="24"/>
          <w:szCs w:val="24"/>
        </w:rPr>
        <w:t>工过程中不可避免发生并不能克服的自然灾害和社会性突发事件，如地震、海啸、瘟</w:t>
      </w:r>
      <w:r>
        <w:rPr>
          <w:rFonts w:ascii="宋体" w:hAnsi="宋体" w:eastAsia="宋体" w:cs="宋体"/>
          <w:spacing w:val="6"/>
          <w:sz w:val="24"/>
          <w:szCs w:val="24"/>
        </w:rPr>
        <w:t xml:space="preserve"> </w:t>
      </w:r>
      <w:r>
        <w:rPr>
          <w:rFonts w:ascii="宋体" w:hAnsi="宋体" w:eastAsia="宋体" w:cs="宋体"/>
          <w:spacing w:val="-1"/>
          <w:sz w:val="24"/>
          <w:szCs w:val="24"/>
        </w:rPr>
        <w:t>疫、水灾、骚乱、暴动、战争和专用条件约定的其他情形。</w:t>
      </w:r>
    </w:p>
    <w:p>
      <w:pPr>
        <w:spacing w:before="182" w:line="219" w:lineRule="auto"/>
        <w:ind w:left="498"/>
        <w:rPr>
          <w:rFonts w:ascii="宋体" w:hAnsi="宋体" w:eastAsia="宋体" w:cs="宋体"/>
          <w:sz w:val="24"/>
          <w:szCs w:val="24"/>
        </w:rPr>
      </w:pPr>
      <w:r>
        <w:rPr>
          <w:rFonts w:ascii="宋体" w:hAnsi="宋体" w:eastAsia="宋体" w:cs="宋体"/>
          <w:b/>
          <w:bCs/>
          <w:spacing w:val="-10"/>
          <w:sz w:val="24"/>
          <w:szCs w:val="24"/>
        </w:rPr>
        <w:t>1.2</w:t>
      </w:r>
      <w:r>
        <w:rPr>
          <w:rFonts w:ascii="宋体" w:hAnsi="宋体" w:eastAsia="宋体" w:cs="宋体"/>
          <w:spacing w:val="11"/>
          <w:sz w:val="24"/>
          <w:szCs w:val="24"/>
        </w:rPr>
        <w:t xml:space="preserve"> </w:t>
      </w:r>
      <w:r>
        <w:rPr>
          <w:rFonts w:ascii="宋体" w:hAnsi="宋体" w:eastAsia="宋体" w:cs="宋体"/>
          <w:b/>
          <w:bCs/>
          <w:spacing w:val="-10"/>
          <w:sz w:val="24"/>
          <w:szCs w:val="24"/>
        </w:rPr>
        <w:t>解释</w:t>
      </w:r>
    </w:p>
    <w:p>
      <w:pPr>
        <w:spacing w:before="183" w:line="359" w:lineRule="auto"/>
        <w:ind w:left="2" w:right="80" w:firstLine="495"/>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48"/>
          <w:sz w:val="24"/>
          <w:szCs w:val="24"/>
        </w:rPr>
        <w:t xml:space="preserve"> </w:t>
      </w:r>
      <w:r>
        <w:rPr>
          <w:rFonts w:ascii="宋体" w:hAnsi="宋体" w:eastAsia="宋体" w:cs="宋体"/>
          <w:spacing w:val="-2"/>
          <w:sz w:val="24"/>
          <w:szCs w:val="24"/>
        </w:rPr>
        <w:t>本合同使用中文书写、解释和说明。如专用条件约定使用两种及以上语言</w:t>
      </w:r>
      <w:r>
        <w:rPr>
          <w:rFonts w:ascii="宋体" w:hAnsi="宋体" w:eastAsia="宋体" w:cs="宋体"/>
          <w:sz w:val="24"/>
          <w:szCs w:val="24"/>
        </w:rPr>
        <w:t xml:space="preserve"> </w:t>
      </w:r>
      <w:r>
        <w:rPr>
          <w:rFonts w:ascii="宋体" w:hAnsi="宋体" w:eastAsia="宋体" w:cs="宋体"/>
          <w:spacing w:val="-2"/>
          <w:sz w:val="24"/>
          <w:szCs w:val="24"/>
        </w:rPr>
        <w:t>文字时，应以中文为准。</w:t>
      </w:r>
    </w:p>
    <w:p>
      <w:pPr>
        <w:spacing w:line="359" w:lineRule="auto"/>
        <w:ind w:left="6" w:right="80" w:firstLine="492"/>
        <w:rPr>
          <w:rFonts w:ascii="宋体" w:hAnsi="宋体" w:eastAsia="宋体" w:cs="宋体"/>
          <w:sz w:val="24"/>
          <w:szCs w:val="24"/>
        </w:rPr>
      </w:pPr>
      <w:r>
        <w:rPr>
          <w:rFonts w:ascii="宋体" w:hAnsi="宋体" w:eastAsia="宋体" w:cs="宋体"/>
          <w:spacing w:val="-3"/>
          <w:sz w:val="24"/>
          <w:szCs w:val="24"/>
        </w:rPr>
        <w:t>1.2.2 组成本合同的下列文件彼此应能相互解释、互为说明。</w:t>
      </w:r>
      <w:r>
        <w:rPr>
          <w:rFonts w:ascii="宋体" w:hAnsi="宋体" w:eastAsia="宋体" w:cs="宋体"/>
          <w:spacing w:val="-4"/>
          <w:sz w:val="24"/>
          <w:szCs w:val="24"/>
        </w:rPr>
        <w:t>除专用条件另有约</w:t>
      </w:r>
      <w:r>
        <w:rPr>
          <w:rFonts w:ascii="宋体" w:hAnsi="宋体" w:eastAsia="宋体" w:cs="宋体"/>
          <w:sz w:val="24"/>
          <w:szCs w:val="24"/>
        </w:rPr>
        <w:t xml:space="preserve"> </w:t>
      </w:r>
      <w:r>
        <w:rPr>
          <w:rFonts w:ascii="宋体" w:hAnsi="宋体" w:eastAsia="宋体" w:cs="宋体"/>
          <w:spacing w:val="-1"/>
          <w:sz w:val="24"/>
          <w:szCs w:val="24"/>
        </w:rPr>
        <w:t>定外，本合同文件的解释顺序如下：</w:t>
      </w:r>
    </w:p>
    <w:p>
      <w:pPr>
        <w:spacing w:before="1" w:line="218" w:lineRule="auto"/>
        <w:ind w:left="492"/>
        <w:rPr>
          <w:rFonts w:ascii="宋体" w:hAnsi="宋体" w:eastAsia="宋体" w:cs="宋体"/>
          <w:sz w:val="24"/>
          <w:szCs w:val="24"/>
        </w:rPr>
      </w:pPr>
      <w:r>
        <w:rPr>
          <w:rFonts w:ascii="宋体" w:hAnsi="宋体" w:eastAsia="宋体" w:cs="宋体"/>
          <w:spacing w:val="-3"/>
          <w:sz w:val="24"/>
          <w:szCs w:val="24"/>
        </w:rPr>
        <w:t>（1）协议书；</w:t>
      </w:r>
    </w:p>
    <w:p>
      <w:pPr>
        <w:spacing w:before="183" w:line="219" w:lineRule="auto"/>
        <w:ind w:left="492"/>
        <w:rPr>
          <w:rFonts w:ascii="宋体" w:hAnsi="宋体" w:eastAsia="宋体" w:cs="宋体"/>
          <w:sz w:val="24"/>
          <w:szCs w:val="24"/>
        </w:rPr>
      </w:pPr>
      <w:r>
        <w:rPr>
          <w:rFonts w:ascii="宋体" w:hAnsi="宋体" w:eastAsia="宋体" w:cs="宋体"/>
          <w:spacing w:val="-1"/>
          <w:sz w:val="24"/>
          <w:szCs w:val="24"/>
        </w:rPr>
        <w:t>（2）中标通知书（适用于招标工程）或委托书（适用于非招标工程</w:t>
      </w:r>
      <w:r>
        <w:rPr>
          <w:rFonts w:ascii="宋体" w:hAnsi="宋体" w:eastAsia="宋体" w:cs="宋体"/>
          <w:spacing w:val="4"/>
          <w:sz w:val="24"/>
          <w:szCs w:val="24"/>
        </w:rPr>
        <w:t>）；</w:t>
      </w:r>
    </w:p>
    <w:p>
      <w:pPr>
        <w:spacing w:before="181" w:line="219" w:lineRule="auto"/>
        <w:ind w:left="492"/>
        <w:rPr>
          <w:rFonts w:ascii="宋体" w:hAnsi="宋体" w:eastAsia="宋体" w:cs="宋体"/>
          <w:sz w:val="24"/>
          <w:szCs w:val="24"/>
        </w:rPr>
      </w:pPr>
      <w:r>
        <w:rPr>
          <w:rFonts w:ascii="宋体" w:hAnsi="宋体" w:eastAsia="宋体" w:cs="宋体"/>
          <w:spacing w:val="2"/>
          <w:sz w:val="24"/>
          <w:szCs w:val="24"/>
        </w:rPr>
        <w:t>（3）专用条件及附录</w:t>
      </w:r>
      <w:r>
        <w:rPr>
          <w:rFonts w:ascii="宋体" w:hAnsi="宋体" w:eastAsia="宋体" w:cs="宋体"/>
          <w:spacing w:val="-54"/>
          <w:sz w:val="24"/>
          <w:szCs w:val="24"/>
        </w:rPr>
        <w:t xml:space="preserve"> </w:t>
      </w:r>
      <w:r>
        <w:rPr>
          <w:rFonts w:ascii="宋体" w:hAnsi="宋体" w:eastAsia="宋体" w:cs="宋体"/>
          <w:spacing w:val="2"/>
          <w:sz w:val="24"/>
          <w:szCs w:val="24"/>
        </w:rPr>
        <w:t>A、附录B；</w:t>
      </w:r>
    </w:p>
    <w:p>
      <w:pPr>
        <w:spacing w:before="182" w:line="219" w:lineRule="auto"/>
        <w:ind w:left="492"/>
        <w:rPr>
          <w:rFonts w:ascii="宋体" w:hAnsi="宋体" w:eastAsia="宋体" w:cs="宋体"/>
          <w:sz w:val="24"/>
          <w:szCs w:val="24"/>
        </w:rPr>
      </w:pPr>
      <w:r>
        <w:rPr>
          <w:rFonts w:ascii="宋体" w:hAnsi="宋体" w:eastAsia="宋体" w:cs="宋体"/>
          <w:spacing w:val="-3"/>
          <w:sz w:val="24"/>
          <w:szCs w:val="24"/>
        </w:rPr>
        <w:t>（4）通用条件；</w:t>
      </w:r>
    </w:p>
    <w:p>
      <w:pPr>
        <w:spacing w:before="183" w:line="290" w:lineRule="auto"/>
        <w:ind w:right="80" w:firstLine="492"/>
        <w:rPr>
          <w:rFonts w:ascii="宋体" w:hAnsi="宋体" w:eastAsia="宋体" w:cs="宋体"/>
          <w:sz w:val="24"/>
          <w:szCs w:val="24"/>
        </w:rPr>
      </w:pPr>
      <w:r>
        <w:rPr>
          <w:rFonts w:ascii="宋体" w:hAnsi="宋体" w:eastAsia="宋体" w:cs="宋体"/>
          <w:sz w:val="24"/>
          <w:szCs w:val="24"/>
        </w:rPr>
        <w:t>（5）投标文件（适用于招标工程）或监理与相关服务建议书（适用于非招标工</w:t>
      </w:r>
      <w:r>
        <w:rPr>
          <w:rFonts w:ascii="宋体" w:hAnsi="宋体" w:eastAsia="宋体" w:cs="宋体"/>
          <w:spacing w:val="4"/>
          <w:sz w:val="24"/>
          <w:szCs w:val="24"/>
        </w:rPr>
        <w:t xml:space="preserve"> </w:t>
      </w:r>
      <w:r>
        <w:rPr>
          <w:rFonts w:ascii="宋体" w:hAnsi="宋体" w:eastAsia="宋体" w:cs="宋体"/>
          <w:spacing w:val="-3"/>
          <w:sz w:val="24"/>
          <w:szCs w:val="24"/>
        </w:rPr>
        <w:t>程）。</w:t>
      </w:r>
    </w:p>
    <w:p>
      <w:pPr>
        <w:spacing w:before="180" w:line="362" w:lineRule="auto"/>
        <w:ind w:left="28" w:right="80" w:firstLine="452"/>
        <w:rPr>
          <w:rFonts w:ascii="宋体" w:hAnsi="宋体" w:eastAsia="宋体" w:cs="宋体"/>
          <w:sz w:val="24"/>
          <w:szCs w:val="24"/>
        </w:rPr>
      </w:pPr>
      <w:r>
        <w:rPr>
          <w:rFonts w:ascii="宋体" w:hAnsi="宋体" w:eastAsia="宋体" w:cs="宋体"/>
          <w:spacing w:val="-3"/>
          <w:sz w:val="24"/>
          <w:szCs w:val="24"/>
        </w:rPr>
        <w:t>双方签订的补充协议与其他文件发生矛盾或歧义时，属于同一类内容的文件，应</w:t>
      </w:r>
      <w:r>
        <w:rPr>
          <w:rFonts w:ascii="宋体" w:hAnsi="宋体" w:eastAsia="宋体" w:cs="宋体"/>
          <w:spacing w:val="1"/>
          <w:sz w:val="24"/>
          <w:szCs w:val="24"/>
        </w:rPr>
        <w:t xml:space="preserve"> </w:t>
      </w:r>
      <w:r>
        <w:rPr>
          <w:rFonts w:ascii="宋体" w:hAnsi="宋体" w:eastAsia="宋体" w:cs="宋体"/>
          <w:spacing w:val="-5"/>
          <w:sz w:val="24"/>
          <w:szCs w:val="24"/>
        </w:rPr>
        <w:t>以最新签署的为准。</w:t>
      </w:r>
    </w:p>
    <w:p>
      <w:pPr>
        <w:spacing w:line="265" w:lineRule="auto"/>
        <w:rPr>
          <w:rFonts w:ascii="Arial"/>
          <w:sz w:val="21"/>
        </w:rPr>
      </w:pPr>
    </w:p>
    <w:p>
      <w:pPr>
        <w:spacing w:before="91" w:line="220" w:lineRule="auto"/>
        <w:ind w:left="5"/>
        <w:outlineLvl w:val="1"/>
        <w:rPr>
          <w:rFonts w:ascii="宋体" w:hAnsi="宋体" w:eastAsia="宋体" w:cs="宋体"/>
          <w:sz w:val="28"/>
          <w:szCs w:val="28"/>
        </w:rPr>
      </w:pPr>
      <w:r>
        <w:rPr>
          <w:rFonts w:ascii="宋体" w:hAnsi="宋体" w:eastAsia="宋体" w:cs="宋体"/>
          <w:b/>
          <w:bCs/>
          <w:spacing w:val="-4"/>
          <w:sz w:val="28"/>
          <w:szCs w:val="28"/>
        </w:rPr>
        <w:t>2.</w:t>
      </w:r>
      <w:r>
        <w:rPr>
          <w:rFonts w:ascii="宋体" w:hAnsi="宋体" w:eastAsia="宋体" w:cs="宋体"/>
          <w:spacing w:val="-4"/>
          <w:sz w:val="28"/>
          <w:szCs w:val="28"/>
        </w:rPr>
        <w:t xml:space="preserve"> </w:t>
      </w:r>
      <w:r>
        <w:rPr>
          <w:rFonts w:ascii="宋体" w:hAnsi="宋体" w:eastAsia="宋体" w:cs="宋体"/>
          <w:b/>
          <w:bCs/>
          <w:spacing w:val="-4"/>
          <w:sz w:val="28"/>
          <w:szCs w:val="28"/>
        </w:rPr>
        <w:t>监理人的义务</w:t>
      </w:r>
    </w:p>
    <w:p>
      <w:pPr>
        <w:spacing w:line="246" w:lineRule="auto"/>
        <w:rPr>
          <w:rFonts w:ascii="Arial"/>
          <w:sz w:val="21"/>
        </w:rPr>
      </w:pPr>
    </w:p>
    <w:p>
      <w:pPr>
        <w:spacing w:before="78" w:line="219" w:lineRule="auto"/>
        <w:ind w:left="483"/>
        <w:rPr>
          <w:rFonts w:ascii="宋体" w:hAnsi="宋体" w:eastAsia="宋体" w:cs="宋体"/>
          <w:sz w:val="24"/>
          <w:szCs w:val="24"/>
        </w:rPr>
      </w:pPr>
      <w:r>
        <w:rPr>
          <w:rFonts w:ascii="宋体" w:hAnsi="宋体" w:eastAsia="宋体" w:cs="宋体"/>
          <w:b/>
          <w:bCs/>
          <w:spacing w:val="-3"/>
          <w:sz w:val="24"/>
          <w:szCs w:val="24"/>
        </w:rPr>
        <w:t>2.1</w:t>
      </w:r>
      <w:r>
        <w:rPr>
          <w:rFonts w:ascii="宋体" w:hAnsi="宋体" w:eastAsia="宋体" w:cs="宋体"/>
          <w:spacing w:val="-3"/>
          <w:sz w:val="24"/>
          <w:szCs w:val="24"/>
        </w:rPr>
        <w:t xml:space="preserve"> </w:t>
      </w:r>
      <w:r>
        <w:rPr>
          <w:rFonts w:ascii="宋体" w:hAnsi="宋体" w:eastAsia="宋体" w:cs="宋体"/>
          <w:b/>
          <w:bCs/>
          <w:spacing w:val="-3"/>
          <w:sz w:val="24"/>
          <w:szCs w:val="24"/>
        </w:rPr>
        <w:t>监理的范围和工作内容</w:t>
      </w:r>
    </w:p>
    <w:p>
      <w:pPr>
        <w:spacing w:before="184" w:line="219" w:lineRule="auto"/>
        <w:ind w:left="483"/>
        <w:rPr>
          <w:rFonts w:ascii="宋体" w:hAnsi="宋体" w:eastAsia="宋体" w:cs="宋体"/>
          <w:sz w:val="24"/>
          <w:szCs w:val="24"/>
        </w:rPr>
      </w:pPr>
      <w:r>
        <w:rPr>
          <w:rFonts w:ascii="宋体" w:hAnsi="宋体" w:eastAsia="宋体" w:cs="宋体"/>
          <w:spacing w:val="-1"/>
          <w:sz w:val="24"/>
          <w:szCs w:val="24"/>
        </w:rPr>
        <w:t>2.1.1 监理范围在专用条件中约定。</w:t>
      </w:r>
    </w:p>
    <w:p>
      <w:pPr>
        <w:spacing w:before="180" w:line="219" w:lineRule="auto"/>
        <w:ind w:left="483"/>
        <w:rPr>
          <w:rFonts w:ascii="宋体" w:hAnsi="宋体" w:eastAsia="宋体" w:cs="宋体"/>
          <w:sz w:val="24"/>
          <w:szCs w:val="24"/>
        </w:rPr>
      </w:pPr>
      <w:r>
        <w:rPr>
          <w:rFonts w:ascii="宋体" w:hAnsi="宋体" w:eastAsia="宋体" w:cs="宋体"/>
          <w:spacing w:val="-1"/>
          <w:sz w:val="24"/>
          <w:szCs w:val="24"/>
        </w:rPr>
        <w:t>2.1.2 除专用条件另有约定外，监理工作内容包括：</w:t>
      </w:r>
    </w:p>
    <w:p>
      <w:pPr>
        <w:spacing w:before="184" w:line="360" w:lineRule="auto"/>
        <w:ind w:firstLine="491"/>
        <w:rPr>
          <w:rFonts w:ascii="宋体" w:hAnsi="宋体" w:eastAsia="宋体" w:cs="宋体"/>
          <w:sz w:val="24"/>
          <w:szCs w:val="24"/>
        </w:rPr>
      </w:pPr>
      <w:r>
        <w:rPr>
          <w:rFonts w:ascii="宋体" w:hAnsi="宋体" w:eastAsia="宋体" w:cs="宋体"/>
          <w:spacing w:val="-5"/>
          <w:sz w:val="24"/>
          <w:szCs w:val="24"/>
        </w:rPr>
        <w:t>（1）收到工程设计文件后编制监理规划，并在第一次工地会议</w:t>
      </w:r>
      <w:r>
        <w:rPr>
          <w:rFonts w:ascii="宋体" w:hAnsi="宋体" w:eastAsia="宋体" w:cs="宋体"/>
          <w:spacing w:val="-45"/>
          <w:sz w:val="24"/>
          <w:szCs w:val="24"/>
        </w:rPr>
        <w:t xml:space="preserve"> </w:t>
      </w:r>
      <w:r>
        <w:rPr>
          <w:rFonts w:ascii="宋体" w:hAnsi="宋体" w:eastAsia="宋体" w:cs="宋体"/>
          <w:spacing w:val="-5"/>
          <w:sz w:val="24"/>
          <w:szCs w:val="24"/>
        </w:rPr>
        <w:t>7</w:t>
      </w:r>
      <w:r>
        <w:rPr>
          <w:rFonts w:ascii="宋体" w:hAnsi="宋体" w:eastAsia="宋体" w:cs="宋体"/>
          <w:spacing w:val="-46"/>
          <w:sz w:val="24"/>
          <w:szCs w:val="24"/>
        </w:rPr>
        <w:t xml:space="preserve"> </w:t>
      </w:r>
      <w:r>
        <w:rPr>
          <w:rFonts w:ascii="宋体" w:hAnsi="宋体" w:eastAsia="宋体" w:cs="宋体"/>
          <w:spacing w:val="-5"/>
          <w:sz w:val="24"/>
          <w:szCs w:val="24"/>
        </w:rPr>
        <w:t>天前</w:t>
      </w:r>
      <w:r>
        <w:rPr>
          <w:rFonts w:ascii="宋体" w:hAnsi="宋体" w:eastAsia="宋体" w:cs="宋体"/>
          <w:spacing w:val="-6"/>
          <w:sz w:val="24"/>
          <w:szCs w:val="24"/>
        </w:rPr>
        <w:t>报委托人。</w:t>
      </w:r>
      <w:r>
        <w:rPr>
          <w:rFonts w:ascii="宋体" w:hAnsi="宋体" w:eastAsia="宋体" w:cs="宋体"/>
          <w:sz w:val="24"/>
          <w:szCs w:val="24"/>
        </w:rPr>
        <w:t xml:space="preserve"> </w:t>
      </w:r>
      <w:r>
        <w:rPr>
          <w:rFonts w:ascii="宋体" w:hAnsi="宋体" w:eastAsia="宋体" w:cs="宋体"/>
          <w:spacing w:val="-1"/>
          <w:sz w:val="24"/>
          <w:szCs w:val="24"/>
        </w:rPr>
        <w:t>根据有关规定和监理工作需要，编制监理实施细则；</w:t>
      </w:r>
    </w:p>
    <w:p>
      <w:pPr>
        <w:spacing w:line="360" w:lineRule="auto"/>
        <w:rPr>
          <w:rFonts w:ascii="宋体" w:hAnsi="宋体" w:eastAsia="宋体" w:cs="宋体"/>
          <w:sz w:val="24"/>
          <w:szCs w:val="24"/>
        </w:rPr>
        <w:sectPr>
          <w:footerReference r:id="rId50" w:type="default"/>
          <w:pgSz w:w="11906" w:h="16839"/>
          <w:pgMar w:top="400" w:right="1337" w:bottom="1000" w:left="1710" w:header="0" w:footer="765"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8" w:line="219" w:lineRule="auto"/>
        <w:ind w:left="493"/>
        <w:rPr>
          <w:rFonts w:ascii="宋体" w:hAnsi="宋体" w:eastAsia="宋体" w:cs="宋体"/>
          <w:sz w:val="24"/>
          <w:szCs w:val="24"/>
        </w:rPr>
      </w:pPr>
      <w:r>
        <w:rPr>
          <w:rFonts w:ascii="宋体" w:hAnsi="宋体" w:eastAsia="宋体" w:cs="宋体"/>
          <w:spacing w:val="-1"/>
          <w:sz w:val="24"/>
          <w:szCs w:val="24"/>
        </w:rPr>
        <w:t>（2）熟悉工程设计文件，并参加由委托人主持的图纸会审和设计交底会议；</w:t>
      </w:r>
    </w:p>
    <w:p>
      <w:pPr>
        <w:spacing w:before="182" w:line="289" w:lineRule="auto"/>
        <w:ind w:left="4" w:right="80" w:firstLine="488"/>
        <w:rPr>
          <w:rFonts w:ascii="宋体" w:hAnsi="宋体" w:eastAsia="宋体" w:cs="宋体"/>
          <w:sz w:val="24"/>
          <w:szCs w:val="24"/>
        </w:rPr>
      </w:pPr>
      <w:r>
        <w:rPr>
          <w:rFonts w:ascii="宋体" w:hAnsi="宋体" w:eastAsia="宋体" w:cs="宋体"/>
          <w:sz w:val="24"/>
          <w:szCs w:val="24"/>
        </w:rPr>
        <w:t>（3）参加由委托人主持的第一次工地会议；主持监理例会并根据工程需要主持</w:t>
      </w:r>
      <w:r>
        <w:rPr>
          <w:rFonts w:ascii="宋体" w:hAnsi="宋体" w:eastAsia="宋体" w:cs="宋体"/>
          <w:spacing w:val="4"/>
          <w:sz w:val="24"/>
          <w:szCs w:val="24"/>
        </w:rPr>
        <w:t xml:space="preserve"> </w:t>
      </w:r>
      <w:r>
        <w:rPr>
          <w:rFonts w:ascii="宋体" w:hAnsi="宋体" w:eastAsia="宋体" w:cs="宋体"/>
          <w:spacing w:val="-2"/>
          <w:sz w:val="24"/>
          <w:szCs w:val="24"/>
        </w:rPr>
        <w:t>或参加专题会议；</w:t>
      </w:r>
    </w:p>
    <w:p>
      <w:pPr>
        <w:spacing w:before="183" w:line="289" w:lineRule="auto"/>
        <w:ind w:left="2" w:firstLine="490"/>
        <w:rPr>
          <w:rFonts w:ascii="宋体" w:hAnsi="宋体" w:eastAsia="宋体" w:cs="宋体"/>
          <w:sz w:val="24"/>
          <w:szCs w:val="24"/>
        </w:rPr>
      </w:pPr>
      <w:r>
        <w:rPr>
          <w:rFonts w:ascii="宋体" w:hAnsi="宋体" w:eastAsia="宋体" w:cs="宋体"/>
          <w:spacing w:val="-4"/>
          <w:sz w:val="24"/>
          <w:szCs w:val="24"/>
        </w:rPr>
        <w:t>（4）审查施工承包人提交的施工组织设计，重点审查</w:t>
      </w:r>
      <w:r>
        <w:rPr>
          <w:rFonts w:ascii="宋体" w:hAnsi="宋体" w:eastAsia="宋体" w:cs="宋体"/>
          <w:spacing w:val="-5"/>
          <w:sz w:val="24"/>
          <w:szCs w:val="24"/>
        </w:rPr>
        <w:t>其中的质量安全技术措施、</w:t>
      </w:r>
      <w:r>
        <w:rPr>
          <w:rFonts w:ascii="宋体" w:hAnsi="宋体" w:eastAsia="宋体" w:cs="宋体"/>
          <w:sz w:val="24"/>
          <w:szCs w:val="24"/>
        </w:rPr>
        <w:t xml:space="preserve"> </w:t>
      </w:r>
      <w:r>
        <w:rPr>
          <w:rFonts w:ascii="宋体" w:hAnsi="宋体" w:eastAsia="宋体" w:cs="宋体"/>
          <w:spacing w:val="-1"/>
          <w:sz w:val="24"/>
          <w:szCs w:val="24"/>
        </w:rPr>
        <w:t>专项施工方案与工程建设强制性标准的符合性；</w:t>
      </w:r>
    </w:p>
    <w:p>
      <w:pPr>
        <w:spacing w:before="182" w:line="219" w:lineRule="auto"/>
        <w:ind w:left="493"/>
        <w:rPr>
          <w:rFonts w:ascii="宋体" w:hAnsi="宋体" w:eastAsia="宋体" w:cs="宋体"/>
          <w:sz w:val="24"/>
          <w:szCs w:val="24"/>
        </w:rPr>
      </w:pPr>
      <w:r>
        <w:rPr>
          <w:rFonts w:ascii="宋体" w:hAnsi="宋体" w:eastAsia="宋体" w:cs="宋体"/>
          <w:spacing w:val="-1"/>
          <w:sz w:val="24"/>
          <w:szCs w:val="24"/>
        </w:rPr>
        <w:t>（5）检查施工承包人工程质量、安全生产管理制度及组织机构和人员资格；</w:t>
      </w:r>
    </w:p>
    <w:p>
      <w:pPr>
        <w:spacing w:before="181" w:line="219" w:lineRule="auto"/>
        <w:ind w:left="493"/>
        <w:rPr>
          <w:rFonts w:ascii="宋体" w:hAnsi="宋体" w:eastAsia="宋体" w:cs="宋体"/>
          <w:sz w:val="24"/>
          <w:szCs w:val="24"/>
        </w:rPr>
      </w:pPr>
      <w:r>
        <w:rPr>
          <w:rFonts w:ascii="宋体" w:hAnsi="宋体" w:eastAsia="宋体" w:cs="宋体"/>
          <w:spacing w:val="-1"/>
          <w:sz w:val="24"/>
          <w:szCs w:val="24"/>
        </w:rPr>
        <w:t>（6）检查施工承包人专职安全生产管理人员的配备情况；</w:t>
      </w:r>
    </w:p>
    <w:p>
      <w:pPr>
        <w:spacing w:before="183" w:line="219" w:lineRule="auto"/>
        <w:jc w:val="right"/>
        <w:rPr>
          <w:rFonts w:ascii="宋体" w:hAnsi="宋体" w:eastAsia="宋体" w:cs="宋体"/>
          <w:sz w:val="24"/>
          <w:szCs w:val="24"/>
        </w:rPr>
      </w:pPr>
      <w:r>
        <w:rPr>
          <w:rFonts w:ascii="宋体" w:hAnsi="宋体" w:eastAsia="宋体" w:cs="宋体"/>
          <w:spacing w:val="-5"/>
          <w:sz w:val="24"/>
          <w:szCs w:val="24"/>
        </w:rPr>
        <w:t>（7）审查施工承包人提交的施工进度计划，核查承包人对施工进度计划的调整；</w:t>
      </w:r>
    </w:p>
    <w:p>
      <w:pPr>
        <w:spacing w:before="181" w:line="219" w:lineRule="auto"/>
        <w:ind w:left="493"/>
        <w:rPr>
          <w:rFonts w:ascii="宋体" w:hAnsi="宋体" w:eastAsia="宋体" w:cs="宋体"/>
          <w:sz w:val="24"/>
          <w:szCs w:val="24"/>
        </w:rPr>
      </w:pPr>
      <w:r>
        <w:rPr>
          <w:rFonts w:ascii="宋体" w:hAnsi="宋体" w:eastAsia="宋体" w:cs="宋体"/>
          <w:spacing w:val="-2"/>
          <w:sz w:val="24"/>
          <w:szCs w:val="24"/>
        </w:rPr>
        <w:t>（8）检查施工承包人的试验室；</w:t>
      </w:r>
    </w:p>
    <w:p>
      <w:pPr>
        <w:spacing w:before="183" w:line="219" w:lineRule="auto"/>
        <w:ind w:left="493"/>
        <w:rPr>
          <w:rFonts w:ascii="宋体" w:hAnsi="宋体" w:eastAsia="宋体" w:cs="宋体"/>
          <w:sz w:val="24"/>
          <w:szCs w:val="24"/>
        </w:rPr>
      </w:pPr>
      <w:r>
        <w:rPr>
          <w:rFonts w:ascii="宋体" w:hAnsi="宋体" w:eastAsia="宋体" w:cs="宋体"/>
          <w:spacing w:val="-2"/>
          <w:sz w:val="24"/>
          <w:szCs w:val="24"/>
        </w:rPr>
        <w:t>（9）审核施工分包人资质条件；</w:t>
      </w:r>
    </w:p>
    <w:p>
      <w:pPr>
        <w:spacing w:before="181" w:line="219" w:lineRule="auto"/>
        <w:ind w:left="493"/>
        <w:rPr>
          <w:rFonts w:ascii="宋体" w:hAnsi="宋体" w:eastAsia="宋体" w:cs="宋体"/>
          <w:sz w:val="24"/>
          <w:szCs w:val="24"/>
        </w:rPr>
      </w:pPr>
      <w:r>
        <w:rPr>
          <w:rFonts w:ascii="宋体" w:hAnsi="宋体" w:eastAsia="宋体" w:cs="宋体"/>
          <w:spacing w:val="-1"/>
          <w:sz w:val="24"/>
          <w:szCs w:val="24"/>
        </w:rPr>
        <w:t>（10）查验施工承包人的施工测量放线成果；</w:t>
      </w:r>
    </w:p>
    <w:p>
      <w:pPr>
        <w:spacing w:before="183" w:line="219" w:lineRule="auto"/>
        <w:ind w:left="493"/>
        <w:rPr>
          <w:rFonts w:ascii="宋体" w:hAnsi="宋体" w:eastAsia="宋体" w:cs="宋体"/>
          <w:sz w:val="24"/>
          <w:szCs w:val="24"/>
        </w:rPr>
      </w:pPr>
      <w:r>
        <w:rPr>
          <w:rFonts w:ascii="宋体" w:hAnsi="宋体" w:eastAsia="宋体" w:cs="宋体"/>
          <w:spacing w:val="-1"/>
          <w:sz w:val="24"/>
          <w:szCs w:val="24"/>
        </w:rPr>
        <w:t>（11）审查工程开工条件，对条件具备的签发开工令；</w:t>
      </w:r>
    </w:p>
    <w:p>
      <w:pPr>
        <w:spacing w:before="182" w:line="289" w:lineRule="auto"/>
        <w:ind w:left="3" w:right="80" w:firstLine="489"/>
        <w:rPr>
          <w:rFonts w:ascii="宋体" w:hAnsi="宋体" w:eastAsia="宋体" w:cs="宋体"/>
          <w:sz w:val="24"/>
          <w:szCs w:val="24"/>
        </w:rPr>
      </w:pPr>
      <w:r>
        <w:rPr>
          <w:rFonts w:ascii="宋体" w:hAnsi="宋体" w:eastAsia="宋体" w:cs="宋体"/>
          <w:spacing w:val="-3"/>
          <w:sz w:val="24"/>
          <w:szCs w:val="24"/>
        </w:rPr>
        <w:t>（12）审查施工承包人报送的工程材料、构配件、设备质量证</w:t>
      </w:r>
      <w:r>
        <w:rPr>
          <w:rFonts w:ascii="宋体" w:hAnsi="宋体" w:eastAsia="宋体" w:cs="宋体"/>
          <w:spacing w:val="-4"/>
          <w:sz w:val="24"/>
          <w:szCs w:val="24"/>
        </w:rPr>
        <w:t>明文件的有效性和</w:t>
      </w:r>
      <w:r>
        <w:rPr>
          <w:rFonts w:ascii="宋体" w:hAnsi="宋体" w:eastAsia="宋体" w:cs="宋体"/>
          <w:sz w:val="24"/>
          <w:szCs w:val="24"/>
        </w:rPr>
        <w:t xml:space="preserve"> 符合性，并按规定对用于工程的材料采取平行检</w:t>
      </w:r>
      <w:r>
        <w:rPr>
          <w:rFonts w:ascii="宋体" w:hAnsi="宋体" w:eastAsia="宋体" w:cs="宋体"/>
          <w:spacing w:val="-1"/>
          <w:sz w:val="24"/>
          <w:szCs w:val="24"/>
        </w:rPr>
        <w:t>验或见证取样方式进行抽检；</w:t>
      </w:r>
    </w:p>
    <w:p>
      <w:pPr>
        <w:spacing w:before="183" w:line="289" w:lineRule="auto"/>
        <w:ind w:right="80" w:firstLine="493"/>
        <w:rPr>
          <w:rFonts w:ascii="宋体" w:hAnsi="宋体" w:eastAsia="宋体" w:cs="宋体"/>
          <w:sz w:val="24"/>
          <w:szCs w:val="24"/>
        </w:rPr>
      </w:pPr>
      <w:r>
        <w:rPr>
          <w:rFonts w:ascii="宋体" w:hAnsi="宋体" w:eastAsia="宋体" w:cs="宋体"/>
          <w:spacing w:val="-3"/>
          <w:sz w:val="24"/>
          <w:szCs w:val="24"/>
        </w:rPr>
        <w:t>（13）审核施工承包人提交的工程款支付申请，签发或出具工</w:t>
      </w:r>
      <w:r>
        <w:rPr>
          <w:rFonts w:ascii="宋体" w:hAnsi="宋体" w:eastAsia="宋体" w:cs="宋体"/>
          <w:spacing w:val="-4"/>
          <w:sz w:val="24"/>
          <w:szCs w:val="24"/>
        </w:rPr>
        <w:t>程款支付证书，并</w:t>
      </w:r>
      <w:r>
        <w:rPr>
          <w:rFonts w:ascii="宋体" w:hAnsi="宋体" w:eastAsia="宋体" w:cs="宋体"/>
          <w:sz w:val="24"/>
          <w:szCs w:val="24"/>
        </w:rPr>
        <w:t xml:space="preserve"> </w:t>
      </w:r>
      <w:r>
        <w:rPr>
          <w:rFonts w:ascii="宋体" w:hAnsi="宋体" w:eastAsia="宋体" w:cs="宋体"/>
          <w:spacing w:val="-1"/>
          <w:sz w:val="24"/>
          <w:szCs w:val="24"/>
        </w:rPr>
        <w:t>报委托人审核、批准；</w:t>
      </w:r>
    </w:p>
    <w:p>
      <w:pPr>
        <w:spacing w:before="182" w:line="289" w:lineRule="auto"/>
        <w:ind w:left="2" w:right="45" w:firstLine="490"/>
        <w:rPr>
          <w:rFonts w:ascii="宋体" w:hAnsi="宋体" w:eastAsia="宋体" w:cs="宋体"/>
          <w:sz w:val="24"/>
          <w:szCs w:val="24"/>
        </w:rPr>
      </w:pPr>
      <w:r>
        <w:rPr>
          <w:rFonts w:ascii="宋体" w:hAnsi="宋体" w:eastAsia="宋体" w:cs="宋体"/>
          <w:spacing w:val="-2"/>
          <w:sz w:val="24"/>
          <w:szCs w:val="24"/>
        </w:rPr>
        <w:t>（14）在巡视、旁站和检验过程中，发现工程质量、施工安</w:t>
      </w:r>
      <w:r>
        <w:rPr>
          <w:rFonts w:ascii="宋体" w:hAnsi="宋体" w:eastAsia="宋体" w:cs="宋体"/>
          <w:spacing w:val="-3"/>
          <w:sz w:val="24"/>
          <w:szCs w:val="24"/>
        </w:rPr>
        <w:t>全存在事故隐患的，</w:t>
      </w:r>
      <w:r>
        <w:rPr>
          <w:rFonts w:ascii="宋体" w:hAnsi="宋体" w:eastAsia="宋体" w:cs="宋体"/>
          <w:sz w:val="24"/>
          <w:szCs w:val="24"/>
        </w:rPr>
        <w:t xml:space="preserve"> </w:t>
      </w:r>
      <w:r>
        <w:rPr>
          <w:rFonts w:ascii="宋体" w:hAnsi="宋体" w:eastAsia="宋体" w:cs="宋体"/>
          <w:spacing w:val="-1"/>
          <w:sz w:val="24"/>
          <w:szCs w:val="24"/>
        </w:rPr>
        <w:t>要求施工承包人整改并报委托人；</w:t>
      </w:r>
    </w:p>
    <w:p>
      <w:pPr>
        <w:spacing w:before="180" w:line="219" w:lineRule="auto"/>
        <w:ind w:left="493"/>
        <w:rPr>
          <w:rFonts w:ascii="宋体" w:hAnsi="宋体" w:eastAsia="宋体" w:cs="宋体"/>
          <w:sz w:val="24"/>
          <w:szCs w:val="24"/>
        </w:rPr>
      </w:pPr>
      <w:r>
        <w:rPr>
          <w:rFonts w:ascii="宋体" w:hAnsi="宋体" w:eastAsia="宋体" w:cs="宋体"/>
          <w:spacing w:val="-1"/>
          <w:sz w:val="24"/>
          <w:szCs w:val="24"/>
        </w:rPr>
        <w:t>（15）经委托人同意，签发工程暂停令和复工令；</w:t>
      </w:r>
    </w:p>
    <w:p>
      <w:pPr>
        <w:spacing w:before="183" w:line="290" w:lineRule="auto"/>
        <w:ind w:right="80" w:firstLine="492"/>
        <w:rPr>
          <w:rFonts w:ascii="宋体" w:hAnsi="宋体" w:eastAsia="宋体" w:cs="宋体"/>
          <w:sz w:val="24"/>
          <w:szCs w:val="24"/>
        </w:rPr>
      </w:pPr>
      <w:r>
        <w:rPr>
          <w:rFonts w:ascii="宋体" w:hAnsi="宋体" w:eastAsia="宋体" w:cs="宋体"/>
          <w:spacing w:val="-3"/>
          <w:sz w:val="24"/>
          <w:szCs w:val="24"/>
        </w:rPr>
        <w:t>（16）审查施工承包人提交的采用新材料、新工艺、新技术、</w:t>
      </w:r>
      <w:r>
        <w:rPr>
          <w:rFonts w:ascii="宋体" w:hAnsi="宋体" w:eastAsia="宋体" w:cs="宋体"/>
          <w:spacing w:val="-4"/>
          <w:sz w:val="24"/>
          <w:szCs w:val="24"/>
        </w:rPr>
        <w:t>新设备的论证材料</w:t>
      </w:r>
      <w:r>
        <w:rPr>
          <w:rFonts w:ascii="宋体" w:hAnsi="宋体" w:eastAsia="宋体" w:cs="宋体"/>
          <w:sz w:val="24"/>
          <w:szCs w:val="24"/>
        </w:rPr>
        <w:t xml:space="preserve"> </w:t>
      </w:r>
      <w:r>
        <w:rPr>
          <w:rFonts w:ascii="宋体" w:hAnsi="宋体" w:eastAsia="宋体" w:cs="宋体"/>
          <w:spacing w:val="-2"/>
          <w:sz w:val="24"/>
          <w:szCs w:val="24"/>
        </w:rPr>
        <w:t>及相关验收标准；</w:t>
      </w:r>
    </w:p>
    <w:p>
      <w:pPr>
        <w:spacing w:before="181" w:line="219" w:lineRule="auto"/>
        <w:ind w:left="493"/>
        <w:rPr>
          <w:rFonts w:ascii="宋体" w:hAnsi="宋体" w:eastAsia="宋体" w:cs="宋体"/>
          <w:sz w:val="24"/>
          <w:szCs w:val="24"/>
        </w:rPr>
      </w:pPr>
      <w:r>
        <w:rPr>
          <w:rFonts w:ascii="宋体" w:hAnsi="宋体" w:eastAsia="宋体" w:cs="宋体"/>
          <w:spacing w:val="-2"/>
          <w:sz w:val="24"/>
          <w:szCs w:val="24"/>
        </w:rPr>
        <w:t>（17）验收隐蔽工程、分部分项工程；</w:t>
      </w:r>
    </w:p>
    <w:p>
      <w:pPr>
        <w:spacing w:before="182" w:line="289" w:lineRule="auto"/>
        <w:ind w:left="2" w:firstLine="490"/>
        <w:rPr>
          <w:rFonts w:ascii="宋体" w:hAnsi="宋体" w:eastAsia="宋体" w:cs="宋体"/>
          <w:sz w:val="24"/>
          <w:szCs w:val="24"/>
        </w:rPr>
      </w:pPr>
      <w:r>
        <w:rPr>
          <w:rFonts w:ascii="宋体" w:hAnsi="宋体" w:eastAsia="宋体" w:cs="宋体"/>
          <w:spacing w:val="-7"/>
          <w:sz w:val="24"/>
          <w:szCs w:val="24"/>
        </w:rPr>
        <w:t>（18）审查施工承包人提交的工程变更申请</w:t>
      </w:r>
      <w:r>
        <w:rPr>
          <w:rFonts w:ascii="宋体" w:hAnsi="宋体" w:eastAsia="宋体" w:cs="宋体"/>
          <w:spacing w:val="-8"/>
          <w:sz w:val="24"/>
          <w:szCs w:val="24"/>
        </w:rPr>
        <w:t>，协调处理施工进度调整、费用索赔、</w:t>
      </w:r>
      <w:r>
        <w:rPr>
          <w:rFonts w:ascii="宋体" w:hAnsi="宋体" w:eastAsia="宋体" w:cs="宋体"/>
          <w:sz w:val="24"/>
          <w:szCs w:val="24"/>
        </w:rPr>
        <w:t xml:space="preserve"> </w:t>
      </w:r>
      <w:r>
        <w:rPr>
          <w:rFonts w:ascii="宋体" w:hAnsi="宋体" w:eastAsia="宋体" w:cs="宋体"/>
          <w:spacing w:val="-2"/>
          <w:sz w:val="24"/>
          <w:szCs w:val="24"/>
        </w:rPr>
        <w:t>合同争议等事项；</w:t>
      </w:r>
    </w:p>
    <w:p>
      <w:pPr>
        <w:spacing w:before="183" w:line="218" w:lineRule="auto"/>
        <w:ind w:left="493"/>
        <w:rPr>
          <w:rFonts w:ascii="宋体" w:hAnsi="宋体" w:eastAsia="宋体" w:cs="宋体"/>
          <w:sz w:val="24"/>
          <w:szCs w:val="24"/>
        </w:rPr>
      </w:pPr>
      <w:r>
        <w:rPr>
          <w:rFonts w:ascii="宋体" w:hAnsi="宋体" w:eastAsia="宋体" w:cs="宋体"/>
          <w:spacing w:val="-1"/>
          <w:sz w:val="24"/>
          <w:szCs w:val="24"/>
        </w:rPr>
        <w:t>（19）审查施工承包人提交的竣工验收申请，编写工程质量评估报告；</w:t>
      </w:r>
    </w:p>
    <w:p>
      <w:pPr>
        <w:spacing w:before="183" w:line="219" w:lineRule="auto"/>
        <w:ind w:left="493"/>
        <w:rPr>
          <w:rFonts w:ascii="宋体" w:hAnsi="宋体" w:eastAsia="宋体" w:cs="宋体"/>
          <w:sz w:val="24"/>
          <w:szCs w:val="24"/>
        </w:rPr>
      </w:pPr>
      <w:r>
        <w:rPr>
          <w:rFonts w:ascii="宋体" w:hAnsi="宋体" w:eastAsia="宋体" w:cs="宋体"/>
          <w:spacing w:val="-1"/>
          <w:sz w:val="24"/>
          <w:szCs w:val="24"/>
        </w:rPr>
        <w:t>（20）参加工程竣工验收，签署竣工验收意见；</w:t>
      </w:r>
    </w:p>
    <w:p>
      <w:pPr>
        <w:spacing w:before="183" w:line="219" w:lineRule="auto"/>
        <w:ind w:left="493"/>
        <w:rPr>
          <w:rFonts w:ascii="宋体" w:hAnsi="宋体" w:eastAsia="宋体" w:cs="宋体"/>
          <w:sz w:val="24"/>
          <w:szCs w:val="24"/>
        </w:rPr>
      </w:pPr>
      <w:r>
        <w:rPr>
          <w:rFonts w:ascii="宋体" w:hAnsi="宋体" w:eastAsia="宋体" w:cs="宋体"/>
          <w:spacing w:val="-1"/>
          <w:sz w:val="24"/>
          <w:szCs w:val="24"/>
        </w:rPr>
        <w:t>（21）审查施工承包人提交的竣工结算申请并报委托人；</w:t>
      </w:r>
    </w:p>
    <w:p>
      <w:pPr>
        <w:spacing w:before="181" w:line="219" w:lineRule="auto"/>
        <w:ind w:left="493"/>
        <w:rPr>
          <w:rFonts w:ascii="宋体" w:hAnsi="宋体" w:eastAsia="宋体" w:cs="宋体"/>
          <w:sz w:val="24"/>
          <w:szCs w:val="24"/>
        </w:rPr>
      </w:pPr>
      <w:r>
        <w:rPr>
          <w:rFonts w:ascii="宋体" w:hAnsi="宋体" w:eastAsia="宋体" w:cs="宋体"/>
          <w:spacing w:val="-1"/>
          <w:sz w:val="24"/>
          <w:szCs w:val="24"/>
        </w:rPr>
        <w:t>（22）编制、整理工程监理归档文件并报委托人。</w:t>
      </w:r>
    </w:p>
    <w:p>
      <w:pPr>
        <w:spacing w:before="182" w:line="219" w:lineRule="auto"/>
        <w:ind w:left="484"/>
        <w:rPr>
          <w:rFonts w:ascii="宋体" w:hAnsi="宋体" w:eastAsia="宋体" w:cs="宋体"/>
          <w:sz w:val="24"/>
          <w:szCs w:val="24"/>
        </w:rPr>
      </w:pPr>
      <w:r>
        <w:rPr>
          <w:rFonts w:ascii="宋体" w:hAnsi="宋体" w:eastAsia="宋体" w:cs="宋体"/>
          <w:spacing w:val="-2"/>
          <w:sz w:val="24"/>
          <w:szCs w:val="24"/>
        </w:rPr>
        <w:t>2.1.3 相关服务的范围和内容在附录</w:t>
      </w:r>
      <w:r>
        <w:rPr>
          <w:rFonts w:ascii="宋体" w:hAnsi="宋体" w:eastAsia="宋体" w:cs="宋体"/>
          <w:spacing w:val="-58"/>
          <w:sz w:val="24"/>
          <w:szCs w:val="24"/>
        </w:rPr>
        <w:t xml:space="preserve"> </w:t>
      </w:r>
      <w:r>
        <w:rPr>
          <w:rFonts w:ascii="宋体" w:hAnsi="宋体" w:eastAsia="宋体" w:cs="宋体"/>
          <w:spacing w:val="-2"/>
          <w:sz w:val="24"/>
          <w:szCs w:val="24"/>
        </w:rPr>
        <w:t>A</w:t>
      </w:r>
      <w:r>
        <w:rPr>
          <w:rFonts w:ascii="宋体" w:hAnsi="宋体" w:eastAsia="宋体" w:cs="宋体"/>
          <w:spacing w:val="-28"/>
          <w:sz w:val="24"/>
          <w:szCs w:val="24"/>
        </w:rPr>
        <w:t xml:space="preserve"> </w:t>
      </w:r>
      <w:r>
        <w:rPr>
          <w:rFonts w:ascii="宋体" w:hAnsi="宋体" w:eastAsia="宋体" w:cs="宋体"/>
          <w:spacing w:val="-2"/>
          <w:sz w:val="24"/>
          <w:szCs w:val="24"/>
        </w:rPr>
        <w:t>中约定。</w:t>
      </w:r>
    </w:p>
    <w:p>
      <w:pPr>
        <w:spacing w:before="181" w:line="219" w:lineRule="auto"/>
        <w:ind w:left="484"/>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
          <w:sz w:val="24"/>
          <w:szCs w:val="24"/>
        </w:rPr>
        <w:t xml:space="preserve"> </w:t>
      </w:r>
      <w:r>
        <w:rPr>
          <w:rFonts w:ascii="宋体" w:hAnsi="宋体" w:eastAsia="宋体" w:cs="宋体"/>
          <w:b/>
          <w:bCs/>
          <w:spacing w:val="-3"/>
          <w:sz w:val="24"/>
          <w:szCs w:val="24"/>
        </w:rPr>
        <w:t>监理与相关服务依据</w:t>
      </w:r>
    </w:p>
    <w:p>
      <w:pPr>
        <w:spacing w:line="219" w:lineRule="auto"/>
        <w:rPr>
          <w:rFonts w:ascii="宋体" w:hAnsi="宋体" w:eastAsia="宋体" w:cs="宋体"/>
          <w:sz w:val="24"/>
          <w:szCs w:val="24"/>
        </w:rPr>
        <w:sectPr>
          <w:footerReference r:id="rId51" w:type="default"/>
          <w:pgSz w:w="11906" w:h="16839"/>
          <w:pgMar w:top="400" w:right="1337" w:bottom="1000" w:left="1709" w:header="0" w:footer="766"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8" w:line="219" w:lineRule="auto"/>
        <w:ind w:left="483"/>
        <w:rPr>
          <w:rFonts w:ascii="宋体" w:hAnsi="宋体" w:eastAsia="宋体" w:cs="宋体"/>
          <w:sz w:val="24"/>
          <w:szCs w:val="24"/>
        </w:rPr>
      </w:pPr>
      <w:r>
        <w:rPr>
          <w:rFonts w:ascii="宋体" w:hAnsi="宋体" w:eastAsia="宋体" w:cs="宋体"/>
          <w:spacing w:val="-1"/>
          <w:sz w:val="24"/>
          <w:szCs w:val="24"/>
        </w:rPr>
        <w:t>2.2.1 监理依据包括：</w:t>
      </w:r>
    </w:p>
    <w:p>
      <w:pPr>
        <w:spacing w:before="180" w:line="219" w:lineRule="auto"/>
        <w:ind w:left="492"/>
        <w:rPr>
          <w:rFonts w:ascii="宋体" w:hAnsi="宋体" w:eastAsia="宋体" w:cs="宋体"/>
          <w:sz w:val="24"/>
          <w:szCs w:val="24"/>
        </w:rPr>
      </w:pPr>
      <w:r>
        <w:rPr>
          <w:rFonts w:ascii="宋体" w:hAnsi="宋体" w:eastAsia="宋体" w:cs="宋体"/>
          <w:spacing w:val="-2"/>
          <w:sz w:val="24"/>
          <w:szCs w:val="24"/>
        </w:rPr>
        <w:t>（1）适用的法律、行政法规及部门规章；</w:t>
      </w:r>
    </w:p>
    <w:p>
      <w:pPr>
        <w:spacing w:before="183" w:line="220" w:lineRule="auto"/>
        <w:ind w:left="492"/>
        <w:rPr>
          <w:rFonts w:ascii="宋体" w:hAnsi="宋体" w:eastAsia="宋体" w:cs="宋体"/>
          <w:sz w:val="24"/>
          <w:szCs w:val="24"/>
        </w:rPr>
      </w:pPr>
      <w:r>
        <w:rPr>
          <w:rFonts w:ascii="宋体" w:hAnsi="宋体" w:eastAsia="宋体" w:cs="宋体"/>
          <w:spacing w:val="-2"/>
          <w:sz w:val="24"/>
          <w:szCs w:val="24"/>
        </w:rPr>
        <w:t>（2）与工程有关的标准；</w:t>
      </w:r>
    </w:p>
    <w:p>
      <w:pPr>
        <w:spacing w:before="182" w:line="219" w:lineRule="auto"/>
        <w:ind w:left="492"/>
        <w:rPr>
          <w:rFonts w:ascii="宋体" w:hAnsi="宋体" w:eastAsia="宋体" w:cs="宋体"/>
          <w:sz w:val="24"/>
          <w:szCs w:val="24"/>
        </w:rPr>
      </w:pPr>
      <w:r>
        <w:rPr>
          <w:rFonts w:ascii="宋体" w:hAnsi="宋体" w:eastAsia="宋体" w:cs="宋体"/>
          <w:spacing w:val="-2"/>
          <w:sz w:val="24"/>
          <w:szCs w:val="24"/>
        </w:rPr>
        <w:t>（3）工程设计及有关文件；</w:t>
      </w:r>
    </w:p>
    <w:p>
      <w:pPr>
        <w:spacing w:before="180" w:line="219" w:lineRule="auto"/>
        <w:ind w:left="492"/>
        <w:rPr>
          <w:rFonts w:ascii="宋体" w:hAnsi="宋体" w:eastAsia="宋体" w:cs="宋体"/>
          <w:sz w:val="24"/>
          <w:szCs w:val="24"/>
        </w:rPr>
      </w:pPr>
      <w:r>
        <w:rPr>
          <w:rFonts w:ascii="宋体" w:hAnsi="宋体" w:eastAsia="宋体" w:cs="宋体"/>
          <w:spacing w:val="-1"/>
          <w:sz w:val="24"/>
          <w:szCs w:val="24"/>
        </w:rPr>
        <w:t>（4）本合同及委托人与第三方签订的与实施工程有关的其他合同。</w:t>
      </w:r>
    </w:p>
    <w:p>
      <w:pPr>
        <w:spacing w:before="184" w:line="219" w:lineRule="auto"/>
        <w:ind w:left="480"/>
        <w:rPr>
          <w:rFonts w:ascii="宋体" w:hAnsi="宋体" w:eastAsia="宋体" w:cs="宋体"/>
          <w:sz w:val="24"/>
          <w:szCs w:val="24"/>
        </w:rPr>
      </w:pPr>
      <w:r>
        <w:rPr>
          <w:rFonts w:ascii="宋体" w:hAnsi="宋体" w:eastAsia="宋体" w:cs="宋体"/>
          <w:sz w:val="24"/>
          <w:szCs w:val="24"/>
        </w:rPr>
        <w:t>双方根据工程的行业和地域特点，在专用条</w:t>
      </w:r>
      <w:r>
        <w:rPr>
          <w:rFonts w:ascii="宋体" w:hAnsi="宋体" w:eastAsia="宋体" w:cs="宋体"/>
          <w:spacing w:val="-1"/>
          <w:sz w:val="24"/>
          <w:szCs w:val="24"/>
        </w:rPr>
        <w:t>件中具体约定监理依据。</w:t>
      </w:r>
    </w:p>
    <w:p>
      <w:pPr>
        <w:spacing w:before="181" w:line="219" w:lineRule="auto"/>
        <w:ind w:left="483"/>
        <w:rPr>
          <w:rFonts w:ascii="宋体" w:hAnsi="宋体" w:eastAsia="宋体" w:cs="宋体"/>
          <w:sz w:val="24"/>
          <w:szCs w:val="24"/>
        </w:rPr>
      </w:pPr>
      <w:r>
        <w:rPr>
          <w:rFonts w:ascii="宋体" w:hAnsi="宋体" w:eastAsia="宋体" w:cs="宋体"/>
          <w:spacing w:val="-1"/>
          <w:sz w:val="24"/>
          <w:szCs w:val="24"/>
        </w:rPr>
        <w:t>2.2.2 相关服务依据在专用条件中约定。</w:t>
      </w:r>
    </w:p>
    <w:p>
      <w:pPr>
        <w:spacing w:before="183" w:line="219" w:lineRule="auto"/>
        <w:ind w:left="483"/>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项目监理机构和人员</w:t>
      </w:r>
    </w:p>
    <w:p>
      <w:pPr>
        <w:spacing w:before="181" w:line="359" w:lineRule="auto"/>
        <w:ind w:left="1" w:right="53" w:firstLine="481"/>
        <w:rPr>
          <w:rFonts w:ascii="宋体" w:hAnsi="宋体" w:eastAsia="宋体" w:cs="宋体"/>
          <w:sz w:val="24"/>
          <w:szCs w:val="24"/>
        </w:rPr>
      </w:pPr>
      <w:r>
        <w:rPr>
          <w:rFonts w:ascii="宋体" w:hAnsi="宋体" w:eastAsia="宋体" w:cs="宋体"/>
          <w:spacing w:val="-3"/>
          <w:sz w:val="24"/>
          <w:szCs w:val="24"/>
        </w:rPr>
        <w:t>2.3.1 监理人应组建满足工作需要的项目监理机构，配备必要的检测设备。项目</w:t>
      </w:r>
      <w:r>
        <w:rPr>
          <w:rFonts w:ascii="宋体" w:hAnsi="宋体" w:eastAsia="宋体" w:cs="宋体"/>
          <w:spacing w:val="7"/>
          <w:sz w:val="24"/>
          <w:szCs w:val="24"/>
        </w:rPr>
        <w:t xml:space="preserve"> </w:t>
      </w:r>
      <w:r>
        <w:rPr>
          <w:rFonts w:ascii="宋体" w:hAnsi="宋体" w:eastAsia="宋体" w:cs="宋体"/>
          <w:spacing w:val="-1"/>
          <w:sz w:val="24"/>
          <w:szCs w:val="24"/>
        </w:rPr>
        <w:t>监理机构的主要人员应具有相应的资格条件。</w:t>
      </w:r>
    </w:p>
    <w:p>
      <w:pPr>
        <w:spacing w:before="1" w:line="359" w:lineRule="auto"/>
        <w:ind w:left="28" w:right="78" w:firstLine="455"/>
        <w:rPr>
          <w:rFonts w:ascii="宋体" w:hAnsi="宋体" w:eastAsia="宋体" w:cs="宋体"/>
          <w:sz w:val="24"/>
          <w:szCs w:val="24"/>
        </w:rPr>
      </w:pPr>
      <w:r>
        <w:rPr>
          <w:rFonts w:ascii="宋体" w:hAnsi="宋体" w:eastAsia="宋体" w:cs="宋体"/>
          <w:spacing w:val="-2"/>
          <w:sz w:val="24"/>
          <w:szCs w:val="24"/>
        </w:rPr>
        <w:t>2.3.2</w:t>
      </w:r>
      <w:r>
        <w:rPr>
          <w:rFonts w:ascii="宋体" w:hAnsi="宋体" w:eastAsia="宋体" w:cs="宋体"/>
          <w:spacing w:val="-49"/>
          <w:sz w:val="24"/>
          <w:szCs w:val="24"/>
        </w:rPr>
        <w:t xml:space="preserve"> </w:t>
      </w:r>
      <w:r>
        <w:rPr>
          <w:rFonts w:ascii="宋体" w:hAnsi="宋体" w:eastAsia="宋体" w:cs="宋体"/>
          <w:spacing w:val="-2"/>
          <w:sz w:val="24"/>
          <w:szCs w:val="24"/>
        </w:rPr>
        <w:t>本合同履行过程中，总监理工程师及重要岗位监理人</w:t>
      </w:r>
      <w:r>
        <w:rPr>
          <w:rFonts w:ascii="宋体" w:hAnsi="宋体" w:eastAsia="宋体" w:cs="宋体"/>
          <w:spacing w:val="-3"/>
          <w:sz w:val="24"/>
          <w:szCs w:val="24"/>
        </w:rPr>
        <w:t>员应保持相对稳定，</w:t>
      </w:r>
      <w:r>
        <w:rPr>
          <w:rFonts w:ascii="宋体" w:hAnsi="宋体" w:eastAsia="宋体" w:cs="宋体"/>
          <w:sz w:val="24"/>
          <w:szCs w:val="24"/>
        </w:rPr>
        <w:t xml:space="preserve"> </w:t>
      </w:r>
      <w:r>
        <w:rPr>
          <w:rFonts w:ascii="宋体" w:hAnsi="宋体" w:eastAsia="宋体" w:cs="宋体"/>
          <w:spacing w:val="-4"/>
          <w:sz w:val="24"/>
          <w:szCs w:val="24"/>
        </w:rPr>
        <w:t>以保证监理工作正常进行。</w:t>
      </w:r>
    </w:p>
    <w:p>
      <w:pPr>
        <w:spacing w:before="3" w:line="312" w:lineRule="auto"/>
        <w:ind w:left="1" w:right="53" w:firstLine="481"/>
        <w:rPr>
          <w:rFonts w:ascii="宋体" w:hAnsi="宋体" w:eastAsia="宋体" w:cs="宋体"/>
          <w:sz w:val="24"/>
          <w:szCs w:val="24"/>
        </w:rPr>
      </w:pPr>
      <w:r>
        <w:rPr>
          <w:rFonts w:ascii="宋体" w:hAnsi="宋体" w:eastAsia="宋体" w:cs="宋体"/>
          <w:spacing w:val="-2"/>
          <w:sz w:val="24"/>
          <w:szCs w:val="24"/>
        </w:rPr>
        <w:t>2.3.3</w:t>
      </w:r>
      <w:r>
        <w:rPr>
          <w:rFonts w:ascii="宋体" w:hAnsi="宋体" w:eastAsia="宋体" w:cs="宋体"/>
          <w:spacing w:val="-33"/>
          <w:sz w:val="24"/>
          <w:szCs w:val="24"/>
        </w:rPr>
        <w:t xml:space="preserve"> </w:t>
      </w:r>
      <w:r>
        <w:rPr>
          <w:rFonts w:ascii="宋体" w:hAnsi="宋体" w:eastAsia="宋体" w:cs="宋体"/>
          <w:spacing w:val="-2"/>
          <w:sz w:val="24"/>
          <w:szCs w:val="24"/>
        </w:rPr>
        <w:t>监理人可根据工程进展和工作需要调整项目监理机构人员。监理人更换总</w:t>
      </w:r>
      <w:r>
        <w:rPr>
          <w:rFonts w:ascii="宋体" w:hAnsi="宋体" w:eastAsia="宋体" w:cs="宋体"/>
          <w:sz w:val="24"/>
          <w:szCs w:val="24"/>
        </w:rPr>
        <w:t xml:space="preserve"> </w:t>
      </w:r>
      <w:r>
        <w:rPr>
          <w:rFonts w:ascii="宋体" w:hAnsi="宋体" w:eastAsia="宋体" w:cs="宋体"/>
          <w:spacing w:val="-4"/>
          <w:sz w:val="24"/>
          <w:szCs w:val="24"/>
        </w:rPr>
        <w:t>监理工程师时，应提前</w:t>
      </w:r>
      <w:r>
        <w:rPr>
          <w:rFonts w:ascii="宋体" w:hAnsi="宋体" w:eastAsia="宋体" w:cs="宋体"/>
          <w:spacing w:val="-32"/>
          <w:sz w:val="24"/>
          <w:szCs w:val="24"/>
        </w:rPr>
        <w:t xml:space="preserve"> </w:t>
      </w:r>
      <w:r>
        <w:rPr>
          <w:rFonts w:ascii="宋体" w:hAnsi="宋体" w:eastAsia="宋体" w:cs="宋体"/>
          <w:spacing w:val="-4"/>
          <w:sz w:val="24"/>
          <w:szCs w:val="24"/>
        </w:rPr>
        <w:t>7</w:t>
      </w:r>
      <w:r>
        <w:rPr>
          <w:rFonts w:ascii="宋体" w:hAnsi="宋体" w:eastAsia="宋体" w:cs="宋体"/>
          <w:spacing w:val="-45"/>
          <w:sz w:val="24"/>
          <w:szCs w:val="24"/>
        </w:rPr>
        <w:t xml:space="preserve"> </w:t>
      </w:r>
      <w:r>
        <w:rPr>
          <w:rFonts w:ascii="宋体" w:hAnsi="宋体" w:eastAsia="宋体" w:cs="宋体"/>
          <w:spacing w:val="-4"/>
          <w:sz w:val="24"/>
          <w:szCs w:val="24"/>
        </w:rPr>
        <w:t>天向委托人书面报告，经委托人同意后方可更换；监理人更</w:t>
      </w:r>
      <w:r>
        <w:rPr>
          <w:rFonts w:ascii="宋体" w:hAnsi="宋体" w:eastAsia="宋体" w:cs="宋体"/>
          <w:sz w:val="24"/>
          <w:szCs w:val="24"/>
        </w:rPr>
        <w:t xml:space="preserve"> 换项目监理机构其他监理人员，应以相当资格与能力的</w:t>
      </w:r>
      <w:r>
        <w:rPr>
          <w:rFonts w:ascii="宋体" w:hAnsi="宋体" w:eastAsia="宋体" w:cs="宋体"/>
          <w:spacing w:val="-1"/>
          <w:sz w:val="24"/>
          <w:szCs w:val="24"/>
        </w:rPr>
        <w:t>人员替换，并通知委托人。</w:t>
      </w:r>
    </w:p>
    <w:p>
      <w:pPr>
        <w:spacing w:before="182" w:line="220" w:lineRule="auto"/>
        <w:ind w:left="483"/>
        <w:rPr>
          <w:rFonts w:ascii="宋体" w:hAnsi="宋体" w:eastAsia="宋体" w:cs="宋体"/>
          <w:sz w:val="24"/>
          <w:szCs w:val="24"/>
        </w:rPr>
      </w:pPr>
      <w:r>
        <w:rPr>
          <w:rFonts w:ascii="宋体" w:hAnsi="宋体" w:eastAsia="宋体" w:cs="宋体"/>
          <w:spacing w:val="-1"/>
          <w:sz w:val="24"/>
          <w:szCs w:val="24"/>
        </w:rPr>
        <w:t>2.3.4 监理人应及时更换有下列情形之一的监理人员：</w:t>
      </w:r>
    </w:p>
    <w:p>
      <w:pPr>
        <w:spacing w:before="182" w:line="220" w:lineRule="auto"/>
        <w:ind w:left="492"/>
        <w:rPr>
          <w:rFonts w:ascii="宋体" w:hAnsi="宋体" w:eastAsia="宋体" w:cs="宋体"/>
          <w:sz w:val="24"/>
          <w:szCs w:val="24"/>
        </w:rPr>
      </w:pPr>
      <w:r>
        <w:rPr>
          <w:rFonts w:ascii="宋体" w:hAnsi="宋体" w:eastAsia="宋体" w:cs="宋体"/>
          <w:spacing w:val="-2"/>
          <w:sz w:val="24"/>
          <w:szCs w:val="24"/>
        </w:rPr>
        <w:t>（1）严重过失行为的；</w:t>
      </w:r>
    </w:p>
    <w:p>
      <w:pPr>
        <w:spacing w:before="179" w:line="220" w:lineRule="auto"/>
        <w:ind w:left="492"/>
        <w:rPr>
          <w:rFonts w:ascii="宋体" w:hAnsi="宋体" w:eastAsia="宋体" w:cs="宋体"/>
          <w:sz w:val="24"/>
          <w:szCs w:val="24"/>
        </w:rPr>
      </w:pPr>
      <w:r>
        <w:rPr>
          <w:rFonts w:ascii="宋体" w:hAnsi="宋体" w:eastAsia="宋体" w:cs="宋体"/>
          <w:spacing w:val="-2"/>
          <w:sz w:val="24"/>
          <w:szCs w:val="24"/>
        </w:rPr>
        <w:t>（2）有违法行为不能履行职责的；</w:t>
      </w:r>
    </w:p>
    <w:p>
      <w:pPr>
        <w:spacing w:before="180" w:line="220" w:lineRule="auto"/>
        <w:ind w:left="492"/>
        <w:rPr>
          <w:rFonts w:ascii="宋体" w:hAnsi="宋体" w:eastAsia="宋体" w:cs="宋体"/>
          <w:sz w:val="24"/>
          <w:szCs w:val="24"/>
        </w:rPr>
      </w:pPr>
      <w:r>
        <w:rPr>
          <w:rFonts w:ascii="宋体" w:hAnsi="宋体" w:eastAsia="宋体" w:cs="宋体"/>
          <w:spacing w:val="-3"/>
          <w:sz w:val="24"/>
          <w:szCs w:val="24"/>
        </w:rPr>
        <w:t>（3）涉嫌犯罪的；</w:t>
      </w:r>
    </w:p>
    <w:p>
      <w:pPr>
        <w:spacing w:before="182" w:line="219" w:lineRule="auto"/>
        <w:ind w:left="492"/>
        <w:rPr>
          <w:rFonts w:ascii="宋体" w:hAnsi="宋体" w:eastAsia="宋体" w:cs="宋体"/>
          <w:sz w:val="24"/>
          <w:szCs w:val="24"/>
        </w:rPr>
      </w:pPr>
      <w:r>
        <w:rPr>
          <w:rFonts w:ascii="宋体" w:hAnsi="宋体" w:eastAsia="宋体" w:cs="宋体"/>
          <w:spacing w:val="-2"/>
          <w:sz w:val="24"/>
          <w:szCs w:val="24"/>
        </w:rPr>
        <w:t>（4）不能胜任岗位职责的；</w:t>
      </w:r>
    </w:p>
    <w:p>
      <w:pPr>
        <w:spacing w:before="183" w:line="220" w:lineRule="auto"/>
        <w:ind w:left="492"/>
        <w:rPr>
          <w:rFonts w:ascii="宋体" w:hAnsi="宋体" w:eastAsia="宋体" w:cs="宋体"/>
          <w:sz w:val="24"/>
          <w:szCs w:val="24"/>
        </w:rPr>
      </w:pPr>
      <w:r>
        <w:rPr>
          <w:rFonts w:ascii="宋体" w:hAnsi="宋体" w:eastAsia="宋体" w:cs="宋体"/>
          <w:spacing w:val="-2"/>
          <w:sz w:val="24"/>
          <w:szCs w:val="24"/>
        </w:rPr>
        <w:t>（5）严重违反职业道德的；</w:t>
      </w:r>
    </w:p>
    <w:p>
      <w:pPr>
        <w:spacing w:before="180" w:line="219" w:lineRule="auto"/>
        <w:ind w:left="492"/>
        <w:rPr>
          <w:rFonts w:ascii="宋体" w:hAnsi="宋体" w:eastAsia="宋体" w:cs="宋体"/>
          <w:sz w:val="24"/>
          <w:szCs w:val="24"/>
        </w:rPr>
      </w:pPr>
      <w:r>
        <w:rPr>
          <w:rFonts w:ascii="宋体" w:hAnsi="宋体" w:eastAsia="宋体" w:cs="宋体"/>
          <w:spacing w:val="-2"/>
          <w:sz w:val="24"/>
          <w:szCs w:val="24"/>
        </w:rPr>
        <w:t>（6）专用条件约定的其他情形。</w:t>
      </w:r>
    </w:p>
    <w:p>
      <w:pPr>
        <w:spacing w:before="182" w:line="219" w:lineRule="auto"/>
        <w:ind w:left="483"/>
        <w:rPr>
          <w:rFonts w:ascii="宋体" w:hAnsi="宋体" w:eastAsia="宋体" w:cs="宋体"/>
          <w:sz w:val="24"/>
          <w:szCs w:val="24"/>
        </w:rPr>
      </w:pPr>
      <w:r>
        <w:rPr>
          <w:rFonts w:ascii="宋体" w:hAnsi="宋体" w:eastAsia="宋体" w:cs="宋体"/>
          <w:sz w:val="24"/>
          <w:szCs w:val="24"/>
        </w:rPr>
        <w:t>2.3.5 委托人可要求监理人更换不能胜任</w:t>
      </w:r>
      <w:r>
        <w:rPr>
          <w:rFonts w:ascii="宋体" w:hAnsi="宋体" w:eastAsia="宋体" w:cs="宋体"/>
          <w:spacing w:val="-1"/>
          <w:sz w:val="24"/>
          <w:szCs w:val="24"/>
        </w:rPr>
        <w:t>本职工作的项目监理机构人员。</w:t>
      </w:r>
    </w:p>
    <w:p>
      <w:pPr>
        <w:spacing w:before="182" w:line="220" w:lineRule="auto"/>
        <w:ind w:left="483"/>
        <w:rPr>
          <w:rFonts w:ascii="宋体" w:hAnsi="宋体" w:eastAsia="宋体" w:cs="宋体"/>
          <w:sz w:val="24"/>
          <w:szCs w:val="24"/>
        </w:rPr>
      </w:pPr>
      <w:r>
        <w:rPr>
          <w:rFonts w:ascii="宋体" w:hAnsi="宋体" w:eastAsia="宋体" w:cs="宋体"/>
          <w:b/>
          <w:bCs/>
          <w:spacing w:val="-6"/>
          <w:sz w:val="24"/>
          <w:szCs w:val="24"/>
        </w:rPr>
        <w:t>2.4</w:t>
      </w:r>
      <w:r>
        <w:rPr>
          <w:rFonts w:ascii="宋体" w:hAnsi="宋体" w:eastAsia="宋体" w:cs="宋体"/>
          <w:spacing w:val="15"/>
          <w:sz w:val="24"/>
          <w:szCs w:val="24"/>
        </w:rPr>
        <w:t xml:space="preserve"> </w:t>
      </w:r>
      <w:r>
        <w:rPr>
          <w:rFonts w:ascii="宋体" w:hAnsi="宋体" w:eastAsia="宋体" w:cs="宋体"/>
          <w:b/>
          <w:bCs/>
          <w:spacing w:val="-6"/>
          <w:sz w:val="24"/>
          <w:szCs w:val="24"/>
        </w:rPr>
        <w:t>履行职责</w:t>
      </w:r>
    </w:p>
    <w:p>
      <w:pPr>
        <w:spacing w:before="182" w:line="359" w:lineRule="auto"/>
        <w:ind w:right="53" w:firstLine="481"/>
        <w:rPr>
          <w:rFonts w:ascii="宋体" w:hAnsi="宋体" w:eastAsia="宋体" w:cs="宋体"/>
          <w:sz w:val="24"/>
          <w:szCs w:val="24"/>
        </w:rPr>
      </w:pPr>
      <w:r>
        <w:rPr>
          <w:rFonts w:ascii="宋体" w:hAnsi="宋体" w:eastAsia="宋体" w:cs="宋体"/>
          <w:spacing w:val="-3"/>
          <w:sz w:val="24"/>
          <w:szCs w:val="24"/>
        </w:rPr>
        <w:t>监理人应遵循职业道德准则和行为规范，严格按照法律法规、工程建设有关标准</w:t>
      </w:r>
      <w:r>
        <w:rPr>
          <w:rFonts w:ascii="宋体" w:hAnsi="宋体" w:eastAsia="宋体" w:cs="宋体"/>
          <w:sz w:val="24"/>
          <w:szCs w:val="24"/>
        </w:rPr>
        <w:t xml:space="preserve"> </w:t>
      </w:r>
      <w:r>
        <w:rPr>
          <w:rFonts w:ascii="宋体" w:hAnsi="宋体" w:eastAsia="宋体" w:cs="宋体"/>
          <w:spacing w:val="-1"/>
          <w:sz w:val="24"/>
          <w:szCs w:val="24"/>
        </w:rPr>
        <w:t>及本合同履行职责。</w:t>
      </w:r>
    </w:p>
    <w:p>
      <w:pPr>
        <w:spacing w:before="2" w:line="312" w:lineRule="auto"/>
        <w:ind w:firstLine="483"/>
        <w:rPr>
          <w:rFonts w:ascii="宋体" w:hAnsi="宋体" w:eastAsia="宋体" w:cs="宋体"/>
          <w:sz w:val="24"/>
          <w:szCs w:val="24"/>
        </w:rPr>
      </w:pPr>
      <w:r>
        <w:rPr>
          <w:rFonts w:ascii="宋体" w:hAnsi="宋体" w:eastAsia="宋体" w:cs="宋体"/>
          <w:spacing w:val="-3"/>
          <w:sz w:val="24"/>
          <w:szCs w:val="24"/>
        </w:rPr>
        <w:t>2.4.1 在监理与相关服务范围内，委托人和承包人提出的意见和要求，监理人应</w:t>
      </w:r>
      <w:r>
        <w:rPr>
          <w:rFonts w:ascii="宋体" w:hAnsi="宋体" w:eastAsia="宋体" w:cs="宋体"/>
          <w:spacing w:val="7"/>
          <w:sz w:val="24"/>
          <w:szCs w:val="24"/>
        </w:rPr>
        <w:t xml:space="preserve"> </w:t>
      </w:r>
      <w:r>
        <w:rPr>
          <w:rFonts w:ascii="宋体" w:hAnsi="宋体" w:eastAsia="宋体" w:cs="宋体"/>
          <w:spacing w:val="-1"/>
          <w:sz w:val="24"/>
          <w:szCs w:val="24"/>
        </w:rPr>
        <w:t>及时提出处置意见。当委托人与承包人之间发生合同争</w:t>
      </w:r>
      <w:r>
        <w:rPr>
          <w:rFonts w:ascii="宋体" w:hAnsi="宋体" w:eastAsia="宋体" w:cs="宋体"/>
          <w:spacing w:val="-2"/>
          <w:sz w:val="24"/>
          <w:szCs w:val="24"/>
        </w:rPr>
        <w:t>议时，监理人应协助委托人、</w:t>
      </w:r>
      <w:r>
        <w:rPr>
          <w:rFonts w:ascii="宋体" w:hAnsi="宋体" w:eastAsia="宋体" w:cs="宋体"/>
          <w:sz w:val="24"/>
          <w:szCs w:val="24"/>
        </w:rPr>
        <w:t xml:space="preserve"> </w:t>
      </w:r>
      <w:r>
        <w:rPr>
          <w:rFonts w:ascii="宋体" w:hAnsi="宋体" w:eastAsia="宋体" w:cs="宋体"/>
          <w:spacing w:val="-2"/>
          <w:sz w:val="24"/>
          <w:szCs w:val="24"/>
        </w:rPr>
        <w:t>承包人协商解决。</w:t>
      </w:r>
    </w:p>
    <w:p>
      <w:pPr>
        <w:spacing w:before="180" w:line="219" w:lineRule="auto"/>
        <w:jc w:val="right"/>
        <w:rPr>
          <w:rFonts w:ascii="宋体" w:hAnsi="宋体" w:eastAsia="宋体" w:cs="宋体"/>
          <w:sz w:val="24"/>
          <w:szCs w:val="24"/>
        </w:rPr>
      </w:pPr>
      <w:r>
        <w:rPr>
          <w:rFonts w:ascii="宋体" w:hAnsi="宋体" w:eastAsia="宋体" w:cs="宋体"/>
          <w:spacing w:val="-2"/>
          <w:sz w:val="24"/>
          <w:szCs w:val="24"/>
        </w:rPr>
        <w:t>2.4.2 当委托人与承包人之间的合同争议提交仲裁机构仲裁或人民法院审理时，</w:t>
      </w:r>
    </w:p>
    <w:p>
      <w:pPr>
        <w:spacing w:line="219" w:lineRule="auto"/>
        <w:rPr>
          <w:rFonts w:ascii="宋体" w:hAnsi="宋体" w:eastAsia="宋体" w:cs="宋体"/>
          <w:sz w:val="24"/>
          <w:szCs w:val="24"/>
        </w:rPr>
        <w:sectPr>
          <w:footerReference r:id="rId52" w:type="default"/>
          <w:pgSz w:w="11906" w:h="16839"/>
          <w:pgMar w:top="400" w:right="1364" w:bottom="1000" w:left="1710" w:header="0" w:footer="765"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8" w:line="219" w:lineRule="auto"/>
        <w:ind w:left="1"/>
        <w:rPr>
          <w:rFonts w:ascii="宋体" w:hAnsi="宋体" w:eastAsia="宋体" w:cs="宋体"/>
          <w:sz w:val="24"/>
          <w:szCs w:val="24"/>
        </w:rPr>
      </w:pPr>
      <w:r>
        <w:rPr>
          <w:rFonts w:ascii="宋体" w:hAnsi="宋体" w:eastAsia="宋体" w:cs="宋体"/>
          <w:spacing w:val="-1"/>
          <w:sz w:val="24"/>
          <w:szCs w:val="24"/>
        </w:rPr>
        <w:t>监理人应提供必要的证明资料。</w:t>
      </w:r>
    </w:p>
    <w:p>
      <w:pPr>
        <w:spacing w:before="181" w:line="360" w:lineRule="auto"/>
        <w:ind w:left="20" w:right="35" w:firstLine="463"/>
        <w:rPr>
          <w:rFonts w:ascii="宋体" w:hAnsi="宋体" w:eastAsia="宋体" w:cs="宋体"/>
          <w:sz w:val="24"/>
          <w:szCs w:val="24"/>
        </w:rPr>
      </w:pPr>
      <w:r>
        <w:rPr>
          <w:rFonts w:ascii="宋体" w:hAnsi="宋体" w:eastAsia="宋体" w:cs="宋体"/>
          <w:spacing w:val="-3"/>
          <w:sz w:val="24"/>
          <w:szCs w:val="24"/>
        </w:rPr>
        <w:t>2.4.3 监理人应在专用条件约定的授权范围内，处理委托人与承包人所签订合同</w:t>
      </w:r>
      <w:r>
        <w:rPr>
          <w:rFonts w:ascii="宋体" w:hAnsi="宋体" w:eastAsia="宋体" w:cs="宋体"/>
          <w:spacing w:val="7"/>
          <w:sz w:val="24"/>
          <w:szCs w:val="24"/>
        </w:rPr>
        <w:t xml:space="preserve"> </w:t>
      </w:r>
      <w:r>
        <w:rPr>
          <w:rFonts w:ascii="宋体" w:hAnsi="宋体" w:eastAsia="宋体" w:cs="宋体"/>
          <w:spacing w:val="-1"/>
          <w:sz w:val="24"/>
          <w:szCs w:val="24"/>
        </w:rPr>
        <w:t>的变更事宜。如果变更超过授权范围，应以书面形式报委托人批准。</w:t>
      </w:r>
    </w:p>
    <w:p>
      <w:pPr>
        <w:spacing w:line="359" w:lineRule="auto"/>
        <w:ind w:left="2" w:right="35" w:firstLine="477"/>
        <w:rPr>
          <w:rFonts w:ascii="宋体" w:hAnsi="宋体" w:eastAsia="宋体" w:cs="宋体"/>
          <w:sz w:val="24"/>
          <w:szCs w:val="24"/>
        </w:rPr>
      </w:pPr>
      <w:r>
        <w:rPr>
          <w:rFonts w:ascii="宋体" w:hAnsi="宋体" w:eastAsia="宋体" w:cs="宋体"/>
          <w:spacing w:val="-3"/>
          <w:sz w:val="24"/>
          <w:szCs w:val="24"/>
        </w:rPr>
        <w:t>在紧急情况下，为了保护财产和人身安全，监理人所发出的指令未能事先报委托</w:t>
      </w:r>
      <w:r>
        <w:rPr>
          <w:rFonts w:ascii="宋体" w:hAnsi="宋体" w:eastAsia="宋体" w:cs="宋体"/>
          <w:spacing w:val="1"/>
          <w:sz w:val="24"/>
          <w:szCs w:val="24"/>
        </w:rPr>
        <w:t xml:space="preserve"> </w:t>
      </w:r>
      <w:r>
        <w:rPr>
          <w:rFonts w:ascii="宋体" w:hAnsi="宋体" w:eastAsia="宋体" w:cs="宋体"/>
          <w:spacing w:val="-2"/>
          <w:sz w:val="24"/>
          <w:szCs w:val="24"/>
        </w:rPr>
        <w:t>人批准时，应在发出指令后的</w:t>
      </w:r>
      <w:r>
        <w:rPr>
          <w:rFonts w:ascii="宋体" w:hAnsi="宋体" w:eastAsia="宋体" w:cs="宋体"/>
          <w:spacing w:val="-33"/>
          <w:sz w:val="24"/>
          <w:szCs w:val="24"/>
        </w:rPr>
        <w:t xml:space="preserve"> </w:t>
      </w:r>
      <w:r>
        <w:rPr>
          <w:rFonts w:ascii="宋体" w:hAnsi="宋体" w:eastAsia="宋体" w:cs="宋体"/>
          <w:spacing w:val="-2"/>
          <w:sz w:val="24"/>
          <w:szCs w:val="24"/>
        </w:rPr>
        <w:t>24</w:t>
      </w:r>
      <w:r>
        <w:rPr>
          <w:rFonts w:ascii="宋体" w:hAnsi="宋体" w:eastAsia="宋体" w:cs="宋体"/>
          <w:spacing w:val="-44"/>
          <w:sz w:val="24"/>
          <w:szCs w:val="24"/>
        </w:rPr>
        <w:t xml:space="preserve"> </w:t>
      </w:r>
      <w:r>
        <w:rPr>
          <w:rFonts w:ascii="宋体" w:hAnsi="宋体" w:eastAsia="宋体" w:cs="宋体"/>
          <w:spacing w:val="-2"/>
          <w:sz w:val="24"/>
          <w:szCs w:val="24"/>
        </w:rPr>
        <w:t>小时内以书面形式报委托人。</w:t>
      </w:r>
    </w:p>
    <w:p>
      <w:pPr>
        <w:spacing w:line="359" w:lineRule="auto"/>
        <w:ind w:left="1" w:firstLine="481"/>
        <w:rPr>
          <w:rFonts w:ascii="宋体" w:hAnsi="宋体" w:eastAsia="宋体" w:cs="宋体"/>
          <w:sz w:val="24"/>
          <w:szCs w:val="24"/>
        </w:rPr>
      </w:pPr>
      <w:r>
        <w:rPr>
          <w:rFonts w:ascii="宋体" w:hAnsi="宋体" w:eastAsia="宋体" w:cs="宋体"/>
          <w:spacing w:val="-2"/>
          <w:sz w:val="24"/>
          <w:szCs w:val="24"/>
        </w:rPr>
        <w:t>2.4.4 除专用条件另有约定外，监理人发现承包人的人员不能胜任本职工作的，</w:t>
      </w:r>
      <w:r>
        <w:rPr>
          <w:rFonts w:ascii="宋体" w:hAnsi="宋体" w:eastAsia="宋体" w:cs="宋体"/>
          <w:spacing w:val="4"/>
          <w:sz w:val="24"/>
          <w:szCs w:val="24"/>
        </w:rPr>
        <w:t xml:space="preserve"> </w:t>
      </w:r>
      <w:r>
        <w:rPr>
          <w:rFonts w:ascii="宋体" w:hAnsi="宋体" w:eastAsia="宋体" w:cs="宋体"/>
          <w:spacing w:val="-1"/>
          <w:sz w:val="24"/>
          <w:szCs w:val="24"/>
        </w:rPr>
        <w:t>有权要求承包人予以调换。</w:t>
      </w:r>
    </w:p>
    <w:p>
      <w:pPr>
        <w:spacing w:before="1" w:line="217" w:lineRule="auto"/>
        <w:ind w:left="483"/>
        <w:rPr>
          <w:rFonts w:ascii="宋体" w:hAnsi="宋体" w:eastAsia="宋体" w:cs="宋体"/>
          <w:sz w:val="24"/>
          <w:szCs w:val="24"/>
        </w:rPr>
      </w:pPr>
      <w:r>
        <w:rPr>
          <w:rFonts w:ascii="宋体" w:hAnsi="宋体" w:eastAsia="宋体" w:cs="宋体"/>
          <w:b/>
          <w:bCs/>
          <w:spacing w:val="-4"/>
          <w:sz w:val="24"/>
          <w:szCs w:val="24"/>
        </w:rPr>
        <w:t>2.5</w:t>
      </w:r>
      <w:r>
        <w:rPr>
          <w:rFonts w:ascii="宋体" w:hAnsi="宋体" w:eastAsia="宋体" w:cs="宋体"/>
          <w:spacing w:val="-4"/>
          <w:sz w:val="24"/>
          <w:szCs w:val="24"/>
        </w:rPr>
        <w:t xml:space="preserve"> </w:t>
      </w:r>
      <w:r>
        <w:rPr>
          <w:rFonts w:ascii="宋体" w:hAnsi="宋体" w:eastAsia="宋体" w:cs="宋体"/>
          <w:b/>
          <w:bCs/>
          <w:spacing w:val="-4"/>
          <w:sz w:val="24"/>
          <w:szCs w:val="24"/>
        </w:rPr>
        <w:t>提交报告</w:t>
      </w:r>
    </w:p>
    <w:p>
      <w:pPr>
        <w:spacing w:before="182" w:line="359" w:lineRule="auto"/>
        <w:ind w:left="6" w:right="35" w:firstLine="475"/>
        <w:rPr>
          <w:rFonts w:ascii="宋体" w:hAnsi="宋体" w:eastAsia="宋体" w:cs="宋体"/>
          <w:sz w:val="24"/>
          <w:szCs w:val="24"/>
        </w:rPr>
      </w:pPr>
      <w:r>
        <w:rPr>
          <w:rFonts w:ascii="宋体" w:hAnsi="宋体" w:eastAsia="宋体" w:cs="宋体"/>
          <w:spacing w:val="-3"/>
          <w:sz w:val="24"/>
          <w:szCs w:val="24"/>
        </w:rPr>
        <w:t>监理人应按专用条件约定的种类、时间和份数向委托人提交监理与相关服务的报</w:t>
      </w:r>
      <w:r>
        <w:rPr>
          <w:rFonts w:ascii="宋体" w:hAnsi="宋体" w:eastAsia="宋体" w:cs="宋体"/>
          <w:sz w:val="24"/>
          <w:szCs w:val="24"/>
        </w:rPr>
        <w:t xml:space="preserve"> </w:t>
      </w:r>
      <w:r>
        <w:rPr>
          <w:rFonts w:ascii="宋体" w:hAnsi="宋体" w:eastAsia="宋体" w:cs="宋体"/>
          <w:spacing w:val="-8"/>
          <w:sz w:val="24"/>
          <w:szCs w:val="24"/>
        </w:rPr>
        <w:t>告。</w:t>
      </w:r>
    </w:p>
    <w:p>
      <w:pPr>
        <w:spacing w:line="219" w:lineRule="auto"/>
        <w:ind w:left="483"/>
        <w:rPr>
          <w:rFonts w:ascii="宋体" w:hAnsi="宋体" w:eastAsia="宋体" w:cs="宋体"/>
          <w:sz w:val="24"/>
          <w:szCs w:val="24"/>
        </w:rPr>
      </w:pPr>
      <w:r>
        <w:rPr>
          <w:rFonts w:ascii="宋体" w:hAnsi="宋体" w:eastAsia="宋体" w:cs="宋体"/>
          <w:b/>
          <w:bCs/>
          <w:spacing w:val="-6"/>
          <w:sz w:val="24"/>
          <w:szCs w:val="24"/>
        </w:rPr>
        <w:t>2.6</w:t>
      </w:r>
      <w:r>
        <w:rPr>
          <w:rFonts w:ascii="宋体" w:hAnsi="宋体" w:eastAsia="宋体" w:cs="宋体"/>
          <w:spacing w:val="15"/>
          <w:sz w:val="24"/>
          <w:szCs w:val="24"/>
        </w:rPr>
        <w:t xml:space="preserve"> </w:t>
      </w:r>
      <w:r>
        <w:rPr>
          <w:rFonts w:ascii="宋体" w:hAnsi="宋体" w:eastAsia="宋体" w:cs="宋体"/>
          <w:b/>
          <w:bCs/>
          <w:spacing w:val="-6"/>
          <w:sz w:val="24"/>
          <w:szCs w:val="24"/>
        </w:rPr>
        <w:t>文件资料</w:t>
      </w:r>
    </w:p>
    <w:p>
      <w:pPr>
        <w:spacing w:before="183" w:line="359" w:lineRule="auto"/>
        <w:ind w:left="20" w:right="35" w:firstLine="459"/>
        <w:rPr>
          <w:rFonts w:ascii="宋体" w:hAnsi="宋体" w:eastAsia="宋体" w:cs="宋体"/>
          <w:sz w:val="24"/>
          <w:szCs w:val="24"/>
        </w:rPr>
      </w:pPr>
      <w:r>
        <w:rPr>
          <w:rFonts w:ascii="宋体" w:hAnsi="宋体" w:eastAsia="宋体" w:cs="宋体"/>
          <w:spacing w:val="-3"/>
          <w:sz w:val="24"/>
          <w:szCs w:val="24"/>
        </w:rPr>
        <w:t>在本合同履行期内，监理人应在现场保留工作所用的图纸、报告及记录监理工作</w:t>
      </w:r>
      <w:r>
        <w:rPr>
          <w:rFonts w:ascii="宋体" w:hAnsi="宋体" w:eastAsia="宋体" w:cs="宋体"/>
          <w:spacing w:val="1"/>
          <w:sz w:val="24"/>
          <w:szCs w:val="24"/>
        </w:rPr>
        <w:t xml:space="preserve"> </w:t>
      </w:r>
      <w:r>
        <w:rPr>
          <w:rFonts w:ascii="宋体" w:hAnsi="宋体" w:eastAsia="宋体" w:cs="宋体"/>
          <w:spacing w:val="-1"/>
          <w:sz w:val="24"/>
          <w:szCs w:val="24"/>
        </w:rPr>
        <w:t>的相关文件。工程竣工后，应当按照档案管理规定将监理有关文件归档。</w:t>
      </w:r>
    </w:p>
    <w:p>
      <w:pPr>
        <w:spacing w:before="1" w:line="219" w:lineRule="auto"/>
        <w:ind w:left="483"/>
        <w:rPr>
          <w:rFonts w:ascii="宋体" w:hAnsi="宋体" w:eastAsia="宋体" w:cs="宋体"/>
          <w:sz w:val="24"/>
          <w:szCs w:val="24"/>
        </w:rPr>
      </w:pPr>
      <w:r>
        <w:rPr>
          <w:rFonts w:ascii="宋体" w:hAnsi="宋体" w:eastAsia="宋体" w:cs="宋体"/>
          <w:b/>
          <w:bCs/>
          <w:spacing w:val="-3"/>
          <w:sz w:val="24"/>
          <w:szCs w:val="24"/>
        </w:rPr>
        <w:t>2.7</w:t>
      </w:r>
      <w:r>
        <w:rPr>
          <w:rFonts w:ascii="宋体" w:hAnsi="宋体" w:eastAsia="宋体" w:cs="宋体"/>
          <w:spacing w:val="-3"/>
          <w:sz w:val="24"/>
          <w:szCs w:val="24"/>
        </w:rPr>
        <w:t xml:space="preserve"> </w:t>
      </w:r>
      <w:r>
        <w:rPr>
          <w:rFonts w:ascii="宋体" w:hAnsi="宋体" w:eastAsia="宋体" w:cs="宋体"/>
          <w:b/>
          <w:bCs/>
          <w:spacing w:val="-3"/>
          <w:sz w:val="24"/>
          <w:szCs w:val="24"/>
        </w:rPr>
        <w:t>使用委托人的财产</w:t>
      </w:r>
    </w:p>
    <w:p>
      <w:pPr>
        <w:spacing w:before="183" w:line="360" w:lineRule="auto"/>
        <w:ind w:left="1" w:right="35" w:firstLine="480"/>
        <w:jc w:val="both"/>
        <w:rPr>
          <w:rFonts w:ascii="宋体" w:hAnsi="宋体" w:eastAsia="宋体" w:cs="宋体"/>
          <w:sz w:val="24"/>
          <w:szCs w:val="24"/>
        </w:rPr>
      </w:pPr>
      <w:r>
        <w:rPr>
          <w:rFonts w:ascii="宋体" w:hAnsi="宋体" w:eastAsia="宋体" w:cs="宋体"/>
          <w:spacing w:val="-4"/>
          <w:sz w:val="24"/>
          <w:szCs w:val="24"/>
        </w:rPr>
        <w:t>监理人无偿使用附录</w:t>
      </w:r>
      <w:r>
        <w:rPr>
          <w:rFonts w:ascii="宋体" w:hAnsi="宋体" w:eastAsia="宋体" w:cs="宋体"/>
          <w:spacing w:val="-57"/>
          <w:sz w:val="24"/>
          <w:szCs w:val="24"/>
        </w:rPr>
        <w:t xml:space="preserve"> </w:t>
      </w:r>
      <w:r>
        <w:rPr>
          <w:rFonts w:ascii="宋体" w:hAnsi="宋体" w:eastAsia="宋体" w:cs="宋体"/>
          <w:spacing w:val="-4"/>
          <w:sz w:val="24"/>
          <w:szCs w:val="24"/>
        </w:rPr>
        <w:t>B</w:t>
      </w:r>
      <w:r>
        <w:rPr>
          <w:rFonts w:ascii="宋体" w:hAnsi="宋体" w:eastAsia="宋体" w:cs="宋体"/>
          <w:spacing w:val="-28"/>
          <w:sz w:val="24"/>
          <w:szCs w:val="24"/>
        </w:rPr>
        <w:t xml:space="preserve"> </w:t>
      </w:r>
      <w:r>
        <w:rPr>
          <w:rFonts w:ascii="宋体" w:hAnsi="宋体" w:eastAsia="宋体" w:cs="宋体"/>
          <w:spacing w:val="-4"/>
          <w:sz w:val="24"/>
          <w:szCs w:val="24"/>
        </w:rPr>
        <w:t>中由委托人派遣的人员和提供的房屋、资料、设备。除专</w:t>
      </w:r>
      <w:r>
        <w:rPr>
          <w:rFonts w:ascii="宋体" w:hAnsi="宋体" w:eastAsia="宋体" w:cs="宋体"/>
          <w:sz w:val="24"/>
          <w:szCs w:val="24"/>
        </w:rPr>
        <w:t xml:space="preserve"> </w:t>
      </w:r>
      <w:r>
        <w:rPr>
          <w:rFonts w:ascii="宋体" w:hAnsi="宋体" w:eastAsia="宋体" w:cs="宋体"/>
          <w:spacing w:val="-3"/>
          <w:sz w:val="24"/>
          <w:szCs w:val="24"/>
        </w:rPr>
        <w:t>用条件另有约定外，委托人提供的房屋、设备属于委托人的财产，监理人应妥善使用</w:t>
      </w:r>
      <w:r>
        <w:rPr>
          <w:rFonts w:ascii="宋体" w:hAnsi="宋体" w:eastAsia="宋体" w:cs="宋体"/>
          <w:spacing w:val="6"/>
          <w:sz w:val="24"/>
          <w:szCs w:val="24"/>
        </w:rPr>
        <w:t xml:space="preserve"> </w:t>
      </w:r>
      <w:r>
        <w:rPr>
          <w:rFonts w:ascii="宋体" w:hAnsi="宋体" w:eastAsia="宋体" w:cs="宋体"/>
          <w:spacing w:val="-3"/>
          <w:sz w:val="24"/>
          <w:szCs w:val="24"/>
        </w:rPr>
        <w:t>和保管，在本合同终止时将这些房屋、设备的清单提交委托人，并按专用条件约定的</w:t>
      </w:r>
      <w:r>
        <w:rPr>
          <w:rFonts w:ascii="宋体" w:hAnsi="宋体" w:eastAsia="宋体" w:cs="宋体"/>
          <w:spacing w:val="6"/>
          <w:sz w:val="24"/>
          <w:szCs w:val="24"/>
        </w:rPr>
        <w:t xml:space="preserve"> </w:t>
      </w:r>
      <w:r>
        <w:rPr>
          <w:rFonts w:ascii="宋体" w:hAnsi="宋体" w:eastAsia="宋体" w:cs="宋体"/>
          <w:spacing w:val="-2"/>
          <w:sz w:val="24"/>
          <w:szCs w:val="24"/>
        </w:rPr>
        <w:t>时间和方式移交。</w:t>
      </w:r>
    </w:p>
    <w:p>
      <w:pPr>
        <w:spacing w:line="267" w:lineRule="auto"/>
        <w:rPr>
          <w:rFonts w:ascii="Arial"/>
          <w:sz w:val="21"/>
        </w:rPr>
      </w:pPr>
    </w:p>
    <w:p>
      <w:pPr>
        <w:spacing w:before="92" w:line="220" w:lineRule="auto"/>
        <w:ind w:left="8"/>
        <w:outlineLvl w:val="1"/>
        <w:rPr>
          <w:rFonts w:ascii="宋体" w:hAnsi="宋体" w:eastAsia="宋体" w:cs="宋体"/>
          <w:sz w:val="28"/>
          <w:szCs w:val="28"/>
        </w:rPr>
      </w:pPr>
      <w:r>
        <w:rPr>
          <w:rFonts w:ascii="宋体" w:hAnsi="宋体" w:eastAsia="宋体" w:cs="宋体"/>
          <w:b/>
          <w:bCs/>
          <w:spacing w:val="-5"/>
          <w:sz w:val="28"/>
          <w:szCs w:val="28"/>
        </w:rPr>
        <w:t>3．委托人的义务</w:t>
      </w:r>
    </w:p>
    <w:p>
      <w:pPr>
        <w:spacing w:line="245" w:lineRule="auto"/>
        <w:rPr>
          <w:rFonts w:ascii="Arial"/>
          <w:sz w:val="21"/>
        </w:rPr>
      </w:pPr>
    </w:p>
    <w:p>
      <w:pPr>
        <w:spacing w:before="79" w:line="218" w:lineRule="auto"/>
        <w:ind w:left="485"/>
        <w:rPr>
          <w:rFonts w:ascii="宋体" w:hAnsi="宋体" w:eastAsia="宋体" w:cs="宋体"/>
          <w:sz w:val="24"/>
          <w:szCs w:val="24"/>
        </w:rPr>
      </w:pPr>
      <w:r>
        <w:rPr>
          <w:rFonts w:ascii="宋体" w:hAnsi="宋体" w:eastAsia="宋体" w:cs="宋体"/>
          <w:b/>
          <w:bCs/>
          <w:spacing w:val="-8"/>
          <w:sz w:val="24"/>
          <w:szCs w:val="24"/>
        </w:rPr>
        <w:t>3.1</w:t>
      </w:r>
      <w:r>
        <w:rPr>
          <w:rFonts w:ascii="宋体" w:hAnsi="宋体" w:eastAsia="宋体" w:cs="宋体"/>
          <w:spacing w:val="15"/>
          <w:sz w:val="24"/>
          <w:szCs w:val="24"/>
        </w:rPr>
        <w:t xml:space="preserve"> </w:t>
      </w:r>
      <w:r>
        <w:rPr>
          <w:rFonts w:ascii="宋体" w:hAnsi="宋体" w:eastAsia="宋体" w:cs="宋体"/>
          <w:b/>
          <w:bCs/>
          <w:spacing w:val="-8"/>
          <w:sz w:val="24"/>
          <w:szCs w:val="24"/>
        </w:rPr>
        <w:t>告知</w:t>
      </w:r>
    </w:p>
    <w:p>
      <w:pPr>
        <w:spacing w:before="182" w:line="359" w:lineRule="auto"/>
        <w:ind w:left="1" w:right="35" w:firstLine="478"/>
        <w:rPr>
          <w:rFonts w:ascii="宋体" w:hAnsi="宋体" w:eastAsia="宋体" w:cs="宋体"/>
          <w:sz w:val="24"/>
          <w:szCs w:val="24"/>
        </w:rPr>
      </w:pPr>
      <w:r>
        <w:rPr>
          <w:rFonts w:ascii="宋体" w:hAnsi="宋体" w:eastAsia="宋体" w:cs="宋体"/>
          <w:spacing w:val="-3"/>
          <w:sz w:val="24"/>
          <w:szCs w:val="24"/>
        </w:rPr>
        <w:t>委托人应在委托人与承包人签订的合同中明确监理人、总监理工程师和授予项目</w:t>
      </w:r>
      <w:r>
        <w:rPr>
          <w:rFonts w:ascii="宋体" w:hAnsi="宋体" w:eastAsia="宋体" w:cs="宋体"/>
          <w:spacing w:val="1"/>
          <w:sz w:val="24"/>
          <w:szCs w:val="24"/>
        </w:rPr>
        <w:t xml:space="preserve"> </w:t>
      </w:r>
      <w:r>
        <w:rPr>
          <w:rFonts w:ascii="宋体" w:hAnsi="宋体" w:eastAsia="宋体" w:cs="宋体"/>
          <w:spacing w:val="-1"/>
          <w:sz w:val="24"/>
          <w:szCs w:val="24"/>
        </w:rPr>
        <w:t>监理机构的权限。如有变更，应及时通知承包人。</w:t>
      </w:r>
    </w:p>
    <w:p>
      <w:pPr>
        <w:spacing w:before="1" w:line="218" w:lineRule="auto"/>
        <w:ind w:left="485"/>
        <w:rPr>
          <w:rFonts w:ascii="宋体" w:hAnsi="宋体" w:eastAsia="宋体" w:cs="宋体"/>
          <w:sz w:val="24"/>
          <w:szCs w:val="24"/>
        </w:rPr>
      </w:pPr>
      <w:r>
        <w:rPr>
          <w:rFonts w:ascii="宋体" w:hAnsi="宋体" w:eastAsia="宋体" w:cs="宋体"/>
          <w:b/>
          <w:bCs/>
          <w:spacing w:val="-4"/>
          <w:sz w:val="24"/>
          <w:szCs w:val="24"/>
        </w:rPr>
        <w:t>3.2</w:t>
      </w:r>
      <w:r>
        <w:rPr>
          <w:rFonts w:ascii="宋体" w:hAnsi="宋体" w:eastAsia="宋体" w:cs="宋体"/>
          <w:spacing w:val="-4"/>
          <w:sz w:val="24"/>
          <w:szCs w:val="24"/>
        </w:rPr>
        <w:t xml:space="preserve"> </w:t>
      </w:r>
      <w:r>
        <w:rPr>
          <w:rFonts w:ascii="宋体" w:hAnsi="宋体" w:eastAsia="宋体" w:cs="宋体"/>
          <w:b/>
          <w:bCs/>
          <w:spacing w:val="-4"/>
          <w:sz w:val="24"/>
          <w:szCs w:val="24"/>
        </w:rPr>
        <w:t>提供资料</w:t>
      </w:r>
    </w:p>
    <w:p>
      <w:pPr>
        <w:spacing w:before="181" w:line="360" w:lineRule="auto"/>
        <w:ind w:right="35" w:firstLine="480"/>
        <w:rPr>
          <w:rFonts w:ascii="宋体" w:hAnsi="宋体" w:eastAsia="宋体" w:cs="宋体"/>
          <w:sz w:val="24"/>
          <w:szCs w:val="24"/>
        </w:rPr>
      </w:pPr>
      <w:r>
        <w:rPr>
          <w:rFonts w:ascii="宋体" w:hAnsi="宋体" w:eastAsia="宋体" w:cs="宋体"/>
          <w:spacing w:val="-4"/>
          <w:sz w:val="24"/>
          <w:szCs w:val="24"/>
        </w:rPr>
        <w:t>委托人应按照附录</w:t>
      </w:r>
      <w:r>
        <w:rPr>
          <w:rFonts w:ascii="宋体" w:hAnsi="宋体" w:eastAsia="宋体" w:cs="宋体"/>
          <w:spacing w:val="-39"/>
          <w:sz w:val="24"/>
          <w:szCs w:val="24"/>
        </w:rPr>
        <w:t xml:space="preserve"> </w:t>
      </w:r>
      <w:r>
        <w:rPr>
          <w:rFonts w:ascii="宋体" w:hAnsi="宋体" w:eastAsia="宋体" w:cs="宋体"/>
          <w:spacing w:val="-4"/>
          <w:sz w:val="24"/>
          <w:szCs w:val="24"/>
        </w:rPr>
        <w:t>B</w:t>
      </w:r>
      <w:r>
        <w:rPr>
          <w:rFonts w:ascii="宋体" w:hAnsi="宋体" w:eastAsia="宋体" w:cs="宋体"/>
          <w:spacing w:val="-45"/>
          <w:sz w:val="24"/>
          <w:szCs w:val="24"/>
        </w:rPr>
        <w:t xml:space="preserve"> </w:t>
      </w:r>
      <w:r>
        <w:rPr>
          <w:rFonts w:ascii="宋体" w:hAnsi="宋体" w:eastAsia="宋体" w:cs="宋体"/>
          <w:spacing w:val="-4"/>
          <w:sz w:val="24"/>
          <w:szCs w:val="24"/>
        </w:rPr>
        <w:t>约定，无偿向监理人提供工程有关的资料。在本合同履行过</w:t>
      </w:r>
      <w:r>
        <w:rPr>
          <w:rFonts w:ascii="宋体" w:hAnsi="宋体" w:eastAsia="宋体" w:cs="宋体"/>
          <w:sz w:val="24"/>
          <w:szCs w:val="24"/>
        </w:rPr>
        <w:t xml:space="preserve"> </w:t>
      </w:r>
      <w:r>
        <w:rPr>
          <w:rFonts w:ascii="宋体" w:hAnsi="宋体" w:eastAsia="宋体" w:cs="宋体"/>
          <w:spacing w:val="-1"/>
          <w:sz w:val="24"/>
          <w:szCs w:val="24"/>
        </w:rPr>
        <w:t>程中，委托人应及时向监理人提供最新的与工程有关的资料。</w:t>
      </w:r>
    </w:p>
    <w:p>
      <w:pPr>
        <w:spacing w:before="1" w:line="218" w:lineRule="auto"/>
        <w:ind w:left="485"/>
        <w:rPr>
          <w:rFonts w:ascii="宋体" w:hAnsi="宋体" w:eastAsia="宋体" w:cs="宋体"/>
          <w:sz w:val="24"/>
          <w:szCs w:val="24"/>
        </w:rPr>
      </w:pPr>
      <w:r>
        <w:rPr>
          <w:rFonts w:ascii="宋体" w:hAnsi="宋体" w:eastAsia="宋体" w:cs="宋体"/>
          <w:b/>
          <w:bCs/>
          <w:spacing w:val="-3"/>
          <w:sz w:val="24"/>
          <w:szCs w:val="24"/>
        </w:rPr>
        <w:t>3.3</w:t>
      </w:r>
      <w:r>
        <w:rPr>
          <w:rFonts w:ascii="宋体" w:hAnsi="宋体" w:eastAsia="宋体" w:cs="宋体"/>
          <w:spacing w:val="-3"/>
          <w:sz w:val="24"/>
          <w:szCs w:val="24"/>
        </w:rPr>
        <w:t xml:space="preserve"> </w:t>
      </w:r>
      <w:r>
        <w:rPr>
          <w:rFonts w:ascii="宋体" w:hAnsi="宋体" w:eastAsia="宋体" w:cs="宋体"/>
          <w:b/>
          <w:bCs/>
          <w:spacing w:val="-3"/>
          <w:sz w:val="24"/>
          <w:szCs w:val="24"/>
        </w:rPr>
        <w:t>提供工作条件</w:t>
      </w:r>
    </w:p>
    <w:p>
      <w:pPr>
        <w:spacing w:before="181" w:line="219" w:lineRule="auto"/>
        <w:ind w:left="480"/>
        <w:rPr>
          <w:rFonts w:ascii="宋体" w:hAnsi="宋体" w:eastAsia="宋体" w:cs="宋体"/>
          <w:sz w:val="24"/>
          <w:szCs w:val="24"/>
        </w:rPr>
      </w:pPr>
      <w:r>
        <w:rPr>
          <w:rFonts w:ascii="宋体" w:hAnsi="宋体" w:eastAsia="宋体" w:cs="宋体"/>
          <w:spacing w:val="-1"/>
          <w:sz w:val="24"/>
          <w:szCs w:val="24"/>
        </w:rPr>
        <w:t>委托人应为监理人完成监理与相关服务提供必要的条件。</w:t>
      </w:r>
    </w:p>
    <w:p>
      <w:pPr>
        <w:spacing w:before="184" w:line="360" w:lineRule="auto"/>
        <w:ind w:left="2" w:right="35" w:firstLine="482"/>
        <w:rPr>
          <w:rFonts w:ascii="宋体" w:hAnsi="宋体" w:eastAsia="宋体" w:cs="宋体"/>
          <w:sz w:val="24"/>
          <w:szCs w:val="24"/>
        </w:rPr>
      </w:pPr>
      <w:r>
        <w:rPr>
          <w:rFonts w:ascii="宋体" w:hAnsi="宋体" w:eastAsia="宋体" w:cs="宋体"/>
          <w:spacing w:val="-3"/>
          <w:sz w:val="24"/>
          <w:szCs w:val="24"/>
        </w:rPr>
        <w:t>3.3.1 委托人应按照附录</w:t>
      </w:r>
      <w:r>
        <w:rPr>
          <w:rFonts w:ascii="宋体" w:hAnsi="宋体" w:eastAsia="宋体" w:cs="宋体"/>
          <w:spacing w:val="-56"/>
          <w:sz w:val="24"/>
          <w:szCs w:val="24"/>
        </w:rPr>
        <w:t xml:space="preserve"> </w:t>
      </w:r>
      <w:r>
        <w:rPr>
          <w:rFonts w:ascii="宋体" w:hAnsi="宋体" w:eastAsia="宋体" w:cs="宋体"/>
          <w:spacing w:val="-3"/>
          <w:sz w:val="24"/>
          <w:szCs w:val="24"/>
        </w:rPr>
        <w:t>B</w:t>
      </w:r>
      <w:r>
        <w:rPr>
          <w:rFonts w:ascii="宋体" w:hAnsi="宋体" w:eastAsia="宋体" w:cs="宋体"/>
          <w:spacing w:val="-45"/>
          <w:sz w:val="24"/>
          <w:szCs w:val="24"/>
        </w:rPr>
        <w:t xml:space="preserve"> </w:t>
      </w:r>
      <w:r>
        <w:rPr>
          <w:rFonts w:ascii="宋体" w:hAnsi="宋体" w:eastAsia="宋体" w:cs="宋体"/>
          <w:spacing w:val="-3"/>
          <w:sz w:val="24"/>
          <w:szCs w:val="24"/>
        </w:rPr>
        <w:t>约定，派遣相应的人</w:t>
      </w:r>
      <w:r>
        <w:rPr>
          <w:rFonts w:ascii="宋体" w:hAnsi="宋体" w:eastAsia="宋体" w:cs="宋体"/>
          <w:spacing w:val="-4"/>
          <w:sz w:val="24"/>
          <w:szCs w:val="24"/>
        </w:rPr>
        <w:t>员，提供房屋、设备，供监理人</w:t>
      </w:r>
      <w:r>
        <w:rPr>
          <w:rFonts w:ascii="宋体" w:hAnsi="宋体" w:eastAsia="宋体" w:cs="宋体"/>
          <w:sz w:val="24"/>
          <w:szCs w:val="24"/>
        </w:rPr>
        <w:t xml:space="preserve"> </w:t>
      </w:r>
      <w:r>
        <w:rPr>
          <w:rFonts w:ascii="宋体" w:hAnsi="宋体" w:eastAsia="宋体" w:cs="宋体"/>
          <w:spacing w:val="-3"/>
          <w:sz w:val="24"/>
          <w:szCs w:val="24"/>
        </w:rPr>
        <w:t>无偿使用。</w:t>
      </w:r>
    </w:p>
    <w:p>
      <w:pPr>
        <w:spacing w:line="360" w:lineRule="auto"/>
        <w:rPr>
          <w:rFonts w:ascii="宋体" w:hAnsi="宋体" w:eastAsia="宋体" w:cs="宋体"/>
          <w:sz w:val="24"/>
          <w:szCs w:val="24"/>
        </w:rPr>
        <w:sectPr>
          <w:footerReference r:id="rId53" w:type="default"/>
          <w:pgSz w:w="11906" w:h="16839"/>
          <w:pgMar w:top="400" w:right="1382" w:bottom="1000" w:left="1710" w:header="0" w:footer="766"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8" w:line="359" w:lineRule="auto"/>
        <w:ind w:left="1" w:right="53" w:firstLine="483"/>
        <w:rPr>
          <w:rFonts w:ascii="宋体" w:hAnsi="宋体" w:eastAsia="宋体" w:cs="宋体"/>
          <w:sz w:val="24"/>
          <w:szCs w:val="24"/>
        </w:rPr>
      </w:pPr>
      <w:r>
        <w:rPr>
          <w:rFonts w:ascii="宋体" w:hAnsi="宋体" w:eastAsia="宋体" w:cs="宋体"/>
          <w:spacing w:val="-3"/>
          <w:sz w:val="24"/>
          <w:szCs w:val="24"/>
        </w:rPr>
        <w:t>3.3.2 委托人应负责协调工程建设中所有外部关系，为监理人履行本合同提供必</w:t>
      </w:r>
      <w:r>
        <w:rPr>
          <w:rFonts w:ascii="宋体" w:hAnsi="宋体" w:eastAsia="宋体" w:cs="宋体"/>
          <w:spacing w:val="5"/>
          <w:sz w:val="24"/>
          <w:szCs w:val="24"/>
        </w:rPr>
        <w:t xml:space="preserve"> </w:t>
      </w:r>
      <w:r>
        <w:rPr>
          <w:rFonts w:ascii="宋体" w:hAnsi="宋体" w:eastAsia="宋体" w:cs="宋体"/>
          <w:spacing w:val="-2"/>
          <w:sz w:val="24"/>
          <w:szCs w:val="24"/>
        </w:rPr>
        <w:t>要的外部条件。</w:t>
      </w:r>
    </w:p>
    <w:p>
      <w:pPr>
        <w:spacing w:line="219" w:lineRule="auto"/>
        <w:ind w:left="485"/>
        <w:rPr>
          <w:rFonts w:ascii="宋体" w:hAnsi="宋体" w:eastAsia="宋体" w:cs="宋体"/>
          <w:sz w:val="24"/>
          <w:szCs w:val="24"/>
        </w:rPr>
      </w:pPr>
      <w:r>
        <w:rPr>
          <w:rFonts w:ascii="宋体" w:hAnsi="宋体" w:eastAsia="宋体" w:cs="宋体"/>
          <w:b/>
          <w:bCs/>
          <w:spacing w:val="-4"/>
          <w:sz w:val="24"/>
          <w:szCs w:val="24"/>
        </w:rPr>
        <w:t>3.4</w:t>
      </w:r>
      <w:r>
        <w:rPr>
          <w:rFonts w:ascii="宋体" w:hAnsi="宋体" w:eastAsia="宋体" w:cs="宋体"/>
          <w:spacing w:val="-4"/>
          <w:sz w:val="24"/>
          <w:szCs w:val="24"/>
        </w:rPr>
        <w:t xml:space="preserve"> </w:t>
      </w:r>
      <w:r>
        <w:rPr>
          <w:rFonts w:ascii="宋体" w:hAnsi="宋体" w:eastAsia="宋体" w:cs="宋体"/>
          <w:b/>
          <w:bCs/>
          <w:spacing w:val="-4"/>
          <w:sz w:val="24"/>
          <w:szCs w:val="24"/>
        </w:rPr>
        <w:t>委托人代表</w:t>
      </w:r>
    </w:p>
    <w:p>
      <w:pPr>
        <w:spacing w:before="181" w:line="359" w:lineRule="auto"/>
        <w:ind w:left="2" w:right="53" w:firstLine="477"/>
        <w:jc w:val="both"/>
        <w:rPr>
          <w:rFonts w:ascii="宋体" w:hAnsi="宋体" w:eastAsia="宋体" w:cs="宋体"/>
          <w:sz w:val="24"/>
          <w:szCs w:val="24"/>
        </w:rPr>
      </w:pPr>
      <w:r>
        <w:rPr>
          <w:rFonts w:ascii="宋体" w:hAnsi="宋体" w:eastAsia="宋体" w:cs="宋体"/>
          <w:spacing w:val="-3"/>
          <w:sz w:val="24"/>
          <w:szCs w:val="24"/>
        </w:rPr>
        <w:t>委托人应授权一名熟悉工程情况的代表，负责与监理人联系。委托人应在双方签</w:t>
      </w:r>
      <w:r>
        <w:rPr>
          <w:rFonts w:ascii="宋体" w:hAnsi="宋体" w:eastAsia="宋体" w:cs="宋体"/>
          <w:spacing w:val="1"/>
          <w:sz w:val="24"/>
          <w:szCs w:val="24"/>
        </w:rPr>
        <w:t xml:space="preserve"> </w:t>
      </w:r>
      <w:r>
        <w:rPr>
          <w:rFonts w:ascii="宋体" w:hAnsi="宋体" w:eastAsia="宋体" w:cs="宋体"/>
          <w:spacing w:val="-4"/>
          <w:sz w:val="24"/>
          <w:szCs w:val="24"/>
        </w:rPr>
        <w:t>订本合同后</w:t>
      </w:r>
      <w:r>
        <w:rPr>
          <w:rFonts w:ascii="宋体" w:hAnsi="宋体" w:eastAsia="宋体" w:cs="宋体"/>
          <w:spacing w:val="-33"/>
          <w:sz w:val="24"/>
          <w:szCs w:val="24"/>
        </w:rPr>
        <w:t xml:space="preserve"> </w:t>
      </w:r>
      <w:r>
        <w:rPr>
          <w:rFonts w:ascii="宋体" w:hAnsi="宋体" w:eastAsia="宋体" w:cs="宋体"/>
          <w:spacing w:val="-4"/>
          <w:sz w:val="24"/>
          <w:szCs w:val="24"/>
        </w:rPr>
        <w:t>7</w:t>
      </w:r>
      <w:r>
        <w:rPr>
          <w:rFonts w:ascii="宋体" w:hAnsi="宋体" w:eastAsia="宋体" w:cs="宋体"/>
          <w:spacing w:val="-45"/>
          <w:sz w:val="24"/>
          <w:szCs w:val="24"/>
        </w:rPr>
        <w:t xml:space="preserve"> </w:t>
      </w:r>
      <w:r>
        <w:rPr>
          <w:rFonts w:ascii="宋体" w:hAnsi="宋体" w:eastAsia="宋体" w:cs="宋体"/>
          <w:spacing w:val="-4"/>
          <w:sz w:val="24"/>
          <w:szCs w:val="24"/>
        </w:rPr>
        <w:t>天内，将委托人代表的姓名和职责书面告知监理人。当委托人更换委托</w:t>
      </w:r>
      <w:r>
        <w:rPr>
          <w:rFonts w:ascii="宋体" w:hAnsi="宋体" w:eastAsia="宋体" w:cs="宋体"/>
          <w:sz w:val="24"/>
          <w:szCs w:val="24"/>
        </w:rPr>
        <w:t xml:space="preserve"> </w:t>
      </w:r>
      <w:r>
        <w:rPr>
          <w:rFonts w:ascii="宋体" w:hAnsi="宋体" w:eastAsia="宋体" w:cs="宋体"/>
          <w:spacing w:val="-3"/>
          <w:sz w:val="24"/>
          <w:szCs w:val="24"/>
        </w:rPr>
        <w:t>人代表时，应提前</w:t>
      </w:r>
      <w:r>
        <w:rPr>
          <w:rFonts w:ascii="宋体" w:hAnsi="宋体" w:eastAsia="宋体" w:cs="宋体"/>
          <w:spacing w:val="-39"/>
          <w:sz w:val="24"/>
          <w:szCs w:val="24"/>
        </w:rPr>
        <w:t xml:space="preserve"> </w:t>
      </w:r>
      <w:r>
        <w:rPr>
          <w:rFonts w:ascii="宋体" w:hAnsi="宋体" w:eastAsia="宋体" w:cs="宋体"/>
          <w:spacing w:val="-3"/>
          <w:sz w:val="24"/>
          <w:szCs w:val="24"/>
        </w:rPr>
        <w:t>7</w:t>
      </w:r>
      <w:r>
        <w:rPr>
          <w:rFonts w:ascii="宋体" w:hAnsi="宋体" w:eastAsia="宋体" w:cs="宋体"/>
          <w:spacing w:val="-46"/>
          <w:sz w:val="24"/>
          <w:szCs w:val="24"/>
        </w:rPr>
        <w:t xml:space="preserve"> </w:t>
      </w:r>
      <w:r>
        <w:rPr>
          <w:rFonts w:ascii="宋体" w:hAnsi="宋体" w:eastAsia="宋体" w:cs="宋体"/>
          <w:spacing w:val="-3"/>
          <w:sz w:val="24"/>
          <w:szCs w:val="24"/>
        </w:rPr>
        <w:t>天通知监理人。</w:t>
      </w:r>
    </w:p>
    <w:p>
      <w:pPr>
        <w:spacing w:line="219" w:lineRule="auto"/>
        <w:ind w:left="485"/>
        <w:rPr>
          <w:rFonts w:ascii="宋体" w:hAnsi="宋体" w:eastAsia="宋体" w:cs="宋体"/>
          <w:sz w:val="24"/>
          <w:szCs w:val="24"/>
        </w:rPr>
      </w:pPr>
      <w:r>
        <w:rPr>
          <w:rFonts w:ascii="宋体" w:hAnsi="宋体" w:eastAsia="宋体" w:cs="宋体"/>
          <w:b/>
          <w:bCs/>
          <w:spacing w:val="-3"/>
          <w:sz w:val="24"/>
          <w:szCs w:val="24"/>
        </w:rPr>
        <w:t>3.5</w:t>
      </w:r>
      <w:r>
        <w:rPr>
          <w:rFonts w:ascii="宋体" w:hAnsi="宋体" w:eastAsia="宋体" w:cs="宋体"/>
          <w:spacing w:val="-3"/>
          <w:sz w:val="24"/>
          <w:szCs w:val="24"/>
        </w:rPr>
        <w:t xml:space="preserve"> </w:t>
      </w:r>
      <w:r>
        <w:rPr>
          <w:rFonts w:ascii="宋体" w:hAnsi="宋体" w:eastAsia="宋体" w:cs="宋体"/>
          <w:b/>
          <w:bCs/>
          <w:spacing w:val="-3"/>
          <w:sz w:val="24"/>
          <w:szCs w:val="24"/>
        </w:rPr>
        <w:t>委托人意见或要求</w:t>
      </w:r>
    </w:p>
    <w:p>
      <w:pPr>
        <w:spacing w:before="183" w:line="359" w:lineRule="auto"/>
        <w:ind w:right="53" w:firstLine="479"/>
        <w:rPr>
          <w:rFonts w:ascii="宋体" w:hAnsi="宋体" w:eastAsia="宋体" w:cs="宋体"/>
          <w:sz w:val="24"/>
          <w:szCs w:val="24"/>
        </w:rPr>
      </w:pPr>
      <w:r>
        <w:rPr>
          <w:rFonts w:ascii="宋体" w:hAnsi="宋体" w:eastAsia="宋体" w:cs="宋体"/>
          <w:spacing w:val="-3"/>
          <w:sz w:val="24"/>
          <w:szCs w:val="24"/>
        </w:rPr>
        <w:t>在本合同约定的监理与相关服务工作范围内，委托人对承包人的任何意见或要求</w:t>
      </w:r>
      <w:r>
        <w:rPr>
          <w:rFonts w:ascii="宋体" w:hAnsi="宋体" w:eastAsia="宋体" w:cs="宋体"/>
          <w:spacing w:val="1"/>
          <w:sz w:val="24"/>
          <w:szCs w:val="24"/>
        </w:rPr>
        <w:t xml:space="preserve"> </w:t>
      </w:r>
      <w:r>
        <w:rPr>
          <w:rFonts w:ascii="宋体" w:hAnsi="宋体" w:eastAsia="宋体" w:cs="宋体"/>
          <w:spacing w:val="-1"/>
          <w:sz w:val="24"/>
          <w:szCs w:val="24"/>
        </w:rPr>
        <w:t>应通知监理人，由监理人向承包人发出相应指令。</w:t>
      </w:r>
    </w:p>
    <w:p>
      <w:pPr>
        <w:spacing w:line="220" w:lineRule="auto"/>
        <w:ind w:left="485"/>
        <w:rPr>
          <w:rFonts w:ascii="宋体" w:hAnsi="宋体" w:eastAsia="宋体" w:cs="宋体"/>
          <w:sz w:val="24"/>
          <w:szCs w:val="24"/>
        </w:rPr>
      </w:pPr>
      <w:r>
        <w:rPr>
          <w:rFonts w:ascii="宋体" w:hAnsi="宋体" w:eastAsia="宋体" w:cs="宋体"/>
          <w:b/>
          <w:bCs/>
          <w:spacing w:val="-7"/>
          <w:sz w:val="24"/>
          <w:szCs w:val="24"/>
        </w:rPr>
        <w:t>3.6</w:t>
      </w:r>
      <w:r>
        <w:rPr>
          <w:rFonts w:ascii="宋体" w:hAnsi="宋体" w:eastAsia="宋体" w:cs="宋体"/>
          <w:spacing w:val="9"/>
          <w:sz w:val="24"/>
          <w:szCs w:val="24"/>
        </w:rPr>
        <w:t xml:space="preserve"> </w:t>
      </w:r>
      <w:r>
        <w:rPr>
          <w:rFonts w:ascii="宋体" w:hAnsi="宋体" w:eastAsia="宋体" w:cs="宋体"/>
          <w:b/>
          <w:bCs/>
          <w:spacing w:val="-7"/>
          <w:sz w:val="24"/>
          <w:szCs w:val="24"/>
        </w:rPr>
        <w:t>答复</w:t>
      </w:r>
    </w:p>
    <w:p>
      <w:pPr>
        <w:spacing w:before="180" w:line="359" w:lineRule="auto"/>
        <w:ind w:right="53" w:firstLine="479"/>
        <w:rPr>
          <w:rFonts w:ascii="宋体" w:hAnsi="宋体" w:eastAsia="宋体" w:cs="宋体"/>
          <w:sz w:val="24"/>
          <w:szCs w:val="24"/>
        </w:rPr>
      </w:pPr>
      <w:r>
        <w:rPr>
          <w:rFonts w:ascii="宋体" w:hAnsi="宋体" w:eastAsia="宋体" w:cs="宋体"/>
          <w:spacing w:val="-3"/>
          <w:sz w:val="24"/>
          <w:szCs w:val="24"/>
        </w:rPr>
        <w:t>委托人应在专用条件约定的时间内，对监理人以书面形式提交并要求作出决定的</w:t>
      </w:r>
      <w:r>
        <w:rPr>
          <w:rFonts w:ascii="宋体" w:hAnsi="宋体" w:eastAsia="宋体" w:cs="宋体"/>
          <w:spacing w:val="1"/>
          <w:sz w:val="24"/>
          <w:szCs w:val="24"/>
        </w:rPr>
        <w:t xml:space="preserve"> </w:t>
      </w:r>
      <w:r>
        <w:rPr>
          <w:rFonts w:ascii="宋体" w:hAnsi="宋体" w:eastAsia="宋体" w:cs="宋体"/>
          <w:spacing w:val="-1"/>
          <w:sz w:val="24"/>
          <w:szCs w:val="24"/>
        </w:rPr>
        <w:t>事宜，给予书面答复。逾期未答复的，视为委托人认可。</w:t>
      </w:r>
    </w:p>
    <w:p>
      <w:pPr>
        <w:spacing w:line="219" w:lineRule="auto"/>
        <w:ind w:left="485"/>
        <w:rPr>
          <w:rFonts w:ascii="宋体" w:hAnsi="宋体" w:eastAsia="宋体" w:cs="宋体"/>
          <w:sz w:val="24"/>
          <w:szCs w:val="24"/>
        </w:rPr>
      </w:pPr>
      <w:r>
        <w:rPr>
          <w:rFonts w:ascii="宋体" w:hAnsi="宋体" w:eastAsia="宋体" w:cs="宋体"/>
          <w:b/>
          <w:bCs/>
          <w:spacing w:val="-7"/>
          <w:sz w:val="24"/>
          <w:szCs w:val="24"/>
        </w:rPr>
        <w:t>3.7</w:t>
      </w:r>
      <w:r>
        <w:rPr>
          <w:rFonts w:ascii="宋体" w:hAnsi="宋体" w:eastAsia="宋体" w:cs="宋体"/>
          <w:spacing w:val="10"/>
          <w:sz w:val="24"/>
          <w:szCs w:val="24"/>
        </w:rPr>
        <w:t xml:space="preserve"> </w:t>
      </w:r>
      <w:r>
        <w:rPr>
          <w:rFonts w:ascii="宋体" w:hAnsi="宋体" w:eastAsia="宋体" w:cs="宋体"/>
          <w:b/>
          <w:bCs/>
          <w:spacing w:val="-7"/>
          <w:sz w:val="24"/>
          <w:szCs w:val="24"/>
        </w:rPr>
        <w:t>支付</w:t>
      </w:r>
    </w:p>
    <w:p>
      <w:pPr>
        <w:spacing w:before="182" w:line="219" w:lineRule="auto"/>
        <w:ind w:left="480"/>
        <w:rPr>
          <w:rFonts w:ascii="宋体" w:hAnsi="宋体" w:eastAsia="宋体" w:cs="宋体"/>
          <w:sz w:val="24"/>
          <w:szCs w:val="24"/>
        </w:rPr>
      </w:pPr>
      <w:r>
        <w:rPr>
          <w:rFonts w:ascii="宋体" w:hAnsi="宋体" w:eastAsia="宋体" w:cs="宋体"/>
          <w:spacing w:val="-1"/>
          <w:sz w:val="24"/>
          <w:szCs w:val="24"/>
        </w:rPr>
        <w:t>委托人应按本合同约定，向监理人支付酬金。</w:t>
      </w:r>
    </w:p>
    <w:p>
      <w:pPr>
        <w:spacing w:line="455" w:lineRule="auto"/>
        <w:rPr>
          <w:rFonts w:ascii="Arial"/>
          <w:sz w:val="21"/>
        </w:rPr>
      </w:pPr>
    </w:p>
    <w:p>
      <w:pPr>
        <w:spacing w:before="92" w:line="220" w:lineRule="auto"/>
        <w:ind w:left="1"/>
        <w:outlineLvl w:val="1"/>
        <w:rPr>
          <w:rFonts w:ascii="宋体" w:hAnsi="宋体" w:eastAsia="宋体" w:cs="宋体"/>
          <w:sz w:val="28"/>
          <w:szCs w:val="28"/>
        </w:rPr>
      </w:pPr>
      <w:r>
        <w:rPr>
          <w:rFonts w:ascii="宋体" w:hAnsi="宋体" w:eastAsia="宋体" w:cs="宋体"/>
          <w:b/>
          <w:bCs/>
          <w:spacing w:val="-4"/>
          <w:sz w:val="28"/>
          <w:szCs w:val="28"/>
        </w:rPr>
        <w:t>4.</w:t>
      </w:r>
      <w:r>
        <w:rPr>
          <w:rFonts w:ascii="宋体" w:hAnsi="宋体" w:eastAsia="宋体" w:cs="宋体"/>
          <w:spacing w:val="-4"/>
          <w:sz w:val="28"/>
          <w:szCs w:val="28"/>
        </w:rPr>
        <w:t xml:space="preserve"> </w:t>
      </w:r>
      <w:r>
        <w:rPr>
          <w:rFonts w:ascii="宋体" w:hAnsi="宋体" w:eastAsia="宋体" w:cs="宋体"/>
          <w:b/>
          <w:bCs/>
          <w:spacing w:val="-4"/>
          <w:sz w:val="28"/>
          <w:szCs w:val="28"/>
        </w:rPr>
        <w:t>违约责任</w:t>
      </w:r>
    </w:p>
    <w:p>
      <w:pPr>
        <w:spacing w:line="244" w:lineRule="auto"/>
        <w:rPr>
          <w:rFonts w:ascii="Arial"/>
          <w:sz w:val="21"/>
        </w:rPr>
      </w:pPr>
    </w:p>
    <w:p>
      <w:pPr>
        <w:spacing w:before="78" w:line="219" w:lineRule="auto"/>
        <w:ind w:left="480"/>
        <w:rPr>
          <w:rFonts w:ascii="宋体" w:hAnsi="宋体" w:eastAsia="宋体" w:cs="宋体"/>
          <w:sz w:val="24"/>
          <w:szCs w:val="24"/>
        </w:rPr>
      </w:pPr>
      <w:r>
        <w:rPr>
          <w:rFonts w:ascii="宋体" w:hAnsi="宋体" w:eastAsia="宋体" w:cs="宋体"/>
          <w:b/>
          <w:bCs/>
          <w:spacing w:val="-3"/>
          <w:sz w:val="24"/>
          <w:szCs w:val="24"/>
        </w:rPr>
        <w:t>4.1</w:t>
      </w:r>
      <w:r>
        <w:rPr>
          <w:rFonts w:ascii="宋体" w:hAnsi="宋体" w:eastAsia="宋体" w:cs="宋体"/>
          <w:spacing w:val="-3"/>
          <w:sz w:val="24"/>
          <w:szCs w:val="24"/>
        </w:rPr>
        <w:t xml:space="preserve"> </w:t>
      </w:r>
      <w:r>
        <w:rPr>
          <w:rFonts w:ascii="宋体" w:hAnsi="宋体" w:eastAsia="宋体" w:cs="宋体"/>
          <w:b/>
          <w:bCs/>
          <w:spacing w:val="-3"/>
          <w:sz w:val="24"/>
          <w:szCs w:val="24"/>
        </w:rPr>
        <w:t>监理人的违约责任</w:t>
      </w:r>
    </w:p>
    <w:p>
      <w:pPr>
        <w:spacing w:before="182" w:line="219" w:lineRule="auto"/>
        <w:ind w:left="481"/>
        <w:rPr>
          <w:rFonts w:ascii="宋体" w:hAnsi="宋体" w:eastAsia="宋体" w:cs="宋体"/>
          <w:sz w:val="24"/>
          <w:szCs w:val="24"/>
        </w:rPr>
      </w:pPr>
      <w:r>
        <w:rPr>
          <w:rFonts w:ascii="宋体" w:hAnsi="宋体" w:eastAsia="宋体" w:cs="宋体"/>
          <w:spacing w:val="-1"/>
          <w:sz w:val="24"/>
          <w:szCs w:val="24"/>
        </w:rPr>
        <w:t>监理人未履行本合同义务的，应承担相应的责任。</w:t>
      </w:r>
    </w:p>
    <w:p>
      <w:pPr>
        <w:spacing w:before="182" w:line="313" w:lineRule="auto"/>
        <w:ind w:right="53" w:firstLine="480"/>
        <w:rPr>
          <w:rFonts w:ascii="宋体" w:hAnsi="宋体" w:eastAsia="宋体" w:cs="宋体"/>
          <w:sz w:val="24"/>
          <w:szCs w:val="24"/>
        </w:rPr>
      </w:pPr>
      <w:r>
        <w:rPr>
          <w:rFonts w:ascii="宋体" w:hAnsi="宋体" w:eastAsia="宋体" w:cs="宋体"/>
          <w:spacing w:val="-3"/>
          <w:sz w:val="24"/>
          <w:szCs w:val="24"/>
        </w:rPr>
        <w:t>4.1.1 因监理人违反本合同约定给委托人造成损失的，监理人应当赔偿委托人损</w:t>
      </w:r>
      <w:r>
        <w:rPr>
          <w:rFonts w:ascii="宋体" w:hAnsi="宋体" w:eastAsia="宋体" w:cs="宋体"/>
          <w:spacing w:val="10"/>
          <w:sz w:val="24"/>
          <w:szCs w:val="24"/>
        </w:rPr>
        <w:t xml:space="preserve"> </w:t>
      </w:r>
      <w:r>
        <w:rPr>
          <w:rFonts w:ascii="宋体" w:hAnsi="宋体" w:eastAsia="宋体" w:cs="宋体"/>
          <w:spacing w:val="-3"/>
          <w:sz w:val="24"/>
          <w:szCs w:val="24"/>
        </w:rPr>
        <w:t>失。赔偿金额的确定方法在专用条件中约定。监理人承担部分赔偿责任的，其承担赔</w:t>
      </w:r>
      <w:r>
        <w:rPr>
          <w:rFonts w:ascii="宋体" w:hAnsi="宋体" w:eastAsia="宋体" w:cs="宋体"/>
          <w:spacing w:val="7"/>
          <w:sz w:val="24"/>
          <w:szCs w:val="24"/>
        </w:rPr>
        <w:t xml:space="preserve"> </w:t>
      </w:r>
      <w:r>
        <w:rPr>
          <w:rFonts w:ascii="宋体" w:hAnsi="宋体" w:eastAsia="宋体" w:cs="宋体"/>
          <w:spacing w:val="-1"/>
          <w:sz w:val="24"/>
          <w:szCs w:val="24"/>
        </w:rPr>
        <w:t>偿金额由双方协商确定。</w:t>
      </w:r>
    </w:p>
    <w:p>
      <w:pPr>
        <w:spacing w:before="181" w:line="219" w:lineRule="auto"/>
        <w:jc w:val="right"/>
        <w:rPr>
          <w:rFonts w:ascii="宋体" w:hAnsi="宋体" w:eastAsia="宋体" w:cs="宋体"/>
          <w:sz w:val="24"/>
          <w:szCs w:val="24"/>
        </w:rPr>
      </w:pPr>
      <w:r>
        <w:rPr>
          <w:rFonts w:ascii="宋体" w:hAnsi="宋体" w:eastAsia="宋体" w:cs="宋体"/>
          <w:spacing w:val="-1"/>
          <w:sz w:val="24"/>
          <w:szCs w:val="24"/>
        </w:rPr>
        <w:t>4.1.2 监理人向委托人的索赔不成立时，监理人应赔</w:t>
      </w:r>
      <w:r>
        <w:rPr>
          <w:rFonts w:ascii="宋体" w:hAnsi="宋体" w:eastAsia="宋体" w:cs="宋体"/>
          <w:spacing w:val="-2"/>
          <w:sz w:val="24"/>
          <w:szCs w:val="24"/>
        </w:rPr>
        <w:t>偿委托人由此发生的费用。</w:t>
      </w:r>
    </w:p>
    <w:p>
      <w:pPr>
        <w:spacing w:before="184" w:line="219" w:lineRule="auto"/>
        <w:ind w:left="480"/>
        <w:rPr>
          <w:rFonts w:ascii="宋体" w:hAnsi="宋体" w:eastAsia="宋体" w:cs="宋体"/>
          <w:sz w:val="24"/>
          <w:szCs w:val="24"/>
        </w:rPr>
      </w:pPr>
      <w:r>
        <w:rPr>
          <w:rFonts w:ascii="宋体" w:hAnsi="宋体" w:eastAsia="宋体" w:cs="宋体"/>
          <w:b/>
          <w:bCs/>
          <w:spacing w:val="-3"/>
          <w:sz w:val="24"/>
          <w:szCs w:val="24"/>
        </w:rPr>
        <w:t>4.2</w:t>
      </w:r>
      <w:r>
        <w:rPr>
          <w:rFonts w:ascii="宋体" w:hAnsi="宋体" w:eastAsia="宋体" w:cs="宋体"/>
          <w:spacing w:val="-3"/>
          <w:sz w:val="24"/>
          <w:szCs w:val="24"/>
        </w:rPr>
        <w:t xml:space="preserve"> </w:t>
      </w:r>
      <w:r>
        <w:rPr>
          <w:rFonts w:ascii="宋体" w:hAnsi="宋体" w:eastAsia="宋体" w:cs="宋体"/>
          <w:b/>
          <w:bCs/>
          <w:spacing w:val="-3"/>
          <w:sz w:val="24"/>
          <w:szCs w:val="24"/>
        </w:rPr>
        <w:t>委托人的违约责任</w:t>
      </w:r>
    </w:p>
    <w:p>
      <w:pPr>
        <w:spacing w:before="179" w:line="219" w:lineRule="auto"/>
        <w:ind w:left="480"/>
        <w:rPr>
          <w:rFonts w:ascii="宋体" w:hAnsi="宋体" w:eastAsia="宋体" w:cs="宋体"/>
          <w:sz w:val="24"/>
          <w:szCs w:val="24"/>
        </w:rPr>
      </w:pPr>
      <w:r>
        <w:rPr>
          <w:rFonts w:ascii="宋体" w:hAnsi="宋体" w:eastAsia="宋体" w:cs="宋体"/>
          <w:spacing w:val="-1"/>
          <w:sz w:val="24"/>
          <w:szCs w:val="24"/>
        </w:rPr>
        <w:t>委托人未履行本合同义务的，应承担相应的责任。</w:t>
      </w:r>
    </w:p>
    <w:p>
      <w:pPr>
        <w:spacing w:before="181" w:line="219" w:lineRule="auto"/>
        <w:ind w:left="480"/>
        <w:rPr>
          <w:rFonts w:ascii="宋体" w:hAnsi="宋体" w:eastAsia="宋体" w:cs="宋体"/>
          <w:sz w:val="24"/>
          <w:szCs w:val="24"/>
        </w:rPr>
      </w:pPr>
      <w:r>
        <w:rPr>
          <w:rFonts w:ascii="宋体" w:hAnsi="宋体" w:eastAsia="宋体" w:cs="宋体"/>
          <w:sz w:val="24"/>
          <w:szCs w:val="24"/>
        </w:rPr>
        <w:t>4.2.1 委托人违反本合同约定造成监理人损失的</w:t>
      </w:r>
      <w:r>
        <w:rPr>
          <w:rFonts w:ascii="宋体" w:hAnsi="宋体" w:eastAsia="宋体" w:cs="宋体"/>
          <w:spacing w:val="-1"/>
          <w:sz w:val="24"/>
          <w:szCs w:val="24"/>
        </w:rPr>
        <w:t>，委托人应予以赔偿。</w:t>
      </w:r>
    </w:p>
    <w:p>
      <w:pPr>
        <w:spacing w:before="185" w:line="219" w:lineRule="auto"/>
        <w:ind w:left="480"/>
        <w:rPr>
          <w:rFonts w:ascii="宋体" w:hAnsi="宋体" w:eastAsia="宋体" w:cs="宋体"/>
          <w:sz w:val="24"/>
          <w:szCs w:val="24"/>
        </w:rPr>
      </w:pPr>
      <w:r>
        <w:rPr>
          <w:rFonts w:ascii="宋体" w:hAnsi="宋体" w:eastAsia="宋体" w:cs="宋体"/>
          <w:sz w:val="24"/>
          <w:szCs w:val="24"/>
        </w:rPr>
        <w:t>4.2.2 委托人向监理人的索赔不成立时，应赔偿监</w:t>
      </w:r>
      <w:r>
        <w:rPr>
          <w:rFonts w:ascii="宋体" w:hAnsi="宋体" w:eastAsia="宋体" w:cs="宋体"/>
          <w:spacing w:val="-1"/>
          <w:sz w:val="24"/>
          <w:szCs w:val="24"/>
        </w:rPr>
        <w:t>理人由此引起的费用。</w:t>
      </w:r>
    </w:p>
    <w:p>
      <w:pPr>
        <w:spacing w:before="182" w:line="293" w:lineRule="auto"/>
        <w:ind w:left="11" w:right="53" w:firstLine="468"/>
        <w:rPr>
          <w:rFonts w:ascii="宋体" w:hAnsi="宋体" w:eastAsia="宋体" w:cs="宋体"/>
          <w:sz w:val="24"/>
          <w:szCs w:val="24"/>
        </w:rPr>
      </w:pPr>
      <w:r>
        <w:rPr>
          <w:rFonts w:ascii="宋体" w:hAnsi="宋体" w:eastAsia="宋体" w:cs="宋体"/>
          <w:sz w:val="24"/>
          <w:szCs w:val="24"/>
        </w:rPr>
        <w:t>4.2.3 委托人未能按期支付酬金超过</w:t>
      </w:r>
      <w:r>
        <w:rPr>
          <w:rFonts w:ascii="宋体" w:hAnsi="宋体" w:eastAsia="宋体" w:cs="宋体"/>
          <w:spacing w:val="-46"/>
          <w:sz w:val="24"/>
          <w:szCs w:val="24"/>
        </w:rPr>
        <w:t xml:space="preserve"> </w:t>
      </w:r>
      <w:r>
        <w:rPr>
          <w:rFonts w:ascii="宋体" w:hAnsi="宋体" w:eastAsia="宋体" w:cs="宋体"/>
          <w:sz w:val="24"/>
          <w:szCs w:val="24"/>
        </w:rPr>
        <w:t>28</w:t>
      </w:r>
      <w:r>
        <w:rPr>
          <w:rFonts w:ascii="宋体" w:hAnsi="宋体" w:eastAsia="宋体" w:cs="宋体"/>
          <w:spacing w:val="-46"/>
          <w:sz w:val="24"/>
          <w:szCs w:val="24"/>
        </w:rPr>
        <w:t xml:space="preserve"> </w:t>
      </w:r>
      <w:r>
        <w:rPr>
          <w:rFonts w:ascii="宋体" w:hAnsi="宋体" w:eastAsia="宋体" w:cs="宋体"/>
          <w:sz w:val="24"/>
          <w:szCs w:val="24"/>
        </w:rPr>
        <w:t>天，应按专</w:t>
      </w:r>
      <w:r>
        <w:rPr>
          <w:rFonts w:ascii="宋体" w:hAnsi="宋体" w:eastAsia="宋体" w:cs="宋体"/>
          <w:spacing w:val="-1"/>
          <w:sz w:val="24"/>
          <w:szCs w:val="24"/>
        </w:rPr>
        <w:t>用条件约定支付逾期付款利</w:t>
      </w:r>
      <w:r>
        <w:rPr>
          <w:rFonts w:ascii="宋体" w:hAnsi="宋体" w:eastAsia="宋体" w:cs="宋体"/>
          <w:sz w:val="24"/>
          <w:szCs w:val="24"/>
        </w:rPr>
        <w:t xml:space="preserve"> </w:t>
      </w:r>
      <w:r>
        <w:rPr>
          <w:rFonts w:ascii="宋体" w:hAnsi="宋体" w:eastAsia="宋体" w:cs="宋体"/>
          <w:spacing w:val="-10"/>
          <w:sz w:val="24"/>
          <w:szCs w:val="24"/>
        </w:rPr>
        <w:t>息。</w:t>
      </w:r>
    </w:p>
    <w:p>
      <w:pPr>
        <w:spacing w:before="173" w:line="219" w:lineRule="auto"/>
        <w:ind w:left="480"/>
        <w:rPr>
          <w:rFonts w:ascii="宋体" w:hAnsi="宋体" w:eastAsia="宋体" w:cs="宋体"/>
          <w:sz w:val="24"/>
          <w:szCs w:val="24"/>
        </w:rPr>
      </w:pPr>
      <w:r>
        <w:rPr>
          <w:rFonts w:ascii="宋体" w:hAnsi="宋体" w:eastAsia="宋体" w:cs="宋体"/>
          <w:b/>
          <w:bCs/>
          <w:spacing w:val="-7"/>
          <w:sz w:val="24"/>
          <w:szCs w:val="24"/>
        </w:rPr>
        <w:t>4.3</w:t>
      </w:r>
      <w:r>
        <w:rPr>
          <w:rFonts w:ascii="宋体" w:hAnsi="宋体" w:eastAsia="宋体" w:cs="宋体"/>
          <w:spacing w:val="26"/>
          <w:sz w:val="24"/>
          <w:szCs w:val="24"/>
        </w:rPr>
        <w:t xml:space="preserve"> </w:t>
      </w:r>
      <w:r>
        <w:rPr>
          <w:rFonts w:ascii="宋体" w:hAnsi="宋体" w:eastAsia="宋体" w:cs="宋体"/>
          <w:b/>
          <w:bCs/>
          <w:spacing w:val="-7"/>
          <w:sz w:val="24"/>
          <w:szCs w:val="24"/>
        </w:rPr>
        <w:t>除外责任</w:t>
      </w:r>
    </w:p>
    <w:p>
      <w:pPr>
        <w:spacing w:before="180" w:line="220" w:lineRule="auto"/>
        <w:ind w:left="499"/>
        <w:rPr>
          <w:rFonts w:ascii="宋体" w:hAnsi="宋体" w:eastAsia="宋体" w:cs="宋体"/>
          <w:sz w:val="24"/>
          <w:szCs w:val="24"/>
        </w:rPr>
      </w:pPr>
      <w:r>
        <w:rPr>
          <w:rFonts w:ascii="宋体" w:hAnsi="宋体" w:eastAsia="宋体" w:cs="宋体"/>
          <w:spacing w:val="-4"/>
          <w:sz w:val="24"/>
          <w:szCs w:val="24"/>
        </w:rPr>
        <w:t>因非监理人的原因，且监理人无过错，发生工程质量事故、安全事故、工期延误</w:t>
      </w:r>
    </w:p>
    <w:p>
      <w:pPr>
        <w:spacing w:line="220" w:lineRule="auto"/>
        <w:rPr>
          <w:rFonts w:ascii="宋体" w:hAnsi="宋体" w:eastAsia="宋体" w:cs="宋体"/>
          <w:sz w:val="24"/>
          <w:szCs w:val="24"/>
        </w:rPr>
        <w:sectPr>
          <w:footerReference r:id="rId54" w:type="default"/>
          <w:pgSz w:w="11906" w:h="16839"/>
          <w:pgMar w:top="400" w:right="1364" w:bottom="1000" w:left="1710" w:header="0" w:footer="766"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8" w:line="219" w:lineRule="auto"/>
        <w:ind w:left="2"/>
        <w:rPr>
          <w:rFonts w:ascii="宋体" w:hAnsi="宋体" w:eastAsia="宋体" w:cs="宋体"/>
          <w:sz w:val="24"/>
          <w:szCs w:val="24"/>
        </w:rPr>
      </w:pPr>
      <w:r>
        <w:rPr>
          <w:rFonts w:ascii="宋体" w:hAnsi="宋体" w:eastAsia="宋体" w:cs="宋体"/>
          <w:spacing w:val="-1"/>
          <w:sz w:val="24"/>
          <w:szCs w:val="24"/>
        </w:rPr>
        <w:t>等造成的损失，监理人不承担赔偿责任。</w:t>
      </w:r>
    </w:p>
    <w:p>
      <w:pPr>
        <w:spacing w:before="181" w:line="362" w:lineRule="auto"/>
        <w:ind w:left="6" w:right="53" w:firstLine="492"/>
        <w:rPr>
          <w:rFonts w:ascii="宋体" w:hAnsi="宋体" w:eastAsia="宋体" w:cs="宋体"/>
          <w:sz w:val="24"/>
          <w:szCs w:val="24"/>
        </w:rPr>
      </w:pPr>
      <w:r>
        <w:rPr>
          <w:rFonts w:ascii="宋体" w:hAnsi="宋体" w:eastAsia="宋体" w:cs="宋体"/>
          <w:spacing w:val="-4"/>
          <w:sz w:val="24"/>
          <w:szCs w:val="24"/>
        </w:rPr>
        <w:t>因不可抗力导致本合同全部或部分不能履行时，双方各自承担其因此而造成的损</w:t>
      </w:r>
      <w:r>
        <w:rPr>
          <w:rFonts w:ascii="宋体" w:hAnsi="宋体" w:eastAsia="宋体" w:cs="宋体"/>
          <w:spacing w:val="17"/>
          <w:sz w:val="24"/>
          <w:szCs w:val="24"/>
        </w:rPr>
        <w:t xml:space="preserve"> </w:t>
      </w:r>
      <w:r>
        <w:rPr>
          <w:rFonts w:ascii="宋体" w:hAnsi="宋体" w:eastAsia="宋体" w:cs="宋体"/>
          <w:spacing w:val="-4"/>
          <w:sz w:val="24"/>
          <w:szCs w:val="24"/>
        </w:rPr>
        <w:t>失、损害。</w:t>
      </w:r>
    </w:p>
    <w:p>
      <w:pPr>
        <w:spacing w:line="266" w:lineRule="auto"/>
        <w:rPr>
          <w:rFonts w:ascii="Arial"/>
          <w:sz w:val="21"/>
        </w:rPr>
      </w:pPr>
    </w:p>
    <w:p>
      <w:pPr>
        <w:spacing w:before="91" w:line="220" w:lineRule="auto"/>
        <w:ind w:left="8"/>
        <w:outlineLvl w:val="1"/>
        <w:rPr>
          <w:rFonts w:ascii="宋体" w:hAnsi="宋体" w:eastAsia="宋体" w:cs="宋体"/>
          <w:sz w:val="28"/>
          <w:szCs w:val="28"/>
        </w:rPr>
      </w:pPr>
      <w:r>
        <w:rPr>
          <w:rFonts w:ascii="宋体" w:hAnsi="宋体" w:eastAsia="宋体" w:cs="宋体"/>
          <w:b/>
          <w:bCs/>
          <w:spacing w:val="-10"/>
          <w:sz w:val="28"/>
          <w:szCs w:val="28"/>
        </w:rPr>
        <w:t>5.</w:t>
      </w:r>
      <w:r>
        <w:rPr>
          <w:rFonts w:ascii="宋体" w:hAnsi="宋体" w:eastAsia="宋体" w:cs="宋体"/>
          <w:spacing w:val="14"/>
          <w:sz w:val="28"/>
          <w:szCs w:val="28"/>
        </w:rPr>
        <w:t xml:space="preserve"> </w:t>
      </w:r>
      <w:r>
        <w:rPr>
          <w:rFonts w:ascii="宋体" w:hAnsi="宋体" w:eastAsia="宋体" w:cs="宋体"/>
          <w:b/>
          <w:bCs/>
          <w:spacing w:val="-10"/>
          <w:sz w:val="28"/>
          <w:szCs w:val="28"/>
        </w:rPr>
        <w:t>支付</w:t>
      </w:r>
    </w:p>
    <w:p>
      <w:pPr>
        <w:spacing w:line="245" w:lineRule="auto"/>
        <w:rPr>
          <w:rFonts w:ascii="Arial"/>
          <w:sz w:val="21"/>
        </w:rPr>
      </w:pPr>
    </w:p>
    <w:p>
      <w:pPr>
        <w:spacing w:before="78" w:line="219" w:lineRule="auto"/>
        <w:ind w:left="485"/>
        <w:rPr>
          <w:rFonts w:ascii="宋体" w:hAnsi="宋体" w:eastAsia="宋体" w:cs="宋体"/>
          <w:sz w:val="24"/>
          <w:szCs w:val="24"/>
        </w:rPr>
      </w:pPr>
      <w:r>
        <w:rPr>
          <w:rFonts w:ascii="宋体" w:hAnsi="宋体" w:eastAsia="宋体" w:cs="宋体"/>
          <w:b/>
          <w:bCs/>
          <w:spacing w:val="-4"/>
          <w:sz w:val="24"/>
          <w:szCs w:val="24"/>
        </w:rPr>
        <w:t>5.1</w:t>
      </w:r>
      <w:r>
        <w:rPr>
          <w:rFonts w:ascii="宋体" w:hAnsi="宋体" w:eastAsia="宋体" w:cs="宋体"/>
          <w:spacing w:val="-4"/>
          <w:sz w:val="24"/>
          <w:szCs w:val="24"/>
        </w:rPr>
        <w:t xml:space="preserve"> </w:t>
      </w:r>
      <w:r>
        <w:rPr>
          <w:rFonts w:ascii="宋体" w:hAnsi="宋体" w:eastAsia="宋体" w:cs="宋体"/>
          <w:b/>
          <w:bCs/>
          <w:spacing w:val="-4"/>
          <w:sz w:val="24"/>
          <w:szCs w:val="24"/>
        </w:rPr>
        <w:t>支付货币</w:t>
      </w:r>
    </w:p>
    <w:p>
      <w:pPr>
        <w:spacing w:before="182" w:line="359" w:lineRule="auto"/>
        <w:ind w:right="53" w:firstLine="494"/>
        <w:rPr>
          <w:rFonts w:ascii="宋体" w:hAnsi="宋体" w:eastAsia="宋体" w:cs="宋体"/>
          <w:sz w:val="24"/>
          <w:szCs w:val="24"/>
        </w:rPr>
      </w:pPr>
      <w:r>
        <w:rPr>
          <w:rFonts w:ascii="宋体" w:hAnsi="宋体" w:eastAsia="宋体" w:cs="宋体"/>
          <w:spacing w:val="-3"/>
          <w:sz w:val="24"/>
          <w:szCs w:val="24"/>
        </w:rPr>
        <w:t>除专用条件另有约定外，酬金均以人民币支付。</w:t>
      </w:r>
      <w:r>
        <w:rPr>
          <w:rFonts w:ascii="宋体" w:hAnsi="宋体" w:eastAsia="宋体" w:cs="宋体"/>
          <w:spacing w:val="-4"/>
          <w:sz w:val="24"/>
          <w:szCs w:val="24"/>
        </w:rPr>
        <w:t>涉及外币支付的，所采用的货币</w:t>
      </w:r>
      <w:r>
        <w:rPr>
          <w:rFonts w:ascii="宋体" w:hAnsi="宋体" w:eastAsia="宋体" w:cs="宋体"/>
          <w:sz w:val="24"/>
          <w:szCs w:val="24"/>
        </w:rPr>
        <w:t xml:space="preserve"> </w:t>
      </w:r>
      <w:r>
        <w:rPr>
          <w:rFonts w:ascii="宋体" w:hAnsi="宋体" w:eastAsia="宋体" w:cs="宋体"/>
          <w:spacing w:val="-1"/>
          <w:sz w:val="24"/>
          <w:szCs w:val="24"/>
        </w:rPr>
        <w:t>种类、比例和汇率在专用条件中约定。</w:t>
      </w:r>
    </w:p>
    <w:p>
      <w:pPr>
        <w:spacing w:line="219" w:lineRule="auto"/>
        <w:ind w:left="485"/>
        <w:rPr>
          <w:rFonts w:ascii="宋体" w:hAnsi="宋体" w:eastAsia="宋体" w:cs="宋体"/>
          <w:sz w:val="24"/>
          <w:szCs w:val="24"/>
        </w:rPr>
      </w:pPr>
      <w:r>
        <w:rPr>
          <w:rFonts w:ascii="宋体" w:hAnsi="宋体" w:eastAsia="宋体" w:cs="宋体"/>
          <w:b/>
          <w:bCs/>
          <w:spacing w:val="-4"/>
          <w:sz w:val="24"/>
          <w:szCs w:val="24"/>
        </w:rPr>
        <w:t>5.2</w:t>
      </w:r>
      <w:r>
        <w:rPr>
          <w:rFonts w:ascii="宋体" w:hAnsi="宋体" w:eastAsia="宋体" w:cs="宋体"/>
          <w:spacing w:val="-4"/>
          <w:sz w:val="24"/>
          <w:szCs w:val="24"/>
        </w:rPr>
        <w:t xml:space="preserve"> </w:t>
      </w:r>
      <w:r>
        <w:rPr>
          <w:rFonts w:ascii="宋体" w:hAnsi="宋体" w:eastAsia="宋体" w:cs="宋体"/>
          <w:b/>
          <w:bCs/>
          <w:spacing w:val="-4"/>
          <w:sz w:val="24"/>
          <w:szCs w:val="24"/>
        </w:rPr>
        <w:t>支付申请</w:t>
      </w:r>
    </w:p>
    <w:p>
      <w:pPr>
        <w:spacing w:before="183" w:line="359" w:lineRule="auto"/>
        <w:ind w:left="1" w:firstLine="480"/>
        <w:rPr>
          <w:rFonts w:ascii="宋体" w:hAnsi="宋体" w:eastAsia="宋体" w:cs="宋体"/>
          <w:sz w:val="24"/>
          <w:szCs w:val="24"/>
        </w:rPr>
      </w:pPr>
      <w:r>
        <w:rPr>
          <w:rFonts w:ascii="宋体" w:hAnsi="宋体" w:eastAsia="宋体" w:cs="宋体"/>
          <w:spacing w:val="-2"/>
          <w:sz w:val="24"/>
          <w:szCs w:val="24"/>
        </w:rPr>
        <w:t>监理人应在本合同约定的每次应付款时间的</w:t>
      </w:r>
      <w:r>
        <w:rPr>
          <w:rFonts w:ascii="宋体" w:hAnsi="宋体" w:eastAsia="宋体" w:cs="宋体"/>
          <w:spacing w:val="-45"/>
          <w:sz w:val="24"/>
          <w:szCs w:val="24"/>
        </w:rPr>
        <w:t xml:space="preserve"> </w:t>
      </w:r>
      <w:r>
        <w:rPr>
          <w:rFonts w:ascii="宋体" w:hAnsi="宋体" w:eastAsia="宋体" w:cs="宋体"/>
          <w:spacing w:val="-2"/>
          <w:sz w:val="24"/>
          <w:szCs w:val="24"/>
        </w:rPr>
        <w:t>7</w:t>
      </w:r>
      <w:r>
        <w:rPr>
          <w:rFonts w:ascii="宋体" w:hAnsi="宋体" w:eastAsia="宋体" w:cs="宋体"/>
          <w:spacing w:val="-46"/>
          <w:sz w:val="24"/>
          <w:szCs w:val="24"/>
        </w:rPr>
        <w:t xml:space="preserve"> </w:t>
      </w:r>
      <w:r>
        <w:rPr>
          <w:rFonts w:ascii="宋体" w:hAnsi="宋体" w:eastAsia="宋体" w:cs="宋体"/>
          <w:spacing w:val="-2"/>
          <w:sz w:val="24"/>
          <w:szCs w:val="24"/>
        </w:rPr>
        <w:t>天前，向</w:t>
      </w:r>
      <w:r>
        <w:rPr>
          <w:rFonts w:ascii="宋体" w:hAnsi="宋体" w:eastAsia="宋体" w:cs="宋体"/>
          <w:spacing w:val="-3"/>
          <w:sz w:val="24"/>
          <w:szCs w:val="24"/>
        </w:rPr>
        <w:t>委托人提交支付申请书。</w:t>
      </w:r>
      <w:r>
        <w:rPr>
          <w:rFonts w:ascii="宋体" w:hAnsi="宋体" w:eastAsia="宋体" w:cs="宋体"/>
          <w:sz w:val="24"/>
          <w:szCs w:val="24"/>
        </w:rPr>
        <w:t xml:space="preserve"> 支付申请书应当说明当期应付款总额，并列出当</w:t>
      </w:r>
      <w:r>
        <w:rPr>
          <w:rFonts w:ascii="宋体" w:hAnsi="宋体" w:eastAsia="宋体" w:cs="宋体"/>
          <w:spacing w:val="-1"/>
          <w:sz w:val="24"/>
          <w:szCs w:val="24"/>
        </w:rPr>
        <w:t>期应支付的款项及其金额。</w:t>
      </w:r>
    </w:p>
    <w:p>
      <w:pPr>
        <w:spacing w:line="219" w:lineRule="auto"/>
        <w:ind w:left="485"/>
        <w:rPr>
          <w:rFonts w:ascii="宋体" w:hAnsi="宋体" w:eastAsia="宋体" w:cs="宋体"/>
          <w:sz w:val="24"/>
          <w:szCs w:val="24"/>
        </w:rPr>
      </w:pPr>
      <w:r>
        <w:rPr>
          <w:rFonts w:ascii="宋体" w:hAnsi="宋体" w:eastAsia="宋体" w:cs="宋体"/>
          <w:b/>
          <w:bCs/>
          <w:spacing w:val="-4"/>
          <w:sz w:val="24"/>
          <w:szCs w:val="24"/>
        </w:rPr>
        <w:t>5.3</w:t>
      </w:r>
      <w:r>
        <w:rPr>
          <w:rFonts w:ascii="宋体" w:hAnsi="宋体" w:eastAsia="宋体" w:cs="宋体"/>
          <w:spacing w:val="-4"/>
          <w:sz w:val="24"/>
          <w:szCs w:val="24"/>
        </w:rPr>
        <w:t xml:space="preserve"> </w:t>
      </w:r>
      <w:r>
        <w:rPr>
          <w:rFonts w:ascii="宋体" w:hAnsi="宋体" w:eastAsia="宋体" w:cs="宋体"/>
          <w:b/>
          <w:bCs/>
          <w:spacing w:val="-4"/>
          <w:sz w:val="24"/>
          <w:szCs w:val="24"/>
        </w:rPr>
        <w:t>支付酬金</w:t>
      </w:r>
    </w:p>
    <w:p>
      <w:pPr>
        <w:spacing w:before="180" w:line="219" w:lineRule="auto"/>
        <w:ind w:left="481"/>
        <w:rPr>
          <w:rFonts w:ascii="宋体" w:hAnsi="宋体" w:eastAsia="宋体" w:cs="宋体"/>
          <w:sz w:val="24"/>
          <w:szCs w:val="24"/>
        </w:rPr>
      </w:pPr>
      <w:r>
        <w:rPr>
          <w:rFonts w:ascii="宋体" w:hAnsi="宋体" w:eastAsia="宋体" w:cs="宋体"/>
          <w:sz w:val="24"/>
          <w:szCs w:val="24"/>
        </w:rPr>
        <w:t>支付的酬金包括正常工作酬金、附加工作酬金、合</w:t>
      </w:r>
      <w:r>
        <w:rPr>
          <w:rFonts w:ascii="宋体" w:hAnsi="宋体" w:eastAsia="宋体" w:cs="宋体"/>
          <w:spacing w:val="-1"/>
          <w:sz w:val="24"/>
          <w:szCs w:val="24"/>
        </w:rPr>
        <w:t>理化建议奖励金额及费用。</w:t>
      </w:r>
    </w:p>
    <w:p>
      <w:pPr>
        <w:spacing w:before="185" w:line="219" w:lineRule="auto"/>
        <w:ind w:left="485"/>
        <w:rPr>
          <w:rFonts w:ascii="宋体" w:hAnsi="宋体" w:eastAsia="宋体" w:cs="宋体"/>
          <w:sz w:val="24"/>
          <w:szCs w:val="24"/>
        </w:rPr>
      </w:pPr>
      <w:r>
        <w:rPr>
          <w:rFonts w:ascii="宋体" w:hAnsi="宋体" w:eastAsia="宋体" w:cs="宋体"/>
          <w:b/>
          <w:bCs/>
          <w:spacing w:val="-3"/>
          <w:sz w:val="24"/>
          <w:szCs w:val="24"/>
        </w:rPr>
        <w:t>5.4</w:t>
      </w:r>
      <w:r>
        <w:rPr>
          <w:rFonts w:ascii="宋体" w:hAnsi="宋体" w:eastAsia="宋体" w:cs="宋体"/>
          <w:spacing w:val="-3"/>
          <w:sz w:val="24"/>
          <w:szCs w:val="24"/>
        </w:rPr>
        <w:t xml:space="preserve"> </w:t>
      </w:r>
      <w:r>
        <w:rPr>
          <w:rFonts w:ascii="宋体" w:hAnsi="宋体" w:eastAsia="宋体" w:cs="宋体"/>
          <w:b/>
          <w:bCs/>
          <w:spacing w:val="-3"/>
          <w:sz w:val="24"/>
          <w:szCs w:val="24"/>
        </w:rPr>
        <w:t>有争议部分的付款</w:t>
      </w:r>
    </w:p>
    <w:p>
      <w:pPr>
        <w:spacing w:before="182" w:line="360" w:lineRule="auto"/>
        <w:ind w:left="3" w:right="53" w:firstLine="476"/>
        <w:jc w:val="both"/>
        <w:rPr>
          <w:rFonts w:ascii="宋体" w:hAnsi="宋体" w:eastAsia="宋体" w:cs="宋体"/>
          <w:sz w:val="24"/>
          <w:szCs w:val="24"/>
        </w:rPr>
      </w:pPr>
      <w:r>
        <w:rPr>
          <w:rFonts w:ascii="宋体" w:hAnsi="宋体" w:eastAsia="宋体" w:cs="宋体"/>
          <w:spacing w:val="-3"/>
          <w:sz w:val="24"/>
          <w:szCs w:val="24"/>
        </w:rPr>
        <w:t>委托人对监理人提交的支付申请书有异议时，应当在收到监理人提交的支付申请</w:t>
      </w:r>
      <w:r>
        <w:rPr>
          <w:rFonts w:ascii="宋体" w:hAnsi="宋体" w:eastAsia="宋体" w:cs="宋体"/>
          <w:spacing w:val="1"/>
          <w:sz w:val="24"/>
          <w:szCs w:val="24"/>
        </w:rPr>
        <w:t xml:space="preserve"> </w:t>
      </w:r>
      <w:r>
        <w:rPr>
          <w:rFonts w:ascii="宋体" w:hAnsi="宋体" w:eastAsia="宋体" w:cs="宋体"/>
          <w:spacing w:val="-4"/>
          <w:sz w:val="24"/>
          <w:szCs w:val="24"/>
        </w:rPr>
        <w:t>书后</w:t>
      </w:r>
      <w:r>
        <w:rPr>
          <w:rFonts w:ascii="宋体" w:hAnsi="宋体" w:eastAsia="宋体" w:cs="宋体"/>
          <w:spacing w:val="-33"/>
          <w:sz w:val="24"/>
          <w:szCs w:val="24"/>
        </w:rPr>
        <w:t xml:space="preserve"> </w:t>
      </w:r>
      <w:r>
        <w:rPr>
          <w:rFonts w:ascii="宋体" w:hAnsi="宋体" w:eastAsia="宋体" w:cs="宋体"/>
          <w:spacing w:val="-4"/>
          <w:sz w:val="24"/>
          <w:szCs w:val="24"/>
        </w:rPr>
        <w:t>7</w:t>
      </w:r>
      <w:r>
        <w:rPr>
          <w:rFonts w:ascii="宋体" w:hAnsi="宋体" w:eastAsia="宋体" w:cs="宋体"/>
          <w:spacing w:val="-46"/>
          <w:sz w:val="24"/>
          <w:szCs w:val="24"/>
        </w:rPr>
        <w:t xml:space="preserve"> </w:t>
      </w:r>
      <w:r>
        <w:rPr>
          <w:rFonts w:ascii="宋体" w:hAnsi="宋体" w:eastAsia="宋体" w:cs="宋体"/>
          <w:spacing w:val="-4"/>
          <w:sz w:val="24"/>
          <w:szCs w:val="24"/>
        </w:rPr>
        <w:t>天内，以书面形式向监理人发出异议通知。无异议部分的款项应按期支付，有</w:t>
      </w:r>
      <w:r>
        <w:rPr>
          <w:rFonts w:ascii="宋体" w:hAnsi="宋体" w:eastAsia="宋体" w:cs="宋体"/>
          <w:sz w:val="24"/>
          <w:szCs w:val="24"/>
        </w:rPr>
        <w:t xml:space="preserve"> </w:t>
      </w:r>
      <w:r>
        <w:rPr>
          <w:rFonts w:ascii="宋体" w:hAnsi="宋体" w:eastAsia="宋体" w:cs="宋体"/>
          <w:spacing w:val="-3"/>
          <w:sz w:val="24"/>
          <w:szCs w:val="24"/>
        </w:rPr>
        <w:t>异议部分的款项按第</w:t>
      </w:r>
      <w:r>
        <w:rPr>
          <w:rFonts w:ascii="宋体" w:hAnsi="宋体" w:eastAsia="宋体" w:cs="宋体"/>
          <w:spacing w:val="-37"/>
          <w:sz w:val="24"/>
          <w:szCs w:val="24"/>
        </w:rPr>
        <w:t xml:space="preserve"> </w:t>
      </w:r>
      <w:r>
        <w:rPr>
          <w:rFonts w:ascii="宋体" w:hAnsi="宋体" w:eastAsia="宋体" w:cs="宋体"/>
          <w:spacing w:val="-3"/>
          <w:sz w:val="24"/>
          <w:szCs w:val="24"/>
        </w:rPr>
        <w:t>7</w:t>
      </w:r>
      <w:r>
        <w:rPr>
          <w:rFonts w:ascii="宋体" w:hAnsi="宋体" w:eastAsia="宋体" w:cs="宋体"/>
          <w:spacing w:val="-49"/>
          <w:sz w:val="24"/>
          <w:szCs w:val="24"/>
        </w:rPr>
        <w:t xml:space="preserve"> </w:t>
      </w:r>
      <w:r>
        <w:rPr>
          <w:rFonts w:ascii="宋体" w:hAnsi="宋体" w:eastAsia="宋体" w:cs="宋体"/>
          <w:spacing w:val="-3"/>
          <w:sz w:val="24"/>
          <w:szCs w:val="24"/>
        </w:rPr>
        <w:t>条约定办理。</w:t>
      </w:r>
    </w:p>
    <w:p>
      <w:pPr>
        <w:spacing w:line="268" w:lineRule="auto"/>
        <w:rPr>
          <w:rFonts w:ascii="Arial"/>
          <w:sz w:val="21"/>
        </w:rPr>
      </w:pPr>
    </w:p>
    <w:p>
      <w:pPr>
        <w:spacing w:before="92" w:line="220" w:lineRule="auto"/>
        <w:ind w:left="4"/>
        <w:outlineLvl w:val="1"/>
        <w:rPr>
          <w:rFonts w:ascii="宋体" w:hAnsi="宋体" w:eastAsia="宋体" w:cs="宋体"/>
          <w:sz w:val="28"/>
          <w:szCs w:val="28"/>
        </w:rPr>
      </w:pPr>
      <w:r>
        <w:rPr>
          <w:rFonts w:ascii="宋体" w:hAnsi="宋体" w:eastAsia="宋体" w:cs="宋体"/>
          <w:b/>
          <w:bCs/>
          <w:spacing w:val="-3"/>
          <w:sz w:val="28"/>
          <w:szCs w:val="28"/>
        </w:rPr>
        <w:t>6.</w:t>
      </w:r>
      <w:r>
        <w:rPr>
          <w:rFonts w:ascii="宋体" w:hAnsi="宋体" w:eastAsia="宋体" w:cs="宋体"/>
          <w:spacing w:val="-3"/>
          <w:sz w:val="28"/>
          <w:szCs w:val="28"/>
        </w:rPr>
        <w:t xml:space="preserve"> </w:t>
      </w:r>
      <w:r>
        <w:rPr>
          <w:rFonts w:ascii="宋体" w:hAnsi="宋体" w:eastAsia="宋体" w:cs="宋体"/>
          <w:b/>
          <w:bCs/>
          <w:spacing w:val="-3"/>
          <w:sz w:val="28"/>
          <w:szCs w:val="28"/>
        </w:rPr>
        <w:t>合同生效、变更、暂停、解除与终止</w:t>
      </w:r>
    </w:p>
    <w:p>
      <w:pPr>
        <w:spacing w:line="246" w:lineRule="auto"/>
        <w:rPr>
          <w:rFonts w:ascii="Arial"/>
          <w:sz w:val="21"/>
        </w:rPr>
      </w:pPr>
    </w:p>
    <w:p>
      <w:pPr>
        <w:spacing w:before="78" w:line="220" w:lineRule="auto"/>
        <w:ind w:left="482"/>
        <w:rPr>
          <w:rFonts w:ascii="宋体" w:hAnsi="宋体" w:eastAsia="宋体" w:cs="宋体"/>
          <w:sz w:val="24"/>
          <w:szCs w:val="24"/>
        </w:rPr>
      </w:pPr>
      <w:r>
        <w:rPr>
          <w:rFonts w:ascii="宋体" w:hAnsi="宋体" w:eastAsia="宋体" w:cs="宋体"/>
          <w:b/>
          <w:bCs/>
          <w:spacing w:val="-7"/>
          <w:sz w:val="24"/>
          <w:szCs w:val="24"/>
        </w:rPr>
        <w:t>6.1</w:t>
      </w:r>
      <w:r>
        <w:rPr>
          <w:rFonts w:ascii="宋体" w:hAnsi="宋体" w:eastAsia="宋体" w:cs="宋体"/>
          <w:spacing w:val="-48"/>
          <w:sz w:val="24"/>
          <w:szCs w:val="24"/>
        </w:rPr>
        <w:t xml:space="preserve"> </w:t>
      </w:r>
      <w:r>
        <w:rPr>
          <w:rFonts w:ascii="宋体" w:hAnsi="宋体" w:eastAsia="宋体" w:cs="宋体"/>
          <w:b/>
          <w:bCs/>
          <w:spacing w:val="-7"/>
          <w:sz w:val="24"/>
          <w:szCs w:val="24"/>
        </w:rPr>
        <w:t>生效</w:t>
      </w:r>
    </w:p>
    <w:p>
      <w:pPr>
        <w:spacing w:before="179" w:line="360" w:lineRule="auto"/>
        <w:ind w:right="53" w:firstLine="495"/>
        <w:rPr>
          <w:rFonts w:ascii="宋体" w:hAnsi="宋体" w:eastAsia="宋体" w:cs="宋体"/>
          <w:sz w:val="24"/>
          <w:szCs w:val="24"/>
        </w:rPr>
      </w:pPr>
      <w:r>
        <w:rPr>
          <w:rFonts w:ascii="宋体" w:hAnsi="宋体" w:eastAsia="宋体" w:cs="宋体"/>
          <w:spacing w:val="-3"/>
          <w:sz w:val="24"/>
          <w:szCs w:val="24"/>
        </w:rPr>
        <w:t>除法律另有规定或者专用条件另有约定外，委托</w:t>
      </w:r>
      <w:r>
        <w:rPr>
          <w:rFonts w:ascii="宋体" w:hAnsi="宋体" w:eastAsia="宋体" w:cs="宋体"/>
          <w:spacing w:val="-4"/>
          <w:sz w:val="24"/>
          <w:szCs w:val="24"/>
        </w:rPr>
        <w:t>人和监理人的法定代表人或其授</w:t>
      </w:r>
      <w:r>
        <w:rPr>
          <w:rFonts w:ascii="宋体" w:hAnsi="宋体" w:eastAsia="宋体" w:cs="宋体"/>
          <w:sz w:val="24"/>
          <w:szCs w:val="24"/>
        </w:rPr>
        <w:t xml:space="preserve"> </w:t>
      </w:r>
      <w:r>
        <w:rPr>
          <w:rFonts w:ascii="宋体" w:hAnsi="宋体" w:eastAsia="宋体" w:cs="宋体"/>
          <w:spacing w:val="-1"/>
          <w:sz w:val="24"/>
          <w:szCs w:val="24"/>
        </w:rPr>
        <w:t>权代理人在协议书上签字并盖单位章后本合同生效。</w:t>
      </w:r>
    </w:p>
    <w:p>
      <w:pPr>
        <w:spacing w:before="1" w:line="220" w:lineRule="auto"/>
        <w:ind w:left="482"/>
        <w:rPr>
          <w:rFonts w:ascii="宋体" w:hAnsi="宋体" w:eastAsia="宋体" w:cs="宋体"/>
          <w:sz w:val="24"/>
          <w:szCs w:val="24"/>
        </w:rPr>
      </w:pPr>
      <w:r>
        <w:rPr>
          <w:rFonts w:ascii="宋体" w:hAnsi="宋体" w:eastAsia="宋体" w:cs="宋体"/>
          <w:b/>
          <w:bCs/>
          <w:spacing w:val="-7"/>
          <w:sz w:val="24"/>
          <w:szCs w:val="24"/>
        </w:rPr>
        <w:t>6.2</w:t>
      </w:r>
      <w:r>
        <w:rPr>
          <w:rFonts w:ascii="宋体" w:hAnsi="宋体" w:eastAsia="宋体" w:cs="宋体"/>
          <w:spacing w:val="-48"/>
          <w:sz w:val="24"/>
          <w:szCs w:val="24"/>
        </w:rPr>
        <w:t xml:space="preserve"> </w:t>
      </w:r>
      <w:r>
        <w:rPr>
          <w:rFonts w:ascii="宋体" w:hAnsi="宋体" w:eastAsia="宋体" w:cs="宋体"/>
          <w:b/>
          <w:bCs/>
          <w:spacing w:val="-7"/>
          <w:sz w:val="24"/>
          <w:szCs w:val="24"/>
        </w:rPr>
        <w:t>变更</w:t>
      </w:r>
    </w:p>
    <w:p>
      <w:pPr>
        <w:spacing w:before="179" w:line="219" w:lineRule="auto"/>
        <w:ind w:left="482"/>
        <w:rPr>
          <w:rFonts w:ascii="宋体" w:hAnsi="宋体" w:eastAsia="宋体" w:cs="宋体"/>
          <w:sz w:val="24"/>
          <w:szCs w:val="24"/>
        </w:rPr>
      </w:pPr>
      <w:r>
        <w:rPr>
          <w:rFonts w:ascii="宋体" w:hAnsi="宋体" w:eastAsia="宋体" w:cs="宋体"/>
          <w:sz w:val="24"/>
          <w:szCs w:val="24"/>
        </w:rPr>
        <w:t>6.2.1 任何一方提出变更请求时，双</w:t>
      </w:r>
      <w:r>
        <w:rPr>
          <w:rFonts w:ascii="宋体" w:hAnsi="宋体" w:eastAsia="宋体" w:cs="宋体"/>
          <w:spacing w:val="-1"/>
          <w:sz w:val="24"/>
          <w:szCs w:val="24"/>
        </w:rPr>
        <w:t>方经协商一致后可进行变更。</w:t>
      </w:r>
    </w:p>
    <w:p>
      <w:pPr>
        <w:spacing w:before="180" w:line="313" w:lineRule="auto"/>
        <w:ind w:left="3" w:firstLine="479"/>
        <w:rPr>
          <w:rFonts w:ascii="宋体" w:hAnsi="宋体" w:eastAsia="宋体" w:cs="宋体"/>
          <w:sz w:val="24"/>
          <w:szCs w:val="24"/>
        </w:rPr>
      </w:pPr>
      <w:r>
        <w:rPr>
          <w:rFonts w:ascii="宋体" w:hAnsi="宋体" w:eastAsia="宋体" w:cs="宋体"/>
          <w:spacing w:val="-2"/>
          <w:sz w:val="24"/>
          <w:szCs w:val="24"/>
        </w:rPr>
        <w:t>6.2.2</w:t>
      </w:r>
      <w:r>
        <w:rPr>
          <w:rFonts w:ascii="宋体" w:hAnsi="宋体" w:eastAsia="宋体" w:cs="宋体"/>
          <w:spacing w:val="-32"/>
          <w:sz w:val="24"/>
          <w:szCs w:val="24"/>
        </w:rPr>
        <w:t xml:space="preserve"> </w:t>
      </w:r>
      <w:r>
        <w:rPr>
          <w:rFonts w:ascii="宋体" w:hAnsi="宋体" w:eastAsia="宋体" w:cs="宋体"/>
          <w:spacing w:val="-2"/>
          <w:sz w:val="24"/>
          <w:szCs w:val="24"/>
        </w:rPr>
        <w:t>除不可抗力外，因非监理人原因导致监理人履行合同期限延长、内容增加</w:t>
      </w:r>
      <w:r>
        <w:rPr>
          <w:rFonts w:ascii="宋体" w:hAnsi="宋体" w:eastAsia="宋体" w:cs="宋体"/>
          <w:sz w:val="24"/>
          <w:szCs w:val="24"/>
        </w:rPr>
        <w:t xml:space="preserve"> </w:t>
      </w:r>
      <w:r>
        <w:rPr>
          <w:rFonts w:ascii="宋体" w:hAnsi="宋体" w:eastAsia="宋体" w:cs="宋体"/>
          <w:spacing w:val="-1"/>
          <w:sz w:val="24"/>
          <w:szCs w:val="24"/>
        </w:rPr>
        <w:t>时，监理人应当将此情况与可能产生的影响及</w:t>
      </w:r>
      <w:r>
        <w:rPr>
          <w:rFonts w:ascii="宋体" w:hAnsi="宋体" w:eastAsia="宋体" w:cs="宋体"/>
          <w:spacing w:val="-2"/>
          <w:sz w:val="24"/>
          <w:szCs w:val="24"/>
        </w:rPr>
        <w:t>时通知委托人。增加的监理工作时间、</w:t>
      </w:r>
      <w:r>
        <w:rPr>
          <w:rFonts w:ascii="宋体" w:hAnsi="宋体" w:eastAsia="宋体" w:cs="宋体"/>
          <w:sz w:val="24"/>
          <w:szCs w:val="24"/>
        </w:rPr>
        <w:t xml:space="preserve"> </w:t>
      </w:r>
      <w:r>
        <w:rPr>
          <w:rFonts w:ascii="宋体" w:hAnsi="宋体" w:eastAsia="宋体" w:cs="宋体"/>
          <w:spacing w:val="-1"/>
          <w:sz w:val="24"/>
          <w:szCs w:val="24"/>
        </w:rPr>
        <w:t>工作内容应视为附加工作。附加工作酬金的确定方法在专用条件中约定。</w:t>
      </w:r>
    </w:p>
    <w:p>
      <w:pPr>
        <w:spacing w:before="181" w:line="290" w:lineRule="auto"/>
        <w:ind w:left="12" w:right="53" w:firstLine="470"/>
        <w:rPr>
          <w:rFonts w:ascii="宋体" w:hAnsi="宋体" w:eastAsia="宋体" w:cs="宋体"/>
          <w:sz w:val="24"/>
          <w:szCs w:val="24"/>
        </w:rPr>
      </w:pPr>
      <w:r>
        <w:rPr>
          <w:rFonts w:ascii="宋体" w:hAnsi="宋体" w:eastAsia="宋体" w:cs="宋体"/>
          <w:spacing w:val="-2"/>
          <w:sz w:val="24"/>
          <w:szCs w:val="24"/>
        </w:rPr>
        <w:t>6.2.3</w:t>
      </w:r>
      <w:r>
        <w:rPr>
          <w:rFonts w:ascii="宋体" w:hAnsi="宋体" w:eastAsia="宋体" w:cs="宋体"/>
          <w:spacing w:val="-32"/>
          <w:sz w:val="24"/>
          <w:szCs w:val="24"/>
        </w:rPr>
        <w:t xml:space="preserve"> </w:t>
      </w:r>
      <w:r>
        <w:rPr>
          <w:rFonts w:ascii="宋体" w:hAnsi="宋体" w:eastAsia="宋体" w:cs="宋体"/>
          <w:spacing w:val="-2"/>
          <w:sz w:val="24"/>
          <w:szCs w:val="24"/>
        </w:rPr>
        <w:t>合同生效后，如果实际情况发生变化使得监理人不能完成全部或部分工作</w:t>
      </w:r>
      <w:r>
        <w:rPr>
          <w:rFonts w:ascii="宋体" w:hAnsi="宋体" w:eastAsia="宋体" w:cs="宋体"/>
          <w:sz w:val="24"/>
          <w:szCs w:val="24"/>
        </w:rPr>
        <w:t xml:space="preserve"> </w:t>
      </w:r>
      <w:r>
        <w:rPr>
          <w:rFonts w:ascii="宋体" w:hAnsi="宋体" w:eastAsia="宋体" w:cs="宋体"/>
          <w:spacing w:val="-3"/>
          <w:sz w:val="24"/>
          <w:szCs w:val="24"/>
        </w:rPr>
        <w:t>时，监理人应立即通知委托人。除不可抗力外，其善后工作以及恢复服务</w:t>
      </w:r>
      <w:r>
        <w:rPr>
          <w:rFonts w:ascii="宋体" w:hAnsi="宋体" w:eastAsia="宋体" w:cs="宋体"/>
          <w:spacing w:val="-4"/>
          <w:sz w:val="24"/>
          <w:szCs w:val="24"/>
        </w:rPr>
        <w:t>的准备工作</w:t>
      </w:r>
    </w:p>
    <w:p>
      <w:pPr>
        <w:spacing w:line="290" w:lineRule="auto"/>
        <w:rPr>
          <w:rFonts w:ascii="宋体" w:hAnsi="宋体" w:eastAsia="宋体" w:cs="宋体"/>
          <w:sz w:val="24"/>
          <w:szCs w:val="24"/>
        </w:rPr>
        <w:sectPr>
          <w:footerReference r:id="rId55" w:type="default"/>
          <w:pgSz w:w="11906" w:h="16839"/>
          <w:pgMar w:top="400" w:right="1364" w:bottom="1000" w:left="1710" w:header="0" w:footer="766"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8" w:line="359" w:lineRule="auto"/>
        <w:ind w:left="1" w:right="35" w:hanging="1"/>
        <w:rPr>
          <w:rFonts w:ascii="宋体" w:hAnsi="宋体" w:eastAsia="宋体" w:cs="宋体"/>
          <w:sz w:val="24"/>
          <w:szCs w:val="24"/>
        </w:rPr>
      </w:pPr>
      <w:r>
        <w:rPr>
          <w:rFonts w:ascii="宋体" w:hAnsi="宋体" w:eastAsia="宋体" w:cs="宋体"/>
          <w:spacing w:val="-3"/>
          <w:sz w:val="24"/>
          <w:szCs w:val="24"/>
        </w:rPr>
        <w:t>应为附加工作，附加工作酬金的确定方法在专用条件中约定。监理人用于恢复服务的</w:t>
      </w:r>
      <w:r>
        <w:rPr>
          <w:rFonts w:ascii="宋体" w:hAnsi="宋体" w:eastAsia="宋体" w:cs="宋体"/>
          <w:spacing w:val="7"/>
          <w:sz w:val="24"/>
          <w:szCs w:val="24"/>
        </w:rPr>
        <w:t xml:space="preserve"> </w:t>
      </w:r>
      <w:r>
        <w:rPr>
          <w:rFonts w:ascii="宋体" w:hAnsi="宋体" w:eastAsia="宋体" w:cs="宋体"/>
          <w:spacing w:val="-4"/>
          <w:sz w:val="24"/>
          <w:szCs w:val="24"/>
        </w:rPr>
        <w:t>准备时间不应超过</w:t>
      </w:r>
      <w:r>
        <w:rPr>
          <w:rFonts w:ascii="宋体" w:hAnsi="宋体" w:eastAsia="宋体" w:cs="宋体"/>
          <w:spacing w:val="-39"/>
          <w:sz w:val="24"/>
          <w:szCs w:val="24"/>
        </w:rPr>
        <w:t xml:space="preserve"> </w:t>
      </w:r>
      <w:r>
        <w:rPr>
          <w:rFonts w:ascii="宋体" w:hAnsi="宋体" w:eastAsia="宋体" w:cs="宋体"/>
          <w:spacing w:val="-4"/>
          <w:sz w:val="24"/>
          <w:szCs w:val="24"/>
        </w:rPr>
        <w:t>28</w:t>
      </w:r>
      <w:r>
        <w:rPr>
          <w:rFonts w:ascii="宋体" w:hAnsi="宋体" w:eastAsia="宋体" w:cs="宋体"/>
          <w:spacing w:val="-46"/>
          <w:sz w:val="24"/>
          <w:szCs w:val="24"/>
        </w:rPr>
        <w:t xml:space="preserve"> </w:t>
      </w:r>
      <w:r>
        <w:rPr>
          <w:rFonts w:ascii="宋体" w:hAnsi="宋体" w:eastAsia="宋体" w:cs="宋体"/>
          <w:spacing w:val="-4"/>
          <w:sz w:val="24"/>
          <w:szCs w:val="24"/>
        </w:rPr>
        <w:t>天。</w:t>
      </w:r>
    </w:p>
    <w:p>
      <w:pPr>
        <w:spacing w:line="313" w:lineRule="auto"/>
        <w:ind w:right="35" w:firstLine="481"/>
        <w:rPr>
          <w:rFonts w:ascii="宋体" w:hAnsi="宋体" w:eastAsia="宋体" w:cs="宋体"/>
          <w:sz w:val="24"/>
          <w:szCs w:val="24"/>
        </w:rPr>
      </w:pPr>
      <w:r>
        <w:rPr>
          <w:rFonts w:ascii="宋体" w:hAnsi="宋体" w:eastAsia="宋体" w:cs="宋体"/>
          <w:spacing w:val="-2"/>
          <w:sz w:val="24"/>
          <w:szCs w:val="24"/>
        </w:rPr>
        <w:t>6.2.4</w:t>
      </w:r>
      <w:r>
        <w:rPr>
          <w:rFonts w:ascii="宋体" w:hAnsi="宋体" w:eastAsia="宋体" w:cs="宋体"/>
          <w:spacing w:val="-32"/>
          <w:sz w:val="24"/>
          <w:szCs w:val="24"/>
        </w:rPr>
        <w:t xml:space="preserve"> </w:t>
      </w:r>
      <w:r>
        <w:rPr>
          <w:rFonts w:ascii="宋体" w:hAnsi="宋体" w:eastAsia="宋体" w:cs="宋体"/>
          <w:spacing w:val="-2"/>
          <w:sz w:val="24"/>
          <w:szCs w:val="24"/>
        </w:rPr>
        <w:t>合同签订后，遇有与工程相关的法律法规、标准颁布或修订的，双方应遵</w:t>
      </w:r>
      <w:r>
        <w:rPr>
          <w:rFonts w:ascii="宋体" w:hAnsi="宋体" w:eastAsia="宋体" w:cs="宋体"/>
          <w:sz w:val="24"/>
          <w:szCs w:val="24"/>
        </w:rPr>
        <w:t xml:space="preserve"> </w:t>
      </w:r>
      <w:r>
        <w:rPr>
          <w:rFonts w:ascii="宋体" w:hAnsi="宋体" w:eastAsia="宋体" w:cs="宋体"/>
          <w:spacing w:val="-3"/>
          <w:sz w:val="24"/>
          <w:szCs w:val="24"/>
        </w:rPr>
        <w:t>照执行。由此引起监理与相关服务的范围、时间、酬金变化的，双方应通过协商进行</w:t>
      </w:r>
      <w:r>
        <w:rPr>
          <w:rFonts w:ascii="宋体" w:hAnsi="宋体" w:eastAsia="宋体" w:cs="宋体"/>
          <w:spacing w:val="7"/>
          <w:sz w:val="24"/>
          <w:szCs w:val="24"/>
        </w:rPr>
        <w:t xml:space="preserve"> </w:t>
      </w:r>
      <w:r>
        <w:rPr>
          <w:rFonts w:ascii="宋体" w:hAnsi="宋体" w:eastAsia="宋体" w:cs="宋体"/>
          <w:spacing w:val="-2"/>
          <w:sz w:val="24"/>
          <w:szCs w:val="24"/>
        </w:rPr>
        <w:t>相应调整。</w:t>
      </w:r>
    </w:p>
    <w:p>
      <w:pPr>
        <w:spacing w:before="179" w:line="289" w:lineRule="auto"/>
        <w:ind w:right="35" w:firstLine="482"/>
        <w:rPr>
          <w:rFonts w:ascii="宋体" w:hAnsi="宋体" w:eastAsia="宋体" w:cs="宋体"/>
          <w:sz w:val="24"/>
          <w:szCs w:val="24"/>
        </w:rPr>
      </w:pPr>
      <w:r>
        <w:rPr>
          <w:rFonts w:ascii="宋体" w:hAnsi="宋体" w:eastAsia="宋体" w:cs="宋体"/>
          <w:spacing w:val="-3"/>
          <w:sz w:val="24"/>
          <w:szCs w:val="24"/>
        </w:rPr>
        <w:t>6.2.5 因非监理人原因造成工程概算投资额或建筑安装工程费增加时，正常工作</w:t>
      </w:r>
      <w:r>
        <w:rPr>
          <w:rFonts w:ascii="宋体" w:hAnsi="宋体" w:eastAsia="宋体" w:cs="宋体"/>
          <w:spacing w:val="8"/>
          <w:sz w:val="24"/>
          <w:szCs w:val="24"/>
        </w:rPr>
        <w:t xml:space="preserve"> </w:t>
      </w:r>
      <w:r>
        <w:rPr>
          <w:rFonts w:ascii="宋体" w:hAnsi="宋体" w:eastAsia="宋体" w:cs="宋体"/>
          <w:spacing w:val="-1"/>
          <w:sz w:val="24"/>
          <w:szCs w:val="24"/>
        </w:rPr>
        <w:t>酬金应作相应调整。调整方法在专用条件中约定。</w:t>
      </w:r>
    </w:p>
    <w:p>
      <w:pPr>
        <w:spacing w:before="182" w:line="289" w:lineRule="auto"/>
        <w:ind w:right="35" w:firstLine="482"/>
        <w:rPr>
          <w:rFonts w:ascii="宋体" w:hAnsi="宋体" w:eastAsia="宋体" w:cs="宋体"/>
          <w:sz w:val="24"/>
          <w:szCs w:val="24"/>
        </w:rPr>
      </w:pPr>
      <w:r>
        <w:rPr>
          <w:rFonts w:ascii="宋体" w:hAnsi="宋体" w:eastAsia="宋体" w:cs="宋体"/>
          <w:spacing w:val="-3"/>
          <w:sz w:val="24"/>
          <w:szCs w:val="24"/>
        </w:rPr>
        <w:t>6.2.6 因工程规模、监理范围的变化导致监理人的正常工作量减少时，正常工作</w:t>
      </w:r>
      <w:r>
        <w:rPr>
          <w:rFonts w:ascii="宋体" w:hAnsi="宋体" w:eastAsia="宋体" w:cs="宋体"/>
          <w:spacing w:val="8"/>
          <w:sz w:val="24"/>
          <w:szCs w:val="24"/>
        </w:rPr>
        <w:t xml:space="preserve"> </w:t>
      </w:r>
      <w:r>
        <w:rPr>
          <w:rFonts w:ascii="宋体" w:hAnsi="宋体" w:eastAsia="宋体" w:cs="宋体"/>
          <w:spacing w:val="-1"/>
          <w:sz w:val="24"/>
          <w:szCs w:val="24"/>
        </w:rPr>
        <w:t>酬金应作相应调整。调整方法在专用条件中约定。</w:t>
      </w:r>
    </w:p>
    <w:p>
      <w:pPr>
        <w:spacing w:before="183" w:line="219" w:lineRule="auto"/>
        <w:ind w:left="482"/>
        <w:rPr>
          <w:rFonts w:ascii="宋体" w:hAnsi="宋体" w:eastAsia="宋体" w:cs="宋体"/>
          <w:sz w:val="24"/>
          <w:szCs w:val="24"/>
        </w:rPr>
      </w:pPr>
      <w:r>
        <w:rPr>
          <w:rFonts w:ascii="宋体" w:hAnsi="宋体" w:eastAsia="宋体" w:cs="宋体"/>
          <w:b/>
          <w:bCs/>
          <w:spacing w:val="-6"/>
          <w:sz w:val="24"/>
          <w:szCs w:val="24"/>
        </w:rPr>
        <w:t>6.3</w:t>
      </w:r>
      <w:r>
        <w:rPr>
          <w:rFonts w:ascii="宋体" w:hAnsi="宋体" w:eastAsia="宋体" w:cs="宋体"/>
          <w:spacing w:val="22"/>
          <w:sz w:val="24"/>
          <w:szCs w:val="24"/>
        </w:rPr>
        <w:t xml:space="preserve"> </w:t>
      </w:r>
      <w:r>
        <w:rPr>
          <w:rFonts w:ascii="宋体" w:hAnsi="宋体" w:eastAsia="宋体" w:cs="宋体"/>
          <w:b/>
          <w:bCs/>
          <w:spacing w:val="-6"/>
          <w:sz w:val="24"/>
          <w:szCs w:val="24"/>
        </w:rPr>
        <w:t>暂停与解除</w:t>
      </w:r>
    </w:p>
    <w:p>
      <w:pPr>
        <w:spacing w:before="180" w:line="359" w:lineRule="auto"/>
        <w:ind w:left="12" w:right="35" w:firstLine="482"/>
        <w:rPr>
          <w:rFonts w:ascii="宋体" w:hAnsi="宋体" w:eastAsia="宋体" w:cs="宋体"/>
          <w:sz w:val="24"/>
          <w:szCs w:val="24"/>
        </w:rPr>
      </w:pPr>
      <w:r>
        <w:rPr>
          <w:rFonts w:ascii="宋体" w:hAnsi="宋体" w:eastAsia="宋体" w:cs="宋体"/>
          <w:spacing w:val="-3"/>
          <w:sz w:val="24"/>
          <w:szCs w:val="24"/>
        </w:rPr>
        <w:t>除双方协商一致可以解除本合同外，当一方无正</w:t>
      </w:r>
      <w:r>
        <w:rPr>
          <w:rFonts w:ascii="宋体" w:hAnsi="宋体" w:eastAsia="宋体" w:cs="宋体"/>
          <w:spacing w:val="-4"/>
          <w:sz w:val="24"/>
          <w:szCs w:val="24"/>
        </w:rPr>
        <w:t>当理由未履行本合同约定的义务</w:t>
      </w:r>
      <w:r>
        <w:rPr>
          <w:rFonts w:ascii="宋体" w:hAnsi="宋体" w:eastAsia="宋体" w:cs="宋体"/>
          <w:sz w:val="24"/>
          <w:szCs w:val="24"/>
        </w:rPr>
        <w:t xml:space="preserve"> </w:t>
      </w:r>
      <w:r>
        <w:rPr>
          <w:rFonts w:ascii="宋体" w:hAnsi="宋体" w:eastAsia="宋体" w:cs="宋体"/>
          <w:spacing w:val="-1"/>
          <w:sz w:val="24"/>
          <w:szCs w:val="24"/>
        </w:rPr>
        <w:t>时，另一方可以根据本合同约定暂停履行本合同直至解除本合同。</w:t>
      </w:r>
    </w:p>
    <w:p>
      <w:pPr>
        <w:spacing w:before="2" w:line="359" w:lineRule="auto"/>
        <w:ind w:left="3" w:right="35" w:firstLine="479"/>
        <w:jc w:val="both"/>
        <w:rPr>
          <w:rFonts w:ascii="宋体" w:hAnsi="宋体" w:eastAsia="宋体" w:cs="宋体"/>
          <w:sz w:val="24"/>
          <w:szCs w:val="24"/>
        </w:rPr>
      </w:pPr>
      <w:r>
        <w:rPr>
          <w:rFonts w:ascii="宋体" w:hAnsi="宋体" w:eastAsia="宋体" w:cs="宋体"/>
          <w:spacing w:val="-3"/>
          <w:sz w:val="24"/>
          <w:szCs w:val="24"/>
        </w:rPr>
        <w:t>6.3.1 在本合同有效期内，由于双方无法预见和控制的原因导致本合同全部或部</w:t>
      </w:r>
      <w:r>
        <w:rPr>
          <w:rFonts w:ascii="宋体" w:hAnsi="宋体" w:eastAsia="宋体" w:cs="宋体"/>
          <w:spacing w:val="8"/>
          <w:sz w:val="24"/>
          <w:szCs w:val="24"/>
        </w:rPr>
        <w:t xml:space="preserve"> </w:t>
      </w:r>
      <w:r>
        <w:rPr>
          <w:rFonts w:ascii="宋体" w:hAnsi="宋体" w:eastAsia="宋体" w:cs="宋体"/>
          <w:spacing w:val="-3"/>
          <w:sz w:val="24"/>
          <w:szCs w:val="24"/>
        </w:rPr>
        <w:t>分无法继续履行或继续履行已无意义，经双方协商一致，可以解除本合同或监理人的</w:t>
      </w:r>
      <w:r>
        <w:rPr>
          <w:rFonts w:ascii="宋体" w:hAnsi="宋体" w:eastAsia="宋体" w:cs="宋体"/>
          <w:spacing w:val="4"/>
          <w:sz w:val="24"/>
          <w:szCs w:val="24"/>
        </w:rPr>
        <w:t xml:space="preserve"> </w:t>
      </w:r>
      <w:r>
        <w:rPr>
          <w:rFonts w:ascii="宋体" w:hAnsi="宋体" w:eastAsia="宋体" w:cs="宋体"/>
          <w:spacing w:val="-1"/>
          <w:sz w:val="24"/>
          <w:szCs w:val="24"/>
        </w:rPr>
        <w:t>部分义务。在解除之前，监理人应作出合理安排，使开支减至最小。</w:t>
      </w:r>
    </w:p>
    <w:p>
      <w:pPr>
        <w:spacing w:line="359" w:lineRule="auto"/>
        <w:ind w:left="9" w:right="35" w:firstLine="490"/>
        <w:rPr>
          <w:rFonts w:ascii="宋体" w:hAnsi="宋体" w:eastAsia="宋体" w:cs="宋体"/>
          <w:sz w:val="24"/>
          <w:szCs w:val="24"/>
        </w:rPr>
      </w:pPr>
      <w:r>
        <w:rPr>
          <w:rFonts w:ascii="宋体" w:hAnsi="宋体" w:eastAsia="宋体" w:cs="宋体"/>
          <w:spacing w:val="-4"/>
          <w:sz w:val="24"/>
          <w:szCs w:val="24"/>
        </w:rPr>
        <w:t>因解除本合同或解除监理人的部分义务导致监理人遭受的损失，除依法可以免除</w:t>
      </w:r>
      <w:r>
        <w:rPr>
          <w:rFonts w:ascii="宋体" w:hAnsi="宋体" w:eastAsia="宋体" w:cs="宋体"/>
          <w:spacing w:val="17"/>
          <w:sz w:val="24"/>
          <w:szCs w:val="24"/>
        </w:rPr>
        <w:t xml:space="preserve"> </w:t>
      </w:r>
      <w:r>
        <w:rPr>
          <w:rFonts w:ascii="宋体" w:hAnsi="宋体" w:eastAsia="宋体" w:cs="宋体"/>
          <w:spacing w:val="-1"/>
          <w:sz w:val="24"/>
          <w:szCs w:val="24"/>
        </w:rPr>
        <w:t>责任的情况外，应由委托人予以补偿，补偿金额由双方协商确定。</w:t>
      </w:r>
    </w:p>
    <w:p>
      <w:pPr>
        <w:spacing w:before="1" w:line="218" w:lineRule="auto"/>
        <w:ind w:left="480"/>
        <w:rPr>
          <w:rFonts w:ascii="宋体" w:hAnsi="宋体" w:eastAsia="宋体" w:cs="宋体"/>
          <w:sz w:val="24"/>
          <w:szCs w:val="24"/>
        </w:rPr>
      </w:pPr>
      <w:r>
        <w:rPr>
          <w:rFonts w:ascii="宋体" w:hAnsi="宋体" w:eastAsia="宋体" w:cs="宋体"/>
          <w:sz w:val="24"/>
          <w:szCs w:val="24"/>
        </w:rPr>
        <w:t>解除本合同的协议必须采取书面形式，协议未达成之</w:t>
      </w:r>
      <w:r>
        <w:rPr>
          <w:rFonts w:ascii="宋体" w:hAnsi="宋体" w:eastAsia="宋体" w:cs="宋体"/>
          <w:spacing w:val="-1"/>
          <w:sz w:val="24"/>
          <w:szCs w:val="24"/>
        </w:rPr>
        <w:t>前，本合同仍然有效。</w:t>
      </w:r>
    </w:p>
    <w:p>
      <w:pPr>
        <w:spacing w:before="183" w:line="359" w:lineRule="auto"/>
        <w:ind w:right="35" w:firstLine="481"/>
        <w:jc w:val="both"/>
        <w:rPr>
          <w:rFonts w:ascii="宋体" w:hAnsi="宋体" w:eastAsia="宋体" w:cs="宋体"/>
          <w:sz w:val="24"/>
          <w:szCs w:val="24"/>
        </w:rPr>
      </w:pPr>
      <w:r>
        <w:rPr>
          <w:rFonts w:ascii="宋体" w:hAnsi="宋体" w:eastAsia="宋体" w:cs="宋体"/>
          <w:spacing w:val="-3"/>
          <w:sz w:val="24"/>
          <w:szCs w:val="24"/>
        </w:rPr>
        <w:t>6.3.2 在本合同有效期内，因非监理人的原因导致工程施工全部或部分暂停，委</w:t>
      </w:r>
      <w:r>
        <w:rPr>
          <w:rFonts w:ascii="宋体" w:hAnsi="宋体" w:eastAsia="宋体" w:cs="宋体"/>
          <w:spacing w:val="8"/>
          <w:sz w:val="24"/>
          <w:szCs w:val="24"/>
        </w:rPr>
        <w:t xml:space="preserve"> </w:t>
      </w:r>
      <w:r>
        <w:rPr>
          <w:rFonts w:ascii="宋体" w:hAnsi="宋体" w:eastAsia="宋体" w:cs="宋体"/>
          <w:spacing w:val="-3"/>
          <w:sz w:val="24"/>
          <w:szCs w:val="24"/>
        </w:rPr>
        <w:t>托人可通知监理人要求暂停全部或部分工作。监理人应立即安排停止工作，并将开支</w:t>
      </w:r>
      <w:r>
        <w:rPr>
          <w:rFonts w:ascii="宋体" w:hAnsi="宋体" w:eastAsia="宋体" w:cs="宋体"/>
          <w:spacing w:val="7"/>
          <w:sz w:val="24"/>
          <w:szCs w:val="24"/>
        </w:rPr>
        <w:t xml:space="preserve"> </w:t>
      </w:r>
      <w:r>
        <w:rPr>
          <w:rFonts w:ascii="宋体" w:hAnsi="宋体" w:eastAsia="宋体" w:cs="宋体"/>
          <w:sz w:val="24"/>
          <w:szCs w:val="24"/>
        </w:rPr>
        <w:t>减至最小。除不可抗力外，由此导致监理人遭受的损</w:t>
      </w:r>
      <w:r>
        <w:rPr>
          <w:rFonts w:ascii="宋体" w:hAnsi="宋体" w:eastAsia="宋体" w:cs="宋体"/>
          <w:spacing w:val="-1"/>
          <w:sz w:val="24"/>
          <w:szCs w:val="24"/>
        </w:rPr>
        <w:t>失应由委托人予以补偿。</w:t>
      </w:r>
    </w:p>
    <w:p>
      <w:pPr>
        <w:spacing w:line="359" w:lineRule="auto"/>
        <w:ind w:left="1" w:right="35" w:firstLine="486"/>
        <w:jc w:val="both"/>
        <w:rPr>
          <w:rFonts w:ascii="宋体" w:hAnsi="宋体" w:eastAsia="宋体" w:cs="宋体"/>
          <w:sz w:val="24"/>
          <w:szCs w:val="24"/>
        </w:rPr>
      </w:pPr>
      <w:r>
        <w:rPr>
          <w:rFonts w:ascii="宋体" w:hAnsi="宋体" w:eastAsia="宋体" w:cs="宋体"/>
          <w:spacing w:val="-4"/>
          <w:sz w:val="24"/>
          <w:szCs w:val="24"/>
        </w:rPr>
        <w:t>暂停部分监理与相关服务时间超过</w:t>
      </w:r>
      <w:r>
        <w:rPr>
          <w:rFonts w:ascii="宋体" w:hAnsi="宋体" w:eastAsia="宋体" w:cs="宋体"/>
          <w:spacing w:val="-33"/>
          <w:sz w:val="24"/>
          <w:szCs w:val="24"/>
        </w:rPr>
        <w:t xml:space="preserve"> </w:t>
      </w:r>
      <w:r>
        <w:rPr>
          <w:rFonts w:ascii="宋体" w:hAnsi="宋体" w:eastAsia="宋体" w:cs="宋体"/>
          <w:spacing w:val="-4"/>
          <w:sz w:val="24"/>
          <w:szCs w:val="24"/>
        </w:rPr>
        <w:t>182</w:t>
      </w:r>
      <w:r>
        <w:rPr>
          <w:rFonts w:ascii="宋体" w:hAnsi="宋体" w:eastAsia="宋体" w:cs="宋体"/>
          <w:spacing w:val="-46"/>
          <w:sz w:val="24"/>
          <w:szCs w:val="24"/>
        </w:rPr>
        <w:t xml:space="preserve"> </w:t>
      </w:r>
      <w:r>
        <w:rPr>
          <w:rFonts w:ascii="宋体" w:hAnsi="宋体" w:eastAsia="宋体" w:cs="宋体"/>
          <w:spacing w:val="-4"/>
          <w:sz w:val="24"/>
          <w:szCs w:val="24"/>
        </w:rPr>
        <w:t>天，监理人可发出解</w:t>
      </w:r>
      <w:r>
        <w:rPr>
          <w:rFonts w:ascii="宋体" w:hAnsi="宋体" w:eastAsia="宋体" w:cs="宋体"/>
          <w:spacing w:val="-5"/>
          <w:sz w:val="24"/>
          <w:szCs w:val="24"/>
        </w:rPr>
        <w:t>除本合同约定的该部</w:t>
      </w:r>
      <w:r>
        <w:rPr>
          <w:rFonts w:ascii="宋体" w:hAnsi="宋体" w:eastAsia="宋体" w:cs="宋体"/>
          <w:sz w:val="24"/>
          <w:szCs w:val="24"/>
        </w:rPr>
        <w:t xml:space="preserve"> </w:t>
      </w:r>
      <w:r>
        <w:rPr>
          <w:rFonts w:ascii="宋体" w:hAnsi="宋体" w:eastAsia="宋体" w:cs="宋体"/>
          <w:spacing w:val="-4"/>
          <w:sz w:val="24"/>
          <w:szCs w:val="24"/>
        </w:rPr>
        <w:t>分义务的通知；暂停全部工作时间超过</w:t>
      </w:r>
      <w:r>
        <w:rPr>
          <w:rFonts w:ascii="宋体" w:hAnsi="宋体" w:eastAsia="宋体" w:cs="宋体"/>
          <w:spacing w:val="-28"/>
          <w:sz w:val="24"/>
          <w:szCs w:val="24"/>
        </w:rPr>
        <w:t xml:space="preserve"> </w:t>
      </w:r>
      <w:r>
        <w:rPr>
          <w:rFonts w:ascii="宋体" w:hAnsi="宋体" w:eastAsia="宋体" w:cs="宋体"/>
          <w:spacing w:val="-4"/>
          <w:sz w:val="24"/>
          <w:szCs w:val="24"/>
        </w:rPr>
        <w:t>182</w:t>
      </w:r>
      <w:r>
        <w:rPr>
          <w:rFonts w:ascii="宋体" w:hAnsi="宋体" w:eastAsia="宋体" w:cs="宋体"/>
          <w:spacing w:val="-45"/>
          <w:sz w:val="24"/>
          <w:szCs w:val="24"/>
        </w:rPr>
        <w:t xml:space="preserve"> </w:t>
      </w:r>
      <w:r>
        <w:rPr>
          <w:rFonts w:ascii="宋体" w:hAnsi="宋体" w:eastAsia="宋体" w:cs="宋体"/>
          <w:spacing w:val="-4"/>
          <w:sz w:val="24"/>
          <w:szCs w:val="24"/>
        </w:rPr>
        <w:t>天，监理人可发出解除本合同的通知，本</w:t>
      </w:r>
      <w:r>
        <w:rPr>
          <w:rFonts w:ascii="宋体" w:hAnsi="宋体" w:eastAsia="宋体" w:cs="宋体"/>
          <w:sz w:val="24"/>
          <w:szCs w:val="24"/>
        </w:rPr>
        <w:t xml:space="preserve"> </w:t>
      </w:r>
      <w:r>
        <w:rPr>
          <w:rFonts w:ascii="宋体" w:hAnsi="宋体" w:eastAsia="宋体" w:cs="宋体"/>
          <w:spacing w:val="-3"/>
          <w:sz w:val="24"/>
          <w:szCs w:val="24"/>
        </w:rPr>
        <w:t>合同自通知到达委托人时解除。委托人应将监理与相关服务的酬金支付至本合同解除</w:t>
      </w:r>
      <w:r>
        <w:rPr>
          <w:rFonts w:ascii="宋体" w:hAnsi="宋体" w:eastAsia="宋体" w:cs="宋体"/>
          <w:spacing w:val="6"/>
          <w:sz w:val="24"/>
          <w:szCs w:val="24"/>
        </w:rPr>
        <w:t xml:space="preserve"> </w:t>
      </w:r>
      <w:r>
        <w:rPr>
          <w:rFonts w:ascii="宋体" w:hAnsi="宋体" w:eastAsia="宋体" w:cs="宋体"/>
          <w:spacing w:val="2"/>
          <w:sz w:val="24"/>
          <w:szCs w:val="24"/>
        </w:rPr>
        <w:t>日，且应承担第4.2</w:t>
      </w:r>
      <w:r>
        <w:rPr>
          <w:rFonts w:ascii="宋体" w:hAnsi="宋体" w:eastAsia="宋体" w:cs="宋体"/>
          <w:spacing w:val="-46"/>
          <w:sz w:val="24"/>
          <w:szCs w:val="24"/>
        </w:rPr>
        <w:t xml:space="preserve"> </w:t>
      </w:r>
      <w:r>
        <w:rPr>
          <w:rFonts w:ascii="宋体" w:hAnsi="宋体" w:eastAsia="宋体" w:cs="宋体"/>
          <w:spacing w:val="2"/>
          <w:sz w:val="24"/>
          <w:szCs w:val="24"/>
        </w:rPr>
        <w:t>款约定的责任。</w:t>
      </w:r>
    </w:p>
    <w:p>
      <w:pPr>
        <w:spacing w:before="6" w:line="359" w:lineRule="auto"/>
        <w:ind w:left="1" w:firstLine="480"/>
        <w:jc w:val="both"/>
        <w:rPr>
          <w:rFonts w:ascii="宋体" w:hAnsi="宋体" w:eastAsia="宋体" w:cs="宋体"/>
          <w:sz w:val="24"/>
          <w:szCs w:val="24"/>
        </w:rPr>
      </w:pPr>
      <w:r>
        <w:rPr>
          <w:rFonts w:ascii="宋体" w:hAnsi="宋体" w:eastAsia="宋体" w:cs="宋体"/>
          <w:spacing w:val="-3"/>
          <w:sz w:val="24"/>
          <w:szCs w:val="24"/>
        </w:rPr>
        <w:t>6.3.3 当监理人无正当理由未履行本合同约定的义务时，委托人应通知监理人限</w:t>
      </w:r>
      <w:r>
        <w:rPr>
          <w:rFonts w:ascii="宋体" w:hAnsi="宋体" w:eastAsia="宋体" w:cs="宋体"/>
          <w:spacing w:val="8"/>
          <w:sz w:val="24"/>
          <w:szCs w:val="24"/>
        </w:rPr>
        <w:t xml:space="preserve"> </w:t>
      </w:r>
      <w:r>
        <w:rPr>
          <w:rFonts w:ascii="宋体" w:hAnsi="宋体" w:eastAsia="宋体" w:cs="宋体"/>
          <w:spacing w:val="-3"/>
          <w:sz w:val="24"/>
          <w:szCs w:val="24"/>
        </w:rPr>
        <w:t>期改正。若委托人在监理人接到通知后的</w:t>
      </w:r>
      <w:r>
        <w:rPr>
          <w:rFonts w:ascii="宋体" w:hAnsi="宋体" w:eastAsia="宋体" w:cs="宋体"/>
          <w:spacing w:val="-34"/>
          <w:sz w:val="24"/>
          <w:szCs w:val="24"/>
        </w:rPr>
        <w:t xml:space="preserve"> </w:t>
      </w:r>
      <w:r>
        <w:rPr>
          <w:rFonts w:ascii="宋体" w:hAnsi="宋体" w:eastAsia="宋体" w:cs="宋体"/>
          <w:spacing w:val="-3"/>
          <w:sz w:val="24"/>
          <w:szCs w:val="24"/>
        </w:rPr>
        <w:t>7</w:t>
      </w:r>
      <w:r>
        <w:rPr>
          <w:rFonts w:ascii="宋体" w:hAnsi="宋体" w:eastAsia="宋体" w:cs="宋体"/>
          <w:spacing w:val="-45"/>
          <w:sz w:val="24"/>
          <w:szCs w:val="24"/>
        </w:rPr>
        <w:t xml:space="preserve"> </w:t>
      </w:r>
      <w:r>
        <w:rPr>
          <w:rFonts w:ascii="宋体" w:hAnsi="宋体" w:eastAsia="宋体" w:cs="宋体"/>
          <w:spacing w:val="-3"/>
          <w:sz w:val="24"/>
          <w:szCs w:val="24"/>
        </w:rPr>
        <w:t>天内未收到监理人书面形式的合理解释，</w:t>
      </w:r>
      <w:r>
        <w:rPr>
          <w:rFonts w:ascii="宋体" w:hAnsi="宋体" w:eastAsia="宋体" w:cs="宋体"/>
          <w:sz w:val="24"/>
          <w:szCs w:val="24"/>
        </w:rPr>
        <w:t xml:space="preserve"> </w:t>
      </w:r>
      <w:r>
        <w:rPr>
          <w:rFonts w:ascii="宋体" w:hAnsi="宋体" w:eastAsia="宋体" w:cs="宋体"/>
          <w:spacing w:val="-4"/>
          <w:sz w:val="24"/>
          <w:szCs w:val="24"/>
        </w:rPr>
        <w:t>则可在</w:t>
      </w:r>
      <w:r>
        <w:rPr>
          <w:rFonts w:ascii="宋体" w:hAnsi="宋体" w:eastAsia="宋体" w:cs="宋体"/>
          <w:spacing w:val="-32"/>
          <w:sz w:val="24"/>
          <w:szCs w:val="24"/>
        </w:rPr>
        <w:t xml:space="preserve"> </w:t>
      </w:r>
      <w:r>
        <w:rPr>
          <w:rFonts w:ascii="宋体" w:hAnsi="宋体" w:eastAsia="宋体" w:cs="宋体"/>
          <w:spacing w:val="-4"/>
          <w:sz w:val="24"/>
          <w:szCs w:val="24"/>
        </w:rPr>
        <w:t>7</w:t>
      </w:r>
      <w:r>
        <w:rPr>
          <w:rFonts w:ascii="宋体" w:hAnsi="宋体" w:eastAsia="宋体" w:cs="宋体"/>
          <w:spacing w:val="-45"/>
          <w:sz w:val="24"/>
          <w:szCs w:val="24"/>
        </w:rPr>
        <w:t xml:space="preserve"> </w:t>
      </w:r>
      <w:r>
        <w:rPr>
          <w:rFonts w:ascii="宋体" w:hAnsi="宋体" w:eastAsia="宋体" w:cs="宋体"/>
          <w:spacing w:val="-4"/>
          <w:sz w:val="24"/>
          <w:szCs w:val="24"/>
        </w:rPr>
        <w:t>天内发出解除本合同的通知，自通知到达监理人时本合同解除。委托人应将</w:t>
      </w:r>
      <w:r>
        <w:rPr>
          <w:rFonts w:ascii="宋体" w:hAnsi="宋体" w:eastAsia="宋体" w:cs="宋体"/>
          <w:sz w:val="24"/>
          <w:szCs w:val="24"/>
        </w:rPr>
        <w:t xml:space="preserve"> 监理与相关服务的酬金支付至限期改正通知到达监理人之日，但监理人应承担第4.1</w:t>
      </w:r>
      <w:r>
        <w:rPr>
          <w:rFonts w:ascii="宋体" w:hAnsi="宋体" w:eastAsia="宋体" w:cs="宋体"/>
          <w:spacing w:val="15"/>
          <w:sz w:val="24"/>
          <w:szCs w:val="24"/>
        </w:rPr>
        <w:t xml:space="preserve"> </w:t>
      </w:r>
      <w:r>
        <w:rPr>
          <w:rFonts w:ascii="宋体" w:hAnsi="宋体" w:eastAsia="宋体" w:cs="宋体"/>
          <w:spacing w:val="-2"/>
          <w:sz w:val="24"/>
          <w:szCs w:val="24"/>
        </w:rPr>
        <w:t>款约定的责任。</w:t>
      </w:r>
    </w:p>
    <w:p>
      <w:pPr>
        <w:spacing w:line="359" w:lineRule="auto"/>
        <w:rPr>
          <w:rFonts w:ascii="宋体" w:hAnsi="宋体" w:eastAsia="宋体" w:cs="宋体"/>
          <w:sz w:val="24"/>
          <w:szCs w:val="24"/>
        </w:rPr>
        <w:sectPr>
          <w:footerReference r:id="rId56" w:type="default"/>
          <w:pgSz w:w="11906" w:h="16839"/>
          <w:pgMar w:top="400" w:right="1382" w:bottom="1000" w:left="1710" w:header="0" w:footer="766" w:gutter="0"/>
          <w:cols w:space="720" w:num="1"/>
        </w:sect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8" w:line="336" w:lineRule="auto"/>
        <w:ind w:right="35" w:firstLine="482"/>
        <w:rPr>
          <w:rFonts w:ascii="宋体" w:hAnsi="宋体" w:eastAsia="宋体" w:cs="宋体"/>
          <w:sz w:val="24"/>
          <w:szCs w:val="24"/>
        </w:rPr>
      </w:pPr>
      <w:r>
        <w:rPr>
          <w:rFonts w:ascii="宋体" w:hAnsi="宋体" w:eastAsia="宋体" w:cs="宋体"/>
          <w:spacing w:val="-2"/>
          <w:sz w:val="24"/>
          <w:szCs w:val="24"/>
        </w:rPr>
        <w:t>6.3.4 监理人在专用条件</w:t>
      </w:r>
      <w:r>
        <w:rPr>
          <w:rFonts w:ascii="宋体" w:hAnsi="宋体" w:eastAsia="宋体" w:cs="宋体"/>
          <w:spacing w:val="-29"/>
          <w:sz w:val="24"/>
          <w:szCs w:val="24"/>
        </w:rPr>
        <w:t xml:space="preserve"> </w:t>
      </w:r>
      <w:r>
        <w:rPr>
          <w:rFonts w:ascii="宋体" w:hAnsi="宋体" w:eastAsia="宋体" w:cs="宋体"/>
          <w:spacing w:val="-2"/>
          <w:sz w:val="24"/>
          <w:szCs w:val="24"/>
        </w:rPr>
        <w:t>5.3</w:t>
      </w:r>
      <w:r>
        <w:rPr>
          <w:rFonts w:ascii="宋体" w:hAnsi="宋体" w:eastAsia="宋体" w:cs="宋体"/>
          <w:spacing w:val="-28"/>
          <w:sz w:val="24"/>
          <w:szCs w:val="24"/>
        </w:rPr>
        <w:t xml:space="preserve"> </w:t>
      </w:r>
      <w:r>
        <w:rPr>
          <w:rFonts w:ascii="宋体" w:hAnsi="宋体" w:eastAsia="宋体" w:cs="宋体"/>
          <w:spacing w:val="-2"/>
          <w:sz w:val="24"/>
          <w:szCs w:val="24"/>
        </w:rPr>
        <w:t>中约定的支付之日起</w:t>
      </w:r>
      <w:r>
        <w:rPr>
          <w:rFonts w:ascii="宋体" w:hAnsi="宋体" w:eastAsia="宋体" w:cs="宋体"/>
          <w:spacing w:val="-46"/>
          <w:sz w:val="24"/>
          <w:szCs w:val="24"/>
        </w:rPr>
        <w:t xml:space="preserve"> </w:t>
      </w:r>
      <w:r>
        <w:rPr>
          <w:rFonts w:ascii="宋体" w:hAnsi="宋体" w:eastAsia="宋体" w:cs="宋体"/>
          <w:spacing w:val="-2"/>
          <w:sz w:val="24"/>
          <w:szCs w:val="24"/>
        </w:rPr>
        <w:t>28</w:t>
      </w:r>
      <w:r>
        <w:rPr>
          <w:rFonts w:ascii="宋体" w:hAnsi="宋体" w:eastAsia="宋体" w:cs="宋体"/>
          <w:spacing w:val="-45"/>
          <w:sz w:val="24"/>
          <w:szCs w:val="24"/>
        </w:rPr>
        <w:t xml:space="preserve"> </w:t>
      </w:r>
      <w:r>
        <w:rPr>
          <w:rFonts w:ascii="宋体" w:hAnsi="宋体" w:eastAsia="宋体" w:cs="宋体"/>
          <w:spacing w:val="-2"/>
          <w:sz w:val="24"/>
          <w:szCs w:val="24"/>
        </w:rPr>
        <w:t>天后仍未收到委托人按本</w:t>
      </w:r>
      <w:r>
        <w:rPr>
          <w:rFonts w:ascii="宋体" w:hAnsi="宋体" w:eastAsia="宋体" w:cs="宋体"/>
          <w:sz w:val="24"/>
          <w:szCs w:val="24"/>
        </w:rPr>
        <w:t xml:space="preserve"> </w:t>
      </w:r>
      <w:r>
        <w:rPr>
          <w:rFonts w:ascii="宋体" w:hAnsi="宋体" w:eastAsia="宋体" w:cs="宋体"/>
          <w:spacing w:val="-1"/>
          <w:sz w:val="24"/>
          <w:szCs w:val="24"/>
        </w:rPr>
        <w:t>合同约定应付的款项，可向委托人发出催付通知。委托人接到通知</w:t>
      </w:r>
      <w:r>
        <w:rPr>
          <w:rFonts w:ascii="宋体" w:hAnsi="宋体" w:eastAsia="宋体" w:cs="宋体"/>
          <w:spacing w:val="-21"/>
          <w:sz w:val="24"/>
          <w:szCs w:val="24"/>
        </w:rPr>
        <w:t xml:space="preserve"> </w:t>
      </w:r>
      <w:r>
        <w:rPr>
          <w:rFonts w:ascii="宋体" w:hAnsi="宋体" w:eastAsia="宋体" w:cs="宋体"/>
          <w:spacing w:val="-1"/>
          <w:sz w:val="24"/>
          <w:szCs w:val="24"/>
        </w:rPr>
        <w:t>14</w:t>
      </w:r>
      <w:r>
        <w:rPr>
          <w:rFonts w:ascii="宋体" w:hAnsi="宋体" w:eastAsia="宋体" w:cs="宋体"/>
          <w:spacing w:val="-46"/>
          <w:sz w:val="24"/>
          <w:szCs w:val="24"/>
        </w:rPr>
        <w:t xml:space="preserve"> </w:t>
      </w:r>
      <w:r>
        <w:rPr>
          <w:rFonts w:ascii="宋体" w:hAnsi="宋体" w:eastAsia="宋体" w:cs="宋体"/>
          <w:spacing w:val="-1"/>
          <w:sz w:val="24"/>
          <w:szCs w:val="24"/>
        </w:rPr>
        <w:t>天后仍未支付</w:t>
      </w:r>
      <w:r>
        <w:rPr>
          <w:rFonts w:ascii="宋体" w:hAnsi="宋体" w:eastAsia="宋体" w:cs="宋体"/>
          <w:sz w:val="24"/>
          <w:szCs w:val="24"/>
        </w:rPr>
        <w:t xml:space="preserve"> </w:t>
      </w:r>
      <w:r>
        <w:rPr>
          <w:rFonts w:ascii="宋体" w:hAnsi="宋体" w:eastAsia="宋体" w:cs="宋体"/>
          <w:spacing w:val="-3"/>
          <w:sz w:val="24"/>
          <w:szCs w:val="24"/>
        </w:rPr>
        <w:t>或未提出监理人可以接受的延期支付安排，监理人可向委托人发出暂停工作的通知并</w:t>
      </w:r>
      <w:r>
        <w:rPr>
          <w:rFonts w:ascii="宋体" w:hAnsi="宋体" w:eastAsia="宋体" w:cs="宋体"/>
          <w:spacing w:val="7"/>
          <w:sz w:val="24"/>
          <w:szCs w:val="24"/>
        </w:rPr>
        <w:t xml:space="preserve"> </w:t>
      </w:r>
      <w:r>
        <w:rPr>
          <w:rFonts w:ascii="宋体" w:hAnsi="宋体" w:eastAsia="宋体" w:cs="宋体"/>
          <w:spacing w:val="-1"/>
          <w:sz w:val="24"/>
          <w:szCs w:val="24"/>
        </w:rPr>
        <w:t>可自行暂停全部或部分工作。暂停工作后</w:t>
      </w:r>
      <w:r>
        <w:rPr>
          <w:rFonts w:ascii="宋体" w:hAnsi="宋体" w:eastAsia="宋体" w:cs="宋体"/>
          <w:spacing w:val="-23"/>
          <w:sz w:val="24"/>
          <w:szCs w:val="24"/>
        </w:rPr>
        <w:t xml:space="preserve"> </w:t>
      </w:r>
      <w:r>
        <w:rPr>
          <w:rFonts w:ascii="宋体" w:hAnsi="宋体" w:eastAsia="宋体" w:cs="宋体"/>
          <w:spacing w:val="-1"/>
          <w:sz w:val="24"/>
          <w:szCs w:val="24"/>
        </w:rPr>
        <w:t>14</w:t>
      </w:r>
      <w:r>
        <w:rPr>
          <w:rFonts w:ascii="宋体" w:hAnsi="宋体" w:eastAsia="宋体" w:cs="宋体"/>
          <w:spacing w:val="-44"/>
          <w:sz w:val="24"/>
          <w:szCs w:val="24"/>
        </w:rPr>
        <w:t xml:space="preserve"> </w:t>
      </w:r>
      <w:r>
        <w:rPr>
          <w:rFonts w:ascii="宋体" w:hAnsi="宋体" w:eastAsia="宋体" w:cs="宋体"/>
          <w:spacing w:val="-1"/>
          <w:sz w:val="24"/>
          <w:szCs w:val="24"/>
        </w:rPr>
        <w:t>天内监理人仍未获得委托人应付酬金或</w:t>
      </w:r>
      <w:r>
        <w:rPr>
          <w:rFonts w:ascii="宋体" w:hAnsi="宋体" w:eastAsia="宋体" w:cs="宋体"/>
          <w:sz w:val="24"/>
          <w:szCs w:val="24"/>
        </w:rPr>
        <w:t xml:space="preserve"> </w:t>
      </w:r>
      <w:r>
        <w:rPr>
          <w:rFonts w:ascii="宋体" w:hAnsi="宋体" w:eastAsia="宋体" w:cs="宋体"/>
          <w:spacing w:val="-3"/>
          <w:sz w:val="24"/>
          <w:szCs w:val="24"/>
        </w:rPr>
        <w:t>委托人的合理答复，监理人可向委托人发出解除本合同的通知，自通知到达委托人时</w:t>
      </w:r>
      <w:r>
        <w:rPr>
          <w:rFonts w:ascii="宋体" w:hAnsi="宋体" w:eastAsia="宋体" w:cs="宋体"/>
          <w:spacing w:val="7"/>
          <w:sz w:val="24"/>
          <w:szCs w:val="24"/>
        </w:rPr>
        <w:t xml:space="preserve"> </w:t>
      </w:r>
      <w:r>
        <w:rPr>
          <w:rFonts w:ascii="宋体" w:hAnsi="宋体" w:eastAsia="宋体" w:cs="宋体"/>
          <w:spacing w:val="1"/>
          <w:sz w:val="24"/>
          <w:szCs w:val="24"/>
        </w:rPr>
        <w:t>本合同解除。委托人应承担第4.2.3</w:t>
      </w:r>
      <w:r>
        <w:rPr>
          <w:rFonts w:ascii="宋体" w:hAnsi="宋体" w:eastAsia="宋体" w:cs="宋体"/>
          <w:spacing w:val="-35"/>
          <w:sz w:val="24"/>
          <w:szCs w:val="24"/>
        </w:rPr>
        <w:t xml:space="preserve"> </w:t>
      </w:r>
      <w:r>
        <w:rPr>
          <w:rFonts w:ascii="宋体" w:hAnsi="宋体" w:eastAsia="宋体" w:cs="宋体"/>
          <w:spacing w:val="1"/>
          <w:sz w:val="24"/>
          <w:szCs w:val="24"/>
        </w:rPr>
        <w:t>款约定的责任。</w:t>
      </w:r>
    </w:p>
    <w:p>
      <w:pPr>
        <w:spacing w:before="182" w:line="289" w:lineRule="auto"/>
        <w:ind w:left="2" w:firstLine="480"/>
        <w:rPr>
          <w:rFonts w:ascii="宋体" w:hAnsi="宋体" w:eastAsia="宋体" w:cs="宋体"/>
          <w:sz w:val="24"/>
          <w:szCs w:val="24"/>
        </w:rPr>
      </w:pPr>
      <w:r>
        <w:rPr>
          <w:rFonts w:ascii="宋体" w:hAnsi="宋体" w:eastAsia="宋体" w:cs="宋体"/>
          <w:spacing w:val="-2"/>
          <w:sz w:val="24"/>
          <w:szCs w:val="24"/>
        </w:rPr>
        <w:t>6.3.5 因不可抗力致使本合同部分或全部不能履行时，一方应立即通知另一方，</w:t>
      </w:r>
      <w:r>
        <w:rPr>
          <w:rFonts w:ascii="宋体" w:hAnsi="宋体" w:eastAsia="宋体" w:cs="宋体"/>
          <w:spacing w:val="5"/>
          <w:sz w:val="24"/>
          <w:szCs w:val="24"/>
        </w:rPr>
        <w:t xml:space="preserve"> </w:t>
      </w:r>
      <w:r>
        <w:rPr>
          <w:rFonts w:ascii="宋体" w:hAnsi="宋体" w:eastAsia="宋体" w:cs="宋体"/>
          <w:spacing w:val="-2"/>
          <w:sz w:val="24"/>
          <w:szCs w:val="24"/>
        </w:rPr>
        <w:t>可暂停或解除本合同。</w:t>
      </w:r>
    </w:p>
    <w:p>
      <w:pPr>
        <w:spacing w:before="181" w:line="359" w:lineRule="auto"/>
        <w:ind w:left="1" w:right="35" w:firstLine="480"/>
        <w:rPr>
          <w:rFonts w:ascii="宋体" w:hAnsi="宋体" w:eastAsia="宋体" w:cs="宋体"/>
          <w:sz w:val="24"/>
          <w:szCs w:val="24"/>
        </w:rPr>
      </w:pPr>
      <w:r>
        <w:rPr>
          <w:rFonts w:ascii="宋体" w:hAnsi="宋体" w:eastAsia="宋体" w:cs="宋体"/>
          <w:spacing w:val="-3"/>
          <w:sz w:val="24"/>
          <w:szCs w:val="24"/>
        </w:rPr>
        <w:t>6.3.6 本合同解除后，本合同约定的有关结算、清理、争议解决方式的条件仍然</w:t>
      </w:r>
      <w:r>
        <w:rPr>
          <w:rFonts w:ascii="宋体" w:hAnsi="宋体" w:eastAsia="宋体" w:cs="宋体"/>
          <w:spacing w:val="8"/>
          <w:sz w:val="24"/>
          <w:szCs w:val="24"/>
        </w:rPr>
        <w:t xml:space="preserve"> </w:t>
      </w:r>
      <w:r>
        <w:rPr>
          <w:rFonts w:ascii="宋体" w:hAnsi="宋体" w:eastAsia="宋体" w:cs="宋体"/>
          <w:spacing w:val="-4"/>
          <w:sz w:val="24"/>
          <w:szCs w:val="24"/>
        </w:rPr>
        <w:t>有效。</w:t>
      </w:r>
    </w:p>
    <w:p>
      <w:pPr>
        <w:spacing w:before="1" w:line="225" w:lineRule="auto"/>
        <w:ind w:left="482"/>
        <w:rPr>
          <w:rFonts w:ascii="宋体" w:hAnsi="宋体" w:eastAsia="宋体" w:cs="宋体"/>
          <w:sz w:val="24"/>
          <w:szCs w:val="24"/>
        </w:rPr>
      </w:pPr>
      <w:r>
        <w:rPr>
          <w:rFonts w:ascii="宋体" w:hAnsi="宋体" w:eastAsia="宋体" w:cs="宋体"/>
          <w:b/>
          <w:bCs/>
          <w:spacing w:val="-7"/>
          <w:sz w:val="24"/>
          <w:szCs w:val="24"/>
        </w:rPr>
        <w:t>6.4</w:t>
      </w:r>
      <w:r>
        <w:rPr>
          <w:rFonts w:ascii="宋体" w:hAnsi="宋体" w:eastAsia="宋体" w:cs="宋体"/>
          <w:spacing w:val="13"/>
          <w:sz w:val="24"/>
          <w:szCs w:val="24"/>
        </w:rPr>
        <w:t xml:space="preserve"> </w:t>
      </w:r>
      <w:r>
        <w:rPr>
          <w:rFonts w:ascii="宋体" w:hAnsi="宋体" w:eastAsia="宋体" w:cs="宋体"/>
          <w:b/>
          <w:bCs/>
          <w:spacing w:val="-7"/>
          <w:sz w:val="24"/>
          <w:szCs w:val="24"/>
        </w:rPr>
        <w:t>终止</w:t>
      </w:r>
    </w:p>
    <w:p>
      <w:pPr>
        <w:spacing w:before="174" w:line="218" w:lineRule="auto"/>
        <w:ind w:left="508"/>
        <w:rPr>
          <w:rFonts w:ascii="宋体" w:hAnsi="宋体" w:eastAsia="宋体" w:cs="宋体"/>
          <w:sz w:val="24"/>
          <w:szCs w:val="24"/>
        </w:rPr>
      </w:pPr>
      <w:r>
        <w:rPr>
          <w:rFonts w:ascii="宋体" w:hAnsi="宋体" w:eastAsia="宋体" w:cs="宋体"/>
          <w:spacing w:val="-3"/>
          <w:sz w:val="24"/>
          <w:szCs w:val="24"/>
        </w:rPr>
        <w:t>以下条件全部满足时，本合同即告终止：</w:t>
      </w:r>
    </w:p>
    <w:p>
      <w:pPr>
        <w:spacing w:before="181" w:line="219" w:lineRule="auto"/>
        <w:ind w:left="492"/>
        <w:rPr>
          <w:rFonts w:ascii="宋体" w:hAnsi="宋体" w:eastAsia="宋体" w:cs="宋体"/>
          <w:sz w:val="24"/>
          <w:szCs w:val="24"/>
        </w:rPr>
      </w:pPr>
      <w:r>
        <w:rPr>
          <w:rFonts w:ascii="宋体" w:hAnsi="宋体" w:eastAsia="宋体" w:cs="宋体"/>
          <w:spacing w:val="-2"/>
          <w:sz w:val="24"/>
          <w:szCs w:val="24"/>
        </w:rPr>
        <w:t>（1）监理人完成本合同约定的全部工作；</w:t>
      </w:r>
    </w:p>
    <w:p>
      <w:pPr>
        <w:spacing w:before="185" w:line="219" w:lineRule="auto"/>
        <w:ind w:left="492"/>
        <w:rPr>
          <w:rFonts w:ascii="宋体" w:hAnsi="宋体" w:eastAsia="宋体" w:cs="宋体"/>
          <w:sz w:val="24"/>
          <w:szCs w:val="24"/>
        </w:rPr>
      </w:pPr>
      <w:r>
        <w:rPr>
          <w:rFonts w:ascii="宋体" w:hAnsi="宋体" w:eastAsia="宋体" w:cs="宋体"/>
          <w:spacing w:val="-2"/>
          <w:sz w:val="24"/>
          <w:szCs w:val="24"/>
        </w:rPr>
        <w:t>（2）委托人与监理人结清并支付全部酬金。</w:t>
      </w:r>
    </w:p>
    <w:p>
      <w:pPr>
        <w:spacing w:line="454" w:lineRule="auto"/>
        <w:rPr>
          <w:rFonts w:ascii="Arial"/>
          <w:sz w:val="21"/>
        </w:rPr>
      </w:pPr>
    </w:p>
    <w:p>
      <w:pPr>
        <w:spacing w:before="91" w:line="220" w:lineRule="auto"/>
        <w:ind w:left="9"/>
        <w:outlineLvl w:val="1"/>
        <w:rPr>
          <w:rFonts w:ascii="宋体" w:hAnsi="宋体" w:eastAsia="宋体" w:cs="宋体"/>
          <w:sz w:val="28"/>
          <w:szCs w:val="28"/>
        </w:rPr>
      </w:pPr>
      <w:r>
        <w:rPr>
          <w:rFonts w:ascii="宋体" w:hAnsi="宋体" w:eastAsia="宋体" w:cs="宋体"/>
          <w:b/>
          <w:bCs/>
          <w:spacing w:val="-8"/>
          <w:sz w:val="28"/>
          <w:szCs w:val="28"/>
        </w:rPr>
        <w:t>7.</w:t>
      </w:r>
      <w:r>
        <w:rPr>
          <w:rFonts w:ascii="宋体" w:hAnsi="宋体" w:eastAsia="宋体" w:cs="宋体"/>
          <w:spacing w:val="17"/>
          <w:sz w:val="28"/>
          <w:szCs w:val="28"/>
        </w:rPr>
        <w:t xml:space="preserve"> </w:t>
      </w:r>
      <w:r>
        <w:rPr>
          <w:rFonts w:ascii="宋体" w:hAnsi="宋体" w:eastAsia="宋体" w:cs="宋体"/>
          <w:b/>
          <w:bCs/>
          <w:spacing w:val="-8"/>
          <w:sz w:val="28"/>
          <w:szCs w:val="28"/>
        </w:rPr>
        <w:t>争议解决</w:t>
      </w:r>
    </w:p>
    <w:p>
      <w:pPr>
        <w:spacing w:line="243" w:lineRule="auto"/>
        <w:rPr>
          <w:rFonts w:ascii="Arial"/>
          <w:sz w:val="21"/>
        </w:rPr>
      </w:pPr>
    </w:p>
    <w:p>
      <w:pPr>
        <w:spacing w:before="79" w:line="220" w:lineRule="auto"/>
        <w:ind w:left="486"/>
        <w:rPr>
          <w:rFonts w:ascii="宋体" w:hAnsi="宋体" w:eastAsia="宋体" w:cs="宋体"/>
          <w:sz w:val="24"/>
          <w:szCs w:val="24"/>
        </w:rPr>
      </w:pPr>
      <w:r>
        <w:rPr>
          <w:rFonts w:ascii="宋体" w:hAnsi="宋体" w:eastAsia="宋体" w:cs="宋体"/>
          <w:b/>
          <w:bCs/>
          <w:spacing w:val="-8"/>
          <w:sz w:val="24"/>
          <w:szCs w:val="24"/>
        </w:rPr>
        <w:t>7.1</w:t>
      </w:r>
      <w:r>
        <w:rPr>
          <w:rFonts w:ascii="宋体" w:hAnsi="宋体" w:eastAsia="宋体" w:cs="宋体"/>
          <w:spacing w:val="-47"/>
          <w:sz w:val="24"/>
          <w:szCs w:val="24"/>
        </w:rPr>
        <w:t xml:space="preserve"> </w:t>
      </w:r>
      <w:r>
        <w:rPr>
          <w:rFonts w:ascii="宋体" w:hAnsi="宋体" w:eastAsia="宋体" w:cs="宋体"/>
          <w:b/>
          <w:bCs/>
          <w:spacing w:val="-8"/>
          <w:sz w:val="24"/>
          <w:szCs w:val="24"/>
        </w:rPr>
        <w:t>协商</w:t>
      </w:r>
    </w:p>
    <w:p>
      <w:pPr>
        <w:spacing w:before="181" w:line="219" w:lineRule="auto"/>
        <w:ind w:left="480"/>
        <w:rPr>
          <w:rFonts w:ascii="宋体" w:hAnsi="宋体" w:eastAsia="宋体" w:cs="宋体"/>
          <w:sz w:val="24"/>
          <w:szCs w:val="24"/>
        </w:rPr>
      </w:pPr>
      <w:r>
        <w:rPr>
          <w:rFonts w:ascii="宋体" w:hAnsi="宋体" w:eastAsia="宋体" w:cs="宋体"/>
          <w:spacing w:val="-1"/>
          <w:sz w:val="24"/>
          <w:szCs w:val="24"/>
        </w:rPr>
        <w:t>双方应本着诚信原则协商解决彼此间的争议。</w:t>
      </w:r>
    </w:p>
    <w:p>
      <w:pPr>
        <w:spacing w:before="182" w:line="220" w:lineRule="auto"/>
        <w:ind w:left="486"/>
        <w:rPr>
          <w:rFonts w:ascii="宋体" w:hAnsi="宋体" w:eastAsia="宋体" w:cs="宋体"/>
          <w:sz w:val="24"/>
          <w:szCs w:val="24"/>
        </w:rPr>
      </w:pPr>
      <w:r>
        <w:rPr>
          <w:rFonts w:ascii="宋体" w:hAnsi="宋体" w:eastAsia="宋体" w:cs="宋体"/>
          <w:b/>
          <w:bCs/>
          <w:spacing w:val="-8"/>
          <w:sz w:val="24"/>
          <w:szCs w:val="24"/>
        </w:rPr>
        <w:t>7.2</w:t>
      </w:r>
      <w:r>
        <w:rPr>
          <w:rFonts w:ascii="宋体" w:hAnsi="宋体" w:eastAsia="宋体" w:cs="宋体"/>
          <w:spacing w:val="-47"/>
          <w:sz w:val="24"/>
          <w:szCs w:val="24"/>
        </w:rPr>
        <w:t xml:space="preserve"> </w:t>
      </w:r>
      <w:r>
        <w:rPr>
          <w:rFonts w:ascii="宋体" w:hAnsi="宋体" w:eastAsia="宋体" w:cs="宋体"/>
          <w:b/>
          <w:bCs/>
          <w:spacing w:val="-8"/>
          <w:sz w:val="24"/>
          <w:szCs w:val="24"/>
        </w:rPr>
        <w:t>调解</w:t>
      </w:r>
    </w:p>
    <w:p>
      <w:pPr>
        <w:spacing w:before="182" w:line="359" w:lineRule="auto"/>
        <w:ind w:left="5" w:right="35" w:firstLine="479"/>
        <w:rPr>
          <w:rFonts w:ascii="宋体" w:hAnsi="宋体" w:eastAsia="宋体" w:cs="宋体"/>
          <w:sz w:val="24"/>
          <w:szCs w:val="24"/>
        </w:rPr>
      </w:pPr>
      <w:r>
        <w:rPr>
          <w:rFonts w:ascii="宋体" w:hAnsi="宋体" w:eastAsia="宋体" w:cs="宋体"/>
          <w:spacing w:val="-1"/>
          <w:sz w:val="24"/>
          <w:szCs w:val="24"/>
        </w:rPr>
        <w:t>如果双方不能在</w:t>
      </w:r>
      <w:r>
        <w:rPr>
          <w:rFonts w:ascii="宋体" w:hAnsi="宋体" w:eastAsia="宋体" w:cs="宋体"/>
          <w:spacing w:val="-28"/>
          <w:sz w:val="24"/>
          <w:szCs w:val="24"/>
        </w:rPr>
        <w:t xml:space="preserve"> </w:t>
      </w:r>
      <w:r>
        <w:rPr>
          <w:rFonts w:ascii="宋体" w:hAnsi="宋体" w:eastAsia="宋体" w:cs="宋体"/>
          <w:spacing w:val="-1"/>
          <w:sz w:val="24"/>
          <w:szCs w:val="24"/>
        </w:rPr>
        <w:t>14</w:t>
      </w:r>
      <w:r>
        <w:rPr>
          <w:rFonts w:ascii="宋体" w:hAnsi="宋体" w:eastAsia="宋体" w:cs="宋体"/>
          <w:spacing w:val="-45"/>
          <w:sz w:val="24"/>
          <w:szCs w:val="24"/>
        </w:rPr>
        <w:t xml:space="preserve"> </w:t>
      </w:r>
      <w:r>
        <w:rPr>
          <w:rFonts w:ascii="宋体" w:hAnsi="宋体" w:eastAsia="宋体" w:cs="宋体"/>
          <w:spacing w:val="-1"/>
          <w:sz w:val="24"/>
          <w:szCs w:val="24"/>
        </w:rPr>
        <w:t>天内或双方商定的其他时间内解决本合同争议，可以将其提</w:t>
      </w:r>
      <w:r>
        <w:rPr>
          <w:rFonts w:ascii="宋体" w:hAnsi="宋体" w:eastAsia="宋体" w:cs="宋体"/>
          <w:sz w:val="24"/>
          <w:szCs w:val="24"/>
        </w:rPr>
        <w:t xml:space="preserve"> </w:t>
      </w:r>
      <w:r>
        <w:rPr>
          <w:rFonts w:ascii="宋体" w:hAnsi="宋体" w:eastAsia="宋体" w:cs="宋体"/>
          <w:spacing w:val="-1"/>
          <w:sz w:val="24"/>
          <w:szCs w:val="24"/>
        </w:rPr>
        <w:t>交给专用条件约定的或事后达成协议的调解人进行调解。</w:t>
      </w:r>
    </w:p>
    <w:p>
      <w:pPr>
        <w:spacing w:line="219" w:lineRule="auto"/>
        <w:ind w:left="486"/>
        <w:rPr>
          <w:rFonts w:ascii="宋体" w:hAnsi="宋体" w:eastAsia="宋体" w:cs="宋体"/>
          <w:sz w:val="24"/>
          <w:szCs w:val="24"/>
        </w:rPr>
      </w:pPr>
      <w:r>
        <w:rPr>
          <w:rFonts w:ascii="宋体" w:hAnsi="宋体" w:eastAsia="宋体" w:cs="宋体"/>
          <w:b/>
          <w:bCs/>
          <w:spacing w:val="-5"/>
          <w:sz w:val="24"/>
          <w:szCs w:val="24"/>
        </w:rPr>
        <w:t>7.3</w:t>
      </w:r>
      <w:r>
        <w:rPr>
          <w:rFonts w:ascii="宋体" w:hAnsi="宋体" w:eastAsia="宋体" w:cs="宋体"/>
          <w:spacing w:val="-50"/>
          <w:sz w:val="24"/>
          <w:szCs w:val="24"/>
        </w:rPr>
        <w:t xml:space="preserve"> </w:t>
      </w:r>
      <w:r>
        <w:rPr>
          <w:rFonts w:ascii="宋体" w:hAnsi="宋体" w:eastAsia="宋体" w:cs="宋体"/>
          <w:b/>
          <w:bCs/>
          <w:spacing w:val="-5"/>
          <w:sz w:val="24"/>
          <w:szCs w:val="24"/>
        </w:rPr>
        <w:t>仲裁或诉讼</w:t>
      </w:r>
    </w:p>
    <w:p>
      <w:pPr>
        <w:spacing w:before="182" w:line="361" w:lineRule="auto"/>
        <w:ind w:left="2" w:right="35" w:firstLine="478"/>
        <w:rPr>
          <w:rFonts w:ascii="宋体" w:hAnsi="宋体" w:eastAsia="宋体" w:cs="宋体"/>
          <w:sz w:val="24"/>
          <w:szCs w:val="24"/>
        </w:rPr>
      </w:pPr>
      <w:r>
        <w:rPr>
          <w:rFonts w:ascii="宋体" w:hAnsi="宋体" w:eastAsia="宋体" w:cs="宋体"/>
          <w:spacing w:val="4"/>
          <w:sz w:val="24"/>
          <w:szCs w:val="24"/>
        </w:rPr>
        <w:t>双方均有权不经调解直接向专用条件约定的仲裁机构申请仲裁或向有管辖权的</w:t>
      </w:r>
      <w:r>
        <w:rPr>
          <w:rFonts w:ascii="宋体" w:hAnsi="宋体" w:eastAsia="宋体" w:cs="宋体"/>
          <w:sz w:val="24"/>
          <w:szCs w:val="24"/>
        </w:rPr>
        <w:t xml:space="preserve"> </w:t>
      </w:r>
      <w:r>
        <w:rPr>
          <w:rFonts w:ascii="宋体" w:hAnsi="宋体" w:eastAsia="宋体" w:cs="宋体"/>
          <w:spacing w:val="-2"/>
          <w:sz w:val="24"/>
          <w:szCs w:val="24"/>
        </w:rPr>
        <w:t>人民法院提起诉讼。</w:t>
      </w:r>
    </w:p>
    <w:p>
      <w:pPr>
        <w:spacing w:line="268" w:lineRule="auto"/>
        <w:rPr>
          <w:rFonts w:ascii="Arial"/>
          <w:sz w:val="21"/>
        </w:rPr>
      </w:pPr>
    </w:p>
    <w:p>
      <w:pPr>
        <w:spacing w:before="92" w:line="221" w:lineRule="auto"/>
        <w:ind w:left="3"/>
        <w:outlineLvl w:val="1"/>
        <w:rPr>
          <w:rFonts w:ascii="宋体" w:hAnsi="宋体" w:eastAsia="宋体" w:cs="宋体"/>
          <w:sz w:val="28"/>
          <w:szCs w:val="28"/>
        </w:rPr>
      </w:pPr>
      <w:r>
        <w:rPr>
          <w:rFonts w:ascii="宋体" w:hAnsi="宋体" w:eastAsia="宋体" w:cs="宋体"/>
          <w:b/>
          <w:bCs/>
          <w:spacing w:val="-9"/>
          <w:sz w:val="28"/>
          <w:szCs w:val="28"/>
        </w:rPr>
        <w:t>8.</w:t>
      </w:r>
      <w:r>
        <w:rPr>
          <w:rFonts w:ascii="宋体" w:hAnsi="宋体" w:eastAsia="宋体" w:cs="宋体"/>
          <w:spacing w:val="15"/>
          <w:sz w:val="28"/>
          <w:szCs w:val="28"/>
        </w:rPr>
        <w:t xml:space="preserve"> </w:t>
      </w:r>
      <w:r>
        <w:rPr>
          <w:rFonts w:ascii="宋体" w:hAnsi="宋体" w:eastAsia="宋体" w:cs="宋体"/>
          <w:b/>
          <w:bCs/>
          <w:spacing w:val="-9"/>
          <w:sz w:val="28"/>
          <w:szCs w:val="28"/>
        </w:rPr>
        <w:t>其他</w:t>
      </w:r>
    </w:p>
    <w:p>
      <w:pPr>
        <w:spacing w:line="245" w:lineRule="auto"/>
        <w:rPr>
          <w:rFonts w:ascii="Arial"/>
          <w:sz w:val="21"/>
        </w:rPr>
      </w:pPr>
    </w:p>
    <w:p>
      <w:pPr>
        <w:spacing w:before="78" w:line="219" w:lineRule="auto"/>
        <w:ind w:left="481"/>
        <w:rPr>
          <w:rFonts w:ascii="宋体" w:hAnsi="宋体" w:eastAsia="宋体" w:cs="宋体"/>
          <w:sz w:val="24"/>
          <w:szCs w:val="24"/>
        </w:rPr>
      </w:pPr>
      <w:r>
        <w:rPr>
          <w:rFonts w:ascii="宋体" w:hAnsi="宋体" w:eastAsia="宋体" w:cs="宋体"/>
          <w:b/>
          <w:bCs/>
          <w:spacing w:val="-3"/>
          <w:sz w:val="24"/>
          <w:szCs w:val="24"/>
        </w:rPr>
        <w:t>8.1</w:t>
      </w:r>
      <w:r>
        <w:rPr>
          <w:rFonts w:ascii="宋体" w:hAnsi="宋体" w:eastAsia="宋体" w:cs="宋体"/>
          <w:spacing w:val="-3"/>
          <w:sz w:val="24"/>
          <w:szCs w:val="24"/>
        </w:rPr>
        <w:t xml:space="preserve"> </w:t>
      </w:r>
      <w:r>
        <w:rPr>
          <w:rFonts w:ascii="宋体" w:hAnsi="宋体" w:eastAsia="宋体" w:cs="宋体"/>
          <w:b/>
          <w:bCs/>
          <w:spacing w:val="-3"/>
          <w:sz w:val="24"/>
          <w:szCs w:val="24"/>
        </w:rPr>
        <w:t>外出考察费用</w:t>
      </w:r>
    </w:p>
    <w:p>
      <w:pPr>
        <w:spacing w:before="181" w:line="219" w:lineRule="auto"/>
        <w:ind w:left="482"/>
        <w:rPr>
          <w:rFonts w:ascii="宋体" w:hAnsi="宋体" w:eastAsia="宋体" w:cs="宋体"/>
          <w:sz w:val="24"/>
          <w:szCs w:val="24"/>
        </w:rPr>
      </w:pPr>
      <w:r>
        <w:rPr>
          <w:rFonts w:ascii="宋体" w:hAnsi="宋体" w:eastAsia="宋体" w:cs="宋体"/>
          <w:spacing w:val="-1"/>
          <w:sz w:val="24"/>
          <w:szCs w:val="24"/>
        </w:rPr>
        <w:t>经委托人同意，监理人员外出考察发生的费用由委托人审核后支付。</w:t>
      </w:r>
    </w:p>
    <w:p>
      <w:pPr>
        <w:spacing w:before="183" w:line="219" w:lineRule="auto"/>
        <w:ind w:left="481"/>
        <w:rPr>
          <w:rFonts w:ascii="宋体" w:hAnsi="宋体" w:eastAsia="宋体" w:cs="宋体"/>
          <w:sz w:val="24"/>
          <w:szCs w:val="24"/>
        </w:rPr>
      </w:pPr>
      <w:r>
        <w:rPr>
          <w:rFonts w:ascii="宋体" w:hAnsi="宋体" w:eastAsia="宋体" w:cs="宋体"/>
          <w:b/>
          <w:bCs/>
          <w:spacing w:val="-3"/>
          <w:sz w:val="24"/>
          <w:szCs w:val="24"/>
        </w:rPr>
        <w:t>8.2</w:t>
      </w:r>
      <w:r>
        <w:rPr>
          <w:rFonts w:ascii="宋体" w:hAnsi="宋体" w:eastAsia="宋体" w:cs="宋体"/>
          <w:spacing w:val="-3"/>
          <w:sz w:val="24"/>
          <w:szCs w:val="24"/>
        </w:rPr>
        <w:t xml:space="preserve"> </w:t>
      </w:r>
      <w:r>
        <w:rPr>
          <w:rFonts w:ascii="宋体" w:hAnsi="宋体" w:eastAsia="宋体" w:cs="宋体"/>
          <w:b/>
          <w:bCs/>
          <w:spacing w:val="-3"/>
          <w:sz w:val="24"/>
          <w:szCs w:val="24"/>
        </w:rPr>
        <w:t>检测费用</w:t>
      </w:r>
    </w:p>
    <w:p>
      <w:pPr>
        <w:spacing w:line="219" w:lineRule="auto"/>
        <w:rPr>
          <w:rFonts w:ascii="宋体" w:hAnsi="宋体" w:eastAsia="宋体" w:cs="宋体"/>
          <w:sz w:val="24"/>
          <w:szCs w:val="24"/>
        </w:rPr>
        <w:sectPr>
          <w:footerReference r:id="rId57" w:type="default"/>
          <w:pgSz w:w="11906" w:h="16839"/>
          <w:pgMar w:top="400" w:right="1382" w:bottom="1000" w:left="1710" w:header="0" w:footer="766"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8" w:line="359" w:lineRule="auto"/>
        <w:ind w:left="16" w:firstLine="460"/>
        <w:rPr>
          <w:rFonts w:ascii="宋体" w:hAnsi="宋体" w:eastAsia="宋体" w:cs="宋体"/>
          <w:sz w:val="24"/>
          <w:szCs w:val="24"/>
        </w:rPr>
      </w:pPr>
      <w:r>
        <w:rPr>
          <w:rFonts w:ascii="宋体" w:hAnsi="宋体" w:eastAsia="宋体" w:cs="宋体"/>
          <w:spacing w:val="-3"/>
          <w:sz w:val="24"/>
          <w:szCs w:val="24"/>
        </w:rPr>
        <w:t>委托人要求监理人进行的材料和设备检测所发生的费用，由委托人支付，支付时</w:t>
      </w:r>
      <w:r>
        <w:rPr>
          <w:rFonts w:ascii="宋体" w:hAnsi="宋体" w:eastAsia="宋体" w:cs="宋体"/>
          <w:spacing w:val="1"/>
          <w:sz w:val="24"/>
          <w:szCs w:val="24"/>
        </w:rPr>
        <w:t xml:space="preserve"> </w:t>
      </w:r>
      <w:r>
        <w:rPr>
          <w:rFonts w:ascii="宋体" w:hAnsi="宋体" w:eastAsia="宋体" w:cs="宋体"/>
          <w:spacing w:val="-3"/>
          <w:sz w:val="24"/>
          <w:szCs w:val="24"/>
        </w:rPr>
        <w:t>间在专用条件中约定。</w:t>
      </w:r>
    </w:p>
    <w:p>
      <w:pPr>
        <w:spacing w:line="220" w:lineRule="auto"/>
        <w:ind w:left="479"/>
        <w:rPr>
          <w:rFonts w:ascii="宋体" w:hAnsi="宋体" w:eastAsia="宋体" w:cs="宋体"/>
          <w:sz w:val="24"/>
          <w:szCs w:val="24"/>
        </w:rPr>
      </w:pPr>
      <w:r>
        <w:rPr>
          <w:rFonts w:ascii="宋体" w:hAnsi="宋体" w:eastAsia="宋体" w:cs="宋体"/>
          <w:b/>
          <w:bCs/>
          <w:spacing w:val="-6"/>
          <w:sz w:val="24"/>
          <w:szCs w:val="24"/>
        </w:rPr>
        <w:t>8.3</w:t>
      </w:r>
      <w:r>
        <w:rPr>
          <w:rFonts w:ascii="宋体" w:hAnsi="宋体" w:eastAsia="宋体" w:cs="宋体"/>
          <w:spacing w:val="18"/>
          <w:sz w:val="24"/>
          <w:szCs w:val="24"/>
        </w:rPr>
        <w:t xml:space="preserve"> </w:t>
      </w:r>
      <w:r>
        <w:rPr>
          <w:rFonts w:ascii="宋体" w:hAnsi="宋体" w:eastAsia="宋体" w:cs="宋体"/>
          <w:b/>
          <w:bCs/>
          <w:spacing w:val="-6"/>
          <w:sz w:val="24"/>
          <w:szCs w:val="24"/>
        </w:rPr>
        <w:t>咨询费用</w:t>
      </w:r>
    </w:p>
    <w:p>
      <w:pPr>
        <w:spacing w:before="182" w:line="359" w:lineRule="auto"/>
        <w:ind w:firstLine="480"/>
        <w:rPr>
          <w:rFonts w:ascii="宋体" w:hAnsi="宋体" w:eastAsia="宋体" w:cs="宋体"/>
          <w:sz w:val="24"/>
          <w:szCs w:val="24"/>
        </w:rPr>
      </w:pPr>
      <w:r>
        <w:rPr>
          <w:rFonts w:ascii="宋体" w:hAnsi="宋体" w:eastAsia="宋体" w:cs="宋体"/>
          <w:spacing w:val="-3"/>
          <w:sz w:val="24"/>
          <w:szCs w:val="24"/>
        </w:rPr>
        <w:t>经委托人同意，根据工程需要由监理人组织的相关咨询论证会以及聘请相关专家</w:t>
      </w:r>
      <w:r>
        <w:rPr>
          <w:rFonts w:ascii="宋体" w:hAnsi="宋体" w:eastAsia="宋体" w:cs="宋体"/>
          <w:sz w:val="24"/>
          <w:szCs w:val="24"/>
        </w:rPr>
        <w:t xml:space="preserve"> </w:t>
      </w:r>
      <w:r>
        <w:rPr>
          <w:rFonts w:ascii="宋体" w:hAnsi="宋体" w:eastAsia="宋体" w:cs="宋体"/>
          <w:spacing w:val="-1"/>
          <w:sz w:val="24"/>
          <w:szCs w:val="24"/>
        </w:rPr>
        <w:t>等发生的费用由委托人支付，支付时间在专用条件中约定。</w:t>
      </w:r>
    </w:p>
    <w:p>
      <w:pPr>
        <w:spacing w:line="219" w:lineRule="auto"/>
        <w:ind w:left="479"/>
        <w:rPr>
          <w:rFonts w:ascii="宋体" w:hAnsi="宋体" w:eastAsia="宋体" w:cs="宋体"/>
          <w:sz w:val="24"/>
          <w:szCs w:val="24"/>
        </w:rPr>
      </w:pPr>
      <w:r>
        <w:rPr>
          <w:rFonts w:ascii="宋体" w:hAnsi="宋体" w:eastAsia="宋体" w:cs="宋体"/>
          <w:b/>
          <w:bCs/>
          <w:spacing w:val="-7"/>
          <w:sz w:val="24"/>
          <w:szCs w:val="24"/>
        </w:rPr>
        <w:t>8.4</w:t>
      </w:r>
      <w:r>
        <w:rPr>
          <w:rFonts w:ascii="宋体" w:hAnsi="宋体" w:eastAsia="宋体" w:cs="宋体"/>
          <w:spacing w:val="13"/>
          <w:sz w:val="24"/>
          <w:szCs w:val="24"/>
        </w:rPr>
        <w:t xml:space="preserve"> </w:t>
      </w:r>
      <w:r>
        <w:rPr>
          <w:rFonts w:ascii="宋体" w:hAnsi="宋体" w:eastAsia="宋体" w:cs="宋体"/>
          <w:b/>
          <w:bCs/>
          <w:spacing w:val="-7"/>
          <w:sz w:val="24"/>
          <w:szCs w:val="24"/>
        </w:rPr>
        <w:t>奖励</w:t>
      </w:r>
    </w:p>
    <w:p>
      <w:pPr>
        <w:spacing w:before="181" w:line="359" w:lineRule="auto"/>
        <w:ind w:firstLine="479"/>
        <w:jc w:val="both"/>
        <w:rPr>
          <w:rFonts w:ascii="宋体" w:hAnsi="宋体" w:eastAsia="宋体" w:cs="宋体"/>
          <w:sz w:val="24"/>
          <w:szCs w:val="24"/>
        </w:rPr>
      </w:pPr>
      <w:r>
        <w:rPr>
          <w:rFonts w:ascii="宋体" w:hAnsi="宋体" w:eastAsia="宋体" w:cs="宋体"/>
          <w:spacing w:val="-3"/>
          <w:sz w:val="24"/>
          <w:szCs w:val="24"/>
        </w:rPr>
        <w:t>监理人在服务过程中提出的合理化建议，使委托人获得经济效益的，双方在专用</w:t>
      </w:r>
      <w:r>
        <w:rPr>
          <w:rFonts w:ascii="宋体" w:hAnsi="宋体" w:eastAsia="宋体" w:cs="宋体"/>
          <w:sz w:val="24"/>
          <w:szCs w:val="24"/>
        </w:rPr>
        <w:t xml:space="preserve"> </w:t>
      </w:r>
      <w:r>
        <w:rPr>
          <w:rFonts w:ascii="宋体" w:hAnsi="宋体" w:eastAsia="宋体" w:cs="宋体"/>
          <w:spacing w:val="-3"/>
          <w:sz w:val="24"/>
          <w:szCs w:val="24"/>
        </w:rPr>
        <w:t>条件中约定奖励金额的确定方法。奖励金额在合理化建议被采纳后，与最近一期的正</w:t>
      </w:r>
      <w:r>
        <w:rPr>
          <w:rFonts w:ascii="宋体" w:hAnsi="宋体" w:eastAsia="宋体" w:cs="宋体"/>
          <w:spacing w:val="5"/>
          <w:sz w:val="24"/>
          <w:szCs w:val="24"/>
        </w:rPr>
        <w:t xml:space="preserve"> </w:t>
      </w:r>
      <w:r>
        <w:rPr>
          <w:rFonts w:ascii="宋体" w:hAnsi="宋体" w:eastAsia="宋体" w:cs="宋体"/>
          <w:spacing w:val="-2"/>
          <w:sz w:val="24"/>
          <w:szCs w:val="24"/>
        </w:rPr>
        <w:t>常工作酬金同期支付。</w:t>
      </w:r>
    </w:p>
    <w:p>
      <w:pPr>
        <w:spacing w:line="219" w:lineRule="auto"/>
        <w:ind w:left="479"/>
        <w:rPr>
          <w:rFonts w:ascii="宋体" w:hAnsi="宋体" w:eastAsia="宋体" w:cs="宋体"/>
          <w:sz w:val="24"/>
          <w:szCs w:val="24"/>
        </w:rPr>
      </w:pPr>
      <w:r>
        <w:rPr>
          <w:rFonts w:ascii="宋体" w:hAnsi="宋体" w:eastAsia="宋体" w:cs="宋体"/>
          <w:b/>
          <w:bCs/>
          <w:spacing w:val="-6"/>
          <w:sz w:val="24"/>
          <w:szCs w:val="24"/>
        </w:rPr>
        <w:t>8.5</w:t>
      </w:r>
      <w:r>
        <w:rPr>
          <w:rFonts w:ascii="宋体" w:hAnsi="宋体" w:eastAsia="宋体" w:cs="宋体"/>
          <w:spacing w:val="17"/>
          <w:sz w:val="24"/>
          <w:szCs w:val="24"/>
        </w:rPr>
        <w:t xml:space="preserve"> </w:t>
      </w:r>
      <w:r>
        <w:rPr>
          <w:rFonts w:ascii="宋体" w:hAnsi="宋体" w:eastAsia="宋体" w:cs="宋体"/>
          <w:b/>
          <w:bCs/>
          <w:spacing w:val="-6"/>
          <w:sz w:val="24"/>
          <w:szCs w:val="24"/>
        </w:rPr>
        <w:t>守法诚信</w:t>
      </w:r>
    </w:p>
    <w:p>
      <w:pPr>
        <w:spacing w:before="181" w:line="219" w:lineRule="auto"/>
        <w:ind w:left="479"/>
        <w:rPr>
          <w:rFonts w:ascii="宋体" w:hAnsi="宋体" w:eastAsia="宋体" w:cs="宋体"/>
          <w:sz w:val="24"/>
          <w:szCs w:val="24"/>
        </w:rPr>
      </w:pPr>
      <w:r>
        <w:rPr>
          <w:rFonts w:ascii="宋体" w:hAnsi="宋体" w:eastAsia="宋体" w:cs="宋体"/>
          <w:sz w:val="24"/>
          <w:szCs w:val="24"/>
        </w:rPr>
        <w:t>监理人及其工作人员不得从与实施工程有关的第</w:t>
      </w:r>
      <w:r>
        <w:rPr>
          <w:rFonts w:ascii="宋体" w:hAnsi="宋体" w:eastAsia="宋体" w:cs="宋体"/>
          <w:spacing w:val="-1"/>
          <w:sz w:val="24"/>
          <w:szCs w:val="24"/>
        </w:rPr>
        <w:t>三方处获得任何经济利益。</w:t>
      </w:r>
    </w:p>
    <w:p>
      <w:pPr>
        <w:spacing w:before="183" w:line="220" w:lineRule="auto"/>
        <w:ind w:left="479"/>
        <w:rPr>
          <w:rFonts w:ascii="宋体" w:hAnsi="宋体" w:eastAsia="宋体" w:cs="宋体"/>
          <w:sz w:val="24"/>
          <w:szCs w:val="24"/>
        </w:rPr>
      </w:pPr>
      <w:r>
        <w:rPr>
          <w:rFonts w:ascii="宋体" w:hAnsi="宋体" w:eastAsia="宋体" w:cs="宋体"/>
          <w:b/>
          <w:bCs/>
          <w:spacing w:val="-7"/>
          <w:sz w:val="24"/>
          <w:szCs w:val="24"/>
        </w:rPr>
        <w:t>8.6</w:t>
      </w:r>
      <w:r>
        <w:rPr>
          <w:rFonts w:ascii="宋体" w:hAnsi="宋体" w:eastAsia="宋体" w:cs="宋体"/>
          <w:spacing w:val="13"/>
          <w:sz w:val="24"/>
          <w:szCs w:val="24"/>
        </w:rPr>
        <w:t xml:space="preserve"> </w:t>
      </w:r>
      <w:r>
        <w:rPr>
          <w:rFonts w:ascii="宋体" w:hAnsi="宋体" w:eastAsia="宋体" w:cs="宋体"/>
          <w:b/>
          <w:bCs/>
          <w:spacing w:val="-7"/>
          <w:sz w:val="24"/>
          <w:szCs w:val="24"/>
        </w:rPr>
        <w:t>保密</w:t>
      </w:r>
    </w:p>
    <w:p>
      <w:pPr>
        <w:spacing w:before="179" w:line="360" w:lineRule="auto"/>
        <w:ind w:left="17" w:firstLine="460"/>
        <w:rPr>
          <w:rFonts w:ascii="宋体" w:hAnsi="宋体" w:eastAsia="宋体" w:cs="宋体"/>
          <w:sz w:val="24"/>
          <w:szCs w:val="24"/>
        </w:rPr>
      </w:pPr>
      <w:r>
        <w:rPr>
          <w:rFonts w:ascii="宋体" w:hAnsi="宋体" w:eastAsia="宋体" w:cs="宋体"/>
          <w:spacing w:val="-3"/>
          <w:sz w:val="24"/>
          <w:szCs w:val="24"/>
        </w:rPr>
        <w:t>双方不得泄露对方申明的保密资料，亦不得泄露与实施工程有关的第三方所提供</w:t>
      </w:r>
      <w:r>
        <w:rPr>
          <w:rFonts w:ascii="宋体" w:hAnsi="宋体" w:eastAsia="宋体" w:cs="宋体"/>
          <w:spacing w:val="1"/>
          <w:sz w:val="24"/>
          <w:szCs w:val="24"/>
        </w:rPr>
        <w:t xml:space="preserve"> </w:t>
      </w:r>
      <w:r>
        <w:rPr>
          <w:rFonts w:ascii="宋体" w:hAnsi="宋体" w:eastAsia="宋体" w:cs="宋体"/>
          <w:spacing w:val="-2"/>
          <w:sz w:val="24"/>
          <w:szCs w:val="24"/>
        </w:rPr>
        <w:t>的保密资料，保密事项在专用条件中约定。</w:t>
      </w:r>
    </w:p>
    <w:p>
      <w:pPr>
        <w:spacing w:before="1" w:line="221" w:lineRule="auto"/>
        <w:ind w:left="479"/>
        <w:rPr>
          <w:rFonts w:ascii="宋体" w:hAnsi="宋体" w:eastAsia="宋体" w:cs="宋体"/>
          <w:sz w:val="24"/>
          <w:szCs w:val="24"/>
        </w:rPr>
      </w:pPr>
      <w:r>
        <w:rPr>
          <w:rFonts w:ascii="宋体" w:hAnsi="宋体" w:eastAsia="宋体" w:cs="宋体"/>
          <w:b/>
          <w:bCs/>
          <w:spacing w:val="-6"/>
          <w:sz w:val="24"/>
          <w:szCs w:val="24"/>
        </w:rPr>
        <w:t>8.7</w:t>
      </w:r>
      <w:r>
        <w:rPr>
          <w:rFonts w:ascii="宋体" w:hAnsi="宋体" w:eastAsia="宋体" w:cs="宋体"/>
          <w:spacing w:val="9"/>
          <w:sz w:val="24"/>
          <w:szCs w:val="24"/>
        </w:rPr>
        <w:t xml:space="preserve"> </w:t>
      </w:r>
      <w:r>
        <w:rPr>
          <w:rFonts w:ascii="宋体" w:hAnsi="宋体" w:eastAsia="宋体" w:cs="宋体"/>
          <w:b/>
          <w:bCs/>
          <w:spacing w:val="-6"/>
          <w:sz w:val="24"/>
          <w:szCs w:val="24"/>
        </w:rPr>
        <w:t>通知</w:t>
      </w:r>
    </w:p>
    <w:p>
      <w:pPr>
        <w:spacing w:before="178" w:line="359" w:lineRule="auto"/>
        <w:ind w:left="6" w:firstLine="472"/>
        <w:rPr>
          <w:rFonts w:ascii="宋体" w:hAnsi="宋体" w:eastAsia="宋体" w:cs="宋体"/>
          <w:sz w:val="24"/>
          <w:szCs w:val="24"/>
        </w:rPr>
      </w:pPr>
      <w:r>
        <w:rPr>
          <w:rFonts w:ascii="宋体" w:hAnsi="宋体" w:eastAsia="宋体" w:cs="宋体"/>
          <w:spacing w:val="-3"/>
          <w:sz w:val="24"/>
          <w:szCs w:val="24"/>
        </w:rPr>
        <w:t>本合同涉及的通知均应当采用书面形式，并在送达对方时生效，收件人应书面签</w:t>
      </w:r>
      <w:r>
        <w:rPr>
          <w:rFonts w:ascii="宋体" w:hAnsi="宋体" w:eastAsia="宋体" w:cs="宋体"/>
          <w:sz w:val="24"/>
          <w:szCs w:val="24"/>
        </w:rPr>
        <w:t xml:space="preserve"> </w:t>
      </w:r>
      <w:r>
        <w:rPr>
          <w:rFonts w:ascii="宋体" w:hAnsi="宋体" w:eastAsia="宋体" w:cs="宋体"/>
          <w:spacing w:val="-9"/>
          <w:sz w:val="24"/>
          <w:szCs w:val="24"/>
        </w:rPr>
        <w:t>收。</w:t>
      </w:r>
    </w:p>
    <w:p>
      <w:pPr>
        <w:spacing w:line="219" w:lineRule="auto"/>
        <w:ind w:left="479"/>
        <w:outlineLvl w:val="1"/>
        <w:rPr>
          <w:rFonts w:ascii="宋体" w:hAnsi="宋体" w:eastAsia="宋体" w:cs="宋体"/>
          <w:sz w:val="24"/>
          <w:szCs w:val="24"/>
        </w:rPr>
      </w:pPr>
      <w:r>
        <w:rPr>
          <w:rFonts w:ascii="宋体" w:hAnsi="宋体" w:eastAsia="宋体" w:cs="宋体"/>
          <w:b/>
          <w:bCs/>
          <w:spacing w:val="-6"/>
          <w:sz w:val="24"/>
          <w:szCs w:val="24"/>
        </w:rPr>
        <w:t>8.8</w:t>
      </w:r>
      <w:r>
        <w:rPr>
          <w:rFonts w:ascii="宋体" w:hAnsi="宋体" w:eastAsia="宋体" w:cs="宋体"/>
          <w:spacing w:val="14"/>
          <w:sz w:val="24"/>
          <w:szCs w:val="24"/>
        </w:rPr>
        <w:t xml:space="preserve"> </w:t>
      </w:r>
      <w:r>
        <w:rPr>
          <w:rFonts w:ascii="宋体" w:hAnsi="宋体" w:eastAsia="宋体" w:cs="宋体"/>
          <w:b/>
          <w:bCs/>
          <w:spacing w:val="-6"/>
          <w:sz w:val="24"/>
          <w:szCs w:val="24"/>
        </w:rPr>
        <w:t>著作权</w:t>
      </w:r>
    </w:p>
    <w:p>
      <w:pPr>
        <w:spacing w:before="181" w:line="219" w:lineRule="auto"/>
        <w:ind w:left="479"/>
        <w:rPr>
          <w:rFonts w:ascii="宋体" w:hAnsi="宋体" w:eastAsia="宋体" w:cs="宋体"/>
          <w:sz w:val="24"/>
          <w:szCs w:val="24"/>
        </w:rPr>
      </w:pPr>
      <w:r>
        <w:rPr>
          <w:rFonts w:ascii="宋体" w:hAnsi="宋体" w:eastAsia="宋体" w:cs="宋体"/>
          <w:spacing w:val="-1"/>
          <w:sz w:val="24"/>
          <w:szCs w:val="24"/>
        </w:rPr>
        <w:t>监理人对其编制的文件拥有著作权。</w:t>
      </w:r>
    </w:p>
    <w:p>
      <w:pPr>
        <w:spacing w:before="185" w:line="360" w:lineRule="auto"/>
        <w:ind w:firstLine="478"/>
        <w:rPr>
          <w:rFonts w:ascii="宋体" w:hAnsi="宋体" w:eastAsia="宋体" w:cs="宋体"/>
          <w:sz w:val="24"/>
          <w:szCs w:val="24"/>
        </w:rPr>
      </w:pPr>
      <w:r>
        <w:rPr>
          <w:rFonts w:ascii="宋体" w:hAnsi="宋体" w:eastAsia="宋体" w:cs="宋体"/>
          <w:spacing w:val="-3"/>
          <w:sz w:val="24"/>
          <w:szCs w:val="24"/>
        </w:rPr>
        <w:t>监理人可单独或与他人联合出版有关监理与相关服务的资料。除专用条件另有约</w:t>
      </w:r>
      <w:r>
        <w:rPr>
          <w:rFonts w:ascii="宋体" w:hAnsi="宋体" w:eastAsia="宋体" w:cs="宋体"/>
          <w:sz w:val="24"/>
          <w:szCs w:val="24"/>
        </w:rPr>
        <w:t xml:space="preserve"> </w:t>
      </w:r>
      <w:r>
        <w:rPr>
          <w:rFonts w:ascii="宋体" w:hAnsi="宋体" w:eastAsia="宋体" w:cs="宋体"/>
          <w:spacing w:val="-3"/>
          <w:sz w:val="24"/>
          <w:szCs w:val="24"/>
        </w:rPr>
        <w:t>定外，如果监理人在本合同履行期间及本合同终止后两年内出版涉及本工程的有关监</w:t>
      </w:r>
      <w:r>
        <w:rPr>
          <w:rFonts w:ascii="宋体" w:hAnsi="宋体" w:eastAsia="宋体" w:cs="宋体"/>
          <w:spacing w:val="4"/>
          <w:sz w:val="24"/>
          <w:szCs w:val="24"/>
        </w:rPr>
        <w:t xml:space="preserve"> </w:t>
      </w:r>
      <w:r>
        <w:rPr>
          <w:rFonts w:ascii="宋体" w:hAnsi="宋体" w:eastAsia="宋体" w:cs="宋体"/>
          <w:spacing w:val="-1"/>
          <w:sz w:val="24"/>
          <w:szCs w:val="24"/>
        </w:rPr>
        <w:t>理与相关服务的资料，应当征得委托人的同意。</w:t>
      </w:r>
    </w:p>
    <w:p>
      <w:pPr>
        <w:spacing w:line="360" w:lineRule="auto"/>
        <w:rPr>
          <w:rFonts w:ascii="宋体" w:hAnsi="宋体" w:eastAsia="宋体" w:cs="宋体"/>
          <w:sz w:val="24"/>
          <w:szCs w:val="24"/>
        </w:rPr>
        <w:sectPr>
          <w:footerReference r:id="rId58" w:type="default"/>
          <w:pgSz w:w="11906" w:h="16839"/>
          <w:pgMar w:top="400" w:right="1418" w:bottom="1000" w:left="1712" w:header="0" w:footer="766" w:gutter="0"/>
          <w:cols w:space="720" w:num="1"/>
        </w:sect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101" w:line="225" w:lineRule="auto"/>
        <w:ind w:left="3034"/>
        <w:rPr>
          <w:rFonts w:ascii="宋体" w:hAnsi="宋体" w:eastAsia="宋体" w:cs="宋体"/>
          <w:sz w:val="31"/>
          <w:szCs w:val="31"/>
        </w:rPr>
      </w:pPr>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专用条件</w:t>
      </w:r>
    </w:p>
    <w:p>
      <w:pPr>
        <w:spacing w:line="296" w:lineRule="auto"/>
        <w:rPr>
          <w:rFonts w:ascii="Arial"/>
          <w:sz w:val="21"/>
        </w:rPr>
      </w:pPr>
    </w:p>
    <w:p>
      <w:pPr>
        <w:spacing w:before="91" w:line="220" w:lineRule="auto"/>
        <w:ind w:left="32"/>
        <w:outlineLvl w:val="1"/>
        <w:rPr>
          <w:rFonts w:ascii="宋体" w:hAnsi="宋体" w:eastAsia="宋体" w:cs="宋体"/>
          <w:sz w:val="28"/>
          <w:szCs w:val="28"/>
        </w:rPr>
      </w:pPr>
      <w:r>
        <w:rPr>
          <w:rFonts w:ascii="宋体" w:hAnsi="宋体" w:eastAsia="宋体" w:cs="宋体"/>
          <w:b/>
          <w:bCs/>
          <w:spacing w:val="-10"/>
          <w:sz w:val="28"/>
          <w:szCs w:val="28"/>
        </w:rPr>
        <w:t>1.</w:t>
      </w:r>
      <w:r>
        <w:rPr>
          <w:rFonts w:ascii="宋体" w:hAnsi="宋体" w:eastAsia="宋体" w:cs="宋体"/>
          <w:spacing w:val="23"/>
          <w:sz w:val="28"/>
          <w:szCs w:val="28"/>
        </w:rPr>
        <w:t xml:space="preserve"> </w:t>
      </w:r>
      <w:r>
        <w:rPr>
          <w:rFonts w:ascii="宋体" w:hAnsi="宋体" w:eastAsia="宋体" w:cs="宋体"/>
          <w:b/>
          <w:bCs/>
          <w:spacing w:val="-10"/>
          <w:sz w:val="28"/>
          <w:szCs w:val="28"/>
        </w:rPr>
        <w:t>定义与解释</w:t>
      </w:r>
    </w:p>
    <w:p>
      <w:pPr>
        <w:spacing w:line="246" w:lineRule="auto"/>
        <w:rPr>
          <w:rFonts w:ascii="Arial"/>
          <w:sz w:val="21"/>
        </w:rPr>
      </w:pPr>
    </w:p>
    <w:p>
      <w:pPr>
        <w:spacing w:before="78" w:line="219" w:lineRule="auto"/>
        <w:ind w:left="507"/>
        <w:rPr>
          <w:rFonts w:ascii="宋体" w:hAnsi="宋体" w:eastAsia="宋体" w:cs="宋体"/>
          <w:sz w:val="24"/>
          <w:szCs w:val="24"/>
        </w:rPr>
      </w:pPr>
      <w:r>
        <w:rPr>
          <w:rFonts w:ascii="宋体" w:hAnsi="宋体" w:eastAsia="宋体" w:cs="宋体"/>
          <w:b/>
          <w:bCs/>
          <w:spacing w:val="-10"/>
          <w:sz w:val="24"/>
          <w:szCs w:val="24"/>
        </w:rPr>
        <w:t>1.2</w:t>
      </w:r>
      <w:r>
        <w:rPr>
          <w:rFonts w:ascii="宋体" w:hAnsi="宋体" w:eastAsia="宋体" w:cs="宋体"/>
          <w:spacing w:val="5"/>
          <w:sz w:val="24"/>
          <w:szCs w:val="24"/>
        </w:rPr>
        <w:t xml:space="preserve">  </w:t>
      </w:r>
      <w:r>
        <w:rPr>
          <w:rFonts w:ascii="宋体" w:hAnsi="宋体" w:eastAsia="宋体" w:cs="宋体"/>
          <w:b/>
          <w:bCs/>
          <w:spacing w:val="-10"/>
          <w:sz w:val="24"/>
          <w:szCs w:val="24"/>
        </w:rPr>
        <w:t>解释</w:t>
      </w:r>
    </w:p>
    <w:p>
      <w:pPr>
        <w:spacing w:before="179" w:line="219" w:lineRule="auto"/>
        <w:ind w:left="507"/>
        <w:rPr>
          <w:rFonts w:ascii="宋体" w:hAnsi="宋体" w:eastAsia="宋体" w:cs="宋体"/>
          <w:sz w:val="24"/>
          <w:szCs w:val="24"/>
        </w:rPr>
      </w:pPr>
      <w:r>
        <w:rPr>
          <w:rFonts w:ascii="宋体" w:hAnsi="宋体" w:eastAsia="宋体" w:cs="宋体"/>
          <w:spacing w:val="-1"/>
          <w:sz w:val="24"/>
          <w:szCs w:val="24"/>
        </w:rPr>
        <w:t>1.2.1 本合同文件除使用中文外，还可用</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3" w:line="219" w:lineRule="auto"/>
        <w:ind w:left="507"/>
        <w:rPr>
          <w:rFonts w:ascii="宋体" w:hAnsi="宋体" w:eastAsia="宋体" w:cs="宋体"/>
          <w:sz w:val="24"/>
          <w:szCs w:val="24"/>
        </w:rPr>
      </w:pPr>
      <w:r>
        <w:rPr>
          <w:rFonts w:ascii="宋体" w:hAnsi="宋体" w:eastAsia="宋体" w:cs="宋体"/>
          <w:spacing w:val="-1"/>
          <w:sz w:val="24"/>
          <w:szCs w:val="24"/>
        </w:rPr>
        <w:t>1.2.2 约定本合同文件的解释顺序为：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line="455" w:lineRule="auto"/>
        <w:rPr>
          <w:rFonts w:ascii="Arial"/>
          <w:sz w:val="21"/>
        </w:rPr>
      </w:pPr>
    </w:p>
    <w:p>
      <w:pPr>
        <w:spacing w:before="92" w:line="220" w:lineRule="auto"/>
        <w:ind w:left="14"/>
        <w:outlineLvl w:val="1"/>
        <w:rPr>
          <w:rFonts w:ascii="宋体" w:hAnsi="宋体" w:eastAsia="宋体" w:cs="宋体"/>
          <w:sz w:val="28"/>
          <w:szCs w:val="28"/>
        </w:rPr>
      </w:pPr>
      <w:r>
        <w:rPr>
          <w:rFonts w:ascii="宋体" w:hAnsi="宋体" w:eastAsia="宋体" w:cs="宋体"/>
          <w:b/>
          <w:bCs/>
          <w:spacing w:val="-4"/>
          <w:sz w:val="28"/>
          <w:szCs w:val="28"/>
        </w:rPr>
        <w:t>2.</w:t>
      </w:r>
      <w:r>
        <w:rPr>
          <w:rFonts w:ascii="宋体" w:hAnsi="宋体" w:eastAsia="宋体" w:cs="宋体"/>
          <w:spacing w:val="-4"/>
          <w:sz w:val="28"/>
          <w:szCs w:val="28"/>
        </w:rPr>
        <w:t xml:space="preserve"> </w:t>
      </w:r>
      <w:r>
        <w:rPr>
          <w:rFonts w:ascii="宋体" w:hAnsi="宋体" w:eastAsia="宋体" w:cs="宋体"/>
          <w:b/>
          <w:bCs/>
          <w:spacing w:val="-4"/>
          <w:sz w:val="28"/>
          <w:szCs w:val="28"/>
        </w:rPr>
        <w:t>监理人义务</w:t>
      </w:r>
    </w:p>
    <w:p>
      <w:pPr>
        <w:spacing w:line="246" w:lineRule="auto"/>
        <w:rPr>
          <w:rFonts w:ascii="Arial"/>
          <w:sz w:val="21"/>
        </w:rPr>
      </w:pPr>
    </w:p>
    <w:p>
      <w:pPr>
        <w:spacing w:before="78" w:line="219" w:lineRule="auto"/>
        <w:ind w:left="492"/>
        <w:rPr>
          <w:rFonts w:ascii="宋体" w:hAnsi="宋体" w:eastAsia="宋体" w:cs="宋体"/>
          <w:sz w:val="24"/>
          <w:szCs w:val="24"/>
        </w:rPr>
      </w:pPr>
      <w:r>
        <w:rPr>
          <w:rFonts w:ascii="宋体" w:hAnsi="宋体" w:eastAsia="宋体" w:cs="宋体"/>
          <w:b/>
          <w:bCs/>
          <w:spacing w:val="-3"/>
          <w:sz w:val="24"/>
          <w:szCs w:val="24"/>
        </w:rPr>
        <w:t>2.1</w:t>
      </w:r>
      <w:r>
        <w:rPr>
          <w:rFonts w:ascii="宋体" w:hAnsi="宋体" w:eastAsia="宋体" w:cs="宋体"/>
          <w:spacing w:val="-3"/>
          <w:sz w:val="24"/>
          <w:szCs w:val="24"/>
        </w:rPr>
        <w:t xml:space="preserve"> </w:t>
      </w:r>
      <w:r>
        <w:rPr>
          <w:rFonts w:ascii="宋体" w:hAnsi="宋体" w:eastAsia="宋体" w:cs="宋体"/>
          <w:b/>
          <w:bCs/>
          <w:spacing w:val="-3"/>
          <w:sz w:val="24"/>
          <w:szCs w:val="24"/>
        </w:rPr>
        <w:t>监理的范围和内容</w:t>
      </w:r>
    </w:p>
    <w:p>
      <w:pPr>
        <w:spacing w:before="181" w:line="220" w:lineRule="auto"/>
        <w:ind w:left="492"/>
        <w:rPr>
          <w:rFonts w:ascii="宋体" w:hAnsi="宋体" w:eastAsia="宋体" w:cs="宋体"/>
          <w:sz w:val="24"/>
          <w:szCs w:val="24"/>
        </w:rPr>
      </w:pPr>
      <w:r>
        <w:rPr>
          <w:rFonts w:ascii="宋体" w:hAnsi="宋体" w:eastAsia="宋体" w:cs="宋体"/>
          <w:spacing w:val="-2"/>
          <w:sz w:val="24"/>
          <w:szCs w:val="24"/>
        </w:rPr>
        <w:t>2.1.1 监理范围包括：</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pPr>
        <w:spacing w:line="306" w:lineRule="auto"/>
        <w:rPr>
          <w:rFonts w:ascii="Arial"/>
          <w:sz w:val="21"/>
        </w:rPr>
      </w:pPr>
    </w:p>
    <w:p>
      <w:pPr>
        <w:tabs>
          <w:tab w:val="left" w:pos="5999"/>
        </w:tabs>
        <w:spacing w:before="26" w:line="173" w:lineRule="auto"/>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6"/>
          <w:sz w:val="8"/>
          <w:szCs w:val="8"/>
        </w:rPr>
        <w:t xml:space="preserve"> </w:t>
      </w:r>
      <w:r>
        <w:rPr>
          <w:rFonts w:ascii="宋体" w:hAnsi="宋体" w:eastAsia="宋体" w:cs="宋体"/>
          <w:spacing w:val="12"/>
          <w:sz w:val="8"/>
          <w:szCs w:val="8"/>
        </w:rPr>
        <w:t>。</w:t>
      </w:r>
    </w:p>
    <w:p>
      <w:pPr>
        <w:spacing w:before="239" w:line="219" w:lineRule="auto"/>
        <w:ind w:left="492"/>
        <w:rPr>
          <w:rFonts w:ascii="宋体" w:hAnsi="宋体" w:eastAsia="宋体" w:cs="宋体"/>
          <w:sz w:val="24"/>
          <w:szCs w:val="24"/>
        </w:rPr>
      </w:pPr>
      <w:r>
        <w:rPr>
          <w:rFonts w:ascii="宋体" w:hAnsi="宋体" w:eastAsia="宋体" w:cs="宋体"/>
          <w:spacing w:val="-2"/>
          <w:sz w:val="24"/>
          <w:szCs w:val="24"/>
        </w:rPr>
        <w:t>2.1.2 监理工作内容还包括：</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pPr>
        <w:spacing w:line="309" w:lineRule="auto"/>
        <w:rPr>
          <w:rFonts w:ascii="Arial"/>
          <w:sz w:val="21"/>
        </w:rPr>
      </w:pPr>
    </w:p>
    <w:p>
      <w:pPr>
        <w:tabs>
          <w:tab w:val="left" w:pos="5999"/>
        </w:tabs>
        <w:spacing w:before="27" w:line="173" w:lineRule="auto"/>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6"/>
          <w:sz w:val="8"/>
          <w:szCs w:val="8"/>
        </w:rPr>
        <w:t xml:space="preserve"> </w:t>
      </w:r>
      <w:r>
        <w:rPr>
          <w:rFonts w:ascii="宋体" w:hAnsi="宋体" w:eastAsia="宋体" w:cs="宋体"/>
          <w:spacing w:val="12"/>
          <w:sz w:val="8"/>
          <w:szCs w:val="8"/>
        </w:rPr>
        <w:t>。</w:t>
      </w:r>
    </w:p>
    <w:p>
      <w:pPr>
        <w:spacing w:before="235" w:line="219" w:lineRule="auto"/>
        <w:ind w:left="492"/>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
          <w:sz w:val="24"/>
          <w:szCs w:val="24"/>
        </w:rPr>
        <w:t xml:space="preserve"> </w:t>
      </w:r>
      <w:r>
        <w:rPr>
          <w:rFonts w:ascii="宋体" w:hAnsi="宋体" w:eastAsia="宋体" w:cs="宋体"/>
          <w:b/>
          <w:bCs/>
          <w:spacing w:val="-3"/>
          <w:sz w:val="24"/>
          <w:szCs w:val="24"/>
        </w:rPr>
        <w:t>监理与相关服务依据</w:t>
      </w:r>
    </w:p>
    <w:p>
      <w:pPr>
        <w:spacing w:before="183" w:line="219" w:lineRule="auto"/>
        <w:ind w:left="492"/>
        <w:rPr>
          <w:rFonts w:ascii="宋体" w:hAnsi="宋体" w:eastAsia="宋体" w:cs="宋体"/>
          <w:sz w:val="24"/>
          <w:szCs w:val="24"/>
        </w:rPr>
      </w:pPr>
      <w:r>
        <w:rPr>
          <w:rFonts w:ascii="宋体" w:hAnsi="宋体" w:eastAsia="宋体" w:cs="宋体"/>
          <w:spacing w:val="-2"/>
          <w:sz w:val="24"/>
          <w:szCs w:val="24"/>
        </w:rPr>
        <w:t>2.2.1 监理依据包括：</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pPr>
        <w:spacing w:line="308" w:lineRule="auto"/>
        <w:rPr>
          <w:rFonts w:ascii="Arial"/>
          <w:sz w:val="21"/>
        </w:rPr>
      </w:pPr>
    </w:p>
    <w:p>
      <w:pPr>
        <w:tabs>
          <w:tab w:val="left" w:pos="5999"/>
        </w:tabs>
        <w:spacing w:before="27" w:line="173" w:lineRule="auto"/>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6"/>
          <w:sz w:val="8"/>
          <w:szCs w:val="8"/>
        </w:rPr>
        <w:t xml:space="preserve"> </w:t>
      </w:r>
      <w:r>
        <w:rPr>
          <w:rFonts w:ascii="宋体" w:hAnsi="宋体" w:eastAsia="宋体" w:cs="宋体"/>
          <w:spacing w:val="12"/>
          <w:sz w:val="8"/>
          <w:szCs w:val="8"/>
        </w:rPr>
        <w:t>。</w:t>
      </w:r>
    </w:p>
    <w:p>
      <w:pPr>
        <w:spacing w:before="237" w:line="219" w:lineRule="auto"/>
        <w:ind w:left="492"/>
        <w:rPr>
          <w:rFonts w:ascii="宋体" w:hAnsi="宋体" w:eastAsia="宋体" w:cs="宋体"/>
          <w:sz w:val="24"/>
          <w:szCs w:val="24"/>
        </w:rPr>
      </w:pPr>
      <w:r>
        <w:rPr>
          <w:rFonts w:ascii="宋体" w:hAnsi="宋体" w:eastAsia="宋体" w:cs="宋体"/>
          <w:sz w:val="24"/>
          <w:szCs w:val="24"/>
        </w:rPr>
        <w:t>2.2.2 相关服务依据包括：</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1" w:line="219" w:lineRule="auto"/>
        <w:ind w:left="492"/>
        <w:rPr>
          <w:rFonts w:ascii="宋体" w:hAnsi="宋体" w:eastAsia="宋体" w:cs="宋体"/>
          <w:sz w:val="24"/>
          <w:szCs w:val="24"/>
        </w:rPr>
      </w:pPr>
      <w:r>
        <w:rPr>
          <w:rFonts w:ascii="宋体" w:hAnsi="宋体" w:eastAsia="宋体" w:cs="宋体"/>
          <w:b/>
          <w:bCs/>
          <w:spacing w:val="-4"/>
          <w:sz w:val="24"/>
          <w:szCs w:val="24"/>
        </w:rPr>
        <w:t>2.3</w:t>
      </w:r>
      <w:r>
        <w:rPr>
          <w:rFonts w:ascii="宋体" w:hAnsi="宋体" w:eastAsia="宋体" w:cs="宋体"/>
          <w:spacing w:val="-46"/>
          <w:sz w:val="24"/>
          <w:szCs w:val="24"/>
        </w:rPr>
        <w:t xml:space="preserve"> </w:t>
      </w:r>
      <w:r>
        <w:rPr>
          <w:rFonts w:ascii="宋体" w:hAnsi="宋体" w:eastAsia="宋体" w:cs="宋体"/>
          <w:b/>
          <w:bCs/>
          <w:spacing w:val="-4"/>
          <w:sz w:val="24"/>
          <w:szCs w:val="24"/>
        </w:rPr>
        <w:t>项目监理机构和人员</w:t>
      </w:r>
    </w:p>
    <w:p>
      <w:pPr>
        <w:spacing w:before="184" w:line="220" w:lineRule="auto"/>
        <w:ind w:left="492"/>
        <w:rPr>
          <w:rFonts w:ascii="宋体" w:hAnsi="宋体" w:eastAsia="宋体" w:cs="宋体"/>
          <w:sz w:val="24"/>
          <w:szCs w:val="24"/>
        </w:rPr>
      </w:pPr>
      <w:r>
        <w:rPr>
          <w:rFonts w:ascii="宋体" w:hAnsi="宋体" w:eastAsia="宋体" w:cs="宋体"/>
          <w:sz w:val="24"/>
          <w:szCs w:val="24"/>
        </w:rPr>
        <w:t>2.3.4 更换监理人员的其他情形：</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0" w:line="220" w:lineRule="auto"/>
        <w:ind w:left="492"/>
        <w:rPr>
          <w:rFonts w:ascii="宋体" w:hAnsi="宋体" w:eastAsia="宋体" w:cs="宋体"/>
          <w:sz w:val="24"/>
          <w:szCs w:val="24"/>
        </w:rPr>
      </w:pPr>
      <w:r>
        <w:rPr>
          <w:rFonts w:ascii="宋体" w:hAnsi="宋体" w:eastAsia="宋体" w:cs="宋体"/>
          <w:b/>
          <w:bCs/>
          <w:spacing w:val="-6"/>
          <w:sz w:val="24"/>
          <w:szCs w:val="24"/>
        </w:rPr>
        <w:t>2.4</w:t>
      </w:r>
      <w:r>
        <w:rPr>
          <w:rFonts w:ascii="宋体" w:hAnsi="宋体" w:eastAsia="宋体" w:cs="宋体"/>
          <w:spacing w:val="15"/>
          <w:sz w:val="24"/>
          <w:szCs w:val="24"/>
        </w:rPr>
        <w:t xml:space="preserve"> </w:t>
      </w:r>
      <w:r>
        <w:rPr>
          <w:rFonts w:ascii="宋体" w:hAnsi="宋体" w:eastAsia="宋体" w:cs="宋体"/>
          <w:b/>
          <w:bCs/>
          <w:spacing w:val="-6"/>
          <w:sz w:val="24"/>
          <w:szCs w:val="24"/>
        </w:rPr>
        <w:t>履行职责</w:t>
      </w:r>
    </w:p>
    <w:p>
      <w:pPr>
        <w:spacing w:before="182" w:line="219" w:lineRule="auto"/>
        <w:ind w:left="492"/>
        <w:rPr>
          <w:rFonts w:ascii="宋体" w:hAnsi="宋体" w:eastAsia="宋体" w:cs="宋体"/>
          <w:sz w:val="24"/>
          <w:szCs w:val="24"/>
        </w:rPr>
      </w:pPr>
      <w:r>
        <w:rPr>
          <w:rFonts w:ascii="宋体" w:hAnsi="宋体" w:eastAsia="宋体" w:cs="宋体"/>
          <w:spacing w:val="-1"/>
          <w:sz w:val="24"/>
          <w:szCs w:val="24"/>
        </w:rPr>
        <w:t>2.4.3 对监理人的授权范围：</w:t>
      </w:r>
      <w:r>
        <w:rPr>
          <w:rFonts w:ascii="宋体" w:hAnsi="宋体" w:eastAsia="宋体" w:cs="宋体"/>
          <w:sz w:val="24"/>
          <w:szCs w:val="24"/>
          <w:u w:val="single" w:color="auto"/>
        </w:rPr>
        <w:t xml:space="preserve">                                          </w:t>
      </w:r>
    </w:p>
    <w:p>
      <w:pPr>
        <w:spacing w:line="307" w:lineRule="auto"/>
        <w:rPr>
          <w:rFonts w:ascii="Arial"/>
          <w:sz w:val="21"/>
        </w:rPr>
      </w:pPr>
    </w:p>
    <w:p>
      <w:pPr>
        <w:tabs>
          <w:tab w:val="left" w:pos="5999"/>
        </w:tabs>
        <w:spacing w:before="27" w:line="173" w:lineRule="auto"/>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6"/>
          <w:sz w:val="8"/>
          <w:szCs w:val="8"/>
        </w:rPr>
        <w:t xml:space="preserve"> </w:t>
      </w:r>
      <w:r>
        <w:rPr>
          <w:rFonts w:ascii="宋体" w:hAnsi="宋体" w:eastAsia="宋体" w:cs="宋体"/>
          <w:spacing w:val="12"/>
          <w:sz w:val="8"/>
          <w:szCs w:val="8"/>
        </w:rPr>
        <w:t>。</w:t>
      </w:r>
    </w:p>
    <w:p>
      <w:pPr>
        <w:spacing w:before="238" w:line="359" w:lineRule="auto"/>
        <w:ind w:left="10" w:right="2" w:firstLine="478"/>
        <w:rPr>
          <w:rFonts w:ascii="宋体" w:hAnsi="宋体" w:eastAsia="宋体" w:cs="宋体"/>
          <w:sz w:val="24"/>
          <w:szCs w:val="24"/>
        </w:rPr>
      </w:pPr>
      <w:r>
        <w:rPr>
          <w:rFonts w:ascii="宋体" w:hAnsi="宋体" w:eastAsia="宋体" w:cs="宋体"/>
          <w:spacing w:val="-1"/>
          <w:sz w:val="24"/>
          <w:szCs w:val="24"/>
        </w:rPr>
        <w:t>在涉及工程延期</w:t>
      </w:r>
      <w:r>
        <w:rPr>
          <w:rFonts w:ascii="宋体" w:hAnsi="宋体" w:eastAsia="宋体" w:cs="宋体"/>
          <w:spacing w:val="-1"/>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1"/>
          <w:sz w:val="24"/>
          <w:szCs w:val="24"/>
        </w:rPr>
        <w:t>天内和（或）金额</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万元内的变更，监理人不需请</w:t>
      </w:r>
      <w:r>
        <w:rPr>
          <w:rFonts w:ascii="宋体" w:hAnsi="宋体" w:eastAsia="宋体" w:cs="宋体"/>
          <w:sz w:val="24"/>
          <w:szCs w:val="24"/>
        </w:rPr>
        <w:t xml:space="preserve"> </w:t>
      </w:r>
      <w:r>
        <w:rPr>
          <w:rFonts w:ascii="宋体" w:hAnsi="宋体" w:eastAsia="宋体" w:cs="宋体"/>
          <w:spacing w:val="-1"/>
          <w:sz w:val="24"/>
          <w:szCs w:val="24"/>
        </w:rPr>
        <w:t>示委托人即可向承包人发布变更通知。</w:t>
      </w:r>
    </w:p>
    <w:p>
      <w:pPr>
        <w:spacing w:line="219" w:lineRule="auto"/>
        <w:ind w:left="492"/>
        <w:rPr>
          <w:rFonts w:ascii="宋体" w:hAnsi="宋体" w:eastAsia="宋体" w:cs="宋体"/>
          <w:sz w:val="24"/>
          <w:szCs w:val="24"/>
        </w:rPr>
      </w:pPr>
      <w:r>
        <w:rPr>
          <w:rFonts w:ascii="宋体" w:hAnsi="宋体" w:eastAsia="宋体" w:cs="宋体"/>
          <w:sz w:val="24"/>
          <w:szCs w:val="24"/>
        </w:rPr>
        <w:t>2.4.4 监理人有权要求承包人调换其人员的限制条件：</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1" w:line="218" w:lineRule="auto"/>
        <w:ind w:left="492"/>
        <w:rPr>
          <w:rFonts w:ascii="宋体" w:hAnsi="宋体" w:eastAsia="宋体" w:cs="宋体"/>
          <w:sz w:val="24"/>
          <w:szCs w:val="24"/>
        </w:rPr>
      </w:pPr>
      <w:r>
        <w:rPr>
          <w:rFonts w:ascii="宋体" w:hAnsi="宋体" w:eastAsia="宋体" w:cs="宋体"/>
          <w:b/>
          <w:bCs/>
          <w:spacing w:val="-4"/>
          <w:sz w:val="24"/>
          <w:szCs w:val="24"/>
        </w:rPr>
        <w:t>2.5</w:t>
      </w:r>
      <w:r>
        <w:rPr>
          <w:rFonts w:ascii="宋体" w:hAnsi="宋体" w:eastAsia="宋体" w:cs="宋体"/>
          <w:spacing w:val="-4"/>
          <w:sz w:val="24"/>
          <w:szCs w:val="24"/>
        </w:rPr>
        <w:t xml:space="preserve"> </w:t>
      </w:r>
      <w:r>
        <w:rPr>
          <w:rFonts w:ascii="宋体" w:hAnsi="宋体" w:eastAsia="宋体" w:cs="宋体"/>
          <w:b/>
          <w:bCs/>
          <w:spacing w:val="-4"/>
          <w:sz w:val="24"/>
          <w:szCs w:val="24"/>
        </w:rPr>
        <w:t>提交报告</w:t>
      </w:r>
    </w:p>
    <w:p>
      <w:pPr>
        <w:spacing w:before="185" w:line="359" w:lineRule="auto"/>
        <w:ind w:left="9" w:firstLine="480"/>
        <w:rPr>
          <w:rFonts w:ascii="宋体" w:hAnsi="宋体" w:eastAsia="宋体" w:cs="宋体"/>
          <w:sz w:val="24"/>
          <w:szCs w:val="24"/>
        </w:rPr>
      </w:pPr>
      <w:r>
        <w:rPr>
          <w:rFonts w:ascii="宋体" w:hAnsi="宋体" w:eastAsia="宋体" w:cs="宋体"/>
          <w:spacing w:val="-3"/>
          <w:sz w:val="24"/>
          <w:szCs w:val="24"/>
        </w:rPr>
        <w:t>监理人应提交报告的种类(包括监理规划、监理月报及约定的专项报告)、时间和</w:t>
      </w:r>
      <w:r>
        <w:rPr>
          <w:rFonts w:ascii="宋体" w:hAnsi="宋体" w:eastAsia="宋体" w:cs="宋体"/>
          <w:spacing w:val="3"/>
          <w:sz w:val="24"/>
          <w:szCs w:val="24"/>
        </w:rPr>
        <w:t xml:space="preserve"> </w:t>
      </w:r>
      <w:r>
        <w:rPr>
          <w:rFonts w:ascii="宋体" w:hAnsi="宋体" w:eastAsia="宋体" w:cs="宋体"/>
          <w:sz w:val="24"/>
          <w:szCs w:val="24"/>
        </w:rPr>
        <w:t>份数：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line="219" w:lineRule="auto"/>
        <w:ind w:left="492"/>
        <w:rPr>
          <w:rFonts w:ascii="宋体" w:hAnsi="宋体" w:eastAsia="宋体" w:cs="宋体"/>
          <w:sz w:val="24"/>
          <w:szCs w:val="24"/>
        </w:rPr>
      </w:pPr>
      <w:r>
        <w:rPr>
          <w:rFonts w:ascii="宋体" w:hAnsi="宋体" w:eastAsia="宋体" w:cs="宋体"/>
          <w:b/>
          <w:bCs/>
          <w:spacing w:val="-3"/>
          <w:sz w:val="24"/>
          <w:szCs w:val="24"/>
        </w:rPr>
        <w:t>2.7</w:t>
      </w:r>
      <w:r>
        <w:rPr>
          <w:rFonts w:ascii="宋体" w:hAnsi="宋体" w:eastAsia="宋体" w:cs="宋体"/>
          <w:spacing w:val="-3"/>
          <w:sz w:val="24"/>
          <w:szCs w:val="24"/>
        </w:rPr>
        <w:t xml:space="preserve"> </w:t>
      </w:r>
      <w:r>
        <w:rPr>
          <w:rFonts w:ascii="宋体" w:hAnsi="宋体" w:eastAsia="宋体" w:cs="宋体"/>
          <w:b/>
          <w:bCs/>
          <w:spacing w:val="-3"/>
          <w:sz w:val="24"/>
          <w:szCs w:val="24"/>
        </w:rPr>
        <w:t>使用委托人的财产</w:t>
      </w:r>
    </w:p>
    <w:p>
      <w:pPr>
        <w:spacing w:line="219" w:lineRule="auto"/>
        <w:rPr>
          <w:rFonts w:ascii="宋体" w:hAnsi="宋体" w:eastAsia="宋体" w:cs="宋体"/>
          <w:sz w:val="24"/>
          <w:szCs w:val="24"/>
        </w:rPr>
        <w:sectPr>
          <w:footerReference r:id="rId59" w:type="default"/>
          <w:pgSz w:w="11906" w:h="16839"/>
          <w:pgMar w:top="400" w:right="1418" w:bottom="1000" w:left="1701" w:header="0" w:footer="766"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8" w:line="219" w:lineRule="auto"/>
        <w:ind w:left="621"/>
        <w:rPr>
          <w:rFonts w:ascii="宋体" w:hAnsi="宋体" w:eastAsia="宋体" w:cs="宋体"/>
          <w:sz w:val="24"/>
          <w:szCs w:val="24"/>
        </w:rPr>
      </w:pPr>
      <w:r>
        <w:rPr>
          <w:rFonts w:ascii="宋体" w:hAnsi="宋体" w:eastAsia="宋体" w:cs="宋体"/>
          <w:spacing w:val="-2"/>
          <w:sz w:val="24"/>
          <w:szCs w:val="24"/>
        </w:rPr>
        <w:t>附录</w:t>
      </w:r>
      <w:r>
        <w:rPr>
          <w:rFonts w:ascii="宋体" w:hAnsi="宋体" w:eastAsia="宋体" w:cs="宋体"/>
          <w:spacing w:val="-44"/>
          <w:sz w:val="24"/>
          <w:szCs w:val="24"/>
        </w:rPr>
        <w:t xml:space="preserve"> </w:t>
      </w:r>
      <w:r>
        <w:rPr>
          <w:rFonts w:ascii="宋体" w:hAnsi="宋体" w:eastAsia="宋体" w:cs="宋体"/>
          <w:spacing w:val="-2"/>
          <w:sz w:val="24"/>
          <w:szCs w:val="24"/>
        </w:rPr>
        <w:t>B</w:t>
      </w:r>
      <w:r>
        <w:rPr>
          <w:rFonts w:ascii="宋体" w:hAnsi="宋体" w:eastAsia="宋体" w:cs="宋体"/>
          <w:spacing w:val="-28"/>
          <w:sz w:val="24"/>
          <w:szCs w:val="24"/>
        </w:rPr>
        <w:t xml:space="preserve"> </w:t>
      </w:r>
      <w:r>
        <w:rPr>
          <w:rFonts w:ascii="宋体" w:hAnsi="宋体" w:eastAsia="宋体" w:cs="宋体"/>
          <w:spacing w:val="-2"/>
          <w:sz w:val="24"/>
          <w:szCs w:val="24"/>
        </w:rPr>
        <w:t>中由委托人无偿提供的房屋、设备的所有权属于：</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pPr>
        <w:spacing w:before="180" w:line="363" w:lineRule="auto"/>
        <w:ind w:left="142" w:right="72" w:firstLine="461"/>
        <w:rPr>
          <w:rFonts w:ascii="宋体" w:hAnsi="宋体" w:eastAsia="宋体" w:cs="宋体"/>
          <w:sz w:val="24"/>
          <w:szCs w:val="24"/>
        </w:rPr>
      </w:pPr>
      <w:r>
        <w:rPr>
          <w:rFonts w:ascii="宋体" w:hAnsi="宋体" w:eastAsia="宋体" w:cs="宋体"/>
          <w:sz w:val="24"/>
          <w:szCs w:val="24"/>
        </w:rPr>
        <w:t>监理人应在本合同终止后</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z w:val="24"/>
          <w:szCs w:val="24"/>
        </w:rPr>
        <w:t xml:space="preserve">天内移交委托人无偿提供的房屋、设备，移交 </w:t>
      </w:r>
      <w:r>
        <w:rPr>
          <w:rFonts w:ascii="宋体" w:hAnsi="宋体" w:eastAsia="宋体" w:cs="宋体"/>
          <w:spacing w:val="-2"/>
          <w:sz w:val="24"/>
          <w:szCs w:val="24"/>
        </w:rPr>
        <w:t>的时间和方式为：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pPr>
        <w:spacing w:line="265" w:lineRule="auto"/>
        <w:rPr>
          <w:rFonts w:ascii="Arial"/>
          <w:sz w:val="21"/>
        </w:rPr>
      </w:pPr>
    </w:p>
    <w:p>
      <w:pPr>
        <w:spacing w:before="91" w:line="220" w:lineRule="auto"/>
        <w:ind w:left="129"/>
        <w:outlineLvl w:val="1"/>
        <w:rPr>
          <w:rFonts w:ascii="宋体" w:hAnsi="宋体" w:eastAsia="宋体" w:cs="宋体"/>
          <w:sz w:val="28"/>
          <w:szCs w:val="28"/>
        </w:rPr>
      </w:pPr>
      <w:r>
        <w:rPr>
          <w:rFonts w:ascii="宋体" w:hAnsi="宋体" w:eastAsia="宋体" w:cs="宋体"/>
          <w:b/>
          <w:bCs/>
          <w:spacing w:val="-4"/>
          <w:sz w:val="28"/>
          <w:szCs w:val="28"/>
        </w:rPr>
        <w:t>3.</w:t>
      </w:r>
      <w:r>
        <w:rPr>
          <w:rFonts w:ascii="宋体" w:hAnsi="宋体" w:eastAsia="宋体" w:cs="宋体"/>
          <w:spacing w:val="-4"/>
          <w:sz w:val="28"/>
          <w:szCs w:val="28"/>
        </w:rPr>
        <w:t xml:space="preserve"> </w:t>
      </w:r>
      <w:r>
        <w:rPr>
          <w:rFonts w:ascii="宋体" w:hAnsi="宋体" w:eastAsia="宋体" w:cs="宋体"/>
          <w:b/>
          <w:bCs/>
          <w:spacing w:val="-4"/>
          <w:sz w:val="28"/>
          <w:szCs w:val="28"/>
        </w:rPr>
        <w:t>委托人义务</w:t>
      </w:r>
    </w:p>
    <w:p>
      <w:pPr>
        <w:spacing w:line="246" w:lineRule="auto"/>
        <w:rPr>
          <w:rFonts w:ascii="Arial"/>
          <w:sz w:val="21"/>
        </w:rPr>
      </w:pPr>
    </w:p>
    <w:p>
      <w:pPr>
        <w:spacing w:before="78" w:line="219" w:lineRule="auto"/>
        <w:ind w:left="607"/>
        <w:rPr>
          <w:rFonts w:ascii="宋体" w:hAnsi="宋体" w:eastAsia="宋体" w:cs="宋体"/>
          <w:sz w:val="24"/>
          <w:szCs w:val="24"/>
        </w:rPr>
      </w:pPr>
      <w:r>
        <w:rPr>
          <w:rFonts w:ascii="宋体" w:hAnsi="宋体" w:eastAsia="宋体" w:cs="宋体"/>
          <w:b/>
          <w:bCs/>
          <w:spacing w:val="-4"/>
          <w:sz w:val="24"/>
          <w:szCs w:val="24"/>
        </w:rPr>
        <w:t>3.4</w:t>
      </w:r>
      <w:r>
        <w:rPr>
          <w:rFonts w:ascii="宋体" w:hAnsi="宋体" w:eastAsia="宋体" w:cs="宋体"/>
          <w:spacing w:val="-4"/>
          <w:sz w:val="24"/>
          <w:szCs w:val="24"/>
        </w:rPr>
        <w:t xml:space="preserve"> </w:t>
      </w:r>
      <w:r>
        <w:rPr>
          <w:rFonts w:ascii="宋体" w:hAnsi="宋体" w:eastAsia="宋体" w:cs="宋体"/>
          <w:b/>
          <w:bCs/>
          <w:spacing w:val="-4"/>
          <w:sz w:val="24"/>
          <w:szCs w:val="24"/>
        </w:rPr>
        <w:t>委托人代表</w:t>
      </w:r>
    </w:p>
    <w:p>
      <w:pPr>
        <w:spacing w:before="181" w:line="219" w:lineRule="auto"/>
        <w:ind w:left="601"/>
        <w:rPr>
          <w:rFonts w:ascii="宋体" w:hAnsi="宋体" w:eastAsia="宋体" w:cs="宋体"/>
          <w:sz w:val="24"/>
          <w:szCs w:val="24"/>
        </w:rPr>
      </w:pPr>
      <w:r>
        <w:rPr>
          <w:rFonts w:ascii="宋体" w:hAnsi="宋体" w:eastAsia="宋体" w:cs="宋体"/>
          <w:sz w:val="24"/>
          <w:szCs w:val="24"/>
        </w:rPr>
        <w:t>委托人代表为：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3" w:line="220" w:lineRule="auto"/>
        <w:ind w:left="607"/>
        <w:rPr>
          <w:rFonts w:ascii="宋体" w:hAnsi="宋体" w:eastAsia="宋体" w:cs="宋体"/>
          <w:sz w:val="24"/>
          <w:szCs w:val="24"/>
        </w:rPr>
      </w:pPr>
      <w:r>
        <w:rPr>
          <w:rFonts w:ascii="宋体" w:hAnsi="宋体" w:eastAsia="宋体" w:cs="宋体"/>
          <w:b/>
          <w:bCs/>
          <w:spacing w:val="-7"/>
          <w:sz w:val="24"/>
          <w:szCs w:val="24"/>
        </w:rPr>
        <w:t>3.6</w:t>
      </w:r>
      <w:r>
        <w:rPr>
          <w:rFonts w:ascii="宋体" w:hAnsi="宋体" w:eastAsia="宋体" w:cs="宋体"/>
          <w:spacing w:val="9"/>
          <w:sz w:val="24"/>
          <w:szCs w:val="24"/>
        </w:rPr>
        <w:t xml:space="preserve"> </w:t>
      </w:r>
      <w:r>
        <w:rPr>
          <w:rFonts w:ascii="宋体" w:hAnsi="宋体" w:eastAsia="宋体" w:cs="宋体"/>
          <w:b/>
          <w:bCs/>
          <w:spacing w:val="-7"/>
          <w:sz w:val="24"/>
          <w:szCs w:val="24"/>
        </w:rPr>
        <w:t>答复</w:t>
      </w:r>
    </w:p>
    <w:p>
      <w:pPr>
        <w:spacing w:before="181" w:line="362" w:lineRule="auto"/>
        <w:ind w:left="122" w:right="72" w:firstLine="479"/>
        <w:rPr>
          <w:rFonts w:ascii="宋体" w:hAnsi="宋体" w:eastAsia="宋体" w:cs="宋体"/>
          <w:sz w:val="24"/>
          <w:szCs w:val="24"/>
        </w:rPr>
      </w:pPr>
      <w:r>
        <w:rPr>
          <w:rFonts w:ascii="宋体" w:hAnsi="宋体" w:eastAsia="宋体" w:cs="宋体"/>
          <w:spacing w:val="-3"/>
          <w:sz w:val="24"/>
          <w:szCs w:val="24"/>
        </w:rPr>
        <w:t>委托人同意在</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天内，对监理人书面提交并要求做出决定的事宜给予书面</w:t>
      </w:r>
      <w:r>
        <w:rPr>
          <w:rFonts w:ascii="宋体" w:hAnsi="宋体" w:eastAsia="宋体" w:cs="宋体"/>
          <w:sz w:val="24"/>
          <w:szCs w:val="24"/>
        </w:rPr>
        <w:t xml:space="preserve"> </w:t>
      </w:r>
      <w:r>
        <w:rPr>
          <w:rFonts w:ascii="宋体" w:hAnsi="宋体" w:eastAsia="宋体" w:cs="宋体"/>
          <w:spacing w:val="-4"/>
          <w:sz w:val="24"/>
          <w:szCs w:val="24"/>
        </w:rPr>
        <w:t>答复。</w:t>
      </w:r>
    </w:p>
    <w:p>
      <w:pPr>
        <w:spacing w:line="264" w:lineRule="auto"/>
        <w:rPr>
          <w:rFonts w:ascii="Arial"/>
          <w:sz w:val="21"/>
        </w:rPr>
      </w:pPr>
    </w:p>
    <w:p>
      <w:pPr>
        <w:spacing w:before="91" w:line="220" w:lineRule="auto"/>
        <w:ind w:left="123"/>
        <w:outlineLvl w:val="1"/>
        <w:rPr>
          <w:rFonts w:ascii="宋体" w:hAnsi="宋体" w:eastAsia="宋体" w:cs="宋体"/>
          <w:sz w:val="28"/>
          <w:szCs w:val="28"/>
        </w:rPr>
      </w:pPr>
      <w:r>
        <w:rPr>
          <w:rFonts w:ascii="宋体" w:hAnsi="宋体" w:eastAsia="宋体" w:cs="宋体"/>
          <w:b/>
          <w:bCs/>
          <w:spacing w:val="-4"/>
          <w:sz w:val="28"/>
          <w:szCs w:val="28"/>
        </w:rPr>
        <w:t>4.</w:t>
      </w:r>
      <w:r>
        <w:rPr>
          <w:rFonts w:ascii="宋体" w:hAnsi="宋体" w:eastAsia="宋体" w:cs="宋体"/>
          <w:spacing w:val="-4"/>
          <w:sz w:val="28"/>
          <w:szCs w:val="28"/>
        </w:rPr>
        <w:t xml:space="preserve"> </w:t>
      </w:r>
      <w:r>
        <w:rPr>
          <w:rFonts w:ascii="宋体" w:hAnsi="宋体" w:eastAsia="宋体" w:cs="宋体"/>
          <w:b/>
          <w:bCs/>
          <w:spacing w:val="-4"/>
          <w:sz w:val="28"/>
          <w:szCs w:val="28"/>
        </w:rPr>
        <w:t>违约责任</w:t>
      </w:r>
    </w:p>
    <w:p>
      <w:pPr>
        <w:spacing w:line="246" w:lineRule="auto"/>
        <w:rPr>
          <w:rFonts w:ascii="Arial"/>
          <w:sz w:val="21"/>
        </w:rPr>
      </w:pPr>
    </w:p>
    <w:p>
      <w:pPr>
        <w:spacing w:before="78" w:line="219" w:lineRule="auto"/>
        <w:ind w:left="601"/>
        <w:rPr>
          <w:rFonts w:ascii="宋体" w:hAnsi="宋体" w:eastAsia="宋体" w:cs="宋体"/>
          <w:sz w:val="24"/>
          <w:szCs w:val="24"/>
        </w:rPr>
      </w:pPr>
      <w:r>
        <w:rPr>
          <w:rFonts w:ascii="宋体" w:hAnsi="宋体" w:eastAsia="宋体" w:cs="宋体"/>
          <w:b/>
          <w:bCs/>
          <w:spacing w:val="-3"/>
          <w:sz w:val="24"/>
          <w:szCs w:val="24"/>
        </w:rPr>
        <w:t>4.1</w:t>
      </w:r>
      <w:r>
        <w:rPr>
          <w:rFonts w:ascii="宋体" w:hAnsi="宋体" w:eastAsia="宋体" w:cs="宋体"/>
          <w:spacing w:val="-3"/>
          <w:sz w:val="24"/>
          <w:szCs w:val="24"/>
        </w:rPr>
        <w:t xml:space="preserve"> </w:t>
      </w:r>
      <w:r>
        <w:rPr>
          <w:rFonts w:ascii="宋体" w:hAnsi="宋体" w:eastAsia="宋体" w:cs="宋体"/>
          <w:b/>
          <w:bCs/>
          <w:spacing w:val="-3"/>
          <w:sz w:val="24"/>
          <w:szCs w:val="24"/>
        </w:rPr>
        <w:t>监理人的违约责任</w:t>
      </w:r>
    </w:p>
    <w:p>
      <w:pPr>
        <w:spacing w:before="184" w:line="219" w:lineRule="auto"/>
        <w:ind w:left="601"/>
        <w:rPr>
          <w:rFonts w:ascii="宋体" w:hAnsi="宋体" w:eastAsia="宋体" w:cs="宋体"/>
          <w:sz w:val="24"/>
          <w:szCs w:val="24"/>
        </w:rPr>
      </w:pPr>
      <w:r>
        <w:rPr>
          <w:rFonts w:ascii="宋体" w:hAnsi="宋体" w:eastAsia="宋体" w:cs="宋体"/>
          <w:spacing w:val="-1"/>
          <w:sz w:val="24"/>
          <w:szCs w:val="24"/>
        </w:rPr>
        <w:t>4.1.1</w:t>
      </w:r>
      <w:r>
        <w:rPr>
          <w:rFonts w:ascii="宋体" w:hAnsi="宋体" w:eastAsia="宋体" w:cs="宋体"/>
          <w:spacing w:val="-50"/>
          <w:sz w:val="24"/>
          <w:szCs w:val="24"/>
        </w:rPr>
        <w:t xml:space="preserve"> </w:t>
      </w:r>
      <w:r>
        <w:rPr>
          <w:rFonts w:ascii="宋体" w:hAnsi="宋体" w:eastAsia="宋体" w:cs="宋体"/>
          <w:spacing w:val="-1"/>
          <w:sz w:val="24"/>
          <w:szCs w:val="24"/>
        </w:rPr>
        <w:t>监理人赔偿金额按下列方法确定：</w:t>
      </w:r>
    </w:p>
    <w:p>
      <w:pPr>
        <w:spacing w:before="181" w:line="219" w:lineRule="auto"/>
        <w:jc w:val="right"/>
        <w:rPr>
          <w:rFonts w:ascii="宋体" w:hAnsi="宋体" w:eastAsia="宋体" w:cs="宋体"/>
          <w:sz w:val="24"/>
          <w:szCs w:val="24"/>
        </w:rPr>
      </w:pPr>
      <w:r>
        <w:rPr>
          <w:rFonts w:ascii="宋体" w:hAnsi="宋体" w:eastAsia="宋体" w:cs="宋体"/>
          <w:spacing w:val="-1"/>
          <w:sz w:val="24"/>
          <w:szCs w:val="24"/>
        </w:rPr>
        <w:t>赔偿金＝直接经济损失×正常工作酬金÷工程概算投资额（或建筑安装工程费）</w:t>
      </w:r>
    </w:p>
    <w:p>
      <w:pPr>
        <w:spacing w:before="183" w:line="219" w:lineRule="auto"/>
        <w:ind w:left="601"/>
        <w:rPr>
          <w:rFonts w:ascii="宋体" w:hAnsi="宋体" w:eastAsia="宋体" w:cs="宋体"/>
          <w:sz w:val="24"/>
          <w:szCs w:val="24"/>
        </w:rPr>
      </w:pPr>
      <w:r>
        <w:rPr>
          <w:rFonts w:ascii="宋体" w:hAnsi="宋体" w:eastAsia="宋体" w:cs="宋体"/>
          <w:b/>
          <w:bCs/>
          <w:spacing w:val="-3"/>
          <w:sz w:val="24"/>
          <w:szCs w:val="24"/>
        </w:rPr>
        <w:t>4.2</w:t>
      </w:r>
      <w:r>
        <w:rPr>
          <w:rFonts w:ascii="宋体" w:hAnsi="宋体" w:eastAsia="宋体" w:cs="宋体"/>
          <w:spacing w:val="-3"/>
          <w:sz w:val="24"/>
          <w:szCs w:val="24"/>
        </w:rPr>
        <w:t xml:space="preserve"> </w:t>
      </w:r>
      <w:r>
        <w:rPr>
          <w:rFonts w:ascii="宋体" w:hAnsi="宋体" w:eastAsia="宋体" w:cs="宋体"/>
          <w:b/>
          <w:bCs/>
          <w:spacing w:val="-3"/>
          <w:sz w:val="24"/>
          <w:szCs w:val="24"/>
        </w:rPr>
        <w:t>委托人的违约责任</w:t>
      </w:r>
    </w:p>
    <w:p>
      <w:pPr>
        <w:spacing w:before="181" w:line="219" w:lineRule="auto"/>
        <w:ind w:left="601"/>
        <w:rPr>
          <w:rFonts w:ascii="宋体" w:hAnsi="宋体" w:eastAsia="宋体" w:cs="宋体"/>
          <w:sz w:val="24"/>
          <w:szCs w:val="24"/>
        </w:rPr>
      </w:pPr>
      <w:r>
        <w:rPr>
          <w:rFonts w:ascii="宋体" w:hAnsi="宋体" w:eastAsia="宋体" w:cs="宋体"/>
          <w:spacing w:val="-1"/>
          <w:sz w:val="24"/>
          <w:szCs w:val="24"/>
        </w:rPr>
        <w:t>4.2.3 委托人逾期付款利息按下列方法确定：</w:t>
      </w:r>
    </w:p>
    <w:p>
      <w:pPr>
        <w:spacing w:before="183" w:line="219" w:lineRule="auto"/>
        <w:ind w:left="600"/>
        <w:rPr>
          <w:rFonts w:ascii="宋体" w:hAnsi="宋体" w:eastAsia="宋体" w:cs="宋体"/>
          <w:sz w:val="24"/>
          <w:szCs w:val="24"/>
        </w:rPr>
      </w:pPr>
      <w:r>
        <w:rPr>
          <w:rFonts w:ascii="宋体" w:hAnsi="宋体" w:eastAsia="宋体" w:cs="宋体"/>
          <w:sz w:val="24"/>
          <w:szCs w:val="24"/>
        </w:rPr>
        <w:t>逾期付款利息＝当期应付款总额×银行同期贷款</w:t>
      </w:r>
      <w:r>
        <w:rPr>
          <w:rFonts w:ascii="宋体" w:hAnsi="宋体" w:eastAsia="宋体" w:cs="宋体"/>
          <w:spacing w:val="-1"/>
          <w:sz w:val="24"/>
          <w:szCs w:val="24"/>
        </w:rPr>
        <w:t>利率×拖延支付天数</w:t>
      </w:r>
    </w:p>
    <w:p>
      <w:pPr>
        <w:spacing w:line="452" w:lineRule="auto"/>
        <w:rPr>
          <w:rFonts w:ascii="Arial"/>
          <w:sz w:val="21"/>
        </w:rPr>
      </w:pPr>
    </w:p>
    <w:p>
      <w:pPr>
        <w:spacing w:before="91" w:line="220" w:lineRule="auto"/>
        <w:ind w:left="129"/>
        <w:outlineLvl w:val="1"/>
        <w:rPr>
          <w:rFonts w:ascii="宋体" w:hAnsi="宋体" w:eastAsia="宋体" w:cs="宋体"/>
          <w:sz w:val="28"/>
          <w:szCs w:val="28"/>
        </w:rPr>
      </w:pPr>
      <w:r>
        <w:rPr>
          <w:rFonts w:ascii="宋体" w:hAnsi="宋体" w:eastAsia="宋体" w:cs="宋体"/>
          <w:b/>
          <w:bCs/>
          <w:spacing w:val="-10"/>
          <w:sz w:val="28"/>
          <w:szCs w:val="28"/>
        </w:rPr>
        <w:t>5.</w:t>
      </w:r>
      <w:r>
        <w:rPr>
          <w:rFonts w:ascii="宋体" w:hAnsi="宋体" w:eastAsia="宋体" w:cs="宋体"/>
          <w:spacing w:val="14"/>
          <w:sz w:val="28"/>
          <w:szCs w:val="28"/>
        </w:rPr>
        <w:t xml:space="preserve"> </w:t>
      </w:r>
      <w:r>
        <w:rPr>
          <w:rFonts w:ascii="宋体" w:hAnsi="宋体" w:eastAsia="宋体" w:cs="宋体"/>
          <w:b/>
          <w:bCs/>
          <w:spacing w:val="-10"/>
          <w:sz w:val="28"/>
          <w:szCs w:val="28"/>
        </w:rPr>
        <w:t>支付</w:t>
      </w:r>
    </w:p>
    <w:p>
      <w:pPr>
        <w:spacing w:line="245" w:lineRule="auto"/>
        <w:rPr>
          <w:rFonts w:ascii="Arial"/>
          <w:sz w:val="21"/>
        </w:rPr>
      </w:pPr>
    </w:p>
    <w:p>
      <w:pPr>
        <w:spacing w:before="79" w:line="219" w:lineRule="auto"/>
        <w:ind w:left="607"/>
        <w:rPr>
          <w:rFonts w:ascii="宋体" w:hAnsi="宋体" w:eastAsia="宋体" w:cs="宋体"/>
          <w:sz w:val="24"/>
          <w:szCs w:val="24"/>
        </w:rPr>
      </w:pPr>
      <w:r>
        <w:rPr>
          <w:rFonts w:ascii="宋体" w:hAnsi="宋体" w:eastAsia="宋体" w:cs="宋体"/>
          <w:b/>
          <w:bCs/>
          <w:spacing w:val="-4"/>
          <w:sz w:val="24"/>
          <w:szCs w:val="24"/>
        </w:rPr>
        <w:t>5.1</w:t>
      </w:r>
      <w:r>
        <w:rPr>
          <w:rFonts w:ascii="宋体" w:hAnsi="宋体" w:eastAsia="宋体" w:cs="宋体"/>
          <w:spacing w:val="-4"/>
          <w:sz w:val="24"/>
          <w:szCs w:val="24"/>
        </w:rPr>
        <w:t xml:space="preserve"> </w:t>
      </w:r>
      <w:r>
        <w:rPr>
          <w:rFonts w:ascii="宋体" w:hAnsi="宋体" w:eastAsia="宋体" w:cs="宋体"/>
          <w:b/>
          <w:bCs/>
          <w:spacing w:val="-4"/>
          <w:sz w:val="24"/>
          <w:szCs w:val="24"/>
        </w:rPr>
        <w:t>支付货币</w:t>
      </w:r>
    </w:p>
    <w:p>
      <w:pPr>
        <w:spacing w:before="183" w:line="219" w:lineRule="auto"/>
        <w:ind w:left="628"/>
        <w:rPr>
          <w:rFonts w:ascii="宋体" w:hAnsi="宋体" w:eastAsia="宋体" w:cs="宋体"/>
          <w:sz w:val="24"/>
          <w:szCs w:val="24"/>
        </w:rPr>
      </w:pPr>
      <w:r>
        <w:rPr>
          <w:rFonts w:ascii="宋体" w:hAnsi="宋体" w:eastAsia="宋体" w:cs="宋体"/>
          <w:spacing w:val="-5"/>
          <w:sz w:val="24"/>
          <w:szCs w:val="24"/>
        </w:rPr>
        <w:t>币种为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3"/>
          <w:sz w:val="24"/>
          <w:szCs w:val="24"/>
        </w:rPr>
        <w:t>，</w:t>
      </w:r>
      <w:r>
        <w:rPr>
          <w:rFonts w:ascii="宋体" w:hAnsi="宋体" w:eastAsia="宋体" w:cs="宋体"/>
          <w:spacing w:val="-5"/>
          <w:sz w:val="24"/>
          <w:szCs w:val="24"/>
        </w:rPr>
        <w:t>比例为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w:t>
      </w:r>
      <w:r>
        <w:rPr>
          <w:rFonts w:ascii="宋体" w:hAnsi="宋体" w:eastAsia="宋体" w:cs="宋体"/>
          <w:spacing w:val="-5"/>
          <w:sz w:val="24"/>
          <w:szCs w:val="24"/>
        </w:rPr>
        <w:t>汇率为：</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w:t>
      </w:r>
    </w:p>
    <w:p>
      <w:pPr>
        <w:spacing w:before="185" w:line="219" w:lineRule="auto"/>
        <w:ind w:left="607"/>
        <w:rPr>
          <w:rFonts w:ascii="宋体" w:hAnsi="宋体" w:eastAsia="宋体" w:cs="宋体"/>
          <w:sz w:val="24"/>
          <w:szCs w:val="24"/>
        </w:rPr>
      </w:pPr>
      <w:r>
        <w:rPr>
          <w:rFonts w:ascii="宋体" w:hAnsi="宋体" w:eastAsia="宋体" w:cs="宋体"/>
          <w:spacing w:val="-2"/>
          <w:sz w:val="24"/>
          <w:szCs w:val="24"/>
        </w:rPr>
        <w:t>5.3 支付酬金</w:t>
      </w:r>
    </w:p>
    <w:p>
      <w:pPr>
        <w:spacing w:before="180" w:line="219" w:lineRule="auto"/>
        <w:ind w:left="607"/>
        <w:rPr>
          <w:rFonts w:ascii="宋体" w:hAnsi="宋体" w:eastAsia="宋体" w:cs="宋体"/>
          <w:sz w:val="24"/>
          <w:szCs w:val="24"/>
        </w:rPr>
      </w:pPr>
      <w:r>
        <w:rPr>
          <w:rFonts w:ascii="宋体" w:hAnsi="宋体" w:eastAsia="宋体" w:cs="宋体"/>
          <w:spacing w:val="-2"/>
          <w:sz w:val="24"/>
          <w:szCs w:val="24"/>
        </w:rPr>
        <w:t>正常工作酬金的支付：</w:t>
      </w:r>
    </w:p>
    <w:p>
      <w:pPr>
        <w:spacing w:line="147" w:lineRule="exact"/>
      </w:pPr>
    </w:p>
    <w:tbl>
      <w:tblPr>
        <w:tblStyle w:val="6"/>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3"/>
        <w:gridCol w:w="3117"/>
        <w:gridCol w:w="1700"/>
        <w:gridCol w:w="2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563" w:type="dxa"/>
            <w:vAlign w:val="top"/>
          </w:tcPr>
          <w:p>
            <w:pPr>
              <w:pStyle w:val="7"/>
              <w:spacing w:before="177" w:line="228" w:lineRule="auto"/>
              <w:ind w:left="366"/>
            </w:pPr>
            <w:r>
              <w:rPr>
                <w:spacing w:val="7"/>
              </w:rPr>
              <w:t>支付次数</w:t>
            </w:r>
          </w:p>
        </w:tc>
        <w:tc>
          <w:tcPr>
            <w:tcW w:w="3117" w:type="dxa"/>
            <w:vAlign w:val="top"/>
          </w:tcPr>
          <w:p>
            <w:pPr>
              <w:pStyle w:val="7"/>
              <w:spacing w:before="177" w:line="228" w:lineRule="auto"/>
              <w:ind w:left="1143"/>
            </w:pPr>
            <w:r>
              <w:rPr>
                <w:spacing w:val="7"/>
              </w:rPr>
              <w:t>支付时间</w:t>
            </w:r>
          </w:p>
        </w:tc>
        <w:tc>
          <w:tcPr>
            <w:tcW w:w="1700" w:type="dxa"/>
            <w:vAlign w:val="top"/>
          </w:tcPr>
          <w:p>
            <w:pPr>
              <w:pStyle w:val="7"/>
              <w:spacing w:before="177" w:line="228" w:lineRule="auto"/>
              <w:ind w:left="436"/>
            </w:pPr>
            <w:r>
              <w:rPr>
                <w:spacing w:val="7"/>
              </w:rPr>
              <w:t>支付比例</w:t>
            </w:r>
          </w:p>
        </w:tc>
        <w:tc>
          <w:tcPr>
            <w:tcW w:w="2554" w:type="dxa"/>
            <w:vAlign w:val="top"/>
          </w:tcPr>
          <w:p>
            <w:pPr>
              <w:pStyle w:val="7"/>
              <w:spacing w:before="177" w:line="228" w:lineRule="auto"/>
              <w:ind w:left="442"/>
            </w:pPr>
            <w:r>
              <w:rPr>
                <w:spacing w:val="7"/>
              </w:rPr>
              <w:t>支付金额（万元）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63" w:type="dxa"/>
            <w:vAlign w:val="top"/>
          </w:tcPr>
          <w:p>
            <w:pPr>
              <w:pStyle w:val="7"/>
              <w:spacing w:before="121" w:line="228" w:lineRule="auto"/>
              <w:ind w:left="475"/>
            </w:pPr>
            <w:r>
              <w:rPr>
                <w:spacing w:val="5"/>
              </w:rPr>
              <w:t>首付款</w:t>
            </w:r>
          </w:p>
        </w:tc>
        <w:tc>
          <w:tcPr>
            <w:tcW w:w="3117" w:type="dxa"/>
            <w:vAlign w:val="top"/>
          </w:tcPr>
          <w:p>
            <w:pPr>
              <w:pStyle w:val="7"/>
              <w:spacing w:before="121" w:line="227" w:lineRule="auto"/>
              <w:ind w:left="618"/>
            </w:pPr>
            <w:r>
              <w:rPr>
                <w:spacing w:val="5"/>
              </w:rPr>
              <w:t>本合同签订后</w:t>
            </w:r>
            <w:r>
              <w:rPr>
                <w:spacing w:val="-32"/>
              </w:rPr>
              <w:t xml:space="preserve"> </w:t>
            </w:r>
            <w:r>
              <w:rPr>
                <w:spacing w:val="5"/>
              </w:rPr>
              <w:t>7</w:t>
            </w:r>
            <w:r>
              <w:rPr>
                <w:spacing w:val="-34"/>
              </w:rPr>
              <w:t xml:space="preserve"> </w:t>
            </w:r>
            <w:r>
              <w:rPr>
                <w:spacing w:val="5"/>
              </w:rPr>
              <w:t>天内</w:t>
            </w:r>
          </w:p>
        </w:tc>
        <w:tc>
          <w:tcPr>
            <w:tcW w:w="1700" w:type="dxa"/>
            <w:vAlign w:val="top"/>
          </w:tcPr>
          <w:p>
            <w:pPr>
              <w:rPr>
                <w:rFonts w:ascii="Arial"/>
                <w:sz w:val="21"/>
              </w:rPr>
            </w:pPr>
          </w:p>
        </w:tc>
        <w:tc>
          <w:tcPr>
            <w:tcW w:w="25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63" w:type="dxa"/>
            <w:vAlign w:val="top"/>
          </w:tcPr>
          <w:p>
            <w:pPr>
              <w:pStyle w:val="7"/>
              <w:spacing w:before="123" w:line="228" w:lineRule="auto"/>
              <w:ind w:left="262"/>
            </w:pPr>
            <w:r>
              <w:rPr>
                <w:spacing w:val="8"/>
              </w:rPr>
              <w:t>第二次付款</w:t>
            </w:r>
          </w:p>
        </w:tc>
        <w:tc>
          <w:tcPr>
            <w:tcW w:w="3117" w:type="dxa"/>
            <w:vAlign w:val="top"/>
          </w:tcPr>
          <w:p>
            <w:pPr>
              <w:rPr>
                <w:rFonts w:ascii="Arial"/>
                <w:sz w:val="21"/>
              </w:rPr>
            </w:pPr>
          </w:p>
        </w:tc>
        <w:tc>
          <w:tcPr>
            <w:tcW w:w="1700" w:type="dxa"/>
            <w:vAlign w:val="top"/>
          </w:tcPr>
          <w:p>
            <w:pPr>
              <w:rPr>
                <w:rFonts w:ascii="Arial"/>
                <w:sz w:val="21"/>
              </w:rPr>
            </w:pPr>
          </w:p>
        </w:tc>
        <w:tc>
          <w:tcPr>
            <w:tcW w:w="25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63" w:type="dxa"/>
            <w:vAlign w:val="top"/>
          </w:tcPr>
          <w:p>
            <w:pPr>
              <w:pStyle w:val="7"/>
              <w:spacing w:before="124" w:line="228" w:lineRule="auto"/>
              <w:ind w:left="262"/>
            </w:pPr>
            <w:r>
              <w:rPr>
                <w:spacing w:val="8"/>
              </w:rPr>
              <w:t>第三次付款</w:t>
            </w:r>
          </w:p>
        </w:tc>
        <w:tc>
          <w:tcPr>
            <w:tcW w:w="3117" w:type="dxa"/>
            <w:vAlign w:val="top"/>
          </w:tcPr>
          <w:p>
            <w:pPr>
              <w:rPr>
                <w:rFonts w:ascii="Arial"/>
                <w:sz w:val="21"/>
              </w:rPr>
            </w:pPr>
          </w:p>
        </w:tc>
        <w:tc>
          <w:tcPr>
            <w:tcW w:w="1700" w:type="dxa"/>
            <w:vAlign w:val="top"/>
          </w:tcPr>
          <w:p>
            <w:pPr>
              <w:rPr>
                <w:rFonts w:ascii="Arial"/>
                <w:sz w:val="21"/>
              </w:rPr>
            </w:pPr>
          </w:p>
        </w:tc>
        <w:tc>
          <w:tcPr>
            <w:tcW w:w="25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63" w:type="dxa"/>
            <w:vAlign w:val="top"/>
          </w:tcPr>
          <w:p>
            <w:pPr>
              <w:pStyle w:val="7"/>
              <w:spacing w:before="124" w:line="324" w:lineRule="exact"/>
              <w:ind w:left="590"/>
            </w:pPr>
            <w:r>
              <w:rPr>
                <w:spacing w:val="-2"/>
                <w:position w:val="2"/>
              </w:rPr>
              <w:t>……</w:t>
            </w:r>
          </w:p>
        </w:tc>
        <w:tc>
          <w:tcPr>
            <w:tcW w:w="3117" w:type="dxa"/>
            <w:vAlign w:val="top"/>
          </w:tcPr>
          <w:p>
            <w:pPr>
              <w:rPr>
                <w:rFonts w:ascii="Arial"/>
                <w:sz w:val="21"/>
              </w:rPr>
            </w:pPr>
          </w:p>
        </w:tc>
        <w:tc>
          <w:tcPr>
            <w:tcW w:w="1700" w:type="dxa"/>
            <w:vAlign w:val="top"/>
          </w:tcPr>
          <w:p>
            <w:pPr>
              <w:rPr>
                <w:rFonts w:ascii="Arial"/>
                <w:sz w:val="21"/>
              </w:rPr>
            </w:pPr>
          </w:p>
        </w:tc>
        <w:tc>
          <w:tcPr>
            <w:tcW w:w="255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0" w:type="default"/>
          <w:pgSz w:w="11906" w:h="16839"/>
          <w:pgMar w:top="400" w:right="1345" w:bottom="1000" w:left="1588" w:header="0" w:footer="766" w:gutter="0"/>
          <w:cols w:space="720" w:num="1"/>
        </w:sectPr>
      </w:pPr>
    </w:p>
    <w:p>
      <w:pPr>
        <w:spacing w:before="13"/>
      </w:pPr>
    </w:p>
    <w:p>
      <w:pPr>
        <w:spacing w:before="13"/>
      </w:pPr>
    </w:p>
    <w:p>
      <w:pPr>
        <w:spacing w:before="13"/>
      </w:pPr>
    </w:p>
    <w:p>
      <w:pPr>
        <w:spacing w:before="13"/>
      </w:pPr>
    </w:p>
    <w:tbl>
      <w:tblPr>
        <w:tblStyle w:val="6"/>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3"/>
        <w:gridCol w:w="3117"/>
        <w:gridCol w:w="1700"/>
        <w:gridCol w:w="2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63" w:type="dxa"/>
            <w:vAlign w:val="top"/>
          </w:tcPr>
          <w:p>
            <w:pPr>
              <w:pStyle w:val="7"/>
              <w:spacing w:before="126" w:line="228" w:lineRule="auto"/>
              <w:ind w:left="368"/>
            </w:pPr>
            <w:r>
              <w:rPr>
                <w:spacing w:val="6"/>
              </w:rPr>
              <w:t>最后付款</w:t>
            </w:r>
          </w:p>
        </w:tc>
        <w:tc>
          <w:tcPr>
            <w:tcW w:w="3117" w:type="dxa"/>
            <w:vAlign w:val="top"/>
          </w:tcPr>
          <w:p>
            <w:pPr>
              <w:pStyle w:val="7"/>
              <w:spacing w:before="126" w:line="228" w:lineRule="auto"/>
              <w:ind w:left="145"/>
            </w:pPr>
            <w:r>
              <w:rPr>
                <w:spacing w:val="5"/>
              </w:rPr>
              <w:t>监理与相关服务期届满</w:t>
            </w:r>
            <w:r>
              <w:rPr>
                <w:spacing w:val="-12"/>
              </w:rPr>
              <w:t xml:space="preserve"> </w:t>
            </w:r>
            <w:r>
              <w:rPr>
                <w:spacing w:val="5"/>
              </w:rPr>
              <w:t>14</w:t>
            </w:r>
            <w:r>
              <w:rPr>
                <w:spacing w:val="-34"/>
              </w:rPr>
              <w:t xml:space="preserve"> </w:t>
            </w:r>
            <w:r>
              <w:rPr>
                <w:spacing w:val="5"/>
              </w:rPr>
              <w:t>天内</w:t>
            </w:r>
          </w:p>
        </w:tc>
        <w:tc>
          <w:tcPr>
            <w:tcW w:w="1700" w:type="dxa"/>
            <w:vAlign w:val="top"/>
          </w:tcPr>
          <w:p>
            <w:pPr>
              <w:rPr>
                <w:rFonts w:ascii="Arial"/>
                <w:sz w:val="21"/>
              </w:rPr>
            </w:pPr>
          </w:p>
        </w:tc>
        <w:tc>
          <w:tcPr>
            <w:tcW w:w="2554" w:type="dxa"/>
            <w:vAlign w:val="top"/>
          </w:tcPr>
          <w:p>
            <w:pPr>
              <w:rPr>
                <w:rFonts w:ascii="Arial"/>
                <w:sz w:val="21"/>
              </w:rPr>
            </w:pPr>
          </w:p>
        </w:tc>
      </w:tr>
    </w:tbl>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91" w:line="220" w:lineRule="auto"/>
        <w:ind w:left="126"/>
        <w:outlineLvl w:val="1"/>
        <w:rPr>
          <w:rFonts w:ascii="宋体" w:hAnsi="宋体" w:eastAsia="宋体" w:cs="宋体"/>
          <w:sz w:val="28"/>
          <w:szCs w:val="28"/>
        </w:rPr>
      </w:pPr>
      <w:r>
        <w:rPr>
          <w:rFonts w:ascii="宋体" w:hAnsi="宋体" w:eastAsia="宋体" w:cs="宋体"/>
          <w:b/>
          <w:bCs/>
          <w:spacing w:val="-3"/>
          <w:sz w:val="28"/>
          <w:szCs w:val="28"/>
        </w:rPr>
        <w:t>6.</w:t>
      </w:r>
      <w:r>
        <w:rPr>
          <w:rFonts w:ascii="宋体" w:hAnsi="宋体" w:eastAsia="宋体" w:cs="宋体"/>
          <w:spacing w:val="-3"/>
          <w:sz w:val="28"/>
          <w:szCs w:val="28"/>
        </w:rPr>
        <w:t xml:space="preserve"> </w:t>
      </w:r>
      <w:r>
        <w:rPr>
          <w:rFonts w:ascii="宋体" w:hAnsi="宋体" w:eastAsia="宋体" w:cs="宋体"/>
          <w:b/>
          <w:bCs/>
          <w:spacing w:val="-3"/>
          <w:sz w:val="28"/>
          <w:szCs w:val="28"/>
        </w:rPr>
        <w:t>合同生效、变更、暂停、解除与终止</w:t>
      </w:r>
    </w:p>
    <w:p>
      <w:pPr>
        <w:spacing w:line="246" w:lineRule="auto"/>
        <w:rPr>
          <w:rFonts w:ascii="Arial"/>
          <w:sz w:val="21"/>
        </w:rPr>
      </w:pPr>
    </w:p>
    <w:p>
      <w:pPr>
        <w:spacing w:before="78" w:line="220" w:lineRule="auto"/>
        <w:ind w:left="604"/>
        <w:rPr>
          <w:rFonts w:ascii="宋体" w:hAnsi="宋体" w:eastAsia="宋体" w:cs="宋体"/>
          <w:sz w:val="24"/>
          <w:szCs w:val="24"/>
        </w:rPr>
      </w:pPr>
      <w:r>
        <w:rPr>
          <w:rFonts w:ascii="宋体" w:hAnsi="宋体" w:eastAsia="宋体" w:cs="宋体"/>
          <w:b/>
          <w:bCs/>
          <w:spacing w:val="-7"/>
          <w:sz w:val="24"/>
          <w:szCs w:val="24"/>
        </w:rPr>
        <w:t>6.1</w:t>
      </w:r>
      <w:r>
        <w:rPr>
          <w:rFonts w:ascii="宋体" w:hAnsi="宋体" w:eastAsia="宋体" w:cs="宋体"/>
          <w:spacing w:val="12"/>
          <w:sz w:val="24"/>
          <w:szCs w:val="24"/>
        </w:rPr>
        <w:t xml:space="preserve"> </w:t>
      </w:r>
      <w:r>
        <w:rPr>
          <w:rFonts w:ascii="宋体" w:hAnsi="宋体" w:eastAsia="宋体" w:cs="宋体"/>
          <w:b/>
          <w:bCs/>
          <w:spacing w:val="-7"/>
          <w:sz w:val="24"/>
          <w:szCs w:val="24"/>
        </w:rPr>
        <w:t>生效</w:t>
      </w:r>
    </w:p>
    <w:p>
      <w:pPr>
        <w:spacing w:before="181" w:line="219" w:lineRule="auto"/>
        <w:ind w:left="603"/>
        <w:rPr>
          <w:rFonts w:ascii="宋体" w:hAnsi="宋体" w:eastAsia="宋体" w:cs="宋体"/>
          <w:sz w:val="24"/>
          <w:szCs w:val="24"/>
        </w:rPr>
      </w:pPr>
      <w:r>
        <w:rPr>
          <w:rFonts w:ascii="宋体" w:hAnsi="宋体" w:eastAsia="宋体" w:cs="宋体"/>
          <w:sz w:val="24"/>
          <w:szCs w:val="24"/>
        </w:rPr>
        <w:t>本合同生效条件：</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1" w:line="221" w:lineRule="auto"/>
        <w:ind w:left="604"/>
        <w:rPr>
          <w:rFonts w:ascii="宋体" w:hAnsi="宋体" w:eastAsia="宋体" w:cs="宋体"/>
          <w:sz w:val="24"/>
          <w:szCs w:val="24"/>
        </w:rPr>
      </w:pPr>
      <w:r>
        <w:rPr>
          <w:rFonts w:ascii="宋体" w:hAnsi="宋体" w:eastAsia="宋体" w:cs="宋体"/>
          <w:b/>
          <w:bCs/>
          <w:spacing w:val="-7"/>
          <w:sz w:val="24"/>
          <w:szCs w:val="24"/>
        </w:rPr>
        <w:t>6.2</w:t>
      </w:r>
      <w:r>
        <w:rPr>
          <w:rFonts w:ascii="宋体" w:hAnsi="宋体" w:eastAsia="宋体" w:cs="宋体"/>
          <w:spacing w:val="12"/>
          <w:sz w:val="24"/>
          <w:szCs w:val="24"/>
        </w:rPr>
        <w:t xml:space="preserve"> </w:t>
      </w:r>
      <w:r>
        <w:rPr>
          <w:rFonts w:ascii="宋体" w:hAnsi="宋体" w:eastAsia="宋体" w:cs="宋体"/>
          <w:b/>
          <w:bCs/>
          <w:spacing w:val="-7"/>
          <w:sz w:val="24"/>
          <w:szCs w:val="24"/>
        </w:rPr>
        <w:t>变更</w:t>
      </w:r>
    </w:p>
    <w:p>
      <w:pPr>
        <w:spacing w:before="181" w:line="358" w:lineRule="auto"/>
        <w:ind w:left="124" w:right="39" w:firstLine="480"/>
        <w:rPr>
          <w:rFonts w:ascii="宋体" w:hAnsi="宋体" w:eastAsia="宋体" w:cs="宋体"/>
          <w:sz w:val="24"/>
          <w:szCs w:val="24"/>
        </w:rPr>
      </w:pPr>
      <w:r>
        <w:rPr>
          <w:rFonts w:ascii="宋体" w:hAnsi="宋体" w:eastAsia="宋体" w:cs="宋体"/>
          <w:sz w:val="24"/>
          <w:szCs w:val="24"/>
        </w:rPr>
        <w:t>6.2.2 除不可抗力外，</w:t>
      </w:r>
      <w:r>
        <w:rPr>
          <w:rFonts w:ascii="宋体" w:hAnsi="宋体" w:eastAsia="宋体" w:cs="宋体"/>
          <w:spacing w:val="31"/>
          <w:sz w:val="24"/>
          <w:szCs w:val="24"/>
        </w:rPr>
        <w:t xml:space="preserve"> </w:t>
      </w:r>
      <w:r>
        <w:rPr>
          <w:rFonts w:ascii="宋体" w:hAnsi="宋体" w:eastAsia="宋体" w:cs="宋体"/>
          <w:sz w:val="24"/>
          <w:szCs w:val="24"/>
        </w:rPr>
        <w:t>因非监理人原因</w:t>
      </w:r>
      <w:r>
        <w:rPr>
          <w:rFonts w:ascii="宋体" w:hAnsi="宋体" w:eastAsia="宋体" w:cs="宋体"/>
          <w:spacing w:val="-1"/>
          <w:sz w:val="24"/>
          <w:szCs w:val="24"/>
        </w:rPr>
        <w:t>导致本合同期限延长时，附加工作酬金</w:t>
      </w:r>
      <w:r>
        <w:rPr>
          <w:rFonts w:ascii="宋体" w:hAnsi="宋体" w:eastAsia="宋体" w:cs="宋体"/>
          <w:sz w:val="24"/>
          <w:szCs w:val="24"/>
        </w:rPr>
        <w:t xml:space="preserve"> </w:t>
      </w:r>
      <w:r>
        <w:rPr>
          <w:rFonts w:ascii="宋体" w:hAnsi="宋体" w:eastAsia="宋体" w:cs="宋体"/>
          <w:spacing w:val="-2"/>
          <w:sz w:val="24"/>
          <w:szCs w:val="24"/>
        </w:rPr>
        <w:t>按下列方法确定：</w:t>
      </w:r>
    </w:p>
    <w:p>
      <w:pPr>
        <w:spacing w:before="2" w:line="359" w:lineRule="auto"/>
        <w:ind w:left="127" w:right="42" w:firstLine="493"/>
        <w:rPr>
          <w:rFonts w:ascii="宋体" w:hAnsi="宋体" w:eastAsia="宋体" w:cs="宋体"/>
          <w:sz w:val="24"/>
          <w:szCs w:val="24"/>
        </w:rPr>
      </w:pPr>
      <w:r>
        <w:rPr>
          <w:rFonts w:ascii="宋体" w:hAnsi="宋体" w:eastAsia="宋体" w:cs="宋体"/>
          <w:spacing w:val="-1"/>
          <w:sz w:val="24"/>
          <w:szCs w:val="24"/>
        </w:rPr>
        <w:t>附加工作酬金=本合同期限延长时间（天）</w:t>
      </w:r>
      <w:r>
        <w:rPr>
          <w:rFonts w:ascii="宋体" w:hAnsi="宋体" w:eastAsia="宋体" w:cs="宋体"/>
          <w:spacing w:val="-75"/>
          <w:sz w:val="24"/>
          <w:szCs w:val="24"/>
        </w:rPr>
        <w:t xml:space="preserve"> </w:t>
      </w:r>
      <w:r>
        <w:rPr>
          <w:rFonts w:ascii="宋体" w:hAnsi="宋体" w:eastAsia="宋体" w:cs="宋体"/>
          <w:spacing w:val="-2"/>
          <w:sz w:val="24"/>
          <w:szCs w:val="24"/>
        </w:rPr>
        <w:t>×正常工作酬金÷协议书约定的监理</w:t>
      </w:r>
      <w:r>
        <w:rPr>
          <w:rFonts w:ascii="宋体" w:hAnsi="宋体" w:eastAsia="宋体" w:cs="宋体"/>
          <w:sz w:val="24"/>
          <w:szCs w:val="24"/>
        </w:rPr>
        <w:t xml:space="preserve"> </w:t>
      </w:r>
      <w:r>
        <w:rPr>
          <w:rFonts w:ascii="宋体" w:hAnsi="宋体" w:eastAsia="宋体" w:cs="宋体"/>
          <w:spacing w:val="-2"/>
          <w:sz w:val="24"/>
          <w:szCs w:val="24"/>
        </w:rPr>
        <w:t>与相关服务期限（天）</w:t>
      </w:r>
    </w:p>
    <w:p>
      <w:pPr>
        <w:spacing w:line="218" w:lineRule="auto"/>
        <w:ind w:left="604"/>
        <w:rPr>
          <w:rFonts w:ascii="宋体" w:hAnsi="宋体" w:eastAsia="宋体" w:cs="宋体"/>
          <w:sz w:val="24"/>
          <w:szCs w:val="24"/>
        </w:rPr>
      </w:pPr>
      <w:r>
        <w:rPr>
          <w:rFonts w:ascii="宋体" w:hAnsi="宋体" w:eastAsia="宋体" w:cs="宋体"/>
          <w:spacing w:val="-3"/>
          <w:sz w:val="24"/>
          <w:szCs w:val="24"/>
        </w:rPr>
        <w:t>6.2.3</w:t>
      </w:r>
      <w:r>
        <w:rPr>
          <w:rFonts w:ascii="宋体" w:hAnsi="宋体" w:eastAsia="宋体" w:cs="宋体"/>
          <w:spacing w:val="-16"/>
          <w:sz w:val="24"/>
          <w:szCs w:val="24"/>
        </w:rPr>
        <w:t xml:space="preserve"> </w:t>
      </w:r>
      <w:r>
        <w:rPr>
          <w:rFonts w:ascii="宋体" w:hAnsi="宋体" w:eastAsia="宋体" w:cs="宋体"/>
          <w:spacing w:val="-3"/>
          <w:sz w:val="24"/>
          <w:szCs w:val="24"/>
        </w:rPr>
        <w:t>附加工作酬金按下列方法确定：</w:t>
      </w:r>
    </w:p>
    <w:p>
      <w:pPr>
        <w:spacing w:before="182" w:line="359" w:lineRule="auto"/>
        <w:ind w:left="124" w:right="39" w:firstLine="496"/>
        <w:rPr>
          <w:rFonts w:ascii="宋体" w:hAnsi="宋体" w:eastAsia="宋体" w:cs="宋体"/>
          <w:sz w:val="24"/>
          <w:szCs w:val="24"/>
        </w:rPr>
      </w:pPr>
      <w:r>
        <w:rPr>
          <w:rFonts w:ascii="宋体" w:hAnsi="宋体" w:eastAsia="宋体" w:cs="宋体"/>
          <w:spacing w:val="-1"/>
          <w:sz w:val="24"/>
          <w:szCs w:val="24"/>
        </w:rPr>
        <w:t>附加工作酬金=善后工作及恢复服务的准备工作时间（</w:t>
      </w:r>
      <w:r>
        <w:rPr>
          <w:rFonts w:ascii="宋体" w:hAnsi="宋体" w:eastAsia="宋体" w:cs="宋体"/>
          <w:spacing w:val="-2"/>
          <w:sz w:val="24"/>
          <w:szCs w:val="24"/>
        </w:rPr>
        <w:t>天）</w:t>
      </w:r>
      <w:r>
        <w:rPr>
          <w:rFonts w:ascii="宋体" w:hAnsi="宋体" w:eastAsia="宋体" w:cs="宋体"/>
          <w:spacing w:val="-77"/>
          <w:sz w:val="24"/>
          <w:szCs w:val="24"/>
        </w:rPr>
        <w:t xml:space="preserve"> </w:t>
      </w:r>
      <w:r>
        <w:rPr>
          <w:rFonts w:ascii="宋体" w:hAnsi="宋体" w:eastAsia="宋体" w:cs="宋体"/>
          <w:spacing w:val="-2"/>
          <w:sz w:val="24"/>
          <w:szCs w:val="24"/>
        </w:rPr>
        <w:t>×正常工作酬金÷协</w:t>
      </w:r>
      <w:r>
        <w:rPr>
          <w:rFonts w:ascii="宋体" w:hAnsi="宋体" w:eastAsia="宋体" w:cs="宋体"/>
          <w:sz w:val="24"/>
          <w:szCs w:val="24"/>
        </w:rPr>
        <w:t xml:space="preserve"> </w:t>
      </w:r>
      <w:r>
        <w:rPr>
          <w:rFonts w:ascii="宋体" w:hAnsi="宋体" w:eastAsia="宋体" w:cs="宋体"/>
          <w:spacing w:val="-1"/>
          <w:sz w:val="24"/>
          <w:szCs w:val="24"/>
        </w:rPr>
        <w:t>议书约定的监理与相关服务期限（天）</w:t>
      </w:r>
    </w:p>
    <w:p>
      <w:pPr>
        <w:spacing w:line="219" w:lineRule="auto"/>
        <w:ind w:left="604"/>
        <w:rPr>
          <w:rFonts w:ascii="宋体" w:hAnsi="宋体" w:eastAsia="宋体" w:cs="宋体"/>
          <w:sz w:val="24"/>
          <w:szCs w:val="24"/>
        </w:rPr>
      </w:pPr>
      <w:r>
        <w:rPr>
          <w:rFonts w:ascii="宋体" w:hAnsi="宋体" w:eastAsia="宋体" w:cs="宋体"/>
          <w:spacing w:val="-1"/>
          <w:sz w:val="24"/>
          <w:szCs w:val="24"/>
        </w:rPr>
        <w:t>6.2.5 正常工作酬金增加额按下列方法确定：</w:t>
      </w:r>
    </w:p>
    <w:p>
      <w:pPr>
        <w:spacing w:before="183" w:line="359" w:lineRule="auto"/>
        <w:ind w:left="121" w:right="39" w:firstLine="485"/>
        <w:rPr>
          <w:rFonts w:ascii="宋体" w:hAnsi="宋体" w:eastAsia="宋体" w:cs="宋体"/>
          <w:sz w:val="24"/>
          <w:szCs w:val="24"/>
        </w:rPr>
      </w:pPr>
      <w:r>
        <w:rPr>
          <w:rFonts w:ascii="宋体" w:hAnsi="宋体" w:eastAsia="宋体" w:cs="宋体"/>
          <w:sz w:val="24"/>
          <w:szCs w:val="24"/>
        </w:rPr>
        <w:t>正常工作酬金增加额=工程投资额或建筑安装工程费增加额×正常工作酬金÷工</w:t>
      </w:r>
      <w:r>
        <w:rPr>
          <w:rFonts w:ascii="宋体" w:hAnsi="宋体" w:eastAsia="宋体" w:cs="宋体"/>
          <w:spacing w:val="11"/>
          <w:sz w:val="24"/>
          <w:szCs w:val="24"/>
        </w:rPr>
        <w:t xml:space="preserve"> </w:t>
      </w:r>
      <w:r>
        <w:rPr>
          <w:rFonts w:ascii="宋体" w:hAnsi="宋体" w:eastAsia="宋体" w:cs="宋体"/>
          <w:spacing w:val="-1"/>
          <w:sz w:val="24"/>
          <w:szCs w:val="24"/>
        </w:rPr>
        <w:t>程概算投资额（或建筑安装工程费）</w:t>
      </w:r>
    </w:p>
    <w:p>
      <w:pPr>
        <w:spacing w:before="3" w:line="359" w:lineRule="auto"/>
        <w:ind w:left="123" w:right="39" w:firstLine="480"/>
        <w:rPr>
          <w:rFonts w:ascii="宋体" w:hAnsi="宋体" w:eastAsia="宋体" w:cs="宋体"/>
          <w:sz w:val="24"/>
          <w:szCs w:val="24"/>
        </w:rPr>
      </w:pPr>
      <w:r>
        <w:rPr>
          <w:rFonts w:ascii="宋体" w:hAnsi="宋体" w:eastAsia="宋体" w:cs="宋体"/>
          <w:spacing w:val="-3"/>
          <w:sz w:val="24"/>
          <w:szCs w:val="24"/>
        </w:rPr>
        <w:t>6.2.6 因工程规模、监理范围的变化导致监理人的正常工作量减少时，按减少工</w:t>
      </w:r>
      <w:r>
        <w:rPr>
          <w:rFonts w:ascii="宋体" w:hAnsi="宋体" w:eastAsia="宋体" w:cs="宋体"/>
          <w:spacing w:val="8"/>
          <w:sz w:val="24"/>
          <w:szCs w:val="24"/>
        </w:rPr>
        <w:t xml:space="preserve"> </w:t>
      </w:r>
      <w:r>
        <w:rPr>
          <w:rFonts w:ascii="宋体" w:hAnsi="宋体" w:eastAsia="宋体" w:cs="宋体"/>
          <w:spacing w:val="-1"/>
          <w:sz w:val="24"/>
          <w:szCs w:val="24"/>
        </w:rPr>
        <w:t>作量的比例从协议书约定的正常工作酬金中扣减相同比例的酬金。</w:t>
      </w:r>
    </w:p>
    <w:p>
      <w:pPr>
        <w:spacing w:line="270" w:lineRule="auto"/>
        <w:rPr>
          <w:rFonts w:ascii="Arial"/>
          <w:sz w:val="21"/>
        </w:rPr>
      </w:pPr>
    </w:p>
    <w:p>
      <w:pPr>
        <w:spacing w:before="91" w:line="220" w:lineRule="auto"/>
        <w:ind w:left="131"/>
        <w:outlineLvl w:val="1"/>
        <w:rPr>
          <w:rFonts w:ascii="宋体" w:hAnsi="宋体" w:eastAsia="宋体" w:cs="宋体"/>
          <w:sz w:val="28"/>
          <w:szCs w:val="28"/>
        </w:rPr>
      </w:pPr>
      <w:r>
        <w:rPr>
          <w:rFonts w:ascii="宋体" w:hAnsi="宋体" w:eastAsia="宋体" w:cs="宋体"/>
          <w:b/>
          <w:bCs/>
          <w:spacing w:val="-8"/>
          <w:sz w:val="28"/>
          <w:szCs w:val="28"/>
        </w:rPr>
        <w:t>7.</w:t>
      </w:r>
      <w:r>
        <w:rPr>
          <w:rFonts w:ascii="宋体" w:hAnsi="宋体" w:eastAsia="宋体" w:cs="宋体"/>
          <w:spacing w:val="17"/>
          <w:sz w:val="28"/>
          <w:szCs w:val="28"/>
        </w:rPr>
        <w:t xml:space="preserve"> </w:t>
      </w:r>
      <w:r>
        <w:rPr>
          <w:rFonts w:ascii="宋体" w:hAnsi="宋体" w:eastAsia="宋体" w:cs="宋体"/>
          <w:b/>
          <w:bCs/>
          <w:spacing w:val="-8"/>
          <w:sz w:val="28"/>
          <w:szCs w:val="28"/>
        </w:rPr>
        <w:t>争议解决</w:t>
      </w:r>
    </w:p>
    <w:p>
      <w:pPr>
        <w:spacing w:line="246" w:lineRule="auto"/>
        <w:rPr>
          <w:rFonts w:ascii="Arial"/>
          <w:sz w:val="21"/>
        </w:rPr>
      </w:pPr>
    </w:p>
    <w:p>
      <w:pPr>
        <w:spacing w:before="79" w:line="220" w:lineRule="auto"/>
        <w:ind w:left="608"/>
        <w:rPr>
          <w:rFonts w:ascii="宋体" w:hAnsi="宋体" w:eastAsia="宋体" w:cs="宋体"/>
          <w:sz w:val="24"/>
          <w:szCs w:val="24"/>
        </w:rPr>
      </w:pPr>
      <w:r>
        <w:rPr>
          <w:rFonts w:ascii="宋体" w:hAnsi="宋体" w:eastAsia="宋体" w:cs="宋体"/>
          <w:b/>
          <w:bCs/>
          <w:spacing w:val="-8"/>
          <w:sz w:val="24"/>
          <w:szCs w:val="24"/>
        </w:rPr>
        <w:t>7.2</w:t>
      </w:r>
      <w:r>
        <w:rPr>
          <w:rFonts w:ascii="宋体" w:hAnsi="宋体" w:eastAsia="宋体" w:cs="宋体"/>
          <w:spacing w:val="13"/>
          <w:sz w:val="24"/>
          <w:szCs w:val="24"/>
        </w:rPr>
        <w:t xml:space="preserve"> </w:t>
      </w:r>
      <w:r>
        <w:rPr>
          <w:rFonts w:ascii="宋体" w:hAnsi="宋体" w:eastAsia="宋体" w:cs="宋体"/>
          <w:b/>
          <w:bCs/>
          <w:spacing w:val="-8"/>
          <w:sz w:val="24"/>
          <w:szCs w:val="24"/>
        </w:rPr>
        <w:t>调解</w:t>
      </w:r>
    </w:p>
    <w:p>
      <w:pPr>
        <w:spacing w:before="181" w:line="219" w:lineRule="auto"/>
        <w:ind w:left="603"/>
        <w:rPr>
          <w:rFonts w:ascii="宋体" w:hAnsi="宋体" w:eastAsia="宋体" w:cs="宋体"/>
          <w:sz w:val="24"/>
          <w:szCs w:val="24"/>
        </w:rPr>
      </w:pPr>
      <w:r>
        <w:rPr>
          <w:rFonts w:ascii="宋体" w:hAnsi="宋体" w:eastAsia="宋体" w:cs="宋体"/>
          <w:spacing w:val="-1"/>
          <w:sz w:val="24"/>
          <w:szCs w:val="24"/>
        </w:rPr>
        <w:t>本合同争议进行调解时，可提交</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进行调解。</w:t>
      </w:r>
    </w:p>
    <w:p>
      <w:pPr>
        <w:spacing w:before="182" w:line="219" w:lineRule="auto"/>
        <w:ind w:left="608"/>
        <w:rPr>
          <w:rFonts w:ascii="宋体" w:hAnsi="宋体" w:eastAsia="宋体" w:cs="宋体"/>
          <w:sz w:val="24"/>
          <w:szCs w:val="24"/>
        </w:rPr>
      </w:pPr>
      <w:r>
        <w:rPr>
          <w:rFonts w:ascii="宋体" w:hAnsi="宋体" w:eastAsia="宋体" w:cs="宋体"/>
          <w:spacing w:val="-2"/>
          <w:sz w:val="24"/>
          <w:szCs w:val="24"/>
        </w:rPr>
        <w:t>7.3 仲裁或诉讼</w:t>
      </w:r>
    </w:p>
    <w:p>
      <w:pPr>
        <w:spacing w:before="183" w:line="219" w:lineRule="auto"/>
        <w:ind w:left="603"/>
        <w:rPr>
          <w:rFonts w:ascii="宋体" w:hAnsi="宋体" w:eastAsia="宋体" w:cs="宋体"/>
          <w:sz w:val="24"/>
          <w:szCs w:val="24"/>
        </w:rPr>
      </w:pPr>
      <w:r>
        <w:rPr>
          <w:rFonts w:ascii="宋体" w:hAnsi="宋体" w:eastAsia="宋体" w:cs="宋体"/>
          <w:spacing w:val="-1"/>
          <w:sz w:val="24"/>
          <w:szCs w:val="24"/>
        </w:rPr>
        <w:t>合同争议的最终解决方式为下列第</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种方式：</w:t>
      </w:r>
    </w:p>
    <w:p>
      <w:pPr>
        <w:spacing w:before="180" w:line="219" w:lineRule="auto"/>
        <w:ind w:left="614"/>
        <w:rPr>
          <w:rFonts w:ascii="宋体" w:hAnsi="宋体" w:eastAsia="宋体" w:cs="宋体"/>
          <w:sz w:val="24"/>
          <w:szCs w:val="24"/>
        </w:rPr>
      </w:pPr>
      <w:r>
        <w:rPr>
          <w:rFonts w:ascii="宋体" w:hAnsi="宋体" w:eastAsia="宋体" w:cs="宋体"/>
          <w:spacing w:val="-2"/>
          <w:sz w:val="24"/>
          <w:szCs w:val="24"/>
        </w:rPr>
        <w:t>（1）提请</w:t>
      </w:r>
      <w:r>
        <w:rPr>
          <w:rFonts w:ascii="宋体" w:hAnsi="宋体" w:eastAsia="宋体" w:cs="宋体"/>
          <w:spacing w:val="-2"/>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2"/>
          <w:sz w:val="24"/>
          <w:szCs w:val="24"/>
        </w:rPr>
        <w:t>仲裁委员会进行仲裁。</w:t>
      </w:r>
    </w:p>
    <w:p>
      <w:pPr>
        <w:spacing w:before="182" w:line="220" w:lineRule="auto"/>
        <w:ind w:left="614"/>
        <w:rPr>
          <w:rFonts w:ascii="宋体" w:hAnsi="宋体" w:eastAsia="宋体" w:cs="宋体"/>
          <w:sz w:val="24"/>
          <w:szCs w:val="24"/>
        </w:rPr>
      </w:pPr>
      <w:r>
        <w:rPr>
          <w:rFonts w:ascii="宋体" w:hAnsi="宋体" w:eastAsia="宋体" w:cs="宋体"/>
          <w:spacing w:val="-2"/>
          <w:sz w:val="24"/>
          <w:szCs w:val="24"/>
        </w:rPr>
        <w:t>（2）向</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人民法院提起诉讼。</w:t>
      </w:r>
    </w:p>
    <w:p>
      <w:pPr>
        <w:spacing w:line="220" w:lineRule="auto"/>
        <w:rPr>
          <w:rFonts w:ascii="宋体" w:hAnsi="宋体" w:eastAsia="宋体" w:cs="宋体"/>
          <w:sz w:val="24"/>
          <w:szCs w:val="24"/>
        </w:rPr>
        <w:sectPr>
          <w:footerReference r:id="rId61" w:type="default"/>
          <w:pgSz w:w="11906" w:h="16839"/>
          <w:pgMar w:top="400" w:right="1378" w:bottom="1000" w:left="1588" w:header="0" w:footer="766" w:gutter="0"/>
          <w:cols w:space="720" w:num="1"/>
        </w:sect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91" w:line="221" w:lineRule="auto"/>
        <w:ind w:left="2"/>
        <w:outlineLvl w:val="1"/>
        <w:rPr>
          <w:rFonts w:ascii="宋体" w:hAnsi="宋体" w:eastAsia="宋体" w:cs="宋体"/>
          <w:sz w:val="28"/>
          <w:szCs w:val="28"/>
        </w:rPr>
      </w:pPr>
      <w:r>
        <w:rPr>
          <w:rFonts w:ascii="宋体" w:hAnsi="宋体" w:eastAsia="宋体" w:cs="宋体"/>
          <w:b/>
          <w:bCs/>
          <w:spacing w:val="-9"/>
          <w:sz w:val="28"/>
          <w:szCs w:val="28"/>
        </w:rPr>
        <w:t>8.</w:t>
      </w:r>
      <w:r>
        <w:rPr>
          <w:rFonts w:ascii="宋体" w:hAnsi="宋体" w:eastAsia="宋体" w:cs="宋体"/>
          <w:spacing w:val="15"/>
          <w:sz w:val="28"/>
          <w:szCs w:val="28"/>
        </w:rPr>
        <w:t xml:space="preserve"> </w:t>
      </w:r>
      <w:r>
        <w:rPr>
          <w:rFonts w:ascii="宋体" w:hAnsi="宋体" w:eastAsia="宋体" w:cs="宋体"/>
          <w:b/>
          <w:bCs/>
          <w:spacing w:val="-9"/>
          <w:sz w:val="28"/>
          <w:szCs w:val="28"/>
        </w:rPr>
        <w:t>其他</w:t>
      </w:r>
    </w:p>
    <w:p>
      <w:pPr>
        <w:spacing w:line="245" w:lineRule="auto"/>
        <w:rPr>
          <w:rFonts w:ascii="Arial"/>
          <w:sz w:val="21"/>
        </w:rPr>
      </w:pPr>
    </w:p>
    <w:p>
      <w:pPr>
        <w:spacing w:before="78" w:line="219" w:lineRule="auto"/>
        <w:ind w:left="480"/>
        <w:rPr>
          <w:rFonts w:ascii="宋体" w:hAnsi="宋体" w:eastAsia="宋体" w:cs="宋体"/>
          <w:sz w:val="24"/>
          <w:szCs w:val="24"/>
        </w:rPr>
      </w:pPr>
      <w:r>
        <w:rPr>
          <w:rFonts w:ascii="宋体" w:hAnsi="宋体" w:eastAsia="宋体" w:cs="宋体"/>
          <w:b/>
          <w:bCs/>
          <w:spacing w:val="-3"/>
          <w:sz w:val="24"/>
          <w:szCs w:val="24"/>
        </w:rPr>
        <w:t>8.2</w:t>
      </w:r>
      <w:r>
        <w:rPr>
          <w:rFonts w:ascii="宋体" w:hAnsi="宋体" w:eastAsia="宋体" w:cs="宋体"/>
          <w:spacing w:val="-3"/>
          <w:sz w:val="24"/>
          <w:szCs w:val="24"/>
        </w:rPr>
        <w:t xml:space="preserve"> </w:t>
      </w:r>
      <w:r>
        <w:rPr>
          <w:rFonts w:ascii="宋体" w:hAnsi="宋体" w:eastAsia="宋体" w:cs="宋体"/>
          <w:b/>
          <w:bCs/>
          <w:spacing w:val="-3"/>
          <w:sz w:val="24"/>
          <w:szCs w:val="24"/>
        </w:rPr>
        <w:t>检测费用</w:t>
      </w:r>
    </w:p>
    <w:p>
      <w:pPr>
        <w:spacing w:before="180" w:line="219" w:lineRule="auto"/>
        <w:ind w:left="479"/>
        <w:rPr>
          <w:rFonts w:ascii="宋体" w:hAnsi="宋体" w:eastAsia="宋体" w:cs="宋体"/>
          <w:sz w:val="24"/>
          <w:szCs w:val="24"/>
        </w:rPr>
      </w:pPr>
      <w:r>
        <w:rPr>
          <w:rFonts w:ascii="宋体" w:hAnsi="宋体" w:eastAsia="宋体" w:cs="宋体"/>
          <w:spacing w:val="-1"/>
          <w:sz w:val="24"/>
          <w:szCs w:val="24"/>
        </w:rPr>
        <w:t>委托人应在检测工作完成后     天内支付检测费用。</w:t>
      </w:r>
    </w:p>
    <w:p>
      <w:pPr>
        <w:spacing w:before="182" w:line="220" w:lineRule="auto"/>
        <w:ind w:left="480"/>
        <w:rPr>
          <w:rFonts w:ascii="宋体" w:hAnsi="宋体" w:eastAsia="宋体" w:cs="宋体"/>
          <w:sz w:val="24"/>
          <w:szCs w:val="24"/>
        </w:rPr>
      </w:pPr>
      <w:r>
        <w:rPr>
          <w:rFonts w:ascii="宋体" w:hAnsi="宋体" w:eastAsia="宋体" w:cs="宋体"/>
          <w:b/>
          <w:bCs/>
          <w:spacing w:val="-6"/>
          <w:sz w:val="24"/>
          <w:szCs w:val="24"/>
        </w:rPr>
        <w:t>8.3</w:t>
      </w:r>
      <w:r>
        <w:rPr>
          <w:rFonts w:ascii="宋体" w:hAnsi="宋体" w:eastAsia="宋体" w:cs="宋体"/>
          <w:spacing w:val="18"/>
          <w:sz w:val="24"/>
          <w:szCs w:val="24"/>
        </w:rPr>
        <w:t xml:space="preserve"> </w:t>
      </w:r>
      <w:r>
        <w:rPr>
          <w:rFonts w:ascii="宋体" w:hAnsi="宋体" w:eastAsia="宋体" w:cs="宋体"/>
          <w:b/>
          <w:bCs/>
          <w:spacing w:val="-6"/>
          <w:sz w:val="24"/>
          <w:szCs w:val="24"/>
        </w:rPr>
        <w:t>咨询费用</w:t>
      </w:r>
    </w:p>
    <w:p>
      <w:pPr>
        <w:spacing w:before="183" w:line="219" w:lineRule="auto"/>
        <w:ind w:left="479"/>
        <w:rPr>
          <w:rFonts w:ascii="宋体" w:hAnsi="宋体" w:eastAsia="宋体" w:cs="宋体"/>
          <w:sz w:val="24"/>
          <w:szCs w:val="24"/>
        </w:rPr>
      </w:pPr>
      <w:r>
        <w:rPr>
          <w:rFonts w:ascii="宋体" w:hAnsi="宋体" w:eastAsia="宋体" w:cs="宋体"/>
          <w:spacing w:val="-1"/>
          <w:sz w:val="24"/>
          <w:szCs w:val="24"/>
        </w:rPr>
        <w:t>委托人应在咨询工作完成后     天内支付咨询费用。</w:t>
      </w:r>
    </w:p>
    <w:p>
      <w:pPr>
        <w:spacing w:before="180" w:line="219" w:lineRule="auto"/>
        <w:ind w:left="480"/>
        <w:rPr>
          <w:rFonts w:ascii="宋体" w:hAnsi="宋体" w:eastAsia="宋体" w:cs="宋体"/>
          <w:sz w:val="24"/>
          <w:szCs w:val="24"/>
        </w:rPr>
      </w:pPr>
      <w:r>
        <w:rPr>
          <w:rFonts w:ascii="宋体" w:hAnsi="宋体" w:eastAsia="宋体" w:cs="宋体"/>
          <w:b/>
          <w:bCs/>
          <w:spacing w:val="-7"/>
          <w:sz w:val="24"/>
          <w:szCs w:val="24"/>
        </w:rPr>
        <w:t>8.4</w:t>
      </w:r>
      <w:r>
        <w:rPr>
          <w:rFonts w:ascii="宋体" w:hAnsi="宋体" w:eastAsia="宋体" w:cs="宋体"/>
          <w:spacing w:val="13"/>
          <w:sz w:val="24"/>
          <w:szCs w:val="24"/>
        </w:rPr>
        <w:t xml:space="preserve"> </w:t>
      </w:r>
      <w:r>
        <w:rPr>
          <w:rFonts w:ascii="宋体" w:hAnsi="宋体" w:eastAsia="宋体" w:cs="宋体"/>
          <w:b/>
          <w:bCs/>
          <w:spacing w:val="-7"/>
          <w:sz w:val="24"/>
          <w:szCs w:val="24"/>
        </w:rPr>
        <w:t>奖励</w:t>
      </w:r>
    </w:p>
    <w:p>
      <w:pPr>
        <w:spacing w:before="184" w:line="219" w:lineRule="auto"/>
        <w:ind w:left="480"/>
        <w:rPr>
          <w:rFonts w:ascii="宋体" w:hAnsi="宋体" w:eastAsia="宋体" w:cs="宋体"/>
          <w:sz w:val="24"/>
          <w:szCs w:val="24"/>
        </w:rPr>
      </w:pPr>
      <w:r>
        <w:rPr>
          <w:rFonts w:ascii="宋体" w:hAnsi="宋体" w:eastAsia="宋体" w:cs="宋体"/>
          <w:spacing w:val="-1"/>
          <w:sz w:val="24"/>
          <w:szCs w:val="24"/>
        </w:rPr>
        <w:t>合理化建议的奖励金额按下列方法确定为：</w:t>
      </w:r>
    </w:p>
    <w:p>
      <w:pPr>
        <w:spacing w:before="181" w:line="219" w:lineRule="auto"/>
        <w:ind w:left="481"/>
        <w:rPr>
          <w:rFonts w:ascii="宋体" w:hAnsi="宋体" w:eastAsia="宋体" w:cs="宋体"/>
          <w:sz w:val="24"/>
          <w:szCs w:val="24"/>
        </w:rPr>
      </w:pPr>
      <w:r>
        <w:rPr>
          <w:rFonts w:ascii="宋体" w:hAnsi="宋体" w:eastAsia="宋体" w:cs="宋体"/>
          <w:spacing w:val="-1"/>
          <w:sz w:val="24"/>
          <w:szCs w:val="24"/>
        </w:rPr>
        <w:t>奖励金额＝工程投资节省额×奖励金额的比率；</w:t>
      </w:r>
    </w:p>
    <w:p>
      <w:pPr>
        <w:spacing w:before="183" w:line="219" w:lineRule="auto"/>
        <w:ind w:left="481"/>
        <w:rPr>
          <w:rFonts w:ascii="宋体" w:hAnsi="宋体" w:eastAsia="宋体" w:cs="宋体"/>
          <w:sz w:val="24"/>
          <w:szCs w:val="24"/>
        </w:rPr>
      </w:pPr>
      <w:r>
        <w:rPr>
          <w:rFonts w:ascii="宋体" w:hAnsi="宋体" w:eastAsia="宋体" w:cs="宋体"/>
          <w:spacing w:val="-1"/>
          <w:sz w:val="24"/>
          <w:szCs w:val="24"/>
        </w:rPr>
        <w:t>奖励金额的比率为</w:t>
      </w:r>
      <w:r>
        <w:rPr>
          <w:rFonts w:ascii="宋体" w:hAnsi="宋体" w:eastAsia="宋体" w:cs="宋体"/>
          <w:spacing w:val="-1"/>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1"/>
          <w:sz w:val="24"/>
          <w:szCs w:val="24"/>
        </w:rPr>
        <w:t>%。</w:t>
      </w:r>
    </w:p>
    <w:p>
      <w:pPr>
        <w:spacing w:before="180" w:line="220" w:lineRule="auto"/>
        <w:ind w:left="480"/>
        <w:rPr>
          <w:rFonts w:ascii="宋体" w:hAnsi="宋体" w:eastAsia="宋体" w:cs="宋体"/>
          <w:sz w:val="24"/>
          <w:szCs w:val="24"/>
        </w:rPr>
      </w:pPr>
      <w:r>
        <w:rPr>
          <w:rFonts w:ascii="宋体" w:hAnsi="宋体" w:eastAsia="宋体" w:cs="宋体"/>
          <w:spacing w:val="-5"/>
          <w:sz w:val="24"/>
          <w:szCs w:val="24"/>
        </w:rPr>
        <w:t>8.6</w:t>
      </w:r>
      <w:r>
        <w:rPr>
          <w:rFonts w:ascii="宋体" w:hAnsi="宋体" w:eastAsia="宋体" w:cs="宋体"/>
          <w:spacing w:val="13"/>
          <w:sz w:val="24"/>
          <w:szCs w:val="24"/>
        </w:rPr>
        <w:t xml:space="preserve"> </w:t>
      </w:r>
      <w:r>
        <w:rPr>
          <w:rFonts w:ascii="宋体" w:hAnsi="宋体" w:eastAsia="宋体" w:cs="宋体"/>
          <w:spacing w:val="-5"/>
          <w:sz w:val="24"/>
          <w:szCs w:val="24"/>
        </w:rPr>
        <w:t>保密</w:t>
      </w:r>
    </w:p>
    <w:p>
      <w:pPr>
        <w:spacing w:before="183" w:line="219" w:lineRule="auto"/>
        <w:ind w:left="479"/>
        <w:rPr>
          <w:rFonts w:ascii="宋体" w:hAnsi="宋体" w:eastAsia="宋体" w:cs="宋体"/>
          <w:sz w:val="24"/>
          <w:szCs w:val="24"/>
        </w:rPr>
      </w:pPr>
      <w:r>
        <w:rPr>
          <w:rFonts w:ascii="宋体" w:hAnsi="宋体" w:eastAsia="宋体" w:cs="宋体"/>
          <w:sz w:val="24"/>
          <w:szCs w:val="24"/>
        </w:rPr>
        <w:t>委托人申明的保密事项和期限：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1" w:line="219" w:lineRule="auto"/>
        <w:ind w:left="480"/>
        <w:rPr>
          <w:rFonts w:ascii="宋体" w:hAnsi="宋体" w:eastAsia="宋体" w:cs="宋体"/>
          <w:sz w:val="24"/>
          <w:szCs w:val="24"/>
        </w:rPr>
      </w:pPr>
      <w:r>
        <w:rPr>
          <w:rFonts w:ascii="宋体" w:hAnsi="宋体" w:eastAsia="宋体" w:cs="宋体"/>
          <w:sz w:val="24"/>
          <w:szCs w:val="24"/>
        </w:rPr>
        <w:t>监理人申明的保密事项和期限：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3" w:line="219" w:lineRule="auto"/>
        <w:ind w:left="480"/>
        <w:rPr>
          <w:rFonts w:ascii="宋体" w:hAnsi="宋体" w:eastAsia="宋体" w:cs="宋体"/>
          <w:sz w:val="24"/>
          <w:szCs w:val="24"/>
        </w:rPr>
      </w:pPr>
      <w:r>
        <w:rPr>
          <w:rFonts w:ascii="宋体" w:hAnsi="宋体" w:eastAsia="宋体" w:cs="宋体"/>
          <w:sz w:val="24"/>
          <w:szCs w:val="24"/>
        </w:rPr>
        <w:t>第三方申明的保密事项和期限：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1" w:line="219" w:lineRule="auto"/>
        <w:ind w:left="480"/>
        <w:rPr>
          <w:rFonts w:ascii="宋体" w:hAnsi="宋体" w:eastAsia="宋体" w:cs="宋体"/>
          <w:sz w:val="24"/>
          <w:szCs w:val="24"/>
        </w:rPr>
      </w:pPr>
      <w:r>
        <w:rPr>
          <w:rFonts w:ascii="宋体" w:hAnsi="宋体" w:eastAsia="宋体" w:cs="宋体"/>
          <w:spacing w:val="-4"/>
          <w:sz w:val="24"/>
          <w:szCs w:val="24"/>
        </w:rPr>
        <w:t>8.8</w:t>
      </w:r>
      <w:r>
        <w:rPr>
          <w:rFonts w:ascii="宋体" w:hAnsi="宋体" w:eastAsia="宋体" w:cs="宋体"/>
          <w:spacing w:val="-47"/>
          <w:sz w:val="24"/>
          <w:szCs w:val="24"/>
        </w:rPr>
        <w:t xml:space="preserve"> </w:t>
      </w:r>
      <w:r>
        <w:rPr>
          <w:rFonts w:ascii="宋体" w:hAnsi="宋体" w:eastAsia="宋体" w:cs="宋体"/>
          <w:spacing w:val="-4"/>
          <w:sz w:val="24"/>
          <w:szCs w:val="24"/>
        </w:rPr>
        <w:t>著作权</w:t>
      </w:r>
    </w:p>
    <w:p>
      <w:pPr>
        <w:spacing w:before="182" w:line="219" w:lineRule="auto"/>
        <w:jc w:val="right"/>
        <w:rPr>
          <w:rFonts w:ascii="宋体" w:hAnsi="宋体" w:eastAsia="宋体" w:cs="宋体"/>
          <w:sz w:val="24"/>
          <w:szCs w:val="24"/>
        </w:rPr>
      </w:pPr>
      <w:r>
        <w:rPr>
          <w:rFonts w:ascii="宋体" w:hAnsi="宋体" w:eastAsia="宋体" w:cs="宋体"/>
          <w:spacing w:val="4"/>
          <w:sz w:val="24"/>
          <w:szCs w:val="24"/>
        </w:rPr>
        <w:t>监理人在本合同履行期间及本合同终止后两年内出版涉及本工程的有关监</w:t>
      </w:r>
      <w:r>
        <w:rPr>
          <w:rFonts w:ascii="宋体" w:hAnsi="宋体" w:eastAsia="宋体" w:cs="宋体"/>
          <w:spacing w:val="3"/>
          <w:sz w:val="24"/>
          <w:szCs w:val="24"/>
        </w:rPr>
        <w:t>理与</w:t>
      </w:r>
    </w:p>
    <w:p>
      <w:pPr>
        <w:spacing w:before="182" w:line="219" w:lineRule="auto"/>
        <w:outlineLvl w:val="1"/>
        <w:rPr>
          <w:rFonts w:ascii="宋体" w:hAnsi="宋体" w:eastAsia="宋体" w:cs="宋体"/>
          <w:sz w:val="24"/>
          <w:szCs w:val="24"/>
        </w:rPr>
      </w:pPr>
      <w:r>
        <w:rPr>
          <w:rFonts w:ascii="宋体" w:hAnsi="宋体" w:eastAsia="宋体" w:cs="宋体"/>
          <w:spacing w:val="-1"/>
          <w:sz w:val="24"/>
          <w:szCs w:val="24"/>
        </w:rPr>
        <w:t>相关服务的资料的限制条件：</w:t>
      </w:r>
    </w:p>
    <w:p>
      <w:pPr>
        <w:spacing w:line="309" w:lineRule="auto"/>
        <w:rPr>
          <w:rFonts w:ascii="Arial"/>
          <w:sz w:val="21"/>
        </w:rPr>
      </w:pPr>
    </w:p>
    <w:p>
      <w:pPr>
        <w:tabs>
          <w:tab w:val="left" w:pos="8150"/>
        </w:tabs>
        <w:spacing w:before="27" w:line="173" w:lineRule="auto"/>
        <w:ind w:left="470"/>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7"/>
          <w:sz w:val="8"/>
          <w:szCs w:val="8"/>
        </w:rPr>
        <w:t xml:space="preserve"> </w:t>
      </w:r>
      <w:r>
        <w:rPr>
          <w:rFonts w:ascii="宋体" w:hAnsi="宋体" w:eastAsia="宋体" w:cs="宋体"/>
          <w:spacing w:val="12"/>
          <w:sz w:val="8"/>
          <w:szCs w:val="8"/>
        </w:rPr>
        <w:t>。</w:t>
      </w:r>
    </w:p>
    <w:p>
      <w:pPr>
        <w:spacing w:line="253" w:lineRule="auto"/>
        <w:rPr>
          <w:rFonts w:ascii="Arial"/>
          <w:sz w:val="21"/>
        </w:rPr>
      </w:pPr>
    </w:p>
    <w:p>
      <w:pPr>
        <w:spacing w:line="254" w:lineRule="auto"/>
        <w:rPr>
          <w:rFonts w:ascii="Arial"/>
          <w:sz w:val="21"/>
        </w:rPr>
      </w:pPr>
    </w:p>
    <w:p>
      <w:pPr>
        <w:spacing w:before="91" w:line="220" w:lineRule="auto"/>
        <w:ind w:left="2"/>
        <w:outlineLvl w:val="1"/>
        <w:rPr>
          <w:rFonts w:ascii="宋体" w:hAnsi="宋体" w:eastAsia="宋体" w:cs="宋体"/>
          <w:sz w:val="28"/>
          <w:szCs w:val="28"/>
        </w:rPr>
      </w:pPr>
      <w:r>
        <w:rPr>
          <w:rFonts w:ascii="宋体" w:hAnsi="宋体" w:eastAsia="宋体" w:cs="宋体"/>
          <w:b/>
          <w:bCs/>
          <w:spacing w:val="-4"/>
          <w:sz w:val="28"/>
          <w:szCs w:val="28"/>
        </w:rPr>
        <w:t>9.</w:t>
      </w:r>
      <w:r>
        <w:rPr>
          <w:rFonts w:ascii="宋体" w:hAnsi="宋体" w:eastAsia="宋体" w:cs="宋体"/>
          <w:spacing w:val="-4"/>
          <w:sz w:val="28"/>
          <w:szCs w:val="28"/>
        </w:rPr>
        <w:t xml:space="preserve"> </w:t>
      </w:r>
      <w:r>
        <w:rPr>
          <w:rFonts w:ascii="宋体" w:hAnsi="宋体" w:eastAsia="宋体" w:cs="宋体"/>
          <w:b/>
          <w:bCs/>
          <w:spacing w:val="-4"/>
          <w:sz w:val="28"/>
          <w:szCs w:val="28"/>
        </w:rPr>
        <w:t>补充条款</w:t>
      </w:r>
    </w:p>
    <w:p>
      <w:pPr>
        <w:spacing w:line="399" w:lineRule="auto"/>
        <w:rPr>
          <w:rFonts w:ascii="Arial"/>
          <w:sz w:val="21"/>
        </w:rPr>
      </w:pPr>
    </w:p>
    <w:p>
      <w:pPr>
        <w:spacing w:before="79" w:line="52" w:lineRule="exact"/>
        <w:ind w:left="8183"/>
        <w:rPr>
          <w:rFonts w:ascii="宋体" w:hAnsi="宋体" w:eastAsia="宋体" w:cs="宋体"/>
          <w:sz w:val="24"/>
          <w:szCs w:val="24"/>
        </w:rPr>
      </w:pPr>
      <w:r>
        <w:pict>
          <v:shape id="_x0000_s1027" o:spid="_x0000_s1027" o:spt="202" type="#_x0000_t202" style="position:absolute;left:0pt;margin-left:22.5pt;margin-top:-2.8pt;height:14.1pt;width:386pt;z-index:251661312;mso-width-relative:page;mso-height-relative:page;" filled="f" stroked="f" coordsize="21600,21600">
            <v:path/>
            <v:fill on="f" focussize="0,0"/>
            <v:stroke on="f"/>
            <v:imagedata o:title=""/>
            <o:lock v:ext="edit" aspectratio="f"/>
            <v:textbox inset="0mm,0mm,0mm,0mm">
              <w:txbxContent>
                <w:p>
                  <w:pPr>
                    <w:tabs>
                      <w:tab w:val="left" w:pos="7699"/>
                    </w:tabs>
                    <w:spacing w:before="19"/>
                    <w:ind w:left="20"/>
                    <w:rPr>
                      <w:rFonts w:ascii="Arial"/>
                      <w:sz w:val="21"/>
                    </w:rPr>
                  </w:pPr>
                  <w:r>
                    <w:rPr>
                      <w:rFonts w:ascii="Arial" w:hAnsi="Arial" w:eastAsia="Arial" w:cs="Arial"/>
                      <w:sz w:val="21"/>
                      <w:szCs w:val="21"/>
                      <w:u w:val="single" w:color="auto"/>
                    </w:rPr>
                    <w:tab/>
                  </w:r>
                </w:p>
              </w:txbxContent>
            </v:textbox>
          </v:shape>
        </w:pict>
      </w:r>
      <w:r>
        <w:rPr>
          <w:rFonts w:ascii="宋体" w:hAnsi="宋体" w:eastAsia="宋体" w:cs="宋体"/>
          <w:position w:val="-1"/>
          <w:sz w:val="24"/>
          <w:szCs w:val="24"/>
        </w:rPr>
        <w:t>。</w:t>
      </w:r>
    </w:p>
    <w:p>
      <w:pPr>
        <w:spacing w:line="52" w:lineRule="exact"/>
        <w:rPr>
          <w:rFonts w:ascii="宋体" w:hAnsi="宋体" w:eastAsia="宋体" w:cs="宋体"/>
          <w:sz w:val="24"/>
          <w:szCs w:val="24"/>
        </w:rPr>
        <w:sectPr>
          <w:footerReference r:id="rId62" w:type="default"/>
          <w:pgSz w:w="11906" w:h="16839"/>
          <w:pgMar w:top="400" w:right="1418" w:bottom="1000" w:left="1710" w:header="0" w:footer="766" w:gutter="0"/>
          <w:cols w:space="720" w:num="1"/>
        </w:sect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1" w:line="219" w:lineRule="auto"/>
        <w:ind w:left="2518"/>
        <w:rPr>
          <w:rFonts w:ascii="宋体" w:hAnsi="宋体" w:eastAsia="宋体" w:cs="宋体"/>
          <w:sz w:val="28"/>
          <w:szCs w:val="28"/>
        </w:rPr>
      </w:pPr>
      <w:r>
        <w:rPr>
          <w:rFonts w:ascii="宋体" w:hAnsi="宋体" w:eastAsia="宋体" w:cs="宋体"/>
          <w:b/>
          <w:bCs/>
          <w:spacing w:val="-4"/>
          <w:sz w:val="28"/>
          <w:szCs w:val="28"/>
        </w:rPr>
        <w:t>附录A</w:t>
      </w:r>
      <w:r>
        <w:rPr>
          <w:rFonts w:ascii="宋体" w:hAnsi="宋体" w:eastAsia="宋体" w:cs="宋体"/>
          <w:spacing w:val="-4"/>
          <w:sz w:val="28"/>
          <w:szCs w:val="28"/>
        </w:rPr>
        <w:t xml:space="preserve">  </w:t>
      </w:r>
      <w:r>
        <w:rPr>
          <w:rFonts w:ascii="宋体" w:hAnsi="宋体" w:eastAsia="宋体" w:cs="宋体"/>
          <w:b/>
          <w:bCs/>
          <w:spacing w:val="-4"/>
          <w:sz w:val="28"/>
          <w:szCs w:val="28"/>
        </w:rPr>
        <w:t>相关服务的范围和内容</w:t>
      </w:r>
    </w:p>
    <w:p>
      <w:pPr>
        <w:spacing w:line="243" w:lineRule="auto"/>
        <w:rPr>
          <w:rFonts w:ascii="Arial"/>
          <w:sz w:val="21"/>
        </w:rPr>
      </w:pPr>
    </w:p>
    <w:p>
      <w:pPr>
        <w:spacing w:line="243" w:lineRule="auto"/>
        <w:rPr>
          <w:rFonts w:ascii="Arial"/>
          <w:sz w:val="21"/>
        </w:rPr>
      </w:pPr>
    </w:p>
    <w:p>
      <w:pPr>
        <w:spacing w:before="78" w:line="219" w:lineRule="auto"/>
        <w:ind w:left="342"/>
        <w:rPr>
          <w:rFonts w:ascii="宋体" w:hAnsi="宋体" w:eastAsia="宋体" w:cs="宋体"/>
          <w:sz w:val="24"/>
          <w:szCs w:val="24"/>
        </w:rPr>
      </w:pPr>
      <w:r>
        <w:rPr>
          <w:rFonts w:ascii="宋体" w:hAnsi="宋体" w:eastAsia="宋体" w:cs="宋体"/>
          <w:spacing w:val="-2"/>
          <w:sz w:val="24"/>
          <w:szCs w:val="24"/>
        </w:rPr>
        <w:t>A-1 勘察阶段：</w:t>
      </w:r>
      <w:r>
        <w:rPr>
          <w:rFonts w:ascii="宋体" w:hAnsi="宋体" w:eastAsia="宋体" w:cs="宋体"/>
          <w:spacing w:val="4"/>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pPr>
        <w:spacing w:line="374" w:lineRule="auto"/>
        <w:rPr>
          <w:rFonts w:ascii="Arial"/>
          <w:sz w:val="21"/>
        </w:rPr>
      </w:pPr>
    </w:p>
    <w:p>
      <w:pPr>
        <w:tabs>
          <w:tab w:val="left" w:pos="6100"/>
        </w:tabs>
        <w:spacing w:before="78" w:line="93" w:lineRule="auto"/>
        <w:ind w:left="34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w:t>
      </w:r>
    </w:p>
    <w:p>
      <w:pPr>
        <w:spacing w:before="312" w:line="221" w:lineRule="auto"/>
        <w:ind w:left="342"/>
        <w:rPr>
          <w:rFonts w:ascii="宋体" w:hAnsi="宋体" w:eastAsia="宋体" w:cs="宋体"/>
          <w:sz w:val="24"/>
          <w:szCs w:val="24"/>
        </w:rPr>
      </w:pPr>
      <w:r>
        <w:rPr>
          <w:rFonts w:ascii="宋体" w:hAnsi="宋体" w:eastAsia="宋体" w:cs="宋体"/>
          <w:spacing w:val="-2"/>
          <w:sz w:val="24"/>
          <w:szCs w:val="24"/>
        </w:rPr>
        <w:t>A-2 设计阶段：</w:t>
      </w:r>
      <w:r>
        <w:rPr>
          <w:rFonts w:ascii="宋体" w:hAnsi="宋体" w:eastAsia="宋体" w:cs="宋体"/>
          <w:spacing w:val="4"/>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pPr>
        <w:spacing w:line="427" w:lineRule="auto"/>
        <w:rPr>
          <w:rFonts w:ascii="Arial"/>
          <w:sz w:val="21"/>
        </w:rPr>
      </w:pPr>
    </w:p>
    <w:p>
      <w:pPr>
        <w:tabs>
          <w:tab w:val="left" w:pos="5860"/>
        </w:tabs>
        <w:spacing w:before="26" w:line="173" w:lineRule="auto"/>
        <w:ind w:left="340"/>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7"/>
          <w:sz w:val="8"/>
          <w:szCs w:val="8"/>
        </w:rPr>
        <w:t xml:space="preserve"> </w:t>
      </w:r>
      <w:r>
        <w:rPr>
          <w:rFonts w:ascii="宋体" w:hAnsi="宋体" w:eastAsia="宋体" w:cs="宋体"/>
          <w:spacing w:val="12"/>
          <w:sz w:val="8"/>
          <w:szCs w:val="8"/>
        </w:rPr>
        <w:t>。</w:t>
      </w:r>
    </w:p>
    <w:p>
      <w:pPr>
        <w:spacing w:line="276" w:lineRule="auto"/>
        <w:rPr>
          <w:rFonts w:ascii="Arial"/>
          <w:sz w:val="21"/>
        </w:rPr>
      </w:pPr>
    </w:p>
    <w:p>
      <w:pPr>
        <w:spacing w:before="78" w:line="219" w:lineRule="auto"/>
        <w:ind w:left="342"/>
        <w:rPr>
          <w:rFonts w:ascii="宋体" w:hAnsi="宋体" w:eastAsia="宋体" w:cs="宋体"/>
          <w:sz w:val="24"/>
          <w:szCs w:val="24"/>
        </w:rPr>
      </w:pPr>
      <w:r>
        <w:rPr>
          <w:rFonts w:ascii="宋体" w:hAnsi="宋体" w:eastAsia="宋体" w:cs="宋体"/>
          <w:spacing w:val="-2"/>
          <w:sz w:val="24"/>
          <w:szCs w:val="24"/>
        </w:rPr>
        <w:t>A-3 保修阶段：</w:t>
      </w:r>
      <w:r>
        <w:rPr>
          <w:rFonts w:ascii="宋体" w:hAnsi="宋体" w:eastAsia="宋体" w:cs="宋体"/>
          <w:spacing w:val="4"/>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pPr>
        <w:spacing w:line="429" w:lineRule="auto"/>
        <w:rPr>
          <w:rFonts w:ascii="Arial"/>
          <w:sz w:val="21"/>
        </w:rPr>
      </w:pPr>
    </w:p>
    <w:p>
      <w:pPr>
        <w:tabs>
          <w:tab w:val="left" w:pos="5860"/>
        </w:tabs>
        <w:spacing w:before="26" w:line="173" w:lineRule="auto"/>
        <w:ind w:left="340"/>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7"/>
          <w:sz w:val="8"/>
          <w:szCs w:val="8"/>
        </w:rPr>
        <w:t xml:space="preserve"> </w:t>
      </w:r>
      <w:r>
        <w:rPr>
          <w:rFonts w:ascii="宋体" w:hAnsi="宋体" w:eastAsia="宋体" w:cs="宋体"/>
          <w:spacing w:val="12"/>
          <w:sz w:val="8"/>
          <w:szCs w:val="8"/>
        </w:rPr>
        <w:t>。</w:t>
      </w:r>
    </w:p>
    <w:p>
      <w:pPr>
        <w:spacing w:line="276" w:lineRule="auto"/>
        <w:rPr>
          <w:rFonts w:ascii="Arial"/>
          <w:sz w:val="21"/>
        </w:rPr>
      </w:pPr>
    </w:p>
    <w:p>
      <w:pPr>
        <w:spacing w:before="78" w:line="219" w:lineRule="auto"/>
        <w:ind w:left="342"/>
        <w:outlineLvl w:val="1"/>
        <w:rPr>
          <w:rFonts w:ascii="宋体" w:hAnsi="宋体" w:eastAsia="宋体" w:cs="宋体"/>
          <w:sz w:val="24"/>
          <w:szCs w:val="24"/>
        </w:rPr>
      </w:pPr>
      <w:r>
        <w:rPr>
          <w:rFonts w:ascii="宋体" w:hAnsi="宋体" w:eastAsia="宋体" w:cs="宋体"/>
          <w:spacing w:val="-1"/>
          <w:sz w:val="24"/>
          <w:szCs w:val="24"/>
        </w:rPr>
        <w:t>A-4 其他（专业技术咨询、外部协调工作等</w:t>
      </w:r>
      <w:r>
        <w:rPr>
          <w:rFonts w:ascii="宋体" w:hAnsi="宋体" w:eastAsia="宋体" w:cs="宋体"/>
          <w:spacing w:val="5"/>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1"/>
          <w:sz w:val="24"/>
          <w:szCs w:val="24"/>
          <w:u w:val="single" w:color="auto"/>
        </w:rPr>
        <w:t>/</w:t>
      </w:r>
      <w:r>
        <w:rPr>
          <w:rFonts w:ascii="宋体" w:hAnsi="宋体" w:eastAsia="宋体" w:cs="宋体"/>
          <w:sz w:val="24"/>
          <w:szCs w:val="24"/>
          <w:u w:val="single" w:color="auto"/>
        </w:rPr>
        <w:t xml:space="preserve">                     </w:t>
      </w:r>
    </w:p>
    <w:p>
      <w:pPr>
        <w:spacing w:line="377" w:lineRule="auto"/>
        <w:rPr>
          <w:rFonts w:ascii="Arial"/>
          <w:sz w:val="21"/>
        </w:rPr>
      </w:pPr>
    </w:p>
    <w:p>
      <w:pPr>
        <w:spacing w:before="78" w:line="52" w:lineRule="exact"/>
        <w:ind w:left="5893"/>
        <w:rPr>
          <w:rFonts w:ascii="宋体" w:hAnsi="宋体" w:eastAsia="宋体" w:cs="宋体"/>
          <w:sz w:val="24"/>
          <w:szCs w:val="24"/>
        </w:rPr>
      </w:pPr>
      <w:r>
        <w:pict>
          <v:shape id="_x0000_s1028" o:spid="_x0000_s1028" o:spt="202" type="#_x0000_t202" style="position:absolute;left:0pt;margin-left:16pt;margin-top:-3pt;height:14.1pt;width:278pt;z-index:251662336;mso-width-relative:page;mso-height-relative:page;" filled="f" stroked="f" coordsize="21600,21600">
            <v:path/>
            <v:fill on="f" focussize="0,0"/>
            <v:stroke on="f"/>
            <v:imagedata o:title=""/>
            <o:lock v:ext="edit" aspectratio="f"/>
            <v:textbox inset="0mm,0mm,0mm,0mm">
              <w:txbxContent>
                <w:p>
                  <w:pPr>
                    <w:tabs>
                      <w:tab w:val="left" w:pos="5539"/>
                    </w:tabs>
                    <w:spacing w:before="19"/>
                    <w:ind w:left="20"/>
                    <w:rPr>
                      <w:rFonts w:ascii="Arial"/>
                      <w:sz w:val="21"/>
                    </w:rPr>
                  </w:pPr>
                  <w:r>
                    <w:rPr>
                      <w:rFonts w:ascii="Arial" w:hAnsi="Arial" w:eastAsia="Arial" w:cs="Arial"/>
                      <w:sz w:val="21"/>
                      <w:szCs w:val="21"/>
                      <w:u w:val="single" w:color="auto"/>
                    </w:rPr>
                    <w:tab/>
                  </w:r>
                </w:p>
              </w:txbxContent>
            </v:textbox>
          </v:shape>
        </w:pict>
      </w:r>
      <w:r>
        <w:rPr>
          <w:rFonts w:ascii="宋体" w:hAnsi="宋体" w:eastAsia="宋体" w:cs="宋体"/>
          <w:position w:val="-1"/>
          <w:sz w:val="24"/>
          <w:szCs w:val="24"/>
        </w:rPr>
        <w:t>。</w:t>
      </w:r>
    </w:p>
    <w:p>
      <w:pPr>
        <w:spacing w:line="52" w:lineRule="exact"/>
        <w:rPr>
          <w:rFonts w:ascii="宋体" w:hAnsi="宋体" w:eastAsia="宋体" w:cs="宋体"/>
          <w:sz w:val="24"/>
          <w:szCs w:val="24"/>
        </w:rPr>
        <w:sectPr>
          <w:footerReference r:id="rId63" w:type="default"/>
          <w:pgSz w:w="11906" w:h="16839"/>
          <w:pgMar w:top="400" w:right="1785" w:bottom="1000" w:left="1785" w:header="0" w:footer="766"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91" w:line="219" w:lineRule="auto"/>
        <w:ind w:left="1310"/>
        <w:rPr>
          <w:rFonts w:ascii="宋体" w:hAnsi="宋体" w:eastAsia="宋体" w:cs="宋体"/>
          <w:sz w:val="28"/>
          <w:szCs w:val="28"/>
        </w:rPr>
      </w:pPr>
      <w:r>
        <w:rPr>
          <w:rFonts w:ascii="宋体" w:hAnsi="宋体" w:eastAsia="宋体" w:cs="宋体"/>
          <w:b/>
          <w:bCs/>
          <w:spacing w:val="-3"/>
          <w:sz w:val="28"/>
          <w:szCs w:val="28"/>
        </w:rPr>
        <w:t>附录B</w:t>
      </w:r>
      <w:r>
        <w:rPr>
          <w:rFonts w:ascii="宋体" w:hAnsi="宋体" w:eastAsia="宋体" w:cs="宋体"/>
          <w:spacing w:val="-3"/>
          <w:sz w:val="28"/>
          <w:szCs w:val="28"/>
        </w:rPr>
        <w:t xml:space="preserve">  </w:t>
      </w:r>
      <w:r>
        <w:rPr>
          <w:rFonts w:ascii="宋体" w:hAnsi="宋体" w:eastAsia="宋体" w:cs="宋体"/>
          <w:b/>
          <w:bCs/>
          <w:spacing w:val="-3"/>
          <w:sz w:val="28"/>
          <w:szCs w:val="28"/>
        </w:rPr>
        <w:t>委托人派遣的人员和提供的房屋、资料、</w:t>
      </w:r>
      <w:r>
        <w:rPr>
          <w:rFonts w:ascii="宋体" w:hAnsi="宋体" w:eastAsia="宋体" w:cs="宋体"/>
          <w:b/>
          <w:bCs/>
          <w:spacing w:val="-4"/>
          <w:sz w:val="28"/>
          <w:szCs w:val="28"/>
        </w:rPr>
        <w:t>设备</w:t>
      </w:r>
    </w:p>
    <w:p>
      <w:pPr>
        <w:spacing w:line="478" w:lineRule="auto"/>
        <w:rPr>
          <w:rFonts w:ascii="Arial"/>
          <w:sz w:val="21"/>
        </w:rPr>
      </w:pPr>
    </w:p>
    <w:p>
      <w:pPr>
        <w:spacing w:before="91" w:line="221" w:lineRule="auto"/>
        <w:ind w:left="117"/>
        <w:rPr>
          <w:rFonts w:ascii="宋体" w:hAnsi="宋体" w:eastAsia="宋体" w:cs="宋体"/>
          <w:sz w:val="28"/>
          <w:szCs w:val="28"/>
        </w:rPr>
      </w:pPr>
      <w:r>
        <w:rPr>
          <w:rFonts w:ascii="宋体" w:hAnsi="宋体" w:eastAsia="宋体" w:cs="宋体"/>
          <w:b/>
          <w:bCs/>
          <w:spacing w:val="-2"/>
          <w:sz w:val="28"/>
          <w:szCs w:val="28"/>
        </w:rPr>
        <w:t>B-1</w:t>
      </w:r>
      <w:r>
        <w:rPr>
          <w:rFonts w:ascii="宋体" w:hAnsi="宋体" w:eastAsia="宋体" w:cs="宋体"/>
          <w:spacing w:val="-2"/>
          <w:sz w:val="28"/>
          <w:szCs w:val="28"/>
        </w:rPr>
        <w:t xml:space="preserve">  </w:t>
      </w:r>
      <w:r>
        <w:rPr>
          <w:rFonts w:ascii="宋体" w:hAnsi="宋体" w:eastAsia="宋体" w:cs="宋体"/>
          <w:b/>
          <w:bCs/>
          <w:spacing w:val="-2"/>
          <w:sz w:val="28"/>
          <w:szCs w:val="28"/>
        </w:rPr>
        <w:t>委托人派遣的人员</w:t>
      </w:r>
    </w:p>
    <w:p>
      <w:pPr>
        <w:spacing w:line="106" w:lineRule="exact"/>
      </w:pPr>
    </w:p>
    <w:tbl>
      <w:tblPr>
        <w:tblStyle w:val="6"/>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1"/>
        <w:gridCol w:w="1127"/>
        <w:gridCol w:w="2833"/>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11" w:type="dxa"/>
            <w:vAlign w:val="top"/>
          </w:tcPr>
          <w:p>
            <w:pPr>
              <w:pStyle w:val="7"/>
              <w:spacing w:before="38" w:line="208" w:lineRule="auto"/>
              <w:ind w:left="1176"/>
              <w:rPr>
                <w:sz w:val="24"/>
                <w:szCs w:val="24"/>
              </w:rPr>
            </w:pPr>
            <w:r>
              <w:rPr>
                <w:spacing w:val="-7"/>
                <w:sz w:val="24"/>
                <w:szCs w:val="24"/>
              </w:rPr>
              <w:t>名称</w:t>
            </w:r>
          </w:p>
        </w:tc>
        <w:tc>
          <w:tcPr>
            <w:tcW w:w="1127" w:type="dxa"/>
            <w:vAlign w:val="top"/>
          </w:tcPr>
          <w:p>
            <w:pPr>
              <w:pStyle w:val="7"/>
              <w:spacing w:before="38" w:line="208" w:lineRule="auto"/>
              <w:ind w:left="332"/>
              <w:rPr>
                <w:sz w:val="24"/>
                <w:szCs w:val="24"/>
              </w:rPr>
            </w:pPr>
            <w:r>
              <w:rPr>
                <w:spacing w:val="-6"/>
                <w:sz w:val="24"/>
                <w:szCs w:val="24"/>
              </w:rPr>
              <w:t>数量</w:t>
            </w:r>
          </w:p>
        </w:tc>
        <w:tc>
          <w:tcPr>
            <w:tcW w:w="2833" w:type="dxa"/>
            <w:vAlign w:val="top"/>
          </w:tcPr>
          <w:p>
            <w:pPr>
              <w:pStyle w:val="7"/>
              <w:spacing w:before="38" w:line="208" w:lineRule="auto"/>
              <w:ind w:left="946"/>
              <w:rPr>
                <w:sz w:val="24"/>
                <w:szCs w:val="24"/>
              </w:rPr>
            </w:pPr>
            <w:r>
              <w:rPr>
                <w:spacing w:val="-4"/>
                <w:sz w:val="24"/>
                <w:szCs w:val="24"/>
              </w:rPr>
              <w:t>工作要求</w:t>
            </w:r>
          </w:p>
        </w:tc>
        <w:tc>
          <w:tcPr>
            <w:tcW w:w="2130" w:type="dxa"/>
            <w:vAlign w:val="top"/>
          </w:tcPr>
          <w:p>
            <w:pPr>
              <w:pStyle w:val="7"/>
              <w:spacing w:before="38" w:line="208" w:lineRule="auto"/>
              <w:ind w:left="593"/>
              <w:rPr>
                <w:sz w:val="24"/>
                <w:szCs w:val="24"/>
              </w:rPr>
            </w:pPr>
            <w:r>
              <w:rPr>
                <w:spacing w:val="-3"/>
                <w:sz w:val="24"/>
                <w:szCs w:val="24"/>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11" w:type="dxa"/>
            <w:vAlign w:val="top"/>
          </w:tcPr>
          <w:p>
            <w:pPr>
              <w:pStyle w:val="7"/>
              <w:spacing w:before="37" w:line="206" w:lineRule="auto"/>
              <w:ind w:left="135"/>
              <w:rPr>
                <w:sz w:val="24"/>
                <w:szCs w:val="24"/>
              </w:rPr>
            </w:pPr>
            <w:r>
              <w:rPr>
                <w:spacing w:val="-4"/>
                <w:sz w:val="24"/>
                <w:szCs w:val="24"/>
              </w:rPr>
              <w:t>1. 工程技术人员</w:t>
            </w:r>
          </w:p>
        </w:tc>
        <w:tc>
          <w:tcPr>
            <w:tcW w:w="1127"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11" w:type="dxa"/>
            <w:vAlign w:val="top"/>
          </w:tcPr>
          <w:p>
            <w:pPr>
              <w:pStyle w:val="7"/>
              <w:spacing w:before="38" w:line="206" w:lineRule="auto"/>
              <w:ind w:left="120"/>
              <w:rPr>
                <w:sz w:val="24"/>
                <w:szCs w:val="24"/>
              </w:rPr>
            </w:pPr>
            <w:r>
              <w:rPr>
                <w:spacing w:val="-2"/>
                <w:sz w:val="24"/>
                <w:szCs w:val="24"/>
              </w:rPr>
              <w:t>2. 辅助工作人员</w:t>
            </w:r>
          </w:p>
        </w:tc>
        <w:tc>
          <w:tcPr>
            <w:tcW w:w="1127"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11" w:type="dxa"/>
            <w:vAlign w:val="top"/>
          </w:tcPr>
          <w:p>
            <w:pPr>
              <w:pStyle w:val="7"/>
              <w:spacing w:before="38" w:line="205" w:lineRule="auto"/>
              <w:ind w:left="122"/>
              <w:rPr>
                <w:sz w:val="24"/>
                <w:szCs w:val="24"/>
              </w:rPr>
            </w:pPr>
            <w:r>
              <w:rPr>
                <w:spacing w:val="-5"/>
                <w:sz w:val="24"/>
                <w:szCs w:val="24"/>
              </w:rPr>
              <w:t>3.</w:t>
            </w:r>
            <w:r>
              <w:rPr>
                <w:spacing w:val="14"/>
                <w:sz w:val="24"/>
                <w:szCs w:val="24"/>
              </w:rPr>
              <w:t xml:space="preserve"> </w:t>
            </w:r>
            <w:r>
              <w:rPr>
                <w:spacing w:val="-5"/>
                <w:sz w:val="24"/>
                <w:szCs w:val="24"/>
              </w:rPr>
              <w:t>其他人员</w:t>
            </w:r>
          </w:p>
        </w:tc>
        <w:tc>
          <w:tcPr>
            <w:tcW w:w="1127"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11" w:type="dxa"/>
            <w:vAlign w:val="top"/>
          </w:tcPr>
          <w:p>
            <w:pPr>
              <w:rPr>
                <w:rFonts w:ascii="Arial"/>
                <w:sz w:val="21"/>
              </w:rPr>
            </w:pPr>
          </w:p>
        </w:tc>
        <w:tc>
          <w:tcPr>
            <w:tcW w:w="1127"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bl>
    <w:p>
      <w:pPr>
        <w:spacing w:before="162" w:line="219" w:lineRule="auto"/>
        <w:ind w:left="117"/>
        <w:rPr>
          <w:rFonts w:ascii="宋体" w:hAnsi="宋体" w:eastAsia="宋体" w:cs="宋体"/>
          <w:sz w:val="28"/>
          <w:szCs w:val="28"/>
        </w:rPr>
      </w:pPr>
      <w:r>
        <w:rPr>
          <w:rFonts w:ascii="宋体" w:hAnsi="宋体" w:eastAsia="宋体" w:cs="宋体"/>
          <w:b/>
          <w:bCs/>
          <w:spacing w:val="-2"/>
          <w:sz w:val="28"/>
          <w:szCs w:val="28"/>
        </w:rPr>
        <w:t>B-2</w:t>
      </w:r>
      <w:r>
        <w:rPr>
          <w:rFonts w:ascii="宋体" w:hAnsi="宋体" w:eastAsia="宋体" w:cs="宋体"/>
          <w:spacing w:val="-2"/>
          <w:sz w:val="28"/>
          <w:szCs w:val="28"/>
        </w:rPr>
        <w:t xml:space="preserve">  </w:t>
      </w:r>
      <w:r>
        <w:rPr>
          <w:rFonts w:ascii="宋体" w:hAnsi="宋体" w:eastAsia="宋体" w:cs="宋体"/>
          <w:b/>
          <w:bCs/>
          <w:spacing w:val="-2"/>
          <w:sz w:val="28"/>
          <w:szCs w:val="28"/>
        </w:rPr>
        <w:t>委托人提供的房屋</w:t>
      </w:r>
    </w:p>
    <w:p>
      <w:pPr>
        <w:spacing w:line="109" w:lineRule="exact"/>
      </w:pPr>
    </w:p>
    <w:tbl>
      <w:tblPr>
        <w:tblStyle w:val="6"/>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5"/>
        <w:gridCol w:w="1133"/>
        <w:gridCol w:w="2833"/>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05" w:type="dxa"/>
            <w:vAlign w:val="top"/>
          </w:tcPr>
          <w:p>
            <w:pPr>
              <w:pStyle w:val="7"/>
              <w:spacing w:before="39" w:line="208" w:lineRule="auto"/>
              <w:ind w:left="1171"/>
              <w:rPr>
                <w:sz w:val="24"/>
                <w:szCs w:val="24"/>
              </w:rPr>
            </w:pPr>
            <w:r>
              <w:rPr>
                <w:spacing w:val="-7"/>
                <w:sz w:val="24"/>
                <w:szCs w:val="24"/>
              </w:rPr>
              <w:t>名称</w:t>
            </w:r>
          </w:p>
        </w:tc>
        <w:tc>
          <w:tcPr>
            <w:tcW w:w="1133" w:type="dxa"/>
            <w:vAlign w:val="top"/>
          </w:tcPr>
          <w:p>
            <w:pPr>
              <w:pStyle w:val="7"/>
              <w:spacing w:before="39" w:line="208" w:lineRule="auto"/>
              <w:ind w:left="333"/>
              <w:rPr>
                <w:sz w:val="24"/>
                <w:szCs w:val="24"/>
              </w:rPr>
            </w:pPr>
            <w:r>
              <w:rPr>
                <w:spacing w:val="-6"/>
                <w:sz w:val="24"/>
                <w:szCs w:val="24"/>
              </w:rPr>
              <w:t>数量</w:t>
            </w:r>
          </w:p>
        </w:tc>
        <w:tc>
          <w:tcPr>
            <w:tcW w:w="2833" w:type="dxa"/>
            <w:vAlign w:val="top"/>
          </w:tcPr>
          <w:p>
            <w:pPr>
              <w:pStyle w:val="7"/>
              <w:spacing w:before="39" w:line="208" w:lineRule="auto"/>
              <w:ind w:left="1184"/>
              <w:rPr>
                <w:sz w:val="24"/>
                <w:szCs w:val="24"/>
              </w:rPr>
            </w:pPr>
            <w:r>
              <w:rPr>
                <w:spacing w:val="-6"/>
                <w:sz w:val="24"/>
                <w:szCs w:val="24"/>
              </w:rPr>
              <w:t>面积</w:t>
            </w:r>
          </w:p>
        </w:tc>
        <w:tc>
          <w:tcPr>
            <w:tcW w:w="2130" w:type="dxa"/>
            <w:vAlign w:val="top"/>
          </w:tcPr>
          <w:p>
            <w:pPr>
              <w:pStyle w:val="7"/>
              <w:spacing w:before="39" w:line="208" w:lineRule="auto"/>
              <w:ind w:left="593"/>
              <w:rPr>
                <w:sz w:val="24"/>
                <w:szCs w:val="24"/>
              </w:rPr>
            </w:pPr>
            <w:r>
              <w:rPr>
                <w:spacing w:val="-3"/>
                <w:sz w:val="24"/>
                <w:szCs w:val="24"/>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805" w:type="dxa"/>
            <w:vAlign w:val="top"/>
          </w:tcPr>
          <w:p>
            <w:pPr>
              <w:pStyle w:val="7"/>
              <w:spacing w:before="37" w:line="219" w:lineRule="auto"/>
              <w:ind w:left="135"/>
              <w:rPr>
                <w:sz w:val="24"/>
                <w:szCs w:val="24"/>
              </w:rPr>
            </w:pPr>
            <w:r>
              <w:rPr>
                <w:spacing w:val="-7"/>
                <w:sz w:val="24"/>
                <w:szCs w:val="24"/>
              </w:rPr>
              <w:t>1.</w:t>
            </w:r>
            <w:r>
              <w:rPr>
                <w:spacing w:val="14"/>
                <w:sz w:val="24"/>
                <w:szCs w:val="24"/>
              </w:rPr>
              <w:t xml:space="preserve"> </w:t>
            </w:r>
            <w:r>
              <w:rPr>
                <w:spacing w:val="-7"/>
                <w:sz w:val="24"/>
                <w:szCs w:val="24"/>
              </w:rPr>
              <w:t>办公用房</w:t>
            </w:r>
          </w:p>
        </w:tc>
        <w:tc>
          <w:tcPr>
            <w:tcW w:w="1133"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805" w:type="dxa"/>
            <w:vAlign w:val="top"/>
          </w:tcPr>
          <w:p>
            <w:pPr>
              <w:pStyle w:val="7"/>
              <w:spacing w:before="37" w:line="220" w:lineRule="auto"/>
              <w:ind w:left="120"/>
              <w:rPr>
                <w:sz w:val="24"/>
                <w:szCs w:val="24"/>
              </w:rPr>
            </w:pPr>
            <w:r>
              <w:rPr>
                <w:spacing w:val="-4"/>
                <w:sz w:val="24"/>
                <w:szCs w:val="24"/>
              </w:rPr>
              <w:t>2.</w:t>
            </w:r>
            <w:r>
              <w:rPr>
                <w:spacing w:val="11"/>
                <w:sz w:val="24"/>
                <w:szCs w:val="24"/>
              </w:rPr>
              <w:t xml:space="preserve"> </w:t>
            </w:r>
            <w:r>
              <w:rPr>
                <w:spacing w:val="-4"/>
                <w:sz w:val="24"/>
                <w:szCs w:val="24"/>
              </w:rPr>
              <w:t>生活用房</w:t>
            </w:r>
          </w:p>
        </w:tc>
        <w:tc>
          <w:tcPr>
            <w:tcW w:w="1133"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805" w:type="dxa"/>
            <w:vAlign w:val="top"/>
          </w:tcPr>
          <w:p>
            <w:pPr>
              <w:pStyle w:val="7"/>
              <w:spacing w:before="38" w:line="220" w:lineRule="auto"/>
              <w:ind w:left="122"/>
              <w:rPr>
                <w:sz w:val="24"/>
                <w:szCs w:val="24"/>
              </w:rPr>
            </w:pPr>
            <w:r>
              <w:rPr>
                <w:spacing w:val="-3"/>
                <w:sz w:val="24"/>
                <w:szCs w:val="24"/>
              </w:rPr>
              <w:t>3. 试验用房</w:t>
            </w:r>
          </w:p>
        </w:tc>
        <w:tc>
          <w:tcPr>
            <w:tcW w:w="1133"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805" w:type="dxa"/>
            <w:vAlign w:val="top"/>
          </w:tcPr>
          <w:p>
            <w:pPr>
              <w:pStyle w:val="7"/>
              <w:spacing w:before="39" w:line="219" w:lineRule="auto"/>
              <w:ind w:left="116"/>
              <w:rPr>
                <w:sz w:val="24"/>
                <w:szCs w:val="24"/>
              </w:rPr>
            </w:pPr>
            <w:r>
              <w:rPr>
                <w:spacing w:val="-2"/>
                <w:sz w:val="24"/>
                <w:szCs w:val="24"/>
              </w:rPr>
              <w:t>4. 样品用房</w:t>
            </w:r>
          </w:p>
        </w:tc>
        <w:tc>
          <w:tcPr>
            <w:tcW w:w="1133"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05" w:type="dxa"/>
            <w:vAlign w:val="top"/>
          </w:tcPr>
          <w:p>
            <w:pPr>
              <w:rPr>
                <w:rFonts w:ascii="Arial"/>
                <w:sz w:val="21"/>
              </w:rPr>
            </w:pPr>
          </w:p>
        </w:tc>
        <w:tc>
          <w:tcPr>
            <w:tcW w:w="1133"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05" w:type="dxa"/>
            <w:vAlign w:val="top"/>
          </w:tcPr>
          <w:p>
            <w:pPr>
              <w:pStyle w:val="7"/>
              <w:spacing w:before="39" w:line="208" w:lineRule="auto"/>
              <w:ind w:left="119"/>
              <w:rPr>
                <w:sz w:val="24"/>
                <w:szCs w:val="24"/>
              </w:rPr>
            </w:pPr>
            <w:r>
              <w:rPr>
                <w:spacing w:val="-2"/>
                <w:sz w:val="24"/>
                <w:szCs w:val="24"/>
              </w:rPr>
              <w:t>用餐及其他生活条件</w:t>
            </w:r>
          </w:p>
        </w:tc>
        <w:tc>
          <w:tcPr>
            <w:tcW w:w="6096" w:type="dxa"/>
            <w:gridSpan w:val="3"/>
            <w:vAlign w:val="top"/>
          </w:tcPr>
          <w:p>
            <w:pPr>
              <w:rPr>
                <w:rFonts w:ascii="Arial"/>
                <w:sz w:val="21"/>
              </w:rPr>
            </w:pPr>
          </w:p>
        </w:tc>
      </w:tr>
    </w:tbl>
    <w:p>
      <w:pPr>
        <w:spacing w:before="162" w:line="219" w:lineRule="auto"/>
        <w:ind w:left="117"/>
        <w:rPr>
          <w:rFonts w:ascii="宋体" w:hAnsi="宋体" w:eastAsia="宋体" w:cs="宋体"/>
          <w:sz w:val="28"/>
          <w:szCs w:val="28"/>
        </w:rPr>
      </w:pPr>
      <w:r>
        <w:rPr>
          <w:rFonts w:ascii="宋体" w:hAnsi="宋体" w:eastAsia="宋体" w:cs="宋体"/>
          <w:b/>
          <w:bCs/>
          <w:spacing w:val="-2"/>
          <w:sz w:val="28"/>
          <w:szCs w:val="28"/>
        </w:rPr>
        <w:t>B-3</w:t>
      </w:r>
      <w:r>
        <w:rPr>
          <w:rFonts w:ascii="宋体" w:hAnsi="宋体" w:eastAsia="宋体" w:cs="宋体"/>
          <w:spacing w:val="-2"/>
          <w:sz w:val="28"/>
          <w:szCs w:val="28"/>
        </w:rPr>
        <w:t xml:space="preserve">  </w:t>
      </w:r>
      <w:r>
        <w:rPr>
          <w:rFonts w:ascii="宋体" w:hAnsi="宋体" w:eastAsia="宋体" w:cs="宋体"/>
          <w:b/>
          <w:bCs/>
          <w:spacing w:val="-2"/>
          <w:sz w:val="28"/>
          <w:szCs w:val="28"/>
        </w:rPr>
        <w:t>委托人提供的资料</w:t>
      </w:r>
    </w:p>
    <w:p>
      <w:pPr>
        <w:spacing w:line="109" w:lineRule="exact"/>
      </w:pPr>
    </w:p>
    <w:tbl>
      <w:tblPr>
        <w:tblStyle w:val="6"/>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5"/>
        <w:gridCol w:w="1133"/>
        <w:gridCol w:w="2833"/>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05" w:type="dxa"/>
            <w:vAlign w:val="top"/>
          </w:tcPr>
          <w:p>
            <w:pPr>
              <w:pStyle w:val="7"/>
              <w:spacing w:before="40" w:line="207" w:lineRule="auto"/>
              <w:ind w:left="1171"/>
              <w:rPr>
                <w:sz w:val="24"/>
                <w:szCs w:val="24"/>
              </w:rPr>
            </w:pPr>
            <w:r>
              <w:rPr>
                <w:spacing w:val="-7"/>
                <w:sz w:val="24"/>
                <w:szCs w:val="24"/>
              </w:rPr>
              <w:t>名称</w:t>
            </w:r>
          </w:p>
        </w:tc>
        <w:tc>
          <w:tcPr>
            <w:tcW w:w="1133" w:type="dxa"/>
            <w:vAlign w:val="top"/>
          </w:tcPr>
          <w:p>
            <w:pPr>
              <w:pStyle w:val="7"/>
              <w:spacing w:before="40" w:line="207" w:lineRule="auto"/>
              <w:ind w:left="331"/>
              <w:rPr>
                <w:sz w:val="24"/>
                <w:szCs w:val="24"/>
              </w:rPr>
            </w:pPr>
            <w:r>
              <w:rPr>
                <w:spacing w:val="-5"/>
                <w:sz w:val="24"/>
                <w:szCs w:val="24"/>
              </w:rPr>
              <w:t>份数</w:t>
            </w:r>
          </w:p>
        </w:tc>
        <w:tc>
          <w:tcPr>
            <w:tcW w:w="2833" w:type="dxa"/>
            <w:vAlign w:val="top"/>
          </w:tcPr>
          <w:p>
            <w:pPr>
              <w:pStyle w:val="7"/>
              <w:spacing w:before="40" w:line="207" w:lineRule="auto"/>
              <w:ind w:left="944"/>
              <w:rPr>
                <w:sz w:val="24"/>
                <w:szCs w:val="24"/>
              </w:rPr>
            </w:pPr>
            <w:r>
              <w:rPr>
                <w:spacing w:val="-3"/>
                <w:sz w:val="24"/>
                <w:szCs w:val="24"/>
              </w:rPr>
              <w:t>提供时间</w:t>
            </w:r>
          </w:p>
        </w:tc>
        <w:tc>
          <w:tcPr>
            <w:tcW w:w="2130" w:type="dxa"/>
            <w:vAlign w:val="top"/>
          </w:tcPr>
          <w:p>
            <w:pPr>
              <w:pStyle w:val="7"/>
              <w:spacing w:before="40" w:line="207" w:lineRule="auto"/>
              <w:ind w:left="835"/>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05" w:type="dxa"/>
            <w:vAlign w:val="top"/>
          </w:tcPr>
          <w:p>
            <w:pPr>
              <w:pStyle w:val="7"/>
              <w:spacing w:before="35" w:line="208" w:lineRule="auto"/>
              <w:ind w:left="135"/>
              <w:rPr>
                <w:sz w:val="24"/>
                <w:szCs w:val="24"/>
              </w:rPr>
            </w:pPr>
            <w:r>
              <w:rPr>
                <w:spacing w:val="-4"/>
                <w:sz w:val="24"/>
                <w:szCs w:val="24"/>
              </w:rPr>
              <w:t>1. 工程立项文件</w:t>
            </w:r>
          </w:p>
        </w:tc>
        <w:tc>
          <w:tcPr>
            <w:tcW w:w="1133" w:type="dxa"/>
            <w:vAlign w:val="top"/>
          </w:tcPr>
          <w:p>
            <w:pPr>
              <w:pStyle w:val="7"/>
              <w:spacing w:before="35" w:line="208" w:lineRule="auto"/>
              <w:ind w:left="529"/>
              <w:rPr>
                <w:sz w:val="24"/>
                <w:szCs w:val="24"/>
              </w:rPr>
            </w:pPr>
            <w:r>
              <w:rPr>
                <w:sz w:val="24"/>
                <w:szCs w:val="24"/>
              </w:rPr>
              <w:t>1</w:t>
            </w:r>
          </w:p>
        </w:tc>
        <w:tc>
          <w:tcPr>
            <w:tcW w:w="2833" w:type="dxa"/>
            <w:vAlign w:val="top"/>
          </w:tcPr>
          <w:p>
            <w:pPr>
              <w:pStyle w:val="7"/>
              <w:spacing w:before="35" w:line="208" w:lineRule="auto"/>
              <w:ind w:left="116"/>
              <w:rPr>
                <w:sz w:val="24"/>
                <w:szCs w:val="24"/>
              </w:rPr>
            </w:pPr>
            <w:r>
              <w:rPr>
                <w:spacing w:val="-4"/>
                <w:sz w:val="24"/>
                <w:szCs w:val="24"/>
              </w:rPr>
              <w:t>开工前</w:t>
            </w:r>
          </w:p>
        </w:tc>
        <w:tc>
          <w:tcPr>
            <w:tcW w:w="2130" w:type="dxa"/>
            <w:vAlign w:val="top"/>
          </w:tcPr>
          <w:p>
            <w:pPr>
              <w:pStyle w:val="7"/>
              <w:spacing w:before="35" w:line="208" w:lineRule="auto"/>
              <w:ind w:left="123"/>
              <w:rPr>
                <w:sz w:val="24"/>
                <w:szCs w:val="24"/>
              </w:rPr>
            </w:pPr>
            <w:r>
              <w:rPr>
                <w:spacing w:val="-6"/>
                <w:sz w:val="24"/>
                <w:szCs w:val="24"/>
              </w:rPr>
              <w:t>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05" w:type="dxa"/>
            <w:vAlign w:val="top"/>
          </w:tcPr>
          <w:p>
            <w:pPr>
              <w:pStyle w:val="7"/>
              <w:spacing w:before="35" w:line="208" w:lineRule="auto"/>
              <w:ind w:left="120"/>
              <w:rPr>
                <w:sz w:val="24"/>
                <w:szCs w:val="24"/>
              </w:rPr>
            </w:pPr>
            <w:r>
              <w:rPr>
                <w:spacing w:val="-2"/>
                <w:sz w:val="24"/>
                <w:szCs w:val="24"/>
              </w:rPr>
              <w:t>2. 工程勘察文件</w:t>
            </w:r>
          </w:p>
        </w:tc>
        <w:tc>
          <w:tcPr>
            <w:tcW w:w="1133" w:type="dxa"/>
            <w:vAlign w:val="top"/>
          </w:tcPr>
          <w:p>
            <w:pPr>
              <w:pStyle w:val="7"/>
              <w:spacing w:before="35" w:line="208" w:lineRule="auto"/>
              <w:ind w:left="529"/>
              <w:rPr>
                <w:sz w:val="24"/>
                <w:szCs w:val="24"/>
              </w:rPr>
            </w:pPr>
            <w:r>
              <w:rPr>
                <w:sz w:val="24"/>
                <w:szCs w:val="24"/>
              </w:rPr>
              <w:t>1</w:t>
            </w:r>
          </w:p>
        </w:tc>
        <w:tc>
          <w:tcPr>
            <w:tcW w:w="2833" w:type="dxa"/>
            <w:vAlign w:val="top"/>
          </w:tcPr>
          <w:p>
            <w:pPr>
              <w:pStyle w:val="7"/>
              <w:spacing w:before="35" w:line="208" w:lineRule="auto"/>
              <w:ind w:left="116"/>
              <w:rPr>
                <w:sz w:val="24"/>
                <w:szCs w:val="24"/>
              </w:rPr>
            </w:pPr>
            <w:r>
              <w:rPr>
                <w:spacing w:val="-4"/>
                <w:sz w:val="24"/>
                <w:szCs w:val="24"/>
              </w:rPr>
              <w:t>开工前</w:t>
            </w:r>
          </w:p>
        </w:tc>
        <w:tc>
          <w:tcPr>
            <w:tcW w:w="2130" w:type="dxa"/>
            <w:vAlign w:val="top"/>
          </w:tcPr>
          <w:p>
            <w:pPr>
              <w:pStyle w:val="7"/>
              <w:spacing w:before="35" w:line="208" w:lineRule="auto"/>
              <w:ind w:left="123"/>
              <w:rPr>
                <w:sz w:val="24"/>
                <w:szCs w:val="24"/>
              </w:rPr>
            </w:pPr>
            <w:r>
              <w:rPr>
                <w:spacing w:val="-6"/>
                <w:sz w:val="24"/>
                <w:szCs w:val="24"/>
              </w:rPr>
              <w:t>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05" w:type="dxa"/>
            <w:vAlign w:val="top"/>
          </w:tcPr>
          <w:p>
            <w:pPr>
              <w:pStyle w:val="7"/>
              <w:spacing w:before="37" w:line="206" w:lineRule="auto"/>
              <w:ind w:left="122"/>
              <w:rPr>
                <w:sz w:val="24"/>
                <w:szCs w:val="24"/>
              </w:rPr>
            </w:pPr>
            <w:r>
              <w:rPr>
                <w:spacing w:val="-2"/>
                <w:sz w:val="24"/>
                <w:szCs w:val="24"/>
              </w:rPr>
              <w:t>3. 工程设计及施工图纸</w:t>
            </w:r>
          </w:p>
        </w:tc>
        <w:tc>
          <w:tcPr>
            <w:tcW w:w="1133" w:type="dxa"/>
            <w:vAlign w:val="top"/>
          </w:tcPr>
          <w:p>
            <w:pPr>
              <w:pStyle w:val="7"/>
              <w:spacing w:before="37" w:line="206" w:lineRule="auto"/>
              <w:ind w:left="529"/>
              <w:rPr>
                <w:sz w:val="24"/>
                <w:szCs w:val="24"/>
              </w:rPr>
            </w:pPr>
            <w:r>
              <w:rPr>
                <w:sz w:val="24"/>
                <w:szCs w:val="24"/>
              </w:rPr>
              <w:t>1</w:t>
            </w:r>
          </w:p>
        </w:tc>
        <w:tc>
          <w:tcPr>
            <w:tcW w:w="2833" w:type="dxa"/>
            <w:vAlign w:val="top"/>
          </w:tcPr>
          <w:p>
            <w:pPr>
              <w:pStyle w:val="7"/>
              <w:spacing w:before="37" w:line="206" w:lineRule="auto"/>
              <w:ind w:left="116"/>
              <w:rPr>
                <w:sz w:val="24"/>
                <w:szCs w:val="24"/>
              </w:rPr>
            </w:pPr>
            <w:r>
              <w:rPr>
                <w:spacing w:val="-4"/>
                <w:sz w:val="24"/>
                <w:szCs w:val="24"/>
              </w:rPr>
              <w:t>开工前</w:t>
            </w:r>
          </w:p>
        </w:tc>
        <w:tc>
          <w:tcPr>
            <w:tcW w:w="2130" w:type="dxa"/>
            <w:vAlign w:val="top"/>
          </w:tcPr>
          <w:p>
            <w:pPr>
              <w:pStyle w:val="7"/>
              <w:spacing w:before="37" w:line="206" w:lineRule="auto"/>
              <w:ind w:left="123"/>
              <w:rPr>
                <w:sz w:val="24"/>
                <w:szCs w:val="24"/>
              </w:rPr>
            </w:pPr>
            <w:r>
              <w:rPr>
                <w:spacing w:val="-6"/>
                <w:sz w:val="24"/>
                <w:szCs w:val="24"/>
              </w:rPr>
              <w:t>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805" w:type="dxa"/>
            <w:vAlign w:val="top"/>
          </w:tcPr>
          <w:p>
            <w:pPr>
              <w:pStyle w:val="7"/>
              <w:spacing w:before="38" w:line="219" w:lineRule="auto"/>
              <w:ind w:left="116"/>
              <w:rPr>
                <w:sz w:val="24"/>
                <w:szCs w:val="24"/>
              </w:rPr>
            </w:pPr>
            <w:r>
              <w:rPr>
                <w:spacing w:val="4"/>
                <w:sz w:val="24"/>
                <w:szCs w:val="24"/>
              </w:rPr>
              <w:t>4. 工程承包合同及其他</w:t>
            </w:r>
          </w:p>
          <w:p>
            <w:pPr>
              <w:pStyle w:val="7"/>
              <w:spacing w:before="26" w:line="205" w:lineRule="auto"/>
              <w:ind w:left="117"/>
              <w:rPr>
                <w:sz w:val="24"/>
                <w:szCs w:val="24"/>
              </w:rPr>
            </w:pPr>
            <w:r>
              <w:rPr>
                <w:spacing w:val="-3"/>
                <w:sz w:val="24"/>
                <w:szCs w:val="24"/>
              </w:rPr>
              <w:t>相关合同</w:t>
            </w:r>
          </w:p>
        </w:tc>
        <w:tc>
          <w:tcPr>
            <w:tcW w:w="1133" w:type="dxa"/>
            <w:vAlign w:val="top"/>
          </w:tcPr>
          <w:p>
            <w:pPr>
              <w:pStyle w:val="7"/>
              <w:spacing w:before="194" w:line="241" w:lineRule="auto"/>
              <w:ind w:left="529"/>
              <w:rPr>
                <w:sz w:val="24"/>
                <w:szCs w:val="24"/>
              </w:rPr>
            </w:pPr>
            <w:r>
              <w:rPr>
                <w:sz w:val="24"/>
                <w:szCs w:val="24"/>
              </w:rPr>
              <w:t>1</w:t>
            </w:r>
          </w:p>
        </w:tc>
        <w:tc>
          <w:tcPr>
            <w:tcW w:w="2833" w:type="dxa"/>
            <w:vAlign w:val="top"/>
          </w:tcPr>
          <w:p>
            <w:pPr>
              <w:pStyle w:val="7"/>
              <w:spacing w:before="194" w:line="221" w:lineRule="auto"/>
              <w:ind w:left="116"/>
              <w:rPr>
                <w:sz w:val="24"/>
                <w:szCs w:val="24"/>
              </w:rPr>
            </w:pPr>
            <w:r>
              <w:rPr>
                <w:spacing w:val="-4"/>
                <w:sz w:val="24"/>
                <w:szCs w:val="24"/>
              </w:rPr>
              <w:t>开工前</w:t>
            </w:r>
          </w:p>
        </w:tc>
        <w:tc>
          <w:tcPr>
            <w:tcW w:w="2130" w:type="dxa"/>
            <w:vAlign w:val="top"/>
          </w:tcPr>
          <w:p>
            <w:pPr>
              <w:pStyle w:val="7"/>
              <w:spacing w:before="194" w:line="219" w:lineRule="auto"/>
              <w:ind w:left="123"/>
              <w:rPr>
                <w:sz w:val="24"/>
                <w:szCs w:val="24"/>
              </w:rPr>
            </w:pPr>
            <w:r>
              <w:rPr>
                <w:spacing w:val="-6"/>
                <w:sz w:val="24"/>
                <w:szCs w:val="24"/>
              </w:rPr>
              <w:t>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05" w:type="dxa"/>
            <w:vAlign w:val="top"/>
          </w:tcPr>
          <w:p>
            <w:pPr>
              <w:pStyle w:val="7"/>
              <w:spacing w:before="38" w:line="206" w:lineRule="auto"/>
              <w:ind w:left="122"/>
              <w:rPr>
                <w:sz w:val="24"/>
                <w:szCs w:val="24"/>
              </w:rPr>
            </w:pPr>
            <w:r>
              <w:rPr>
                <w:spacing w:val="-2"/>
                <w:sz w:val="24"/>
                <w:szCs w:val="24"/>
              </w:rPr>
              <w:t>5. 施工许可文件</w:t>
            </w:r>
          </w:p>
        </w:tc>
        <w:tc>
          <w:tcPr>
            <w:tcW w:w="1133" w:type="dxa"/>
            <w:vAlign w:val="top"/>
          </w:tcPr>
          <w:p>
            <w:pPr>
              <w:pStyle w:val="7"/>
              <w:spacing w:before="38" w:line="206" w:lineRule="auto"/>
              <w:ind w:left="529"/>
              <w:rPr>
                <w:sz w:val="24"/>
                <w:szCs w:val="24"/>
              </w:rPr>
            </w:pPr>
            <w:r>
              <w:rPr>
                <w:sz w:val="24"/>
                <w:szCs w:val="24"/>
              </w:rPr>
              <w:t>1</w:t>
            </w:r>
          </w:p>
        </w:tc>
        <w:tc>
          <w:tcPr>
            <w:tcW w:w="2833" w:type="dxa"/>
            <w:vAlign w:val="top"/>
          </w:tcPr>
          <w:p>
            <w:pPr>
              <w:pStyle w:val="7"/>
              <w:spacing w:before="38" w:line="206" w:lineRule="auto"/>
              <w:ind w:left="116"/>
              <w:rPr>
                <w:sz w:val="24"/>
                <w:szCs w:val="24"/>
              </w:rPr>
            </w:pPr>
            <w:r>
              <w:rPr>
                <w:spacing w:val="-4"/>
                <w:sz w:val="24"/>
                <w:szCs w:val="24"/>
              </w:rPr>
              <w:t>开工前</w:t>
            </w:r>
          </w:p>
        </w:tc>
        <w:tc>
          <w:tcPr>
            <w:tcW w:w="2130" w:type="dxa"/>
            <w:vAlign w:val="top"/>
          </w:tcPr>
          <w:p>
            <w:pPr>
              <w:pStyle w:val="7"/>
              <w:spacing w:before="38" w:line="206" w:lineRule="auto"/>
              <w:ind w:left="123"/>
              <w:rPr>
                <w:sz w:val="24"/>
                <w:szCs w:val="24"/>
              </w:rPr>
            </w:pPr>
            <w:r>
              <w:rPr>
                <w:spacing w:val="-6"/>
                <w:sz w:val="24"/>
                <w:szCs w:val="24"/>
              </w:rPr>
              <w:t>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805" w:type="dxa"/>
            <w:vAlign w:val="top"/>
          </w:tcPr>
          <w:p>
            <w:pPr>
              <w:pStyle w:val="7"/>
              <w:spacing w:before="38" w:line="205" w:lineRule="auto"/>
              <w:ind w:left="119"/>
              <w:rPr>
                <w:sz w:val="24"/>
                <w:szCs w:val="24"/>
              </w:rPr>
            </w:pPr>
            <w:r>
              <w:rPr>
                <w:spacing w:val="-4"/>
                <w:sz w:val="24"/>
                <w:szCs w:val="24"/>
              </w:rPr>
              <w:t>6.</w:t>
            </w:r>
            <w:r>
              <w:rPr>
                <w:spacing w:val="11"/>
                <w:sz w:val="24"/>
                <w:szCs w:val="24"/>
              </w:rPr>
              <w:t xml:space="preserve"> </w:t>
            </w:r>
            <w:r>
              <w:rPr>
                <w:spacing w:val="-4"/>
                <w:sz w:val="24"/>
                <w:szCs w:val="24"/>
              </w:rPr>
              <w:t>其他文件</w:t>
            </w:r>
          </w:p>
        </w:tc>
        <w:tc>
          <w:tcPr>
            <w:tcW w:w="1133"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05" w:type="dxa"/>
            <w:vAlign w:val="top"/>
          </w:tcPr>
          <w:p>
            <w:pPr>
              <w:rPr>
                <w:rFonts w:ascii="Arial"/>
                <w:sz w:val="21"/>
              </w:rPr>
            </w:pPr>
          </w:p>
        </w:tc>
        <w:tc>
          <w:tcPr>
            <w:tcW w:w="1133"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bl>
    <w:p>
      <w:pPr>
        <w:spacing w:before="162" w:line="219" w:lineRule="auto"/>
        <w:ind w:left="117"/>
        <w:rPr>
          <w:rFonts w:ascii="宋体" w:hAnsi="宋体" w:eastAsia="宋体" w:cs="宋体"/>
          <w:sz w:val="28"/>
          <w:szCs w:val="28"/>
        </w:rPr>
      </w:pPr>
      <w:r>
        <w:rPr>
          <w:rFonts w:ascii="宋体" w:hAnsi="宋体" w:eastAsia="宋体" w:cs="宋体"/>
          <w:b/>
          <w:bCs/>
          <w:spacing w:val="-3"/>
          <w:sz w:val="28"/>
          <w:szCs w:val="28"/>
        </w:rPr>
        <w:t>B-4</w:t>
      </w:r>
      <w:r>
        <w:rPr>
          <w:rFonts w:ascii="宋体" w:hAnsi="宋体" w:eastAsia="宋体" w:cs="宋体"/>
          <w:spacing w:val="-3"/>
          <w:sz w:val="28"/>
          <w:szCs w:val="28"/>
        </w:rPr>
        <w:t xml:space="preserve"> </w:t>
      </w:r>
      <w:r>
        <w:rPr>
          <w:rFonts w:ascii="宋体" w:hAnsi="宋体" w:eastAsia="宋体" w:cs="宋体"/>
          <w:b/>
          <w:bCs/>
          <w:spacing w:val="-3"/>
          <w:sz w:val="28"/>
          <w:szCs w:val="28"/>
        </w:rPr>
        <w:t>委托人提供的设备</w:t>
      </w:r>
    </w:p>
    <w:p>
      <w:pPr>
        <w:spacing w:line="110" w:lineRule="exact"/>
      </w:pPr>
    </w:p>
    <w:tbl>
      <w:tblPr>
        <w:tblStyle w:val="6"/>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5"/>
        <w:gridCol w:w="1133"/>
        <w:gridCol w:w="2833"/>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805" w:type="dxa"/>
            <w:vAlign w:val="top"/>
          </w:tcPr>
          <w:p>
            <w:pPr>
              <w:pStyle w:val="7"/>
              <w:spacing w:before="41" w:line="207" w:lineRule="auto"/>
              <w:ind w:left="1171"/>
              <w:rPr>
                <w:sz w:val="24"/>
                <w:szCs w:val="24"/>
              </w:rPr>
            </w:pPr>
            <w:r>
              <w:rPr>
                <w:spacing w:val="-7"/>
                <w:sz w:val="24"/>
                <w:szCs w:val="24"/>
              </w:rPr>
              <w:t>名称</w:t>
            </w:r>
          </w:p>
        </w:tc>
        <w:tc>
          <w:tcPr>
            <w:tcW w:w="1133" w:type="dxa"/>
            <w:vAlign w:val="top"/>
          </w:tcPr>
          <w:p>
            <w:pPr>
              <w:pStyle w:val="7"/>
              <w:spacing w:before="41" w:line="207" w:lineRule="auto"/>
              <w:ind w:left="333"/>
              <w:rPr>
                <w:sz w:val="24"/>
                <w:szCs w:val="24"/>
              </w:rPr>
            </w:pPr>
            <w:r>
              <w:rPr>
                <w:spacing w:val="-6"/>
                <w:sz w:val="24"/>
                <w:szCs w:val="24"/>
              </w:rPr>
              <w:t>数量</w:t>
            </w:r>
          </w:p>
        </w:tc>
        <w:tc>
          <w:tcPr>
            <w:tcW w:w="2833" w:type="dxa"/>
            <w:vAlign w:val="top"/>
          </w:tcPr>
          <w:p>
            <w:pPr>
              <w:pStyle w:val="7"/>
              <w:spacing w:before="41" w:line="207" w:lineRule="auto"/>
              <w:ind w:left="831"/>
              <w:rPr>
                <w:sz w:val="24"/>
                <w:szCs w:val="24"/>
              </w:rPr>
            </w:pPr>
            <w:r>
              <w:rPr>
                <w:spacing w:val="-4"/>
                <w:sz w:val="24"/>
                <w:szCs w:val="24"/>
              </w:rPr>
              <w:t>型号与规格</w:t>
            </w:r>
          </w:p>
        </w:tc>
        <w:tc>
          <w:tcPr>
            <w:tcW w:w="2130" w:type="dxa"/>
            <w:vAlign w:val="top"/>
          </w:tcPr>
          <w:p>
            <w:pPr>
              <w:pStyle w:val="7"/>
              <w:spacing w:before="41" w:line="207" w:lineRule="auto"/>
              <w:ind w:left="593"/>
              <w:rPr>
                <w:sz w:val="24"/>
                <w:szCs w:val="24"/>
              </w:rPr>
            </w:pPr>
            <w:r>
              <w:rPr>
                <w:spacing w:val="-3"/>
                <w:sz w:val="24"/>
                <w:szCs w:val="24"/>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805" w:type="dxa"/>
            <w:vAlign w:val="top"/>
          </w:tcPr>
          <w:p>
            <w:pPr>
              <w:pStyle w:val="7"/>
              <w:spacing w:before="34" w:line="221" w:lineRule="auto"/>
              <w:ind w:left="135"/>
              <w:rPr>
                <w:sz w:val="24"/>
                <w:szCs w:val="24"/>
              </w:rPr>
            </w:pPr>
            <w:r>
              <w:rPr>
                <w:spacing w:val="-7"/>
                <w:sz w:val="24"/>
                <w:szCs w:val="24"/>
              </w:rPr>
              <w:t>1.</w:t>
            </w:r>
            <w:r>
              <w:rPr>
                <w:spacing w:val="13"/>
                <w:sz w:val="24"/>
                <w:szCs w:val="24"/>
              </w:rPr>
              <w:t xml:space="preserve"> </w:t>
            </w:r>
            <w:r>
              <w:rPr>
                <w:spacing w:val="-7"/>
                <w:sz w:val="24"/>
                <w:szCs w:val="24"/>
              </w:rPr>
              <w:t>通讯设备</w:t>
            </w:r>
          </w:p>
        </w:tc>
        <w:tc>
          <w:tcPr>
            <w:tcW w:w="1133"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805" w:type="dxa"/>
            <w:vAlign w:val="top"/>
          </w:tcPr>
          <w:p>
            <w:pPr>
              <w:pStyle w:val="7"/>
              <w:spacing w:before="36" w:line="219" w:lineRule="auto"/>
              <w:ind w:left="120"/>
              <w:rPr>
                <w:sz w:val="24"/>
                <w:szCs w:val="24"/>
              </w:rPr>
            </w:pPr>
            <w:r>
              <w:rPr>
                <w:spacing w:val="-5"/>
                <w:sz w:val="24"/>
                <w:szCs w:val="24"/>
              </w:rPr>
              <w:t>2.</w:t>
            </w:r>
            <w:r>
              <w:rPr>
                <w:spacing w:val="16"/>
                <w:sz w:val="24"/>
                <w:szCs w:val="24"/>
              </w:rPr>
              <w:t xml:space="preserve"> </w:t>
            </w:r>
            <w:r>
              <w:rPr>
                <w:spacing w:val="-5"/>
                <w:sz w:val="24"/>
                <w:szCs w:val="24"/>
              </w:rPr>
              <w:t>办公设备</w:t>
            </w:r>
          </w:p>
        </w:tc>
        <w:tc>
          <w:tcPr>
            <w:tcW w:w="1133"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805" w:type="dxa"/>
            <w:vAlign w:val="top"/>
          </w:tcPr>
          <w:p>
            <w:pPr>
              <w:pStyle w:val="7"/>
              <w:spacing w:before="36" w:line="221" w:lineRule="auto"/>
              <w:ind w:left="122"/>
              <w:rPr>
                <w:sz w:val="24"/>
                <w:szCs w:val="24"/>
              </w:rPr>
            </w:pPr>
            <w:r>
              <w:rPr>
                <w:spacing w:val="-5"/>
                <w:sz w:val="24"/>
                <w:szCs w:val="24"/>
              </w:rPr>
              <w:t>3.</w:t>
            </w:r>
            <w:r>
              <w:rPr>
                <w:spacing w:val="14"/>
                <w:sz w:val="24"/>
                <w:szCs w:val="24"/>
              </w:rPr>
              <w:t xml:space="preserve"> </w:t>
            </w:r>
            <w:r>
              <w:rPr>
                <w:spacing w:val="-5"/>
                <w:sz w:val="24"/>
                <w:szCs w:val="24"/>
              </w:rPr>
              <w:t>交通工具</w:t>
            </w:r>
          </w:p>
        </w:tc>
        <w:tc>
          <w:tcPr>
            <w:tcW w:w="1133"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805" w:type="dxa"/>
            <w:vAlign w:val="top"/>
          </w:tcPr>
          <w:p>
            <w:pPr>
              <w:pStyle w:val="7"/>
              <w:spacing w:before="40" w:line="219" w:lineRule="auto"/>
              <w:ind w:left="116"/>
              <w:rPr>
                <w:sz w:val="24"/>
                <w:szCs w:val="24"/>
              </w:rPr>
            </w:pPr>
            <w:r>
              <w:rPr>
                <w:spacing w:val="-1"/>
                <w:sz w:val="24"/>
                <w:szCs w:val="24"/>
              </w:rPr>
              <w:t>4. 检测和试验设备</w:t>
            </w:r>
          </w:p>
        </w:tc>
        <w:tc>
          <w:tcPr>
            <w:tcW w:w="1133"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805" w:type="dxa"/>
            <w:vAlign w:val="top"/>
          </w:tcPr>
          <w:p>
            <w:pPr>
              <w:rPr>
                <w:rFonts w:ascii="Arial"/>
                <w:sz w:val="21"/>
              </w:rPr>
            </w:pPr>
          </w:p>
        </w:tc>
        <w:tc>
          <w:tcPr>
            <w:tcW w:w="1133" w:type="dxa"/>
            <w:vAlign w:val="top"/>
          </w:tcPr>
          <w:p>
            <w:pPr>
              <w:rPr>
                <w:rFonts w:ascii="Arial"/>
                <w:sz w:val="21"/>
              </w:rPr>
            </w:pPr>
          </w:p>
        </w:tc>
        <w:tc>
          <w:tcPr>
            <w:tcW w:w="2833" w:type="dxa"/>
            <w:vAlign w:val="top"/>
          </w:tcPr>
          <w:p>
            <w:pPr>
              <w:rPr>
                <w:rFonts w:ascii="Arial"/>
                <w:sz w:val="21"/>
              </w:rPr>
            </w:pPr>
          </w:p>
        </w:tc>
        <w:tc>
          <w:tcPr>
            <w:tcW w:w="2130"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4" w:type="default"/>
          <w:pgSz w:w="11906" w:h="16839"/>
          <w:pgMar w:top="400" w:right="1411" w:bottom="1000" w:left="1588" w:header="0" w:footer="766"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114" w:line="225" w:lineRule="auto"/>
        <w:ind w:left="1520"/>
        <w:outlineLvl w:val="0"/>
        <w:rPr>
          <w:rFonts w:ascii="宋体" w:hAnsi="宋体" w:eastAsia="宋体" w:cs="宋体"/>
          <w:sz w:val="35"/>
          <w:szCs w:val="35"/>
        </w:rPr>
      </w:pPr>
      <w:bookmarkStart w:id="14" w:name="bookmark14"/>
      <w:bookmarkEnd w:id="14"/>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投标（响应）文件格式</w:t>
      </w:r>
    </w:p>
    <w:p>
      <w:pPr>
        <w:spacing w:line="377" w:lineRule="auto"/>
        <w:rPr>
          <w:rFonts w:ascii="Arial"/>
          <w:sz w:val="21"/>
        </w:rPr>
      </w:pPr>
    </w:p>
    <w:p>
      <w:pPr>
        <w:spacing w:before="78" w:line="219" w:lineRule="auto"/>
        <w:ind w:left="2883"/>
        <w:rPr>
          <w:rFonts w:ascii="宋体" w:hAnsi="宋体" w:eastAsia="宋体" w:cs="宋体"/>
          <w:sz w:val="24"/>
          <w:szCs w:val="24"/>
        </w:rPr>
      </w:pPr>
      <w:r>
        <w:rPr>
          <w:rFonts w:ascii="宋体" w:hAnsi="宋体" w:eastAsia="宋体" w:cs="宋体"/>
          <w:b/>
          <w:bCs/>
          <w:spacing w:val="-4"/>
          <w:sz w:val="24"/>
          <w:szCs w:val="24"/>
        </w:rPr>
        <w:t>（响应文件制作参考格式）</w:t>
      </w:r>
    </w:p>
    <w:p>
      <w:pPr>
        <w:spacing w:line="219" w:lineRule="auto"/>
        <w:rPr>
          <w:rFonts w:ascii="宋体" w:hAnsi="宋体" w:eastAsia="宋体" w:cs="宋体"/>
          <w:sz w:val="24"/>
          <w:szCs w:val="24"/>
        </w:rPr>
        <w:sectPr>
          <w:footerReference r:id="rId65" w:type="default"/>
          <w:pgSz w:w="11906" w:h="16839"/>
          <w:pgMar w:top="400" w:right="1785" w:bottom="1000" w:left="1785" w:header="0" w:footer="766"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40" w:line="224" w:lineRule="auto"/>
        <w:ind w:left="3451"/>
        <w:rPr>
          <w:rFonts w:ascii="宋体" w:hAnsi="宋体" w:eastAsia="宋体" w:cs="宋体"/>
          <w:sz w:val="43"/>
          <w:szCs w:val="43"/>
        </w:rPr>
      </w:pPr>
      <w:r>
        <w:rPr>
          <w:rFonts w:ascii="宋体" w:hAnsi="宋体" w:eastAsia="宋体" w:cs="宋体"/>
          <w:b/>
          <w:bCs/>
          <w:spacing w:val="-3"/>
          <w:sz w:val="43"/>
          <w:szCs w:val="43"/>
        </w:rPr>
        <w:t>XXXX</w:t>
      </w:r>
      <w:r>
        <w:rPr>
          <w:rFonts w:ascii="宋体" w:hAnsi="宋体" w:eastAsia="宋体" w:cs="宋体"/>
          <w:spacing w:val="-81"/>
          <w:sz w:val="43"/>
          <w:szCs w:val="43"/>
        </w:rPr>
        <w:t xml:space="preserve"> </w:t>
      </w:r>
      <w:r>
        <w:rPr>
          <w:rFonts w:ascii="宋体" w:hAnsi="宋体" w:eastAsia="宋体" w:cs="宋体"/>
          <w:b/>
          <w:bCs/>
          <w:spacing w:val="-3"/>
          <w:sz w:val="43"/>
          <w:szCs w:val="43"/>
        </w:rPr>
        <w:t>项目</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208" w:line="220" w:lineRule="auto"/>
        <w:ind w:left="2671"/>
        <w:rPr>
          <w:rFonts w:ascii="宋体" w:hAnsi="宋体" w:eastAsia="宋体" w:cs="宋体"/>
          <w:sz w:val="64"/>
          <w:szCs w:val="64"/>
        </w:rPr>
      </w:pPr>
      <w:r>
        <w:rPr>
          <w:rFonts w:ascii="宋体" w:hAnsi="宋体" w:eastAsia="宋体" w:cs="宋体"/>
          <w:b/>
          <w:bCs/>
          <w:spacing w:val="-35"/>
          <w:sz w:val="64"/>
          <w:szCs w:val="64"/>
        </w:rPr>
        <w:t>响</w:t>
      </w:r>
      <w:r>
        <w:rPr>
          <w:rFonts w:ascii="宋体" w:hAnsi="宋体" w:eastAsia="宋体" w:cs="宋体"/>
          <w:spacing w:val="28"/>
          <w:sz w:val="64"/>
          <w:szCs w:val="64"/>
        </w:rPr>
        <w:t xml:space="preserve"> </w:t>
      </w:r>
      <w:r>
        <w:rPr>
          <w:rFonts w:ascii="宋体" w:hAnsi="宋体" w:eastAsia="宋体" w:cs="宋体"/>
          <w:b/>
          <w:bCs/>
          <w:spacing w:val="-35"/>
          <w:sz w:val="64"/>
          <w:szCs w:val="64"/>
        </w:rPr>
        <w:t>应</w:t>
      </w:r>
      <w:r>
        <w:rPr>
          <w:rFonts w:ascii="宋体" w:hAnsi="宋体" w:eastAsia="宋体" w:cs="宋体"/>
          <w:spacing w:val="34"/>
          <w:sz w:val="64"/>
          <w:szCs w:val="64"/>
        </w:rPr>
        <w:t xml:space="preserve"> </w:t>
      </w:r>
      <w:r>
        <w:rPr>
          <w:rFonts w:ascii="宋体" w:hAnsi="宋体" w:eastAsia="宋体" w:cs="宋体"/>
          <w:b/>
          <w:bCs/>
          <w:spacing w:val="-35"/>
          <w:sz w:val="64"/>
          <w:szCs w:val="64"/>
        </w:rPr>
        <w:t>文</w:t>
      </w:r>
      <w:r>
        <w:rPr>
          <w:rFonts w:ascii="宋体" w:hAnsi="宋体" w:eastAsia="宋体" w:cs="宋体"/>
          <w:spacing w:val="24"/>
          <w:sz w:val="64"/>
          <w:szCs w:val="64"/>
        </w:rPr>
        <w:t xml:space="preserve"> </w:t>
      </w:r>
      <w:r>
        <w:rPr>
          <w:rFonts w:ascii="宋体" w:hAnsi="宋体" w:eastAsia="宋体" w:cs="宋体"/>
          <w:b/>
          <w:bCs/>
          <w:spacing w:val="-35"/>
          <w:sz w:val="64"/>
          <w:szCs w:val="64"/>
        </w:rPr>
        <w:t>件</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7" w:line="219" w:lineRule="auto"/>
        <w:ind w:left="4"/>
        <w:rPr>
          <w:rFonts w:ascii="宋体" w:hAnsi="宋体" w:eastAsia="宋体" w:cs="宋体"/>
          <w:sz w:val="30"/>
          <w:szCs w:val="30"/>
        </w:rPr>
      </w:pPr>
      <w:r>
        <w:rPr>
          <w:rFonts w:ascii="宋体" w:hAnsi="宋体" w:eastAsia="宋体" w:cs="宋体"/>
          <w:spacing w:val="-4"/>
          <w:sz w:val="30"/>
          <w:szCs w:val="30"/>
        </w:rPr>
        <w:t>项目编号：</w:t>
      </w:r>
    </w:p>
    <w:p>
      <w:pPr>
        <w:spacing w:before="228" w:line="219" w:lineRule="auto"/>
        <w:ind w:left="3"/>
        <w:rPr>
          <w:rFonts w:ascii="宋体" w:hAnsi="宋体" w:eastAsia="宋体" w:cs="宋体"/>
          <w:sz w:val="30"/>
          <w:szCs w:val="30"/>
        </w:rPr>
      </w:pPr>
      <w:r>
        <w:rPr>
          <w:rFonts w:ascii="宋体" w:hAnsi="宋体" w:eastAsia="宋体" w:cs="宋体"/>
          <w:spacing w:val="8"/>
          <w:sz w:val="30"/>
          <w:szCs w:val="30"/>
        </w:rPr>
        <w:t>投标人</w:t>
      </w:r>
      <w:r>
        <w:rPr>
          <w:rFonts w:ascii="宋体" w:hAnsi="宋体" w:eastAsia="宋体" w:cs="宋体"/>
          <w:spacing w:val="-21"/>
          <w:sz w:val="30"/>
          <w:szCs w:val="30"/>
        </w:rPr>
        <w:t>：</w:t>
      </w:r>
      <w:r>
        <w:rPr>
          <w:rFonts w:ascii="宋体" w:hAnsi="宋体" w:eastAsia="宋体" w:cs="宋体"/>
          <w:spacing w:val="76"/>
          <w:sz w:val="30"/>
          <w:szCs w:val="30"/>
          <w:u w:val="single" w:color="auto"/>
        </w:rPr>
        <w:t xml:space="preserve">  </w:t>
      </w:r>
      <w:r>
        <w:rPr>
          <w:rFonts w:ascii="宋体" w:hAnsi="宋体" w:eastAsia="宋体" w:cs="宋体"/>
          <w:spacing w:val="-21"/>
          <w:sz w:val="30"/>
          <w:szCs w:val="30"/>
          <w:u w:val="single" w:color="auto"/>
        </w:rPr>
        <w:t>（</w:t>
      </w:r>
      <w:r>
        <w:rPr>
          <w:rFonts w:ascii="宋体" w:hAnsi="宋体" w:eastAsia="宋体" w:cs="宋体"/>
          <w:spacing w:val="8"/>
          <w:sz w:val="30"/>
          <w:szCs w:val="30"/>
          <w:u w:val="single" w:color="auto"/>
        </w:rPr>
        <w:t>全称</w:t>
      </w:r>
      <w:r>
        <w:rPr>
          <w:rFonts w:ascii="宋体" w:hAnsi="宋体" w:eastAsia="宋体" w:cs="宋体"/>
          <w:spacing w:val="-21"/>
          <w:sz w:val="30"/>
          <w:szCs w:val="30"/>
          <w:u w:val="single" w:color="auto"/>
        </w:rPr>
        <w:t>）（</w:t>
      </w:r>
      <w:r>
        <w:rPr>
          <w:rFonts w:ascii="宋体" w:hAnsi="宋体" w:eastAsia="宋体" w:cs="宋体"/>
          <w:spacing w:val="8"/>
          <w:sz w:val="30"/>
          <w:szCs w:val="30"/>
          <w:u w:val="single" w:color="auto"/>
        </w:rPr>
        <w:t>盖章）</w:t>
      </w:r>
    </w:p>
    <w:p>
      <w:pPr>
        <w:spacing w:before="228" w:line="219" w:lineRule="auto"/>
        <w:ind w:left="3"/>
        <w:rPr>
          <w:rFonts w:ascii="宋体" w:hAnsi="宋体" w:eastAsia="宋体" w:cs="宋体"/>
          <w:sz w:val="30"/>
          <w:szCs w:val="30"/>
        </w:rPr>
      </w:pPr>
      <w:r>
        <w:rPr>
          <w:rFonts w:ascii="宋体" w:hAnsi="宋体" w:eastAsia="宋体" w:cs="宋体"/>
          <w:spacing w:val="-1"/>
          <w:sz w:val="30"/>
          <w:szCs w:val="30"/>
        </w:rPr>
        <w:t>投标人法人代表或授权代表（签字或盖章</w:t>
      </w:r>
      <w:r>
        <w:rPr>
          <w:rFonts w:ascii="宋体" w:hAnsi="宋体" w:eastAsia="宋体" w:cs="宋体"/>
          <w:sz w:val="30"/>
          <w:szCs w:val="30"/>
        </w:rPr>
        <w:t>）：</w:t>
      </w:r>
    </w:p>
    <w:p>
      <w:pPr>
        <w:spacing w:before="228" w:line="220" w:lineRule="auto"/>
        <w:ind w:left="2"/>
        <w:rPr>
          <w:rFonts w:ascii="宋体" w:hAnsi="宋体" w:eastAsia="宋体" w:cs="宋体"/>
          <w:sz w:val="30"/>
          <w:szCs w:val="30"/>
        </w:rPr>
      </w:pPr>
      <w:r>
        <w:rPr>
          <w:rFonts w:ascii="宋体" w:hAnsi="宋体" w:eastAsia="宋体" w:cs="宋体"/>
          <w:spacing w:val="-3"/>
          <w:sz w:val="30"/>
          <w:szCs w:val="30"/>
        </w:rPr>
        <w:t>单位地址：</w:t>
      </w:r>
    </w:p>
    <w:p>
      <w:pPr>
        <w:spacing w:before="226" w:line="219" w:lineRule="auto"/>
        <w:rPr>
          <w:rFonts w:ascii="宋体" w:hAnsi="宋体" w:eastAsia="宋体" w:cs="宋体"/>
          <w:sz w:val="30"/>
          <w:szCs w:val="30"/>
        </w:rPr>
      </w:pPr>
      <w:r>
        <w:rPr>
          <w:rFonts w:ascii="宋体" w:hAnsi="宋体" w:eastAsia="宋体" w:cs="宋体"/>
          <w:spacing w:val="-2"/>
          <w:sz w:val="30"/>
          <w:szCs w:val="30"/>
        </w:rPr>
        <w:t>被授权人及联系电话：</w:t>
      </w:r>
    </w:p>
    <w:p>
      <w:pPr>
        <w:spacing w:before="227" w:line="219" w:lineRule="auto"/>
        <w:ind w:left="1"/>
        <w:rPr>
          <w:rFonts w:ascii="宋体" w:hAnsi="宋体" w:eastAsia="宋体" w:cs="宋体"/>
          <w:sz w:val="30"/>
          <w:szCs w:val="30"/>
        </w:rPr>
      </w:pPr>
      <w:r>
        <w:rPr>
          <w:rFonts w:ascii="宋体" w:hAnsi="宋体" w:eastAsia="宋体" w:cs="宋体"/>
          <w:spacing w:val="-7"/>
          <w:sz w:val="30"/>
          <w:szCs w:val="30"/>
        </w:rPr>
        <w:t>年</w:t>
      </w:r>
      <w:r>
        <w:rPr>
          <w:rFonts w:ascii="宋体" w:hAnsi="宋体" w:eastAsia="宋体" w:cs="宋体"/>
          <w:spacing w:val="5"/>
          <w:sz w:val="30"/>
          <w:szCs w:val="30"/>
        </w:rPr>
        <w:t xml:space="preserve">   </w:t>
      </w:r>
      <w:r>
        <w:rPr>
          <w:rFonts w:ascii="宋体" w:hAnsi="宋体" w:eastAsia="宋体" w:cs="宋体"/>
          <w:spacing w:val="-7"/>
          <w:sz w:val="30"/>
          <w:szCs w:val="30"/>
        </w:rPr>
        <w:t>月</w:t>
      </w:r>
    </w:p>
    <w:p>
      <w:pPr>
        <w:spacing w:line="219" w:lineRule="auto"/>
        <w:rPr>
          <w:rFonts w:ascii="宋体" w:hAnsi="宋体" w:eastAsia="宋体" w:cs="宋体"/>
          <w:sz w:val="30"/>
          <w:szCs w:val="30"/>
        </w:rPr>
        <w:sectPr>
          <w:footerReference r:id="rId66" w:type="default"/>
          <w:pgSz w:w="11906" w:h="16839"/>
          <w:pgMar w:top="400" w:right="1785" w:bottom="1000" w:left="1713" w:header="0" w:footer="766" w:gutter="0"/>
          <w:cols w:space="720" w:num="1"/>
        </w:sect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91" w:line="220" w:lineRule="auto"/>
        <w:ind w:left="2852"/>
        <w:rPr>
          <w:rFonts w:ascii="宋体" w:hAnsi="宋体" w:eastAsia="宋体" w:cs="宋体"/>
          <w:sz w:val="28"/>
          <w:szCs w:val="28"/>
        </w:rPr>
      </w:pPr>
      <w:r>
        <w:rPr>
          <w:rFonts w:ascii="宋体" w:hAnsi="宋体" w:eastAsia="宋体" w:cs="宋体"/>
          <w:b/>
          <w:bCs/>
          <w:spacing w:val="-4"/>
          <w:sz w:val="28"/>
          <w:szCs w:val="28"/>
        </w:rPr>
        <w:t>一、响应文件编制顺序</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8" w:line="219" w:lineRule="auto"/>
        <w:ind w:left="483"/>
        <w:rPr>
          <w:rFonts w:ascii="宋体" w:hAnsi="宋体" w:eastAsia="宋体" w:cs="宋体"/>
          <w:sz w:val="24"/>
          <w:szCs w:val="24"/>
        </w:rPr>
      </w:pPr>
      <w:r>
        <w:rPr>
          <w:rFonts w:ascii="宋体" w:hAnsi="宋体" w:eastAsia="宋体" w:cs="宋体"/>
          <w:spacing w:val="-1"/>
          <w:sz w:val="24"/>
          <w:szCs w:val="24"/>
        </w:rPr>
        <w:t>投标人可按下列顺序排列和装订响应文件并标注页码：</w:t>
      </w:r>
    </w:p>
    <w:p>
      <w:pPr>
        <w:spacing w:line="273" w:lineRule="auto"/>
        <w:rPr>
          <w:rFonts w:ascii="Arial"/>
          <w:sz w:val="21"/>
        </w:rPr>
      </w:pPr>
    </w:p>
    <w:p>
      <w:pPr>
        <w:spacing w:before="78" w:line="219" w:lineRule="auto"/>
        <w:ind w:left="472"/>
        <w:rPr>
          <w:rFonts w:ascii="宋体" w:hAnsi="宋体" w:eastAsia="宋体" w:cs="宋体"/>
          <w:sz w:val="24"/>
          <w:szCs w:val="24"/>
        </w:rPr>
      </w:pPr>
      <w:r>
        <w:rPr>
          <w:rFonts w:ascii="宋体" w:hAnsi="宋体" w:eastAsia="宋体" w:cs="宋体"/>
          <w:spacing w:val="-4"/>
          <w:sz w:val="24"/>
          <w:szCs w:val="24"/>
        </w:rPr>
        <w:t>A</w:t>
      </w:r>
      <w:r>
        <w:rPr>
          <w:rFonts w:ascii="宋体" w:hAnsi="宋体" w:eastAsia="宋体" w:cs="宋体"/>
          <w:spacing w:val="25"/>
          <w:sz w:val="24"/>
          <w:szCs w:val="24"/>
        </w:rPr>
        <w:t xml:space="preserve"> </w:t>
      </w:r>
      <w:r>
        <w:rPr>
          <w:rFonts w:ascii="宋体" w:hAnsi="宋体" w:eastAsia="宋体" w:cs="宋体"/>
          <w:spacing w:val="-4"/>
          <w:sz w:val="24"/>
          <w:szCs w:val="24"/>
        </w:rPr>
        <w:t>资格证明文件</w:t>
      </w:r>
    </w:p>
    <w:p>
      <w:pPr>
        <w:spacing w:before="155" w:line="219" w:lineRule="auto"/>
        <w:ind w:left="491"/>
        <w:rPr>
          <w:rFonts w:ascii="宋体" w:hAnsi="宋体" w:eastAsia="宋体" w:cs="宋体"/>
          <w:sz w:val="24"/>
          <w:szCs w:val="24"/>
        </w:rPr>
      </w:pPr>
      <w:r>
        <w:rPr>
          <w:rFonts w:ascii="宋体" w:hAnsi="宋体" w:eastAsia="宋体" w:cs="宋体"/>
          <w:spacing w:val="-1"/>
          <w:sz w:val="24"/>
          <w:szCs w:val="24"/>
        </w:rPr>
        <w:t>（1）法定代表人身份证明及法定代表人授权委托书；</w:t>
      </w:r>
    </w:p>
    <w:p>
      <w:pPr>
        <w:spacing w:before="156" w:line="219" w:lineRule="auto"/>
        <w:ind w:left="491"/>
        <w:rPr>
          <w:rFonts w:ascii="宋体" w:hAnsi="宋体" w:eastAsia="宋体" w:cs="宋体"/>
          <w:sz w:val="24"/>
          <w:szCs w:val="24"/>
        </w:rPr>
      </w:pPr>
      <w:r>
        <w:rPr>
          <w:rFonts w:ascii="宋体" w:hAnsi="宋体" w:eastAsia="宋体" w:cs="宋体"/>
          <w:spacing w:val="-2"/>
          <w:sz w:val="24"/>
          <w:szCs w:val="24"/>
        </w:rPr>
        <w:t>（2）投标人资格、资信证明文件。</w:t>
      </w:r>
    </w:p>
    <w:p>
      <w:pPr>
        <w:spacing w:before="154" w:line="219" w:lineRule="auto"/>
        <w:ind w:left="474"/>
        <w:rPr>
          <w:rFonts w:ascii="宋体" w:hAnsi="宋体" w:eastAsia="宋体" w:cs="宋体"/>
          <w:sz w:val="24"/>
          <w:szCs w:val="24"/>
        </w:rPr>
      </w:pPr>
      <w:r>
        <w:rPr>
          <w:rFonts w:ascii="宋体" w:hAnsi="宋体" w:eastAsia="宋体" w:cs="宋体"/>
          <w:spacing w:val="-1"/>
          <w:sz w:val="24"/>
          <w:szCs w:val="24"/>
        </w:rPr>
        <w:t>B 商务文件、技术文件</w:t>
      </w:r>
    </w:p>
    <w:p>
      <w:pPr>
        <w:spacing w:before="157" w:line="220" w:lineRule="auto"/>
        <w:ind w:left="491"/>
        <w:rPr>
          <w:rFonts w:ascii="宋体" w:hAnsi="宋体" w:eastAsia="宋体" w:cs="宋体"/>
          <w:sz w:val="24"/>
          <w:szCs w:val="24"/>
        </w:rPr>
      </w:pPr>
      <w:r>
        <w:rPr>
          <w:rFonts w:ascii="宋体" w:hAnsi="宋体" w:eastAsia="宋体" w:cs="宋体"/>
          <w:spacing w:val="-3"/>
          <w:sz w:val="24"/>
          <w:szCs w:val="24"/>
        </w:rPr>
        <w:t>（3）投标函；</w:t>
      </w:r>
    </w:p>
    <w:p>
      <w:pPr>
        <w:spacing w:before="153" w:line="220" w:lineRule="auto"/>
        <w:ind w:left="491"/>
        <w:rPr>
          <w:rFonts w:ascii="宋体" w:hAnsi="宋体" w:eastAsia="宋体" w:cs="宋体"/>
          <w:sz w:val="24"/>
          <w:szCs w:val="24"/>
        </w:rPr>
      </w:pPr>
      <w:r>
        <w:rPr>
          <w:rFonts w:ascii="宋体" w:hAnsi="宋体" w:eastAsia="宋体" w:cs="宋体"/>
          <w:spacing w:val="-3"/>
          <w:sz w:val="24"/>
          <w:szCs w:val="24"/>
        </w:rPr>
        <w:t>（4）开标一览表；</w:t>
      </w:r>
    </w:p>
    <w:p>
      <w:pPr>
        <w:spacing w:before="153" w:line="219" w:lineRule="auto"/>
        <w:ind w:left="491"/>
        <w:rPr>
          <w:rFonts w:ascii="宋体" w:hAnsi="宋体" w:eastAsia="宋体" w:cs="宋体"/>
          <w:sz w:val="24"/>
          <w:szCs w:val="24"/>
        </w:rPr>
      </w:pPr>
      <w:r>
        <w:rPr>
          <w:rFonts w:ascii="宋体" w:hAnsi="宋体" w:eastAsia="宋体" w:cs="宋体"/>
          <w:spacing w:val="-2"/>
          <w:sz w:val="24"/>
          <w:szCs w:val="24"/>
        </w:rPr>
        <w:t>（5）投标保证金提交证明材料；</w:t>
      </w:r>
    </w:p>
    <w:p>
      <w:pPr>
        <w:spacing w:before="158" w:line="219" w:lineRule="auto"/>
        <w:ind w:left="491"/>
        <w:rPr>
          <w:rFonts w:ascii="宋体" w:hAnsi="宋体" w:eastAsia="宋体" w:cs="宋体"/>
          <w:sz w:val="24"/>
          <w:szCs w:val="24"/>
        </w:rPr>
      </w:pPr>
      <w:r>
        <w:rPr>
          <w:rFonts w:ascii="宋体" w:hAnsi="宋体" w:eastAsia="宋体" w:cs="宋体"/>
          <w:spacing w:val="-2"/>
          <w:sz w:val="24"/>
          <w:szCs w:val="24"/>
        </w:rPr>
        <w:t>（6）近三年已完成的类似项目业绩；</w:t>
      </w:r>
    </w:p>
    <w:p>
      <w:pPr>
        <w:spacing w:before="154" w:line="220" w:lineRule="auto"/>
        <w:ind w:left="491"/>
        <w:rPr>
          <w:rFonts w:ascii="宋体" w:hAnsi="宋体" w:eastAsia="宋体" w:cs="宋体"/>
          <w:sz w:val="24"/>
          <w:szCs w:val="24"/>
        </w:rPr>
      </w:pPr>
      <w:r>
        <w:rPr>
          <w:rFonts w:ascii="宋体" w:hAnsi="宋体" w:eastAsia="宋体" w:cs="宋体"/>
          <w:spacing w:val="-3"/>
          <w:sz w:val="24"/>
          <w:szCs w:val="24"/>
        </w:rPr>
        <w:t>（7）监理大纲；</w:t>
      </w:r>
    </w:p>
    <w:p>
      <w:pPr>
        <w:spacing w:before="152" w:line="219" w:lineRule="auto"/>
        <w:ind w:left="491"/>
        <w:rPr>
          <w:rFonts w:ascii="宋体" w:hAnsi="宋体" w:eastAsia="宋体" w:cs="宋体"/>
          <w:sz w:val="24"/>
          <w:szCs w:val="24"/>
        </w:rPr>
      </w:pPr>
      <w:r>
        <w:rPr>
          <w:rFonts w:ascii="宋体" w:hAnsi="宋体" w:eastAsia="宋体" w:cs="宋体"/>
          <w:spacing w:val="-2"/>
          <w:sz w:val="24"/>
          <w:szCs w:val="24"/>
        </w:rPr>
        <w:t>（8）拟委任的项目总监理工程师；</w:t>
      </w:r>
    </w:p>
    <w:p>
      <w:pPr>
        <w:spacing w:before="158" w:line="220" w:lineRule="auto"/>
        <w:ind w:left="491"/>
        <w:rPr>
          <w:rFonts w:ascii="宋体" w:hAnsi="宋体" w:eastAsia="宋体" w:cs="宋体"/>
          <w:sz w:val="24"/>
          <w:szCs w:val="24"/>
        </w:rPr>
      </w:pPr>
      <w:r>
        <w:rPr>
          <w:rFonts w:ascii="宋体" w:hAnsi="宋体" w:eastAsia="宋体" w:cs="宋体"/>
          <w:spacing w:val="-3"/>
          <w:sz w:val="24"/>
          <w:szCs w:val="24"/>
        </w:rPr>
        <w:t>（9）现场监理人员</w:t>
      </w:r>
    </w:p>
    <w:p>
      <w:pPr>
        <w:spacing w:before="153" w:line="219" w:lineRule="auto"/>
        <w:ind w:left="491"/>
        <w:rPr>
          <w:rFonts w:ascii="宋体" w:hAnsi="宋体" w:eastAsia="宋体" w:cs="宋体"/>
          <w:sz w:val="24"/>
          <w:szCs w:val="24"/>
        </w:rPr>
      </w:pPr>
      <w:r>
        <w:rPr>
          <w:rFonts w:ascii="宋体" w:hAnsi="宋体" w:eastAsia="宋体" w:cs="宋体"/>
          <w:spacing w:val="-2"/>
          <w:sz w:val="24"/>
          <w:szCs w:val="24"/>
        </w:rPr>
        <w:t>（10）现场主要检测设备；</w:t>
      </w:r>
    </w:p>
    <w:p>
      <w:pPr>
        <w:spacing w:before="155" w:line="219" w:lineRule="auto"/>
        <w:ind w:left="491"/>
        <w:rPr>
          <w:rFonts w:ascii="宋体" w:hAnsi="宋体" w:eastAsia="宋体" w:cs="宋体"/>
          <w:sz w:val="24"/>
          <w:szCs w:val="24"/>
        </w:rPr>
      </w:pPr>
      <w:r>
        <w:rPr>
          <w:rFonts w:ascii="宋体" w:hAnsi="宋体" w:eastAsia="宋体" w:cs="宋体"/>
          <w:spacing w:val="-3"/>
          <w:sz w:val="24"/>
          <w:szCs w:val="24"/>
        </w:rPr>
        <w:t>（11）偏离表；</w:t>
      </w:r>
    </w:p>
    <w:p>
      <w:pPr>
        <w:spacing w:before="156" w:line="219" w:lineRule="auto"/>
        <w:ind w:left="491"/>
        <w:rPr>
          <w:rFonts w:ascii="宋体" w:hAnsi="宋体" w:eastAsia="宋体" w:cs="宋体"/>
          <w:sz w:val="24"/>
          <w:szCs w:val="24"/>
        </w:rPr>
      </w:pPr>
      <w:r>
        <w:rPr>
          <w:rFonts w:ascii="宋体" w:hAnsi="宋体" w:eastAsia="宋体" w:cs="宋体"/>
          <w:spacing w:val="-1"/>
          <w:sz w:val="24"/>
          <w:szCs w:val="24"/>
        </w:rPr>
        <w:t>（12）投标人（供应商）反商业贿赂承诺书。</w:t>
      </w:r>
    </w:p>
    <w:p>
      <w:pPr>
        <w:spacing w:line="378" w:lineRule="auto"/>
        <w:rPr>
          <w:rFonts w:ascii="Arial"/>
          <w:sz w:val="21"/>
        </w:rPr>
      </w:pPr>
    </w:p>
    <w:p>
      <w:pPr>
        <w:spacing w:before="65" w:line="227" w:lineRule="auto"/>
        <w:ind w:left="512"/>
        <w:rPr>
          <w:rFonts w:ascii="宋体" w:hAnsi="宋体" w:eastAsia="宋体" w:cs="宋体"/>
          <w:sz w:val="20"/>
          <w:szCs w:val="20"/>
        </w:rPr>
      </w:pPr>
      <w:r>
        <w:rPr>
          <w:rFonts w:ascii="宋体" w:hAnsi="宋体" w:eastAsia="宋体" w:cs="宋体"/>
          <w:spacing w:val="8"/>
          <w:sz w:val="20"/>
          <w:szCs w:val="20"/>
        </w:rPr>
        <w:t>注：1.响应文件包括但不仅限于上述内容，</w:t>
      </w:r>
      <w:r>
        <w:rPr>
          <w:rFonts w:ascii="宋体" w:hAnsi="宋体" w:eastAsia="宋体" w:cs="宋体"/>
          <w:b/>
          <w:bCs/>
          <w:spacing w:val="8"/>
          <w:sz w:val="20"/>
          <w:szCs w:val="20"/>
        </w:rPr>
        <w:t>如有不足，请自行补充提供。</w:t>
      </w:r>
    </w:p>
    <w:p>
      <w:pPr>
        <w:spacing w:before="162" w:line="381" w:lineRule="auto"/>
        <w:ind w:firstLine="935"/>
        <w:rPr>
          <w:rFonts w:ascii="宋体" w:hAnsi="宋体" w:eastAsia="宋体" w:cs="宋体"/>
          <w:sz w:val="20"/>
          <w:szCs w:val="20"/>
        </w:rPr>
      </w:pPr>
      <w:r>
        <w:rPr>
          <w:rFonts w:ascii="宋体" w:hAnsi="宋体" w:eastAsia="宋体" w:cs="宋体"/>
          <w:spacing w:val="10"/>
          <w:sz w:val="20"/>
          <w:szCs w:val="20"/>
        </w:rPr>
        <w:t>2.为了便于查找，请按上述顺序编排响应文件内容，</w:t>
      </w:r>
      <w:r>
        <w:rPr>
          <w:rFonts w:ascii="宋体" w:hAnsi="宋体" w:eastAsia="宋体" w:cs="宋体"/>
          <w:spacing w:val="9"/>
          <w:sz w:val="20"/>
          <w:szCs w:val="20"/>
        </w:rPr>
        <w:t>并在目录中标明每项内容的起</w:t>
      </w:r>
      <w:r>
        <w:rPr>
          <w:rFonts w:ascii="宋体" w:hAnsi="宋体" w:eastAsia="宋体" w:cs="宋体"/>
          <w:sz w:val="20"/>
          <w:szCs w:val="20"/>
        </w:rPr>
        <w:t xml:space="preserve"> </w:t>
      </w:r>
      <w:r>
        <w:rPr>
          <w:rFonts w:ascii="宋体" w:hAnsi="宋体" w:eastAsia="宋体" w:cs="宋体"/>
          <w:spacing w:val="4"/>
          <w:sz w:val="20"/>
          <w:szCs w:val="20"/>
        </w:rPr>
        <w:t>始页码。</w:t>
      </w:r>
    </w:p>
    <w:p>
      <w:pPr>
        <w:spacing w:line="381" w:lineRule="auto"/>
        <w:rPr>
          <w:rFonts w:ascii="宋体" w:hAnsi="宋体" w:eastAsia="宋体" w:cs="宋体"/>
          <w:sz w:val="20"/>
          <w:szCs w:val="20"/>
        </w:rPr>
        <w:sectPr>
          <w:footerReference r:id="rId67" w:type="default"/>
          <w:pgSz w:w="11906" w:h="16839"/>
          <w:pgMar w:top="400" w:right="1701" w:bottom="1847" w:left="1710" w:header="0" w:footer="1614" w:gutter="0"/>
          <w:cols w:space="720" w:num="1"/>
        </w:sect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91" w:line="219" w:lineRule="auto"/>
        <w:ind w:left="9"/>
        <w:rPr>
          <w:rFonts w:ascii="宋体" w:hAnsi="宋体" w:eastAsia="宋体" w:cs="宋体"/>
          <w:sz w:val="28"/>
          <w:szCs w:val="28"/>
        </w:rPr>
      </w:pPr>
      <w:r>
        <w:rPr>
          <w:rFonts w:ascii="宋体" w:hAnsi="宋体" w:eastAsia="宋体" w:cs="宋体"/>
          <w:b/>
          <w:bCs/>
          <w:spacing w:val="-4"/>
          <w:sz w:val="28"/>
          <w:szCs w:val="28"/>
        </w:rPr>
        <w:t>其他有关附件格式参考</w:t>
      </w:r>
    </w:p>
    <w:p>
      <w:pPr>
        <w:spacing w:before="35" w:line="219" w:lineRule="auto"/>
        <w:rPr>
          <w:rFonts w:ascii="宋体" w:hAnsi="宋体" w:eastAsia="宋体" w:cs="宋体"/>
          <w:sz w:val="30"/>
          <w:szCs w:val="30"/>
        </w:rPr>
      </w:pPr>
      <w:r>
        <w:rPr>
          <w:rFonts w:ascii="宋体" w:hAnsi="宋体" w:eastAsia="宋体" w:cs="宋体"/>
          <w:b/>
          <w:bCs/>
          <w:spacing w:val="-6"/>
          <w:sz w:val="30"/>
          <w:szCs w:val="30"/>
        </w:rPr>
        <w:t>A</w:t>
      </w:r>
      <w:r>
        <w:rPr>
          <w:rFonts w:ascii="宋体" w:hAnsi="宋体" w:eastAsia="宋体" w:cs="宋体"/>
          <w:spacing w:val="-50"/>
          <w:sz w:val="30"/>
          <w:szCs w:val="30"/>
        </w:rPr>
        <w:t xml:space="preserve"> </w:t>
      </w:r>
      <w:r>
        <w:rPr>
          <w:rFonts w:ascii="宋体" w:hAnsi="宋体" w:eastAsia="宋体" w:cs="宋体"/>
          <w:b/>
          <w:bCs/>
          <w:spacing w:val="-6"/>
          <w:sz w:val="30"/>
          <w:szCs w:val="30"/>
        </w:rPr>
        <w:t>资格证明文件：</w:t>
      </w:r>
    </w:p>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97" w:line="219" w:lineRule="auto"/>
        <w:ind w:left="809"/>
        <w:rPr>
          <w:rFonts w:ascii="宋体" w:hAnsi="宋体" w:eastAsia="宋体" w:cs="宋体"/>
          <w:sz w:val="30"/>
          <w:szCs w:val="30"/>
        </w:rPr>
      </w:pPr>
      <w:r>
        <w:rPr>
          <w:rFonts w:ascii="宋体" w:hAnsi="宋体" w:eastAsia="宋体" w:cs="宋体"/>
          <w:b/>
          <w:bCs/>
          <w:spacing w:val="-3"/>
          <w:sz w:val="30"/>
          <w:szCs w:val="30"/>
        </w:rPr>
        <w:t>（一）法定代表人身份证明及法定代表人授权</w:t>
      </w:r>
      <w:r>
        <w:rPr>
          <w:rFonts w:ascii="宋体" w:hAnsi="宋体" w:eastAsia="宋体" w:cs="宋体"/>
          <w:b/>
          <w:bCs/>
          <w:spacing w:val="-4"/>
          <w:sz w:val="30"/>
          <w:szCs w:val="30"/>
        </w:rPr>
        <w:t>委托书</w:t>
      </w:r>
    </w:p>
    <w:p>
      <w:pPr>
        <w:spacing w:before="251" w:line="220" w:lineRule="auto"/>
        <w:ind w:left="2803"/>
        <w:rPr>
          <w:rFonts w:ascii="宋体" w:hAnsi="宋体" w:eastAsia="宋体" w:cs="宋体"/>
          <w:sz w:val="28"/>
          <w:szCs w:val="28"/>
        </w:rPr>
      </w:pPr>
      <w:r>
        <w:rPr>
          <w:rFonts w:ascii="宋体" w:hAnsi="宋体" w:eastAsia="宋体" w:cs="宋体"/>
          <w:b/>
          <w:bCs/>
          <w:spacing w:val="-5"/>
          <w:sz w:val="28"/>
          <w:szCs w:val="28"/>
        </w:rPr>
        <w:t>1、法定代表人身份证明</w:t>
      </w:r>
    </w:p>
    <w:p>
      <w:pPr>
        <w:spacing w:line="350" w:lineRule="auto"/>
        <w:rPr>
          <w:rFonts w:ascii="Arial"/>
          <w:sz w:val="21"/>
        </w:rPr>
      </w:pPr>
    </w:p>
    <w:p>
      <w:pPr>
        <w:spacing w:before="78" w:line="219" w:lineRule="auto"/>
        <w:ind w:left="498"/>
        <w:rPr>
          <w:rFonts w:ascii="宋体" w:hAnsi="宋体" w:eastAsia="宋体" w:cs="宋体"/>
          <w:sz w:val="24"/>
          <w:szCs w:val="24"/>
        </w:rPr>
      </w:pPr>
      <w:r>
        <w:rPr>
          <w:rFonts w:ascii="宋体" w:hAnsi="宋体" w:eastAsia="宋体" w:cs="宋体"/>
          <w:spacing w:val="-6"/>
          <w:sz w:val="24"/>
          <w:szCs w:val="24"/>
        </w:rPr>
        <w:t>（采购人</w:t>
      </w:r>
      <w:r>
        <w:rPr>
          <w:rFonts w:ascii="宋体" w:hAnsi="宋体" w:eastAsia="宋体" w:cs="宋体"/>
          <w:spacing w:val="1"/>
          <w:sz w:val="24"/>
          <w:szCs w:val="24"/>
        </w:rPr>
        <w:t>）：</w:t>
      </w:r>
    </w:p>
    <w:p>
      <w:pPr>
        <w:spacing w:before="176" w:line="354" w:lineRule="auto"/>
        <w:ind w:left="504" w:right="742" w:hanging="14"/>
        <w:rPr>
          <w:rFonts w:ascii="宋体" w:hAnsi="宋体" w:eastAsia="宋体" w:cs="宋体"/>
          <w:sz w:val="24"/>
          <w:szCs w:val="24"/>
        </w:rPr>
      </w:pPr>
      <w:r>
        <w:rPr>
          <w:rFonts w:ascii="宋体" w:hAnsi="宋体" w:eastAsia="宋体" w:cs="宋体"/>
          <w:spacing w:val="-3"/>
          <w:sz w:val="24"/>
          <w:szCs w:val="24"/>
        </w:rPr>
        <w:t>兹证明</w:t>
      </w:r>
      <w:r>
        <w:rPr>
          <w:rFonts w:ascii="宋体" w:hAnsi="宋体" w:eastAsia="宋体" w:cs="宋体"/>
          <w:spacing w:val="-3"/>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3"/>
          <w:sz w:val="24"/>
          <w:szCs w:val="24"/>
        </w:rPr>
        <w:t>同志在我单位任</w:t>
      </w:r>
      <w:r>
        <w:rPr>
          <w:rFonts w:ascii="宋体" w:hAnsi="宋体" w:eastAsia="宋体" w:cs="宋体"/>
          <w:spacing w:val="-3"/>
          <w:sz w:val="24"/>
          <w:szCs w:val="24"/>
          <w:u w:val="single" w:color="auto"/>
        </w:rPr>
        <w:t xml:space="preserve">    （职务</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3"/>
          <w:sz w:val="24"/>
          <w:szCs w:val="24"/>
        </w:rPr>
        <w:t>是我单位的法定代表</w:t>
      </w:r>
      <w:r>
        <w:rPr>
          <w:rFonts w:ascii="宋体" w:hAnsi="宋体" w:eastAsia="宋体" w:cs="宋体"/>
          <w:spacing w:val="-4"/>
          <w:sz w:val="24"/>
          <w:szCs w:val="24"/>
        </w:rPr>
        <w:t>人。</w:t>
      </w:r>
      <w:r>
        <w:rPr>
          <w:rFonts w:ascii="宋体" w:hAnsi="宋体" w:eastAsia="宋体" w:cs="宋体"/>
          <w:sz w:val="24"/>
          <w:szCs w:val="24"/>
        </w:rPr>
        <w:t xml:space="preserve"> </w:t>
      </w:r>
      <w:r>
        <w:rPr>
          <w:rFonts w:ascii="宋体" w:hAnsi="宋体" w:eastAsia="宋体" w:cs="宋体"/>
          <w:spacing w:val="-3"/>
          <w:sz w:val="24"/>
          <w:szCs w:val="24"/>
        </w:rPr>
        <w:t>附法定代表人基本情况：</w:t>
      </w:r>
    </w:p>
    <w:p>
      <w:pPr>
        <w:spacing w:line="219" w:lineRule="auto"/>
        <w:ind w:left="486"/>
        <w:rPr>
          <w:rFonts w:ascii="宋体" w:hAnsi="宋体" w:eastAsia="宋体" w:cs="宋体"/>
          <w:sz w:val="24"/>
          <w:szCs w:val="24"/>
        </w:rPr>
      </w:pPr>
      <w:r>
        <w:rPr>
          <w:rFonts w:ascii="宋体" w:hAnsi="宋体" w:eastAsia="宋体" w:cs="宋体"/>
          <w:spacing w:val="-2"/>
          <w:sz w:val="24"/>
          <w:szCs w:val="24"/>
        </w:rPr>
        <w:t>姓名：</w:t>
      </w:r>
      <w:r>
        <w:rPr>
          <w:rFonts w:ascii="宋体" w:hAnsi="宋体" w:eastAsia="宋体" w:cs="宋体"/>
          <w:spacing w:val="-2"/>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
          <w:sz w:val="24"/>
          <w:szCs w:val="24"/>
        </w:rPr>
        <w:t>性别：</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年龄：</w:t>
      </w:r>
      <w:r>
        <w:rPr>
          <w:rFonts w:ascii="宋体" w:hAnsi="宋体" w:eastAsia="宋体" w:cs="宋体"/>
          <w:sz w:val="24"/>
          <w:szCs w:val="24"/>
          <w:u w:val="single" w:color="auto"/>
        </w:rPr>
        <w:t xml:space="preserve">    </w:t>
      </w:r>
    </w:p>
    <w:p>
      <w:pPr>
        <w:spacing w:before="176" w:line="219" w:lineRule="auto"/>
        <w:ind w:left="493"/>
        <w:rPr>
          <w:rFonts w:ascii="宋体" w:hAnsi="宋体" w:eastAsia="宋体" w:cs="宋体"/>
          <w:sz w:val="24"/>
          <w:szCs w:val="24"/>
        </w:rPr>
      </w:pPr>
      <w:r>
        <w:rPr>
          <w:rFonts w:ascii="宋体" w:hAnsi="宋体" w:eastAsia="宋体" w:cs="宋体"/>
          <w:spacing w:val="-3"/>
          <w:sz w:val="24"/>
          <w:szCs w:val="24"/>
        </w:rPr>
        <w:t>身份证号码：</w:t>
      </w:r>
    </w:p>
    <w:p>
      <w:pPr>
        <w:spacing w:before="173" w:line="227" w:lineRule="auto"/>
        <w:ind w:left="486"/>
        <w:rPr>
          <w:rFonts w:ascii="宋体" w:hAnsi="宋体" w:eastAsia="宋体" w:cs="宋体"/>
          <w:sz w:val="24"/>
          <w:szCs w:val="24"/>
        </w:rPr>
      </w:pPr>
      <w:r>
        <w:rPr>
          <w:rFonts w:ascii="宋体" w:hAnsi="宋体" w:eastAsia="宋体" w:cs="宋体"/>
          <w:spacing w:val="-2"/>
          <w:sz w:val="24"/>
          <w:szCs w:val="24"/>
        </w:rPr>
        <w:t>通讯地址：</w:t>
      </w:r>
    </w:p>
    <w:p>
      <w:pPr>
        <w:spacing w:before="167" w:line="219" w:lineRule="auto"/>
        <w:ind w:left="515"/>
        <w:rPr>
          <w:rFonts w:ascii="宋体" w:hAnsi="宋体" w:eastAsia="宋体" w:cs="宋体"/>
          <w:sz w:val="24"/>
          <w:szCs w:val="24"/>
        </w:rPr>
      </w:pPr>
      <w:r>
        <w:rPr>
          <w:rFonts w:ascii="宋体" w:hAnsi="宋体" w:eastAsia="宋体" w:cs="宋体"/>
          <w:spacing w:val="-9"/>
          <w:sz w:val="24"/>
          <w:szCs w:val="24"/>
        </w:rPr>
        <w:t>电话号码：</w:t>
      </w:r>
      <w:r>
        <w:rPr>
          <w:rFonts w:ascii="宋体" w:hAnsi="宋体" w:eastAsia="宋体" w:cs="宋体"/>
          <w:spacing w:val="2"/>
          <w:sz w:val="24"/>
          <w:szCs w:val="24"/>
        </w:rPr>
        <w:t xml:space="preserve">            </w:t>
      </w:r>
      <w:r>
        <w:rPr>
          <w:rFonts w:ascii="宋体" w:hAnsi="宋体" w:eastAsia="宋体" w:cs="宋体"/>
          <w:spacing w:val="-9"/>
          <w:sz w:val="24"/>
          <w:szCs w:val="24"/>
        </w:rPr>
        <w:t>邮编：</w:t>
      </w:r>
    </w:p>
    <w:p>
      <w:pPr>
        <w:spacing w:line="276" w:lineRule="auto"/>
        <w:rPr>
          <w:rFonts w:ascii="Arial"/>
          <w:sz w:val="21"/>
        </w:rPr>
      </w:pPr>
    </w:p>
    <w:p>
      <w:pPr>
        <w:spacing w:line="276" w:lineRule="auto"/>
        <w:rPr>
          <w:rFonts w:ascii="Arial"/>
          <w:sz w:val="21"/>
        </w:rPr>
      </w:pPr>
    </w:p>
    <w:p>
      <w:pPr>
        <w:spacing w:before="78" w:line="219" w:lineRule="auto"/>
        <w:ind w:left="3849"/>
        <w:rPr>
          <w:rFonts w:ascii="宋体" w:hAnsi="宋体" w:eastAsia="宋体" w:cs="宋体"/>
          <w:sz w:val="24"/>
          <w:szCs w:val="24"/>
        </w:rPr>
      </w:pPr>
      <w:r>
        <w:rPr>
          <w:rFonts w:ascii="宋体" w:hAnsi="宋体" w:eastAsia="宋体" w:cs="宋体"/>
          <w:spacing w:val="7"/>
          <w:sz w:val="24"/>
          <w:szCs w:val="24"/>
        </w:rPr>
        <w:t>投标人</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公章）</w:t>
      </w:r>
    </w:p>
    <w:p>
      <w:pPr>
        <w:spacing w:before="177" w:line="219" w:lineRule="auto"/>
        <w:ind w:left="3888"/>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5"/>
          <w:sz w:val="24"/>
          <w:szCs w:val="24"/>
        </w:rPr>
        <w:t xml:space="preserve">  </w:t>
      </w:r>
      <w:r>
        <w:rPr>
          <w:rFonts w:ascii="宋体" w:hAnsi="宋体" w:eastAsia="宋体" w:cs="宋体"/>
          <w:spacing w:val="-20"/>
          <w:sz w:val="24"/>
          <w:szCs w:val="24"/>
        </w:rPr>
        <w:t>年</w:t>
      </w:r>
      <w:r>
        <w:rPr>
          <w:rFonts w:ascii="宋体" w:hAnsi="宋体" w:eastAsia="宋体" w:cs="宋体"/>
          <w:spacing w:val="7"/>
          <w:sz w:val="24"/>
          <w:szCs w:val="24"/>
        </w:rPr>
        <w:t xml:space="preserve">  </w:t>
      </w:r>
      <w:r>
        <w:rPr>
          <w:rFonts w:ascii="宋体" w:hAnsi="宋体" w:eastAsia="宋体" w:cs="宋体"/>
          <w:spacing w:val="-20"/>
          <w:sz w:val="24"/>
          <w:szCs w:val="24"/>
        </w:rPr>
        <w:t>月</w:t>
      </w:r>
      <w:r>
        <w:rPr>
          <w:rFonts w:ascii="宋体" w:hAnsi="宋体" w:eastAsia="宋体" w:cs="宋体"/>
          <w:spacing w:val="26"/>
          <w:sz w:val="24"/>
          <w:szCs w:val="24"/>
        </w:rPr>
        <w:t xml:space="preserve">  </w:t>
      </w:r>
      <w:r>
        <w:rPr>
          <w:rFonts w:ascii="宋体" w:hAnsi="宋体" w:eastAsia="宋体" w:cs="宋体"/>
          <w:spacing w:val="-20"/>
          <w:sz w:val="24"/>
          <w:szCs w:val="24"/>
        </w:rPr>
        <w:t>日</w:t>
      </w:r>
    </w:p>
    <w:p>
      <w:pPr>
        <w:spacing w:line="252" w:lineRule="auto"/>
        <w:rPr>
          <w:rFonts w:ascii="Arial"/>
          <w:sz w:val="21"/>
        </w:rPr>
      </w:pPr>
    </w:p>
    <w:p>
      <w:pPr>
        <w:spacing w:line="253" w:lineRule="auto"/>
        <w:rPr>
          <w:rFonts w:ascii="Arial"/>
          <w:sz w:val="21"/>
        </w:rPr>
      </w:pPr>
    </w:p>
    <w:p>
      <w:pPr>
        <w:spacing w:before="91" w:line="219" w:lineRule="auto"/>
        <w:ind w:left="589"/>
        <w:rPr>
          <w:rFonts w:ascii="宋体" w:hAnsi="宋体" w:eastAsia="宋体" w:cs="宋体"/>
          <w:sz w:val="28"/>
          <w:szCs w:val="28"/>
        </w:rPr>
      </w:pPr>
      <w:r>
        <w:rPr>
          <w:rFonts w:ascii="宋体" w:hAnsi="宋体" w:eastAsia="宋体" w:cs="宋体"/>
          <w:b/>
          <w:bCs/>
          <w:spacing w:val="-4"/>
          <w:sz w:val="28"/>
          <w:szCs w:val="28"/>
        </w:rPr>
        <w:t>附：法定代表人《居民身份证》复印件正反面</w:t>
      </w:r>
    </w:p>
    <w:tbl>
      <w:tblPr>
        <w:tblStyle w:val="6"/>
        <w:tblW w:w="8233"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6" w:hRule="atLeast"/>
        </w:trPr>
        <w:tc>
          <w:tcPr>
            <w:tcW w:w="4116"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78" w:line="219" w:lineRule="auto"/>
              <w:ind w:left="1237"/>
              <w:rPr>
                <w:sz w:val="24"/>
                <w:szCs w:val="24"/>
              </w:rPr>
            </w:pPr>
            <w:r>
              <w:rPr>
                <w:spacing w:val="-3"/>
                <w:sz w:val="24"/>
                <w:szCs w:val="24"/>
              </w:rPr>
              <w:t>（身份证正面）</w:t>
            </w:r>
          </w:p>
        </w:tc>
        <w:tc>
          <w:tcPr>
            <w:tcW w:w="4117"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78" w:line="219" w:lineRule="auto"/>
              <w:ind w:left="1235"/>
              <w:rPr>
                <w:sz w:val="24"/>
                <w:szCs w:val="24"/>
              </w:rPr>
            </w:pPr>
            <w:r>
              <w:rPr>
                <w:spacing w:val="-3"/>
                <w:sz w:val="24"/>
                <w:szCs w:val="24"/>
              </w:rPr>
              <w:t>（身份证背面）</w:t>
            </w:r>
          </w:p>
        </w:tc>
      </w:tr>
    </w:tbl>
    <w:p>
      <w:pPr>
        <w:spacing w:before="1"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65" w:line="251" w:lineRule="auto"/>
        <w:ind w:left="4"/>
        <w:rPr>
          <w:rFonts w:ascii="宋体" w:hAnsi="宋体" w:eastAsia="宋体" w:cs="宋体"/>
          <w:sz w:val="20"/>
          <w:szCs w:val="20"/>
        </w:rPr>
      </w:pPr>
      <w:r>
        <w:rPr>
          <w:rFonts w:ascii="宋体" w:hAnsi="宋体" w:eastAsia="宋体" w:cs="宋体"/>
          <w:spacing w:val="12"/>
          <w:sz w:val="20"/>
          <w:szCs w:val="20"/>
        </w:rPr>
        <w:t>注：1.法定代表人签字或盖章可以是法定代表人亲笔签名（或相关主管行政部门备案的法定</w:t>
      </w:r>
      <w:r>
        <w:rPr>
          <w:rFonts w:ascii="宋体" w:hAnsi="宋体" w:eastAsia="宋体" w:cs="宋体"/>
          <w:spacing w:val="1"/>
          <w:sz w:val="20"/>
          <w:szCs w:val="20"/>
        </w:rPr>
        <w:t xml:space="preserve"> </w:t>
      </w:r>
      <w:r>
        <w:rPr>
          <w:rFonts w:ascii="宋体" w:hAnsi="宋体" w:eastAsia="宋体" w:cs="宋体"/>
          <w:spacing w:val="7"/>
          <w:sz w:val="20"/>
          <w:szCs w:val="20"/>
        </w:rPr>
        <w:t>代表人电子版签名或印章）。</w:t>
      </w:r>
    </w:p>
    <w:p>
      <w:pPr>
        <w:spacing w:before="1" w:line="227" w:lineRule="auto"/>
        <w:ind w:left="8"/>
        <w:rPr>
          <w:rFonts w:ascii="宋体" w:hAnsi="宋体" w:eastAsia="宋体" w:cs="宋体"/>
          <w:sz w:val="20"/>
          <w:szCs w:val="20"/>
        </w:rPr>
      </w:pPr>
      <w:r>
        <w:rPr>
          <w:rFonts w:ascii="宋体" w:hAnsi="宋体" w:eastAsia="宋体" w:cs="宋体"/>
          <w:spacing w:val="8"/>
          <w:sz w:val="20"/>
          <w:szCs w:val="20"/>
        </w:rPr>
        <w:t>2.响应文件中须放置法定代表人身份证明。</w:t>
      </w:r>
    </w:p>
    <w:p>
      <w:pPr>
        <w:spacing w:line="227" w:lineRule="auto"/>
        <w:rPr>
          <w:rFonts w:ascii="宋体" w:hAnsi="宋体" w:eastAsia="宋体" w:cs="宋体"/>
          <w:sz w:val="20"/>
          <w:szCs w:val="20"/>
        </w:rPr>
        <w:sectPr>
          <w:footerReference r:id="rId68" w:type="default"/>
          <w:pgSz w:w="11906" w:h="16839"/>
          <w:pgMar w:top="400" w:right="1701" w:bottom="1847" w:left="1704" w:header="0" w:footer="1614" w:gutter="0"/>
          <w:cols w:space="720" w:num="1"/>
        </w:sect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91" w:line="219" w:lineRule="auto"/>
        <w:ind w:left="2642"/>
        <w:rPr>
          <w:rFonts w:ascii="宋体" w:hAnsi="宋体" w:eastAsia="宋体" w:cs="宋体"/>
          <w:sz w:val="28"/>
          <w:szCs w:val="28"/>
        </w:rPr>
      </w:pPr>
      <w:r>
        <w:rPr>
          <w:rFonts w:ascii="宋体" w:hAnsi="宋体" w:eastAsia="宋体" w:cs="宋体"/>
          <w:b/>
          <w:bCs/>
          <w:spacing w:val="-4"/>
          <w:sz w:val="28"/>
          <w:szCs w:val="28"/>
        </w:rPr>
        <w:t>2、法定代表人授权委托书</w:t>
      </w:r>
    </w:p>
    <w:p>
      <w:pPr>
        <w:spacing w:line="349" w:lineRule="auto"/>
        <w:rPr>
          <w:rFonts w:ascii="Arial"/>
          <w:sz w:val="21"/>
        </w:rPr>
      </w:pPr>
    </w:p>
    <w:p>
      <w:pPr>
        <w:spacing w:before="78" w:line="323" w:lineRule="auto"/>
        <w:ind w:left="1" w:firstLine="481"/>
        <w:rPr>
          <w:rFonts w:ascii="宋体" w:hAnsi="宋体" w:eastAsia="宋体" w:cs="宋体"/>
          <w:sz w:val="24"/>
          <w:szCs w:val="24"/>
        </w:rPr>
      </w:pPr>
      <w:r>
        <w:rPr>
          <w:rFonts w:ascii="宋体" w:hAnsi="宋体" w:eastAsia="宋体" w:cs="宋体"/>
          <w:spacing w:val="-1"/>
          <w:sz w:val="24"/>
          <w:szCs w:val="24"/>
        </w:rPr>
        <w:t>本授权书声明：注册于</w:t>
      </w:r>
      <w:r>
        <w:rPr>
          <w:rFonts w:ascii="宋体" w:hAnsi="宋体" w:eastAsia="宋体" w:cs="宋体"/>
          <w:spacing w:val="-1"/>
          <w:sz w:val="24"/>
          <w:szCs w:val="24"/>
          <w:u w:val="single" w:color="auto"/>
        </w:rPr>
        <w:t>（地区的名称）</w:t>
      </w:r>
      <w:r>
        <w:rPr>
          <w:rFonts w:ascii="宋体" w:hAnsi="宋体" w:eastAsia="宋体" w:cs="宋体"/>
          <w:spacing w:val="-1"/>
          <w:sz w:val="24"/>
          <w:szCs w:val="24"/>
        </w:rPr>
        <w:t>的</w:t>
      </w:r>
      <w:r>
        <w:rPr>
          <w:rFonts w:ascii="宋体" w:hAnsi="宋体" w:eastAsia="宋体" w:cs="宋体"/>
          <w:spacing w:val="-1"/>
          <w:sz w:val="24"/>
          <w:szCs w:val="24"/>
          <w:u w:val="single" w:color="auto"/>
        </w:rPr>
        <w:t>（公司名称</w:t>
      </w:r>
      <w:r>
        <w:rPr>
          <w:rFonts w:ascii="宋体" w:hAnsi="宋体" w:eastAsia="宋体" w:cs="宋体"/>
          <w:spacing w:val="9"/>
          <w:sz w:val="24"/>
          <w:szCs w:val="24"/>
          <w:u w:val="single" w:color="auto"/>
        </w:rPr>
        <w:t>）</w:t>
      </w:r>
      <w:r>
        <w:rPr>
          <w:rFonts w:ascii="宋体" w:hAnsi="宋体" w:eastAsia="宋体" w:cs="宋体"/>
          <w:spacing w:val="9"/>
          <w:sz w:val="24"/>
          <w:szCs w:val="24"/>
        </w:rPr>
        <w:t>，</w:t>
      </w:r>
      <w:r>
        <w:rPr>
          <w:rFonts w:ascii="宋体" w:hAnsi="宋体" w:eastAsia="宋体" w:cs="宋体"/>
          <w:spacing w:val="-1"/>
          <w:sz w:val="24"/>
          <w:szCs w:val="24"/>
        </w:rPr>
        <w:t>在下面签字的法定</w:t>
      </w:r>
      <w:r>
        <w:rPr>
          <w:rFonts w:ascii="宋体" w:hAnsi="宋体" w:eastAsia="宋体" w:cs="宋体"/>
          <w:sz w:val="24"/>
          <w:szCs w:val="24"/>
        </w:rPr>
        <w:t xml:space="preserve">  </w:t>
      </w:r>
      <w:r>
        <w:rPr>
          <w:rFonts w:ascii="宋体" w:hAnsi="宋体" w:eastAsia="宋体" w:cs="宋体"/>
          <w:spacing w:val="-2"/>
          <w:sz w:val="24"/>
          <w:szCs w:val="24"/>
        </w:rPr>
        <w:t>代表人</w:t>
      </w:r>
      <w:r>
        <w:rPr>
          <w:rFonts w:ascii="宋体" w:hAnsi="宋体" w:eastAsia="宋体" w:cs="宋体"/>
          <w:spacing w:val="-2"/>
          <w:sz w:val="24"/>
          <w:szCs w:val="24"/>
          <w:u w:val="single" w:color="auto"/>
        </w:rPr>
        <w:t>（姓名、职务</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pacing w:val="-2"/>
          <w:sz w:val="24"/>
          <w:szCs w:val="24"/>
        </w:rPr>
        <w:t>代表本公司委托在下面签字的</w:t>
      </w:r>
      <w:r>
        <w:rPr>
          <w:rFonts w:ascii="宋体" w:hAnsi="宋体" w:eastAsia="宋体" w:cs="宋体"/>
          <w:spacing w:val="-2"/>
          <w:sz w:val="24"/>
          <w:szCs w:val="24"/>
          <w:u w:val="single" w:color="auto"/>
        </w:rPr>
        <w:t>（被授权人的姓名、职务）</w:t>
      </w:r>
      <w:r>
        <w:rPr>
          <w:rFonts w:ascii="宋体" w:hAnsi="宋体" w:eastAsia="宋体" w:cs="宋体"/>
          <w:sz w:val="24"/>
          <w:szCs w:val="24"/>
        </w:rPr>
        <w:t xml:space="preserve"> 为本公司的合法代理人，代理人根据授权，以我方名义签</w:t>
      </w:r>
      <w:r>
        <w:rPr>
          <w:rFonts w:ascii="宋体" w:hAnsi="宋体" w:eastAsia="宋体" w:cs="宋体"/>
          <w:spacing w:val="-1"/>
          <w:sz w:val="24"/>
          <w:szCs w:val="24"/>
        </w:rPr>
        <w:t>署、澄清确认、递交、</w:t>
      </w:r>
    </w:p>
    <w:p>
      <w:pPr>
        <w:spacing w:line="323" w:lineRule="auto"/>
        <w:ind w:left="2" w:right="99" w:hanging="1"/>
        <w:rPr>
          <w:rFonts w:ascii="宋体" w:hAnsi="宋体" w:eastAsia="宋体" w:cs="宋体"/>
          <w:sz w:val="24"/>
          <w:szCs w:val="24"/>
        </w:rPr>
      </w:pPr>
      <w:r>
        <w:rPr>
          <w:rFonts w:ascii="宋体" w:hAnsi="宋体" w:eastAsia="宋体" w:cs="宋体"/>
          <w:spacing w:val="-1"/>
          <w:sz w:val="24"/>
          <w:szCs w:val="24"/>
        </w:rPr>
        <w:t>撤回、修改</w:t>
      </w:r>
      <w:r>
        <w:rPr>
          <w:rFonts w:ascii="宋体" w:hAnsi="宋体" w:eastAsia="宋体" w:cs="宋体"/>
          <w:spacing w:val="-1"/>
          <w:sz w:val="24"/>
          <w:szCs w:val="24"/>
          <w:u w:val="single" w:color="auto"/>
        </w:rPr>
        <w:t>(项目名称）</w:t>
      </w:r>
      <w:r>
        <w:rPr>
          <w:rFonts w:ascii="宋体" w:hAnsi="宋体" w:eastAsia="宋体" w:cs="宋体"/>
          <w:spacing w:val="-1"/>
          <w:sz w:val="24"/>
          <w:szCs w:val="24"/>
        </w:rPr>
        <w:t>的响应文件、签订合同和处理有关事宜，其法律后果由我</w:t>
      </w:r>
      <w:r>
        <w:rPr>
          <w:rFonts w:ascii="宋体" w:hAnsi="宋体" w:eastAsia="宋体" w:cs="宋体"/>
          <w:spacing w:val="9"/>
          <w:sz w:val="24"/>
          <w:szCs w:val="24"/>
        </w:rPr>
        <w:t xml:space="preserve"> </w:t>
      </w:r>
      <w:r>
        <w:rPr>
          <w:rFonts w:ascii="宋体" w:hAnsi="宋体" w:eastAsia="宋体" w:cs="宋体"/>
          <w:spacing w:val="-3"/>
          <w:sz w:val="24"/>
          <w:szCs w:val="24"/>
        </w:rPr>
        <w:t>方承担。</w:t>
      </w:r>
    </w:p>
    <w:p>
      <w:pPr>
        <w:spacing w:line="218" w:lineRule="auto"/>
        <w:ind w:left="481"/>
        <w:rPr>
          <w:rFonts w:ascii="宋体" w:hAnsi="宋体" w:eastAsia="宋体" w:cs="宋体"/>
          <w:sz w:val="24"/>
          <w:szCs w:val="24"/>
        </w:rPr>
      </w:pPr>
      <w:r>
        <w:rPr>
          <w:rFonts w:ascii="宋体" w:hAnsi="宋体" w:eastAsia="宋体" w:cs="宋体"/>
          <w:spacing w:val="-3"/>
          <w:sz w:val="24"/>
          <w:szCs w:val="24"/>
        </w:rPr>
        <w:t>委托期限：</w:t>
      </w:r>
      <w:r>
        <w:rPr>
          <w:rFonts w:ascii="宋体" w:hAnsi="宋体" w:eastAsia="宋体" w:cs="宋体"/>
          <w:spacing w:val="-58"/>
          <w:sz w:val="24"/>
          <w:szCs w:val="24"/>
        </w:rPr>
        <w:t xml:space="preserve"> </w:t>
      </w:r>
      <w:r>
        <w:rPr>
          <w:rFonts w:ascii="宋体" w:hAnsi="宋体" w:eastAsia="宋体" w:cs="宋体"/>
          <w:spacing w:val="-3"/>
          <w:sz w:val="24"/>
          <w:szCs w:val="24"/>
        </w:rPr>
        <w:t>自本委托书签署之日起至投标有效期期满。</w:t>
      </w:r>
    </w:p>
    <w:p>
      <w:pPr>
        <w:spacing w:before="153" w:line="219" w:lineRule="auto"/>
        <w:ind w:left="481"/>
        <w:rPr>
          <w:rFonts w:ascii="宋体" w:hAnsi="宋体" w:eastAsia="宋体" w:cs="宋体"/>
          <w:sz w:val="24"/>
          <w:szCs w:val="24"/>
        </w:rPr>
      </w:pPr>
      <w:r>
        <w:rPr>
          <w:rFonts w:ascii="宋体" w:hAnsi="宋体" w:eastAsia="宋体" w:cs="宋体"/>
          <w:spacing w:val="-1"/>
          <w:sz w:val="24"/>
          <w:szCs w:val="24"/>
        </w:rPr>
        <w:t>代理人无转委托权。</w:t>
      </w:r>
    </w:p>
    <w:p>
      <w:pPr>
        <w:spacing w:before="137" w:line="219" w:lineRule="auto"/>
        <w:ind w:left="219"/>
        <w:rPr>
          <w:rFonts w:ascii="宋体" w:hAnsi="宋体" w:eastAsia="宋体" w:cs="宋体"/>
          <w:sz w:val="24"/>
          <w:szCs w:val="24"/>
        </w:rPr>
      </w:pPr>
      <w:r>
        <w:rPr>
          <w:rFonts w:ascii="宋体" w:hAnsi="宋体" w:eastAsia="宋体" w:cs="宋体"/>
          <w:spacing w:val="-2"/>
          <w:sz w:val="24"/>
          <w:szCs w:val="24"/>
        </w:rPr>
        <w:t>附：委托代理人的身份证复印件（加盖单位公章）</w:t>
      </w:r>
    </w:p>
    <w:p>
      <w:pPr>
        <w:spacing w:line="75" w:lineRule="auto"/>
        <w:rPr>
          <w:rFonts w:ascii="Arial"/>
          <w:sz w:val="2"/>
        </w:rPr>
      </w:pPr>
    </w:p>
    <w:tbl>
      <w:tblPr>
        <w:tblStyle w:val="6"/>
        <w:tblW w:w="8233" w:type="dxa"/>
        <w:tblInd w:w="1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411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78" w:line="219" w:lineRule="auto"/>
              <w:ind w:left="1237"/>
              <w:rPr>
                <w:sz w:val="24"/>
                <w:szCs w:val="24"/>
              </w:rPr>
            </w:pPr>
            <w:r>
              <w:rPr>
                <w:spacing w:val="-3"/>
                <w:sz w:val="24"/>
                <w:szCs w:val="24"/>
              </w:rPr>
              <w:t>（身份证正面）</w:t>
            </w:r>
          </w:p>
        </w:tc>
        <w:tc>
          <w:tcPr>
            <w:tcW w:w="4117"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78" w:line="219" w:lineRule="auto"/>
              <w:ind w:left="1235"/>
              <w:rPr>
                <w:sz w:val="24"/>
                <w:szCs w:val="24"/>
              </w:rPr>
            </w:pPr>
            <w:r>
              <w:rPr>
                <w:spacing w:val="-3"/>
                <w:sz w:val="24"/>
                <w:szCs w:val="24"/>
              </w:rPr>
              <w:t>（身份证背面）</w:t>
            </w:r>
          </w:p>
        </w:tc>
      </w:tr>
    </w:tbl>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78" w:line="219" w:lineRule="auto"/>
        <w:ind w:left="2164"/>
        <w:rPr>
          <w:rFonts w:ascii="宋体" w:hAnsi="宋体" w:eastAsia="宋体" w:cs="宋体"/>
          <w:sz w:val="24"/>
          <w:szCs w:val="24"/>
        </w:rPr>
      </w:pPr>
      <w:r>
        <w:rPr>
          <w:rFonts w:ascii="宋体" w:hAnsi="宋体" w:eastAsia="宋体" w:cs="宋体"/>
          <w:spacing w:val="7"/>
          <w:sz w:val="24"/>
          <w:szCs w:val="24"/>
        </w:rPr>
        <w:t>投标人</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公章）</w:t>
      </w:r>
    </w:p>
    <w:p>
      <w:pPr>
        <w:spacing w:before="135" w:line="219" w:lineRule="auto"/>
        <w:ind w:left="2163"/>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z w:val="24"/>
          <w:szCs w:val="24"/>
          <w:u w:val="single" w:color="auto"/>
        </w:rPr>
        <w:t xml:space="preserve">            </w:t>
      </w:r>
    </w:p>
    <w:p>
      <w:pPr>
        <w:spacing w:before="137" w:line="219" w:lineRule="auto"/>
        <w:ind w:left="2168"/>
        <w:rPr>
          <w:rFonts w:ascii="宋体" w:hAnsi="宋体" w:eastAsia="宋体" w:cs="宋体"/>
          <w:sz w:val="24"/>
          <w:szCs w:val="24"/>
        </w:rPr>
      </w:pPr>
      <w:r>
        <w:rPr>
          <w:rFonts w:ascii="宋体" w:hAnsi="宋体" w:eastAsia="宋体" w:cs="宋体"/>
          <w:spacing w:val="-3"/>
          <w:sz w:val="24"/>
          <w:szCs w:val="24"/>
        </w:rPr>
        <w:t>身份证号码：</w:t>
      </w:r>
    </w:p>
    <w:p>
      <w:pPr>
        <w:spacing w:before="135" w:line="219" w:lineRule="auto"/>
        <w:ind w:left="2161"/>
        <w:rPr>
          <w:rFonts w:ascii="宋体" w:hAnsi="宋体" w:eastAsia="宋体" w:cs="宋体"/>
          <w:sz w:val="24"/>
          <w:szCs w:val="24"/>
        </w:rPr>
      </w:pPr>
      <w:r>
        <w:rPr>
          <w:rFonts w:ascii="宋体" w:hAnsi="宋体" w:eastAsia="宋体" w:cs="宋体"/>
          <w:spacing w:val="-2"/>
          <w:sz w:val="24"/>
          <w:szCs w:val="24"/>
        </w:rPr>
        <w:t>委托代理人签字：</w:t>
      </w:r>
      <w:r>
        <w:rPr>
          <w:rFonts w:ascii="宋体" w:hAnsi="宋体" w:eastAsia="宋体" w:cs="宋体"/>
          <w:sz w:val="24"/>
          <w:szCs w:val="24"/>
          <w:u w:val="single" w:color="auto"/>
        </w:rPr>
        <w:t xml:space="preserve">                      </w:t>
      </w:r>
    </w:p>
    <w:p>
      <w:pPr>
        <w:spacing w:before="135" w:line="219" w:lineRule="auto"/>
        <w:ind w:left="2168"/>
        <w:rPr>
          <w:rFonts w:ascii="宋体" w:hAnsi="宋体" w:eastAsia="宋体" w:cs="宋体"/>
          <w:sz w:val="24"/>
          <w:szCs w:val="24"/>
        </w:rPr>
      </w:pPr>
      <w:r>
        <w:rPr>
          <w:rFonts w:ascii="宋体" w:hAnsi="宋体" w:eastAsia="宋体" w:cs="宋体"/>
          <w:spacing w:val="-3"/>
          <w:sz w:val="24"/>
          <w:szCs w:val="24"/>
        </w:rPr>
        <w:t>身份证号码：</w:t>
      </w:r>
    </w:p>
    <w:p>
      <w:pPr>
        <w:spacing w:before="136" w:line="221" w:lineRule="auto"/>
        <w:ind w:left="2163"/>
        <w:rPr>
          <w:rFonts w:ascii="宋体" w:hAnsi="宋体" w:eastAsia="宋体" w:cs="宋体"/>
          <w:sz w:val="24"/>
          <w:szCs w:val="24"/>
        </w:rPr>
      </w:pPr>
      <w:r>
        <w:rPr>
          <w:rFonts w:ascii="宋体" w:hAnsi="宋体" w:eastAsia="宋体" w:cs="宋体"/>
          <w:spacing w:val="-3"/>
          <w:sz w:val="24"/>
          <w:szCs w:val="24"/>
        </w:rPr>
        <w:t>联系电话：</w:t>
      </w:r>
    </w:p>
    <w:p>
      <w:pPr>
        <w:spacing w:before="132" w:line="219" w:lineRule="auto"/>
        <w:ind w:left="2161"/>
        <w:rPr>
          <w:rFonts w:ascii="宋体" w:hAnsi="宋体" w:eastAsia="宋体" w:cs="宋体"/>
          <w:sz w:val="24"/>
          <w:szCs w:val="24"/>
        </w:rPr>
      </w:pPr>
      <w:r>
        <w:rPr>
          <w:rFonts w:ascii="宋体" w:hAnsi="宋体" w:eastAsia="宋体" w:cs="宋体"/>
          <w:spacing w:val="-2"/>
          <w:sz w:val="24"/>
          <w:szCs w:val="24"/>
        </w:rPr>
        <w:t>授权日期：20</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
          <w:sz w:val="24"/>
          <w:szCs w:val="24"/>
        </w:rPr>
        <w:t>日</w:t>
      </w: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66" w:line="313" w:lineRule="auto"/>
        <w:ind w:right="101"/>
        <w:rPr>
          <w:rFonts w:ascii="宋体" w:hAnsi="宋体" w:eastAsia="宋体" w:cs="宋体"/>
          <w:sz w:val="20"/>
          <w:szCs w:val="20"/>
        </w:rPr>
      </w:pPr>
      <w:r>
        <w:rPr>
          <w:rFonts w:ascii="宋体" w:hAnsi="宋体" w:eastAsia="宋体" w:cs="宋体"/>
          <w:spacing w:val="9"/>
          <w:sz w:val="20"/>
          <w:szCs w:val="20"/>
        </w:rPr>
        <w:t>注：1. 法定代表人签字或盖章可以是法定代表人亲笔签名（或相关主管行政部门备案的法定</w:t>
      </w:r>
      <w:r>
        <w:rPr>
          <w:rFonts w:ascii="宋体" w:hAnsi="宋体" w:eastAsia="宋体" w:cs="宋体"/>
          <w:spacing w:val="13"/>
          <w:sz w:val="20"/>
          <w:szCs w:val="20"/>
        </w:rPr>
        <w:t xml:space="preserve"> </w:t>
      </w:r>
      <w:r>
        <w:rPr>
          <w:rFonts w:ascii="宋体" w:hAnsi="宋体" w:eastAsia="宋体" w:cs="宋体"/>
          <w:spacing w:val="7"/>
          <w:sz w:val="20"/>
          <w:szCs w:val="20"/>
        </w:rPr>
        <w:t>代表人电子版签名或印章）。</w:t>
      </w:r>
    </w:p>
    <w:p>
      <w:pPr>
        <w:spacing w:line="227" w:lineRule="auto"/>
        <w:ind w:left="3"/>
        <w:rPr>
          <w:rFonts w:ascii="宋体" w:hAnsi="宋体" w:eastAsia="宋体" w:cs="宋体"/>
          <w:sz w:val="20"/>
          <w:szCs w:val="20"/>
        </w:rPr>
      </w:pPr>
      <w:r>
        <w:rPr>
          <w:rFonts w:ascii="宋体" w:hAnsi="宋体" w:eastAsia="宋体" w:cs="宋体"/>
          <w:spacing w:val="8"/>
          <w:sz w:val="20"/>
          <w:szCs w:val="20"/>
        </w:rPr>
        <w:t>2.如是法定代表人本人参加投标的，则无须放置此项文件。</w:t>
      </w:r>
    </w:p>
    <w:p>
      <w:pPr>
        <w:spacing w:line="227" w:lineRule="auto"/>
        <w:rPr>
          <w:rFonts w:ascii="宋体" w:hAnsi="宋体" w:eastAsia="宋体" w:cs="宋体"/>
          <w:sz w:val="20"/>
          <w:szCs w:val="20"/>
        </w:rPr>
        <w:sectPr>
          <w:footerReference r:id="rId69" w:type="default"/>
          <w:pgSz w:w="11906" w:h="16839"/>
          <w:pgMar w:top="400" w:right="1602" w:bottom="1847" w:left="1708" w:header="0" w:footer="1614"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8" w:line="219" w:lineRule="auto"/>
        <w:ind w:left="2017"/>
        <w:rPr>
          <w:rFonts w:ascii="宋体" w:hAnsi="宋体" w:eastAsia="宋体" w:cs="宋体"/>
          <w:sz w:val="30"/>
          <w:szCs w:val="30"/>
        </w:rPr>
      </w:pPr>
      <w:r>
        <w:rPr>
          <w:rFonts w:ascii="宋体" w:hAnsi="宋体" w:eastAsia="宋体" w:cs="宋体"/>
          <w:b/>
          <w:bCs/>
          <w:spacing w:val="-4"/>
          <w:sz w:val="30"/>
          <w:szCs w:val="30"/>
        </w:rPr>
        <w:t>（二）投标人资格、资信证明文件</w:t>
      </w:r>
    </w:p>
    <w:p>
      <w:pPr>
        <w:spacing w:line="358" w:lineRule="auto"/>
        <w:rPr>
          <w:rFonts w:ascii="Arial"/>
          <w:sz w:val="21"/>
        </w:rPr>
      </w:pPr>
    </w:p>
    <w:p>
      <w:pPr>
        <w:spacing w:line="359" w:lineRule="auto"/>
        <w:rPr>
          <w:rFonts w:ascii="Arial"/>
          <w:sz w:val="21"/>
        </w:rPr>
      </w:pPr>
    </w:p>
    <w:p>
      <w:pPr>
        <w:spacing w:before="78" w:line="219" w:lineRule="auto"/>
        <w:ind w:left="20"/>
        <w:rPr>
          <w:rFonts w:ascii="宋体" w:hAnsi="宋体" w:eastAsia="宋体" w:cs="宋体"/>
          <w:sz w:val="24"/>
          <w:szCs w:val="24"/>
        </w:rPr>
      </w:pPr>
      <w:r>
        <w:rPr>
          <w:rFonts w:ascii="宋体" w:hAnsi="宋体" w:eastAsia="宋体" w:cs="宋体"/>
          <w:b/>
          <w:bCs/>
          <w:spacing w:val="-5"/>
          <w:sz w:val="24"/>
          <w:szCs w:val="24"/>
        </w:rPr>
        <w:t>资格证明文件目录</w:t>
      </w:r>
    </w:p>
    <w:p>
      <w:pPr>
        <w:spacing w:before="187" w:line="219" w:lineRule="auto"/>
        <w:ind w:left="491"/>
        <w:rPr>
          <w:rFonts w:ascii="宋体" w:hAnsi="宋体" w:eastAsia="宋体" w:cs="宋体"/>
          <w:sz w:val="24"/>
          <w:szCs w:val="24"/>
        </w:rPr>
      </w:pPr>
      <w:r>
        <w:rPr>
          <w:rFonts w:ascii="宋体" w:hAnsi="宋体" w:eastAsia="宋体" w:cs="宋体"/>
          <w:b/>
          <w:bCs/>
          <w:spacing w:val="-4"/>
          <w:sz w:val="24"/>
          <w:szCs w:val="24"/>
          <w:u w:val="single" w:color="auto"/>
        </w:rPr>
        <w:t>文件</w:t>
      </w:r>
      <w:r>
        <w:rPr>
          <w:rFonts w:ascii="宋体" w:hAnsi="宋体" w:eastAsia="宋体" w:cs="宋体"/>
          <w:spacing w:val="-33"/>
          <w:sz w:val="24"/>
          <w:szCs w:val="24"/>
          <w:u w:val="single" w:color="auto"/>
        </w:rPr>
        <w:t xml:space="preserve"> </w:t>
      </w:r>
      <w:r>
        <w:rPr>
          <w:rFonts w:ascii="宋体" w:hAnsi="宋体" w:eastAsia="宋体" w:cs="宋体"/>
          <w:b/>
          <w:bCs/>
          <w:spacing w:val="-4"/>
          <w:sz w:val="24"/>
          <w:szCs w:val="24"/>
          <w:u w:val="single" w:color="auto"/>
        </w:rPr>
        <w:t>1</w:t>
      </w:r>
      <w:r>
        <w:rPr>
          <w:rFonts w:ascii="宋体" w:hAnsi="宋体" w:eastAsia="宋体" w:cs="宋体"/>
          <w:spacing w:val="-4"/>
          <w:sz w:val="24"/>
          <w:szCs w:val="24"/>
          <w:u w:val="single" w:color="auto"/>
        </w:rPr>
        <w:t xml:space="preserve"> 投标人基本情况</w:t>
      </w:r>
    </w:p>
    <w:p>
      <w:pPr>
        <w:tabs>
          <w:tab w:val="left" w:pos="136"/>
        </w:tabs>
        <w:spacing w:before="274" w:line="342" w:lineRule="auto"/>
        <w:ind w:firstLine="491"/>
        <w:rPr>
          <w:rFonts w:ascii="宋体" w:hAnsi="宋体" w:eastAsia="宋体" w:cs="宋体"/>
          <w:sz w:val="24"/>
          <w:szCs w:val="24"/>
        </w:rPr>
      </w:pPr>
      <w:r>
        <w:rPr>
          <w:rFonts w:ascii="宋体" w:hAnsi="宋体" w:eastAsia="宋体" w:cs="宋体"/>
          <w:b/>
          <w:bCs/>
          <w:sz w:val="24"/>
          <w:szCs w:val="24"/>
          <w:u w:val="single" w:color="auto"/>
        </w:rPr>
        <w:t>文件</w:t>
      </w:r>
      <w:r>
        <w:rPr>
          <w:rFonts w:ascii="宋体" w:hAnsi="宋体" w:eastAsia="宋体" w:cs="宋体"/>
          <w:spacing w:val="-37"/>
          <w:sz w:val="24"/>
          <w:szCs w:val="24"/>
          <w:u w:val="single" w:color="auto"/>
        </w:rPr>
        <w:t xml:space="preserve"> </w:t>
      </w:r>
      <w:r>
        <w:rPr>
          <w:rFonts w:ascii="宋体" w:hAnsi="宋体" w:eastAsia="宋体" w:cs="宋体"/>
          <w:b/>
          <w:bCs/>
          <w:sz w:val="24"/>
          <w:szCs w:val="24"/>
          <w:u w:val="single" w:color="auto"/>
        </w:rPr>
        <w:t>2</w:t>
      </w:r>
      <w:r>
        <w:rPr>
          <w:rFonts w:ascii="宋体" w:hAnsi="宋体" w:eastAsia="宋体" w:cs="宋体"/>
          <w:sz w:val="24"/>
          <w:szCs w:val="24"/>
          <w:u w:val="single" w:color="auto"/>
        </w:rPr>
        <w:t xml:space="preserve"> 法人或者其他组织的营业执照（或事业单位法人证书）等、资质证书</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8"/>
          <w:sz w:val="24"/>
          <w:szCs w:val="24"/>
          <w:u w:val="single" w:color="auto"/>
        </w:rPr>
        <w:t>（如有）、许可证（如有）等证明文件</w:t>
      </w:r>
      <w:r>
        <w:rPr>
          <w:rFonts w:ascii="宋体" w:hAnsi="宋体" w:eastAsia="宋体" w:cs="宋体"/>
          <w:sz w:val="24"/>
          <w:szCs w:val="24"/>
          <w:u w:val="single" w:color="auto"/>
        </w:rPr>
        <w:t xml:space="preserve"> </w:t>
      </w:r>
    </w:p>
    <w:p>
      <w:pPr>
        <w:spacing w:before="42" w:line="219" w:lineRule="auto"/>
        <w:ind w:left="491"/>
        <w:rPr>
          <w:rFonts w:ascii="宋体" w:hAnsi="宋体" w:eastAsia="宋体" w:cs="宋体"/>
          <w:sz w:val="24"/>
          <w:szCs w:val="24"/>
        </w:rPr>
      </w:pPr>
      <w:r>
        <w:rPr>
          <w:rFonts w:ascii="宋体" w:hAnsi="宋体" w:eastAsia="宋体" w:cs="宋体"/>
          <w:b/>
          <w:bCs/>
          <w:spacing w:val="-2"/>
          <w:sz w:val="24"/>
          <w:szCs w:val="24"/>
          <w:u w:val="single" w:color="auto"/>
        </w:rPr>
        <w:t>文件</w:t>
      </w:r>
      <w:r>
        <w:rPr>
          <w:rFonts w:ascii="宋体" w:hAnsi="宋体" w:eastAsia="宋体" w:cs="宋体"/>
          <w:spacing w:val="-41"/>
          <w:sz w:val="24"/>
          <w:szCs w:val="24"/>
          <w:u w:val="single" w:color="auto"/>
        </w:rPr>
        <w:t xml:space="preserve"> </w:t>
      </w:r>
      <w:r>
        <w:rPr>
          <w:rFonts w:ascii="宋体" w:hAnsi="宋体" w:eastAsia="宋体" w:cs="宋体"/>
          <w:b/>
          <w:bCs/>
          <w:spacing w:val="-2"/>
          <w:sz w:val="24"/>
          <w:szCs w:val="24"/>
          <w:u w:val="single" w:color="auto"/>
        </w:rPr>
        <w:t>3</w:t>
      </w:r>
      <w:r>
        <w:rPr>
          <w:rFonts w:ascii="宋体" w:hAnsi="宋体" w:eastAsia="宋体" w:cs="宋体"/>
          <w:spacing w:val="-43"/>
          <w:sz w:val="24"/>
          <w:szCs w:val="24"/>
          <w:u w:val="single" w:color="auto"/>
        </w:rPr>
        <w:t xml:space="preserve"> </w:t>
      </w:r>
      <w:r>
        <w:rPr>
          <w:rFonts w:ascii="宋体" w:hAnsi="宋体" w:eastAsia="宋体" w:cs="宋体"/>
          <w:spacing w:val="-2"/>
          <w:sz w:val="24"/>
          <w:szCs w:val="24"/>
          <w:u w:val="single" w:color="auto"/>
        </w:rPr>
        <w:t>具有良好的商业信誉和健全的财务会计制度的证明材料</w:t>
      </w:r>
    </w:p>
    <w:p>
      <w:pPr>
        <w:spacing w:before="274" w:line="219" w:lineRule="auto"/>
        <w:ind w:left="491"/>
        <w:rPr>
          <w:rFonts w:ascii="宋体" w:hAnsi="宋体" w:eastAsia="宋体" w:cs="宋体"/>
          <w:sz w:val="24"/>
          <w:szCs w:val="24"/>
        </w:rPr>
      </w:pPr>
      <w:r>
        <w:rPr>
          <w:rFonts w:ascii="宋体" w:hAnsi="宋体" w:eastAsia="宋体" w:cs="宋体"/>
          <w:b/>
          <w:bCs/>
          <w:spacing w:val="2"/>
          <w:sz w:val="24"/>
          <w:szCs w:val="24"/>
          <w:u w:val="single" w:color="auto"/>
        </w:rPr>
        <w:t>文件4</w:t>
      </w:r>
      <w:r>
        <w:rPr>
          <w:rFonts w:ascii="宋体" w:hAnsi="宋体" w:eastAsia="宋体" w:cs="宋体"/>
          <w:spacing w:val="2"/>
          <w:sz w:val="24"/>
          <w:szCs w:val="24"/>
          <w:u w:val="single" w:color="auto"/>
        </w:rPr>
        <w:t xml:space="preserve"> 依法缴纳税收和社会保障资金的相关</w:t>
      </w:r>
      <w:r>
        <w:rPr>
          <w:rFonts w:ascii="宋体" w:hAnsi="宋体" w:eastAsia="宋体" w:cs="宋体"/>
          <w:spacing w:val="1"/>
          <w:sz w:val="24"/>
          <w:szCs w:val="24"/>
          <w:u w:val="single" w:color="auto"/>
        </w:rPr>
        <w:t>材料</w:t>
      </w:r>
    </w:p>
    <w:p>
      <w:pPr>
        <w:spacing w:before="204" w:line="219" w:lineRule="auto"/>
        <w:ind w:left="491"/>
        <w:rPr>
          <w:rFonts w:ascii="宋体" w:hAnsi="宋体" w:eastAsia="宋体" w:cs="宋体"/>
          <w:sz w:val="24"/>
          <w:szCs w:val="24"/>
        </w:rPr>
      </w:pPr>
      <w:r>
        <w:rPr>
          <w:rFonts w:ascii="宋体" w:hAnsi="宋体" w:eastAsia="宋体" w:cs="宋体"/>
          <w:b/>
          <w:bCs/>
          <w:spacing w:val="-1"/>
          <w:sz w:val="24"/>
          <w:szCs w:val="24"/>
          <w:u w:val="single" w:color="auto"/>
        </w:rPr>
        <w:t>文件</w:t>
      </w:r>
      <w:r>
        <w:rPr>
          <w:rFonts w:ascii="宋体" w:hAnsi="宋体" w:eastAsia="宋体" w:cs="宋体"/>
          <w:spacing w:val="-46"/>
          <w:sz w:val="24"/>
          <w:szCs w:val="24"/>
          <w:u w:val="single" w:color="auto"/>
        </w:rPr>
        <w:t xml:space="preserve"> </w:t>
      </w:r>
      <w:r>
        <w:rPr>
          <w:rFonts w:ascii="宋体" w:hAnsi="宋体" w:eastAsia="宋体" w:cs="宋体"/>
          <w:b/>
          <w:bCs/>
          <w:spacing w:val="-1"/>
          <w:sz w:val="24"/>
          <w:szCs w:val="24"/>
          <w:u w:val="single" w:color="auto"/>
        </w:rPr>
        <w:t>5</w:t>
      </w:r>
      <w:r>
        <w:rPr>
          <w:rFonts w:ascii="宋体" w:hAnsi="宋体" w:eastAsia="宋体" w:cs="宋体"/>
          <w:spacing w:val="-1"/>
          <w:sz w:val="24"/>
          <w:szCs w:val="24"/>
          <w:u w:val="single" w:color="auto"/>
        </w:rPr>
        <w:t xml:space="preserve"> 具备履行合同所必需的设备和专业技术能力的</w:t>
      </w:r>
      <w:r>
        <w:rPr>
          <w:rFonts w:ascii="宋体" w:hAnsi="宋体" w:eastAsia="宋体" w:cs="宋体"/>
          <w:spacing w:val="-2"/>
          <w:sz w:val="24"/>
          <w:szCs w:val="24"/>
          <w:u w:val="single" w:color="auto"/>
        </w:rPr>
        <w:t>书面声明</w:t>
      </w:r>
    </w:p>
    <w:p>
      <w:pPr>
        <w:spacing w:before="277" w:line="338" w:lineRule="auto"/>
        <w:ind w:left="32" w:right="40" w:firstLine="459"/>
        <w:rPr>
          <w:rFonts w:ascii="宋体" w:hAnsi="宋体" w:eastAsia="宋体" w:cs="宋体"/>
          <w:sz w:val="24"/>
          <w:szCs w:val="24"/>
        </w:rPr>
      </w:pPr>
      <w:r>
        <w:rPr>
          <w:rFonts w:ascii="宋体" w:hAnsi="宋体" w:eastAsia="宋体" w:cs="宋体"/>
          <w:b/>
          <w:bCs/>
          <w:spacing w:val="1"/>
          <w:sz w:val="24"/>
          <w:szCs w:val="24"/>
          <w:u w:val="single" w:color="auto"/>
        </w:rPr>
        <w:t>文件6</w:t>
      </w:r>
      <w:r>
        <w:rPr>
          <w:rFonts w:ascii="宋体" w:hAnsi="宋体" w:eastAsia="宋体" w:cs="宋体"/>
          <w:spacing w:val="1"/>
          <w:sz w:val="24"/>
          <w:szCs w:val="24"/>
          <w:u w:val="single" w:color="auto"/>
        </w:rPr>
        <w:t xml:space="preserve"> 参加政府采购活动前三年内在经营活动中没有重大违法记录的书面声</w:t>
      </w:r>
      <w:r>
        <w:rPr>
          <w:rFonts w:ascii="宋体" w:hAnsi="宋体" w:eastAsia="宋体" w:cs="宋体"/>
          <w:spacing w:val="8"/>
          <w:sz w:val="24"/>
          <w:szCs w:val="24"/>
        </w:rPr>
        <w:t xml:space="preserve"> </w:t>
      </w:r>
      <w:r>
        <w:rPr>
          <w:rFonts w:ascii="宋体" w:hAnsi="宋体" w:eastAsia="宋体" w:cs="宋体"/>
          <w:sz w:val="24"/>
          <w:szCs w:val="24"/>
          <w:u w:val="single" w:color="auto"/>
        </w:rPr>
        <w:t>明</w:t>
      </w:r>
    </w:p>
    <w:p>
      <w:pPr>
        <w:spacing w:before="1" w:line="219" w:lineRule="auto"/>
        <w:ind w:left="491"/>
        <w:rPr>
          <w:rFonts w:ascii="宋体" w:hAnsi="宋体" w:eastAsia="宋体" w:cs="宋体"/>
          <w:sz w:val="24"/>
          <w:szCs w:val="24"/>
        </w:rPr>
      </w:pPr>
      <w:r>
        <w:rPr>
          <w:rFonts w:ascii="宋体" w:hAnsi="宋体" w:eastAsia="宋体" w:cs="宋体"/>
          <w:b/>
          <w:bCs/>
          <w:spacing w:val="-4"/>
          <w:sz w:val="24"/>
          <w:szCs w:val="24"/>
          <w:u w:val="single" w:color="auto"/>
        </w:rPr>
        <w:t>文件</w:t>
      </w:r>
      <w:r>
        <w:rPr>
          <w:rFonts w:ascii="宋体" w:hAnsi="宋体" w:eastAsia="宋体" w:cs="宋体"/>
          <w:spacing w:val="-38"/>
          <w:sz w:val="24"/>
          <w:szCs w:val="24"/>
          <w:u w:val="single" w:color="auto"/>
        </w:rPr>
        <w:t xml:space="preserve"> </w:t>
      </w:r>
      <w:r>
        <w:rPr>
          <w:rFonts w:ascii="宋体" w:hAnsi="宋体" w:eastAsia="宋体" w:cs="宋体"/>
          <w:b/>
          <w:bCs/>
          <w:spacing w:val="-4"/>
          <w:sz w:val="24"/>
          <w:szCs w:val="24"/>
          <w:u w:val="single" w:color="auto"/>
        </w:rPr>
        <w:t>7</w:t>
      </w:r>
      <w:r>
        <w:rPr>
          <w:rFonts w:ascii="宋体" w:hAnsi="宋体" w:eastAsia="宋体" w:cs="宋体"/>
          <w:spacing w:val="-4"/>
          <w:sz w:val="24"/>
          <w:szCs w:val="24"/>
          <w:u w:val="single" w:color="auto"/>
        </w:rPr>
        <w:t xml:space="preserve"> 信用查询记录</w:t>
      </w:r>
    </w:p>
    <w:p>
      <w:pPr>
        <w:spacing w:before="204" w:line="219" w:lineRule="auto"/>
        <w:ind w:left="491"/>
        <w:rPr>
          <w:rFonts w:ascii="宋体" w:hAnsi="宋体" w:eastAsia="宋体" w:cs="宋体"/>
          <w:sz w:val="24"/>
          <w:szCs w:val="24"/>
        </w:rPr>
      </w:pPr>
      <w:r>
        <w:rPr>
          <w:rFonts w:ascii="宋体" w:hAnsi="宋体" w:eastAsia="宋体" w:cs="宋体"/>
          <w:b/>
          <w:bCs/>
          <w:spacing w:val="3"/>
          <w:sz w:val="24"/>
          <w:szCs w:val="24"/>
          <w:u w:val="single" w:color="auto"/>
        </w:rPr>
        <w:t>文件8</w:t>
      </w:r>
      <w:r>
        <w:rPr>
          <w:rFonts w:ascii="宋体" w:hAnsi="宋体" w:eastAsia="宋体" w:cs="宋体"/>
          <w:spacing w:val="3"/>
          <w:sz w:val="24"/>
          <w:szCs w:val="24"/>
          <w:u w:val="single" w:color="auto"/>
        </w:rPr>
        <w:t xml:space="preserve"> 诚信投标承诺书</w:t>
      </w:r>
    </w:p>
    <w:p>
      <w:pPr>
        <w:spacing w:before="277" w:line="219" w:lineRule="auto"/>
        <w:ind w:left="491"/>
        <w:rPr>
          <w:rFonts w:ascii="宋体" w:hAnsi="宋体" w:eastAsia="宋体" w:cs="宋体"/>
          <w:sz w:val="24"/>
          <w:szCs w:val="24"/>
        </w:rPr>
      </w:pPr>
      <w:r>
        <w:rPr>
          <w:rFonts w:ascii="宋体" w:hAnsi="宋体" w:eastAsia="宋体" w:cs="宋体"/>
          <w:b/>
          <w:bCs/>
          <w:sz w:val="24"/>
          <w:szCs w:val="24"/>
          <w:u w:val="single" w:color="auto"/>
        </w:rPr>
        <w:t>文件9</w:t>
      </w:r>
      <w:r>
        <w:rPr>
          <w:rFonts w:ascii="宋体" w:hAnsi="宋体" w:eastAsia="宋体" w:cs="宋体"/>
          <w:spacing w:val="42"/>
          <w:sz w:val="24"/>
          <w:szCs w:val="24"/>
          <w:u w:val="single" w:color="auto"/>
        </w:rPr>
        <w:t xml:space="preserve"> </w:t>
      </w:r>
      <w:r>
        <w:rPr>
          <w:rFonts w:ascii="宋体" w:hAnsi="宋体" w:eastAsia="宋体" w:cs="宋体"/>
          <w:sz w:val="24"/>
          <w:szCs w:val="24"/>
          <w:u w:val="single" w:color="auto"/>
        </w:rPr>
        <w:t>中小企业及残疾人福利性单位等证明文件等</w:t>
      </w:r>
    </w:p>
    <w:p>
      <w:pPr>
        <w:spacing w:before="155" w:line="219" w:lineRule="auto"/>
        <w:ind w:left="491"/>
        <w:rPr>
          <w:rFonts w:ascii="宋体" w:hAnsi="宋体" w:eastAsia="宋体" w:cs="宋体"/>
          <w:sz w:val="24"/>
          <w:szCs w:val="24"/>
        </w:rPr>
      </w:pPr>
      <w:r>
        <w:rPr>
          <w:rFonts w:ascii="宋体" w:hAnsi="宋体" w:eastAsia="宋体" w:cs="宋体"/>
          <w:b/>
          <w:bCs/>
          <w:spacing w:val="-4"/>
          <w:sz w:val="24"/>
          <w:szCs w:val="24"/>
          <w:u w:val="single" w:color="auto"/>
        </w:rPr>
        <w:t>文件</w:t>
      </w:r>
      <w:r>
        <w:rPr>
          <w:rFonts w:ascii="宋体" w:hAnsi="宋体" w:eastAsia="宋体" w:cs="宋体"/>
          <w:spacing w:val="-20"/>
          <w:sz w:val="24"/>
          <w:szCs w:val="24"/>
          <w:u w:val="single" w:color="auto"/>
        </w:rPr>
        <w:t xml:space="preserve"> </w:t>
      </w:r>
      <w:r>
        <w:rPr>
          <w:rFonts w:ascii="宋体" w:hAnsi="宋体" w:eastAsia="宋体" w:cs="宋体"/>
          <w:b/>
          <w:bCs/>
          <w:spacing w:val="-4"/>
          <w:sz w:val="24"/>
          <w:szCs w:val="24"/>
          <w:u w:val="single" w:color="auto"/>
        </w:rPr>
        <w:t>10</w:t>
      </w:r>
      <w:r>
        <w:rPr>
          <w:rFonts w:ascii="宋体" w:hAnsi="宋体" w:eastAsia="宋体" w:cs="宋体"/>
          <w:spacing w:val="-4"/>
          <w:sz w:val="24"/>
          <w:szCs w:val="24"/>
          <w:u w:val="single" w:color="auto"/>
        </w:rPr>
        <w:t xml:space="preserve"> 投标人关联企业情况表</w:t>
      </w:r>
    </w:p>
    <w:p>
      <w:pPr>
        <w:spacing w:before="153" w:line="219" w:lineRule="auto"/>
        <w:ind w:left="491"/>
        <w:rPr>
          <w:rFonts w:ascii="宋体" w:hAnsi="宋体" w:eastAsia="宋体" w:cs="宋体"/>
          <w:sz w:val="24"/>
          <w:szCs w:val="24"/>
        </w:rPr>
      </w:pPr>
      <w:r>
        <w:rPr>
          <w:rFonts w:ascii="宋体" w:hAnsi="宋体" w:eastAsia="宋体" w:cs="宋体"/>
          <w:b/>
          <w:bCs/>
          <w:sz w:val="24"/>
          <w:szCs w:val="24"/>
          <w:u w:val="single" w:color="auto"/>
        </w:rPr>
        <w:t>文件</w:t>
      </w:r>
      <w:r>
        <w:rPr>
          <w:rFonts w:ascii="宋体" w:hAnsi="宋体" w:eastAsia="宋体" w:cs="宋体"/>
          <w:spacing w:val="-20"/>
          <w:sz w:val="24"/>
          <w:szCs w:val="24"/>
          <w:u w:val="single" w:color="auto"/>
        </w:rPr>
        <w:t xml:space="preserve"> </w:t>
      </w:r>
      <w:r>
        <w:rPr>
          <w:rFonts w:ascii="宋体" w:hAnsi="宋体" w:eastAsia="宋体" w:cs="宋体"/>
          <w:b/>
          <w:bCs/>
          <w:sz w:val="24"/>
          <w:szCs w:val="24"/>
          <w:u w:val="single" w:color="auto"/>
        </w:rPr>
        <w:t>11</w:t>
      </w:r>
      <w:r>
        <w:rPr>
          <w:rFonts w:ascii="宋体" w:hAnsi="宋体" w:eastAsia="宋体" w:cs="宋体"/>
          <w:sz w:val="24"/>
          <w:szCs w:val="24"/>
          <w:u w:val="single" w:color="auto"/>
        </w:rPr>
        <w:t>本项目采购文件中要求的其它相关证明文件（如有，可自行补充）</w:t>
      </w:r>
    </w:p>
    <w:p>
      <w:pPr>
        <w:spacing w:line="257" w:lineRule="auto"/>
        <w:rPr>
          <w:rFonts w:ascii="Arial"/>
          <w:sz w:val="21"/>
        </w:rPr>
      </w:pPr>
    </w:p>
    <w:p>
      <w:pPr>
        <w:spacing w:line="257" w:lineRule="auto"/>
        <w:rPr>
          <w:rFonts w:ascii="Arial"/>
          <w:sz w:val="21"/>
        </w:rPr>
      </w:pPr>
    </w:p>
    <w:p>
      <w:pPr>
        <w:spacing w:before="79" w:line="219" w:lineRule="auto"/>
        <w:ind w:left="320"/>
        <w:rPr>
          <w:rFonts w:ascii="宋体" w:hAnsi="宋体" w:eastAsia="宋体" w:cs="宋体"/>
          <w:sz w:val="24"/>
          <w:szCs w:val="24"/>
        </w:rPr>
      </w:pPr>
      <w:r>
        <w:rPr>
          <w:rFonts w:ascii="宋体" w:hAnsi="宋体" w:eastAsia="宋体" w:cs="宋体"/>
          <w:spacing w:val="-1"/>
          <w:sz w:val="24"/>
          <w:szCs w:val="24"/>
          <w:u w:val="single" w:color="auto"/>
        </w:rPr>
        <w:t>以上资格证明文件中要求加盖公章的，</w:t>
      </w:r>
      <w:r>
        <w:rPr>
          <w:rFonts w:ascii="宋体" w:hAnsi="宋体" w:eastAsia="宋体" w:cs="宋体"/>
          <w:b/>
          <w:bCs/>
          <w:spacing w:val="-1"/>
          <w:sz w:val="24"/>
          <w:szCs w:val="24"/>
          <w:u w:val="single" w:color="auto"/>
        </w:rPr>
        <w:t>必须加盖公章，否则视为无效投标。</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3"/>
        <w:spacing w:before="65" w:line="229" w:lineRule="auto"/>
        <w:ind w:left="440"/>
        <w:rPr>
          <w:sz w:val="20"/>
          <w:szCs w:val="20"/>
        </w:rPr>
      </w:pPr>
      <w:r>
        <w:rPr>
          <w:spacing w:val="7"/>
          <w:sz w:val="20"/>
          <w:szCs w:val="20"/>
        </w:rPr>
        <w:t>注</w:t>
      </w:r>
      <w:r>
        <w:rPr>
          <w:spacing w:val="-18"/>
          <w:sz w:val="20"/>
          <w:szCs w:val="20"/>
        </w:rPr>
        <w:t xml:space="preserve"> </w:t>
      </w:r>
      <w:r>
        <w:rPr>
          <w:spacing w:val="7"/>
          <w:sz w:val="20"/>
          <w:szCs w:val="20"/>
        </w:rPr>
        <w:t>1：如因有关主管部门政策调整，部分证明材料有所增减，以最新政策要求为准；</w:t>
      </w:r>
    </w:p>
    <w:p>
      <w:pPr>
        <w:pStyle w:val="3"/>
        <w:spacing w:before="65" w:line="250" w:lineRule="auto"/>
        <w:ind w:left="15" w:right="518" w:firstLine="425"/>
        <w:rPr>
          <w:sz w:val="20"/>
          <w:szCs w:val="20"/>
        </w:rPr>
      </w:pPr>
      <w:r>
        <w:rPr>
          <w:spacing w:val="9"/>
          <w:sz w:val="20"/>
          <w:szCs w:val="20"/>
        </w:rPr>
        <w:t>注</w:t>
      </w:r>
      <w:r>
        <w:rPr>
          <w:spacing w:val="-27"/>
          <w:sz w:val="20"/>
          <w:szCs w:val="20"/>
        </w:rPr>
        <w:t xml:space="preserve"> </w:t>
      </w:r>
      <w:r>
        <w:rPr>
          <w:spacing w:val="9"/>
          <w:sz w:val="20"/>
          <w:szCs w:val="20"/>
        </w:rPr>
        <w:t>2：如投标人所在地有关主管部门反馈的证明材料与本文中要求不一致时，</w:t>
      </w:r>
      <w:r>
        <w:rPr>
          <w:spacing w:val="-53"/>
          <w:sz w:val="20"/>
          <w:szCs w:val="20"/>
        </w:rPr>
        <w:t xml:space="preserve"> </w:t>
      </w:r>
      <w:r>
        <w:rPr>
          <w:spacing w:val="9"/>
          <w:sz w:val="20"/>
          <w:szCs w:val="20"/>
        </w:rPr>
        <w:t>以当</w:t>
      </w:r>
      <w:r>
        <w:rPr>
          <w:sz w:val="20"/>
          <w:szCs w:val="20"/>
        </w:rPr>
        <w:t xml:space="preserve"> </w:t>
      </w:r>
      <w:r>
        <w:rPr>
          <w:spacing w:val="8"/>
          <w:sz w:val="20"/>
          <w:szCs w:val="20"/>
        </w:rPr>
        <w:t>地要求为准，但须投标人提供文字说明。</w:t>
      </w:r>
    </w:p>
    <w:p>
      <w:pPr>
        <w:spacing w:line="250" w:lineRule="auto"/>
        <w:rPr>
          <w:sz w:val="20"/>
          <w:szCs w:val="20"/>
        </w:rPr>
        <w:sectPr>
          <w:footerReference r:id="rId70" w:type="default"/>
          <w:pgSz w:w="11906" w:h="16839"/>
          <w:pgMar w:top="400" w:right="1701" w:bottom="1847" w:left="1701" w:header="0" w:footer="1614" w:gutter="0"/>
          <w:cols w:space="720" w:num="1"/>
        </w:sect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91" w:line="220" w:lineRule="auto"/>
        <w:ind w:left="7"/>
        <w:rPr>
          <w:rFonts w:ascii="宋体" w:hAnsi="宋体" w:eastAsia="宋体" w:cs="宋体"/>
          <w:sz w:val="28"/>
          <w:szCs w:val="28"/>
        </w:rPr>
      </w:pPr>
      <w:r>
        <w:rPr>
          <w:rFonts w:ascii="宋体" w:hAnsi="宋体" w:eastAsia="宋体" w:cs="宋体"/>
          <w:b/>
          <w:bCs/>
          <w:spacing w:val="-4"/>
          <w:sz w:val="28"/>
          <w:szCs w:val="28"/>
        </w:rPr>
        <w:t>部分参考格式：</w:t>
      </w:r>
    </w:p>
    <w:p>
      <w:pPr>
        <w:spacing w:before="101" w:line="219" w:lineRule="auto"/>
        <w:ind w:left="7"/>
        <w:rPr>
          <w:rFonts w:ascii="宋体" w:hAnsi="宋体" w:eastAsia="宋体" w:cs="宋体"/>
          <w:sz w:val="28"/>
          <w:szCs w:val="28"/>
        </w:rPr>
      </w:pPr>
      <w:r>
        <w:rPr>
          <w:rFonts w:ascii="宋体" w:hAnsi="宋体" w:eastAsia="宋体" w:cs="宋体"/>
          <w:b/>
          <w:bCs/>
          <w:spacing w:val="-5"/>
          <w:sz w:val="28"/>
          <w:szCs w:val="28"/>
        </w:rPr>
        <w:t>2-1</w:t>
      </w:r>
      <w:r>
        <w:rPr>
          <w:rFonts w:ascii="宋体" w:hAnsi="宋体" w:eastAsia="宋体" w:cs="宋体"/>
          <w:spacing w:val="-52"/>
          <w:sz w:val="28"/>
          <w:szCs w:val="28"/>
        </w:rPr>
        <w:t xml:space="preserve"> </w:t>
      </w:r>
      <w:r>
        <w:rPr>
          <w:rFonts w:ascii="宋体" w:hAnsi="宋体" w:eastAsia="宋体" w:cs="宋体"/>
          <w:b/>
          <w:bCs/>
          <w:spacing w:val="-5"/>
          <w:sz w:val="28"/>
          <w:szCs w:val="28"/>
        </w:rPr>
        <w:t>投标人基本情况表</w:t>
      </w:r>
    </w:p>
    <w:p>
      <w:pPr>
        <w:spacing w:before="56" w:line="260" w:lineRule="auto"/>
        <w:ind w:left="3" w:right="118" w:hanging="1"/>
        <w:rPr>
          <w:rFonts w:ascii="宋体" w:hAnsi="宋体" w:eastAsia="宋体" w:cs="宋体"/>
          <w:sz w:val="25"/>
          <w:szCs w:val="25"/>
        </w:rPr>
      </w:pPr>
      <w:r>
        <w:rPr>
          <w:rFonts w:ascii="宋体" w:hAnsi="宋体" w:eastAsia="宋体" w:cs="宋体"/>
          <w:spacing w:val="1"/>
          <w:sz w:val="24"/>
          <w:szCs w:val="24"/>
        </w:rPr>
        <w:t>供应商综合实力说明（企业简介、从业人员、资产总额、营业收入、技术实力、</w:t>
      </w:r>
      <w:r>
        <w:rPr>
          <w:rFonts w:ascii="宋体" w:hAnsi="宋体" w:eastAsia="宋体" w:cs="宋体"/>
          <w:spacing w:val="17"/>
          <w:sz w:val="24"/>
          <w:szCs w:val="24"/>
        </w:rPr>
        <w:t xml:space="preserve"> </w:t>
      </w:r>
      <w:r>
        <w:rPr>
          <w:rFonts w:ascii="宋体" w:hAnsi="宋体" w:eastAsia="宋体" w:cs="宋体"/>
          <w:spacing w:val="-2"/>
          <w:sz w:val="24"/>
          <w:szCs w:val="24"/>
        </w:rPr>
        <w:t>经济实力等</w:t>
      </w:r>
      <w:r>
        <w:rPr>
          <w:rFonts w:ascii="宋体" w:hAnsi="宋体" w:eastAsia="宋体" w:cs="宋体"/>
          <w:spacing w:val="-7"/>
          <w:sz w:val="24"/>
          <w:szCs w:val="24"/>
        </w:rPr>
        <w:t>）</w:t>
      </w:r>
      <w:r>
        <w:rPr>
          <w:rFonts w:ascii="宋体" w:hAnsi="宋体" w:eastAsia="宋体" w:cs="宋体"/>
          <w:i/>
          <w:iCs/>
          <w:spacing w:val="-7"/>
          <w:sz w:val="25"/>
          <w:szCs w:val="25"/>
        </w:rPr>
        <w:t>（</w:t>
      </w:r>
      <w:r>
        <w:rPr>
          <w:rFonts w:ascii="宋体" w:hAnsi="宋体" w:eastAsia="宋体" w:cs="宋体"/>
          <w:i/>
          <w:iCs/>
          <w:spacing w:val="-2"/>
          <w:sz w:val="25"/>
          <w:szCs w:val="25"/>
        </w:rPr>
        <w:t>自行编制）</w:t>
      </w:r>
    </w:p>
    <w:p>
      <w:pPr>
        <w:spacing w:line="378" w:lineRule="auto"/>
        <w:rPr>
          <w:rFonts w:ascii="Arial"/>
          <w:sz w:val="21"/>
        </w:rPr>
      </w:pPr>
    </w:p>
    <w:p>
      <w:pPr>
        <w:spacing w:before="91" w:line="271" w:lineRule="auto"/>
        <w:ind w:left="9" w:right="80" w:hanging="2"/>
        <w:rPr>
          <w:rFonts w:ascii="宋体" w:hAnsi="宋体" w:eastAsia="宋体" w:cs="宋体"/>
          <w:sz w:val="28"/>
          <w:szCs w:val="28"/>
        </w:rPr>
      </w:pPr>
      <w:r>
        <w:rPr>
          <w:rFonts w:ascii="宋体" w:hAnsi="宋体" w:eastAsia="宋体" w:cs="宋体"/>
          <w:b/>
          <w:bCs/>
          <w:spacing w:val="-7"/>
          <w:sz w:val="28"/>
          <w:szCs w:val="28"/>
        </w:rPr>
        <w:t>2-2</w:t>
      </w:r>
      <w:r>
        <w:rPr>
          <w:rFonts w:ascii="宋体" w:hAnsi="宋体" w:eastAsia="宋体" w:cs="宋体"/>
          <w:spacing w:val="-60"/>
          <w:sz w:val="28"/>
          <w:szCs w:val="28"/>
        </w:rPr>
        <w:t xml:space="preserve"> </w:t>
      </w:r>
      <w:r>
        <w:rPr>
          <w:rFonts w:ascii="宋体" w:hAnsi="宋体" w:eastAsia="宋体" w:cs="宋体"/>
          <w:b/>
          <w:bCs/>
          <w:spacing w:val="-7"/>
          <w:sz w:val="28"/>
          <w:szCs w:val="28"/>
        </w:rPr>
        <w:t>法人或者其他组织的营业执照（或事业单位法人证书）</w:t>
      </w:r>
      <w:r>
        <w:rPr>
          <w:rFonts w:ascii="宋体" w:hAnsi="宋体" w:eastAsia="宋体" w:cs="宋体"/>
          <w:b/>
          <w:bCs/>
          <w:spacing w:val="-8"/>
          <w:sz w:val="28"/>
          <w:szCs w:val="28"/>
        </w:rPr>
        <w:t>等、资质证</w:t>
      </w:r>
      <w:r>
        <w:rPr>
          <w:rFonts w:ascii="宋体" w:hAnsi="宋体" w:eastAsia="宋体" w:cs="宋体"/>
          <w:sz w:val="28"/>
          <w:szCs w:val="28"/>
        </w:rPr>
        <w:t xml:space="preserve"> </w:t>
      </w:r>
      <w:r>
        <w:rPr>
          <w:rFonts w:ascii="宋体" w:hAnsi="宋体" w:eastAsia="宋体" w:cs="宋体"/>
          <w:b/>
          <w:bCs/>
          <w:spacing w:val="-3"/>
          <w:sz w:val="28"/>
          <w:szCs w:val="28"/>
        </w:rPr>
        <w:t>书（如有）、许可证（如有）等证明文件（复印件）</w:t>
      </w:r>
    </w:p>
    <w:p>
      <w:pPr>
        <w:spacing w:before="1" w:line="226" w:lineRule="auto"/>
        <w:ind w:left="17"/>
        <w:rPr>
          <w:rFonts w:ascii="宋体" w:hAnsi="宋体" w:eastAsia="宋体" w:cs="宋体"/>
          <w:sz w:val="20"/>
          <w:szCs w:val="20"/>
        </w:rPr>
      </w:pPr>
      <w:r>
        <w:rPr>
          <w:rFonts w:ascii="宋体" w:hAnsi="宋体" w:eastAsia="宋体" w:cs="宋体"/>
          <w:spacing w:val="8"/>
          <w:sz w:val="20"/>
          <w:szCs w:val="20"/>
        </w:rPr>
        <w:t>1、如投标人是企业（包括合伙企业)，应提供有效“企业法人营业执照</w:t>
      </w:r>
      <w:r>
        <w:rPr>
          <w:rFonts w:ascii="宋体" w:hAnsi="宋体" w:eastAsia="宋体" w:cs="宋体"/>
          <w:spacing w:val="-68"/>
          <w:sz w:val="20"/>
          <w:szCs w:val="20"/>
        </w:rPr>
        <w:t xml:space="preserve"> </w:t>
      </w:r>
      <w:r>
        <w:rPr>
          <w:rFonts w:ascii="宋体" w:hAnsi="宋体" w:eastAsia="宋体" w:cs="宋体"/>
          <w:spacing w:val="8"/>
          <w:sz w:val="20"/>
          <w:szCs w:val="20"/>
        </w:rPr>
        <w:t>”或“营业执照</w:t>
      </w:r>
      <w:r>
        <w:rPr>
          <w:rFonts w:ascii="宋体" w:hAnsi="宋体" w:eastAsia="宋体" w:cs="宋体"/>
          <w:spacing w:val="-70"/>
          <w:sz w:val="20"/>
          <w:szCs w:val="20"/>
        </w:rPr>
        <w:t xml:space="preserve"> </w:t>
      </w:r>
      <w:r>
        <w:rPr>
          <w:rFonts w:ascii="宋体" w:hAnsi="宋体" w:eastAsia="宋体" w:cs="宋体"/>
          <w:spacing w:val="8"/>
          <w:sz w:val="20"/>
          <w:szCs w:val="20"/>
        </w:rPr>
        <w:t>”；</w:t>
      </w:r>
    </w:p>
    <w:p>
      <w:pPr>
        <w:spacing w:before="27" w:line="227" w:lineRule="auto"/>
        <w:ind w:left="4"/>
        <w:rPr>
          <w:rFonts w:ascii="宋体" w:hAnsi="宋体" w:eastAsia="宋体" w:cs="宋体"/>
          <w:sz w:val="20"/>
          <w:szCs w:val="20"/>
        </w:rPr>
      </w:pPr>
      <w:r>
        <w:rPr>
          <w:rFonts w:ascii="宋体" w:hAnsi="宋体" w:eastAsia="宋体" w:cs="宋体"/>
          <w:spacing w:val="9"/>
          <w:sz w:val="20"/>
          <w:szCs w:val="20"/>
        </w:rPr>
        <w:t>2、如投标人是事业单位，应提供有效的“事业单位法人证</w:t>
      </w:r>
      <w:r>
        <w:rPr>
          <w:rFonts w:ascii="宋体" w:hAnsi="宋体" w:eastAsia="宋体" w:cs="宋体"/>
          <w:spacing w:val="8"/>
          <w:sz w:val="20"/>
          <w:szCs w:val="20"/>
        </w:rPr>
        <w:t>书</w:t>
      </w:r>
      <w:r>
        <w:rPr>
          <w:rFonts w:ascii="宋体" w:hAnsi="宋体" w:eastAsia="宋体" w:cs="宋体"/>
          <w:spacing w:val="-70"/>
          <w:sz w:val="20"/>
          <w:szCs w:val="20"/>
        </w:rPr>
        <w:t xml:space="preserve"> </w:t>
      </w:r>
      <w:r>
        <w:rPr>
          <w:rFonts w:ascii="宋体" w:hAnsi="宋体" w:eastAsia="宋体" w:cs="宋体"/>
          <w:spacing w:val="8"/>
          <w:sz w:val="20"/>
          <w:szCs w:val="20"/>
        </w:rPr>
        <w:t>”；</w:t>
      </w:r>
    </w:p>
    <w:p>
      <w:pPr>
        <w:spacing w:before="26" w:line="227" w:lineRule="auto"/>
        <w:ind w:left="5"/>
        <w:rPr>
          <w:rFonts w:ascii="宋体" w:hAnsi="宋体" w:eastAsia="宋体" w:cs="宋体"/>
          <w:sz w:val="20"/>
          <w:szCs w:val="20"/>
        </w:rPr>
      </w:pPr>
      <w:r>
        <w:rPr>
          <w:rFonts w:ascii="宋体" w:hAnsi="宋体" w:eastAsia="宋体" w:cs="宋体"/>
          <w:spacing w:val="9"/>
          <w:sz w:val="20"/>
          <w:szCs w:val="20"/>
        </w:rPr>
        <w:t>3、投标人是非企业专业服务机构的，应提供执业许可证等证明文件；</w:t>
      </w:r>
    </w:p>
    <w:p>
      <w:pPr>
        <w:spacing w:before="27" w:line="227" w:lineRule="auto"/>
        <w:rPr>
          <w:rFonts w:ascii="宋体" w:hAnsi="宋体" w:eastAsia="宋体" w:cs="宋体"/>
          <w:sz w:val="20"/>
          <w:szCs w:val="20"/>
        </w:rPr>
      </w:pPr>
      <w:r>
        <w:rPr>
          <w:rFonts w:ascii="宋体" w:hAnsi="宋体" w:eastAsia="宋体" w:cs="宋体"/>
          <w:spacing w:val="9"/>
          <w:sz w:val="20"/>
          <w:szCs w:val="20"/>
        </w:rPr>
        <w:t>4、如投标人是个体工商户，应提供有效的“个体工商户营业执照</w:t>
      </w:r>
      <w:r>
        <w:rPr>
          <w:rFonts w:ascii="宋体" w:hAnsi="宋体" w:eastAsia="宋体" w:cs="宋体"/>
          <w:spacing w:val="-67"/>
          <w:sz w:val="20"/>
          <w:szCs w:val="20"/>
        </w:rPr>
        <w:t xml:space="preserve"> </w:t>
      </w:r>
      <w:r>
        <w:rPr>
          <w:rFonts w:ascii="宋体" w:hAnsi="宋体" w:eastAsia="宋体" w:cs="宋体"/>
          <w:spacing w:val="9"/>
          <w:sz w:val="20"/>
          <w:szCs w:val="20"/>
        </w:rPr>
        <w:t>”；</w:t>
      </w:r>
    </w:p>
    <w:p>
      <w:pPr>
        <w:spacing w:before="26" w:line="227" w:lineRule="auto"/>
        <w:ind w:left="5"/>
        <w:rPr>
          <w:rFonts w:ascii="宋体" w:hAnsi="宋体" w:eastAsia="宋体" w:cs="宋体"/>
          <w:sz w:val="20"/>
          <w:szCs w:val="20"/>
        </w:rPr>
      </w:pPr>
      <w:r>
        <w:rPr>
          <w:rFonts w:ascii="宋体" w:hAnsi="宋体" w:eastAsia="宋体" w:cs="宋体"/>
          <w:spacing w:val="8"/>
          <w:sz w:val="20"/>
          <w:szCs w:val="20"/>
        </w:rPr>
        <w:t>5、如投标人是自然人，应提供有效的自然人身份证明。</w:t>
      </w:r>
    </w:p>
    <w:p>
      <w:pPr>
        <w:spacing w:line="339" w:lineRule="auto"/>
        <w:rPr>
          <w:rFonts w:ascii="Arial"/>
          <w:sz w:val="21"/>
        </w:rPr>
      </w:pPr>
    </w:p>
    <w:p>
      <w:pPr>
        <w:spacing w:line="340" w:lineRule="auto"/>
        <w:rPr>
          <w:rFonts w:ascii="Arial"/>
          <w:sz w:val="21"/>
        </w:rPr>
      </w:pPr>
    </w:p>
    <w:p>
      <w:pPr>
        <w:spacing w:before="91" w:line="219" w:lineRule="auto"/>
        <w:ind w:left="7"/>
        <w:rPr>
          <w:rFonts w:ascii="宋体" w:hAnsi="宋体" w:eastAsia="宋体" w:cs="宋体"/>
          <w:sz w:val="28"/>
          <w:szCs w:val="28"/>
        </w:rPr>
      </w:pPr>
      <w:r>
        <w:rPr>
          <w:rFonts w:ascii="宋体" w:hAnsi="宋体" w:eastAsia="宋体" w:cs="宋体"/>
          <w:b/>
          <w:bCs/>
          <w:spacing w:val="-3"/>
          <w:sz w:val="28"/>
          <w:szCs w:val="28"/>
        </w:rPr>
        <w:t>2-3</w:t>
      </w:r>
      <w:r>
        <w:rPr>
          <w:rFonts w:ascii="宋体" w:hAnsi="宋体" w:eastAsia="宋体" w:cs="宋体"/>
          <w:spacing w:val="-53"/>
          <w:sz w:val="28"/>
          <w:szCs w:val="28"/>
        </w:rPr>
        <w:t xml:space="preserve"> </w:t>
      </w:r>
      <w:r>
        <w:rPr>
          <w:rFonts w:ascii="宋体" w:hAnsi="宋体" w:eastAsia="宋体" w:cs="宋体"/>
          <w:b/>
          <w:bCs/>
          <w:spacing w:val="-3"/>
          <w:sz w:val="28"/>
          <w:szCs w:val="28"/>
        </w:rPr>
        <w:t>具有良好的商业信誉和健全的财务会计制度的证</w:t>
      </w:r>
      <w:r>
        <w:rPr>
          <w:rFonts w:ascii="宋体" w:hAnsi="宋体" w:eastAsia="宋体" w:cs="宋体"/>
          <w:b/>
          <w:bCs/>
          <w:spacing w:val="-4"/>
          <w:sz w:val="28"/>
          <w:szCs w:val="28"/>
        </w:rPr>
        <w:t>明材料</w:t>
      </w:r>
    </w:p>
    <w:p>
      <w:pPr>
        <w:spacing w:before="133" w:line="335" w:lineRule="auto"/>
        <w:ind w:left="6" w:right="77" w:hanging="3"/>
        <w:rPr>
          <w:rFonts w:ascii="宋体" w:hAnsi="宋体" w:eastAsia="宋体" w:cs="宋体"/>
          <w:sz w:val="22"/>
          <w:szCs w:val="22"/>
        </w:rPr>
      </w:pPr>
      <w:r>
        <w:rPr>
          <w:rFonts w:ascii="宋体" w:hAnsi="宋体" w:eastAsia="宋体" w:cs="宋体"/>
          <w:spacing w:val="-2"/>
          <w:sz w:val="22"/>
          <w:szCs w:val="22"/>
        </w:rPr>
        <w:t>按采购文件的要求（评审内容）提供，如文件中未做要求的，请</w:t>
      </w:r>
      <w:r>
        <w:rPr>
          <w:rFonts w:ascii="宋体" w:hAnsi="宋体" w:eastAsia="宋体" w:cs="宋体"/>
          <w:spacing w:val="-3"/>
          <w:sz w:val="22"/>
          <w:szCs w:val="22"/>
        </w:rPr>
        <w:t>提供最近一年度的审计报</w:t>
      </w:r>
      <w:r>
        <w:rPr>
          <w:rFonts w:ascii="宋体" w:hAnsi="宋体" w:eastAsia="宋体" w:cs="宋体"/>
          <w:sz w:val="22"/>
          <w:szCs w:val="22"/>
        </w:rPr>
        <w:t xml:space="preserve"> </w:t>
      </w:r>
      <w:r>
        <w:rPr>
          <w:rFonts w:ascii="宋体" w:hAnsi="宋体" w:eastAsia="宋体" w:cs="宋体"/>
          <w:spacing w:val="-1"/>
          <w:sz w:val="22"/>
          <w:szCs w:val="22"/>
        </w:rPr>
        <w:t>告（或银行出具的相关资信证明材料）等；复印件加盖单位公章。</w:t>
      </w:r>
    </w:p>
    <w:p>
      <w:pPr>
        <w:spacing w:before="1" w:line="335" w:lineRule="auto"/>
        <w:ind w:left="1" w:right="77" w:firstLine="1"/>
        <w:rPr>
          <w:rFonts w:ascii="宋体" w:hAnsi="宋体" w:eastAsia="宋体" w:cs="宋体"/>
          <w:sz w:val="22"/>
          <w:szCs w:val="22"/>
        </w:rPr>
      </w:pPr>
      <w:r>
        <w:rPr>
          <w:rFonts w:ascii="宋体" w:hAnsi="宋体" w:eastAsia="宋体" w:cs="宋体"/>
          <w:spacing w:val="-2"/>
          <w:sz w:val="22"/>
          <w:szCs w:val="22"/>
        </w:rPr>
        <w:t>银行出具的相关资信证明材料：在开标日前三个月内银行出具的相</w:t>
      </w:r>
      <w:r>
        <w:rPr>
          <w:rFonts w:ascii="宋体" w:hAnsi="宋体" w:eastAsia="宋体" w:cs="宋体"/>
          <w:spacing w:val="-3"/>
          <w:sz w:val="22"/>
          <w:szCs w:val="22"/>
        </w:rPr>
        <w:t>关资信证明的材料复印</w:t>
      </w:r>
      <w:r>
        <w:rPr>
          <w:rFonts w:ascii="宋体" w:hAnsi="宋体" w:eastAsia="宋体" w:cs="宋体"/>
          <w:sz w:val="22"/>
          <w:szCs w:val="22"/>
        </w:rPr>
        <w:t xml:space="preserve"> </w:t>
      </w:r>
      <w:r>
        <w:rPr>
          <w:rFonts w:ascii="宋体" w:hAnsi="宋体" w:eastAsia="宋体" w:cs="宋体"/>
          <w:spacing w:val="-2"/>
          <w:sz w:val="22"/>
          <w:szCs w:val="22"/>
        </w:rPr>
        <w:t>件，对于资信证明文件中写明“复印无效</w:t>
      </w:r>
      <w:r>
        <w:rPr>
          <w:rFonts w:ascii="宋体" w:hAnsi="宋体" w:eastAsia="宋体" w:cs="宋体"/>
          <w:spacing w:val="-69"/>
          <w:sz w:val="22"/>
          <w:szCs w:val="22"/>
        </w:rPr>
        <w:t xml:space="preserve"> </w:t>
      </w:r>
      <w:r>
        <w:rPr>
          <w:rFonts w:ascii="宋体" w:hAnsi="宋体" w:eastAsia="宋体" w:cs="宋体"/>
          <w:spacing w:val="-2"/>
          <w:sz w:val="22"/>
          <w:szCs w:val="22"/>
        </w:rPr>
        <w:t>”的应提供原件。</w:t>
      </w:r>
    </w:p>
    <w:p>
      <w:pPr>
        <w:spacing w:line="294" w:lineRule="auto"/>
        <w:ind w:left="3" w:firstLine="8"/>
        <w:rPr>
          <w:rFonts w:ascii="宋体" w:hAnsi="宋体" w:eastAsia="宋体" w:cs="宋体"/>
          <w:sz w:val="22"/>
          <w:szCs w:val="22"/>
        </w:rPr>
      </w:pPr>
      <w:r>
        <w:rPr>
          <w:rFonts w:ascii="宋体" w:hAnsi="宋体" w:eastAsia="宋体" w:cs="宋体"/>
          <w:spacing w:val="-6"/>
          <w:sz w:val="22"/>
          <w:szCs w:val="22"/>
        </w:rPr>
        <w:t>资信证明材料应能说明该供应商与银行之间业务往来正常，无不良记录，企业信誉良好等。</w:t>
      </w:r>
      <w:r>
        <w:rPr>
          <w:rFonts w:ascii="宋体" w:hAnsi="宋体" w:eastAsia="宋体" w:cs="宋体"/>
          <w:spacing w:val="2"/>
          <w:sz w:val="22"/>
          <w:szCs w:val="22"/>
        </w:rPr>
        <w:t xml:space="preserve"> </w:t>
      </w:r>
      <w:r>
        <w:rPr>
          <w:rFonts w:ascii="宋体" w:hAnsi="宋体" w:eastAsia="宋体" w:cs="宋体"/>
          <w:spacing w:val="-1"/>
          <w:sz w:val="22"/>
          <w:szCs w:val="22"/>
        </w:rPr>
        <w:t>银行出具的存款证明不能作为银行资信证明。</w:t>
      </w:r>
    </w:p>
    <w:p>
      <w:pPr>
        <w:spacing w:line="211" w:lineRule="auto"/>
        <w:ind w:left="27"/>
        <w:rPr>
          <w:rFonts w:ascii="宋体" w:hAnsi="宋体" w:eastAsia="宋体" w:cs="宋体"/>
          <w:sz w:val="23"/>
          <w:szCs w:val="23"/>
        </w:rPr>
      </w:pPr>
      <w:r>
        <w:rPr>
          <w:rFonts w:ascii="宋体" w:hAnsi="宋体" w:eastAsia="宋体" w:cs="宋体"/>
          <w:i/>
          <w:iCs/>
          <w:spacing w:val="-10"/>
          <w:sz w:val="23"/>
          <w:szCs w:val="23"/>
        </w:rPr>
        <w:t>成立不足一个月（以投标文件递交截止之日为期限）的投标人无需提供。</w:t>
      </w:r>
    </w:p>
    <w:p>
      <w:pPr>
        <w:spacing w:line="310" w:lineRule="auto"/>
        <w:rPr>
          <w:rFonts w:ascii="Arial"/>
          <w:sz w:val="21"/>
        </w:rPr>
      </w:pPr>
    </w:p>
    <w:p>
      <w:pPr>
        <w:spacing w:line="310" w:lineRule="auto"/>
        <w:rPr>
          <w:rFonts w:ascii="Arial"/>
          <w:sz w:val="21"/>
        </w:rPr>
      </w:pPr>
    </w:p>
    <w:p>
      <w:pPr>
        <w:spacing w:before="92" w:line="219" w:lineRule="auto"/>
        <w:ind w:left="7"/>
        <w:rPr>
          <w:rFonts w:ascii="宋体" w:hAnsi="宋体" w:eastAsia="宋体" w:cs="宋体"/>
          <w:sz w:val="28"/>
          <w:szCs w:val="28"/>
        </w:rPr>
      </w:pPr>
      <w:r>
        <w:rPr>
          <w:rFonts w:ascii="宋体" w:hAnsi="宋体" w:eastAsia="宋体" w:cs="宋体"/>
          <w:b/>
          <w:bCs/>
          <w:spacing w:val="-4"/>
          <w:sz w:val="28"/>
          <w:szCs w:val="28"/>
        </w:rPr>
        <w:t>2-4</w:t>
      </w:r>
      <w:r>
        <w:rPr>
          <w:rFonts w:ascii="宋体" w:hAnsi="宋体" w:eastAsia="宋体" w:cs="宋体"/>
          <w:spacing w:val="-42"/>
          <w:sz w:val="28"/>
          <w:szCs w:val="28"/>
        </w:rPr>
        <w:t xml:space="preserve"> </w:t>
      </w:r>
      <w:r>
        <w:rPr>
          <w:rFonts w:ascii="宋体" w:hAnsi="宋体" w:eastAsia="宋体" w:cs="宋体"/>
          <w:b/>
          <w:bCs/>
          <w:spacing w:val="-4"/>
          <w:sz w:val="28"/>
          <w:szCs w:val="28"/>
        </w:rPr>
        <w:t>依法缴纳税收和社会保障资金的相关材料</w:t>
      </w:r>
    </w:p>
    <w:p>
      <w:pPr>
        <w:spacing w:before="146" w:line="219" w:lineRule="auto"/>
        <w:ind w:left="4"/>
        <w:rPr>
          <w:rFonts w:ascii="宋体" w:hAnsi="宋体" w:eastAsia="宋体" w:cs="宋体"/>
          <w:sz w:val="24"/>
          <w:szCs w:val="24"/>
        </w:rPr>
      </w:pPr>
      <w:r>
        <w:rPr>
          <w:rFonts w:ascii="宋体" w:hAnsi="宋体" w:eastAsia="宋体" w:cs="宋体"/>
          <w:spacing w:val="-1"/>
          <w:sz w:val="24"/>
          <w:szCs w:val="24"/>
        </w:rPr>
        <w:t>按采购文件的要求（评审内容）提供。</w:t>
      </w:r>
    </w:p>
    <w:p>
      <w:pPr>
        <w:spacing w:before="40" w:line="227" w:lineRule="auto"/>
        <w:ind w:left="431"/>
        <w:rPr>
          <w:rFonts w:ascii="宋体" w:hAnsi="宋体" w:eastAsia="宋体" w:cs="宋体"/>
          <w:sz w:val="20"/>
          <w:szCs w:val="20"/>
        </w:rPr>
      </w:pPr>
      <w:r>
        <w:rPr>
          <w:rFonts w:ascii="宋体" w:hAnsi="宋体" w:eastAsia="宋体" w:cs="宋体"/>
          <w:spacing w:val="7"/>
          <w:sz w:val="20"/>
          <w:szCs w:val="20"/>
        </w:rPr>
        <w:t>（1）依法缴纳税收的证明材料：</w:t>
      </w:r>
    </w:p>
    <w:p>
      <w:pPr>
        <w:spacing w:before="67" w:line="252" w:lineRule="auto"/>
        <w:ind w:right="78" w:firstLine="424"/>
        <w:jc w:val="both"/>
        <w:rPr>
          <w:rFonts w:ascii="宋体" w:hAnsi="宋体" w:eastAsia="宋体" w:cs="宋体"/>
          <w:sz w:val="20"/>
          <w:szCs w:val="20"/>
        </w:rPr>
      </w:pPr>
      <w:r>
        <w:rPr>
          <w:rFonts w:ascii="宋体" w:hAnsi="宋体" w:eastAsia="宋体" w:cs="宋体"/>
          <w:spacing w:val="11"/>
          <w:sz w:val="20"/>
          <w:szCs w:val="20"/>
        </w:rPr>
        <w:t>投标人参加政府采购活动前一段时间（投标文件递交截止之日前六个月内任一个月）</w:t>
      </w:r>
      <w:r>
        <w:rPr>
          <w:rFonts w:ascii="宋体" w:hAnsi="宋体" w:eastAsia="宋体" w:cs="宋体"/>
          <w:spacing w:val="-47"/>
          <w:sz w:val="20"/>
          <w:szCs w:val="20"/>
        </w:rPr>
        <w:t xml:space="preserve"> </w:t>
      </w:r>
      <w:r>
        <w:rPr>
          <w:rFonts w:ascii="宋体" w:hAnsi="宋体" w:eastAsia="宋体" w:cs="宋体"/>
          <w:spacing w:val="11"/>
          <w:sz w:val="20"/>
          <w:szCs w:val="20"/>
        </w:rPr>
        <w:t>内</w:t>
      </w:r>
      <w:r>
        <w:rPr>
          <w:rFonts w:ascii="宋体" w:hAnsi="宋体" w:eastAsia="宋体" w:cs="宋体"/>
          <w:sz w:val="20"/>
          <w:szCs w:val="20"/>
        </w:rPr>
        <w:t xml:space="preserve"> </w:t>
      </w:r>
      <w:r>
        <w:rPr>
          <w:rFonts w:ascii="宋体" w:hAnsi="宋体" w:eastAsia="宋体" w:cs="宋体"/>
          <w:spacing w:val="12"/>
          <w:sz w:val="20"/>
          <w:szCs w:val="20"/>
        </w:rPr>
        <w:t>缴纳税收的完税凭证（指各种完税证、缴款书、印花税票、扣（收）税凭证以及其他完税证</w:t>
      </w:r>
      <w:r>
        <w:rPr>
          <w:rFonts w:ascii="宋体" w:hAnsi="宋体" w:eastAsia="宋体" w:cs="宋体"/>
          <w:spacing w:val="15"/>
          <w:sz w:val="20"/>
          <w:szCs w:val="20"/>
        </w:rPr>
        <w:t xml:space="preserve"> </w:t>
      </w:r>
      <w:r>
        <w:rPr>
          <w:rFonts w:ascii="宋体" w:hAnsi="宋体" w:eastAsia="宋体" w:cs="宋体"/>
          <w:sz w:val="20"/>
          <w:szCs w:val="20"/>
        </w:rPr>
        <w:t>明）。</w:t>
      </w:r>
    </w:p>
    <w:p>
      <w:pPr>
        <w:spacing w:before="37" w:line="227" w:lineRule="auto"/>
        <w:ind w:left="431"/>
        <w:rPr>
          <w:rFonts w:ascii="宋体" w:hAnsi="宋体" w:eastAsia="宋体" w:cs="宋体"/>
          <w:sz w:val="20"/>
          <w:szCs w:val="20"/>
        </w:rPr>
      </w:pPr>
      <w:r>
        <w:rPr>
          <w:rFonts w:ascii="宋体" w:hAnsi="宋体" w:eastAsia="宋体" w:cs="宋体"/>
          <w:spacing w:val="8"/>
          <w:sz w:val="20"/>
          <w:szCs w:val="20"/>
        </w:rPr>
        <w:t>（2）依法缴纳社会保障资金的证明材料：</w:t>
      </w:r>
    </w:p>
    <w:p>
      <w:pPr>
        <w:spacing w:before="67" w:line="253" w:lineRule="auto"/>
        <w:ind w:left="18" w:right="508" w:firstLine="405"/>
        <w:jc w:val="both"/>
        <w:rPr>
          <w:rFonts w:ascii="宋体" w:hAnsi="宋体" w:eastAsia="宋体" w:cs="宋体"/>
          <w:sz w:val="20"/>
          <w:szCs w:val="20"/>
        </w:rPr>
      </w:pPr>
      <w:r>
        <w:rPr>
          <w:rFonts w:ascii="宋体" w:hAnsi="宋体" w:eastAsia="宋体" w:cs="宋体"/>
          <w:spacing w:val="6"/>
          <w:sz w:val="20"/>
          <w:szCs w:val="20"/>
        </w:rPr>
        <w:t>投标人参加政府采购活动前一段时间（投标文件递交截止之日前六个月内任一个月）</w:t>
      </w:r>
      <w:r>
        <w:rPr>
          <w:rFonts w:ascii="宋体" w:hAnsi="宋体" w:eastAsia="宋体" w:cs="宋体"/>
          <w:spacing w:val="18"/>
          <w:sz w:val="20"/>
          <w:szCs w:val="20"/>
        </w:rPr>
        <w:t xml:space="preserve"> </w:t>
      </w:r>
      <w:r>
        <w:rPr>
          <w:rFonts w:ascii="宋体" w:hAnsi="宋体" w:eastAsia="宋体" w:cs="宋体"/>
          <w:spacing w:val="9"/>
          <w:sz w:val="20"/>
          <w:szCs w:val="20"/>
        </w:rPr>
        <w:t xml:space="preserve">内缴纳社会保险的凭据，其他组织和自然人也需要提供缴纳税收的凭据和缴纳社会保险  </w:t>
      </w:r>
      <w:r>
        <w:rPr>
          <w:rFonts w:ascii="宋体" w:hAnsi="宋体" w:eastAsia="宋体" w:cs="宋体"/>
          <w:sz w:val="20"/>
          <w:szCs w:val="20"/>
        </w:rPr>
        <w:t>的凭据。</w:t>
      </w:r>
    </w:p>
    <w:p>
      <w:pPr>
        <w:spacing w:before="37" w:line="251" w:lineRule="auto"/>
        <w:ind w:right="593" w:firstLine="430"/>
        <w:rPr>
          <w:rFonts w:ascii="宋体" w:hAnsi="宋体" w:eastAsia="宋体" w:cs="宋体"/>
          <w:sz w:val="20"/>
          <w:szCs w:val="20"/>
        </w:rPr>
      </w:pPr>
      <w:r>
        <w:rPr>
          <w:rFonts w:ascii="宋体" w:hAnsi="宋体" w:eastAsia="宋体" w:cs="宋体"/>
          <w:spacing w:val="7"/>
          <w:sz w:val="20"/>
          <w:szCs w:val="20"/>
        </w:rPr>
        <w:t>（3）依法免税或不需要缴纳社会保障资金的投标人，应提</w:t>
      </w:r>
      <w:r>
        <w:rPr>
          <w:rFonts w:ascii="宋体" w:hAnsi="宋体" w:eastAsia="宋体" w:cs="宋体"/>
          <w:spacing w:val="6"/>
          <w:sz w:val="20"/>
          <w:szCs w:val="20"/>
        </w:rPr>
        <w:t>供相应文件证明其依法免</w:t>
      </w:r>
      <w:r>
        <w:rPr>
          <w:rFonts w:ascii="宋体" w:hAnsi="宋体" w:eastAsia="宋体" w:cs="宋体"/>
          <w:sz w:val="20"/>
          <w:szCs w:val="20"/>
        </w:rPr>
        <w:t xml:space="preserve"> </w:t>
      </w:r>
      <w:r>
        <w:rPr>
          <w:rFonts w:ascii="宋体" w:hAnsi="宋体" w:eastAsia="宋体" w:cs="宋体"/>
          <w:spacing w:val="8"/>
          <w:sz w:val="20"/>
          <w:szCs w:val="20"/>
        </w:rPr>
        <w:t>税或不需要缴纳社会保障资金。</w:t>
      </w:r>
    </w:p>
    <w:p>
      <w:pPr>
        <w:spacing w:line="251" w:lineRule="auto"/>
        <w:rPr>
          <w:rFonts w:ascii="宋体" w:hAnsi="宋体" w:eastAsia="宋体" w:cs="宋体"/>
          <w:sz w:val="20"/>
          <w:szCs w:val="20"/>
        </w:rPr>
        <w:sectPr>
          <w:footerReference r:id="rId71" w:type="default"/>
          <w:pgSz w:w="11906" w:h="16839"/>
          <w:pgMar w:top="400" w:right="1623" w:bottom="1847" w:left="1708" w:header="0" w:footer="1614"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91" w:line="219" w:lineRule="auto"/>
        <w:ind w:left="566"/>
        <w:rPr>
          <w:rFonts w:ascii="宋体" w:hAnsi="宋体" w:eastAsia="宋体" w:cs="宋体"/>
          <w:sz w:val="28"/>
          <w:szCs w:val="28"/>
        </w:rPr>
      </w:pPr>
      <w:bookmarkStart w:id="15" w:name="bookmark18"/>
      <w:bookmarkEnd w:id="15"/>
      <w:r>
        <w:rPr>
          <w:rFonts w:ascii="宋体" w:hAnsi="宋体" w:eastAsia="宋体" w:cs="宋体"/>
          <w:b/>
          <w:bCs/>
          <w:spacing w:val="-3"/>
          <w:sz w:val="28"/>
          <w:szCs w:val="28"/>
        </w:rPr>
        <w:t>2-5</w:t>
      </w:r>
      <w:r>
        <w:rPr>
          <w:rFonts w:ascii="宋体" w:hAnsi="宋体" w:eastAsia="宋体" w:cs="宋体"/>
          <w:spacing w:val="-53"/>
          <w:sz w:val="28"/>
          <w:szCs w:val="28"/>
        </w:rPr>
        <w:t xml:space="preserve"> </w:t>
      </w:r>
      <w:r>
        <w:rPr>
          <w:rFonts w:ascii="宋体" w:hAnsi="宋体" w:eastAsia="宋体" w:cs="宋体"/>
          <w:b/>
          <w:bCs/>
          <w:spacing w:val="-3"/>
          <w:sz w:val="28"/>
          <w:szCs w:val="28"/>
        </w:rPr>
        <w:t>具备履行合同所必需的设备和专业技术能力的书</w:t>
      </w:r>
      <w:r>
        <w:rPr>
          <w:rFonts w:ascii="宋体" w:hAnsi="宋体" w:eastAsia="宋体" w:cs="宋体"/>
          <w:b/>
          <w:bCs/>
          <w:spacing w:val="-4"/>
          <w:sz w:val="28"/>
          <w:szCs w:val="28"/>
        </w:rPr>
        <w:t>面声明</w:t>
      </w:r>
    </w:p>
    <w:p>
      <w:pPr>
        <w:spacing w:line="287" w:lineRule="auto"/>
        <w:rPr>
          <w:rFonts w:ascii="Arial"/>
          <w:sz w:val="21"/>
        </w:rPr>
      </w:pPr>
    </w:p>
    <w:p>
      <w:pPr>
        <w:spacing w:line="288" w:lineRule="auto"/>
        <w:rPr>
          <w:rFonts w:ascii="Arial"/>
          <w:sz w:val="21"/>
        </w:rPr>
      </w:pPr>
    </w:p>
    <w:p>
      <w:pPr>
        <w:spacing w:before="78" w:line="219" w:lineRule="auto"/>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采购人名称）</w:t>
      </w:r>
    </w:p>
    <w:p>
      <w:pPr>
        <w:spacing w:before="196" w:line="219" w:lineRule="auto"/>
        <w:ind w:left="481"/>
        <w:rPr>
          <w:rFonts w:ascii="宋体" w:hAnsi="宋体" w:eastAsia="宋体" w:cs="宋体"/>
          <w:sz w:val="24"/>
          <w:szCs w:val="24"/>
        </w:rPr>
      </w:pPr>
      <w:r>
        <w:rPr>
          <w:rFonts w:ascii="宋体" w:hAnsi="宋体" w:eastAsia="宋体" w:cs="宋体"/>
          <w:spacing w:val="-2"/>
          <w:sz w:val="24"/>
          <w:szCs w:val="24"/>
        </w:rPr>
        <w:t>我单位郑重声明：</w:t>
      </w:r>
    </w:p>
    <w:p>
      <w:pPr>
        <w:spacing w:before="195" w:line="369" w:lineRule="auto"/>
        <w:ind w:left="3" w:firstLine="478"/>
        <w:rPr>
          <w:rFonts w:ascii="宋体" w:hAnsi="宋体" w:eastAsia="宋体" w:cs="宋体"/>
          <w:sz w:val="24"/>
          <w:szCs w:val="24"/>
        </w:rPr>
      </w:pPr>
      <w:r>
        <w:rPr>
          <w:rFonts w:ascii="宋体" w:hAnsi="宋体" w:eastAsia="宋体" w:cs="宋体"/>
          <w:spacing w:val="2"/>
          <w:sz w:val="24"/>
          <w:szCs w:val="24"/>
        </w:rPr>
        <w:t>我单位具备履行</w:t>
      </w:r>
      <w:r>
        <w:rPr>
          <w:rFonts w:ascii="宋体" w:hAnsi="宋体" w:eastAsia="宋体" w:cs="宋体"/>
          <w:spacing w:val="-10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（项目名称）合同所必需的设备和专业技术能</w:t>
      </w:r>
      <w:r>
        <w:rPr>
          <w:rFonts w:ascii="宋体" w:hAnsi="宋体" w:eastAsia="宋体" w:cs="宋体"/>
          <w:sz w:val="24"/>
          <w:szCs w:val="24"/>
        </w:rPr>
        <w:t xml:space="preserve"> </w:t>
      </w:r>
      <w:r>
        <w:rPr>
          <w:rFonts w:ascii="宋体" w:hAnsi="宋体" w:eastAsia="宋体" w:cs="宋体"/>
          <w:spacing w:val="-7"/>
          <w:sz w:val="24"/>
          <w:szCs w:val="24"/>
        </w:rPr>
        <w:t>力。</w:t>
      </w:r>
    </w:p>
    <w:p>
      <w:pPr>
        <w:spacing w:line="219" w:lineRule="auto"/>
        <w:ind w:left="480"/>
        <w:rPr>
          <w:rFonts w:ascii="宋体" w:hAnsi="宋体" w:eastAsia="宋体" w:cs="宋体"/>
          <w:sz w:val="24"/>
          <w:szCs w:val="24"/>
        </w:rPr>
      </w:pPr>
      <w:r>
        <w:rPr>
          <w:rFonts w:ascii="宋体" w:hAnsi="宋体" w:eastAsia="宋体" w:cs="宋体"/>
          <w:spacing w:val="-2"/>
          <w:sz w:val="24"/>
          <w:szCs w:val="24"/>
        </w:rPr>
        <w:t>特此承诺！</w:t>
      </w:r>
    </w:p>
    <w:p>
      <w:pPr>
        <w:spacing w:line="339" w:lineRule="auto"/>
        <w:rPr>
          <w:rFonts w:ascii="Arial"/>
          <w:sz w:val="21"/>
        </w:rPr>
      </w:pPr>
    </w:p>
    <w:p>
      <w:pPr>
        <w:spacing w:line="339" w:lineRule="auto"/>
        <w:rPr>
          <w:rFonts w:ascii="Arial"/>
          <w:sz w:val="21"/>
        </w:rPr>
      </w:pPr>
    </w:p>
    <w:p>
      <w:pPr>
        <w:spacing w:before="79" w:line="219" w:lineRule="auto"/>
        <w:ind w:left="1442"/>
        <w:rPr>
          <w:rFonts w:ascii="宋体" w:hAnsi="宋体" w:eastAsia="宋体" w:cs="宋体"/>
          <w:sz w:val="24"/>
          <w:szCs w:val="24"/>
        </w:rPr>
      </w:pPr>
      <w:r>
        <w:rPr>
          <w:rFonts w:ascii="宋体" w:hAnsi="宋体" w:eastAsia="宋体" w:cs="宋体"/>
          <w:spacing w:val="7"/>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盖章）</w:t>
      </w:r>
      <w:r>
        <w:rPr>
          <w:rFonts w:ascii="宋体" w:hAnsi="宋体" w:eastAsia="宋体" w:cs="宋体"/>
          <w:sz w:val="24"/>
          <w:szCs w:val="24"/>
          <w:u w:val="single" w:color="auto"/>
        </w:rPr>
        <w:t xml:space="preserve">   </w:t>
      </w:r>
    </w:p>
    <w:p>
      <w:pPr>
        <w:spacing w:before="114" w:line="219" w:lineRule="auto"/>
        <w:ind w:left="14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p>
    <w:p>
      <w:pPr>
        <w:spacing w:before="117" w:line="219" w:lineRule="auto"/>
        <w:ind w:left="1481"/>
        <w:rPr>
          <w:rFonts w:ascii="宋体" w:hAnsi="宋体" w:eastAsia="宋体" w:cs="宋体"/>
          <w:sz w:val="24"/>
          <w:szCs w:val="24"/>
        </w:rPr>
      </w:pPr>
      <w:r>
        <w:rPr>
          <w:rFonts w:ascii="宋体" w:hAnsi="宋体" w:eastAsia="宋体" w:cs="宋体"/>
          <w:spacing w:val="-9"/>
          <w:sz w:val="24"/>
          <w:szCs w:val="24"/>
        </w:rPr>
        <w:t>日</w:t>
      </w:r>
      <w:r>
        <w:rPr>
          <w:rFonts w:ascii="宋体" w:hAnsi="宋体" w:eastAsia="宋体" w:cs="宋体"/>
          <w:spacing w:val="12"/>
          <w:sz w:val="24"/>
          <w:szCs w:val="24"/>
        </w:rPr>
        <w:t xml:space="preserve"> </w:t>
      </w:r>
      <w:r>
        <w:rPr>
          <w:rFonts w:ascii="宋体" w:hAnsi="宋体" w:eastAsia="宋体" w:cs="宋体"/>
          <w:spacing w:val="-9"/>
          <w:sz w:val="24"/>
          <w:szCs w:val="24"/>
        </w:rPr>
        <w:t>期：20</w:t>
      </w:r>
      <w:r>
        <w:rPr>
          <w:rFonts w:ascii="宋体" w:hAnsi="宋体" w:eastAsia="宋体" w:cs="宋体"/>
          <w:spacing w:val="39"/>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1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72" w:type="default"/>
          <w:pgSz w:w="11906" w:h="16839"/>
          <w:pgMar w:top="400" w:right="1701" w:bottom="1847" w:left="1710" w:header="0" w:footer="1614" w:gutter="0"/>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7" w:line="310" w:lineRule="auto"/>
        <w:ind w:left="3498" w:right="254" w:hanging="3074"/>
        <w:rPr>
          <w:rFonts w:ascii="宋体" w:hAnsi="宋体" w:eastAsia="宋体" w:cs="宋体"/>
          <w:sz w:val="30"/>
          <w:szCs w:val="30"/>
        </w:rPr>
      </w:pPr>
      <w:r>
        <w:rPr>
          <w:rFonts w:ascii="宋体" w:hAnsi="宋体" w:eastAsia="宋体" w:cs="宋体"/>
          <w:b/>
          <w:bCs/>
          <w:spacing w:val="-3"/>
          <w:sz w:val="30"/>
          <w:szCs w:val="30"/>
        </w:rPr>
        <w:t>2-6</w:t>
      </w:r>
      <w:r>
        <w:rPr>
          <w:rFonts w:ascii="宋体" w:hAnsi="宋体" w:eastAsia="宋体" w:cs="宋体"/>
          <w:spacing w:val="-3"/>
          <w:sz w:val="30"/>
          <w:szCs w:val="30"/>
        </w:rPr>
        <w:t xml:space="preserve"> </w:t>
      </w:r>
      <w:r>
        <w:rPr>
          <w:rFonts w:ascii="宋体" w:hAnsi="宋体" w:eastAsia="宋体" w:cs="宋体"/>
          <w:b/>
          <w:bCs/>
          <w:spacing w:val="-3"/>
          <w:sz w:val="30"/>
          <w:szCs w:val="30"/>
        </w:rPr>
        <w:t>参加政府采购活动前三年内在经营活动中没有重大违法</w:t>
      </w:r>
      <w:r>
        <w:rPr>
          <w:rFonts w:ascii="宋体" w:hAnsi="宋体" w:eastAsia="宋体" w:cs="宋体"/>
          <w:spacing w:val="11"/>
          <w:sz w:val="30"/>
          <w:szCs w:val="30"/>
        </w:rPr>
        <w:t xml:space="preserve"> </w:t>
      </w:r>
      <w:r>
        <w:rPr>
          <w:rFonts w:ascii="宋体" w:hAnsi="宋体" w:eastAsia="宋体" w:cs="宋体"/>
          <w:b/>
          <w:bCs/>
          <w:spacing w:val="-4"/>
          <w:sz w:val="30"/>
          <w:szCs w:val="30"/>
        </w:rPr>
        <w:t>记录的书面声明</w:t>
      </w:r>
    </w:p>
    <w:p>
      <w:pPr>
        <w:spacing w:line="280" w:lineRule="auto"/>
        <w:rPr>
          <w:rFonts w:ascii="Arial"/>
          <w:sz w:val="21"/>
        </w:rPr>
      </w:pPr>
    </w:p>
    <w:p>
      <w:pPr>
        <w:spacing w:line="280" w:lineRule="auto"/>
        <w:rPr>
          <w:rFonts w:ascii="Arial"/>
          <w:sz w:val="21"/>
        </w:rPr>
      </w:pPr>
    </w:p>
    <w:p>
      <w:pPr>
        <w:spacing w:before="78" w:line="300" w:lineRule="auto"/>
        <w:ind w:firstLine="480"/>
        <w:jc w:val="both"/>
        <w:rPr>
          <w:rFonts w:ascii="宋体" w:hAnsi="宋体" w:eastAsia="宋体" w:cs="宋体"/>
          <w:sz w:val="24"/>
          <w:szCs w:val="24"/>
        </w:rPr>
      </w:pPr>
      <w:r>
        <w:rPr>
          <w:rFonts w:ascii="宋体" w:hAnsi="宋体" w:eastAsia="宋体" w:cs="宋体"/>
          <w:spacing w:val="-1"/>
          <w:sz w:val="24"/>
          <w:szCs w:val="24"/>
        </w:rPr>
        <w:t>我单位郑重声明：参加本次政府采购活动前 3 年内，我单位在经营活动中没</w:t>
      </w:r>
      <w:r>
        <w:rPr>
          <w:rFonts w:ascii="宋体" w:hAnsi="宋体" w:eastAsia="宋体" w:cs="宋体"/>
          <w:spacing w:val="5"/>
          <w:sz w:val="24"/>
          <w:szCs w:val="24"/>
        </w:rPr>
        <w:t xml:space="preserve"> </w:t>
      </w:r>
      <w:r>
        <w:rPr>
          <w:rFonts w:ascii="宋体" w:hAnsi="宋体" w:eastAsia="宋体" w:cs="宋体"/>
          <w:spacing w:val="3"/>
          <w:sz w:val="24"/>
          <w:szCs w:val="24"/>
        </w:rPr>
        <w:t>有因违法经营受到刑事处罚或者责令停产停业、</w:t>
      </w:r>
      <w:r>
        <w:rPr>
          <w:rFonts w:ascii="宋体" w:hAnsi="宋体" w:eastAsia="宋体" w:cs="宋体"/>
          <w:spacing w:val="2"/>
          <w:sz w:val="24"/>
          <w:szCs w:val="24"/>
        </w:rPr>
        <w:t>吊销许可证或者执照、较大数额</w:t>
      </w:r>
      <w:r>
        <w:rPr>
          <w:rFonts w:ascii="宋体" w:hAnsi="宋体" w:eastAsia="宋体" w:cs="宋体"/>
          <w:sz w:val="24"/>
          <w:szCs w:val="24"/>
        </w:rPr>
        <w:t xml:space="preserve"> </w:t>
      </w:r>
      <w:r>
        <w:rPr>
          <w:rFonts w:ascii="宋体" w:hAnsi="宋体" w:eastAsia="宋体" w:cs="宋体"/>
          <w:spacing w:val="3"/>
          <w:sz w:val="24"/>
          <w:szCs w:val="24"/>
        </w:rPr>
        <w:t>罚款等行政处罚。符合《中华人民共和国政府采</w:t>
      </w:r>
      <w:r>
        <w:rPr>
          <w:rFonts w:ascii="宋体" w:hAnsi="宋体" w:eastAsia="宋体" w:cs="宋体"/>
          <w:spacing w:val="2"/>
          <w:sz w:val="24"/>
          <w:szCs w:val="24"/>
        </w:rPr>
        <w:t>购法》规定的供应商条件。若贵</w:t>
      </w:r>
      <w:r>
        <w:rPr>
          <w:rFonts w:ascii="宋体" w:hAnsi="宋体" w:eastAsia="宋体" w:cs="宋体"/>
          <w:sz w:val="24"/>
          <w:szCs w:val="24"/>
        </w:rPr>
        <w:t xml:space="preserve"> </w:t>
      </w:r>
      <w:r>
        <w:rPr>
          <w:rFonts w:ascii="宋体" w:hAnsi="宋体" w:eastAsia="宋体" w:cs="宋体"/>
          <w:spacing w:val="3"/>
          <w:sz w:val="24"/>
          <w:szCs w:val="24"/>
        </w:rPr>
        <w:t>方在本项目采购活动过程中发现我方在采购活动</w:t>
      </w:r>
      <w:r>
        <w:rPr>
          <w:rFonts w:ascii="宋体" w:hAnsi="宋体" w:eastAsia="宋体" w:cs="宋体"/>
          <w:spacing w:val="2"/>
          <w:sz w:val="24"/>
          <w:szCs w:val="24"/>
        </w:rPr>
        <w:t>前三年内有重大违法记录，我公</w:t>
      </w:r>
      <w:r>
        <w:rPr>
          <w:rFonts w:ascii="宋体" w:hAnsi="宋体" w:eastAsia="宋体" w:cs="宋体"/>
          <w:sz w:val="24"/>
          <w:szCs w:val="24"/>
        </w:rPr>
        <w:t xml:space="preserve"> </w:t>
      </w:r>
      <w:r>
        <w:rPr>
          <w:rFonts w:ascii="宋体" w:hAnsi="宋体" w:eastAsia="宋体" w:cs="宋体"/>
          <w:spacing w:val="3"/>
          <w:sz w:val="24"/>
          <w:szCs w:val="24"/>
        </w:rPr>
        <w:t>司将无条件退出本项目，并承担因此引起的一切</w:t>
      </w:r>
      <w:r>
        <w:rPr>
          <w:rFonts w:ascii="宋体" w:hAnsi="宋体" w:eastAsia="宋体" w:cs="宋体"/>
          <w:spacing w:val="2"/>
          <w:sz w:val="24"/>
          <w:szCs w:val="24"/>
        </w:rPr>
        <w:t>后果。我方对此声明负全部法律</w:t>
      </w:r>
      <w:r>
        <w:rPr>
          <w:rFonts w:ascii="宋体" w:hAnsi="宋体" w:eastAsia="宋体" w:cs="宋体"/>
          <w:sz w:val="24"/>
          <w:szCs w:val="24"/>
        </w:rPr>
        <w:t xml:space="preserve"> </w:t>
      </w:r>
      <w:r>
        <w:rPr>
          <w:rFonts w:ascii="宋体" w:hAnsi="宋体" w:eastAsia="宋体" w:cs="宋体"/>
          <w:spacing w:val="-4"/>
          <w:sz w:val="24"/>
          <w:szCs w:val="24"/>
        </w:rPr>
        <w:t>责任。</w:t>
      </w:r>
    </w:p>
    <w:p>
      <w:pPr>
        <w:spacing w:line="311" w:lineRule="auto"/>
        <w:rPr>
          <w:rFonts w:ascii="Arial"/>
          <w:sz w:val="21"/>
        </w:rPr>
      </w:pPr>
    </w:p>
    <w:p>
      <w:pPr>
        <w:spacing w:line="311" w:lineRule="auto"/>
        <w:rPr>
          <w:rFonts w:ascii="Arial"/>
          <w:sz w:val="21"/>
        </w:rPr>
      </w:pPr>
    </w:p>
    <w:p>
      <w:pPr>
        <w:spacing w:before="78" w:line="219" w:lineRule="auto"/>
        <w:ind w:left="1"/>
        <w:rPr>
          <w:rFonts w:ascii="宋体" w:hAnsi="宋体" w:eastAsia="宋体" w:cs="宋体"/>
          <w:sz w:val="24"/>
          <w:szCs w:val="24"/>
        </w:rPr>
      </w:pPr>
      <w:r>
        <w:rPr>
          <w:rFonts w:ascii="宋体" w:hAnsi="宋体" w:eastAsia="宋体" w:cs="宋体"/>
          <w:spacing w:val="7"/>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盖章）</w:t>
      </w:r>
      <w:r>
        <w:rPr>
          <w:rFonts w:ascii="宋体" w:hAnsi="宋体" w:eastAsia="宋体" w:cs="宋体"/>
          <w:sz w:val="24"/>
          <w:szCs w:val="24"/>
          <w:u w:val="single" w:color="auto"/>
        </w:rPr>
        <w:t xml:space="preserve">   </w:t>
      </w:r>
    </w:p>
    <w:p>
      <w:pPr>
        <w:spacing w:before="113" w:line="219" w:lineRule="auto"/>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p>
    <w:p>
      <w:pPr>
        <w:spacing w:before="117" w:line="219" w:lineRule="auto"/>
        <w:ind w:left="40"/>
        <w:rPr>
          <w:rFonts w:ascii="宋体" w:hAnsi="宋体" w:eastAsia="宋体" w:cs="宋体"/>
          <w:sz w:val="24"/>
          <w:szCs w:val="24"/>
        </w:rPr>
      </w:pPr>
      <w:r>
        <w:rPr>
          <w:rFonts w:ascii="宋体" w:hAnsi="宋体" w:eastAsia="宋体" w:cs="宋体"/>
          <w:spacing w:val="-9"/>
          <w:sz w:val="24"/>
          <w:szCs w:val="24"/>
        </w:rPr>
        <w:t>日</w:t>
      </w:r>
      <w:r>
        <w:rPr>
          <w:rFonts w:ascii="宋体" w:hAnsi="宋体" w:eastAsia="宋体" w:cs="宋体"/>
          <w:spacing w:val="12"/>
          <w:sz w:val="24"/>
          <w:szCs w:val="24"/>
        </w:rPr>
        <w:t xml:space="preserve"> </w:t>
      </w:r>
      <w:r>
        <w:rPr>
          <w:rFonts w:ascii="宋体" w:hAnsi="宋体" w:eastAsia="宋体" w:cs="宋体"/>
          <w:spacing w:val="-9"/>
          <w:sz w:val="24"/>
          <w:szCs w:val="24"/>
        </w:rPr>
        <w:t>期：20</w:t>
      </w:r>
      <w:r>
        <w:rPr>
          <w:rFonts w:ascii="宋体" w:hAnsi="宋体" w:eastAsia="宋体" w:cs="宋体"/>
          <w:spacing w:val="39"/>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1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91" w:line="220" w:lineRule="auto"/>
        <w:ind w:left="565"/>
        <w:rPr>
          <w:rFonts w:ascii="宋体" w:hAnsi="宋体" w:eastAsia="宋体" w:cs="宋体"/>
          <w:sz w:val="28"/>
          <w:szCs w:val="28"/>
        </w:rPr>
      </w:pPr>
      <w:r>
        <w:rPr>
          <w:rFonts w:ascii="宋体" w:hAnsi="宋体" w:eastAsia="宋体" w:cs="宋体"/>
          <w:b/>
          <w:bCs/>
          <w:spacing w:val="-4"/>
          <w:sz w:val="28"/>
          <w:szCs w:val="28"/>
        </w:rPr>
        <w:t>2-7</w:t>
      </w:r>
      <w:r>
        <w:rPr>
          <w:rFonts w:ascii="宋体" w:hAnsi="宋体" w:eastAsia="宋体" w:cs="宋体"/>
          <w:spacing w:val="-4"/>
          <w:sz w:val="28"/>
          <w:szCs w:val="28"/>
        </w:rPr>
        <w:t xml:space="preserve"> </w:t>
      </w:r>
      <w:r>
        <w:rPr>
          <w:rFonts w:ascii="宋体" w:hAnsi="宋体" w:eastAsia="宋体" w:cs="宋体"/>
          <w:b/>
          <w:bCs/>
          <w:spacing w:val="-4"/>
          <w:sz w:val="28"/>
          <w:szCs w:val="28"/>
        </w:rPr>
        <w:t>信用查询记录</w:t>
      </w:r>
    </w:p>
    <w:p>
      <w:pPr>
        <w:spacing w:line="422" w:lineRule="auto"/>
        <w:rPr>
          <w:rFonts w:ascii="Arial"/>
          <w:sz w:val="21"/>
        </w:rPr>
      </w:pPr>
    </w:p>
    <w:p>
      <w:pPr>
        <w:spacing w:before="78" w:line="219" w:lineRule="auto"/>
        <w:ind w:left="484"/>
        <w:rPr>
          <w:rFonts w:ascii="宋体" w:hAnsi="宋体" w:eastAsia="宋体" w:cs="宋体"/>
          <w:sz w:val="24"/>
          <w:szCs w:val="24"/>
        </w:rPr>
      </w:pPr>
      <w:r>
        <w:rPr>
          <w:rFonts w:ascii="宋体" w:hAnsi="宋体" w:eastAsia="宋体" w:cs="宋体"/>
          <w:b/>
          <w:bCs/>
          <w:spacing w:val="-2"/>
          <w:sz w:val="24"/>
          <w:szCs w:val="24"/>
        </w:rPr>
        <w:t>查询渠道和查询时间：</w:t>
      </w:r>
      <w:r>
        <w:rPr>
          <w:rFonts w:ascii="宋体" w:hAnsi="宋体" w:eastAsia="宋体" w:cs="宋体"/>
          <w:spacing w:val="-2"/>
          <w:sz w:val="24"/>
          <w:szCs w:val="24"/>
        </w:rPr>
        <w:t>详见投标人须知前附表 。</w:t>
      </w:r>
    </w:p>
    <w:p>
      <w:pPr>
        <w:spacing w:before="115" w:line="219" w:lineRule="auto"/>
        <w:ind w:left="484"/>
        <w:rPr>
          <w:rFonts w:ascii="宋体" w:hAnsi="宋体" w:eastAsia="宋体" w:cs="宋体"/>
          <w:sz w:val="24"/>
          <w:szCs w:val="24"/>
        </w:rPr>
      </w:pPr>
      <w:r>
        <w:rPr>
          <w:rFonts w:ascii="宋体" w:hAnsi="宋体" w:eastAsia="宋体" w:cs="宋体"/>
          <w:b/>
          <w:bCs/>
          <w:spacing w:val="-2"/>
          <w:sz w:val="24"/>
          <w:szCs w:val="24"/>
        </w:rPr>
        <w:t>查询内容：</w:t>
      </w:r>
      <w:r>
        <w:rPr>
          <w:rFonts w:ascii="宋体" w:hAnsi="宋体" w:eastAsia="宋体" w:cs="宋体"/>
          <w:spacing w:val="-2"/>
          <w:sz w:val="24"/>
          <w:szCs w:val="24"/>
        </w:rPr>
        <w:t>查询信息包含（但不限于</w:t>
      </w:r>
      <w:r>
        <w:rPr>
          <w:rFonts w:ascii="宋体" w:hAnsi="宋体" w:eastAsia="宋体" w:cs="宋体"/>
          <w:spacing w:val="4"/>
          <w:sz w:val="24"/>
          <w:szCs w:val="24"/>
        </w:rPr>
        <w:t>）：</w:t>
      </w:r>
    </w:p>
    <w:p>
      <w:pPr>
        <w:spacing w:before="116" w:line="219" w:lineRule="auto"/>
        <w:ind w:left="492"/>
        <w:rPr>
          <w:rFonts w:ascii="宋体" w:hAnsi="宋体" w:eastAsia="宋体" w:cs="宋体"/>
          <w:sz w:val="24"/>
          <w:szCs w:val="24"/>
        </w:rPr>
      </w:pPr>
      <w:r>
        <w:rPr>
          <w:rFonts w:ascii="宋体" w:hAnsi="宋体" w:eastAsia="宋体" w:cs="宋体"/>
          <w:spacing w:val="-2"/>
          <w:sz w:val="24"/>
          <w:szCs w:val="24"/>
        </w:rPr>
        <w:t>（1）被列入失信被执行人；</w:t>
      </w:r>
    </w:p>
    <w:p>
      <w:pPr>
        <w:spacing w:before="116" w:line="219" w:lineRule="auto"/>
        <w:ind w:left="492"/>
        <w:rPr>
          <w:rFonts w:ascii="宋体" w:hAnsi="宋体" w:eastAsia="宋体" w:cs="宋体"/>
          <w:sz w:val="24"/>
          <w:szCs w:val="24"/>
        </w:rPr>
      </w:pPr>
      <w:r>
        <w:rPr>
          <w:rFonts w:ascii="宋体" w:hAnsi="宋体" w:eastAsia="宋体" w:cs="宋体"/>
          <w:spacing w:val="-2"/>
          <w:sz w:val="24"/>
          <w:szCs w:val="24"/>
        </w:rPr>
        <w:t>（2）税收违法黑名单；</w:t>
      </w:r>
    </w:p>
    <w:p>
      <w:pPr>
        <w:spacing w:before="113" w:line="219" w:lineRule="auto"/>
        <w:ind w:left="492"/>
        <w:rPr>
          <w:rFonts w:ascii="宋体" w:hAnsi="宋体" w:eastAsia="宋体" w:cs="宋体"/>
          <w:sz w:val="24"/>
          <w:szCs w:val="24"/>
        </w:rPr>
      </w:pPr>
      <w:r>
        <w:rPr>
          <w:rFonts w:ascii="宋体" w:hAnsi="宋体" w:eastAsia="宋体" w:cs="宋体"/>
          <w:spacing w:val="-2"/>
          <w:sz w:val="24"/>
          <w:szCs w:val="24"/>
        </w:rPr>
        <w:t>（3）政府采购严重违法失信行为记录名单。</w:t>
      </w:r>
    </w:p>
    <w:p>
      <w:pPr>
        <w:spacing w:before="165" w:line="219" w:lineRule="auto"/>
        <w:ind w:left="478"/>
        <w:rPr>
          <w:rFonts w:ascii="宋体" w:hAnsi="宋体" w:eastAsia="宋体" w:cs="宋体"/>
          <w:sz w:val="22"/>
          <w:szCs w:val="22"/>
        </w:rPr>
      </w:pPr>
      <w:r>
        <w:rPr>
          <w:rFonts w:ascii="宋体" w:hAnsi="宋体" w:eastAsia="宋体" w:cs="宋体"/>
          <w:b/>
          <w:bCs/>
          <w:spacing w:val="-2"/>
          <w:sz w:val="22"/>
          <w:szCs w:val="22"/>
        </w:rPr>
        <w:t>注：此项内容可自行提供，但最终查询结果以采购人或代理机构现场查询为准。</w:t>
      </w:r>
    </w:p>
    <w:p>
      <w:pPr>
        <w:spacing w:line="219" w:lineRule="auto"/>
        <w:rPr>
          <w:rFonts w:ascii="宋体" w:hAnsi="宋体" w:eastAsia="宋体" w:cs="宋体"/>
          <w:sz w:val="22"/>
          <w:szCs w:val="22"/>
        </w:rPr>
        <w:sectPr>
          <w:footerReference r:id="rId73" w:type="default"/>
          <w:pgSz w:w="11906" w:h="16839"/>
          <w:pgMar w:top="400" w:right="1701" w:bottom="1847" w:left="1711" w:header="0" w:footer="1614" w:gutter="0"/>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1" w:line="219" w:lineRule="auto"/>
        <w:ind w:left="2990"/>
        <w:rPr>
          <w:rFonts w:ascii="宋体" w:hAnsi="宋体" w:eastAsia="宋体" w:cs="宋体"/>
          <w:sz w:val="28"/>
          <w:szCs w:val="28"/>
        </w:rPr>
      </w:pPr>
      <w:r>
        <w:rPr>
          <w:rFonts w:ascii="宋体" w:hAnsi="宋体" w:eastAsia="宋体" w:cs="宋体"/>
          <w:b/>
          <w:bCs/>
          <w:spacing w:val="-4"/>
          <w:sz w:val="28"/>
          <w:szCs w:val="28"/>
        </w:rPr>
        <w:t>2-8</w:t>
      </w:r>
      <w:r>
        <w:rPr>
          <w:rFonts w:ascii="宋体" w:hAnsi="宋体" w:eastAsia="宋体" w:cs="宋体"/>
          <w:spacing w:val="-4"/>
          <w:sz w:val="28"/>
          <w:szCs w:val="28"/>
        </w:rPr>
        <w:t xml:space="preserve"> </w:t>
      </w:r>
      <w:r>
        <w:rPr>
          <w:rFonts w:ascii="宋体" w:hAnsi="宋体" w:eastAsia="宋体" w:cs="宋体"/>
          <w:b/>
          <w:bCs/>
          <w:spacing w:val="-4"/>
          <w:sz w:val="28"/>
          <w:szCs w:val="28"/>
        </w:rPr>
        <w:t>诚信投标承诺书</w:t>
      </w:r>
    </w:p>
    <w:p>
      <w:pPr>
        <w:spacing w:line="468" w:lineRule="auto"/>
        <w:rPr>
          <w:rFonts w:ascii="Arial"/>
          <w:sz w:val="21"/>
        </w:rPr>
      </w:pPr>
    </w:p>
    <w:p>
      <w:pPr>
        <w:spacing w:before="78" w:line="219" w:lineRule="auto"/>
        <w:ind w:left="480"/>
        <w:rPr>
          <w:rFonts w:ascii="宋体" w:hAnsi="宋体" w:eastAsia="宋体" w:cs="宋体"/>
          <w:sz w:val="24"/>
          <w:szCs w:val="24"/>
        </w:rPr>
      </w:pPr>
      <w:r>
        <w:rPr>
          <w:rFonts w:ascii="宋体" w:hAnsi="宋体" w:eastAsia="宋体" w:cs="宋体"/>
          <w:spacing w:val="-1"/>
          <w:sz w:val="24"/>
          <w:szCs w:val="24"/>
        </w:rPr>
        <w:t>本人以企业法定代表人的身份郑重承诺：</w:t>
      </w:r>
    </w:p>
    <w:p>
      <w:pPr>
        <w:spacing w:before="116" w:line="219" w:lineRule="auto"/>
        <w:ind w:left="497"/>
        <w:rPr>
          <w:rFonts w:ascii="宋体" w:hAnsi="宋体" w:eastAsia="宋体" w:cs="宋体"/>
          <w:sz w:val="24"/>
          <w:szCs w:val="24"/>
        </w:rPr>
      </w:pPr>
      <w:r>
        <w:rPr>
          <w:rFonts w:ascii="宋体" w:hAnsi="宋体" w:eastAsia="宋体" w:cs="宋体"/>
          <w:spacing w:val="-1"/>
          <w:sz w:val="24"/>
          <w:szCs w:val="24"/>
        </w:rPr>
        <w:t>1、投标文件中所提供的一切材料都是真实、有效、合法</w:t>
      </w:r>
      <w:r>
        <w:rPr>
          <w:rFonts w:ascii="宋体" w:hAnsi="宋体" w:eastAsia="宋体" w:cs="宋体"/>
          <w:spacing w:val="-2"/>
          <w:sz w:val="24"/>
          <w:szCs w:val="24"/>
        </w:rPr>
        <w:t>的。</w:t>
      </w:r>
    </w:p>
    <w:p>
      <w:pPr>
        <w:spacing w:before="113" w:line="219" w:lineRule="auto"/>
        <w:ind w:left="482"/>
        <w:rPr>
          <w:rFonts w:ascii="宋体" w:hAnsi="宋体" w:eastAsia="宋体" w:cs="宋体"/>
          <w:sz w:val="24"/>
          <w:szCs w:val="24"/>
        </w:rPr>
      </w:pPr>
      <w:r>
        <w:rPr>
          <w:rFonts w:ascii="宋体" w:hAnsi="宋体" w:eastAsia="宋体" w:cs="宋体"/>
          <w:spacing w:val="-1"/>
          <w:sz w:val="24"/>
          <w:szCs w:val="24"/>
        </w:rPr>
        <w:t>2、未以他人名义投标或者以其他方式弄虚作假，骗取中标。</w:t>
      </w:r>
    </w:p>
    <w:p>
      <w:pPr>
        <w:spacing w:before="117" w:line="263" w:lineRule="auto"/>
        <w:ind w:right="2" w:firstLine="484"/>
        <w:rPr>
          <w:rFonts w:ascii="宋体" w:hAnsi="宋体" w:eastAsia="宋体" w:cs="宋体"/>
          <w:sz w:val="24"/>
          <w:szCs w:val="24"/>
        </w:rPr>
      </w:pPr>
      <w:r>
        <w:rPr>
          <w:rFonts w:ascii="宋体" w:hAnsi="宋体" w:eastAsia="宋体" w:cs="宋体"/>
          <w:spacing w:val="-1"/>
          <w:sz w:val="24"/>
          <w:szCs w:val="24"/>
        </w:rPr>
        <w:t>3、本单位未与其他供应商互相串通投标，不排挤其他供应商的公平竞争，不</w:t>
      </w:r>
      <w:r>
        <w:rPr>
          <w:rFonts w:ascii="宋体" w:hAnsi="宋体" w:eastAsia="宋体" w:cs="宋体"/>
          <w:spacing w:val="2"/>
          <w:sz w:val="24"/>
          <w:szCs w:val="24"/>
        </w:rPr>
        <w:t xml:space="preserve"> </w:t>
      </w:r>
      <w:r>
        <w:rPr>
          <w:rFonts w:ascii="宋体" w:hAnsi="宋体" w:eastAsia="宋体" w:cs="宋体"/>
          <w:spacing w:val="-1"/>
          <w:sz w:val="24"/>
          <w:szCs w:val="24"/>
        </w:rPr>
        <w:t>损害采购人的合法权益。</w:t>
      </w:r>
    </w:p>
    <w:p>
      <w:pPr>
        <w:spacing w:before="115" w:line="263" w:lineRule="auto"/>
        <w:ind w:right="4" w:firstLine="479"/>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b/>
          <w:bCs/>
          <w:spacing w:val="-3"/>
          <w:sz w:val="24"/>
          <w:szCs w:val="24"/>
        </w:rPr>
        <w:t>我单位负责人为同一人或者存在直接控股、管理关系的</w:t>
      </w:r>
      <w:r>
        <w:rPr>
          <w:rFonts w:ascii="宋体" w:hAnsi="宋体" w:eastAsia="宋体" w:cs="宋体"/>
          <w:b/>
          <w:bCs/>
          <w:spacing w:val="-4"/>
          <w:sz w:val="24"/>
          <w:szCs w:val="24"/>
        </w:rPr>
        <w:t>不同供应商，未参</w:t>
      </w:r>
      <w:r>
        <w:rPr>
          <w:rFonts w:ascii="宋体" w:hAnsi="宋体" w:eastAsia="宋体" w:cs="宋体"/>
          <w:sz w:val="24"/>
          <w:szCs w:val="24"/>
        </w:rPr>
        <w:t xml:space="preserve"> </w:t>
      </w:r>
      <w:r>
        <w:rPr>
          <w:rFonts w:ascii="宋体" w:hAnsi="宋体" w:eastAsia="宋体" w:cs="宋体"/>
          <w:b/>
          <w:bCs/>
          <w:spacing w:val="-3"/>
          <w:sz w:val="24"/>
          <w:szCs w:val="24"/>
        </w:rPr>
        <w:t>加同一合同项下的政府采购活动。</w:t>
      </w:r>
    </w:p>
    <w:p>
      <w:pPr>
        <w:spacing w:before="117" w:line="263" w:lineRule="auto"/>
        <w:ind w:left="1" w:right="2" w:firstLine="482"/>
        <w:rPr>
          <w:rFonts w:ascii="宋体" w:hAnsi="宋体" w:eastAsia="宋体" w:cs="宋体"/>
          <w:sz w:val="24"/>
          <w:szCs w:val="24"/>
        </w:rPr>
      </w:pPr>
      <w:r>
        <w:rPr>
          <w:rFonts w:ascii="宋体" w:hAnsi="宋体" w:eastAsia="宋体" w:cs="宋体"/>
          <w:spacing w:val="-1"/>
          <w:sz w:val="24"/>
          <w:szCs w:val="24"/>
        </w:rPr>
        <w:t>5、未与采购人或者招标代理机构串通投标，损害国家利益、社会公共利益或</w:t>
      </w:r>
      <w:r>
        <w:rPr>
          <w:rFonts w:ascii="宋体" w:hAnsi="宋体" w:eastAsia="宋体" w:cs="宋体"/>
          <w:spacing w:val="2"/>
          <w:sz w:val="24"/>
          <w:szCs w:val="24"/>
        </w:rPr>
        <w:t xml:space="preserve"> </w:t>
      </w:r>
      <w:r>
        <w:rPr>
          <w:rFonts w:ascii="宋体" w:hAnsi="宋体" w:eastAsia="宋体" w:cs="宋体"/>
          <w:spacing w:val="-2"/>
          <w:sz w:val="24"/>
          <w:szCs w:val="24"/>
        </w:rPr>
        <w:t>者他人的合法权益。</w:t>
      </w:r>
    </w:p>
    <w:p>
      <w:pPr>
        <w:spacing w:before="115" w:line="219" w:lineRule="auto"/>
        <w:ind w:left="481"/>
        <w:rPr>
          <w:rFonts w:ascii="宋体" w:hAnsi="宋体" w:eastAsia="宋体" w:cs="宋体"/>
          <w:sz w:val="24"/>
          <w:szCs w:val="24"/>
        </w:rPr>
      </w:pPr>
      <w:r>
        <w:rPr>
          <w:rFonts w:ascii="宋体" w:hAnsi="宋体" w:eastAsia="宋体" w:cs="宋体"/>
          <w:spacing w:val="-1"/>
          <w:sz w:val="24"/>
          <w:szCs w:val="24"/>
        </w:rPr>
        <w:t>6、不向采购人或者评审小组成员行贿以牟取中标。</w:t>
      </w:r>
    </w:p>
    <w:p>
      <w:pPr>
        <w:spacing w:before="115" w:line="263" w:lineRule="auto"/>
        <w:ind w:left="19" w:right="2" w:firstLine="466"/>
        <w:rPr>
          <w:rFonts w:ascii="宋体" w:hAnsi="宋体" w:eastAsia="宋体" w:cs="宋体"/>
          <w:sz w:val="24"/>
          <w:szCs w:val="24"/>
        </w:rPr>
      </w:pPr>
      <w:r>
        <w:rPr>
          <w:rFonts w:ascii="宋体" w:hAnsi="宋体" w:eastAsia="宋体" w:cs="宋体"/>
          <w:spacing w:val="-1"/>
          <w:sz w:val="24"/>
          <w:szCs w:val="24"/>
        </w:rPr>
        <w:t>7、同意采购人的验收、计量、支付办法；投标文件中未提出超出采购人要求</w:t>
      </w:r>
      <w:r>
        <w:rPr>
          <w:rFonts w:ascii="宋体" w:hAnsi="宋体" w:eastAsia="宋体" w:cs="宋体"/>
          <w:spacing w:val="1"/>
          <w:sz w:val="24"/>
          <w:szCs w:val="24"/>
        </w:rPr>
        <w:t xml:space="preserve"> </w:t>
      </w:r>
      <w:r>
        <w:rPr>
          <w:rFonts w:ascii="宋体" w:hAnsi="宋体" w:eastAsia="宋体" w:cs="宋体"/>
          <w:spacing w:val="-5"/>
          <w:sz w:val="24"/>
          <w:szCs w:val="24"/>
        </w:rPr>
        <w:t>的附加条件。</w:t>
      </w:r>
    </w:p>
    <w:p>
      <w:pPr>
        <w:spacing w:before="118" w:line="263" w:lineRule="auto"/>
        <w:ind w:left="2" w:right="2" w:firstLine="478"/>
        <w:rPr>
          <w:rFonts w:ascii="宋体" w:hAnsi="宋体" w:eastAsia="宋体" w:cs="宋体"/>
          <w:sz w:val="24"/>
          <w:szCs w:val="24"/>
        </w:rPr>
      </w:pPr>
      <w:r>
        <w:rPr>
          <w:rFonts w:ascii="宋体" w:hAnsi="宋体" w:eastAsia="宋体" w:cs="宋体"/>
          <w:spacing w:val="-1"/>
          <w:sz w:val="24"/>
          <w:szCs w:val="24"/>
        </w:rPr>
        <w:t>8、遵守《中华人民共和国政府采购法》、《政府采购货物和服务招标投标管</w:t>
      </w:r>
      <w:r>
        <w:rPr>
          <w:rFonts w:ascii="宋体" w:hAnsi="宋体" w:eastAsia="宋体" w:cs="宋体"/>
          <w:spacing w:val="5"/>
          <w:sz w:val="24"/>
          <w:szCs w:val="24"/>
        </w:rPr>
        <w:t xml:space="preserve"> </w:t>
      </w:r>
      <w:r>
        <w:rPr>
          <w:rFonts w:ascii="宋体" w:hAnsi="宋体" w:eastAsia="宋体" w:cs="宋体"/>
          <w:spacing w:val="1"/>
          <w:sz w:val="24"/>
          <w:szCs w:val="24"/>
        </w:rPr>
        <w:t>理办法》（财政部87</w:t>
      </w:r>
      <w:r>
        <w:rPr>
          <w:rFonts w:ascii="宋体" w:hAnsi="宋体" w:eastAsia="宋体" w:cs="宋体"/>
          <w:spacing w:val="-45"/>
          <w:sz w:val="24"/>
          <w:szCs w:val="24"/>
        </w:rPr>
        <w:t xml:space="preserve"> </w:t>
      </w:r>
      <w:r>
        <w:rPr>
          <w:rFonts w:ascii="宋体" w:hAnsi="宋体" w:eastAsia="宋体" w:cs="宋体"/>
          <w:spacing w:val="1"/>
          <w:sz w:val="24"/>
          <w:szCs w:val="24"/>
        </w:rPr>
        <w:t>号令）等相关法律法规的规定，保证不进行恶意</w:t>
      </w:r>
      <w:r>
        <w:rPr>
          <w:rFonts w:ascii="宋体" w:hAnsi="宋体" w:eastAsia="宋体" w:cs="宋体"/>
          <w:sz w:val="24"/>
          <w:szCs w:val="24"/>
        </w:rPr>
        <w:t>投诉。</w:t>
      </w:r>
    </w:p>
    <w:p>
      <w:pPr>
        <w:spacing w:before="115" w:line="235" w:lineRule="auto"/>
        <w:ind w:left="480"/>
        <w:rPr>
          <w:rFonts w:ascii="宋体" w:hAnsi="宋体" w:eastAsia="宋体" w:cs="宋体"/>
          <w:sz w:val="24"/>
          <w:szCs w:val="24"/>
        </w:rPr>
      </w:pPr>
      <w:r>
        <w:rPr>
          <w:rFonts w:ascii="宋体" w:hAnsi="宋体" w:eastAsia="宋体" w:cs="宋体"/>
          <w:spacing w:val="-3"/>
          <w:sz w:val="24"/>
          <w:szCs w:val="24"/>
        </w:rPr>
        <w:t>9、……</w:t>
      </w:r>
    </w:p>
    <w:p>
      <w:pPr>
        <w:spacing w:before="142" w:line="371" w:lineRule="auto"/>
        <w:ind w:left="1" w:firstLine="464"/>
        <w:jc w:val="both"/>
        <w:rPr>
          <w:rFonts w:ascii="宋体" w:hAnsi="宋体" w:eastAsia="宋体" w:cs="宋体"/>
          <w:sz w:val="22"/>
          <w:szCs w:val="22"/>
        </w:rPr>
      </w:pPr>
      <w:r>
        <w:rPr>
          <w:rFonts w:ascii="宋体" w:hAnsi="宋体" w:eastAsia="宋体" w:cs="宋体"/>
          <w:spacing w:val="-3"/>
          <w:sz w:val="22"/>
          <w:szCs w:val="22"/>
        </w:rPr>
        <w:t>以上内容我已仔细阅读。如若违反上述承诺或形成恶意投诉，我们自愿接受以下</w:t>
      </w:r>
      <w:r>
        <w:rPr>
          <w:rFonts w:ascii="宋体" w:hAnsi="宋体" w:eastAsia="宋体" w:cs="宋体"/>
          <w:spacing w:val="-4"/>
          <w:sz w:val="22"/>
          <w:szCs w:val="22"/>
        </w:rPr>
        <w:t>一种</w:t>
      </w:r>
      <w:r>
        <w:rPr>
          <w:rFonts w:ascii="宋体" w:hAnsi="宋体" w:eastAsia="宋体" w:cs="宋体"/>
          <w:sz w:val="22"/>
          <w:szCs w:val="22"/>
        </w:rPr>
        <w:t xml:space="preserve"> </w:t>
      </w:r>
      <w:r>
        <w:rPr>
          <w:rFonts w:ascii="宋体" w:hAnsi="宋体" w:eastAsia="宋体" w:cs="宋体"/>
          <w:spacing w:val="-2"/>
          <w:sz w:val="22"/>
          <w:szCs w:val="22"/>
        </w:rPr>
        <w:t>或几种处罚：自动放弃中标资格、限制以后投标、记入不良信用档案、</w:t>
      </w:r>
      <w:r>
        <w:rPr>
          <w:rFonts w:ascii="宋体" w:hAnsi="宋体" w:eastAsia="宋体" w:cs="宋体"/>
          <w:spacing w:val="-3"/>
          <w:sz w:val="22"/>
          <w:szCs w:val="22"/>
        </w:rPr>
        <w:t>没收本次投标保证</w:t>
      </w:r>
      <w:r>
        <w:rPr>
          <w:rFonts w:ascii="宋体" w:hAnsi="宋体" w:eastAsia="宋体" w:cs="宋体"/>
          <w:sz w:val="22"/>
          <w:szCs w:val="22"/>
        </w:rPr>
        <w:t xml:space="preserve"> </w:t>
      </w:r>
      <w:r>
        <w:rPr>
          <w:rFonts w:ascii="宋体" w:hAnsi="宋体" w:eastAsia="宋体" w:cs="宋体"/>
          <w:spacing w:val="-1"/>
          <w:sz w:val="22"/>
          <w:szCs w:val="22"/>
        </w:rPr>
        <w:t>金，并愿意承担由此引起的其他法律责任。</w:t>
      </w:r>
    </w:p>
    <w:p>
      <w:pPr>
        <w:spacing w:line="353" w:lineRule="auto"/>
        <w:rPr>
          <w:rFonts w:ascii="Arial"/>
          <w:sz w:val="21"/>
        </w:rPr>
      </w:pPr>
    </w:p>
    <w:p>
      <w:pPr>
        <w:spacing w:before="78" w:line="219" w:lineRule="auto"/>
        <w:ind w:left="3842"/>
        <w:rPr>
          <w:rFonts w:ascii="宋体" w:hAnsi="宋体" w:eastAsia="宋体" w:cs="宋体"/>
          <w:sz w:val="24"/>
          <w:szCs w:val="24"/>
        </w:rPr>
      </w:pPr>
      <w:r>
        <w:rPr>
          <w:rFonts w:ascii="宋体" w:hAnsi="宋体" w:eastAsia="宋体" w:cs="宋体"/>
          <w:spacing w:val="7"/>
          <w:sz w:val="24"/>
          <w:szCs w:val="24"/>
        </w:rPr>
        <w:t>投标人</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公章）</w:t>
      </w:r>
    </w:p>
    <w:p>
      <w:pPr>
        <w:spacing w:before="176" w:line="219" w:lineRule="auto"/>
        <w:ind w:left="38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p>
    <w:p>
      <w:pPr>
        <w:spacing w:before="177" w:line="219" w:lineRule="auto"/>
        <w:ind w:left="3881"/>
        <w:rPr>
          <w:rFonts w:ascii="宋体" w:hAnsi="宋体" w:eastAsia="宋体" w:cs="宋体"/>
          <w:sz w:val="24"/>
          <w:szCs w:val="24"/>
        </w:rPr>
      </w:pPr>
      <w:r>
        <w:rPr>
          <w:rFonts w:ascii="宋体" w:hAnsi="宋体" w:eastAsia="宋体" w:cs="宋体"/>
          <w:spacing w:val="-8"/>
          <w:sz w:val="24"/>
          <w:szCs w:val="24"/>
        </w:rPr>
        <w:t>日期：20</w:t>
      </w:r>
      <w:r>
        <w:rPr>
          <w:rFonts w:ascii="宋体" w:hAnsi="宋体" w:eastAsia="宋体" w:cs="宋体"/>
          <w:spacing w:val="4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w:t>
      </w:r>
    </w:p>
    <w:p>
      <w:pPr>
        <w:spacing w:line="219" w:lineRule="auto"/>
        <w:rPr>
          <w:rFonts w:ascii="宋体" w:hAnsi="宋体" w:eastAsia="宋体" w:cs="宋体"/>
          <w:sz w:val="24"/>
          <w:szCs w:val="24"/>
        </w:rPr>
        <w:sectPr>
          <w:footerReference r:id="rId74" w:type="default"/>
          <w:pgSz w:w="11906" w:h="16839"/>
          <w:pgMar w:top="400" w:right="1698" w:bottom="1847" w:left="1710" w:header="0" w:footer="1614"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29" w:lineRule="auto"/>
        <w:ind w:left="11"/>
        <w:rPr>
          <w:rFonts w:ascii="宋体" w:hAnsi="宋体" w:eastAsia="宋体" w:cs="宋体"/>
          <w:sz w:val="20"/>
          <w:szCs w:val="20"/>
        </w:rPr>
      </w:pPr>
      <w:r>
        <w:rPr>
          <w:rFonts w:ascii="宋体" w:hAnsi="宋体" w:eastAsia="宋体" w:cs="宋体"/>
          <w:b/>
          <w:bCs/>
          <w:spacing w:val="1"/>
          <w:sz w:val="20"/>
          <w:szCs w:val="20"/>
        </w:rPr>
        <w:t>备注：</w:t>
      </w:r>
    </w:p>
    <w:p>
      <w:pPr>
        <w:spacing w:before="54" w:line="252" w:lineRule="auto"/>
        <w:ind w:left="10" w:right="63" w:firstLine="13"/>
        <w:rPr>
          <w:rFonts w:ascii="宋体" w:hAnsi="宋体" w:eastAsia="宋体" w:cs="宋体"/>
          <w:sz w:val="20"/>
          <w:szCs w:val="20"/>
        </w:rPr>
      </w:pPr>
      <w:r>
        <w:rPr>
          <w:rFonts w:ascii="宋体" w:hAnsi="宋体" w:eastAsia="宋体" w:cs="宋体"/>
          <w:b/>
          <w:bCs/>
          <w:spacing w:val="7"/>
          <w:sz w:val="20"/>
          <w:szCs w:val="20"/>
        </w:rPr>
        <w:t>1、以下《中小企业声明函》、《监狱企业的证明文件》及《残疾人福利性单位声明函》投标</w:t>
      </w:r>
      <w:r>
        <w:rPr>
          <w:rFonts w:ascii="宋体" w:hAnsi="宋体" w:eastAsia="宋体" w:cs="宋体"/>
          <w:spacing w:val="3"/>
          <w:sz w:val="20"/>
          <w:szCs w:val="20"/>
        </w:rPr>
        <w:t xml:space="preserve"> </w:t>
      </w:r>
      <w:r>
        <w:rPr>
          <w:rFonts w:ascii="宋体" w:hAnsi="宋体" w:eastAsia="宋体" w:cs="宋体"/>
          <w:b/>
          <w:bCs/>
          <w:spacing w:val="6"/>
          <w:sz w:val="20"/>
          <w:szCs w:val="20"/>
        </w:rPr>
        <w:t>人根据自身的实际情况选用。</w:t>
      </w:r>
    </w:p>
    <w:p>
      <w:pPr>
        <w:spacing w:before="53" w:line="227" w:lineRule="auto"/>
        <w:ind w:left="11"/>
        <w:rPr>
          <w:rFonts w:ascii="宋体" w:hAnsi="宋体" w:eastAsia="宋体" w:cs="宋体"/>
          <w:sz w:val="20"/>
          <w:szCs w:val="20"/>
        </w:rPr>
      </w:pPr>
      <w:r>
        <w:rPr>
          <w:rFonts w:ascii="宋体" w:hAnsi="宋体" w:eastAsia="宋体" w:cs="宋体"/>
          <w:b/>
          <w:bCs/>
          <w:spacing w:val="7"/>
          <w:sz w:val="20"/>
          <w:szCs w:val="20"/>
        </w:rPr>
        <w:t>2、本项目所属行业为：</w:t>
      </w:r>
      <w:r>
        <w:rPr>
          <w:rFonts w:ascii="宋体" w:hAnsi="宋体" w:eastAsia="宋体" w:cs="宋体"/>
          <w:b/>
          <w:bCs/>
          <w:spacing w:val="7"/>
          <w:sz w:val="20"/>
          <w:szCs w:val="20"/>
          <w:u w:val="single" w:color="auto"/>
        </w:rPr>
        <w:t>其他未列明行业</w:t>
      </w:r>
      <w:r>
        <w:rPr>
          <w:rFonts w:ascii="宋体" w:hAnsi="宋体" w:eastAsia="宋体" w:cs="宋体"/>
          <w:b/>
          <w:bCs/>
          <w:spacing w:val="7"/>
          <w:sz w:val="20"/>
          <w:szCs w:val="20"/>
        </w:rPr>
        <w:t>。</w:t>
      </w:r>
    </w:p>
    <w:p>
      <w:pPr>
        <w:spacing w:line="258" w:lineRule="auto"/>
        <w:rPr>
          <w:rFonts w:ascii="Arial"/>
          <w:sz w:val="21"/>
        </w:rPr>
      </w:pPr>
    </w:p>
    <w:p>
      <w:pPr>
        <w:spacing w:line="258" w:lineRule="auto"/>
        <w:rPr>
          <w:rFonts w:ascii="Arial"/>
          <w:sz w:val="21"/>
        </w:rPr>
      </w:pPr>
    </w:p>
    <w:p>
      <w:pPr>
        <w:spacing w:before="98" w:line="219" w:lineRule="auto"/>
        <w:ind w:left="803"/>
        <w:rPr>
          <w:rFonts w:ascii="宋体" w:hAnsi="宋体" w:eastAsia="宋体" w:cs="宋体"/>
          <w:sz w:val="30"/>
          <w:szCs w:val="30"/>
        </w:rPr>
      </w:pPr>
      <w:r>
        <w:rPr>
          <w:rFonts w:ascii="宋体" w:hAnsi="宋体" w:eastAsia="宋体" w:cs="宋体"/>
          <w:b/>
          <w:bCs/>
          <w:spacing w:val="-5"/>
          <w:sz w:val="30"/>
          <w:szCs w:val="30"/>
        </w:rPr>
        <w:t>2-9</w:t>
      </w:r>
      <w:r>
        <w:rPr>
          <w:rFonts w:ascii="宋体" w:hAnsi="宋体" w:eastAsia="宋体" w:cs="宋体"/>
          <w:spacing w:val="58"/>
          <w:sz w:val="30"/>
          <w:szCs w:val="30"/>
        </w:rPr>
        <w:t xml:space="preserve"> </w:t>
      </w:r>
      <w:r>
        <w:rPr>
          <w:rFonts w:ascii="宋体" w:hAnsi="宋体" w:eastAsia="宋体" w:cs="宋体"/>
          <w:b/>
          <w:bCs/>
          <w:spacing w:val="-5"/>
          <w:sz w:val="30"/>
          <w:szCs w:val="30"/>
        </w:rPr>
        <w:t>中小企业及残疾人福利性单位等证明文件等（如有）</w:t>
      </w:r>
    </w:p>
    <w:p>
      <w:pPr>
        <w:spacing w:before="42" w:line="219" w:lineRule="auto"/>
        <w:ind w:left="1940"/>
        <w:rPr>
          <w:rFonts w:ascii="宋体" w:hAnsi="宋体" w:eastAsia="宋体" w:cs="宋体"/>
          <w:sz w:val="30"/>
          <w:szCs w:val="30"/>
        </w:rPr>
      </w:pPr>
      <w:r>
        <w:rPr>
          <w:rFonts w:ascii="宋体" w:hAnsi="宋体" w:eastAsia="宋体" w:cs="宋体"/>
          <w:b/>
          <w:bCs/>
          <w:spacing w:val="-4"/>
          <w:sz w:val="30"/>
          <w:szCs w:val="30"/>
        </w:rPr>
        <w:t>（1）中小企业声明函（工程、服务类）</w:t>
      </w:r>
    </w:p>
    <w:p>
      <w:pPr>
        <w:spacing w:line="272" w:lineRule="auto"/>
        <w:rPr>
          <w:rFonts w:ascii="Arial"/>
          <w:sz w:val="21"/>
        </w:rPr>
      </w:pPr>
    </w:p>
    <w:p>
      <w:pPr>
        <w:spacing w:line="273" w:lineRule="auto"/>
        <w:rPr>
          <w:rFonts w:ascii="Arial"/>
          <w:sz w:val="21"/>
        </w:rPr>
      </w:pPr>
    </w:p>
    <w:p>
      <w:pPr>
        <w:spacing w:before="78" w:line="272" w:lineRule="auto"/>
        <w:ind w:left="9" w:right="31" w:firstLine="600"/>
        <w:jc w:val="both"/>
        <w:rPr>
          <w:rFonts w:ascii="宋体" w:hAnsi="宋体" w:eastAsia="宋体" w:cs="宋体"/>
          <w:sz w:val="24"/>
          <w:szCs w:val="24"/>
        </w:rPr>
      </w:pPr>
      <w:r>
        <w:rPr>
          <w:rFonts w:ascii="宋体" w:hAnsi="宋体" w:eastAsia="宋体" w:cs="宋体"/>
          <w:spacing w:val="-1"/>
          <w:sz w:val="24"/>
          <w:szCs w:val="24"/>
        </w:rPr>
        <w:t>本公司（联合体）郑重声明，根据《政府采购促进中小企业发展管理办法》</w:t>
      </w:r>
      <w:r>
        <w:rPr>
          <w:rFonts w:ascii="宋体" w:hAnsi="宋体" w:eastAsia="宋体" w:cs="宋体"/>
          <w:spacing w:val="12"/>
          <w:sz w:val="24"/>
          <w:szCs w:val="24"/>
        </w:rPr>
        <w:t xml:space="preserve"> </w:t>
      </w:r>
      <w:r>
        <w:rPr>
          <w:rFonts w:ascii="宋体" w:hAnsi="宋体" w:eastAsia="宋体" w:cs="宋体"/>
          <w:spacing w:val="-1"/>
          <w:sz w:val="24"/>
          <w:szCs w:val="24"/>
        </w:rPr>
        <w:t>（财库〔2020〕46</w:t>
      </w:r>
      <w:r>
        <w:rPr>
          <w:rFonts w:ascii="宋体" w:hAnsi="宋体" w:eastAsia="宋体" w:cs="宋体"/>
          <w:spacing w:val="-45"/>
          <w:sz w:val="24"/>
          <w:szCs w:val="24"/>
        </w:rPr>
        <w:t xml:space="preserve"> </w:t>
      </w:r>
      <w:r>
        <w:rPr>
          <w:rFonts w:ascii="宋体" w:hAnsi="宋体" w:eastAsia="宋体" w:cs="宋体"/>
          <w:spacing w:val="-1"/>
          <w:sz w:val="24"/>
          <w:szCs w:val="24"/>
        </w:rPr>
        <w:t>号）的规定，本公司（联合</w:t>
      </w:r>
      <w:r>
        <w:rPr>
          <w:rFonts w:ascii="宋体" w:hAnsi="宋体" w:eastAsia="宋体" w:cs="宋体"/>
          <w:spacing w:val="-2"/>
          <w:sz w:val="24"/>
          <w:szCs w:val="24"/>
        </w:rPr>
        <w:t>体）参加</w:t>
      </w:r>
      <w:r>
        <w:rPr>
          <w:rFonts w:ascii="宋体" w:hAnsi="宋体" w:eastAsia="宋体" w:cs="宋体"/>
          <w:i/>
          <w:iCs/>
          <w:spacing w:val="-2"/>
          <w:sz w:val="25"/>
          <w:szCs w:val="25"/>
          <w:u w:val="single" w:color="auto"/>
        </w:rPr>
        <w:t>（单位名称）</w:t>
      </w:r>
      <w:r>
        <w:rPr>
          <w:rFonts w:ascii="宋体" w:hAnsi="宋体" w:eastAsia="宋体" w:cs="宋体"/>
          <w:spacing w:val="-2"/>
          <w:sz w:val="24"/>
          <w:szCs w:val="24"/>
          <w:u w:val="single" w:color="auto"/>
        </w:rPr>
        <w:t>的</w:t>
      </w:r>
      <w:r>
        <w:rPr>
          <w:rFonts w:ascii="宋体" w:hAnsi="宋体" w:eastAsia="宋体" w:cs="宋体"/>
          <w:i/>
          <w:iCs/>
          <w:spacing w:val="-2"/>
          <w:sz w:val="25"/>
          <w:szCs w:val="25"/>
          <w:u w:val="single" w:color="auto"/>
        </w:rPr>
        <w:t>（项目名</w:t>
      </w:r>
      <w:r>
        <w:rPr>
          <w:rFonts w:ascii="宋体" w:hAnsi="宋体" w:eastAsia="宋体" w:cs="宋体"/>
          <w:sz w:val="25"/>
          <w:szCs w:val="25"/>
        </w:rPr>
        <w:t xml:space="preserve"> </w:t>
      </w:r>
      <w:r>
        <w:rPr>
          <w:rFonts w:ascii="宋体" w:hAnsi="宋体" w:eastAsia="宋体" w:cs="宋体"/>
          <w:i/>
          <w:iCs/>
          <w:spacing w:val="2"/>
          <w:sz w:val="25"/>
          <w:szCs w:val="25"/>
          <w:u w:val="single" w:color="auto"/>
        </w:rPr>
        <w:t>称）</w:t>
      </w:r>
      <w:r>
        <w:rPr>
          <w:rFonts w:ascii="宋体" w:hAnsi="宋体" w:eastAsia="宋体" w:cs="宋体"/>
          <w:spacing w:val="2"/>
          <w:sz w:val="24"/>
          <w:szCs w:val="24"/>
        </w:rPr>
        <w:t xml:space="preserve">的采购活动，工程的施工单位全部为符合政策要求的中小企业（或者：服务 </w:t>
      </w:r>
      <w:r>
        <w:rPr>
          <w:rFonts w:ascii="宋体" w:hAnsi="宋体" w:eastAsia="宋体" w:cs="宋体"/>
          <w:spacing w:val="-2"/>
          <w:sz w:val="24"/>
          <w:szCs w:val="24"/>
        </w:rPr>
        <w:t>全部由符合政策要求的中小企业承接</w:t>
      </w:r>
      <w:r>
        <w:rPr>
          <w:rFonts w:ascii="宋体" w:hAnsi="宋体" w:eastAsia="宋体" w:cs="宋体"/>
          <w:spacing w:val="42"/>
          <w:sz w:val="24"/>
          <w:szCs w:val="24"/>
        </w:rPr>
        <w:t xml:space="preserve"> </w:t>
      </w:r>
      <w:r>
        <w:rPr>
          <w:rFonts w:ascii="宋体" w:hAnsi="宋体" w:eastAsia="宋体" w:cs="宋体"/>
          <w:spacing w:val="-2"/>
          <w:sz w:val="24"/>
          <w:szCs w:val="24"/>
        </w:rPr>
        <w:t>）。相关企业（含联合体中的中小企业、签</w:t>
      </w:r>
      <w:r>
        <w:rPr>
          <w:rFonts w:ascii="宋体" w:hAnsi="宋体" w:eastAsia="宋体" w:cs="宋体"/>
          <w:sz w:val="24"/>
          <w:szCs w:val="24"/>
        </w:rPr>
        <w:t xml:space="preserve"> </w:t>
      </w:r>
      <w:r>
        <w:rPr>
          <w:rFonts w:ascii="宋体" w:hAnsi="宋体" w:eastAsia="宋体" w:cs="宋体"/>
          <w:spacing w:val="-1"/>
          <w:sz w:val="24"/>
          <w:szCs w:val="24"/>
        </w:rPr>
        <w:t>订分包意向协议的中小企业）的具体情况如下：</w:t>
      </w:r>
    </w:p>
    <w:p>
      <w:pPr>
        <w:tabs>
          <w:tab w:val="left" w:pos="158"/>
        </w:tabs>
        <w:spacing w:before="4" w:line="247" w:lineRule="auto"/>
        <w:ind w:firstLine="507"/>
        <w:rPr>
          <w:rFonts w:ascii="宋体" w:hAnsi="宋体" w:eastAsia="宋体" w:cs="宋体"/>
          <w:sz w:val="24"/>
          <w:szCs w:val="24"/>
        </w:rPr>
      </w:pPr>
      <w:r>
        <w:rPr>
          <w:rFonts w:ascii="宋体" w:hAnsi="宋体" w:eastAsia="宋体" w:cs="宋体"/>
          <w:spacing w:val="-8"/>
          <w:sz w:val="24"/>
          <w:szCs w:val="24"/>
        </w:rPr>
        <w:t xml:space="preserve">1. </w:t>
      </w:r>
      <w:r>
        <w:rPr>
          <w:rFonts w:ascii="宋体" w:hAnsi="宋体" w:eastAsia="宋体" w:cs="宋体"/>
          <w:spacing w:val="-49"/>
          <w:sz w:val="25"/>
          <w:szCs w:val="25"/>
          <w:u w:val="single" w:color="auto"/>
        </w:rPr>
        <w:t xml:space="preserve"> </w:t>
      </w:r>
      <w:r>
        <w:rPr>
          <w:rFonts w:ascii="宋体" w:hAnsi="宋体" w:eastAsia="宋体" w:cs="宋体"/>
          <w:i/>
          <w:iCs/>
          <w:spacing w:val="-8"/>
          <w:sz w:val="25"/>
          <w:szCs w:val="25"/>
          <w:u w:val="single" w:color="auto"/>
        </w:rPr>
        <w:t>(标的名称</w:t>
      </w:r>
      <w:r>
        <w:rPr>
          <w:rFonts w:ascii="宋体" w:hAnsi="宋体" w:eastAsia="宋体" w:cs="宋体"/>
          <w:i/>
          <w:iCs/>
          <w:spacing w:val="-18"/>
          <w:sz w:val="25"/>
          <w:szCs w:val="25"/>
          <w:u w:val="single" w:color="auto"/>
        </w:rPr>
        <w:t>）</w:t>
      </w:r>
      <w:r>
        <w:rPr>
          <w:rFonts w:ascii="宋体" w:hAnsi="宋体" w:eastAsia="宋体" w:cs="宋体"/>
          <w:spacing w:val="-18"/>
          <w:sz w:val="24"/>
          <w:szCs w:val="24"/>
        </w:rPr>
        <w:t>，</w:t>
      </w:r>
      <w:r>
        <w:rPr>
          <w:rFonts w:ascii="宋体" w:hAnsi="宋体" w:eastAsia="宋体" w:cs="宋体"/>
          <w:spacing w:val="-8"/>
          <w:sz w:val="24"/>
          <w:szCs w:val="24"/>
        </w:rPr>
        <w:t>属于</w:t>
      </w:r>
      <w:r>
        <w:rPr>
          <w:rFonts w:ascii="宋体" w:hAnsi="宋体" w:eastAsia="宋体" w:cs="宋体"/>
          <w:i/>
          <w:iCs/>
          <w:spacing w:val="-8"/>
          <w:sz w:val="25"/>
          <w:szCs w:val="25"/>
          <w:u w:val="single" w:color="auto"/>
        </w:rPr>
        <w:t>（采购文件中明确的所属</w:t>
      </w:r>
      <w:r>
        <w:rPr>
          <w:rFonts w:ascii="宋体" w:hAnsi="宋体" w:eastAsia="宋体" w:cs="宋体"/>
          <w:i/>
          <w:iCs/>
          <w:spacing w:val="-9"/>
          <w:sz w:val="25"/>
          <w:szCs w:val="25"/>
          <w:u w:val="single" w:color="auto"/>
        </w:rPr>
        <w:t>行业）</w:t>
      </w:r>
      <w:r>
        <w:rPr>
          <w:rFonts w:ascii="宋体" w:hAnsi="宋体" w:eastAsia="宋体" w:cs="宋体"/>
          <w:spacing w:val="-9"/>
          <w:sz w:val="25"/>
          <w:szCs w:val="25"/>
        </w:rPr>
        <w:t xml:space="preserve"> </w:t>
      </w:r>
      <w:r>
        <w:rPr>
          <w:rFonts w:ascii="宋体" w:hAnsi="宋体" w:eastAsia="宋体" w:cs="宋体"/>
          <w:spacing w:val="-9"/>
          <w:sz w:val="24"/>
          <w:szCs w:val="24"/>
        </w:rPr>
        <w:t>承建（承接）企业为</w:t>
      </w:r>
      <w:r>
        <w:rPr>
          <w:rFonts w:ascii="宋体" w:hAnsi="宋体" w:eastAsia="宋体" w:cs="宋体"/>
          <w:sz w:val="24"/>
          <w:szCs w:val="24"/>
        </w:rPr>
        <w:t xml:space="preserve"> </w:t>
      </w:r>
      <w:r>
        <w:rPr>
          <w:rFonts w:ascii="宋体" w:hAnsi="宋体" w:eastAsia="宋体" w:cs="宋体"/>
          <w:sz w:val="25"/>
          <w:szCs w:val="25"/>
          <w:u w:val="single" w:color="auto"/>
        </w:rPr>
        <w:tab/>
      </w:r>
      <w:r>
        <w:rPr>
          <w:rFonts w:ascii="宋体" w:hAnsi="宋体" w:eastAsia="宋体" w:cs="宋体"/>
          <w:i/>
          <w:iCs/>
          <w:spacing w:val="-8"/>
          <w:sz w:val="25"/>
          <w:szCs w:val="25"/>
          <w:u w:val="single" w:color="auto"/>
        </w:rPr>
        <w:t>（企业名称</w:t>
      </w:r>
      <w:r>
        <w:rPr>
          <w:rFonts w:ascii="宋体" w:hAnsi="宋体" w:eastAsia="宋体" w:cs="宋体"/>
          <w:i/>
          <w:iCs/>
          <w:spacing w:val="-19"/>
          <w:sz w:val="25"/>
          <w:szCs w:val="25"/>
          <w:u w:val="single" w:color="auto"/>
        </w:rPr>
        <w:t>）</w:t>
      </w:r>
      <w:r>
        <w:rPr>
          <w:rFonts w:ascii="宋体" w:hAnsi="宋体" w:eastAsia="宋体" w:cs="宋体"/>
          <w:spacing w:val="-19"/>
          <w:sz w:val="24"/>
          <w:szCs w:val="24"/>
        </w:rPr>
        <w:t>，</w:t>
      </w:r>
      <w:r>
        <w:rPr>
          <w:rFonts w:ascii="宋体" w:hAnsi="宋体" w:eastAsia="宋体" w:cs="宋体"/>
          <w:spacing w:val="-8"/>
          <w:sz w:val="24"/>
          <w:szCs w:val="24"/>
        </w:rPr>
        <w:t>从业人员</w:t>
      </w:r>
      <w:r>
        <w:rPr>
          <w:rFonts w:ascii="宋体" w:hAnsi="宋体" w:eastAsia="宋体" w:cs="宋体"/>
          <w:spacing w:val="-8"/>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人，营业收入为</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万元， 资产总额为</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万元，</w:t>
      </w:r>
      <w:r>
        <w:rPr>
          <w:rFonts w:ascii="宋体" w:hAnsi="宋体" w:eastAsia="宋体" w:cs="宋体"/>
          <w:sz w:val="24"/>
          <w:szCs w:val="24"/>
        </w:rPr>
        <w:t xml:space="preserve"> </w:t>
      </w:r>
      <w:r>
        <w:rPr>
          <w:rFonts w:ascii="宋体" w:hAnsi="宋体" w:eastAsia="宋体" w:cs="宋体"/>
          <w:spacing w:val="-10"/>
          <w:sz w:val="24"/>
          <w:szCs w:val="24"/>
        </w:rPr>
        <w:t>属于</w:t>
      </w:r>
      <w:r>
        <w:rPr>
          <w:rFonts w:ascii="宋体" w:hAnsi="宋体" w:eastAsia="宋体" w:cs="宋体"/>
          <w:spacing w:val="-10"/>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0"/>
          <w:sz w:val="24"/>
          <w:szCs w:val="24"/>
        </w:rPr>
        <w:t>企业（</w:t>
      </w:r>
      <w:r>
        <w:rPr>
          <w:rFonts w:ascii="宋体" w:hAnsi="宋体" w:eastAsia="宋体" w:cs="宋体"/>
          <w:spacing w:val="34"/>
          <w:sz w:val="24"/>
          <w:szCs w:val="24"/>
        </w:rPr>
        <w:t xml:space="preserve"> </w:t>
      </w:r>
      <w:r>
        <w:rPr>
          <w:rFonts w:ascii="宋体" w:hAnsi="宋体" w:eastAsia="宋体" w:cs="宋体"/>
          <w:spacing w:val="-67"/>
          <w:sz w:val="25"/>
          <w:szCs w:val="25"/>
          <w:u w:val="single" w:color="auto"/>
        </w:rPr>
        <w:t xml:space="preserve"> </w:t>
      </w:r>
      <w:r>
        <w:rPr>
          <w:rFonts w:ascii="宋体" w:hAnsi="宋体" w:eastAsia="宋体" w:cs="宋体"/>
          <w:i/>
          <w:iCs/>
          <w:spacing w:val="-10"/>
          <w:sz w:val="25"/>
          <w:szCs w:val="25"/>
          <w:u w:val="single" w:color="auto"/>
        </w:rPr>
        <w:t>中型企业</w:t>
      </w:r>
      <w:r>
        <w:rPr>
          <w:rFonts w:ascii="宋体" w:hAnsi="宋体" w:eastAsia="宋体" w:cs="宋体"/>
          <w:i/>
          <w:iCs/>
          <w:spacing w:val="-10"/>
          <w:sz w:val="25"/>
          <w:szCs w:val="25"/>
        </w:rPr>
        <w:t>、</w:t>
      </w:r>
      <w:r>
        <w:rPr>
          <w:rFonts w:ascii="宋体" w:hAnsi="宋体" w:eastAsia="宋体" w:cs="宋体"/>
          <w:i/>
          <w:iCs/>
          <w:spacing w:val="-10"/>
          <w:sz w:val="25"/>
          <w:szCs w:val="25"/>
          <w:u w:val="single" w:color="auto"/>
        </w:rPr>
        <w:t>小型企业</w:t>
      </w:r>
      <w:r>
        <w:rPr>
          <w:rFonts w:ascii="宋体" w:hAnsi="宋体" w:eastAsia="宋体" w:cs="宋体"/>
          <w:i/>
          <w:iCs/>
          <w:spacing w:val="-10"/>
          <w:sz w:val="25"/>
          <w:szCs w:val="25"/>
        </w:rPr>
        <w:t>、</w:t>
      </w:r>
      <w:r>
        <w:rPr>
          <w:rFonts w:ascii="宋体" w:hAnsi="宋体" w:eastAsia="宋体" w:cs="宋体"/>
          <w:i/>
          <w:iCs/>
          <w:spacing w:val="-10"/>
          <w:sz w:val="25"/>
          <w:szCs w:val="25"/>
          <w:u w:val="single" w:color="auto"/>
        </w:rPr>
        <w:t>微型企业</w:t>
      </w:r>
      <w:r>
        <w:rPr>
          <w:rFonts w:ascii="宋体" w:hAnsi="宋体" w:eastAsia="宋体" w:cs="宋体"/>
          <w:spacing w:val="-10"/>
          <w:sz w:val="25"/>
          <w:szCs w:val="25"/>
          <w:u w:val="single" w:color="auto"/>
        </w:rPr>
        <w:t xml:space="preserve"> </w:t>
      </w:r>
      <w:r>
        <w:rPr>
          <w:rFonts w:ascii="宋体" w:hAnsi="宋体" w:eastAsia="宋体" w:cs="宋体"/>
          <w:spacing w:val="-10"/>
          <w:sz w:val="24"/>
          <w:szCs w:val="24"/>
        </w:rPr>
        <w:t>)；</w:t>
      </w:r>
    </w:p>
    <w:p>
      <w:pPr>
        <w:tabs>
          <w:tab w:val="left" w:pos="158"/>
        </w:tabs>
        <w:spacing w:before="72" w:line="248" w:lineRule="auto"/>
        <w:ind w:firstLine="492"/>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51"/>
          <w:sz w:val="25"/>
          <w:szCs w:val="25"/>
          <w:u w:val="single" w:color="auto"/>
        </w:rPr>
        <w:t xml:space="preserve"> </w:t>
      </w:r>
      <w:r>
        <w:rPr>
          <w:rFonts w:ascii="宋体" w:hAnsi="宋体" w:eastAsia="宋体" w:cs="宋体"/>
          <w:i/>
          <w:iCs/>
          <w:spacing w:val="-8"/>
          <w:sz w:val="25"/>
          <w:szCs w:val="25"/>
          <w:u w:val="single" w:color="auto"/>
        </w:rPr>
        <w:t>(标的名称</w:t>
      </w:r>
      <w:r>
        <w:rPr>
          <w:rFonts w:ascii="宋体" w:hAnsi="宋体" w:eastAsia="宋体" w:cs="宋体"/>
          <w:i/>
          <w:iCs/>
          <w:spacing w:val="-12"/>
          <w:sz w:val="25"/>
          <w:szCs w:val="25"/>
          <w:u w:val="single" w:color="auto"/>
        </w:rPr>
        <w:t>）</w:t>
      </w:r>
      <w:r>
        <w:rPr>
          <w:rFonts w:ascii="宋体" w:hAnsi="宋体" w:eastAsia="宋体" w:cs="宋体"/>
          <w:spacing w:val="-12"/>
          <w:sz w:val="24"/>
          <w:szCs w:val="24"/>
        </w:rPr>
        <w:t>，</w:t>
      </w:r>
      <w:r>
        <w:rPr>
          <w:rFonts w:ascii="宋体" w:hAnsi="宋体" w:eastAsia="宋体" w:cs="宋体"/>
          <w:spacing w:val="-8"/>
          <w:sz w:val="24"/>
          <w:szCs w:val="24"/>
        </w:rPr>
        <w:t>属于</w:t>
      </w:r>
      <w:r>
        <w:rPr>
          <w:rFonts w:ascii="宋体" w:hAnsi="宋体" w:eastAsia="宋体" w:cs="宋体"/>
          <w:i/>
          <w:iCs/>
          <w:spacing w:val="-8"/>
          <w:sz w:val="25"/>
          <w:szCs w:val="25"/>
          <w:u w:val="single" w:color="auto"/>
        </w:rPr>
        <w:t>（采购文件中明确的所属行业）</w:t>
      </w:r>
      <w:r>
        <w:rPr>
          <w:rFonts w:ascii="宋体" w:hAnsi="宋体" w:eastAsia="宋体" w:cs="宋体"/>
          <w:spacing w:val="-8"/>
          <w:sz w:val="25"/>
          <w:szCs w:val="25"/>
        </w:rPr>
        <w:t xml:space="preserve"> </w:t>
      </w:r>
      <w:r>
        <w:rPr>
          <w:rFonts w:ascii="宋体" w:hAnsi="宋体" w:eastAsia="宋体" w:cs="宋体"/>
          <w:spacing w:val="-8"/>
          <w:sz w:val="24"/>
          <w:szCs w:val="24"/>
        </w:rPr>
        <w:t>承建（承接）企业为</w:t>
      </w:r>
      <w:r>
        <w:rPr>
          <w:rFonts w:ascii="宋体" w:hAnsi="宋体" w:eastAsia="宋体" w:cs="宋体"/>
          <w:sz w:val="24"/>
          <w:szCs w:val="24"/>
        </w:rPr>
        <w:t xml:space="preserve">  </w:t>
      </w:r>
      <w:r>
        <w:rPr>
          <w:rFonts w:ascii="宋体" w:hAnsi="宋体" w:eastAsia="宋体" w:cs="宋体"/>
          <w:sz w:val="25"/>
          <w:szCs w:val="25"/>
          <w:u w:val="single" w:color="auto"/>
        </w:rPr>
        <w:tab/>
      </w:r>
      <w:r>
        <w:rPr>
          <w:rFonts w:ascii="宋体" w:hAnsi="宋体" w:eastAsia="宋体" w:cs="宋体"/>
          <w:i/>
          <w:iCs/>
          <w:spacing w:val="-8"/>
          <w:sz w:val="25"/>
          <w:szCs w:val="25"/>
          <w:u w:val="single" w:color="auto"/>
        </w:rPr>
        <w:t>（企业名称</w:t>
      </w:r>
      <w:r>
        <w:rPr>
          <w:rFonts w:ascii="宋体" w:hAnsi="宋体" w:eastAsia="宋体" w:cs="宋体"/>
          <w:i/>
          <w:iCs/>
          <w:spacing w:val="-19"/>
          <w:sz w:val="25"/>
          <w:szCs w:val="25"/>
          <w:u w:val="single" w:color="auto"/>
        </w:rPr>
        <w:t>）</w:t>
      </w:r>
      <w:r>
        <w:rPr>
          <w:rFonts w:ascii="宋体" w:hAnsi="宋体" w:eastAsia="宋体" w:cs="宋体"/>
          <w:spacing w:val="-19"/>
          <w:sz w:val="24"/>
          <w:szCs w:val="24"/>
        </w:rPr>
        <w:t>，</w:t>
      </w:r>
      <w:r>
        <w:rPr>
          <w:rFonts w:ascii="宋体" w:hAnsi="宋体" w:eastAsia="宋体" w:cs="宋体"/>
          <w:spacing w:val="-8"/>
          <w:sz w:val="24"/>
          <w:szCs w:val="24"/>
        </w:rPr>
        <w:t>从业人员</w:t>
      </w:r>
      <w:r>
        <w:rPr>
          <w:rFonts w:ascii="宋体" w:hAnsi="宋体" w:eastAsia="宋体" w:cs="宋体"/>
          <w:spacing w:val="-8"/>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人，营业收入为</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万元， 资产总额为</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万元，</w:t>
      </w:r>
      <w:r>
        <w:rPr>
          <w:rFonts w:ascii="宋体" w:hAnsi="宋体" w:eastAsia="宋体" w:cs="宋体"/>
          <w:sz w:val="24"/>
          <w:szCs w:val="24"/>
        </w:rPr>
        <w:t xml:space="preserve"> </w:t>
      </w:r>
      <w:r>
        <w:rPr>
          <w:rFonts w:ascii="宋体" w:hAnsi="宋体" w:eastAsia="宋体" w:cs="宋体"/>
          <w:spacing w:val="-10"/>
          <w:sz w:val="24"/>
          <w:szCs w:val="24"/>
        </w:rPr>
        <w:t>属于</w:t>
      </w:r>
      <w:r>
        <w:rPr>
          <w:rFonts w:ascii="宋体" w:hAnsi="宋体" w:eastAsia="宋体" w:cs="宋体"/>
          <w:spacing w:val="-10"/>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0"/>
          <w:sz w:val="24"/>
          <w:szCs w:val="24"/>
        </w:rPr>
        <w:t>企业（</w:t>
      </w:r>
      <w:r>
        <w:rPr>
          <w:rFonts w:ascii="宋体" w:hAnsi="宋体" w:eastAsia="宋体" w:cs="宋体"/>
          <w:spacing w:val="34"/>
          <w:sz w:val="24"/>
          <w:szCs w:val="24"/>
        </w:rPr>
        <w:t xml:space="preserve"> </w:t>
      </w:r>
      <w:r>
        <w:rPr>
          <w:rFonts w:ascii="宋体" w:hAnsi="宋体" w:eastAsia="宋体" w:cs="宋体"/>
          <w:spacing w:val="-67"/>
          <w:sz w:val="25"/>
          <w:szCs w:val="25"/>
          <w:u w:val="single" w:color="auto"/>
        </w:rPr>
        <w:t xml:space="preserve"> </w:t>
      </w:r>
      <w:r>
        <w:rPr>
          <w:rFonts w:ascii="宋体" w:hAnsi="宋体" w:eastAsia="宋体" w:cs="宋体"/>
          <w:i/>
          <w:iCs/>
          <w:spacing w:val="-10"/>
          <w:sz w:val="25"/>
          <w:szCs w:val="25"/>
          <w:u w:val="single" w:color="auto"/>
        </w:rPr>
        <w:t>中型企业</w:t>
      </w:r>
      <w:r>
        <w:rPr>
          <w:rFonts w:ascii="宋体" w:hAnsi="宋体" w:eastAsia="宋体" w:cs="宋体"/>
          <w:i/>
          <w:iCs/>
          <w:spacing w:val="-10"/>
          <w:sz w:val="25"/>
          <w:szCs w:val="25"/>
        </w:rPr>
        <w:t>、</w:t>
      </w:r>
      <w:r>
        <w:rPr>
          <w:rFonts w:ascii="宋体" w:hAnsi="宋体" w:eastAsia="宋体" w:cs="宋体"/>
          <w:i/>
          <w:iCs/>
          <w:spacing w:val="-10"/>
          <w:sz w:val="25"/>
          <w:szCs w:val="25"/>
          <w:u w:val="single" w:color="auto"/>
        </w:rPr>
        <w:t>小型企业</w:t>
      </w:r>
      <w:r>
        <w:rPr>
          <w:rFonts w:ascii="宋体" w:hAnsi="宋体" w:eastAsia="宋体" w:cs="宋体"/>
          <w:i/>
          <w:iCs/>
          <w:spacing w:val="-10"/>
          <w:sz w:val="25"/>
          <w:szCs w:val="25"/>
        </w:rPr>
        <w:t>、</w:t>
      </w:r>
      <w:r>
        <w:rPr>
          <w:rFonts w:ascii="宋体" w:hAnsi="宋体" w:eastAsia="宋体" w:cs="宋体"/>
          <w:i/>
          <w:iCs/>
          <w:spacing w:val="-10"/>
          <w:sz w:val="25"/>
          <w:szCs w:val="25"/>
          <w:u w:val="single" w:color="auto"/>
        </w:rPr>
        <w:t>微型企业</w:t>
      </w:r>
      <w:r>
        <w:rPr>
          <w:rFonts w:ascii="宋体" w:hAnsi="宋体" w:eastAsia="宋体" w:cs="宋体"/>
          <w:spacing w:val="-10"/>
          <w:sz w:val="25"/>
          <w:szCs w:val="25"/>
          <w:u w:val="single" w:color="auto"/>
        </w:rPr>
        <w:t xml:space="preserve"> </w:t>
      </w:r>
      <w:r>
        <w:rPr>
          <w:rFonts w:ascii="宋体" w:hAnsi="宋体" w:eastAsia="宋体" w:cs="宋体"/>
          <w:spacing w:val="-10"/>
          <w:sz w:val="24"/>
          <w:szCs w:val="24"/>
        </w:rPr>
        <w:t>)；</w:t>
      </w:r>
    </w:p>
    <w:p>
      <w:pPr>
        <w:spacing w:before="73" w:line="360" w:lineRule="exact"/>
        <w:ind w:left="505"/>
        <w:rPr>
          <w:rFonts w:ascii="宋体" w:hAnsi="宋体" w:eastAsia="宋体" w:cs="宋体"/>
          <w:sz w:val="24"/>
          <w:szCs w:val="24"/>
        </w:rPr>
      </w:pPr>
      <w:r>
        <w:rPr>
          <w:rFonts w:ascii="宋体" w:hAnsi="宋体" w:eastAsia="宋体" w:cs="宋体"/>
          <w:spacing w:val="-13"/>
          <w:position w:val="2"/>
          <w:sz w:val="24"/>
          <w:szCs w:val="24"/>
        </w:rPr>
        <w:t>……</w:t>
      </w:r>
    </w:p>
    <w:p>
      <w:pPr>
        <w:spacing w:before="3" w:line="276" w:lineRule="auto"/>
        <w:ind w:left="13" w:right="164" w:firstLine="503"/>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w:t>
      </w:r>
      <w:r>
        <w:rPr>
          <w:rFonts w:ascii="宋体" w:hAnsi="宋体" w:eastAsia="宋体" w:cs="宋体"/>
          <w:spacing w:val="-2"/>
          <w:sz w:val="24"/>
          <w:szCs w:val="24"/>
        </w:rPr>
        <w:t>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pPr>
        <w:spacing w:line="218" w:lineRule="auto"/>
        <w:ind w:left="490"/>
        <w:rPr>
          <w:rFonts w:ascii="宋体" w:hAnsi="宋体" w:eastAsia="宋体" w:cs="宋体"/>
          <w:sz w:val="24"/>
          <w:szCs w:val="24"/>
        </w:rPr>
      </w:pPr>
      <w:r>
        <w:rPr>
          <w:rFonts w:ascii="宋体" w:hAnsi="宋体" w:eastAsia="宋体" w:cs="宋体"/>
          <w:sz w:val="24"/>
          <w:szCs w:val="24"/>
        </w:rPr>
        <w:t>本公司对上述声明内容的真实性负责。如有虚</w:t>
      </w:r>
      <w:r>
        <w:rPr>
          <w:rFonts w:ascii="宋体" w:hAnsi="宋体" w:eastAsia="宋体" w:cs="宋体"/>
          <w:spacing w:val="-1"/>
          <w:sz w:val="24"/>
          <w:szCs w:val="24"/>
        </w:rPr>
        <w:t>假，将依法承担相应责任。</w:t>
      </w:r>
    </w:p>
    <w:p>
      <w:pPr>
        <w:spacing w:line="414" w:lineRule="auto"/>
        <w:rPr>
          <w:rFonts w:ascii="Arial"/>
          <w:sz w:val="21"/>
        </w:rPr>
      </w:pPr>
    </w:p>
    <w:p>
      <w:pPr>
        <w:spacing w:before="79" w:line="219" w:lineRule="auto"/>
        <w:ind w:left="3613"/>
        <w:rPr>
          <w:rFonts w:ascii="宋体" w:hAnsi="宋体" w:eastAsia="宋体" w:cs="宋体"/>
          <w:sz w:val="24"/>
          <w:szCs w:val="24"/>
        </w:rPr>
      </w:pPr>
      <w:r>
        <w:rPr>
          <w:rFonts w:ascii="宋体" w:hAnsi="宋体" w:eastAsia="宋体" w:cs="宋体"/>
          <w:spacing w:val="6"/>
          <w:sz w:val="24"/>
          <w:szCs w:val="24"/>
        </w:rPr>
        <w:t>企业名称</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6"/>
          <w:sz w:val="24"/>
          <w:szCs w:val="24"/>
          <w:u w:val="single" w:color="auto"/>
        </w:rPr>
        <w:t>公章）</w:t>
      </w:r>
    </w:p>
    <w:p>
      <w:pPr>
        <w:spacing w:before="76" w:line="219" w:lineRule="auto"/>
        <w:ind w:left="365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6" w:line="229" w:lineRule="auto"/>
        <w:ind w:left="11"/>
        <w:rPr>
          <w:rFonts w:ascii="宋体" w:hAnsi="宋体" w:eastAsia="宋体" w:cs="宋体"/>
          <w:sz w:val="20"/>
          <w:szCs w:val="20"/>
        </w:rPr>
      </w:pPr>
      <w:r>
        <w:rPr>
          <w:rFonts w:ascii="宋体" w:hAnsi="宋体" w:eastAsia="宋体" w:cs="宋体"/>
          <w:spacing w:val="2"/>
          <w:sz w:val="20"/>
          <w:szCs w:val="20"/>
        </w:rPr>
        <w:t>备注：</w:t>
      </w:r>
    </w:p>
    <w:p>
      <w:pPr>
        <w:spacing w:before="52" w:line="252" w:lineRule="auto"/>
        <w:ind w:left="7" w:right="63" w:firstLine="16"/>
        <w:rPr>
          <w:rFonts w:ascii="宋体" w:hAnsi="宋体" w:eastAsia="宋体" w:cs="宋体"/>
          <w:sz w:val="20"/>
          <w:szCs w:val="20"/>
        </w:rPr>
      </w:pPr>
      <w:r>
        <w:rPr>
          <w:rFonts w:ascii="宋体" w:hAnsi="宋体" w:eastAsia="宋体" w:cs="宋体"/>
          <w:spacing w:val="9"/>
          <w:sz w:val="20"/>
          <w:szCs w:val="20"/>
        </w:rPr>
        <w:t>1.填写前请认真阅读《中小企业划型标准规定》和《财政部 工业和信息化部关于印发《</w:t>
      </w:r>
      <w:r>
        <w:rPr>
          <w:rFonts w:ascii="宋体" w:hAnsi="宋体" w:eastAsia="宋体" w:cs="宋体"/>
          <w:spacing w:val="8"/>
          <w:sz w:val="20"/>
          <w:szCs w:val="20"/>
        </w:rPr>
        <w:t>政府</w:t>
      </w:r>
      <w:r>
        <w:rPr>
          <w:rFonts w:ascii="宋体" w:hAnsi="宋体" w:eastAsia="宋体" w:cs="宋体"/>
          <w:sz w:val="20"/>
          <w:szCs w:val="20"/>
        </w:rPr>
        <w:t xml:space="preserve"> </w:t>
      </w:r>
      <w:r>
        <w:rPr>
          <w:rFonts w:ascii="宋体" w:hAnsi="宋体" w:eastAsia="宋体" w:cs="宋体"/>
          <w:spacing w:val="6"/>
          <w:sz w:val="20"/>
          <w:szCs w:val="20"/>
        </w:rPr>
        <w:t>采购促进中小企业发展管理办法》的通知》</w:t>
      </w:r>
      <w:r>
        <w:rPr>
          <w:rFonts w:ascii="宋体" w:hAnsi="宋体" w:eastAsia="宋体" w:cs="宋体"/>
          <w:spacing w:val="-27"/>
          <w:sz w:val="20"/>
          <w:szCs w:val="20"/>
        </w:rPr>
        <w:t xml:space="preserve"> </w:t>
      </w:r>
      <w:r>
        <w:rPr>
          <w:rFonts w:ascii="宋体" w:hAnsi="宋体" w:eastAsia="宋体" w:cs="宋体"/>
          <w:spacing w:val="6"/>
          <w:sz w:val="20"/>
          <w:szCs w:val="20"/>
        </w:rPr>
        <w:t>(财库〔2020〕46</w:t>
      </w:r>
      <w:r>
        <w:rPr>
          <w:rFonts w:ascii="宋体" w:hAnsi="宋体" w:eastAsia="宋体" w:cs="宋体"/>
          <w:spacing w:val="-36"/>
          <w:sz w:val="20"/>
          <w:szCs w:val="20"/>
        </w:rPr>
        <w:t xml:space="preserve"> </w:t>
      </w:r>
      <w:r>
        <w:rPr>
          <w:rFonts w:ascii="宋体" w:hAnsi="宋体" w:eastAsia="宋体" w:cs="宋体"/>
          <w:spacing w:val="6"/>
          <w:sz w:val="20"/>
          <w:szCs w:val="20"/>
        </w:rPr>
        <w:t>号)相关规定。</w:t>
      </w:r>
    </w:p>
    <w:p>
      <w:pPr>
        <w:spacing w:before="25" w:line="239" w:lineRule="auto"/>
        <w:ind w:left="7" w:right="63" w:firstLine="4"/>
        <w:rPr>
          <w:rFonts w:ascii="宋体" w:hAnsi="宋体" w:eastAsia="宋体" w:cs="宋体"/>
          <w:sz w:val="20"/>
          <w:szCs w:val="20"/>
        </w:rPr>
      </w:pPr>
      <w:r>
        <w:rPr>
          <w:rFonts w:ascii="宋体" w:hAnsi="宋体" w:eastAsia="宋体" w:cs="宋体"/>
          <w:spacing w:val="9"/>
          <w:sz w:val="20"/>
          <w:szCs w:val="20"/>
        </w:rPr>
        <w:t>2.从业人员、营业收入、资产总额填报上一年度数据， 无上一年度数据的新成立企业可不填</w:t>
      </w:r>
      <w:r>
        <w:rPr>
          <w:rFonts w:ascii="宋体" w:hAnsi="宋体" w:eastAsia="宋体" w:cs="宋体"/>
          <w:spacing w:val="11"/>
          <w:sz w:val="20"/>
          <w:szCs w:val="20"/>
        </w:rPr>
        <w:t xml:space="preserve"> </w:t>
      </w:r>
      <w:r>
        <w:rPr>
          <w:rFonts w:ascii="宋体" w:hAnsi="宋体" w:eastAsia="宋体" w:cs="宋体"/>
          <w:spacing w:val="1"/>
          <w:sz w:val="20"/>
          <w:szCs w:val="20"/>
        </w:rPr>
        <w:t>报。</w:t>
      </w:r>
    </w:p>
    <w:p>
      <w:pPr>
        <w:spacing w:line="239" w:lineRule="auto"/>
        <w:rPr>
          <w:rFonts w:ascii="宋体" w:hAnsi="宋体" w:eastAsia="宋体" w:cs="宋体"/>
          <w:sz w:val="20"/>
          <w:szCs w:val="20"/>
        </w:rPr>
        <w:sectPr>
          <w:footerReference r:id="rId75" w:type="default"/>
          <w:pgSz w:w="11906" w:h="16839"/>
          <w:pgMar w:top="400" w:right="1639" w:bottom="1847" w:left="1701" w:header="0" w:footer="1614" w:gutter="0"/>
          <w:cols w:space="720" w:num="1"/>
        </w:sect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97" w:line="219" w:lineRule="auto"/>
        <w:ind w:left="1930"/>
        <w:rPr>
          <w:rFonts w:ascii="宋体" w:hAnsi="宋体" w:eastAsia="宋体" w:cs="宋体"/>
          <w:sz w:val="30"/>
          <w:szCs w:val="30"/>
        </w:rPr>
      </w:pPr>
      <w:r>
        <w:rPr>
          <w:rFonts w:ascii="宋体" w:hAnsi="宋体" w:eastAsia="宋体" w:cs="宋体"/>
          <w:b/>
          <w:bCs/>
          <w:spacing w:val="-4"/>
          <w:sz w:val="30"/>
          <w:szCs w:val="30"/>
        </w:rPr>
        <w:t>（2）残疾人福利性单位声明函（如有）</w:t>
      </w:r>
    </w:p>
    <w:p>
      <w:pPr>
        <w:spacing w:line="312" w:lineRule="auto"/>
        <w:rPr>
          <w:rFonts w:ascii="Arial"/>
          <w:sz w:val="21"/>
        </w:rPr>
      </w:pPr>
    </w:p>
    <w:p>
      <w:pPr>
        <w:spacing w:line="312" w:lineRule="auto"/>
        <w:rPr>
          <w:rFonts w:ascii="Arial"/>
          <w:sz w:val="21"/>
        </w:rPr>
      </w:pPr>
    </w:p>
    <w:p>
      <w:pPr>
        <w:spacing w:before="78" w:line="385" w:lineRule="auto"/>
        <w:ind w:firstLine="480"/>
        <w:jc w:val="both"/>
        <w:rPr>
          <w:rFonts w:ascii="宋体" w:hAnsi="宋体" w:eastAsia="宋体" w:cs="宋体"/>
          <w:sz w:val="24"/>
          <w:szCs w:val="24"/>
        </w:rPr>
      </w:pPr>
      <w:r>
        <w:rPr>
          <w:rFonts w:ascii="宋体" w:hAnsi="宋体" w:eastAsia="宋体" w:cs="宋体"/>
          <w:sz w:val="24"/>
          <w:szCs w:val="24"/>
        </w:rPr>
        <w:t>本单位郑重声明，根据《财政部</w:t>
      </w:r>
      <w:r>
        <w:rPr>
          <w:rFonts w:ascii="宋体" w:hAnsi="宋体" w:eastAsia="宋体" w:cs="宋体"/>
          <w:spacing w:val="52"/>
          <w:sz w:val="24"/>
          <w:szCs w:val="24"/>
        </w:rPr>
        <w:t xml:space="preserve"> </w:t>
      </w:r>
      <w:r>
        <w:rPr>
          <w:rFonts w:ascii="宋体" w:hAnsi="宋体" w:eastAsia="宋体" w:cs="宋体"/>
          <w:sz w:val="24"/>
          <w:szCs w:val="24"/>
        </w:rPr>
        <w:t>民政部</w:t>
      </w:r>
      <w:r>
        <w:rPr>
          <w:rFonts w:ascii="宋体" w:hAnsi="宋体" w:eastAsia="宋体" w:cs="宋体"/>
          <w:spacing w:val="37"/>
          <w:sz w:val="24"/>
          <w:szCs w:val="24"/>
        </w:rPr>
        <w:t xml:space="preserve"> </w:t>
      </w:r>
      <w:r>
        <w:rPr>
          <w:rFonts w:ascii="宋体" w:hAnsi="宋体" w:eastAsia="宋体" w:cs="宋体"/>
          <w:sz w:val="24"/>
          <w:szCs w:val="24"/>
        </w:rPr>
        <w:t>中国残疾人联合会关于促进残疾人 就业政府采购政策的通知》（财库〔2017〕</w:t>
      </w:r>
      <w:r>
        <w:rPr>
          <w:rFonts w:ascii="宋体" w:hAnsi="宋体" w:eastAsia="宋体" w:cs="宋体"/>
          <w:spacing w:val="32"/>
          <w:sz w:val="24"/>
          <w:szCs w:val="24"/>
        </w:rPr>
        <w:t xml:space="preserve"> </w:t>
      </w:r>
      <w:r>
        <w:rPr>
          <w:rFonts w:ascii="宋体" w:hAnsi="宋体" w:eastAsia="宋体" w:cs="宋体"/>
          <w:spacing w:val="-1"/>
          <w:sz w:val="24"/>
          <w:szCs w:val="24"/>
        </w:rPr>
        <w:t>141</w:t>
      </w:r>
      <w:r>
        <w:rPr>
          <w:rFonts w:ascii="宋体" w:hAnsi="宋体" w:eastAsia="宋体" w:cs="宋体"/>
          <w:spacing w:val="-43"/>
          <w:sz w:val="24"/>
          <w:szCs w:val="24"/>
        </w:rPr>
        <w:t xml:space="preserve"> </w:t>
      </w:r>
      <w:r>
        <w:rPr>
          <w:rFonts w:ascii="宋体" w:hAnsi="宋体" w:eastAsia="宋体" w:cs="宋体"/>
          <w:spacing w:val="-1"/>
          <w:sz w:val="24"/>
          <w:szCs w:val="24"/>
        </w:rPr>
        <w:t>号）的规定，本单位为符合条件</w:t>
      </w:r>
      <w:r>
        <w:rPr>
          <w:rFonts w:ascii="宋体" w:hAnsi="宋体" w:eastAsia="宋体" w:cs="宋体"/>
          <w:sz w:val="24"/>
          <w:szCs w:val="24"/>
        </w:rPr>
        <w:t xml:space="preserve"> </w:t>
      </w:r>
      <w:r>
        <w:rPr>
          <w:rFonts w:ascii="宋体" w:hAnsi="宋体" w:eastAsia="宋体" w:cs="宋体"/>
          <w:spacing w:val="-1"/>
          <w:sz w:val="24"/>
          <w:szCs w:val="24"/>
        </w:rPr>
        <w:t>的残疾人福利性单位，且本单位参加</w:t>
      </w:r>
      <w:r>
        <w:rPr>
          <w:rFonts w:ascii="宋体" w:hAnsi="宋体" w:eastAsia="宋体" w:cs="宋体"/>
          <w:spacing w:val="-1"/>
          <w:sz w:val="24"/>
          <w:szCs w:val="24"/>
          <w:u w:val="single" w:color="auto"/>
        </w:rPr>
        <w:t>_（采购人）单位</w:t>
      </w:r>
      <w:r>
        <w:rPr>
          <w:rFonts w:ascii="宋体" w:hAnsi="宋体" w:eastAsia="宋体" w:cs="宋体"/>
          <w:spacing w:val="-1"/>
          <w:sz w:val="24"/>
          <w:szCs w:val="24"/>
        </w:rPr>
        <w:t>的______项目采购活动，提</w:t>
      </w:r>
      <w:r>
        <w:rPr>
          <w:rFonts w:ascii="宋体" w:hAnsi="宋体" w:eastAsia="宋体" w:cs="宋体"/>
          <w:spacing w:val="11"/>
          <w:sz w:val="24"/>
          <w:szCs w:val="24"/>
        </w:rPr>
        <w:t xml:space="preserve"> </w:t>
      </w:r>
      <w:r>
        <w:rPr>
          <w:rFonts w:ascii="宋体" w:hAnsi="宋体" w:eastAsia="宋体" w:cs="宋体"/>
          <w:spacing w:val="-1"/>
          <w:sz w:val="24"/>
          <w:szCs w:val="24"/>
        </w:rPr>
        <w:t>供本单位制造的货物</w:t>
      </w:r>
      <w:r>
        <w:rPr>
          <w:rFonts w:ascii="宋体" w:hAnsi="宋体" w:eastAsia="宋体" w:cs="宋体"/>
          <w:spacing w:val="-1"/>
          <w:sz w:val="24"/>
          <w:szCs w:val="24"/>
          <w:u w:val="single" w:color="auto"/>
        </w:rPr>
        <w:t>（由本单位承担工程/提供服务</w:t>
      </w:r>
      <w:r>
        <w:rPr>
          <w:rFonts w:ascii="宋体" w:hAnsi="宋体" w:eastAsia="宋体" w:cs="宋体"/>
          <w:spacing w:val="3"/>
          <w:sz w:val="24"/>
          <w:szCs w:val="24"/>
          <w:u w:val="single" w:color="auto"/>
        </w:rPr>
        <w:t>）</w:t>
      </w:r>
      <w:r>
        <w:rPr>
          <w:rFonts w:ascii="宋体" w:hAnsi="宋体" w:eastAsia="宋体" w:cs="宋体"/>
          <w:spacing w:val="3"/>
          <w:sz w:val="24"/>
          <w:szCs w:val="24"/>
        </w:rPr>
        <w:t>，</w:t>
      </w:r>
      <w:r>
        <w:rPr>
          <w:rFonts w:ascii="宋体" w:hAnsi="宋体" w:eastAsia="宋体" w:cs="宋体"/>
          <w:spacing w:val="-1"/>
          <w:sz w:val="24"/>
          <w:szCs w:val="24"/>
        </w:rPr>
        <w:t>或者提供其他残疾人福利</w:t>
      </w:r>
      <w:r>
        <w:rPr>
          <w:rFonts w:ascii="宋体" w:hAnsi="宋体" w:eastAsia="宋体" w:cs="宋体"/>
          <w:sz w:val="24"/>
          <w:szCs w:val="24"/>
        </w:rPr>
        <w:t xml:space="preserve"> 性单位制造的货物（不包括使用非残疾人福利性</w:t>
      </w:r>
      <w:r>
        <w:rPr>
          <w:rFonts w:ascii="宋体" w:hAnsi="宋体" w:eastAsia="宋体" w:cs="宋体"/>
          <w:spacing w:val="-1"/>
          <w:sz w:val="24"/>
          <w:szCs w:val="24"/>
        </w:rPr>
        <w:t>单位注册商标的货物）。</w:t>
      </w:r>
    </w:p>
    <w:p>
      <w:pPr>
        <w:spacing w:line="218" w:lineRule="auto"/>
        <w:ind w:left="480"/>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pPr>
        <w:spacing w:line="261" w:lineRule="auto"/>
        <w:rPr>
          <w:rFonts w:ascii="Arial"/>
          <w:sz w:val="21"/>
        </w:rPr>
      </w:pPr>
    </w:p>
    <w:p>
      <w:pPr>
        <w:spacing w:line="261" w:lineRule="auto"/>
        <w:rPr>
          <w:rFonts w:ascii="Arial"/>
          <w:sz w:val="21"/>
        </w:rPr>
      </w:pPr>
    </w:p>
    <w:p>
      <w:pPr>
        <w:spacing w:before="78" w:line="219" w:lineRule="auto"/>
        <w:ind w:left="483"/>
        <w:rPr>
          <w:rFonts w:ascii="宋体" w:hAnsi="宋体" w:eastAsia="宋体" w:cs="宋体"/>
          <w:sz w:val="24"/>
          <w:szCs w:val="24"/>
        </w:rPr>
      </w:pPr>
      <w:r>
        <w:rPr>
          <w:rFonts w:ascii="宋体" w:hAnsi="宋体" w:eastAsia="宋体" w:cs="宋体"/>
          <w:spacing w:val="6"/>
          <w:sz w:val="24"/>
          <w:szCs w:val="24"/>
        </w:rPr>
        <w:t>企业名称</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6"/>
          <w:sz w:val="24"/>
          <w:szCs w:val="24"/>
          <w:u w:val="single" w:color="auto"/>
        </w:rPr>
        <w:t>公章）</w:t>
      </w:r>
    </w:p>
    <w:p>
      <w:pPr>
        <w:spacing w:before="76" w:line="219" w:lineRule="auto"/>
        <w:ind w:left="52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101" w:line="225" w:lineRule="auto"/>
        <w:ind w:left="2260"/>
        <w:rPr>
          <w:rFonts w:ascii="宋体" w:hAnsi="宋体" w:eastAsia="宋体" w:cs="宋体"/>
          <w:sz w:val="31"/>
          <w:szCs w:val="31"/>
        </w:rPr>
      </w:pPr>
      <w:r>
        <w:rPr>
          <w:rFonts w:ascii="宋体" w:hAnsi="宋体" w:eastAsia="宋体" w:cs="宋体"/>
          <w:b/>
          <w:bCs/>
          <w:spacing w:val="4"/>
          <w:sz w:val="31"/>
          <w:szCs w:val="31"/>
        </w:rPr>
        <w:t>（3）监狱企业证明文件（如有）</w:t>
      </w:r>
    </w:p>
    <w:p>
      <w:pPr>
        <w:spacing w:line="441" w:lineRule="auto"/>
        <w:rPr>
          <w:rFonts w:ascii="Arial"/>
          <w:sz w:val="21"/>
        </w:rPr>
      </w:pPr>
    </w:p>
    <w:p>
      <w:pPr>
        <w:spacing w:before="78" w:line="308" w:lineRule="auto"/>
        <w:ind w:firstLine="481"/>
        <w:rPr>
          <w:rFonts w:ascii="宋体" w:hAnsi="宋体" w:eastAsia="宋体" w:cs="宋体"/>
          <w:sz w:val="24"/>
          <w:szCs w:val="24"/>
        </w:rPr>
      </w:pPr>
      <w:r>
        <w:rPr>
          <w:rFonts w:ascii="宋体" w:hAnsi="宋体" w:eastAsia="宋体" w:cs="宋体"/>
          <w:spacing w:val="-1"/>
          <w:sz w:val="24"/>
          <w:szCs w:val="24"/>
        </w:rPr>
        <w:t>单位郑重声明，根据《财政部 司法部关于政府采购支持监狱企业发展有关问</w:t>
      </w:r>
      <w:r>
        <w:rPr>
          <w:rFonts w:ascii="宋体" w:hAnsi="宋体" w:eastAsia="宋体" w:cs="宋体"/>
          <w:spacing w:val="4"/>
          <w:sz w:val="24"/>
          <w:szCs w:val="24"/>
        </w:rPr>
        <w:t xml:space="preserve"> </w:t>
      </w:r>
      <w:r>
        <w:rPr>
          <w:rFonts w:ascii="宋体" w:hAnsi="宋体" w:eastAsia="宋体" w:cs="宋体"/>
          <w:spacing w:val="-1"/>
          <w:sz w:val="24"/>
          <w:szCs w:val="24"/>
        </w:rPr>
        <w:t>题的通知》（财库〔2014〕68</w:t>
      </w:r>
      <w:r>
        <w:rPr>
          <w:rFonts w:ascii="宋体" w:hAnsi="宋体" w:eastAsia="宋体" w:cs="宋体"/>
          <w:spacing w:val="-35"/>
          <w:sz w:val="24"/>
          <w:szCs w:val="24"/>
        </w:rPr>
        <w:t xml:space="preserve"> </w:t>
      </w:r>
      <w:r>
        <w:rPr>
          <w:rFonts w:ascii="宋体" w:hAnsi="宋体" w:eastAsia="宋体" w:cs="宋体"/>
          <w:spacing w:val="-1"/>
          <w:sz w:val="24"/>
          <w:szCs w:val="24"/>
        </w:rPr>
        <w:t>号）的规定，本单位为符合条件的监狱企业。</w:t>
      </w:r>
    </w:p>
    <w:p>
      <w:pPr>
        <w:spacing w:before="1" w:line="218" w:lineRule="auto"/>
        <w:ind w:left="480"/>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pPr>
        <w:spacing w:line="462" w:lineRule="auto"/>
        <w:rPr>
          <w:rFonts w:ascii="Arial"/>
          <w:sz w:val="21"/>
        </w:rPr>
      </w:pPr>
    </w:p>
    <w:p>
      <w:pPr>
        <w:spacing w:before="78" w:line="219" w:lineRule="auto"/>
        <w:ind w:left="483"/>
        <w:rPr>
          <w:rFonts w:ascii="宋体" w:hAnsi="宋体" w:eastAsia="宋体" w:cs="宋体"/>
          <w:sz w:val="24"/>
          <w:szCs w:val="24"/>
        </w:rPr>
      </w:pPr>
      <w:r>
        <w:rPr>
          <w:rFonts w:ascii="宋体" w:hAnsi="宋体" w:eastAsia="宋体" w:cs="宋体"/>
          <w:spacing w:val="6"/>
          <w:sz w:val="24"/>
          <w:szCs w:val="24"/>
        </w:rPr>
        <w:t>企业名称</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6"/>
          <w:sz w:val="24"/>
          <w:szCs w:val="24"/>
          <w:u w:val="single" w:color="auto"/>
        </w:rPr>
        <w:t>公章）</w:t>
      </w:r>
    </w:p>
    <w:p>
      <w:pPr>
        <w:spacing w:before="77" w:line="219" w:lineRule="auto"/>
        <w:ind w:left="52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78" w:line="362" w:lineRule="auto"/>
        <w:ind w:left="3" w:firstLine="494"/>
        <w:rPr>
          <w:rFonts w:ascii="宋体" w:hAnsi="宋体" w:eastAsia="宋体" w:cs="宋体"/>
          <w:sz w:val="24"/>
          <w:szCs w:val="24"/>
        </w:rPr>
      </w:pPr>
      <w:r>
        <w:rPr>
          <w:rFonts w:ascii="宋体" w:hAnsi="宋体" w:eastAsia="宋体" w:cs="宋体"/>
          <w:b/>
          <w:bCs/>
          <w:sz w:val="24"/>
          <w:szCs w:val="24"/>
        </w:rPr>
        <w:t>附：省级以上监狱管理局、戒毒管理局（含新疆生产</w:t>
      </w:r>
      <w:r>
        <w:rPr>
          <w:rFonts w:ascii="宋体" w:hAnsi="宋体" w:eastAsia="宋体" w:cs="宋体"/>
          <w:b/>
          <w:bCs/>
          <w:spacing w:val="-1"/>
          <w:sz w:val="24"/>
          <w:szCs w:val="24"/>
        </w:rPr>
        <w:t>建设兵团）出具的监狱</w:t>
      </w:r>
      <w:r>
        <w:rPr>
          <w:rFonts w:ascii="宋体" w:hAnsi="宋体" w:eastAsia="宋体" w:cs="宋体"/>
          <w:sz w:val="24"/>
          <w:szCs w:val="24"/>
        </w:rPr>
        <w:t xml:space="preserve"> </w:t>
      </w:r>
      <w:r>
        <w:rPr>
          <w:rFonts w:ascii="宋体" w:hAnsi="宋体" w:eastAsia="宋体" w:cs="宋体"/>
          <w:b/>
          <w:bCs/>
          <w:spacing w:val="-4"/>
          <w:sz w:val="24"/>
          <w:szCs w:val="24"/>
        </w:rPr>
        <w:t>企业证明文件。</w:t>
      </w:r>
    </w:p>
    <w:p>
      <w:pPr>
        <w:spacing w:line="362" w:lineRule="auto"/>
        <w:rPr>
          <w:rFonts w:ascii="宋体" w:hAnsi="宋体" w:eastAsia="宋体" w:cs="宋体"/>
          <w:sz w:val="24"/>
          <w:szCs w:val="24"/>
        </w:rPr>
        <w:sectPr>
          <w:footerReference r:id="rId76" w:type="default"/>
          <w:pgSz w:w="11906" w:h="16839"/>
          <w:pgMar w:top="400" w:right="1701" w:bottom="1847" w:left="1710" w:header="0" w:footer="1614" w:gutter="0"/>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00" w:line="225" w:lineRule="auto"/>
        <w:ind w:left="2613"/>
        <w:rPr>
          <w:rFonts w:ascii="宋体" w:hAnsi="宋体" w:eastAsia="宋体" w:cs="宋体"/>
          <w:sz w:val="31"/>
          <w:szCs w:val="31"/>
        </w:rPr>
      </w:pPr>
      <w:r>
        <w:rPr>
          <w:rFonts w:ascii="宋体" w:hAnsi="宋体" w:eastAsia="宋体" w:cs="宋体"/>
          <w:b/>
          <w:bCs/>
          <w:spacing w:val="5"/>
          <w:sz w:val="31"/>
          <w:szCs w:val="31"/>
        </w:rPr>
        <w:t>2-10</w:t>
      </w:r>
      <w:r>
        <w:rPr>
          <w:rFonts w:ascii="宋体" w:hAnsi="宋体" w:eastAsia="宋体" w:cs="宋体"/>
          <w:spacing w:val="5"/>
          <w:sz w:val="31"/>
          <w:szCs w:val="31"/>
        </w:rPr>
        <w:t xml:space="preserve">  </w:t>
      </w:r>
      <w:r>
        <w:rPr>
          <w:rFonts w:ascii="宋体" w:hAnsi="宋体" w:eastAsia="宋体" w:cs="宋体"/>
          <w:b/>
          <w:bCs/>
          <w:spacing w:val="5"/>
          <w:sz w:val="31"/>
          <w:szCs w:val="31"/>
        </w:rPr>
        <w:t>投标人关联企业情况表</w:t>
      </w:r>
    </w:p>
    <w:p>
      <w:pPr>
        <w:spacing w:line="394" w:lineRule="auto"/>
        <w:rPr>
          <w:rFonts w:ascii="Arial"/>
          <w:sz w:val="21"/>
        </w:rPr>
      </w:pPr>
    </w:p>
    <w:p>
      <w:pPr>
        <w:spacing w:before="78" w:line="219" w:lineRule="auto"/>
        <w:ind w:left="1256"/>
        <w:rPr>
          <w:rFonts w:ascii="宋体" w:hAnsi="宋体" w:eastAsia="宋体" w:cs="宋体"/>
          <w:sz w:val="24"/>
          <w:szCs w:val="24"/>
        </w:rPr>
      </w:pPr>
      <w:r>
        <w:rPr>
          <w:rFonts w:ascii="宋体" w:hAnsi="宋体" w:eastAsia="宋体" w:cs="宋体"/>
          <w:spacing w:val="-1"/>
          <w:sz w:val="24"/>
          <w:szCs w:val="24"/>
        </w:rPr>
        <w:t>投标人的母公司、子公司（含控股公司）关联企业等情况表</w:t>
      </w:r>
    </w:p>
    <w:p>
      <w:pPr>
        <w:spacing w:before="149"/>
      </w:pPr>
    </w:p>
    <w:tbl>
      <w:tblPr>
        <w:tblStyle w:val="6"/>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2833"/>
        <w:gridCol w:w="5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963" w:type="dxa"/>
            <w:vAlign w:val="top"/>
          </w:tcPr>
          <w:p>
            <w:pPr>
              <w:pStyle w:val="7"/>
              <w:spacing w:before="252" w:line="221" w:lineRule="auto"/>
              <w:ind w:left="246"/>
              <w:rPr>
                <w:sz w:val="24"/>
                <w:szCs w:val="24"/>
              </w:rPr>
            </w:pPr>
            <w:r>
              <w:rPr>
                <w:b/>
                <w:bCs/>
                <w:spacing w:val="-7"/>
                <w:sz w:val="24"/>
                <w:szCs w:val="24"/>
              </w:rPr>
              <w:t>序号</w:t>
            </w:r>
          </w:p>
        </w:tc>
        <w:tc>
          <w:tcPr>
            <w:tcW w:w="7938" w:type="dxa"/>
            <w:gridSpan w:val="2"/>
            <w:vAlign w:val="top"/>
          </w:tcPr>
          <w:p>
            <w:pPr>
              <w:pStyle w:val="7"/>
              <w:spacing w:before="252" w:line="220" w:lineRule="auto"/>
              <w:ind w:left="3376"/>
              <w:rPr>
                <w:sz w:val="24"/>
                <w:szCs w:val="24"/>
              </w:rPr>
            </w:pPr>
            <w:r>
              <w:rPr>
                <w:spacing w:val="-3"/>
                <w:sz w:val="24"/>
                <w:szCs w:val="24"/>
              </w:rPr>
              <w:t>投标人填写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963" w:type="dxa"/>
            <w:vAlign w:val="top"/>
          </w:tcPr>
          <w:p>
            <w:pPr>
              <w:spacing w:line="452" w:lineRule="auto"/>
              <w:rPr>
                <w:rFonts w:ascii="Arial"/>
                <w:sz w:val="21"/>
              </w:rPr>
            </w:pPr>
          </w:p>
          <w:p>
            <w:pPr>
              <w:pStyle w:val="7"/>
              <w:spacing w:before="78" w:line="241" w:lineRule="auto"/>
              <w:ind w:left="445"/>
              <w:rPr>
                <w:sz w:val="24"/>
                <w:szCs w:val="24"/>
              </w:rPr>
            </w:pPr>
            <w:r>
              <w:rPr>
                <w:sz w:val="24"/>
                <w:szCs w:val="24"/>
              </w:rPr>
              <w:t>1</w:t>
            </w:r>
          </w:p>
        </w:tc>
        <w:tc>
          <w:tcPr>
            <w:tcW w:w="2833" w:type="dxa"/>
            <w:vAlign w:val="top"/>
          </w:tcPr>
          <w:p>
            <w:pPr>
              <w:pStyle w:val="7"/>
              <w:spacing w:before="172" w:line="277" w:lineRule="auto"/>
              <w:ind w:left="119" w:right="104" w:hanging="4"/>
              <w:jc w:val="both"/>
              <w:rPr>
                <w:sz w:val="24"/>
                <w:szCs w:val="24"/>
              </w:rPr>
            </w:pPr>
            <w:r>
              <w:rPr>
                <w:spacing w:val="20"/>
                <w:sz w:val="24"/>
                <w:szCs w:val="24"/>
              </w:rPr>
              <w:t>投标人的母公司及其母</w:t>
            </w:r>
            <w:r>
              <w:rPr>
                <w:spacing w:val="5"/>
                <w:sz w:val="24"/>
                <w:szCs w:val="24"/>
              </w:rPr>
              <w:t xml:space="preserve"> </w:t>
            </w:r>
            <w:r>
              <w:rPr>
                <w:spacing w:val="-4"/>
                <w:sz w:val="24"/>
                <w:szCs w:val="24"/>
              </w:rPr>
              <w:t>公司的子公司（含控股公</w:t>
            </w:r>
            <w:r>
              <w:rPr>
                <w:spacing w:val="7"/>
                <w:sz w:val="24"/>
                <w:szCs w:val="24"/>
              </w:rPr>
              <w:t xml:space="preserve"> </w:t>
            </w:r>
            <w:r>
              <w:rPr>
                <w:spacing w:val="-4"/>
                <w:sz w:val="24"/>
                <w:szCs w:val="24"/>
              </w:rPr>
              <w:t>司）的情况</w:t>
            </w:r>
          </w:p>
        </w:tc>
        <w:tc>
          <w:tcPr>
            <w:tcW w:w="5105" w:type="dxa"/>
            <w:vAlign w:val="top"/>
          </w:tcPr>
          <w:p>
            <w:pPr>
              <w:spacing w:line="272" w:lineRule="auto"/>
              <w:rPr>
                <w:rFonts w:ascii="Arial"/>
                <w:sz w:val="21"/>
              </w:rPr>
            </w:pPr>
          </w:p>
          <w:p>
            <w:pPr>
              <w:pStyle w:val="7"/>
              <w:spacing w:before="78" w:line="219" w:lineRule="auto"/>
              <w:ind w:left="156"/>
              <w:rPr>
                <w:sz w:val="24"/>
                <w:szCs w:val="24"/>
              </w:rPr>
            </w:pPr>
            <w:r>
              <w:rPr>
                <w:spacing w:val="-1"/>
                <w:sz w:val="24"/>
                <w:szCs w:val="24"/>
              </w:rPr>
              <w:t>叙述或附图表示投标人的母公司及其母公司的</w:t>
            </w:r>
          </w:p>
          <w:p>
            <w:pPr>
              <w:pStyle w:val="7"/>
              <w:spacing w:before="76" w:line="219" w:lineRule="auto"/>
              <w:ind w:left="997"/>
              <w:rPr>
                <w:sz w:val="24"/>
                <w:szCs w:val="24"/>
              </w:rPr>
            </w:pPr>
            <w:r>
              <w:rPr>
                <w:spacing w:val="-1"/>
                <w:sz w:val="24"/>
                <w:szCs w:val="24"/>
              </w:rPr>
              <w:t>子公司（含控股公司）的情况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963" w:type="dxa"/>
            <w:vAlign w:val="top"/>
          </w:tcPr>
          <w:p>
            <w:pPr>
              <w:spacing w:line="329" w:lineRule="auto"/>
              <w:rPr>
                <w:rFonts w:ascii="Arial"/>
                <w:sz w:val="21"/>
              </w:rPr>
            </w:pPr>
          </w:p>
          <w:p>
            <w:pPr>
              <w:pStyle w:val="7"/>
              <w:spacing w:before="78" w:line="241" w:lineRule="auto"/>
              <w:ind w:left="430"/>
              <w:rPr>
                <w:sz w:val="24"/>
                <w:szCs w:val="24"/>
              </w:rPr>
            </w:pPr>
            <w:r>
              <w:rPr>
                <w:sz w:val="24"/>
                <w:szCs w:val="24"/>
              </w:rPr>
              <w:t>2</w:t>
            </w:r>
          </w:p>
        </w:tc>
        <w:tc>
          <w:tcPr>
            <w:tcW w:w="2833" w:type="dxa"/>
            <w:vAlign w:val="top"/>
          </w:tcPr>
          <w:p>
            <w:pPr>
              <w:pStyle w:val="7"/>
              <w:spacing w:before="230" w:line="279" w:lineRule="auto"/>
              <w:ind w:left="119" w:right="104" w:hanging="4"/>
              <w:rPr>
                <w:sz w:val="24"/>
                <w:szCs w:val="24"/>
              </w:rPr>
            </w:pPr>
            <w:r>
              <w:rPr>
                <w:spacing w:val="-3"/>
                <w:sz w:val="24"/>
                <w:szCs w:val="24"/>
              </w:rPr>
              <w:t>投标人的子公司（含控股</w:t>
            </w:r>
            <w:r>
              <w:rPr>
                <w:sz w:val="24"/>
                <w:szCs w:val="24"/>
              </w:rPr>
              <w:t xml:space="preserve"> </w:t>
            </w:r>
            <w:r>
              <w:rPr>
                <w:spacing w:val="-3"/>
                <w:sz w:val="24"/>
                <w:szCs w:val="24"/>
              </w:rPr>
              <w:t>公司）的情况</w:t>
            </w:r>
          </w:p>
        </w:tc>
        <w:tc>
          <w:tcPr>
            <w:tcW w:w="5105" w:type="dxa"/>
            <w:vAlign w:val="top"/>
          </w:tcPr>
          <w:p>
            <w:pPr>
              <w:pStyle w:val="7"/>
              <w:spacing w:before="229" w:line="219" w:lineRule="auto"/>
              <w:ind w:left="156"/>
              <w:rPr>
                <w:sz w:val="24"/>
                <w:szCs w:val="24"/>
              </w:rPr>
            </w:pPr>
            <w:r>
              <w:rPr>
                <w:spacing w:val="-1"/>
                <w:sz w:val="24"/>
                <w:szCs w:val="24"/>
              </w:rPr>
              <w:t>叙述或附图表示投标人子公司（含控股公司）</w:t>
            </w:r>
          </w:p>
          <w:p>
            <w:pPr>
              <w:pStyle w:val="7"/>
              <w:spacing w:before="75" w:line="220" w:lineRule="auto"/>
              <w:ind w:left="2216"/>
              <w:rPr>
                <w:sz w:val="24"/>
                <w:szCs w:val="24"/>
              </w:rPr>
            </w:pPr>
            <w:r>
              <w:rPr>
                <w:spacing w:val="-10"/>
                <w:sz w:val="24"/>
                <w:szCs w:val="24"/>
              </w:rPr>
              <w:t>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963" w:type="dxa"/>
            <w:vAlign w:val="top"/>
          </w:tcPr>
          <w:p>
            <w:pPr>
              <w:spacing w:line="303" w:lineRule="auto"/>
              <w:rPr>
                <w:rFonts w:ascii="Arial"/>
                <w:sz w:val="21"/>
              </w:rPr>
            </w:pPr>
          </w:p>
          <w:p>
            <w:pPr>
              <w:pStyle w:val="7"/>
              <w:spacing w:before="78"/>
              <w:ind w:left="432"/>
              <w:rPr>
                <w:sz w:val="24"/>
                <w:szCs w:val="24"/>
              </w:rPr>
            </w:pPr>
            <w:r>
              <w:rPr>
                <w:sz w:val="24"/>
                <w:szCs w:val="24"/>
              </w:rPr>
              <w:t>3</w:t>
            </w:r>
          </w:p>
        </w:tc>
        <w:tc>
          <w:tcPr>
            <w:tcW w:w="2833" w:type="dxa"/>
            <w:vAlign w:val="top"/>
          </w:tcPr>
          <w:p>
            <w:pPr>
              <w:pStyle w:val="7"/>
              <w:spacing w:before="204" w:line="279" w:lineRule="auto"/>
              <w:ind w:left="131" w:right="106" w:hanging="16"/>
              <w:rPr>
                <w:sz w:val="24"/>
                <w:szCs w:val="24"/>
              </w:rPr>
            </w:pPr>
            <w:r>
              <w:rPr>
                <w:spacing w:val="20"/>
                <w:sz w:val="24"/>
                <w:szCs w:val="24"/>
              </w:rPr>
              <w:t>投标人的投资参股关系</w:t>
            </w:r>
            <w:r>
              <w:rPr>
                <w:spacing w:val="5"/>
                <w:sz w:val="24"/>
                <w:szCs w:val="24"/>
              </w:rPr>
              <w:t xml:space="preserve"> </w:t>
            </w:r>
            <w:r>
              <w:rPr>
                <w:spacing w:val="-4"/>
                <w:sz w:val="24"/>
                <w:szCs w:val="24"/>
              </w:rPr>
              <w:t>的关联企业的情况</w:t>
            </w:r>
          </w:p>
        </w:tc>
        <w:tc>
          <w:tcPr>
            <w:tcW w:w="51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963" w:type="dxa"/>
            <w:vAlign w:val="top"/>
          </w:tcPr>
          <w:p>
            <w:pPr>
              <w:spacing w:line="436" w:lineRule="auto"/>
              <w:rPr>
                <w:rFonts w:ascii="Arial"/>
                <w:sz w:val="21"/>
              </w:rPr>
            </w:pPr>
          </w:p>
          <w:p>
            <w:pPr>
              <w:pStyle w:val="7"/>
              <w:spacing w:before="78" w:line="241" w:lineRule="auto"/>
              <w:ind w:left="426"/>
              <w:rPr>
                <w:sz w:val="24"/>
                <w:szCs w:val="24"/>
              </w:rPr>
            </w:pPr>
            <w:r>
              <w:rPr>
                <w:sz w:val="24"/>
                <w:szCs w:val="24"/>
              </w:rPr>
              <w:t>4</w:t>
            </w:r>
          </w:p>
        </w:tc>
        <w:tc>
          <w:tcPr>
            <w:tcW w:w="2833" w:type="dxa"/>
            <w:vAlign w:val="top"/>
          </w:tcPr>
          <w:p>
            <w:pPr>
              <w:pStyle w:val="7"/>
              <w:spacing w:before="159" w:line="271" w:lineRule="auto"/>
              <w:ind w:left="114" w:right="106"/>
              <w:jc w:val="both"/>
              <w:rPr>
                <w:sz w:val="24"/>
                <w:szCs w:val="24"/>
              </w:rPr>
            </w:pPr>
            <w:r>
              <w:rPr>
                <w:spacing w:val="20"/>
                <w:sz w:val="24"/>
                <w:szCs w:val="24"/>
              </w:rPr>
              <w:t>投标人的法定代表人为</w:t>
            </w:r>
            <w:r>
              <w:rPr>
                <w:spacing w:val="5"/>
                <w:sz w:val="24"/>
                <w:szCs w:val="24"/>
              </w:rPr>
              <w:t xml:space="preserve"> </w:t>
            </w:r>
            <w:r>
              <w:rPr>
                <w:spacing w:val="20"/>
                <w:sz w:val="24"/>
                <w:szCs w:val="24"/>
              </w:rPr>
              <w:t>同一人的两个及两个以</w:t>
            </w:r>
            <w:r>
              <w:rPr>
                <w:spacing w:val="6"/>
                <w:sz w:val="24"/>
                <w:szCs w:val="24"/>
              </w:rPr>
              <w:t xml:space="preserve"> </w:t>
            </w:r>
            <w:r>
              <w:rPr>
                <w:spacing w:val="-2"/>
                <w:sz w:val="24"/>
                <w:szCs w:val="24"/>
              </w:rPr>
              <w:t>上法人的情况</w:t>
            </w:r>
          </w:p>
        </w:tc>
        <w:tc>
          <w:tcPr>
            <w:tcW w:w="51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963" w:type="dxa"/>
            <w:vAlign w:val="top"/>
          </w:tcPr>
          <w:p>
            <w:pPr>
              <w:rPr>
                <w:rFonts w:ascii="Arial"/>
                <w:sz w:val="21"/>
              </w:rPr>
            </w:pPr>
          </w:p>
          <w:p>
            <w:pPr>
              <w:pStyle w:val="7"/>
              <w:spacing w:before="78"/>
              <w:ind w:left="432"/>
              <w:rPr>
                <w:sz w:val="24"/>
                <w:szCs w:val="24"/>
              </w:rPr>
            </w:pPr>
            <w:r>
              <w:rPr>
                <w:sz w:val="24"/>
                <w:szCs w:val="24"/>
              </w:rPr>
              <w:t>5</w:t>
            </w:r>
          </w:p>
        </w:tc>
        <w:tc>
          <w:tcPr>
            <w:tcW w:w="2833" w:type="dxa"/>
            <w:vAlign w:val="top"/>
          </w:tcPr>
          <w:p>
            <w:pPr>
              <w:pStyle w:val="7"/>
              <w:spacing w:before="141" w:line="264" w:lineRule="auto"/>
              <w:ind w:left="115" w:right="106" w:hanging="1"/>
              <w:rPr>
                <w:sz w:val="24"/>
                <w:szCs w:val="24"/>
              </w:rPr>
            </w:pPr>
            <w:r>
              <w:rPr>
                <w:spacing w:val="20"/>
                <w:sz w:val="24"/>
                <w:szCs w:val="24"/>
              </w:rPr>
              <w:t>单位的主要人员在其他</w:t>
            </w:r>
            <w:r>
              <w:rPr>
                <w:spacing w:val="6"/>
                <w:sz w:val="24"/>
                <w:szCs w:val="24"/>
              </w:rPr>
              <w:t xml:space="preserve"> </w:t>
            </w:r>
            <w:r>
              <w:rPr>
                <w:spacing w:val="-3"/>
                <w:sz w:val="24"/>
                <w:szCs w:val="24"/>
              </w:rPr>
              <w:t>企业任职情况</w:t>
            </w:r>
          </w:p>
        </w:tc>
        <w:tc>
          <w:tcPr>
            <w:tcW w:w="5105" w:type="dxa"/>
            <w:vAlign w:val="top"/>
          </w:tcPr>
          <w:p>
            <w:pPr>
              <w:rPr>
                <w:rFonts w:ascii="Arial"/>
                <w:sz w:val="21"/>
              </w:rPr>
            </w:pPr>
          </w:p>
        </w:tc>
      </w:tr>
    </w:tbl>
    <w:p>
      <w:pPr>
        <w:rPr>
          <w:rFonts w:ascii="Arial"/>
          <w:sz w:val="21"/>
        </w:rPr>
      </w:pPr>
    </w:p>
    <w:p>
      <w:pPr>
        <w:rPr>
          <w:rFonts w:ascii="Arial"/>
          <w:sz w:val="21"/>
        </w:rPr>
      </w:pPr>
    </w:p>
    <w:p>
      <w:pPr>
        <w:spacing w:before="78" w:line="219" w:lineRule="auto"/>
        <w:ind w:left="3965"/>
        <w:rPr>
          <w:rFonts w:ascii="宋体" w:hAnsi="宋体" w:eastAsia="宋体" w:cs="宋体"/>
          <w:sz w:val="24"/>
          <w:szCs w:val="24"/>
        </w:rPr>
      </w:pPr>
      <w:r>
        <w:rPr>
          <w:rFonts w:ascii="宋体" w:hAnsi="宋体" w:eastAsia="宋体" w:cs="宋体"/>
          <w:spacing w:val="7"/>
          <w:sz w:val="24"/>
          <w:szCs w:val="24"/>
        </w:rPr>
        <w:t>投标人</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公章）</w:t>
      </w:r>
    </w:p>
    <w:p>
      <w:pPr>
        <w:spacing w:before="176" w:line="219" w:lineRule="auto"/>
        <w:ind w:left="3963"/>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p>
    <w:p>
      <w:pPr>
        <w:spacing w:before="177" w:line="219" w:lineRule="auto"/>
        <w:ind w:left="4004"/>
        <w:rPr>
          <w:rFonts w:ascii="宋体" w:hAnsi="宋体" w:eastAsia="宋体" w:cs="宋体"/>
          <w:sz w:val="24"/>
          <w:szCs w:val="24"/>
        </w:rPr>
      </w:pPr>
      <w:r>
        <w:rPr>
          <w:rFonts w:ascii="宋体" w:hAnsi="宋体" w:eastAsia="宋体" w:cs="宋体"/>
          <w:spacing w:val="-8"/>
          <w:sz w:val="24"/>
          <w:szCs w:val="24"/>
        </w:rPr>
        <w:t>日期：20</w:t>
      </w:r>
      <w:r>
        <w:rPr>
          <w:rFonts w:ascii="宋体" w:hAnsi="宋体" w:eastAsia="宋体" w:cs="宋体"/>
          <w:spacing w:val="4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w:t>
      </w: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313" w:lineRule="auto"/>
        <w:ind w:left="123" w:right="221" w:hanging="2"/>
        <w:rPr>
          <w:rFonts w:ascii="宋体" w:hAnsi="宋体" w:eastAsia="宋体" w:cs="宋体"/>
          <w:sz w:val="20"/>
          <w:szCs w:val="20"/>
        </w:rPr>
      </w:pPr>
      <w:r>
        <w:rPr>
          <w:rFonts w:ascii="宋体" w:hAnsi="宋体" w:eastAsia="宋体" w:cs="宋体"/>
          <w:spacing w:val="9"/>
          <w:sz w:val="20"/>
          <w:szCs w:val="20"/>
        </w:rPr>
        <w:t>注：1. 投标人应如实、全面地填写“投标人关联企业情况表</w:t>
      </w:r>
      <w:r>
        <w:rPr>
          <w:rFonts w:ascii="宋体" w:hAnsi="宋体" w:eastAsia="宋体" w:cs="宋体"/>
          <w:spacing w:val="-73"/>
          <w:sz w:val="20"/>
          <w:szCs w:val="20"/>
        </w:rPr>
        <w:t xml:space="preserve"> </w:t>
      </w:r>
      <w:r>
        <w:rPr>
          <w:rFonts w:ascii="宋体" w:hAnsi="宋体" w:eastAsia="宋体" w:cs="宋体"/>
          <w:spacing w:val="8"/>
          <w:sz w:val="20"/>
          <w:szCs w:val="20"/>
        </w:rPr>
        <w:t>”。若因投标人故意隐瞒，一经</w:t>
      </w:r>
      <w:r>
        <w:rPr>
          <w:rFonts w:ascii="宋体" w:hAnsi="宋体" w:eastAsia="宋体" w:cs="宋体"/>
          <w:sz w:val="20"/>
          <w:szCs w:val="20"/>
        </w:rPr>
        <w:t xml:space="preserve"> </w:t>
      </w:r>
      <w:r>
        <w:rPr>
          <w:rFonts w:ascii="宋体" w:hAnsi="宋体" w:eastAsia="宋体" w:cs="宋体"/>
          <w:spacing w:val="9"/>
          <w:sz w:val="20"/>
          <w:szCs w:val="20"/>
        </w:rPr>
        <w:t>查实，将视为投标人弄虚作假，提供了虚假资料，采购人将按相关规定以</w:t>
      </w:r>
      <w:r>
        <w:rPr>
          <w:rFonts w:ascii="宋体" w:hAnsi="宋体" w:eastAsia="宋体" w:cs="宋体"/>
          <w:spacing w:val="8"/>
          <w:sz w:val="20"/>
          <w:szCs w:val="20"/>
        </w:rPr>
        <w:t>弄虚作假行为处理。</w:t>
      </w:r>
    </w:p>
    <w:p>
      <w:pPr>
        <w:spacing w:line="228" w:lineRule="auto"/>
        <w:ind w:left="544"/>
        <w:rPr>
          <w:rFonts w:ascii="宋体" w:hAnsi="宋体" w:eastAsia="宋体" w:cs="宋体"/>
          <w:sz w:val="20"/>
          <w:szCs w:val="20"/>
        </w:rPr>
      </w:pPr>
      <w:r>
        <w:rPr>
          <w:rFonts w:ascii="宋体" w:hAnsi="宋体" w:eastAsia="宋体" w:cs="宋体"/>
          <w:spacing w:val="9"/>
          <w:sz w:val="20"/>
          <w:szCs w:val="20"/>
        </w:rPr>
        <w:t>2.如投标人无上表中所述的相关情况，则投标人可在相应表栏中填写“无</w:t>
      </w:r>
      <w:r>
        <w:rPr>
          <w:rFonts w:ascii="宋体" w:hAnsi="宋体" w:eastAsia="宋体" w:cs="宋体"/>
          <w:spacing w:val="-70"/>
          <w:sz w:val="20"/>
          <w:szCs w:val="20"/>
        </w:rPr>
        <w:t xml:space="preserve"> </w:t>
      </w:r>
      <w:r>
        <w:rPr>
          <w:rFonts w:ascii="宋体" w:hAnsi="宋体" w:eastAsia="宋体" w:cs="宋体"/>
          <w:spacing w:val="9"/>
          <w:sz w:val="20"/>
          <w:szCs w:val="20"/>
        </w:rPr>
        <w:t>”。</w:t>
      </w:r>
    </w:p>
    <w:p>
      <w:pPr>
        <w:spacing w:before="93"/>
        <w:ind w:left="122" w:right="292" w:firstLine="423"/>
        <w:rPr>
          <w:rFonts w:ascii="宋体" w:hAnsi="宋体" w:eastAsia="宋体" w:cs="宋体"/>
          <w:sz w:val="20"/>
          <w:szCs w:val="20"/>
        </w:rPr>
      </w:pPr>
      <w:r>
        <w:rPr>
          <w:rFonts w:ascii="宋体" w:hAnsi="宋体" w:eastAsia="宋体" w:cs="宋体"/>
          <w:spacing w:val="12"/>
          <w:sz w:val="20"/>
          <w:szCs w:val="20"/>
        </w:rPr>
        <w:t>3.单位负责人为同一人或者存在直接控股、管理关系的不同投标人，不得同时参加本招</w:t>
      </w:r>
      <w:r>
        <w:rPr>
          <w:rFonts w:ascii="宋体" w:hAnsi="宋体" w:eastAsia="宋体" w:cs="宋体"/>
          <w:sz w:val="20"/>
          <w:szCs w:val="20"/>
        </w:rPr>
        <w:t xml:space="preserve"> </w:t>
      </w:r>
      <w:r>
        <w:rPr>
          <w:rFonts w:ascii="宋体" w:hAnsi="宋体" w:eastAsia="宋体" w:cs="宋体"/>
          <w:spacing w:val="8"/>
          <w:sz w:val="20"/>
          <w:szCs w:val="20"/>
        </w:rPr>
        <w:t>标项目的政府采购活动。</w:t>
      </w:r>
    </w:p>
    <w:p>
      <w:pPr>
        <w:rPr>
          <w:rFonts w:ascii="宋体" w:hAnsi="宋体" w:eastAsia="宋体" w:cs="宋体"/>
          <w:sz w:val="20"/>
          <w:szCs w:val="20"/>
        </w:rPr>
        <w:sectPr>
          <w:footerReference r:id="rId77" w:type="default"/>
          <w:pgSz w:w="11906" w:h="16839"/>
          <w:pgMar w:top="400" w:right="1411" w:bottom="1847" w:left="1588" w:header="0" w:footer="1614" w:gutter="0"/>
          <w:cols w:space="720" w:num="1"/>
        </w:sect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100" w:line="224" w:lineRule="auto"/>
        <w:ind w:left="767"/>
        <w:rPr>
          <w:rFonts w:ascii="宋体" w:hAnsi="宋体" w:eastAsia="宋体" w:cs="宋体"/>
          <w:sz w:val="31"/>
          <w:szCs w:val="31"/>
        </w:rPr>
      </w:pPr>
      <w:r>
        <w:rPr>
          <w:rFonts w:ascii="宋体" w:hAnsi="宋体" w:eastAsia="宋体" w:cs="宋体"/>
          <w:b/>
          <w:bCs/>
          <w:spacing w:val="5"/>
          <w:sz w:val="31"/>
          <w:szCs w:val="31"/>
        </w:rPr>
        <w:t>2-11</w:t>
      </w:r>
      <w:r>
        <w:rPr>
          <w:rFonts w:ascii="宋体" w:hAnsi="宋体" w:eastAsia="宋体" w:cs="宋体"/>
          <w:spacing w:val="-45"/>
          <w:sz w:val="31"/>
          <w:szCs w:val="31"/>
        </w:rPr>
        <w:t xml:space="preserve"> </w:t>
      </w:r>
      <w:r>
        <w:rPr>
          <w:rFonts w:ascii="宋体" w:hAnsi="宋体" w:eastAsia="宋体" w:cs="宋体"/>
          <w:b/>
          <w:bCs/>
          <w:spacing w:val="5"/>
          <w:sz w:val="31"/>
          <w:szCs w:val="31"/>
        </w:rPr>
        <w:t>本项目采购文件中要求的其它相关证明文件</w:t>
      </w:r>
    </w:p>
    <w:p>
      <w:pPr>
        <w:spacing w:line="381" w:lineRule="auto"/>
        <w:rPr>
          <w:rFonts w:ascii="Arial"/>
          <w:sz w:val="21"/>
        </w:rPr>
      </w:pPr>
    </w:p>
    <w:p>
      <w:pPr>
        <w:spacing w:before="78" w:line="218" w:lineRule="auto"/>
        <w:ind w:left="924"/>
        <w:rPr>
          <w:rFonts w:ascii="宋体" w:hAnsi="宋体" w:eastAsia="宋体" w:cs="宋体"/>
          <w:sz w:val="24"/>
          <w:szCs w:val="24"/>
        </w:rPr>
      </w:pPr>
      <w:r>
        <w:rPr>
          <w:rFonts w:ascii="宋体" w:hAnsi="宋体" w:eastAsia="宋体" w:cs="宋体"/>
          <w:b/>
          <w:bCs/>
          <w:spacing w:val="-5"/>
          <w:sz w:val="24"/>
          <w:szCs w:val="24"/>
        </w:rPr>
        <w:t>本项目公告中“</w:t>
      </w:r>
      <w:r>
        <w:rPr>
          <w:rFonts w:ascii="宋体" w:hAnsi="宋体" w:eastAsia="宋体" w:cs="宋体"/>
          <w:spacing w:val="-75"/>
          <w:sz w:val="24"/>
          <w:szCs w:val="24"/>
        </w:rPr>
        <w:t xml:space="preserve"> </w:t>
      </w:r>
      <w:r>
        <w:rPr>
          <w:rFonts w:ascii="宋体" w:hAnsi="宋体" w:eastAsia="宋体" w:cs="宋体"/>
          <w:b/>
          <w:bCs/>
          <w:spacing w:val="-5"/>
          <w:sz w:val="24"/>
          <w:szCs w:val="24"/>
        </w:rPr>
        <w:t>申请人的资格要求</w:t>
      </w:r>
      <w:r>
        <w:rPr>
          <w:rFonts w:ascii="宋体" w:hAnsi="宋体" w:eastAsia="宋体" w:cs="宋体"/>
          <w:spacing w:val="-86"/>
          <w:sz w:val="24"/>
          <w:szCs w:val="24"/>
        </w:rPr>
        <w:t xml:space="preserve"> </w:t>
      </w:r>
      <w:r>
        <w:rPr>
          <w:rFonts w:ascii="宋体" w:hAnsi="宋体" w:eastAsia="宋体" w:cs="宋体"/>
          <w:b/>
          <w:bCs/>
          <w:spacing w:val="-5"/>
          <w:sz w:val="24"/>
          <w:szCs w:val="24"/>
        </w:rPr>
        <w:t>”要求的其它资格证明文件</w:t>
      </w:r>
    </w:p>
    <w:p>
      <w:pPr>
        <w:spacing w:line="218" w:lineRule="auto"/>
        <w:rPr>
          <w:rFonts w:ascii="宋体" w:hAnsi="宋体" w:eastAsia="宋体" w:cs="宋体"/>
          <w:sz w:val="24"/>
          <w:szCs w:val="24"/>
        </w:rPr>
        <w:sectPr>
          <w:footerReference r:id="rId78" w:type="default"/>
          <w:pgSz w:w="11906" w:h="16839"/>
          <w:pgMar w:top="400" w:right="1785" w:bottom="1847" w:left="1785" w:header="0" w:footer="1614" w:gutter="0"/>
          <w:cols w:space="720" w:num="1"/>
        </w:sect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91" w:line="220" w:lineRule="auto"/>
        <w:rPr>
          <w:rFonts w:ascii="宋体" w:hAnsi="宋体" w:eastAsia="宋体" w:cs="宋体"/>
          <w:sz w:val="28"/>
          <w:szCs w:val="28"/>
        </w:rPr>
      </w:pPr>
      <w:r>
        <w:rPr>
          <w:rFonts w:ascii="宋体" w:hAnsi="宋体" w:eastAsia="宋体" w:cs="宋体"/>
          <w:b/>
          <w:bCs/>
          <w:spacing w:val="-7"/>
          <w:sz w:val="28"/>
          <w:szCs w:val="28"/>
        </w:rPr>
        <w:t>B</w:t>
      </w:r>
      <w:r>
        <w:rPr>
          <w:rFonts w:ascii="宋体" w:hAnsi="宋体" w:eastAsia="宋体" w:cs="宋体"/>
          <w:spacing w:val="-51"/>
          <w:sz w:val="28"/>
          <w:szCs w:val="28"/>
        </w:rPr>
        <w:t xml:space="preserve"> </w:t>
      </w:r>
      <w:r>
        <w:rPr>
          <w:rFonts w:ascii="宋体" w:hAnsi="宋体" w:eastAsia="宋体" w:cs="宋体"/>
          <w:b/>
          <w:bCs/>
          <w:spacing w:val="-7"/>
          <w:sz w:val="28"/>
          <w:szCs w:val="28"/>
        </w:rPr>
        <w:t>商务文件</w:t>
      </w:r>
    </w:p>
    <w:p>
      <w:pPr>
        <w:spacing w:before="34" w:line="220" w:lineRule="auto"/>
        <w:ind w:left="3457"/>
        <w:rPr>
          <w:rFonts w:ascii="宋体" w:hAnsi="宋体" w:eastAsia="宋体" w:cs="宋体"/>
          <w:sz w:val="30"/>
          <w:szCs w:val="30"/>
        </w:rPr>
      </w:pPr>
      <w:r>
        <w:rPr>
          <w:rFonts w:ascii="宋体" w:hAnsi="宋体" w:eastAsia="宋体" w:cs="宋体"/>
          <w:b/>
          <w:bCs/>
          <w:spacing w:val="-7"/>
          <w:sz w:val="30"/>
          <w:szCs w:val="30"/>
        </w:rPr>
        <w:t>（三）投标函</w:t>
      </w:r>
    </w:p>
    <w:p>
      <w:pPr>
        <w:spacing w:line="283" w:lineRule="auto"/>
        <w:rPr>
          <w:rFonts w:ascii="Arial"/>
          <w:sz w:val="21"/>
        </w:rPr>
      </w:pPr>
    </w:p>
    <w:p>
      <w:pPr>
        <w:spacing w:before="78" w:line="219" w:lineRule="auto"/>
        <w:ind w:left="4"/>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pacing w:val="-30"/>
          <w:sz w:val="24"/>
          <w:szCs w:val="24"/>
          <w:u w:val="single" w:color="auto"/>
        </w:rPr>
        <w:t>（</w:t>
      </w:r>
      <w:r>
        <w:rPr>
          <w:rFonts w:ascii="宋体" w:hAnsi="宋体" w:eastAsia="宋体" w:cs="宋体"/>
          <w:spacing w:val="7"/>
          <w:sz w:val="24"/>
          <w:szCs w:val="24"/>
          <w:u w:val="single" w:color="auto"/>
        </w:rPr>
        <w:t>采购人名称）</w:t>
      </w:r>
    </w:p>
    <w:p>
      <w:pPr>
        <w:spacing w:before="54" w:line="262" w:lineRule="auto"/>
        <w:ind w:left="4" w:right="80" w:firstLine="480"/>
        <w:jc w:val="both"/>
        <w:rPr>
          <w:rFonts w:ascii="宋体" w:hAnsi="宋体" w:eastAsia="宋体" w:cs="宋体"/>
          <w:sz w:val="24"/>
          <w:szCs w:val="24"/>
        </w:rPr>
      </w:pPr>
      <w:r>
        <w:rPr>
          <w:rFonts w:ascii="宋体" w:hAnsi="宋体" w:eastAsia="宋体" w:cs="宋体"/>
          <w:spacing w:val="3"/>
          <w:sz w:val="24"/>
          <w:szCs w:val="24"/>
        </w:rPr>
        <w:t>根据贵方为</w:t>
      </w:r>
      <w:r>
        <w:rPr>
          <w:rFonts w:ascii="宋体" w:hAnsi="宋体" w:eastAsia="宋体" w:cs="宋体"/>
          <w:spacing w:val="3"/>
          <w:sz w:val="24"/>
          <w:szCs w:val="24"/>
          <w:u w:val="single" w:color="auto"/>
        </w:rPr>
        <w:t xml:space="preserve">  （项目名称）</w:t>
      </w:r>
      <w:r>
        <w:rPr>
          <w:rFonts w:ascii="宋体" w:hAnsi="宋体" w:eastAsia="宋体" w:cs="宋体"/>
          <w:spacing w:val="3"/>
          <w:sz w:val="24"/>
          <w:szCs w:val="24"/>
        </w:rPr>
        <w:t>项目的竞争性磋商文件</w:t>
      </w:r>
      <w:r>
        <w:rPr>
          <w:rFonts w:ascii="宋体" w:hAnsi="宋体" w:eastAsia="宋体" w:cs="宋体"/>
          <w:spacing w:val="2"/>
          <w:sz w:val="24"/>
          <w:szCs w:val="24"/>
          <w:u w:val="single" w:color="auto"/>
        </w:rPr>
        <w:t>（项目编号及标项号）</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pacing w:val="3"/>
          <w:sz w:val="24"/>
          <w:szCs w:val="24"/>
        </w:rPr>
        <w:t>签字代表</w:t>
      </w:r>
      <w:r>
        <w:rPr>
          <w:rFonts w:ascii="宋体" w:hAnsi="宋体" w:eastAsia="宋体" w:cs="宋体"/>
          <w:spacing w:val="3"/>
          <w:sz w:val="24"/>
          <w:szCs w:val="24"/>
          <w:u w:val="single" w:color="auto"/>
        </w:rPr>
        <w:t>（姓名、职务）</w:t>
      </w:r>
      <w:r>
        <w:rPr>
          <w:rFonts w:ascii="宋体" w:hAnsi="宋体" w:eastAsia="宋体" w:cs="宋体"/>
          <w:spacing w:val="3"/>
          <w:sz w:val="24"/>
          <w:szCs w:val="24"/>
        </w:rPr>
        <w:t>经正式授权并代表投标人</w:t>
      </w:r>
      <w:r>
        <w:rPr>
          <w:rFonts w:ascii="宋体" w:hAnsi="宋体" w:eastAsia="宋体" w:cs="宋体"/>
          <w:spacing w:val="2"/>
          <w:sz w:val="24"/>
          <w:szCs w:val="24"/>
          <w:u w:val="single" w:color="auto"/>
        </w:rPr>
        <w:t>（投标人名称、地址）</w:t>
      </w:r>
      <w:r>
        <w:rPr>
          <w:rFonts w:ascii="宋体" w:hAnsi="宋体" w:eastAsia="宋体" w:cs="宋体"/>
          <w:spacing w:val="2"/>
          <w:sz w:val="24"/>
          <w:szCs w:val="24"/>
        </w:rPr>
        <w:t>提交下</w:t>
      </w:r>
      <w:r>
        <w:rPr>
          <w:rFonts w:ascii="宋体" w:hAnsi="宋体" w:eastAsia="宋体" w:cs="宋体"/>
          <w:sz w:val="24"/>
          <w:szCs w:val="24"/>
        </w:rPr>
        <w:t xml:space="preserve"> </w:t>
      </w:r>
      <w:r>
        <w:rPr>
          <w:rFonts w:ascii="宋体" w:hAnsi="宋体" w:eastAsia="宋体" w:cs="宋体"/>
          <w:spacing w:val="-2"/>
          <w:sz w:val="24"/>
          <w:szCs w:val="24"/>
        </w:rPr>
        <w:t>述文件一份。</w:t>
      </w:r>
    </w:p>
    <w:p>
      <w:pPr>
        <w:spacing w:line="219" w:lineRule="auto"/>
        <w:ind w:left="502"/>
        <w:rPr>
          <w:rFonts w:ascii="宋体" w:hAnsi="宋体" w:eastAsia="宋体" w:cs="宋体"/>
          <w:sz w:val="24"/>
          <w:szCs w:val="24"/>
        </w:rPr>
      </w:pPr>
      <w:r>
        <w:rPr>
          <w:rFonts w:ascii="宋体" w:hAnsi="宋体" w:eastAsia="宋体" w:cs="宋体"/>
          <w:spacing w:val="-4"/>
          <w:sz w:val="24"/>
          <w:szCs w:val="24"/>
        </w:rPr>
        <w:t>1、资格证明文件</w:t>
      </w:r>
    </w:p>
    <w:p>
      <w:pPr>
        <w:spacing w:before="54" w:line="219" w:lineRule="auto"/>
        <w:ind w:left="487"/>
        <w:rPr>
          <w:rFonts w:ascii="宋体" w:hAnsi="宋体" w:eastAsia="宋体" w:cs="宋体"/>
          <w:sz w:val="24"/>
          <w:szCs w:val="24"/>
        </w:rPr>
      </w:pPr>
      <w:r>
        <w:rPr>
          <w:rFonts w:ascii="宋体" w:hAnsi="宋体" w:eastAsia="宋体" w:cs="宋体"/>
          <w:spacing w:val="-2"/>
          <w:sz w:val="24"/>
          <w:szCs w:val="24"/>
        </w:rPr>
        <w:t>2、商务、技术文件</w:t>
      </w:r>
    </w:p>
    <w:p>
      <w:pPr>
        <w:spacing w:before="55" w:line="219" w:lineRule="auto"/>
        <w:ind w:left="483"/>
        <w:rPr>
          <w:rFonts w:ascii="宋体" w:hAnsi="宋体" w:eastAsia="宋体" w:cs="宋体"/>
          <w:sz w:val="24"/>
          <w:szCs w:val="24"/>
        </w:rPr>
      </w:pPr>
      <w:r>
        <w:rPr>
          <w:rFonts w:ascii="宋体" w:hAnsi="宋体" w:eastAsia="宋体" w:cs="宋体"/>
          <w:spacing w:val="-1"/>
          <w:sz w:val="24"/>
          <w:szCs w:val="24"/>
        </w:rPr>
        <w:t>据此函，签字代表宣布并同意如下：</w:t>
      </w:r>
    </w:p>
    <w:p>
      <w:pPr>
        <w:spacing w:before="58" w:line="239" w:lineRule="auto"/>
        <w:ind w:left="9" w:right="80" w:firstLine="492"/>
        <w:rPr>
          <w:rFonts w:ascii="宋体" w:hAnsi="宋体" w:eastAsia="宋体" w:cs="宋体"/>
          <w:sz w:val="24"/>
          <w:szCs w:val="24"/>
        </w:rPr>
      </w:pPr>
      <w:r>
        <w:rPr>
          <w:rFonts w:ascii="宋体" w:hAnsi="宋体" w:eastAsia="宋体" w:cs="宋体"/>
          <w:spacing w:val="-1"/>
          <w:sz w:val="24"/>
          <w:szCs w:val="24"/>
        </w:rPr>
        <w:t>1、我方如果中标，我单位承诺：愿意以本项目的最</w:t>
      </w:r>
      <w:r>
        <w:rPr>
          <w:rFonts w:ascii="宋体" w:hAnsi="宋体" w:eastAsia="宋体" w:cs="宋体"/>
          <w:spacing w:val="-2"/>
          <w:sz w:val="24"/>
          <w:szCs w:val="24"/>
        </w:rPr>
        <w:t>终报价，并按照竞争性磋</w:t>
      </w:r>
      <w:r>
        <w:rPr>
          <w:rFonts w:ascii="宋体" w:hAnsi="宋体" w:eastAsia="宋体" w:cs="宋体"/>
          <w:sz w:val="24"/>
          <w:szCs w:val="24"/>
        </w:rPr>
        <w:t xml:space="preserve"> </w:t>
      </w:r>
      <w:r>
        <w:rPr>
          <w:rFonts w:ascii="宋体" w:hAnsi="宋体" w:eastAsia="宋体" w:cs="宋体"/>
          <w:spacing w:val="-1"/>
          <w:sz w:val="24"/>
          <w:szCs w:val="24"/>
        </w:rPr>
        <w:t>商文件中的一切要求，承担本项目的全部工作。</w:t>
      </w:r>
    </w:p>
    <w:p>
      <w:pPr>
        <w:spacing w:before="56" w:line="251" w:lineRule="auto"/>
        <w:ind w:left="3" w:right="80" w:firstLine="483"/>
        <w:rPr>
          <w:rFonts w:ascii="宋体" w:hAnsi="宋体" w:eastAsia="宋体" w:cs="宋体"/>
          <w:sz w:val="24"/>
          <w:szCs w:val="24"/>
        </w:rPr>
      </w:pPr>
      <w:r>
        <w:rPr>
          <w:rFonts w:ascii="宋体" w:hAnsi="宋体" w:eastAsia="宋体" w:cs="宋体"/>
          <w:spacing w:val="-1"/>
          <w:sz w:val="24"/>
          <w:szCs w:val="24"/>
        </w:rPr>
        <w:t>2、我方已详细阅读并理解了采购文件的全部，包括修改文件和所有相关资料</w:t>
      </w:r>
      <w:r>
        <w:rPr>
          <w:rFonts w:ascii="宋体" w:hAnsi="宋体" w:eastAsia="宋体" w:cs="宋体"/>
          <w:spacing w:val="3"/>
          <w:sz w:val="24"/>
          <w:szCs w:val="24"/>
        </w:rPr>
        <w:t xml:space="preserve"> </w:t>
      </w:r>
      <w:r>
        <w:rPr>
          <w:rFonts w:ascii="宋体" w:hAnsi="宋体" w:eastAsia="宋体" w:cs="宋体"/>
          <w:spacing w:val="2"/>
          <w:sz w:val="24"/>
          <w:szCs w:val="24"/>
        </w:rPr>
        <w:t>（如有</w:t>
      </w:r>
      <w:r>
        <w:rPr>
          <w:rFonts w:ascii="宋体" w:hAnsi="宋体" w:eastAsia="宋体" w:cs="宋体"/>
          <w:spacing w:val="13"/>
          <w:sz w:val="24"/>
          <w:szCs w:val="24"/>
        </w:rPr>
        <w:t>），</w:t>
      </w:r>
      <w:r>
        <w:rPr>
          <w:rFonts w:ascii="宋体" w:hAnsi="宋体" w:eastAsia="宋体" w:cs="宋体"/>
          <w:spacing w:val="2"/>
          <w:sz w:val="24"/>
          <w:szCs w:val="24"/>
        </w:rPr>
        <w:t>我方完全明白并认为此采购文件没有任何倾向性，也没有存在排斥潜</w:t>
      </w:r>
      <w:r>
        <w:rPr>
          <w:rFonts w:ascii="宋体" w:hAnsi="宋体" w:eastAsia="宋体" w:cs="宋体"/>
          <w:spacing w:val="1"/>
          <w:sz w:val="24"/>
          <w:szCs w:val="24"/>
        </w:rPr>
        <w:t xml:space="preserve"> </w:t>
      </w:r>
      <w:r>
        <w:rPr>
          <w:rFonts w:ascii="宋体" w:hAnsi="宋体" w:eastAsia="宋体" w:cs="宋体"/>
          <w:spacing w:val="3"/>
          <w:sz w:val="24"/>
          <w:szCs w:val="24"/>
        </w:rPr>
        <w:t>在投标人的内容，我方同意采购文件的相关条款，我</w:t>
      </w:r>
      <w:r>
        <w:rPr>
          <w:rFonts w:ascii="宋体" w:hAnsi="宋体" w:eastAsia="宋体" w:cs="宋体"/>
          <w:spacing w:val="2"/>
          <w:sz w:val="24"/>
          <w:szCs w:val="24"/>
        </w:rPr>
        <w:t>方放弃在此方面提出含糊意</w:t>
      </w:r>
      <w:r>
        <w:rPr>
          <w:rFonts w:ascii="宋体" w:hAnsi="宋体" w:eastAsia="宋体" w:cs="宋体"/>
          <w:sz w:val="24"/>
          <w:szCs w:val="24"/>
        </w:rPr>
        <w:t xml:space="preserve"> </w:t>
      </w:r>
      <w:r>
        <w:rPr>
          <w:rFonts w:ascii="宋体" w:hAnsi="宋体" w:eastAsia="宋体" w:cs="宋体"/>
          <w:spacing w:val="-1"/>
          <w:sz w:val="24"/>
          <w:szCs w:val="24"/>
        </w:rPr>
        <w:t>见、质疑或误解的一切权力。</w:t>
      </w:r>
    </w:p>
    <w:p>
      <w:pPr>
        <w:spacing w:before="57" w:line="239" w:lineRule="auto"/>
        <w:ind w:left="8" w:right="80" w:firstLine="480"/>
        <w:rPr>
          <w:rFonts w:ascii="宋体" w:hAnsi="宋体" w:eastAsia="宋体" w:cs="宋体"/>
          <w:sz w:val="24"/>
          <w:szCs w:val="24"/>
        </w:rPr>
      </w:pPr>
      <w:r>
        <w:rPr>
          <w:rFonts w:ascii="宋体" w:hAnsi="宋体" w:eastAsia="宋体" w:cs="宋体"/>
          <w:spacing w:val="2"/>
          <w:sz w:val="24"/>
          <w:szCs w:val="24"/>
        </w:rPr>
        <w:t>3、本投标有效期自开标之日起</w:t>
      </w:r>
      <w:r>
        <w:rPr>
          <w:rFonts w:ascii="宋体" w:hAnsi="宋体" w:eastAsia="宋体" w:cs="宋体"/>
          <w:spacing w:val="2"/>
          <w:sz w:val="24"/>
          <w:szCs w:val="24"/>
          <w:u w:val="single" w:color="auto"/>
        </w:rPr>
        <w:t xml:space="preserve">  120  </w:t>
      </w:r>
      <w:r>
        <w:rPr>
          <w:rFonts w:ascii="宋体" w:hAnsi="宋体" w:eastAsia="宋体" w:cs="宋体"/>
          <w:spacing w:val="-107"/>
          <w:sz w:val="24"/>
          <w:szCs w:val="24"/>
        </w:rPr>
        <w:t xml:space="preserve"> </w:t>
      </w:r>
      <w:r>
        <w:rPr>
          <w:rFonts w:ascii="宋体" w:hAnsi="宋体" w:eastAsia="宋体" w:cs="宋体"/>
          <w:spacing w:val="2"/>
          <w:sz w:val="24"/>
          <w:szCs w:val="24"/>
        </w:rPr>
        <w:t>个日历日，如中标，有效期将延至本</w:t>
      </w:r>
      <w:r>
        <w:rPr>
          <w:rFonts w:ascii="宋体" w:hAnsi="宋体" w:eastAsia="宋体" w:cs="宋体"/>
          <w:sz w:val="24"/>
          <w:szCs w:val="24"/>
        </w:rPr>
        <w:t xml:space="preserve"> </w:t>
      </w:r>
      <w:r>
        <w:rPr>
          <w:rFonts w:ascii="宋体" w:hAnsi="宋体" w:eastAsia="宋体" w:cs="宋体"/>
          <w:spacing w:val="-1"/>
          <w:sz w:val="24"/>
          <w:szCs w:val="24"/>
        </w:rPr>
        <w:t>项目《采购合同》执行期满日为止。</w:t>
      </w:r>
    </w:p>
    <w:p>
      <w:pPr>
        <w:spacing w:before="57" w:line="247" w:lineRule="auto"/>
        <w:ind w:left="5" w:right="80" w:firstLine="478"/>
        <w:rPr>
          <w:rFonts w:ascii="宋体" w:hAnsi="宋体" w:eastAsia="宋体" w:cs="宋体"/>
          <w:sz w:val="24"/>
          <w:szCs w:val="24"/>
        </w:rPr>
      </w:pPr>
      <w:r>
        <w:rPr>
          <w:rFonts w:ascii="宋体" w:hAnsi="宋体" w:eastAsia="宋体" w:cs="宋体"/>
          <w:spacing w:val="-1"/>
          <w:sz w:val="24"/>
          <w:szCs w:val="24"/>
        </w:rPr>
        <w:t>4、我方作为在法律、财务和运作上独立于采购方、采购代理机构的投标供应</w:t>
      </w:r>
      <w:r>
        <w:rPr>
          <w:rFonts w:ascii="宋体" w:hAnsi="宋体" w:eastAsia="宋体" w:cs="宋体"/>
          <w:spacing w:val="7"/>
          <w:sz w:val="24"/>
          <w:szCs w:val="24"/>
        </w:rPr>
        <w:t xml:space="preserve"> </w:t>
      </w:r>
      <w:r>
        <w:rPr>
          <w:rFonts w:ascii="宋体" w:hAnsi="宋体" w:eastAsia="宋体" w:cs="宋体"/>
          <w:spacing w:val="3"/>
          <w:sz w:val="24"/>
          <w:szCs w:val="24"/>
        </w:rPr>
        <w:t>商，在此保证所提交的所有文件和全部说明是真</w:t>
      </w:r>
      <w:r>
        <w:rPr>
          <w:rFonts w:ascii="宋体" w:hAnsi="宋体" w:eastAsia="宋体" w:cs="宋体"/>
          <w:spacing w:val="2"/>
          <w:sz w:val="24"/>
          <w:szCs w:val="24"/>
        </w:rPr>
        <w:t>实的、合法的和准确的。由于我</w:t>
      </w:r>
      <w:r>
        <w:rPr>
          <w:rFonts w:ascii="宋体" w:hAnsi="宋体" w:eastAsia="宋体" w:cs="宋体"/>
          <w:sz w:val="24"/>
          <w:szCs w:val="24"/>
        </w:rPr>
        <w:t xml:space="preserve"> </w:t>
      </w:r>
      <w:r>
        <w:rPr>
          <w:rFonts w:ascii="宋体" w:hAnsi="宋体" w:eastAsia="宋体" w:cs="宋体"/>
          <w:spacing w:val="-1"/>
          <w:sz w:val="24"/>
          <w:szCs w:val="24"/>
        </w:rPr>
        <w:t>方提供资料不实而造成的责任和后果由我方承担。</w:t>
      </w:r>
    </w:p>
    <w:p>
      <w:pPr>
        <w:spacing w:before="56" w:line="241" w:lineRule="auto"/>
        <w:ind w:left="4" w:right="80" w:firstLine="484"/>
        <w:rPr>
          <w:rFonts w:ascii="宋体" w:hAnsi="宋体" w:eastAsia="宋体" w:cs="宋体"/>
          <w:sz w:val="24"/>
          <w:szCs w:val="24"/>
        </w:rPr>
      </w:pPr>
      <w:r>
        <w:rPr>
          <w:rFonts w:ascii="宋体" w:hAnsi="宋体" w:eastAsia="宋体" w:cs="宋体"/>
          <w:spacing w:val="-1"/>
          <w:sz w:val="24"/>
          <w:szCs w:val="24"/>
        </w:rPr>
        <w:t>5、在规定的开标时间后，如果在投标有效期内撤回投标，同意投标保证金将</w:t>
      </w:r>
      <w:r>
        <w:rPr>
          <w:rFonts w:ascii="宋体" w:hAnsi="宋体" w:eastAsia="宋体" w:cs="宋体"/>
          <w:spacing w:val="2"/>
          <w:sz w:val="24"/>
          <w:szCs w:val="24"/>
        </w:rPr>
        <w:t xml:space="preserve"> </w:t>
      </w:r>
      <w:r>
        <w:rPr>
          <w:rFonts w:ascii="宋体" w:hAnsi="宋体" w:eastAsia="宋体" w:cs="宋体"/>
          <w:spacing w:val="-2"/>
          <w:sz w:val="24"/>
          <w:szCs w:val="24"/>
        </w:rPr>
        <w:t>被贵方没收。</w:t>
      </w:r>
    </w:p>
    <w:p>
      <w:pPr>
        <w:spacing w:before="53"/>
        <w:ind w:left="5" w:right="80" w:firstLine="480"/>
        <w:rPr>
          <w:rFonts w:ascii="宋体" w:hAnsi="宋体" w:eastAsia="宋体" w:cs="宋体"/>
          <w:sz w:val="24"/>
          <w:szCs w:val="24"/>
        </w:rPr>
      </w:pPr>
      <w:r>
        <w:rPr>
          <w:rFonts w:ascii="宋体" w:hAnsi="宋体" w:eastAsia="宋体" w:cs="宋体"/>
          <w:spacing w:val="-1"/>
          <w:sz w:val="24"/>
          <w:szCs w:val="24"/>
        </w:rPr>
        <w:t>6、我方同意提供贵方可能要求的与投标有关的一切数据或资料。我方理解贵</w:t>
      </w:r>
      <w:r>
        <w:rPr>
          <w:rFonts w:ascii="宋体" w:hAnsi="宋体" w:eastAsia="宋体" w:cs="宋体"/>
          <w:spacing w:val="4"/>
          <w:sz w:val="24"/>
          <w:szCs w:val="24"/>
        </w:rPr>
        <w:t xml:space="preserve"> </w:t>
      </w:r>
      <w:r>
        <w:rPr>
          <w:rFonts w:ascii="宋体" w:hAnsi="宋体" w:eastAsia="宋体" w:cs="宋体"/>
          <w:spacing w:val="-1"/>
          <w:sz w:val="24"/>
          <w:szCs w:val="24"/>
        </w:rPr>
        <w:t>方不一定接受最低报价或任何贵方可能收到的报价。</w:t>
      </w:r>
    </w:p>
    <w:p>
      <w:pPr>
        <w:spacing w:before="59" w:line="247" w:lineRule="auto"/>
        <w:ind w:left="3" w:right="18" w:firstLine="486"/>
        <w:rPr>
          <w:rFonts w:ascii="宋体" w:hAnsi="宋体" w:eastAsia="宋体" w:cs="宋体"/>
          <w:sz w:val="24"/>
          <w:szCs w:val="24"/>
        </w:rPr>
      </w:pPr>
      <w:r>
        <w:rPr>
          <w:rFonts w:ascii="宋体" w:hAnsi="宋体" w:eastAsia="宋体" w:cs="宋体"/>
          <w:spacing w:val="-6"/>
          <w:sz w:val="24"/>
          <w:szCs w:val="24"/>
        </w:rPr>
        <w:t>7、我方如果中标，我方保证履行投标（响应）文件中承诺的全部责任和义</w:t>
      </w:r>
      <w:r>
        <w:rPr>
          <w:rFonts w:ascii="宋体" w:hAnsi="宋体" w:eastAsia="宋体" w:cs="宋体"/>
          <w:spacing w:val="-7"/>
          <w:sz w:val="24"/>
          <w:szCs w:val="24"/>
        </w:rPr>
        <w:t>务，</w:t>
      </w:r>
      <w:r>
        <w:rPr>
          <w:rFonts w:ascii="宋体" w:hAnsi="宋体" w:eastAsia="宋体" w:cs="宋体"/>
          <w:sz w:val="24"/>
          <w:szCs w:val="24"/>
        </w:rPr>
        <w:t xml:space="preserve"> </w:t>
      </w:r>
      <w:r>
        <w:rPr>
          <w:rFonts w:ascii="宋体" w:hAnsi="宋体" w:eastAsia="宋体" w:cs="宋体"/>
          <w:spacing w:val="3"/>
          <w:sz w:val="24"/>
          <w:szCs w:val="24"/>
        </w:rPr>
        <w:t>切实履行《采购合同》中的全部条款，并按照《采购</w:t>
      </w:r>
      <w:r>
        <w:rPr>
          <w:rFonts w:ascii="宋体" w:hAnsi="宋体" w:eastAsia="宋体" w:cs="宋体"/>
          <w:spacing w:val="2"/>
          <w:sz w:val="24"/>
          <w:szCs w:val="24"/>
        </w:rPr>
        <w:t>文件》的要求向代理机构足</w:t>
      </w:r>
      <w:r>
        <w:rPr>
          <w:rFonts w:ascii="宋体" w:hAnsi="宋体" w:eastAsia="宋体" w:cs="宋体"/>
          <w:sz w:val="24"/>
          <w:szCs w:val="24"/>
        </w:rPr>
        <w:t xml:space="preserve"> </w:t>
      </w:r>
      <w:r>
        <w:rPr>
          <w:rFonts w:ascii="宋体" w:hAnsi="宋体" w:eastAsia="宋体" w:cs="宋体"/>
          <w:spacing w:val="-1"/>
          <w:sz w:val="24"/>
          <w:szCs w:val="24"/>
        </w:rPr>
        <w:t>额交纳招标代理服务费。</w:t>
      </w:r>
    </w:p>
    <w:p>
      <w:pPr>
        <w:spacing w:before="54" w:line="253" w:lineRule="auto"/>
        <w:ind w:left="3" w:firstLine="481"/>
        <w:rPr>
          <w:rFonts w:ascii="宋体" w:hAnsi="宋体" w:eastAsia="宋体" w:cs="宋体"/>
          <w:sz w:val="24"/>
          <w:szCs w:val="24"/>
        </w:rPr>
      </w:pPr>
      <w:r>
        <w:rPr>
          <w:rFonts w:ascii="宋体" w:hAnsi="宋体" w:eastAsia="宋体" w:cs="宋体"/>
          <w:spacing w:val="-5"/>
          <w:sz w:val="24"/>
          <w:szCs w:val="24"/>
        </w:rPr>
        <w:t>8、我方保证，采购人在中华人民共和国境内使用</w:t>
      </w:r>
      <w:r>
        <w:rPr>
          <w:rFonts w:ascii="宋体" w:hAnsi="宋体" w:eastAsia="宋体" w:cs="宋体"/>
          <w:spacing w:val="-6"/>
          <w:sz w:val="24"/>
          <w:szCs w:val="24"/>
        </w:rPr>
        <w:t>我方投标货物、资料、技术、</w:t>
      </w:r>
      <w:r>
        <w:rPr>
          <w:rFonts w:ascii="宋体" w:hAnsi="宋体" w:eastAsia="宋体" w:cs="宋体"/>
          <w:sz w:val="24"/>
          <w:szCs w:val="24"/>
        </w:rPr>
        <w:t xml:space="preserve"> </w:t>
      </w:r>
      <w:r>
        <w:rPr>
          <w:rFonts w:ascii="宋体" w:hAnsi="宋体" w:eastAsia="宋体" w:cs="宋体"/>
          <w:spacing w:val="3"/>
          <w:sz w:val="24"/>
          <w:szCs w:val="24"/>
        </w:rPr>
        <w:t>服务或其任何一部分时，享有不受限制的无偿使用权</w:t>
      </w:r>
      <w:r>
        <w:rPr>
          <w:rFonts w:ascii="宋体" w:hAnsi="宋体" w:eastAsia="宋体" w:cs="宋体"/>
          <w:spacing w:val="2"/>
          <w:sz w:val="24"/>
          <w:szCs w:val="24"/>
        </w:rPr>
        <w:t>，如有第三方向采购人提出</w:t>
      </w:r>
      <w:r>
        <w:rPr>
          <w:rFonts w:ascii="宋体" w:hAnsi="宋体" w:eastAsia="宋体" w:cs="宋体"/>
          <w:sz w:val="24"/>
          <w:szCs w:val="24"/>
        </w:rPr>
        <w:t xml:space="preserve"> </w:t>
      </w:r>
      <w:r>
        <w:rPr>
          <w:rFonts w:ascii="宋体" w:hAnsi="宋体" w:eastAsia="宋体" w:cs="宋体"/>
          <w:spacing w:val="3"/>
          <w:sz w:val="24"/>
          <w:szCs w:val="24"/>
        </w:rPr>
        <w:t>侵犯其专利权、商标权、版权或其它知识产权的主张</w:t>
      </w:r>
      <w:r>
        <w:rPr>
          <w:rFonts w:ascii="宋体" w:hAnsi="宋体" w:eastAsia="宋体" w:cs="宋体"/>
          <w:spacing w:val="2"/>
          <w:sz w:val="24"/>
          <w:szCs w:val="24"/>
        </w:rPr>
        <w:t>，该责任由我方承担。我方</w:t>
      </w:r>
      <w:r>
        <w:rPr>
          <w:rFonts w:ascii="宋体" w:hAnsi="宋体" w:eastAsia="宋体" w:cs="宋体"/>
          <w:sz w:val="24"/>
          <w:szCs w:val="24"/>
        </w:rPr>
        <w:t xml:space="preserve"> </w:t>
      </w:r>
      <w:r>
        <w:rPr>
          <w:rFonts w:ascii="宋体" w:hAnsi="宋体" w:eastAsia="宋体" w:cs="宋体"/>
          <w:spacing w:val="3"/>
          <w:sz w:val="24"/>
          <w:szCs w:val="24"/>
        </w:rPr>
        <w:t>的投标报价已包含所有应向所有权人支付的专利权、</w:t>
      </w:r>
      <w:r>
        <w:rPr>
          <w:rFonts w:ascii="宋体" w:hAnsi="宋体" w:eastAsia="宋体" w:cs="宋体"/>
          <w:spacing w:val="2"/>
          <w:sz w:val="24"/>
          <w:szCs w:val="24"/>
        </w:rPr>
        <w:t>商标权、版权或其它知识产</w:t>
      </w:r>
      <w:r>
        <w:rPr>
          <w:rFonts w:ascii="宋体" w:hAnsi="宋体" w:eastAsia="宋体" w:cs="宋体"/>
          <w:sz w:val="24"/>
          <w:szCs w:val="24"/>
        </w:rPr>
        <w:t xml:space="preserve"> </w:t>
      </w:r>
      <w:r>
        <w:rPr>
          <w:rFonts w:ascii="宋体" w:hAnsi="宋体" w:eastAsia="宋体" w:cs="宋体"/>
          <w:spacing w:val="-1"/>
          <w:sz w:val="24"/>
          <w:szCs w:val="24"/>
        </w:rPr>
        <w:t>权的一切相关费用。</w:t>
      </w:r>
    </w:p>
    <w:p>
      <w:pPr>
        <w:spacing w:before="56" w:line="219" w:lineRule="auto"/>
        <w:ind w:left="485"/>
        <w:rPr>
          <w:rFonts w:ascii="宋体" w:hAnsi="宋体" w:eastAsia="宋体" w:cs="宋体"/>
          <w:sz w:val="24"/>
          <w:szCs w:val="24"/>
        </w:rPr>
      </w:pPr>
      <w:r>
        <w:rPr>
          <w:rFonts w:ascii="宋体" w:hAnsi="宋体" w:eastAsia="宋体" w:cs="宋体"/>
          <w:spacing w:val="-1"/>
          <w:sz w:val="24"/>
          <w:szCs w:val="24"/>
        </w:rPr>
        <w:t>9、与本投标有关的一切正式往来信函请寄：</w:t>
      </w:r>
    </w:p>
    <w:p>
      <w:pPr>
        <w:spacing w:before="57" w:line="219" w:lineRule="auto"/>
        <w:ind w:left="484"/>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pPr>
        <w:spacing w:before="52" w:line="219" w:lineRule="auto"/>
        <w:ind w:left="512"/>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8"/>
          <w:sz w:val="24"/>
          <w:szCs w:val="24"/>
        </w:rPr>
        <w:t>传真：</w:t>
      </w:r>
      <w:r>
        <w:rPr>
          <w:rFonts w:ascii="宋体" w:hAnsi="宋体" w:eastAsia="宋体" w:cs="宋体"/>
          <w:sz w:val="24"/>
          <w:szCs w:val="24"/>
          <w:u w:val="single" w:color="auto"/>
        </w:rPr>
        <w:t xml:space="preserve">                     </w:t>
      </w:r>
    </w:p>
    <w:p>
      <w:pPr>
        <w:spacing w:before="57" w:line="219" w:lineRule="auto"/>
        <w:ind w:left="487"/>
        <w:rPr>
          <w:rFonts w:ascii="宋体" w:hAnsi="宋体" w:eastAsia="宋体" w:cs="宋体"/>
          <w:sz w:val="24"/>
          <w:szCs w:val="24"/>
        </w:rPr>
      </w:pPr>
      <w:r>
        <w:rPr>
          <w:rFonts w:ascii="宋体" w:hAnsi="宋体" w:eastAsia="宋体" w:cs="宋体"/>
          <w:spacing w:val="-2"/>
          <w:sz w:val="24"/>
          <w:szCs w:val="24"/>
        </w:rPr>
        <w:t>投标人代表签字：</w:t>
      </w:r>
      <w:r>
        <w:rPr>
          <w:rFonts w:ascii="宋体" w:hAnsi="宋体" w:eastAsia="宋体" w:cs="宋体"/>
          <w:sz w:val="24"/>
          <w:szCs w:val="24"/>
          <w:u w:val="single" w:color="auto"/>
        </w:rPr>
        <w:t xml:space="preserve">                        </w:t>
      </w:r>
    </w:p>
    <w:p>
      <w:pPr>
        <w:spacing w:before="56" w:line="219" w:lineRule="auto"/>
        <w:ind w:left="487"/>
        <w:rPr>
          <w:rFonts w:ascii="宋体" w:hAnsi="宋体" w:eastAsia="宋体" w:cs="宋体"/>
          <w:sz w:val="24"/>
          <w:szCs w:val="24"/>
        </w:rPr>
      </w:pPr>
      <w:r>
        <w:rPr>
          <w:rFonts w:ascii="宋体" w:hAnsi="宋体" w:eastAsia="宋体" w:cs="宋体"/>
          <w:spacing w:val="-3"/>
          <w:sz w:val="24"/>
          <w:szCs w:val="24"/>
        </w:rPr>
        <w:t>投 标 人</w:t>
      </w:r>
      <w:r>
        <w:rPr>
          <w:rFonts w:ascii="宋体" w:hAnsi="宋体" w:eastAsia="宋体" w:cs="宋体"/>
          <w:spacing w:val="12"/>
          <w:sz w:val="24"/>
          <w:szCs w:val="24"/>
        </w:rPr>
        <w:t xml:space="preserve"> </w:t>
      </w:r>
      <w:r>
        <w:rPr>
          <w:rFonts w:ascii="宋体" w:hAnsi="宋体" w:eastAsia="宋体" w:cs="宋体"/>
          <w:spacing w:val="-3"/>
          <w:sz w:val="24"/>
          <w:szCs w:val="24"/>
        </w:rPr>
        <w:t>名</w:t>
      </w:r>
      <w:r>
        <w:rPr>
          <w:rFonts w:ascii="宋体" w:hAnsi="宋体" w:eastAsia="宋体" w:cs="宋体"/>
          <w:spacing w:val="9"/>
          <w:sz w:val="24"/>
          <w:szCs w:val="24"/>
        </w:rPr>
        <w:t xml:space="preserve"> </w:t>
      </w:r>
      <w:r>
        <w:rPr>
          <w:rFonts w:ascii="宋体" w:hAnsi="宋体" w:eastAsia="宋体" w:cs="宋体"/>
          <w:spacing w:val="-3"/>
          <w:sz w:val="24"/>
          <w:szCs w:val="24"/>
        </w:rPr>
        <w:t>称（并加盖单位公章</w:t>
      </w:r>
      <w:r>
        <w:rPr>
          <w:rFonts w:ascii="宋体" w:hAnsi="宋体" w:eastAsia="宋体" w:cs="宋体"/>
          <w:spacing w:val="5"/>
          <w:sz w:val="24"/>
          <w:szCs w:val="24"/>
        </w:rPr>
        <w:t>）：</w:t>
      </w:r>
      <w:r>
        <w:rPr>
          <w:rFonts w:ascii="宋体" w:hAnsi="宋体" w:eastAsia="宋体" w:cs="宋体"/>
          <w:sz w:val="24"/>
          <w:szCs w:val="24"/>
          <w:u w:val="single" w:color="auto"/>
        </w:rPr>
        <w:t xml:space="preserve">                        </w:t>
      </w:r>
    </w:p>
    <w:p>
      <w:pPr>
        <w:spacing w:before="54" w:line="219" w:lineRule="auto"/>
        <w:ind w:left="5527"/>
        <w:rPr>
          <w:rFonts w:ascii="宋体" w:hAnsi="宋体" w:eastAsia="宋体" w:cs="宋体"/>
          <w:sz w:val="24"/>
          <w:szCs w:val="24"/>
        </w:rPr>
      </w:pPr>
      <w:r>
        <w:rPr>
          <w:rFonts w:ascii="宋体" w:hAnsi="宋体" w:eastAsia="宋体" w:cs="宋体"/>
          <w:spacing w:val="-8"/>
          <w:sz w:val="24"/>
          <w:szCs w:val="24"/>
        </w:rPr>
        <w:t>20</w:t>
      </w:r>
      <w:r>
        <w:rPr>
          <w:rFonts w:ascii="宋体" w:hAnsi="宋体" w:eastAsia="宋体" w:cs="宋体"/>
          <w:spacing w:val="30"/>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8"/>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8"/>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8"/>
          <w:sz w:val="24"/>
          <w:szCs w:val="24"/>
        </w:rPr>
        <w:t>日</w:t>
      </w:r>
    </w:p>
    <w:p>
      <w:pPr>
        <w:spacing w:line="219" w:lineRule="auto"/>
        <w:rPr>
          <w:rFonts w:ascii="宋体" w:hAnsi="宋体" w:eastAsia="宋体" w:cs="宋体"/>
          <w:sz w:val="24"/>
          <w:szCs w:val="24"/>
        </w:rPr>
        <w:sectPr>
          <w:footerReference r:id="rId79" w:type="default"/>
          <w:pgSz w:w="11906" w:h="16839"/>
          <w:pgMar w:top="400" w:right="1620" w:bottom="1847" w:left="1706" w:header="0" w:footer="1614"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7" w:line="220" w:lineRule="auto"/>
        <w:ind w:left="3070"/>
        <w:rPr>
          <w:rFonts w:ascii="宋体" w:hAnsi="宋体" w:eastAsia="宋体" w:cs="宋体"/>
          <w:sz w:val="30"/>
          <w:szCs w:val="30"/>
        </w:rPr>
      </w:pPr>
      <w:r>
        <w:rPr>
          <w:rFonts w:ascii="宋体" w:hAnsi="宋体" w:eastAsia="宋体" w:cs="宋体"/>
          <w:b/>
          <w:bCs/>
          <w:spacing w:val="-6"/>
          <w:sz w:val="30"/>
          <w:szCs w:val="30"/>
        </w:rPr>
        <w:t>（四）开标一览表</w:t>
      </w:r>
    </w:p>
    <w:p>
      <w:pPr>
        <w:spacing w:before="64"/>
      </w:pPr>
    </w:p>
    <w:p>
      <w:pPr>
        <w:spacing w:before="64"/>
      </w:pPr>
    </w:p>
    <w:tbl>
      <w:tblPr>
        <w:tblStyle w:val="6"/>
        <w:tblW w:w="8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3230"/>
        <w:gridCol w:w="43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62" w:type="dxa"/>
            <w:vAlign w:val="top"/>
          </w:tcPr>
          <w:p>
            <w:pPr>
              <w:pStyle w:val="7"/>
              <w:spacing w:before="166" w:line="221" w:lineRule="auto"/>
              <w:ind w:left="366"/>
              <w:rPr>
                <w:sz w:val="24"/>
                <w:szCs w:val="24"/>
              </w:rPr>
            </w:pPr>
            <w:r>
              <w:rPr>
                <w:spacing w:val="-5"/>
                <w:sz w:val="24"/>
                <w:szCs w:val="24"/>
              </w:rPr>
              <w:t>序号</w:t>
            </w:r>
          </w:p>
        </w:tc>
        <w:tc>
          <w:tcPr>
            <w:tcW w:w="7626" w:type="dxa"/>
            <w:gridSpan w:val="2"/>
            <w:vAlign w:val="top"/>
          </w:tcPr>
          <w:p>
            <w:pPr>
              <w:pStyle w:val="7"/>
              <w:spacing w:before="167" w:line="219" w:lineRule="auto"/>
              <w:ind w:left="3619"/>
              <w:rPr>
                <w:sz w:val="24"/>
                <w:szCs w:val="24"/>
              </w:rPr>
            </w:pPr>
            <w:r>
              <w:rPr>
                <w:spacing w:val="-20"/>
                <w:sz w:val="24"/>
                <w:szCs w:val="24"/>
              </w:rPr>
              <w:t>内</w:t>
            </w:r>
            <w:r>
              <w:rPr>
                <w:spacing w:val="12"/>
                <w:sz w:val="24"/>
                <w:szCs w:val="24"/>
              </w:rPr>
              <w:t xml:space="preserve"> </w:t>
            </w:r>
            <w:r>
              <w:rPr>
                <w:spacing w:val="-20"/>
                <w:sz w:val="24"/>
                <w:szCs w:val="24"/>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2" w:type="dxa"/>
            <w:vAlign w:val="top"/>
          </w:tcPr>
          <w:p>
            <w:pPr>
              <w:pStyle w:val="7"/>
              <w:spacing w:before="162" w:line="241" w:lineRule="auto"/>
              <w:ind w:left="564"/>
              <w:rPr>
                <w:sz w:val="24"/>
                <w:szCs w:val="24"/>
              </w:rPr>
            </w:pPr>
            <w:r>
              <w:rPr>
                <w:sz w:val="24"/>
                <w:szCs w:val="24"/>
              </w:rPr>
              <w:t>1</w:t>
            </w:r>
          </w:p>
        </w:tc>
        <w:tc>
          <w:tcPr>
            <w:tcW w:w="3230" w:type="dxa"/>
            <w:vAlign w:val="top"/>
          </w:tcPr>
          <w:p>
            <w:pPr>
              <w:pStyle w:val="7"/>
              <w:spacing w:before="162" w:line="220" w:lineRule="auto"/>
              <w:ind w:left="1145"/>
              <w:rPr>
                <w:sz w:val="24"/>
                <w:szCs w:val="24"/>
              </w:rPr>
            </w:pPr>
            <w:r>
              <w:rPr>
                <w:spacing w:val="-4"/>
                <w:sz w:val="24"/>
                <w:szCs w:val="24"/>
              </w:rPr>
              <w:t>项目名称</w:t>
            </w:r>
          </w:p>
        </w:tc>
        <w:tc>
          <w:tcPr>
            <w:tcW w:w="43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2" w:type="dxa"/>
            <w:vAlign w:val="top"/>
          </w:tcPr>
          <w:p>
            <w:pPr>
              <w:pStyle w:val="7"/>
              <w:spacing w:before="164" w:line="241" w:lineRule="auto"/>
              <w:ind w:left="550"/>
              <w:rPr>
                <w:sz w:val="24"/>
                <w:szCs w:val="24"/>
              </w:rPr>
            </w:pPr>
            <w:r>
              <w:rPr>
                <w:sz w:val="24"/>
                <w:szCs w:val="24"/>
              </w:rPr>
              <w:t>2</w:t>
            </w:r>
          </w:p>
        </w:tc>
        <w:tc>
          <w:tcPr>
            <w:tcW w:w="3230" w:type="dxa"/>
            <w:vAlign w:val="top"/>
          </w:tcPr>
          <w:p>
            <w:pPr>
              <w:pStyle w:val="7"/>
              <w:spacing w:before="165" w:line="219" w:lineRule="auto"/>
              <w:ind w:left="1145"/>
              <w:rPr>
                <w:sz w:val="24"/>
                <w:szCs w:val="24"/>
              </w:rPr>
            </w:pPr>
            <w:r>
              <w:rPr>
                <w:spacing w:val="-4"/>
                <w:sz w:val="24"/>
                <w:szCs w:val="24"/>
              </w:rPr>
              <w:t>项目编号</w:t>
            </w:r>
          </w:p>
        </w:tc>
        <w:tc>
          <w:tcPr>
            <w:tcW w:w="43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62" w:type="dxa"/>
            <w:vAlign w:val="top"/>
          </w:tcPr>
          <w:p>
            <w:pPr>
              <w:spacing w:line="266" w:lineRule="auto"/>
              <w:rPr>
                <w:rFonts w:ascii="Arial"/>
                <w:sz w:val="21"/>
              </w:rPr>
            </w:pPr>
          </w:p>
          <w:p>
            <w:pPr>
              <w:pStyle w:val="7"/>
              <w:spacing w:before="78"/>
              <w:ind w:left="551"/>
              <w:rPr>
                <w:sz w:val="24"/>
                <w:szCs w:val="24"/>
              </w:rPr>
            </w:pPr>
            <w:r>
              <w:rPr>
                <w:sz w:val="24"/>
                <w:szCs w:val="24"/>
              </w:rPr>
              <w:t>3</w:t>
            </w:r>
          </w:p>
        </w:tc>
        <w:tc>
          <w:tcPr>
            <w:tcW w:w="3230" w:type="dxa"/>
            <w:vAlign w:val="top"/>
          </w:tcPr>
          <w:p>
            <w:pPr>
              <w:spacing w:line="300" w:lineRule="auto"/>
              <w:rPr>
                <w:rFonts w:ascii="Arial"/>
                <w:sz w:val="21"/>
              </w:rPr>
            </w:pPr>
          </w:p>
          <w:p>
            <w:pPr>
              <w:pStyle w:val="7"/>
              <w:spacing w:before="78" w:line="218" w:lineRule="auto"/>
              <w:ind w:left="1144"/>
              <w:rPr>
                <w:sz w:val="24"/>
                <w:szCs w:val="24"/>
              </w:rPr>
            </w:pPr>
            <w:r>
              <w:rPr>
                <w:spacing w:val="-4"/>
                <w:sz w:val="24"/>
                <w:szCs w:val="24"/>
              </w:rPr>
              <w:t>投标总价</w:t>
            </w:r>
          </w:p>
        </w:tc>
        <w:tc>
          <w:tcPr>
            <w:tcW w:w="4396" w:type="dxa"/>
            <w:vAlign w:val="top"/>
          </w:tcPr>
          <w:p>
            <w:pPr>
              <w:pStyle w:val="7"/>
              <w:spacing w:before="181" w:line="220" w:lineRule="auto"/>
              <w:ind w:left="121"/>
              <w:rPr>
                <w:sz w:val="24"/>
                <w:szCs w:val="24"/>
              </w:rPr>
            </w:pPr>
            <w:r>
              <w:rPr>
                <w:spacing w:val="-6"/>
                <w:sz w:val="24"/>
                <w:szCs w:val="24"/>
              </w:rPr>
              <w:t>小写：</w:t>
            </w:r>
            <w:r>
              <w:rPr>
                <w:sz w:val="24"/>
                <w:szCs w:val="24"/>
                <w:u w:val="single" w:color="auto"/>
              </w:rPr>
              <w:t xml:space="preserve">             </w:t>
            </w:r>
            <w:r>
              <w:rPr>
                <w:spacing w:val="-107"/>
                <w:sz w:val="24"/>
                <w:szCs w:val="24"/>
              </w:rPr>
              <w:t xml:space="preserve"> </w:t>
            </w:r>
            <w:r>
              <w:rPr>
                <w:spacing w:val="-6"/>
                <w:sz w:val="24"/>
                <w:szCs w:val="24"/>
              </w:rPr>
              <w:t>元；</w:t>
            </w:r>
          </w:p>
          <w:p>
            <w:pPr>
              <w:pStyle w:val="7"/>
              <w:spacing w:before="114" w:line="220" w:lineRule="auto"/>
              <w:ind w:left="118"/>
              <w:rPr>
                <w:sz w:val="24"/>
                <w:szCs w:val="24"/>
              </w:rPr>
            </w:pPr>
            <w:r>
              <w:rPr>
                <w:spacing w:val="-5"/>
                <w:sz w:val="24"/>
                <w:szCs w:val="24"/>
              </w:rPr>
              <w:t>大写：</w:t>
            </w:r>
            <w:r>
              <w:rPr>
                <w:sz w:val="24"/>
                <w:szCs w:val="24"/>
                <w:u w:val="single" w:color="auto"/>
              </w:rPr>
              <w:t xml:space="preserve">             </w:t>
            </w:r>
            <w:r>
              <w:rPr>
                <w:spacing w:val="-109"/>
                <w:sz w:val="24"/>
                <w:szCs w:val="24"/>
              </w:rPr>
              <w:t xml:space="preserve"> </w:t>
            </w:r>
            <w:r>
              <w:rPr>
                <w:spacing w:val="-5"/>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8788" w:type="dxa"/>
            <w:gridSpan w:val="3"/>
            <w:vAlign w:val="top"/>
          </w:tcPr>
          <w:p>
            <w:pPr>
              <w:pStyle w:val="7"/>
              <w:spacing w:before="267" w:line="219" w:lineRule="auto"/>
              <w:ind w:left="116"/>
              <w:rPr>
                <w:sz w:val="24"/>
                <w:szCs w:val="24"/>
              </w:rPr>
            </w:pPr>
            <w:r>
              <w:rPr>
                <w:spacing w:val="-1"/>
                <w:sz w:val="24"/>
                <w:szCs w:val="24"/>
              </w:rPr>
              <w:t>合同履约期限（监理服务期</w:t>
            </w:r>
            <w:r>
              <w:rPr>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8788" w:type="dxa"/>
            <w:gridSpan w:val="3"/>
            <w:vAlign w:val="top"/>
          </w:tcPr>
          <w:p>
            <w:pPr>
              <w:pStyle w:val="7"/>
              <w:spacing w:before="264" w:line="221" w:lineRule="auto"/>
              <w:ind w:left="118"/>
              <w:rPr>
                <w:sz w:val="24"/>
                <w:szCs w:val="24"/>
              </w:rPr>
            </w:pPr>
            <w:r>
              <w:rPr>
                <w:spacing w:val="-5"/>
                <w:sz w:val="24"/>
                <w:szCs w:val="24"/>
              </w:rPr>
              <w:t>备注：</w:t>
            </w:r>
          </w:p>
        </w:tc>
      </w:tr>
    </w:tbl>
    <w:p>
      <w:pPr>
        <w:spacing w:line="276" w:lineRule="auto"/>
        <w:rPr>
          <w:rFonts w:ascii="Arial"/>
          <w:sz w:val="21"/>
        </w:rPr>
      </w:pPr>
    </w:p>
    <w:p>
      <w:pPr>
        <w:spacing w:before="65" w:line="228" w:lineRule="auto"/>
        <w:ind w:left="8"/>
        <w:rPr>
          <w:rFonts w:ascii="宋体" w:hAnsi="宋体" w:eastAsia="宋体" w:cs="宋体"/>
          <w:sz w:val="20"/>
          <w:szCs w:val="20"/>
        </w:rPr>
      </w:pPr>
      <w:r>
        <w:rPr>
          <w:rFonts w:ascii="宋体" w:hAnsi="宋体" w:eastAsia="宋体" w:cs="宋体"/>
          <w:spacing w:val="6"/>
          <w:sz w:val="20"/>
          <w:szCs w:val="20"/>
        </w:rPr>
        <w:t>注：1.表中大小写不一致时，</w:t>
      </w:r>
      <w:r>
        <w:rPr>
          <w:rFonts w:ascii="宋体" w:hAnsi="宋体" w:eastAsia="宋体" w:cs="宋体"/>
          <w:spacing w:val="-52"/>
          <w:sz w:val="20"/>
          <w:szCs w:val="20"/>
        </w:rPr>
        <w:t xml:space="preserve"> </w:t>
      </w:r>
      <w:r>
        <w:rPr>
          <w:rFonts w:ascii="宋体" w:hAnsi="宋体" w:eastAsia="宋体" w:cs="宋体"/>
          <w:spacing w:val="6"/>
          <w:sz w:val="20"/>
          <w:szCs w:val="20"/>
        </w:rPr>
        <w:t>以大写为准。</w:t>
      </w:r>
    </w:p>
    <w:p>
      <w:pPr>
        <w:spacing w:before="24" w:line="226" w:lineRule="auto"/>
        <w:ind w:left="431"/>
        <w:rPr>
          <w:rFonts w:ascii="宋体" w:hAnsi="宋体" w:eastAsia="宋体" w:cs="宋体"/>
          <w:sz w:val="20"/>
          <w:szCs w:val="20"/>
        </w:rPr>
      </w:pPr>
      <w:r>
        <w:rPr>
          <w:rFonts w:ascii="宋体" w:hAnsi="宋体" w:eastAsia="宋体" w:cs="宋体"/>
          <w:spacing w:val="8"/>
          <w:sz w:val="20"/>
          <w:szCs w:val="20"/>
        </w:rPr>
        <w:t>2. 投标报价包含完成本次采购项目的一切相关费用。</w:t>
      </w:r>
    </w:p>
    <w:p>
      <w:pPr>
        <w:spacing w:before="29" w:line="239" w:lineRule="auto"/>
        <w:ind w:left="32" w:right="237" w:firstLine="400"/>
        <w:rPr>
          <w:rFonts w:ascii="宋体" w:hAnsi="宋体" w:eastAsia="宋体" w:cs="宋体"/>
          <w:sz w:val="20"/>
          <w:szCs w:val="20"/>
        </w:rPr>
      </w:pPr>
      <w:r>
        <w:rPr>
          <w:rFonts w:ascii="宋体" w:hAnsi="宋体" w:eastAsia="宋体" w:cs="宋体"/>
          <w:spacing w:val="7"/>
          <w:sz w:val="20"/>
          <w:szCs w:val="20"/>
        </w:rPr>
        <w:t>3.本表中“投标总价</w:t>
      </w:r>
      <w:r>
        <w:rPr>
          <w:rFonts w:ascii="宋体" w:hAnsi="宋体" w:eastAsia="宋体" w:cs="宋体"/>
          <w:spacing w:val="-70"/>
          <w:sz w:val="20"/>
          <w:szCs w:val="20"/>
        </w:rPr>
        <w:t xml:space="preserve"> </w:t>
      </w:r>
      <w:r>
        <w:rPr>
          <w:rFonts w:ascii="宋体" w:hAnsi="宋体" w:eastAsia="宋体" w:cs="宋体"/>
          <w:spacing w:val="7"/>
          <w:sz w:val="20"/>
          <w:szCs w:val="20"/>
        </w:rPr>
        <w:t>”必须与《报价明细表》中</w:t>
      </w:r>
      <w:r>
        <w:rPr>
          <w:rFonts w:ascii="宋体" w:hAnsi="宋体" w:eastAsia="宋体" w:cs="宋体"/>
          <w:spacing w:val="6"/>
          <w:sz w:val="20"/>
          <w:szCs w:val="20"/>
        </w:rPr>
        <w:t>的“投标总价</w:t>
      </w:r>
      <w:r>
        <w:rPr>
          <w:rFonts w:ascii="宋体" w:hAnsi="宋体" w:eastAsia="宋体" w:cs="宋体"/>
          <w:spacing w:val="-70"/>
          <w:sz w:val="20"/>
          <w:szCs w:val="20"/>
        </w:rPr>
        <w:t xml:space="preserve"> </w:t>
      </w:r>
      <w:r>
        <w:rPr>
          <w:rFonts w:ascii="宋体" w:hAnsi="宋体" w:eastAsia="宋体" w:cs="宋体"/>
          <w:spacing w:val="6"/>
          <w:sz w:val="20"/>
          <w:szCs w:val="20"/>
        </w:rPr>
        <w:t>”均保持一致，如不一致，</w:t>
      </w:r>
      <w:r>
        <w:rPr>
          <w:rFonts w:ascii="宋体" w:hAnsi="宋体" w:eastAsia="宋体" w:cs="宋体"/>
          <w:sz w:val="20"/>
          <w:szCs w:val="20"/>
        </w:rPr>
        <w:t xml:space="preserve"> </w:t>
      </w:r>
      <w:r>
        <w:rPr>
          <w:rFonts w:ascii="宋体" w:hAnsi="宋体" w:eastAsia="宋体" w:cs="宋体"/>
          <w:spacing w:val="5"/>
          <w:sz w:val="20"/>
          <w:szCs w:val="20"/>
        </w:rPr>
        <w:t>以《开标一览表》为准。</w:t>
      </w:r>
    </w:p>
    <w:p>
      <w:pPr>
        <w:spacing w:line="267" w:lineRule="auto"/>
        <w:rPr>
          <w:rFonts w:ascii="Arial"/>
          <w:sz w:val="21"/>
        </w:rPr>
      </w:pPr>
    </w:p>
    <w:p>
      <w:pPr>
        <w:spacing w:line="267" w:lineRule="auto"/>
        <w:rPr>
          <w:rFonts w:ascii="Arial"/>
          <w:sz w:val="21"/>
        </w:rPr>
      </w:pPr>
    </w:p>
    <w:p>
      <w:pPr>
        <w:spacing w:before="78" w:line="219" w:lineRule="auto"/>
        <w:ind w:left="3852"/>
        <w:rPr>
          <w:rFonts w:ascii="宋体" w:hAnsi="宋体" w:eastAsia="宋体" w:cs="宋体"/>
          <w:sz w:val="24"/>
          <w:szCs w:val="24"/>
        </w:rPr>
      </w:pPr>
      <w:r>
        <w:rPr>
          <w:rFonts w:ascii="宋体" w:hAnsi="宋体" w:eastAsia="宋体" w:cs="宋体"/>
          <w:spacing w:val="7"/>
          <w:sz w:val="24"/>
          <w:szCs w:val="24"/>
        </w:rPr>
        <w:t>投标人</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盖章）</w:t>
      </w:r>
    </w:p>
    <w:p>
      <w:pPr>
        <w:spacing w:before="176" w:line="219" w:lineRule="auto"/>
        <w:ind w:left="385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p>
    <w:p>
      <w:pPr>
        <w:spacing w:before="177" w:line="219" w:lineRule="auto"/>
        <w:ind w:left="3891"/>
        <w:rPr>
          <w:rFonts w:ascii="宋体" w:hAnsi="宋体" w:eastAsia="宋体" w:cs="宋体"/>
          <w:sz w:val="24"/>
          <w:szCs w:val="24"/>
        </w:rPr>
      </w:pPr>
      <w:r>
        <w:rPr>
          <w:rFonts w:ascii="宋体" w:hAnsi="宋体" w:eastAsia="宋体" w:cs="宋体"/>
          <w:spacing w:val="-8"/>
          <w:sz w:val="24"/>
          <w:szCs w:val="24"/>
        </w:rPr>
        <w:t>日期：20</w:t>
      </w:r>
      <w:r>
        <w:rPr>
          <w:rFonts w:ascii="宋体" w:hAnsi="宋体" w:eastAsia="宋体" w:cs="宋体"/>
          <w:spacing w:val="4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月</w:t>
      </w:r>
      <w:r>
        <w:rPr>
          <w:rFonts w:ascii="宋体" w:hAnsi="宋体" w:eastAsia="宋体" w:cs="宋体"/>
          <w:spacing w:val="11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8"/>
          <w:sz w:val="24"/>
          <w:szCs w:val="24"/>
        </w:rPr>
        <w:t>日</w:t>
      </w:r>
    </w:p>
    <w:p>
      <w:pPr>
        <w:spacing w:line="219" w:lineRule="auto"/>
        <w:rPr>
          <w:rFonts w:ascii="宋体" w:hAnsi="宋体" w:eastAsia="宋体" w:cs="宋体"/>
          <w:sz w:val="24"/>
          <w:szCs w:val="24"/>
        </w:rPr>
        <w:sectPr>
          <w:footerReference r:id="rId80" w:type="default"/>
          <w:pgSz w:w="11906" w:h="16839"/>
          <w:pgMar w:top="400" w:right="1411" w:bottom="1847" w:left="1701" w:header="0" w:footer="1614"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7" w:line="218" w:lineRule="auto"/>
        <w:ind w:left="3260"/>
        <w:rPr>
          <w:rFonts w:ascii="宋体" w:hAnsi="宋体" w:eastAsia="宋体" w:cs="宋体"/>
          <w:sz w:val="30"/>
          <w:szCs w:val="30"/>
        </w:rPr>
      </w:pPr>
      <w:r>
        <w:rPr>
          <w:rFonts w:ascii="宋体" w:hAnsi="宋体" w:eastAsia="宋体" w:cs="宋体"/>
          <w:b/>
          <w:bCs/>
          <w:spacing w:val="1"/>
          <w:sz w:val="30"/>
          <w:szCs w:val="30"/>
        </w:rPr>
        <w:t>附表4-1</w:t>
      </w:r>
      <w:r>
        <w:rPr>
          <w:rFonts w:ascii="宋体" w:hAnsi="宋体" w:eastAsia="宋体" w:cs="宋体"/>
          <w:spacing w:val="1"/>
          <w:sz w:val="30"/>
          <w:szCs w:val="30"/>
        </w:rPr>
        <w:t xml:space="preserve">  </w:t>
      </w:r>
      <w:r>
        <w:rPr>
          <w:rFonts w:ascii="宋体" w:hAnsi="宋体" w:eastAsia="宋体" w:cs="宋体"/>
          <w:b/>
          <w:bCs/>
          <w:spacing w:val="1"/>
          <w:sz w:val="30"/>
          <w:szCs w:val="30"/>
        </w:rPr>
        <w:t>报价明细表</w:t>
      </w:r>
    </w:p>
    <w:p>
      <w:pPr>
        <w:spacing w:before="39" w:line="225" w:lineRule="auto"/>
        <w:ind w:left="2619"/>
        <w:rPr>
          <w:rFonts w:ascii="宋体" w:hAnsi="宋体" w:eastAsia="宋体" w:cs="宋体"/>
          <w:sz w:val="31"/>
          <w:szCs w:val="31"/>
        </w:rPr>
      </w:pPr>
      <w:r>
        <w:rPr>
          <w:rFonts w:ascii="宋体" w:hAnsi="宋体" w:eastAsia="宋体" w:cs="宋体"/>
          <w:b/>
          <w:bCs/>
          <w:spacing w:val="-10"/>
          <w:sz w:val="31"/>
          <w:szCs w:val="31"/>
        </w:rPr>
        <w:t>监</w:t>
      </w:r>
      <w:r>
        <w:rPr>
          <w:rFonts w:ascii="宋体" w:hAnsi="宋体" w:eastAsia="宋体" w:cs="宋体"/>
          <w:spacing w:val="24"/>
          <w:sz w:val="31"/>
          <w:szCs w:val="31"/>
        </w:rPr>
        <w:t xml:space="preserve"> </w:t>
      </w:r>
      <w:r>
        <w:rPr>
          <w:rFonts w:ascii="宋体" w:hAnsi="宋体" w:eastAsia="宋体" w:cs="宋体"/>
          <w:b/>
          <w:bCs/>
          <w:spacing w:val="-10"/>
          <w:sz w:val="31"/>
          <w:szCs w:val="31"/>
        </w:rPr>
        <w:t>理</w:t>
      </w:r>
      <w:r>
        <w:rPr>
          <w:rFonts w:ascii="宋体" w:hAnsi="宋体" w:eastAsia="宋体" w:cs="宋体"/>
          <w:spacing w:val="39"/>
          <w:sz w:val="31"/>
          <w:szCs w:val="31"/>
        </w:rPr>
        <w:t xml:space="preserve"> </w:t>
      </w:r>
      <w:r>
        <w:rPr>
          <w:rFonts w:ascii="宋体" w:hAnsi="宋体" w:eastAsia="宋体" w:cs="宋体"/>
          <w:b/>
          <w:bCs/>
          <w:spacing w:val="-10"/>
          <w:sz w:val="31"/>
          <w:szCs w:val="31"/>
        </w:rPr>
        <w:t>费</w:t>
      </w:r>
      <w:r>
        <w:rPr>
          <w:rFonts w:ascii="宋体" w:hAnsi="宋体" w:eastAsia="宋体" w:cs="宋体"/>
          <w:spacing w:val="-10"/>
          <w:sz w:val="31"/>
          <w:szCs w:val="31"/>
        </w:rPr>
        <w:t xml:space="preserve"> </w:t>
      </w:r>
      <w:r>
        <w:rPr>
          <w:rFonts w:ascii="宋体" w:hAnsi="宋体" w:eastAsia="宋体" w:cs="宋体"/>
          <w:b/>
          <w:bCs/>
          <w:spacing w:val="-10"/>
          <w:sz w:val="31"/>
          <w:szCs w:val="31"/>
        </w:rPr>
        <w:t>用</w:t>
      </w:r>
      <w:r>
        <w:rPr>
          <w:rFonts w:ascii="宋体" w:hAnsi="宋体" w:eastAsia="宋体" w:cs="宋体"/>
          <w:spacing w:val="25"/>
          <w:sz w:val="31"/>
          <w:szCs w:val="31"/>
        </w:rPr>
        <w:t xml:space="preserve"> </w:t>
      </w:r>
      <w:r>
        <w:rPr>
          <w:rFonts w:ascii="宋体" w:hAnsi="宋体" w:eastAsia="宋体" w:cs="宋体"/>
          <w:b/>
          <w:bCs/>
          <w:spacing w:val="-10"/>
          <w:sz w:val="31"/>
          <w:szCs w:val="31"/>
        </w:rPr>
        <w:t>构</w:t>
      </w:r>
      <w:r>
        <w:rPr>
          <w:rFonts w:ascii="宋体" w:hAnsi="宋体" w:eastAsia="宋体" w:cs="宋体"/>
          <w:spacing w:val="23"/>
          <w:sz w:val="31"/>
          <w:szCs w:val="31"/>
        </w:rPr>
        <w:t xml:space="preserve"> </w:t>
      </w:r>
      <w:r>
        <w:rPr>
          <w:rFonts w:ascii="宋体" w:hAnsi="宋体" w:eastAsia="宋体" w:cs="宋体"/>
          <w:b/>
          <w:bCs/>
          <w:spacing w:val="-10"/>
          <w:sz w:val="31"/>
          <w:szCs w:val="31"/>
        </w:rPr>
        <w:t>成</w:t>
      </w:r>
      <w:r>
        <w:rPr>
          <w:rFonts w:ascii="宋体" w:hAnsi="宋体" w:eastAsia="宋体" w:cs="宋体"/>
          <w:spacing w:val="51"/>
          <w:sz w:val="31"/>
          <w:szCs w:val="31"/>
        </w:rPr>
        <w:t xml:space="preserve"> </w:t>
      </w:r>
      <w:r>
        <w:rPr>
          <w:rFonts w:ascii="宋体" w:hAnsi="宋体" w:eastAsia="宋体" w:cs="宋体"/>
          <w:b/>
          <w:bCs/>
          <w:spacing w:val="-10"/>
          <w:sz w:val="31"/>
          <w:szCs w:val="31"/>
        </w:rPr>
        <w:t>明</w:t>
      </w:r>
      <w:r>
        <w:rPr>
          <w:rFonts w:ascii="宋体" w:hAnsi="宋体" w:eastAsia="宋体" w:cs="宋体"/>
          <w:spacing w:val="22"/>
          <w:sz w:val="31"/>
          <w:szCs w:val="31"/>
        </w:rPr>
        <w:t xml:space="preserve"> </w:t>
      </w:r>
      <w:r>
        <w:rPr>
          <w:rFonts w:ascii="宋体" w:hAnsi="宋体" w:eastAsia="宋体" w:cs="宋体"/>
          <w:b/>
          <w:bCs/>
          <w:spacing w:val="-10"/>
          <w:sz w:val="31"/>
          <w:szCs w:val="31"/>
        </w:rPr>
        <w:t>细</w:t>
      </w:r>
      <w:r>
        <w:rPr>
          <w:rFonts w:ascii="宋体" w:hAnsi="宋体" w:eastAsia="宋体" w:cs="宋体"/>
          <w:spacing w:val="19"/>
          <w:sz w:val="31"/>
          <w:szCs w:val="31"/>
        </w:rPr>
        <w:t xml:space="preserve"> </w:t>
      </w:r>
      <w:r>
        <w:rPr>
          <w:rFonts w:ascii="宋体" w:hAnsi="宋体" w:eastAsia="宋体" w:cs="宋体"/>
          <w:b/>
          <w:bCs/>
          <w:spacing w:val="-10"/>
          <w:sz w:val="31"/>
          <w:szCs w:val="31"/>
        </w:rPr>
        <w:t>表</w:t>
      </w:r>
    </w:p>
    <w:p>
      <w:pPr>
        <w:spacing w:line="136" w:lineRule="exact"/>
      </w:pPr>
    </w:p>
    <w:tbl>
      <w:tblPr>
        <w:tblStyle w:val="6"/>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590"/>
        <w:gridCol w:w="1630"/>
        <w:gridCol w:w="1532"/>
        <w:gridCol w:w="964"/>
        <w:gridCol w:w="1394"/>
        <w:gridCol w:w="1252"/>
        <w:gridCol w:w="1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39" w:type="dxa"/>
            <w:vMerge w:val="restart"/>
            <w:tcBorders>
              <w:bottom w:val="nil"/>
            </w:tcBorders>
            <w:textDirection w:val="tbRlV"/>
            <w:vAlign w:val="top"/>
          </w:tcPr>
          <w:p>
            <w:pPr>
              <w:pStyle w:val="7"/>
              <w:spacing w:before="197" w:line="210" w:lineRule="auto"/>
              <w:ind w:left="429"/>
              <w:rPr>
                <w:sz w:val="24"/>
                <w:szCs w:val="24"/>
              </w:rPr>
            </w:pPr>
            <w:r>
              <w:rPr>
                <w:spacing w:val="34"/>
                <w:sz w:val="24"/>
                <w:szCs w:val="24"/>
              </w:rPr>
              <w:t>序号</w:t>
            </w:r>
          </w:p>
        </w:tc>
        <w:tc>
          <w:tcPr>
            <w:tcW w:w="3752" w:type="dxa"/>
            <w:gridSpan w:val="3"/>
            <w:vMerge w:val="restart"/>
            <w:tcBorders>
              <w:bottom w:val="nil"/>
            </w:tcBorders>
            <w:vAlign w:val="top"/>
          </w:tcPr>
          <w:p>
            <w:pPr>
              <w:spacing w:line="251" w:lineRule="auto"/>
              <w:rPr>
                <w:rFonts w:ascii="Arial"/>
                <w:sz w:val="21"/>
              </w:rPr>
            </w:pPr>
          </w:p>
          <w:p>
            <w:pPr>
              <w:spacing w:line="251" w:lineRule="auto"/>
              <w:rPr>
                <w:rFonts w:ascii="Arial"/>
                <w:sz w:val="21"/>
              </w:rPr>
            </w:pPr>
          </w:p>
          <w:p>
            <w:pPr>
              <w:pStyle w:val="7"/>
              <w:spacing w:before="78" w:line="220" w:lineRule="auto"/>
              <w:ind w:left="865"/>
              <w:rPr>
                <w:sz w:val="24"/>
                <w:szCs w:val="24"/>
              </w:rPr>
            </w:pPr>
            <w:r>
              <w:rPr>
                <w:spacing w:val="-12"/>
                <w:sz w:val="24"/>
                <w:szCs w:val="24"/>
              </w:rPr>
              <w:t>分</w:t>
            </w:r>
            <w:r>
              <w:rPr>
                <w:spacing w:val="13"/>
                <w:sz w:val="24"/>
                <w:szCs w:val="24"/>
              </w:rPr>
              <w:t xml:space="preserve"> </w:t>
            </w:r>
            <w:r>
              <w:rPr>
                <w:spacing w:val="-12"/>
                <w:sz w:val="24"/>
                <w:szCs w:val="24"/>
              </w:rPr>
              <w:t>项</w:t>
            </w:r>
            <w:r>
              <w:rPr>
                <w:spacing w:val="22"/>
                <w:sz w:val="24"/>
                <w:szCs w:val="24"/>
              </w:rPr>
              <w:t xml:space="preserve"> </w:t>
            </w:r>
            <w:r>
              <w:rPr>
                <w:spacing w:val="-12"/>
                <w:sz w:val="24"/>
                <w:szCs w:val="24"/>
              </w:rPr>
              <w:t>费</w:t>
            </w:r>
            <w:r>
              <w:rPr>
                <w:spacing w:val="11"/>
                <w:sz w:val="24"/>
                <w:szCs w:val="24"/>
              </w:rPr>
              <w:t xml:space="preserve"> </w:t>
            </w:r>
            <w:r>
              <w:rPr>
                <w:spacing w:val="-12"/>
                <w:sz w:val="24"/>
                <w:szCs w:val="24"/>
              </w:rPr>
              <w:t>用</w:t>
            </w:r>
            <w:r>
              <w:rPr>
                <w:spacing w:val="12"/>
                <w:sz w:val="24"/>
                <w:szCs w:val="24"/>
              </w:rPr>
              <w:t xml:space="preserve"> </w:t>
            </w:r>
            <w:r>
              <w:rPr>
                <w:spacing w:val="-12"/>
                <w:sz w:val="24"/>
                <w:szCs w:val="24"/>
              </w:rPr>
              <w:t>名</w:t>
            </w:r>
            <w:r>
              <w:rPr>
                <w:spacing w:val="9"/>
                <w:sz w:val="24"/>
                <w:szCs w:val="24"/>
              </w:rPr>
              <w:t xml:space="preserve"> </w:t>
            </w:r>
            <w:r>
              <w:rPr>
                <w:spacing w:val="-12"/>
                <w:sz w:val="24"/>
                <w:szCs w:val="24"/>
              </w:rPr>
              <w:t>称</w:t>
            </w:r>
          </w:p>
        </w:tc>
        <w:tc>
          <w:tcPr>
            <w:tcW w:w="5133" w:type="dxa"/>
            <w:gridSpan w:val="4"/>
            <w:vAlign w:val="top"/>
          </w:tcPr>
          <w:p>
            <w:pPr>
              <w:pStyle w:val="7"/>
              <w:spacing w:before="113" w:line="219" w:lineRule="auto"/>
              <w:ind w:left="1914"/>
              <w:rPr>
                <w:sz w:val="24"/>
                <w:szCs w:val="24"/>
              </w:rPr>
            </w:pPr>
            <w:r>
              <w:rPr>
                <w:spacing w:val="-6"/>
                <w:sz w:val="24"/>
                <w:szCs w:val="24"/>
              </w:rPr>
              <w:t>金</w:t>
            </w:r>
            <w:r>
              <w:rPr>
                <w:spacing w:val="1"/>
                <w:sz w:val="24"/>
                <w:szCs w:val="24"/>
              </w:rPr>
              <w:t xml:space="preserve">       </w:t>
            </w:r>
            <w:r>
              <w:rPr>
                <w:spacing w:val="-6"/>
                <w:sz w:val="24"/>
                <w:szCs w:val="24"/>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39" w:type="dxa"/>
            <w:vMerge w:val="continue"/>
            <w:tcBorders>
              <w:top w:val="nil"/>
            </w:tcBorders>
            <w:textDirection w:val="tbRlV"/>
            <w:vAlign w:val="top"/>
          </w:tcPr>
          <w:p>
            <w:pPr>
              <w:rPr>
                <w:rFonts w:ascii="Arial"/>
                <w:sz w:val="21"/>
              </w:rPr>
            </w:pPr>
          </w:p>
        </w:tc>
        <w:tc>
          <w:tcPr>
            <w:tcW w:w="3752" w:type="dxa"/>
            <w:gridSpan w:val="3"/>
            <w:vMerge w:val="continue"/>
            <w:tcBorders>
              <w:top w:val="nil"/>
            </w:tcBorders>
            <w:vAlign w:val="top"/>
          </w:tcPr>
          <w:p>
            <w:pPr>
              <w:rPr>
                <w:rFonts w:ascii="Arial"/>
                <w:sz w:val="21"/>
              </w:rPr>
            </w:pPr>
          </w:p>
        </w:tc>
        <w:tc>
          <w:tcPr>
            <w:tcW w:w="964" w:type="dxa"/>
            <w:vAlign w:val="top"/>
          </w:tcPr>
          <w:p>
            <w:pPr>
              <w:pStyle w:val="7"/>
              <w:spacing w:before="193" w:line="219" w:lineRule="auto"/>
              <w:ind w:left="160"/>
              <w:rPr>
                <w:sz w:val="24"/>
                <w:szCs w:val="24"/>
              </w:rPr>
            </w:pPr>
            <w:r>
              <w:rPr>
                <w:spacing w:val="-4"/>
                <w:sz w:val="24"/>
                <w:szCs w:val="24"/>
              </w:rPr>
              <w:t>人数</w:t>
            </w:r>
            <w:r>
              <w:rPr>
                <w:spacing w:val="-59"/>
                <w:sz w:val="24"/>
                <w:szCs w:val="24"/>
              </w:rPr>
              <w:t xml:space="preserve"> </w:t>
            </w:r>
            <w:r>
              <w:rPr>
                <w:spacing w:val="-4"/>
                <w:sz w:val="24"/>
                <w:szCs w:val="24"/>
              </w:rPr>
              <w:t>A</w:t>
            </w:r>
          </w:p>
          <w:p>
            <w:pPr>
              <w:pStyle w:val="7"/>
              <w:spacing w:before="24" w:line="222" w:lineRule="auto"/>
              <w:ind w:left="141"/>
              <w:rPr>
                <w:sz w:val="24"/>
                <w:szCs w:val="24"/>
              </w:rPr>
            </w:pPr>
            <w:r>
              <w:rPr>
                <w:spacing w:val="-7"/>
                <w:sz w:val="24"/>
                <w:szCs w:val="24"/>
              </w:rPr>
              <w:t>（人）</w:t>
            </w:r>
          </w:p>
        </w:tc>
        <w:tc>
          <w:tcPr>
            <w:tcW w:w="1394" w:type="dxa"/>
            <w:vAlign w:val="top"/>
          </w:tcPr>
          <w:p>
            <w:pPr>
              <w:pStyle w:val="7"/>
              <w:spacing w:before="192" w:line="221" w:lineRule="auto"/>
              <w:ind w:left="137"/>
              <w:rPr>
                <w:sz w:val="24"/>
                <w:szCs w:val="24"/>
              </w:rPr>
            </w:pPr>
            <w:r>
              <w:rPr>
                <w:spacing w:val="-3"/>
                <w:sz w:val="24"/>
                <w:szCs w:val="24"/>
              </w:rPr>
              <w:t>人员工资</w:t>
            </w:r>
            <w:r>
              <w:rPr>
                <w:spacing w:val="-54"/>
                <w:sz w:val="24"/>
                <w:szCs w:val="24"/>
              </w:rPr>
              <w:t xml:space="preserve"> </w:t>
            </w:r>
            <w:r>
              <w:rPr>
                <w:spacing w:val="-3"/>
                <w:sz w:val="24"/>
                <w:szCs w:val="24"/>
              </w:rPr>
              <w:t>B</w:t>
            </w:r>
          </w:p>
          <w:p>
            <w:pPr>
              <w:pStyle w:val="7"/>
              <w:spacing w:before="22" w:line="220" w:lineRule="auto"/>
              <w:ind w:left="175"/>
              <w:rPr>
                <w:sz w:val="24"/>
                <w:szCs w:val="24"/>
              </w:rPr>
            </w:pPr>
            <w:r>
              <w:rPr>
                <w:spacing w:val="-5"/>
                <w:sz w:val="24"/>
                <w:szCs w:val="24"/>
              </w:rPr>
              <w:t>（元/人）</w:t>
            </w:r>
          </w:p>
        </w:tc>
        <w:tc>
          <w:tcPr>
            <w:tcW w:w="1252" w:type="dxa"/>
            <w:vAlign w:val="top"/>
          </w:tcPr>
          <w:p>
            <w:pPr>
              <w:pStyle w:val="7"/>
              <w:spacing w:before="36" w:line="239" w:lineRule="auto"/>
              <w:ind w:left="152" w:right="4" w:hanging="30"/>
              <w:rPr>
                <w:sz w:val="24"/>
                <w:szCs w:val="24"/>
              </w:rPr>
            </w:pPr>
            <w:r>
              <w:rPr>
                <w:spacing w:val="-16"/>
                <w:sz w:val="24"/>
                <w:szCs w:val="24"/>
              </w:rPr>
              <w:t>小计（元）</w:t>
            </w:r>
            <w:r>
              <w:rPr>
                <w:sz w:val="24"/>
                <w:szCs w:val="24"/>
              </w:rPr>
              <w:t xml:space="preserve"> </w:t>
            </w:r>
            <w:r>
              <w:rPr>
                <w:spacing w:val="-2"/>
                <w:sz w:val="24"/>
                <w:szCs w:val="24"/>
              </w:rPr>
              <w:t>C（C=A×</w:t>
            </w:r>
          </w:p>
          <w:p>
            <w:pPr>
              <w:pStyle w:val="7"/>
              <w:spacing w:line="207" w:lineRule="auto"/>
              <w:ind w:left="449"/>
              <w:rPr>
                <w:sz w:val="24"/>
                <w:szCs w:val="24"/>
              </w:rPr>
            </w:pPr>
            <w:r>
              <w:rPr>
                <w:spacing w:val="-2"/>
                <w:sz w:val="24"/>
                <w:szCs w:val="24"/>
              </w:rPr>
              <w:t>B）</w:t>
            </w:r>
          </w:p>
        </w:tc>
        <w:tc>
          <w:tcPr>
            <w:tcW w:w="1523" w:type="dxa"/>
            <w:vAlign w:val="top"/>
          </w:tcPr>
          <w:p>
            <w:pPr>
              <w:pStyle w:val="7"/>
              <w:spacing w:before="192" w:line="221" w:lineRule="auto"/>
              <w:ind w:left="528"/>
              <w:rPr>
                <w:sz w:val="24"/>
                <w:szCs w:val="24"/>
              </w:rPr>
            </w:pPr>
            <w:r>
              <w:rPr>
                <w:spacing w:val="-6"/>
                <w:sz w:val="24"/>
                <w:szCs w:val="24"/>
              </w:rPr>
              <w:t>合计</w:t>
            </w:r>
          </w:p>
          <w:p>
            <w:pPr>
              <w:pStyle w:val="7"/>
              <w:spacing w:before="22" w:line="220" w:lineRule="auto"/>
              <w:ind w:left="419"/>
              <w:rPr>
                <w:sz w:val="24"/>
                <w:szCs w:val="24"/>
              </w:rPr>
            </w:pPr>
            <w:r>
              <w:rPr>
                <w:spacing w:val="-7"/>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639"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78" w:line="241" w:lineRule="auto"/>
              <w:ind w:left="283"/>
              <w:rPr>
                <w:sz w:val="24"/>
                <w:szCs w:val="24"/>
              </w:rPr>
            </w:pPr>
            <w:r>
              <w:rPr>
                <w:sz w:val="24"/>
                <w:szCs w:val="24"/>
              </w:rPr>
              <w:t>1</w:t>
            </w:r>
          </w:p>
        </w:tc>
        <w:tc>
          <w:tcPr>
            <w:tcW w:w="590" w:type="dxa"/>
            <w:vMerge w:val="restart"/>
            <w:tcBorders>
              <w:bottom w:val="nil"/>
            </w:tcBorders>
            <w:textDirection w:val="tbRlV"/>
            <w:vAlign w:val="top"/>
          </w:tcPr>
          <w:p>
            <w:pPr>
              <w:pStyle w:val="7"/>
              <w:spacing w:before="173" w:line="208" w:lineRule="auto"/>
              <w:ind w:left="2439"/>
              <w:rPr>
                <w:sz w:val="24"/>
                <w:szCs w:val="24"/>
              </w:rPr>
            </w:pPr>
            <w:r>
              <w:rPr>
                <w:spacing w:val="53"/>
                <w:sz w:val="24"/>
                <w:szCs w:val="24"/>
              </w:rPr>
              <w:t>直接成本</w:t>
            </w:r>
          </w:p>
        </w:tc>
        <w:tc>
          <w:tcPr>
            <w:tcW w:w="1630" w:type="dxa"/>
            <w:vMerge w:val="restart"/>
            <w:tcBorders>
              <w:bottom w:val="nil"/>
            </w:tcBorders>
            <w:vAlign w:val="top"/>
          </w:tcPr>
          <w:p>
            <w:pPr>
              <w:spacing w:line="285" w:lineRule="auto"/>
              <w:rPr>
                <w:rFonts w:ascii="Arial"/>
                <w:sz w:val="21"/>
              </w:rPr>
            </w:pPr>
          </w:p>
          <w:p>
            <w:pPr>
              <w:pStyle w:val="7"/>
              <w:spacing w:before="78" w:line="220" w:lineRule="auto"/>
              <w:ind w:left="220"/>
              <w:rPr>
                <w:sz w:val="24"/>
                <w:szCs w:val="24"/>
              </w:rPr>
            </w:pPr>
            <w:r>
              <w:rPr>
                <w:spacing w:val="-3"/>
                <w:sz w:val="24"/>
                <w:szCs w:val="24"/>
              </w:rPr>
              <w:t>监理人员费</w:t>
            </w:r>
          </w:p>
          <w:p>
            <w:pPr>
              <w:pStyle w:val="7"/>
              <w:spacing w:before="25" w:line="221" w:lineRule="auto"/>
              <w:ind w:left="115"/>
              <w:rPr>
                <w:sz w:val="24"/>
                <w:szCs w:val="24"/>
              </w:rPr>
            </w:pPr>
            <w:r>
              <w:rPr>
                <w:spacing w:val="-7"/>
                <w:sz w:val="24"/>
                <w:szCs w:val="24"/>
              </w:rPr>
              <w:t>用（包括监理</w:t>
            </w:r>
          </w:p>
          <w:p>
            <w:pPr>
              <w:pStyle w:val="7"/>
              <w:spacing w:before="22" w:line="221" w:lineRule="auto"/>
              <w:ind w:left="221"/>
              <w:rPr>
                <w:sz w:val="24"/>
                <w:szCs w:val="24"/>
              </w:rPr>
            </w:pPr>
            <w:r>
              <w:rPr>
                <w:spacing w:val="-3"/>
                <w:sz w:val="24"/>
                <w:szCs w:val="24"/>
              </w:rPr>
              <w:t>人员的工资</w:t>
            </w:r>
          </w:p>
          <w:p>
            <w:pPr>
              <w:pStyle w:val="7"/>
              <w:spacing w:before="25" w:line="219" w:lineRule="auto"/>
              <w:ind w:left="226"/>
              <w:rPr>
                <w:sz w:val="24"/>
                <w:szCs w:val="24"/>
              </w:rPr>
            </w:pPr>
            <w:r>
              <w:rPr>
                <w:spacing w:val="-4"/>
                <w:sz w:val="24"/>
                <w:szCs w:val="24"/>
              </w:rPr>
              <w:t>总额及一切</w:t>
            </w:r>
          </w:p>
          <w:p>
            <w:pPr>
              <w:pStyle w:val="7"/>
              <w:spacing w:before="27" w:line="220" w:lineRule="auto"/>
              <w:ind w:left="115"/>
              <w:rPr>
                <w:sz w:val="24"/>
                <w:szCs w:val="24"/>
              </w:rPr>
            </w:pPr>
            <w:r>
              <w:rPr>
                <w:spacing w:val="-5"/>
                <w:sz w:val="24"/>
                <w:szCs w:val="24"/>
              </w:rPr>
              <w:t>辅助工资、奖</w:t>
            </w:r>
          </w:p>
          <w:p>
            <w:pPr>
              <w:pStyle w:val="7"/>
              <w:spacing w:before="24" w:line="219" w:lineRule="auto"/>
              <w:ind w:left="461"/>
              <w:rPr>
                <w:sz w:val="24"/>
                <w:szCs w:val="24"/>
              </w:rPr>
            </w:pPr>
            <w:r>
              <w:rPr>
                <w:spacing w:val="-4"/>
                <w:sz w:val="24"/>
                <w:szCs w:val="24"/>
              </w:rPr>
              <w:t>金等）</w:t>
            </w:r>
          </w:p>
        </w:tc>
        <w:tc>
          <w:tcPr>
            <w:tcW w:w="1532" w:type="dxa"/>
            <w:vAlign w:val="top"/>
          </w:tcPr>
          <w:p>
            <w:pPr>
              <w:pStyle w:val="7"/>
              <w:spacing w:before="58" w:line="220" w:lineRule="auto"/>
              <w:ind w:left="177"/>
              <w:rPr>
                <w:sz w:val="24"/>
                <w:szCs w:val="24"/>
              </w:rPr>
            </w:pPr>
            <w:r>
              <w:rPr>
                <w:spacing w:val="-4"/>
                <w:sz w:val="24"/>
                <w:szCs w:val="24"/>
              </w:rPr>
              <w:t>总监理工程</w:t>
            </w:r>
          </w:p>
          <w:p>
            <w:pPr>
              <w:pStyle w:val="7"/>
              <w:spacing w:before="23" w:line="219" w:lineRule="auto"/>
              <w:ind w:left="655"/>
              <w:rPr>
                <w:sz w:val="24"/>
                <w:szCs w:val="24"/>
              </w:rPr>
            </w:pPr>
            <w:r>
              <w:rPr>
                <w:sz w:val="24"/>
                <w:szCs w:val="24"/>
              </w:rPr>
              <w:t>师</w:t>
            </w:r>
          </w:p>
        </w:tc>
        <w:tc>
          <w:tcPr>
            <w:tcW w:w="964" w:type="dxa"/>
            <w:vAlign w:val="top"/>
          </w:tcPr>
          <w:p>
            <w:pPr>
              <w:pStyle w:val="7"/>
              <w:spacing w:before="211" w:line="241" w:lineRule="auto"/>
              <w:ind w:left="447"/>
              <w:rPr>
                <w:sz w:val="24"/>
                <w:szCs w:val="24"/>
              </w:rPr>
            </w:pPr>
            <w:r>
              <w:rPr>
                <w:sz w:val="24"/>
                <w:szCs w:val="24"/>
              </w:rPr>
              <w:t>1</w:t>
            </w:r>
          </w:p>
        </w:tc>
        <w:tc>
          <w:tcPr>
            <w:tcW w:w="1394" w:type="dxa"/>
            <w:vAlign w:val="top"/>
          </w:tcPr>
          <w:p>
            <w:pPr>
              <w:rPr>
                <w:rFonts w:ascii="Arial"/>
                <w:sz w:val="21"/>
              </w:rPr>
            </w:pPr>
          </w:p>
        </w:tc>
        <w:tc>
          <w:tcPr>
            <w:tcW w:w="1252" w:type="dxa"/>
            <w:vAlign w:val="top"/>
          </w:tcPr>
          <w:p>
            <w:pPr>
              <w:rPr>
                <w:rFonts w:ascii="Arial"/>
                <w:sz w:val="21"/>
              </w:rPr>
            </w:pPr>
          </w:p>
        </w:tc>
        <w:tc>
          <w:tcPr>
            <w:tcW w:w="152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639" w:type="dxa"/>
            <w:vMerge w:val="continue"/>
            <w:tcBorders>
              <w:top w:val="nil"/>
              <w:bottom w:val="nil"/>
            </w:tcBorders>
            <w:vAlign w:val="top"/>
          </w:tcPr>
          <w:p>
            <w:pPr>
              <w:rPr>
                <w:rFonts w:ascii="Arial"/>
                <w:sz w:val="21"/>
              </w:rPr>
            </w:pPr>
          </w:p>
        </w:tc>
        <w:tc>
          <w:tcPr>
            <w:tcW w:w="590" w:type="dxa"/>
            <w:vMerge w:val="continue"/>
            <w:tcBorders>
              <w:top w:val="nil"/>
              <w:bottom w:val="nil"/>
            </w:tcBorders>
            <w:textDirection w:val="tbRlV"/>
            <w:vAlign w:val="top"/>
          </w:tcPr>
          <w:p>
            <w:pPr>
              <w:rPr>
                <w:rFonts w:ascii="Arial"/>
                <w:sz w:val="21"/>
              </w:rPr>
            </w:pPr>
          </w:p>
        </w:tc>
        <w:tc>
          <w:tcPr>
            <w:tcW w:w="1630" w:type="dxa"/>
            <w:vMerge w:val="continue"/>
            <w:tcBorders>
              <w:top w:val="nil"/>
              <w:bottom w:val="nil"/>
            </w:tcBorders>
            <w:vAlign w:val="top"/>
          </w:tcPr>
          <w:p>
            <w:pPr>
              <w:rPr>
                <w:rFonts w:ascii="Arial"/>
                <w:sz w:val="21"/>
              </w:rPr>
            </w:pPr>
          </w:p>
        </w:tc>
        <w:tc>
          <w:tcPr>
            <w:tcW w:w="1532" w:type="dxa"/>
            <w:vAlign w:val="top"/>
          </w:tcPr>
          <w:p>
            <w:pPr>
              <w:pStyle w:val="7"/>
              <w:spacing w:before="56" w:line="232" w:lineRule="auto"/>
              <w:ind w:left="413" w:right="285" w:hanging="121"/>
              <w:rPr>
                <w:sz w:val="24"/>
                <w:szCs w:val="24"/>
              </w:rPr>
            </w:pPr>
            <w:r>
              <w:rPr>
                <w:spacing w:val="-3"/>
                <w:sz w:val="24"/>
                <w:szCs w:val="24"/>
              </w:rPr>
              <w:t>专业监理</w:t>
            </w:r>
            <w:r>
              <w:rPr>
                <w:sz w:val="24"/>
                <w:szCs w:val="24"/>
              </w:rPr>
              <w:t xml:space="preserve"> </w:t>
            </w:r>
            <w:r>
              <w:rPr>
                <w:spacing w:val="-5"/>
                <w:sz w:val="24"/>
                <w:szCs w:val="24"/>
              </w:rPr>
              <w:t>工程师</w:t>
            </w:r>
          </w:p>
        </w:tc>
        <w:tc>
          <w:tcPr>
            <w:tcW w:w="964" w:type="dxa"/>
            <w:vAlign w:val="top"/>
          </w:tcPr>
          <w:p>
            <w:pPr>
              <w:pStyle w:val="7"/>
              <w:spacing w:before="213" w:line="241" w:lineRule="auto"/>
              <w:ind w:left="432"/>
              <w:rPr>
                <w:sz w:val="24"/>
                <w:szCs w:val="24"/>
              </w:rPr>
            </w:pPr>
            <w:r>
              <w:rPr>
                <w:sz w:val="24"/>
                <w:szCs w:val="24"/>
              </w:rPr>
              <w:t>2</w:t>
            </w:r>
          </w:p>
        </w:tc>
        <w:tc>
          <w:tcPr>
            <w:tcW w:w="1394" w:type="dxa"/>
            <w:vAlign w:val="top"/>
          </w:tcPr>
          <w:p>
            <w:pPr>
              <w:rPr>
                <w:rFonts w:ascii="Arial"/>
                <w:sz w:val="21"/>
              </w:rPr>
            </w:pPr>
          </w:p>
        </w:tc>
        <w:tc>
          <w:tcPr>
            <w:tcW w:w="1252" w:type="dxa"/>
            <w:vAlign w:val="top"/>
          </w:tcPr>
          <w:p>
            <w:pPr>
              <w:rPr>
                <w:rFonts w:ascii="Arial"/>
                <w:sz w:val="21"/>
              </w:rPr>
            </w:pPr>
          </w:p>
        </w:tc>
        <w:tc>
          <w:tcPr>
            <w:tcW w:w="152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639" w:type="dxa"/>
            <w:vMerge w:val="continue"/>
            <w:tcBorders>
              <w:top w:val="nil"/>
              <w:bottom w:val="nil"/>
            </w:tcBorders>
            <w:vAlign w:val="top"/>
          </w:tcPr>
          <w:p>
            <w:pPr>
              <w:rPr>
                <w:rFonts w:ascii="Arial"/>
                <w:sz w:val="21"/>
              </w:rPr>
            </w:pPr>
          </w:p>
        </w:tc>
        <w:tc>
          <w:tcPr>
            <w:tcW w:w="590" w:type="dxa"/>
            <w:vMerge w:val="continue"/>
            <w:tcBorders>
              <w:top w:val="nil"/>
              <w:bottom w:val="nil"/>
            </w:tcBorders>
            <w:textDirection w:val="tbRlV"/>
            <w:vAlign w:val="top"/>
          </w:tcPr>
          <w:p>
            <w:pPr>
              <w:rPr>
                <w:rFonts w:ascii="Arial"/>
                <w:sz w:val="21"/>
              </w:rPr>
            </w:pPr>
          </w:p>
        </w:tc>
        <w:tc>
          <w:tcPr>
            <w:tcW w:w="1630" w:type="dxa"/>
            <w:vMerge w:val="continue"/>
            <w:tcBorders>
              <w:top w:val="nil"/>
              <w:bottom w:val="nil"/>
            </w:tcBorders>
            <w:vAlign w:val="top"/>
          </w:tcPr>
          <w:p>
            <w:pPr>
              <w:rPr>
                <w:rFonts w:ascii="Arial"/>
                <w:sz w:val="21"/>
              </w:rPr>
            </w:pPr>
          </w:p>
        </w:tc>
        <w:tc>
          <w:tcPr>
            <w:tcW w:w="1532" w:type="dxa"/>
            <w:vAlign w:val="top"/>
          </w:tcPr>
          <w:p>
            <w:pPr>
              <w:pStyle w:val="7"/>
              <w:spacing w:before="236" w:line="221" w:lineRule="auto"/>
              <w:ind w:left="412"/>
              <w:rPr>
                <w:sz w:val="24"/>
                <w:szCs w:val="24"/>
              </w:rPr>
            </w:pPr>
            <w:r>
              <w:rPr>
                <w:spacing w:val="-4"/>
                <w:sz w:val="24"/>
                <w:szCs w:val="24"/>
              </w:rPr>
              <w:t>监理员</w:t>
            </w:r>
          </w:p>
        </w:tc>
        <w:tc>
          <w:tcPr>
            <w:tcW w:w="964" w:type="dxa"/>
            <w:vAlign w:val="top"/>
          </w:tcPr>
          <w:p>
            <w:pPr>
              <w:rPr>
                <w:rFonts w:ascii="Arial"/>
                <w:sz w:val="21"/>
              </w:rPr>
            </w:pPr>
          </w:p>
        </w:tc>
        <w:tc>
          <w:tcPr>
            <w:tcW w:w="1394" w:type="dxa"/>
            <w:vAlign w:val="top"/>
          </w:tcPr>
          <w:p>
            <w:pPr>
              <w:rPr>
                <w:rFonts w:ascii="Arial"/>
                <w:sz w:val="21"/>
              </w:rPr>
            </w:pPr>
          </w:p>
        </w:tc>
        <w:tc>
          <w:tcPr>
            <w:tcW w:w="1252" w:type="dxa"/>
            <w:vAlign w:val="top"/>
          </w:tcPr>
          <w:p>
            <w:pPr>
              <w:rPr>
                <w:rFonts w:ascii="Arial"/>
                <w:sz w:val="21"/>
              </w:rPr>
            </w:pPr>
          </w:p>
        </w:tc>
        <w:tc>
          <w:tcPr>
            <w:tcW w:w="152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39" w:type="dxa"/>
            <w:vMerge w:val="continue"/>
            <w:tcBorders>
              <w:top w:val="nil"/>
              <w:bottom w:val="nil"/>
            </w:tcBorders>
            <w:vAlign w:val="top"/>
          </w:tcPr>
          <w:p>
            <w:pPr>
              <w:rPr>
                <w:rFonts w:ascii="Arial"/>
                <w:sz w:val="21"/>
              </w:rPr>
            </w:pPr>
          </w:p>
        </w:tc>
        <w:tc>
          <w:tcPr>
            <w:tcW w:w="590" w:type="dxa"/>
            <w:vMerge w:val="continue"/>
            <w:tcBorders>
              <w:top w:val="nil"/>
              <w:bottom w:val="nil"/>
            </w:tcBorders>
            <w:textDirection w:val="tbRlV"/>
            <w:vAlign w:val="top"/>
          </w:tcPr>
          <w:p>
            <w:pPr>
              <w:rPr>
                <w:rFonts w:ascii="Arial"/>
                <w:sz w:val="21"/>
              </w:rPr>
            </w:pPr>
          </w:p>
        </w:tc>
        <w:tc>
          <w:tcPr>
            <w:tcW w:w="1630" w:type="dxa"/>
            <w:vMerge w:val="continue"/>
            <w:tcBorders>
              <w:top w:val="nil"/>
            </w:tcBorders>
            <w:vAlign w:val="top"/>
          </w:tcPr>
          <w:p>
            <w:pPr>
              <w:rPr>
                <w:rFonts w:ascii="Arial"/>
                <w:sz w:val="21"/>
              </w:rPr>
            </w:pPr>
          </w:p>
        </w:tc>
        <w:tc>
          <w:tcPr>
            <w:tcW w:w="1532" w:type="dxa"/>
            <w:vAlign w:val="top"/>
          </w:tcPr>
          <w:p>
            <w:pPr>
              <w:pStyle w:val="7"/>
              <w:spacing w:before="109" w:line="340" w:lineRule="exact"/>
              <w:ind w:left="666"/>
              <w:rPr>
                <w:sz w:val="24"/>
                <w:szCs w:val="24"/>
              </w:rPr>
            </w:pPr>
            <w:r>
              <w:rPr>
                <w:position w:val="2"/>
                <w:sz w:val="24"/>
                <w:szCs w:val="24"/>
              </w:rPr>
              <w:t>…</w:t>
            </w:r>
          </w:p>
        </w:tc>
        <w:tc>
          <w:tcPr>
            <w:tcW w:w="964" w:type="dxa"/>
            <w:vAlign w:val="top"/>
          </w:tcPr>
          <w:p>
            <w:pPr>
              <w:rPr>
                <w:rFonts w:ascii="Arial"/>
                <w:sz w:val="21"/>
              </w:rPr>
            </w:pPr>
          </w:p>
        </w:tc>
        <w:tc>
          <w:tcPr>
            <w:tcW w:w="1394" w:type="dxa"/>
            <w:vAlign w:val="top"/>
          </w:tcPr>
          <w:p>
            <w:pPr>
              <w:rPr>
                <w:rFonts w:ascii="Arial"/>
                <w:sz w:val="21"/>
              </w:rPr>
            </w:pPr>
          </w:p>
        </w:tc>
        <w:tc>
          <w:tcPr>
            <w:tcW w:w="1252" w:type="dxa"/>
            <w:vAlign w:val="top"/>
          </w:tcPr>
          <w:p>
            <w:pPr>
              <w:rPr>
                <w:rFonts w:ascii="Arial"/>
                <w:sz w:val="21"/>
              </w:rPr>
            </w:pPr>
          </w:p>
        </w:tc>
        <w:tc>
          <w:tcPr>
            <w:tcW w:w="152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39" w:type="dxa"/>
            <w:vMerge w:val="continue"/>
            <w:tcBorders>
              <w:top w:val="nil"/>
              <w:bottom w:val="nil"/>
            </w:tcBorders>
            <w:vAlign w:val="top"/>
          </w:tcPr>
          <w:p>
            <w:pPr>
              <w:rPr>
                <w:rFonts w:ascii="Arial"/>
                <w:sz w:val="21"/>
              </w:rPr>
            </w:pPr>
          </w:p>
        </w:tc>
        <w:tc>
          <w:tcPr>
            <w:tcW w:w="590" w:type="dxa"/>
            <w:vMerge w:val="continue"/>
            <w:tcBorders>
              <w:top w:val="nil"/>
              <w:bottom w:val="nil"/>
            </w:tcBorders>
            <w:textDirection w:val="tbRlV"/>
            <w:vAlign w:val="top"/>
          </w:tcPr>
          <w:p>
            <w:pPr>
              <w:rPr>
                <w:rFonts w:ascii="Arial"/>
                <w:sz w:val="21"/>
              </w:rPr>
            </w:pPr>
          </w:p>
        </w:tc>
        <w:tc>
          <w:tcPr>
            <w:tcW w:w="1630"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7"/>
              <w:spacing w:before="78" w:line="220" w:lineRule="auto"/>
              <w:ind w:left="220"/>
              <w:rPr>
                <w:sz w:val="24"/>
                <w:szCs w:val="24"/>
              </w:rPr>
            </w:pPr>
            <w:r>
              <w:rPr>
                <w:spacing w:val="-3"/>
                <w:sz w:val="24"/>
                <w:szCs w:val="24"/>
              </w:rPr>
              <w:t>专项费用开</w:t>
            </w:r>
          </w:p>
          <w:p>
            <w:pPr>
              <w:pStyle w:val="7"/>
              <w:spacing w:before="23" w:line="220" w:lineRule="auto"/>
              <w:ind w:left="700"/>
              <w:rPr>
                <w:sz w:val="24"/>
                <w:szCs w:val="24"/>
              </w:rPr>
            </w:pPr>
            <w:r>
              <w:rPr>
                <w:sz w:val="24"/>
                <w:szCs w:val="24"/>
              </w:rPr>
              <w:t>支</w:t>
            </w:r>
          </w:p>
        </w:tc>
        <w:tc>
          <w:tcPr>
            <w:tcW w:w="1532" w:type="dxa"/>
            <w:vAlign w:val="top"/>
          </w:tcPr>
          <w:p>
            <w:pPr>
              <w:pStyle w:val="7"/>
              <w:spacing w:before="154" w:line="219" w:lineRule="auto"/>
              <w:ind w:left="173"/>
              <w:rPr>
                <w:sz w:val="24"/>
                <w:szCs w:val="24"/>
              </w:rPr>
            </w:pPr>
            <w:r>
              <w:rPr>
                <w:spacing w:val="-3"/>
                <w:sz w:val="24"/>
                <w:szCs w:val="24"/>
              </w:rPr>
              <w:t>现场办公费</w:t>
            </w:r>
          </w:p>
        </w:tc>
        <w:tc>
          <w:tcPr>
            <w:tcW w:w="3610" w:type="dxa"/>
            <w:gridSpan w:val="3"/>
            <w:vAlign w:val="top"/>
          </w:tcPr>
          <w:p>
            <w:pPr>
              <w:rPr>
                <w:rFonts w:ascii="Arial"/>
                <w:sz w:val="21"/>
              </w:rPr>
            </w:pPr>
          </w:p>
        </w:tc>
        <w:tc>
          <w:tcPr>
            <w:tcW w:w="152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39" w:type="dxa"/>
            <w:vMerge w:val="continue"/>
            <w:tcBorders>
              <w:top w:val="nil"/>
              <w:bottom w:val="nil"/>
            </w:tcBorders>
            <w:vAlign w:val="top"/>
          </w:tcPr>
          <w:p>
            <w:pPr>
              <w:rPr>
                <w:rFonts w:ascii="Arial"/>
                <w:sz w:val="21"/>
              </w:rPr>
            </w:pPr>
          </w:p>
        </w:tc>
        <w:tc>
          <w:tcPr>
            <w:tcW w:w="590" w:type="dxa"/>
            <w:vMerge w:val="continue"/>
            <w:tcBorders>
              <w:top w:val="nil"/>
              <w:bottom w:val="nil"/>
            </w:tcBorders>
            <w:textDirection w:val="tbRlV"/>
            <w:vAlign w:val="top"/>
          </w:tcPr>
          <w:p>
            <w:pPr>
              <w:rPr>
                <w:rFonts w:ascii="Arial"/>
                <w:sz w:val="21"/>
              </w:rPr>
            </w:pPr>
          </w:p>
        </w:tc>
        <w:tc>
          <w:tcPr>
            <w:tcW w:w="1630" w:type="dxa"/>
            <w:vMerge w:val="continue"/>
            <w:tcBorders>
              <w:top w:val="nil"/>
              <w:bottom w:val="nil"/>
            </w:tcBorders>
            <w:vAlign w:val="top"/>
          </w:tcPr>
          <w:p>
            <w:pPr>
              <w:rPr>
                <w:rFonts w:ascii="Arial"/>
                <w:sz w:val="21"/>
              </w:rPr>
            </w:pPr>
          </w:p>
        </w:tc>
        <w:tc>
          <w:tcPr>
            <w:tcW w:w="1532" w:type="dxa"/>
            <w:vAlign w:val="top"/>
          </w:tcPr>
          <w:p>
            <w:pPr>
              <w:pStyle w:val="7"/>
              <w:spacing w:before="149" w:line="220" w:lineRule="auto"/>
              <w:ind w:left="439"/>
              <w:rPr>
                <w:sz w:val="24"/>
                <w:szCs w:val="24"/>
              </w:rPr>
            </w:pPr>
            <w:r>
              <w:rPr>
                <w:spacing w:val="-13"/>
                <w:sz w:val="24"/>
                <w:szCs w:val="24"/>
              </w:rPr>
              <w:t>电讯费</w:t>
            </w:r>
          </w:p>
        </w:tc>
        <w:tc>
          <w:tcPr>
            <w:tcW w:w="3610" w:type="dxa"/>
            <w:gridSpan w:val="3"/>
            <w:vAlign w:val="top"/>
          </w:tcPr>
          <w:p>
            <w:pPr>
              <w:rPr>
                <w:rFonts w:ascii="Arial"/>
                <w:sz w:val="21"/>
              </w:rPr>
            </w:pPr>
          </w:p>
        </w:tc>
        <w:tc>
          <w:tcPr>
            <w:tcW w:w="152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39" w:type="dxa"/>
            <w:vMerge w:val="continue"/>
            <w:tcBorders>
              <w:top w:val="nil"/>
              <w:bottom w:val="nil"/>
            </w:tcBorders>
            <w:vAlign w:val="top"/>
          </w:tcPr>
          <w:p>
            <w:pPr>
              <w:rPr>
                <w:rFonts w:ascii="Arial"/>
                <w:sz w:val="21"/>
              </w:rPr>
            </w:pPr>
          </w:p>
        </w:tc>
        <w:tc>
          <w:tcPr>
            <w:tcW w:w="590" w:type="dxa"/>
            <w:vMerge w:val="continue"/>
            <w:tcBorders>
              <w:top w:val="nil"/>
              <w:bottom w:val="nil"/>
            </w:tcBorders>
            <w:textDirection w:val="tbRlV"/>
            <w:vAlign w:val="top"/>
          </w:tcPr>
          <w:p>
            <w:pPr>
              <w:rPr>
                <w:rFonts w:ascii="Arial"/>
                <w:sz w:val="21"/>
              </w:rPr>
            </w:pPr>
          </w:p>
        </w:tc>
        <w:tc>
          <w:tcPr>
            <w:tcW w:w="1630" w:type="dxa"/>
            <w:vMerge w:val="continue"/>
            <w:tcBorders>
              <w:top w:val="nil"/>
              <w:bottom w:val="nil"/>
            </w:tcBorders>
            <w:vAlign w:val="top"/>
          </w:tcPr>
          <w:p>
            <w:pPr>
              <w:rPr>
                <w:rFonts w:ascii="Arial"/>
                <w:sz w:val="21"/>
              </w:rPr>
            </w:pPr>
          </w:p>
        </w:tc>
        <w:tc>
          <w:tcPr>
            <w:tcW w:w="1532" w:type="dxa"/>
            <w:vAlign w:val="top"/>
          </w:tcPr>
          <w:p>
            <w:pPr>
              <w:pStyle w:val="7"/>
              <w:spacing w:before="88" w:line="221" w:lineRule="auto"/>
              <w:jc w:val="right"/>
              <w:rPr>
                <w:sz w:val="24"/>
                <w:szCs w:val="24"/>
              </w:rPr>
            </w:pPr>
            <w:r>
              <w:rPr>
                <w:spacing w:val="-10"/>
                <w:sz w:val="24"/>
                <w:szCs w:val="24"/>
              </w:rPr>
              <w:t>交通、差旅、</w:t>
            </w:r>
          </w:p>
          <w:p>
            <w:pPr>
              <w:pStyle w:val="7"/>
              <w:spacing w:before="25" w:line="219" w:lineRule="auto"/>
              <w:ind w:left="410"/>
              <w:rPr>
                <w:sz w:val="24"/>
                <w:szCs w:val="24"/>
              </w:rPr>
            </w:pPr>
            <w:r>
              <w:rPr>
                <w:spacing w:val="-3"/>
                <w:sz w:val="24"/>
                <w:szCs w:val="24"/>
              </w:rPr>
              <w:t>住宿费</w:t>
            </w:r>
          </w:p>
        </w:tc>
        <w:tc>
          <w:tcPr>
            <w:tcW w:w="3610" w:type="dxa"/>
            <w:gridSpan w:val="3"/>
            <w:vAlign w:val="top"/>
          </w:tcPr>
          <w:p>
            <w:pPr>
              <w:rPr>
                <w:rFonts w:ascii="Arial"/>
                <w:sz w:val="21"/>
              </w:rPr>
            </w:pPr>
          </w:p>
        </w:tc>
        <w:tc>
          <w:tcPr>
            <w:tcW w:w="152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639" w:type="dxa"/>
            <w:vMerge w:val="continue"/>
            <w:tcBorders>
              <w:top w:val="nil"/>
              <w:bottom w:val="nil"/>
            </w:tcBorders>
            <w:vAlign w:val="top"/>
          </w:tcPr>
          <w:p>
            <w:pPr>
              <w:rPr>
                <w:rFonts w:ascii="Arial"/>
                <w:sz w:val="21"/>
              </w:rPr>
            </w:pPr>
          </w:p>
        </w:tc>
        <w:tc>
          <w:tcPr>
            <w:tcW w:w="590" w:type="dxa"/>
            <w:vMerge w:val="continue"/>
            <w:tcBorders>
              <w:top w:val="nil"/>
              <w:bottom w:val="nil"/>
            </w:tcBorders>
            <w:textDirection w:val="tbRlV"/>
            <w:vAlign w:val="top"/>
          </w:tcPr>
          <w:p>
            <w:pPr>
              <w:rPr>
                <w:rFonts w:ascii="Arial"/>
                <w:sz w:val="21"/>
              </w:rPr>
            </w:pPr>
          </w:p>
        </w:tc>
        <w:tc>
          <w:tcPr>
            <w:tcW w:w="1630" w:type="dxa"/>
            <w:vMerge w:val="continue"/>
            <w:tcBorders>
              <w:top w:val="nil"/>
              <w:bottom w:val="nil"/>
            </w:tcBorders>
            <w:vAlign w:val="top"/>
          </w:tcPr>
          <w:p>
            <w:pPr>
              <w:rPr>
                <w:rFonts w:ascii="Arial"/>
                <w:sz w:val="21"/>
              </w:rPr>
            </w:pPr>
          </w:p>
        </w:tc>
        <w:tc>
          <w:tcPr>
            <w:tcW w:w="1532" w:type="dxa"/>
            <w:vAlign w:val="top"/>
          </w:tcPr>
          <w:p>
            <w:pPr>
              <w:pStyle w:val="7"/>
              <w:spacing w:before="151" w:line="219" w:lineRule="auto"/>
              <w:ind w:left="171"/>
              <w:rPr>
                <w:sz w:val="24"/>
                <w:szCs w:val="24"/>
              </w:rPr>
            </w:pPr>
            <w:r>
              <w:rPr>
                <w:spacing w:val="-2"/>
                <w:sz w:val="24"/>
                <w:szCs w:val="24"/>
              </w:rPr>
              <w:t>试验检测费</w:t>
            </w:r>
          </w:p>
        </w:tc>
        <w:tc>
          <w:tcPr>
            <w:tcW w:w="3610" w:type="dxa"/>
            <w:gridSpan w:val="3"/>
            <w:vAlign w:val="top"/>
          </w:tcPr>
          <w:p>
            <w:pPr>
              <w:rPr>
                <w:rFonts w:ascii="Arial"/>
                <w:sz w:val="21"/>
              </w:rPr>
            </w:pPr>
          </w:p>
        </w:tc>
        <w:tc>
          <w:tcPr>
            <w:tcW w:w="152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639" w:type="dxa"/>
            <w:vMerge w:val="continue"/>
            <w:tcBorders>
              <w:top w:val="nil"/>
              <w:bottom w:val="nil"/>
            </w:tcBorders>
            <w:vAlign w:val="top"/>
          </w:tcPr>
          <w:p>
            <w:pPr>
              <w:rPr>
                <w:rFonts w:ascii="Arial"/>
                <w:sz w:val="21"/>
              </w:rPr>
            </w:pPr>
          </w:p>
        </w:tc>
        <w:tc>
          <w:tcPr>
            <w:tcW w:w="590" w:type="dxa"/>
            <w:vMerge w:val="continue"/>
            <w:tcBorders>
              <w:top w:val="nil"/>
              <w:bottom w:val="nil"/>
            </w:tcBorders>
            <w:textDirection w:val="tbRlV"/>
            <w:vAlign w:val="top"/>
          </w:tcPr>
          <w:p>
            <w:pPr>
              <w:rPr>
                <w:rFonts w:ascii="Arial"/>
                <w:sz w:val="21"/>
              </w:rPr>
            </w:pPr>
          </w:p>
        </w:tc>
        <w:tc>
          <w:tcPr>
            <w:tcW w:w="1630" w:type="dxa"/>
            <w:vMerge w:val="continue"/>
            <w:tcBorders>
              <w:top w:val="nil"/>
              <w:bottom w:val="nil"/>
            </w:tcBorders>
            <w:vAlign w:val="top"/>
          </w:tcPr>
          <w:p>
            <w:pPr>
              <w:rPr>
                <w:rFonts w:ascii="Arial"/>
                <w:sz w:val="21"/>
              </w:rPr>
            </w:pPr>
          </w:p>
        </w:tc>
        <w:tc>
          <w:tcPr>
            <w:tcW w:w="1532" w:type="dxa"/>
            <w:vAlign w:val="top"/>
          </w:tcPr>
          <w:p>
            <w:pPr>
              <w:pStyle w:val="7"/>
              <w:spacing w:before="95" w:line="219" w:lineRule="auto"/>
              <w:ind w:left="173"/>
              <w:rPr>
                <w:sz w:val="24"/>
                <w:szCs w:val="24"/>
              </w:rPr>
            </w:pPr>
            <w:r>
              <w:rPr>
                <w:spacing w:val="-3"/>
                <w:sz w:val="24"/>
                <w:szCs w:val="24"/>
              </w:rPr>
              <w:t>现场临时设</w:t>
            </w:r>
          </w:p>
          <w:p>
            <w:pPr>
              <w:pStyle w:val="7"/>
              <w:spacing w:before="26" w:line="220" w:lineRule="auto"/>
              <w:ind w:left="530"/>
              <w:rPr>
                <w:sz w:val="24"/>
                <w:szCs w:val="24"/>
              </w:rPr>
            </w:pPr>
            <w:r>
              <w:rPr>
                <w:spacing w:val="-5"/>
                <w:sz w:val="24"/>
                <w:szCs w:val="24"/>
              </w:rPr>
              <w:t>施费</w:t>
            </w:r>
          </w:p>
        </w:tc>
        <w:tc>
          <w:tcPr>
            <w:tcW w:w="3610" w:type="dxa"/>
            <w:gridSpan w:val="3"/>
            <w:vAlign w:val="top"/>
          </w:tcPr>
          <w:p>
            <w:pPr>
              <w:rPr>
                <w:rFonts w:ascii="Arial"/>
                <w:sz w:val="21"/>
              </w:rPr>
            </w:pPr>
          </w:p>
        </w:tc>
        <w:tc>
          <w:tcPr>
            <w:tcW w:w="152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39" w:type="dxa"/>
            <w:vMerge w:val="continue"/>
            <w:tcBorders>
              <w:top w:val="nil"/>
            </w:tcBorders>
            <w:vAlign w:val="top"/>
          </w:tcPr>
          <w:p>
            <w:pPr>
              <w:rPr>
                <w:rFonts w:ascii="Arial"/>
                <w:sz w:val="21"/>
              </w:rPr>
            </w:pPr>
          </w:p>
        </w:tc>
        <w:tc>
          <w:tcPr>
            <w:tcW w:w="590" w:type="dxa"/>
            <w:vMerge w:val="continue"/>
            <w:tcBorders>
              <w:top w:val="nil"/>
            </w:tcBorders>
            <w:textDirection w:val="tbRlV"/>
            <w:vAlign w:val="top"/>
          </w:tcPr>
          <w:p>
            <w:pPr>
              <w:rPr>
                <w:rFonts w:ascii="Arial"/>
                <w:sz w:val="21"/>
              </w:rPr>
            </w:pPr>
          </w:p>
        </w:tc>
        <w:tc>
          <w:tcPr>
            <w:tcW w:w="1630" w:type="dxa"/>
            <w:vMerge w:val="continue"/>
            <w:tcBorders>
              <w:top w:val="nil"/>
            </w:tcBorders>
            <w:vAlign w:val="top"/>
          </w:tcPr>
          <w:p>
            <w:pPr>
              <w:rPr>
                <w:rFonts w:ascii="Arial"/>
                <w:sz w:val="21"/>
              </w:rPr>
            </w:pPr>
          </w:p>
        </w:tc>
        <w:tc>
          <w:tcPr>
            <w:tcW w:w="1532" w:type="dxa"/>
            <w:vAlign w:val="top"/>
          </w:tcPr>
          <w:p>
            <w:pPr>
              <w:pStyle w:val="7"/>
              <w:spacing w:before="74" w:line="231" w:lineRule="auto"/>
              <w:ind w:left="666"/>
              <w:rPr>
                <w:sz w:val="24"/>
                <w:szCs w:val="24"/>
              </w:rPr>
            </w:pPr>
            <w:r>
              <w:rPr>
                <w:sz w:val="24"/>
                <w:szCs w:val="24"/>
              </w:rPr>
              <w:t>…</w:t>
            </w:r>
          </w:p>
        </w:tc>
        <w:tc>
          <w:tcPr>
            <w:tcW w:w="3610" w:type="dxa"/>
            <w:gridSpan w:val="3"/>
            <w:vAlign w:val="top"/>
          </w:tcPr>
          <w:p>
            <w:pPr>
              <w:rPr>
                <w:rFonts w:ascii="Arial"/>
                <w:sz w:val="21"/>
              </w:rPr>
            </w:pPr>
          </w:p>
        </w:tc>
        <w:tc>
          <w:tcPr>
            <w:tcW w:w="152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639" w:type="dxa"/>
            <w:vAlign w:val="top"/>
          </w:tcPr>
          <w:p>
            <w:pPr>
              <w:pStyle w:val="7"/>
              <w:spacing w:before="135" w:line="241" w:lineRule="auto"/>
              <w:ind w:left="268"/>
              <w:rPr>
                <w:sz w:val="24"/>
                <w:szCs w:val="24"/>
              </w:rPr>
            </w:pPr>
            <w:r>
              <w:rPr>
                <w:sz w:val="24"/>
                <w:szCs w:val="24"/>
              </w:rPr>
              <w:t>2</w:t>
            </w:r>
          </w:p>
        </w:tc>
        <w:tc>
          <w:tcPr>
            <w:tcW w:w="7362" w:type="dxa"/>
            <w:gridSpan w:val="6"/>
            <w:vAlign w:val="top"/>
          </w:tcPr>
          <w:p>
            <w:pPr>
              <w:pStyle w:val="7"/>
              <w:spacing w:before="136" w:line="219" w:lineRule="auto"/>
              <w:ind w:left="3091"/>
              <w:rPr>
                <w:sz w:val="24"/>
                <w:szCs w:val="24"/>
              </w:rPr>
            </w:pPr>
            <w:r>
              <w:rPr>
                <w:spacing w:val="-3"/>
                <w:sz w:val="24"/>
                <w:szCs w:val="24"/>
              </w:rPr>
              <w:t>企业管理费</w:t>
            </w:r>
          </w:p>
        </w:tc>
        <w:tc>
          <w:tcPr>
            <w:tcW w:w="1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39" w:type="dxa"/>
            <w:vAlign w:val="top"/>
          </w:tcPr>
          <w:p>
            <w:pPr>
              <w:pStyle w:val="7"/>
              <w:spacing w:before="132"/>
              <w:ind w:left="270"/>
              <w:rPr>
                <w:sz w:val="24"/>
                <w:szCs w:val="24"/>
              </w:rPr>
            </w:pPr>
            <w:r>
              <w:rPr>
                <w:sz w:val="24"/>
                <w:szCs w:val="24"/>
              </w:rPr>
              <w:t>3</w:t>
            </w:r>
          </w:p>
        </w:tc>
        <w:tc>
          <w:tcPr>
            <w:tcW w:w="7362" w:type="dxa"/>
            <w:gridSpan w:val="6"/>
            <w:vAlign w:val="top"/>
          </w:tcPr>
          <w:p>
            <w:pPr>
              <w:pStyle w:val="7"/>
              <w:spacing w:before="133" w:line="220" w:lineRule="auto"/>
              <w:ind w:left="3148"/>
              <w:rPr>
                <w:sz w:val="24"/>
                <w:szCs w:val="24"/>
              </w:rPr>
            </w:pPr>
            <w:r>
              <w:rPr>
                <w:spacing w:val="-6"/>
                <w:sz w:val="24"/>
                <w:szCs w:val="24"/>
              </w:rPr>
              <w:t>利</w:t>
            </w:r>
            <w:r>
              <w:rPr>
                <w:spacing w:val="2"/>
                <w:sz w:val="24"/>
                <w:szCs w:val="24"/>
              </w:rPr>
              <w:t xml:space="preserve">     </w:t>
            </w:r>
            <w:r>
              <w:rPr>
                <w:spacing w:val="-6"/>
                <w:sz w:val="24"/>
                <w:szCs w:val="24"/>
              </w:rPr>
              <w:t>润</w:t>
            </w:r>
          </w:p>
        </w:tc>
        <w:tc>
          <w:tcPr>
            <w:tcW w:w="1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39" w:type="dxa"/>
            <w:vAlign w:val="top"/>
          </w:tcPr>
          <w:p>
            <w:pPr>
              <w:pStyle w:val="7"/>
              <w:spacing w:before="154" w:line="241" w:lineRule="auto"/>
              <w:ind w:left="264"/>
              <w:rPr>
                <w:sz w:val="24"/>
                <w:szCs w:val="24"/>
              </w:rPr>
            </w:pPr>
            <w:r>
              <w:rPr>
                <w:sz w:val="24"/>
                <w:szCs w:val="24"/>
              </w:rPr>
              <w:t>4</w:t>
            </w:r>
          </w:p>
        </w:tc>
        <w:tc>
          <w:tcPr>
            <w:tcW w:w="7362" w:type="dxa"/>
            <w:gridSpan w:val="6"/>
            <w:vAlign w:val="top"/>
          </w:tcPr>
          <w:p>
            <w:pPr>
              <w:pStyle w:val="7"/>
              <w:spacing w:before="154" w:line="219" w:lineRule="auto"/>
              <w:ind w:left="1766"/>
              <w:rPr>
                <w:sz w:val="24"/>
                <w:szCs w:val="24"/>
              </w:rPr>
            </w:pPr>
            <w:r>
              <w:rPr>
                <w:spacing w:val="-1"/>
                <w:sz w:val="24"/>
                <w:szCs w:val="24"/>
              </w:rPr>
              <w:t>税金（包含企业所得税、增值税等）</w:t>
            </w:r>
          </w:p>
        </w:tc>
        <w:tc>
          <w:tcPr>
            <w:tcW w:w="1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39" w:type="dxa"/>
            <w:vAlign w:val="top"/>
          </w:tcPr>
          <w:p>
            <w:pPr>
              <w:pStyle w:val="7"/>
              <w:spacing w:before="119"/>
              <w:ind w:left="270"/>
              <w:rPr>
                <w:sz w:val="24"/>
                <w:szCs w:val="24"/>
              </w:rPr>
            </w:pPr>
            <w:r>
              <w:rPr>
                <w:sz w:val="24"/>
                <w:szCs w:val="24"/>
              </w:rPr>
              <w:t>5</w:t>
            </w:r>
          </w:p>
        </w:tc>
        <w:tc>
          <w:tcPr>
            <w:tcW w:w="7362" w:type="dxa"/>
            <w:gridSpan w:val="6"/>
            <w:vAlign w:val="top"/>
          </w:tcPr>
          <w:p>
            <w:pPr>
              <w:pStyle w:val="7"/>
              <w:spacing w:before="119" w:line="220" w:lineRule="auto"/>
              <w:ind w:left="2668"/>
              <w:rPr>
                <w:sz w:val="24"/>
                <w:szCs w:val="24"/>
              </w:rPr>
            </w:pPr>
            <w:r>
              <w:rPr>
                <w:spacing w:val="-12"/>
                <w:sz w:val="24"/>
                <w:szCs w:val="24"/>
              </w:rPr>
              <w:t>监</w:t>
            </w:r>
            <w:r>
              <w:rPr>
                <w:spacing w:val="16"/>
                <w:sz w:val="24"/>
                <w:szCs w:val="24"/>
              </w:rPr>
              <w:t xml:space="preserve"> </w:t>
            </w:r>
            <w:r>
              <w:rPr>
                <w:spacing w:val="-12"/>
                <w:sz w:val="24"/>
                <w:szCs w:val="24"/>
              </w:rPr>
              <w:t>理</w:t>
            </w:r>
            <w:r>
              <w:rPr>
                <w:spacing w:val="23"/>
                <w:sz w:val="24"/>
                <w:szCs w:val="24"/>
              </w:rPr>
              <w:t xml:space="preserve"> </w:t>
            </w:r>
            <w:r>
              <w:rPr>
                <w:spacing w:val="-12"/>
                <w:sz w:val="24"/>
                <w:szCs w:val="24"/>
              </w:rPr>
              <w:t>费</w:t>
            </w:r>
            <w:r>
              <w:rPr>
                <w:spacing w:val="11"/>
                <w:sz w:val="24"/>
                <w:szCs w:val="24"/>
              </w:rPr>
              <w:t xml:space="preserve"> </w:t>
            </w:r>
            <w:r>
              <w:rPr>
                <w:spacing w:val="-12"/>
                <w:sz w:val="24"/>
                <w:szCs w:val="24"/>
              </w:rPr>
              <w:t>用</w:t>
            </w:r>
            <w:r>
              <w:rPr>
                <w:spacing w:val="10"/>
                <w:sz w:val="24"/>
                <w:szCs w:val="24"/>
              </w:rPr>
              <w:t xml:space="preserve"> </w:t>
            </w:r>
            <w:r>
              <w:rPr>
                <w:spacing w:val="-12"/>
                <w:sz w:val="24"/>
                <w:szCs w:val="24"/>
              </w:rPr>
              <w:t>合</w:t>
            </w:r>
            <w:r>
              <w:rPr>
                <w:spacing w:val="10"/>
                <w:sz w:val="24"/>
                <w:szCs w:val="24"/>
              </w:rPr>
              <w:t xml:space="preserve"> </w:t>
            </w:r>
            <w:r>
              <w:rPr>
                <w:spacing w:val="-12"/>
                <w:sz w:val="24"/>
                <w:szCs w:val="24"/>
              </w:rPr>
              <w:t>计</w:t>
            </w:r>
          </w:p>
        </w:tc>
        <w:tc>
          <w:tcPr>
            <w:tcW w:w="1523" w:type="dxa"/>
            <w:vAlign w:val="top"/>
          </w:tcPr>
          <w:p>
            <w:pPr>
              <w:rPr>
                <w:rFonts w:ascii="Arial"/>
                <w:sz w:val="21"/>
              </w:rPr>
            </w:pPr>
          </w:p>
        </w:tc>
      </w:tr>
    </w:tbl>
    <w:p>
      <w:pPr>
        <w:spacing w:before="39" w:line="239" w:lineRule="auto"/>
        <w:ind w:left="453" w:right="686" w:firstLine="481"/>
        <w:rPr>
          <w:rFonts w:ascii="宋体" w:hAnsi="宋体" w:eastAsia="宋体" w:cs="宋体"/>
          <w:sz w:val="24"/>
          <w:szCs w:val="24"/>
        </w:rPr>
      </w:pPr>
      <w:r>
        <w:rPr>
          <w:rFonts w:ascii="宋体" w:hAnsi="宋体" w:eastAsia="宋体" w:cs="宋体"/>
          <w:sz w:val="24"/>
          <w:szCs w:val="24"/>
        </w:rPr>
        <w:t>备注：若监理费用构成明细表中监理费用合计</w:t>
      </w:r>
      <w:r>
        <w:rPr>
          <w:rFonts w:ascii="宋体" w:hAnsi="宋体" w:eastAsia="宋体" w:cs="宋体"/>
          <w:spacing w:val="-1"/>
          <w:sz w:val="24"/>
          <w:szCs w:val="24"/>
        </w:rPr>
        <w:t>与投标承诺书(一)所报投标报</w:t>
      </w:r>
      <w:r>
        <w:rPr>
          <w:rFonts w:ascii="宋体" w:hAnsi="宋体" w:eastAsia="宋体" w:cs="宋体"/>
          <w:sz w:val="24"/>
          <w:szCs w:val="24"/>
        </w:rPr>
        <w:t xml:space="preserve"> </w:t>
      </w:r>
      <w:r>
        <w:rPr>
          <w:rFonts w:ascii="宋体" w:hAnsi="宋体" w:eastAsia="宋体" w:cs="宋体"/>
          <w:spacing w:val="-1"/>
          <w:sz w:val="24"/>
          <w:szCs w:val="24"/>
        </w:rPr>
        <w:t>价不一致，以投标承诺书(一)投标报价为准。</w:t>
      </w:r>
    </w:p>
    <w:p>
      <w:pPr>
        <w:spacing w:line="251" w:lineRule="auto"/>
        <w:rPr>
          <w:rFonts w:ascii="Arial"/>
          <w:sz w:val="21"/>
        </w:rPr>
      </w:pPr>
    </w:p>
    <w:p>
      <w:pPr>
        <w:spacing w:line="251" w:lineRule="auto"/>
        <w:rPr>
          <w:rFonts w:ascii="Arial"/>
          <w:sz w:val="21"/>
        </w:rPr>
      </w:pPr>
    </w:p>
    <w:p>
      <w:pPr>
        <w:spacing w:before="78" w:line="219" w:lineRule="auto"/>
        <w:ind w:left="3335"/>
        <w:rPr>
          <w:rFonts w:ascii="宋体" w:hAnsi="宋体" w:eastAsia="宋体" w:cs="宋体"/>
          <w:sz w:val="24"/>
          <w:szCs w:val="24"/>
        </w:rPr>
      </w:pPr>
      <w:r>
        <w:rPr>
          <w:rFonts w:ascii="宋体" w:hAnsi="宋体" w:eastAsia="宋体" w:cs="宋体"/>
          <w:spacing w:val="7"/>
          <w:sz w:val="24"/>
          <w:szCs w:val="24"/>
        </w:rPr>
        <w:t>投标人</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盖章）</w:t>
      </w:r>
    </w:p>
    <w:p>
      <w:pPr>
        <w:spacing w:before="176" w:line="219" w:lineRule="auto"/>
        <w:ind w:left="3333"/>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p>
    <w:p>
      <w:pPr>
        <w:spacing w:before="177" w:line="219" w:lineRule="auto"/>
        <w:ind w:left="3374"/>
        <w:rPr>
          <w:rFonts w:ascii="宋体" w:hAnsi="宋体" w:eastAsia="宋体" w:cs="宋体"/>
          <w:sz w:val="24"/>
          <w:szCs w:val="24"/>
        </w:rPr>
      </w:pPr>
      <w:r>
        <w:rPr>
          <w:rFonts w:ascii="宋体" w:hAnsi="宋体" w:eastAsia="宋体" w:cs="宋体"/>
          <w:spacing w:val="-8"/>
          <w:sz w:val="24"/>
          <w:szCs w:val="24"/>
        </w:rPr>
        <w:t>日期：20</w:t>
      </w:r>
      <w:r>
        <w:rPr>
          <w:rFonts w:ascii="宋体" w:hAnsi="宋体" w:eastAsia="宋体" w:cs="宋体"/>
          <w:spacing w:val="4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月</w:t>
      </w:r>
      <w:r>
        <w:rPr>
          <w:rFonts w:ascii="宋体" w:hAnsi="宋体" w:eastAsia="宋体" w:cs="宋体"/>
          <w:spacing w:val="11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8"/>
          <w:sz w:val="24"/>
          <w:szCs w:val="24"/>
        </w:rPr>
        <w:t>日</w:t>
      </w:r>
    </w:p>
    <w:p>
      <w:pPr>
        <w:spacing w:line="219" w:lineRule="auto"/>
        <w:rPr>
          <w:rFonts w:ascii="宋体" w:hAnsi="宋体" w:eastAsia="宋体" w:cs="宋体"/>
          <w:sz w:val="24"/>
          <w:szCs w:val="24"/>
        </w:rPr>
        <w:sectPr>
          <w:footerReference r:id="rId81" w:type="default"/>
          <w:pgSz w:w="11906" w:h="16839"/>
          <w:pgMar w:top="400" w:right="1118" w:bottom="1847" w:left="1258" w:header="0" w:footer="1614" w:gutter="0"/>
          <w:cols w:space="720" w:num="1"/>
        </w:sect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01" w:line="224" w:lineRule="auto"/>
        <w:ind w:left="2018"/>
        <w:rPr>
          <w:rFonts w:ascii="宋体" w:hAnsi="宋体" w:eastAsia="宋体" w:cs="宋体"/>
          <w:sz w:val="31"/>
          <w:szCs w:val="31"/>
        </w:rPr>
      </w:pPr>
      <w:r>
        <w:rPr>
          <w:rFonts w:ascii="宋体" w:hAnsi="宋体" w:eastAsia="宋体" w:cs="宋体"/>
          <w:b/>
          <w:bCs/>
          <w:spacing w:val="5"/>
          <w:sz w:val="31"/>
          <w:szCs w:val="31"/>
        </w:rPr>
        <w:t>（五）投标保证金提交证明材料</w:t>
      </w:r>
    </w:p>
    <w:p>
      <w:pPr>
        <w:spacing w:line="264" w:lineRule="auto"/>
        <w:rPr>
          <w:rFonts w:ascii="Arial"/>
          <w:sz w:val="21"/>
        </w:rPr>
      </w:pPr>
    </w:p>
    <w:p>
      <w:pPr>
        <w:spacing w:line="265" w:lineRule="auto"/>
        <w:rPr>
          <w:rFonts w:ascii="Arial"/>
          <w:sz w:val="21"/>
        </w:rPr>
      </w:pPr>
    </w:p>
    <w:p>
      <w:pPr>
        <w:spacing w:before="78" w:line="360" w:lineRule="auto"/>
        <w:ind w:left="10" w:right="109" w:hanging="6"/>
        <w:jc w:val="both"/>
        <w:rPr>
          <w:rFonts w:ascii="宋体" w:hAnsi="宋体" w:eastAsia="宋体" w:cs="宋体"/>
          <w:sz w:val="24"/>
          <w:szCs w:val="24"/>
        </w:rPr>
      </w:pPr>
      <w:r>
        <w:rPr>
          <w:rFonts w:ascii="宋体" w:hAnsi="宋体" w:eastAsia="宋体" w:cs="宋体"/>
          <w:sz w:val="24"/>
          <w:szCs w:val="24"/>
        </w:rPr>
        <w:t>投标人的投标保证金须确保到账，在制作投标文</w:t>
      </w:r>
      <w:r>
        <w:rPr>
          <w:rFonts w:ascii="宋体" w:hAnsi="宋体" w:eastAsia="宋体" w:cs="宋体"/>
          <w:spacing w:val="-1"/>
          <w:sz w:val="24"/>
          <w:szCs w:val="24"/>
        </w:rPr>
        <w:t>件时，可将有效的保证金缴纳证</w:t>
      </w:r>
      <w:r>
        <w:rPr>
          <w:rFonts w:ascii="宋体" w:hAnsi="宋体" w:eastAsia="宋体" w:cs="宋体"/>
          <w:sz w:val="24"/>
          <w:szCs w:val="24"/>
        </w:rPr>
        <w:t xml:space="preserve"> </w:t>
      </w:r>
      <w:r>
        <w:rPr>
          <w:rFonts w:ascii="宋体" w:hAnsi="宋体" w:eastAsia="宋体" w:cs="宋体"/>
          <w:spacing w:val="-1"/>
          <w:sz w:val="24"/>
          <w:szCs w:val="24"/>
        </w:rPr>
        <w:t>明（汇款凭证或投标保证金收据复印件或保函等）粘贴在此处，未提供者后果自</w:t>
      </w:r>
      <w:r>
        <w:rPr>
          <w:rFonts w:ascii="宋体" w:hAnsi="宋体" w:eastAsia="宋体" w:cs="宋体"/>
          <w:spacing w:val="15"/>
          <w:sz w:val="24"/>
          <w:szCs w:val="24"/>
        </w:rPr>
        <w:t xml:space="preserve"> </w:t>
      </w:r>
      <w:r>
        <w:rPr>
          <w:rFonts w:ascii="宋体" w:hAnsi="宋体" w:eastAsia="宋体" w:cs="宋体"/>
          <w:spacing w:val="-10"/>
          <w:sz w:val="24"/>
          <w:szCs w:val="24"/>
        </w:rPr>
        <w:t>负。</w:t>
      </w: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101" w:line="225" w:lineRule="auto"/>
        <w:ind w:left="1699"/>
        <w:rPr>
          <w:rFonts w:ascii="宋体" w:hAnsi="宋体" w:eastAsia="宋体" w:cs="宋体"/>
          <w:sz w:val="31"/>
          <w:szCs w:val="31"/>
        </w:rPr>
      </w:pPr>
      <w:r>
        <w:rPr>
          <w:rFonts w:ascii="宋体" w:hAnsi="宋体" w:eastAsia="宋体" w:cs="宋体"/>
          <w:b/>
          <w:bCs/>
          <w:spacing w:val="6"/>
          <w:sz w:val="31"/>
          <w:szCs w:val="31"/>
        </w:rPr>
        <w:t>（六）近三年已完成的类似项目业绩</w:t>
      </w:r>
    </w:p>
    <w:p>
      <w:pPr>
        <w:spacing w:line="247" w:lineRule="auto"/>
        <w:rPr>
          <w:rFonts w:ascii="Arial"/>
          <w:sz w:val="21"/>
        </w:rPr>
      </w:pPr>
    </w:p>
    <w:p>
      <w:pPr>
        <w:spacing w:line="247" w:lineRule="auto"/>
        <w:rPr>
          <w:rFonts w:ascii="Arial"/>
          <w:sz w:val="21"/>
        </w:rPr>
      </w:pPr>
    </w:p>
    <w:p>
      <w:pPr>
        <w:spacing w:before="78" w:line="219" w:lineRule="auto"/>
        <w:ind w:left="124"/>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3"/>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项目编号/标项号：</w:t>
      </w:r>
      <w:r>
        <w:rPr>
          <w:rFonts w:ascii="宋体" w:hAnsi="宋体" w:eastAsia="宋体" w:cs="宋体"/>
          <w:sz w:val="24"/>
          <w:szCs w:val="24"/>
          <w:u w:val="single" w:color="auto"/>
        </w:rPr>
        <w:t xml:space="preserve">                      </w:t>
      </w:r>
    </w:p>
    <w:p>
      <w:pPr>
        <w:spacing w:line="99" w:lineRule="auto"/>
        <w:rPr>
          <w:rFonts w:ascii="Arial"/>
          <w:sz w:val="2"/>
        </w:rPr>
      </w:pPr>
    </w:p>
    <w:tbl>
      <w:tblPr>
        <w:tblStyle w:val="6"/>
        <w:tblW w:w="8367"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1863"/>
        <w:gridCol w:w="1289"/>
        <w:gridCol w:w="1512"/>
        <w:gridCol w:w="1637"/>
        <w:gridCol w:w="10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07" w:type="dxa"/>
            <w:shd w:val="clear" w:color="auto" w:fill="E6E6E6"/>
            <w:vAlign w:val="top"/>
          </w:tcPr>
          <w:p>
            <w:pPr>
              <w:pStyle w:val="7"/>
              <w:spacing w:before="152" w:line="221" w:lineRule="auto"/>
              <w:ind w:left="269"/>
              <w:rPr>
                <w:sz w:val="24"/>
                <w:szCs w:val="24"/>
              </w:rPr>
            </w:pPr>
            <w:r>
              <w:rPr>
                <w:spacing w:val="-5"/>
                <w:sz w:val="24"/>
                <w:szCs w:val="24"/>
              </w:rPr>
              <w:t>序号</w:t>
            </w:r>
          </w:p>
        </w:tc>
        <w:tc>
          <w:tcPr>
            <w:tcW w:w="1863" w:type="dxa"/>
            <w:shd w:val="clear" w:color="auto" w:fill="E6E6E6"/>
            <w:vAlign w:val="top"/>
          </w:tcPr>
          <w:p>
            <w:pPr>
              <w:pStyle w:val="7"/>
              <w:spacing w:before="152" w:line="220" w:lineRule="auto"/>
              <w:ind w:left="542"/>
              <w:rPr>
                <w:sz w:val="24"/>
                <w:szCs w:val="24"/>
              </w:rPr>
            </w:pPr>
            <w:r>
              <w:rPr>
                <w:spacing w:val="-4"/>
                <w:sz w:val="24"/>
                <w:szCs w:val="24"/>
              </w:rPr>
              <w:t>项目名称</w:t>
            </w:r>
          </w:p>
        </w:tc>
        <w:tc>
          <w:tcPr>
            <w:tcW w:w="1289" w:type="dxa"/>
            <w:shd w:val="clear" w:color="auto" w:fill="E6E6E6"/>
            <w:vAlign w:val="top"/>
          </w:tcPr>
          <w:p>
            <w:pPr>
              <w:pStyle w:val="7"/>
              <w:spacing w:before="152" w:line="221" w:lineRule="auto"/>
              <w:ind w:left="371"/>
              <w:rPr>
                <w:sz w:val="24"/>
                <w:szCs w:val="24"/>
              </w:rPr>
            </w:pPr>
            <w:r>
              <w:rPr>
                <w:spacing w:val="-3"/>
                <w:sz w:val="24"/>
                <w:szCs w:val="24"/>
              </w:rPr>
              <w:t>委托人</w:t>
            </w:r>
          </w:p>
        </w:tc>
        <w:tc>
          <w:tcPr>
            <w:tcW w:w="1512" w:type="dxa"/>
            <w:shd w:val="clear" w:color="auto" w:fill="E6E6E6"/>
            <w:vAlign w:val="top"/>
          </w:tcPr>
          <w:p>
            <w:pPr>
              <w:pStyle w:val="7"/>
              <w:spacing w:before="152" w:line="219" w:lineRule="auto"/>
              <w:ind w:left="148"/>
              <w:rPr>
                <w:sz w:val="24"/>
                <w:szCs w:val="24"/>
              </w:rPr>
            </w:pPr>
            <w:r>
              <w:rPr>
                <w:spacing w:val="-3"/>
                <w:sz w:val="24"/>
                <w:szCs w:val="24"/>
              </w:rPr>
              <w:t>主要内容</w:t>
            </w:r>
          </w:p>
        </w:tc>
        <w:tc>
          <w:tcPr>
            <w:tcW w:w="1637" w:type="dxa"/>
            <w:shd w:val="clear" w:color="auto" w:fill="E6E6E6"/>
            <w:vAlign w:val="top"/>
          </w:tcPr>
          <w:p>
            <w:pPr>
              <w:pStyle w:val="7"/>
              <w:spacing w:before="152" w:line="219" w:lineRule="auto"/>
              <w:ind w:left="347"/>
              <w:rPr>
                <w:sz w:val="24"/>
                <w:szCs w:val="24"/>
              </w:rPr>
            </w:pPr>
            <w:r>
              <w:rPr>
                <w:spacing w:val="-3"/>
                <w:sz w:val="24"/>
                <w:szCs w:val="24"/>
              </w:rPr>
              <w:t>服务时间</w:t>
            </w:r>
          </w:p>
        </w:tc>
        <w:tc>
          <w:tcPr>
            <w:tcW w:w="1059" w:type="dxa"/>
            <w:shd w:val="clear" w:color="auto" w:fill="E6E6E6"/>
            <w:vAlign w:val="top"/>
          </w:tcPr>
          <w:p>
            <w:pPr>
              <w:pStyle w:val="7"/>
              <w:spacing w:before="152" w:line="221" w:lineRule="auto"/>
              <w:ind w:left="297"/>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07" w:type="dxa"/>
            <w:vAlign w:val="top"/>
          </w:tcPr>
          <w:p>
            <w:pPr>
              <w:rPr>
                <w:rFonts w:ascii="Arial"/>
                <w:sz w:val="21"/>
              </w:rPr>
            </w:pPr>
          </w:p>
        </w:tc>
        <w:tc>
          <w:tcPr>
            <w:tcW w:w="1863" w:type="dxa"/>
            <w:vAlign w:val="top"/>
          </w:tcPr>
          <w:p>
            <w:pPr>
              <w:rPr>
                <w:rFonts w:ascii="Arial"/>
                <w:sz w:val="21"/>
              </w:rPr>
            </w:pPr>
          </w:p>
        </w:tc>
        <w:tc>
          <w:tcPr>
            <w:tcW w:w="1289" w:type="dxa"/>
            <w:vAlign w:val="top"/>
          </w:tcPr>
          <w:p>
            <w:pPr>
              <w:rPr>
                <w:rFonts w:ascii="Arial"/>
                <w:sz w:val="21"/>
              </w:rPr>
            </w:pPr>
          </w:p>
        </w:tc>
        <w:tc>
          <w:tcPr>
            <w:tcW w:w="1512" w:type="dxa"/>
            <w:vAlign w:val="top"/>
          </w:tcPr>
          <w:p>
            <w:pPr>
              <w:rPr>
                <w:rFonts w:ascii="Arial"/>
                <w:sz w:val="21"/>
              </w:rPr>
            </w:pPr>
          </w:p>
        </w:tc>
        <w:tc>
          <w:tcPr>
            <w:tcW w:w="1637"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07" w:type="dxa"/>
            <w:vAlign w:val="top"/>
          </w:tcPr>
          <w:p>
            <w:pPr>
              <w:rPr>
                <w:rFonts w:ascii="Arial"/>
                <w:sz w:val="21"/>
              </w:rPr>
            </w:pPr>
          </w:p>
        </w:tc>
        <w:tc>
          <w:tcPr>
            <w:tcW w:w="1863" w:type="dxa"/>
            <w:vAlign w:val="top"/>
          </w:tcPr>
          <w:p>
            <w:pPr>
              <w:rPr>
                <w:rFonts w:ascii="Arial"/>
                <w:sz w:val="21"/>
              </w:rPr>
            </w:pPr>
          </w:p>
        </w:tc>
        <w:tc>
          <w:tcPr>
            <w:tcW w:w="1289" w:type="dxa"/>
            <w:vAlign w:val="top"/>
          </w:tcPr>
          <w:p>
            <w:pPr>
              <w:rPr>
                <w:rFonts w:ascii="Arial"/>
                <w:sz w:val="21"/>
              </w:rPr>
            </w:pPr>
          </w:p>
        </w:tc>
        <w:tc>
          <w:tcPr>
            <w:tcW w:w="1512" w:type="dxa"/>
            <w:vAlign w:val="top"/>
          </w:tcPr>
          <w:p>
            <w:pPr>
              <w:rPr>
                <w:rFonts w:ascii="Arial"/>
                <w:sz w:val="21"/>
              </w:rPr>
            </w:pPr>
          </w:p>
        </w:tc>
        <w:tc>
          <w:tcPr>
            <w:tcW w:w="1637" w:type="dxa"/>
            <w:vAlign w:val="top"/>
          </w:tcPr>
          <w:p>
            <w:pPr>
              <w:rPr>
                <w:rFonts w:ascii="Arial"/>
                <w:sz w:val="21"/>
              </w:rPr>
            </w:pPr>
          </w:p>
        </w:tc>
        <w:tc>
          <w:tcPr>
            <w:tcW w:w="10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07" w:type="dxa"/>
            <w:vAlign w:val="top"/>
          </w:tcPr>
          <w:p>
            <w:pPr>
              <w:pStyle w:val="7"/>
              <w:spacing w:before="151" w:line="378" w:lineRule="exact"/>
              <w:ind w:left="132"/>
              <w:rPr>
                <w:sz w:val="24"/>
                <w:szCs w:val="24"/>
              </w:rPr>
            </w:pPr>
            <w:r>
              <w:rPr>
                <w:position w:val="3"/>
                <w:sz w:val="24"/>
                <w:szCs w:val="24"/>
              </w:rPr>
              <w:t>…</w:t>
            </w:r>
          </w:p>
        </w:tc>
        <w:tc>
          <w:tcPr>
            <w:tcW w:w="1863" w:type="dxa"/>
            <w:vAlign w:val="top"/>
          </w:tcPr>
          <w:p>
            <w:pPr>
              <w:rPr>
                <w:rFonts w:ascii="Arial"/>
                <w:sz w:val="21"/>
              </w:rPr>
            </w:pPr>
          </w:p>
        </w:tc>
        <w:tc>
          <w:tcPr>
            <w:tcW w:w="1289" w:type="dxa"/>
            <w:vAlign w:val="top"/>
          </w:tcPr>
          <w:p>
            <w:pPr>
              <w:pStyle w:val="7"/>
              <w:spacing w:before="151" w:line="378" w:lineRule="exact"/>
              <w:ind w:left="128"/>
              <w:rPr>
                <w:sz w:val="24"/>
                <w:szCs w:val="24"/>
              </w:rPr>
            </w:pPr>
            <w:r>
              <w:rPr>
                <w:position w:val="3"/>
                <w:sz w:val="24"/>
                <w:szCs w:val="24"/>
              </w:rPr>
              <w:t>…</w:t>
            </w:r>
          </w:p>
        </w:tc>
        <w:tc>
          <w:tcPr>
            <w:tcW w:w="1512" w:type="dxa"/>
            <w:vAlign w:val="top"/>
          </w:tcPr>
          <w:p>
            <w:pPr>
              <w:pStyle w:val="7"/>
              <w:spacing w:before="151" w:line="378" w:lineRule="exact"/>
              <w:ind w:left="130"/>
              <w:rPr>
                <w:sz w:val="24"/>
                <w:szCs w:val="24"/>
              </w:rPr>
            </w:pPr>
            <w:r>
              <w:rPr>
                <w:position w:val="3"/>
                <w:sz w:val="24"/>
                <w:szCs w:val="24"/>
              </w:rPr>
              <w:t>…</w:t>
            </w:r>
          </w:p>
        </w:tc>
        <w:tc>
          <w:tcPr>
            <w:tcW w:w="1637" w:type="dxa"/>
            <w:vAlign w:val="top"/>
          </w:tcPr>
          <w:p>
            <w:pPr>
              <w:pStyle w:val="7"/>
              <w:spacing w:before="151" w:line="378" w:lineRule="exact"/>
              <w:ind w:left="130"/>
              <w:rPr>
                <w:sz w:val="24"/>
                <w:szCs w:val="24"/>
              </w:rPr>
            </w:pPr>
            <w:r>
              <w:rPr>
                <w:position w:val="3"/>
                <w:sz w:val="24"/>
                <w:szCs w:val="24"/>
              </w:rPr>
              <w:t>…</w:t>
            </w:r>
          </w:p>
        </w:tc>
        <w:tc>
          <w:tcPr>
            <w:tcW w:w="1059" w:type="dxa"/>
            <w:vAlign w:val="top"/>
          </w:tcPr>
          <w:p>
            <w:pPr>
              <w:rPr>
                <w:rFonts w:ascii="Arial"/>
                <w:sz w:val="21"/>
              </w:rPr>
            </w:pPr>
          </w:p>
        </w:tc>
      </w:tr>
    </w:tbl>
    <w:p>
      <w:pPr>
        <w:spacing w:before="173" w:line="306" w:lineRule="auto"/>
        <w:ind w:right="1615" w:firstLine="421"/>
        <w:rPr>
          <w:rFonts w:ascii="宋体" w:hAnsi="宋体" w:eastAsia="宋体" w:cs="宋体"/>
          <w:sz w:val="20"/>
          <w:szCs w:val="20"/>
        </w:rPr>
      </w:pPr>
      <w:r>
        <w:rPr>
          <w:rFonts w:ascii="宋体" w:hAnsi="宋体" w:eastAsia="宋体" w:cs="宋体"/>
          <w:spacing w:val="8"/>
          <w:sz w:val="20"/>
          <w:szCs w:val="20"/>
        </w:rPr>
        <w:t>我单位承诺以上填报内容真实。如不真实，将按照有关规定接受处理。</w:t>
      </w:r>
      <w:r>
        <w:rPr>
          <w:rFonts w:ascii="宋体" w:hAnsi="宋体" w:eastAsia="宋体" w:cs="宋体"/>
          <w:spacing w:val="15"/>
          <w:sz w:val="20"/>
          <w:szCs w:val="20"/>
        </w:rPr>
        <w:t xml:space="preserve"> </w:t>
      </w:r>
      <w:r>
        <w:rPr>
          <w:rFonts w:ascii="宋体" w:hAnsi="宋体" w:eastAsia="宋体" w:cs="宋体"/>
          <w:spacing w:val="9"/>
          <w:sz w:val="20"/>
          <w:szCs w:val="20"/>
        </w:rPr>
        <w:t>注：1.按采购人要求的内容及范围提供相关类型的业绩，且已经完成。</w:t>
      </w:r>
    </w:p>
    <w:p>
      <w:pPr>
        <w:spacing w:before="1" w:line="261" w:lineRule="auto"/>
        <w:ind w:left="2" w:right="8" w:firstLine="420"/>
        <w:rPr>
          <w:rFonts w:ascii="宋体" w:hAnsi="宋体" w:eastAsia="宋体" w:cs="宋体"/>
          <w:sz w:val="20"/>
          <w:szCs w:val="20"/>
        </w:rPr>
      </w:pPr>
      <w:r>
        <w:rPr>
          <w:rFonts w:ascii="宋体" w:hAnsi="宋体" w:eastAsia="宋体" w:cs="宋体"/>
          <w:spacing w:val="12"/>
          <w:sz w:val="20"/>
          <w:szCs w:val="20"/>
        </w:rPr>
        <w:t>2.本表后须附清晰可辨的、真实的业绩证明材料；如未附证明材料或工作内容模糊不清</w:t>
      </w:r>
      <w:r>
        <w:rPr>
          <w:rFonts w:ascii="宋体" w:hAnsi="宋体" w:eastAsia="宋体" w:cs="宋体"/>
          <w:spacing w:val="1"/>
          <w:sz w:val="20"/>
          <w:szCs w:val="20"/>
        </w:rPr>
        <w:t xml:space="preserve"> </w:t>
      </w:r>
      <w:r>
        <w:rPr>
          <w:rFonts w:ascii="宋体" w:hAnsi="宋体" w:eastAsia="宋体" w:cs="宋体"/>
          <w:spacing w:val="9"/>
          <w:sz w:val="20"/>
          <w:szCs w:val="20"/>
        </w:rPr>
        <w:t>或证明材料不齐全的，其业绩将不予认定。有效业绩的认定详见投标供应商须知前附表。</w:t>
      </w:r>
    </w:p>
    <w:p>
      <w:pPr>
        <w:spacing w:before="74" w:line="226" w:lineRule="auto"/>
        <w:ind w:left="424"/>
        <w:rPr>
          <w:rFonts w:ascii="宋体" w:hAnsi="宋体" w:eastAsia="宋体" w:cs="宋体"/>
          <w:sz w:val="20"/>
          <w:szCs w:val="20"/>
        </w:rPr>
      </w:pPr>
      <w:r>
        <w:rPr>
          <w:rFonts w:ascii="宋体" w:hAnsi="宋体" w:eastAsia="宋体" w:cs="宋体"/>
          <w:spacing w:val="6"/>
          <w:sz w:val="20"/>
          <w:szCs w:val="20"/>
        </w:rPr>
        <w:t>3.业主评价表（如有）。</w:t>
      </w:r>
    </w:p>
    <w:p>
      <w:pPr>
        <w:spacing w:before="74" w:line="262" w:lineRule="auto"/>
        <w:ind w:left="17" w:right="8" w:firstLine="402"/>
        <w:rPr>
          <w:rFonts w:ascii="宋体" w:hAnsi="宋体" w:eastAsia="宋体" w:cs="宋体"/>
          <w:sz w:val="20"/>
          <w:szCs w:val="20"/>
        </w:rPr>
      </w:pPr>
      <w:r>
        <w:rPr>
          <w:rFonts w:ascii="宋体" w:hAnsi="宋体" w:eastAsia="宋体" w:cs="宋体"/>
          <w:spacing w:val="12"/>
          <w:sz w:val="20"/>
          <w:szCs w:val="20"/>
        </w:rPr>
        <w:t>4.如近年来，投标人法人机构发生合法变更或重组或法人名称变更时，应提供相关部门</w:t>
      </w:r>
      <w:r>
        <w:rPr>
          <w:rFonts w:ascii="宋体" w:hAnsi="宋体" w:eastAsia="宋体" w:cs="宋体"/>
          <w:spacing w:val="4"/>
          <w:sz w:val="20"/>
          <w:szCs w:val="20"/>
        </w:rPr>
        <w:t xml:space="preserve"> </w:t>
      </w:r>
      <w:r>
        <w:rPr>
          <w:rFonts w:ascii="宋体" w:hAnsi="宋体" w:eastAsia="宋体" w:cs="宋体"/>
          <w:spacing w:val="8"/>
          <w:sz w:val="20"/>
          <w:szCs w:val="20"/>
        </w:rPr>
        <w:t>的合法批件或其他相关证明材料来证明其所附业绩的继承性。</w:t>
      </w:r>
    </w:p>
    <w:p>
      <w:pPr>
        <w:spacing w:line="262" w:lineRule="auto"/>
        <w:rPr>
          <w:rFonts w:ascii="宋体" w:hAnsi="宋体" w:eastAsia="宋体" w:cs="宋体"/>
          <w:sz w:val="20"/>
          <w:szCs w:val="20"/>
        </w:rPr>
        <w:sectPr>
          <w:footerReference r:id="rId82" w:type="default"/>
          <w:pgSz w:w="11906" w:h="16839"/>
          <w:pgMar w:top="400" w:right="1695" w:bottom="1847" w:left="1709" w:header="0" w:footer="1614" w:gutter="0"/>
          <w:cols w:space="720" w:num="1"/>
        </w:sect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97" w:line="220" w:lineRule="auto"/>
        <w:ind w:left="3137"/>
        <w:rPr>
          <w:rFonts w:ascii="宋体" w:hAnsi="宋体" w:eastAsia="宋体" w:cs="宋体"/>
          <w:sz w:val="30"/>
          <w:szCs w:val="30"/>
        </w:rPr>
      </w:pPr>
      <w:r>
        <w:rPr>
          <w:rFonts w:ascii="宋体" w:hAnsi="宋体" w:eastAsia="宋体" w:cs="宋体"/>
          <w:b/>
          <w:bCs/>
          <w:spacing w:val="-7"/>
          <w:sz w:val="30"/>
          <w:szCs w:val="30"/>
        </w:rPr>
        <w:t>（七）监理大纲</w:t>
      </w:r>
    </w:p>
    <w:p>
      <w:pPr>
        <w:spacing w:before="226" w:line="219" w:lineRule="auto"/>
        <w:ind w:left="2234"/>
        <w:rPr>
          <w:rFonts w:ascii="宋体" w:hAnsi="宋体" w:eastAsia="宋体" w:cs="宋体"/>
          <w:sz w:val="30"/>
          <w:szCs w:val="30"/>
        </w:rPr>
      </w:pPr>
      <w:r>
        <w:rPr>
          <w:rFonts w:ascii="宋体" w:hAnsi="宋体" w:eastAsia="宋体" w:cs="宋体"/>
          <w:b/>
          <w:bCs/>
          <w:spacing w:val="-5"/>
          <w:sz w:val="30"/>
          <w:szCs w:val="30"/>
        </w:rPr>
        <w:t>（根据需要编写，格式自制）</w:t>
      </w:r>
    </w:p>
    <w:p>
      <w:pPr>
        <w:spacing w:line="353" w:lineRule="auto"/>
        <w:rPr>
          <w:rFonts w:ascii="Arial"/>
          <w:sz w:val="21"/>
        </w:rPr>
      </w:pPr>
    </w:p>
    <w:p>
      <w:pPr>
        <w:spacing w:line="353" w:lineRule="auto"/>
        <w:rPr>
          <w:rFonts w:ascii="Arial"/>
          <w:sz w:val="21"/>
        </w:rPr>
      </w:pPr>
    </w:p>
    <w:p>
      <w:pPr>
        <w:spacing w:before="97" w:line="219" w:lineRule="auto"/>
        <w:jc w:val="right"/>
        <w:rPr>
          <w:rFonts w:ascii="宋体" w:hAnsi="宋体" w:eastAsia="宋体" w:cs="宋体"/>
          <w:sz w:val="30"/>
          <w:szCs w:val="30"/>
        </w:rPr>
      </w:pPr>
      <w:r>
        <w:rPr>
          <w:rFonts w:ascii="宋体" w:hAnsi="宋体" w:eastAsia="宋体" w:cs="宋体"/>
          <w:b/>
          <w:bCs/>
          <w:spacing w:val="-4"/>
          <w:sz w:val="30"/>
          <w:szCs w:val="30"/>
        </w:rPr>
        <w:t>投标人应根据招标工程的具体情况，编织相应</w:t>
      </w:r>
      <w:r>
        <w:rPr>
          <w:rFonts w:ascii="宋体" w:hAnsi="宋体" w:eastAsia="宋体" w:cs="宋体"/>
          <w:b/>
          <w:bCs/>
          <w:spacing w:val="-5"/>
          <w:sz w:val="30"/>
          <w:szCs w:val="30"/>
        </w:rPr>
        <w:t>的施工监理大纲。</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227" w:lineRule="auto"/>
        <w:ind w:left="3286"/>
        <w:rPr>
          <w:rFonts w:ascii="宋体" w:hAnsi="宋体" w:eastAsia="宋体" w:cs="宋体"/>
          <w:sz w:val="20"/>
          <w:szCs w:val="20"/>
        </w:rPr>
      </w:pPr>
      <w:r>
        <w:rPr>
          <w:rFonts w:ascii="宋体" w:hAnsi="宋体" w:eastAsia="宋体" w:cs="宋体"/>
          <w:spacing w:val="16"/>
          <w:sz w:val="20"/>
          <w:szCs w:val="20"/>
        </w:rPr>
        <w:t>投标人</w:t>
      </w:r>
      <w:r>
        <w:rPr>
          <w:rFonts w:ascii="宋体" w:hAnsi="宋体" w:eastAsia="宋体" w:cs="宋体"/>
          <w:spacing w:val="-6"/>
          <w:sz w:val="20"/>
          <w:szCs w:val="20"/>
        </w:rPr>
        <w:t>：</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全称</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盖章）</w:t>
      </w:r>
    </w:p>
    <w:p>
      <w:pPr>
        <w:spacing w:before="294" w:line="227" w:lineRule="auto"/>
        <w:ind w:left="3284"/>
        <w:rPr>
          <w:rFonts w:ascii="宋体" w:hAnsi="宋体" w:eastAsia="宋体" w:cs="宋体"/>
          <w:sz w:val="20"/>
          <w:szCs w:val="20"/>
        </w:rPr>
      </w:pPr>
      <w:r>
        <w:rPr>
          <w:rFonts w:ascii="宋体" w:hAnsi="宋体" w:eastAsia="宋体" w:cs="宋体"/>
          <w:spacing w:val="11"/>
          <w:sz w:val="20"/>
          <w:szCs w:val="20"/>
        </w:rPr>
        <w:t>法定代表人或委托代理人</w:t>
      </w:r>
      <w:r>
        <w:rPr>
          <w:rFonts w:ascii="宋体" w:hAnsi="宋体" w:eastAsia="宋体" w:cs="宋体"/>
          <w:spacing w:val="-5"/>
          <w:sz w:val="20"/>
          <w:szCs w:val="20"/>
        </w:rPr>
        <w:t>：</w:t>
      </w:r>
      <w:r>
        <w:rPr>
          <w:rFonts w:ascii="宋体" w:hAnsi="宋体" w:eastAsia="宋体" w:cs="宋体"/>
          <w:spacing w:val="-5"/>
          <w:sz w:val="20"/>
          <w:szCs w:val="20"/>
          <w:u w:val="single" w:color="auto"/>
        </w:rPr>
        <w:t>（</w:t>
      </w:r>
      <w:r>
        <w:rPr>
          <w:rFonts w:ascii="宋体" w:hAnsi="宋体" w:eastAsia="宋体" w:cs="宋体"/>
          <w:spacing w:val="11"/>
          <w:sz w:val="20"/>
          <w:szCs w:val="20"/>
          <w:u w:val="single" w:color="auto"/>
        </w:rPr>
        <w:t>签字或盖章）</w:t>
      </w:r>
    </w:p>
    <w:p>
      <w:pPr>
        <w:spacing w:before="293" w:line="228" w:lineRule="auto"/>
        <w:ind w:left="3319"/>
        <w:rPr>
          <w:rFonts w:ascii="宋体" w:hAnsi="宋体" w:eastAsia="宋体" w:cs="宋体"/>
          <w:sz w:val="20"/>
          <w:szCs w:val="20"/>
        </w:rPr>
      </w:pPr>
      <w:r>
        <w:rPr>
          <w:rFonts w:ascii="宋体" w:hAnsi="宋体" w:eastAsia="宋体" w:cs="宋体"/>
          <w:sz w:val="20"/>
          <w:szCs w:val="20"/>
        </w:rPr>
        <w:t>日期：20</w:t>
      </w:r>
      <w:r>
        <w:rPr>
          <w:rFonts w:ascii="宋体" w:hAnsi="宋体" w:eastAsia="宋体" w:cs="宋体"/>
          <w:spacing w:val="-10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z w:val="20"/>
          <w:szCs w:val="20"/>
        </w:rPr>
        <w:t>年</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z w:val="20"/>
          <w:szCs w:val="20"/>
        </w:rPr>
        <w:t>日</w:t>
      </w:r>
    </w:p>
    <w:p>
      <w:pPr>
        <w:spacing w:line="228" w:lineRule="auto"/>
        <w:rPr>
          <w:rFonts w:ascii="宋体" w:hAnsi="宋体" w:eastAsia="宋体" w:cs="宋体"/>
          <w:sz w:val="20"/>
          <w:szCs w:val="20"/>
        </w:rPr>
        <w:sectPr>
          <w:footerReference r:id="rId83" w:type="default"/>
          <w:pgSz w:w="11906" w:h="16839"/>
          <w:pgMar w:top="400" w:right="1670" w:bottom="1847" w:left="1785" w:header="0" w:footer="1614" w:gutter="0"/>
          <w:cols w:space="720" w:num="1"/>
        </w:sect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91" w:line="219" w:lineRule="auto"/>
        <w:ind w:left="2442"/>
        <w:rPr>
          <w:rFonts w:ascii="宋体" w:hAnsi="宋体" w:eastAsia="宋体" w:cs="宋体"/>
          <w:sz w:val="28"/>
          <w:szCs w:val="28"/>
        </w:rPr>
      </w:pPr>
      <w:r>
        <w:rPr>
          <w:rFonts w:ascii="宋体" w:hAnsi="宋体" w:eastAsia="宋体" w:cs="宋体"/>
          <w:b/>
          <w:bCs/>
          <w:spacing w:val="-4"/>
          <w:sz w:val="28"/>
          <w:szCs w:val="28"/>
        </w:rPr>
        <w:t>（八）拟委任的项目总监理工程师</w:t>
      </w:r>
    </w:p>
    <w:p>
      <w:pPr>
        <w:spacing w:line="309" w:lineRule="auto"/>
        <w:rPr>
          <w:rFonts w:ascii="Arial"/>
          <w:sz w:val="21"/>
        </w:rPr>
      </w:pPr>
    </w:p>
    <w:p>
      <w:pPr>
        <w:spacing w:before="78" w:line="212" w:lineRule="auto"/>
        <w:ind w:left="293"/>
        <w:rPr>
          <w:rFonts w:ascii="宋体" w:hAnsi="宋体" w:eastAsia="宋体" w:cs="宋体"/>
          <w:sz w:val="24"/>
          <w:szCs w:val="24"/>
        </w:rPr>
      </w:pPr>
      <w:r>
        <w:rPr>
          <w:rFonts w:ascii="宋体" w:hAnsi="宋体" w:eastAsia="宋体" w:cs="宋体"/>
          <w:spacing w:val="-1"/>
          <w:sz w:val="24"/>
          <w:szCs w:val="24"/>
        </w:rPr>
        <w:t>项目总监简历（本表格式仅供参考，也可根据项目情况自行编制本表）</w:t>
      </w:r>
    </w:p>
    <w:tbl>
      <w:tblPr>
        <w:tblStyle w:val="6"/>
        <w:tblW w:w="90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1967"/>
        <w:gridCol w:w="224"/>
        <w:gridCol w:w="958"/>
        <w:gridCol w:w="786"/>
        <w:gridCol w:w="1636"/>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234" w:type="dxa"/>
            <w:vAlign w:val="top"/>
          </w:tcPr>
          <w:p>
            <w:pPr>
              <w:pStyle w:val="7"/>
              <w:spacing w:before="151" w:line="219" w:lineRule="auto"/>
              <w:ind w:left="379"/>
              <w:rPr>
                <w:sz w:val="24"/>
                <w:szCs w:val="24"/>
              </w:rPr>
            </w:pPr>
            <w:r>
              <w:rPr>
                <w:spacing w:val="-5"/>
                <w:sz w:val="24"/>
                <w:szCs w:val="24"/>
              </w:rPr>
              <w:t>姓名</w:t>
            </w:r>
          </w:p>
        </w:tc>
        <w:tc>
          <w:tcPr>
            <w:tcW w:w="2191" w:type="dxa"/>
            <w:gridSpan w:val="2"/>
            <w:vAlign w:val="top"/>
          </w:tcPr>
          <w:p>
            <w:pPr>
              <w:rPr>
                <w:rFonts w:ascii="Arial"/>
                <w:sz w:val="21"/>
              </w:rPr>
            </w:pPr>
          </w:p>
        </w:tc>
        <w:tc>
          <w:tcPr>
            <w:tcW w:w="958" w:type="dxa"/>
            <w:vAlign w:val="top"/>
          </w:tcPr>
          <w:p>
            <w:pPr>
              <w:pStyle w:val="7"/>
              <w:spacing w:before="151" w:line="219" w:lineRule="auto"/>
              <w:ind w:left="241"/>
              <w:rPr>
                <w:sz w:val="24"/>
                <w:szCs w:val="24"/>
              </w:rPr>
            </w:pPr>
            <w:r>
              <w:rPr>
                <w:spacing w:val="-6"/>
                <w:sz w:val="24"/>
                <w:szCs w:val="24"/>
              </w:rPr>
              <w:t>年龄</w:t>
            </w:r>
          </w:p>
        </w:tc>
        <w:tc>
          <w:tcPr>
            <w:tcW w:w="786" w:type="dxa"/>
            <w:vAlign w:val="top"/>
          </w:tcPr>
          <w:p>
            <w:pPr>
              <w:rPr>
                <w:rFonts w:ascii="Arial"/>
                <w:sz w:val="21"/>
              </w:rPr>
            </w:pPr>
          </w:p>
        </w:tc>
        <w:tc>
          <w:tcPr>
            <w:tcW w:w="1636" w:type="dxa"/>
            <w:vAlign w:val="top"/>
          </w:tcPr>
          <w:p>
            <w:pPr>
              <w:pStyle w:val="7"/>
              <w:spacing w:before="151" w:line="219" w:lineRule="auto"/>
              <w:ind w:left="231"/>
              <w:rPr>
                <w:sz w:val="24"/>
                <w:szCs w:val="24"/>
              </w:rPr>
            </w:pPr>
            <w:r>
              <w:rPr>
                <w:spacing w:val="-4"/>
                <w:sz w:val="24"/>
                <w:szCs w:val="24"/>
              </w:rPr>
              <w:t>身份证号码</w:t>
            </w:r>
          </w:p>
        </w:tc>
        <w:tc>
          <w:tcPr>
            <w:tcW w:w="224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34" w:type="dxa"/>
            <w:vAlign w:val="top"/>
          </w:tcPr>
          <w:p>
            <w:pPr>
              <w:pStyle w:val="7"/>
              <w:spacing w:before="143" w:line="219" w:lineRule="auto"/>
              <w:ind w:left="144"/>
              <w:rPr>
                <w:sz w:val="24"/>
                <w:szCs w:val="24"/>
              </w:rPr>
            </w:pPr>
            <w:r>
              <w:rPr>
                <w:spacing w:val="-4"/>
                <w:sz w:val="24"/>
                <w:szCs w:val="24"/>
              </w:rPr>
              <w:t>毕业学校</w:t>
            </w:r>
          </w:p>
        </w:tc>
        <w:tc>
          <w:tcPr>
            <w:tcW w:w="3935" w:type="dxa"/>
            <w:gridSpan w:val="4"/>
            <w:vAlign w:val="top"/>
          </w:tcPr>
          <w:p>
            <w:pPr>
              <w:rPr>
                <w:rFonts w:ascii="Arial"/>
                <w:sz w:val="21"/>
              </w:rPr>
            </w:pPr>
          </w:p>
        </w:tc>
        <w:tc>
          <w:tcPr>
            <w:tcW w:w="1636" w:type="dxa"/>
            <w:vAlign w:val="top"/>
          </w:tcPr>
          <w:p>
            <w:pPr>
              <w:pStyle w:val="7"/>
              <w:spacing w:before="142" w:line="220" w:lineRule="auto"/>
              <w:ind w:left="585"/>
              <w:rPr>
                <w:sz w:val="24"/>
                <w:szCs w:val="24"/>
              </w:rPr>
            </w:pPr>
            <w:r>
              <w:rPr>
                <w:spacing w:val="-6"/>
                <w:sz w:val="24"/>
                <w:szCs w:val="24"/>
              </w:rPr>
              <w:t>专业</w:t>
            </w:r>
          </w:p>
        </w:tc>
        <w:tc>
          <w:tcPr>
            <w:tcW w:w="224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pPr>
              <w:pStyle w:val="7"/>
              <w:spacing w:before="144" w:line="221" w:lineRule="auto"/>
              <w:ind w:left="384"/>
              <w:rPr>
                <w:sz w:val="24"/>
                <w:szCs w:val="24"/>
              </w:rPr>
            </w:pPr>
            <w:r>
              <w:rPr>
                <w:spacing w:val="-8"/>
                <w:sz w:val="24"/>
                <w:szCs w:val="24"/>
              </w:rPr>
              <w:t>学位</w:t>
            </w:r>
          </w:p>
        </w:tc>
        <w:tc>
          <w:tcPr>
            <w:tcW w:w="2191" w:type="dxa"/>
            <w:gridSpan w:val="2"/>
            <w:vAlign w:val="top"/>
          </w:tcPr>
          <w:p>
            <w:pPr>
              <w:rPr>
                <w:rFonts w:ascii="Arial"/>
                <w:sz w:val="21"/>
              </w:rPr>
            </w:pPr>
          </w:p>
        </w:tc>
        <w:tc>
          <w:tcPr>
            <w:tcW w:w="958" w:type="dxa"/>
            <w:vAlign w:val="top"/>
          </w:tcPr>
          <w:p>
            <w:pPr>
              <w:pStyle w:val="7"/>
              <w:spacing w:before="145" w:line="221" w:lineRule="auto"/>
              <w:ind w:left="241"/>
              <w:rPr>
                <w:sz w:val="24"/>
                <w:szCs w:val="24"/>
              </w:rPr>
            </w:pPr>
            <w:r>
              <w:rPr>
                <w:spacing w:val="-6"/>
                <w:sz w:val="24"/>
                <w:szCs w:val="24"/>
              </w:rPr>
              <w:t>职称</w:t>
            </w:r>
          </w:p>
        </w:tc>
        <w:tc>
          <w:tcPr>
            <w:tcW w:w="786" w:type="dxa"/>
            <w:vAlign w:val="top"/>
          </w:tcPr>
          <w:p>
            <w:pPr>
              <w:rPr>
                <w:rFonts w:ascii="Arial"/>
                <w:sz w:val="21"/>
              </w:rPr>
            </w:pPr>
          </w:p>
        </w:tc>
        <w:tc>
          <w:tcPr>
            <w:tcW w:w="1636" w:type="dxa"/>
            <w:vAlign w:val="top"/>
          </w:tcPr>
          <w:p>
            <w:pPr>
              <w:pStyle w:val="7"/>
              <w:spacing w:before="145" w:line="219" w:lineRule="auto"/>
              <w:ind w:left="585"/>
              <w:rPr>
                <w:sz w:val="24"/>
                <w:szCs w:val="24"/>
              </w:rPr>
            </w:pPr>
            <w:r>
              <w:rPr>
                <w:spacing w:val="-6"/>
                <w:sz w:val="24"/>
                <w:szCs w:val="24"/>
              </w:rPr>
              <w:t>职务</w:t>
            </w:r>
          </w:p>
        </w:tc>
        <w:tc>
          <w:tcPr>
            <w:tcW w:w="224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1234" w:type="dxa"/>
            <w:vAlign w:val="top"/>
          </w:tcPr>
          <w:p>
            <w:pPr>
              <w:pStyle w:val="7"/>
              <w:spacing w:before="144" w:line="219" w:lineRule="auto"/>
              <w:ind w:left="141"/>
              <w:rPr>
                <w:sz w:val="24"/>
                <w:szCs w:val="24"/>
              </w:rPr>
            </w:pPr>
            <w:r>
              <w:rPr>
                <w:spacing w:val="-3"/>
                <w:sz w:val="24"/>
                <w:szCs w:val="24"/>
              </w:rPr>
              <w:t>现所在机</w:t>
            </w:r>
          </w:p>
          <w:p>
            <w:pPr>
              <w:pStyle w:val="7"/>
              <w:spacing w:before="157" w:line="219" w:lineRule="auto"/>
              <w:ind w:left="142"/>
              <w:rPr>
                <w:sz w:val="24"/>
                <w:szCs w:val="24"/>
              </w:rPr>
            </w:pPr>
            <w:r>
              <w:rPr>
                <w:spacing w:val="-4"/>
                <w:sz w:val="24"/>
                <w:szCs w:val="24"/>
              </w:rPr>
              <w:t>构或部门</w:t>
            </w:r>
          </w:p>
        </w:tc>
        <w:tc>
          <w:tcPr>
            <w:tcW w:w="3935" w:type="dxa"/>
            <w:gridSpan w:val="4"/>
            <w:vAlign w:val="top"/>
          </w:tcPr>
          <w:p>
            <w:pPr>
              <w:rPr>
                <w:rFonts w:ascii="Arial"/>
                <w:sz w:val="21"/>
              </w:rPr>
            </w:pPr>
          </w:p>
        </w:tc>
        <w:tc>
          <w:tcPr>
            <w:tcW w:w="1636" w:type="dxa"/>
            <w:vAlign w:val="top"/>
          </w:tcPr>
          <w:p>
            <w:pPr>
              <w:spacing w:line="293" w:lineRule="auto"/>
              <w:rPr>
                <w:rFonts w:ascii="Arial"/>
                <w:sz w:val="21"/>
              </w:rPr>
            </w:pPr>
          </w:p>
          <w:p>
            <w:pPr>
              <w:pStyle w:val="7"/>
              <w:spacing w:before="78" w:line="219" w:lineRule="auto"/>
              <w:ind w:left="344"/>
              <w:rPr>
                <w:sz w:val="24"/>
                <w:szCs w:val="24"/>
              </w:rPr>
            </w:pPr>
            <w:r>
              <w:rPr>
                <w:spacing w:val="-3"/>
                <w:sz w:val="24"/>
                <w:szCs w:val="24"/>
              </w:rPr>
              <w:t>服务时间</w:t>
            </w:r>
          </w:p>
        </w:tc>
        <w:tc>
          <w:tcPr>
            <w:tcW w:w="224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234" w:type="dxa"/>
            <w:vMerge w:val="restart"/>
            <w:tcBorders>
              <w:bottom w:val="nil"/>
            </w:tcBorders>
            <w:vAlign w:val="top"/>
          </w:tcPr>
          <w:p>
            <w:pPr>
              <w:pStyle w:val="7"/>
              <w:spacing w:before="145" w:line="219" w:lineRule="auto"/>
              <w:ind w:left="139"/>
              <w:rPr>
                <w:sz w:val="24"/>
                <w:szCs w:val="24"/>
              </w:rPr>
            </w:pPr>
            <w:r>
              <w:rPr>
                <w:spacing w:val="-3"/>
                <w:sz w:val="24"/>
                <w:szCs w:val="24"/>
              </w:rPr>
              <w:t>注册证书</w:t>
            </w:r>
          </w:p>
          <w:p>
            <w:pPr>
              <w:pStyle w:val="7"/>
              <w:spacing w:before="157" w:line="221" w:lineRule="auto"/>
              <w:ind w:left="138"/>
              <w:rPr>
                <w:sz w:val="24"/>
                <w:szCs w:val="24"/>
              </w:rPr>
            </w:pPr>
            <w:r>
              <w:rPr>
                <w:spacing w:val="-3"/>
                <w:sz w:val="24"/>
                <w:szCs w:val="24"/>
              </w:rPr>
              <w:t>及注册号</w:t>
            </w:r>
          </w:p>
          <w:p>
            <w:pPr>
              <w:pStyle w:val="7"/>
              <w:spacing w:before="152" w:line="220" w:lineRule="auto"/>
              <w:ind w:left="151"/>
              <w:rPr>
                <w:sz w:val="24"/>
                <w:szCs w:val="24"/>
              </w:rPr>
            </w:pPr>
            <w:r>
              <w:rPr>
                <w:spacing w:val="-6"/>
                <w:sz w:val="24"/>
                <w:szCs w:val="24"/>
              </w:rPr>
              <w:t>（如有）</w:t>
            </w:r>
          </w:p>
        </w:tc>
        <w:tc>
          <w:tcPr>
            <w:tcW w:w="1967" w:type="dxa"/>
            <w:vAlign w:val="top"/>
          </w:tcPr>
          <w:p>
            <w:pPr>
              <w:pStyle w:val="7"/>
              <w:spacing w:before="145" w:line="221" w:lineRule="auto"/>
              <w:ind w:left="743"/>
              <w:rPr>
                <w:sz w:val="24"/>
                <w:szCs w:val="24"/>
              </w:rPr>
            </w:pPr>
            <w:r>
              <w:rPr>
                <w:spacing w:val="-5"/>
                <w:sz w:val="24"/>
                <w:szCs w:val="24"/>
              </w:rPr>
              <w:t>序号</w:t>
            </w:r>
          </w:p>
        </w:tc>
        <w:tc>
          <w:tcPr>
            <w:tcW w:w="1968" w:type="dxa"/>
            <w:gridSpan w:val="3"/>
            <w:vAlign w:val="top"/>
          </w:tcPr>
          <w:p>
            <w:pPr>
              <w:pStyle w:val="7"/>
              <w:spacing w:before="145" w:line="219" w:lineRule="auto"/>
              <w:ind w:left="627"/>
              <w:rPr>
                <w:sz w:val="24"/>
                <w:szCs w:val="24"/>
              </w:rPr>
            </w:pPr>
            <w:r>
              <w:rPr>
                <w:spacing w:val="-4"/>
                <w:sz w:val="24"/>
                <w:szCs w:val="24"/>
              </w:rPr>
              <w:t>证书名</w:t>
            </w:r>
          </w:p>
        </w:tc>
        <w:tc>
          <w:tcPr>
            <w:tcW w:w="1636" w:type="dxa"/>
            <w:vAlign w:val="top"/>
          </w:tcPr>
          <w:p>
            <w:pPr>
              <w:pStyle w:val="7"/>
              <w:spacing w:before="145" w:line="219" w:lineRule="auto"/>
              <w:ind w:left="464"/>
              <w:rPr>
                <w:sz w:val="24"/>
                <w:szCs w:val="24"/>
              </w:rPr>
            </w:pPr>
            <w:r>
              <w:rPr>
                <w:spacing w:val="-4"/>
                <w:sz w:val="24"/>
                <w:szCs w:val="24"/>
              </w:rPr>
              <w:t>证书号</w:t>
            </w:r>
          </w:p>
        </w:tc>
        <w:tc>
          <w:tcPr>
            <w:tcW w:w="224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Merge w:val="continue"/>
            <w:tcBorders>
              <w:top w:val="nil"/>
              <w:bottom w:val="nil"/>
            </w:tcBorders>
            <w:vAlign w:val="top"/>
          </w:tcPr>
          <w:p>
            <w:pPr>
              <w:rPr>
                <w:rFonts w:ascii="Arial"/>
                <w:sz w:val="21"/>
              </w:rPr>
            </w:pPr>
          </w:p>
        </w:tc>
        <w:tc>
          <w:tcPr>
            <w:tcW w:w="1967" w:type="dxa"/>
            <w:vAlign w:val="top"/>
          </w:tcPr>
          <w:p>
            <w:pPr>
              <w:rPr>
                <w:rFonts w:ascii="Arial"/>
                <w:sz w:val="21"/>
              </w:rPr>
            </w:pPr>
          </w:p>
        </w:tc>
        <w:tc>
          <w:tcPr>
            <w:tcW w:w="1968" w:type="dxa"/>
            <w:gridSpan w:val="3"/>
            <w:vAlign w:val="top"/>
          </w:tcPr>
          <w:p>
            <w:pPr>
              <w:rPr>
                <w:rFonts w:ascii="Arial"/>
                <w:sz w:val="21"/>
              </w:rPr>
            </w:pPr>
          </w:p>
        </w:tc>
        <w:tc>
          <w:tcPr>
            <w:tcW w:w="1636" w:type="dxa"/>
            <w:vAlign w:val="top"/>
          </w:tcPr>
          <w:p>
            <w:pPr>
              <w:rPr>
                <w:rFonts w:ascii="Arial"/>
                <w:sz w:val="21"/>
              </w:rPr>
            </w:pPr>
          </w:p>
        </w:tc>
        <w:tc>
          <w:tcPr>
            <w:tcW w:w="224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234" w:type="dxa"/>
            <w:vMerge w:val="continue"/>
            <w:tcBorders>
              <w:top w:val="nil"/>
            </w:tcBorders>
            <w:vAlign w:val="top"/>
          </w:tcPr>
          <w:p>
            <w:pPr>
              <w:rPr>
                <w:rFonts w:ascii="Arial"/>
                <w:sz w:val="21"/>
              </w:rPr>
            </w:pPr>
          </w:p>
        </w:tc>
        <w:tc>
          <w:tcPr>
            <w:tcW w:w="1967" w:type="dxa"/>
            <w:vAlign w:val="top"/>
          </w:tcPr>
          <w:p>
            <w:pPr>
              <w:rPr>
                <w:rFonts w:ascii="Arial"/>
                <w:sz w:val="21"/>
              </w:rPr>
            </w:pPr>
          </w:p>
        </w:tc>
        <w:tc>
          <w:tcPr>
            <w:tcW w:w="1968" w:type="dxa"/>
            <w:gridSpan w:val="3"/>
            <w:vAlign w:val="top"/>
          </w:tcPr>
          <w:p>
            <w:pPr>
              <w:rPr>
                <w:rFonts w:ascii="Arial"/>
                <w:sz w:val="21"/>
              </w:rPr>
            </w:pPr>
          </w:p>
        </w:tc>
        <w:tc>
          <w:tcPr>
            <w:tcW w:w="1636" w:type="dxa"/>
            <w:vAlign w:val="top"/>
          </w:tcPr>
          <w:p>
            <w:pPr>
              <w:rPr>
                <w:rFonts w:ascii="Arial"/>
                <w:sz w:val="21"/>
              </w:rPr>
            </w:pPr>
          </w:p>
        </w:tc>
        <w:tc>
          <w:tcPr>
            <w:tcW w:w="224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234" w:type="dxa"/>
            <w:vAlign w:val="top"/>
          </w:tcPr>
          <w:p>
            <w:pPr>
              <w:spacing w:line="260" w:lineRule="auto"/>
              <w:rPr>
                <w:rFonts w:ascii="Arial"/>
                <w:sz w:val="21"/>
              </w:rPr>
            </w:pPr>
          </w:p>
          <w:p>
            <w:pPr>
              <w:pStyle w:val="7"/>
              <w:spacing w:before="78" w:line="222" w:lineRule="auto"/>
              <w:ind w:left="141"/>
              <w:rPr>
                <w:sz w:val="24"/>
                <w:szCs w:val="24"/>
              </w:rPr>
            </w:pPr>
            <w:r>
              <w:rPr>
                <w:spacing w:val="-3"/>
                <w:sz w:val="24"/>
                <w:szCs w:val="24"/>
              </w:rPr>
              <w:t>主要经历</w:t>
            </w:r>
          </w:p>
        </w:tc>
        <w:tc>
          <w:tcPr>
            <w:tcW w:w="781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pPr>
              <w:pStyle w:val="7"/>
              <w:spacing w:before="148" w:line="220" w:lineRule="auto"/>
              <w:ind w:left="421"/>
              <w:rPr>
                <w:sz w:val="24"/>
                <w:szCs w:val="24"/>
              </w:rPr>
            </w:pPr>
            <w:r>
              <w:rPr>
                <w:spacing w:val="-26"/>
                <w:sz w:val="24"/>
                <w:szCs w:val="24"/>
              </w:rPr>
              <w:t>日期</w:t>
            </w:r>
          </w:p>
        </w:tc>
        <w:tc>
          <w:tcPr>
            <w:tcW w:w="3149" w:type="dxa"/>
            <w:gridSpan w:val="3"/>
            <w:vAlign w:val="top"/>
          </w:tcPr>
          <w:p>
            <w:pPr>
              <w:pStyle w:val="7"/>
              <w:spacing w:before="148" w:line="220" w:lineRule="auto"/>
              <w:ind w:left="619"/>
              <w:rPr>
                <w:sz w:val="24"/>
                <w:szCs w:val="24"/>
              </w:rPr>
            </w:pPr>
            <w:r>
              <w:rPr>
                <w:spacing w:val="-2"/>
                <w:sz w:val="24"/>
                <w:szCs w:val="24"/>
              </w:rPr>
              <w:t>参加过的项目名称</w:t>
            </w:r>
          </w:p>
        </w:tc>
        <w:tc>
          <w:tcPr>
            <w:tcW w:w="2422" w:type="dxa"/>
            <w:gridSpan w:val="2"/>
            <w:vAlign w:val="top"/>
          </w:tcPr>
          <w:p>
            <w:pPr>
              <w:pStyle w:val="7"/>
              <w:spacing w:before="149" w:line="219" w:lineRule="auto"/>
              <w:ind w:left="615"/>
              <w:rPr>
                <w:sz w:val="24"/>
                <w:szCs w:val="24"/>
              </w:rPr>
            </w:pPr>
            <w:r>
              <w:rPr>
                <w:spacing w:val="-3"/>
                <w:sz w:val="24"/>
                <w:szCs w:val="24"/>
              </w:rPr>
              <w:t>担任何职务</w:t>
            </w:r>
          </w:p>
        </w:tc>
        <w:tc>
          <w:tcPr>
            <w:tcW w:w="2246" w:type="dxa"/>
            <w:vAlign w:val="top"/>
          </w:tcPr>
          <w:p>
            <w:pPr>
              <w:pStyle w:val="7"/>
              <w:spacing w:before="148" w:line="220" w:lineRule="auto"/>
              <w:ind w:left="890"/>
              <w:rPr>
                <w:sz w:val="24"/>
                <w:szCs w:val="24"/>
              </w:rPr>
            </w:pPr>
            <w:r>
              <w:rPr>
                <w:spacing w:val="-7"/>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pPr>
              <w:rPr>
                <w:rFonts w:ascii="Arial"/>
                <w:sz w:val="21"/>
              </w:rPr>
            </w:pPr>
          </w:p>
        </w:tc>
        <w:tc>
          <w:tcPr>
            <w:tcW w:w="3149" w:type="dxa"/>
            <w:gridSpan w:val="3"/>
            <w:vAlign w:val="top"/>
          </w:tcPr>
          <w:p>
            <w:pPr>
              <w:rPr>
                <w:rFonts w:ascii="Arial"/>
                <w:sz w:val="21"/>
              </w:rPr>
            </w:pPr>
          </w:p>
        </w:tc>
        <w:tc>
          <w:tcPr>
            <w:tcW w:w="2422" w:type="dxa"/>
            <w:gridSpan w:val="2"/>
            <w:vAlign w:val="top"/>
          </w:tcPr>
          <w:p>
            <w:pPr>
              <w:rPr>
                <w:rFonts w:ascii="Arial"/>
                <w:sz w:val="21"/>
              </w:rPr>
            </w:pPr>
          </w:p>
        </w:tc>
        <w:tc>
          <w:tcPr>
            <w:tcW w:w="224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pPr>
              <w:rPr>
                <w:rFonts w:ascii="Arial"/>
                <w:sz w:val="21"/>
              </w:rPr>
            </w:pPr>
          </w:p>
        </w:tc>
        <w:tc>
          <w:tcPr>
            <w:tcW w:w="3149" w:type="dxa"/>
            <w:gridSpan w:val="3"/>
            <w:vAlign w:val="top"/>
          </w:tcPr>
          <w:p>
            <w:pPr>
              <w:rPr>
                <w:rFonts w:ascii="Arial"/>
                <w:sz w:val="21"/>
              </w:rPr>
            </w:pPr>
          </w:p>
        </w:tc>
        <w:tc>
          <w:tcPr>
            <w:tcW w:w="2422" w:type="dxa"/>
            <w:gridSpan w:val="2"/>
            <w:vAlign w:val="top"/>
          </w:tcPr>
          <w:p>
            <w:pPr>
              <w:rPr>
                <w:rFonts w:ascii="Arial"/>
                <w:sz w:val="21"/>
              </w:rPr>
            </w:pPr>
          </w:p>
        </w:tc>
        <w:tc>
          <w:tcPr>
            <w:tcW w:w="224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pPr>
              <w:rPr>
                <w:rFonts w:ascii="Arial"/>
                <w:sz w:val="21"/>
              </w:rPr>
            </w:pPr>
          </w:p>
        </w:tc>
        <w:tc>
          <w:tcPr>
            <w:tcW w:w="3149" w:type="dxa"/>
            <w:gridSpan w:val="3"/>
            <w:vAlign w:val="top"/>
          </w:tcPr>
          <w:p>
            <w:pPr>
              <w:rPr>
                <w:rFonts w:ascii="Arial"/>
                <w:sz w:val="21"/>
              </w:rPr>
            </w:pPr>
          </w:p>
        </w:tc>
        <w:tc>
          <w:tcPr>
            <w:tcW w:w="2422" w:type="dxa"/>
            <w:gridSpan w:val="2"/>
            <w:vAlign w:val="top"/>
          </w:tcPr>
          <w:p>
            <w:pPr>
              <w:rPr>
                <w:rFonts w:ascii="Arial"/>
                <w:sz w:val="21"/>
              </w:rPr>
            </w:pPr>
          </w:p>
        </w:tc>
        <w:tc>
          <w:tcPr>
            <w:tcW w:w="224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pPr>
              <w:rPr>
                <w:rFonts w:ascii="Arial"/>
                <w:sz w:val="21"/>
              </w:rPr>
            </w:pPr>
          </w:p>
        </w:tc>
        <w:tc>
          <w:tcPr>
            <w:tcW w:w="3149" w:type="dxa"/>
            <w:gridSpan w:val="3"/>
            <w:vAlign w:val="top"/>
          </w:tcPr>
          <w:p>
            <w:pPr>
              <w:rPr>
                <w:rFonts w:ascii="Arial"/>
                <w:sz w:val="21"/>
              </w:rPr>
            </w:pPr>
          </w:p>
        </w:tc>
        <w:tc>
          <w:tcPr>
            <w:tcW w:w="2422" w:type="dxa"/>
            <w:gridSpan w:val="2"/>
            <w:vAlign w:val="top"/>
          </w:tcPr>
          <w:p>
            <w:pPr>
              <w:rPr>
                <w:rFonts w:ascii="Arial"/>
                <w:sz w:val="21"/>
              </w:rPr>
            </w:pPr>
          </w:p>
        </w:tc>
        <w:tc>
          <w:tcPr>
            <w:tcW w:w="224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234" w:type="dxa"/>
            <w:vAlign w:val="top"/>
          </w:tcPr>
          <w:p>
            <w:pPr>
              <w:rPr>
                <w:rFonts w:ascii="Arial"/>
                <w:sz w:val="21"/>
              </w:rPr>
            </w:pPr>
          </w:p>
        </w:tc>
        <w:tc>
          <w:tcPr>
            <w:tcW w:w="3149" w:type="dxa"/>
            <w:gridSpan w:val="3"/>
            <w:vAlign w:val="top"/>
          </w:tcPr>
          <w:p>
            <w:pPr>
              <w:rPr>
                <w:rFonts w:ascii="Arial"/>
                <w:sz w:val="21"/>
              </w:rPr>
            </w:pPr>
          </w:p>
        </w:tc>
        <w:tc>
          <w:tcPr>
            <w:tcW w:w="2422" w:type="dxa"/>
            <w:gridSpan w:val="2"/>
            <w:vAlign w:val="top"/>
          </w:tcPr>
          <w:p>
            <w:pPr>
              <w:rPr>
                <w:rFonts w:ascii="Arial"/>
                <w:sz w:val="21"/>
              </w:rPr>
            </w:pPr>
          </w:p>
        </w:tc>
        <w:tc>
          <w:tcPr>
            <w:tcW w:w="2246" w:type="dxa"/>
            <w:vAlign w:val="top"/>
          </w:tcPr>
          <w:p>
            <w:pPr>
              <w:rPr>
                <w:rFonts w:ascii="Arial"/>
                <w:sz w:val="21"/>
              </w:rPr>
            </w:pPr>
          </w:p>
        </w:tc>
      </w:tr>
    </w:tbl>
    <w:p>
      <w:pPr>
        <w:spacing w:before="29" w:line="227" w:lineRule="auto"/>
        <w:ind w:left="287"/>
        <w:rPr>
          <w:rFonts w:ascii="宋体" w:hAnsi="宋体" w:eastAsia="宋体" w:cs="宋体"/>
          <w:sz w:val="20"/>
          <w:szCs w:val="20"/>
        </w:rPr>
      </w:pPr>
      <w:r>
        <w:rPr>
          <w:rFonts w:ascii="宋体" w:hAnsi="宋体" w:eastAsia="宋体" w:cs="宋体"/>
          <w:spacing w:val="10"/>
          <w:sz w:val="20"/>
          <w:szCs w:val="20"/>
        </w:rPr>
        <w:t>注:上述表后应附（复印件并加盖单位公章</w:t>
      </w:r>
      <w:r>
        <w:rPr>
          <w:rFonts w:ascii="宋体" w:hAnsi="宋体" w:eastAsia="宋体" w:cs="宋体"/>
          <w:spacing w:val="9"/>
          <w:sz w:val="20"/>
          <w:szCs w:val="20"/>
        </w:rPr>
        <w:t>）的</w:t>
      </w:r>
    </w:p>
    <w:p>
      <w:pPr>
        <w:spacing w:before="27" w:line="227" w:lineRule="auto"/>
        <w:ind w:left="303"/>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23"/>
          <w:sz w:val="20"/>
          <w:szCs w:val="20"/>
        </w:rPr>
        <w:t xml:space="preserve"> </w:t>
      </w:r>
      <w:r>
        <w:rPr>
          <w:rFonts w:ascii="宋体" w:hAnsi="宋体" w:eastAsia="宋体" w:cs="宋体"/>
          <w:spacing w:val="8"/>
          <w:sz w:val="20"/>
          <w:szCs w:val="20"/>
        </w:rPr>
        <w:t>身份证、技术职称证书、毕业证书、监理工程师注册证书的复印件或扫描件等。</w:t>
      </w:r>
    </w:p>
    <w:p>
      <w:pPr>
        <w:spacing w:before="25" w:line="227" w:lineRule="auto"/>
        <w:ind w:left="290"/>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19"/>
          <w:sz w:val="20"/>
          <w:szCs w:val="20"/>
        </w:rPr>
        <w:t xml:space="preserve"> </w:t>
      </w:r>
      <w:r>
        <w:rPr>
          <w:rFonts w:ascii="宋体" w:hAnsi="宋体" w:eastAsia="宋体" w:cs="宋体"/>
          <w:spacing w:val="8"/>
          <w:sz w:val="20"/>
          <w:szCs w:val="20"/>
        </w:rPr>
        <w:t>项目总监未在其他在施建设工程项目中任职的承诺书或证明材料等。</w:t>
      </w:r>
    </w:p>
    <w:p>
      <w:pPr>
        <w:spacing w:line="359" w:lineRule="auto"/>
        <w:rPr>
          <w:rFonts w:ascii="Arial"/>
          <w:sz w:val="21"/>
        </w:rPr>
      </w:pPr>
    </w:p>
    <w:p>
      <w:pPr>
        <w:spacing w:line="360" w:lineRule="auto"/>
        <w:rPr>
          <w:rFonts w:ascii="Arial"/>
          <w:sz w:val="21"/>
        </w:rPr>
      </w:pPr>
    </w:p>
    <w:p>
      <w:pPr>
        <w:spacing w:before="92" w:line="221" w:lineRule="auto"/>
        <w:ind w:left="3284"/>
        <w:rPr>
          <w:rFonts w:ascii="宋体" w:hAnsi="宋体" w:eastAsia="宋体" w:cs="宋体"/>
          <w:sz w:val="28"/>
          <w:szCs w:val="28"/>
        </w:rPr>
      </w:pPr>
      <w:r>
        <w:rPr>
          <w:rFonts w:ascii="宋体" w:hAnsi="宋体" w:eastAsia="宋体" w:cs="宋体"/>
          <w:b/>
          <w:bCs/>
          <w:spacing w:val="-4"/>
          <w:sz w:val="28"/>
          <w:szCs w:val="28"/>
        </w:rPr>
        <w:t>（九）现场监理人员</w:t>
      </w:r>
    </w:p>
    <w:p>
      <w:pPr>
        <w:spacing w:before="132" w:line="280" w:lineRule="auto"/>
        <w:ind w:left="292" w:right="301" w:firstLine="14"/>
        <w:rPr>
          <w:rFonts w:ascii="宋体" w:hAnsi="宋体" w:eastAsia="宋体" w:cs="宋体"/>
          <w:sz w:val="24"/>
          <w:szCs w:val="24"/>
        </w:rPr>
      </w:pPr>
      <w:r>
        <w:rPr>
          <w:rFonts w:ascii="宋体" w:hAnsi="宋体" w:eastAsia="宋体" w:cs="宋体"/>
          <w:spacing w:val="-2"/>
          <w:sz w:val="24"/>
          <w:szCs w:val="24"/>
        </w:rPr>
        <w:t>1、现场监理人员应包括：</w:t>
      </w:r>
      <w:r>
        <w:rPr>
          <w:rFonts w:hint="eastAsia" w:ascii="宋体" w:hAnsi="宋体" w:eastAsia="宋体" w:cs="宋体"/>
          <w:spacing w:val="-2"/>
          <w:sz w:val="24"/>
          <w:szCs w:val="24"/>
          <w:lang w:val="en-US" w:eastAsia="zh-CN"/>
        </w:rPr>
        <w:t>市政公共工程</w:t>
      </w:r>
      <w:r>
        <w:rPr>
          <w:rFonts w:ascii="宋体" w:hAnsi="宋体" w:eastAsia="宋体" w:cs="宋体"/>
          <w:spacing w:val="-2"/>
          <w:sz w:val="24"/>
          <w:szCs w:val="24"/>
        </w:rPr>
        <w:t>监理工程师、</w:t>
      </w:r>
      <w:r>
        <w:rPr>
          <w:rFonts w:ascii="宋体" w:hAnsi="宋体" w:eastAsia="宋体" w:cs="宋体"/>
          <w:spacing w:val="4"/>
          <w:sz w:val="24"/>
          <w:szCs w:val="24"/>
        </w:rPr>
        <w:t xml:space="preserve"> </w:t>
      </w:r>
      <w:r>
        <w:rPr>
          <w:rFonts w:ascii="宋体" w:hAnsi="宋体" w:eastAsia="宋体" w:cs="宋体"/>
          <w:spacing w:val="-1"/>
          <w:sz w:val="24"/>
          <w:szCs w:val="24"/>
        </w:rPr>
        <w:t>投资控制人员及项目总监认为需要配备的其他人员。</w:t>
      </w:r>
    </w:p>
    <w:p>
      <w:pPr>
        <w:spacing w:before="152" w:line="219" w:lineRule="auto"/>
        <w:ind w:left="292"/>
        <w:rPr>
          <w:rFonts w:ascii="宋体" w:hAnsi="宋体" w:eastAsia="宋体" w:cs="宋体"/>
          <w:sz w:val="24"/>
          <w:szCs w:val="24"/>
        </w:rPr>
      </w:pPr>
      <w:r>
        <w:rPr>
          <w:rFonts w:ascii="宋体" w:hAnsi="宋体" w:eastAsia="宋体" w:cs="宋体"/>
          <w:spacing w:val="-1"/>
          <w:sz w:val="24"/>
          <w:szCs w:val="24"/>
        </w:rPr>
        <w:t>2、上述人员介绍应包括姓名、职称、主要资历等基本信息。</w:t>
      </w:r>
    </w:p>
    <w:p>
      <w:pPr>
        <w:spacing w:before="155" w:line="219" w:lineRule="auto"/>
        <w:ind w:left="293"/>
        <w:rPr>
          <w:rFonts w:ascii="宋体" w:hAnsi="宋体" w:eastAsia="宋体" w:cs="宋体"/>
          <w:sz w:val="24"/>
          <w:szCs w:val="24"/>
        </w:rPr>
      </w:pPr>
      <w:r>
        <w:rPr>
          <w:rFonts w:ascii="宋体" w:hAnsi="宋体" w:eastAsia="宋体" w:cs="宋体"/>
          <w:spacing w:val="-1"/>
          <w:sz w:val="24"/>
          <w:szCs w:val="24"/>
        </w:rPr>
        <w:t>3、现场监理人员应付职称证书或注册证书上岗证书复印件。</w:t>
      </w:r>
    </w:p>
    <w:p>
      <w:pPr>
        <w:spacing w:line="219" w:lineRule="auto"/>
        <w:rPr>
          <w:rFonts w:ascii="宋体" w:hAnsi="宋体" w:eastAsia="宋体" w:cs="宋体"/>
          <w:sz w:val="24"/>
          <w:szCs w:val="24"/>
        </w:rPr>
        <w:sectPr>
          <w:footerReference r:id="rId84" w:type="default"/>
          <w:pgSz w:w="11906" w:h="16839"/>
          <w:pgMar w:top="400" w:right="1422" w:bottom="1847" w:left="1421" w:header="0" w:footer="1614"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8" w:line="219" w:lineRule="auto"/>
        <w:ind w:left="2878"/>
        <w:rPr>
          <w:rFonts w:ascii="宋体" w:hAnsi="宋体" w:eastAsia="宋体" w:cs="宋体"/>
          <w:sz w:val="30"/>
          <w:szCs w:val="30"/>
        </w:rPr>
      </w:pPr>
      <w:r>
        <w:rPr>
          <w:rFonts w:ascii="宋体" w:hAnsi="宋体" w:eastAsia="宋体" w:cs="宋体"/>
          <w:b/>
          <w:bCs/>
          <w:spacing w:val="-5"/>
          <w:sz w:val="30"/>
          <w:szCs w:val="30"/>
        </w:rPr>
        <w:t>（十）现场主要检测设备</w:t>
      </w:r>
    </w:p>
    <w:p>
      <w:pPr>
        <w:spacing w:before="186"/>
      </w:pPr>
    </w:p>
    <w:tbl>
      <w:tblPr>
        <w:tblStyle w:val="6"/>
        <w:tblW w:w="899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1792"/>
        <w:gridCol w:w="2079"/>
        <w:gridCol w:w="2078"/>
        <w:gridCol w:w="2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24" w:type="dxa"/>
            <w:tcBorders>
              <w:top w:val="single" w:color="000000" w:sz="10" w:space="0"/>
              <w:left w:val="single" w:color="000000" w:sz="10" w:space="0"/>
            </w:tcBorders>
            <w:vAlign w:val="top"/>
          </w:tcPr>
          <w:p>
            <w:pPr>
              <w:pStyle w:val="7"/>
              <w:spacing w:before="84" w:line="209" w:lineRule="auto"/>
              <w:ind w:left="143"/>
              <w:rPr>
                <w:sz w:val="31"/>
                <w:szCs w:val="31"/>
              </w:rPr>
            </w:pPr>
            <w:r>
              <w:rPr>
                <w:sz w:val="31"/>
                <w:szCs w:val="31"/>
              </w:rPr>
              <w:t>项号</w:t>
            </w:r>
          </w:p>
        </w:tc>
        <w:tc>
          <w:tcPr>
            <w:tcW w:w="1792" w:type="dxa"/>
            <w:tcBorders>
              <w:top w:val="single" w:color="000000" w:sz="10" w:space="0"/>
            </w:tcBorders>
            <w:vAlign w:val="top"/>
          </w:tcPr>
          <w:p>
            <w:pPr>
              <w:pStyle w:val="7"/>
              <w:spacing w:before="84" w:line="209" w:lineRule="auto"/>
              <w:ind w:left="263"/>
              <w:rPr>
                <w:sz w:val="31"/>
                <w:szCs w:val="31"/>
              </w:rPr>
            </w:pPr>
            <w:r>
              <w:rPr>
                <w:spacing w:val="5"/>
                <w:sz w:val="31"/>
                <w:szCs w:val="31"/>
              </w:rPr>
              <w:t>设备名称</w:t>
            </w:r>
          </w:p>
        </w:tc>
        <w:tc>
          <w:tcPr>
            <w:tcW w:w="2079" w:type="dxa"/>
            <w:tcBorders>
              <w:top w:val="single" w:color="000000" w:sz="10" w:space="0"/>
            </w:tcBorders>
            <w:vAlign w:val="top"/>
          </w:tcPr>
          <w:p>
            <w:pPr>
              <w:pStyle w:val="7"/>
              <w:spacing w:before="84" w:line="209" w:lineRule="auto"/>
              <w:ind w:left="737"/>
              <w:rPr>
                <w:sz w:val="31"/>
                <w:szCs w:val="31"/>
              </w:rPr>
            </w:pPr>
            <w:r>
              <w:rPr>
                <w:spacing w:val="-3"/>
                <w:sz w:val="31"/>
                <w:szCs w:val="31"/>
              </w:rPr>
              <w:t>型号</w:t>
            </w:r>
          </w:p>
        </w:tc>
        <w:tc>
          <w:tcPr>
            <w:tcW w:w="2078" w:type="dxa"/>
            <w:tcBorders>
              <w:top w:val="single" w:color="000000" w:sz="10" w:space="0"/>
            </w:tcBorders>
            <w:vAlign w:val="top"/>
          </w:tcPr>
          <w:p>
            <w:pPr>
              <w:pStyle w:val="7"/>
              <w:spacing w:before="84" w:line="209" w:lineRule="auto"/>
              <w:ind w:left="734"/>
              <w:rPr>
                <w:sz w:val="31"/>
                <w:szCs w:val="31"/>
              </w:rPr>
            </w:pPr>
            <w:r>
              <w:rPr>
                <w:spacing w:val="1"/>
                <w:sz w:val="31"/>
                <w:szCs w:val="31"/>
              </w:rPr>
              <w:t>数量</w:t>
            </w:r>
          </w:p>
        </w:tc>
        <w:tc>
          <w:tcPr>
            <w:tcW w:w="2122" w:type="dxa"/>
            <w:tcBorders>
              <w:top w:val="single" w:color="000000" w:sz="10" w:space="0"/>
              <w:right w:val="single" w:color="000000" w:sz="10" w:space="0"/>
            </w:tcBorders>
            <w:vAlign w:val="top"/>
          </w:tcPr>
          <w:p>
            <w:pPr>
              <w:pStyle w:val="7"/>
              <w:spacing w:before="84" w:line="209" w:lineRule="auto"/>
              <w:ind w:left="756"/>
              <w:rPr>
                <w:sz w:val="31"/>
                <w:szCs w:val="31"/>
              </w:rPr>
            </w:pPr>
            <w:r>
              <w:rPr>
                <w:spacing w:val="1"/>
                <w:sz w:val="31"/>
                <w:szCs w:val="31"/>
              </w:rPr>
              <w:t>用途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24" w:type="dxa"/>
            <w:tcBorders>
              <w:left w:val="single" w:color="000000" w:sz="10" w:space="0"/>
            </w:tcBorders>
            <w:vAlign w:val="top"/>
          </w:tcPr>
          <w:p>
            <w:pPr>
              <w:rPr>
                <w:rFonts w:ascii="Arial"/>
                <w:sz w:val="21"/>
              </w:rPr>
            </w:pPr>
          </w:p>
        </w:tc>
        <w:tc>
          <w:tcPr>
            <w:tcW w:w="1792" w:type="dxa"/>
            <w:vAlign w:val="top"/>
          </w:tcPr>
          <w:p>
            <w:pPr>
              <w:rPr>
                <w:rFonts w:ascii="Arial"/>
                <w:sz w:val="21"/>
              </w:rPr>
            </w:pPr>
          </w:p>
        </w:tc>
        <w:tc>
          <w:tcPr>
            <w:tcW w:w="2079" w:type="dxa"/>
            <w:vAlign w:val="top"/>
          </w:tcPr>
          <w:p>
            <w:pPr>
              <w:rPr>
                <w:rFonts w:ascii="Arial"/>
                <w:sz w:val="21"/>
              </w:rPr>
            </w:pPr>
          </w:p>
        </w:tc>
        <w:tc>
          <w:tcPr>
            <w:tcW w:w="2078" w:type="dxa"/>
            <w:vAlign w:val="top"/>
          </w:tcPr>
          <w:p>
            <w:pPr>
              <w:rPr>
                <w:rFonts w:ascii="Arial"/>
                <w:sz w:val="21"/>
              </w:rPr>
            </w:pPr>
          </w:p>
        </w:tc>
        <w:tc>
          <w:tcPr>
            <w:tcW w:w="212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24" w:type="dxa"/>
            <w:tcBorders>
              <w:left w:val="single" w:color="000000" w:sz="10" w:space="0"/>
            </w:tcBorders>
            <w:vAlign w:val="top"/>
          </w:tcPr>
          <w:p>
            <w:pPr>
              <w:rPr>
                <w:rFonts w:ascii="Arial"/>
                <w:sz w:val="21"/>
              </w:rPr>
            </w:pPr>
          </w:p>
        </w:tc>
        <w:tc>
          <w:tcPr>
            <w:tcW w:w="1792" w:type="dxa"/>
            <w:vAlign w:val="top"/>
          </w:tcPr>
          <w:p>
            <w:pPr>
              <w:rPr>
                <w:rFonts w:ascii="Arial"/>
                <w:sz w:val="21"/>
              </w:rPr>
            </w:pPr>
          </w:p>
        </w:tc>
        <w:tc>
          <w:tcPr>
            <w:tcW w:w="2079" w:type="dxa"/>
            <w:vAlign w:val="top"/>
          </w:tcPr>
          <w:p>
            <w:pPr>
              <w:rPr>
                <w:rFonts w:ascii="Arial"/>
                <w:sz w:val="21"/>
              </w:rPr>
            </w:pPr>
          </w:p>
        </w:tc>
        <w:tc>
          <w:tcPr>
            <w:tcW w:w="2078" w:type="dxa"/>
            <w:vAlign w:val="top"/>
          </w:tcPr>
          <w:p>
            <w:pPr>
              <w:rPr>
                <w:rFonts w:ascii="Arial"/>
                <w:sz w:val="21"/>
              </w:rPr>
            </w:pPr>
          </w:p>
        </w:tc>
        <w:tc>
          <w:tcPr>
            <w:tcW w:w="212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24" w:type="dxa"/>
            <w:tcBorders>
              <w:left w:val="single" w:color="000000" w:sz="10" w:space="0"/>
            </w:tcBorders>
            <w:vAlign w:val="top"/>
          </w:tcPr>
          <w:p>
            <w:pPr>
              <w:rPr>
                <w:rFonts w:ascii="Arial"/>
                <w:sz w:val="21"/>
              </w:rPr>
            </w:pPr>
          </w:p>
        </w:tc>
        <w:tc>
          <w:tcPr>
            <w:tcW w:w="1792" w:type="dxa"/>
            <w:vAlign w:val="top"/>
          </w:tcPr>
          <w:p>
            <w:pPr>
              <w:rPr>
                <w:rFonts w:ascii="Arial"/>
                <w:sz w:val="21"/>
              </w:rPr>
            </w:pPr>
          </w:p>
        </w:tc>
        <w:tc>
          <w:tcPr>
            <w:tcW w:w="2079" w:type="dxa"/>
            <w:vAlign w:val="top"/>
          </w:tcPr>
          <w:p>
            <w:pPr>
              <w:rPr>
                <w:rFonts w:ascii="Arial"/>
                <w:sz w:val="21"/>
              </w:rPr>
            </w:pPr>
          </w:p>
        </w:tc>
        <w:tc>
          <w:tcPr>
            <w:tcW w:w="2078" w:type="dxa"/>
            <w:vAlign w:val="top"/>
          </w:tcPr>
          <w:p>
            <w:pPr>
              <w:rPr>
                <w:rFonts w:ascii="Arial"/>
                <w:sz w:val="21"/>
              </w:rPr>
            </w:pPr>
          </w:p>
        </w:tc>
        <w:tc>
          <w:tcPr>
            <w:tcW w:w="212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24" w:type="dxa"/>
            <w:tcBorders>
              <w:left w:val="single" w:color="000000" w:sz="10" w:space="0"/>
            </w:tcBorders>
            <w:vAlign w:val="top"/>
          </w:tcPr>
          <w:p>
            <w:pPr>
              <w:rPr>
                <w:rFonts w:ascii="Arial"/>
                <w:sz w:val="21"/>
              </w:rPr>
            </w:pPr>
          </w:p>
        </w:tc>
        <w:tc>
          <w:tcPr>
            <w:tcW w:w="1792" w:type="dxa"/>
            <w:vAlign w:val="top"/>
          </w:tcPr>
          <w:p>
            <w:pPr>
              <w:rPr>
                <w:rFonts w:ascii="Arial"/>
                <w:sz w:val="21"/>
              </w:rPr>
            </w:pPr>
          </w:p>
        </w:tc>
        <w:tc>
          <w:tcPr>
            <w:tcW w:w="2079" w:type="dxa"/>
            <w:vAlign w:val="top"/>
          </w:tcPr>
          <w:p>
            <w:pPr>
              <w:rPr>
                <w:rFonts w:ascii="Arial"/>
                <w:sz w:val="21"/>
              </w:rPr>
            </w:pPr>
          </w:p>
        </w:tc>
        <w:tc>
          <w:tcPr>
            <w:tcW w:w="2078" w:type="dxa"/>
            <w:vAlign w:val="top"/>
          </w:tcPr>
          <w:p>
            <w:pPr>
              <w:rPr>
                <w:rFonts w:ascii="Arial"/>
                <w:sz w:val="21"/>
              </w:rPr>
            </w:pPr>
          </w:p>
        </w:tc>
        <w:tc>
          <w:tcPr>
            <w:tcW w:w="2122"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24" w:type="dxa"/>
            <w:tcBorders>
              <w:left w:val="single" w:color="000000" w:sz="10" w:space="0"/>
              <w:bottom w:val="single" w:color="000000" w:sz="10" w:space="0"/>
            </w:tcBorders>
            <w:vAlign w:val="top"/>
          </w:tcPr>
          <w:p>
            <w:pPr>
              <w:rPr>
                <w:rFonts w:ascii="Arial"/>
                <w:sz w:val="21"/>
              </w:rPr>
            </w:pPr>
          </w:p>
        </w:tc>
        <w:tc>
          <w:tcPr>
            <w:tcW w:w="1792" w:type="dxa"/>
            <w:tcBorders>
              <w:bottom w:val="single" w:color="000000" w:sz="10" w:space="0"/>
            </w:tcBorders>
            <w:vAlign w:val="top"/>
          </w:tcPr>
          <w:p>
            <w:pPr>
              <w:rPr>
                <w:rFonts w:ascii="Arial"/>
                <w:sz w:val="21"/>
              </w:rPr>
            </w:pPr>
          </w:p>
        </w:tc>
        <w:tc>
          <w:tcPr>
            <w:tcW w:w="2079" w:type="dxa"/>
            <w:tcBorders>
              <w:bottom w:val="single" w:color="000000" w:sz="10" w:space="0"/>
            </w:tcBorders>
            <w:vAlign w:val="top"/>
          </w:tcPr>
          <w:p>
            <w:pPr>
              <w:rPr>
                <w:rFonts w:ascii="Arial"/>
                <w:sz w:val="21"/>
              </w:rPr>
            </w:pPr>
          </w:p>
        </w:tc>
        <w:tc>
          <w:tcPr>
            <w:tcW w:w="2078" w:type="dxa"/>
            <w:tcBorders>
              <w:bottom w:val="single" w:color="000000" w:sz="10" w:space="0"/>
            </w:tcBorders>
            <w:vAlign w:val="top"/>
          </w:tcPr>
          <w:p>
            <w:pPr>
              <w:rPr>
                <w:rFonts w:ascii="Arial"/>
                <w:sz w:val="21"/>
              </w:rPr>
            </w:pPr>
          </w:p>
        </w:tc>
        <w:tc>
          <w:tcPr>
            <w:tcW w:w="2122" w:type="dxa"/>
            <w:tcBorders>
              <w:bottom w:val="single" w:color="000000" w:sz="10" w:space="0"/>
              <w:right w:val="single" w:color="000000" w:sz="10" w:space="0"/>
            </w:tcBorders>
            <w:vAlign w:val="top"/>
          </w:tcPr>
          <w:p>
            <w:pPr>
              <w:rPr>
                <w:rFonts w:ascii="Arial"/>
                <w:sz w:val="21"/>
              </w:rPr>
            </w:pPr>
          </w:p>
        </w:tc>
      </w:tr>
    </w:tbl>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98" w:line="219" w:lineRule="auto"/>
        <w:ind w:left="3480"/>
        <w:rPr>
          <w:rFonts w:ascii="宋体" w:hAnsi="宋体" w:eastAsia="宋体" w:cs="宋体"/>
          <w:sz w:val="30"/>
          <w:szCs w:val="30"/>
        </w:rPr>
      </w:pPr>
      <w:r>
        <w:rPr>
          <w:rFonts w:ascii="宋体" w:hAnsi="宋体" w:eastAsia="宋体" w:cs="宋体"/>
          <w:b/>
          <w:bCs/>
          <w:spacing w:val="-7"/>
          <w:sz w:val="30"/>
          <w:szCs w:val="30"/>
        </w:rPr>
        <w:t>（十一）偏离表</w:t>
      </w:r>
    </w:p>
    <w:p>
      <w:pPr>
        <w:spacing w:line="333" w:lineRule="auto"/>
        <w:rPr>
          <w:rFonts w:ascii="Arial"/>
          <w:sz w:val="21"/>
        </w:rPr>
      </w:pPr>
    </w:p>
    <w:p>
      <w:pPr>
        <w:spacing w:before="78" w:line="219" w:lineRule="auto"/>
        <w:ind w:left="271"/>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项目编号/标项号：</w:t>
      </w:r>
      <w:r>
        <w:rPr>
          <w:rFonts w:ascii="宋体" w:hAnsi="宋体" w:eastAsia="宋体" w:cs="宋体"/>
          <w:sz w:val="24"/>
          <w:szCs w:val="24"/>
          <w:u w:val="single" w:color="auto"/>
        </w:rPr>
        <w:t xml:space="preserve">                    </w:t>
      </w:r>
    </w:p>
    <w:p>
      <w:pPr>
        <w:spacing w:before="61"/>
      </w:pPr>
    </w:p>
    <w:tbl>
      <w:tblPr>
        <w:tblStyle w:val="6"/>
        <w:tblW w:w="8733" w:type="dxa"/>
        <w:tblInd w:w="3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7"/>
        <w:gridCol w:w="2078"/>
        <w:gridCol w:w="2284"/>
        <w:gridCol w:w="2042"/>
        <w:gridCol w:w="12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047" w:type="dxa"/>
            <w:vAlign w:val="top"/>
          </w:tcPr>
          <w:p>
            <w:pPr>
              <w:pStyle w:val="7"/>
              <w:spacing w:before="194" w:line="221" w:lineRule="auto"/>
              <w:ind w:left="290"/>
              <w:rPr>
                <w:sz w:val="24"/>
                <w:szCs w:val="24"/>
              </w:rPr>
            </w:pPr>
            <w:r>
              <w:rPr>
                <w:spacing w:val="-5"/>
                <w:sz w:val="24"/>
                <w:szCs w:val="24"/>
              </w:rPr>
              <w:t>序号</w:t>
            </w:r>
          </w:p>
        </w:tc>
        <w:tc>
          <w:tcPr>
            <w:tcW w:w="2078" w:type="dxa"/>
            <w:vAlign w:val="top"/>
          </w:tcPr>
          <w:p>
            <w:pPr>
              <w:pStyle w:val="7"/>
              <w:spacing w:before="40" w:line="223" w:lineRule="auto"/>
              <w:ind w:left="686" w:right="198" w:hanging="479"/>
              <w:rPr>
                <w:sz w:val="24"/>
                <w:szCs w:val="24"/>
              </w:rPr>
            </w:pPr>
            <w:r>
              <w:rPr>
                <w:spacing w:val="-2"/>
                <w:sz w:val="24"/>
                <w:szCs w:val="24"/>
              </w:rPr>
              <w:t>竞争性磋商文件</w:t>
            </w:r>
            <w:r>
              <w:rPr>
                <w:sz w:val="24"/>
                <w:szCs w:val="24"/>
              </w:rPr>
              <w:t xml:space="preserve"> </w:t>
            </w:r>
            <w:r>
              <w:rPr>
                <w:spacing w:val="-4"/>
                <w:sz w:val="24"/>
                <w:szCs w:val="24"/>
              </w:rPr>
              <w:t>条目号</w:t>
            </w:r>
          </w:p>
        </w:tc>
        <w:tc>
          <w:tcPr>
            <w:tcW w:w="2284" w:type="dxa"/>
            <w:vAlign w:val="top"/>
          </w:tcPr>
          <w:p>
            <w:pPr>
              <w:pStyle w:val="7"/>
              <w:spacing w:before="40" w:line="223" w:lineRule="auto"/>
              <w:ind w:left="912" w:right="178" w:hanging="719"/>
              <w:rPr>
                <w:sz w:val="24"/>
                <w:szCs w:val="24"/>
              </w:rPr>
            </w:pPr>
            <w:r>
              <w:rPr>
                <w:spacing w:val="-2"/>
                <w:sz w:val="24"/>
                <w:szCs w:val="24"/>
              </w:rPr>
              <w:t>竞争性磋商文件的</w:t>
            </w:r>
            <w:r>
              <w:rPr>
                <w:spacing w:val="2"/>
                <w:sz w:val="24"/>
                <w:szCs w:val="24"/>
              </w:rPr>
              <w:t xml:space="preserve"> </w:t>
            </w:r>
            <w:r>
              <w:rPr>
                <w:spacing w:val="-6"/>
                <w:sz w:val="24"/>
                <w:szCs w:val="24"/>
              </w:rPr>
              <w:t>条款</w:t>
            </w:r>
          </w:p>
        </w:tc>
        <w:tc>
          <w:tcPr>
            <w:tcW w:w="2042" w:type="dxa"/>
            <w:vAlign w:val="top"/>
          </w:tcPr>
          <w:p>
            <w:pPr>
              <w:pStyle w:val="7"/>
              <w:spacing w:before="194" w:line="219" w:lineRule="auto"/>
              <w:ind w:left="200"/>
              <w:rPr>
                <w:sz w:val="24"/>
                <w:szCs w:val="24"/>
              </w:rPr>
            </w:pPr>
            <w:r>
              <w:rPr>
                <w:spacing w:val="-4"/>
                <w:sz w:val="24"/>
                <w:szCs w:val="24"/>
              </w:rPr>
              <w:t>响应文件的条款</w:t>
            </w:r>
          </w:p>
        </w:tc>
        <w:tc>
          <w:tcPr>
            <w:tcW w:w="1282" w:type="dxa"/>
            <w:vAlign w:val="top"/>
          </w:tcPr>
          <w:p>
            <w:pPr>
              <w:pStyle w:val="7"/>
              <w:spacing w:before="194" w:line="219" w:lineRule="auto"/>
              <w:ind w:left="410"/>
              <w:rPr>
                <w:sz w:val="24"/>
                <w:szCs w:val="24"/>
              </w:rPr>
            </w:pPr>
            <w:r>
              <w:rPr>
                <w:spacing w:val="-7"/>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47" w:type="dxa"/>
            <w:vAlign w:val="top"/>
          </w:tcPr>
          <w:p>
            <w:pPr>
              <w:pStyle w:val="7"/>
              <w:spacing w:before="36" w:line="241" w:lineRule="auto"/>
              <w:ind w:left="133"/>
              <w:rPr>
                <w:sz w:val="24"/>
                <w:szCs w:val="24"/>
              </w:rPr>
            </w:pPr>
            <w:r>
              <w:rPr>
                <w:sz w:val="24"/>
                <w:szCs w:val="24"/>
              </w:rPr>
              <w:t>1</w:t>
            </w:r>
          </w:p>
        </w:tc>
        <w:tc>
          <w:tcPr>
            <w:tcW w:w="2078" w:type="dxa"/>
            <w:vAlign w:val="top"/>
          </w:tcPr>
          <w:p>
            <w:pPr>
              <w:pStyle w:val="7"/>
              <w:spacing w:before="37" w:line="223" w:lineRule="auto"/>
              <w:ind w:left="123" w:right="529" w:hanging="10"/>
              <w:rPr>
                <w:sz w:val="24"/>
                <w:szCs w:val="24"/>
              </w:rPr>
            </w:pPr>
            <w:r>
              <w:rPr>
                <w:spacing w:val="-2"/>
                <w:sz w:val="24"/>
                <w:szCs w:val="24"/>
              </w:rPr>
              <w:t>合同履约期限</w:t>
            </w:r>
            <w:r>
              <w:rPr>
                <w:sz w:val="24"/>
                <w:szCs w:val="24"/>
              </w:rPr>
              <w:t xml:space="preserve"> </w:t>
            </w:r>
            <w:r>
              <w:rPr>
                <w:spacing w:val="-6"/>
                <w:sz w:val="24"/>
                <w:szCs w:val="24"/>
              </w:rPr>
              <w:t>（工期）</w:t>
            </w:r>
          </w:p>
        </w:tc>
        <w:tc>
          <w:tcPr>
            <w:tcW w:w="2284" w:type="dxa"/>
            <w:vAlign w:val="top"/>
          </w:tcPr>
          <w:p>
            <w:pPr>
              <w:rPr>
                <w:rFonts w:ascii="Arial"/>
                <w:sz w:val="21"/>
              </w:rPr>
            </w:pPr>
          </w:p>
        </w:tc>
        <w:tc>
          <w:tcPr>
            <w:tcW w:w="2042" w:type="dxa"/>
            <w:vAlign w:val="top"/>
          </w:tcPr>
          <w:p>
            <w:pPr>
              <w:rPr>
                <w:rFonts w:ascii="Arial"/>
                <w:sz w:val="21"/>
              </w:rPr>
            </w:pPr>
          </w:p>
        </w:tc>
        <w:tc>
          <w:tcPr>
            <w:tcW w:w="12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047" w:type="dxa"/>
            <w:vAlign w:val="top"/>
          </w:tcPr>
          <w:p>
            <w:pPr>
              <w:pStyle w:val="7"/>
              <w:spacing w:before="38" w:line="241" w:lineRule="auto"/>
              <w:ind w:left="118"/>
              <w:rPr>
                <w:sz w:val="24"/>
                <w:szCs w:val="24"/>
              </w:rPr>
            </w:pPr>
            <w:r>
              <w:rPr>
                <w:sz w:val="24"/>
                <w:szCs w:val="24"/>
              </w:rPr>
              <w:t>2</w:t>
            </w:r>
          </w:p>
        </w:tc>
        <w:tc>
          <w:tcPr>
            <w:tcW w:w="2078" w:type="dxa"/>
            <w:vAlign w:val="top"/>
          </w:tcPr>
          <w:p>
            <w:pPr>
              <w:pStyle w:val="7"/>
              <w:spacing w:before="39" w:line="219" w:lineRule="auto"/>
              <w:ind w:left="112"/>
              <w:rPr>
                <w:sz w:val="24"/>
                <w:szCs w:val="24"/>
              </w:rPr>
            </w:pPr>
            <w:r>
              <w:rPr>
                <w:spacing w:val="-3"/>
                <w:sz w:val="24"/>
                <w:szCs w:val="24"/>
              </w:rPr>
              <w:t>付款方式</w:t>
            </w:r>
          </w:p>
        </w:tc>
        <w:tc>
          <w:tcPr>
            <w:tcW w:w="2284" w:type="dxa"/>
            <w:vAlign w:val="top"/>
          </w:tcPr>
          <w:p>
            <w:pPr>
              <w:rPr>
                <w:rFonts w:ascii="Arial"/>
                <w:sz w:val="21"/>
              </w:rPr>
            </w:pPr>
          </w:p>
        </w:tc>
        <w:tc>
          <w:tcPr>
            <w:tcW w:w="2042" w:type="dxa"/>
            <w:vAlign w:val="top"/>
          </w:tcPr>
          <w:p>
            <w:pPr>
              <w:rPr>
                <w:rFonts w:ascii="Arial"/>
                <w:sz w:val="21"/>
              </w:rPr>
            </w:pPr>
          </w:p>
        </w:tc>
        <w:tc>
          <w:tcPr>
            <w:tcW w:w="12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047" w:type="dxa"/>
            <w:vAlign w:val="top"/>
          </w:tcPr>
          <w:p>
            <w:pPr>
              <w:pStyle w:val="7"/>
              <w:spacing w:before="38"/>
              <w:ind w:left="120"/>
              <w:rPr>
                <w:sz w:val="24"/>
                <w:szCs w:val="24"/>
              </w:rPr>
            </w:pPr>
            <w:r>
              <w:rPr>
                <w:sz w:val="24"/>
                <w:szCs w:val="24"/>
              </w:rPr>
              <w:t>3</w:t>
            </w:r>
          </w:p>
        </w:tc>
        <w:tc>
          <w:tcPr>
            <w:tcW w:w="2078" w:type="dxa"/>
            <w:vAlign w:val="top"/>
          </w:tcPr>
          <w:p>
            <w:pPr>
              <w:pStyle w:val="7"/>
              <w:spacing w:before="38" w:line="220" w:lineRule="auto"/>
              <w:ind w:left="113"/>
              <w:rPr>
                <w:sz w:val="24"/>
                <w:szCs w:val="24"/>
              </w:rPr>
            </w:pPr>
            <w:r>
              <w:rPr>
                <w:spacing w:val="-4"/>
                <w:sz w:val="24"/>
                <w:szCs w:val="24"/>
              </w:rPr>
              <w:t>质保期</w:t>
            </w:r>
          </w:p>
        </w:tc>
        <w:tc>
          <w:tcPr>
            <w:tcW w:w="2284" w:type="dxa"/>
            <w:vAlign w:val="top"/>
          </w:tcPr>
          <w:p>
            <w:pPr>
              <w:rPr>
                <w:rFonts w:ascii="Arial"/>
                <w:sz w:val="21"/>
              </w:rPr>
            </w:pPr>
          </w:p>
        </w:tc>
        <w:tc>
          <w:tcPr>
            <w:tcW w:w="2042" w:type="dxa"/>
            <w:vAlign w:val="top"/>
          </w:tcPr>
          <w:p>
            <w:pPr>
              <w:rPr>
                <w:rFonts w:ascii="Arial"/>
                <w:sz w:val="21"/>
              </w:rPr>
            </w:pPr>
          </w:p>
        </w:tc>
        <w:tc>
          <w:tcPr>
            <w:tcW w:w="12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47" w:type="dxa"/>
            <w:vAlign w:val="top"/>
          </w:tcPr>
          <w:p>
            <w:pPr>
              <w:rPr>
                <w:rFonts w:ascii="Arial"/>
                <w:sz w:val="21"/>
              </w:rPr>
            </w:pPr>
          </w:p>
        </w:tc>
        <w:tc>
          <w:tcPr>
            <w:tcW w:w="2078" w:type="dxa"/>
            <w:vAlign w:val="top"/>
          </w:tcPr>
          <w:p>
            <w:pPr>
              <w:pStyle w:val="7"/>
              <w:spacing w:before="38" w:line="351" w:lineRule="exact"/>
              <w:ind w:left="128"/>
              <w:rPr>
                <w:sz w:val="24"/>
                <w:szCs w:val="24"/>
              </w:rPr>
            </w:pPr>
            <w:r>
              <w:rPr>
                <w:spacing w:val="-13"/>
                <w:position w:val="2"/>
                <w:sz w:val="24"/>
                <w:szCs w:val="24"/>
              </w:rPr>
              <w:t>……</w:t>
            </w:r>
          </w:p>
        </w:tc>
        <w:tc>
          <w:tcPr>
            <w:tcW w:w="2284" w:type="dxa"/>
            <w:vAlign w:val="top"/>
          </w:tcPr>
          <w:p>
            <w:pPr>
              <w:rPr>
                <w:rFonts w:ascii="Arial"/>
                <w:sz w:val="21"/>
              </w:rPr>
            </w:pPr>
          </w:p>
        </w:tc>
        <w:tc>
          <w:tcPr>
            <w:tcW w:w="2042" w:type="dxa"/>
            <w:vAlign w:val="top"/>
          </w:tcPr>
          <w:p>
            <w:pPr>
              <w:rPr>
                <w:rFonts w:ascii="Arial"/>
                <w:sz w:val="21"/>
              </w:rPr>
            </w:pPr>
          </w:p>
        </w:tc>
        <w:tc>
          <w:tcPr>
            <w:tcW w:w="1282" w:type="dxa"/>
            <w:vAlign w:val="top"/>
          </w:tcPr>
          <w:p>
            <w:pPr>
              <w:rPr>
                <w:rFonts w:ascii="Arial"/>
                <w:sz w:val="21"/>
              </w:rPr>
            </w:pPr>
          </w:p>
        </w:tc>
      </w:tr>
    </w:tbl>
    <w:p>
      <w:pPr>
        <w:spacing w:before="45" w:line="258" w:lineRule="auto"/>
        <w:ind w:left="267" w:right="275"/>
        <w:rPr>
          <w:rFonts w:ascii="宋体" w:hAnsi="宋体" w:eastAsia="宋体" w:cs="宋体"/>
          <w:sz w:val="20"/>
          <w:szCs w:val="20"/>
        </w:rPr>
      </w:pPr>
      <w:r>
        <w:rPr>
          <w:rFonts w:ascii="宋体" w:hAnsi="宋体" w:eastAsia="宋体" w:cs="宋体"/>
          <w:spacing w:val="12"/>
          <w:sz w:val="20"/>
          <w:szCs w:val="20"/>
        </w:rPr>
        <w:t>注：投标供应商要将响应文件与竞争性磋商文件在商务部分的差异之处汇集成此表。投标供</w:t>
      </w:r>
      <w:r>
        <w:rPr>
          <w:rFonts w:ascii="宋体" w:hAnsi="宋体" w:eastAsia="宋体" w:cs="宋体"/>
          <w:spacing w:val="13"/>
          <w:sz w:val="20"/>
          <w:szCs w:val="20"/>
        </w:rPr>
        <w:t xml:space="preserve"> </w:t>
      </w:r>
      <w:r>
        <w:rPr>
          <w:rFonts w:ascii="宋体" w:hAnsi="宋体" w:eastAsia="宋体" w:cs="宋体"/>
          <w:spacing w:val="9"/>
          <w:sz w:val="20"/>
          <w:szCs w:val="20"/>
        </w:rPr>
        <w:t>应商必须详细填写偏离表，偏离表未声明事项视为认同竞争性磋商文件标准。</w:t>
      </w:r>
    </w:p>
    <w:p>
      <w:pPr>
        <w:spacing w:line="332" w:lineRule="auto"/>
        <w:rPr>
          <w:rFonts w:ascii="Arial"/>
          <w:sz w:val="21"/>
        </w:rPr>
      </w:pPr>
    </w:p>
    <w:p>
      <w:pPr>
        <w:spacing w:line="332" w:lineRule="auto"/>
        <w:rPr>
          <w:rFonts w:ascii="Arial"/>
          <w:sz w:val="21"/>
        </w:rPr>
      </w:pPr>
    </w:p>
    <w:p>
      <w:pPr>
        <w:spacing w:before="65" w:line="227" w:lineRule="auto"/>
        <w:ind w:left="3629"/>
        <w:rPr>
          <w:rFonts w:ascii="宋体" w:hAnsi="宋体" w:eastAsia="宋体" w:cs="宋体"/>
          <w:sz w:val="20"/>
          <w:szCs w:val="20"/>
        </w:rPr>
      </w:pPr>
      <w:r>
        <w:rPr>
          <w:rFonts w:ascii="宋体" w:hAnsi="宋体" w:eastAsia="宋体" w:cs="宋体"/>
          <w:spacing w:val="16"/>
          <w:sz w:val="20"/>
          <w:szCs w:val="20"/>
        </w:rPr>
        <w:t>投标人</w:t>
      </w:r>
      <w:r>
        <w:rPr>
          <w:rFonts w:ascii="宋体" w:hAnsi="宋体" w:eastAsia="宋体" w:cs="宋体"/>
          <w:spacing w:val="-6"/>
          <w:sz w:val="20"/>
          <w:szCs w:val="20"/>
        </w:rPr>
        <w:t>：</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全称</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盖章）</w:t>
      </w:r>
    </w:p>
    <w:p>
      <w:pPr>
        <w:spacing w:before="294" w:line="227" w:lineRule="auto"/>
        <w:ind w:left="3627"/>
        <w:rPr>
          <w:rFonts w:ascii="宋体" w:hAnsi="宋体" w:eastAsia="宋体" w:cs="宋体"/>
          <w:sz w:val="20"/>
          <w:szCs w:val="20"/>
        </w:rPr>
      </w:pPr>
      <w:r>
        <w:rPr>
          <w:rFonts w:ascii="宋体" w:hAnsi="宋体" w:eastAsia="宋体" w:cs="宋体"/>
          <w:spacing w:val="11"/>
          <w:sz w:val="20"/>
          <w:szCs w:val="20"/>
        </w:rPr>
        <w:t>法定代表人或委托代理人</w:t>
      </w:r>
      <w:r>
        <w:rPr>
          <w:rFonts w:ascii="宋体" w:hAnsi="宋体" w:eastAsia="宋体" w:cs="宋体"/>
          <w:spacing w:val="-5"/>
          <w:sz w:val="20"/>
          <w:szCs w:val="20"/>
        </w:rPr>
        <w:t>：</w:t>
      </w:r>
      <w:r>
        <w:rPr>
          <w:rFonts w:ascii="宋体" w:hAnsi="宋体" w:eastAsia="宋体" w:cs="宋体"/>
          <w:spacing w:val="-5"/>
          <w:sz w:val="20"/>
          <w:szCs w:val="20"/>
          <w:u w:val="single" w:color="auto"/>
        </w:rPr>
        <w:t>（</w:t>
      </w:r>
      <w:r>
        <w:rPr>
          <w:rFonts w:ascii="宋体" w:hAnsi="宋体" w:eastAsia="宋体" w:cs="宋体"/>
          <w:spacing w:val="11"/>
          <w:sz w:val="20"/>
          <w:szCs w:val="20"/>
          <w:u w:val="single" w:color="auto"/>
        </w:rPr>
        <w:t>签字或盖章）</w:t>
      </w:r>
    </w:p>
    <w:p>
      <w:pPr>
        <w:spacing w:before="294" w:line="228" w:lineRule="auto"/>
        <w:ind w:left="3663"/>
        <w:rPr>
          <w:rFonts w:ascii="宋体" w:hAnsi="宋体" w:eastAsia="宋体" w:cs="宋体"/>
          <w:sz w:val="20"/>
          <w:szCs w:val="20"/>
        </w:rPr>
      </w:pPr>
      <w:r>
        <w:rPr>
          <w:rFonts w:ascii="宋体" w:hAnsi="宋体" w:eastAsia="宋体" w:cs="宋体"/>
          <w:sz w:val="20"/>
          <w:szCs w:val="20"/>
        </w:rPr>
        <w:t>日期：20</w:t>
      </w:r>
      <w:r>
        <w:rPr>
          <w:rFonts w:ascii="宋体" w:hAnsi="宋体" w:eastAsia="宋体" w:cs="宋体"/>
          <w:spacing w:val="-10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z w:val="20"/>
          <w:szCs w:val="20"/>
        </w:rPr>
        <w:t>年</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z w:val="20"/>
          <w:szCs w:val="20"/>
        </w:rPr>
        <w:t>日</w:t>
      </w: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98" w:line="219" w:lineRule="auto"/>
        <w:ind w:left="619"/>
        <w:rPr>
          <w:rFonts w:ascii="宋体" w:hAnsi="宋体" w:eastAsia="宋体" w:cs="宋体"/>
          <w:sz w:val="30"/>
          <w:szCs w:val="30"/>
        </w:rPr>
      </w:pPr>
      <w:r>
        <w:rPr>
          <w:rFonts w:ascii="宋体" w:hAnsi="宋体" w:eastAsia="宋体" w:cs="宋体"/>
          <w:b/>
          <w:bCs/>
          <w:spacing w:val="-3"/>
          <w:sz w:val="30"/>
          <w:szCs w:val="30"/>
        </w:rPr>
        <w:t>（十二）提供其它有利于投标的资料及证明文件等</w:t>
      </w:r>
      <w:r>
        <w:rPr>
          <w:rFonts w:ascii="宋体" w:hAnsi="宋体" w:eastAsia="宋体" w:cs="宋体"/>
          <w:b/>
          <w:bCs/>
          <w:spacing w:val="-4"/>
          <w:sz w:val="30"/>
          <w:szCs w:val="30"/>
        </w:rPr>
        <w:t>（如有）</w:t>
      </w:r>
    </w:p>
    <w:p>
      <w:pPr>
        <w:spacing w:line="219" w:lineRule="auto"/>
        <w:rPr>
          <w:rFonts w:ascii="宋体" w:hAnsi="宋体" w:eastAsia="宋体" w:cs="宋体"/>
          <w:sz w:val="30"/>
          <w:szCs w:val="30"/>
        </w:rPr>
        <w:sectPr>
          <w:footerReference r:id="rId85" w:type="default"/>
          <w:pgSz w:w="11906" w:h="16839"/>
          <w:pgMar w:top="400" w:right="1426" w:bottom="1847" w:left="1442" w:header="0" w:footer="1614" w:gutter="0"/>
          <w:cols w:space="720" w:num="1"/>
        </w:sect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01" w:line="224" w:lineRule="auto"/>
        <w:ind w:left="1856"/>
        <w:rPr>
          <w:rFonts w:ascii="宋体" w:hAnsi="宋体" w:eastAsia="宋体" w:cs="宋体"/>
          <w:sz w:val="31"/>
          <w:szCs w:val="31"/>
        </w:rPr>
      </w:pPr>
      <w:r>
        <w:rPr>
          <w:rFonts w:ascii="宋体" w:hAnsi="宋体" w:eastAsia="宋体" w:cs="宋体"/>
          <w:b/>
          <w:bCs/>
          <w:spacing w:val="6"/>
          <w:sz w:val="31"/>
          <w:szCs w:val="31"/>
        </w:rPr>
        <w:t>（十三）投标人反商业贿赂承诺书</w:t>
      </w:r>
    </w:p>
    <w:p>
      <w:pPr>
        <w:spacing w:line="320" w:lineRule="auto"/>
        <w:rPr>
          <w:rFonts w:ascii="Arial"/>
          <w:sz w:val="21"/>
        </w:rPr>
      </w:pPr>
    </w:p>
    <w:p>
      <w:pPr>
        <w:spacing w:before="91" w:line="219" w:lineRule="auto"/>
        <w:ind w:left="3478"/>
        <w:rPr>
          <w:rFonts w:ascii="宋体" w:hAnsi="宋体" w:eastAsia="宋体" w:cs="宋体"/>
          <w:sz w:val="28"/>
          <w:szCs w:val="28"/>
        </w:rPr>
      </w:pPr>
      <w:r>
        <w:rPr>
          <w:rFonts w:ascii="宋体" w:hAnsi="宋体" w:eastAsia="宋体" w:cs="宋体"/>
          <w:b/>
          <w:bCs/>
          <w:spacing w:val="-5"/>
          <w:sz w:val="28"/>
          <w:szCs w:val="28"/>
        </w:rPr>
        <w:t>承诺书（1）</w:t>
      </w:r>
    </w:p>
    <w:p>
      <w:pPr>
        <w:spacing w:line="334" w:lineRule="auto"/>
        <w:rPr>
          <w:rFonts w:ascii="Arial"/>
          <w:sz w:val="21"/>
        </w:rPr>
      </w:pPr>
    </w:p>
    <w:p>
      <w:pPr>
        <w:spacing w:before="78" w:line="324" w:lineRule="auto"/>
        <w:ind w:right="164" w:firstLine="480"/>
        <w:rPr>
          <w:rFonts w:ascii="宋体" w:hAnsi="宋体" w:eastAsia="宋体" w:cs="宋体"/>
          <w:sz w:val="24"/>
          <w:szCs w:val="24"/>
        </w:rPr>
      </w:pPr>
      <w:r>
        <w:rPr>
          <w:rFonts w:ascii="宋体" w:hAnsi="宋体" w:eastAsia="宋体" w:cs="宋体"/>
          <w:sz w:val="24"/>
          <w:szCs w:val="24"/>
        </w:rPr>
        <w:t>我公司承诺在</w:t>
      </w:r>
      <w:r>
        <w:rPr>
          <w:rFonts w:ascii="宋体" w:hAnsi="宋体" w:eastAsia="宋体" w:cs="宋体"/>
          <w:sz w:val="24"/>
          <w:szCs w:val="24"/>
          <w:u w:val="single" w:color="auto"/>
        </w:rPr>
        <w:t>（项目编号、项目名称、标项号</w:t>
      </w:r>
      <w:r>
        <w:rPr>
          <w:rFonts w:ascii="宋体" w:hAnsi="宋体" w:eastAsia="宋体" w:cs="宋体"/>
          <w:spacing w:val="-1"/>
          <w:sz w:val="24"/>
          <w:szCs w:val="24"/>
          <w:u w:val="single" w:color="auto"/>
        </w:rPr>
        <w:t>）</w:t>
      </w:r>
      <w:r>
        <w:rPr>
          <w:rFonts w:ascii="宋体" w:hAnsi="宋体" w:eastAsia="宋体" w:cs="宋体"/>
          <w:spacing w:val="-1"/>
          <w:sz w:val="24"/>
          <w:szCs w:val="24"/>
        </w:rPr>
        <w:t>招标活动中，不给予国家工</w:t>
      </w:r>
      <w:r>
        <w:rPr>
          <w:rFonts w:ascii="宋体" w:hAnsi="宋体" w:eastAsia="宋体" w:cs="宋体"/>
          <w:sz w:val="24"/>
          <w:szCs w:val="24"/>
        </w:rPr>
        <w:t xml:space="preserve"> 作人员以及中介机构工作人员及其亲属各种形式的商</w:t>
      </w:r>
      <w:r>
        <w:rPr>
          <w:rFonts w:ascii="宋体" w:hAnsi="宋体" w:eastAsia="宋体" w:cs="宋体"/>
          <w:spacing w:val="-1"/>
          <w:sz w:val="24"/>
          <w:szCs w:val="24"/>
        </w:rPr>
        <w:t>业贿赂（包括送礼金礼品、</w:t>
      </w:r>
      <w:r>
        <w:rPr>
          <w:rFonts w:ascii="宋体" w:hAnsi="宋体" w:eastAsia="宋体" w:cs="宋体"/>
          <w:sz w:val="24"/>
          <w:szCs w:val="24"/>
        </w:rPr>
        <w:t xml:space="preserve"> 有价证券、购物券、回扣、佣金、咨询费、劳务费、</w:t>
      </w:r>
      <w:r>
        <w:rPr>
          <w:rFonts w:ascii="宋体" w:hAnsi="宋体" w:eastAsia="宋体" w:cs="宋体"/>
          <w:spacing w:val="-1"/>
          <w:sz w:val="24"/>
          <w:szCs w:val="24"/>
        </w:rPr>
        <w:t>赞助费、宣传费、支付旅游</w:t>
      </w:r>
      <w:r>
        <w:rPr>
          <w:rFonts w:ascii="宋体" w:hAnsi="宋体" w:eastAsia="宋体" w:cs="宋体"/>
          <w:sz w:val="24"/>
          <w:szCs w:val="24"/>
        </w:rPr>
        <w:t xml:space="preserve"> </w:t>
      </w:r>
      <w:r>
        <w:rPr>
          <w:rFonts w:ascii="宋体" w:hAnsi="宋体" w:eastAsia="宋体" w:cs="宋体"/>
          <w:spacing w:val="-1"/>
          <w:sz w:val="24"/>
          <w:szCs w:val="24"/>
        </w:rPr>
        <w:t>费用、报销各种消费凭证、宴请、娱乐等</w:t>
      </w:r>
      <w:r>
        <w:rPr>
          <w:rFonts w:ascii="宋体" w:hAnsi="宋体" w:eastAsia="宋体" w:cs="宋体"/>
          <w:spacing w:val="10"/>
          <w:sz w:val="24"/>
          <w:szCs w:val="24"/>
        </w:rPr>
        <w:t>），</w:t>
      </w:r>
      <w:r>
        <w:rPr>
          <w:rFonts w:ascii="宋体" w:hAnsi="宋体" w:eastAsia="宋体" w:cs="宋体"/>
          <w:spacing w:val="-1"/>
          <w:sz w:val="24"/>
          <w:szCs w:val="24"/>
        </w:rPr>
        <w:t>如有上述行为，我公司及项目参与</w:t>
      </w:r>
      <w:r>
        <w:rPr>
          <w:rFonts w:ascii="宋体" w:hAnsi="宋体" w:eastAsia="宋体" w:cs="宋体"/>
          <w:spacing w:val="1"/>
          <w:sz w:val="24"/>
          <w:szCs w:val="24"/>
        </w:rPr>
        <w:t xml:space="preserve"> </w:t>
      </w:r>
      <w:r>
        <w:rPr>
          <w:rFonts w:ascii="宋体" w:hAnsi="宋体" w:eastAsia="宋体" w:cs="宋体"/>
          <w:spacing w:val="-1"/>
          <w:sz w:val="24"/>
          <w:szCs w:val="24"/>
        </w:rPr>
        <w:t>人员愿意按照《反不正当竞争法》的有关规定接受处罚。</w:t>
      </w:r>
    </w:p>
    <w:p>
      <w:pPr>
        <w:spacing w:before="21" w:line="227" w:lineRule="auto"/>
        <w:ind w:left="3360"/>
        <w:rPr>
          <w:rFonts w:ascii="宋体" w:hAnsi="宋体" w:eastAsia="宋体" w:cs="宋体"/>
          <w:sz w:val="20"/>
          <w:szCs w:val="20"/>
        </w:rPr>
      </w:pPr>
      <w:r>
        <w:rPr>
          <w:rFonts w:ascii="宋体" w:hAnsi="宋体" w:eastAsia="宋体" w:cs="宋体"/>
          <w:spacing w:val="16"/>
          <w:sz w:val="20"/>
          <w:szCs w:val="20"/>
        </w:rPr>
        <w:t>投标人</w:t>
      </w:r>
      <w:r>
        <w:rPr>
          <w:rFonts w:ascii="宋体" w:hAnsi="宋体" w:eastAsia="宋体" w:cs="宋体"/>
          <w:spacing w:val="-6"/>
          <w:sz w:val="20"/>
          <w:szCs w:val="20"/>
        </w:rPr>
        <w:t>：</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全称</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盖章）</w:t>
      </w:r>
    </w:p>
    <w:p>
      <w:pPr>
        <w:spacing w:before="294" w:line="227" w:lineRule="auto"/>
        <w:ind w:left="3358"/>
        <w:rPr>
          <w:rFonts w:ascii="宋体" w:hAnsi="宋体" w:eastAsia="宋体" w:cs="宋体"/>
          <w:sz w:val="20"/>
          <w:szCs w:val="20"/>
        </w:rPr>
      </w:pPr>
      <w:r>
        <w:rPr>
          <w:rFonts w:ascii="宋体" w:hAnsi="宋体" w:eastAsia="宋体" w:cs="宋体"/>
          <w:spacing w:val="11"/>
          <w:sz w:val="20"/>
          <w:szCs w:val="20"/>
        </w:rPr>
        <w:t>法定代表人或委托代理人</w:t>
      </w:r>
      <w:r>
        <w:rPr>
          <w:rFonts w:ascii="宋体" w:hAnsi="宋体" w:eastAsia="宋体" w:cs="宋体"/>
          <w:spacing w:val="-5"/>
          <w:sz w:val="20"/>
          <w:szCs w:val="20"/>
        </w:rPr>
        <w:t>：</w:t>
      </w:r>
      <w:r>
        <w:rPr>
          <w:rFonts w:ascii="宋体" w:hAnsi="宋体" w:eastAsia="宋体" w:cs="宋体"/>
          <w:spacing w:val="-5"/>
          <w:sz w:val="20"/>
          <w:szCs w:val="20"/>
          <w:u w:val="single" w:color="auto"/>
        </w:rPr>
        <w:t>（</w:t>
      </w:r>
      <w:r>
        <w:rPr>
          <w:rFonts w:ascii="宋体" w:hAnsi="宋体" w:eastAsia="宋体" w:cs="宋体"/>
          <w:spacing w:val="11"/>
          <w:sz w:val="20"/>
          <w:szCs w:val="20"/>
          <w:u w:val="single" w:color="auto"/>
        </w:rPr>
        <w:t>签字或盖章）</w:t>
      </w:r>
    </w:p>
    <w:p>
      <w:pPr>
        <w:spacing w:before="293" w:line="228" w:lineRule="auto"/>
        <w:ind w:left="3393"/>
        <w:rPr>
          <w:rFonts w:ascii="宋体" w:hAnsi="宋体" w:eastAsia="宋体" w:cs="宋体"/>
          <w:sz w:val="20"/>
          <w:szCs w:val="20"/>
        </w:rPr>
      </w:pPr>
      <w:r>
        <w:rPr>
          <w:rFonts w:ascii="宋体" w:hAnsi="宋体" w:eastAsia="宋体" w:cs="宋体"/>
          <w:sz w:val="20"/>
          <w:szCs w:val="20"/>
        </w:rPr>
        <w:t>日期：20</w:t>
      </w:r>
      <w:r>
        <w:rPr>
          <w:rFonts w:ascii="宋体" w:hAnsi="宋体" w:eastAsia="宋体" w:cs="宋体"/>
          <w:spacing w:val="-10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z w:val="20"/>
          <w:szCs w:val="20"/>
        </w:rPr>
        <w:t>年</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z w:val="20"/>
          <w:szCs w:val="20"/>
        </w:rPr>
        <w:t>日</w:t>
      </w:r>
    </w:p>
    <w:p>
      <w:pPr>
        <w:spacing w:line="296" w:lineRule="auto"/>
        <w:rPr>
          <w:rFonts w:ascii="Arial"/>
          <w:sz w:val="21"/>
        </w:rPr>
      </w:pPr>
    </w:p>
    <w:p>
      <w:pPr>
        <w:spacing w:line="297" w:lineRule="auto"/>
        <w:rPr>
          <w:rFonts w:ascii="Arial"/>
          <w:sz w:val="21"/>
        </w:rPr>
      </w:pPr>
    </w:p>
    <w:p>
      <w:pPr>
        <w:spacing w:before="91" w:line="219" w:lineRule="auto"/>
        <w:ind w:left="3478"/>
        <w:rPr>
          <w:rFonts w:ascii="宋体" w:hAnsi="宋体" w:eastAsia="宋体" w:cs="宋体"/>
          <w:sz w:val="28"/>
          <w:szCs w:val="28"/>
        </w:rPr>
      </w:pPr>
      <w:r>
        <w:rPr>
          <w:rFonts w:ascii="宋体" w:hAnsi="宋体" w:eastAsia="宋体" w:cs="宋体"/>
          <w:b/>
          <w:bCs/>
          <w:spacing w:val="-5"/>
          <w:sz w:val="28"/>
          <w:szCs w:val="28"/>
        </w:rPr>
        <w:t>承诺书（2）</w:t>
      </w:r>
    </w:p>
    <w:p>
      <w:pPr>
        <w:spacing w:line="242" w:lineRule="auto"/>
        <w:rPr>
          <w:rFonts w:ascii="Arial"/>
          <w:sz w:val="21"/>
        </w:rPr>
      </w:pPr>
    </w:p>
    <w:p>
      <w:pPr>
        <w:spacing w:line="243" w:lineRule="auto"/>
        <w:rPr>
          <w:rFonts w:ascii="Arial"/>
          <w:sz w:val="21"/>
        </w:rPr>
      </w:pPr>
    </w:p>
    <w:p>
      <w:pPr>
        <w:spacing w:before="79" w:line="323" w:lineRule="auto"/>
        <w:ind w:left="26" w:right="61" w:firstLine="574"/>
        <w:rPr>
          <w:rFonts w:ascii="宋体" w:hAnsi="宋体" w:eastAsia="宋体" w:cs="宋体"/>
          <w:sz w:val="24"/>
          <w:szCs w:val="24"/>
        </w:rPr>
      </w:pPr>
      <w:r>
        <w:rPr>
          <w:rFonts w:ascii="宋体" w:hAnsi="宋体" w:eastAsia="宋体" w:cs="宋体"/>
          <w:spacing w:val="-1"/>
          <w:sz w:val="24"/>
          <w:szCs w:val="24"/>
        </w:rPr>
        <w:t>我公司承诺在参加本次</w:t>
      </w:r>
      <w:r>
        <w:rPr>
          <w:rFonts w:ascii="宋体" w:hAnsi="宋体" w:eastAsia="宋体" w:cs="宋体"/>
          <w:spacing w:val="-1"/>
          <w:sz w:val="24"/>
          <w:szCs w:val="24"/>
          <w:u w:val="single" w:color="auto"/>
        </w:rPr>
        <w:t>（项目编号、项目名称、标项号）</w:t>
      </w:r>
      <w:r>
        <w:rPr>
          <w:rFonts w:ascii="宋体" w:hAnsi="宋体" w:eastAsia="宋体" w:cs="宋体"/>
          <w:spacing w:val="-1"/>
          <w:sz w:val="24"/>
          <w:szCs w:val="24"/>
        </w:rPr>
        <w:t>投标前三年内，无</w:t>
      </w:r>
      <w:r>
        <w:rPr>
          <w:rFonts w:ascii="宋体" w:hAnsi="宋体" w:eastAsia="宋体" w:cs="宋体"/>
          <w:spacing w:val="3"/>
          <w:sz w:val="24"/>
          <w:szCs w:val="24"/>
        </w:rPr>
        <w:t xml:space="preserve"> </w:t>
      </w:r>
      <w:r>
        <w:rPr>
          <w:rFonts w:ascii="宋体" w:hAnsi="宋体" w:eastAsia="宋体" w:cs="宋体"/>
          <w:spacing w:val="-8"/>
          <w:sz w:val="24"/>
          <w:szCs w:val="24"/>
        </w:rPr>
        <w:t>以下行为：</w:t>
      </w:r>
    </w:p>
    <w:p>
      <w:pPr>
        <w:spacing w:line="220" w:lineRule="auto"/>
        <w:ind w:left="480"/>
        <w:rPr>
          <w:rFonts w:ascii="宋体" w:hAnsi="宋体" w:eastAsia="宋体" w:cs="宋体"/>
          <w:sz w:val="24"/>
          <w:szCs w:val="24"/>
        </w:rPr>
      </w:pPr>
      <w:r>
        <w:rPr>
          <w:rFonts w:ascii="宋体" w:hAnsi="宋体" w:eastAsia="宋体" w:cs="宋体"/>
          <w:spacing w:val="-2"/>
          <w:sz w:val="24"/>
          <w:szCs w:val="24"/>
        </w:rPr>
        <w:t>重大违法行为；</w:t>
      </w:r>
    </w:p>
    <w:p>
      <w:pPr>
        <w:spacing w:before="134" w:line="220" w:lineRule="auto"/>
        <w:ind w:left="483"/>
        <w:rPr>
          <w:rFonts w:ascii="宋体" w:hAnsi="宋体" w:eastAsia="宋体" w:cs="宋体"/>
          <w:sz w:val="24"/>
          <w:szCs w:val="24"/>
        </w:rPr>
      </w:pPr>
      <w:r>
        <w:rPr>
          <w:rFonts w:ascii="宋体" w:hAnsi="宋体" w:eastAsia="宋体" w:cs="宋体"/>
          <w:spacing w:val="-3"/>
          <w:sz w:val="24"/>
          <w:szCs w:val="24"/>
        </w:rPr>
        <w:t>商业贿赂行为；</w:t>
      </w:r>
    </w:p>
    <w:p>
      <w:pPr>
        <w:spacing w:before="134" w:line="219" w:lineRule="auto"/>
        <w:ind w:left="478"/>
        <w:rPr>
          <w:rFonts w:ascii="宋体" w:hAnsi="宋体" w:eastAsia="宋体" w:cs="宋体"/>
          <w:sz w:val="24"/>
          <w:szCs w:val="24"/>
        </w:rPr>
      </w:pPr>
      <w:r>
        <w:rPr>
          <w:rFonts w:ascii="宋体" w:hAnsi="宋体" w:eastAsia="宋体" w:cs="宋体"/>
          <w:sz w:val="24"/>
          <w:szCs w:val="24"/>
        </w:rPr>
        <w:t>政府采购法《第七十七条》，列入不良行为</w:t>
      </w:r>
      <w:r>
        <w:rPr>
          <w:rFonts w:ascii="宋体" w:hAnsi="宋体" w:eastAsia="宋体" w:cs="宋体"/>
          <w:spacing w:val="-1"/>
          <w:sz w:val="24"/>
          <w:szCs w:val="24"/>
        </w:rPr>
        <w:t>记录名单的各种行为；</w:t>
      </w:r>
    </w:p>
    <w:p>
      <w:pPr>
        <w:spacing w:before="136" w:line="325" w:lineRule="auto"/>
        <w:ind w:firstLine="482"/>
        <w:rPr>
          <w:rFonts w:ascii="宋体" w:hAnsi="宋体" w:eastAsia="宋体" w:cs="宋体"/>
          <w:sz w:val="24"/>
          <w:szCs w:val="24"/>
        </w:rPr>
      </w:pPr>
      <w:r>
        <w:rPr>
          <w:rFonts w:ascii="宋体" w:hAnsi="宋体" w:eastAsia="宋体" w:cs="宋体"/>
          <w:spacing w:val="-3"/>
          <w:sz w:val="24"/>
          <w:szCs w:val="24"/>
        </w:rPr>
        <w:t>如有上述行为，我公司及项目参与人员自愿放弃本次项目的投标、报价资格，</w:t>
      </w:r>
      <w:r>
        <w:rPr>
          <w:rFonts w:ascii="宋体" w:hAnsi="宋体" w:eastAsia="宋体" w:cs="宋体"/>
          <w:spacing w:val="12"/>
          <w:sz w:val="24"/>
          <w:szCs w:val="24"/>
        </w:rPr>
        <w:t xml:space="preserve"> </w:t>
      </w:r>
      <w:r>
        <w:rPr>
          <w:rFonts w:ascii="宋体" w:hAnsi="宋体" w:eastAsia="宋体" w:cs="宋体"/>
          <w:spacing w:val="-1"/>
          <w:sz w:val="24"/>
          <w:szCs w:val="24"/>
        </w:rPr>
        <w:t>若为预中标、成交人，也自愿放弃中标、成交资格。</w:t>
      </w:r>
    </w:p>
    <w:p>
      <w:pPr>
        <w:spacing w:line="373" w:lineRule="auto"/>
        <w:rPr>
          <w:rFonts w:ascii="Arial"/>
          <w:sz w:val="21"/>
        </w:rPr>
      </w:pPr>
    </w:p>
    <w:p>
      <w:pPr>
        <w:spacing w:before="66" w:line="227" w:lineRule="auto"/>
        <w:ind w:left="3360"/>
        <w:rPr>
          <w:rFonts w:ascii="宋体" w:hAnsi="宋体" w:eastAsia="宋体" w:cs="宋体"/>
          <w:sz w:val="20"/>
          <w:szCs w:val="20"/>
        </w:rPr>
      </w:pPr>
      <w:r>
        <w:rPr>
          <w:rFonts w:ascii="宋体" w:hAnsi="宋体" w:eastAsia="宋体" w:cs="宋体"/>
          <w:spacing w:val="16"/>
          <w:sz w:val="20"/>
          <w:szCs w:val="20"/>
        </w:rPr>
        <w:t>投标人</w:t>
      </w:r>
      <w:r>
        <w:rPr>
          <w:rFonts w:ascii="宋体" w:hAnsi="宋体" w:eastAsia="宋体" w:cs="宋体"/>
          <w:spacing w:val="-6"/>
          <w:sz w:val="20"/>
          <w:szCs w:val="20"/>
        </w:rPr>
        <w:t>：</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全称</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盖章）</w:t>
      </w:r>
    </w:p>
    <w:p>
      <w:pPr>
        <w:spacing w:before="294" w:line="227" w:lineRule="auto"/>
        <w:ind w:left="3358"/>
        <w:rPr>
          <w:rFonts w:ascii="宋体" w:hAnsi="宋体" w:eastAsia="宋体" w:cs="宋体"/>
          <w:sz w:val="20"/>
          <w:szCs w:val="20"/>
        </w:rPr>
      </w:pPr>
      <w:r>
        <w:rPr>
          <w:rFonts w:ascii="宋体" w:hAnsi="宋体" w:eastAsia="宋体" w:cs="宋体"/>
          <w:spacing w:val="11"/>
          <w:sz w:val="20"/>
          <w:szCs w:val="20"/>
        </w:rPr>
        <w:t>法定代表人或委托代理人</w:t>
      </w:r>
      <w:r>
        <w:rPr>
          <w:rFonts w:ascii="宋体" w:hAnsi="宋体" w:eastAsia="宋体" w:cs="宋体"/>
          <w:spacing w:val="-5"/>
          <w:sz w:val="20"/>
          <w:szCs w:val="20"/>
        </w:rPr>
        <w:t>：</w:t>
      </w:r>
      <w:r>
        <w:rPr>
          <w:rFonts w:ascii="宋体" w:hAnsi="宋体" w:eastAsia="宋体" w:cs="宋体"/>
          <w:spacing w:val="-5"/>
          <w:sz w:val="20"/>
          <w:szCs w:val="20"/>
          <w:u w:val="single" w:color="auto"/>
        </w:rPr>
        <w:t>（</w:t>
      </w:r>
      <w:r>
        <w:rPr>
          <w:rFonts w:ascii="宋体" w:hAnsi="宋体" w:eastAsia="宋体" w:cs="宋体"/>
          <w:spacing w:val="11"/>
          <w:sz w:val="20"/>
          <w:szCs w:val="20"/>
          <w:u w:val="single" w:color="auto"/>
        </w:rPr>
        <w:t>签字或盖章）</w:t>
      </w:r>
    </w:p>
    <w:p>
      <w:pPr>
        <w:spacing w:before="294" w:line="228" w:lineRule="auto"/>
        <w:ind w:left="3393"/>
        <w:rPr>
          <w:rFonts w:ascii="宋体" w:hAnsi="宋体" w:eastAsia="宋体" w:cs="宋体"/>
          <w:sz w:val="20"/>
          <w:szCs w:val="20"/>
        </w:rPr>
      </w:pPr>
      <w:r>
        <w:rPr>
          <w:rFonts w:ascii="宋体" w:hAnsi="宋体" w:eastAsia="宋体" w:cs="宋体"/>
          <w:sz w:val="20"/>
          <w:szCs w:val="20"/>
        </w:rPr>
        <w:t>日期：20</w:t>
      </w:r>
      <w:r>
        <w:rPr>
          <w:rFonts w:ascii="宋体" w:hAnsi="宋体" w:eastAsia="宋体" w:cs="宋体"/>
          <w:spacing w:val="-10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z w:val="20"/>
          <w:szCs w:val="20"/>
        </w:rPr>
        <w:t>年</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z w:val="20"/>
          <w:szCs w:val="20"/>
        </w:rPr>
        <w:t>日</w:t>
      </w:r>
    </w:p>
    <w:sectPr>
      <w:footerReference r:id="rId86" w:type="default"/>
      <w:pgSz w:w="11906" w:h="16839"/>
      <w:pgMar w:top="400" w:right="1639" w:bottom="1847" w:left="1711" w:header="0" w:footer="161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367"/>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16"/>
      <w:rPr>
        <w:rFonts w:ascii="宋体" w:hAnsi="宋体" w:eastAsia="宋体" w:cs="宋体"/>
        <w:sz w:val="18"/>
        <w:szCs w:val="18"/>
      </w:rPr>
    </w:pPr>
    <w:r>
      <w:rPr>
        <w:rFonts w:ascii="宋体" w:hAnsi="宋体" w:eastAsia="宋体" w:cs="宋体"/>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316"/>
      <w:rPr>
        <w:rFonts w:ascii="宋体" w:hAnsi="宋体" w:eastAsia="宋体" w:cs="宋体"/>
        <w:sz w:val="18"/>
        <w:szCs w:val="18"/>
      </w:rPr>
    </w:pPr>
    <w:r>
      <w:rPr>
        <w:rFonts w:ascii="宋体" w:hAnsi="宋体" w:eastAsia="宋体" w:cs="宋体"/>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315"/>
      <w:rPr>
        <w:rFonts w:ascii="宋体" w:hAnsi="宋体" w:eastAsia="宋体" w:cs="宋体"/>
        <w:sz w:val="18"/>
        <w:szCs w:val="18"/>
      </w:rPr>
    </w:pPr>
    <w:r>
      <w:rPr>
        <w:rFonts w:ascii="宋体" w:hAnsi="宋体" w:eastAsia="宋体" w:cs="宋体"/>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16"/>
      <w:rPr>
        <w:rFonts w:ascii="宋体" w:hAnsi="宋体" w:eastAsia="宋体" w:cs="宋体"/>
        <w:sz w:val="18"/>
        <w:szCs w:val="18"/>
      </w:rPr>
    </w:pPr>
    <w:r>
      <w:rPr>
        <w:rFonts w:ascii="宋体" w:hAnsi="宋体" w:eastAsia="宋体" w:cs="宋体"/>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314"/>
      <w:rPr>
        <w:rFonts w:ascii="宋体" w:hAnsi="宋体" w:eastAsia="宋体" w:cs="宋体"/>
        <w:sz w:val="18"/>
        <w:szCs w:val="18"/>
      </w:rPr>
    </w:pPr>
    <w:r>
      <w:rPr>
        <w:rFonts w:ascii="宋体" w:hAnsi="宋体" w:eastAsia="宋体" w:cs="宋体"/>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16"/>
      <w:rPr>
        <w:rFonts w:ascii="宋体" w:hAnsi="宋体" w:eastAsia="宋体" w:cs="宋体"/>
        <w:sz w:val="18"/>
        <w:szCs w:val="18"/>
      </w:rPr>
    </w:pPr>
    <w:r>
      <w:rPr>
        <w:rFonts w:ascii="宋体" w:hAnsi="宋体" w:eastAsia="宋体" w:cs="宋体"/>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16"/>
      <w:rPr>
        <w:rFonts w:ascii="宋体" w:hAnsi="宋体" w:eastAsia="宋体" w:cs="宋体"/>
        <w:sz w:val="18"/>
        <w:szCs w:val="18"/>
      </w:rPr>
    </w:pPr>
    <w:r>
      <w:rPr>
        <w:rFonts w:ascii="宋体" w:hAnsi="宋体" w:eastAsia="宋体" w:cs="宋体"/>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13"/>
      <w:rPr>
        <w:rFonts w:ascii="宋体" w:hAnsi="宋体" w:eastAsia="宋体" w:cs="宋体"/>
        <w:sz w:val="18"/>
        <w:szCs w:val="18"/>
      </w:rPr>
    </w:pPr>
    <w:r>
      <w:rPr>
        <w:rFonts w:ascii="宋体" w:hAnsi="宋体" w:eastAsia="宋体" w:cs="宋体"/>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16"/>
      <w:rPr>
        <w:rFonts w:ascii="宋体" w:hAnsi="宋体" w:eastAsia="宋体" w:cs="宋体"/>
        <w:sz w:val="18"/>
        <w:szCs w:val="18"/>
      </w:rPr>
    </w:pPr>
    <w:r>
      <w:rPr>
        <w:rFonts w:ascii="宋体" w:hAnsi="宋体" w:eastAsia="宋体" w:cs="宋体"/>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15"/>
      <w:rPr>
        <w:rFonts w:ascii="宋体" w:hAnsi="宋体" w:eastAsia="宋体" w:cs="宋体"/>
        <w:sz w:val="18"/>
        <w:szCs w:val="18"/>
      </w:rPr>
    </w:pPr>
    <w:r>
      <w:rPr>
        <w:rFonts w:ascii="宋体" w:hAnsi="宋体" w:eastAsia="宋体" w:cs="宋体"/>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348"/>
      <w:rPr>
        <w:rFonts w:ascii="宋体" w:hAnsi="宋体" w:eastAsia="宋体" w:cs="宋体"/>
        <w:sz w:val="18"/>
        <w:szCs w:val="18"/>
      </w:rPr>
    </w:pPr>
    <w:r>
      <w:rPr>
        <w:rFonts w:ascii="宋体" w:hAnsi="宋体" w:eastAsia="宋体" w:cs="宋体"/>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3"/>
      <w:rPr>
        <w:rFonts w:ascii="宋体" w:hAnsi="宋体" w:eastAsia="宋体" w:cs="宋体"/>
        <w:sz w:val="18"/>
        <w:szCs w:val="18"/>
      </w:rPr>
    </w:pPr>
    <w:r>
      <w:rPr>
        <w:rFonts w:ascii="宋体" w:hAnsi="宋体" w:eastAsia="宋体" w:cs="宋体"/>
        <w:spacing w:val="-4"/>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302"/>
      <w:rPr>
        <w:rFonts w:ascii="宋体" w:hAnsi="宋体" w:eastAsia="宋体" w:cs="宋体"/>
        <w:sz w:val="18"/>
        <w:szCs w:val="18"/>
      </w:rPr>
    </w:pPr>
    <w:r>
      <w:rPr>
        <w:rFonts w:ascii="宋体" w:hAnsi="宋体" w:eastAsia="宋体" w:cs="宋体"/>
        <w:spacing w:val="-4"/>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470"/>
      <w:rPr>
        <w:rFonts w:ascii="宋体" w:hAnsi="宋体" w:eastAsia="宋体" w:cs="宋体"/>
        <w:sz w:val="18"/>
        <w:szCs w:val="18"/>
      </w:rPr>
    </w:pPr>
    <w:r>
      <w:rPr>
        <w:rFonts w:ascii="宋体" w:hAnsi="宋体" w:eastAsia="宋体" w:cs="宋体"/>
        <w:spacing w:val="-4"/>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470"/>
      <w:rPr>
        <w:rFonts w:ascii="宋体" w:hAnsi="宋体" w:eastAsia="宋体" w:cs="宋体"/>
        <w:sz w:val="18"/>
        <w:szCs w:val="18"/>
      </w:rPr>
    </w:pPr>
    <w:r>
      <w:rPr>
        <w:rFonts w:ascii="宋体" w:hAnsi="宋体" w:eastAsia="宋体" w:cs="宋体"/>
        <w:spacing w:val="-4"/>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446"/>
      <w:rPr>
        <w:rFonts w:ascii="宋体" w:hAnsi="宋体" w:eastAsia="宋体" w:cs="宋体"/>
        <w:sz w:val="18"/>
        <w:szCs w:val="18"/>
      </w:rPr>
    </w:pPr>
    <w:r>
      <w:rPr>
        <w:rFonts w:ascii="宋体" w:hAnsi="宋体" w:eastAsia="宋体" w:cs="宋体"/>
        <w:spacing w:val="-4"/>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664"/>
      <w:rPr>
        <w:rFonts w:ascii="宋体" w:hAnsi="宋体" w:eastAsia="宋体" w:cs="宋体"/>
        <w:sz w:val="18"/>
        <w:szCs w:val="18"/>
      </w:rPr>
    </w:pPr>
    <w:r>
      <w:rPr>
        <w:rFonts w:ascii="宋体" w:hAnsi="宋体" w:eastAsia="宋体" w:cs="宋体"/>
        <w:spacing w:val="-4"/>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664"/>
      <w:rPr>
        <w:rFonts w:ascii="宋体" w:hAnsi="宋体" w:eastAsia="宋体" w:cs="宋体"/>
        <w:sz w:val="18"/>
        <w:szCs w:val="18"/>
      </w:rPr>
    </w:pPr>
    <w:r>
      <w:rPr>
        <w:rFonts w:ascii="宋体" w:hAnsi="宋体" w:eastAsia="宋体" w:cs="宋体"/>
        <w:spacing w:val="-4"/>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3"/>
      <w:rPr>
        <w:rFonts w:ascii="宋体" w:hAnsi="宋体" w:eastAsia="宋体" w:cs="宋体"/>
        <w:sz w:val="18"/>
        <w:szCs w:val="18"/>
      </w:rPr>
    </w:pPr>
    <w:r>
      <w:rPr>
        <w:rFonts w:ascii="宋体" w:hAnsi="宋体" w:eastAsia="宋体" w:cs="宋体"/>
        <w:spacing w:val="-4"/>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4"/>
      <w:rPr>
        <w:rFonts w:ascii="宋体" w:hAnsi="宋体" w:eastAsia="宋体" w:cs="宋体"/>
        <w:sz w:val="18"/>
        <w:szCs w:val="18"/>
      </w:rPr>
    </w:pPr>
    <w:r>
      <w:rPr>
        <w:rFonts w:ascii="宋体" w:hAnsi="宋体" w:eastAsia="宋体" w:cs="宋体"/>
        <w:spacing w:val="-4"/>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4"/>
      <w:rPr>
        <w:rFonts w:ascii="宋体" w:hAnsi="宋体" w:eastAsia="宋体" w:cs="宋体"/>
        <w:sz w:val="18"/>
        <w:szCs w:val="18"/>
      </w:rPr>
    </w:pPr>
    <w:r>
      <w:rPr>
        <w:rFonts w:ascii="宋体" w:hAnsi="宋体" w:eastAsia="宋体" w:cs="宋体"/>
        <w:spacing w:val="-4"/>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49"/>
      <w:rPr>
        <w:rFonts w:ascii="宋体" w:hAnsi="宋体" w:eastAsia="宋体" w:cs="宋体"/>
        <w:sz w:val="18"/>
        <w:szCs w:val="18"/>
      </w:rPr>
    </w:pPr>
    <w:r>
      <w:rPr>
        <w:rFonts w:ascii="宋体" w:hAnsi="宋体" w:eastAsia="宋体" w:cs="宋体"/>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3"/>
      <w:rPr>
        <w:rFonts w:ascii="宋体" w:hAnsi="宋体" w:eastAsia="宋体" w:cs="宋体"/>
        <w:sz w:val="18"/>
        <w:szCs w:val="18"/>
      </w:rPr>
    </w:pPr>
    <w:r>
      <w:rPr>
        <w:rFonts w:ascii="宋体" w:hAnsi="宋体" w:eastAsia="宋体" w:cs="宋体"/>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6"/>
      <w:rPr>
        <w:rFonts w:ascii="宋体" w:hAnsi="宋体" w:eastAsia="宋体" w:cs="宋体"/>
        <w:sz w:val="18"/>
        <w:szCs w:val="18"/>
      </w:rPr>
    </w:pPr>
    <w:r>
      <w:rPr>
        <w:rFonts w:ascii="宋体" w:hAnsi="宋体" w:eastAsia="宋体" w:cs="宋体"/>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5"/>
      <w:rPr>
        <w:rFonts w:ascii="宋体" w:hAnsi="宋体" w:eastAsia="宋体" w:cs="宋体"/>
        <w:sz w:val="18"/>
        <w:szCs w:val="18"/>
      </w:rPr>
    </w:pPr>
    <w:r>
      <w:rPr>
        <w:rFonts w:ascii="宋体" w:hAnsi="宋体" w:eastAsia="宋体" w:cs="宋体"/>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5"/>
      <w:rPr>
        <w:rFonts w:ascii="宋体" w:hAnsi="宋体" w:eastAsia="宋体" w:cs="宋体"/>
        <w:sz w:val="18"/>
        <w:szCs w:val="18"/>
      </w:rPr>
    </w:pPr>
    <w:r>
      <w:rPr>
        <w:rFonts w:ascii="宋体" w:hAnsi="宋体" w:eastAsia="宋体" w:cs="宋体"/>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5"/>
      <w:rPr>
        <w:rFonts w:ascii="宋体" w:hAnsi="宋体" w:eastAsia="宋体" w:cs="宋体"/>
        <w:sz w:val="18"/>
        <w:szCs w:val="18"/>
      </w:rPr>
    </w:pPr>
    <w:r>
      <w:rPr>
        <w:rFonts w:ascii="宋体" w:hAnsi="宋体" w:eastAsia="宋体" w:cs="宋体"/>
        <w:spacing w:val="-5"/>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4"/>
      <w:rPr>
        <w:rFonts w:ascii="宋体" w:hAnsi="宋体" w:eastAsia="宋体" w:cs="宋体"/>
        <w:sz w:val="18"/>
        <w:szCs w:val="18"/>
      </w:rPr>
    </w:pPr>
    <w:r>
      <w:rPr>
        <w:rFonts w:ascii="宋体" w:hAnsi="宋体" w:eastAsia="宋体" w:cs="宋体"/>
        <w:spacing w:val="-5"/>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4"/>
      <w:rPr>
        <w:rFonts w:ascii="宋体" w:hAnsi="宋体" w:eastAsia="宋体" w:cs="宋体"/>
        <w:sz w:val="18"/>
        <w:szCs w:val="18"/>
      </w:rPr>
    </w:pPr>
    <w:r>
      <w:rPr>
        <w:rFonts w:ascii="宋体" w:hAnsi="宋体" w:eastAsia="宋体" w:cs="宋体"/>
        <w:spacing w:val="-5"/>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288"/>
      <w:rPr>
        <w:rFonts w:ascii="宋体" w:hAnsi="宋体" w:eastAsia="宋体" w:cs="宋体"/>
        <w:sz w:val="18"/>
        <w:szCs w:val="18"/>
      </w:rPr>
    </w:pPr>
    <w:r>
      <w:rPr>
        <w:rFonts w:ascii="宋体" w:hAnsi="宋体" w:eastAsia="宋体" w:cs="宋体"/>
        <w:spacing w:val="-5"/>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5"/>
      <w:rPr>
        <w:rFonts w:ascii="宋体" w:hAnsi="宋体" w:eastAsia="宋体" w:cs="宋体"/>
        <w:sz w:val="18"/>
        <w:szCs w:val="18"/>
      </w:rPr>
    </w:pPr>
    <w:r>
      <w:rPr>
        <w:rFonts w:ascii="宋体" w:hAnsi="宋体" w:eastAsia="宋体" w:cs="宋体"/>
        <w:spacing w:val="-5"/>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0"/>
      <w:rPr>
        <w:rFonts w:ascii="宋体" w:hAnsi="宋体" w:eastAsia="宋体" w:cs="宋体"/>
        <w:sz w:val="18"/>
        <w:szCs w:val="18"/>
      </w:rPr>
    </w:pPr>
    <w:r>
      <w:rPr>
        <w:rFonts w:ascii="宋体" w:hAnsi="宋体" w:eastAsia="宋体" w:cs="宋体"/>
        <w:spacing w:val="-5"/>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509"/>
      <w:rPr>
        <w:rFonts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225"/>
      <w:rPr>
        <w:rFonts w:ascii="宋体" w:hAnsi="宋体" w:eastAsia="宋体" w:cs="宋体"/>
        <w:sz w:val="18"/>
        <w:szCs w:val="18"/>
      </w:rPr>
    </w:pPr>
    <w:r>
      <w:rPr>
        <w:rFonts w:ascii="宋体" w:hAnsi="宋体" w:eastAsia="宋体" w:cs="宋体"/>
        <w:spacing w:val="-3"/>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301"/>
      <w:rPr>
        <w:rFonts w:ascii="宋体" w:hAnsi="宋体" w:eastAsia="宋体" w:cs="宋体"/>
        <w:sz w:val="18"/>
        <w:szCs w:val="18"/>
      </w:rPr>
    </w:pPr>
    <w:r>
      <w:rPr>
        <w:rFonts w:ascii="宋体" w:hAnsi="宋体" w:eastAsia="宋体" w:cs="宋体"/>
        <w:spacing w:val="-3"/>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301"/>
      <w:rPr>
        <w:rFonts w:ascii="宋体" w:hAnsi="宋体" w:eastAsia="宋体" w:cs="宋体"/>
        <w:sz w:val="18"/>
        <w:szCs w:val="18"/>
      </w:rPr>
    </w:pPr>
    <w:r>
      <w:rPr>
        <w:rFonts w:ascii="宋体" w:hAnsi="宋体" w:eastAsia="宋体" w:cs="宋体"/>
        <w:spacing w:val="-3"/>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2"/>
      <w:rPr>
        <w:rFonts w:ascii="宋体" w:hAnsi="宋体" w:eastAsia="宋体" w:cs="宋体"/>
        <w:sz w:val="18"/>
        <w:szCs w:val="18"/>
      </w:rPr>
    </w:pPr>
    <w:r>
      <w:rPr>
        <w:rFonts w:ascii="宋体" w:hAnsi="宋体" w:eastAsia="宋体" w:cs="宋体"/>
        <w:spacing w:val="-3"/>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301"/>
      <w:rPr>
        <w:rFonts w:ascii="宋体" w:hAnsi="宋体" w:eastAsia="宋体" w:cs="宋体"/>
        <w:sz w:val="18"/>
        <w:szCs w:val="18"/>
      </w:rPr>
    </w:pPr>
    <w:r>
      <w:rPr>
        <w:rFonts w:ascii="宋体" w:hAnsi="宋体" w:eastAsia="宋体" w:cs="宋体"/>
        <w:spacing w:val="-3"/>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1"/>
      <w:rPr>
        <w:rFonts w:ascii="宋体" w:hAnsi="宋体" w:eastAsia="宋体" w:cs="宋体"/>
        <w:sz w:val="18"/>
        <w:szCs w:val="18"/>
      </w:rPr>
    </w:pPr>
    <w:r>
      <w:rPr>
        <w:rFonts w:ascii="宋体" w:hAnsi="宋体" w:eastAsia="宋体" w:cs="宋体"/>
        <w:spacing w:val="-3"/>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1"/>
      <w:rPr>
        <w:rFonts w:ascii="宋体" w:hAnsi="宋体" w:eastAsia="宋体" w:cs="宋体"/>
        <w:sz w:val="18"/>
        <w:szCs w:val="18"/>
      </w:rPr>
    </w:pPr>
    <w:r>
      <w:rPr>
        <w:rFonts w:ascii="宋体" w:hAnsi="宋体" w:eastAsia="宋体" w:cs="宋体"/>
        <w:spacing w:val="-3"/>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1"/>
      <w:rPr>
        <w:rFonts w:ascii="宋体" w:hAnsi="宋体" w:eastAsia="宋体" w:cs="宋体"/>
        <w:sz w:val="18"/>
        <w:szCs w:val="18"/>
      </w:rPr>
    </w:pPr>
    <w:r>
      <w:rPr>
        <w:rFonts w:ascii="宋体" w:hAnsi="宋体" w:eastAsia="宋体" w:cs="宋体"/>
        <w:spacing w:val="-3"/>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1"/>
      <w:rPr>
        <w:rFonts w:ascii="宋体" w:hAnsi="宋体" w:eastAsia="宋体" w:cs="宋体"/>
        <w:sz w:val="18"/>
        <w:szCs w:val="18"/>
      </w:rPr>
    </w:pPr>
    <w:r>
      <w:rPr>
        <w:rFonts w:ascii="宋体" w:hAnsi="宋体" w:eastAsia="宋体" w:cs="宋体"/>
        <w:spacing w:val="-3"/>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1"/>
      <w:rPr>
        <w:rFonts w:ascii="宋体" w:hAnsi="宋体" w:eastAsia="宋体" w:cs="宋体"/>
        <w:sz w:val="18"/>
        <w:szCs w:val="18"/>
      </w:rPr>
    </w:pPr>
    <w:r>
      <w:rPr>
        <w:rFonts w:ascii="宋体" w:hAnsi="宋体" w:eastAsia="宋体" w:cs="宋体"/>
        <w:spacing w:val="-3"/>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514"/>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2"/>
      <w:rPr>
        <w:rFonts w:ascii="宋体" w:hAnsi="宋体" w:eastAsia="宋体" w:cs="宋体"/>
        <w:sz w:val="18"/>
        <w:szCs w:val="18"/>
      </w:rPr>
    </w:pPr>
    <w:r>
      <w:rPr>
        <w:rFonts w:ascii="宋体" w:hAnsi="宋体" w:eastAsia="宋体" w:cs="宋体"/>
        <w:spacing w:val="-5"/>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14"/>
      <w:rPr>
        <w:rFonts w:ascii="宋体" w:hAnsi="宋体" w:eastAsia="宋体" w:cs="宋体"/>
        <w:sz w:val="18"/>
        <w:szCs w:val="18"/>
      </w:rPr>
    </w:pPr>
    <w:r>
      <w:rPr>
        <w:rFonts w:ascii="宋体" w:hAnsi="宋体" w:eastAsia="宋体" w:cs="宋体"/>
        <w:spacing w:val="-5"/>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427"/>
      <w:rPr>
        <w:rFonts w:ascii="宋体" w:hAnsi="宋体" w:eastAsia="宋体" w:cs="宋体"/>
        <w:sz w:val="18"/>
        <w:szCs w:val="18"/>
      </w:rPr>
    </w:pPr>
    <w:r>
      <w:rPr>
        <w:rFonts w:ascii="宋体" w:hAnsi="宋体" w:eastAsia="宋体" w:cs="宋体"/>
        <w:spacing w:val="-5"/>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427"/>
      <w:rPr>
        <w:rFonts w:ascii="宋体" w:hAnsi="宋体" w:eastAsia="宋体" w:cs="宋体"/>
        <w:sz w:val="18"/>
        <w:szCs w:val="18"/>
      </w:rPr>
    </w:pPr>
    <w:r>
      <w:rPr>
        <w:rFonts w:ascii="宋体" w:hAnsi="宋体" w:eastAsia="宋体" w:cs="宋体"/>
        <w:spacing w:val="-5"/>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4"/>
      <w:rPr>
        <w:rFonts w:ascii="宋体" w:hAnsi="宋体" w:eastAsia="宋体" w:cs="宋体"/>
        <w:sz w:val="18"/>
        <w:szCs w:val="18"/>
      </w:rPr>
    </w:pPr>
    <w:r>
      <w:rPr>
        <w:rFonts w:ascii="宋体" w:hAnsi="宋体" w:eastAsia="宋体" w:cs="宋体"/>
        <w:spacing w:val="-5"/>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229"/>
      <w:rPr>
        <w:rFonts w:ascii="宋体" w:hAnsi="宋体" w:eastAsia="宋体" w:cs="宋体"/>
        <w:sz w:val="18"/>
        <w:szCs w:val="18"/>
      </w:rPr>
    </w:pPr>
    <w:r>
      <w:rPr>
        <w:rFonts w:ascii="宋体" w:hAnsi="宋体" w:eastAsia="宋体" w:cs="宋体"/>
        <w:spacing w:val="-5"/>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427"/>
      <w:rPr>
        <w:rFonts w:ascii="宋体" w:hAnsi="宋体" w:eastAsia="宋体" w:cs="宋体"/>
        <w:sz w:val="18"/>
        <w:szCs w:val="18"/>
      </w:rPr>
    </w:pPr>
    <w:r>
      <w:rPr>
        <w:rFonts w:ascii="宋体" w:hAnsi="宋体" w:eastAsia="宋体" w:cs="宋体"/>
        <w:spacing w:val="-5"/>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229"/>
      <w:rPr>
        <w:rFonts w:ascii="宋体" w:hAnsi="宋体" w:eastAsia="宋体" w:cs="宋体"/>
        <w:sz w:val="18"/>
        <w:szCs w:val="18"/>
      </w:rPr>
    </w:pPr>
    <w:r>
      <w:rPr>
        <w:rFonts w:ascii="宋体" w:hAnsi="宋体" w:eastAsia="宋体" w:cs="宋体"/>
        <w:spacing w:val="-5"/>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02"/>
      <w:rPr>
        <w:rFonts w:ascii="宋体" w:hAnsi="宋体" w:eastAsia="宋体" w:cs="宋体"/>
        <w:sz w:val="18"/>
        <w:szCs w:val="18"/>
      </w:rPr>
    </w:pPr>
    <w:r>
      <w:rPr>
        <w:rFonts w:ascii="宋体" w:hAnsi="宋体" w:eastAsia="宋体" w:cs="宋体"/>
        <w:spacing w:val="-5"/>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163"/>
      <w:rPr>
        <w:rFonts w:ascii="宋体" w:hAnsi="宋体" w:eastAsia="宋体" w:cs="宋体"/>
        <w:sz w:val="18"/>
        <w:szCs w:val="18"/>
      </w:rPr>
    </w:pPr>
    <w:r>
      <w:rPr>
        <w:rFonts w:ascii="宋体" w:hAnsi="宋体" w:eastAsia="宋体" w:cs="宋体"/>
        <w:spacing w:val="-5"/>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511"/>
      <w:rPr>
        <w:rFonts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167"/>
      <w:rPr>
        <w:rFonts w:ascii="宋体" w:hAnsi="宋体" w:eastAsia="宋体" w:cs="宋体"/>
        <w:sz w:val="18"/>
        <w:szCs w:val="18"/>
      </w:rPr>
    </w:pPr>
    <w:r>
      <w:rPr>
        <w:rFonts w:ascii="宋体" w:hAnsi="宋体" w:eastAsia="宋体" w:cs="宋体"/>
        <w:spacing w:val="-4"/>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162"/>
      <w:rPr>
        <w:rFonts w:ascii="宋体" w:hAnsi="宋体" w:eastAsia="宋体" w:cs="宋体"/>
        <w:sz w:val="18"/>
        <w:szCs w:val="18"/>
      </w:rPr>
    </w:pPr>
    <w:r>
      <w:rPr>
        <w:rFonts w:ascii="宋体" w:hAnsi="宋体" w:eastAsia="宋体" w:cs="宋体"/>
        <w:spacing w:val="-4"/>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170"/>
      <w:rPr>
        <w:rFonts w:ascii="宋体" w:hAnsi="宋体" w:eastAsia="宋体" w:cs="宋体"/>
        <w:sz w:val="18"/>
        <w:szCs w:val="18"/>
      </w:rPr>
    </w:pPr>
    <w:r>
      <w:rPr>
        <w:rFonts w:ascii="宋体" w:hAnsi="宋体" w:eastAsia="宋体" w:cs="宋体"/>
        <w:spacing w:val="-4"/>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163"/>
      <w:rPr>
        <w:rFonts w:ascii="宋体" w:hAnsi="宋体" w:eastAsia="宋体" w:cs="宋体"/>
        <w:sz w:val="18"/>
        <w:szCs w:val="18"/>
      </w:rPr>
    </w:pPr>
    <w:r>
      <w:rPr>
        <w:rFonts w:ascii="宋体" w:hAnsi="宋体" w:eastAsia="宋体" w:cs="宋体"/>
        <w:spacing w:val="-4"/>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160"/>
      <w:rPr>
        <w:rFonts w:ascii="宋体" w:hAnsi="宋体" w:eastAsia="宋体" w:cs="宋体"/>
        <w:sz w:val="18"/>
        <w:szCs w:val="18"/>
      </w:rPr>
    </w:pPr>
    <w:r>
      <w:rPr>
        <w:rFonts w:ascii="宋体" w:hAnsi="宋体" w:eastAsia="宋体" w:cs="宋体"/>
        <w:spacing w:val="-4"/>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159"/>
      <w:rPr>
        <w:rFonts w:ascii="宋体" w:hAnsi="宋体" w:eastAsia="宋体" w:cs="宋体"/>
        <w:sz w:val="18"/>
        <w:szCs w:val="18"/>
      </w:rPr>
    </w:pPr>
    <w:r>
      <w:rPr>
        <w:rFonts w:ascii="宋体" w:hAnsi="宋体" w:eastAsia="宋体" w:cs="宋体"/>
        <w:spacing w:val="-4"/>
        <w:sz w:val="18"/>
        <w:szCs w:val="18"/>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160"/>
      <w:rPr>
        <w:rFonts w:ascii="宋体" w:hAnsi="宋体" w:eastAsia="宋体" w:cs="宋体"/>
        <w:sz w:val="18"/>
        <w:szCs w:val="18"/>
      </w:rPr>
    </w:pPr>
    <w:r>
      <w:rPr>
        <w:rFonts w:ascii="宋体" w:hAnsi="宋体" w:eastAsia="宋体" w:cs="宋体"/>
        <w:spacing w:val="-4"/>
        <w:sz w:val="18"/>
        <w:szCs w:val="18"/>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170"/>
      <w:rPr>
        <w:rFonts w:ascii="宋体" w:hAnsi="宋体" w:eastAsia="宋体" w:cs="宋体"/>
        <w:sz w:val="18"/>
        <w:szCs w:val="18"/>
      </w:rPr>
    </w:pPr>
    <w:r>
      <w:rPr>
        <w:rFonts w:ascii="宋体" w:hAnsi="宋体" w:eastAsia="宋体" w:cs="宋体"/>
        <w:spacing w:val="-4"/>
        <w:sz w:val="18"/>
        <w:szCs w:val="18"/>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160"/>
      <w:rPr>
        <w:rFonts w:ascii="宋体" w:hAnsi="宋体" w:eastAsia="宋体" w:cs="宋体"/>
        <w:sz w:val="18"/>
        <w:szCs w:val="18"/>
      </w:rPr>
    </w:pPr>
    <w:r>
      <w:rPr>
        <w:rFonts w:ascii="宋体" w:hAnsi="宋体" w:eastAsia="宋体" w:cs="宋体"/>
        <w:spacing w:val="-4"/>
        <w:sz w:val="18"/>
        <w:szCs w:val="18"/>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283"/>
      <w:rPr>
        <w:rFonts w:ascii="宋体" w:hAnsi="宋体" w:eastAsia="宋体" w:cs="宋体"/>
        <w:sz w:val="18"/>
        <w:szCs w:val="18"/>
      </w:rPr>
    </w:pPr>
    <w:r>
      <w:rPr>
        <w:rFonts w:ascii="宋体" w:hAnsi="宋体" w:eastAsia="宋体" w:cs="宋体"/>
        <w:spacing w:val="-4"/>
        <w:sz w:val="18"/>
        <w:szCs w:val="18"/>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514"/>
      <w:rPr>
        <w:rFonts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088"/>
      <w:rPr>
        <w:rFonts w:ascii="宋体" w:hAnsi="宋体" w:eastAsia="宋体" w:cs="宋体"/>
        <w:sz w:val="18"/>
        <w:szCs w:val="18"/>
      </w:rPr>
    </w:pPr>
    <w:r>
      <w:rPr>
        <w:rFonts w:ascii="宋体" w:hAnsi="宋体" w:eastAsia="宋体" w:cs="宋体"/>
        <w:spacing w:val="-6"/>
        <w:sz w:val="18"/>
        <w:szCs w:val="18"/>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168"/>
      <w:rPr>
        <w:rFonts w:ascii="宋体" w:hAnsi="宋体" w:eastAsia="宋体" w:cs="宋体"/>
        <w:sz w:val="18"/>
        <w:szCs w:val="18"/>
      </w:rPr>
    </w:pPr>
    <w:r>
      <w:rPr>
        <w:rFonts w:ascii="宋体" w:hAnsi="宋体" w:eastAsia="宋体" w:cs="宋体"/>
        <w:spacing w:val="-6"/>
        <w:sz w:val="18"/>
        <w:szCs w:val="18"/>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173"/>
      <w:rPr>
        <w:rFonts w:ascii="宋体" w:hAnsi="宋体" w:eastAsia="宋体" w:cs="宋体"/>
        <w:sz w:val="18"/>
        <w:szCs w:val="18"/>
      </w:rPr>
    </w:pPr>
    <w:r>
      <w:rPr>
        <w:rFonts w:ascii="宋体" w:hAnsi="宋体" w:eastAsia="宋体" w:cs="宋体"/>
        <w:spacing w:val="-6"/>
        <w:sz w:val="18"/>
        <w:szCs w:val="18"/>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616"/>
      <w:rPr>
        <w:rFonts w:ascii="宋体" w:hAnsi="宋体" w:eastAsia="宋体" w:cs="宋体"/>
        <w:sz w:val="18"/>
        <w:szCs w:val="18"/>
      </w:rPr>
    </w:pPr>
    <w:r>
      <w:rPr>
        <w:rFonts w:ascii="宋体" w:hAnsi="宋体" w:eastAsia="宋体" w:cs="宋体"/>
        <w:spacing w:val="-6"/>
        <w:sz w:val="18"/>
        <w:szCs w:val="18"/>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164"/>
      <w:rPr>
        <w:rFonts w:ascii="宋体" w:hAnsi="宋体" w:eastAsia="宋体" w:cs="宋体"/>
        <w:sz w:val="18"/>
        <w:szCs w:val="18"/>
      </w:rPr>
    </w:pPr>
    <w:r>
      <w:rPr>
        <w:rFonts w:ascii="宋体" w:hAnsi="宋体" w:eastAsia="宋体" w:cs="宋体"/>
        <w:spacing w:val="-6"/>
        <w:sz w:val="18"/>
        <w:szCs w:val="18"/>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088"/>
      <w:rPr>
        <w:rFonts w:ascii="宋体" w:hAnsi="宋体" w:eastAsia="宋体" w:cs="宋体"/>
        <w:sz w:val="18"/>
        <w:szCs w:val="18"/>
      </w:rPr>
    </w:pPr>
    <w:r>
      <w:rPr>
        <w:rFonts w:ascii="宋体" w:hAnsi="宋体" w:eastAsia="宋体" w:cs="宋体"/>
        <w:spacing w:val="-6"/>
        <w:sz w:val="18"/>
        <w:szCs w:val="18"/>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452"/>
      <w:rPr>
        <w:rFonts w:ascii="宋体" w:hAnsi="宋体" w:eastAsia="宋体" w:cs="宋体"/>
        <w:sz w:val="18"/>
        <w:szCs w:val="18"/>
      </w:rPr>
    </w:pPr>
    <w:r>
      <w:rPr>
        <w:rFonts w:ascii="宋体" w:hAnsi="宋体" w:eastAsia="宋体" w:cs="宋体"/>
        <w:spacing w:val="-6"/>
        <w:sz w:val="18"/>
        <w:szCs w:val="18"/>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431"/>
      <w:rPr>
        <w:rFonts w:ascii="宋体" w:hAnsi="宋体" w:eastAsia="宋体" w:cs="宋体"/>
        <w:sz w:val="18"/>
        <w:szCs w:val="18"/>
      </w:rPr>
    </w:pPr>
    <w:r>
      <w:rPr>
        <w:rFonts w:ascii="宋体" w:hAnsi="宋体" w:eastAsia="宋体" w:cs="宋体"/>
        <w:spacing w:val="-6"/>
        <w:sz w:val="18"/>
        <w:szCs w:val="18"/>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162"/>
      <w:rPr>
        <w:rFonts w:ascii="宋体" w:hAnsi="宋体" w:eastAsia="宋体" w:cs="宋体"/>
        <w:sz w:val="18"/>
        <w:szCs w:val="18"/>
      </w:rPr>
    </w:pPr>
    <w:r>
      <w:rPr>
        <w:rFonts w:ascii="宋体" w:hAnsi="宋体" w:eastAsia="宋体" w:cs="宋体"/>
        <w:spacing w:val="-6"/>
        <w:sz w:val="18"/>
        <w:szCs w:val="18"/>
      </w:rPr>
      <w:t>78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56"/>
      <w:rPr>
        <w:rFonts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345"/>
      <w:rPr>
        <w:rFonts w:ascii="宋体" w:hAnsi="宋体" w:eastAsia="宋体" w:cs="宋体"/>
        <w:sz w:val="18"/>
        <w:szCs w:val="18"/>
      </w:rPr>
    </w:pPr>
    <w:r>
      <w:rPr>
        <w:rFonts w:ascii="宋体" w:hAnsi="宋体" w:eastAsia="宋体" w:cs="宋体"/>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0" w:line="219" w:lineRule="auto"/>
      <w:ind w:left="2662"/>
      <w:rPr>
        <w:rFonts w:ascii="宋体" w:hAnsi="宋体" w:eastAsia="宋体" w:cs="宋体"/>
        <w:sz w:val="30"/>
        <w:szCs w:val="30"/>
      </w:rPr>
    </w:pPr>
    <w:r>
      <w:rPr>
        <w:rFonts w:ascii="宋体" w:hAnsi="宋体" w:eastAsia="宋体" w:cs="宋体"/>
        <w:b/>
        <w:bCs/>
        <w:spacing w:val="-7"/>
        <w:sz w:val="30"/>
        <w:szCs w:val="30"/>
      </w:rPr>
      <w:t>第三章</w:t>
    </w:r>
    <w:r>
      <w:rPr>
        <w:rFonts w:ascii="宋体" w:hAnsi="宋体" w:eastAsia="宋体" w:cs="宋体"/>
        <w:spacing w:val="12"/>
        <w:sz w:val="30"/>
        <w:szCs w:val="30"/>
      </w:rPr>
      <w:t xml:space="preserve">   </w:t>
    </w:r>
    <w:r>
      <w:rPr>
        <w:rFonts w:ascii="宋体" w:hAnsi="宋体" w:eastAsia="宋体" w:cs="宋体"/>
        <w:b/>
        <w:bCs/>
        <w:spacing w:val="-7"/>
        <w:sz w:val="30"/>
        <w:szCs w:val="30"/>
      </w:rPr>
      <w:t>响应文件的编写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 w:line="220" w:lineRule="auto"/>
      <w:ind w:left="404"/>
      <w:rPr>
        <w:rFonts w:ascii="宋体" w:hAnsi="宋体" w:eastAsia="宋体" w:cs="宋体"/>
        <w:sz w:val="24"/>
        <w:szCs w:val="24"/>
      </w:rPr>
    </w:pPr>
    <w:r>
      <w:rPr>
        <w:rFonts w:ascii="宋体" w:hAnsi="宋体" w:eastAsia="宋体" w:cs="宋体"/>
        <w:spacing w:val="-2"/>
        <w:sz w:val="24"/>
        <w:szCs w:val="24"/>
      </w:rPr>
      <w:t>住所：</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3"/>
        <w:sz w:val="24"/>
        <w:szCs w:val="24"/>
      </w:rPr>
      <w:t>住所：</w:t>
    </w:r>
    <w:r>
      <w:rPr>
        <w:rFonts w:ascii="宋体" w:hAnsi="宋体" w:eastAsia="宋体" w:cs="宋体"/>
        <w:spacing w:val="-3"/>
        <w:sz w:val="24"/>
        <w:szCs w:val="24"/>
        <w:u w:val="single" w:color="auto"/>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ZDA4MmE5ZDI0MGU2ZWI0ZDRlZjgyYzMwOTAwZTAzOWMifQ=="/>
  </w:docVars>
  <w:rsids>
    <w:rsidRoot w:val="00000000"/>
    <w:rsid w:val="1B034A5E"/>
    <w:rsid w:val="400305C7"/>
    <w:rsid w:val="6DD37F7E"/>
    <w:rsid w:val="6E9C0605"/>
    <w:rsid w:val="751A23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28"/>
      <w:szCs w:val="28"/>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customXml" Target="../customXml/item1.xml"/><Relationship Id="rId92" Type="http://schemas.openxmlformats.org/officeDocument/2006/relationships/image" Target="media/image5.png"/><Relationship Id="rId91" Type="http://schemas.openxmlformats.org/officeDocument/2006/relationships/image" Target="media/image4.png"/><Relationship Id="rId90" Type="http://schemas.openxmlformats.org/officeDocument/2006/relationships/image" Target="media/image3.png"/><Relationship Id="rId9" Type="http://schemas.openxmlformats.org/officeDocument/2006/relationships/footer" Target="footer5.xml"/><Relationship Id="rId89" Type="http://schemas.openxmlformats.org/officeDocument/2006/relationships/image" Target="media/image2.png"/><Relationship Id="rId88" Type="http://schemas.openxmlformats.org/officeDocument/2006/relationships/image" Target="media/image1.png"/><Relationship Id="rId87" Type="http://schemas.openxmlformats.org/officeDocument/2006/relationships/theme" Target="theme/theme1.xml"/><Relationship Id="rId86" Type="http://schemas.openxmlformats.org/officeDocument/2006/relationships/footer" Target="footer78.xml"/><Relationship Id="rId85" Type="http://schemas.openxmlformats.org/officeDocument/2006/relationships/footer" Target="footer77.xml"/><Relationship Id="rId84" Type="http://schemas.openxmlformats.org/officeDocument/2006/relationships/footer" Target="footer76.xml"/><Relationship Id="rId83" Type="http://schemas.openxmlformats.org/officeDocument/2006/relationships/footer" Target="footer75.xml"/><Relationship Id="rId82" Type="http://schemas.openxmlformats.org/officeDocument/2006/relationships/footer" Target="footer74.xml"/><Relationship Id="rId81" Type="http://schemas.openxmlformats.org/officeDocument/2006/relationships/footer" Target="footer73.xml"/><Relationship Id="rId80" Type="http://schemas.openxmlformats.org/officeDocument/2006/relationships/footer" Target="footer72.xml"/><Relationship Id="rId8" Type="http://schemas.openxmlformats.org/officeDocument/2006/relationships/footer" Target="footer4.xml"/><Relationship Id="rId79" Type="http://schemas.openxmlformats.org/officeDocument/2006/relationships/footer" Target="footer71.xml"/><Relationship Id="rId78" Type="http://schemas.openxmlformats.org/officeDocument/2006/relationships/footer" Target="footer70.xml"/><Relationship Id="rId77" Type="http://schemas.openxmlformats.org/officeDocument/2006/relationships/footer" Target="footer69.xml"/><Relationship Id="rId76" Type="http://schemas.openxmlformats.org/officeDocument/2006/relationships/footer" Target="footer68.xml"/><Relationship Id="rId75" Type="http://schemas.openxmlformats.org/officeDocument/2006/relationships/footer" Target="footer67.xml"/><Relationship Id="rId74" Type="http://schemas.openxmlformats.org/officeDocument/2006/relationships/footer" Target="footer66.xml"/><Relationship Id="rId73" Type="http://schemas.openxmlformats.org/officeDocument/2006/relationships/footer" Target="footer65.xml"/><Relationship Id="rId72" Type="http://schemas.openxmlformats.org/officeDocument/2006/relationships/footer" Target="footer64.xml"/><Relationship Id="rId71" Type="http://schemas.openxmlformats.org/officeDocument/2006/relationships/footer" Target="footer63.xml"/><Relationship Id="rId70" Type="http://schemas.openxmlformats.org/officeDocument/2006/relationships/footer" Target="footer62.xml"/><Relationship Id="rId7" Type="http://schemas.openxmlformats.org/officeDocument/2006/relationships/footer" Target="footer3.xml"/><Relationship Id="rId69" Type="http://schemas.openxmlformats.org/officeDocument/2006/relationships/footer" Target="footer61.xml"/><Relationship Id="rId68" Type="http://schemas.openxmlformats.org/officeDocument/2006/relationships/footer" Target="footer60.xml"/><Relationship Id="rId67" Type="http://schemas.openxmlformats.org/officeDocument/2006/relationships/footer" Target="footer59.xml"/><Relationship Id="rId66" Type="http://schemas.openxmlformats.org/officeDocument/2006/relationships/footer" Target="footer58.xml"/><Relationship Id="rId65" Type="http://schemas.openxmlformats.org/officeDocument/2006/relationships/footer" Target="footer57.xml"/><Relationship Id="rId64" Type="http://schemas.openxmlformats.org/officeDocument/2006/relationships/footer" Target="footer56.xml"/><Relationship Id="rId63" Type="http://schemas.openxmlformats.org/officeDocument/2006/relationships/footer" Target="footer55.xml"/><Relationship Id="rId62" Type="http://schemas.openxmlformats.org/officeDocument/2006/relationships/footer" Target="footer54.xml"/><Relationship Id="rId61" Type="http://schemas.openxmlformats.org/officeDocument/2006/relationships/footer" Target="footer53.xml"/><Relationship Id="rId60" Type="http://schemas.openxmlformats.org/officeDocument/2006/relationships/footer" Target="footer52.xml"/><Relationship Id="rId6" Type="http://schemas.openxmlformats.org/officeDocument/2006/relationships/footer" Target="footer2.xml"/><Relationship Id="rId59" Type="http://schemas.openxmlformats.org/officeDocument/2006/relationships/footer" Target="footer51.xml"/><Relationship Id="rId58" Type="http://schemas.openxmlformats.org/officeDocument/2006/relationships/footer" Target="footer50.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footer" Target="footer1.xml"/><Relationship Id="rId49" Type="http://schemas.openxmlformats.org/officeDocument/2006/relationships/footer" Target="footer41.xml"/><Relationship Id="rId48" Type="http://schemas.openxmlformats.org/officeDocument/2006/relationships/header" Target="header4.xml"/><Relationship Id="rId47" Type="http://schemas.openxmlformats.org/officeDocument/2006/relationships/footer" Target="footer40.xml"/><Relationship Id="rId46" Type="http://schemas.openxmlformats.org/officeDocument/2006/relationships/header" Target="header3.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2.xml"/><Relationship Id="rId17" Type="http://schemas.openxmlformats.org/officeDocument/2006/relationships/footer" Target="footer12.xml"/><Relationship Id="rId16" Type="http://schemas.openxmlformats.org/officeDocument/2006/relationships/header" Target="header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7829</Words>
  <Characters>8577</Characters>
  <TotalTime>27</TotalTime>
  <ScaleCrop>false</ScaleCrop>
  <LinksUpToDate>false</LinksUpToDate>
  <CharactersWithSpaces>9150</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2025-03-11T13:37:00Z</dcterms:created>
  <dc:creator>Lenovo</dc:creator>
  <cp:lastModifiedBy>WPS_1506064445</cp:lastModifiedBy>
  <dcterms:modified xsi:type="dcterms:W3CDTF">2025-06-23T03:28:24Z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2025-06-20T20:52:17Z</vt:filetime>
  </property>
  <property fmtid="{D5CDD505-2E9C-101B-9397-08002B2CF9AE}" pid="4" name="KSOProductBuildVer">
    <vt:lpwstr>2052-12.1.0.16250</vt:lpwstr>
  </property>
  <property fmtid="{D5CDD505-2E9C-101B-9397-08002B2CF9AE}" pid="5" name="ICV">
    <vt:lpwstr>FCA310AF2D2E431ABE4AC999DAF55269_13</vt:lpwstr>
  </property>
  <property fmtid="{D5CDD505-2E9C-101B-9397-08002B2CF9AE}" pid="6" name="KSOTemplateDocerSaveRecord">
    <vt:lpwstr>eyJoZGlkIjoiZmIwNGI5NDVmOGQ1ZDQzNmJkNzllNWNhMjgxZmI2YmQiLCJ1c2VySWQiOiIzMDU4ODAwNDEifQ==</vt:lpwstr>
  </property>
</Properties>
</file>