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莎车县教育系统2021年学生营养膳食大米采购项目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（二次）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邀请招标资格预审公告</w:t>
      </w:r>
    </w:p>
    <w:p>
      <w:pPr>
        <w:pStyle w:val="2"/>
      </w:pP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重庆渝强工程项目管理有限公司</w:t>
      </w:r>
      <w:r>
        <w:rPr>
          <w:rFonts w:hint="eastAsia" w:ascii="宋体" w:hAnsi="宋体" w:cs="宋体"/>
          <w:sz w:val="24"/>
        </w:rPr>
        <w:t>受</w:t>
      </w:r>
      <w:r>
        <w:rPr>
          <w:rFonts w:hint="eastAsia" w:ascii="宋体" w:hAnsi="宋体" w:cs="宋体"/>
          <w:sz w:val="24"/>
          <w:u w:val="single"/>
        </w:rPr>
        <w:t>莎车县教育局</w:t>
      </w:r>
      <w:r>
        <w:rPr>
          <w:rFonts w:hint="eastAsia" w:ascii="宋体" w:hAnsi="宋体" w:cs="宋体"/>
          <w:sz w:val="24"/>
        </w:rPr>
        <w:t>的委托，对</w:t>
      </w:r>
      <w:r>
        <w:rPr>
          <w:rFonts w:hint="eastAsia" w:ascii="宋体" w:hAnsi="宋体" w:cs="宋体"/>
          <w:sz w:val="24"/>
          <w:u w:val="single"/>
        </w:rPr>
        <w:t>莎车县教育系统2021年学生营养膳食大米采购项目</w:t>
      </w:r>
      <w:r>
        <w:rPr>
          <w:rFonts w:hint="eastAsia" w:ascii="宋体" w:hAnsi="宋体" w:cs="宋体"/>
          <w:sz w:val="24"/>
          <w:u w:val="single"/>
          <w:lang w:eastAsia="zh-CN"/>
        </w:rPr>
        <w:t>（二次）</w:t>
      </w:r>
      <w:r>
        <w:rPr>
          <w:rFonts w:hint="eastAsia" w:ascii="宋体" w:hAnsi="宋体" w:cs="宋体"/>
          <w:sz w:val="24"/>
        </w:rPr>
        <w:t>进行邀请招标，现邀请资质符合的供应商参加资格预审。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一、项目基本情况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项目名称：莎车县教育系统2021年学</w:t>
      </w:r>
      <w:bookmarkStart w:id="0" w:name="_GoBack"/>
      <w:bookmarkEnd w:id="0"/>
      <w:r>
        <w:rPr>
          <w:rFonts w:hint="eastAsia" w:ascii="宋体" w:hAnsi="宋体" w:cs="宋体"/>
          <w:sz w:val="24"/>
        </w:rPr>
        <w:t>生营养膳食大米采购项目</w:t>
      </w:r>
      <w:r>
        <w:rPr>
          <w:rFonts w:hint="eastAsia" w:ascii="宋体" w:hAnsi="宋体" w:cs="宋体"/>
          <w:sz w:val="24"/>
          <w:lang w:eastAsia="zh-CN"/>
        </w:rPr>
        <w:t>（二次）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2.项目编号：CQYQSC（YQ）2021-01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采购单位：莎车县教育局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4.</w:t>
      </w:r>
      <w:r>
        <w:rPr>
          <w:rFonts w:hint="eastAsia" w:ascii="宋体" w:hAnsi="宋体" w:cs="宋体"/>
          <w:sz w:val="24"/>
        </w:rPr>
        <w:t>代理机构：重庆渝强工程项目管理有限公司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.预算金额：981.4336万元，本项目共四个标段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6.采购内容：</w:t>
      </w:r>
    </w:p>
    <w:p>
      <w:pPr>
        <w:pStyle w:val="2"/>
        <w:spacing w:line="360" w:lineRule="auto"/>
        <w:ind w:firstLine="960" w:firstLineChars="400"/>
        <w:rPr>
          <w:rFonts w:hAnsi="宋体" w:cs="宋体"/>
          <w:kern w:val="2"/>
          <w:szCs w:val="24"/>
        </w:rPr>
      </w:pPr>
      <w:r>
        <w:rPr>
          <w:rFonts w:hint="eastAsia" w:hAnsi="宋体" w:cs="宋体"/>
          <w:kern w:val="2"/>
          <w:szCs w:val="24"/>
        </w:rPr>
        <w:t>第一标段：大米</w:t>
      </w:r>
      <w:r>
        <w:rPr>
          <w:rFonts w:hint="eastAsia" w:hAnsi="宋体" w:cs="宋体"/>
          <w:kern w:val="2"/>
          <w:szCs w:val="24"/>
          <w:lang w:eastAsia="zh-CN"/>
        </w:rPr>
        <w:t>一批</w:t>
      </w:r>
      <w:r>
        <w:rPr>
          <w:rFonts w:hint="eastAsia" w:hAnsi="宋体" w:cs="宋体"/>
          <w:kern w:val="2"/>
          <w:szCs w:val="24"/>
        </w:rPr>
        <w:t>，预算</w:t>
      </w:r>
      <w:r>
        <w:rPr>
          <w:rFonts w:hint="eastAsia" w:hAnsi="宋体" w:cs="宋体"/>
          <w:kern w:val="2"/>
          <w:szCs w:val="24"/>
          <w:lang w:eastAsia="zh-CN"/>
        </w:rPr>
        <w:t>金额</w:t>
      </w:r>
      <w:r>
        <w:rPr>
          <w:rFonts w:hint="eastAsia" w:hAnsi="宋体" w:cs="宋体"/>
          <w:kern w:val="2"/>
          <w:szCs w:val="24"/>
        </w:rPr>
        <w:t>：</w:t>
      </w:r>
      <w:r>
        <w:rPr>
          <w:rFonts w:hint="eastAsia" w:hAnsi="宋体" w:cs="宋体"/>
          <w:szCs w:val="21"/>
        </w:rPr>
        <w:t>1483881</w:t>
      </w:r>
      <w:r>
        <w:rPr>
          <w:rFonts w:hAnsi="宋体" w:cs="宋体"/>
          <w:szCs w:val="21"/>
        </w:rPr>
        <w:t>.00</w:t>
      </w:r>
      <w:r>
        <w:rPr>
          <w:rFonts w:hint="eastAsia" w:hAnsi="宋体" w:cs="宋体"/>
          <w:kern w:val="2"/>
          <w:szCs w:val="24"/>
        </w:rPr>
        <w:t>元；(规格</w:t>
      </w:r>
      <w:r>
        <w:rPr>
          <w:rFonts w:hint="eastAsia" w:hAnsi="宋体" w:cs="宋体"/>
          <w:kern w:val="2"/>
          <w:szCs w:val="24"/>
          <w:lang w:eastAsia="zh-CN"/>
        </w:rPr>
        <w:t>和数量</w:t>
      </w:r>
      <w:r>
        <w:rPr>
          <w:rFonts w:hint="eastAsia" w:hAnsi="宋体" w:cs="宋体"/>
          <w:kern w:val="2"/>
          <w:szCs w:val="24"/>
        </w:rPr>
        <w:t>详见招标文件)</w:t>
      </w:r>
    </w:p>
    <w:p>
      <w:pPr>
        <w:pStyle w:val="2"/>
        <w:spacing w:line="360" w:lineRule="auto"/>
        <w:ind w:firstLine="960" w:firstLineChars="400"/>
        <w:rPr>
          <w:rFonts w:hint="eastAsia" w:hAnsi="宋体" w:cs="宋体"/>
          <w:kern w:val="2"/>
          <w:szCs w:val="24"/>
        </w:rPr>
      </w:pPr>
      <w:r>
        <w:rPr>
          <w:rFonts w:hint="eastAsia" w:hAnsi="宋体" w:cs="宋体"/>
          <w:kern w:val="2"/>
          <w:szCs w:val="24"/>
        </w:rPr>
        <w:t>第二标段：大米</w:t>
      </w:r>
      <w:r>
        <w:rPr>
          <w:rFonts w:hint="eastAsia" w:hAnsi="宋体" w:cs="宋体"/>
          <w:kern w:val="2"/>
          <w:szCs w:val="24"/>
          <w:lang w:eastAsia="zh-CN"/>
        </w:rPr>
        <w:t>一批</w:t>
      </w:r>
      <w:r>
        <w:rPr>
          <w:rFonts w:hint="eastAsia" w:hAnsi="宋体" w:cs="宋体"/>
          <w:kern w:val="2"/>
          <w:szCs w:val="24"/>
        </w:rPr>
        <w:t>，预算</w:t>
      </w:r>
      <w:r>
        <w:rPr>
          <w:rFonts w:hint="eastAsia" w:hAnsi="宋体" w:cs="宋体"/>
          <w:kern w:val="2"/>
          <w:szCs w:val="24"/>
          <w:lang w:eastAsia="zh-CN"/>
        </w:rPr>
        <w:t>金额</w:t>
      </w:r>
      <w:r>
        <w:rPr>
          <w:rFonts w:hint="eastAsia" w:hAnsi="宋体" w:cs="宋体"/>
          <w:kern w:val="2"/>
          <w:szCs w:val="24"/>
        </w:rPr>
        <w:t>：</w:t>
      </w:r>
      <w:r>
        <w:rPr>
          <w:rFonts w:hint="eastAsia" w:hAnsi="宋体" w:cs="宋体"/>
          <w:szCs w:val="21"/>
        </w:rPr>
        <w:t>3055675</w:t>
      </w:r>
      <w:r>
        <w:rPr>
          <w:rFonts w:hAnsi="宋体" w:cs="宋体"/>
          <w:szCs w:val="21"/>
        </w:rPr>
        <w:t>.00</w:t>
      </w:r>
      <w:r>
        <w:rPr>
          <w:rFonts w:hint="eastAsia" w:hAnsi="宋体" w:cs="宋体"/>
          <w:kern w:val="2"/>
          <w:szCs w:val="24"/>
        </w:rPr>
        <w:t>元；(规格</w:t>
      </w:r>
      <w:r>
        <w:rPr>
          <w:rFonts w:hint="eastAsia" w:hAnsi="宋体" w:cs="宋体"/>
          <w:kern w:val="2"/>
          <w:szCs w:val="24"/>
          <w:lang w:eastAsia="zh-CN"/>
        </w:rPr>
        <w:t>和数量</w:t>
      </w:r>
      <w:r>
        <w:rPr>
          <w:rFonts w:hint="eastAsia" w:hAnsi="宋体" w:cs="宋体"/>
          <w:kern w:val="2"/>
          <w:szCs w:val="24"/>
        </w:rPr>
        <w:t>详见招标文件)</w:t>
      </w:r>
    </w:p>
    <w:p>
      <w:pPr>
        <w:pStyle w:val="2"/>
        <w:spacing w:line="360" w:lineRule="auto"/>
        <w:ind w:firstLine="960" w:firstLineChars="400"/>
        <w:rPr>
          <w:rFonts w:hAnsi="宋体" w:cs="宋体"/>
          <w:kern w:val="2"/>
          <w:szCs w:val="24"/>
        </w:rPr>
      </w:pPr>
      <w:r>
        <w:rPr>
          <w:rFonts w:hint="eastAsia" w:hAnsi="宋体" w:cs="宋体"/>
          <w:kern w:val="2"/>
          <w:szCs w:val="24"/>
        </w:rPr>
        <w:t>第三标段：大米</w:t>
      </w:r>
      <w:r>
        <w:rPr>
          <w:rFonts w:hint="eastAsia" w:hAnsi="宋体" w:cs="宋体"/>
          <w:kern w:val="2"/>
          <w:szCs w:val="24"/>
          <w:lang w:eastAsia="zh-CN"/>
        </w:rPr>
        <w:t>一批</w:t>
      </w:r>
      <w:r>
        <w:rPr>
          <w:rFonts w:hint="eastAsia" w:hAnsi="宋体" w:cs="宋体"/>
          <w:kern w:val="2"/>
          <w:szCs w:val="24"/>
        </w:rPr>
        <w:t>，预算</w:t>
      </w:r>
      <w:r>
        <w:rPr>
          <w:rFonts w:hint="eastAsia" w:hAnsi="宋体" w:cs="宋体"/>
          <w:kern w:val="2"/>
          <w:szCs w:val="24"/>
          <w:lang w:eastAsia="zh-CN"/>
        </w:rPr>
        <w:t>金额</w:t>
      </w:r>
      <w:r>
        <w:rPr>
          <w:rFonts w:hint="eastAsia" w:hAnsi="宋体" w:cs="宋体"/>
          <w:kern w:val="2"/>
          <w:szCs w:val="24"/>
        </w:rPr>
        <w:t>；</w:t>
      </w:r>
      <w:r>
        <w:rPr>
          <w:rFonts w:hint="eastAsia" w:hAnsi="宋体" w:cs="宋体"/>
        </w:rPr>
        <w:t>2534182</w:t>
      </w:r>
      <w:r>
        <w:rPr>
          <w:rFonts w:hAnsi="宋体" w:cs="宋体"/>
        </w:rPr>
        <w:t>.00</w:t>
      </w:r>
      <w:r>
        <w:rPr>
          <w:rFonts w:hint="eastAsia" w:hAnsi="宋体" w:cs="宋体"/>
          <w:kern w:val="2"/>
          <w:szCs w:val="24"/>
        </w:rPr>
        <w:t>元；(规格</w:t>
      </w:r>
      <w:r>
        <w:rPr>
          <w:rFonts w:hint="eastAsia" w:hAnsi="宋体" w:cs="宋体"/>
          <w:kern w:val="2"/>
          <w:szCs w:val="24"/>
          <w:lang w:eastAsia="zh-CN"/>
        </w:rPr>
        <w:t>和数量</w:t>
      </w:r>
      <w:r>
        <w:rPr>
          <w:rFonts w:hint="eastAsia" w:hAnsi="宋体" w:cs="宋体"/>
          <w:kern w:val="2"/>
          <w:szCs w:val="24"/>
        </w:rPr>
        <w:t>详见招标文件)</w:t>
      </w:r>
    </w:p>
    <w:p>
      <w:pPr>
        <w:pStyle w:val="2"/>
        <w:spacing w:line="360" w:lineRule="auto"/>
        <w:ind w:firstLine="960" w:firstLineChars="400"/>
        <w:rPr>
          <w:rFonts w:hAnsi="宋体" w:cs="宋体"/>
          <w:kern w:val="2"/>
          <w:szCs w:val="24"/>
        </w:rPr>
      </w:pPr>
      <w:r>
        <w:rPr>
          <w:rFonts w:hint="eastAsia" w:hAnsi="宋体" w:cs="宋体"/>
          <w:kern w:val="2"/>
          <w:szCs w:val="24"/>
        </w:rPr>
        <w:t>第四标段：大米</w:t>
      </w:r>
      <w:r>
        <w:rPr>
          <w:rFonts w:hint="eastAsia" w:hAnsi="宋体" w:cs="宋体"/>
          <w:kern w:val="2"/>
          <w:szCs w:val="24"/>
          <w:lang w:eastAsia="zh-CN"/>
        </w:rPr>
        <w:t>一批</w:t>
      </w:r>
      <w:r>
        <w:rPr>
          <w:rFonts w:hint="eastAsia" w:hAnsi="宋体" w:cs="宋体"/>
          <w:kern w:val="2"/>
          <w:szCs w:val="24"/>
        </w:rPr>
        <w:t>，预算</w:t>
      </w:r>
      <w:r>
        <w:rPr>
          <w:rFonts w:hint="eastAsia" w:hAnsi="宋体" w:cs="宋体"/>
          <w:kern w:val="2"/>
          <w:szCs w:val="24"/>
          <w:lang w:eastAsia="zh-CN"/>
        </w:rPr>
        <w:t>金额</w:t>
      </w:r>
      <w:r>
        <w:rPr>
          <w:rFonts w:hint="eastAsia" w:hAnsi="宋体" w:cs="宋体"/>
          <w:kern w:val="2"/>
          <w:szCs w:val="24"/>
        </w:rPr>
        <w:t>：</w:t>
      </w:r>
      <w:r>
        <w:rPr>
          <w:rFonts w:hint="eastAsia" w:hAnsi="宋体" w:cs="宋体"/>
        </w:rPr>
        <w:t>2740598</w:t>
      </w:r>
      <w:r>
        <w:rPr>
          <w:rFonts w:hAnsi="宋体" w:cs="宋体"/>
        </w:rPr>
        <w:t>.00</w:t>
      </w:r>
      <w:r>
        <w:rPr>
          <w:rFonts w:hint="eastAsia" w:hAnsi="宋体" w:cs="宋体"/>
          <w:kern w:val="2"/>
          <w:szCs w:val="24"/>
        </w:rPr>
        <w:t>元；(规格</w:t>
      </w:r>
      <w:r>
        <w:rPr>
          <w:rFonts w:hint="eastAsia" w:hAnsi="宋体" w:cs="宋体"/>
          <w:kern w:val="2"/>
          <w:szCs w:val="24"/>
          <w:lang w:eastAsia="zh-CN"/>
        </w:rPr>
        <w:t>和数量</w:t>
      </w:r>
      <w:r>
        <w:rPr>
          <w:rFonts w:hint="eastAsia" w:hAnsi="宋体" w:cs="宋体"/>
          <w:kern w:val="2"/>
          <w:szCs w:val="24"/>
        </w:rPr>
        <w:t>详见招标文件)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7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资金来源：专项资金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8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项目实施地点：采购单位指定地点</w:t>
      </w:r>
    </w:p>
    <w:p>
      <w:pPr>
        <w:pStyle w:val="2"/>
        <w:spacing w:line="360" w:lineRule="auto"/>
        <w:ind w:firstLine="480" w:firstLineChars="200"/>
        <w:rPr>
          <w:rFonts w:hAnsi="宋体" w:cs="宋体"/>
        </w:rPr>
      </w:pPr>
      <w:r>
        <w:rPr>
          <w:rFonts w:hint="eastAsia" w:hAnsi="宋体" w:cs="宋体"/>
          <w:szCs w:val="24"/>
        </w:rPr>
        <w:t>9</w:t>
      </w:r>
      <w:r>
        <w:rPr>
          <w:rFonts w:hAnsi="宋体" w:cs="宋体"/>
          <w:szCs w:val="24"/>
        </w:rPr>
        <w:t>.</w:t>
      </w:r>
      <w:r>
        <w:rPr>
          <w:rFonts w:hint="eastAsia" w:hAnsi="宋体" w:cs="宋体"/>
          <w:szCs w:val="24"/>
        </w:rPr>
        <w:t>获取资格预审文件的方式：本项目不提供资格预审文件，有关资格预审的要求均以本公告为准。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二、投标人的资格要求</w:t>
      </w:r>
      <w:r>
        <w:rPr>
          <w:rFonts w:ascii="宋体" w:hAnsi="宋体" w:cs="宋体"/>
          <w:b/>
          <w:bCs/>
          <w:sz w:val="24"/>
        </w:rPr>
        <w:t>:</w:t>
      </w:r>
    </w:p>
    <w:p>
      <w:pPr>
        <w:pStyle w:val="8"/>
        <w:widowControl/>
        <w:spacing w:line="240" w:lineRule="auto"/>
        <w:ind w:firstLine="480" w:firstLineChars="200"/>
        <w:outlineLvl w:val="9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、符合《中华人民共和国政府采购法》第二十二条的相关规定；</w:t>
      </w:r>
    </w:p>
    <w:p>
      <w:pPr>
        <w:pStyle w:val="8"/>
        <w:widowControl/>
        <w:spacing w:line="240" w:lineRule="auto"/>
        <w:ind w:firstLine="480" w:firstLineChars="200"/>
        <w:outlineLvl w:val="9"/>
        <w:rPr>
          <w:rFonts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、具有相应经营范围的企业法人三证合一企业法人营业执照；</w:t>
      </w:r>
    </w:p>
    <w:p>
      <w:pPr>
        <w:pStyle w:val="8"/>
        <w:widowControl/>
        <w:ind w:firstLine="480" w:firstLineChars="200"/>
        <w:outlineLvl w:val="9"/>
        <w:rPr>
          <w:rFonts w:ascii="宋体" w:cs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</w:t>
      </w:r>
      <w:r>
        <w:rPr>
          <w:rFonts w:hint="eastAsia" w:ascii="宋体" w:hAnsi="宋体" w:cs="宋体"/>
          <w:szCs w:val="21"/>
        </w:rPr>
        <w:t>生产企业必须具备《食品生产许可证》且生产范围必须包含此次采购内容货物；销售企业必须具备</w:t>
      </w:r>
      <w:r>
        <w:rPr>
          <w:rFonts w:hint="eastAsia" w:ascii="宋体" w:hAnsi="宋体" w:cs="宋体"/>
        </w:rPr>
        <w:t>具有《食品经营许可证》且经营范围必须包含此次采购内容货物；</w:t>
      </w:r>
    </w:p>
    <w:p>
      <w:pPr>
        <w:pStyle w:val="8"/>
        <w:widowControl/>
        <w:ind w:firstLine="480" w:firstLineChars="200"/>
        <w:outlineLvl w:val="9"/>
        <w:rPr>
          <w:rFonts w:ascii="宋体" w:hAnsi="宋体" w:cs="宋体"/>
        </w:rPr>
      </w:pP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、法定代表人授权委托书，被委托人必须是投标单位法人或正式员工，提供社保部门出具的投标单位近三月的缴纳社保证明（社保缴费凭证和个人明细表）</w:t>
      </w:r>
    </w:p>
    <w:p>
      <w:pPr>
        <w:pStyle w:val="8"/>
        <w:widowControl/>
        <w:spacing w:line="360" w:lineRule="auto"/>
        <w:ind w:firstLine="480" w:firstLineChars="200"/>
        <w:outlineLvl w:val="9"/>
        <w:rPr>
          <w:rFonts w:ascii="宋体" w:hAnsi="宋体" w:cs="宋体"/>
        </w:rPr>
      </w:pPr>
      <w:r>
        <w:rPr>
          <w:rFonts w:hint="eastAsia" w:ascii="宋体" w:hAnsi="宋体" w:cs="宋体"/>
        </w:rPr>
        <w:t>5、2019年</w:t>
      </w:r>
      <w:r>
        <w:rPr>
          <w:rFonts w:hint="eastAsia" w:ascii="宋体" w:hAnsi="宋体" w:cs="宋体"/>
          <w:lang w:eastAsia="zh-CN"/>
        </w:rPr>
        <w:t>或</w:t>
      </w:r>
      <w:r>
        <w:rPr>
          <w:rFonts w:hint="eastAsia" w:ascii="宋体" w:hAnsi="宋体" w:cs="宋体"/>
          <w:lang w:val="en-US" w:eastAsia="zh-CN"/>
        </w:rPr>
        <w:t>2020年</w:t>
      </w:r>
      <w:r>
        <w:rPr>
          <w:rFonts w:hint="eastAsia" w:ascii="宋体" w:hAnsi="宋体" w:cs="宋体"/>
        </w:rPr>
        <w:t>经审计财务报告；（新成立公司提供银行资信证明）</w:t>
      </w:r>
    </w:p>
    <w:p>
      <w:pPr>
        <w:pStyle w:val="8"/>
        <w:widowControl/>
        <w:ind w:firstLine="480" w:firstLineChars="200"/>
        <w:outlineLvl w:val="9"/>
        <w:rPr>
          <w:rFonts w:ascii="宋体" w:cs="宋体"/>
        </w:rPr>
      </w:pPr>
      <w:r>
        <w:rPr>
          <w:rFonts w:hint="eastAsia" w:ascii="宋体" w:hAnsi="宋体" w:cs="宋体"/>
        </w:rPr>
        <w:t>6、根据《财政部关于在政府采购活动中查询及使用信用记录有关问题的通知》（财库﹝</w:t>
      </w:r>
      <w:r>
        <w:rPr>
          <w:rFonts w:ascii="宋体" w:hAnsi="宋体" w:cs="宋体"/>
        </w:rPr>
        <w:t>2016</w:t>
      </w:r>
      <w:r>
        <w:rPr>
          <w:rFonts w:hint="eastAsia" w:ascii="宋体" w:hAnsi="宋体" w:cs="宋体"/>
        </w:rPr>
        <w:t>﹞</w:t>
      </w:r>
      <w:r>
        <w:rPr>
          <w:rFonts w:ascii="宋体" w:hAnsi="宋体" w:cs="宋体"/>
        </w:rPr>
        <w:t>125</w:t>
      </w:r>
      <w:r>
        <w:rPr>
          <w:rFonts w:hint="eastAsia" w:ascii="宋体" w:hAnsi="宋体" w:cs="宋体"/>
        </w:rPr>
        <w:t>号）的要求，凡拟参加本次招标项目的投标人，如在“信用中国”网站（</w:t>
      </w:r>
      <w:r>
        <w:rPr>
          <w:rFonts w:ascii="宋体" w:hAnsi="宋体" w:cs="宋体"/>
        </w:rPr>
        <w:t xml:space="preserve"> www.creditchina.gov.cn</w:t>
      </w:r>
      <w:r>
        <w:rPr>
          <w:rFonts w:hint="eastAsia" w:ascii="宋体" w:hAnsi="宋体" w:cs="宋体"/>
        </w:rPr>
        <w:t>）被列入失信被执行人、重大税收违法案件当事人名单、政府采购严重违法失信行为记录名单的（尚在处罚期内的）、有行贿犯罪记录的，将拒绝其参加本次政府采购活动（提供网上截图证明加盖公章）；</w:t>
      </w:r>
    </w:p>
    <w:p>
      <w:pPr>
        <w:pStyle w:val="8"/>
        <w:widowControl/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7、</w:t>
      </w:r>
      <w:r>
        <w:rPr>
          <w:rFonts w:hint="eastAsia" w:hAnsi="宋体" w:cs="宋体"/>
        </w:rPr>
        <w:t>针对本次项目《反商业贿赂承诺书》</w:t>
      </w:r>
      <w:r>
        <w:rPr>
          <w:rFonts w:hint="eastAsia" w:hAnsi="宋体" w:cs="宋体"/>
          <w:lang w:eastAsia="zh-CN"/>
        </w:rPr>
        <w:t>；</w:t>
      </w:r>
    </w:p>
    <w:p>
      <w:pPr>
        <w:pStyle w:val="18"/>
        <w:numPr>
          <w:ilvl w:val="0"/>
          <w:numId w:val="0"/>
        </w:numPr>
        <w:spacing w:line="240" w:lineRule="auto"/>
        <w:ind w:firstLine="480" w:firstLineChars="200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8、为保证配送能力，投标企业具备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冷藏库或</w:t>
      </w:r>
      <w:r>
        <w:rPr>
          <w:rFonts w:hint="eastAsia" w:ascii="宋体" w:hAnsi="宋体" w:cs="宋体"/>
          <w:color w:val="000000"/>
          <w:kern w:val="0"/>
          <w:sz w:val="24"/>
        </w:rPr>
        <w:t>保鲜库（投标企业需具备卫生合格的成品库房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提供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冷藏库或保鲜</w:t>
      </w:r>
      <w:r>
        <w:rPr>
          <w:rFonts w:hint="eastAsia" w:ascii="宋体" w:hAnsi="宋体" w:cs="宋体"/>
          <w:color w:val="000000"/>
          <w:kern w:val="0"/>
          <w:sz w:val="24"/>
        </w:rPr>
        <w:t>库产权或承包合同），并且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冷藏库或保</w:t>
      </w:r>
      <w:r>
        <w:rPr>
          <w:rFonts w:hint="eastAsia" w:ascii="宋体" w:hAnsi="宋体" w:cs="宋体"/>
          <w:color w:val="000000"/>
          <w:kern w:val="0"/>
          <w:sz w:val="24"/>
        </w:rPr>
        <w:t>鲜车辆大于等于2辆（需提供有效的证明材料）；</w:t>
      </w:r>
    </w:p>
    <w:p>
      <w:pPr>
        <w:pStyle w:val="18"/>
        <w:numPr>
          <w:ilvl w:val="0"/>
          <w:numId w:val="0"/>
        </w:numPr>
        <w:spacing w:line="480" w:lineRule="auto"/>
        <w:ind w:firstLine="480" w:firstLineChars="200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9、参加政府采购活动前三年内，在经营活动中没有重大违法记录的声明；</w:t>
      </w:r>
    </w:p>
    <w:p>
      <w:pPr>
        <w:pStyle w:val="18"/>
        <w:numPr>
          <w:ilvl w:val="0"/>
          <w:numId w:val="0"/>
        </w:numPr>
        <w:spacing w:line="360" w:lineRule="auto"/>
        <w:ind w:firstLine="480" w:firstLineChars="200"/>
        <w:outlineLvl w:val="9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10、具有税务局开具依法缴纳近三个月的税收证明良好记录；</w:t>
      </w:r>
    </w:p>
    <w:p>
      <w:pPr>
        <w:pStyle w:val="8"/>
        <w:widowControl/>
        <w:spacing w:line="360" w:lineRule="auto"/>
        <w:ind w:firstLine="480" w:firstLineChars="200"/>
        <w:outlineLvl w:val="9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本项目不接受</w:t>
      </w:r>
      <w:r>
        <w:rPr>
          <w:rFonts w:hint="eastAsia" w:ascii="宋体" w:hAnsi="宋体" w:cs="宋体"/>
        </w:rPr>
        <w:t>联合体</w:t>
      </w:r>
      <w:r>
        <w:rPr>
          <w:rFonts w:ascii="宋体" w:hAnsi="宋体" w:cs="宋体"/>
        </w:rPr>
        <w:t>投标</w:t>
      </w:r>
      <w:r>
        <w:rPr>
          <w:rFonts w:hint="eastAsia" w:ascii="宋体" w:hAnsi="宋体" w:cs="宋体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本项目需落实的政策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 《中华人民共和国政府采购法》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财政部第87号令《政府采购货物和服务招标投标管理办法》</w:t>
      </w:r>
    </w:p>
    <w:p>
      <w:pPr>
        <w:spacing w:line="360" w:lineRule="auto"/>
        <w:ind w:firstLine="480" w:firstLineChars="200"/>
        <w:rPr>
          <w:rFonts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0"/>
        <w:rPr>
          <w:rFonts w:hAnsi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四、审查标准、方法：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1）公告起止时间：</w:t>
      </w:r>
      <w:r>
        <w:rPr>
          <w:rFonts w:hint="eastAsia"/>
          <w:color w:val="auto"/>
        </w:rPr>
        <w:t>2021年</w:t>
      </w:r>
      <w:r>
        <w:rPr>
          <w:rFonts w:hint="eastAsia"/>
          <w:color w:val="auto"/>
          <w:lang w:val="en-US" w:eastAsia="zh-CN"/>
        </w:rPr>
        <w:t>03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02</w:t>
      </w:r>
      <w:r>
        <w:rPr>
          <w:rFonts w:hint="eastAsia"/>
          <w:color w:val="auto"/>
        </w:rPr>
        <w:t>日至2021年</w:t>
      </w:r>
      <w:r>
        <w:rPr>
          <w:rFonts w:hint="eastAsia"/>
          <w:color w:val="auto"/>
          <w:lang w:val="en-US" w:eastAsia="zh-CN"/>
        </w:rPr>
        <w:t>03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09</w:t>
      </w:r>
      <w:r>
        <w:rPr>
          <w:rFonts w:hint="eastAsia"/>
          <w:color w:val="auto"/>
        </w:rPr>
        <w:t>日</w:t>
      </w:r>
      <w:r>
        <w:rPr>
          <w:rFonts w:hint="eastAsia"/>
        </w:rPr>
        <w:t>。投标人应当在资格预审公告期结束之日前，按公告要求提交资格预审文件。具体时间：上午10：30—14：00，下午1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：30—19：00（以上时间均为北京时间，节假日除外），逾期将不予接收递交的资格证明文件。</w:t>
      </w:r>
    </w:p>
    <w:p>
      <w:pPr>
        <w:pStyle w:val="2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FF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2）递交地点：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莎车县图文中心</w:t>
      </w: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八楼</w:t>
      </w:r>
    </w:p>
    <w:p>
      <w:pPr>
        <w:pStyle w:val="3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color w:val="0000FF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 xml:space="preserve"> 3）投标供应商资格审查方法：现场审查</w:t>
      </w:r>
    </w:p>
    <w:p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）</w:t>
      </w:r>
      <w:r>
        <w:rPr>
          <w:rFonts w:hint="eastAsia"/>
          <w:color w:val="auto"/>
        </w:rPr>
        <w:t>2021年</w:t>
      </w:r>
      <w:r>
        <w:rPr>
          <w:rFonts w:hint="eastAsia"/>
          <w:color w:val="auto"/>
          <w:lang w:val="en-US" w:eastAsia="zh-CN"/>
        </w:rPr>
        <w:t>03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日上午1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  <w:lang w:val="en-US" w:eastAsia="zh-CN"/>
        </w:rPr>
        <w:t xml:space="preserve"> 3</w:t>
      </w:r>
      <w:r>
        <w:rPr>
          <w:rFonts w:hint="eastAsia"/>
          <w:color w:val="auto"/>
        </w:rPr>
        <w:t>0</w:t>
      </w:r>
      <w:r>
        <w:rPr>
          <w:rFonts w:hint="eastAsia"/>
        </w:rPr>
        <w:t>进行资格预审（投标商需携带所有投标商资质参加资格预审）。资格预审公告结束之日起三个工作日内，采购单位从评审合格投标人中按规定确定三家及以上的投标人，并向其发出投标邀请函，投标人携带邀请函至重庆渝强工程项目管理有限公司领取招标文件。</w:t>
      </w:r>
    </w:p>
    <w:p>
      <w:pPr>
        <w:spacing w:line="360" w:lineRule="auto"/>
        <w:ind w:firstLine="482" w:firstLineChars="200"/>
        <w:rPr>
          <w:rFonts w:hint="eastAsia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五、资格预审申请文件递交截止时间及资格审查时间：</w:t>
      </w: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03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日上午10:30（</w:t>
      </w:r>
      <w:r>
        <w:rPr>
          <w:rFonts w:hint="eastAsia"/>
        </w:rPr>
        <w:t>北京时间）</w:t>
      </w:r>
    </w:p>
    <w:p>
      <w:pPr>
        <w:pStyle w:val="2"/>
        <w:spacing w:line="360" w:lineRule="auto"/>
        <w:ind w:firstLine="482" w:firstLineChars="200"/>
        <w:rPr>
          <w:rFonts w:hint="eastAsia" w:hAnsi="宋体" w:eastAsia="宋体" w:cs="宋体"/>
          <w:color w:val="auto"/>
          <w:lang w:eastAsia="zh-CN"/>
        </w:rPr>
      </w:pPr>
      <w:r>
        <w:rPr>
          <w:rFonts w:hint="eastAsia" w:hAnsi="宋体" w:cs="宋体"/>
          <w:b/>
          <w:bCs/>
          <w:szCs w:val="24"/>
        </w:rPr>
        <w:t>六、资格审查地址：</w:t>
      </w:r>
      <w:r>
        <w:rPr>
          <w:rFonts w:hint="eastAsia" w:hAnsi="宋体" w:cs="宋体"/>
          <w:color w:val="auto"/>
        </w:rPr>
        <w:t>莎车县图文中心</w:t>
      </w:r>
      <w:r>
        <w:rPr>
          <w:rFonts w:hint="eastAsia" w:hAnsi="宋体" w:cs="宋体"/>
          <w:color w:val="auto"/>
          <w:lang w:eastAsia="zh-CN"/>
        </w:rPr>
        <w:t>八楼</w:t>
      </w:r>
    </w:p>
    <w:p>
      <w:pPr>
        <w:pStyle w:val="2"/>
        <w:spacing w:line="360" w:lineRule="auto"/>
        <w:ind w:firstLine="482" w:firstLineChars="200"/>
        <w:rPr>
          <w:rFonts w:hAnsi="宋体" w:cs="宋体"/>
          <w:b/>
          <w:bCs/>
          <w:szCs w:val="24"/>
        </w:rPr>
      </w:pPr>
      <w:r>
        <w:rPr>
          <w:rFonts w:hint="eastAsia" w:hAnsi="宋体" w:cs="宋体"/>
          <w:b/>
          <w:bCs/>
          <w:szCs w:val="24"/>
        </w:rPr>
        <w:t>七、其它补充事宜：</w:t>
      </w:r>
    </w:p>
    <w:p>
      <w:pPr>
        <w:pStyle w:val="2"/>
        <w:spacing w:line="24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（1）递交申请文件所需资料：</w:t>
      </w:r>
    </w:p>
    <w:p>
      <w:pPr>
        <w:pStyle w:val="2"/>
        <w:spacing w:line="240" w:lineRule="auto"/>
        <w:ind w:firstLine="480" w:firstLineChars="200"/>
        <w:rPr>
          <w:rFonts w:hAnsi="宋体" w:cs="宋体"/>
          <w:szCs w:val="24"/>
        </w:rPr>
      </w:pPr>
      <w:r>
        <w:rPr>
          <w:rFonts w:hAnsi="宋体" w:cs="宋体"/>
          <w:szCs w:val="24"/>
        </w:rPr>
        <w:t>1.</w:t>
      </w:r>
      <w:r>
        <w:rPr>
          <w:rFonts w:hint="eastAsia" w:hAnsi="宋体" w:cs="宋体"/>
          <w:szCs w:val="24"/>
        </w:rPr>
        <w:t>资格申请函（格式见附件，须加盖申请人公章）；</w:t>
      </w:r>
    </w:p>
    <w:p>
      <w:pPr>
        <w:pStyle w:val="2"/>
        <w:spacing w:line="240" w:lineRule="auto"/>
        <w:ind w:firstLine="480" w:firstLineChars="200"/>
        <w:rPr>
          <w:rFonts w:hAnsi="宋体" w:cs="宋体"/>
          <w:szCs w:val="24"/>
        </w:rPr>
      </w:pPr>
    </w:p>
    <w:p>
      <w:pPr>
        <w:pStyle w:val="2"/>
        <w:spacing w:line="240" w:lineRule="auto"/>
        <w:ind w:firstLine="480" w:firstLineChars="200"/>
        <w:rPr>
          <w:rFonts w:hAnsi="宋体" w:cs="宋体"/>
          <w:szCs w:val="24"/>
        </w:rPr>
      </w:pPr>
      <w:r>
        <w:rPr>
          <w:rFonts w:hAnsi="宋体" w:cs="宋体"/>
          <w:szCs w:val="24"/>
        </w:rPr>
        <w:t>2.</w:t>
      </w:r>
      <w:r>
        <w:rPr>
          <w:rFonts w:hint="eastAsia" w:hAnsi="宋体" w:cs="宋体"/>
          <w:szCs w:val="24"/>
        </w:rPr>
        <w:t>申请人基本情况表（格式见附件，须加盖申请人公章）；</w:t>
      </w:r>
    </w:p>
    <w:p>
      <w:pPr>
        <w:pStyle w:val="8"/>
        <w:widowControl/>
        <w:spacing w:line="240" w:lineRule="auto"/>
        <w:ind w:firstLine="480" w:firstLineChars="200"/>
        <w:rPr>
          <w:rFonts w:ascii="宋体" w:cs="宋体"/>
        </w:rPr>
      </w:pP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>具有相应经营范围的企业法人三证合一企业法人营业执照；</w:t>
      </w:r>
    </w:p>
    <w:p>
      <w:pPr>
        <w:pStyle w:val="8"/>
        <w:widowControl/>
        <w:ind w:firstLine="480" w:firstLineChars="20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hint="eastAsia" w:ascii="宋体" w:hAnsi="宋体" w:cs="宋体"/>
          <w:szCs w:val="21"/>
        </w:rPr>
        <w:t>生产企业必须具备《食品生产许可证》且生产范围必须包含此次采购内容货物；销售企业必须具备</w:t>
      </w:r>
      <w:r>
        <w:rPr>
          <w:rFonts w:hint="eastAsia" w:ascii="宋体" w:hAnsi="宋体" w:cs="宋体"/>
        </w:rPr>
        <w:t>具有《食品经营许可证》且经营范围必须包含此次采购内容货物；</w:t>
      </w:r>
    </w:p>
    <w:p>
      <w:pPr>
        <w:pStyle w:val="2"/>
        <w:ind w:firstLine="480" w:firstLineChars="200"/>
        <w:rPr>
          <w:rFonts w:hAnsi="宋体" w:cs="宋体"/>
          <w:szCs w:val="24"/>
        </w:rPr>
      </w:pPr>
      <w:r>
        <w:rPr>
          <w:rFonts w:hAnsi="宋体" w:cs="宋体"/>
          <w:szCs w:val="24"/>
        </w:rPr>
        <w:t>5.</w:t>
      </w:r>
      <w:r>
        <w:rPr>
          <w:rFonts w:hint="eastAsia" w:hAnsi="宋体" w:cs="宋体"/>
        </w:rPr>
        <w:t>法定代表人授权委托书，被委托人必须是投标单位法人或正式员工，提供社保部门出具的投标单位近三月的缴纳社保证明（社保缴费凭证和个人明细表）</w:t>
      </w:r>
      <w:r>
        <w:rPr>
          <w:rFonts w:hint="eastAsia" w:hAnsi="宋体" w:cs="宋体"/>
          <w:szCs w:val="24"/>
        </w:rPr>
        <w:t>（格式见附件，须加盖申请人公章）；</w:t>
      </w:r>
    </w:p>
    <w:p>
      <w:pPr>
        <w:pStyle w:val="3"/>
        <w:ind w:firstLine="480" w:firstLineChars="200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</w:rPr>
        <w:t>6、2019年</w:t>
      </w:r>
      <w:r>
        <w:rPr>
          <w:rFonts w:hint="eastAsia" w:ascii="宋体" w:hAnsi="宋体" w:cs="宋体"/>
          <w:b w:val="0"/>
          <w:bCs w:val="0"/>
          <w:kern w:val="0"/>
          <w:sz w:val="24"/>
          <w:lang w:eastAsia="zh-CN"/>
        </w:rPr>
        <w:t>或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2020年</w:t>
      </w:r>
      <w:r>
        <w:rPr>
          <w:rFonts w:hint="eastAsia" w:ascii="宋体" w:hAnsi="宋体" w:cs="宋体"/>
          <w:b w:val="0"/>
          <w:bCs w:val="0"/>
          <w:kern w:val="0"/>
          <w:sz w:val="24"/>
        </w:rPr>
        <w:t>经审计财务报告；（新成立公司提供银行资信证明）（格式见附件，须加盖申请人公章）</w:t>
      </w:r>
    </w:p>
    <w:p>
      <w:pPr>
        <w:pStyle w:val="2"/>
        <w:ind w:firstLine="480" w:firstLineChars="200"/>
        <w:rPr>
          <w:rFonts w:hint="eastAsia" w:hAnsi="宋体" w:cs="宋体"/>
          <w:szCs w:val="24"/>
        </w:rPr>
      </w:pPr>
    </w:p>
    <w:p>
      <w:pPr>
        <w:pStyle w:val="2"/>
        <w:ind w:firstLine="480" w:firstLineChars="200"/>
        <w:rPr>
          <w:rFonts w:hAnsi="宋体" w:cs="宋体"/>
        </w:rPr>
      </w:pPr>
      <w:r>
        <w:rPr>
          <w:rFonts w:hint="eastAsia" w:hAnsi="宋体" w:cs="宋体"/>
          <w:szCs w:val="24"/>
        </w:rPr>
        <w:t>7</w:t>
      </w:r>
      <w:r>
        <w:rPr>
          <w:rFonts w:hAnsi="宋体" w:cs="宋体"/>
          <w:szCs w:val="24"/>
        </w:rPr>
        <w:t>.</w:t>
      </w:r>
      <w:r>
        <w:rPr>
          <w:rFonts w:hint="eastAsia" w:hAnsi="宋体" w:cs="宋体"/>
        </w:rPr>
        <w:t>根据《财政部关于在政府采购活动中查询及使用信用记录有关问题的通知》（财库﹝</w:t>
      </w:r>
      <w:r>
        <w:rPr>
          <w:rFonts w:hAnsi="宋体" w:cs="宋体"/>
        </w:rPr>
        <w:t>2016</w:t>
      </w:r>
      <w:r>
        <w:rPr>
          <w:rFonts w:hint="eastAsia" w:hAnsi="宋体" w:cs="宋体"/>
        </w:rPr>
        <w:t>﹞</w:t>
      </w:r>
      <w:r>
        <w:rPr>
          <w:rFonts w:hAnsi="宋体" w:cs="宋体"/>
        </w:rPr>
        <w:t>125</w:t>
      </w:r>
      <w:r>
        <w:rPr>
          <w:rFonts w:hint="eastAsia" w:hAnsi="宋体" w:cs="宋体"/>
        </w:rPr>
        <w:t>号）的要求，凡拟参加本次招标项目的投标人，如在“信用中国”网站（</w:t>
      </w:r>
      <w:r>
        <w:rPr>
          <w:rFonts w:hAnsi="宋体" w:cs="宋体"/>
        </w:rPr>
        <w:t xml:space="preserve"> </w:t>
      </w:r>
      <w:r>
        <w:fldChar w:fldCharType="begin"/>
      </w:r>
      <w:r>
        <w:instrText xml:space="preserve"> HYPERLINK "http://www.creditchina.gov.cn）被列入失信被执行人、重大税收违法案件当事人名单、政府采购严重违法失信行为记录名单的（尚在处罚期内的）、有行贿犯罪记录的，将拒绝其参加本次政府采购活动（提供网上截图证明加盖公章）" </w:instrText>
      </w:r>
      <w:r>
        <w:fldChar w:fldCharType="separate"/>
      </w:r>
      <w:r>
        <w:rPr>
          <w:rStyle w:val="13"/>
          <w:rFonts w:hAnsi="宋体" w:cs="宋体"/>
          <w:color w:val="auto"/>
          <w:u w:val="none"/>
        </w:rPr>
        <w:t>www.creditchina.gov.cn</w:t>
      </w:r>
      <w:r>
        <w:rPr>
          <w:rStyle w:val="13"/>
          <w:rFonts w:hint="eastAsia" w:hAnsi="宋体" w:cs="宋体"/>
          <w:color w:val="auto"/>
          <w:u w:val="none"/>
        </w:rPr>
        <w:t>）被列入失信被执行人、重大税收违法案件当事人名单、政府采购严重违法失信行为记录名单的（尚在处罚期内的）、有行贿犯罪记录的，将拒绝其参加本次政府采购活动（提供网上截图证明加盖公章）</w:t>
      </w:r>
      <w:r>
        <w:rPr>
          <w:rStyle w:val="13"/>
          <w:rFonts w:hint="eastAsia" w:hAnsi="宋体" w:cs="宋体"/>
          <w:color w:val="auto"/>
          <w:u w:val="none"/>
        </w:rPr>
        <w:fldChar w:fldCharType="end"/>
      </w:r>
    </w:p>
    <w:p>
      <w:pPr>
        <w:pStyle w:val="2"/>
        <w:spacing w:line="360" w:lineRule="auto"/>
        <w:ind w:left="0" w:leftChars="0" w:firstLine="480" w:firstLineChars="200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8</w:t>
      </w:r>
      <w:r>
        <w:rPr>
          <w:rFonts w:hAnsi="宋体" w:cs="宋体"/>
          <w:szCs w:val="24"/>
        </w:rPr>
        <w:t>.</w:t>
      </w:r>
      <w:r>
        <w:rPr>
          <w:rFonts w:hint="eastAsia" w:hAnsi="宋体" w:cs="宋体"/>
        </w:rPr>
        <w:t>针对本次项目《反商业贿赂承诺书》</w:t>
      </w:r>
      <w:r>
        <w:rPr>
          <w:rFonts w:hint="eastAsia" w:hAnsi="宋体" w:cs="宋体"/>
          <w:szCs w:val="24"/>
        </w:rPr>
        <w:t>（格式见附件）；</w:t>
      </w:r>
    </w:p>
    <w:p>
      <w:pPr>
        <w:pStyle w:val="8"/>
        <w:widowControl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9、为保证配送能力，投标企业需具备</w:t>
      </w:r>
      <w:r>
        <w:rPr>
          <w:rFonts w:hint="eastAsia" w:ascii="宋体" w:hAnsi="宋体" w:cs="宋体"/>
          <w:lang w:eastAsia="zh-CN"/>
        </w:rPr>
        <w:t>冷藏库或</w:t>
      </w:r>
      <w:r>
        <w:rPr>
          <w:rFonts w:hint="eastAsia" w:ascii="宋体" w:hAnsi="宋体" w:cs="宋体"/>
        </w:rPr>
        <w:t>保鲜库（投标企业具备卫生合格的成品库房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提供</w:t>
      </w:r>
      <w:r>
        <w:rPr>
          <w:rFonts w:hint="eastAsia" w:ascii="宋体" w:hAnsi="宋体" w:cs="宋体"/>
          <w:lang w:eastAsia="zh-CN"/>
        </w:rPr>
        <w:t>冷藏库或保鲜</w:t>
      </w:r>
      <w:r>
        <w:rPr>
          <w:rFonts w:hint="eastAsia" w:ascii="宋体" w:hAnsi="宋体" w:cs="宋体"/>
        </w:rPr>
        <w:t>库产权或承包合同），并且</w:t>
      </w:r>
      <w:r>
        <w:rPr>
          <w:rFonts w:hint="eastAsia" w:ascii="宋体" w:hAnsi="宋体" w:cs="宋体"/>
          <w:lang w:eastAsia="zh-CN"/>
        </w:rPr>
        <w:t>冷藏库或保</w:t>
      </w:r>
      <w:r>
        <w:rPr>
          <w:rFonts w:hint="eastAsia" w:ascii="宋体" w:hAnsi="宋体" w:cs="宋体"/>
        </w:rPr>
        <w:t>鲜车辆大于等于2辆（需提供有效的证明材料）；</w:t>
      </w:r>
    </w:p>
    <w:p>
      <w:pPr>
        <w:pStyle w:val="8"/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2"/>
          <w:lang w:val="en-US" w:eastAsia="zh-CN"/>
        </w:rPr>
        <w:t>10、</w:t>
      </w:r>
      <w:r>
        <w:rPr>
          <w:rFonts w:hint="eastAsia" w:ascii="宋体" w:hAnsi="宋体" w:cs="宋体"/>
          <w:kern w:val="2"/>
        </w:rPr>
        <w:t>参加政府采购活动前三年内，在经营活动中没有重大违法记录的声明</w:t>
      </w:r>
      <w:r>
        <w:rPr>
          <w:rFonts w:hint="eastAsia" w:ascii="宋体" w:hAnsi="宋体" w:cs="宋体"/>
        </w:rPr>
        <w:t>。</w:t>
      </w:r>
    </w:p>
    <w:p>
      <w:pPr>
        <w:pStyle w:val="8"/>
        <w:widowControl/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sz w:val="24"/>
          <w:lang w:val="en-US" w:eastAsia="zh-CN"/>
        </w:rPr>
        <w:t>具有税务局开具依法缴纳近三个月的税收证明良好记录；</w:t>
      </w:r>
    </w:p>
    <w:p>
      <w:pPr>
        <w:pStyle w:val="2"/>
        <w:spacing w:line="360" w:lineRule="auto"/>
        <w:ind w:firstLine="480" w:firstLineChars="200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注：</w:t>
      </w:r>
      <w:r>
        <w:rPr>
          <w:rFonts w:hint="eastAsia"/>
        </w:rPr>
        <w:t>投标人应将资格预审文件胶装成册（含所有投标商资质要求复印件并加盖公章），使用A4规格纸张复印、打印、全部胶粘。资格预审文件一</w:t>
      </w:r>
      <w:r>
        <w:rPr>
          <w:rFonts w:hint="eastAsia"/>
          <w:lang w:eastAsia="zh-CN"/>
        </w:rPr>
        <w:t>正</w:t>
      </w:r>
      <w:r>
        <w:rPr>
          <w:rFonts w:hint="eastAsia"/>
        </w:rPr>
        <w:t>一</w:t>
      </w:r>
      <w:r>
        <w:rPr>
          <w:rFonts w:hint="eastAsia"/>
          <w:lang w:eastAsia="zh-CN"/>
        </w:rPr>
        <w:t>副</w:t>
      </w:r>
      <w:r>
        <w:rPr>
          <w:rFonts w:hint="eastAsia"/>
        </w:rPr>
        <w:t>，资格预审文件封面及密封封面须标注项目名称、项目编号、所投标段、投标单位名称、联系人及电话加盖投标单位公章。请严格按要求制作资格预审文件，否则投标将被拒绝。</w:t>
      </w:r>
    </w:p>
    <w:p>
      <w:pPr>
        <w:pStyle w:val="2"/>
        <w:spacing w:line="36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（</w:t>
      </w:r>
      <w:r>
        <w:rPr>
          <w:rFonts w:hAnsi="宋体" w:cs="宋体"/>
          <w:szCs w:val="24"/>
        </w:rPr>
        <w:t>2</w:t>
      </w:r>
      <w:r>
        <w:rPr>
          <w:rFonts w:hint="eastAsia" w:hAnsi="宋体" w:cs="宋体"/>
          <w:szCs w:val="24"/>
        </w:rPr>
        <w:t>）申请文件提交一</w:t>
      </w:r>
      <w:r>
        <w:rPr>
          <w:rFonts w:hint="eastAsia" w:hAnsi="宋体" w:cs="宋体"/>
          <w:szCs w:val="24"/>
          <w:lang w:eastAsia="zh-CN"/>
        </w:rPr>
        <w:t>正</w:t>
      </w:r>
      <w:r>
        <w:rPr>
          <w:rFonts w:hint="eastAsia" w:hAnsi="宋体" w:cs="宋体"/>
          <w:szCs w:val="24"/>
        </w:rPr>
        <w:t>一</w:t>
      </w:r>
      <w:r>
        <w:rPr>
          <w:rFonts w:hint="eastAsia" w:hAnsi="宋体" w:cs="宋体"/>
          <w:szCs w:val="24"/>
          <w:lang w:eastAsia="zh-CN"/>
        </w:rPr>
        <w:t>副</w:t>
      </w:r>
      <w:r>
        <w:rPr>
          <w:rFonts w:hint="eastAsia" w:hAnsi="宋体" w:cs="宋体"/>
          <w:szCs w:val="24"/>
        </w:rPr>
        <w:t>，须密封。</w:t>
      </w:r>
    </w:p>
    <w:p>
      <w:pPr>
        <w:pStyle w:val="2"/>
        <w:spacing w:line="36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（</w:t>
      </w:r>
      <w:r>
        <w:rPr>
          <w:rFonts w:hAnsi="宋体" w:cs="宋体"/>
          <w:szCs w:val="24"/>
        </w:rPr>
        <w:t>3</w:t>
      </w:r>
      <w:r>
        <w:rPr>
          <w:rFonts w:hint="eastAsia" w:hAnsi="宋体" w:cs="宋体"/>
          <w:szCs w:val="24"/>
        </w:rPr>
        <w:t>）申请文件一经提交，概不退还。</w:t>
      </w:r>
    </w:p>
    <w:p>
      <w:pPr>
        <w:pStyle w:val="2"/>
        <w:spacing w:line="360" w:lineRule="auto"/>
        <w:ind w:firstLine="0"/>
        <w:rPr>
          <w:rFonts w:hAnsi="宋体" w:cs="宋体"/>
          <w:b/>
          <w:bCs/>
          <w:szCs w:val="24"/>
        </w:rPr>
      </w:pPr>
      <w:r>
        <w:rPr>
          <w:rFonts w:hint="eastAsia" w:hAnsi="宋体" w:cs="宋体"/>
          <w:b/>
          <w:bCs/>
          <w:szCs w:val="24"/>
        </w:rPr>
        <w:t>八、联系方式</w:t>
      </w:r>
    </w:p>
    <w:p>
      <w:pPr>
        <w:pStyle w:val="2"/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hAnsi="宋体" w:cs="宋体"/>
          <w:szCs w:val="24"/>
        </w:rPr>
        <w:t>采购人：</w:t>
      </w:r>
      <w:r>
        <w:rPr>
          <w:rFonts w:hint="eastAsia" w:ascii="宋体" w:hAnsi="宋体" w:eastAsia="宋体" w:cs="宋体"/>
          <w:szCs w:val="24"/>
        </w:rPr>
        <w:t>莎车县教育局</w:t>
      </w:r>
    </w:p>
    <w:p>
      <w:pPr>
        <w:pStyle w:val="2"/>
        <w:spacing w:line="360" w:lineRule="auto"/>
        <w:ind w:left="0" w:leftChars="0" w:firstLine="240" w:firstLineChars="100"/>
        <w:rPr>
          <w:rFonts w:hint="default" w:hAnsi="宋体" w:eastAsia="宋体" w:cs="宋体"/>
          <w:szCs w:val="24"/>
          <w:lang w:val="en-US" w:eastAsia="zh-CN"/>
        </w:rPr>
      </w:pPr>
      <w:r>
        <w:rPr>
          <w:rFonts w:hint="eastAsia" w:hAnsi="宋体" w:cs="宋体"/>
          <w:szCs w:val="24"/>
        </w:rPr>
        <w:t>联系电话：0998</w:t>
      </w:r>
      <w:r>
        <w:rPr>
          <w:rFonts w:hint="eastAsia" w:hAnsi="宋体" w:cs="宋体"/>
          <w:szCs w:val="24"/>
          <w:lang w:val="en-US" w:eastAsia="zh-CN"/>
        </w:rPr>
        <w:t>-8511339</w:t>
      </w:r>
    </w:p>
    <w:p>
      <w:pPr>
        <w:spacing w:line="360" w:lineRule="auto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采购代理机构：</w:t>
      </w:r>
      <w:r>
        <w:rPr>
          <w:rFonts w:hint="eastAsia" w:ascii="宋体" w:hAnsi="宋体" w:cs="宋体"/>
          <w:sz w:val="24"/>
        </w:rPr>
        <w:t>重庆渝强工程项目管理有限公司</w:t>
      </w:r>
    </w:p>
    <w:p>
      <w:pPr>
        <w:pStyle w:val="2"/>
        <w:spacing w:line="36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联系人：李</w:t>
      </w:r>
      <w:r>
        <w:rPr>
          <w:rFonts w:hint="eastAsia" w:hAnsi="宋体" w:cs="宋体"/>
          <w:szCs w:val="24"/>
          <w:lang w:val="en-US" w:eastAsia="zh-CN"/>
        </w:rPr>
        <w:t xml:space="preserve"> </w:t>
      </w:r>
      <w:r>
        <w:rPr>
          <w:rFonts w:hint="eastAsia" w:hAnsi="宋体" w:cs="宋体"/>
          <w:szCs w:val="24"/>
          <w:lang w:eastAsia="zh-CN"/>
        </w:rPr>
        <w:t>晴</w:t>
      </w:r>
      <w:r>
        <w:rPr>
          <w:rFonts w:hAnsi="宋体" w:cs="宋体"/>
          <w:szCs w:val="24"/>
        </w:rPr>
        <w:t xml:space="preserve"> </w:t>
      </w:r>
      <w:r>
        <w:rPr>
          <w:rFonts w:hint="eastAsia" w:hAnsi="宋体" w:cs="宋体"/>
          <w:szCs w:val="24"/>
          <w:lang w:val="en-US" w:eastAsia="zh-CN"/>
        </w:rPr>
        <w:t xml:space="preserve">       </w:t>
      </w:r>
      <w:r>
        <w:rPr>
          <w:rFonts w:hint="eastAsia" w:hAnsi="宋体" w:cs="宋体"/>
          <w:szCs w:val="24"/>
        </w:rPr>
        <w:t>联系电话：19922297003</w:t>
      </w:r>
    </w:p>
    <w:p>
      <w:pPr>
        <w:pStyle w:val="2"/>
        <w:spacing w:line="36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采购监督部门：莎车县财政局政府采购办公室</w:t>
      </w:r>
      <w:r>
        <w:rPr>
          <w:rFonts w:hAnsi="宋体" w:cs="宋体"/>
          <w:szCs w:val="24"/>
        </w:rPr>
        <w:t xml:space="preserve"> </w:t>
      </w:r>
    </w:p>
    <w:p>
      <w:pPr>
        <w:pStyle w:val="2"/>
        <w:spacing w:line="36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联系电话：</w:t>
      </w:r>
      <w:r>
        <w:rPr>
          <w:rFonts w:hint="eastAsia" w:hAnsi="宋体" w:cs="宋体"/>
          <w:szCs w:val="24"/>
          <w:lang w:eastAsia="zh-CN"/>
        </w:rPr>
        <w:t>0998-851257</w:t>
      </w:r>
      <w:r>
        <w:rPr>
          <w:rFonts w:hint="eastAsia" w:hAnsi="宋体" w:cs="宋体"/>
          <w:szCs w:val="24"/>
          <w:lang w:val="en-US" w:eastAsia="zh-CN"/>
        </w:rPr>
        <w:t>8</w:t>
      </w:r>
    </w:p>
    <w:p>
      <w:pPr>
        <w:pStyle w:val="2"/>
        <w:spacing w:line="36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地址</w:t>
      </w:r>
      <w:r>
        <w:rPr>
          <w:rFonts w:hint="eastAsia" w:hAnsi="宋体" w:cs="宋体"/>
          <w:szCs w:val="24"/>
          <w:lang w:eastAsia="zh-CN"/>
        </w:rPr>
        <w:t>：</w:t>
      </w:r>
      <w:r>
        <w:rPr>
          <w:rFonts w:hint="eastAsia" w:hAnsi="宋体" w:cs="宋体"/>
          <w:szCs w:val="24"/>
        </w:rPr>
        <w:t>莎车县财政局政府采购办公室</w:t>
      </w:r>
      <w:r>
        <w:rPr>
          <w:rFonts w:hAnsi="宋体" w:cs="宋体"/>
          <w:szCs w:val="24"/>
        </w:rPr>
        <w:t xml:space="preserve"> </w:t>
      </w:r>
    </w:p>
    <w:p>
      <w:pPr>
        <w:pStyle w:val="2"/>
        <w:spacing w:line="360" w:lineRule="auto"/>
        <w:rPr>
          <w:rFonts w:hAnsi="宋体" w:cs="宋体"/>
          <w:szCs w:val="24"/>
        </w:rPr>
      </w:pPr>
      <w:r>
        <w:rPr>
          <w:rFonts w:hAnsi="宋体" w:cs="宋体"/>
          <w:szCs w:val="24"/>
        </w:rPr>
        <w:t xml:space="preserve">                              </w:t>
      </w:r>
    </w:p>
    <w:p>
      <w:pPr>
        <w:spacing w:line="360" w:lineRule="auto"/>
        <w:ind w:firstLine="4320" w:firstLineChars="1800"/>
        <w:rPr>
          <w:rFonts w:asci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重庆渝强工程项目管理有限公司</w:t>
      </w:r>
      <w:r>
        <w:rPr>
          <w:rFonts w:ascii="宋体" w:hAnsi="宋体" w:cs="宋体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2021年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02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1B785E"/>
    <w:multiLevelType w:val="singleLevel"/>
    <w:tmpl w:val="DA1B785E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bullet"/>
      <w:pStyle w:val="1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2">
    <w:nsid w:val="250E3274"/>
    <w:multiLevelType w:val="singleLevel"/>
    <w:tmpl w:val="250E3274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D5FB5"/>
    <w:rsid w:val="00067618"/>
    <w:rsid w:val="000E124B"/>
    <w:rsid w:val="00117C15"/>
    <w:rsid w:val="00250F7F"/>
    <w:rsid w:val="00430ABF"/>
    <w:rsid w:val="0062616F"/>
    <w:rsid w:val="00797901"/>
    <w:rsid w:val="00982D69"/>
    <w:rsid w:val="009E5320"/>
    <w:rsid w:val="00A9079E"/>
    <w:rsid w:val="00B62594"/>
    <w:rsid w:val="00B77E14"/>
    <w:rsid w:val="00E45DC0"/>
    <w:rsid w:val="00E4612D"/>
    <w:rsid w:val="01432801"/>
    <w:rsid w:val="018B5333"/>
    <w:rsid w:val="01AF1B99"/>
    <w:rsid w:val="026E40BD"/>
    <w:rsid w:val="042C3354"/>
    <w:rsid w:val="0566693D"/>
    <w:rsid w:val="06556CD3"/>
    <w:rsid w:val="083E45B5"/>
    <w:rsid w:val="085675FA"/>
    <w:rsid w:val="09D12AEB"/>
    <w:rsid w:val="09D226D9"/>
    <w:rsid w:val="0B2522D2"/>
    <w:rsid w:val="0BEC58D3"/>
    <w:rsid w:val="0CB439CC"/>
    <w:rsid w:val="0ED959EE"/>
    <w:rsid w:val="0F8D30A0"/>
    <w:rsid w:val="0FDC779A"/>
    <w:rsid w:val="10E80C02"/>
    <w:rsid w:val="12B9591E"/>
    <w:rsid w:val="12C90053"/>
    <w:rsid w:val="12D3090F"/>
    <w:rsid w:val="13A26531"/>
    <w:rsid w:val="13A72DBF"/>
    <w:rsid w:val="13D5435C"/>
    <w:rsid w:val="14DC6D3D"/>
    <w:rsid w:val="16E72638"/>
    <w:rsid w:val="16F0208B"/>
    <w:rsid w:val="177F7A90"/>
    <w:rsid w:val="1A95315F"/>
    <w:rsid w:val="1AE6051A"/>
    <w:rsid w:val="1B767C54"/>
    <w:rsid w:val="1CF42232"/>
    <w:rsid w:val="1D4C25FE"/>
    <w:rsid w:val="1F165A2E"/>
    <w:rsid w:val="20660AFF"/>
    <w:rsid w:val="20A53C17"/>
    <w:rsid w:val="22BB022C"/>
    <w:rsid w:val="2580537D"/>
    <w:rsid w:val="27967B28"/>
    <w:rsid w:val="2A706A0A"/>
    <w:rsid w:val="2A8C411F"/>
    <w:rsid w:val="2B233E57"/>
    <w:rsid w:val="2CF553E9"/>
    <w:rsid w:val="2E891FD8"/>
    <w:rsid w:val="2F554AEF"/>
    <w:rsid w:val="2F8C5454"/>
    <w:rsid w:val="30335611"/>
    <w:rsid w:val="305E2688"/>
    <w:rsid w:val="306D35CF"/>
    <w:rsid w:val="310C5A6A"/>
    <w:rsid w:val="3114574A"/>
    <w:rsid w:val="324A5918"/>
    <w:rsid w:val="3376237C"/>
    <w:rsid w:val="33C763A7"/>
    <w:rsid w:val="35505FC6"/>
    <w:rsid w:val="36246FF9"/>
    <w:rsid w:val="36D90E1B"/>
    <w:rsid w:val="380E7466"/>
    <w:rsid w:val="38385441"/>
    <w:rsid w:val="38451061"/>
    <w:rsid w:val="38473031"/>
    <w:rsid w:val="386D6930"/>
    <w:rsid w:val="392C4D96"/>
    <w:rsid w:val="398E1ABC"/>
    <w:rsid w:val="3A0B78AC"/>
    <w:rsid w:val="3A0D6E2C"/>
    <w:rsid w:val="3B28399F"/>
    <w:rsid w:val="3B8B24EC"/>
    <w:rsid w:val="3C2F78EE"/>
    <w:rsid w:val="3C8B2AF4"/>
    <w:rsid w:val="3D0D5FB5"/>
    <w:rsid w:val="3E7E76AD"/>
    <w:rsid w:val="3E975F4B"/>
    <w:rsid w:val="3EEB2F06"/>
    <w:rsid w:val="3F474C7E"/>
    <w:rsid w:val="3F8747DC"/>
    <w:rsid w:val="3F916999"/>
    <w:rsid w:val="405A71D4"/>
    <w:rsid w:val="4160496A"/>
    <w:rsid w:val="4173017D"/>
    <w:rsid w:val="42AF44E8"/>
    <w:rsid w:val="42F85B52"/>
    <w:rsid w:val="430D2895"/>
    <w:rsid w:val="43433465"/>
    <w:rsid w:val="462A2FEC"/>
    <w:rsid w:val="47035AEB"/>
    <w:rsid w:val="47134BE6"/>
    <w:rsid w:val="47770122"/>
    <w:rsid w:val="47791096"/>
    <w:rsid w:val="47EA33AC"/>
    <w:rsid w:val="48B6359E"/>
    <w:rsid w:val="48F902B2"/>
    <w:rsid w:val="494B0CCE"/>
    <w:rsid w:val="496B44CB"/>
    <w:rsid w:val="4A09193A"/>
    <w:rsid w:val="4A0F6C92"/>
    <w:rsid w:val="4CB63B4A"/>
    <w:rsid w:val="4F951C5B"/>
    <w:rsid w:val="50086C90"/>
    <w:rsid w:val="50D030ED"/>
    <w:rsid w:val="51FC68AA"/>
    <w:rsid w:val="52D138CA"/>
    <w:rsid w:val="53D1004E"/>
    <w:rsid w:val="54481280"/>
    <w:rsid w:val="5484151A"/>
    <w:rsid w:val="576737DE"/>
    <w:rsid w:val="59820462"/>
    <w:rsid w:val="59E761CB"/>
    <w:rsid w:val="59E84CDB"/>
    <w:rsid w:val="5A8738C3"/>
    <w:rsid w:val="5B9E4ED4"/>
    <w:rsid w:val="5C813E94"/>
    <w:rsid w:val="5CF23E8C"/>
    <w:rsid w:val="5D0B7E5C"/>
    <w:rsid w:val="5EA37A90"/>
    <w:rsid w:val="60294242"/>
    <w:rsid w:val="60CA32D8"/>
    <w:rsid w:val="62AC478E"/>
    <w:rsid w:val="62E63FAB"/>
    <w:rsid w:val="634233AD"/>
    <w:rsid w:val="64B4285B"/>
    <w:rsid w:val="657F3857"/>
    <w:rsid w:val="66EA100B"/>
    <w:rsid w:val="68461A61"/>
    <w:rsid w:val="68F65E2D"/>
    <w:rsid w:val="691920E4"/>
    <w:rsid w:val="6BEE070E"/>
    <w:rsid w:val="6DA14611"/>
    <w:rsid w:val="6F531ECF"/>
    <w:rsid w:val="6FA16777"/>
    <w:rsid w:val="72DC4AEF"/>
    <w:rsid w:val="75A16CEC"/>
    <w:rsid w:val="76490129"/>
    <w:rsid w:val="76A2289D"/>
    <w:rsid w:val="76AA556A"/>
    <w:rsid w:val="76AF3DD6"/>
    <w:rsid w:val="77DB2701"/>
    <w:rsid w:val="7A8B28DA"/>
    <w:rsid w:val="7BF84C20"/>
    <w:rsid w:val="7C4D1215"/>
    <w:rsid w:val="7CEC4FB3"/>
    <w:rsid w:val="7FA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4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numPr>
        <w:ilvl w:val="0"/>
        <w:numId w:val="1"/>
      </w:numPr>
      <w:tabs>
        <w:tab w:val="clear" w:pos="780"/>
      </w:tabs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2849</Words>
  <Characters>558</Characters>
  <Lines>4</Lines>
  <Paragraphs>6</Paragraphs>
  <TotalTime>126</TotalTime>
  <ScaleCrop>false</ScaleCrop>
  <LinksUpToDate>false</LinksUpToDate>
  <CharactersWithSpaces>3401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2019-05-23T04:34:00Z</dcterms:created>
  <dc:creator>张戈</dc:creator>
  <cp:lastModifiedBy>棟樑</cp:lastModifiedBy>
  <cp:lastPrinted>2019-07-16T10:22:00Z</cp:lastPrinted>
  <dcterms:modified xsi:type="dcterms:W3CDTF">2021-03-02T07:58:23Z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