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hw</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08</w:t>
      </w:r>
    </w:p>
    <w:p>
      <w:pPr>
        <w:pStyle w:val="8"/>
        <w:ind w:firstLine="602"/>
        <w:rPr>
          <w:rFonts w:hint="eastAsia" w:ascii="宋体" w:hAnsi="宋体" w:cs="宋体"/>
          <w:b/>
          <w:bCs/>
          <w:sz w:val="30"/>
          <w:szCs w:val="30"/>
          <w:highlight w:val="none"/>
        </w:rPr>
      </w:pPr>
    </w:p>
    <w:p>
      <w:pPr>
        <w:pStyle w:val="8"/>
        <w:ind w:firstLine="602"/>
        <w:rPr>
          <w:rFonts w:hint="eastAsia" w:ascii="宋体" w:hAnsi="宋体" w:cs="宋体"/>
          <w:b/>
          <w:bCs/>
          <w:sz w:val="30"/>
          <w:szCs w:val="30"/>
          <w:highlight w:val="none"/>
        </w:rPr>
      </w:pPr>
    </w:p>
    <w:p>
      <w:pPr>
        <w:jc w:val="center"/>
        <w:rPr>
          <w:rFonts w:hint="eastAsia" w:ascii="方正小标宋简体" w:hAnsi="方正小标宋简体" w:eastAsia="方正小标宋简体" w:cs="方正小标宋简体"/>
          <w:kern w:val="2"/>
          <w:sz w:val="44"/>
          <w:szCs w:val="44"/>
          <w:lang w:val="en-US" w:eastAsia="zh-CN" w:bidi="ar-SA"/>
        </w:rPr>
      </w:pPr>
    </w:p>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呼图壁县2025年幼儿园</w:t>
      </w:r>
      <w:bookmarkStart w:id="0" w:name="OLE_LINK9"/>
      <w:r>
        <w:rPr>
          <w:rFonts w:hint="eastAsia" w:ascii="方正小标宋简体" w:hAnsi="方正小标宋简体" w:eastAsia="方正小标宋简体" w:cs="方正小标宋简体"/>
          <w:kern w:val="2"/>
          <w:sz w:val="44"/>
          <w:szCs w:val="44"/>
          <w:lang w:val="en-US" w:eastAsia="zh-CN" w:bidi="ar-SA"/>
        </w:rPr>
        <w:t>教具设施设备</w:t>
      </w:r>
    </w:p>
    <w:p>
      <w:pPr>
        <w:jc w:val="center"/>
        <w:rPr>
          <w:rFonts w:hint="default"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采购项目</w:t>
      </w:r>
      <w:bookmarkEnd w:id="0"/>
    </w:p>
    <w:p>
      <w:pPr>
        <w:rPr>
          <w:rFonts w:hint="eastAsia" w:ascii="宋体" w:hAnsi="宋体" w:cs="宋体"/>
          <w:b/>
          <w:bCs/>
          <w:spacing w:val="20"/>
          <w:highlight w:val="none"/>
        </w:rPr>
      </w:pPr>
    </w:p>
    <w:p>
      <w:pPr>
        <w:rPr>
          <w:rFonts w:hint="eastAsia" w:ascii="宋体" w:hAnsi="宋体" w:cs="宋体"/>
          <w:b/>
          <w:bCs/>
          <w:highlight w:val="none"/>
        </w:rPr>
      </w:pPr>
    </w:p>
    <w:p>
      <w:pPr>
        <w:pStyle w:val="8"/>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pStyle w:val="8"/>
        <w:rPr>
          <w:rFonts w:hint="default" w:ascii="宋体" w:hAnsi="宋体" w:eastAsiaTheme="minorEastAsia"/>
          <w:highlight w:val="none"/>
          <w:lang w:val="en-US" w:eastAsia="zh-CN"/>
        </w:rPr>
      </w:pPr>
      <w:r>
        <w:rPr>
          <w:rFonts w:hint="eastAsia" w:ascii="宋体" w:hAnsi="宋体" w:cs="宋体"/>
          <w:b/>
          <w:bCs/>
          <w:sz w:val="72"/>
          <w:szCs w:val="72"/>
          <w:highlight w:val="none"/>
          <w:lang w:val="en-US" w:eastAsia="zh-CN"/>
        </w:rPr>
        <w:t>竞争性谈判文件</w:t>
      </w:r>
    </w:p>
    <w:p>
      <w:pPr>
        <w:rPr>
          <w:rFonts w:hint="eastAsia" w:ascii="宋体" w:hAnsi="宋体" w:cs="宋体"/>
          <w:b/>
          <w:bCs/>
          <w:highlight w:val="none"/>
        </w:rPr>
      </w:pPr>
    </w:p>
    <w:p>
      <w:pPr>
        <w:rPr>
          <w:rFonts w:hint="eastAsia" w:ascii="宋体" w:hAnsi="宋体" w:cs="宋体"/>
          <w:b/>
          <w:bCs/>
          <w:highlight w:val="none"/>
        </w:rPr>
      </w:pPr>
    </w:p>
    <w:p>
      <w:pPr>
        <w:pStyle w:val="8"/>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wordWrap w:val="0"/>
        <w:spacing w:before="0" w:after="0" w:line="560" w:lineRule="atLeast"/>
        <w:ind w:left="0" w:right="2680"/>
        <w:jc w:val="right"/>
        <w:textAlignment w:val="baseline"/>
        <w:rPr>
          <w:sz w:val="41"/>
        </w:rPr>
      </w:pPr>
      <w:r>
        <w:br w:type="page"/>
      </w:r>
    </w:p>
    <w:p>
      <w:pPr>
        <w:wordWrap w:val="0"/>
        <w:spacing w:before="0" w:after="0" w:line="540" w:lineRule="atLeast"/>
        <w:ind w:left="0" w:right="0"/>
        <w:jc w:val="center"/>
        <w:textAlignment w:val="baseline"/>
        <w:rPr>
          <w:sz w:val="36"/>
        </w:rPr>
      </w:pPr>
      <w:r>
        <w:rPr>
          <w:rFonts w:ascii="宋体" w:hAnsi="宋体" w:eastAsia="宋体" w:cs="宋体"/>
          <w:b w:val="0"/>
          <w:i w:val="0"/>
          <w:color w:val="000000"/>
          <w:sz w:val="36"/>
        </w:rPr>
        <w:t>目   录</w:t>
      </w:r>
    </w:p>
    <w:p>
      <w:pPr>
        <w:wordWrap w:val="0"/>
        <w:spacing w:before="0" w:after="0" w:line="520" w:lineRule="exact"/>
        <w:ind w:left="0" w:right="0"/>
        <w:jc w:val="center"/>
        <w:textAlignment w:val="baseline"/>
        <w:rPr>
          <w:sz w:val="38"/>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第一部分谈判邀请</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5960"/>
        <w:gridCol w:w="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jc w:val="right"/>
        </w:trPr>
        <w:tc>
          <w:tcPr>
            <w:tcW w:w="20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第二部分谈判须知</w:t>
            </w:r>
          </w:p>
        </w:tc>
        <w:tc>
          <w:tcPr>
            <w:tcW w:w="59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32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3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25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第三部分项目采购需求</w:t>
            </w:r>
          </w:p>
        </w:tc>
        <w:tc>
          <w:tcPr>
            <w:tcW w:w="53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16</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464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22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第四部分评标方法和评标标准</w:t>
            </w:r>
          </w:p>
        </w:tc>
        <w:tc>
          <w:tcPr>
            <w:tcW w:w="464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25</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00"/>
        <w:gridCol w:w="416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70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第五部分政府采购合同及验收报告</w:t>
            </w:r>
          </w:p>
        </w:tc>
        <w:tc>
          <w:tcPr>
            <w:tcW w:w="416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34</w:t>
            </w:r>
          </w:p>
        </w:tc>
      </w:tr>
    </w:tbl>
    <w:p>
      <w:pPr>
        <w:wordWrap w:val="0"/>
        <w:spacing w:before="0" w:after="0" w:line="20" w:lineRule="exact"/>
        <w:ind w:left="0" w:right="0"/>
        <w:jc w:val="right"/>
        <w:textAlignment w:val="baseline"/>
        <w:rPr>
          <w:sz w:val="2"/>
        </w:rPr>
      </w:pPr>
    </w:p>
    <w:tbl>
      <w:tblPr>
        <w:tblStyle w:val="13"/>
        <w:tblW w:w="8300" w:type="dxa"/>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400"/>
        <w:gridCol w:w="4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3460" w:type="dxa"/>
            <w:tcBorders>
              <w:top w:val="nil"/>
              <w:left w:val="nil"/>
              <w:bottom w:val="nil"/>
              <w:right w:val="nil"/>
            </w:tcBorders>
            <w:vAlign w:val="center"/>
          </w:tcPr>
          <w:p>
            <w:pPr>
              <w:wordWrap w:val="0"/>
              <w:spacing w:before="0" w:after="0" w:line="580" w:lineRule="atLeast"/>
              <w:ind w:left="0" w:right="0"/>
              <w:jc w:val="both"/>
              <w:textAlignment w:val="baseline"/>
              <w:rPr>
                <w:sz w:val="24"/>
              </w:rPr>
            </w:pPr>
            <w:r>
              <w:rPr>
                <w:rFonts w:ascii="宋体" w:hAnsi="宋体" w:eastAsia="宋体" w:cs="宋体"/>
                <w:b w:val="0"/>
                <w:i w:val="0"/>
                <w:color w:val="000000"/>
                <w:sz w:val="24"/>
              </w:rPr>
              <w:t>第六部分响应文件的组成和格式</w:t>
            </w:r>
          </w:p>
        </w:tc>
        <w:tc>
          <w:tcPr>
            <w:tcW w:w="4400" w:type="dxa"/>
            <w:tcBorders>
              <w:top w:val="nil"/>
              <w:left w:val="nil"/>
              <w:bottom w:val="nil"/>
              <w:right w:val="nil"/>
            </w:tcBorders>
            <w:vAlign w:val="center"/>
          </w:tcPr>
          <w:p>
            <w:pPr>
              <w:wordWrap w:val="0"/>
              <w:spacing w:before="0" w:after="0" w:line="580" w:lineRule="atLeast"/>
              <w:ind w:left="0" w:right="0"/>
              <w:jc w:val="distribute"/>
              <w:textAlignment w:val="baseline"/>
              <w:rPr>
                <w:sz w:val="24"/>
              </w:rPr>
            </w:pPr>
            <w:r>
              <w:rPr>
                <w:rFonts w:ascii="宋体" w:hAnsi="宋体" w:eastAsia="宋体" w:cs="宋体"/>
                <w:b w:val="0"/>
                <w:i w:val="0"/>
                <w:color w:val="000000"/>
                <w:sz w:val="24"/>
              </w:rPr>
              <w:t>⋯⋯⋯⋯⋯⋯⋯⋯⋯⋯⋯⋯⋯⋯⋯⋯⋯⋯⋯</w:t>
            </w:r>
          </w:p>
        </w:tc>
        <w:tc>
          <w:tcPr>
            <w:tcW w:w="440" w:type="dxa"/>
            <w:tcBorders>
              <w:top w:val="nil"/>
              <w:left w:val="nil"/>
              <w:bottom w:val="nil"/>
              <w:right w:val="nil"/>
            </w:tcBorders>
            <w:vAlign w:val="center"/>
          </w:tcPr>
          <w:p>
            <w:pPr>
              <w:wordWrap w:val="0"/>
              <w:spacing w:before="0" w:after="0" w:line="580" w:lineRule="atLeast"/>
              <w:ind w:left="0" w:right="0"/>
              <w:jc w:val="right"/>
              <w:textAlignment w:val="baseline"/>
              <w:rPr>
                <w:sz w:val="24"/>
              </w:rPr>
            </w:pPr>
            <w:r>
              <w:rPr>
                <w:rFonts w:ascii="宋体" w:hAnsi="宋体" w:eastAsia="宋体" w:cs="宋体"/>
                <w:b w:val="0"/>
                <w:i w:val="0"/>
                <w:color w:val="000000"/>
                <w:sz w:val="24"/>
              </w:rPr>
              <w:t>54</w:t>
            </w:r>
          </w:p>
        </w:tc>
      </w:tr>
    </w:tbl>
    <w:p>
      <w:pPr>
        <w:wordWrap w:val="0"/>
        <w:spacing w:before="0" w:after="0" w:line="20" w:lineRule="exact"/>
        <w:ind w:left="0" w:right="0"/>
        <w:jc w:val="right"/>
        <w:textAlignment w:val="baseline"/>
        <w:rPr>
          <w:sz w:val="2"/>
        </w:rPr>
        <w:sectPr>
          <w:headerReference r:id="rId3" w:type="default"/>
          <w:footerReference r:id="rId4" w:type="default"/>
          <w:pgSz w:w="11900" w:h="16820"/>
          <w:pgMar w:top="1420" w:right="1780" w:bottom="1420" w:left="1780" w:header="720" w:footer="720" w:gutter="0"/>
          <w:pgNumType w:fmt="numberInDash"/>
          <w:cols w:space="720" w:num="1"/>
        </w:sectPr>
      </w:pPr>
    </w:p>
    <w:p>
      <w:pPr>
        <w:wordWrap w:val="0"/>
        <w:spacing w:before="60" w:after="0" w:line="440" w:lineRule="atLeast"/>
        <w:ind w:left="0" w:right="0"/>
        <w:jc w:val="center"/>
        <w:textAlignment w:val="baseline"/>
        <w:rPr>
          <w:sz w:val="33"/>
        </w:rPr>
      </w:pPr>
      <w:r>
        <w:rPr>
          <w:rFonts w:ascii="黑体" w:hAnsi="黑体" w:eastAsia="黑体" w:cs="黑体"/>
          <w:b w:val="0"/>
          <w:i w:val="0"/>
          <w:color w:val="000000"/>
          <w:sz w:val="33"/>
        </w:rPr>
        <w:t>第一部分 谈判邀请书</w:t>
      </w:r>
    </w:p>
    <w:p>
      <w:pPr>
        <w:wordWrap w:val="0"/>
        <w:spacing w:before="0" w:after="0" w:line="320" w:lineRule="exact"/>
        <w:ind w:left="0" w:right="0"/>
        <w:jc w:val="center"/>
        <w:textAlignment w:val="baseline"/>
        <w:rPr>
          <w:sz w:val="33"/>
        </w:rPr>
      </w:pPr>
    </w:p>
    <w:p>
      <w:pPr>
        <w:wordWrap w:val="0"/>
        <w:spacing w:before="0" w:after="0" w:line="420" w:lineRule="atLeast"/>
        <w:ind w:left="0" w:right="140" w:firstLine="480"/>
        <w:jc w:val="both"/>
        <w:textAlignment w:val="baseline"/>
        <w:rPr>
          <w:sz w:val="24"/>
        </w:rPr>
      </w:pPr>
      <w:r>
        <w:rPr>
          <w:rFonts w:hint="eastAsia" w:ascii="宋体" w:hAnsi="宋体" w:eastAsia="宋体" w:cs="宋体"/>
          <w:b w:val="0"/>
          <w:i w:val="0"/>
          <w:color w:val="000000"/>
          <w:sz w:val="24"/>
          <w:lang w:val="en-US" w:eastAsia="zh-CN"/>
        </w:rPr>
        <w:t>呼图壁县政府采购</w:t>
      </w:r>
      <w:r>
        <w:rPr>
          <w:rFonts w:ascii="宋体" w:hAnsi="宋体" w:eastAsia="宋体" w:cs="宋体"/>
          <w:b w:val="0"/>
          <w:i w:val="0"/>
          <w:color w:val="000000"/>
          <w:sz w:val="24"/>
        </w:rPr>
        <w:t>中心现就</w:t>
      </w:r>
      <w:r>
        <w:rPr>
          <w:rFonts w:hint="eastAsia" w:ascii="宋体" w:hAnsi="宋体" w:eastAsia="宋体" w:cs="宋体"/>
          <w:b w:val="0"/>
          <w:i w:val="0"/>
          <w:color w:val="000000"/>
          <w:sz w:val="24"/>
          <w:lang w:val="en-US" w:eastAsia="zh-CN"/>
        </w:rPr>
        <w:t>呼图壁县2025年幼儿园教具设施设备</w:t>
      </w:r>
      <w:r>
        <w:rPr>
          <w:rFonts w:ascii="宋体" w:hAnsi="宋体" w:eastAsia="宋体" w:cs="宋体"/>
          <w:b w:val="0"/>
          <w:i w:val="0"/>
          <w:color w:val="000000"/>
          <w:sz w:val="24"/>
        </w:rPr>
        <w:t>进行竞争性谈判采购，欢迎符合条件的供应商</w:t>
      </w:r>
      <w:r>
        <w:rPr>
          <w:rFonts w:hint="eastAsia" w:ascii="宋体" w:hAnsi="宋体" w:eastAsia="宋体" w:cs="宋体"/>
          <w:b w:val="0"/>
          <w:i w:val="0"/>
          <w:color w:val="000000"/>
          <w:sz w:val="24"/>
          <w:lang w:val="en-US" w:eastAsia="zh-CN"/>
        </w:rPr>
        <w:t>参与</w:t>
      </w:r>
      <w:r>
        <w:rPr>
          <w:rFonts w:ascii="宋体" w:hAnsi="宋体" w:eastAsia="宋体" w:cs="宋体"/>
          <w:b w:val="0"/>
          <w:i w:val="0"/>
          <w:color w:val="000000"/>
          <w:sz w:val="24"/>
        </w:rPr>
        <w:t>。</w:t>
      </w:r>
    </w:p>
    <w:p>
      <w:pPr>
        <w:wordWrap w:val="0"/>
        <w:spacing w:before="200" w:after="0" w:line="360" w:lineRule="atLeast"/>
        <w:ind w:left="480" w:right="0"/>
        <w:jc w:val="both"/>
        <w:textAlignment w:val="baseline"/>
        <w:rPr>
          <w:sz w:val="27"/>
          <w:highlight w:val="none"/>
        </w:rPr>
      </w:pPr>
      <w:r>
        <w:rPr>
          <w:rFonts w:ascii="宋体" w:hAnsi="宋体" w:eastAsia="宋体" w:cs="宋体"/>
          <w:b w:val="0"/>
          <w:i w:val="0"/>
          <w:color w:val="000000"/>
          <w:sz w:val="27"/>
          <w:highlight w:val="none"/>
        </w:rPr>
        <w:t>项目概况</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80" w:firstLineChars="200"/>
        <w:jc w:val="both"/>
        <w:textAlignment w:val="baseline"/>
        <w:rPr>
          <w:sz w:val="24"/>
          <w:highlight w:val="none"/>
        </w:rPr>
      </w:pPr>
      <w:r>
        <w:rPr>
          <w:rFonts w:hint="eastAsia" w:ascii="宋体" w:hAnsi="宋体" w:eastAsia="宋体" w:cs="宋体"/>
          <w:b w:val="0"/>
          <w:i w:val="0"/>
          <w:color w:val="000000"/>
          <w:sz w:val="24"/>
          <w:highlight w:val="none"/>
          <w:u w:val="single"/>
          <w:lang w:val="en-US" w:eastAsia="zh-CN"/>
        </w:rPr>
        <w:t>呼图壁县2025年幼儿园教具设施设备</w:t>
      </w:r>
      <w:r>
        <w:rPr>
          <w:rFonts w:ascii="宋体" w:hAnsi="宋体" w:eastAsia="宋体" w:cs="宋体"/>
          <w:b w:val="0"/>
          <w:i w:val="0"/>
          <w:color w:val="000000"/>
          <w:sz w:val="24"/>
          <w:highlight w:val="none"/>
        </w:rPr>
        <w:t>的潜在供应商，应在</w:t>
      </w:r>
      <w:r>
        <w:rPr>
          <w:rFonts w:ascii="宋体" w:hAnsi="宋体" w:eastAsia="宋体" w:cs="宋体"/>
          <w:b w:val="0"/>
          <w:i w:val="0"/>
          <w:color w:val="000000"/>
          <w:sz w:val="24"/>
          <w:highlight w:val="none"/>
          <w:u w:val="single"/>
        </w:rPr>
        <w:t>新疆政府采购网在线申请获取采购文件</w:t>
      </w:r>
      <w:r>
        <w:rPr>
          <w:rFonts w:ascii="宋体" w:hAnsi="宋体" w:eastAsia="宋体" w:cs="宋体"/>
          <w:b w:val="0"/>
          <w:i w:val="0"/>
          <w:color w:val="000000"/>
          <w:sz w:val="24"/>
          <w:highlight w:val="none"/>
        </w:rPr>
        <w:t>，并于</w:t>
      </w:r>
      <w:r>
        <w:rPr>
          <w:rFonts w:ascii="宋体" w:hAnsi="宋体" w:eastAsia="宋体" w:cs="宋体"/>
          <w:b w:val="0"/>
          <w:i w:val="0"/>
          <w:color w:val="000000"/>
          <w:sz w:val="24"/>
          <w:highlight w:val="none"/>
          <w:u w:val="single"/>
        </w:rPr>
        <w:t>202</w:t>
      </w:r>
      <w:r>
        <w:rPr>
          <w:rFonts w:hint="eastAsia" w:ascii="宋体" w:hAnsi="宋体" w:eastAsia="宋体" w:cs="宋体"/>
          <w:b w:val="0"/>
          <w:i w:val="0"/>
          <w:color w:val="000000"/>
          <w:sz w:val="24"/>
          <w:highlight w:val="none"/>
          <w:u w:val="single"/>
          <w:lang w:val="en-US" w:eastAsia="zh-CN"/>
        </w:rPr>
        <w:t>5</w:t>
      </w:r>
      <w:r>
        <w:rPr>
          <w:rFonts w:ascii="宋体" w:hAnsi="宋体" w:eastAsia="宋体" w:cs="宋体"/>
          <w:b w:val="0"/>
          <w:i w:val="0"/>
          <w:color w:val="000000"/>
          <w:sz w:val="24"/>
          <w:highlight w:val="none"/>
          <w:u w:val="single"/>
        </w:rPr>
        <w:t>年</w:t>
      </w:r>
      <w:r>
        <w:rPr>
          <w:rFonts w:hint="eastAsia" w:ascii="宋体" w:hAnsi="宋体" w:eastAsia="宋体" w:cs="宋体"/>
          <w:b w:val="0"/>
          <w:i w:val="0"/>
          <w:color w:val="000000"/>
          <w:sz w:val="24"/>
          <w:highlight w:val="none"/>
          <w:u w:val="single"/>
          <w:lang w:val="en-US" w:eastAsia="zh-CN"/>
        </w:rPr>
        <w:t>7</w:t>
      </w:r>
      <w:r>
        <w:rPr>
          <w:rFonts w:ascii="宋体" w:hAnsi="宋体" w:eastAsia="宋体" w:cs="宋体"/>
          <w:b w:val="0"/>
          <w:i w:val="0"/>
          <w:color w:val="000000"/>
          <w:sz w:val="24"/>
          <w:highlight w:val="none"/>
          <w:u w:val="single"/>
        </w:rPr>
        <w:t>月</w:t>
      </w:r>
      <w:r>
        <w:rPr>
          <w:rFonts w:hint="eastAsia" w:ascii="宋体" w:hAnsi="宋体" w:eastAsia="宋体" w:cs="宋体"/>
          <w:b w:val="0"/>
          <w:i w:val="0"/>
          <w:color w:val="000000"/>
          <w:sz w:val="24"/>
          <w:highlight w:val="none"/>
          <w:u w:val="single"/>
          <w:lang w:val="en-US" w:eastAsia="zh-CN"/>
        </w:rPr>
        <w:t>3</w:t>
      </w:r>
      <w:r>
        <w:rPr>
          <w:rFonts w:ascii="宋体" w:hAnsi="宋体" w:eastAsia="宋体" w:cs="宋体"/>
          <w:b w:val="0"/>
          <w:i w:val="0"/>
          <w:color w:val="000000"/>
          <w:sz w:val="24"/>
          <w:highlight w:val="none"/>
          <w:u w:val="single"/>
        </w:rPr>
        <w:t>日</w:t>
      </w:r>
      <w:r>
        <w:rPr>
          <w:rFonts w:hint="eastAsia" w:ascii="宋体" w:hAnsi="宋体" w:eastAsia="宋体" w:cs="宋体"/>
          <w:b w:val="0"/>
          <w:i w:val="0"/>
          <w:color w:val="000000"/>
          <w:sz w:val="24"/>
          <w:highlight w:val="none"/>
          <w:u w:val="single"/>
          <w:lang w:val="en-US" w:eastAsia="zh-CN"/>
        </w:rPr>
        <w:t>上</w:t>
      </w:r>
      <w:r>
        <w:rPr>
          <w:rFonts w:ascii="宋体" w:hAnsi="宋体" w:eastAsia="宋体" w:cs="宋体"/>
          <w:b w:val="0"/>
          <w:i w:val="0"/>
          <w:color w:val="000000"/>
          <w:sz w:val="24"/>
          <w:highlight w:val="none"/>
          <w:u w:val="single"/>
        </w:rPr>
        <w:t>午1</w:t>
      </w:r>
      <w:r>
        <w:rPr>
          <w:rFonts w:hint="eastAsia" w:ascii="宋体" w:hAnsi="宋体" w:eastAsia="宋体" w:cs="宋体"/>
          <w:b w:val="0"/>
          <w:i w:val="0"/>
          <w:color w:val="000000"/>
          <w:sz w:val="24"/>
          <w:highlight w:val="none"/>
          <w:u w:val="single"/>
          <w:lang w:val="en-US" w:eastAsia="zh-CN"/>
        </w:rPr>
        <w:t>0</w:t>
      </w:r>
      <w:r>
        <w:rPr>
          <w:rFonts w:ascii="宋体" w:hAnsi="宋体" w:eastAsia="宋体" w:cs="宋体"/>
          <w:b w:val="0"/>
          <w:i w:val="0"/>
          <w:color w:val="000000"/>
          <w:sz w:val="24"/>
          <w:highlight w:val="none"/>
          <w:u w:val="single"/>
        </w:rPr>
        <w:t>点</w:t>
      </w:r>
      <w:r>
        <w:rPr>
          <w:rFonts w:hint="eastAsia" w:ascii="宋体" w:hAnsi="宋体" w:eastAsia="宋体" w:cs="宋体"/>
          <w:b w:val="0"/>
          <w:i w:val="0"/>
          <w:color w:val="000000"/>
          <w:sz w:val="24"/>
          <w:highlight w:val="none"/>
          <w:u w:val="single"/>
          <w:lang w:val="en-US" w:eastAsia="zh-CN"/>
        </w:rPr>
        <w:t>30</w:t>
      </w:r>
      <w:r>
        <w:rPr>
          <w:rFonts w:ascii="宋体" w:hAnsi="宋体" w:eastAsia="宋体" w:cs="宋体"/>
          <w:b w:val="0"/>
          <w:i w:val="0"/>
          <w:color w:val="000000"/>
          <w:sz w:val="24"/>
          <w:highlight w:val="none"/>
        </w:rPr>
        <w:t>分 (北京时间) 前提交响应文件。</w:t>
      </w:r>
    </w:p>
    <w:p>
      <w:pPr>
        <w:wordWrap w:val="0"/>
        <w:spacing w:before="120" w:after="0" w:line="360" w:lineRule="atLeast"/>
        <w:ind w:left="0" w:right="0"/>
        <w:jc w:val="both"/>
        <w:textAlignment w:val="baseline"/>
        <w:rPr>
          <w:sz w:val="27"/>
        </w:rPr>
      </w:pPr>
      <w:r>
        <w:rPr>
          <w:rFonts w:ascii="宋体" w:hAnsi="宋体" w:eastAsia="宋体" w:cs="宋体"/>
          <w:b w:val="0"/>
          <w:i w:val="0"/>
          <w:color w:val="000000"/>
          <w:sz w:val="27"/>
        </w:rPr>
        <w:t>一、项目基本情况</w:t>
      </w:r>
    </w:p>
    <w:p>
      <w:pPr>
        <w:wordWrap w:val="0"/>
        <w:spacing w:before="0" w:after="0" w:line="280" w:lineRule="exact"/>
        <w:ind w:left="0" w:right="0"/>
        <w:jc w:val="both"/>
        <w:textAlignment w:val="baseline"/>
        <w:rPr>
          <w:sz w:val="27"/>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仿宋" w:hAnsi="仿宋" w:eastAsia="仿宋" w:cs="仿宋"/>
          <w:b w:val="0"/>
          <w:i w:val="0"/>
          <w:color w:val="000000"/>
          <w:sz w:val="24"/>
        </w:rPr>
        <w:t>1</w:t>
      </w:r>
      <w:r>
        <w:rPr>
          <w:rFonts w:ascii="仿宋" w:hAnsi="仿宋" w:eastAsia="仿宋" w:cs="仿宋"/>
          <w:b w:val="0"/>
          <w:i w:val="0"/>
          <w:color w:val="000000"/>
          <w:sz w:val="24"/>
          <w:highlight w:val="none"/>
        </w:rPr>
        <w:t>、项目编号:</w:t>
      </w:r>
      <w:r>
        <w:rPr>
          <w:rFonts w:hint="eastAsia" w:ascii="仿宋" w:hAnsi="仿宋" w:eastAsia="仿宋" w:cs="仿宋"/>
          <w:b w:val="0"/>
          <w:i w:val="0"/>
          <w:color w:val="000000"/>
          <w:sz w:val="24"/>
          <w:highlight w:val="none"/>
        </w:rPr>
        <w:fldChar w:fldCharType="begin"/>
      </w:r>
      <w:r>
        <w:rPr>
          <w:rFonts w:hint="eastAsia" w:ascii="仿宋" w:hAnsi="仿宋" w:eastAsia="仿宋" w:cs="仿宋"/>
          <w:b w:val="0"/>
          <w:i w:val="0"/>
          <w:color w:val="000000"/>
          <w:sz w:val="24"/>
          <w:highlight w:val="none"/>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highlight w:val="none"/>
        </w:rPr>
        <w:fldChar w:fldCharType="separate"/>
      </w:r>
      <w:r>
        <w:rPr>
          <w:rFonts w:hint="eastAsia" w:ascii="仿宋" w:hAnsi="仿宋" w:eastAsia="仿宋" w:cs="仿宋"/>
          <w:b w:val="0"/>
          <w:i w:val="0"/>
          <w:color w:val="000000"/>
          <w:sz w:val="24"/>
          <w:highlight w:val="none"/>
          <w:lang w:eastAsia="zh-CN"/>
        </w:rPr>
        <w:t>2025HTBZFCGZXhw0008</w:t>
      </w:r>
      <w:r>
        <w:rPr>
          <w:rFonts w:hint="eastAsia" w:ascii="仿宋" w:hAnsi="仿宋" w:eastAsia="仿宋" w:cs="仿宋"/>
          <w:b w:val="0"/>
          <w:i w:val="0"/>
          <w:color w:val="000000"/>
          <w:sz w:val="24"/>
          <w:highlight w:val="none"/>
        </w:rPr>
        <w:fldChar w:fldCharType="end"/>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2、项目名称：</w:t>
      </w:r>
      <w:r>
        <w:rPr>
          <w:rFonts w:hint="eastAsia" w:ascii="宋体" w:hAnsi="宋体" w:eastAsia="宋体" w:cs="宋体"/>
          <w:b w:val="0"/>
          <w:i w:val="0"/>
          <w:color w:val="000000"/>
          <w:sz w:val="24"/>
          <w:highlight w:val="none"/>
          <w:u w:val="single"/>
          <w:lang w:val="en-US" w:eastAsia="zh-CN"/>
        </w:rPr>
        <w:t>呼图壁县2025年幼儿园教具设施设备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3、采购方式：</w:t>
      </w:r>
      <w:r>
        <w:rPr>
          <w:rFonts w:ascii="宋体" w:hAnsi="宋体" w:eastAsia="宋体" w:cs="宋体"/>
          <w:b w:val="0"/>
          <w:i w:val="0"/>
          <w:color w:val="000000"/>
          <w:sz w:val="24"/>
          <w:highlight w:val="none"/>
          <w:u w:val="single"/>
        </w:rPr>
        <w:t>竞争性谈判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4、预算金额: </w:t>
      </w:r>
      <w:r>
        <w:rPr>
          <w:rFonts w:hint="eastAsia" w:ascii="宋体" w:hAnsi="宋体" w:eastAsia="宋体" w:cs="宋体"/>
          <w:b w:val="0"/>
          <w:i w:val="0"/>
          <w:color w:val="000000"/>
          <w:sz w:val="24"/>
          <w:highlight w:val="none"/>
          <w:u w:val="single"/>
          <w:lang w:val="en-US" w:eastAsia="zh-CN"/>
        </w:rPr>
        <w:t>885600</w:t>
      </w:r>
      <w:r>
        <w:rPr>
          <w:rFonts w:ascii="宋体" w:hAnsi="宋体" w:eastAsia="宋体" w:cs="宋体"/>
          <w:b w:val="0"/>
          <w:i w:val="0"/>
          <w:color w:val="000000"/>
          <w:sz w:val="24"/>
          <w:highlight w:val="none"/>
          <w:u w:val="single"/>
        </w:rPr>
        <w:t>.00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highlight w:val="none"/>
        </w:rPr>
        <w:t xml:space="preserve">5、本项目最高限价(控制价) : </w:t>
      </w:r>
      <w:r>
        <w:rPr>
          <w:rFonts w:hint="eastAsia" w:ascii="宋体" w:hAnsi="宋体" w:eastAsia="宋体" w:cs="宋体"/>
          <w:b w:val="0"/>
          <w:i w:val="0"/>
          <w:color w:val="000000"/>
          <w:sz w:val="24"/>
          <w:highlight w:val="none"/>
          <w:u w:val="single"/>
          <w:lang w:val="en-US" w:eastAsia="zh-CN"/>
        </w:rPr>
        <w:t>885600.00</w:t>
      </w:r>
      <w:r>
        <w:rPr>
          <w:rFonts w:ascii="宋体" w:hAnsi="宋体" w:eastAsia="宋体" w:cs="宋体"/>
          <w:b w:val="0"/>
          <w:i w:val="0"/>
          <w:color w:val="000000"/>
          <w:sz w:val="24"/>
          <w:highlight w:val="none"/>
          <w:u w:val="single"/>
        </w:rPr>
        <w:t xml:space="preserve"> 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left"/>
        <w:textAlignment w:val="baseline"/>
        <w:rPr>
          <w:sz w:val="24"/>
          <w:highlight w:val="none"/>
        </w:rPr>
      </w:pPr>
      <w:r>
        <w:rPr>
          <w:rFonts w:ascii="宋体" w:hAnsi="宋体" w:eastAsia="宋体" w:cs="宋体"/>
          <w:b w:val="0"/>
          <w:i w:val="0"/>
          <w:color w:val="000000"/>
          <w:sz w:val="24"/>
          <w:highlight w:val="none"/>
        </w:rPr>
        <w:t>6、项目内容及需求</w:t>
      </w:r>
      <w:r>
        <w:rPr>
          <w:rFonts w:hint="eastAsia" w:ascii="宋体" w:hAnsi="宋体" w:eastAsia="宋体" w:cs="宋体"/>
          <w:b w:val="0"/>
          <w:i w:val="0"/>
          <w:color w:val="000000"/>
          <w:sz w:val="24"/>
          <w:highlight w:val="none"/>
          <w:lang w:val="en-US" w:eastAsia="zh-CN"/>
        </w:rPr>
        <w:t>：幼儿教具（详见附表）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2"/>
          <w:highlight w:val="none"/>
        </w:rPr>
      </w:pPr>
      <w:r>
        <w:rPr>
          <w:rFonts w:ascii="宋体" w:hAnsi="宋体" w:eastAsia="宋体" w:cs="宋体"/>
          <w:b w:val="0"/>
          <w:i w:val="0"/>
          <w:color w:val="000000"/>
          <w:sz w:val="22"/>
          <w:highlight w:val="none"/>
        </w:rPr>
        <w:t>6.1本项目不接受进口产品(进口产品是指通过中国海关报关，验放进入中国境内，且产自关境外的产品)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highlight w:val="none"/>
        </w:rPr>
        <w:t>6.2采购人的具体采购需求：详见谈判文件第</w:t>
      </w:r>
      <w:r>
        <w:rPr>
          <w:rFonts w:ascii="宋体" w:hAnsi="宋体" w:eastAsia="宋体" w:cs="宋体"/>
          <w:b w:val="0"/>
          <w:i w:val="0"/>
          <w:color w:val="000000"/>
          <w:sz w:val="22"/>
        </w:rPr>
        <w:t>三部分中的“采购项目需求”。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6.3本项目</w:t>
      </w:r>
      <w:r>
        <w:rPr>
          <w:rFonts w:ascii="宋体" w:hAnsi="宋体" w:eastAsia="宋体" w:cs="宋体"/>
          <w:b w:val="0"/>
          <w:i w:val="0"/>
          <w:color w:val="000000"/>
          <w:sz w:val="22"/>
          <w:u w:val="single"/>
        </w:rPr>
        <w:t>不属于</w:t>
      </w:r>
      <w:r>
        <w:rPr>
          <w:rFonts w:ascii="宋体" w:hAnsi="宋体" w:eastAsia="宋体" w:cs="宋体"/>
          <w:b w:val="0"/>
          <w:i w:val="0"/>
          <w:color w:val="000000"/>
          <w:sz w:val="22"/>
        </w:rPr>
        <w:t>专门面向</w:t>
      </w:r>
      <w:r>
        <w:rPr>
          <w:rFonts w:ascii="宋体" w:hAnsi="宋体" w:eastAsia="宋体" w:cs="宋体"/>
          <w:b w:val="0"/>
          <w:i w:val="0"/>
          <w:color w:val="000000"/>
          <w:sz w:val="22"/>
          <w:u w:val="single"/>
        </w:rPr>
        <w:t>中小企业预留</w:t>
      </w:r>
      <w:r>
        <w:rPr>
          <w:rFonts w:ascii="宋体" w:hAnsi="宋体" w:eastAsia="宋体" w:cs="宋体"/>
          <w:b w:val="0"/>
          <w:i w:val="0"/>
          <w:color w:val="000000"/>
          <w:sz w:val="22"/>
        </w:rPr>
        <w:t>采购的项目。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sz w:val="22"/>
        </w:rPr>
      </w:pPr>
      <w:r>
        <w:rPr>
          <w:rFonts w:ascii="宋体" w:hAnsi="宋体" w:eastAsia="宋体" w:cs="宋体"/>
          <w:b w:val="0"/>
          <w:i w:val="0"/>
          <w:color w:val="000000"/>
          <w:sz w:val="22"/>
        </w:rPr>
        <w:t>需要落实的政府采购政策：《政府采购促进中小企业发展管理办法》(财库〔2020〕46 号)、《关于政府采购支持监狱企业发展有关问题的通知》(财库〔2014〕68 号)</w:t>
      </w:r>
      <w:r>
        <w:rPr>
          <w:rFonts w:hint="eastAsia" w:ascii="宋体" w:hAnsi="宋体" w:eastAsia="宋体" w:cs="宋体"/>
          <w:b w:val="0"/>
          <w:i w:val="0"/>
          <w:color w:val="000000"/>
          <w:sz w:val="22"/>
          <w:lang w:eastAsia="zh-CN"/>
        </w:rPr>
        <w:t>、</w:t>
      </w:r>
      <w:r>
        <w:rPr>
          <w:rFonts w:ascii="宋体" w:hAnsi="宋体" w:eastAsia="宋体" w:cs="宋体"/>
          <w:b w:val="0"/>
          <w:i w:val="0"/>
          <w:color w:val="000000"/>
          <w:sz w:val="22"/>
        </w:rPr>
        <w:t>《关于促进残疾人就业政府采购政策的通知》(财库〔2017〕141号)。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2"/>
        </w:rPr>
      </w:pPr>
      <w:r>
        <w:rPr>
          <w:rFonts w:ascii="宋体" w:hAnsi="宋体" w:eastAsia="宋体" w:cs="宋体"/>
          <w:b w:val="0"/>
          <w:i w:val="0"/>
          <w:color w:val="000000"/>
          <w:sz w:val="22"/>
        </w:rPr>
        <w:t>6.4本项目采购标的对应的中小企业划分标准所</w:t>
      </w:r>
      <w:r>
        <w:rPr>
          <w:rFonts w:ascii="宋体" w:hAnsi="宋体" w:eastAsia="宋体" w:cs="宋体"/>
          <w:b w:val="0"/>
          <w:i w:val="0"/>
          <w:color w:val="000000"/>
          <w:sz w:val="22"/>
          <w:highlight w:val="none"/>
        </w:rPr>
        <w:t>属行业：</w:t>
      </w:r>
      <w:r>
        <w:rPr>
          <w:rFonts w:hint="eastAsia" w:ascii="宋体" w:hAnsi="宋体" w:eastAsia="宋体" w:cs="宋体"/>
          <w:b/>
          <w:bCs/>
          <w:i w:val="0"/>
          <w:color w:val="000000"/>
          <w:sz w:val="22"/>
          <w:highlight w:val="none"/>
          <w:u w:val="single"/>
          <w:lang w:val="en-US" w:eastAsia="zh-CN"/>
        </w:rPr>
        <w:t>工</w:t>
      </w:r>
      <w:r>
        <w:rPr>
          <w:rFonts w:ascii="宋体" w:hAnsi="宋体" w:eastAsia="宋体" w:cs="宋体"/>
          <w:b/>
          <w:bCs/>
          <w:i w:val="0"/>
          <w:color w:val="000000"/>
          <w:sz w:val="22"/>
          <w:highlight w:val="none"/>
          <w:u w:val="single"/>
        </w:rPr>
        <w:t>业</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40" w:firstLineChars="20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6.5供应商必须对项目进行整体响应，不允许仅对其中部分内容进行响应。</w:t>
      </w:r>
    </w:p>
    <w:p>
      <w:pPr>
        <w:pStyle w:val="9"/>
        <w:rPr>
          <w:rFonts w:hint="default" w:ascii="宋体" w:hAnsi="宋体" w:eastAsia="宋体" w:cs="宋体"/>
          <w:b w:val="0"/>
          <w:i w:val="0"/>
          <w:color w:val="000000"/>
          <w:sz w:val="22"/>
          <w:szCs w:val="22"/>
          <w:lang w:val="en-US" w:eastAsia="zh-CN"/>
        </w:rPr>
      </w:pPr>
      <w:r>
        <w:rPr>
          <w:rFonts w:hint="eastAsia" w:ascii="宋体" w:hAnsi="宋体" w:eastAsia="宋体" w:cs="宋体"/>
          <w:b w:val="0"/>
          <w:i w:val="0"/>
          <w:color w:val="000000"/>
          <w:sz w:val="22"/>
          <w:lang w:val="en-US" w:eastAsia="zh-CN"/>
        </w:rPr>
        <w:t xml:space="preserve">    6.</w:t>
      </w:r>
      <w:r>
        <w:rPr>
          <w:rFonts w:hint="eastAsia" w:ascii="宋体" w:hAnsi="宋体" w:eastAsia="宋体" w:cs="宋体"/>
          <w:b w:val="0"/>
          <w:i w:val="0"/>
          <w:color w:val="000000"/>
          <w:sz w:val="22"/>
          <w:szCs w:val="22"/>
          <w:lang w:val="en-US" w:eastAsia="zh-CN"/>
        </w:rPr>
        <w:t>6</w:t>
      </w:r>
      <w:r>
        <w:rPr>
          <w:rFonts w:hint="eastAsia" w:ascii="宋体" w:hAnsi="宋体" w:eastAsia="宋体" w:cs="宋体"/>
          <w:b w:val="0"/>
          <w:i w:val="0"/>
          <w:color w:val="000000"/>
          <w:sz w:val="22"/>
          <w:szCs w:val="22"/>
          <w:lang w:eastAsia="zh-CN"/>
        </w:rPr>
        <w:t>本项目属于</w:t>
      </w:r>
      <w:r>
        <w:rPr>
          <w:rFonts w:hint="eastAsia" w:ascii="宋体" w:hAnsi="宋体" w:eastAsia="宋体" w:cs="宋体"/>
          <w:b/>
          <w:bCs/>
          <w:i w:val="0"/>
          <w:color w:val="000000"/>
          <w:sz w:val="22"/>
          <w:szCs w:val="22"/>
          <w:lang w:eastAsia="zh-CN"/>
        </w:rPr>
        <w:t>货物类</w:t>
      </w:r>
      <w:r>
        <w:rPr>
          <w:rFonts w:hint="eastAsia" w:ascii="宋体" w:hAnsi="宋体" w:eastAsia="宋体" w:cs="宋体"/>
          <w:b w:val="0"/>
          <w:i w:val="0"/>
          <w:color w:val="000000"/>
          <w:sz w:val="22"/>
          <w:szCs w:val="22"/>
          <w:lang w:eastAsia="zh-CN"/>
        </w:rPr>
        <w:t xml:space="preserve">。 </w:t>
      </w:r>
    </w:p>
    <w:p>
      <w:pPr>
        <w:wordWrap w:val="0"/>
        <w:spacing w:before="140" w:after="0" w:line="360" w:lineRule="atLeast"/>
        <w:ind w:left="20" w:right="0"/>
        <w:jc w:val="both"/>
        <w:textAlignment w:val="baseline"/>
        <w:rPr>
          <w:sz w:val="27"/>
        </w:rPr>
      </w:pPr>
      <w:r>
        <w:rPr>
          <w:rFonts w:ascii="宋体" w:hAnsi="宋体" w:eastAsia="宋体" w:cs="宋体"/>
          <w:b/>
          <w:i w:val="0"/>
          <w:color w:val="000000"/>
          <w:sz w:val="27"/>
        </w:rPr>
        <w:t>二、供应商资格要求</w:t>
      </w:r>
    </w:p>
    <w:p>
      <w:pPr>
        <w:wordWrap w:val="0"/>
        <w:spacing w:before="0" w:after="0" w:line="200" w:lineRule="exact"/>
        <w:ind w:left="0" w:right="0"/>
        <w:jc w:val="both"/>
        <w:textAlignment w:val="baseline"/>
        <w:rPr>
          <w:sz w:val="23"/>
        </w:rPr>
      </w:pPr>
    </w:p>
    <w:p>
      <w:pPr>
        <w:wordWrap w:val="0"/>
        <w:spacing w:before="0" w:after="0" w:line="320" w:lineRule="atLeast"/>
        <w:ind w:left="500" w:right="0"/>
        <w:jc w:val="both"/>
        <w:textAlignment w:val="baseline"/>
        <w:rPr>
          <w:sz w:val="23"/>
        </w:rPr>
      </w:pPr>
      <w:r>
        <w:rPr>
          <w:rFonts w:ascii="仿宋" w:hAnsi="仿宋" w:eastAsia="仿宋" w:cs="仿宋"/>
          <w:b/>
          <w:i w:val="0"/>
          <w:color w:val="000000"/>
          <w:sz w:val="23"/>
        </w:rPr>
        <w:t>(一) 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1.具有独立承担民事责任的能力；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3"/>
        </w:rPr>
      </w:pPr>
      <w:r>
        <w:rPr>
          <w:rFonts w:ascii="宋体" w:hAnsi="宋体" w:eastAsia="宋体" w:cs="宋体"/>
          <w:b w:val="0"/>
          <w:i w:val="0"/>
          <w:color w:val="000000"/>
          <w:sz w:val="22"/>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62" w:firstLineChars="200"/>
        <w:jc w:val="both"/>
        <w:textAlignment w:val="baseline"/>
        <w:rPr>
          <w:sz w:val="23"/>
        </w:rPr>
      </w:pPr>
      <w:r>
        <w:rPr>
          <w:rFonts w:ascii="仿宋" w:hAnsi="仿宋" w:eastAsia="仿宋" w:cs="仿宋"/>
          <w:b/>
          <w:i w:val="0"/>
          <w:color w:val="000000"/>
          <w:sz w:val="23"/>
        </w:rPr>
        <w:t>(二) 拒绝下述供应商参加本次采购活动：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供应商处于被责令停业、财产被接管、冻结和破产状态，以及投标资格被取消或者被暂停且在暂停期内；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本项目不接受联合体参与谈判。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时间: </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6</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27</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202</w:t>
      </w:r>
      <w:r>
        <w:rPr>
          <w:rFonts w:hint="eastAsia" w:ascii="宋体" w:hAnsi="宋体" w:eastAsia="宋体" w:cs="宋体"/>
          <w:b w:val="0"/>
          <w:i w:val="0"/>
          <w:color w:val="FF0000"/>
          <w:sz w:val="24"/>
          <w:highlight w:val="none"/>
          <w:u w:val="single"/>
          <w:lang w:val="en-US" w:eastAsia="zh-CN"/>
        </w:rPr>
        <w:t>5</w:t>
      </w:r>
      <w:r>
        <w:rPr>
          <w:rFonts w:ascii="宋体" w:hAnsi="宋体" w:eastAsia="宋体" w:cs="宋体"/>
          <w:b w:val="0"/>
          <w:i w:val="0"/>
          <w:color w:val="FF0000"/>
          <w:sz w:val="24"/>
          <w:highlight w:val="none"/>
          <w:u w:val="single"/>
        </w:rPr>
        <w:t>年</w:t>
      </w:r>
      <w:r>
        <w:rPr>
          <w:rFonts w:hint="eastAsia" w:ascii="宋体" w:hAnsi="宋体" w:eastAsia="宋体" w:cs="宋体"/>
          <w:b w:val="0"/>
          <w:i w:val="0"/>
          <w:color w:val="FF0000"/>
          <w:sz w:val="24"/>
          <w:highlight w:val="none"/>
          <w:u w:val="single"/>
          <w:lang w:val="en-US" w:eastAsia="zh-CN"/>
        </w:rPr>
        <w:t>7</w:t>
      </w:r>
      <w:r>
        <w:rPr>
          <w:rFonts w:ascii="宋体" w:hAnsi="宋体" w:eastAsia="宋体" w:cs="宋体"/>
          <w:b w:val="0"/>
          <w:i w:val="0"/>
          <w:color w:val="FF0000"/>
          <w:sz w:val="24"/>
          <w:highlight w:val="none"/>
          <w:u w:val="single"/>
        </w:rPr>
        <w:t>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日</w:t>
      </w:r>
      <w:r>
        <w:rPr>
          <w:rFonts w:ascii="宋体" w:hAnsi="宋体" w:eastAsia="宋体" w:cs="宋体"/>
          <w:b w:val="0"/>
          <w:i w:val="0"/>
          <w:color w:val="FF0000"/>
          <w:sz w:val="24"/>
          <w:highlight w:val="none"/>
        </w:rPr>
        <w:t>, 每天上午</w:t>
      </w:r>
      <w:r>
        <w:rPr>
          <w:rFonts w:ascii="宋体" w:hAnsi="宋体" w:eastAsia="宋体" w:cs="宋体"/>
          <w:b w:val="0"/>
          <w:i w:val="0"/>
          <w:color w:val="FF0000"/>
          <w:sz w:val="24"/>
          <w:highlight w:val="none"/>
          <w:u w:val="single"/>
        </w:rPr>
        <w:t>00:00</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12:00</w:t>
      </w:r>
      <w:r>
        <w:rPr>
          <w:rFonts w:ascii="宋体" w:hAnsi="宋体" w:eastAsia="宋体" w:cs="宋体"/>
          <w:b w:val="0"/>
          <w:i w:val="0"/>
          <w:color w:val="FF0000"/>
          <w:sz w:val="24"/>
          <w:highlight w:val="none"/>
        </w:rPr>
        <w:t>,下午</w:t>
      </w:r>
      <w:r>
        <w:rPr>
          <w:rFonts w:ascii="宋体" w:hAnsi="宋体" w:eastAsia="宋体" w:cs="宋体"/>
          <w:b w:val="0"/>
          <w:i w:val="0"/>
          <w:color w:val="FF0000"/>
          <w:sz w:val="24"/>
          <w:highlight w:val="none"/>
          <w:u w:val="single"/>
        </w:rPr>
        <w:t xml:space="preserve">12:00 </w:t>
      </w:r>
      <w:r>
        <w:rPr>
          <w:rFonts w:ascii="宋体" w:hAnsi="宋体" w:eastAsia="宋体" w:cs="宋体"/>
          <w:b w:val="0"/>
          <w:i w:val="0"/>
          <w:color w:val="FF0000"/>
          <w:sz w:val="24"/>
          <w:highlight w:val="none"/>
        </w:rPr>
        <w:t>至</w:t>
      </w:r>
      <w:r>
        <w:rPr>
          <w:rFonts w:ascii="宋体" w:hAnsi="宋体" w:eastAsia="宋体" w:cs="宋体"/>
          <w:b w:val="0"/>
          <w:i w:val="0"/>
          <w:color w:val="FF0000"/>
          <w:sz w:val="24"/>
          <w:highlight w:val="none"/>
          <w:u w:val="single"/>
        </w:rPr>
        <w:t>23:59</w:t>
      </w:r>
      <w:r>
        <w:rPr>
          <w:rFonts w:ascii="宋体" w:hAnsi="宋体" w:eastAsia="宋体" w:cs="宋体"/>
          <w:b w:val="0"/>
          <w:i w:val="0"/>
          <w:color w:val="FF0000"/>
          <w:sz w:val="24"/>
          <w:highlight w:val="none"/>
        </w:rPr>
        <w:t>(北京时间, 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地点:供应商登陆政采云平台http://www.zcygov.cn/在线申请获取采购文件。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方式：供应商登录政采云平台的注册账号后，进入政采云系统“项目采购”模块“获取采购文件”菜单，进行网上获取采购文件，不提供纸质版文件。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售价：0元</w:t>
      </w:r>
    </w:p>
    <w:p>
      <w:pPr>
        <w:wordWrap w:val="0"/>
        <w:spacing w:before="200" w:after="0" w:line="480" w:lineRule="atLeast"/>
        <w:ind w:left="20" w:right="0"/>
        <w:jc w:val="both"/>
        <w:textAlignment w:val="baseline"/>
        <w:rPr>
          <w:b/>
          <w:bCs/>
          <w:sz w:val="28"/>
          <w:szCs w:val="24"/>
          <w:highlight w:val="none"/>
        </w:rPr>
      </w:pPr>
      <w:r>
        <w:rPr>
          <w:rFonts w:ascii="宋体" w:hAnsi="宋体" w:eastAsia="宋体" w:cs="宋体"/>
          <w:b/>
          <w:bCs/>
          <w:i w:val="0"/>
          <w:color w:val="000000"/>
          <w:sz w:val="28"/>
          <w:szCs w:val="24"/>
          <w:highlight w:val="none"/>
        </w:rPr>
        <w:t>四、提交响应文件截止时间、开标时间和地点</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color w:val="FF0000"/>
          <w:sz w:val="24"/>
          <w:highlight w:val="none"/>
        </w:rPr>
      </w:pPr>
      <w:r>
        <w:rPr>
          <w:rFonts w:ascii="宋体" w:hAnsi="宋体" w:eastAsia="宋体" w:cs="宋体"/>
          <w:b w:val="0"/>
          <w:i w:val="0"/>
          <w:color w:val="FF0000"/>
          <w:sz w:val="24"/>
          <w:highlight w:val="none"/>
        </w:rPr>
        <w:t xml:space="preserve">1、时间: </w:t>
      </w:r>
      <w:r>
        <w:rPr>
          <w:rFonts w:hint="eastAsia" w:ascii="宋体" w:hAnsi="宋体" w:eastAsia="宋体" w:cs="宋体"/>
          <w:b w:val="0"/>
          <w:i w:val="0"/>
          <w:color w:val="FF0000"/>
          <w:sz w:val="24"/>
          <w:highlight w:val="none"/>
          <w:u w:val="single"/>
          <w:lang w:eastAsia="zh-CN"/>
        </w:rPr>
        <w:t>2025年7月3日上午10点30分</w:t>
      </w:r>
      <w:r>
        <w:rPr>
          <w:rFonts w:ascii="宋体" w:hAnsi="宋体" w:eastAsia="宋体" w:cs="宋体"/>
          <w:b w:val="0"/>
          <w:i w:val="0"/>
          <w:color w:val="FF0000"/>
          <w:sz w:val="24"/>
          <w:highlight w:val="none"/>
          <w:u w:val="single"/>
        </w:rPr>
        <w:t>(北京时间)</w:t>
      </w:r>
    </w:p>
    <w:p>
      <w:pPr>
        <w:keepNext w:val="0"/>
        <w:keepLines w:val="0"/>
        <w:pageBreakBefore w:val="0"/>
        <w:widowControl w:val="0"/>
        <w:kinsoku/>
        <w:wordWrap w:val="0"/>
        <w:overflowPunct/>
        <w:topLinePunct w:val="0"/>
        <w:autoSpaceDE/>
        <w:autoSpaceDN/>
        <w:bidi w:val="0"/>
        <w:adjustRightInd/>
        <w:snapToGrid/>
        <w:spacing w:after="0" w:line="480" w:lineRule="atLeast"/>
        <w:ind w:left="0" w:right="0" w:firstLine="480" w:firstLineChars="200"/>
        <w:jc w:val="both"/>
        <w:textAlignment w:val="baseline"/>
        <w:rPr>
          <w:sz w:val="24"/>
        </w:rPr>
      </w:pPr>
      <w:r>
        <w:rPr>
          <w:rFonts w:ascii="宋体" w:hAnsi="宋体" w:eastAsia="宋体" w:cs="宋体"/>
          <w:b w:val="0"/>
          <w:i w:val="0"/>
          <w:color w:val="000000"/>
          <w:sz w:val="24"/>
        </w:rPr>
        <w:t>2、地点：</w:t>
      </w:r>
      <w:r>
        <w:rPr>
          <w:rFonts w:ascii="宋体" w:hAnsi="宋体" w:eastAsia="宋体" w:cs="宋体"/>
          <w:b w:val="0"/>
          <w:i w:val="0"/>
          <w:color w:val="000000"/>
          <w:sz w:val="24"/>
          <w:u w:val="single"/>
        </w:rPr>
        <w:t>新疆政府采购网政采云平台投标客户端(www.zcygov.cn)</w:t>
      </w:r>
    </w:p>
    <w:p>
      <w:pPr>
        <w:wordWrap w:val="0"/>
        <w:spacing w:before="200" w:after="0" w:line="480" w:lineRule="atLeast"/>
        <w:ind w:left="520" w:right="0"/>
        <w:jc w:val="both"/>
        <w:textAlignment w:val="baseline"/>
        <w:rPr>
          <w:sz w:val="24"/>
        </w:rPr>
      </w:pPr>
      <w:r>
        <w:rPr>
          <w:rFonts w:ascii="宋体" w:hAnsi="宋体" w:eastAsia="宋体" w:cs="宋体"/>
          <w:b w:val="0"/>
          <w:i w:val="0"/>
          <w:color w:val="000000"/>
          <w:sz w:val="24"/>
        </w:rPr>
        <w:t>特别提醒：</w:t>
      </w:r>
    </w:p>
    <w:p>
      <w:pPr>
        <w:wordWrap w:val="0"/>
        <w:spacing w:before="0" w:after="0" w:line="480" w:lineRule="atLeast"/>
        <w:ind w:left="20" w:right="20" w:firstLine="480"/>
        <w:jc w:val="both"/>
        <w:textAlignment w:val="baseline"/>
        <w:rPr>
          <w:sz w:val="24"/>
        </w:rPr>
      </w:pPr>
      <w:r>
        <w:rPr>
          <w:rFonts w:ascii="宋体" w:hAnsi="宋体" w:eastAsia="宋体" w:cs="宋体"/>
          <w:b w:val="0"/>
          <w:i w:val="0"/>
          <w:color w:val="000000"/>
          <w:sz w:val="24"/>
        </w:rPr>
        <w:t>1、本项目为电子招投标项目，供应商需要使用CA加密设备，凡参加本项目供应商可通过新疆数字证书认证中心官网(https://www.xjca.com.cn/)或下载“新疆政务通” APP 自行进行线上申领，如原有兵团或公共资源使用的CA，可与新疆CA联系，申请增加电子证书即可，无需重复申领，新疆CA 服务热线0991-2819290。如有操作性问题可与政采云在线客服进行咨询，咨询电话：400-881-7190。</w:t>
      </w:r>
    </w:p>
    <w:p>
      <w:pPr>
        <w:wordWrap w:val="0"/>
        <w:spacing w:before="0" w:after="0" w:line="480" w:lineRule="atLeast"/>
        <w:ind w:left="20" w:right="0" w:firstLine="440"/>
        <w:jc w:val="both"/>
        <w:textAlignment w:val="baseline"/>
        <w:rPr>
          <w:sz w:val="24"/>
        </w:rPr>
      </w:pPr>
      <w:r>
        <w:rPr>
          <w:rFonts w:ascii="宋体" w:hAnsi="宋体" w:eastAsia="宋体" w:cs="宋体"/>
          <w:b w:val="0"/>
          <w:i w:val="0"/>
          <w:color w:val="000000"/>
          <w:sz w:val="24"/>
        </w:rPr>
        <w:t>2、本项目实行网上投标，采用电子响应文件，若供应商参与投标，应自行承担投标一切费用。</w:t>
      </w:r>
    </w:p>
    <w:p>
      <w:pPr>
        <w:wordWrap w:val="0"/>
        <w:spacing w:before="0" w:after="0" w:line="480" w:lineRule="atLeast"/>
        <w:ind w:left="520" w:right="0"/>
        <w:jc w:val="both"/>
        <w:textAlignment w:val="baseline"/>
        <w:rPr>
          <w:sz w:val="24"/>
        </w:rPr>
      </w:pPr>
      <w:r>
        <w:rPr>
          <w:rFonts w:ascii="宋体" w:hAnsi="宋体" w:eastAsia="宋体" w:cs="宋体"/>
          <w:b w:val="0"/>
          <w:i w:val="0"/>
          <w:color w:val="000000"/>
          <w:sz w:val="24"/>
        </w:rPr>
        <w:t>3、供应商应在开标前应确保成为新疆政府采购网正式注册入库供应商，并</w:t>
      </w:r>
    </w:p>
    <w:p>
      <w:pPr>
        <w:wordWrap w:val="0"/>
        <w:spacing w:before="120" w:after="0" w:line="440" w:lineRule="atLeast"/>
        <w:ind w:left="0" w:right="40"/>
        <w:jc w:val="both"/>
        <w:textAlignment w:val="baseline"/>
        <w:rPr>
          <w:sz w:val="24"/>
        </w:rPr>
      </w:pPr>
      <w:r>
        <w:rPr>
          <w:rFonts w:ascii="宋体" w:hAnsi="宋体" w:eastAsia="宋体" w:cs="宋体"/>
          <w:b w:val="0"/>
          <w:i w:val="0"/>
          <w:color w:val="000000"/>
          <w:sz w:val="24"/>
        </w:rPr>
        <w:t>完成CA数字证书申领。因未注册入库、未办理CA数字证书等原因造成无法投标或投标失败等后果由供应商自行承担。</w:t>
      </w:r>
    </w:p>
    <w:p>
      <w:pPr>
        <w:wordWrap w:val="0"/>
        <w:spacing w:before="0" w:after="0" w:line="440" w:lineRule="atLeast"/>
        <w:ind w:left="0" w:right="20" w:firstLine="460"/>
        <w:jc w:val="both"/>
        <w:textAlignment w:val="baseline"/>
        <w:rPr>
          <w:sz w:val="24"/>
        </w:rPr>
      </w:pPr>
      <w:r>
        <w:rPr>
          <w:rFonts w:ascii="宋体" w:hAnsi="宋体" w:eastAsia="宋体" w:cs="宋体"/>
          <w:b w:val="0"/>
          <w:i w:val="0"/>
          <w:color w:val="000000"/>
          <w:sz w:val="24"/>
        </w:rPr>
        <w:t>4、供应商应使用最新版本的CA 驱动和政采云投标客户端，客户端下载、安装完成后，可通过账号密码或CA 登录客户端进行响应文件制作。在使用政采云投标客户端时，建议使用谷歌浏览器，电脑配置满足win7+64位以上操作系统(不能用mac或者linux系统)</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客户端请至新疆政府采购网</w:t>
      </w:r>
      <w:r>
        <w:rPr>
          <w:rFonts w:hint="eastAsia" w:asciiTheme="minorEastAsia" w:hAnsiTheme="minorEastAsia" w:eastAsiaTheme="minorEastAsia" w:cstheme="minorEastAsia"/>
          <w:b w:val="0"/>
          <w:i w:val="0"/>
          <w:color w:val="000000"/>
          <w:sz w:val="24"/>
        </w:rPr>
        <w:t>(www.ccgp-xinjiang.gov.cn</w:t>
      </w:r>
      <w:r>
        <w:rPr>
          <w:rFonts w:ascii="TimesNewRoman" w:hAnsi="TimesNewRoman" w:eastAsia="TimesNewRoman" w:cs="TimesNewRoman"/>
          <w:b w:val="0"/>
          <w:i w:val="0"/>
          <w:color w:val="000000"/>
          <w:sz w:val="24"/>
        </w:rPr>
        <w:t>)</w:t>
      </w:r>
      <w:r>
        <w:rPr>
          <w:rFonts w:ascii="宋体" w:hAnsi="宋体" w:eastAsia="宋体" w:cs="宋体"/>
          <w:b w:val="0"/>
          <w:i w:val="0"/>
          <w:color w:val="000000"/>
          <w:sz w:val="24"/>
        </w:rPr>
        <w:t>下载专区查看,如有问题可拨打政采云客户服务热</w:t>
      </w:r>
      <w:r>
        <w:rPr>
          <w:rFonts w:ascii="宋体" w:hAnsi="宋体" w:eastAsia="宋体" w:cs="宋体"/>
          <w:b w:val="0"/>
          <w:i w:val="0"/>
          <w:color w:val="000000"/>
          <w:sz w:val="24"/>
          <w:u w:val="single"/>
        </w:rPr>
        <w:t>线400-881-7190 进行咨询</w:t>
      </w:r>
      <w:r>
        <w:rPr>
          <w:rFonts w:ascii="宋体" w:hAnsi="宋体" w:eastAsia="宋体" w:cs="宋体"/>
          <w:b w:val="0"/>
          <w:i w:val="0"/>
          <w:color w:val="000000"/>
          <w:sz w:val="24"/>
        </w:rPr>
        <w:t>。</w:t>
      </w:r>
    </w:p>
    <w:p>
      <w:pPr>
        <w:wordWrap w:val="0"/>
        <w:spacing w:before="0" w:after="0" w:line="440" w:lineRule="atLeast"/>
        <w:ind w:left="0" w:right="0" w:firstLine="440"/>
        <w:jc w:val="both"/>
        <w:textAlignment w:val="baseline"/>
        <w:rPr>
          <w:sz w:val="24"/>
        </w:rPr>
      </w:pPr>
      <w:r>
        <w:rPr>
          <w:rFonts w:ascii="宋体" w:hAnsi="宋体" w:eastAsia="宋体" w:cs="宋体"/>
          <w:b w:val="0"/>
          <w:i w:val="0"/>
          <w:color w:val="000000"/>
          <w:sz w:val="24"/>
        </w:rPr>
        <w:t>5、投</w:t>
      </w:r>
      <w:r>
        <w:rPr>
          <w:rFonts w:ascii="宋体" w:hAnsi="宋体" w:eastAsia="宋体" w:cs="宋体"/>
          <w:b w:val="0"/>
          <w:i w:val="0"/>
          <w:color w:val="000000"/>
          <w:sz w:val="24"/>
          <w:u w:val="single"/>
        </w:rPr>
        <w:t>标供应商应当在投标截止时间前，将生成的“电子加密投标文件”</w:t>
      </w:r>
      <w:r>
        <w:rPr>
          <w:rFonts w:ascii="宋体" w:hAnsi="宋体" w:eastAsia="宋体" w:cs="宋体"/>
          <w:b w:val="0"/>
          <w:i w:val="0"/>
          <w:color w:val="000000"/>
          <w:sz w:val="24"/>
        </w:rPr>
        <w:t>按</w:t>
      </w:r>
      <w:r>
        <w:rPr>
          <w:rFonts w:ascii="宋体" w:hAnsi="宋体" w:eastAsia="宋体" w:cs="宋体"/>
          <w:b w:val="0"/>
          <w:i w:val="0"/>
          <w:color w:val="000000"/>
          <w:sz w:val="24"/>
          <w:u w:val="single"/>
        </w:rPr>
        <w:t>照要求上传递交至政采云平台指定地点</w:t>
      </w:r>
      <w:r>
        <w:rPr>
          <w:rFonts w:ascii="宋体" w:hAnsi="宋体" w:eastAsia="宋体" w:cs="宋体"/>
          <w:b w:val="0"/>
          <w:i w:val="0"/>
          <w:color w:val="000000"/>
          <w:sz w:val="24"/>
        </w:rPr>
        <w:t>，供应商无需到场。递交响应文件截止时间后上传递交的响应文件将被“政府采购云平台”拒收。</w:t>
      </w:r>
    </w:p>
    <w:p>
      <w:pPr>
        <w:wordWrap w:val="0"/>
        <w:spacing w:before="160" w:after="0" w:line="360" w:lineRule="atLeast"/>
        <w:ind w:left="0" w:right="0"/>
        <w:jc w:val="both"/>
        <w:textAlignment w:val="baseline"/>
        <w:rPr>
          <w:b/>
          <w:bCs/>
          <w:sz w:val="26"/>
        </w:rPr>
      </w:pPr>
      <w:r>
        <w:rPr>
          <w:rFonts w:ascii="宋体" w:hAnsi="宋体" w:eastAsia="宋体" w:cs="宋体"/>
          <w:b/>
          <w:bCs/>
          <w:i w:val="0"/>
          <w:color w:val="000000"/>
          <w:sz w:val="26"/>
        </w:rPr>
        <w:t>五、公告期限</w:t>
      </w:r>
    </w:p>
    <w:p>
      <w:pPr>
        <w:wordWrap w:val="0"/>
        <w:spacing w:before="0" w:after="0" w:line="440" w:lineRule="atLeast"/>
        <w:ind w:left="500" w:right="0"/>
        <w:jc w:val="both"/>
        <w:textAlignment w:val="baseline"/>
        <w:rPr>
          <w:sz w:val="24"/>
        </w:rPr>
      </w:pPr>
      <w:r>
        <w:rPr>
          <w:rFonts w:ascii="宋体" w:hAnsi="宋体" w:eastAsia="宋体" w:cs="宋体"/>
          <w:b w:val="0"/>
          <w:i w:val="0"/>
          <w:color w:val="000000"/>
          <w:sz w:val="24"/>
        </w:rPr>
        <w:t>自本公告发布之日起3个工作日。</w:t>
      </w:r>
    </w:p>
    <w:p>
      <w:pPr>
        <w:wordWrap w:val="0"/>
        <w:spacing w:before="0" w:after="0" w:line="260" w:lineRule="exact"/>
        <w:ind w:left="0" w:right="0"/>
        <w:jc w:val="both"/>
        <w:textAlignment w:val="baseline"/>
        <w:rPr>
          <w:sz w:val="26"/>
        </w:rPr>
      </w:pPr>
    </w:p>
    <w:p>
      <w:pPr>
        <w:wordWrap w:val="0"/>
        <w:spacing w:before="0" w:after="0" w:line="360" w:lineRule="atLeast"/>
        <w:ind w:left="0" w:right="0"/>
        <w:jc w:val="both"/>
        <w:textAlignment w:val="baseline"/>
        <w:rPr>
          <w:sz w:val="26"/>
        </w:rPr>
      </w:pPr>
      <w:r>
        <w:rPr>
          <w:rFonts w:ascii="宋体" w:hAnsi="宋体" w:eastAsia="宋体" w:cs="宋体"/>
          <w:b/>
          <w:bCs/>
          <w:i w:val="0"/>
          <w:color w:val="000000"/>
          <w:sz w:val="26"/>
        </w:rPr>
        <w:t>六、凡对本次采购提出询问，请按以下方式联系。</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1、采购人信息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 xml:space="preserve">    名   称： </w:t>
      </w:r>
      <w:r>
        <w:rPr>
          <w:rFonts w:hint="eastAsia" w:ascii="宋体" w:hAnsi="宋体" w:eastAsia="宋体" w:cs="宋体"/>
          <w:b w:val="0"/>
          <w:i w:val="0"/>
          <w:color w:val="000000"/>
          <w:sz w:val="24"/>
          <w:u w:val="single"/>
          <w:lang w:val="en-US" w:eastAsia="zh-CN"/>
        </w:rPr>
        <w:t>呼图壁</w:t>
      </w:r>
      <w:r>
        <w:rPr>
          <w:rFonts w:ascii="宋体" w:hAnsi="宋体" w:eastAsia="宋体" w:cs="宋体"/>
          <w:b w:val="0"/>
          <w:i w:val="0"/>
          <w:color w:val="000000"/>
          <w:sz w:val="24"/>
          <w:u w:val="single"/>
        </w:rPr>
        <w:t>县教育局</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Autospacing="0" w:line="460" w:lineRule="exact"/>
        <w:ind w:left="0" w:right="0" w:firstLine="0"/>
        <w:rPr>
          <w:rFonts w:ascii="Arial" w:hAnsi="Arial" w:eastAsia="Arial" w:cs="Arial"/>
          <w:i w:val="0"/>
          <w:iCs w:val="0"/>
          <w:caps w:val="0"/>
          <w:color w:val="333333"/>
          <w:spacing w:val="0"/>
        </w:rPr>
      </w:pPr>
      <w:r>
        <w:rPr>
          <w:rFonts w:ascii="宋体" w:hAnsi="宋体" w:eastAsia="宋体" w:cs="宋体"/>
          <w:b w:val="0"/>
          <w:i w:val="0"/>
          <w:color w:val="000000"/>
          <w:sz w:val="24"/>
        </w:rPr>
        <w:t xml:space="preserve">    地   址：</w:t>
      </w:r>
      <w:r>
        <w:rPr>
          <w:rFonts w:hint="default" w:ascii="宋体" w:hAnsi="宋体" w:eastAsia="宋体" w:cs="宋体"/>
          <w:b w:val="0"/>
          <w:bCs w:val="0"/>
          <w:i w:val="0"/>
          <w:color w:val="000000"/>
          <w:kern w:val="0"/>
          <w:sz w:val="24"/>
          <w:szCs w:val="22"/>
          <w:u w:val="single"/>
          <w:lang w:val="en-US" w:eastAsia="zh-CN"/>
        </w:rPr>
        <w:t>呼图壁县园林路18号</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联系</w:t>
      </w:r>
      <w:r>
        <w:rPr>
          <w:rFonts w:hint="eastAsia" w:ascii="宋体" w:hAnsi="宋体" w:eastAsia="宋体" w:cs="宋体"/>
          <w:b w:val="0"/>
          <w:i w:val="0"/>
          <w:color w:val="000000"/>
          <w:sz w:val="24"/>
          <w:lang w:val="en-US" w:eastAsia="zh-CN"/>
        </w:rPr>
        <w:t>人及联系</w:t>
      </w:r>
      <w:r>
        <w:rPr>
          <w:rFonts w:ascii="宋体" w:hAnsi="宋体" w:eastAsia="宋体" w:cs="宋体"/>
          <w:b w:val="0"/>
          <w:i w:val="0"/>
          <w:color w:val="000000"/>
          <w:sz w:val="24"/>
        </w:rPr>
        <w:t xml:space="preserve">方式:  </w:t>
      </w:r>
      <w:r>
        <w:rPr>
          <w:rFonts w:hint="eastAsia" w:ascii="宋体" w:hAnsi="宋体" w:eastAsia="宋体" w:cs="宋体"/>
          <w:b w:val="0"/>
          <w:i w:val="0"/>
          <w:color w:val="000000"/>
          <w:sz w:val="24"/>
          <w:u w:val="single"/>
          <w:lang w:val="en-US" w:eastAsia="zh-CN"/>
        </w:rPr>
        <w:t>张红兵，13579623846</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4"/>
        </w:rPr>
      </w:pPr>
      <w:r>
        <w:rPr>
          <w:rFonts w:ascii="宋体" w:hAnsi="宋体" w:eastAsia="宋体" w:cs="宋体"/>
          <w:b w:val="0"/>
          <w:i w:val="0"/>
          <w:color w:val="000000"/>
          <w:sz w:val="24"/>
        </w:rPr>
        <w:t>2.采购代理机构信息</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名   称：</w:t>
      </w:r>
      <w:r>
        <w:rPr>
          <w:rFonts w:hint="eastAsia" w:ascii="宋体" w:hAnsi="宋体" w:eastAsia="宋体" w:cs="宋体"/>
          <w:b w:val="0"/>
          <w:i w:val="0"/>
          <w:color w:val="000000"/>
          <w:sz w:val="24"/>
          <w:lang w:val="en-US" w:eastAsia="zh-CN"/>
        </w:rPr>
        <w:t>呼图壁县政府采购中心</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rFonts w:hint="default" w:eastAsia="宋体"/>
          <w:sz w:val="24"/>
          <w:lang w:val="en-US" w:eastAsia="zh-CN"/>
        </w:rPr>
      </w:pPr>
      <w:r>
        <w:rPr>
          <w:rFonts w:ascii="宋体" w:hAnsi="宋体" w:eastAsia="宋体" w:cs="宋体"/>
          <w:b w:val="0"/>
          <w:i w:val="0"/>
          <w:color w:val="000000"/>
          <w:sz w:val="24"/>
        </w:rPr>
        <w:t xml:space="preserve">    地    址：</w:t>
      </w:r>
      <w:r>
        <w:rPr>
          <w:rFonts w:hint="eastAsia" w:ascii="宋体" w:hAnsi="宋体" w:eastAsia="宋体" w:cs="宋体"/>
          <w:b w:val="0"/>
          <w:i w:val="0"/>
          <w:color w:val="000000"/>
          <w:sz w:val="24"/>
          <w:lang w:val="en-US" w:eastAsia="zh-CN"/>
        </w:rPr>
        <w:t>呼图壁县财政局二楼204室</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4"/>
        </w:rPr>
        <w:t xml:space="preserve">    电    话： </w:t>
      </w:r>
      <w:r>
        <w:rPr>
          <w:rFonts w:hint="eastAsia" w:ascii="宋体" w:hAnsi="宋体" w:eastAsia="宋体" w:cs="宋体"/>
          <w:b w:val="0"/>
          <w:i w:val="0"/>
          <w:strike w:val="0"/>
          <w:color w:val="000000"/>
          <w:sz w:val="28"/>
          <w:szCs w:val="28"/>
          <w:lang w:val="en-US" w:eastAsia="zh-CN"/>
        </w:rPr>
        <w:t>0994-4514958</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七、 本项目相关公告发布媒体：</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pPr>
      <w:r>
        <w:rPr>
          <w:rFonts w:ascii="宋体" w:hAnsi="宋体" w:eastAsia="宋体" w:cs="宋体"/>
          <w:b w:val="0"/>
          <w:i w:val="0"/>
          <w:color w:val="000000"/>
          <w:sz w:val="25"/>
        </w:rPr>
        <w:t>1、新疆政府采购网: http://www.ccgp-xinjiang.gov.cn。</w:t>
      </w:r>
    </w:p>
    <w:p>
      <w:pPr>
        <w:keepNext w:val="0"/>
        <w:keepLines w:val="0"/>
        <w:pageBreakBefore w:val="0"/>
        <w:kinsoku/>
        <w:wordWrap w:val="0"/>
        <w:overflowPunct/>
        <w:topLinePunct w:val="0"/>
        <w:autoSpaceDE/>
        <w:autoSpaceDN/>
        <w:bidi w:val="0"/>
        <w:adjustRightInd/>
        <w:snapToGrid/>
        <w:spacing w:beforeAutospacing="0" w:after="0" w:afterAutospacing="0" w:line="460" w:lineRule="exact"/>
        <w:ind w:left="0" w:right="0"/>
        <w:jc w:val="both"/>
        <w:textAlignment w:val="baseline"/>
        <w:rPr>
          <w:sz w:val="25"/>
        </w:rPr>
        <w:sectPr>
          <w:pgSz w:w="11900" w:h="16820"/>
          <w:pgMar w:top="1420" w:right="1780" w:bottom="1420" w:left="1780" w:header="720" w:footer="720" w:gutter="0"/>
          <w:pgNumType w:fmt="numberInDash"/>
          <w:cols w:space="720" w:num="1"/>
        </w:sectPr>
      </w:pPr>
      <w:r>
        <w:rPr>
          <w:rFonts w:ascii="宋体" w:hAnsi="宋体" w:eastAsia="宋体" w:cs="宋体"/>
          <w:b w:val="0"/>
          <w:i w:val="0"/>
          <w:color w:val="000000"/>
          <w:sz w:val="25"/>
        </w:rPr>
        <w:t>2、相关公告在法定媒体上公布之日即视为有效送达，不再另行通知。</w:t>
      </w:r>
    </w:p>
    <w:p>
      <w:pPr>
        <w:wordWrap w:val="0"/>
        <w:spacing w:before="80" w:after="0" w:line="460" w:lineRule="atLeast"/>
        <w:ind w:left="0" w:right="0"/>
        <w:jc w:val="center"/>
        <w:textAlignment w:val="baseline"/>
        <w:rPr>
          <w:sz w:val="33"/>
        </w:rPr>
      </w:pPr>
      <w:r>
        <w:rPr>
          <w:rFonts w:ascii="宋体" w:hAnsi="宋体" w:eastAsia="宋体" w:cs="宋体"/>
          <w:b/>
          <w:i w:val="0"/>
          <w:color w:val="000000"/>
          <w:sz w:val="33"/>
        </w:rPr>
        <w:t>第二部分 谈判须知</w:t>
      </w:r>
    </w:p>
    <w:p>
      <w:pPr>
        <w:wordWrap w:val="0"/>
        <w:spacing w:before="180" w:after="0" w:line="440" w:lineRule="atLeast"/>
        <w:ind w:left="0" w:right="0"/>
        <w:jc w:val="center"/>
        <w:textAlignment w:val="baseline"/>
        <w:rPr>
          <w:sz w:val="32"/>
        </w:rPr>
      </w:pPr>
      <w:r>
        <w:rPr>
          <w:rFonts w:ascii="宋体" w:hAnsi="宋体" w:eastAsia="宋体" w:cs="宋体"/>
          <w:b/>
          <w:i w:val="0"/>
          <w:color w:val="000000"/>
          <w:sz w:val="32"/>
        </w:rPr>
        <w:t>一、谈判须知前附表</w:t>
      </w:r>
    </w:p>
    <w:tbl>
      <w:tblPr>
        <w:tblStyle w:val="13"/>
        <w:tblW w:w="82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40"/>
        <w:gridCol w:w="2160"/>
        <w:gridCol w:w="40"/>
        <w:gridCol w:w="5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内 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说明及要求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项目名称</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4"/>
                <w:u w:val="none"/>
                <w:lang w:val="en-US" w:eastAsia="zh-CN"/>
              </w:rPr>
              <w:t>呼图壁县2025年幼儿园教具设施设备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2</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项目编号</w:t>
            </w:r>
          </w:p>
        </w:tc>
        <w:tc>
          <w:tcPr>
            <w:tcW w:w="5400" w:type="dxa"/>
            <w:vAlign w:val="center"/>
          </w:tcPr>
          <w:p>
            <w:pPr>
              <w:wordWrap w:val="0"/>
              <w:spacing w:before="0" w:after="0" w:line="300" w:lineRule="atLeast"/>
              <w:ind w:left="0" w:right="0"/>
              <w:jc w:val="both"/>
              <w:textAlignment w:val="baseline"/>
              <w:rPr>
                <w:sz w:val="23"/>
              </w:rPr>
            </w:pPr>
            <w:r>
              <w:rPr>
                <w:rFonts w:hint="eastAsia" w:ascii="仿宋" w:hAnsi="仿宋" w:eastAsia="仿宋" w:cs="仿宋"/>
                <w:b w:val="0"/>
                <w:i w:val="0"/>
                <w:color w:val="000000"/>
                <w:sz w:val="24"/>
              </w:rPr>
              <w:fldChar w:fldCharType="begin"/>
            </w:r>
            <w:r>
              <w:rPr>
                <w:rFonts w:hint="eastAsia" w:ascii="仿宋" w:hAnsi="仿宋" w:eastAsia="仿宋" w:cs="仿宋"/>
                <w:b w:val="0"/>
                <w:i w:val="0"/>
                <w:color w:val="000000"/>
                <w:sz w:val="24"/>
              </w:rPr>
              <w:instrText xml:space="preserve"> HYPERLINK "https://www.zcygov.cn/gaea/api/project/flow/redirect?projectId=7285489618908348460&amp;newUrl=https://www.zcygov.cn/micro-app-back-index/blank?_flow_type_=agency&amp;_flow_projectId_=7285489618908348460&amp;_jump_page_type_=project_procurement_management_flow&amp;_app_=zcy.procurement&amp;oldUrl=https://www.zcygov.cn/project-center/_procurement_/project-result-detail/7285489618908348460&amp;utm=web-project-center-front.323e3599.0.0.aaf37580c42911efbfa2113ec710193e" \t "https://www.zcygov.cn/project-center/_procurement_/self-project/_blank" </w:instrText>
            </w:r>
            <w:r>
              <w:rPr>
                <w:rFonts w:hint="eastAsia" w:ascii="仿宋" w:hAnsi="仿宋" w:eastAsia="仿宋" w:cs="仿宋"/>
                <w:b w:val="0"/>
                <w:i w:val="0"/>
                <w:color w:val="000000"/>
                <w:sz w:val="24"/>
              </w:rPr>
              <w:fldChar w:fldCharType="separate"/>
            </w:r>
            <w:r>
              <w:rPr>
                <w:rFonts w:hint="eastAsia" w:ascii="仿宋" w:hAnsi="仿宋" w:eastAsia="仿宋" w:cs="仿宋"/>
                <w:b w:val="0"/>
                <w:i w:val="0"/>
                <w:color w:val="000000"/>
                <w:sz w:val="24"/>
                <w:lang w:eastAsia="zh-CN"/>
              </w:rPr>
              <w:t>2025HTBZFCGZXhw0008</w:t>
            </w:r>
            <w:r>
              <w:rPr>
                <w:rFonts w:hint="eastAsia" w:ascii="仿宋" w:hAnsi="仿宋" w:eastAsia="仿宋" w:cs="仿宋"/>
                <w:b w:val="0"/>
                <w:i w:val="0"/>
                <w:color w:val="000000"/>
                <w:sz w:val="24"/>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3</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4</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资金来源</w:t>
            </w:r>
          </w:p>
        </w:tc>
        <w:tc>
          <w:tcPr>
            <w:tcW w:w="5400" w:type="dxa"/>
            <w:vAlign w:val="center"/>
          </w:tcPr>
          <w:p>
            <w:pPr>
              <w:wordWrap w:val="0"/>
              <w:spacing w:before="0" w:after="0" w:line="300" w:lineRule="atLeast"/>
              <w:ind w:left="0" w:right="0"/>
              <w:jc w:val="both"/>
              <w:textAlignment w:val="baseline"/>
              <w:rPr>
                <w:sz w:val="23"/>
              </w:rPr>
            </w:pPr>
            <w:r>
              <w:rPr>
                <w:rFonts w:hint="eastAsia" w:ascii="宋体" w:hAnsi="宋体" w:eastAsia="宋体" w:cs="宋体"/>
                <w:b w:val="0"/>
                <w:i w:val="0"/>
                <w:color w:val="000000"/>
                <w:sz w:val="23"/>
              </w:rPr>
              <w:t>教育专项资金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5</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资格审查方式</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资格后审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6</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采购内容</w:t>
            </w:r>
          </w:p>
        </w:tc>
        <w:tc>
          <w:tcPr>
            <w:tcW w:w="5400" w:type="dxa"/>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详第三部分项目采购需求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7</w:t>
            </w:r>
          </w:p>
        </w:tc>
        <w:tc>
          <w:tcPr>
            <w:tcW w:w="2200" w:type="dxa"/>
            <w:gridSpan w:val="2"/>
            <w:vAlign w:val="center"/>
          </w:tcPr>
          <w:p>
            <w:pPr>
              <w:wordWrap w:val="0"/>
              <w:spacing w:before="0" w:after="0" w:line="300" w:lineRule="atLeast"/>
              <w:ind w:left="0" w:right="0"/>
              <w:jc w:val="center"/>
              <w:textAlignment w:val="baseline"/>
              <w:rPr>
                <w:rFonts w:hint="default" w:eastAsiaTheme="minorEastAsia"/>
                <w:sz w:val="23"/>
                <w:lang w:val="en-US" w:eastAsia="zh-CN"/>
              </w:rPr>
            </w:pPr>
            <w:r>
              <w:rPr>
                <w:rFonts w:hint="eastAsia" w:ascii="宋体" w:hAnsi="宋体" w:eastAsia="宋体" w:cs="宋体"/>
                <w:b w:val="0"/>
                <w:i w:val="0"/>
                <w:color w:val="000000"/>
                <w:sz w:val="23"/>
                <w:lang w:val="en-US" w:eastAsia="zh-CN"/>
              </w:rPr>
              <w:t>控制价格</w:t>
            </w:r>
          </w:p>
        </w:tc>
        <w:tc>
          <w:tcPr>
            <w:tcW w:w="5400" w:type="dxa"/>
            <w:vAlign w:val="top"/>
          </w:tcPr>
          <w:p>
            <w:pPr>
              <w:wordWrap w:val="0"/>
              <w:spacing w:before="0" w:after="0" w:line="440" w:lineRule="atLeast"/>
              <w:ind w:left="40" w:right="0"/>
              <w:jc w:val="both"/>
              <w:textAlignment w:val="baseline"/>
              <w:rPr>
                <w:sz w:val="23"/>
              </w:rPr>
            </w:pPr>
            <w:r>
              <w:rPr>
                <w:rFonts w:hint="eastAsia" w:ascii="宋体" w:hAnsi="宋体" w:eastAsia="宋体" w:cs="宋体"/>
                <w:b w:val="0"/>
                <w:i w:val="0"/>
                <w:color w:val="000000"/>
                <w:sz w:val="23"/>
                <w:lang w:val="en-US" w:eastAsia="zh-CN"/>
              </w:rPr>
              <w:t>88.56</w:t>
            </w:r>
            <w:r>
              <w:rPr>
                <w:rFonts w:ascii="宋体" w:hAnsi="宋体" w:eastAsia="宋体" w:cs="宋体"/>
                <w:b w:val="0"/>
                <w:i w:val="0"/>
                <w:color w:val="000000"/>
                <w:sz w:val="23"/>
              </w:rPr>
              <w:t>万元</w:t>
            </w:r>
          </w:p>
          <w:p>
            <w:pPr>
              <w:wordWrap w:val="0"/>
              <w:spacing w:before="0" w:after="0" w:line="440" w:lineRule="atLeast"/>
              <w:ind w:left="40" w:right="20"/>
              <w:jc w:val="both"/>
              <w:textAlignment w:val="baseline"/>
              <w:rPr>
                <w:sz w:val="23"/>
              </w:rPr>
            </w:pPr>
            <w:r>
              <w:rPr>
                <w:rFonts w:ascii="宋体" w:hAnsi="宋体" w:eastAsia="宋体" w:cs="宋体"/>
                <w:b w:val="0"/>
                <w:i w:val="0"/>
                <w:color w:val="000000"/>
                <w:sz w:val="23"/>
              </w:rPr>
              <w:t>注：供应商投标报价超过预算金额的按无效投标处理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8</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谈判保证金</w:t>
            </w:r>
          </w:p>
        </w:tc>
        <w:tc>
          <w:tcPr>
            <w:tcW w:w="5400"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保证金金额：￥</w:t>
            </w:r>
            <w:r>
              <w:rPr>
                <w:rFonts w:hint="eastAsia" w:asciiTheme="minorEastAsia" w:hAnsiTheme="minorEastAsia" w:eastAsiaTheme="minorEastAsia" w:cstheme="minorEastAsia"/>
                <w:b w:val="0"/>
                <w:i w:val="0"/>
                <w:color w:val="000000"/>
                <w:sz w:val="24"/>
                <w:szCs w:val="24"/>
                <w:highlight w:val="none"/>
                <w:lang w:val="en-US" w:eastAsia="zh-CN"/>
              </w:rPr>
              <w:t>1</w:t>
            </w:r>
            <w:r>
              <w:rPr>
                <w:rFonts w:hint="eastAsia" w:asciiTheme="minorEastAsia" w:hAnsiTheme="minorEastAsia" w:cstheme="minorEastAsia"/>
                <w:b w:val="0"/>
                <w:i w:val="0"/>
                <w:color w:val="000000"/>
                <w:sz w:val="24"/>
                <w:szCs w:val="24"/>
                <w:highlight w:val="none"/>
                <w:lang w:val="en-US" w:eastAsia="zh-CN"/>
              </w:rPr>
              <w:t>5</w:t>
            </w:r>
            <w:r>
              <w:rPr>
                <w:rFonts w:hint="eastAsia" w:asciiTheme="minorEastAsia" w:hAnsiTheme="minorEastAsia" w:eastAsiaTheme="minorEastAsia" w:cstheme="minorEastAsia"/>
                <w:b w:val="0"/>
                <w:i w:val="0"/>
                <w:color w:val="000000"/>
                <w:sz w:val="24"/>
                <w:szCs w:val="24"/>
                <w:highlight w:val="none"/>
                <w:lang w:val="en-US" w:eastAsia="zh-CN"/>
              </w:rPr>
              <w:t>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壹万陆仟</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b w:val="0"/>
                <w:i w:val="0"/>
                <w:color w:val="000000"/>
                <w:sz w:val="24"/>
                <w:szCs w:val="24"/>
                <w:lang w:eastAsia="zh-CN"/>
              </w:rPr>
              <w:t>谈判</w:t>
            </w:r>
            <w:r>
              <w:rPr>
                <w:rFonts w:hint="eastAsia" w:asciiTheme="minorEastAsia" w:hAnsiTheme="minorEastAsia" w:eastAsiaTheme="minorEastAsia" w:cstheme="minorEastAsia"/>
                <w:b w:val="0"/>
                <w:i w:val="0"/>
                <w:color w:val="000000"/>
                <w:sz w:val="24"/>
                <w:szCs w:val="24"/>
                <w:highlight w:val="none"/>
              </w:rPr>
              <w:t>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00" w:lineRule="atLeast"/>
              <w:ind w:left="0" w:right="0"/>
              <w:jc w:val="both"/>
              <w:textAlignment w:val="baseline"/>
              <w:rPr>
                <w:rFonts w:hint="default" w:eastAsiaTheme="minorEastAsia"/>
                <w:sz w:val="23"/>
                <w:lang w:val="en-US" w:eastAsia="zh-CN"/>
              </w:rPr>
            </w:pP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保证金有效期与</w:t>
            </w:r>
            <w:r>
              <w:rPr>
                <w:rFonts w:hint="eastAsia" w:asciiTheme="minorEastAsia" w:hAnsiTheme="minorEastAsia" w:cstheme="minorEastAsia"/>
                <w:b w:val="0"/>
                <w:i w:val="0"/>
                <w:color w:val="000000"/>
                <w:sz w:val="24"/>
                <w:szCs w:val="24"/>
                <w:highlight w:val="none"/>
                <w:lang w:eastAsia="zh-CN"/>
              </w:rPr>
              <w:t>谈判</w:t>
            </w:r>
            <w:r>
              <w:rPr>
                <w:rFonts w:hint="eastAsia" w:asciiTheme="minorEastAsia" w:hAnsiTheme="minorEastAsia" w:eastAsiaTheme="minorEastAsia" w:cstheme="minorEastAsia"/>
                <w:b w:val="0"/>
                <w:i w:val="0"/>
                <w:color w:val="000000"/>
                <w:sz w:val="24"/>
                <w:szCs w:val="24"/>
                <w:highlight w:val="none"/>
              </w:rPr>
              <w:t>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71" w:hRule="atLeast"/>
          <w:jc w:val="center"/>
        </w:trPr>
        <w:tc>
          <w:tcPr>
            <w:tcW w:w="6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9</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标前准备</w:t>
            </w:r>
          </w:p>
        </w:tc>
        <w:tc>
          <w:tcPr>
            <w:tcW w:w="5400" w:type="dxa"/>
            <w:vAlign w:val="top"/>
          </w:tcPr>
          <w:p>
            <w:pPr>
              <w:wordWrap w:val="0"/>
              <w:spacing w:before="0" w:after="0" w:line="440" w:lineRule="atLeast"/>
              <w:ind w:left="40" w:right="20" w:firstLine="20"/>
              <w:jc w:val="both"/>
              <w:textAlignment w:val="baseline"/>
              <w:rPr>
                <w:sz w:val="23"/>
              </w:rPr>
            </w:pPr>
            <w:r>
              <w:rPr>
                <w:rFonts w:ascii="宋体" w:hAnsi="宋体" w:eastAsia="宋体" w:cs="宋体"/>
                <w:b w:val="0"/>
                <w:i w:val="0"/>
                <w:color w:val="000000"/>
                <w:sz w:val="23"/>
              </w:rPr>
              <w:t>1、本项目为电子招投标项目， 供应商需要使用CA加密设备，凡参加本项目供应商可通过新疆数字证书认证中心官网(https:// www.xjca.com.cn/) 或下载“新疆政务通” APP 自行进行线上申领， 如原有兵团或公共资源使用的CA，可与新疆CA联系，申请增加电子证书即可，无需重复申领，新疆 CA服务热线0991-2819290。如有操作性问题可与政采云在线客服进行咨询</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咨询电话: 400-881-7190。</w:t>
            </w:r>
          </w:p>
          <w:p>
            <w:pPr>
              <w:wordWrap w:val="0"/>
              <w:spacing w:before="0" w:after="0" w:line="440" w:lineRule="atLeast"/>
              <w:ind w:left="40" w:right="60"/>
              <w:jc w:val="both"/>
              <w:textAlignment w:val="baseline"/>
              <w:rPr>
                <w:sz w:val="23"/>
              </w:rPr>
            </w:pPr>
            <w:r>
              <w:rPr>
                <w:rFonts w:ascii="宋体" w:hAnsi="宋体" w:eastAsia="宋体" w:cs="宋体"/>
                <w:b w:val="0"/>
                <w:i w:val="0"/>
                <w:color w:val="000000"/>
                <w:sz w:val="23"/>
              </w:rPr>
              <w:t>2、本项目实行网上投标，采用电子响应文件，若供应商参与投标，应自行承担投标一切费用。</w:t>
            </w:r>
          </w:p>
          <w:p>
            <w:pPr>
              <w:wordWrap w:val="0"/>
              <w:spacing w:before="0" w:after="0" w:line="380" w:lineRule="atLeast"/>
              <w:ind w:right="0"/>
              <w:jc w:val="both"/>
              <w:textAlignment w:val="baseline"/>
              <w:rPr>
                <w:sz w:val="23"/>
              </w:rPr>
            </w:pPr>
            <w:r>
              <w:rPr>
                <w:rFonts w:ascii="宋体" w:hAnsi="宋体" w:eastAsia="宋体" w:cs="宋体"/>
                <w:b w:val="0"/>
                <w:i w:val="0"/>
                <w:color w:val="000000"/>
                <w:sz w:val="23"/>
              </w:rPr>
              <w:t>3、供应商应在开标前应确保成为新疆政府采购网正式注册入库供应商，并完成CA数字证书申领。因未注册入库、未办理CA数字证书等原因造成</w:t>
            </w:r>
            <w:r>
              <w:rPr>
                <w:rFonts w:hint="eastAsia" w:ascii="宋体" w:hAnsi="宋体" w:eastAsia="宋体" w:cs="宋体"/>
                <w:b w:val="0"/>
                <w:i w:val="0"/>
                <w:color w:val="000000"/>
                <w:sz w:val="23"/>
                <w:lang w:val="en-US" w:eastAsia="zh-CN"/>
              </w:rPr>
              <w:t>无</w:t>
            </w:r>
            <w:r>
              <w:rPr>
                <w:rFonts w:ascii="宋体" w:hAnsi="宋体" w:eastAsia="宋体" w:cs="宋体"/>
                <w:b w:val="0"/>
                <w:i w:val="0"/>
                <w:color w:val="000000"/>
                <w:sz w:val="23"/>
              </w:rPr>
              <w:t>法投标或投标失败等后果由供应商自行承担。</w:t>
            </w:r>
          </w:p>
          <w:p>
            <w:pPr>
              <w:wordWrap w:val="0"/>
              <w:spacing w:before="0" w:after="0" w:line="380" w:lineRule="atLeast"/>
              <w:ind w:right="0"/>
              <w:jc w:val="both"/>
              <w:textAlignment w:val="baseline"/>
              <w:rPr>
                <w:rFonts w:ascii="宋体" w:hAnsi="宋体" w:eastAsia="宋体" w:cs="宋体"/>
                <w:b w:val="0"/>
                <w:i w:val="0"/>
                <w:color w:val="000000"/>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供应商应使用最新版本的CA 驱动和政采云投标客户端，客户端下载、安装完成后，可通过账号密码或CA 登录客户端进行响应文件制作。在使用政采云投标客户端时，建议使用谷歌浏览器，电脑配置满足</w:t>
            </w:r>
            <w:r>
              <w:rPr>
                <w:rFonts w:hint="eastAsia" w:ascii="宋体" w:hAnsi="宋体" w:eastAsia="宋体" w:cs="宋体"/>
                <w:b w:val="0"/>
                <w:i w:val="0"/>
                <w:color w:val="000000"/>
                <w:sz w:val="23"/>
                <w:lang w:val="en-US" w:eastAsia="zh-CN"/>
              </w:rPr>
              <w:t xml:space="preserve"> </w:t>
            </w:r>
            <w:r>
              <w:rPr>
                <w:rFonts w:ascii="宋体" w:hAnsi="宋体" w:eastAsia="宋体" w:cs="宋体"/>
                <w:b w:val="0"/>
                <w:i w:val="0"/>
                <w:color w:val="000000"/>
                <w:sz w:val="23"/>
              </w:rPr>
              <w:t xml:space="preserve"> win7+64位以上操作系统(不能用 mac或者linux系统)</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客户端请至新疆政府采购网(www.ccgp-xinjiang.gov.cn) 下载专区查看, 如有问题可拨打政采云客户服务热线 400-881-7190进行咨询。</w:t>
            </w:r>
          </w:p>
          <w:p>
            <w:pPr>
              <w:wordWrap w:val="0"/>
              <w:spacing w:before="0" w:after="0" w:line="440" w:lineRule="atLeast"/>
              <w:ind w:left="40" w:right="60"/>
              <w:jc w:val="both"/>
              <w:textAlignment w:val="baseline"/>
              <w:rPr>
                <w:rFonts w:hint="eastAsia" w:eastAsia="宋体"/>
                <w:sz w:val="23"/>
                <w:lang w:val="en-US" w:eastAsia="zh-CN"/>
              </w:rPr>
            </w:pPr>
            <w:r>
              <w:rPr>
                <w:rFonts w:ascii="宋体" w:hAnsi="宋体" w:eastAsia="宋体" w:cs="宋体"/>
                <w:b w:val="0"/>
                <w:i w:val="0"/>
                <w:color w:val="000000"/>
                <w:sz w:val="23"/>
              </w:rPr>
              <w:t>5、投标供应商应当在投标截止时间前</w:t>
            </w:r>
            <w:r>
              <w:rPr>
                <w:rFonts w:hint="eastAsia" w:ascii="宋体" w:hAnsi="宋体" w:eastAsia="宋体" w:cs="宋体"/>
                <w:b w:val="0"/>
                <w:i w:val="0"/>
                <w:color w:val="000000"/>
                <w:sz w:val="23"/>
                <w:lang w:eastAsia="zh-CN"/>
              </w:rPr>
              <w:t>，</w:t>
            </w:r>
            <w:r>
              <w:rPr>
                <w:rFonts w:ascii="宋体" w:hAnsi="宋体" w:eastAsia="宋体" w:cs="宋体"/>
                <w:b w:val="0"/>
                <w:i w:val="0"/>
                <w:color w:val="000000"/>
                <w:sz w:val="23"/>
              </w:rPr>
              <w:t>将生成的“电子加密投标文件”按照要求上传递交至政采云平台指定地点， 供应商无需到场。递交响应文件截止时间后上传递交的响应文件将被“政府采购云平台”拒收</w:t>
            </w:r>
            <w:r>
              <w:rPr>
                <w:rFonts w:hint="eastAsia" w:ascii="宋体" w:hAnsi="宋体" w:eastAsia="宋体" w:cs="宋体"/>
                <w:b w:val="0"/>
                <w:i w:val="0"/>
                <w:color w:val="000000"/>
                <w:sz w:val="23"/>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10</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评标办法</w:t>
            </w:r>
          </w:p>
        </w:tc>
        <w:tc>
          <w:tcPr>
            <w:tcW w:w="5440" w:type="dxa"/>
            <w:gridSpan w:val="2"/>
            <w:vAlign w:val="center"/>
          </w:tcPr>
          <w:p>
            <w:pPr>
              <w:wordWrap w:val="0"/>
              <w:spacing w:before="0" w:after="0" w:line="300" w:lineRule="atLeast"/>
              <w:ind w:left="0" w:right="0"/>
              <w:jc w:val="both"/>
              <w:textAlignment w:val="baseline"/>
              <w:rPr>
                <w:sz w:val="23"/>
              </w:rPr>
            </w:pPr>
            <w:r>
              <w:rPr>
                <w:rFonts w:ascii="宋体" w:hAnsi="宋体" w:eastAsia="宋体" w:cs="宋体"/>
                <w:b w:val="0"/>
                <w:i w:val="0"/>
                <w:color w:val="000000"/>
                <w:sz w:val="23"/>
              </w:rPr>
              <w:t>最低评标价法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71" w:hRule="atLeast"/>
          <w:jc w:val="center"/>
        </w:trPr>
        <w:tc>
          <w:tcPr>
            <w:tcW w:w="6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11</w:t>
            </w:r>
          </w:p>
        </w:tc>
        <w:tc>
          <w:tcPr>
            <w:tcW w:w="220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其他说明</w:t>
            </w:r>
          </w:p>
        </w:tc>
        <w:tc>
          <w:tcPr>
            <w:tcW w:w="5440" w:type="dxa"/>
            <w:gridSpan w:val="2"/>
            <w:vAlign w:val="top"/>
          </w:tcPr>
          <w:p>
            <w:pPr>
              <w:wordWrap w:val="0"/>
              <w:spacing w:before="0" w:after="0" w:line="380" w:lineRule="atLeast"/>
              <w:ind w:left="40" w:right="40" w:firstLine="420" w:firstLineChars="200"/>
              <w:jc w:val="both"/>
              <w:textAlignment w:val="baseline"/>
            </w:pPr>
            <w:r>
              <w:t>采用最低评标价法的， 评标结果按投标报价由低到高顺序排列。投标报价相同的并列。响应文件满足谈判文件全部实质性要求且投标报价最低的投标供应商为排名第一的成交候选人。</w:t>
            </w:r>
          </w:p>
          <w:p>
            <w:pPr>
              <w:wordWrap w:val="0"/>
              <w:spacing w:before="0" w:after="0" w:line="380" w:lineRule="atLeast"/>
              <w:ind w:left="40" w:right="40" w:firstLine="420" w:firstLineChars="200"/>
              <w:jc w:val="both"/>
              <w:textAlignment w:val="baseline"/>
            </w:pPr>
            <w:r>
              <w:t>本项目使用最低评标价法，提供相同品牌产品的不同供应商人以其中通过资格审查</w:t>
            </w:r>
            <w:r>
              <w:rPr>
                <w:rFonts w:hint="eastAsia"/>
                <w:lang w:eastAsia="zh-CN"/>
              </w:rPr>
              <w:t>、</w:t>
            </w:r>
            <w:r>
              <w:t>符合性审查且报价最低的参加评审；报价相同的，由采购人或者采购人委托谈判小组按照谈判文件中评审办法规定的方式确定一个参加评审的供应商；未规定的采取随机抽取方式确定</w:t>
            </w:r>
            <w:r>
              <w:rPr>
                <w:rFonts w:hint="eastAsia"/>
                <w:lang w:eastAsia="zh-CN"/>
              </w:rPr>
              <w:t>，</w:t>
            </w:r>
            <w:r>
              <w:t>其他谈判资格将被认定为无效。</w:t>
            </w:r>
          </w:p>
          <w:p>
            <w:pPr>
              <w:wordWrap w:val="0"/>
              <w:spacing w:before="0" w:after="0" w:line="380" w:lineRule="atLeast"/>
              <w:ind w:left="40" w:right="40" w:firstLine="420" w:firstLineChars="200"/>
              <w:jc w:val="both"/>
              <w:textAlignment w:val="baseline"/>
              <w:rPr>
                <w:rFonts w:hint="eastAsia" w:eastAsiaTheme="minorEastAsia"/>
                <w:lang w:eastAsia="zh-CN"/>
              </w:rPr>
            </w:pPr>
            <w:r>
              <w:rPr>
                <w:rFonts w:hint="eastAsia"/>
                <w:color w:val="FF0000"/>
                <w:highlight w:val="none"/>
                <w:lang w:eastAsia="zh-CN"/>
              </w:rPr>
              <w:t>投标文件中涉及的检测报告等证书，出具检测报告或证书的单位在“信用中国”上不是“失信惩戒对象”、“严重失信”为</w:t>
            </w:r>
            <w:r>
              <w:rPr>
                <w:rFonts w:hint="eastAsia"/>
                <w:color w:val="FF0000"/>
                <w:highlight w:val="none"/>
                <w:lang w:val="en-US" w:eastAsia="zh-CN"/>
              </w:rPr>
              <w:t>0</w:t>
            </w:r>
            <w:r>
              <w:rPr>
                <w:rFonts w:hint="eastAsia"/>
                <w:color w:val="FF0000"/>
                <w:highlight w:val="none"/>
                <w:lang w:eastAsia="zh-CN"/>
              </w:rPr>
              <w:t>。检测报告等证书在“全国认证认可信息公共服务平台”上可查询到。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6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12</w:t>
            </w:r>
          </w:p>
        </w:tc>
        <w:tc>
          <w:tcPr>
            <w:tcW w:w="2200" w:type="dxa"/>
            <w:gridSpan w:val="2"/>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★注意事项</w:t>
            </w:r>
          </w:p>
        </w:tc>
        <w:tc>
          <w:tcPr>
            <w:tcW w:w="5440" w:type="dxa"/>
            <w:gridSpan w:val="2"/>
            <w:vAlign w:val="center"/>
          </w:tcPr>
          <w:p>
            <w:pPr>
              <w:wordWrap w:val="0"/>
              <w:spacing w:before="0" w:after="0" w:line="300" w:lineRule="atLeast"/>
              <w:ind w:left="500" w:right="0"/>
              <w:jc w:val="both"/>
              <w:textAlignment w:val="baseline"/>
              <w:rPr>
                <w:sz w:val="22"/>
              </w:rPr>
            </w:pPr>
            <w:r>
              <w:rPr>
                <w:rFonts w:ascii="宋体" w:hAnsi="宋体" w:eastAsia="宋体" w:cs="宋体"/>
                <w:b w:val="0"/>
                <w:i w:val="0"/>
                <w:color w:val="000000"/>
                <w:sz w:val="22"/>
              </w:rPr>
              <w:t>供应商最后报价需同时提交投标产品分项报</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价表， 供应商提前做好准备， 因供应商自身原因在</w:t>
            </w:r>
          </w:p>
          <w:p>
            <w:pPr>
              <w:wordWrap w:val="0"/>
              <w:spacing w:before="100" w:after="0" w:line="300" w:lineRule="atLeast"/>
              <w:ind w:left="40" w:right="0"/>
              <w:jc w:val="both"/>
              <w:textAlignment w:val="baseline"/>
              <w:rPr>
                <w:sz w:val="22"/>
              </w:rPr>
            </w:pPr>
            <w:r>
              <w:rPr>
                <w:rFonts w:ascii="宋体" w:hAnsi="宋体" w:eastAsia="宋体" w:cs="宋体"/>
                <w:b w:val="0"/>
                <w:i w:val="0"/>
                <w:color w:val="000000"/>
                <w:sz w:val="22"/>
              </w:rPr>
              <w:t>规定的时间(30分钟)内报价不成功的，责任自负！</w:t>
            </w:r>
          </w:p>
        </w:tc>
      </w:tr>
    </w:tbl>
    <w:p>
      <w:pPr>
        <w:wordWrap w:val="0"/>
        <w:spacing w:before="120" w:after="0" w:line="340" w:lineRule="atLeast"/>
        <w:ind w:left="0" w:right="0"/>
        <w:jc w:val="both"/>
        <w:textAlignment w:val="baseline"/>
        <w:rPr>
          <w:rFonts w:ascii="宋体" w:hAnsi="宋体" w:eastAsia="宋体" w:cs="宋体"/>
          <w:b/>
          <w:bCs/>
          <w:i w:val="0"/>
          <w:color w:val="000000"/>
          <w:sz w:val="32"/>
          <w:szCs w:val="28"/>
        </w:rPr>
      </w:pPr>
    </w:p>
    <w:p>
      <w:pPr>
        <w:wordWrap w:val="0"/>
        <w:spacing w:before="120" w:after="0" w:line="340" w:lineRule="atLeast"/>
        <w:ind w:left="0" w:right="0"/>
        <w:jc w:val="center"/>
        <w:textAlignment w:val="baseline"/>
        <w:rPr>
          <w:b/>
          <w:bCs/>
          <w:sz w:val="32"/>
          <w:szCs w:val="28"/>
        </w:rPr>
      </w:pPr>
      <w:r>
        <w:rPr>
          <w:rFonts w:ascii="宋体" w:hAnsi="宋体" w:eastAsia="宋体" w:cs="宋体"/>
          <w:b/>
          <w:bCs/>
          <w:i w:val="0"/>
          <w:color w:val="000000"/>
          <w:sz w:val="32"/>
          <w:szCs w:val="28"/>
        </w:rPr>
        <w:t>二、谈判须知</w:t>
      </w:r>
    </w:p>
    <w:p>
      <w:pPr>
        <w:wordWrap w:val="0"/>
        <w:spacing w:before="180" w:after="0" w:line="340" w:lineRule="atLeast"/>
        <w:ind w:left="580" w:right="0"/>
        <w:jc w:val="both"/>
        <w:textAlignment w:val="baseline"/>
        <w:rPr>
          <w:b/>
          <w:bCs/>
          <w:sz w:val="25"/>
        </w:rPr>
      </w:pPr>
      <w:r>
        <w:rPr>
          <w:rFonts w:ascii="宋体" w:hAnsi="宋体" w:eastAsia="宋体" w:cs="宋体"/>
          <w:b/>
          <w:bCs/>
          <w:i w:val="0"/>
          <w:color w:val="000000"/>
          <w:sz w:val="25"/>
        </w:rPr>
        <w:t>一、供应商</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(一) 合格供应商条件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合格供应商应完全符合采购文件第一篇中规定的供应商资格条件，并对采购文件作出实质性响应。</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(二) 供应商的风险</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供应商没有按照采购文件要求提供全部资料，或者供应商没有对采购文件在各方面作出实质性响应，可能导致谈判被拒绝或评定为响应文件无效。</w:t>
      </w:r>
    </w:p>
    <w:p>
      <w:pPr>
        <w:wordWrap w:val="0"/>
        <w:spacing w:before="140" w:after="0" w:line="340" w:lineRule="atLeast"/>
        <w:ind w:left="580" w:right="0"/>
        <w:jc w:val="both"/>
        <w:textAlignment w:val="baseline"/>
        <w:rPr>
          <w:b/>
          <w:bCs/>
          <w:sz w:val="25"/>
        </w:rPr>
      </w:pPr>
      <w:r>
        <w:rPr>
          <w:rFonts w:ascii="宋体" w:hAnsi="宋体" w:eastAsia="宋体" w:cs="宋体"/>
          <w:b/>
          <w:bCs/>
          <w:i w:val="0"/>
          <w:color w:val="000000"/>
          <w:sz w:val="25"/>
        </w:rPr>
        <w:t>二、采购文件</w:t>
      </w:r>
    </w:p>
    <w:p>
      <w:pPr>
        <w:keepNext w:val="0"/>
        <w:keepLines w:val="0"/>
        <w:pageBreakBefore w:val="0"/>
        <w:widowControl w:val="0"/>
        <w:kinsoku/>
        <w:wordWrap w:val="0"/>
        <w:overflowPunct/>
        <w:topLinePunct w:val="0"/>
        <w:autoSpaceDE/>
        <w:autoSpaceDN/>
        <w:bidi w:val="0"/>
        <w:adjustRightInd/>
        <w:snapToGrid/>
        <w:spacing w:after="0" w:line="500" w:lineRule="exact"/>
        <w:ind w:left="0" w:right="0" w:firstLine="460" w:firstLineChars="200"/>
        <w:jc w:val="both"/>
        <w:textAlignment w:val="baseline"/>
        <w:rPr>
          <w:sz w:val="23"/>
        </w:rPr>
      </w:pPr>
      <w:r>
        <w:rPr>
          <w:rFonts w:ascii="宋体" w:hAnsi="宋体" w:eastAsia="宋体" w:cs="宋体"/>
          <w:b w:val="0"/>
          <w:i w:val="0"/>
          <w:color w:val="000000"/>
          <w:sz w:val="23"/>
        </w:rPr>
        <w:t>采购文件是供应商编制响应文件的依据，是谈判小组评判依据和标准。采购文件也是采购人与成交供应商签订合同的基础。</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(一) 采购文件由邀请书； 项目技术规格、数量及质量要求； 商务条款； 供应商须知； 评审方法、评审标准、响应文件无效条款和终止谈判活动条款； 合同主要条款、合同范本； 响应文件格式等六部分组成。</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(二) 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60" w:firstLineChars="200"/>
        <w:jc w:val="both"/>
        <w:textAlignment w:val="baseline"/>
        <w:rPr>
          <w:sz w:val="23"/>
        </w:rPr>
      </w:pPr>
      <w:r>
        <w:rPr>
          <w:rFonts w:ascii="宋体" w:hAnsi="宋体" w:eastAsia="宋体" w:cs="宋体"/>
          <w:b w:val="0"/>
          <w:i w:val="0"/>
          <w:color w:val="000000"/>
          <w:sz w:val="23"/>
        </w:rPr>
        <w:t>(三)本项目的采购文件、补遗文件(如果有)一律在新疆政府采购网上发布，请各供应商注意浏览、下载。</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b/>
          <w:bCs/>
          <w:sz w:val="25"/>
        </w:rPr>
      </w:pPr>
      <w:r>
        <w:rPr>
          <w:rFonts w:ascii="宋体" w:hAnsi="宋体" w:eastAsia="宋体" w:cs="宋体"/>
          <w:b/>
          <w:bCs/>
          <w:i w:val="0"/>
          <w:color w:val="000000"/>
          <w:sz w:val="25"/>
        </w:rPr>
        <w:t>三、响应文件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val="0"/>
          <w:i w:val="0"/>
          <w:color w:val="000000"/>
          <w:sz w:val="24"/>
        </w:rPr>
        <w:t>供应商应当按照采购文件的要求编制响应文件，并对采购文件提出的要求和条件作出实质性响应，响应文件应编制完整的页码、目录。(编制上传响应文件与相应模块对应)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(一) 响应文件组成</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60"/>
        <w:jc w:val="both"/>
        <w:textAlignment w:val="baseline"/>
        <w:rPr>
          <w:sz w:val="24"/>
        </w:rPr>
      </w:pPr>
      <w:r>
        <w:rPr>
          <w:rFonts w:ascii="宋体" w:hAnsi="宋体" w:eastAsia="宋体" w:cs="宋体"/>
          <w:b w:val="0"/>
          <w:i w:val="0"/>
          <w:color w:val="000000"/>
          <w:sz w:val="24"/>
        </w:rPr>
        <w:t>响应文件由第七篇“响应文件格式”规定的部分和供应商所作的一切有效补充、修改和承诺等文件组成，供应商应按照第六部分“响应文件格式”规定的目录顺序组织编写，否则有可能影响谈判小组对响应文件的评审。</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firstLine="480" w:firstLineChars="200"/>
        <w:jc w:val="both"/>
        <w:textAlignment w:val="baseline"/>
        <w:rPr>
          <w:sz w:val="24"/>
        </w:rPr>
      </w:pPr>
      <w:r>
        <w:rPr>
          <w:rFonts w:ascii="宋体" w:hAnsi="宋体" w:eastAsia="宋体" w:cs="宋体"/>
          <w:b w:val="0"/>
          <w:i w:val="0"/>
          <w:color w:val="000000"/>
          <w:sz w:val="24"/>
        </w:rPr>
        <w:t>(二) 谈判有效期</w:t>
      </w:r>
    </w:p>
    <w:p>
      <w:pPr>
        <w:keepNext w:val="0"/>
        <w:keepLines w:val="0"/>
        <w:pageBreakBefore w:val="0"/>
        <w:widowControl w:val="0"/>
        <w:kinsoku/>
        <w:wordWrap w:val="0"/>
        <w:overflowPunct/>
        <w:topLinePunct w:val="0"/>
        <w:autoSpaceDE/>
        <w:autoSpaceDN/>
        <w:bidi w:val="0"/>
        <w:adjustRightInd/>
        <w:snapToGrid/>
        <w:spacing w:after="0" w:line="560" w:lineRule="exact"/>
        <w:ind w:left="0" w:right="0"/>
        <w:jc w:val="both"/>
        <w:textAlignment w:val="baseline"/>
        <w:rPr>
          <w:sz w:val="24"/>
        </w:rPr>
      </w:pPr>
      <w:r>
        <w:rPr>
          <w:rFonts w:ascii="宋体" w:hAnsi="宋体" w:eastAsia="宋体" w:cs="宋体"/>
          <w:b/>
          <w:i w:val="0"/>
          <w:color w:val="000000"/>
          <w:sz w:val="24"/>
        </w:rPr>
        <w:t>谈判有效期为递交响应文件截止日期后九十天。</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(三) 响应文件的签署</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jc w:val="both"/>
        <w:textAlignment w:val="baseline"/>
        <w:rPr>
          <w:sz w:val="24"/>
        </w:rPr>
      </w:pPr>
      <w:r>
        <w:rPr>
          <w:rFonts w:ascii="宋体" w:hAnsi="宋体" w:eastAsia="宋体" w:cs="宋体"/>
          <w:b/>
          <w:i w:val="0"/>
          <w:color w:val="000000"/>
          <w:sz w:val="24"/>
        </w:rPr>
        <w:t>1</w:t>
      </w:r>
      <w:r>
        <w:rPr>
          <w:rFonts w:ascii="宋体" w:hAnsi="宋体" w:eastAsia="宋体" w:cs="宋体"/>
          <w:b/>
          <w:i w:val="0"/>
          <w:color w:val="000000"/>
          <w:sz w:val="24"/>
          <w:u w:val="single"/>
        </w:rPr>
        <w:t>、响应文件采用电子文档。响应文件中应按照采购文件第六部分响应文件格式中规定签字、盖章的地方必须按其规定签字、盖章。</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2、若供应商对响应文件做必要修改或澄清，则应在修改或澄清处加盖供应商公章或由法定代表人或法定代表人授权代表签字确认。</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(四) 报价</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1、供应商应严格按照“响应文件格式”中“报价一览表”和“分项报价明细表”的格式填写报价。</w:t>
      </w:r>
    </w:p>
    <w:p>
      <w:pPr>
        <w:wordWrap w:val="0"/>
        <w:spacing w:before="0" w:after="0" w:line="380" w:lineRule="atLeast"/>
        <w:ind w:left="20" w:right="0" w:firstLine="460"/>
        <w:jc w:val="both"/>
        <w:textAlignment w:val="baseline"/>
        <w:rPr>
          <w:sz w:val="24"/>
        </w:rPr>
      </w:pPr>
      <w:r>
        <w:rPr>
          <w:rFonts w:ascii="宋体" w:hAnsi="宋体" w:eastAsia="宋体" w:cs="宋体"/>
          <w:b/>
          <w:i w:val="0"/>
          <w:color w:val="000000"/>
          <w:sz w:val="24"/>
        </w:rPr>
        <w:t>2、</w:t>
      </w:r>
      <w:r>
        <w:rPr>
          <w:rFonts w:ascii="宋体" w:hAnsi="宋体" w:eastAsia="宋体" w:cs="宋体"/>
          <w:b/>
          <w:i w:val="0"/>
          <w:color w:val="000000"/>
          <w:sz w:val="24"/>
          <w:u w:val="single"/>
        </w:rPr>
        <w:t>投标响应文件按照谈判文件中规定的各项因素经谈判小组审核，以技术参数、售后服务承诺、价格因素等综合因素实质性完全响应谈判文件的所有供应商在规定时间(30分钟) 内提交最后报价，实质性不响应谈判文件要求的供应商，取消最后报价资格。</w:t>
      </w:r>
    </w:p>
    <w:p>
      <w:pPr>
        <w:wordWrap w:val="0"/>
        <w:spacing w:before="0" w:after="0" w:line="380" w:lineRule="atLeast"/>
        <w:ind w:left="20" w:right="20" w:firstLine="460"/>
        <w:jc w:val="both"/>
        <w:textAlignment w:val="baseline"/>
        <w:rPr>
          <w:sz w:val="24"/>
        </w:rPr>
      </w:pPr>
      <w:r>
        <w:rPr>
          <w:rFonts w:ascii="宋体" w:hAnsi="宋体" w:eastAsia="宋体" w:cs="宋体"/>
          <w:b/>
          <w:i w:val="0"/>
          <w:color w:val="000000"/>
          <w:sz w:val="24"/>
        </w:rPr>
        <w:t>*3、供应商最后报价，需同时投标产品分项报价表，供应商提前做好准备，因供应商自身原因在规定的时间(30分钟)内报价不成功的，责任自负！</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(五) 修正错误</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若响应文件出现计算或表达上的错误，修正错误的原则如下：</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1、报价一览表总价与报价明细表汇总数不一致的，以报价一览表为准；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2、响应文件的大写金额和小写金额不一致的，以大写金额为准；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4、单价金额小数点有明显错位的，应以总价为准，并修正单价；</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5、对不同文字响应文件的解释发生异议的，以中文为准。</w:t>
      </w:r>
    </w:p>
    <w:p>
      <w:pPr>
        <w:keepNext w:val="0"/>
        <w:keepLines w:val="0"/>
        <w:pageBreakBefore w:val="0"/>
        <w:widowControl w:val="0"/>
        <w:kinsoku/>
        <w:wordWrap w:val="0"/>
        <w:overflowPunct/>
        <w:topLinePunct w:val="0"/>
        <w:autoSpaceDE/>
        <w:autoSpaceDN/>
        <w:bidi w:val="0"/>
        <w:adjustRightInd/>
        <w:snapToGrid/>
        <w:spacing w:after="0" w:line="460" w:lineRule="exact"/>
        <w:ind w:left="0" w:leftChars="0" w:right="0" w:firstLine="480" w:firstLineChars="200"/>
        <w:jc w:val="both"/>
        <w:textAlignment w:val="baseline"/>
        <w:rPr>
          <w:sz w:val="24"/>
        </w:rPr>
      </w:pPr>
      <w:r>
        <w:rPr>
          <w:rFonts w:ascii="宋体" w:hAnsi="宋体" w:eastAsia="宋体" w:cs="宋体"/>
          <w:b w:val="0"/>
          <w:i w:val="0"/>
          <w:color w:val="000000"/>
          <w:sz w:val="24"/>
        </w:rPr>
        <w:t>谈判小组按上述修正错误的原则及方法调整或修正供应商报价，供应商同意并签字确认后，调整后的报价对供应商具有约束作用。如果供应商不接受修正后的报价，则其响应文件按无效处理。</w:t>
      </w:r>
    </w:p>
    <w:p>
      <w:pPr>
        <w:keepNext w:val="0"/>
        <w:keepLines w:val="0"/>
        <w:pageBreakBefore w:val="0"/>
        <w:widowControl w:val="0"/>
        <w:kinsoku/>
        <w:wordWrap w:val="0"/>
        <w:overflowPunct/>
        <w:topLinePunct w:val="0"/>
        <w:autoSpaceDE/>
        <w:autoSpaceDN/>
        <w:bidi w:val="0"/>
        <w:adjustRightInd/>
        <w:snapToGrid/>
        <w:spacing w:after="0" w:line="400" w:lineRule="exact"/>
        <w:ind w:left="420" w:leftChars="200" w:right="0"/>
        <w:jc w:val="both"/>
        <w:textAlignment w:val="baseline"/>
        <w:rPr>
          <w:sz w:val="24"/>
        </w:rPr>
      </w:pPr>
      <w:r>
        <w:rPr>
          <w:rFonts w:ascii="宋体" w:hAnsi="宋体" w:eastAsia="宋体" w:cs="宋体"/>
          <w:b w:val="0"/>
          <w:i w:val="0"/>
          <w:color w:val="000000"/>
          <w:sz w:val="24"/>
        </w:rPr>
        <w:t>(六) 响应文件的递交</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1、响应文件须在响应文件提交截止时间前递交至指定地点。</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2、供应商递交响应文件的地点：见邀请书。</w:t>
      </w:r>
    </w:p>
    <w:p>
      <w:pPr>
        <w:keepNext w:val="0"/>
        <w:keepLines w:val="0"/>
        <w:pageBreakBefore w:val="0"/>
        <w:widowControl w:val="0"/>
        <w:kinsoku/>
        <w:wordWrap w:val="0"/>
        <w:overflowPunct/>
        <w:topLinePunct w:val="0"/>
        <w:autoSpaceDE/>
        <w:autoSpaceDN/>
        <w:bidi w:val="0"/>
        <w:adjustRightInd/>
        <w:snapToGrid/>
        <w:spacing w:after="0" w:line="400" w:lineRule="exact"/>
        <w:ind w:left="0" w:leftChars="0" w:right="0"/>
        <w:jc w:val="both"/>
        <w:textAlignment w:val="baseline"/>
        <w:rPr>
          <w:sz w:val="24"/>
        </w:rPr>
      </w:pPr>
      <w:r>
        <w:rPr>
          <w:rFonts w:ascii="宋体" w:hAnsi="宋体" w:eastAsia="宋体" w:cs="宋体"/>
          <w:b w:val="0"/>
          <w:i w:val="0"/>
          <w:color w:val="000000"/>
          <w:sz w:val="24"/>
        </w:rPr>
        <w:t>3、逾期递交或未递交到指定地点的响应文件恕不接受。</w:t>
      </w:r>
    </w:p>
    <w:p>
      <w:pPr>
        <w:wordWrap w:val="0"/>
        <w:spacing w:before="180" w:after="0" w:line="360" w:lineRule="atLeast"/>
        <w:ind w:left="600" w:right="0"/>
        <w:jc w:val="both"/>
        <w:textAlignment w:val="baseline"/>
        <w:rPr>
          <w:sz w:val="28"/>
          <w:szCs w:val="24"/>
        </w:rPr>
      </w:pPr>
      <w:r>
        <w:rPr>
          <w:rFonts w:ascii="仿宋" w:hAnsi="仿宋" w:eastAsia="仿宋" w:cs="仿宋"/>
          <w:b/>
          <w:i w:val="0"/>
          <w:color w:val="000000"/>
          <w:sz w:val="28"/>
          <w:szCs w:val="24"/>
        </w:rPr>
        <w:t>四、谈判</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(一) 谈判应当在采购文件中“邀请书”确定的时间和地点公开进行。</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leftChars="0" w:right="0" w:firstLine="480" w:firstLineChars="200"/>
        <w:jc w:val="both"/>
        <w:textAlignment w:val="baseline"/>
        <w:rPr>
          <w:sz w:val="24"/>
        </w:rPr>
      </w:pPr>
      <w:r>
        <w:rPr>
          <w:rFonts w:ascii="宋体" w:hAnsi="宋体" w:eastAsia="宋体" w:cs="宋体"/>
          <w:b w:val="0"/>
          <w:i w:val="0"/>
          <w:color w:val="000000"/>
          <w:sz w:val="24"/>
        </w:rPr>
        <w:t>(二) 开标由采购机构主持，邀请采购人、供应商参加，财政部门和有关监督部门可视情况派员现场监督。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highlight w:val="none"/>
        </w:rPr>
      </w:pPr>
      <w:r>
        <w:rPr>
          <w:rFonts w:ascii="宋体" w:hAnsi="宋体" w:eastAsia="宋体" w:cs="宋体"/>
          <w:b w:val="0"/>
          <w:i w:val="0"/>
          <w:color w:val="000000"/>
          <w:sz w:val="24"/>
        </w:rPr>
        <w:t>(三)本次采用网上开标，供应商在线参加开标(不需到现场参加开标)</w:t>
      </w:r>
      <w:r>
        <w:rPr>
          <w:rFonts w:ascii="宋体" w:hAnsi="宋体" w:eastAsia="宋体" w:cs="宋体"/>
          <w:b/>
          <w:i w:val="0"/>
          <w:color w:val="000000"/>
          <w:sz w:val="24"/>
        </w:rPr>
        <w:t xml:space="preserve"> </w:t>
      </w:r>
      <w:r>
        <w:rPr>
          <w:rFonts w:ascii="宋体" w:hAnsi="宋体" w:eastAsia="宋体" w:cs="宋体"/>
          <w:b w:val="0"/>
          <w:i w:val="0"/>
          <w:color w:val="000000"/>
          <w:sz w:val="24"/>
        </w:rPr>
        <w:t>。</w:t>
      </w:r>
      <w:r>
        <w:rPr>
          <w:rFonts w:ascii="宋体" w:hAnsi="宋体" w:eastAsia="宋体" w:cs="宋体"/>
          <w:b/>
          <w:i w:val="0"/>
          <w:color w:val="000000"/>
          <w:sz w:val="24"/>
        </w:rPr>
        <w:t>开标前供应商完成设备测试，保证摄像头及麦克风正常使用。自开标时间起至评标结束，供应商须登录新疆政府采购政采云平台并保持网络畅通，随时答复评标委员会的疑问。若供应商未在规</w:t>
      </w:r>
      <w:r>
        <w:rPr>
          <w:rFonts w:ascii="宋体" w:hAnsi="宋体" w:eastAsia="宋体" w:cs="宋体"/>
          <w:b/>
          <w:i w:val="0"/>
          <w:color w:val="000000"/>
          <w:sz w:val="24"/>
          <w:highlight w:val="none"/>
        </w:rPr>
        <w:t>定时间内答复的，由此产生的后果将由供应商自行承担。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2" w:firstLineChars="200"/>
        <w:jc w:val="both"/>
        <w:textAlignment w:val="baseline"/>
        <w:rPr>
          <w:sz w:val="24"/>
        </w:rPr>
      </w:pPr>
      <w:r>
        <w:rPr>
          <w:rFonts w:ascii="宋体" w:hAnsi="宋体" w:eastAsia="宋体" w:cs="宋体"/>
          <w:b/>
          <w:i w:val="0"/>
          <w:color w:val="000000"/>
          <w:sz w:val="24"/>
          <w:highlight w:val="none"/>
        </w:rPr>
        <w:t>(四) 供应商登录政采云平台，在开标时间后30分钟内(202</w:t>
      </w:r>
      <w:r>
        <w:rPr>
          <w:rFonts w:hint="eastAsia" w:ascii="宋体" w:hAnsi="宋体" w:eastAsia="宋体" w:cs="宋体"/>
          <w:b/>
          <w:i w:val="0"/>
          <w:color w:val="000000"/>
          <w:sz w:val="24"/>
          <w:highlight w:val="none"/>
          <w:lang w:val="en-US" w:eastAsia="zh-CN"/>
        </w:rPr>
        <w:t>5</w:t>
      </w:r>
      <w:r>
        <w:rPr>
          <w:rFonts w:ascii="宋体" w:hAnsi="宋体" w:eastAsia="宋体" w:cs="宋体"/>
          <w:b/>
          <w:i w:val="0"/>
          <w:color w:val="000000"/>
          <w:sz w:val="24"/>
          <w:highlight w:val="none"/>
        </w:rPr>
        <w:t>年</w:t>
      </w:r>
      <w:r>
        <w:rPr>
          <w:rFonts w:hint="eastAsia" w:ascii="宋体" w:hAnsi="宋体" w:eastAsia="宋体" w:cs="宋体"/>
          <w:b/>
          <w:i w:val="0"/>
          <w:color w:val="000000"/>
          <w:sz w:val="24"/>
          <w:highlight w:val="none"/>
          <w:lang w:val="en-US" w:eastAsia="zh-CN"/>
        </w:rPr>
        <w:t>7</w:t>
      </w:r>
      <w:r>
        <w:rPr>
          <w:rFonts w:ascii="宋体" w:hAnsi="宋体" w:eastAsia="宋体" w:cs="宋体"/>
          <w:b/>
          <w:i w:val="0"/>
          <w:color w:val="000000"/>
          <w:sz w:val="24"/>
          <w:highlight w:val="none"/>
        </w:rPr>
        <w:t>月</w:t>
      </w:r>
      <w:r>
        <w:rPr>
          <w:rFonts w:hint="eastAsia" w:ascii="宋体" w:hAnsi="宋体" w:eastAsia="宋体" w:cs="宋体"/>
          <w:b/>
          <w:i w:val="0"/>
          <w:color w:val="000000"/>
          <w:sz w:val="24"/>
          <w:highlight w:val="none"/>
          <w:lang w:val="en-US" w:eastAsia="zh-CN"/>
        </w:rPr>
        <w:t>3</w:t>
      </w:r>
      <w:r>
        <w:rPr>
          <w:rFonts w:ascii="宋体" w:hAnsi="宋体" w:eastAsia="宋体" w:cs="宋体"/>
          <w:b/>
          <w:i w:val="0"/>
          <w:color w:val="000000"/>
          <w:sz w:val="24"/>
          <w:highlight w:val="none"/>
        </w:rPr>
        <w:t>日</w:t>
      </w:r>
      <w:r>
        <w:rPr>
          <w:rFonts w:hint="eastAsia" w:ascii="宋体" w:hAnsi="宋体" w:eastAsia="宋体" w:cs="宋体"/>
          <w:b/>
          <w:i w:val="0"/>
          <w:color w:val="000000"/>
          <w:sz w:val="24"/>
          <w:highlight w:val="none"/>
          <w:lang w:val="en-US" w:eastAsia="zh-CN"/>
        </w:rPr>
        <w:t>上</w:t>
      </w:r>
      <w:r>
        <w:rPr>
          <w:rFonts w:ascii="宋体" w:hAnsi="宋体" w:eastAsia="宋体" w:cs="宋体"/>
          <w:b/>
          <w:i w:val="0"/>
          <w:color w:val="000000"/>
          <w:sz w:val="24"/>
          <w:highlight w:val="none"/>
        </w:rPr>
        <w:t>午1</w:t>
      </w:r>
      <w:r>
        <w:rPr>
          <w:rFonts w:hint="eastAsia" w:ascii="宋体" w:hAnsi="宋体" w:eastAsia="宋体" w:cs="宋体"/>
          <w:b/>
          <w:i w:val="0"/>
          <w:color w:val="000000"/>
          <w:sz w:val="24"/>
          <w:highlight w:val="none"/>
          <w:lang w:val="en-US" w:eastAsia="zh-CN"/>
        </w:rPr>
        <w:t>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30</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11</w:t>
      </w:r>
      <w:r>
        <w:rPr>
          <w:rFonts w:ascii="宋体" w:hAnsi="宋体" w:eastAsia="宋体" w:cs="宋体"/>
          <w:b/>
          <w:i w:val="0"/>
          <w:color w:val="000000"/>
          <w:sz w:val="24"/>
          <w:highlight w:val="none"/>
        </w:rPr>
        <w:t>：</w:t>
      </w:r>
      <w:r>
        <w:rPr>
          <w:rFonts w:hint="eastAsia" w:ascii="宋体" w:hAnsi="宋体" w:eastAsia="宋体" w:cs="宋体"/>
          <w:b/>
          <w:i w:val="0"/>
          <w:color w:val="000000"/>
          <w:sz w:val="24"/>
          <w:highlight w:val="none"/>
          <w:lang w:val="en-US" w:eastAsia="zh-CN"/>
        </w:rPr>
        <w:t>00</w:t>
      </w:r>
      <w:r>
        <w:rPr>
          <w:rFonts w:ascii="宋体" w:hAnsi="宋体" w:eastAsia="宋体" w:cs="宋体"/>
          <w:b/>
          <w:i w:val="0"/>
          <w:color w:val="000000"/>
          <w:sz w:val="24"/>
          <w:highlight w:val="none"/>
        </w:rPr>
        <w:t>)用“</w:t>
      </w:r>
      <w:r>
        <w:rPr>
          <w:rFonts w:ascii="宋体" w:hAnsi="宋体" w:eastAsia="宋体" w:cs="宋体"/>
          <w:b/>
          <w:i w:val="0"/>
          <w:color w:val="000000"/>
          <w:sz w:val="24"/>
        </w:rPr>
        <w:t>项目采购-开标评标”功能进行解密响应文件。若供应商在规定时间内未按时解密的，视为无效投标。解密与加密响应文件须使用同一个CA。</w:t>
      </w:r>
    </w:p>
    <w:p>
      <w:pPr>
        <w:wordWrap w:val="0"/>
        <w:spacing w:before="100" w:after="0" w:line="340" w:lineRule="atLeast"/>
        <w:ind w:right="0" w:firstLine="502" w:firstLineChars="200"/>
        <w:jc w:val="both"/>
        <w:textAlignment w:val="baseline"/>
        <w:rPr>
          <w:rFonts w:ascii="宋体" w:hAnsi="宋体" w:eastAsia="宋体" w:cs="宋体"/>
          <w:b/>
          <w:i w:val="0"/>
          <w:color w:val="000000"/>
          <w:sz w:val="25"/>
        </w:rPr>
      </w:pP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五、确定成交供应商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(一)采购人或其授权的谈判小组应按照评审报告中推荐的成交候选人排名顺序确定成交供应商。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(二)如有供应商对评审结果提出质疑的，在质疑处理完毕后发出成交通知书。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六、成交通知书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采购人依法确定成交供应商后，采购机构以发出成交通知书。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(二)成交通知书发出后，采购人改变成交结果，或者成交供应商放弃成交，应当承担相应的法律责任。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02" w:firstLineChars="200"/>
        <w:jc w:val="both"/>
        <w:textAlignment w:val="baseline"/>
        <w:rPr>
          <w:sz w:val="25"/>
        </w:rPr>
      </w:pPr>
      <w:r>
        <w:rPr>
          <w:rFonts w:ascii="宋体" w:hAnsi="宋体" w:eastAsia="宋体" w:cs="宋体"/>
          <w:b/>
          <w:i w:val="0"/>
          <w:color w:val="000000"/>
          <w:sz w:val="25"/>
        </w:rPr>
        <w:t>七、 废标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1、出现下列情形之一的，采购人或者采购代理机构应当终止竞争性谈判采购活动，发布项目终止公告并说明原因，重新开展采购活动：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1.1因情况变化，不再符合规定的竞争性谈判采购方式适用情形的；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1.3在采购过程中符合竞争要求的供应商或者报价未超过采购预算的供应商不足3家的，但《政府采购非招标采购方式管理办法》第二十七条第二款规定的情形除外。</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502" w:firstLineChars="200"/>
        <w:jc w:val="both"/>
        <w:textAlignment w:val="baseline"/>
        <w:rPr>
          <w:sz w:val="24"/>
        </w:rPr>
      </w:pPr>
      <w:r>
        <w:rPr>
          <w:rFonts w:ascii="宋体" w:hAnsi="宋体" w:eastAsia="宋体" w:cs="宋体"/>
          <w:b/>
          <w:i w:val="0"/>
          <w:color w:val="000000"/>
          <w:sz w:val="25"/>
        </w:rPr>
        <w:t>八、 询问、质疑、投诉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rPr>
      </w:pPr>
      <w:r>
        <w:rPr>
          <w:rFonts w:ascii="仿宋" w:hAnsi="仿宋" w:eastAsia="仿宋" w:cs="仿宋"/>
          <w:b/>
          <w:i w:val="0"/>
          <w:color w:val="000000"/>
          <w:sz w:val="24"/>
        </w:rPr>
        <w:t>1、询问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1.1供应商对政府采购活动事项(谈判文件、采购过程、成交或者成交结果)有疑问的，可以向采购人或者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中心提出询问，询问可以口头方式提出，也可以书面方式提出。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1.2采购人或者</w:t>
      </w:r>
      <w:r>
        <w:rPr>
          <w:rFonts w:hint="eastAsia" w:ascii="宋体" w:hAnsi="宋体" w:eastAsia="宋体" w:cs="宋体"/>
          <w:b w:val="0"/>
          <w:i w:val="0"/>
          <w:color w:val="000000"/>
          <w:sz w:val="23"/>
          <w:lang w:val="en-US" w:eastAsia="zh-CN"/>
        </w:rPr>
        <w:t>采购</w:t>
      </w:r>
      <w:r>
        <w:rPr>
          <w:rFonts w:ascii="宋体" w:hAnsi="宋体" w:eastAsia="宋体" w:cs="宋体"/>
          <w:b w:val="0"/>
          <w:i w:val="0"/>
          <w:color w:val="000000"/>
          <w:sz w:val="23"/>
        </w:rPr>
        <w:t>中心在三个工作日内对供应商依法提出的询问作出答复。</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2" w:firstLineChars="200"/>
        <w:jc w:val="both"/>
        <w:textAlignment w:val="baseline"/>
        <w:rPr>
          <w:sz w:val="24"/>
        </w:rPr>
      </w:pPr>
      <w:r>
        <w:rPr>
          <w:rFonts w:ascii="仿宋" w:hAnsi="仿宋" w:eastAsia="仿宋" w:cs="仿宋"/>
          <w:b/>
          <w:i w:val="0"/>
          <w:color w:val="000000"/>
          <w:sz w:val="24"/>
        </w:rPr>
        <w:t>2、质疑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2.2供应商认为采购文件、采购过程和采购结果使自己的权益受到损害的，可以在知道或应知其权益受到损害之日起七个工作日内，以书面形式向采购人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供应商应当在法定质疑期内一次性提出针对同一采购程序环节的质疑。供应商如在法定期限内对同一采购程序环节提出多次质疑的，政资中心、采购人将只对供应商第一次质疑作出答复。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2.3质疑函必须按照本</w:t>
      </w:r>
      <w:r>
        <w:rPr>
          <w:rFonts w:hint="eastAsia" w:ascii="宋体" w:hAnsi="宋体" w:eastAsia="宋体" w:cs="宋体"/>
          <w:b w:val="0"/>
          <w:i w:val="0"/>
          <w:color w:val="000000"/>
          <w:sz w:val="24"/>
          <w:lang w:eastAsia="zh-CN"/>
        </w:rPr>
        <w:t>谈判</w:t>
      </w:r>
      <w:r>
        <w:rPr>
          <w:rFonts w:ascii="宋体" w:hAnsi="宋体" w:eastAsia="宋体" w:cs="宋体"/>
          <w:b w:val="0"/>
          <w:i w:val="0"/>
          <w:color w:val="000000"/>
          <w:sz w:val="24"/>
        </w:rPr>
        <w:t>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2.4采购人</w:t>
      </w:r>
      <w:r>
        <w:rPr>
          <w:rFonts w:hint="eastAsia" w:ascii="宋体" w:hAnsi="宋体" w:eastAsia="宋体" w:cs="宋体"/>
          <w:b w:val="0"/>
          <w:i w:val="0"/>
          <w:color w:val="000000"/>
          <w:sz w:val="24"/>
          <w:lang w:val="en-US" w:eastAsia="zh-CN"/>
        </w:rPr>
        <w:t>及采购中心</w:t>
      </w:r>
      <w:r>
        <w:rPr>
          <w:rFonts w:ascii="宋体" w:hAnsi="宋体" w:eastAsia="宋体" w:cs="宋体"/>
          <w:b w:val="0"/>
          <w:i w:val="0"/>
          <w:color w:val="000000"/>
          <w:sz w:val="24"/>
        </w:rPr>
        <w:t>只接收以纸质原件形式送达的质疑。项目开标前的质疑(针对采购文件的项目采购需求质疑)，由采购人负责回复答疑。项目开评标中评标结束后由</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中心负责回复。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开标前质疑(针对采购文件的质疑) 接收人：本项目采购单位联系人，联系地址及电话：见第一部分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开标后质疑接收人：</w:t>
      </w:r>
      <w:r>
        <w:rPr>
          <w:rFonts w:hint="eastAsia" w:ascii="宋体" w:hAnsi="宋体" w:eastAsia="宋体" w:cs="宋体"/>
          <w:b/>
          <w:bCs/>
          <w:i w:val="0"/>
          <w:color w:val="000000"/>
          <w:sz w:val="24"/>
          <w:lang w:val="en-US" w:eastAsia="zh-CN"/>
        </w:rPr>
        <w:t>呼图壁县采购中心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rFonts w:hint="default" w:eastAsia="宋体"/>
          <w:b/>
          <w:bCs/>
          <w:sz w:val="24"/>
          <w:lang w:val="en-US" w:eastAsia="zh-CN"/>
        </w:rPr>
      </w:pPr>
      <w:r>
        <w:rPr>
          <w:rFonts w:ascii="宋体" w:hAnsi="宋体" w:eastAsia="宋体" w:cs="宋体"/>
          <w:b/>
          <w:bCs/>
          <w:i w:val="0"/>
          <w:color w:val="000000"/>
          <w:sz w:val="24"/>
        </w:rPr>
        <w:t>联系地址：</w:t>
      </w:r>
      <w:r>
        <w:rPr>
          <w:rFonts w:hint="eastAsia" w:ascii="宋体" w:hAnsi="宋体" w:eastAsia="宋体" w:cs="宋体"/>
          <w:b/>
          <w:bCs/>
          <w:i w:val="0"/>
          <w:color w:val="000000"/>
          <w:sz w:val="24"/>
          <w:lang w:val="en-US" w:eastAsia="zh-CN"/>
        </w:rPr>
        <w:t>呼图壁县财政局204室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b/>
          <w:bCs/>
          <w:sz w:val="24"/>
        </w:rPr>
      </w:pPr>
      <w:r>
        <w:rPr>
          <w:rFonts w:ascii="宋体" w:hAnsi="宋体" w:eastAsia="宋体" w:cs="宋体"/>
          <w:b/>
          <w:bCs/>
          <w:i w:val="0"/>
          <w:color w:val="000000"/>
          <w:sz w:val="24"/>
        </w:rPr>
        <w:t>联系电话: 0994-</w:t>
      </w:r>
      <w:r>
        <w:rPr>
          <w:rFonts w:hint="eastAsia" w:ascii="宋体" w:hAnsi="宋体" w:eastAsia="宋体" w:cs="宋体"/>
          <w:b/>
          <w:bCs/>
          <w:i w:val="0"/>
          <w:color w:val="000000"/>
          <w:sz w:val="24"/>
          <w:lang w:val="en-US" w:eastAsia="zh-CN"/>
        </w:rPr>
        <w:t>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4"/>
        </w:rPr>
      </w:pPr>
      <w:r>
        <w:rPr>
          <w:rFonts w:ascii="宋体" w:hAnsi="宋体" w:eastAsia="宋体" w:cs="宋体"/>
          <w:b w:val="0"/>
          <w:i w:val="0"/>
          <w:color w:val="000000"/>
          <w:sz w:val="24"/>
        </w:rPr>
        <w:t>2.5.3以传真、电子邮件等方式递交的非原件形式的质疑。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jc w:val="both"/>
        <w:textAlignment w:val="baseline"/>
        <w:rPr>
          <w:sz w:val="24"/>
        </w:rPr>
      </w:pPr>
      <w:r>
        <w:rPr>
          <w:rFonts w:ascii="宋体" w:hAnsi="宋体" w:eastAsia="宋体" w:cs="宋体"/>
          <w:b w:val="0"/>
          <w:i w:val="0"/>
          <w:color w:val="000000"/>
          <w:sz w:val="24"/>
        </w:rPr>
        <w:t>2.5.5供应商组成联合体参加投标，联合体中任何一方或多方未按要求签字、盖章、加盖公章的质疑。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2.6供应商提出书面质疑必须有理、有据，不得捏造事实、提供虚假材料进行恶意质疑。否则，一经查实，</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2" w:firstLineChars="200"/>
        <w:jc w:val="both"/>
        <w:textAlignment w:val="baseline"/>
        <w:rPr>
          <w:sz w:val="24"/>
          <w:szCs w:val="24"/>
        </w:rPr>
      </w:pPr>
      <w:r>
        <w:rPr>
          <w:rFonts w:ascii="宋体" w:hAnsi="宋体" w:eastAsia="宋体" w:cs="宋体"/>
          <w:b/>
          <w:i w:val="0"/>
          <w:color w:val="000000"/>
          <w:sz w:val="24"/>
          <w:szCs w:val="24"/>
        </w:rPr>
        <w:t>3、投诉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3.1质疑供应商对</w:t>
      </w:r>
      <w:r>
        <w:rPr>
          <w:rFonts w:hint="eastAsia" w:ascii="宋体" w:hAnsi="宋体" w:eastAsia="宋体" w:cs="宋体"/>
          <w:b w:val="0"/>
          <w:i w:val="0"/>
          <w:color w:val="000000"/>
          <w:sz w:val="24"/>
          <w:lang w:val="en-US" w:eastAsia="zh-CN"/>
        </w:rPr>
        <w:t>采购中心</w:t>
      </w:r>
      <w:r>
        <w:rPr>
          <w:rFonts w:ascii="宋体" w:hAnsi="宋体" w:eastAsia="宋体" w:cs="宋体"/>
          <w:b w:val="0"/>
          <w:i w:val="0"/>
          <w:color w:val="000000"/>
          <w:sz w:val="24"/>
        </w:rPr>
        <w:t>的答复不满意，或者</w:t>
      </w:r>
      <w:r>
        <w:rPr>
          <w:rFonts w:hint="eastAsia" w:ascii="宋体" w:hAnsi="宋体" w:eastAsia="宋体" w:cs="宋体"/>
          <w:b w:val="0"/>
          <w:i w:val="0"/>
          <w:color w:val="000000"/>
          <w:sz w:val="24"/>
          <w:lang w:val="en-US" w:eastAsia="zh-CN"/>
        </w:rPr>
        <w:t>采购</w:t>
      </w:r>
      <w:r>
        <w:rPr>
          <w:rFonts w:ascii="宋体" w:hAnsi="宋体" w:eastAsia="宋体" w:cs="宋体"/>
          <w:b w:val="0"/>
          <w:i w:val="0"/>
          <w:color w:val="000000"/>
          <w:sz w:val="24"/>
        </w:rPr>
        <w:t>中心未在规定时间内作出答复的，可以在答复期满后十五个工作日内向同级财政部门提起投诉。</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3.2投诉人在全国范围12个月内三次以上投诉查无实据的，由财政部门列入不良行为记录名单。</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3.3投诉人有下列行为之一的，属于虚假、恶意投诉，由财政部门列入不良行为记录名单，禁止其1至3年内参加政府采购活动：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3.3.1 捏造事实;</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3.3.2 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3.3.3以非法手段取得证明材料。证据来源的合法性存在明显疑问，投诉人无法证明其取得方式合法的，视为以非法手段取得证明材料。</w:t>
      </w:r>
    </w:p>
    <w:p>
      <w:pPr>
        <w:wordWrap w:val="0"/>
        <w:spacing w:before="120" w:after="0" w:line="360" w:lineRule="atLeast"/>
        <w:ind w:left="460" w:right="0"/>
        <w:jc w:val="both"/>
        <w:textAlignment w:val="baseline"/>
        <w:rPr>
          <w:rFonts w:ascii="宋体" w:hAnsi="宋体" w:eastAsia="宋体" w:cs="宋体"/>
          <w:b/>
          <w:i w:val="0"/>
          <w:color w:val="000000"/>
          <w:sz w:val="26"/>
        </w:rPr>
      </w:pPr>
    </w:p>
    <w:p>
      <w:pPr>
        <w:wordWrap w:val="0"/>
        <w:spacing w:before="120" w:after="0" w:line="360" w:lineRule="atLeast"/>
        <w:ind w:left="460" w:right="0"/>
        <w:jc w:val="both"/>
        <w:textAlignment w:val="baseline"/>
        <w:rPr>
          <w:sz w:val="26"/>
        </w:rPr>
      </w:pPr>
      <w:r>
        <w:rPr>
          <w:rFonts w:ascii="宋体" w:hAnsi="宋体" w:eastAsia="宋体" w:cs="宋体"/>
          <w:b/>
          <w:i w:val="0"/>
          <w:color w:val="000000"/>
          <w:sz w:val="26"/>
        </w:rPr>
        <w:t>九、 特别说明</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11"/>
        </w:rPr>
      </w:pPr>
      <w:r>
        <w:rPr>
          <w:rFonts w:ascii="宋体" w:hAnsi="宋体" w:eastAsia="宋体" w:cs="宋体"/>
          <w:b w:val="0"/>
          <w:i w:val="0"/>
          <w:color w:val="000000"/>
          <w:sz w:val="24"/>
        </w:rPr>
        <w:t>1</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有下列情形之一的，视为供应商串通投标，其响应无效：</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1.1不同供应商的响应文件由同一单位或者个人编制；</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1.2不同供应商委托同一单位或者个人办理投标事宜；</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1.3不同供应商的响应文件载明的项目管理成员或者联系人员为同一人；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1.4不同供应商的响应文件异常一致或者谈判报价呈规律性差异；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1.5不同供应商的谈判保证金从同一单位或者个人的账户转出。</w:t>
      </w:r>
    </w:p>
    <w:p>
      <w:pPr>
        <w:keepNext w:val="0"/>
        <w:keepLines w:val="0"/>
        <w:pageBreakBefore w:val="0"/>
        <w:widowControl w:val="0"/>
        <w:kinsoku/>
        <w:wordWrap w:val="0"/>
        <w:overflowPunct/>
        <w:topLinePunct w:val="0"/>
        <w:autoSpaceDE/>
        <w:autoSpaceDN/>
        <w:bidi w:val="0"/>
        <w:adjustRightInd/>
        <w:snapToGrid/>
        <w:spacing w:after="0" w:line="460" w:lineRule="exact"/>
        <w:ind w:right="0" w:firstLine="542" w:firstLineChars="200"/>
        <w:jc w:val="both"/>
        <w:textAlignment w:val="baseline"/>
        <w:rPr>
          <w:b/>
          <w:bCs/>
          <w:sz w:val="27"/>
          <w:szCs w:val="27"/>
        </w:rPr>
      </w:pPr>
      <w:r>
        <w:rPr>
          <w:rFonts w:ascii="宋体" w:hAnsi="宋体" w:eastAsia="宋体" w:cs="宋体"/>
          <w:b/>
          <w:bCs/>
          <w:i w:val="0"/>
          <w:color w:val="000000"/>
          <w:sz w:val="27"/>
          <w:szCs w:val="27"/>
        </w:rPr>
        <w:t>十、签订合同</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(一)采购人应当自成交通知书发出之日起三十日内，按照采购文件和成交供应商响应文件的约定，与成交供应商签订书面合同。所签订的合同不得对采购文件和成交供应商响应文件作实质性修改。</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(二)采购人不得向成交供应商提出任何不合理的要求，作为签订合同的条件，不得与成交供应商私下订立背离合同实质性内容的协议。</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(三)自政府采购合同签订之日起两个工作日内，采购人将政府采购合同在省级以上人民政府财政部门指定的媒体上公告，但政府采购合同中涉及国家秘密、商业秘密的内容除外。</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(四)政府采购合同签订之日起七个工作日内，采购人应将政府采购合同</w:t>
      </w:r>
      <w:r>
        <w:rPr>
          <w:rFonts w:hint="eastAsia" w:ascii="宋体" w:hAnsi="宋体" w:eastAsia="宋体" w:cs="宋体"/>
          <w:b w:val="0"/>
          <w:i w:val="0"/>
          <w:color w:val="000000"/>
          <w:sz w:val="24"/>
          <w:lang w:val="en-US" w:eastAsia="zh-CN"/>
        </w:rPr>
        <w:t>电子版</w:t>
      </w:r>
      <w:r>
        <w:rPr>
          <w:rFonts w:ascii="宋体" w:hAnsi="宋体" w:eastAsia="宋体" w:cs="宋体"/>
          <w:b w:val="0"/>
          <w:i w:val="0"/>
          <w:color w:val="000000"/>
          <w:sz w:val="24"/>
        </w:rPr>
        <w:t>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(三)采购文件、成交供应商的响应文件及澄清文件等，均为签订政府采购合同的依据。</w:t>
      </w:r>
    </w:p>
    <w:p>
      <w:pPr>
        <w:wordWrap w:val="0"/>
        <w:spacing w:before="160" w:after="0" w:line="380" w:lineRule="atLeast"/>
        <w:ind w:left="600" w:right="0"/>
        <w:jc w:val="both"/>
        <w:textAlignment w:val="baseline"/>
        <w:rPr>
          <w:b/>
          <w:bCs/>
          <w:sz w:val="24"/>
          <w:szCs w:val="21"/>
        </w:rPr>
      </w:pPr>
      <w:r>
        <w:rPr>
          <w:rFonts w:ascii="宋体" w:hAnsi="宋体" w:eastAsia="宋体" w:cs="宋体"/>
          <w:b/>
          <w:bCs/>
          <w:i w:val="0"/>
          <w:color w:val="000000"/>
          <w:sz w:val="24"/>
          <w:szCs w:val="21"/>
        </w:rPr>
        <w:t>十一、合同的履行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(一) 政府采购合同订立后，合同各方不得擅自变更、中止或者终止合同。政府采购合同需要变更的，采购人应将有关合同变更内容，以书面形式报本级县财政部门政府采购监管部门备案；因特殊情况需要中止或终止合同的，采购人应将中止或终止合同的理由以及相应措施，以书面形式报本级县财政部门政府采购监管部门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(二) 政府采购合同履行中，采购人需追加与合同标的相同的货物、工程或者服务的，经本级县财政部门政府采购监管部门(采购办)同意后，在不改变合同其他条款的前提下，可以与供应商签订补充合同，但所有补充合同的采购金额不得超过原合同采购金额的百分之十。签订补充合同的必须按规定备案。</w:t>
      </w:r>
    </w:p>
    <w:p>
      <w:pPr>
        <w:keepNext w:val="0"/>
        <w:keepLines w:val="0"/>
        <w:pageBreakBefore w:val="0"/>
        <w:widowControl w:val="0"/>
        <w:kinsoku/>
        <w:wordWrap w:val="0"/>
        <w:overflowPunct/>
        <w:topLinePunct w:val="0"/>
        <w:autoSpaceDE/>
        <w:autoSpaceDN/>
        <w:bidi w:val="0"/>
        <w:adjustRightInd/>
        <w:snapToGrid/>
        <w:spacing w:after="0" w:line="400" w:lineRule="exact"/>
        <w:ind w:right="0" w:firstLine="480" w:firstLineChars="200"/>
        <w:jc w:val="both"/>
        <w:textAlignment w:val="baseline"/>
        <w:rPr>
          <w:sz w:val="24"/>
        </w:rPr>
      </w:pPr>
      <w:r>
        <w:rPr>
          <w:rFonts w:ascii="宋体" w:hAnsi="宋体" w:eastAsia="宋体" w:cs="宋体"/>
          <w:b w:val="0"/>
          <w:i w:val="0"/>
          <w:color w:val="000000"/>
          <w:sz w:val="24"/>
        </w:rPr>
        <w:t>(三)成交供应商如为依据《政府采购促进中小企业发展管理办法》规定享受扶持政策获得政府采购合同的，小微企业不得将合同分包给大中型企业，中型企业不得将合同分包给大型企业。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十二、验收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(一)</w:t>
      </w:r>
      <w:r>
        <w:rPr>
          <w:rFonts w:hint="eastAsia" w:ascii="宋体" w:hAnsi="宋体" w:eastAsia="宋体" w:cs="宋体"/>
          <w:b w:val="0"/>
          <w:i w:val="0"/>
          <w:color w:val="000000"/>
          <w:sz w:val="24"/>
          <w:lang w:eastAsia="zh-CN"/>
        </w:rPr>
        <w:t>甲方所辖学校对乙方提交的货物依据招标文件上的技术规格要求和国家有关质量标准进行现场初步验收，外观、说明书符合招标文件技术要求的，给予签收，初步验收不合格的不予签收。货到后，甲方在学校初步验收合格后的五个工作日内进行复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w:t>
      </w:r>
      <w:r>
        <w:rPr>
          <w:rFonts w:hint="eastAsia" w:ascii="宋体" w:hAnsi="宋体" w:eastAsia="宋体" w:cs="宋体"/>
          <w:b w:val="0"/>
          <w:i w:val="0"/>
          <w:color w:val="000000"/>
          <w:sz w:val="24"/>
          <w:lang w:eastAsia="zh-CN"/>
        </w:rPr>
        <w:t>乙方交货前应对产品作出全面检查和对验收文件进行整理，并列出清单，作为甲方收货验收和使用的技术条件依据，检验的结果应随货物交甲方。</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w:t>
      </w:r>
      <w:r>
        <w:rPr>
          <w:rFonts w:hint="eastAsia" w:ascii="宋体" w:hAnsi="宋体" w:eastAsia="宋体" w:cs="宋体"/>
          <w:b w:val="0"/>
          <w:i w:val="0"/>
          <w:color w:val="000000"/>
          <w:sz w:val="24"/>
          <w:lang w:eastAsia="zh-CN"/>
        </w:rPr>
        <w:t>甲方对乙方提供的货物在使用前进行调试时，乙方需负责安装并培训甲方的使用操作人员，并协助甲方一起调试，直到符合技术要求，甲方才做最终验收</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w:t>
      </w:r>
      <w:r>
        <w:rPr>
          <w:rFonts w:hint="eastAsia" w:ascii="宋体" w:hAnsi="宋体" w:eastAsia="宋体" w:cs="宋体"/>
          <w:b w:val="0"/>
          <w:i w:val="0"/>
          <w:color w:val="000000"/>
          <w:sz w:val="24"/>
          <w:lang w:eastAsia="zh-CN"/>
        </w:rPr>
        <w:t>对技术复杂的货物，甲方可请国家认可的专业检测机构参与初步验收及最终验收，并由其出具质量检测报告</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w:t>
      </w:r>
      <w:r>
        <w:rPr>
          <w:rFonts w:hint="eastAsia" w:ascii="宋体" w:hAnsi="宋体" w:eastAsia="宋体" w:cs="宋体"/>
          <w:b w:val="0"/>
          <w:i w:val="0"/>
          <w:color w:val="000000"/>
          <w:sz w:val="24"/>
          <w:lang w:val="en-US" w:eastAsia="zh-CN"/>
        </w:rPr>
        <w:t>五）</w:t>
      </w:r>
      <w:r>
        <w:rPr>
          <w:rFonts w:hint="eastAsia" w:ascii="宋体" w:hAnsi="宋体" w:eastAsia="宋体" w:cs="宋体"/>
          <w:b w:val="0"/>
          <w:i w:val="0"/>
          <w:color w:val="000000"/>
          <w:sz w:val="24"/>
          <w:lang w:eastAsia="zh-CN"/>
        </w:rPr>
        <w:t>验收时乙方必须在现场，验收完毕后作出验收结果报告； 验收费用由甲乙双方协商解决。</w:t>
      </w:r>
    </w:p>
    <w:p>
      <w:pPr>
        <w:pStyle w:val="9"/>
        <w:ind w:firstLine="640" w:firstLineChars="200"/>
        <w:rPr>
          <w:rFonts w:hint="default" w:eastAsia="宋体"/>
          <w:lang w:val="en-US" w:eastAsia="zh-CN"/>
        </w:rPr>
      </w:pPr>
    </w:p>
    <w:p>
      <w:pPr>
        <w:wordWrap w:val="0"/>
        <w:spacing w:before="100" w:after="0" w:line="460" w:lineRule="atLeast"/>
        <w:ind w:left="0" w:right="0"/>
        <w:jc w:val="center"/>
        <w:textAlignment w:val="baseline"/>
        <w:rPr>
          <w:b/>
          <w:bCs/>
          <w:sz w:val="33"/>
        </w:rPr>
      </w:pPr>
      <w:r>
        <w:rPr>
          <w:rFonts w:ascii="宋体" w:hAnsi="宋体" w:eastAsia="宋体" w:cs="宋体"/>
          <w:b/>
          <w:bCs/>
          <w:i w:val="0"/>
          <w:color w:val="000000"/>
          <w:sz w:val="33"/>
        </w:rPr>
        <w:t>第三部分 项目技术规格、数量及质量要求</w:t>
      </w:r>
    </w:p>
    <w:p>
      <w:pPr>
        <w:wordWrap w:val="0"/>
        <w:spacing w:before="0" w:after="0" w:line="440" w:lineRule="exact"/>
        <w:ind w:left="0" w:right="0"/>
        <w:jc w:val="center"/>
        <w:textAlignment w:val="baseline"/>
        <w:rPr>
          <w:sz w:val="33"/>
        </w:rPr>
      </w:pPr>
    </w:p>
    <w:p>
      <w:pPr>
        <w:wordWrap w:val="0"/>
        <w:spacing w:before="0" w:after="0" w:line="360" w:lineRule="atLeast"/>
        <w:ind w:left="0" w:right="0"/>
        <w:jc w:val="both"/>
        <w:textAlignment w:val="baseline"/>
        <w:rPr>
          <w:sz w:val="25"/>
        </w:rPr>
      </w:pPr>
      <w:r>
        <w:rPr>
          <w:rFonts w:ascii="宋体" w:hAnsi="宋体" w:eastAsia="宋体" w:cs="宋体"/>
          <w:b w:val="0"/>
          <w:i w:val="0"/>
          <w:color w:val="000000"/>
          <w:sz w:val="25"/>
        </w:rPr>
        <w:t>一、采购项目预 (概) 算</w:t>
      </w:r>
    </w:p>
    <w:p>
      <w:pPr>
        <w:wordWrap w:val="0"/>
        <w:spacing w:before="120" w:after="0" w:line="340" w:lineRule="atLeast"/>
        <w:ind w:left="0" w:right="0"/>
        <w:jc w:val="both"/>
        <w:textAlignment w:val="baseline"/>
        <w:rPr>
          <w:sz w:val="25"/>
        </w:rPr>
      </w:pPr>
      <w:r>
        <w:rPr>
          <w:rFonts w:ascii="宋体" w:hAnsi="宋体" w:eastAsia="宋体" w:cs="宋体"/>
          <w:b w:val="0"/>
          <w:i w:val="0"/>
          <w:color w:val="000000"/>
          <w:sz w:val="25"/>
        </w:rPr>
        <w:t xml:space="preserve">   资金</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 xml:space="preserve"> ☑财政  □ 自筹资金</w:t>
      </w:r>
    </w:p>
    <w:p>
      <w:pPr>
        <w:wordWrap w:val="0"/>
        <w:spacing w:before="0" w:after="0" w:line="340" w:lineRule="atLeast"/>
        <w:ind w:left="0" w:right="0"/>
        <w:jc w:val="both"/>
        <w:textAlignment w:val="baseline"/>
        <w:rPr>
          <w:sz w:val="25"/>
          <w:highlight w:val="none"/>
        </w:rPr>
      </w:pPr>
      <w:r>
        <w:rPr>
          <w:rFonts w:ascii="宋体" w:hAnsi="宋体" w:eastAsia="宋体" w:cs="宋体"/>
          <w:b w:val="0"/>
          <w:i w:val="0"/>
          <w:color w:val="000000"/>
          <w:sz w:val="25"/>
        </w:rPr>
        <w:t xml:space="preserve">   </w:t>
      </w:r>
      <w:r>
        <w:rPr>
          <w:rFonts w:ascii="宋体" w:hAnsi="宋体" w:eastAsia="宋体" w:cs="宋体"/>
          <w:b w:val="0"/>
          <w:i w:val="0"/>
          <w:color w:val="000000"/>
          <w:sz w:val="25"/>
          <w:highlight w:val="none"/>
        </w:rPr>
        <w:t xml:space="preserve">来源 </w:t>
      </w:r>
      <w:r>
        <w:rPr>
          <w:rFonts w:hint="eastAsia" w:ascii="宋体" w:hAnsi="宋体" w:eastAsia="宋体" w:cs="宋体"/>
          <w:b w:val="0"/>
          <w:i w:val="0"/>
          <w:color w:val="000000"/>
          <w:sz w:val="25"/>
          <w:highlight w:val="none"/>
          <w:lang w:eastAsia="zh-CN"/>
        </w:rPr>
        <w:t>：</w:t>
      </w:r>
      <w:r>
        <w:rPr>
          <w:rFonts w:ascii="宋体" w:hAnsi="宋体" w:eastAsia="宋体" w:cs="宋体"/>
          <w:b w:val="0"/>
          <w:i w:val="0"/>
          <w:color w:val="000000"/>
          <w:sz w:val="25"/>
          <w:highlight w:val="none"/>
        </w:rPr>
        <w:t>项目资金批复文件□无 ☑有</w:t>
      </w:r>
    </w:p>
    <w:p>
      <w:pPr>
        <w:wordWrap w:val="0"/>
        <w:spacing w:before="0" w:after="0" w:line="340" w:lineRule="atLeast"/>
        <w:ind w:left="460" w:right="0"/>
        <w:jc w:val="both"/>
        <w:textAlignment w:val="baseline"/>
        <w:rPr>
          <w:sz w:val="25"/>
          <w:highlight w:val="none"/>
          <w:u w:val="single"/>
        </w:rPr>
      </w:pPr>
      <w:r>
        <w:rPr>
          <w:rFonts w:ascii="宋体" w:hAnsi="宋体" w:eastAsia="宋体" w:cs="宋体"/>
          <w:b w:val="0"/>
          <w:i w:val="0"/>
          <w:color w:val="000000"/>
          <w:sz w:val="25"/>
          <w:highlight w:val="none"/>
        </w:rPr>
        <w:t>总 预 算:</w:t>
      </w:r>
      <w:r>
        <w:rPr>
          <w:rFonts w:ascii="宋体" w:hAnsi="宋体" w:eastAsia="宋体" w:cs="宋体"/>
          <w:b w:val="0"/>
          <w:i w:val="0"/>
          <w:color w:val="000000"/>
          <w:sz w:val="25"/>
          <w:highlight w:val="none"/>
          <w:u w:val="single"/>
        </w:rPr>
        <w:t xml:space="preserve"> </w:t>
      </w:r>
      <w:r>
        <w:rPr>
          <w:rFonts w:hint="eastAsia" w:ascii="宋体" w:hAnsi="宋体" w:eastAsia="宋体" w:cs="宋体"/>
          <w:b w:val="0"/>
          <w:i w:val="0"/>
          <w:color w:val="000000"/>
          <w:sz w:val="25"/>
          <w:highlight w:val="none"/>
          <w:u w:val="single"/>
          <w:lang w:val="en-US" w:eastAsia="zh-CN"/>
        </w:rPr>
        <w:t>885600</w:t>
      </w:r>
      <w:r>
        <w:rPr>
          <w:rFonts w:ascii="宋体" w:hAnsi="宋体" w:eastAsia="宋体" w:cs="宋体"/>
          <w:b w:val="0"/>
          <w:i w:val="0"/>
          <w:color w:val="000000"/>
          <w:sz w:val="25"/>
          <w:highlight w:val="none"/>
          <w:u w:val="single"/>
        </w:rPr>
        <w:t>元</w:t>
      </w:r>
    </w:p>
    <w:p>
      <w:pPr>
        <w:wordWrap w:val="0"/>
        <w:spacing w:before="0" w:after="0" w:line="340" w:lineRule="atLeast"/>
        <w:ind w:left="460" w:right="0"/>
        <w:jc w:val="both"/>
        <w:textAlignment w:val="baseline"/>
        <w:rPr>
          <w:sz w:val="25"/>
          <w:highlight w:val="none"/>
        </w:rPr>
      </w:pPr>
      <w:r>
        <w:rPr>
          <w:rFonts w:ascii="宋体" w:hAnsi="宋体" w:eastAsia="宋体" w:cs="宋体"/>
          <w:b w:val="0"/>
          <w:i w:val="0"/>
          <w:color w:val="000000"/>
          <w:sz w:val="25"/>
          <w:highlight w:val="none"/>
        </w:rPr>
        <w:t>最高限价:</w:t>
      </w:r>
      <w:r>
        <w:rPr>
          <w:rFonts w:hint="eastAsia" w:ascii="宋体" w:hAnsi="宋体" w:eastAsia="宋体" w:cs="宋体"/>
          <w:b w:val="0"/>
          <w:i w:val="0"/>
          <w:color w:val="000000"/>
          <w:sz w:val="25"/>
          <w:highlight w:val="none"/>
          <w:u w:val="single"/>
          <w:lang w:val="en-US" w:eastAsia="zh-CN"/>
        </w:rPr>
        <w:t>885600</w:t>
      </w:r>
      <w:r>
        <w:rPr>
          <w:rFonts w:ascii="宋体" w:hAnsi="宋体" w:eastAsia="宋体" w:cs="宋体"/>
          <w:b w:val="0"/>
          <w:i w:val="0"/>
          <w:color w:val="000000"/>
          <w:sz w:val="25"/>
          <w:highlight w:val="none"/>
          <w:u w:val="single"/>
        </w:rPr>
        <w:t>元</w:t>
      </w:r>
    </w:p>
    <w:p>
      <w:pPr>
        <w:wordWrap w:val="0"/>
        <w:spacing w:before="0" w:after="0" w:line="320" w:lineRule="exact"/>
        <w:ind w:left="0" w:right="0"/>
        <w:jc w:val="both"/>
        <w:textAlignment w:val="baseline"/>
        <w:rPr>
          <w:sz w:val="25"/>
        </w:rPr>
      </w:pPr>
    </w:p>
    <w:p>
      <w:pPr>
        <w:wordWrap w:val="0"/>
        <w:spacing w:before="180" w:after="0" w:line="280" w:lineRule="atLeast"/>
        <w:ind w:left="60" w:right="0"/>
        <w:jc w:val="both"/>
        <w:textAlignment w:val="baseline"/>
        <w:rPr>
          <w:sz w:val="20"/>
        </w:rPr>
      </w:pPr>
      <w:r>
        <w:rPr>
          <w:rFonts w:ascii="仿宋" w:hAnsi="仿宋" w:eastAsia="仿宋" w:cs="仿宋"/>
          <w:b/>
          <w:i w:val="0"/>
          <w:color w:val="000000"/>
          <w:sz w:val="20"/>
        </w:rPr>
        <w:t>(1) 商务要求</w:t>
      </w:r>
    </w:p>
    <w:tbl>
      <w:tblPr>
        <w:tblStyle w:val="13"/>
        <w:tblW w:w="824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899"/>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825" w:type="dxa"/>
            <w:vAlign w:val="center"/>
          </w:tcPr>
          <w:p>
            <w:pPr>
              <w:wordWrap w:val="0"/>
              <w:spacing w:before="0" w:after="0" w:line="240" w:lineRule="atLeast"/>
              <w:ind w:left="0" w:right="0"/>
              <w:jc w:val="right"/>
              <w:textAlignment w:val="baseline"/>
              <w:rPr>
                <w:sz w:val="19"/>
              </w:rPr>
            </w:pPr>
            <w:r>
              <w:rPr>
                <w:rFonts w:ascii="宋体" w:hAnsi="宋体" w:eastAsia="宋体" w:cs="宋体"/>
                <w:b w:val="0"/>
                <w:i w:val="0"/>
                <w:color w:val="000000"/>
                <w:sz w:val="19"/>
              </w:rPr>
              <w:t>序号</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名称</w:t>
            </w:r>
          </w:p>
        </w:tc>
        <w:tc>
          <w:tcPr>
            <w:tcW w:w="6521" w:type="dxa"/>
            <w:vAlign w:val="center"/>
          </w:tcPr>
          <w:p>
            <w:pPr>
              <w:wordWrap w:val="0"/>
              <w:spacing w:before="0" w:after="0" w:line="240" w:lineRule="atLeast"/>
              <w:ind w:left="0" w:right="0"/>
              <w:jc w:val="both"/>
              <w:textAlignment w:val="baseline"/>
              <w:rPr>
                <w:sz w:val="19"/>
              </w:rPr>
            </w:pPr>
            <w:r>
              <w:rPr>
                <w:rFonts w:ascii="宋体" w:hAnsi="宋体" w:eastAsia="宋体" w:cs="宋体"/>
                <w:b w:val="0"/>
                <w:i w:val="0"/>
                <w:color w:val="000000"/>
                <w:sz w:val="19"/>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1</w:t>
            </w:r>
          </w:p>
        </w:tc>
        <w:tc>
          <w:tcPr>
            <w:tcW w:w="899" w:type="dxa"/>
            <w:vAlign w:val="center"/>
          </w:tcPr>
          <w:p>
            <w:pPr>
              <w:wordWrap w:val="0"/>
              <w:spacing w:before="0" w:after="0" w:line="240" w:lineRule="atLeast"/>
              <w:ind w:left="0" w:right="0"/>
              <w:jc w:val="center"/>
              <w:textAlignment w:val="baseline"/>
              <w:rPr>
                <w:sz w:val="19"/>
                <w:highlight w:val="none"/>
              </w:rPr>
            </w:pPr>
            <w:r>
              <w:rPr>
                <w:rFonts w:ascii="宋体" w:hAnsi="宋体" w:eastAsia="宋体" w:cs="宋体"/>
                <w:b w:val="0"/>
                <w:i w:val="0"/>
                <w:color w:val="000000"/>
                <w:sz w:val="19"/>
                <w:highlight w:val="none"/>
              </w:rPr>
              <w:t>交付(实施)的时间(期限)</w:t>
            </w:r>
          </w:p>
        </w:tc>
        <w:tc>
          <w:tcPr>
            <w:tcW w:w="6521" w:type="dxa"/>
            <w:vAlign w:val="center"/>
          </w:tcPr>
          <w:p>
            <w:pPr>
              <w:wordWrap w:val="0"/>
              <w:spacing w:before="0" w:after="0" w:line="240" w:lineRule="atLeast"/>
              <w:ind w:left="0" w:right="0" w:firstLine="380" w:firstLineChars="200"/>
              <w:jc w:val="both"/>
              <w:textAlignment w:val="baseline"/>
              <w:rPr>
                <w:rFonts w:hint="eastAsia" w:ascii="宋体" w:hAnsi="宋体" w:eastAsia="宋体" w:cs="宋体"/>
                <w:b w:val="0"/>
                <w:i w:val="0"/>
                <w:color w:val="000000"/>
                <w:sz w:val="19"/>
                <w:highlight w:val="none"/>
                <w:lang w:eastAsia="zh-CN"/>
              </w:rPr>
            </w:pPr>
            <w:r>
              <w:rPr>
                <w:rFonts w:hint="eastAsia" w:ascii="宋体" w:hAnsi="宋体" w:eastAsia="宋体" w:cs="宋体"/>
                <w:b w:val="0"/>
                <w:i w:val="0"/>
                <w:color w:val="000000"/>
                <w:sz w:val="19"/>
                <w:highlight w:val="none"/>
                <w:lang w:eastAsia="zh-CN"/>
              </w:rPr>
              <w:t>自合同签订之日起</w:t>
            </w:r>
            <w:r>
              <w:rPr>
                <w:rFonts w:hint="eastAsia" w:ascii="宋体" w:hAnsi="宋体" w:eastAsia="宋体" w:cs="宋体"/>
                <w:b w:val="0"/>
                <w:i w:val="0"/>
                <w:color w:val="000000"/>
                <w:sz w:val="19"/>
                <w:highlight w:val="none"/>
                <w:lang w:val="en-US" w:eastAsia="zh-CN"/>
              </w:rPr>
              <w:t>45</w:t>
            </w:r>
            <w:r>
              <w:rPr>
                <w:rFonts w:hint="eastAsia" w:ascii="宋体" w:hAnsi="宋体" w:eastAsia="宋体" w:cs="宋体"/>
                <w:b w:val="0"/>
                <w:i w:val="0"/>
                <w:color w:val="000000"/>
                <w:sz w:val="19"/>
                <w:highlight w:val="none"/>
                <w:lang w:eastAsia="zh-CN"/>
              </w:rPr>
              <w:t>日历日内完成供货并验收合格。</w:t>
            </w:r>
          </w:p>
          <w:p>
            <w:pPr>
              <w:wordWrap w:val="0"/>
              <w:spacing w:before="0" w:after="0" w:line="240" w:lineRule="atLeast"/>
              <w:ind w:left="0" w:right="0"/>
              <w:jc w:val="both"/>
              <w:textAlignment w:val="baseline"/>
              <w:rPr>
                <w:sz w:val="19"/>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2</w:t>
            </w:r>
          </w:p>
        </w:tc>
        <w:tc>
          <w:tcPr>
            <w:tcW w:w="899"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交货(实施)地点</w:t>
            </w:r>
          </w:p>
        </w:tc>
        <w:tc>
          <w:tcPr>
            <w:tcW w:w="6521" w:type="dxa"/>
            <w:vAlign w:val="center"/>
          </w:tcPr>
          <w:p>
            <w:pPr>
              <w:wordWrap w:val="0"/>
              <w:spacing w:before="0" w:after="0" w:line="240" w:lineRule="atLeast"/>
              <w:ind w:left="0" w:right="0"/>
              <w:jc w:val="both"/>
              <w:textAlignment w:val="baseline"/>
              <w:rPr>
                <w:sz w:val="19"/>
              </w:rPr>
            </w:pPr>
            <w:r>
              <w:rPr>
                <w:rFonts w:hint="eastAsia" w:ascii="宋体" w:hAnsi="宋体" w:eastAsia="宋体" w:cs="宋体"/>
                <w:b w:val="0"/>
                <w:i w:val="0"/>
                <w:color w:val="000000"/>
                <w:sz w:val="19"/>
                <w:lang w:val="en-US" w:eastAsia="zh-CN"/>
              </w:rPr>
              <w:t>呼图壁</w:t>
            </w:r>
            <w:r>
              <w:rPr>
                <w:rFonts w:ascii="宋体" w:hAnsi="宋体" w:eastAsia="宋体" w:cs="宋体"/>
                <w:b w:val="0"/>
                <w:i w:val="0"/>
                <w:color w:val="000000"/>
                <w:sz w:val="19"/>
              </w:rPr>
              <w:t>县教育局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0" w:hRule="atLeast"/>
        </w:trPr>
        <w:tc>
          <w:tcPr>
            <w:tcW w:w="825" w:type="dxa"/>
            <w:vAlign w:val="center"/>
          </w:tcPr>
          <w:p>
            <w:pPr>
              <w:wordWrap w:val="0"/>
              <w:spacing w:before="0" w:after="0" w:line="240" w:lineRule="atLeast"/>
              <w:ind w:left="0" w:right="0"/>
              <w:jc w:val="right"/>
              <w:textAlignment w:val="baseline"/>
              <w:rPr>
                <w:rFonts w:hint="eastAsia" w:eastAsiaTheme="minorEastAsia"/>
                <w:sz w:val="19"/>
                <w:lang w:eastAsia="zh-CN"/>
              </w:rPr>
            </w:pPr>
            <w:r>
              <w:rPr>
                <w:rFonts w:hint="eastAsia" w:ascii="宋体" w:hAnsi="宋体" w:eastAsia="宋体" w:cs="宋体"/>
                <w:b w:val="0"/>
                <w:i w:val="0"/>
                <w:color w:val="000000"/>
                <w:sz w:val="19"/>
                <w:lang w:val="en-US" w:eastAsia="zh-CN"/>
              </w:rPr>
              <w:t>3</w:t>
            </w:r>
          </w:p>
        </w:tc>
        <w:tc>
          <w:tcPr>
            <w:tcW w:w="899" w:type="dxa"/>
            <w:vAlign w:val="center"/>
          </w:tcPr>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履约验收</w:t>
            </w:r>
          </w:p>
          <w:p>
            <w:pPr>
              <w:wordWrap w:val="0"/>
              <w:spacing w:before="0" w:after="0" w:line="380" w:lineRule="atLeast"/>
              <w:ind w:left="60" w:right="0"/>
              <w:jc w:val="both"/>
              <w:textAlignment w:val="baseline"/>
              <w:rPr>
                <w:sz w:val="19"/>
              </w:rPr>
            </w:pPr>
            <w:r>
              <w:rPr>
                <w:rFonts w:ascii="宋体" w:hAnsi="宋体" w:eastAsia="宋体" w:cs="宋体"/>
                <w:b w:val="0"/>
                <w:i w:val="0"/>
                <w:color w:val="000000"/>
                <w:sz w:val="19"/>
              </w:rPr>
              <w:t>(含验收内</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容、标准、</w:t>
            </w:r>
          </w:p>
          <w:p>
            <w:pPr>
              <w:wordWrap w:val="0"/>
              <w:spacing w:before="0" w:after="0" w:line="380" w:lineRule="atLeast"/>
              <w:ind w:left="0" w:right="0"/>
              <w:jc w:val="both"/>
              <w:textAlignment w:val="baseline"/>
              <w:rPr>
                <w:sz w:val="19"/>
              </w:rPr>
            </w:pPr>
            <w:r>
              <w:rPr>
                <w:rFonts w:ascii="宋体" w:hAnsi="宋体" w:eastAsia="宋体" w:cs="宋体"/>
                <w:b w:val="0"/>
                <w:i w:val="0"/>
                <w:color w:val="000000"/>
                <w:sz w:val="19"/>
              </w:rPr>
              <w:t>程序等)</w:t>
            </w:r>
          </w:p>
        </w:tc>
        <w:tc>
          <w:tcPr>
            <w:tcW w:w="6521" w:type="dxa"/>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0" w:line="360" w:lineRule="exact"/>
              <w:ind w:left="0" w:leftChars="0" w:right="0" w:rightChars="0"/>
              <w:jc w:val="both"/>
              <w:textAlignment w:val="baseline"/>
              <w:rPr>
                <w:sz w:val="19"/>
              </w:rPr>
            </w:pPr>
            <w:r>
              <w:rPr>
                <w:rFonts w:hint="eastAsia" w:ascii="宋体" w:hAnsi="宋体" w:eastAsia="宋体" w:cs="宋体"/>
                <w:b w:val="0"/>
                <w:i w:val="0"/>
                <w:color w:val="000000"/>
                <w:sz w:val="20"/>
                <w:lang w:val="en-US" w:eastAsia="zh-CN"/>
              </w:rPr>
              <w:t>按照</w:t>
            </w:r>
            <w:r>
              <w:rPr>
                <w:rFonts w:hint="eastAsia" w:ascii="宋体" w:hAnsi="宋体" w:eastAsia="宋体" w:cs="宋体"/>
                <w:b w:val="0"/>
                <w:i w:val="0"/>
                <w:color w:val="000000"/>
                <w:sz w:val="20"/>
                <w:lang w:val="zh-CN" w:eastAsia="zh-CN"/>
              </w:rPr>
              <w:t>《关于进一步加强政府采购需求和履约验收管理的实施意见》（新财购〔2017〕23号）</w:t>
            </w:r>
            <w:r>
              <w:rPr>
                <w:rFonts w:hint="eastAsia" w:ascii="宋体" w:hAnsi="宋体" w:eastAsia="宋体" w:cs="宋体"/>
                <w:b w:val="0"/>
                <w:i w:val="0"/>
                <w:color w:val="000000"/>
                <w:sz w:val="20"/>
                <w:lang w:val="en-US" w:eastAsia="zh-CN"/>
              </w:rPr>
              <w:t>文件精神，依据招标文件中要求，不同设施设备使用相应的国家、省部级标准进行验收。各幼儿园依据上报的采购预算清单，对设施设备进行</w:t>
            </w:r>
            <w:bookmarkStart w:id="1" w:name="OLE_LINK11"/>
            <w:r>
              <w:rPr>
                <w:rFonts w:hint="eastAsia" w:ascii="宋体" w:hAnsi="宋体" w:eastAsia="宋体" w:cs="宋体"/>
                <w:b w:val="0"/>
                <w:i w:val="0"/>
                <w:color w:val="000000"/>
                <w:sz w:val="20"/>
                <w:lang w:val="en-US" w:eastAsia="zh-CN"/>
              </w:rPr>
              <w:t>初步</w:t>
            </w:r>
            <w:bookmarkEnd w:id="1"/>
            <w:r>
              <w:rPr>
                <w:rFonts w:hint="eastAsia" w:ascii="宋体" w:hAnsi="宋体" w:eastAsia="宋体" w:cs="宋体"/>
                <w:b w:val="0"/>
                <w:i w:val="0"/>
                <w:color w:val="000000"/>
                <w:sz w:val="20"/>
                <w:lang w:val="en-US" w:eastAsia="zh-CN"/>
              </w:rPr>
              <w:t>验收，出具初步验收报告。再由呼图壁县教育局、中标方、各幼儿园负责人成立验收小组组织复验。验收结束后出具验收报告,由验收双方共同签署。履约验收的各项资料由呼图壁县教育局存档备查。验收合格的项目,由我局根据采购合同的约定及时向供应商支付采购资金。验收不合格的项目,</w:t>
            </w:r>
            <w:r>
              <w:rPr>
                <w:rFonts w:hint="eastAsia" w:ascii="宋体" w:hAnsi="宋体" w:eastAsia="宋体" w:cs="宋体"/>
                <w:b w:val="0"/>
                <w:i w:val="0"/>
                <w:color w:val="000000"/>
                <w:sz w:val="20"/>
                <w:lang w:val="zh-CN" w:eastAsia="zh-CN"/>
              </w:rPr>
              <w:t>由中标人承担全部责任，</w:t>
            </w:r>
            <w:r>
              <w:rPr>
                <w:rFonts w:hint="eastAsia" w:ascii="宋体" w:hAnsi="宋体" w:eastAsia="宋体" w:cs="宋体"/>
                <w:b w:val="0"/>
                <w:i w:val="0"/>
                <w:color w:val="000000"/>
                <w:sz w:val="20"/>
                <w:lang w:val="en-US" w:eastAsia="zh-CN"/>
              </w:rPr>
              <w:t>并及时进行整改，整改完成后再次进行验收，直到验收合格为止。供应商在履约过程中有政府采购法律法规规定的违法违规情形的,由教育局及时报告同级县财政局。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2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4</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投标人资格要求</w:t>
            </w:r>
          </w:p>
        </w:tc>
        <w:tc>
          <w:tcPr>
            <w:tcW w:w="6521" w:type="dxa"/>
            <w:vAlign w:val="top"/>
          </w:tcPr>
          <w:p>
            <w:pPr>
              <w:wordWrap w:val="0"/>
              <w:spacing w:before="0" w:after="160" w:line="280" w:lineRule="atLeast"/>
              <w:ind w:right="0"/>
              <w:jc w:val="both"/>
              <w:textAlignment w:val="baseline"/>
              <w:rPr>
                <w:sz w:val="20"/>
              </w:rPr>
            </w:pPr>
            <w:r>
              <w:rPr>
                <w:rFonts w:ascii="宋体" w:hAnsi="宋体" w:eastAsia="宋体" w:cs="宋体"/>
                <w:b w:val="0"/>
                <w:i w:val="0"/>
                <w:color w:val="000000"/>
                <w:sz w:val="20"/>
              </w:rPr>
              <w:t>1、投标人必须是符合《中华人民共和国政府采购法》第二十二条的合格供应商(1.1具有承担民事责任能力、为中国境内合法成立的法人单位或其他组织； 1.2具有良好的商业信誉和健全的财务会计制度； 1.3具有履行合同所必需的设备和专业技术能力； 1.4有依法缴纳税收和社会保障资金的良好记录； 1.5参加政府采购活动前三年内， 在经营活动中没有重大违法记录； 1.6法律、行政法规规定的其他条件； )</w:t>
            </w:r>
          </w:p>
          <w:p>
            <w:pPr>
              <w:wordWrap w:val="0"/>
              <w:spacing w:before="0" w:after="0" w:line="280" w:lineRule="atLeast"/>
              <w:ind w:right="0"/>
              <w:jc w:val="both"/>
              <w:textAlignment w:val="baseline"/>
              <w:rPr>
                <w:sz w:val="20"/>
              </w:rPr>
            </w:pPr>
            <w:r>
              <w:rPr>
                <w:rFonts w:ascii="宋体" w:hAnsi="宋体" w:eastAsia="宋体" w:cs="宋体"/>
                <w:b w:val="0"/>
                <w:i w:val="0"/>
                <w:color w:val="000000"/>
                <w:sz w:val="20"/>
              </w:rPr>
              <w:t>2、其他特定资格： ☑无 □有：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5</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是否接受联合体投标</w:t>
            </w:r>
          </w:p>
        </w:tc>
        <w:tc>
          <w:tcPr>
            <w:tcW w:w="6521"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   ☑不接受   □接受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lang w:eastAsia="zh-CN"/>
              </w:rPr>
            </w:pPr>
            <w:r>
              <w:rPr>
                <w:rFonts w:hint="eastAsia" w:ascii="宋体" w:hAnsi="宋体" w:eastAsia="宋体" w:cs="宋体"/>
                <w:b w:val="0"/>
                <w:i w:val="0"/>
                <w:color w:val="000000"/>
                <w:sz w:val="20"/>
                <w:lang w:val="en-US" w:eastAsia="zh-CN"/>
              </w:rPr>
              <w:t>6</w:t>
            </w:r>
          </w:p>
        </w:tc>
        <w:tc>
          <w:tcPr>
            <w:tcW w:w="899"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是否属于专门面向中小企业预留采购份额的采购项目</w:t>
            </w:r>
          </w:p>
        </w:tc>
        <w:tc>
          <w:tcPr>
            <w:tcW w:w="6521" w:type="dxa"/>
            <w:vAlign w:val="top"/>
          </w:tcPr>
          <w:p>
            <w:pPr>
              <w:wordWrap w:val="0"/>
              <w:spacing w:before="280" w:after="0" w:line="260" w:lineRule="atLeast"/>
              <w:ind w:left="0" w:right="0"/>
              <w:jc w:val="both"/>
              <w:textAlignment w:val="baseline"/>
              <w:rPr>
                <w:sz w:val="20"/>
              </w:rPr>
            </w:pPr>
            <w:r>
              <w:rPr>
                <w:rFonts w:ascii="宋体" w:hAnsi="宋体" w:eastAsia="宋体" w:cs="宋体"/>
                <w:b w:val="0"/>
                <w:i w:val="0"/>
                <w:color w:val="000000"/>
                <w:sz w:val="20"/>
              </w:rPr>
              <w:t xml:space="preserve">   □是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6" w:hRule="atLeast"/>
          <w:jc w:val="center"/>
        </w:trPr>
        <w:tc>
          <w:tcPr>
            <w:tcW w:w="825" w:type="dxa"/>
            <w:vAlign w:val="center"/>
          </w:tcPr>
          <w:p>
            <w:pPr>
              <w:wordWrap w:val="0"/>
              <w:spacing w:before="0" w:after="0" w:line="260" w:lineRule="atLeast"/>
              <w:ind w:left="0" w:right="0"/>
              <w:jc w:val="center"/>
              <w:textAlignment w:val="baseline"/>
              <w:rPr>
                <w:rFonts w:hint="eastAsia" w:eastAsiaTheme="minorEastAsia"/>
                <w:sz w:val="20"/>
                <w:highlight w:val="none"/>
                <w:lang w:eastAsia="zh-CN"/>
              </w:rPr>
            </w:pPr>
            <w:r>
              <w:rPr>
                <w:rFonts w:hint="eastAsia" w:ascii="宋体" w:hAnsi="宋体" w:eastAsia="宋体" w:cs="宋体"/>
                <w:b w:val="0"/>
                <w:i w:val="0"/>
                <w:color w:val="000000"/>
                <w:sz w:val="20"/>
                <w:highlight w:val="none"/>
                <w:lang w:val="en-US" w:eastAsia="zh-CN"/>
              </w:rPr>
              <w:t>7</w:t>
            </w:r>
          </w:p>
        </w:tc>
        <w:tc>
          <w:tcPr>
            <w:tcW w:w="899" w:type="dxa"/>
            <w:vAlign w:val="center"/>
          </w:tcPr>
          <w:p>
            <w:pPr>
              <w:wordWrap w:val="0"/>
              <w:spacing w:before="0" w:after="0" w:line="260" w:lineRule="atLeast"/>
              <w:ind w:left="0" w:right="0"/>
              <w:jc w:val="center"/>
              <w:textAlignment w:val="baseline"/>
              <w:rPr>
                <w:sz w:val="20"/>
                <w:highlight w:val="none"/>
              </w:rPr>
            </w:pPr>
            <w:r>
              <w:rPr>
                <w:rFonts w:ascii="宋体" w:hAnsi="宋体" w:eastAsia="宋体" w:cs="宋体"/>
                <w:b w:val="0"/>
                <w:i w:val="0"/>
                <w:color w:val="000000"/>
                <w:sz w:val="20"/>
                <w:highlight w:val="none"/>
              </w:rPr>
              <w:t>中小企业划分标准所属行业</w:t>
            </w:r>
          </w:p>
        </w:tc>
        <w:tc>
          <w:tcPr>
            <w:tcW w:w="6521" w:type="dxa"/>
            <w:vAlign w:val="center"/>
          </w:tcPr>
          <w:p>
            <w:pPr>
              <w:wordWrap w:val="0"/>
              <w:spacing w:before="0" w:after="0" w:line="260" w:lineRule="atLeast"/>
              <w:ind w:left="0" w:right="0"/>
              <w:jc w:val="both"/>
              <w:textAlignment w:val="baseline"/>
              <w:rPr>
                <w:rFonts w:hint="eastAsia" w:eastAsia="宋体"/>
                <w:sz w:val="20"/>
                <w:highlight w:val="none"/>
                <w:lang w:eastAsia="zh-CN"/>
              </w:rPr>
            </w:pPr>
            <w:r>
              <w:rPr>
                <w:rFonts w:ascii="宋体" w:hAnsi="宋体" w:eastAsia="宋体" w:cs="宋体"/>
                <w:b w:val="0"/>
                <w:i w:val="0"/>
                <w:color w:val="000000"/>
                <w:sz w:val="20"/>
                <w:highlight w:val="none"/>
              </w:rPr>
              <w:t>划分标准所属行业：</w:t>
            </w:r>
            <w:r>
              <w:rPr>
                <w:rFonts w:hint="eastAsia" w:ascii="宋体" w:hAnsi="宋体" w:eastAsia="宋体" w:cs="宋体"/>
                <w:b/>
                <w:bCs/>
                <w:i w:val="0"/>
                <w:color w:val="000000"/>
                <w:sz w:val="20"/>
                <w:highlight w:val="none"/>
                <w:lang w:val="en-US" w:eastAsia="zh-CN"/>
              </w:rPr>
              <w:t>工业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825" w:type="dxa"/>
            <w:vAlign w:val="center"/>
          </w:tcPr>
          <w:p>
            <w:pPr>
              <w:wordWrap w:val="0"/>
              <w:spacing w:before="0" w:after="0" w:line="240" w:lineRule="atLeast"/>
              <w:ind w:left="0" w:right="0"/>
              <w:jc w:val="center"/>
              <w:textAlignment w:val="baseline"/>
              <w:rPr>
                <w:rFonts w:hint="eastAsia" w:eastAsia="宋体"/>
                <w:sz w:val="18"/>
                <w:highlight w:val="none"/>
                <w:lang w:eastAsia="zh-CN"/>
              </w:rPr>
            </w:pPr>
            <w:r>
              <w:rPr>
                <w:rFonts w:hint="eastAsia" w:ascii="宋体" w:hAnsi="宋体" w:eastAsia="宋体" w:cs="宋体"/>
                <w:b w:val="0"/>
                <w:i w:val="0"/>
                <w:color w:val="000000"/>
                <w:sz w:val="18"/>
                <w:highlight w:val="none"/>
                <w:lang w:val="en-US" w:eastAsia="zh-CN"/>
              </w:rPr>
              <w:t>8</w:t>
            </w:r>
          </w:p>
        </w:tc>
        <w:tc>
          <w:tcPr>
            <w:tcW w:w="899" w:type="dxa"/>
            <w:vAlign w:val="center"/>
          </w:tcPr>
          <w:p>
            <w:pPr>
              <w:wordWrap w:val="0"/>
              <w:spacing w:before="0" w:after="0" w:line="240" w:lineRule="atLeast"/>
              <w:ind w:left="0" w:right="0"/>
              <w:jc w:val="center"/>
              <w:textAlignment w:val="baseline"/>
              <w:rPr>
                <w:sz w:val="18"/>
                <w:highlight w:val="none"/>
              </w:rPr>
            </w:pPr>
            <w:r>
              <w:rPr>
                <w:rFonts w:ascii="宋体" w:hAnsi="宋体" w:eastAsia="宋体" w:cs="宋体"/>
                <w:b w:val="0"/>
                <w:i w:val="0"/>
                <w:color w:val="000000"/>
                <w:sz w:val="18"/>
                <w:highlight w:val="none"/>
              </w:rPr>
              <w:t>投标报价</w:t>
            </w:r>
          </w:p>
        </w:tc>
        <w:tc>
          <w:tcPr>
            <w:tcW w:w="6521" w:type="dxa"/>
            <w:vAlign w:val="center"/>
          </w:tcPr>
          <w:p>
            <w:pPr>
              <w:wordWrap w:val="0"/>
              <w:spacing w:before="0" w:after="0" w:line="260" w:lineRule="atLeast"/>
              <w:ind w:right="0"/>
              <w:jc w:val="both"/>
              <w:textAlignment w:val="baseline"/>
              <w:rPr>
                <w:sz w:val="18"/>
                <w:highlight w:val="none"/>
              </w:rPr>
            </w:pPr>
            <w:r>
              <w:rPr>
                <w:rFonts w:ascii="宋体" w:hAnsi="宋体" w:eastAsia="宋体" w:cs="宋体"/>
                <w:b w:val="0"/>
                <w:i w:val="0"/>
                <w:color w:val="000000"/>
                <w:sz w:val="18"/>
                <w:highlight w:val="none"/>
              </w:rPr>
              <w:t>招标报价采用总承包方式， 投标人的报价应包括所投产品费用、安装</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调试费、测试验收费、培训费、运行维护费用、税金、国际国内运输</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保险、报关清关、开证、办理全套免税手续费用及其他有关的为完成</w:t>
            </w:r>
          </w:p>
          <w:p>
            <w:pPr>
              <w:wordWrap w:val="0"/>
              <w:spacing w:before="0" w:after="0" w:line="260" w:lineRule="atLeast"/>
              <w:ind w:left="0" w:right="0"/>
              <w:jc w:val="both"/>
              <w:textAlignment w:val="baseline"/>
              <w:rPr>
                <w:sz w:val="18"/>
                <w:highlight w:val="none"/>
              </w:rPr>
            </w:pPr>
            <w:r>
              <w:rPr>
                <w:rFonts w:ascii="宋体" w:hAnsi="宋体" w:eastAsia="宋体" w:cs="宋体"/>
                <w:b w:val="0"/>
                <w:i w:val="0"/>
                <w:color w:val="000000"/>
                <w:sz w:val="18"/>
                <w:highlight w:val="none"/>
              </w:rPr>
              <w:t>本项目发生的所有费用， 采购文件中另有规定的除外。</w:t>
            </w:r>
          </w:p>
        </w:tc>
      </w:tr>
    </w:tbl>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rFonts w:ascii="宋体" w:hAnsi="宋体" w:eastAsia="宋体" w:cs="宋体"/>
          <w:b/>
          <w:i w:val="0"/>
          <w:color w:val="000000"/>
          <w:sz w:val="32"/>
          <w:szCs w:val="28"/>
        </w:rPr>
      </w:pPr>
    </w:p>
    <w:p>
      <w:pPr>
        <w:wordWrap w:val="0"/>
        <w:spacing w:before="0" w:after="0" w:line="380" w:lineRule="atLeast"/>
        <w:ind w:left="160" w:right="0"/>
        <w:jc w:val="both"/>
        <w:textAlignment w:val="baseline"/>
        <w:rPr>
          <w:sz w:val="32"/>
          <w:szCs w:val="28"/>
        </w:rPr>
      </w:pPr>
      <w:r>
        <w:rPr>
          <w:rFonts w:ascii="宋体" w:hAnsi="宋体" w:eastAsia="宋体" w:cs="宋体"/>
          <w:b/>
          <w:i w:val="0"/>
          <w:color w:val="000000"/>
          <w:sz w:val="32"/>
          <w:szCs w:val="28"/>
        </w:rPr>
        <w:t>(2) 技术要求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420" w:firstLineChars="200"/>
        <w:jc w:val="both"/>
        <w:textAlignment w:val="baseline"/>
        <w:rPr>
          <w:rFonts w:hint="default" w:eastAsia="宋体"/>
          <w:sz w:val="21"/>
          <w:szCs w:val="28"/>
          <w:lang w:val="en-US" w:eastAsia="zh-CN"/>
        </w:rPr>
      </w:pPr>
      <w:r>
        <w:rPr>
          <w:rFonts w:ascii="宋体" w:hAnsi="宋体" w:eastAsia="宋体" w:cs="宋体"/>
          <w:b w:val="0"/>
          <w:i w:val="0"/>
          <w:color w:val="000000"/>
          <w:sz w:val="21"/>
          <w:szCs w:val="28"/>
        </w:rPr>
        <w:t>依据财政部、发展改革委、生态环境部等部门发布的品目清单和国家确定的认证机构出具的、处于有效期之内的节能产品、环境标志产品认证证书实施政府优先采购；参数中“★”部分为招标文件重要技术参数和条款</w:t>
      </w:r>
      <w:r>
        <w:rPr>
          <w:rFonts w:hint="eastAsia" w:ascii="宋体" w:hAnsi="宋体" w:eastAsia="宋体" w:cs="宋体"/>
          <w:b w:val="0"/>
          <w:i w:val="0"/>
          <w:color w:val="000000"/>
          <w:sz w:val="21"/>
          <w:szCs w:val="28"/>
          <w:lang w:eastAsia="zh-CN"/>
        </w:rPr>
        <w:t>，</w:t>
      </w:r>
      <w:r>
        <w:rPr>
          <w:rFonts w:hint="eastAsia" w:ascii="宋体" w:hAnsi="宋体" w:eastAsia="宋体" w:cs="宋体"/>
          <w:b w:val="0"/>
          <w:i w:val="0"/>
          <w:color w:val="000000"/>
          <w:sz w:val="21"/>
          <w:szCs w:val="28"/>
          <w:lang w:val="en-US" w:eastAsia="zh-CN"/>
        </w:rPr>
        <w:t>不允许负偏离</w:t>
      </w:r>
      <w:r>
        <w:rPr>
          <w:rFonts w:ascii="宋体" w:hAnsi="宋体" w:eastAsia="宋体" w:cs="宋体"/>
          <w:b w:val="0"/>
          <w:i w:val="0"/>
          <w:color w:val="000000"/>
          <w:sz w:val="21"/>
          <w:szCs w:val="28"/>
        </w:rPr>
        <w:t>。投标人所投产品须符合招标文件对产品“★”要求。</w:t>
      </w:r>
    </w:p>
    <w:p>
      <w:pPr>
        <w:wordWrap w:val="0"/>
        <w:spacing w:before="0" w:after="0" w:line="140" w:lineRule="atLeas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40" w:lineRule="exact"/>
        <w:ind w:left="0" w:right="0"/>
        <w:jc w:val="center"/>
        <w:textAlignment w:val="baseline"/>
        <w:rPr>
          <w:sz w:val="13"/>
          <w:szCs w:val="28"/>
        </w:rPr>
      </w:pPr>
    </w:p>
    <w:p>
      <w:pPr>
        <w:wordWrap w:val="0"/>
        <w:spacing w:before="0" w:after="0" w:line="140" w:lineRule="atLeas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0" w:after="0" w:line="140" w:lineRule="exact"/>
        <w:ind w:left="0" w:right="0"/>
        <w:jc w:val="center"/>
        <w:textAlignment w:val="baseline"/>
        <w:rPr>
          <w:sz w:val="10"/>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both"/>
        <w:textAlignment w:val="baseline"/>
        <w:rPr>
          <w:rFonts w:ascii="黑体" w:hAnsi="黑体" w:eastAsia="黑体" w:cs="黑体"/>
          <w:b/>
          <w:i w:val="0"/>
          <w:color w:val="000000"/>
          <w:sz w:val="26"/>
        </w:rPr>
      </w:pPr>
    </w:p>
    <w:p>
      <w:pPr>
        <w:pStyle w:val="10"/>
        <w:rPr>
          <w:rFonts w:ascii="黑体" w:hAnsi="黑体" w:eastAsia="黑体" w:cs="黑体"/>
          <w:b/>
          <w:i w:val="0"/>
          <w:color w:val="000000"/>
          <w:sz w:val="26"/>
        </w:rPr>
      </w:pPr>
    </w:p>
    <w:p>
      <w:pPr>
        <w:rPr>
          <w:rFonts w:ascii="黑体" w:hAnsi="黑体" w:eastAsia="黑体" w:cs="黑体"/>
          <w:b/>
          <w:i w:val="0"/>
          <w:color w:val="000000"/>
          <w:sz w:val="26"/>
        </w:rPr>
      </w:pPr>
    </w:p>
    <w:p>
      <w:pPr>
        <w:pStyle w:val="10"/>
        <w:rPr>
          <w:rFonts w:ascii="黑体" w:hAnsi="黑体" w:eastAsia="黑体" w:cs="黑体"/>
          <w:b/>
          <w:i w:val="0"/>
          <w:color w:val="000000"/>
          <w:sz w:val="26"/>
        </w:rPr>
      </w:pPr>
    </w:p>
    <w:p>
      <w:pPr>
        <w:rPr>
          <w:rFonts w:ascii="黑体" w:hAnsi="黑体" w:eastAsia="黑体" w:cs="黑体"/>
          <w:b/>
          <w:i w:val="0"/>
          <w:color w:val="000000"/>
          <w:sz w:val="26"/>
        </w:rPr>
      </w:pPr>
    </w:p>
    <w:p>
      <w:pPr>
        <w:pStyle w:val="10"/>
      </w:pPr>
    </w:p>
    <w:p>
      <w:pPr>
        <w:wordWrap w:val="0"/>
        <w:spacing w:before="60" w:after="0" w:line="360" w:lineRule="atLeast"/>
        <w:ind w:left="0" w:right="0"/>
        <w:jc w:val="both"/>
        <w:textAlignment w:val="baseline"/>
        <w:rPr>
          <w:rFonts w:ascii="黑体" w:hAnsi="黑体" w:eastAsia="黑体" w:cs="黑体"/>
          <w:b/>
          <w:i w:val="0"/>
          <w:color w:val="000000"/>
          <w:sz w:val="26"/>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rFonts w:ascii="黑体" w:hAnsi="黑体" w:eastAsia="黑体" w:cs="黑体"/>
          <w:b/>
          <w:i w:val="0"/>
          <w:color w:val="000000"/>
          <w:sz w:val="36"/>
          <w:szCs w:val="32"/>
        </w:rPr>
      </w:pPr>
    </w:p>
    <w:p>
      <w:pPr>
        <w:wordWrap w:val="0"/>
        <w:spacing w:before="60" w:after="0" w:line="360" w:lineRule="atLeast"/>
        <w:ind w:left="0" w:right="0"/>
        <w:jc w:val="center"/>
        <w:textAlignment w:val="baseline"/>
        <w:rPr>
          <w:sz w:val="36"/>
          <w:szCs w:val="32"/>
        </w:rPr>
      </w:pPr>
      <w:r>
        <w:rPr>
          <w:rFonts w:ascii="黑体" w:hAnsi="黑体" w:eastAsia="黑体" w:cs="黑体"/>
          <w:b/>
          <w:i w:val="0"/>
          <w:color w:val="000000"/>
          <w:sz w:val="36"/>
          <w:szCs w:val="32"/>
        </w:rPr>
        <w:t>第四部分 评审方法、响应文件无效条款和终止谈判活动条款</w:t>
      </w:r>
    </w:p>
    <w:p>
      <w:pPr>
        <w:wordWrap w:val="0"/>
        <w:spacing w:before="220" w:after="0" w:line="540" w:lineRule="atLeast"/>
        <w:ind w:left="500" w:right="0"/>
        <w:jc w:val="both"/>
        <w:textAlignment w:val="baseline"/>
        <w:rPr>
          <w:sz w:val="23"/>
        </w:rPr>
      </w:pPr>
      <w:r>
        <w:rPr>
          <w:rFonts w:ascii="仿宋" w:hAnsi="仿宋" w:eastAsia="仿宋" w:cs="仿宋"/>
          <w:b/>
          <w:i w:val="0"/>
          <w:color w:val="000000"/>
          <w:sz w:val="23"/>
        </w:rPr>
        <w:t>一、评审方法</w:t>
      </w:r>
    </w:p>
    <w:p>
      <w:pPr>
        <w:wordWrap w:val="0"/>
        <w:spacing w:before="220" w:after="0" w:line="540" w:lineRule="atLeast"/>
        <w:ind w:left="500" w:right="0"/>
        <w:jc w:val="both"/>
        <w:textAlignment w:val="baseline"/>
        <w:rPr>
          <w:sz w:val="23"/>
        </w:rPr>
      </w:pPr>
      <w:r>
        <w:rPr>
          <w:rFonts w:ascii="宋体" w:hAnsi="宋体" w:eastAsia="宋体" w:cs="宋体"/>
          <w:b w:val="0"/>
          <w:i w:val="0"/>
          <w:color w:val="000000"/>
          <w:sz w:val="23"/>
        </w:rPr>
        <w:t>(一) 评审方法定义</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本项目采用</w:t>
      </w:r>
      <w:r>
        <w:rPr>
          <w:rFonts w:ascii="宋体" w:hAnsi="宋体" w:eastAsia="宋体" w:cs="宋体"/>
          <w:b w:val="0"/>
          <w:i w:val="0"/>
          <w:color w:val="000000"/>
          <w:sz w:val="23"/>
          <w:u w:val="single"/>
        </w:rPr>
        <w:t>最低价成交法</w:t>
      </w:r>
      <w:r>
        <w:rPr>
          <w:rFonts w:ascii="宋体" w:hAnsi="宋体" w:eastAsia="宋体" w:cs="宋体"/>
          <w:b w:val="0"/>
          <w:i w:val="0"/>
          <w:color w:val="000000"/>
          <w:sz w:val="23"/>
        </w:rPr>
        <w:t>。最低价成交法是指响应文件满足采购文件全部实质性要求且报价最低的供应商为成交候选人的评审方法。</w:t>
      </w:r>
    </w:p>
    <w:p>
      <w:pPr>
        <w:wordWrap w:val="0"/>
        <w:spacing w:before="0" w:after="0" w:line="240" w:lineRule="exact"/>
        <w:ind w:left="0" w:right="0"/>
        <w:jc w:val="both"/>
        <w:textAlignment w:val="baseline"/>
        <w:rPr>
          <w:sz w:val="22"/>
        </w:rPr>
      </w:pPr>
    </w:p>
    <w:p>
      <w:pPr>
        <w:wordWrap w:val="0"/>
        <w:spacing w:before="0" w:after="0" w:line="280" w:lineRule="atLeast"/>
        <w:ind w:left="500" w:right="0"/>
        <w:jc w:val="both"/>
        <w:textAlignment w:val="baseline"/>
        <w:rPr>
          <w:sz w:val="22"/>
        </w:rPr>
      </w:pPr>
      <w:r>
        <w:rPr>
          <w:rFonts w:ascii="宋体" w:hAnsi="宋体" w:eastAsia="宋体" w:cs="宋体"/>
          <w:b w:val="0"/>
          <w:i w:val="0"/>
          <w:color w:val="000000"/>
          <w:sz w:val="22"/>
        </w:rPr>
        <w:t>(二) 评审程序</w:t>
      </w:r>
    </w:p>
    <w:p>
      <w:pPr>
        <w:wordWrap w:val="0"/>
        <w:spacing w:before="0" w:after="0" w:line="540" w:lineRule="atLeast"/>
        <w:ind w:left="60" w:right="420" w:firstLine="440"/>
        <w:jc w:val="both"/>
        <w:textAlignment w:val="baseline"/>
        <w:rPr>
          <w:sz w:val="23"/>
        </w:rPr>
      </w:pPr>
      <w:r>
        <w:rPr>
          <w:rFonts w:ascii="宋体" w:hAnsi="宋体" w:eastAsia="宋体" w:cs="宋体"/>
          <w:b w:val="0"/>
          <w:i w:val="0"/>
          <w:color w:val="000000"/>
          <w:sz w:val="23"/>
        </w:rPr>
        <w:t>评审工作由采购机构负责组织，具体评审事务由采购机构依法组建的谈判小组负责。</w:t>
      </w:r>
    </w:p>
    <w:p>
      <w:pPr>
        <w:wordWrap w:val="0"/>
        <w:spacing w:before="0" w:after="0" w:line="540" w:lineRule="atLeast"/>
        <w:ind w:left="60" w:right="440" w:firstLine="440"/>
        <w:jc w:val="both"/>
        <w:textAlignment w:val="baseline"/>
        <w:rPr>
          <w:sz w:val="23"/>
        </w:rPr>
      </w:pPr>
      <w:r>
        <w:rPr>
          <w:rFonts w:ascii="宋体" w:hAnsi="宋体" w:eastAsia="宋体" w:cs="宋体"/>
          <w:b w:val="0"/>
          <w:i w:val="0"/>
          <w:color w:val="000000"/>
          <w:sz w:val="23"/>
        </w:rPr>
        <w:t>谈判小组成员到位后，推举其中一位评审专家担任评审组长，并由评审组长牵头组织该项目评审工作。</w:t>
      </w:r>
    </w:p>
    <w:p>
      <w:pPr>
        <w:wordWrap w:val="0"/>
        <w:spacing w:before="0" w:after="0" w:line="540" w:lineRule="atLeast"/>
        <w:ind w:left="60" w:right="420" w:firstLine="420"/>
        <w:jc w:val="both"/>
        <w:textAlignment w:val="baseline"/>
        <w:rPr>
          <w:sz w:val="23"/>
        </w:rPr>
      </w:pPr>
      <w:r>
        <w:rPr>
          <w:rFonts w:ascii="宋体" w:hAnsi="宋体" w:eastAsia="宋体" w:cs="宋体"/>
          <w:b w:val="0"/>
          <w:i w:val="0"/>
          <w:color w:val="000000"/>
          <w:sz w:val="23"/>
        </w:rPr>
        <w:t>1、资格性检查。依据法律法规和采购文件的规定，对响应文件中的资格证明等进行审查，以确定供应商是否具备谈判资格。资格性检查不合格的，将失去供应商投标资格。资格性检查资料表如下：</w:t>
      </w:r>
    </w:p>
    <w:tbl>
      <w:tblPr>
        <w:tblStyle w:val="13"/>
        <w:tblW w:w="8220" w:type="dxa"/>
        <w:tblInd w:w="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20"/>
        <w:gridCol w:w="2780"/>
        <w:gridCol w:w="4400"/>
        <w:gridCol w:w="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360" w:hRule="atLeast"/>
        </w:trPr>
        <w:tc>
          <w:tcPr>
            <w:tcW w:w="50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序号</w:t>
            </w:r>
          </w:p>
        </w:tc>
        <w:tc>
          <w:tcPr>
            <w:tcW w:w="330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检查因素</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检查内容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restart"/>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1</w:t>
            </w:r>
          </w:p>
        </w:tc>
        <w:tc>
          <w:tcPr>
            <w:tcW w:w="520" w:type="dxa"/>
            <w:vMerge w:val="restart"/>
            <w:vAlign w:val="center"/>
          </w:tcPr>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供应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商应</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符合</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的基</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本资</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格条</w:t>
            </w:r>
          </w:p>
          <w:p>
            <w:pPr>
              <w:wordWrap w:val="0"/>
              <w:spacing w:before="0" w:after="0" w:line="240" w:lineRule="atLeast"/>
              <w:ind w:left="80" w:right="0"/>
              <w:jc w:val="both"/>
              <w:textAlignment w:val="baseline"/>
              <w:rPr>
                <w:sz w:val="17"/>
              </w:rPr>
            </w:pPr>
            <w:r>
              <w:rPr>
                <w:rFonts w:ascii="宋体" w:hAnsi="宋体" w:eastAsia="宋体" w:cs="宋体"/>
                <w:b w:val="0"/>
                <w:i w:val="0"/>
                <w:color w:val="000000"/>
                <w:sz w:val="17"/>
              </w:rPr>
              <w:t>件</w:t>
            </w:r>
          </w:p>
        </w:tc>
        <w:tc>
          <w:tcPr>
            <w:tcW w:w="278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(1)具有独立承担民事责任的能力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供应商法人营业执照(副本)或事业单位法人证书(副本)或个体工商户营业执照或有效的自然人身份证明复印件(见格式文件)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(2)具有良好的商业信誉和健全的财务会计制度</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供应商提供最近一个年度的财务状况报告(投标人是法人单位的， 应提供经审计的财务报告， 包括“四表一注”，或其基本开户行出具的资信证明。部分其他组织和自然人，没有经审计的财务报告，可以提供银行出具的资信证明)(见格式文件)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(3)具有履行合同所必需的设备和专业技术能力</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供应商提供书面声明或相关证明材料(见格式文件)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06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(4)有依法缴纳税收和社会保障资金的良好记录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依法缴纳税收和社会保障资金的相关材料(提供提交投标文件截止时间前一年内至少一个月依法缴纳税收及缴纳社会保障资金的证明材料。投标人依法享受缓缴、免缴税收、社会保障资金的提供证明材料。)(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68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(5) 参加政府采购活动前三年内，在经营活动中没有重大违法记录</w:t>
            </w:r>
          </w:p>
        </w:tc>
        <w:tc>
          <w:tcPr>
            <w:tcW w:w="4400"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供应商提供书面声明(见格式文件)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20" w:type="dxa"/>
          <w:trHeight w:val="1100" w:hRule="atLeast"/>
        </w:trPr>
        <w:tc>
          <w:tcPr>
            <w:tcW w:w="500" w:type="dxa"/>
            <w:vMerge w:val="continue"/>
          </w:tcPr>
          <w:p/>
        </w:tc>
        <w:tc>
          <w:tcPr>
            <w:tcW w:w="520" w:type="dxa"/>
            <w:vMerge w:val="continue"/>
          </w:tcPr>
          <w:p/>
        </w:tc>
        <w:tc>
          <w:tcPr>
            <w:tcW w:w="2780" w:type="dxa"/>
            <w:vAlign w:val="center"/>
          </w:tcPr>
          <w:p>
            <w:pPr>
              <w:wordWrap w:val="0"/>
              <w:spacing w:before="0" w:after="0" w:line="220" w:lineRule="atLeast"/>
              <w:ind w:left="0" w:right="0" w:firstLine="80"/>
              <w:jc w:val="both"/>
              <w:textAlignment w:val="baseline"/>
              <w:rPr>
                <w:sz w:val="17"/>
              </w:rPr>
            </w:pPr>
            <w:r>
              <w:rPr>
                <w:rFonts w:ascii="宋体" w:hAnsi="宋体" w:eastAsia="宋体" w:cs="宋体"/>
                <w:b w:val="0"/>
                <w:i w:val="0"/>
                <w:color w:val="000000"/>
                <w:sz w:val="17"/>
              </w:rPr>
              <w:t>(6) 未被“ 信用中国”网站(www.creditchina.gov.cn) 列入失信被执行人、重大税收违法案件当事人名单、政府采购严重失信行</w:t>
            </w:r>
            <w:r>
              <w:rPr>
                <w:rFonts w:ascii="宋体" w:hAnsi="宋体" w:eastAsia="宋体" w:cs="宋体"/>
                <w:b w:val="0"/>
                <w:i w:val="0"/>
                <w:color w:val="000000"/>
                <w:sz w:val="16"/>
              </w:rPr>
              <w:t>为记录名单</w:t>
            </w:r>
          </w:p>
        </w:tc>
        <w:tc>
          <w:tcPr>
            <w:tcW w:w="4400" w:type="dxa"/>
            <w:vAlign w:val="center"/>
          </w:tcPr>
          <w:p>
            <w:pPr>
              <w:wordWrap w:val="0"/>
              <w:spacing w:before="0" w:after="0" w:line="220" w:lineRule="atLeast"/>
              <w:ind w:left="0" w:right="0"/>
              <w:jc w:val="both"/>
              <w:textAlignment w:val="baseline"/>
              <w:rPr>
                <w:sz w:val="17"/>
              </w:rPr>
            </w:pPr>
            <w:r>
              <w:rPr>
                <w:rFonts w:hint="eastAsia" w:ascii="宋体" w:hAnsi="宋体" w:eastAsia="宋体" w:cs="宋体"/>
                <w:b w:val="0"/>
                <w:i w:val="0"/>
                <w:color w:val="000000"/>
                <w:sz w:val="17"/>
              </w:rPr>
              <w:t>(提供网页截图)</w:t>
            </w:r>
            <w:r>
              <w:rPr>
                <w:rFonts w:ascii="宋体" w:hAnsi="宋体" w:eastAsia="宋体" w:cs="宋体"/>
                <w:b w:val="0"/>
                <w:i w:val="0"/>
                <w:color w:val="000000"/>
                <w:sz w:val="1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500" w:type="dxa"/>
          </w:tcPr>
          <w:p/>
        </w:tc>
        <w:tc>
          <w:tcPr>
            <w:tcW w:w="520" w:type="dxa"/>
          </w:tcPr>
          <w:p/>
        </w:tc>
        <w:tc>
          <w:tcPr>
            <w:tcW w:w="2780"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(7) 法人定代表人授权书</w:t>
            </w:r>
          </w:p>
        </w:tc>
        <w:tc>
          <w:tcPr>
            <w:tcW w:w="4420" w:type="dxa"/>
            <w:gridSpan w:val="2"/>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供应商法定代表人身份证明和法定代表人授权代表委托书(见格式文件)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220" w:type="dxa"/>
            <w:gridSpan w:val="5"/>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说明：供应商必须满足资格性审查表内所有条款，否则被认定为无效响应。资格证明文件应按照电子响应文件制作要求上传到指定位置， 因供应商自身原因， 未上传到指定位置造成资格审核不通过的， 责任自负。</w:t>
            </w:r>
          </w:p>
        </w:tc>
      </w:tr>
    </w:tbl>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注：① 供应商提供有效的三证合一营业执照 (副本) 复印件。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② 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依据财政部关于《中华人民共和国政府采购法实施条例》第十九条第一款“较大数额罚款”具体适用问题的意见(财库〔2022〕3号)中《中华人民共和国政府采购法实施条例》第十九条第一款规定的“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2、符合性检查。依据采购文件的规定，从响应文件的有效性、完整性和对采购文件的响应程度进行审查，以确定是否对采购文件的实质性要求作出响应。符合性检查不合格的，将按响应文件无效处理。符合性检查资料表如下：</w:t>
      </w:r>
    </w:p>
    <w:tbl>
      <w:tblPr>
        <w:tblStyle w:val="13"/>
        <w:tblW w:w="9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20"/>
        <w:gridCol w:w="680"/>
        <w:gridCol w:w="20"/>
        <w:gridCol w:w="1760"/>
        <w:gridCol w:w="5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序号</w:t>
            </w:r>
          </w:p>
        </w:tc>
        <w:tc>
          <w:tcPr>
            <w:tcW w:w="2480" w:type="dxa"/>
            <w:gridSpan w:val="4"/>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评审因素</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20" w:type="dxa"/>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1</w:t>
            </w:r>
          </w:p>
        </w:tc>
        <w:tc>
          <w:tcPr>
            <w:tcW w:w="700" w:type="dxa"/>
            <w:gridSpan w:val="2"/>
            <w:vMerge w:val="restart"/>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商务资信</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响应文件内容</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内容组成齐全完整，无遗漏没有字迹模糊， 无法辨认的。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响应文件签署</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响应文件上法定代表人或其授权代表人的签字、单位公章齐全。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谈判有效期</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满足采购文件规定。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交付(实施) 的时间</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满足谈判文件规定。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Merge w:val="continue"/>
          </w:tcPr>
          <w:p/>
        </w:tc>
        <w:tc>
          <w:tcPr>
            <w:tcW w:w="700" w:type="dxa"/>
            <w:gridSpan w:val="2"/>
            <w:vMerge w:val="continue"/>
          </w:tcPr>
          <w:p/>
        </w:tc>
        <w:tc>
          <w:tcPr>
            <w:tcW w:w="1780" w:type="dxa"/>
            <w:gridSpan w:val="2"/>
            <w:vAlign w:val="center"/>
          </w:tcPr>
          <w:p>
            <w:pPr>
              <w:wordWrap w:val="0"/>
              <w:spacing w:before="0" w:after="0" w:line="200" w:lineRule="atLeast"/>
              <w:ind w:left="0" w:right="0"/>
              <w:jc w:val="center"/>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缴纳谈判保证金材料</w:t>
            </w:r>
          </w:p>
        </w:tc>
        <w:tc>
          <w:tcPr>
            <w:tcW w:w="5904" w:type="dxa"/>
            <w:vAlign w:val="center"/>
          </w:tcPr>
          <w:p>
            <w:pPr>
              <w:wordWrap w:val="0"/>
              <w:spacing w:before="0" w:after="0" w:line="200" w:lineRule="atLeast"/>
              <w:ind w:left="0" w:right="0"/>
              <w:jc w:val="both"/>
              <w:textAlignment w:val="baseline"/>
              <w:rPr>
                <w:rFonts w:ascii="宋体" w:hAnsi="宋体" w:eastAsia="宋体" w:cs="宋体"/>
                <w:b w:val="0"/>
                <w:i w:val="0"/>
                <w:color w:val="000000"/>
                <w:sz w:val="16"/>
              </w:rPr>
            </w:pPr>
            <w:r>
              <w:rPr>
                <w:rFonts w:hint="eastAsia" w:ascii="宋体" w:hAnsi="宋体" w:eastAsia="宋体" w:cs="宋体"/>
                <w:b w:val="0"/>
                <w:i w:val="0"/>
                <w:color w:val="000000"/>
                <w:sz w:val="16"/>
              </w:rPr>
              <w:t>按照供应商须知要求金额递交了谈判保证金，并提供了谈判保证金缴纳证明材料。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620" w:type="dxa"/>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2</w:t>
            </w:r>
          </w:p>
        </w:tc>
        <w:tc>
          <w:tcPr>
            <w:tcW w:w="70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w:t>
            </w:r>
          </w:p>
        </w:tc>
        <w:tc>
          <w:tcPr>
            <w:tcW w:w="1780" w:type="dxa"/>
            <w:gridSpan w:val="2"/>
            <w:vAlign w:val="center"/>
          </w:tcPr>
          <w:p>
            <w:pPr>
              <w:wordWrap w:val="0"/>
              <w:spacing w:before="0" w:after="0" w:line="200" w:lineRule="atLeast"/>
              <w:ind w:left="0" w:right="0"/>
              <w:jc w:val="center"/>
              <w:textAlignment w:val="baseline"/>
              <w:rPr>
                <w:sz w:val="16"/>
              </w:rPr>
            </w:pPr>
            <w:r>
              <w:rPr>
                <w:rFonts w:ascii="宋体" w:hAnsi="宋体" w:eastAsia="宋体" w:cs="宋体"/>
                <w:b w:val="0"/>
                <w:i w:val="0"/>
                <w:color w:val="000000"/>
                <w:sz w:val="16"/>
              </w:rPr>
              <w:t>报价唯一</w:t>
            </w:r>
          </w:p>
        </w:tc>
        <w:tc>
          <w:tcPr>
            <w:tcW w:w="5904" w:type="dxa"/>
            <w:vAlign w:val="center"/>
          </w:tcPr>
          <w:p>
            <w:pPr>
              <w:wordWrap w:val="0"/>
              <w:spacing w:before="0" w:after="0" w:line="200" w:lineRule="atLeast"/>
              <w:ind w:left="0" w:right="0"/>
              <w:jc w:val="both"/>
              <w:textAlignment w:val="baseline"/>
              <w:rPr>
                <w:sz w:val="16"/>
              </w:rPr>
            </w:pPr>
            <w:r>
              <w:rPr>
                <w:rFonts w:ascii="宋体" w:hAnsi="宋体" w:eastAsia="宋体" w:cs="宋体"/>
                <w:b w:val="0"/>
                <w:i w:val="0"/>
                <w:color w:val="000000"/>
                <w:sz w:val="16"/>
              </w:rPr>
              <w:t>报价未超预算， 只能有一个有效报价， 未提交选择性报价。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700" w:type="dxa"/>
            <w:gridSpan w:val="2"/>
            <w:vAlign w:val="center"/>
          </w:tcPr>
          <w:p>
            <w:pPr>
              <w:wordWrap w:val="0"/>
              <w:spacing w:before="0" w:after="0" w:line="220" w:lineRule="exact"/>
              <w:ind w:left="0" w:right="0"/>
              <w:jc w:val="both"/>
              <w:textAlignment w:val="baseline"/>
              <w:rPr>
                <w:sz w:val="17"/>
              </w:rPr>
            </w:pPr>
            <w:r>
              <w:rPr>
                <w:rFonts w:ascii="宋体" w:hAnsi="宋体" w:eastAsia="宋体" w:cs="宋体"/>
                <w:b w:val="0"/>
                <w:i w:val="0"/>
                <w:color w:val="000000"/>
                <w:sz w:val="17"/>
              </w:rPr>
              <w:t xml:space="preserve"> </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报价完整性</w:t>
            </w:r>
          </w:p>
        </w:tc>
        <w:tc>
          <w:tcPr>
            <w:tcW w:w="5904" w:type="dxa"/>
            <w:vAlign w:val="center"/>
          </w:tcPr>
          <w:p>
            <w:pPr>
              <w:wordWrap w:val="0"/>
              <w:spacing w:before="0" w:after="0" w:line="220" w:lineRule="atLeast"/>
              <w:ind w:left="0" w:right="0"/>
              <w:jc w:val="both"/>
              <w:textAlignment w:val="baseline"/>
              <w:rPr>
                <w:sz w:val="17"/>
              </w:rPr>
            </w:pPr>
            <w:r>
              <w:rPr>
                <w:rFonts w:ascii="宋体" w:hAnsi="宋体" w:eastAsia="宋体" w:cs="宋体"/>
                <w:b w:val="0"/>
                <w:i w:val="0"/>
                <w:color w:val="000000"/>
                <w:sz w:val="17"/>
              </w:rPr>
              <w:t>投标分项报价表货物品牌、型号或规格、制造商等内容完整；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640" w:type="dxa"/>
            <w:gridSpan w:val="2"/>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3</w:t>
            </w:r>
          </w:p>
        </w:tc>
        <w:tc>
          <w:tcPr>
            <w:tcW w:w="700" w:type="dxa"/>
            <w:gridSpan w:val="2"/>
            <w:vAlign w:val="center"/>
          </w:tcPr>
          <w:p>
            <w:pPr>
              <w:wordWrap w:val="0"/>
              <w:spacing w:before="0" w:after="0" w:line="220" w:lineRule="atLeast"/>
              <w:ind w:right="0" w:firstLine="170" w:firstLineChars="100"/>
              <w:jc w:val="both"/>
              <w:textAlignment w:val="baseline"/>
              <w:rPr>
                <w:sz w:val="17"/>
              </w:rPr>
            </w:pPr>
            <w:r>
              <w:rPr>
                <w:rFonts w:ascii="宋体" w:hAnsi="宋体" w:eastAsia="宋体" w:cs="宋体"/>
                <w:b w:val="0"/>
                <w:i w:val="0"/>
                <w:color w:val="000000"/>
                <w:sz w:val="17"/>
              </w:rPr>
              <w:t>技术</w:t>
            </w:r>
          </w:p>
        </w:tc>
        <w:tc>
          <w:tcPr>
            <w:tcW w:w="1760" w:type="dxa"/>
            <w:vAlign w:val="center"/>
          </w:tcPr>
          <w:p>
            <w:pPr>
              <w:wordWrap w:val="0"/>
              <w:spacing w:before="0" w:after="0" w:line="220" w:lineRule="atLeast"/>
              <w:ind w:left="0" w:right="0"/>
              <w:jc w:val="center"/>
              <w:textAlignment w:val="baseline"/>
              <w:rPr>
                <w:sz w:val="17"/>
              </w:rPr>
            </w:pPr>
            <w:r>
              <w:rPr>
                <w:rFonts w:ascii="宋体" w:hAnsi="宋体" w:eastAsia="宋体" w:cs="宋体"/>
                <w:b w:val="0"/>
                <w:i w:val="0"/>
                <w:color w:val="000000"/>
                <w:sz w:val="17"/>
              </w:rPr>
              <w:t>技术参数响应</w:t>
            </w:r>
          </w:p>
        </w:tc>
        <w:tc>
          <w:tcPr>
            <w:tcW w:w="5904" w:type="dxa"/>
            <w:vAlign w:val="center"/>
          </w:tcPr>
          <w:p>
            <w:pPr>
              <w:wordWrap w:val="0"/>
              <w:spacing w:before="0" w:after="0" w:line="220" w:lineRule="atLeast"/>
              <w:ind w:left="0" w:right="0"/>
              <w:jc w:val="both"/>
              <w:textAlignment w:val="baseline"/>
              <w:rPr>
                <w:rFonts w:hint="eastAsia" w:eastAsia="宋体"/>
                <w:sz w:val="17"/>
                <w:lang w:eastAsia="zh-CN"/>
              </w:rPr>
            </w:pPr>
            <w:r>
              <w:rPr>
                <w:rFonts w:ascii="宋体" w:hAnsi="宋体" w:eastAsia="宋体" w:cs="宋体"/>
                <w:b w:val="0"/>
                <w:i w:val="0"/>
                <w:color w:val="000000"/>
                <w:sz w:val="17"/>
              </w:rPr>
              <w:t>技术参数要求偏离表完全响应谈判文件要求，没有实质性负偏离。</w:t>
            </w:r>
            <w:r>
              <w:rPr>
                <w:rFonts w:hint="eastAsia" w:ascii="宋体" w:hAnsi="宋体" w:eastAsia="宋体" w:cs="宋体"/>
                <w:b w:val="0"/>
                <w:i w:val="0"/>
                <w:color w:val="FF0000"/>
                <w:sz w:val="17"/>
                <w:highlight w:val="none"/>
                <w:lang w:eastAsia="zh-CN"/>
              </w:rPr>
              <w:t>逐项提供省部级或国家认可的第三方权威检测机构出具的权威检测报告或证书。</w:t>
            </w:r>
          </w:p>
        </w:tc>
      </w:tr>
    </w:tbl>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3、澄清有关问题。对响应文件中含义不明确、同类问题表述不一致或者有明显文字和计算错误的内容，谈判小组以书面形式(应当由谈判小组成员签字)要求供应商作出必要澄清、说明或者纠正。供应商的澄清、说明或者补正应当采用书面形式，由其法定代表人授权代表签字，其澄清的内容不得超出响应文件的范围或者改变响应文件的实质性内容。</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4、比较与评价。按采购文件中规定的评审方法和标准，对资格性检查和符合性检查合格的响应文件进行商务和技术评估，由谈判小组所有成员集中与单一供应商分别进行谈判，并给予所有参加谈判的供应商平等的谈判机会。</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评审委员会认为，排名在前面的成交候选人的报价或者某些分项报价明显不合理或者低于成本，有可能影响服务质量和不能诚信履约的，将要求其在规定的期限内提供书面文件予以解释说明，并提交相关证明材料； 否则，评审委员会可以取消该成交候选人资格，按顺序由排在后一位的成交候选人递补，以此类推。</w:t>
      </w:r>
    </w:p>
    <w:p>
      <w:pPr>
        <w:wordWrap w:val="0"/>
        <w:spacing w:before="0" w:after="0" w:line="500" w:lineRule="atLeast"/>
        <w:ind w:left="40" w:right="20" w:firstLine="460"/>
        <w:jc w:val="both"/>
        <w:textAlignment w:val="baseline"/>
        <w:rPr>
          <w:sz w:val="24"/>
        </w:rPr>
      </w:pPr>
      <w:r>
        <w:rPr>
          <w:rFonts w:ascii="宋体" w:hAnsi="宋体" w:eastAsia="宋体" w:cs="宋体"/>
          <w:b w:val="0"/>
          <w:i w:val="0"/>
          <w:color w:val="000000"/>
          <w:sz w:val="24"/>
        </w:rPr>
        <w:t>5、推荐成交候选人名单。评审结果按投标报价由低到高顺序排列。响应文件满足采购文件全部实质性要求且报价最低的供应商为排名第一的成交候选人。报价相同的，按照技术指标优劣顺序推荐。</w:t>
      </w:r>
    </w:p>
    <w:p>
      <w:pPr>
        <w:wordWrap w:val="0"/>
        <w:spacing w:before="0" w:after="0" w:line="520" w:lineRule="atLeast"/>
        <w:ind w:left="500" w:right="0"/>
        <w:jc w:val="both"/>
        <w:textAlignment w:val="baseline"/>
        <w:rPr>
          <w:sz w:val="24"/>
        </w:rPr>
      </w:pPr>
      <w:r>
        <w:rPr>
          <w:rFonts w:ascii="宋体" w:hAnsi="宋体" w:eastAsia="宋体" w:cs="宋体"/>
          <w:b/>
          <w:i w:val="0"/>
          <w:color w:val="000000"/>
          <w:sz w:val="24"/>
        </w:rPr>
        <w:t>二、政府采购政策执行</w:t>
      </w:r>
    </w:p>
    <w:p>
      <w:pPr>
        <w:wordWrap w:val="0"/>
        <w:spacing w:before="0" w:after="0" w:line="500" w:lineRule="atLeast"/>
        <w:ind w:left="40" w:right="20" w:firstLine="460"/>
        <w:jc w:val="both"/>
        <w:textAlignment w:val="baseline"/>
        <w:rPr>
          <w:sz w:val="11"/>
        </w:rPr>
      </w:pPr>
      <w:r>
        <w:rPr>
          <w:rFonts w:hint="eastAsia" w:ascii="宋体" w:hAnsi="宋体" w:eastAsia="宋体" w:cs="宋体"/>
          <w:b w:val="0"/>
          <w:i w:val="0"/>
          <w:color w:val="000000"/>
          <w:sz w:val="24"/>
          <w:lang w:val="en-US" w:eastAsia="zh-CN"/>
        </w:rPr>
        <w:t>1、</w:t>
      </w:r>
      <w:r>
        <w:rPr>
          <w:rFonts w:ascii="宋体" w:hAnsi="宋体" w:eastAsia="宋体" w:cs="宋体"/>
          <w:b/>
          <w:i w:val="0"/>
          <w:color w:val="000000"/>
          <w:sz w:val="24"/>
          <w:u w:val="single"/>
        </w:rPr>
        <w:t>依据关于印发《政</w:t>
      </w:r>
      <w:r>
        <w:rPr>
          <w:rFonts w:ascii="宋体" w:hAnsi="宋体" w:eastAsia="宋体" w:cs="宋体"/>
          <w:b/>
          <w:i w:val="0"/>
          <w:color w:val="000000"/>
          <w:sz w:val="24"/>
        </w:rPr>
        <w:t>府</w:t>
      </w:r>
      <w:r>
        <w:rPr>
          <w:rFonts w:ascii="宋体" w:hAnsi="宋体" w:eastAsia="宋体" w:cs="宋体"/>
          <w:b/>
          <w:i w:val="0"/>
          <w:color w:val="000000"/>
          <w:sz w:val="24"/>
          <w:u w:val="single"/>
        </w:rPr>
        <w:t>采购促进中小企业发展管理办法》的通知(财库〔2020〕46号)文件规定</w:t>
      </w:r>
      <w:r>
        <w:rPr>
          <w:rFonts w:ascii="宋体" w:hAnsi="宋体" w:eastAsia="宋体" w:cs="宋体"/>
          <w:b w:val="0"/>
          <w:i w:val="0"/>
          <w:color w:val="000000"/>
          <w:sz w:val="24"/>
        </w:rPr>
        <w:t>对于未预留份额专门面向中小企业的采购项目，以及预留份额项目中的非预留部分采购包，采购人、采购代理机构应当对符合规定的小微企业报价给予10%</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20%的扣除，对小微企业报价给予</w:t>
      </w:r>
      <w:r>
        <w:rPr>
          <w:rFonts w:hint="eastAsia" w:ascii="宋体" w:hAnsi="宋体" w:eastAsia="宋体" w:cs="宋体"/>
          <w:b w:val="0"/>
          <w:i w:val="0"/>
          <w:color w:val="FF0000"/>
          <w:sz w:val="24"/>
          <w:highlight w:val="none"/>
          <w:u w:val="single"/>
          <w:lang w:val="en-US" w:eastAsia="zh-CN"/>
        </w:rPr>
        <w:t>1</w:t>
      </w:r>
      <w:r>
        <w:rPr>
          <w:rFonts w:ascii="宋体" w:hAnsi="宋体" w:eastAsia="宋体" w:cs="宋体"/>
          <w:b w:val="0"/>
          <w:i w:val="0"/>
          <w:color w:val="FF0000"/>
          <w:sz w:val="24"/>
          <w:highlight w:val="none"/>
          <w:u w:val="single"/>
        </w:rPr>
        <w:t>0%</w:t>
      </w:r>
      <w:r>
        <w:rPr>
          <w:rFonts w:ascii="宋体" w:hAnsi="宋体" w:eastAsia="宋体" w:cs="宋体"/>
          <w:b w:val="0"/>
          <w:i w:val="0"/>
          <w:color w:val="000000"/>
          <w:sz w:val="24"/>
        </w:rPr>
        <w:t>的扣除，用扣除后的价格参加评审。</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2</w:t>
      </w:r>
      <w:r>
        <w:rPr>
          <w:rFonts w:ascii="宋体" w:hAnsi="宋体" w:eastAsia="宋体" w:cs="宋体"/>
          <w:b w:val="0"/>
          <w:i w:val="0"/>
          <w:color w:val="000000"/>
          <w:sz w:val="23"/>
        </w:rPr>
        <w:t>、参加政府采购活动的中小企业应当提供《中小企业声明函》原件。监狱企业应当提供监狱企业证明复印件。残疾人福利性单位应当提供《残疾人福利性单位声明函》原件。以上格式详见</w:t>
      </w:r>
      <w:r>
        <w:rPr>
          <w:rFonts w:hint="eastAsia" w:ascii="宋体" w:hAnsi="宋体" w:eastAsia="宋体" w:cs="宋体"/>
          <w:b w:val="0"/>
          <w:i w:val="0"/>
          <w:color w:val="000000"/>
          <w:sz w:val="23"/>
          <w:lang w:eastAsia="zh-CN"/>
        </w:rPr>
        <w:t>谈判</w:t>
      </w:r>
      <w:r>
        <w:rPr>
          <w:rFonts w:ascii="宋体" w:hAnsi="宋体" w:eastAsia="宋体" w:cs="宋体"/>
          <w:b w:val="0"/>
          <w:i w:val="0"/>
          <w:color w:val="000000"/>
          <w:sz w:val="23"/>
        </w:rPr>
        <w:t>文件第五部分响应文件格式，未提供的视为放弃享受小微企业价格扣除优惠政策。</w:t>
      </w:r>
    </w:p>
    <w:p>
      <w:pPr>
        <w:wordWrap w:val="0"/>
        <w:spacing w:before="0" w:after="0" w:line="420" w:lineRule="atLeast"/>
        <w:ind w:left="120" w:right="0" w:firstLine="440"/>
        <w:jc w:val="both"/>
        <w:textAlignment w:val="baseline"/>
        <w:rPr>
          <w:sz w:val="23"/>
        </w:rPr>
      </w:pPr>
      <w:r>
        <w:rPr>
          <w:rFonts w:hint="eastAsia" w:ascii="宋体" w:hAnsi="宋体" w:eastAsia="宋体" w:cs="宋体"/>
          <w:b w:val="0"/>
          <w:i w:val="0"/>
          <w:color w:val="000000"/>
          <w:sz w:val="23"/>
          <w:lang w:val="en-US" w:eastAsia="zh-CN"/>
        </w:rPr>
        <w:t>3</w:t>
      </w:r>
      <w:r>
        <w:rPr>
          <w:rFonts w:ascii="宋体" w:hAnsi="宋体" w:eastAsia="宋体" w:cs="宋体"/>
          <w:b w:val="0"/>
          <w:i w:val="0"/>
          <w:color w:val="000000"/>
          <w:sz w:val="23"/>
        </w:rPr>
        <w:t>、依据《政府采购促进中小企业发展管理办法》(财库〔2020〕46号)规定享受扶持政策的小微企业，不得将合同分包给大中型企业。</w:t>
      </w:r>
    </w:p>
    <w:p>
      <w:pPr>
        <w:wordWrap w:val="0"/>
        <w:spacing w:before="0" w:after="0" w:line="420" w:lineRule="atLeast"/>
        <w:ind w:left="580" w:right="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、节能产品、环境标志产品政府采购政策执行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hint="eastAsia" w:ascii="宋体" w:hAnsi="宋体" w:eastAsia="宋体" w:cs="宋体"/>
          <w:b w:val="0"/>
          <w:i w:val="0"/>
          <w:color w:val="000000"/>
          <w:sz w:val="23"/>
          <w:lang w:val="en-US" w:eastAsia="zh-CN"/>
        </w:rPr>
        <w:t>4</w:t>
      </w:r>
      <w:r>
        <w:rPr>
          <w:rFonts w:ascii="宋体" w:hAnsi="宋体" w:eastAsia="宋体" w:cs="宋体"/>
          <w:b w:val="0"/>
          <w:i w:val="0"/>
          <w:color w:val="000000"/>
          <w:sz w:val="23"/>
        </w:rPr>
        <w:t>.1根据《财政部发展改革委生态环境部市场监管总局关于调整优化节能产品、环境标志产品政府采购执行机制的通知》 (财库〔2019〕 9 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42" w:firstLineChars="200"/>
        <w:jc w:val="both"/>
        <w:textAlignment w:val="baseline"/>
        <w:rPr>
          <w:sz w:val="27"/>
        </w:rPr>
      </w:pPr>
      <w:r>
        <w:rPr>
          <w:rFonts w:ascii="宋体" w:hAnsi="宋体" w:eastAsia="宋体" w:cs="宋体"/>
          <w:b/>
          <w:i w:val="0"/>
          <w:color w:val="000000"/>
          <w:sz w:val="27"/>
        </w:rPr>
        <w:t>三、响应文件无效条款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供应商或其响应文件出现下列情况之一者，其响应文件无效：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(一) 供应商未通过资格性检查或响应文件未通过符合性检查的；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(二) 为采购项目提供整体设计、规范编制或者项目管理、监理、检测等服务的供应商，再参加该采购项目的其他采购活动的；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(三)单位负责人为同一人或者存在直接控股、管理关系的不同供应商，不得参加同一合同项下的政府采购活动，上述投标人的投标均无效；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(四)响应文件未按照采购文件第六部分响应文件格式中所规定签字、盖章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(五) 响应文件出现多个响应方案或报价的；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(六) 报价超出采购文件规定的采购预算的；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(七) 产品不符合必须强制执行的国家标准的；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(八) 供应商的交货期、质量保证期及谈判有效期不满足采购文件要求的；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(九)响应文件含有违反国家法律、法规的内容，或附有采购人不能接受的条件的；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 响应文件未按照规定加密的。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(十一) 因供应商自身原因造成响应文件无法解密的。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22" w:firstLineChars="200"/>
        <w:jc w:val="both"/>
        <w:textAlignment w:val="baseline"/>
        <w:rPr>
          <w:sz w:val="26"/>
        </w:rPr>
      </w:pPr>
      <w:r>
        <w:rPr>
          <w:rFonts w:ascii="仿宋" w:hAnsi="仿宋" w:eastAsia="仿宋" w:cs="仿宋"/>
          <w:b/>
          <w:i w:val="0"/>
          <w:color w:val="000000"/>
          <w:sz w:val="26"/>
        </w:rPr>
        <w:t>四、终止谈判活动条款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谈判小组评审时出现以下情况之一的，应予终止谈判活动：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560"/>
        <w:jc w:val="both"/>
        <w:textAlignment w:val="baseline"/>
        <w:rPr>
          <w:sz w:val="23"/>
        </w:rPr>
      </w:pPr>
      <w:r>
        <w:rPr>
          <w:rFonts w:ascii="宋体" w:hAnsi="宋体" w:eastAsia="宋体" w:cs="宋体"/>
          <w:b w:val="0"/>
          <w:i w:val="0"/>
          <w:color w:val="000000"/>
          <w:sz w:val="23"/>
        </w:rPr>
        <w:t>(一)符合专业条件的供应商或者对采购文件作实质响应的供应商不足三家的 (技术复杂或者性质特殊项目除外)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(二) 供应商的报价均超过了采购预算，采购人不能支付的；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(三) 出现影响采购公正的违法、违规行为的；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(四) 因重大变故，采购任务取消的。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宋体" w:hAnsi="宋体" w:eastAsia="宋体" w:cs="宋体"/>
          <w:b w:val="0"/>
          <w:i w:val="0"/>
          <w:color w:val="000000"/>
          <w:sz w:val="23"/>
        </w:rPr>
        <w:t>终止谈判活动后，除采购任务取消情形外，应当重新组织采购。</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rFonts w:ascii="黑体" w:hAnsi="黑体" w:eastAsia="黑体" w:cs="黑体"/>
          <w:b/>
          <w:i w:val="0"/>
          <w:color w:val="000000"/>
          <w:sz w:val="32"/>
        </w:rPr>
      </w:pPr>
    </w:p>
    <w:p>
      <w:pPr>
        <w:wordWrap w:val="0"/>
        <w:spacing w:before="60" w:after="0" w:line="440" w:lineRule="atLeast"/>
        <w:ind w:left="0" w:right="0"/>
        <w:jc w:val="center"/>
        <w:textAlignment w:val="baseline"/>
        <w:rPr>
          <w:sz w:val="32"/>
        </w:rPr>
      </w:pPr>
      <w:r>
        <w:rPr>
          <w:rFonts w:ascii="黑体" w:hAnsi="黑体" w:eastAsia="黑体" w:cs="黑体"/>
          <w:b/>
          <w:i w:val="0"/>
          <w:color w:val="000000"/>
          <w:sz w:val="32"/>
        </w:rPr>
        <w:t>第五部分 合同主要条款和格式合同、验收报告 (样本)</w:t>
      </w:r>
    </w:p>
    <w:p>
      <w:pPr>
        <w:wordWrap w:val="0"/>
        <w:spacing w:before="180" w:after="0" w:line="380" w:lineRule="atLeast"/>
        <w:ind w:left="480" w:right="0"/>
        <w:jc w:val="both"/>
        <w:textAlignment w:val="baseline"/>
        <w:rPr>
          <w:sz w:val="27"/>
        </w:rPr>
      </w:pPr>
      <w:r>
        <w:rPr>
          <w:rFonts w:ascii="黑体" w:hAnsi="黑体" w:eastAsia="黑体" w:cs="黑体"/>
          <w:b/>
          <w:i w:val="0"/>
          <w:color w:val="000000"/>
          <w:sz w:val="27"/>
        </w:rPr>
        <w:t>一、合同主要条款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1、定义</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1.1甲方(需方) 即采购人，是指通过谈判采购，接受合同货物及服务的各级国家机关、事业单位和团体组织。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1.2乙方(供方)即成交供应商，是指成交后提供合同货物和服务的自然人、法人及其他组织。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1.3合同是指由甲乙双方按照采购文件和响应文件的实质性内容，通过协商一致达成的书面协议。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1.4合同价格指以成交价格为依据，在供方全面履行合同义务后，需方(或财政部门) 应支付给供方的金额。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1.5技术资料是指合同货物及其相关的设计、制造、监造、检验、验收等文件 (包括图纸、各种文字说明、标准)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2、货物内容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合同包括以下内容：货物名称、型号规格、技术参数、数量(单位)等内容。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3、合同价格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3.1合同价格即合同总价。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3.2合同价格包括合同货物、技术资料、合同货物的税费、运杂费、保险费、包装费、装卸费及与货物有关的供方应纳的税费，所有税费由乙方负担。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3.3合同货物单价为不变价。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4、转包或分包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4.1本合同范围的货物，应由乙方直接供应，不得转让他人供应；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4.2非经甲方书面同意，乙方不得将本合同范围的货物全部或部分分包给他人供应；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4.3如有转让和未经甲方同意的分包行为，甲方有权解除合同，并追究乙方的违约责任。</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jc w:val="both"/>
        <w:textAlignment w:val="baseline"/>
        <w:rPr>
          <w:sz w:val="24"/>
        </w:rPr>
      </w:pPr>
      <w:r>
        <w:rPr>
          <w:rFonts w:ascii="宋体" w:hAnsi="宋体" w:eastAsia="宋体" w:cs="宋体"/>
          <w:b w:val="0"/>
          <w:i w:val="0"/>
          <w:color w:val="000000"/>
          <w:sz w:val="24"/>
        </w:rPr>
        <w:t>5、质量保证及售后服务</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5.1乙方应按采购文件规定的货物性能、技术要求、质量标准向甲方提供未经使用的全新产品。</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40"/>
        <w:jc w:val="both"/>
        <w:textAlignment w:val="baseline"/>
        <w:rPr>
          <w:sz w:val="24"/>
        </w:rPr>
      </w:pPr>
      <w:r>
        <w:rPr>
          <w:rFonts w:ascii="宋体" w:hAnsi="宋体" w:eastAsia="宋体" w:cs="宋体"/>
          <w:b w:val="0"/>
          <w:i w:val="0"/>
          <w:color w:val="000000"/>
          <w:sz w:val="24"/>
        </w:rPr>
        <w:t>5.2乙方提供的货物在质保期内因货物本身的质量问题发生故障，乙方应负责免费更换。对达不到技术要求者，根据实际情况，经双方协商，可按以下办法处理：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5.2.1更换：由乙方承担所发生的全部费用。</w:t>
      </w:r>
    </w:p>
    <w:p>
      <w:pPr>
        <w:keepNext w:val="0"/>
        <w:keepLines w:val="0"/>
        <w:pageBreakBefore w:val="0"/>
        <w:widowControl w:val="0"/>
        <w:kinsoku/>
        <w:wordWrap w:val="0"/>
        <w:overflowPunct/>
        <w:topLinePunct w:val="0"/>
        <w:autoSpaceDE/>
        <w:autoSpaceDN/>
        <w:bidi w:val="0"/>
        <w:adjustRightInd/>
        <w:snapToGrid/>
        <w:spacing w:after="0" w:line="460" w:lineRule="exact"/>
        <w:ind w:left="0" w:right="0" w:firstLine="480" w:firstLineChars="200"/>
        <w:jc w:val="both"/>
        <w:textAlignment w:val="baseline"/>
        <w:rPr>
          <w:sz w:val="24"/>
        </w:rPr>
      </w:pPr>
      <w:r>
        <w:rPr>
          <w:rFonts w:ascii="宋体" w:hAnsi="宋体" w:eastAsia="宋体" w:cs="宋体"/>
          <w:b w:val="0"/>
          <w:i w:val="0"/>
          <w:color w:val="000000"/>
          <w:sz w:val="24"/>
        </w:rPr>
        <w:t>5.2.2贬值处理：由甲乙双方合议定价。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5.2.3退货处理：乙方应退还甲方支付的合同款，同时应承担该货物的直接费用(运输、保险、检验、货款利息及银行手续费等)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5.3如在使用过程中发生质量问题，乙方应按本项目“第三部分 项目商务要求”中售后服务的要求处理。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宋体" w:hAnsi="宋体" w:eastAsia="宋体" w:cs="宋体"/>
          <w:b w:val="0"/>
          <w:i w:val="0"/>
          <w:color w:val="000000"/>
          <w:sz w:val="24"/>
        </w:rPr>
        <w:t>5.4在质保期内，乙方应对货物出现的质量及安全问题负责处理解决并承担一切费用。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6、付款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6.1本合同使用货币币制如未作特别说明均为人民币。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6.2付款方式：银行转账、转账支票、现金支票。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6.3付款方法：同本项目“第三篇 商务条款”中关于付款方式的约定。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7、检查验收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7.1供方应随货物提供合格证和质量证明文件，如是国外进口的货物还须提供入关证明。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7.2货物验收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所交货物的各种质量指标不得低于供方提供样品的质量指标(无样品时按供方的谈判时提供的“技术文件”执行)，售后服务质量要求按照采购文件和响应文件的内容执行。供方交货时，需方可根据需要随机抽取一部分货物送有关权威检测部门检测，如检测不合格，供方负责赔偿需方一切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7.3货物验收报告应由需方、供方经办人签字，并加盖双方公章，以此作为支付凭据。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8、索赔</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供方对货物与合同要求不符负有责任，并且需方已于规定交货内和质量保证期内提出索赔，供方应按需方同意的下述一种或多种方法解决索赔事宜。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40" w:firstLineChars="200"/>
        <w:jc w:val="both"/>
        <w:textAlignment w:val="baseline"/>
        <w:rPr>
          <w:sz w:val="22"/>
        </w:rPr>
      </w:pPr>
      <w:r>
        <w:rPr>
          <w:rFonts w:ascii="宋体" w:hAnsi="宋体" w:eastAsia="宋体" w:cs="宋体"/>
          <w:b w:val="0"/>
          <w:i w:val="0"/>
          <w:color w:val="000000"/>
          <w:sz w:val="22"/>
        </w:rPr>
        <w:t>8.2根据货物的疵劣和受损程度以及需方遭受损失的金额，经双方同意降低货物价格。</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9、知识产权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甲方在中华人民共和国境内使用乙方提供的货物及服务时免受第三方提出的侵犯其专利权或其它知识产权的起诉。如果第三方提出侵权指控，乙方应承担由此而引起的一切法律责任和费用。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10、合同争议的解决</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10.1当事人友好协商达成一致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10.2在60天内当事人协商不能达成协议的，可提请采购人当地仲裁机构仲裁。</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2"/>
        </w:rPr>
      </w:pPr>
      <w:r>
        <w:rPr>
          <w:rFonts w:ascii="宋体" w:hAnsi="宋体" w:eastAsia="宋体" w:cs="宋体"/>
          <w:b w:val="0"/>
          <w:i w:val="0"/>
          <w:color w:val="000000"/>
          <w:sz w:val="22"/>
        </w:rPr>
        <w:t>11、违约责任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40" w:firstLineChars="200"/>
        <w:jc w:val="both"/>
        <w:textAlignment w:val="baseline"/>
        <w:rPr>
          <w:sz w:val="24"/>
        </w:rPr>
      </w:pPr>
      <w:r>
        <w:rPr>
          <w:rFonts w:ascii="宋体" w:hAnsi="宋体" w:eastAsia="宋体" w:cs="宋体"/>
          <w:b w:val="0"/>
          <w:i w:val="0"/>
          <w:color w:val="000000"/>
          <w:sz w:val="22"/>
        </w:rPr>
        <w:t>按《中华人民共和国民法典》、  《中华人民共和国政府采购法》有关条款，</w:t>
      </w:r>
      <w:r>
        <w:rPr>
          <w:rFonts w:ascii="宋体" w:hAnsi="宋体" w:eastAsia="宋体" w:cs="宋体"/>
          <w:b w:val="0"/>
          <w:i w:val="0"/>
          <w:color w:val="000000"/>
          <w:sz w:val="24"/>
        </w:rPr>
        <w:t>或由供需双方约定。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12、合同生效及其它</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12.1合同生效及其效力应符合《中华人民共和国民法典》有关规定。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12.2合同应经当事人法定代表人或委托代理人签字，加盖双方合同专用章或公章。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12.3合同所包括附件，是合同不可分割的一部分，具有同等法律效力。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12.4合同需提供担保的，按《中华人民共和国民法典》规定执行。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12.5本合同条件未尽事宜依照《中华人民共和国民法典》，由供需双方共同协商确定。</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rFonts w:ascii="宋体" w:hAnsi="宋体" w:eastAsia="宋体" w:cs="宋体"/>
          <w:b/>
          <w:i w:val="0"/>
          <w:color w:val="000000"/>
          <w:sz w:val="24"/>
        </w:rPr>
      </w:pPr>
    </w:p>
    <w:p>
      <w:pPr>
        <w:wordWrap w:val="0"/>
        <w:spacing w:before="140" w:after="0" w:line="340" w:lineRule="atLeast"/>
        <w:ind w:left="500" w:right="0"/>
        <w:jc w:val="both"/>
        <w:textAlignment w:val="baseline"/>
        <w:rPr>
          <w:sz w:val="24"/>
        </w:rPr>
      </w:pPr>
      <w:r>
        <w:rPr>
          <w:rFonts w:ascii="宋体" w:hAnsi="宋体" w:eastAsia="宋体" w:cs="宋体"/>
          <w:b/>
          <w:i w:val="0"/>
          <w:color w:val="000000"/>
          <w:sz w:val="24"/>
        </w:rPr>
        <w:t>二、合同(格式)</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政府采购货物买卖合同</w:t>
      </w:r>
    </w:p>
    <w:p>
      <w:pPr>
        <w:wordWrap w:val="0"/>
        <w:spacing w:before="0" w:after="0" w:line="560" w:lineRule="atLeast"/>
        <w:ind w:left="0" w:right="0"/>
        <w:jc w:val="center"/>
        <w:textAlignment w:val="baseline"/>
        <w:rPr>
          <w:sz w:val="41"/>
        </w:rPr>
      </w:pPr>
      <w:r>
        <w:rPr>
          <w:rFonts w:ascii="宋体" w:hAnsi="宋体" w:eastAsia="宋体" w:cs="宋体"/>
          <w:b/>
          <w:i w:val="0"/>
          <w:color w:val="000000"/>
          <w:sz w:val="41"/>
        </w:rPr>
        <w:t>(试行)</w:t>
      </w: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p>
      <w:pPr>
        <w:wordWrap w:val="0"/>
        <w:spacing w:before="0" w:after="0" w:line="380" w:lineRule="exact"/>
        <w:ind w:left="0" w:right="0"/>
        <w:jc w:val="center"/>
        <w:textAlignment w:val="baseline"/>
        <w:rPr>
          <w:sz w:val="30"/>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项目名称</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合同编号</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甲方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0" w:after="0" w:line="20" w:lineRule="exact"/>
        <w:ind w:left="0" w:right="0"/>
        <w:jc w:val="left"/>
        <w:textAlignment w:val="baseline"/>
        <w:rPr>
          <w:sz w:val="2"/>
        </w:rPr>
      </w:pPr>
    </w:p>
    <w:tbl>
      <w:tblPr>
        <w:tblStyle w:val="13"/>
        <w:tblW w:w="7020" w:type="dxa"/>
        <w:tblInd w:w="5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400"/>
        <w:gridCol w:w="5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楷体" w:hAnsi="楷体" w:eastAsia="楷体" w:cs="楷体"/>
                <w:b w:val="0"/>
                <w:i w:val="0"/>
                <w:color w:val="000000"/>
                <w:sz w:val="30"/>
              </w:rPr>
              <w:t>乙方</w:t>
            </w:r>
          </w:p>
        </w:tc>
        <w:tc>
          <w:tcPr>
            <w:tcW w:w="400" w:type="dxa"/>
            <w:tcBorders>
              <w:top w:val="nil"/>
              <w:left w:val="nil"/>
              <w:bottom w:val="nil"/>
              <w:right w:val="nil"/>
            </w:tcBorders>
            <w:vAlign w:val="center"/>
          </w:tcPr>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sz w:val="30"/>
              </w:rPr>
            </w:pPr>
            <w:r>
              <w:rPr>
                <w:rFonts w:ascii="宋体" w:hAnsi="宋体" w:eastAsia="宋体" w:cs="宋体"/>
                <w:b w:val="0"/>
                <w:i w:val="0"/>
                <w:color w:val="000000"/>
                <w:sz w:val="30"/>
                <w:u w:val="single"/>
              </w:rPr>
              <w:t xml:space="preserve">                                 </w:t>
            </w:r>
          </w:p>
        </w:tc>
      </w:tr>
    </w:tbl>
    <w:p>
      <w:pPr>
        <w:wordWrap w:val="0"/>
        <w:spacing w:before="240" w:after="0" w:line="420" w:lineRule="atLeast"/>
        <w:ind w:left="500" w:right="0"/>
        <w:jc w:val="both"/>
        <w:textAlignment w:val="baseline"/>
        <w:rPr>
          <w:sz w:val="30"/>
        </w:rPr>
      </w:pPr>
      <w:r>
        <w:rPr>
          <w:rFonts w:ascii="楷体" w:hAnsi="楷体" w:eastAsia="楷体" w:cs="楷体"/>
          <w:b w:val="0"/>
          <w:i w:val="0"/>
          <w:color w:val="000000"/>
          <w:sz w:val="30"/>
        </w:rPr>
        <w:t>签订时间：</w:t>
      </w:r>
      <w:r>
        <w:rPr>
          <w:rFonts w:ascii="楷体" w:hAnsi="楷体" w:eastAsia="楷体" w:cs="楷体"/>
          <w:b w:val="0"/>
          <w:i w:val="0"/>
          <w:color w:val="000000"/>
          <w:sz w:val="30"/>
          <w:u w:val="single"/>
        </w:rPr>
        <w:t xml:space="preserve">                              </w:t>
      </w: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0" w:after="0" w:line="400" w:lineRule="exact"/>
        <w:ind w:left="0" w:right="0"/>
        <w:jc w:val="both"/>
        <w:textAlignment w:val="baseline"/>
        <w:rPr>
          <w:sz w:val="30"/>
        </w:rPr>
      </w:pPr>
    </w:p>
    <w:p>
      <w:pPr>
        <w:wordWrap w:val="0"/>
        <w:spacing w:before="1140" w:after="0" w:line="620" w:lineRule="atLeast"/>
        <w:ind w:left="0" w:right="0"/>
        <w:jc w:val="center"/>
        <w:textAlignment w:val="baseline"/>
        <w:rPr>
          <w:sz w:val="45"/>
        </w:rPr>
      </w:pPr>
      <w:r>
        <w:rPr>
          <w:rFonts w:ascii="黑体" w:hAnsi="黑体" w:eastAsia="黑体" w:cs="黑体"/>
          <w:b w:val="0"/>
          <w:i w:val="0"/>
          <w:color w:val="000000"/>
          <w:sz w:val="45"/>
        </w:rPr>
        <w:t>使 用 说 明</w:t>
      </w:r>
    </w:p>
    <w:p>
      <w:pPr>
        <w:wordWrap w:val="0"/>
        <w:spacing w:before="0" w:after="0" w:line="640" w:lineRule="exact"/>
        <w:ind w:left="0" w:right="0"/>
        <w:jc w:val="center"/>
        <w:textAlignment w:val="baseline"/>
        <w:rPr>
          <w:sz w:val="32"/>
        </w:rPr>
      </w:pP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1.本合同标准文本适用于购买现成货物的采购项目，不包括需要供应商定制开发、创新研发的货物采购项目。</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2.本合同标准文本为政府采购货物买卖合同编制提供参考，可以结合采购项目具体情况，对文本作必要的调整修订后使用。</w:t>
      </w:r>
    </w:p>
    <w:p>
      <w:pPr>
        <w:wordWrap w:val="0"/>
        <w:spacing w:before="0" w:after="0" w:line="640" w:lineRule="atLeast"/>
        <w:ind w:left="0" w:right="0" w:firstLine="620"/>
        <w:jc w:val="both"/>
        <w:textAlignment w:val="baseline"/>
        <w:rPr>
          <w:sz w:val="32"/>
        </w:rPr>
      </w:pPr>
      <w:r>
        <w:rPr>
          <w:rFonts w:ascii="仿宋" w:hAnsi="仿宋" w:eastAsia="仿宋" w:cs="仿宋"/>
          <w:b w:val="0"/>
          <w:i w:val="0"/>
          <w:color w:val="000000"/>
          <w:sz w:val="32"/>
        </w:rPr>
        <w:t>3.本合同标准文本各条款中，如涉及填写多家供应商、制造商，多种采购标的、分包主要内容等信息的，可根据采购项目具体情况添加信息项。</w:t>
      </w: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ascii="黑体" w:hAnsi="黑体" w:eastAsia="黑体" w:cs="黑体"/>
          <w:b w:val="0"/>
          <w:i w:val="0"/>
          <w:color w:val="000000"/>
          <w:sz w:val="28"/>
        </w:rPr>
      </w:pPr>
    </w:p>
    <w:p>
      <w:pPr>
        <w:wordWrap w:val="0"/>
        <w:spacing w:before="320" w:after="0" w:line="380" w:lineRule="atLeast"/>
        <w:ind w:left="0" w:right="0"/>
        <w:jc w:val="center"/>
        <w:textAlignment w:val="baseline"/>
        <w:rPr>
          <w:rFonts w:hint="eastAsia" w:eastAsia="黑体"/>
          <w:sz w:val="28"/>
          <w:lang w:val="en-US" w:eastAsia="zh-CN"/>
        </w:rPr>
      </w:pPr>
      <w:r>
        <w:rPr>
          <w:rFonts w:ascii="黑体" w:hAnsi="黑体" w:eastAsia="黑体" w:cs="黑体"/>
          <w:b w:val="0"/>
          <w:i w:val="0"/>
          <w:color w:val="000000"/>
          <w:sz w:val="28"/>
        </w:rPr>
        <w:t>第一节 政府采购合同协议书</w:t>
      </w:r>
      <w:r>
        <w:rPr>
          <w:rFonts w:hint="eastAsia" w:ascii="仿宋_GB2312" w:hAnsi="仿宋_GB2312" w:eastAsia="仿宋_GB2312" w:cs="仿宋_GB2312"/>
          <w:b w:val="0"/>
          <w:i w:val="0"/>
          <w:color w:val="FF0000"/>
          <w:sz w:val="28"/>
          <w:lang w:val="en-US" w:eastAsia="zh-CN"/>
        </w:rPr>
        <w:t>(参考样本）</w:t>
      </w:r>
    </w:p>
    <w:p>
      <w:pPr>
        <w:wordWrap w:val="0"/>
        <w:spacing w:before="0" w:after="0" w:line="340" w:lineRule="exact"/>
        <w:ind w:left="0" w:right="0"/>
        <w:jc w:val="center"/>
        <w:textAlignment w:val="baseline"/>
        <w:rPr>
          <w:sz w:val="22"/>
        </w:rPr>
      </w:pP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甲方(全称)：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(采购人、受采购人委托签订合同的单位或采购                                         文件约定的合同甲方)</w:t>
      </w:r>
    </w:p>
    <w:p>
      <w:pPr>
        <w:wordWrap w:val="0"/>
        <w:spacing w:before="0" w:after="0" w:line="340" w:lineRule="atLeast"/>
        <w:ind w:left="0" w:right="0"/>
        <w:jc w:val="both"/>
        <w:textAlignment w:val="baseline"/>
        <w:rPr>
          <w:sz w:val="22"/>
        </w:rPr>
      </w:pPr>
      <w:r>
        <w:rPr>
          <w:rFonts w:ascii="宋体" w:hAnsi="宋体" w:eastAsia="宋体" w:cs="宋体"/>
          <w:b w:val="0"/>
          <w:i w:val="0"/>
          <w:color w:val="000000"/>
          <w:sz w:val="22"/>
        </w:rPr>
        <w:t>乙方1(全称)：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(供应商)</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乙方2(全称)：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120" w:after="0" w:line="340" w:lineRule="atLeast"/>
        <w:ind w:left="0" w:right="20"/>
        <w:jc w:val="both"/>
        <w:textAlignment w:val="baseline"/>
        <w:rPr>
          <w:sz w:val="22"/>
        </w:rPr>
      </w:pPr>
      <w:r>
        <w:rPr>
          <w:rFonts w:ascii="宋体" w:hAnsi="宋体" w:eastAsia="宋体" w:cs="宋体"/>
          <w:b w:val="0"/>
          <w:i w:val="0"/>
          <w:color w:val="000000"/>
          <w:sz w:val="22"/>
        </w:rPr>
        <w:t>乙方3(全称)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(联合体成员供应商或其他合同主体) (如有)</w:t>
      </w:r>
    </w:p>
    <w:p>
      <w:pPr>
        <w:wordWrap w:val="0"/>
        <w:spacing w:before="0" w:after="0" w:line="360" w:lineRule="exact"/>
        <w:ind w:left="0" w:right="0"/>
        <w:jc w:val="both"/>
        <w:textAlignment w:val="baseline"/>
        <w:rPr>
          <w:sz w:val="19"/>
        </w:rPr>
      </w:pPr>
    </w:p>
    <w:p>
      <w:pPr>
        <w:wordWrap w:val="0"/>
        <w:spacing w:before="0" w:after="0" w:line="360" w:lineRule="atLeast"/>
        <w:ind w:left="0" w:right="20" w:firstLine="320"/>
        <w:jc w:val="both"/>
        <w:textAlignment w:val="baseline"/>
        <w:rPr>
          <w:sz w:val="19"/>
        </w:rPr>
      </w:pPr>
      <w:r>
        <w:rPr>
          <w:rFonts w:ascii="宋体" w:hAnsi="宋体" w:eastAsia="宋体" w:cs="宋体"/>
          <w:b w:val="0"/>
          <w:i w:val="0"/>
          <w:color w:val="000000"/>
          <w:sz w:val="19"/>
        </w:rPr>
        <w:t>依据《中华人民共和国民法典》、 《中华人民共和国政府采购法》等有关的法律法规，以及本采购项目的招标/谈判文件等采购文件、乙方的《投标(响应)文件》及《中标(成交)通知书》，甲乙双方同意签订本合同。具体情况及要求如下：</w:t>
      </w:r>
    </w:p>
    <w:p>
      <w:pPr>
        <w:wordWrap w:val="0"/>
        <w:spacing w:before="0" w:after="0" w:line="380" w:lineRule="atLeast"/>
        <w:ind w:right="0"/>
        <w:jc w:val="both"/>
        <w:textAlignment w:val="baseline"/>
        <w:rPr>
          <w:sz w:val="27"/>
        </w:rPr>
      </w:pPr>
      <w:r>
        <w:rPr>
          <w:rFonts w:ascii="楷体" w:hAnsi="楷体" w:eastAsia="楷体" w:cs="楷体"/>
          <w:b w:val="0"/>
          <w:i w:val="0"/>
          <w:color w:val="000000"/>
          <w:sz w:val="27"/>
        </w:rPr>
        <w:t>1. 项目信息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(1)采购项目名称：</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采购项目编号：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sz w:val="19"/>
        </w:rPr>
      </w:pPr>
      <w:r>
        <w:rPr>
          <w:rFonts w:ascii="宋体" w:hAnsi="宋体" w:eastAsia="宋体" w:cs="宋体"/>
          <w:b w:val="0"/>
          <w:i w:val="0"/>
          <w:color w:val="000000"/>
          <w:sz w:val="19"/>
        </w:rPr>
        <w:t>(2)采购计划编号：</w:t>
      </w:r>
      <w:r>
        <w:rPr>
          <w:rFonts w:ascii="宋体" w:hAnsi="宋体" w:eastAsia="宋体" w:cs="宋体"/>
          <w:b w:val="0"/>
          <w:i w:val="0"/>
          <w:color w:val="000000"/>
          <w:sz w:val="19"/>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380" w:firstLineChars="200"/>
        <w:jc w:val="both"/>
        <w:textAlignment w:val="baseline"/>
        <w:rPr>
          <w:rFonts w:ascii="宋体" w:hAnsi="宋体" w:eastAsia="宋体" w:cs="宋体"/>
          <w:b w:val="0"/>
          <w:i w:val="0"/>
          <w:color w:val="000000"/>
          <w:sz w:val="19"/>
        </w:rPr>
      </w:pPr>
      <w:r>
        <w:rPr>
          <w:rFonts w:ascii="宋体" w:hAnsi="宋体" w:eastAsia="宋体" w:cs="宋体"/>
          <w:b w:val="0"/>
          <w:i w:val="0"/>
          <w:color w:val="000000"/>
          <w:sz w:val="19"/>
        </w:rPr>
        <w:t>(3) 项目内容:</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采购标的及数量(台/套/个/架/组等) ：</w:t>
      </w:r>
      <w:r>
        <w:rPr>
          <w:rFonts w:ascii="宋体" w:hAnsi="宋体" w:eastAsia="宋体" w:cs="宋体"/>
          <w:b w:val="0"/>
          <w:i w:val="0"/>
          <w:color w:val="000000"/>
          <w:sz w:val="22"/>
          <w:u w:val="single"/>
        </w:rPr>
        <w:t xml:space="preserve">                    </w:t>
      </w:r>
    </w:p>
    <w:p>
      <w:pPr>
        <w:wordWrap w:val="0"/>
        <w:spacing w:before="120" w:after="0" w:line="340" w:lineRule="atLeast"/>
        <w:ind w:left="1160" w:right="0"/>
        <w:jc w:val="both"/>
        <w:textAlignment w:val="baseline"/>
        <w:rPr>
          <w:sz w:val="22"/>
        </w:rPr>
      </w:pPr>
      <w:r>
        <w:rPr>
          <w:rFonts w:ascii="宋体" w:hAnsi="宋体" w:eastAsia="宋体" w:cs="宋体"/>
          <w:b w:val="0"/>
          <w:i w:val="0"/>
          <w:color w:val="000000"/>
          <w:sz w:val="22"/>
        </w:rPr>
        <w:t>品牌：</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    规格型号：  </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采购标的的技术要求、商务要求具体见附件。</w:t>
      </w:r>
    </w:p>
    <w:p>
      <w:pPr>
        <w:wordWrap w:val="0"/>
        <w:spacing w:before="140" w:after="0" w:line="340" w:lineRule="atLeast"/>
        <w:ind w:left="1160" w:right="0"/>
        <w:jc w:val="both"/>
        <w:textAlignment w:val="baseline"/>
        <w:rPr>
          <w:sz w:val="22"/>
        </w:rPr>
      </w:pPr>
      <w:r>
        <w:rPr>
          <w:rFonts w:ascii="宋体" w:hAnsi="宋体" w:eastAsia="宋体" w:cs="宋体"/>
          <w:b w:val="0"/>
          <w:i w:val="0"/>
          <w:color w:val="000000"/>
          <w:sz w:val="22"/>
        </w:rPr>
        <w:t>①涉及信息类产品，请填写该产品关键部件的品牌、型号：</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标的名称：</w:t>
      </w:r>
      <w:r>
        <w:rPr>
          <w:rFonts w:ascii="宋体" w:hAnsi="宋体" w:eastAsia="宋体" w:cs="宋体"/>
          <w:b w:val="0"/>
          <w:i w:val="0"/>
          <w:color w:val="000000"/>
          <w:sz w:val="22"/>
          <w:u w:val="single"/>
        </w:rPr>
        <w:t xml:space="preserve">                             </w:t>
      </w:r>
    </w:p>
    <w:p>
      <w:pPr>
        <w:wordWrap w:val="0"/>
        <w:spacing w:before="0" w:after="0" w:line="340" w:lineRule="atLeast"/>
        <w:ind w:left="116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0" w:after="0" w:line="340" w:lineRule="atLeast"/>
        <w:ind w:left="940" w:right="0"/>
        <w:jc w:val="both"/>
        <w:textAlignment w:val="baseline"/>
        <w:rPr>
          <w:sz w:val="22"/>
        </w:rPr>
      </w:pPr>
      <w:r>
        <w:rPr>
          <w:rFonts w:ascii="宋体" w:hAnsi="宋体" w:eastAsia="宋体" w:cs="宋体"/>
          <w:b w:val="0"/>
          <w:i w:val="0"/>
          <w:color w:val="000000"/>
          <w:sz w:val="22"/>
        </w:rPr>
        <w:t xml:space="preserve">关键部件: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品牌: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型号: </w:t>
      </w:r>
      <w:r>
        <w:rPr>
          <w:rFonts w:ascii="宋体" w:hAnsi="宋体" w:eastAsia="宋体" w:cs="宋体"/>
          <w:b w:val="0"/>
          <w:i w:val="0"/>
          <w:color w:val="000000"/>
          <w:sz w:val="22"/>
          <w:u w:val="single"/>
        </w:rPr>
        <w:t xml:space="preserve">      </w:t>
      </w:r>
    </w:p>
    <w:p>
      <w:pPr>
        <w:wordWrap w:val="0"/>
        <w:spacing w:before="120" w:after="0" w:line="340" w:lineRule="atLeast"/>
        <w:ind w:left="0" w:right="20" w:firstLine="420"/>
        <w:jc w:val="both"/>
        <w:textAlignment w:val="baseline"/>
        <w:rPr>
          <w:sz w:val="22"/>
        </w:rPr>
      </w:pPr>
      <w:r>
        <w:rPr>
          <w:rFonts w:ascii="宋体" w:hAnsi="宋体" w:eastAsia="宋体" w:cs="宋体"/>
          <w:b w:val="0"/>
          <w:i w:val="0"/>
          <w:color w:val="000000"/>
          <w:sz w:val="22"/>
        </w:rPr>
        <w:t>(注：关键部件是指财政部会同有关部门发布的政府采购需求标准规定的需要通过国家有关部门指定的测评机构开展的安全可靠测评的软硬件，如CPU芯片、操作系统、数据库等。)</w:t>
      </w:r>
    </w:p>
    <w:p>
      <w:pPr>
        <w:wordWrap w:val="0"/>
        <w:spacing w:before="120" w:after="0" w:line="340" w:lineRule="atLeast"/>
        <w:ind w:left="940" w:right="0"/>
        <w:jc w:val="both"/>
        <w:textAlignment w:val="baseline"/>
        <w:rPr>
          <w:sz w:val="22"/>
        </w:rPr>
      </w:pPr>
      <w:r>
        <w:rPr>
          <w:rFonts w:ascii="宋体" w:hAnsi="宋体" w:eastAsia="宋体" w:cs="宋体"/>
          <w:b w:val="0"/>
          <w:i w:val="0"/>
          <w:color w:val="000000"/>
          <w:sz w:val="22"/>
        </w:rPr>
        <w:t>②涉及车辆采购，请填写是否属于新能源汽车：</w:t>
      </w:r>
    </w:p>
    <w:p>
      <w:pPr>
        <w:wordWrap w:val="0"/>
        <w:spacing w:before="0" w:after="0" w:line="340" w:lineRule="atLeast"/>
        <w:ind w:left="940" w:right="20"/>
        <w:jc w:val="both"/>
        <w:textAlignment w:val="baseline"/>
        <w:rPr>
          <w:sz w:val="22"/>
        </w:rPr>
      </w:pPr>
      <w:r>
        <w:rPr>
          <w:rFonts w:ascii="宋体" w:hAnsi="宋体" w:eastAsia="宋体" w:cs="宋体"/>
          <w:b w:val="0"/>
          <w:i w:val="0"/>
          <w:color w:val="000000"/>
          <w:sz w:val="22"/>
        </w:rPr>
        <w:t>□是， 《政府采购品目分类目录》底级品目名称：</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数量：</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金额：</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□否</w:t>
      </w:r>
    </w:p>
    <w:p>
      <w:pPr>
        <w:wordWrap w:val="0"/>
        <w:spacing w:before="120" w:after="0" w:line="340" w:lineRule="atLeast"/>
        <w:ind w:left="520" w:right="0"/>
        <w:jc w:val="both"/>
        <w:textAlignment w:val="baseline"/>
        <w:rPr>
          <w:sz w:val="22"/>
        </w:rPr>
      </w:pPr>
      <w:r>
        <w:rPr>
          <w:rFonts w:ascii="宋体" w:hAnsi="宋体" w:eastAsia="宋体" w:cs="宋体"/>
          <w:b w:val="0"/>
          <w:i w:val="0"/>
          <w:color w:val="000000"/>
          <w:sz w:val="22"/>
        </w:rPr>
        <w:t>(4) 政府采购组织形式：□政府集中采购 □部门集中采购 □分散采购</w:t>
      </w:r>
    </w:p>
    <w:p>
      <w:pPr>
        <w:wordWrap w:val="0"/>
        <w:spacing w:before="60" w:after="0" w:line="400" w:lineRule="atLeast"/>
        <w:ind w:left="560" w:right="0"/>
        <w:jc w:val="both"/>
        <w:textAlignment w:val="baseline"/>
        <w:rPr>
          <w:rFonts w:hint="eastAsia" w:eastAsia="楷体"/>
          <w:sz w:val="22"/>
          <w:lang w:eastAsia="zh-CN"/>
        </w:rPr>
      </w:pPr>
      <w:r>
        <w:rPr>
          <w:rFonts w:ascii="楷体" w:hAnsi="楷体" w:eastAsia="楷体" w:cs="楷体"/>
          <w:b w:val="0"/>
          <w:i w:val="0"/>
          <w:color w:val="000000"/>
          <w:sz w:val="22"/>
        </w:rPr>
        <w:t>(5) 政府采购方式：□公开招标 □邀请招标 □竞争性谈判 □竞争性</w:t>
      </w:r>
      <w:r>
        <w:rPr>
          <w:rFonts w:hint="eastAsia" w:ascii="楷体" w:hAnsi="楷体" w:eastAsia="楷体" w:cs="楷体"/>
          <w:b w:val="0"/>
          <w:i w:val="0"/>
          <w:color w:val="000000"/>
          <w:sz w:val="22"/>
          <w:lang w:eastAsia="zh-CN"/>
        </w:rPr>
        <w:t>谈判</w:t>
      </w:r>
    </w:p>
    <w:p>
      <w:pPr>
        <w:wordWrap w:val="0"/>
        <w:spacing w:before="0" w:after="0" w:line="400" w:lineRule="atLeast"/>
        <w:ind w:left="2320" w:right="0"/>
        <w:jc w:val="both"/>
        <w:textAlignment w:val="baseline"/>
        <w:rPr>
          <w:sz w:val="22"/>
        </w:rPr>
      </w:pPr>
      <w:r>
        <w:rPr>
          <w:rFonts w:ascii="楷体" w:hAnsi="楷体" w:eastAsia="楷体" w:cs="楷体"/>
          <w:b w:val="0"/>
          <w:i w:val="0"/>
          <w:color w:val="000000"/>
          <w:sz w:val="22"/>
        </w:rPr>
        <w:t>□询价 □单一来源 □框架协议 □其他：</w:t>
      </w:r>
      <w:r>
        <w:rPr>
          <w:rFonts w:ascii="楷体" w:hAnsi="楷体" w:eastAsia="楷体" w:cs="楷体"/>
          <w:b w:val="0"/>
          <w:i w:val="0"/>
          <w:color w:val="000000"/>
          <w:sz w:val="22"/>
          <w:u w:val="single"/>
        </w:rPr>
        <w:t xml:space="preserve">        </w:t>
      </w:r>
    </w:p>
    <w:p>
      <w:pPr>
        <w:wordWrap w:val="0"/>
        <w:spacing w:before="0" w:after="0" w:line="400" w:lineRule="atLeast"/>
        <w:ind w:left="560" w:right="0"/>
        <w:jc w:val="both"/>
        <w:textAlignment w:val="baseline"/>
        <w:rPr>
          <w:sz w:val="22"/>
        </w:rPr>
      </w:pPr>
      <w:r>
        <w:rPr>
          <w:rFonts w:ascii="楷体" w:hAnsi="楷体" w:eastAsia="楷体" w:cs="楷体"/>
          <w:b w:val="0"/>
          <w:i w:val="0"/>
          <w:color w:val="000000"/>
          <w:sz w:val="22"/>
        </w:rPr>
        <w:t>(注：在框架协议采购的第二阶段，可选择使用该合同文本)</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(6) 中标(成交) 采购标的制造商是否为中小企业：□是□否</w:t>
      </w:r>
    </w:p>
    <w:p>
      <w:pPr>
        <w:wordWrap w:val="0"/>
        <w:spacing w:before="0" w:after="0" w:line="400" w:lineRule="atLeast"/>
        <w:ind w:left="20" w:right="240" w:firstLine="1080"/>
        <w:jc w:val="both"/>
        <w:textAlignment w:val="baseline"/>
        <w:rPr>
          <w:sz w:val="22"/>
        </w:rPr>
      </w:pPr>
      <w:r>
        <w:rPr>
          <w:rFonts w:ascii="楷体" w:hAnsi="楷体" w:eastAsia="楷体" w:cs="楷体"/>
          <w:b w:val="0"/>
          <w:i w:val="0"/>
          <w:color w:val="000000"/>
          <w:sz w:val="22"/>
        </w:rPr>
        <w:t>本合同是否为专门面向中小企业的采购合同(中小企业预留合同) : □是   □否</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若本项目不专门面向中小企业采购，是否给予小微企业评审优惠: □是  □否</w:t>
      </w:r>
    </w:p>
    <w:p>
      <w:pPr>
        <w:wordWrap w:val="0"/>
        <w:spacing w:before="0" w:after="0" w:line="400" w:lineRule="atLeast"/>
        <w:ind w:left="20" w:right="260" w:firstLine="1080"/>
        <w:jc w:val="both"/>
        <w:textAlignment w:val="baseline"/>
        <w:rPr>
          <w:sz w:val="22"/>
        </w:rPr>
      </w:pPr>
      <w:r>
        <w:rPr>
          <w:rFonts w:ascii="楷体" w:hAnsi="楷体" w:eastAsia="楷体" w:cs="楷体"/>
          <w:b w:val="0"/>
          <w:i w:val="0"/>
          <w:color w:val="000000"/>
          <w:sz w:val="22"/>
        </w:rPr>
        <w:t>中标(成交) 采购标的制造商是否为残疾人福利性单位：□是□否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中标(成交)采购标的制造商是否为监狱企业：□是          □否</w:t>
      </w:r>
    </w:p>
    <w:p>
      <w:pPr>
        <w:wordWrap w:val="0"/>
        <w:spacing w:before="0" w:after="0" w:line="400" w:lineRule="atLeast"/>
        <w:ind w:left="0" w:right="0"/>
        <w:jc w:val="both"/>
        <w:textAlignment w:val="baseline"/>
        <w:rPr>
          <w:sz w:val="22"/>
        </w:rPr>
      </w:pPr>
      <w:r>
        <w:rPr>
          <w:rFonts w:ascii="楷体" w:hAnsi="楷体" w:eastAsia="楷体" w:cs="楷体"/>
          <w:b w:val="0"/>
          <w:i w:val="0"/>
          <w:color w:val="000000"/>
          <w:sz w:val="22"/>
        </w:rPr>
        <w:t xml:space="preserve">     (7)合同是否分包： □是        □否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分包主要内容：</w:t>
      </w:r>
      <w:r>
        <w:rPr>
          <w:rFonts w:ascii="楷体" w:hAnsi="楷体" w:eastAsia="楷体" w:cs="楷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分包供应商/制造商名称(如供应商和制造商不同，请分别填写):</w:t>
      </w:r>
    </w:p>
    <w:p>
      <w:pPr>
        <w:wordWrap w:val="0"/>
        <w:spacing w:before="0" w:after="0" w:line="400" w:lineRule="atLeast"/>
        <w:ind w:left="1280" w:right="0"/>
        <w:jc w:val="both"/>
        <w:textAlignment w:val="baseline"/>
        <w:rPr>
          <w:sz w:val="22"/>
        </w:rPr>
      </w:pPr>
      <w:r>
        <w:rPr>
          <w:rFonts w:ascii="宋体" w:hAnsi="宋体" w:eastAsia="宋体" w:cs="宋体"/>
          <w:b w:val="0"/>
          <w:i w:val="0"/>
          <w:color w:val="000000"/>
          <w:sz w:val="22"/>
          <w:u w:val="single"/>
        </w:rPr>
        <w:t xml:space="preserve">                                                            </w:t>
      </w:r>
    </w:p>
    <w:p>
      <w:pPr>
        <w:wordWrap w:val="0"/>
        <w:spacing w:before="0" w:after="0" w:line="400" w:lineRule="atLeast"/>
        <w:ind w:left="20" w:right="220" w:firstLine="1080"/>
        <w:jc w:val="both"/>
        <w:textAlignment w:val="baseline"/>
        <w:rPr>
          <w:sz w:val="22"/>
        </w:rPr>
      </w:pPr>
      <w:r>
        <w:rPr>
          <w:rFonts w:ascii="楷体" w:hAnsi="楷体" w:eastAsia="楷体" w:cs="楷体"/>
          <w:b w:val="0"/>
          <w:i w:val="0"/>
          <w:color w:val="000000"/>
          <w:sz w:val="22"/>
        </w:rPr>
        <w:t>分包供应商/制造商类型(如果供应商和制造商不同，只填写制造商类型)：</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□大型企业  □中型企业  □小微型企业</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□残疾人福利性单位 □监狱企业 □其他</w:t>
      </w:r>
    </w:p>
    <w:p>
      <w:pPr>
        <w:wordWrap w:val="0"/>
        <w:spacing w:before="140" w:after="0" w:line="400" w:lineRule="atLeast"/>
        <w:ind w:left="840" w:right="600" w:hanging="280"/>
        <w:jc w:val="both"/>
        <w:textAlignment w:val="baseline"/>
        <w:rPr>
          <w:sz w:val="22"/>
        </w:rPr>
      </w:pPr>
      <w:r>
        <w:rPr>
          <w:rFonts w:ascii="楷体" w:hAnsi="楷体" w:eastAsia="楷体" w:cs="楷体"/>
          <w:b w:val="0"/>
          <w:i w:val="0"/>
          <w:color w:val="000000"/>
          <w:sz w:val="22"/>
        </w:rPr>
        <w:t>(8)中标(成交)供应商是否为外商投资企业：□是      □否外商投资企业类型：□全部由外国投资者投资 □部分由外国投资者投资</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(9) 是否涉及进口产品：</w:t>
      </w:r>
    </w:p>
    <w:p>
      <w:pPr>
        <w:wordWrap w:val="0"/>
        <w:spacing w:before="0" w:after="0" w:line="400" w:lineRule="atLeast"/>
        <w:ind w:left="20" w:right="200" w:firstLine="1080"/>
        <w:jc w:val="both"/>
        <w:textAlignment w:val="baseline"/>
        <w:rPr>
          <w:sz w:val="22"/>
        </w:rPr>
      </w:pPr>
      <w:r>
        <w:rPr>
          <w:rFonts w:ascii="楷体" w:hAnsi="楷体" w:eastAsia="楷体" w:cs="楷体"/>
          <w:b w:val="0"/>
          <w:i w:val="0"/>
          <w:color w:val="000000"/>
          <w:sz w:val="22"/>
        </w:rPr>
        <w:t>□是， 《政府采购品目分类目录》底级品目名称：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金额: </w:t>
      </w:r>
      <w:r>
        <w:rPr>
          <w:rFonts w:ascii="楷体" w:hAnsi="楷体" w:eastAsia="楷体" w:cs="楷体"/>
          <w:b w:val="0"/>
          <w:i w:val="0"/>
          <w:color w:val="000000"/>
          <w:sz w:val="22"/>
          <w:u w:val="single"/>
        </w:rPr>
        <w:t xml:space="preserve">         </w:t>
      </w:r>
    </w:p>
    <w:p>
      <w:pPr>
        <w:wordWrap w:val="0"/>
        <w:spacing w:before="0" w:after="0" w:line="400" w:lineRule="atLeast"/>
        <w:ind w:left="1120" w:right="160" w:firstLine="860"/>
        <w:jc w:val="both"/>
        <w:textAlignment w:val="baseline"/>
        <w:rPr>
          <w:sz w:val="22"/>
        </w:rPr>
      </w:pPr>
      <w:r>
        <w:rPr>
          <w:rFonts w:ascii="楷体" w:hAnsi="楷体" w:eastAsia="楷体" w:cs="楷体"/>
          <w:b w:val="0"/>
          <w:i w:val="0"/>
          <w:color w:val="000000"/>
          <w:sz w:val="22"/>
        </w:rPr>
        <w:t xml:space="preserve">国别: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 xml:space="preserve">品牌: </w:t>
      </w:r>
      <w:r>
        <w:rPr>
          <w:rFonts w:ascii="楷体" w:hAnsi="楷体" w:eastAsia="楷体" w:cs="楷体"/>
          <w:b w:val="0"/>
          <w:i w:val="0"/>
          <w:color w:val="000000"/>
          <w:sz w:val="22"/>
          <w:u w:val="single"/>
        </w:rPr>
        <w:t xml:space="preserve">        规</w:t>
      </w:r>
      <w:r>
        <w:rPr>
          <w:rFonts w:ascii="楷体" w:hAnsi="楷体" w:eastAsia="楷体" w:cs="楷体"/>
          <w:b w:val="0"/>
          <w:i w:val="0"/>
          <w:color w:val="000000"/>
          <w:sz w:val="22"/>
        </w:rPr>
        <w:t xml:space="preserve">格型号:  </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□否</w:t>
      </w:r>
    </w:p>
    <w:p>
      <w:pPr>
        <w:wordWrap w:val="0"/>
        <w:spacing w:before="140" w:after="0" w:line="400" w:lineRule="atLeast"/>
        <w:ind w:left="560" w:right="0"/>
        <w:jc w:val="both"/>
        <w:textAlignment w:val="baseline"/>
        <w:rPr>
          <w:sz w:val="22"/>
        </w:rPr>
      </w:pPr>
      <w:r>
        <w:rPr>
          <w:rFonts w:ascii="楷体" w:hAnsi="楷体" w:eastAsia="楷体" w:cs="楷体"/>
          <w:b w:val="0"/>
          <w:i w:val="0"/>
          <w:color w:val="000000"/>
          <w:sz w:val="22"/>
        </w:rPr>
        <w:t>(10) 是否涉及节能产品：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《节能产品政府采购品目清单》的底级品目名称：</w:t>
      </w:r>
      <w:r>
        <w:rPr>
          <w:rFonts w:ascii="楷体" w:hAnsi="楷体" w:eastAsia="楷体" w:cs="楷体"/>
          <w:b w:val="0"/>
          <w:i w:val="0"/>
          <w:color w:val="000000"/>
          <w:sz w:val="22"/>
          <w:u w:val="single"/>
        </w:rPr>
        <w:t xml:space="preserve">       </w:t>
      </w:r>
      <w:r>
        <w:rPr>
          <w:rFonts w:ascii="楷体" w:hAnsi="楷体" w:eastAsia="楷体" w:cs="楷体"/>
          <w:b w:val="0"/>
          <w:i w:val="0"/>
          <w:color w:val="000000"/>
          <w:sz w:val="22"/>
        </w:rPr>
        <w:t>□强制采购      □优先采购</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□否</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是否涉及环境标志产品：</w:t>
      </w:r>
    </w:p>
    <w:p>
      <w:pPr>
        <w:wordWrap w:val="0"/>
        <w:spacing w:before="0" w:after="0" w:line="400" w:lineRule="atLeast"/>
        <w:ind w:left="1120" w:right="0"/>
        <w:jc w:val="both"/>
        <w:textAlignment w:val="baseline"/>
        <w:rPr>
          <w:sz w:val="22"/>
        </w:rPr>
      </w:pPr>
      <w:r>
        <w:rPr>
          <w:rFonts w:ascii="楷体" w:hAnsi="楷体" w:eastAsia="楷体" w:cs="楷体"/>
          <w:b w:val="0"/>
          <w:i w:val="0"/>
          <w:color w:val="000000"/>
          <w:sz w:val="22"/>
        </w:rPr>
        <w:t>□是，  《环境标志产品政府采购品目清单》的底级品目名称：</w:t>
      </w:r>
      <w:r>
        <w:rPr>
          <w:rFonts w:ascii="楷体" w:hAnsi="楷体" w:eastAsia="楷体" w:cs="楷体"/>
          <w:b w:val="0"/>
          <w:i w:val="0"/>
          <w:color w:val="000000"/>
          <w:sz w:val="22"/>
          <w:u w:val="single"/>
        </w:rPr>
        <w:t xml:space="preserve">   </w:t>
      </w:r>
    </w:p>
    <w:p>
      <w:pPr>
        <w:wordWrap w:val="0"/>
        <w:spacing w:before="0" w:after="0" w:line="400" w:lineRule="atLeast"/>
        <w:ind w:left="0" w:right="0"/>
        <w:jc w:val="both"/>
        <w:textAlignment w:val="baseline"/>
        <w:rPr>
          <w:sz w:val="10"/>
        </w:rPr>
      </w:pPr>
      <w:r>
        <w:rPr>
          <w:rFonts w:ascii="楷体" w:hAnsi="楷体" w:eastAsia="楷体" w:cs="楷体"/>
          <w:b w:val="0"/>
          <w:i w:val="0"/>
          <w:color w:val="000000"/>
          <w:sz w:val="22"/>
        </w:rPr>
        <w:t xml:space="preserve">                  □强制采购        □优先采购</w:t>
      </w:r>
    </w:p>
    <w:p>
      <w:pPr>
        <w:wordWrap w:val="0"/>
        <w:spacing w:before="0" w:after="0" w:line="140" w:lineRule="exact"/>
        <w:ind w:left="0" w:right="0"/>
        <w:jc w:val="both"/>
        <w:textAlignment w:val="baseline"/>
        <w:rPr>
          <w:sz w:val="10"/>
        </w:rPr>
      </w:pP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是否涉及绿色产品：</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□是，绿色产品政府采购相关政策确定的底级品目名称：</w:t>
      </w:r>
      <w:r>
        <w:rPr>
          <w:rFonts w:ascii="楷体" w:hAnsi="楷体" w:eastAsia="楷体" w:cs="楷体"/>
          <w:b w:val="0"/>
          <w:i w:val="0"/>
          <w:color w:val="000000"/>
          <w:sz w:val="25"/>
          <w:u w:val="single"/>
        </w:rPr>
        <w:t xml:space="preserve">       </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□强制采购      □优先采购</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□否</w:t>
      </w:r>
    </w:p>
    <w:p>
      <w:pPr>
        <w:wordWrap w:val="0"/>
        <w:spacing w:before="0" w:after="0" w:line="400" w:lineRule="atLeast"/>
        <w:ind w:left="0" w:right="0" w:firstLine="600"/>
        <w:jc w:val="both"/>
        <w:textAlignment w:val="baseline"/>
        <w:rPr>
          <w:sz w:val="25"/>
        </w:rPr>
      </w:pPr>
      <w:r>
        <w:rPr>
          <w:rFonts w:ascii="楷体" w:hAnsi="楷体" w:eastAsia="楷体" w:cs="楷体"/>
          <w:b w:val="0"/>
          <w:i w:val="0"/>
          <w:color w:val="000000"/>
          <w:sz w:val="25"/>
        </w:rPr>
        <w:t>(11) 涉及商品包装和快递包装的，是否参考《商品包装政府采购需求标准(试行)》、  《快递包装政府采购需求标准(试行)》明确产品及相关快递服务的具体包装要求：</w:t>
      </w:r>
    </w:p>
    <w:p>
      <w:pPr>
        <w:wordWrap w:val="0"/>
        <w:spacing w:before="0" w:after="0" w:line="400" w:lineRule="atLeast"/>
        <w:ind w:left="0" w:right="0"/>
        <w:jc w:val="both"/>
        <w:textAlignment w:val="baseline"/>
        <w:rPr>
          <w:sz w:val="25"/>
        </w:rPr>
      </w:pPr>
      <w:r>
        <w:rPr>
          <w:rFonts w:ascii="楷体" w:hAnsi="楷体" w:eastAsia="楷体" w:cs="楷体"/>
          <w:b w:val="0"/>
          <w:i w:val="0"/>
          <w:color w:val="000000"/>
          <w:sz w:val="25"/>
        </w:rPr>
        <w:t xml:space="preserve">        □是      □否     □不涉及</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2. 合同金额</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(1)合同金额小写：</w:t>
      </w:r>
      <w:r>
        <w:rPr>
          <w:rFonts w:ascii="楷体" w:hAnsi="楷体" w:eastAsia="楷体" w:cs="楷体"/>
          <w:b w:val="0"/>
          <w:i w:val="0"/>
          <w:color w:val="000000"/>
          <w:sz w:val="25"/>
          <w:u w:val="single"/>
        </w:rPr>
        <w:t xml:space="preserve">                           </w:t>
      </w:r>
    </w:p>
    <w:p>
      <w:pPr>
        <w:wordWrap w:val="0"/>
        <w:spacing w:before="120" w:after="0" w:line="300" w:lineRule="atLeast"/>
        <w:ind w:left="218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1140" w:right="0"/>
        <w:jc w:val="both"/>
        <w:textAlignment w:val="baseline"/>
        <w:rPr>
          <w:sz w:val="25"/>
        </w:rPr>
      </w:pPr>
      <w:r>
        <w:rPr>
          <w:rFonts w:ascii="楷体" w:hAnsi="楷体" w:eastAsia="楷体" w:cs="楷体"/>
          <w:b w:val="0"/>
          <w:i w:val="0"/>
          <w:color w:val="000000"/>
          <w:sz w:val="25"/>
        </w:rPr>
        <w:t>分包金额(如有)小写：</w:t>
      </w:r>
      <w:r>
        <w:rPr>
          <w:rFonts w:ascii="楷体" w:hAnsi="楷体" w:eastAsia="楷体" w:cs="楷体"/>
          <w:b w:val="0"/>
          <w:i w:val="0"/>
          <w:color w:val="000000"/>
          <w:sz w:val="25"/>
          <w:u w:val="single"/>
        </w:rPr>
        <w:t xml:space="preserve">                   </w:t>
      </w:r>
    </w:p>
    <w:p>
      <w:pPr>
        <w:wordWrap w:val="0"/>
        <w:spacing w:before="100" w:after="0" w:line="300" w:lineRule="atLeast"/>
        <w:ind w:left="2660" w:right="0"/>
        <w:jc w:val="both"/>
        <w:textAlignment w:val="baseline"/>
        <w:rPr>
          <w:sz w:val="21"/>
        </w:rPr>
      </w:pPr>
      <w:r>
        <w:rPr>
          <w:rFonts w:ascii="楷体" w:hAnsi="楷体" w:eastAsia="楷体" w:cs="楷体"/>
          <w:b w:val="0"/>
          <w:i w:val="0"/>
          <w:color w:val="000000"/>
          <w:sz w:val="21"/>
        </w:rPr>
        <w:t xml:space="preserve">大写: </w:t>
      </w:r>
      <w:r>
        <w:rPr>
          <w:rFonts w:ascii="楷体" w:hAnsi="楷体" w:eastAsia="楷体" w:cs="楷体"/>
          <w:b w:val="0"/>
          <w:i w:val="0"/>
          <w:color w:val="000000"/>
          <w:sz w:val="21"/>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(注：固定单价合同应填写单价和最高限价)</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(2)合同定价方式(采用组合定价方式的，可以勾选多项)：</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□固定总价 □固定单价 □固定费率 □成本补偿 □绩效激励 □其他</w:t>
      </w:r>
      <w:r>
        <w:rPr>
          <w:rFonts w:ascii="楷体" w:hAnsi="楷体" w:eastAsia="楷体" w:cs="楷体"/>
          <w:b w:val="0"/>
          <w:i w:val="0"/>
          <w:color w:val="000000"/>
          <w:sz w:val="25"/>
          <w:u w:val="single"/>
        </w:rPr>
        <w:t xml:space="preserve">       </w:t>
      </w:r>
    </w:p>
    <w:p>
      <w:pPr>
        <w:wordWrap w:val="0"/>
        <w:spacing w:before="100" w:after="0" w:line="260" w:lineRule="atLeast"/>
        <w:ind w:left="500" w:right="0"/>
        <w:jc w:val="both"/>
        <w:textAlignment w:val="baseline"/>
        <w:rPr>
          <w:sz w:val="18"/>
        </w:rPr>
      </w:pPr>
      <w:r>
        <w:rPr>
          <w:rFonts w:ascii="黑体" w:hAnsi="黑体" w:eastAsia="黑体" w:cs="黑体"/>
          <w:b w:val="0"/>
          <w:i w:val="0"/>
          <w:color w:val="000000"/>
          <w:sz w:val="18"/>
        </w:rPr>
        <w:t>(3) 付款方式 (按项目实☒勾@填写) ：</w:t>
      </w:r>
    </w:p>
    <w:p>
      <w:pPr>
        <w:wordWrap w:val="0"/>
        <w:spacing w:before="0" w:after="0" w:line="420" w:lineRule="atLeast"/>
        <w:ind w:left="920" w:right="0"/>
        <w:jc w:val="both"/>
        <w:textAlignment w:val="baseline"/>
        <w:rPr>
          <w:sz w:val="24"/>
        </w:rPr>
      </w:pPr>
      <w:r>
        <w:rPr>
          <w:rFonts w:ascii="楷体" w:hAnsi="楷体" w:eastAsia="楷体" w:cs="楷体"/>
          <w:b w:val="0"/>
          <w:i w:val="0"/>
          <w:color w:val="000000"/>
          <w:sz w:val="24"/>
        </w:rPr>
        <w:t>□全额付款：</w:t>
      </w:r>
      <w:r>
        <w:rPr>
          <w:rFonts w:ascii="楷体" w:hAnsi="楷体" w:eastAsia="楷体" w:cs="楷体"/>
          <w:b w:val="0"/>
          <w:i w:val="0"/>
          <w:color w:val="000000"/>
          <w:sz w:val="24"/>
          <w:u w:val="single"/>
        </w:rPr>
        <w:t xml:space="preserve">      (应明确一次性支付合同款项的条件)        </w:t>
      </w:r>
    </w:p>
    <w:p>
      <w:pPr>
        <w:wordWrap w:val="0"/>
        <w:spacing w:before="0" w:after="0" w:line="400" w:lineRule="atLeast"/>
        <w:ind w:left="0" w:right="0" w:firstLine="740"/>
        <w:jc w:val="both"/>
        <w:textAlignment w:val="baseline"/>
        <w:rPr>
          <w:sz w:val="25"/>
        </w:rPr>
      </w:pPr>
      <w:r>
        <w:rPr>
          <w:rFonts w:ascii="楷体" w:hAnsi="楷体" w:eastAsia="楷体" w:cs="楷体"/>
          <w:b w:val="0"/>
          <w:i w:val="0"/>
          <w:color w:val="000000"/>
          <w:sz w:val="25"/>
        </w:rPr>
        <w:t>□分期付款：</w:t>
      </w:r>
      <w:r>
        <w:rPr>
          <w:rFonts w:ascii="楷体" w:hAnsi="楷体" w:eastAsia="楷体" w:cs="楷体"/>
          <w:b w:val="0"/>
          <w:i w:val="0"/>
          <w:color w:val="000000"/>
          <w:sz w:val="25"/>
          <w:u w:val="single"/>
        </w:rPr>
        <w:t xml:space="preserve">  (应明确分期支付合同款项的各期比例和支付条件，各期支付条件应与分期履约验收情况挂钩) </w:t>
      </w:r>
      <w:r>
        <w:rPr>
          <w:rFonts w:ascii="楷体" w:hAnsi="楷体" w:eastAsia="楷体" w:cs="楷体"/>
          <w:b w:val="0"/>
          <w:i w:val="0"/>
          <w:color w:val="000000"/>
          <w:sz w:val="25"/>
        </w:rPr>
        <w:t xml:space="preserve">，其中涉及预付款的： </w:t>
      </w:r>
      <w:r>
        <w:rPr>
          <w:rFonts w:ascii="楷体" w:hAnsi="楷体" w:eastAsia="楷体" w:cs="楷体"/>
          <w:b w:val="0"/>
          <w:i w:val="0"/>
          <w:color w:val="000000"/>
          <w:sz w:val="25"/>
          <w:u w:val="single"/>
        </w:rPr>
        <w:t xml:space="preserve">(应明确预付款的支付比例和支付条件)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□成本补偿：</w:t>
      </w:r>
      <w:r>
        <w:rPr>
          <w:rFonts w:ascii="楷体" w:hAnsi="楷体" w:eastAsia="楷体" w:cs="楷体"/>
          <w:b w:val="0"/>
          <w:i w:val="0"/>
          <w:color w:val="000000"/>
          <w:sz w:val="24"/>
          <w:u w:val="single"/>
        </w:rPr>
        <w:t xml:space="preserve">      (应明确按照成本补偿方式的支付方式和支付条件)   </w:t>
      </w:r>
    </w:p>
    <w:p>
      <w:pPr>
        <w:wordWrap w:val="0"/>
        <w:spacing w:before="0" w:after="0" w:line="420" w:lineRule="atLeast"/>
        <w:ind w:left="0" w:right="0" w:firstLine="740"/>
        <w:jc w:val="both"/>
        <w:textAlignment w:val="baseline"/>
        <w:rPr>
          <w:sz w:val="24"/>
        </w:rPr>
      </w:pPr>
      <w:r>
        <w:rPr>
          <w:rFonts w:ascii="楷体" w:hAnsi="楷体" w:eastAsia="楷体" w:cs="楷体"/>
          <w:b w:val="0"/>
          <w:i w:val="0"/>
          <w:color w:val="000000"/>
          <w:sz w:val="24"/>
        </w:rPr>
        <w:t>□绩效激励：</w:t>
      </w:r>
      <w:r>
        <w:rPr>
          <w:rFonts w:ascii="楷体" w:hAnsi="楷体" w:eastAsia="楷体" w:cs="楷体"/>
          <w:b w:val="0"/>
          <w:i w:val="0"/>
          <w:color w:val="000000"/>
          <w:sz w:val="24"/>
          <w:u w:val="single"/>
        </w:rPr>
        <w:t xml:space="preserve">      (应明确按照绩效激励方式的支付方式和支付条件)   </w:t>
      </w:r>
    </w:p>
    <w:p>
      <w:pPr>
        <w:wordWrap w:val="0"/>
        <w:spacing w:before="0" w:after="0" w:line="380" w:lineRule="atLeast"/>
        <w:ind w:left="500" w:right="0"/>
        <w:jc w:val="both"/>
        <w:textAlignment w:val="baseline"/>
        <w:rPr>
          <w:sz w:val="27"/>
        </w:rPr>
      </w:pPr>
      <w:r>
        <w:rPr>
          <w:rFonts w:ascii="楷体" w:hAnsi="楷体" w:eastAsia="楷体" w:cs="楷体"/>
          <w:b w:val="0"/>
          <w:i w:val="0"/>
          <w:color w:val="000000"/>
          <w:sz w:val="27"/>
        </w:rPr>
        <w:t>3. 合同履行</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(1)起始日期: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 xml:space="preserve">日, 完成日期: </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年</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月</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日。</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 xml:space="preserve">(2)履约地点: </w:t>
      </w:r>
      <w:r>
        <w:rPr>
          <w:rFonts w:ascii="楷体" w:hAnsi="楷体" w:eastAsia="楷体" w:cs="楷体"/>
          <w:b w:val="0"/>
          <w:i w:val="0"/>
          <w:color w:val="000000"/>
          <w:sz w:val="25"/>
          <w:u w:val="single"/>
        </w:rPr>
        <w:t xml:space="preserve">                             </w:t>
      </w:r>
    </w:p>
    <w:p>
      <w:pPr>
        <w:wordWrap w:val="0"/>
        <w:spacing w:before="0" w:after="0" w:line="400" w:lineRule="atLeast"/>
        <w:ind w:left="620" w:right="0"/>
        <w:jc w:val="both"/>
        <w:textAlignment w:val="baseline"/>
        <w:rPr>
          <w:sz w:val="25"/>
        </w:rPr>
      </w:pPr>
      <w:r>
        <w:rPr>
          <w:rFonts w:ascii="楷体" w:hAnsi="楷体" w:eastAsia="楷体" w:cs="楷体"/>
          <w:b w:val="0"/>
          <w:i w:val="0"/>
          <w:color w:val="000000"/>
          <w:sz w:val="25"/>
        </w:rPr>
        <w:t>(3) 履约担保：是否收取履约保证金：□是  □否</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收取履约保证金形式：</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25"/>
        </w:rPr>
      </w:pPr>
      <w:r>
        <w:rPr>
          <w:rFonts w:ascii="楷体" w:hAnsi="楷体" w:eastAsia="楷体" w:cs="楷体"/>
          <w:b w:val="0"/>
          <w:i w:val="0"/>
          <w:color w:val="000000"/>
          <w:sz w:val="25"/>
        </w:rPr>
        <w:t>收取履约保证金金额：</w:t>
      </w:r>
      <w:r>
        <w:rPr>
          <w:rFonts w:ascii="楷体" w:hAnsi="楷体" w:eastAsia="楷体" w:cs="楷体"/>
          <w:b w:val="0"/>
          <w:i w:val="0"/>
          <w:color w:val="000000"/>
          <w:sz w:val="25"/>
          <w:u w:val="single"/>
        </w:rPr>
        <w:t xml:space="preserve">                      </w:t>
      </w:r>
    </w:p>
    <w:p>
      <w:pPr>
        <w:wordWrap w:val="0"/>
        <w:spacing w:before="0" w:after="0" w:line="400" w:lineRule="atLeast"/>
        <w:ind w:left="920" w:right="0"/>
        <w:jc w:val="both"/>
        <w:textAlignment w:val="baseline"/>
        <w:rPr>
          <w:sz w:val="11"/>
        </w:rPr>
      </w:pPr>
      <w:r>
        <w:rPr>
          <w:rFonts w:ascii="楷体" w:hAnsi="楷体" w:eastAsia="楷体" w:cs="楷体"/>
          <w:b w:val="0"/>
          <w:i w:val="0"/>
          <w:color w:val="000000"/>
          <w:sz w:val="25"/>
        </w:rPr>
        <w:t>履约担保期限：</w:t>
      </w:r>
      <w:r>
        <w:rPr>
          <w:rFonts w:ascii="楷体" w:hAnsi="楷体" w:eastAsia="楷体" w:cs="楷体"/>
          <w:b w:val="0"/>
          <w:i w:val="0"/>
          <w:color w:val="000000"/>
          <w:sz w:val="25"/>
          <w:u w:val="single"/>
        </w:rPr>
        <w:t xml:space="preserve">                          </w:t>
      </w:r>
    </w:p>
    <w:p>
      <w:pPr>
        <w:wordWrap w:val="0"/>
        <w:spacing w:before="20" w:after="0" w:line="380" w:lineRule="atLeast"/>
        <w:ind w:left="600" w:right="0"/>
        <w:jc w:val="both"/>
        <w:textAlignment w:val="baseline"/>
        <w:rPr>
          <w:sz w:val="25"/>
        </w:rPr>
      </w:pPr>
      <w:r>
        <w:rPr>
          <w:rFonts w:ascii="楷体" w:hAnsi="楷体" w:eastAsia="楷体" w:cs="楷体"/>
          <w:b w:val="0"/>
          <w:i w:val="0"/>
          <w:color w:val="000000"/>
          <w:sz w:val="25"/>
        </w:rPr>
        <w:t xml:space="preserve">(4) 分期履行要求: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(5)风险处置措施和替代方案：</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4. 合同验收</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验收组织方式：□自行组织 □委托第三方组织</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验收主体：</w:t>
      </w:r>
      <w:r>
        <w:rPr>
          <w:rFonts w:ascii="楷体" w:hAnsi="楷体" w:eastAsia="楷体" w:cs="楷体"/>
          <w:b w:val="0"/>
          <w:i w:val="0"/>
          <w:color w:val="000000"/>
          <w:sz w:val="25"/>
          <w:u w:val="single"/>
        </w:rPr>
        <w:t xml:space="preserve">                 </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是否邀请本项目的其他供应商参加验收：□是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是否邀请专家参加验收：□是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是否邀请服务对象参加验收：□是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是否邀请第三方检测机构参加验收：□是 □否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是否进行抽查检测：□是，抽查比例：</w:t>
      </w:r>
      <w:r>
        <w:rPr>
          <w:rFonts w:ascii="楷体" w:hAnsi="楷体" w:eastAsia="楷体" w:cs="楷体"/>
          <w:b w:val="0"/>
          <w:i w:val="0"/>
          <w:color w:val="000000"/>
          <w:sz w:val="25"/>
          <w:u w:val="single"/>
        </w:rPr>
        <w:t xml:space="preserve">         </w:t>
      </w:r>
      <w:r>
        <w:rPr>
          <w:rFonts w:ascii="楷体" w:hAnsi="楷体" w:eastAsia="楷体" w:cs="楷体"/>
          <w:b w:val="0"/>
          <w:i w:val="0"/>
          <w:color w:val="000000"/>
          <w:sz w:val="25"/>
        </w:rPr>
        <w:t>□否</w:t>
      </w:r>
    </w:p>
    <w:p>
      <w:pPr>
        <w:wordWrap w:val="0"/>
        <w:spacing w:before="0" w:after="0" w:line="380" w:lineRule="atLeast"/>
        <w:ind w:left="20" w:right="40" w:firstLine="1000"/>
        <w:jc w:val="both"/>
        <w:textAlignment w:val="baseline"/>
        <w:rPr>
          <w:sz w:val="26"/>
        </w:rPr>
      </w:pPr>
      <w:r>
        <w:rPr>
          <w:rFonts w:ascii="宋体" w:hAnsi="宋体" w:eastAsia="宋体" w:cs="宋体"/>
          <w:b w:val="0"/>
          <w:i w:val="0"/>
          <w:color w:val="000000"/>
          <w:sz w:val="26"/>
        </w:rPr>
        <w:t>是否存在破坏性检测：□是，</w:t>
      </w:r>
      <w:r>
        <w:rPr>
          <w:rFonts w:ascii="宋体" w:hAnsi="宋体" w:eastAsia="宋体" w:cs="宋体"/>
          <w:b w:val="0"/>
          <w:i w:val="0"/>
          <w:color w:val="000000"/>
          <w:sz w:val="26"/>
          <w:u w:val="single"/>
        </w:rPr>
        <w:t>(应明确对被破坏的检测产品的</w:t>
      </w:r>
      <w:r>
        <w:rPr>
          <w:rFonts w:ascii="宋体" w:hAnsi="宋体" w:eastAsia="宋体" w:cs="宋体"/>
          <w:b w:val="0"/>
          <w:i w:val="0"/>
          <w:color w:val="000000"/>
          <w:sz w:val="26"/>
        </w:rPr>
        <w:t>处</w:t>
      </w:r>
      <w:r>
        <w:rPr>
          <w:rFonts w:ascii="宋体" w:hAnsi="宋体" w:eastAsia="宋体" w:cs="宋体"/>
          <w:b w:val="0"/>
          <w:i w:val="0"/>
          <w:color w:val="000000"/>
          <w:sz w:val="26"/>
          <w:u w:val="single"/>
        </w:rPr>
        <w:t>理方式)</w:t>
      </w:r>
    </w:p>
    <w:p>
      <w:pPr>
        <w:wordWrap w:val="0"/>
        <w:spacing w:before="80" w:after="0" w:line="300" w:lineRule="atLeast"/>
        <w:ind w:left="3540" w:right="0"/>
        <w:jc w:val="both"/>
        <w:textAlignment w:val="baseline"/>
        <w:rPr>
          <w:sz w:val="22"/>
        </w:rPr>
      </w:pPr>
      <w:r>
        <w:rPr>
          <w:rFonts w:ascii="宋体" w:hAnsi="宋体" w:eastAsia="宋体" w:cs="宋体"/>
          <w:b w:val="0"/>
          <w:i w:val="0"/>
          <w:color w:val="000000"/>
          <w:sz w:val="22"/>
        </w:rPr>
        <w:t>□否</w:t>
      </w:r>
    </w:p>
    <w:p>
      <w:pPr>
        <w:wordWrap w:val="0"/>
        <w:spacing w:before="0" w:after="0" w:line="380" w:lineRule="atLeast"/>
        <w:ind w:left="1040" w:right="0"/>
        <w:jc w:val="both"/>
        <w:textAlignment w:val="baseline"/>
        <w:rPr>
          <w:sz w:val="25"/>
        </w:rPr>
      </w:pPr>
      <w:r>
        <w:rPr>
          <w:rFonts w:ascii="楷体" w:hAnsi="楷体" w:eastAsia="楷体" w:cs="楷体"/>
          <w:b w:val="0"/>
          <w:i w:val="0"/>
          <w:color w:val="000000"/>
          <w:sz w:val="25"/>
        </w:rPr>
        <w:t>验收组织的其他事项：</w:t>
      </w:r>
      <w:r>
        <w:rPr>
          <w:rFonts w:ascii="楷体" w:hAnsi="楷体" w:eastAsia="楷体" w:cs="楷体"/>
          <w:b w:val="0"/>
          <w:i w:val="0"/>
          <w:color w:val="000000"/>
          <w:sz w:val="25"/>
          <w:u w:val="single"/>
        </w:rPr>
        <w:t xml:space="preserve">               </w:t>
      </w:r>
    </w:p>
    <w:p>
      <w:pPr>
        <w:wordWrap w:val="0"/>
        <w:spacing w:before="0" w:after="0" w:line="380" w:lineRule="atLeast"/>
        <w:ind w:left="20" w:right="80" w:firstLine="580"/>
        <w:jc w:val="both"/>
        <w:textAlignment w:val="baseline"/>
        <w:rPr>
          <w:sz w:val="25"/>
        </w:rPr>
      </w:pPr>
      <w:r>
        <w:rPr>
          <w:rFonts w:ascii="楷体" w:hAnsi="楷体" w:eastAsia="楷体" w:cs="楷体"/>
          <w:b w:val="0"/>
          <w:i w:val="0"/>
          <w:color w:val="000000"/>
          <w:sz w:val="25"/>
        </w:rPr>
        <w:t>(2)履约验收时间：</w:t>
      </w:r>
      <w:r>
        <w:rPr>
          <w:rFonts w:ascii="楷体" w:hAnsi="楷体" w:eastAsia="楷体" w:cs="楷体"/>
          <w:b w:val="0"/>
          <w:i w:val="0"/>
          <w:color w:val="000000"/>
          <w:sz w:val="25"/>
          <w:u w:val="single"/>
        </w:rPr>
        <w:t xml:space="preserve">(计划于何时验收/供应商提出验收申请之日起日内组织验收)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 履约验收方式： □一次性验收</w:t>
      </w:r>
    </w:p>
    <w:p>
      <w:pPr>
        <w:wordWrap w:val="0"/>
        <w:spacing w:before="0" w:after="0" w:line="380" w:lineRule="atLeast"/>
        <w:ind w:left="20" w:right="80" w:firstLine="2880"/>
        <w:jc w:val="both"/>
        <w:textAlignment w:val="baseline"/>
        <w:rPr>
          <w:sz w:val="25"/>
        </w:rPr>
      </w:pPr>
      <w:r>
        <w:rPr>
          <w:rFonts w:ascii="楷体" w:hAnsi="楷体" w:eastAsia="楷体" w:cs="楷体"/>
          <w:b w:val="0"/>
          <w:i w:val="0"/>
          <w:color w:val="000000"/>
          <w:sz w:val="25"/>
        </w:rPr>
        <w:t>□分期/分项验收：</w:t>
      </w:r>
      <w:r>
        <w:rPr>
          <w:rFonts w:ascii="楷体" w:hAnsi="楷体" w:eastAsia="楷体" w:cs="楷体"/>
          <w:b w:val="0"/>
          <w:i w:val="0"/>
          <w:color w:val="000000"/>
          <w:sz w:val="25"/>
          <w:u w:val="single"/>
        </w:rPr>
        <w:t xml:space="preserve"> (应明确分期/分项验收的工作安排)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(4) 履约验收程序: </w:t>
      </w:r>
      <w:r>
        <w:rPr>
          <w:rFonts w:ascii="楷体" w:hAnsi="楷体" w:eastAsia="楷体" w:cs="楷体"/>
          <w:b w:val="0"/>
          <w:i w:val="0"/>
          <w:color w:val="000000"/>
          <w:sz w:val="25"/>
          <w:u w:val="single"/>
        </w:rPr>
        <w:t xml:space="preserve">                                         </w:t>
      </w:r>
    </w:p>
    <w:p>
      <w:pPr>
        <w:wordWrap w:val="0"/>
        <w:spacing w:before="0" w:after="0" w:line="380" w:lineRule="atLeast"/>
        <w:ind w:left="20" w:right="80" w:firstLine="600"/>
        <w:jc w:val="both"/>
        <w:textAlignment w:val="baseline"/>
        <w:rPr>
          <w:sz w:val="25"/>
        </w:rPr>
      </w:pPr>
      <w:r>
        <w:rPr>
          <w:rFonts w:ascii="楷体" w:hAnsi="楷体" w:eastAsia="楷体" w:cs="楷体"/>
          <w:b w:val="0"/>
          <w:i w:val="0"/>
          <w:color w:val="000000"/>
          <w:sz w:val="25"/>
        </w:rPr>
        <w:t xml:space="preserve">(5)履约验收的内容：  </w:t>
      </w:r>
      <w:r>
        <w:rPr>
          <w:rFonts w:ascii="楷体" w:hAnsi="楷体" w:eastAsia="楷体" w:cs="楷体"/>
          <w:b w:val="0"/>
          <w:i w:val="0"/>
          <w:color w:val="000000"/>
          <w:sz w:val="25"/>
          <w:u w:val="single"/>
        </w:rPr>
        <w:t xml:space="preserve">(应当包括每一项技术和商务要求的履约情况，特别是落实政府采购扶持中小企业，支持绿色发展和乡村振兴等政策情况)                                      </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 xml:space="preserve">(6)履约验收标准： </w:t>
      </w:r>
      <w:r>
        <w:rPr>
          <w:rFonts w:ascii="楷体" w:hAnsi="楷体" w:eastAsia="楷体" w:cs="楷体"/>
          <w:b w:val="0"/>
          <w:i w:val="0"/>
          <w:color w:val="000000"/>
          <w:sz w:val="25"/>
          <w:u w:val="single"/>
        </w:rPr>
        <w:t xml:space="preserve">                                         </w:t>
      </w:r>
    </w:p>
    <w:p>
      <w:pPr>
        <w:wordWrap w:val="0"/>
        <w:spacing w:before="0" w:after="0" w:line="380" w:lineRule="atLeast"/>
        <w:ind w:left="60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是否以采购活动中供应商提供的样品作为参考：□是 □否</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(8)履约验收其他事项：</w:t>
      </w:r>
      <w:r>
        <w:rPr>
          <w:rFonts w:ascii="楷体" w:hAnsi="楷体" w:eastAsia="楷体" w:cs="楷体"/>
          <w:b w:val="0"/>
          <w:i w:val="0"/>
          <w:color w:val="000000"/>
          <w:sz w:val="25"/>
          <w:u w:val="single"/>
        </w:rPr>
        <w:t xml:space="preserve">      (产权过户登记等)          </w:t>
      </w:r>
    </w:p>
    <w:p>
      <w:pPr>
        <w:wordWrap w:val="0"/>
        <w:spacing w:before="0" w:after="0" w:line="380" w:lineRule="atLeast"/>
        <w:ind w:left="600" w:right="0"/>
        <w:jc w:val="both"/>
        <w:textAlignment w:val="baseline"/>
        <w:rPr>
          <w:sz w:val="26"/>
        </w:rPr>
      </w:pPr>
      <w:r>
        <w:rPr>
          <w:rFonts w:ascii="楷体" w:hAnsi="楷体" w:eastAsia="楷体" w:cs="楷体"/>
          <w:b w:val="0"/>
          <w:i w:val="0"/>
          <w:color w:val="000000"/>
          <w:sz w:val="26"/>
        </w:rPr>
        <w:t>5. 组成合同的文件</w:t>
      </w:r>
    </w:p>
    <w:p>
      <w:pPr>
        <w:wordWrap w:val="0"/>
        <w:spacing w:before="0" w:after="0" w:line="380" w:lineRule="atLeast"/>
        <w:ind w:left="20" w:right="0" w:firstLine="500"/>
        <w:jc w:val="both"/>
        <w:textAlignment w:val="baseline"/>
        <w:rPr>
          <w:sz w:val="25"/>
        </w:rPr>
      </w:pPr>
      <w:r>
        <w:rPr>
          <w:rFonts w:ascii="楷体" w:hAnsi="楷体" w:eastAsia="楷体" w:cs="楷体"/>
          <w:b w:val="0"/>
          <w:i w:val="0"/>
          <w:color w:val="000000"/>
          <w:sz w:val="25"/>
        </w:rPr>
        <w:t>本协议书与下列文件一起构成合同文件，如下述文件之间有任何抵触、 矛盾或歧义，应按以下顺序解释：</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(1) 政府采购合同协议书及其变更、补充协议</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(2)政府采购合同专用条款</w:t>
      </w:r>
    </w:p>
    <w:p>
      <w:pPr>
        <w:wordWrap w:val="0"/>
        <w:spacing w:before="0" w:after="0" w:line="380" w:lineRule="atLeast"/>
        <w:ind w:left="600" w:right="0"/>
        <w:jc w:val="both"/>
        <w:textAlignment w:val="baseline"/>
        <w:rPr>
          <w:sz w:val="25"/>
        </w:rPr>
      </w:pPr>
      <w:r>
        <w:rPr>
          <w:rFonts w:ascii="楷体" w:hAnsi="楷体" w:eastAsia="楷体" w:cs="楷体"/>
          <w:b w:val="0"/>
          <w:i w:val="0"/>
          <w:color w:val="000000"/>
          <w:sz w:val="25"/>
        </w:rPr>
        <w:t>(3)政府采购合同通用条款</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(4)中标(成交)通知书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5"/>
        </w:rPr>
      </w:pPr>
      <w:r>
        <w:rPr>
          <w:rFonts w:ascii="楷体" w:hAnsi="楷体" w:eastAsia="楷体" w:cs="楷体"/>
          <w:b w:val="0"/>
          <w:i w:val="0"/>
          <w:color w:val="000000"/>
          <w:sz w:val="25"/>
        </w:rPr>
        <w:t>(5)投标(响应)文件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(6)采购文件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(7)有关技术文件，图纸</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rFonts w:ascii="楷体" w:hAnsi="楷体" w:eastAsia="楷体" w:cs="楷体"/>
          <w:b w:val="0"/>
          <w:i w:val="0"/>
          <w:color w:val="000000"/>
          <w:sz w:val="23"/>
        </w:rPr>
      </w:pPr>
      <w:r>
        <w:rPr>
          <w:rFonts w:ascii="楷体" w:hAnsi="楷体" w:eastAsia="楷体" w:cs="楷体"/>
          <w:b w:val="0"/>
          <w:i w:val="0"/>
          <w:color w:val="000000"/>
          <w:sz w:val="23"/>
        </w:rPr>
        <w:t>(8) 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6. 合同生效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本合同自</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生效。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7"/>
        </w:rPr>
      </w:pPr>
      <w:r>
        <w:rPr>
          <w:rFonts w:ascii="楷体" w:hAnsi="楷体" w:eastAsia="楷体" w:cs="楷体"/>
          <w:b w:val="0"/>
          <w:i w:val="0"/>
          <w:color w:val="000000"/>
          <w:sz w:val="27"/>
        </w:rPr>
        <w:t>7. 合同份数</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本合同一式</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乙方执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 甲方执</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份，均具有同等法律效力。</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合同订立时间：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年</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月</w:t>
      </w:r>
      <w:r>
        <w:rPr>
          <w:rFonts w:ascii="楷体" w:hAnsi="楷体" w:eastAsia="楷体" w:cs="楷体"/>
          <w:b w:val="0"/>
          <w:i w:val="0"/>
          <w:color w:val="000000"/>
          <w:sz w:val="23"/>
          <w:u w:val="single"/>
        </w:rPr>
        <w:t xml:space="preserve">       </w:t>
      </w:r>
      <w:r>
        <w:rPr>
          <w:rFonts w:ascii="楷体" w:hAnsi="楷体" w:eastAsia="楷体" w:cs="楷体"/>
          <w:b w:val="0"/>
          <w:i w:val="0"/>
          <w:color w:val="000000"/>
          <w:sz w:val="23"/>
        </w:rPr>
        <w:t>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3"/>
        </w:rPr>
      </w:pPr>
      <w:r>
        <w:rPr>
          <w:rFonts w:ascii="楷体" w:hAnsi="楷体" w:eastAsia="楷体" w:cs="楷体"/>
          <w:b w:val="0"/>
          <w:i w:val="0"/>
          <w:color w:val="000000"/>
          <w:sz w:val="23"/>
        </w:rPr>
        <w:t>合同订立地点：</w:t>
      </w:r>
      <w:r>
        <w:rPr>
          <w:rFonts w:ascii="楷体" w:hAnsi="楷体" w:eastAsia="楷体" w:cs="楷体"/>
          <w:b w:val="0"/>
          <w:i w:val="0"/>
          <w:color w:val="000000"/>
          <w:sz w:val="23"/>
          <w:u w:val="single"/>
        </w:rPr>
        <w:t xml:space="preserve">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jc w:val="both"/>
        <w:textAlignment w:val="baseline"/>
        <w:rPr>
          <w:sz w:val="23"/>
        </w:rPr>
      </w:pPr>
      <w:r>
        <w:rPr>
          <w:rFonts w:ascii="楷体" w:hAnsi="楷体" w:eastAsia="楷体" w:cs="楷体"/>
          <w:b w:val="0"/>
          <w:i w:val="0"/>
          <w:color w:val="000000"/>
          <w:sz w:val="23"/>
        </w:rPr>
        <w:t>附件：具体标的及其技术要求和商务要求、联合协议、分包意向协议等。</w:t>
      </w:r>
    </w:p>
    <w:tbl>
      <w:tblPr>
        <w:tblStyle w:val="13"/>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29"/>
        <w:gridCol w:w="2171"/>
        <w:gridCol w:w="2087"/>
        <w:gridCol w:w="20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43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甲方(采购人、受采购人委托签订合同的单位或采购文件约定的合同甲方)</w:t>
            </w:r>
          </w:p>
        </w:tc>
        <w:tc>
          <w:tcPr>
            <w:tcW w:w="4100" w:type="dxa"/>
            <w:gridSpan w:val="2"/>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乙方(供应商)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 (公章或合同章)</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单位名称(公章或合同章)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jc w:val="center"/>
        </w:trPr>
        <w:tc>
          <w:tcPr>
            <w:tcW w:w="2129" w:type="dxa"/>
            <w:vMerge w:val="restart"/>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 (签章)</w:t>
            </w:r>
          </w:p>
        </w:tc>
        <w:tc>
          <w:tcPr>
            <w:tcW w:w="2171" w:type="dxa"/>
            <w:vMerge w:val="restart"/>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法定代表人或其委托代理人(签章)</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Merge w:val="continue"/>
          </w:tcPr>
          <w:p/>
        </w:tc>
        <w:tc>
          <w:tcPr>
            <w:tcW w:w="2171" w:type="dxa"/>
            <w:vMerge w:val="continue"/>
          </w:tcP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拥有者性别</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住 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 系 人</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联系电话</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通信地址</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邮政编码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电子邮箱</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2129"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统一社会信用代码</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开户名称</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开户银行</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2129"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171"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c>
          <w:tcPr>
            <w:tcW w:w="2087" w:type="dxa"/>
            <w:vAlign w:val="center"/>
          </w:tcPr>
          <w:p>
            <w:pPr>
              <w:wordWrap w:val="0"/>
              <w:spacing w:before="0" w:after="0" w:line="320" w:lineRule="atLeast"/>
              <w:ind w:left="0" w:right="0"/>
              <w:jc w:val="center"/>
              <w:textAlignment w:val="baseline"/>
              <w:rPr>
                <w:sz w:val="25"/>
              </w:rPr>
            </w:pPr>
            <w:r>
              <w:rPr>
                <w:rFonts w:ascii="宋体" w:hAnsi="宋体" w:eastAsia="宋体" w:cs="宋体"/>
                <w:b w:val="0"/>
                <w:i w:val="0"/>
                <w:color w:val="000000"/>
                <w:sz w:val="25"/>
              </w:rPr>
              <w:t>银行账号</w:t>
            </w:r>
          </w:p>
        </w:tc>
        <w:tc>
          <w:tcPr>
            <w:tcW w:w="2013" w:type="dxa"/>
            <w:vAlign w:val="center"/>
          </w:tcPr>
          <w:p>
            <w:pPr>
              <w:wordWrap w:val="0"/>
              <w:spacing w:before="0" w:after="0" w:line="320" w:lineRule="exact"/>
              <w:ind w:left="0" w:right="0"/>
              <w:jc w:val="both"/>
              <w:textAlignment w:val="baseline"/>
              <w:rPr>
                <w:sz w:val="25"/>
              </w:rPr>
            </w:pPr>
            <w:r>
              <w:rPr>
                <w:rFonts w:ascii="宋体" w:hAnsi="宋体" w:eastAsia="宋体" w:cs="宋体"/>
                <w:b w:val="0"/>
                <w:i w:val="0"/>
                <w:color w:val="000000"/>
                <w:sz w:val="25"/>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0" w:type="dxa"/>
            <w:gridSpan w:val="4"/>
            <w:vAlign w:val="center"/>
          </w:tcPr>
          <w:p>
            <w:pPr>
              <w:wordWrap w:val="0"/>
              <w:spacing w:before="0" w:after="0" w:line="320" w:lineRule="atLeast"/>
              <w:ind w:left="0" w:right="0"/>
              <w:jc w:val="both"/>
              <w:textAlignment w:val="baseline"/>
              <w:rPr>
                <w:sz w:val="25"/>
              </w:rPr>
            </w:pPr>
            <w:r>
              <w:rPr>
                <w:rFonts w:ascii="宋体" w:hAnsi="宋体" w:eastAsia="宋体" w:cs="宋体"/>
                <w:b w:val="0"/>
                <w:i w:val="0"/>
                <w:color w:val="000000"/>
                <w:sz w:val="25"/>
              </w:rPr>
              <w:t>注： 涉及联合体或其他合同主体的信息应按上表格式加列。</w:t>
            </w:r>
          </w:p>
        </w:tc>
      </w:tr>
    </w:tbl>
    <w:p>
      <w:pPr>
        <w:wordWrap w:val="0"/>
        <w:spacing w:before="0" w:after="0" w:line="140" w:lineRule="exact"/>
        <w:ind w:left="0" w:right="0"/>
        <w:jc w:val="center"/>
        <w:textAlignment w:val="baseline"/>
        <w:rPr>
          <w:sz w:val="11"/>
        </w:rPr>
      </w:pPr>
    </w:p>
    <w:p>
      <w:pPr>
        <w:wordWrap w:val="0"/>
        <w:spacing w:before="80" w:after="0" w:line="380" w:lineRule="atLeast"/>
        <w:ind w:left="0" w:right="0"/>
        <w:jc w:val="center"/>
        <w:textAlignment w:val="baseline"/>
        <w:rPr>
          <w:sz w:val="28"/>
        </w:rPr>
      </w:pPr>
      <w:r>
        <w:rPr>
          <w:rFonts w:ascii="黑体" w:hAnsi="黑体" w:eastAsia="黑体" w:cs="黑体"/>
          <w:b w:val="0"/>
          <w:i w:val="0"/>
          <w:color w:val="000000"/>
          <w:sz w:val="28"/>
        </w:rPr>
        <w:t>第二节 政府采购合同通用条款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1.定义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采购人(以下称甲方)是指使用财政性资金，通过政府采购方式向供应商购买货物及其相关服务的国家机关、事业单位、 团体组织。</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(2)供应商(以下称乙方)是指参加政府采购活动并且中标(成交)，向采购人提供合同约定的货物及其相关服务的法人、非法人组织或者自然人。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其他合同主体是指除采购人和供应商以外，依法参与合同缔结或履行，享有权利、承担义务的合同当事人。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1.2本合同下列术语应解释为：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(2)“合同价款”系指根据本合同规定乙方在全面履行合同义务后甲方应支付给乙方的价款。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(3)“货物”系指乙方根据本合同规定须向甲方提供的各种形态和种类的物品，包括原材料、设备、产品(包括软件)及相关的其备品备件、工具、手册及其他技术资料和材料等。</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“相关服务”系指根据合同规定，乙方应提供的与货物有关的技术、管理和其他服务， 包括但不限于：管理和质量保证、运输、保险、检验、现场准备、安装、集成、调试、培训、维修、废弃处置、技术支持等以及合同中规定乙方应承担的其他义务。</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(5)“分包”系指中标(成交)供应商按采购文件、投标(响应)文件的规定，根据分包意向协议，将中标(成交)项目中的部分履约内容，分给具有相应资质条件的供应商履行合同的行为。</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联合体”系指由两个以上的自然人、法人或者非法人组织组成，以一个供应商的身份共同参加政府采购的主体。联合体各方应在签订合同协议书前向甲方提交联合协议，且明确牵头人及各成员单位的工作分工、权利、 义务、责任，联合体各方应共同与甲方签订合同，就合同约定的事项对甲方承担连带责任。联合体具体要求见【政府采购合同专用条</w:t>
      </w:r>
      <w:r>
        <w:rPr>
          <w:rFonts w:ascii="宋体" w:hAnsi="宋体" w:eastAsia="宋体" w:cs="宋体"/>
          <w:b w:val="0"/>
          <w:i w:val="0"/>
          <w:color w:val="000000"/>
          <w:sz w:val="25"/>
        </w:rPr>
        <w:t>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(7) 其他术语解释，见【政府采购合同专用条款】。</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合同标的及金额</w:t>
      </w:r>
    </w:p>
    <w:p>
      <w:pPr>
        <w:keepNext w:val="0"/>
        <w:keepLines w:val="0"/>
        <w:pageBreakBefore w:val="0"/>
        <w:widowControl w:val="0"/>
        <w:kinsoku/>
        <w:wordWrap w:val="0"/>
        <w:overflowPunct/>
        <w:topLinePunct w:val="0"/>
        <w:autoSpaceDE/>
        <w:autoSpaceDN/>
        <w:bidi w:val="0"/>
        <w:adjustRightInd w:val="0"/>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2.1合同标的及金额应与中标(成交)结果一致。 乙方为履行本合同而发生的所有费用均应包含在合同价款中，甲方不再另行支付其他任何费用。</w:t>
      </w:r>
    </w:p>
    <w:p>
      <w:pPr>
        <w:keepNext w:val="0"/>
        <w:keepLines w:val="0"/>
        <w:pageBreakBefore w:val="0"/>
        <w:widowControl w:val="0"/>
        <w:kinsoku/>
        <w:wordWrap w:val="0"/>
        <w:overflowPunct/>
        <w:topLinePunct w:val="0"/>
        <w:autoSpaceDE/>
        <w:autoSpaceDN/>
        <w:bidi w:val="0"/>
        <w:adjustRightInd w:val="0"/>
        <w:snapToGrid/>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3.履行合同的时间、地点和方式</w:t>
      </w:r>
    </w:p>
    <w:p>
      <w:pPr>
        <w:wordWrap w:val="0"/>
        <w:spacing w:before="0" w:after="0" w:line="380" w:lineRule="atLeast"/>
        <w:ind w:left="500" w:right="0"/>
        <w:jc w:val="both"/>
        <w:textAlignment w:val="baseline"/>
        <w:rPr>
          <w:sz w:val="25"/>
        </w:rPr>
      </w:pPr>
      <w:r>
        <w:rPr>
          <w:rFonts w:ascii="楷体" w:hAnsi="楷体" w:eastAsia="楷体" w:cs="楷体"/>
          <w:b w:val="0"/>
          <w:i w:val="0"/>
          <w:color w:val="000000"/>
          <w:sz w:val="25"/>
        </w:rPr>
        <w:t>3.1乙方应当在约定的时间、地点，按照约定方式履行合同。</w:t>
      </w:r>
    </w:p>
    <w:p>
      <w:pPr>
        <w:wordWrap w:val="0"/>
        <w:spacing w:before="0" w:after="0" w:line="380" w:lineRule="atLeast"/>
        <w:ind w:left="0" w:right="0" w:firstLine="500" w:firstLineChars="200"/>
        <w:jc w:val="both"/>
        <w:textAlignment w:val="baseline"/>
        <w:rPr>
          <w:sz w:val="25"/>
        </w:rPr>
      </w:pPr>
      <w:r>
        <w:rPr>
          <w:rFonts w:ascii="楷体" w:hAnsi="楷体" w:eastAsia="楷体" w:cs="楷体"/>
          <w:b w:val="0"/>
          <w:i w:val="0"/>
          <w:color w:val="000000"/>
          <w:sz w:val="25"/>
        </w:rPr>
        <w:t>4.甲方的权利和义务</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4.1签署合同后，甲方应确定项目负责人(或项目联系人) ， 负责与本合同有关的事务。甲方有权对乙方的履约行为进行检查，并及时确认乙方提交的事项。 甲方应当配合乙方完成相关项目实施工作。</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4.2甲方有权要求乙方按时提交各阶段有关安排计划，并有权定期核对乙方提供货物数量、规格、质量等内容。 甲方有权督促乙方工作并要求乙方更换不符合要求的货物。</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4.3甲方有权要求乙方对缺陷部分予以修复，并按合同约定享有货物保修及其他合同约定的权利。</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4.4甲方应当按照合同约定及时对交付的货物进行验收，未在【政府采购合同专用条款】约定的期限内对乙方履约提出任何异议或者向乙方作出任何说明的，视为验收通过。</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4.5甲方应当根据合同约定及时向乙方支付合同价款，不得以内部人员变更、履行内部付款流程等为由，拒绝或迟延支付。</w:t>
      </w:r>
    </w:p>
    <w:p>
      <w:pPr>
        <w:wordWrap w:val="0"/>
        <w:spacing w:before="0" w:after="0" w:line="380" w:lineRule="atLeast"/>
        <w:ind w:left="0" w:right="140" w:firstLine="480"/>
        <w:jc w:val="both"/>
        <w:textAlignment w:val="baseline"/>
        <w:rPr>
          <w:sz w:val="25"/>
        </w:rPr>
      </w:pPr>
      <w:r>
        <w:rPr>
          <w:rFonts w:ascii="楷体" w:hAnsi="楷体" w:eastAsia="楷体" w:cs="楷体"/>
          <w:b w:val="0"/>
          <w:i w:val="0"/>
          <w:color w:val="000000"/>
          <w:sz w:val="25"/>
        </w:rPr>
        <w:t>4.6国家法律法规规定及【政府采购合同专用条款】约定应由甲方承担的其他义务和责任。</w:t>
      </w:r>
    </w:p>
    <w:p>
      <w:pPr>
        <w:wordWrap w:val="0"/>
        <w:spacing w:before="0" w:after="0" w:line="380" w:lineRule="atLeast"/>
        <w:ind w:left="0" w:right="0"/>
        <w:jc w:val="both"/>
        <w:textAlignment w:val="baseline"/>
        <w:rPr>
          <w:sz w:val="25"/>
        </w:rPr>
      </w:pPr>
      <w:r>
        <w:rPr>
          <w:rFonts w:ascii="楷体" w:hAnsi="楷体" w:eastAsia="楷体" w:cs="楷体"/>
          <w:b w:val="0"/>
          <w:i w:val="0"/>
          <w:color w:val="000000"/>
          <w:sz w:val="25"/>
        </w:rPr>
        <w:t>5. 乙方的权利和义务</w:t>
      </w:r>
    </w:p>
    <w:p>
      <w:pPr>
        <w:wordWrap w:val="0"/>
        <w:spacing w:before="0" w:after="0" w:line="380" w:lineRule="atLeast"/>
        <w:ind w:left="0" w:right="160" w:firstLine="480"/>
        <w:jc w:val="both"/>
        <w:textAlignment w:val="baseline"/>
        <w:rPr>
          <w:sz w:val="25"/>
        </w:rPr>
      </w:pPr>
      <w:r>
        <w:rPr>
          <w:rFonts w:ascii="楷体" w:hAnsi="楷体" w:eastAsia="楷体" w:cs="楷体"/>
          <w:b w:val="0"/>
          <w:i w:val="0"/>
          <w:color w:val="000000"/>
          <w:sz w:val="25"/>
        </w:rPr>
        <w:t>5.1签署合同后，乙方应确定项目负责人(或项目联系人) ， 负责与本合同有关的事务。</w:t>
      </w:r>
    </w:p>
    <w:p>
      <w:pPr>
        <w:wordWrap w:val="0"/>
        <w:spacing w:before="0" w:after="0" w:line="380" w:lineRule="atLeast"/>
        <w:ind w:left="0" w:right="120" w:firstLine="480"/>
        <w:jc w:val="both"/>
        <w:textAlignment w:val="baseline"/>
        <w:rPr>
          <w:sz w:val="25"/>
        </w:rPr>
      </w:pPr>
      <w:r>
        <w:rPr>
          <w:rFonts w:ascii="楷体" w:hAnsi="楷体" w:eastAsia="楷体" w:cs="楷体"/>
          <w:b w:val="0"/>
          <w:i w:val="0"/>
          <w:color w:val="000000"/>
          <w:sz w:val="25"/>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5.3乙方有权根据合同约定向甲方收取合同价款。</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5.4国家法律法规规定及【政府采购合同专用条款】约定应由乙方承担的其他义务和责任。</w:t>
      </w:r>
    </w:p>
    <w:p>
      <w:pPr>
        <w:wordWrap w:val="0"/>
        <w:spacing w:before="0" w:after="0" w:line="380" w:lineRule="atLeast"/>
        <w:ind w:left="0" w:right="120" w:firstLine="4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6. 合同履行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6.1甲乙双方应当按照【政府采购合同专用条款】约定顺序履行合同义务； 如果没有先后顺序的，应当同时履行。</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6.2甲乙双方按照合同约定顺序履行合同义务时，应当先履行一方未履行的，后履行一方有权拒绝其履行请求。先履行一方履行不符合约定的，后履行一方有权拒绝其相应的履行请求。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 货物包装、运输、保险和交付要求</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7.1本合同涉及商品包装、快递包装的，除【政府采购合同专用条款】另有约定外，包装应适应远距离运输、防潮、防震、防锈和防野蛮装卸等要求，确保货物安全无损地运抵【政府采购合同专用条款】约定的指定现场。</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7.2除【政府采购合同专用条款】另有约定外，乙方负责办理将货物运抵本合同规定的交货地点，并装卸、交付至甲方的一切运输事项，相关费用应包含在合同价款中。</w:t>
      </w:r>
    </w:p>
    <w:p>
      <w:pPr>
        <w:wordWrap w:val="0"/>
        <w:spacing w:before="0" w:after="0" w:line="380" w:lineRule="atLeast"/>
        <w:ind w:left="620" w:right="0"/>
        <w:jc w:val="both"/>
        <w:textAlignment w:val="baseline"/>
        <w:rPr>
          <w:sz w:val="25"/>
        </w:rPr>
      </w:pPr>
      <w:r>
        <w:rPr>
          <w:rFonts w:ascii="楷体" w:hAnsi="楷体" w:eastAsia="楷体" w:cs="楷体"/>
          <w:b w:val="0"/>
          <w:i w:val="0"/>
          <w:color w:val="000000"/>
          <w:sz w:val="25"/>
        </w:rPr>
        <w:t>7.3货物保险要求按【政府采购合同专用条款】规定执行。</w:t>
      </w:r>
    </w:p>
    <w:p>
      <w:pPr>
        <w:wordWrap w:val="0"/>
        <w:spacing w:before="0" w:after="0" w:line="380" w:lineRule="atLeast"/>
        <w:ind w:left="100" w:right="80" w:firstLine="500"/>
        <w:jc w:val="both"/>
        <w:textAlignment w:val="baseline"/>
        <w:rPr>
          <w:sz w:val="25"/>
        </w:rPr>
      </w:pPr>
      <w:r>
        <w:rPr>
          <w:rFonts w:ascii="楷体" w:hAnsi="楷体" w:eastAsia="楷体" w:cs="楷体"/>
          <w:b w:val="0"/>
          <w:i w:val="0"/>
          <w:color w:val="000000"/>
          <w:sz w:val="25"/>
        </w:rPr>
        <w:t>7.4除采购活动对商品包装、快递包装达成具体约定外，乙方提供产品及相关快递服务涉及到具体包装要求的，应不低于《商品包装政府采购需求标准(试行)》 《快递包装政府采购需求标准(试行)》标准，并作为履约验收的内容，必要时甲方可以要求乙方在履约验收环节出具检测报告。</w:t>
      </w:r>
    </w:p>
    <w:p>
      <w:pPr>
        <w:wordWrap w:val="0"/>
        <w:spacing w:before="0" w:after="0" w:line="380" w:lineRule="atLeast"/>
        <w:ind w:left="100" w:right="60" w:firstLine="500"/>
        <w:jc w:val="both"/>
        <w:textAlignment w:val="baseline"/>
        <w:rPr>
          <w:sz w:val="25"/>
        </w:rPr>
      </w:pPr>
      <w:r>
        <w:rPr>
          <w:rFonts w:ascii="楷体" w:hAnsi="楷体" w:eastAsia="楷体" w:cs="楷体"/>
          <w:b w:val="0"/>
          <w:i w:val="0"/>
          <w:color w:val="000000"/>
          <w:sz w:val="25"/>
        </w:rPr>
        <w:t>7.5乙方在运输到达之前应提前通知甲方，并提示货物运输装卸的注意事项，甲方配合乙方做好货物的接收工作。</w:t>
      </w:r>
    </w:p>
    <w:p>
      <w:pPr>
        <w:wordWrap w:val="0"/>
        <w:spacing w:before="0" w:after="0" w:line="380" w:lineRule="atLeast"/>
        <w:ind w:left="100" w:right="6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7.6如因包装、运输问题导致货物损毁、丢失或者品质下降，甲方有权要求降价、换货、拒收部分或整批货物，由此产生的费用和损失，均由乙方承担。</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sz w:val="24"/>
        </w:rPr>
      </w:pPr>
      <w:r>
        <w:rPr>
          <w:rFonts w:ascii="楷体" w:hAnsi="楷体" w:eastAsia="楷体" w:cs="楷体"/>
          <w:b w:val="0"/>
          <w:i w:val="0"/>
          <w:color w:val="000000"/>
          <w:sz w:val="24"/>
        </w:rPr>
        <w:t>8. 质量标准和保证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8.1 质量标准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本合同下提供的货物应符合合同约定的品牌、规格型号、技术性能、配置、质量、数量等要求。质量要求不明确的，按照强制性国家标准履行； 没有强制性国家标准的，按照推荐性国家标准履行； 没有推荐性国家标准的，按照行业标准履行； 没有国家标准、行业标准的，按照通常标准或者符合合同目的的特定标准履行。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(2)采用中华人民共和国法定计量单位。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乙方所提供的货物应符合国家有关安全、环保、卫生的规定。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乙方应向甲方提交所提供货物的技术文件，包括相应的中文技术文件，如：产品目录、 图纸、操作手册、使用说明、维护手册或服务指南等。上述文件应包装好随货物一同发运。</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40" w:firstLineChars="200"/>
        <w:jc w:val="both"/>
        <w:textAlignment w:val="baseline"/>
        <w:rPr>
          <w:sz w:val="27"/>
        </w:rPr>
      </w:pPr>
      <w:r>
        <w:rPr>
          <w:rFonts w:ascii="楷体" w:hAnsi="楷体" w:eastAsia="楷体" w:cs="楷体"/>
          <w:b w:val="0"/>
          <w:i w:val="0"/>
          <w:color w:val="000000"/>
          <w:sz w:val="27"/>
        </w:rPr>
        <w:t>8.2 保证</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乙方应保证提供的货物完全符合合同规定的质量、规格和性能要求。 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在质量保证期内所发现的缺陷，甲方应尽快以书面形式通知乙方。</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(3) 乙方收到通知后，应在【政府采购合同专用条款】规定的响应时间内以合理的速度免费维修或更换有缺陷的货物或部件。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(4) 在质量保证期内，如果货物的质量或规格与合同不符，或证实货物是有缺陷的，包括潜在的缺陷或使用不符合要求的材料等，甲方可以根据本合同第15.1条规定以书面形式追究乙方的违约责任。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(5) 乙方在约定的时间内未能弥补缺陷，甲方可采取必要的补救措施，但其风险和费用将由乙方承担，甲方根据合同约定对乙方行使的其他权利不受影响。</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 权利瑕疵担保</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9.1乙方保证对其出售的货物享有合法的权利。</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9.2乙方保证在交付的货物上不存在抵押权等担保物权。</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9.3如甲方使用上述货物构成对第三人侵权的，则由乙方承担全部责任。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 知识产权保护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10.1乙方对其所销售的货物应当享有知识产权或经权利人合法授权，保证没有侵犯任何第三人的知识产权等权利。因违反前述约定对第三人构成侵权的，应当由乙方向第三人承担法律责任； 甲方依法向第三人赔偿后，有权向乙方追偿。甲方有其他损失的，乙方应当赔偿。</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 保密义务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政府采购合同专用条款】中约定。</w:t>
      </w:r>
    </w:p>
    <w:p>
      <w:pPr>
        <w:wordWrap w:val="0"/>
        <w:spacing w:before="0" w:after="0" w:line="380" w:lineRule="atLeast"/>
        <w:ind w:left="80" w:right="0"/>
        <w:jc w:val="both"/>
        <w:textAlignment w:val="baseline"/>
        <w:rPr>
          <w:sz w:val="25"/>
        </w:rPr>
      </w:pPr>
      <w:r>
        <w:rPr>
          <w:rFonts w:ascii="楷体" w:hAnsi="楷体" w:eastAsia="楷体" w:cs="楷体"/>
          <w:b w:val="0"/>
          <w:i w:val="0"/>
          <w:color w:val="000000"/>
          <w:sz w:val="25"/>
        </w:rPr>
        <w:t>12. 合同价款支付</w:t>
      </w:r>
    </w:p>
    <w:p>
      <w:pPr>
        <w:wordWrap w:val="0"/>
        <w:spacing w:before="0" w:after="0" w:line="380" w:lineRule="atLeast"/>
        <w:ind w:left="620" w:right="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12.1合同价款支付按照国库集中支付制度及财政管理相关规定执行。</w:t>
      </w:r>
    </w:p>
    <w:p>
      <w:pPr>
        <w:wordWrap w:val="0"/>
        <w:spacing w:before="0" w:after="0" w:line="380" w:lineRule="atLeast"/>
        <w:ind w:left="80" w:right="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13. 履约保证金</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13.1乙方应当以支票、汇票、本票或者金融机构、担保机构出具的保函等非现金形式提交。</w:t>
      </w:r>
    </w:p>
    <w:p>
      <w:pPr>
        <w:wordWrap w:val="0"/>
        <w:spacing w:before="0" w:after="0" w:line="360" w:lineRule="atLeast"/>
        <w:ind w:left="100" w:right="100" w:firstLine="500"/>
        <w:jc w:val="both"/>
        <w:textAlignment w:val="baseline"/>
        <w:rPr>
          <w:sz w:val="25"/>
        </w:rPr>
      </w:pPr>
      <w:r>
        <w:rPr>
          <w:rFonts w:ascii="楷体" w:hAnsi="楷体" w:eastAsia="楷体" w:cs="楷体"/>
          <w:b w:val="0"/>
          <w:i w:val="0"/>
          <w:color w:val="000000"/>
          <w:sz w:val="25"/>
        </w:rPr>
        <w:t>13.2如果乙方出现【政府采购合同专用条款】约定情形的，履约保证金不予退还； 如果乙方未能按合同约定全面履行义务，甲方有权从履约保证金中取得补偿或赔偿，且不影响甲方要求乙方承担合同约定的超过履约保证金的违约责任的权利。</w:t>
      </w:r>
    </w:p>
    <w:p>
      <w:pPr>
        <w:wordWrap w:val="0"/>
        <w:spacing w:before="0" w:after="0" w:line="360" w:lineRule="atLeast"/>
        <w:ind w:left="200" w:right="20" w:firstLine="400"/>
        <w:jc w:val="both"/>
        <w:textAlignment w:val="baseline"/>
        <w:rPr>
          <w:sz w:val="25"/>
        </w:rPr>
      </w:pPr>
      <w:r>
        <w:rPr>
          <w:rFonts w:ascii="楷体" w:hAnsi="楷体" w:eastAsia="楷体" w:cs="楷体"/>
          <w:b w:val="0"/>
          <w:i w:val="0"/>
          <w:color w:val="000000"/>
          <w:sz w:val="25"/>
        </w:rPr>
        <w:t>13.3甲方在项目通过验收后按照【政府采购合同专用条款】规定的时间内将履约保证金退还乙方； 逾期退还的，乙方可要求甲方支付违约金，违约金按照【政府采购合同专用条款】规定支付。</w:t>
      </w:r>
    </w:p>
    <w:p>
      <w:pPr>
        <w:wordWrap w:val="0"/>
        <w:spacing w:before="0" w:after="0" w:line="360" w:lineRule="atLeast"/>
        <w:ind w:left="100" w:right="0"/>
        <w:jc w:val="both"/>
        <w:textAlignment w:val="baseline"/>
        <w:rPr>
          <w:sz w:val="25"/>
        </w:rPr>
      </w:pPr>
      <w:r>
        <w:rPr>
          <w:rFonts w:ascii="楷体" w:hAnsi="楷体" w:eastAsia="楷体" w:cs="楷体"/>
          <w:b w:val="0"/>
          <w:i w:val="0"/>
          <w:color w:val="000000"/>
          <w:sz w:val="25"/>
        </w:rPr>
        <w:t>14. 售后服务</w:t>
      </w:r>
    </w:p>
    <w:p>
      <w:pPr>
        <w:wordWrap w:val="0"/>
        <w:spacing w:before="0" w:after="0" w:line="360" w:lineRule="atLeast"/>
        <w:ind w:left="100" w:right="220" w:firstLine="500"/>
        <w:jc w:val="both"/>
        <w:textAlignment w:val="baseline"/>
        <w:rPr>
          <w:sz w:val="25"/>
        </w:rPr>
      </w:pPr>
      <w:r>
        <w:rPr>
          <w:rFonts w:ascii="楷体" w:hAnsi="楷体" w:eastAsia="楷体" w:cs="楷体"/>
          <w:b w:val="0"/>
          <w:i w:val="0"/>
          <w:color w:val="000000"/>
          <w:sz w:val="25"/>
        </w:rPr>
        <w:t>14.1除项目不涉及或采购活动中明确约定无须承担外， 乙方还应提供下列服务：</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(1) 货物的现场移动、安装、调试、启动监督及技术支持；</w:t>
      </w:r>
    </w:p>
    <w:p>
      <w:pPr>
        <w:wordWrap w:val="0"/>
        <w:spacing w:before="0" w:after="0" w:line="360" w:lineRule="atLeast"/>
        <w:ind w:left="620" w:right="0"/>
        <w:jc w:val="both"/>
        <w:textAlignment w:val="baseline"/>
        <w:rPr>
          <w:sz w:val="25"/>
        </w:rPr>
      </w:pPr>
      <w:r>
        <w:rPr>
          <w:rFonts w:ascii="楷体" w:hAnsi="楷体" w:eastAsia="楷体" w:cs="楷体"/>
          <w:b w:val="0"/>
          <w:i w:val="0"/>
          <w:color w:val="000000"/>
          <w:sz w:val="25"/>
        </w:rPr>
        <w:t>(2)提供货物组装和维修所需的专用工具和辅助材料；</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(3) 在【政府采购合同专用条款】约定的期限内对所有的货物实施运行监督、维修，但前提条件是该服务并不能免除乙方在质量保证期内所承担的义务；</w:t>
      </w:r>
    </w:p>
    <w:p>
      <w:pPr>
        <w:wordWrap w:val="0"/>
        <w:spacing w:before="0" w:after="0" w:line="360" w:lineRule="atLeast"/>
        <w:ind w:left="0" w:right="220" w:firstLine="600"/>
        <w:jc w:val="both"/>
        <w:textAlignment w:val="baseline"/>
        <w:rPr>
          <w:sz w:val="25"/>
        </w:rPr>
      </w:pPr>
      <w:r>
        <w:rPr>
          <w:rFonts w:ascii="楷体" w:hAnsi="楷体" w:eastAsia="楷体" w:cs="楷体"/>
          <w:b w:val="0"/>
          <w:i w:val="0"/>
          <w:color w:val="000000"/>
          <w:sz w:val="25"/>
        </w:rPr>
        <w:t>(4) 在制造商所在地或指定现场就货物的安装、启动、运营、维护、废弃处置等对甲方操作人员进行培训；</w:t>
      </w:r>
    </w:p>
    <w:p>
      <w:pPr>
        <w:keepNext w:val="0"/>
        <w:keepLines w:val="0"/>
        <w:pageBreakBefore w:val="0"/>
        <w:widowControl w:val="0"/>
        <w:kinsoku/>
        <w:wordWrap w:val="0"/>
        <w:overflowPunct/>
        <w:topLinePunct w:val="0"/>
        <w:autoSpaceDE/>
        <w:autoSpaceDN/>
        <w:bidi w:val="0"/>
        <w:adjustRightInd/>
        <w:snapToGrid/>
        <w:spacing w:before="0" w:after="0" w:line="36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(5) 依照法律、行政法规的规定或者按照【政府采购合同专用条款】约定，货物在有效使用年限届满后应予回收的，乙方负有自行或者委托第三人对货物予以回收的义务；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(6) 【政府采购合同专用条款】规定由乙方提供的其他服务。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14.2乙方提供的售后服务的费用已包含在合同价款中，甲方不再另行支付。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 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15.1质量瑕疵的违约责任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乙方提供的产品不符合合同约定的质量标准或存在产品质量缺陷，甲方有权要求乙方根据【政府采购合同专用条款】要求及时修理、重作、更换，并承担由此给甲方造成的损失。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15.2迟延交货的违约责任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 乙方应按照本合同规定的时间、地点交货和提供相关服务。在履行合同过程中，如果乙方遇到可能影响按时交货和提供服务的情形时，应及时以书面形式将迟延的事实、可能迟延的期限和理由通知甲方。 甲方在收到乙方通知后，应尽快对情况进行评价，并确定是否同意延长交货时间或延期提供服务。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(2) 如果乙方没有按照合同规定的时间交货和提供相关服务，甲方有权从货款中扣除误期赔偿费而不影响合同项下的其他补救方法，赔偿费按【政府采购合同专用条款】规定执行。如果涉及公共利益，且赔偿金额无法弥补公共利益损失，甲方可要求继续履行或者采取其他补救措施。</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15.3迟延支付的违约责任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甲方存在迟延支付乙方合同款项的，应当承担【政府采购合同专用条款】规定的逾期付款利息。</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sz w:val="25"/>
        </w:rPr>
      </w:pPr>
      <w:r>
        <w:rPr>
          <w:rFonts w:ascii="楷体" w:hAnsi="楷体" w:eastAsia="楷体" w:cs="楷体"/>
          <w:b w:val="0"/>
          <w:i w:val="0"/>
          <w:color w:val="000000"/>
          <w:sz w:val="25"/>
        </w:rPr>
        <w:t>15.4其他违约责任根据项目实际需要按【政府采购合同专用条款】规定执行。</w:t>
      </w:r>
    </w:p>
    <w:p>
      <w:pPr>
        <w:wordWrap w:val="0"/>
        <w:spacing w:before="120" w:after="0" w:line="340" w:lineRule="atLeast"/>
        <w:ind w:left="80" w:right="0"/>
        <w:jc w:val="both"/>
        <w:textAlignment w:val="baseline"/>
        <w:rPr>
          <w:b/>
          <w:bCs/>
          <w:sz w:val="28"/>
          <w:szCs w:val="24"/>
        </w:rPr>
      </w:pPr>
      <w:r>
        <w:rPr>
          <w:rFonts w:ascii="宋体" w:hAnsi="宋体" w:eastAsia="宋体" w:cs="宋体"/>
          <w:b/>
          <w:bCs/>
          <w:i w:val="0"/>
          <w:color w:val="000000"/>
          <w:sz w:val="28"/>
          <w:szCs w:val="24"/>
        </w:rPr>
        <w:t>16.合同变更、中止与终止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16.1合同的变更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政府采购合同履行中，在不改变合同其他条款的前提下，甲方可以在合同价款10%的范围内追加与合同标的相同的货物，并就此与乙方协商一致后签订补充协议。</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16.2合同的中止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(1)合同履行过程中因供应商就采购文件、采购过程或结果提起投诉的， 甲方认为有必要的，可以中止合同的履行。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合同履行过程中，如果乙方出现以下情形之一的： 1. 经营状况严重恶化； 2. 转移财产、抽逃资金，以逃避债务； 3. 丧失商业信誉； 4.有丧失或者可能丧失履约能力的其他情形，乙方有义务及时告知甲方。甲方有权以书面形式通知乙方中止合同并要求乙方在合理期限内消除相关情形或者提供适当担保。 乙方提供适当担保的，合同继续履行； 乙方在合理期限内未恢复履约能力且未提供适当担保的，视为拒绝继续履约，甲方有权解除合同并要求乙方承担由此给甲方造成的损失。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(3) 乙方分立、合并或者变更住所的，应当及时以书面形式告知甲方。乙方没有及时告知甲方，致使合同履行发生困难的，甲方可以中止合同履行并要求乙方承担由此给甲方造成的损失。</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(4) 甲方不得以行政区划调整、政府换届、机构或者职能调整以及相关责任人更替为由中止合同。</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16.3合同的终止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(1)合同因有效期限届满而终止；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 乙方未按合同约定履行，构成根本性违约的，甲方有权终止合同，并追究乙方的违约责任。</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16.4涉及国家利益、社会公共利益的情形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500" w:firstLineChars="2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政府采购合同继续履行将损害国家利益和社会公共利益的，双方当事人应当变更、中止或者终止合同。有过错的一方应当承担赔偿责任，双方都有过错的，各自承担相应的责任。</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17. 合同分包</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17.1乙方不得将合同转包给其他供应商。 涉及合同分包的， 乙方应根据采购文件和投标(响应)文件规定进行合同分包。</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17.2乙方执行政府采购政策向中小企业依法分包的， 乙方应当按采购文件和投标(响应)文件签订分包意向协议，分包意向协议属于本合同组成部分。</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18. 不可抗力</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18.1不可抗力是指合同双方不能预见、不能避免且不能克服的客观情况。</w:t>
      </w:r>
    </w:p>
    <w:p>
      <w:pPr>
        <w:wordWrap w:val="0"/>
        <w:spacing w:before="0" w:after="0" w:line="380" w:lineRule="atLeast"/>
        <w:ind w:left="100" w:right="220" w:firstLine="500"/>
        <w:jc w:val="both"/>
        <w:textAlignment w:val="baseline"/>
        <w:rPr>
          <w:sz w:val="25"/>
        </w:rPr>
      </w:pPr>
      <w:r>
        <w:rPr>
          <w:rFonts w:ascii="楷体" w:hAnsi="楷体" w:eastAsia="楷体" w:cs="楷体"/>
          <w:b w:val="0"/>
          <w:i w:val="0"/>
          <w:color w:val="000000"/>
          <w:sz w:val="25"/>
        </w:rPr>
        <w:t>18.2任何一方对由于不可抗力造成的部分或全部不能履行合同不承担违约责任。但迟延履行后发生不可抗力的，不能免除责任。</w:t>
      </w:r>
    </w:p>
    <w:p>
      <w:pPr>
        <w:wordWrap w:val="0"/>
        <w:spacing w:before="0" w:after="0" w:line="380" w:lineRule="atLeast"/>
        <w:ind w:left="100" w:right="120" w:firstLine="500"/>
        <w:jc w:val="both"/>
        <w:textAlignment w:val="baseline"/>
        <w:rPr>
          <w:sz w:val="25"/>
        </w:rPr>
      </w:pPr>
      <w:r>
        <w:rPr>
          <w:rFonts w:ascii="楷体" w:hAnsi="楷体" w:eastAsia="楷体" w:cs="楷体"/>
          <w:b w:val="0"/>
          <w:i w:val="0"/>
          <w:color w:val="000000"/>
          <w:sz w:val="25"/>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19. 解决争议的方法</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19.1因本合同及合同有关事项发生的争议，由甲乙双方友好协商解决。协商不成时，可以向有关组织申请调解。合同一方或双方不愿调解或调解不成的，可以通过仲裁或诉讼的方式解决争议。</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19.2选择仲裁的，应在【政府采购合同专用条款】中明确仲裁机构及仲裁地； 通过诉讼方式解决的，可以在【政府采购合同专用条款】中进一步约定选择与争议有实际联系的地点的人民法院管辖，但管辖法院的约定不得违反级别管辖和专属管辖的规定。</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19.3如甲乙双方有争议的事项不影响合同其他部分的履行，在争议解决期间，合同其他部分应当继续履行。</w:t>
      </w:r>
    </w:p>
    <w:p>
      <w:pPr>
        <w:wordWrap w:val="0"/>
        <w:spacing w:before="0" w:after="0" w:line="380" w:lineRule="atLeast"/>
        <w:ind w:left="100" w:right="0"/>
        <w:jc w:val="both"/>
        <w:textAlignment w:val="baseline"/>
        <w:rPr>
          <w:sz w:val="25"/>
        </w:rPr>
      </w:pPr>
      <w:r>
        <w:rPr>
          <w:rFonts w:ascii="楷体" w:hAnsi="楷体" w:eastAsia="楷体" w:cs="楷体"/>
          <w:b w:val="0"/>
          <w:i w:val="0"/>
          <w:color w:val="000000"/>
          <w:sz w:val="25"/>
        </w:rPr>
        <w:t>20. 政府采购政策</w:t>
      </w:r>
    </w:p>
    <w:p>
      <w:pPr>
        <w:wordWrap w:val="0"/>
        <w:spacing w:before="0" w:after="0" w:line="380" w:lineRule="atLeast"/>
        <w:ind w:right="0" w:firstLine="500" w:firstLineChars="200"/>
        <w:jc w:val="both"/>
        <w:textAlignment w:val="baseline"/>
        <w:rPr>
          <w:sz w:val="25"/>
        </w:rPr>
      </w:pPr>
      <w:r>
        <w:rPr>
          <w:rFonts w:ascii="楷体" w:hAnsi="楷体" w:eastAsia="楷体" w:cs="楷体"/>
          <w:b w:val="0"/>
          <w:i w:val="0"/>
          <w:color w:val="000000"/>
          <w:sz w:val="25"/>
        </w:rPr>
        <w:t>20.1本合同应当按照规定执行政府采购政策。</w:t>
      </w:r>
    </w:p>
    <w:p>
      <w:pPr>
        <w:wordWrap w:val="0"/>
        <w:spacing w:before="0" w:after="0" w:line="380" w:lineRule="atLeast"/>
        <w:ind w:left="0" w:right="120" w:firstLine="480"/>
        <w:jc w:val="both"/>
        <w:textAlignment w:val="baseline"/>
        <w:rPr>
          <w:sz w:val="25"/>
        </w:rPr>
      </w:pPr>
      <w:r>
        <w:rPr>
          <w:rFonts w:ascii="宋体" w:hAnsi="宋体" w:eastAsia="宋体" w:cs="宋体"/>
          <w:b w:val="0"/>
          <w:i w:val="0"/>
          <w:color w:val="000000"/>
          <w:sz w:val="25"/>
        </w:rPr>
        <w:t>20.2本合同依法执行政府采购政策的方式和内容，属于合同履约验</w:t>
      </w:r>
      <w:r>
        <w:rPr>
          <w:rFonts w:ascii="楷体" w:hAnsi="楷体" w:eastAsia="楷体" w:cs="楷体"/>
          <w:b w:val="0"/>
          <w:i w:val="0"/>
          <w:color w:val="000000"/>
          <w:sz w:val="25"/>
        </w:rPr>
        <w:t>收的范围。甲乙双方未按规定要求执行政府采购政策造成损失的，有过错的一方应当承担赔偿责任，双方都有过错的，各自承担相应的责任。</w:t>
      </w:r>
    </w:p>
    <w:p>
      <w:pPr>
        <w:wordWrap w:val="0"/>
        <w:spacing w:before="0" w:after="0" w:line="380" w:lineRule="atLeast"/>
        <w:ind w:left="100" w:right="120" w:firstLine="50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21. 法律适用</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21.1本合同的订立、生效、解释、履行及与本合同有关的争议解决，均适用法律、行政法规。</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21.2本合同条款与法律、行政法规的强制性规定不一致的，双方当事人应按照法律、行政法规的强制性规定修改本合同的相关条款。</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22. 通知</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22.1本合同任何一方向对方发出的通知、信件、数据电文等，应当发送至本合同第一部分《政府采购合同协议书》所约定的通讯地址、联系人、联系电话或电子邮箱。</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22.2一方当事人变更名称、住所、联系人、联系电话或电子邮箱等信息的，应当在变更后3日内及时书面通知对方，对方实际收到变更通知前的送达仍为有效送达。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22.3本合同一方给另一方的通知均应采用书面形式，传真或快递送到本合同中规定的对方的地址和办理签收手续。</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22.4通知以送达之日或通知书中规定的生效之日起生效，两者中以较迟之日为准。</w:t>
      </w:r>
    </w:p>
    <w:p>
      <w:pPr>
        <w:wordWrap w:val="0"/>
        <w:spacing w:before="0" w:after="0" w:line="380" w:lineRule="atLeast"/>
        <w:ind w:left="40" w:right="0"/>
        <w:jc w:val="both"/>
        <w:textAlignment w:val="baseline"/>
        <w:rPr>
          <w:sz w:val="25"/>
        </w:rPr>
      </w:pPr>
      <w:r>
        <w:rPr>
          <w:rFonts w:ascii="楷体" w:hAnsi="楷体" w:eastAsia="楷体" w:cs="楷体"/>
          <w:b w:val="0"/>
          <w:i w:val="0"/>
          <w:color w:val="000000"/>
          <w:sz w:val="25"/>
        </w:rPr>
        <w:t>23. 合同未尽事项</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23.1合同未尽事项见【政府采购合同专用条款】。</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r>
        <w:rPr>
          <w:rFonts w:ascii="楷体" w:hAnsi="楷体" w:eastAsia="楷体" w:cs="楷体"/>
          <w:b w:val="0"/>
          <w:i w:val="0"/>
          <w:color w:val="000000"/>
          <w:sz w:val="25"/>
        </w:rPr>
        <w:t>23.2合同附件与合同正文具有同等的法律效力。</w:t>
      </w:r>
    </w:p>
    <w:p>
      <w:pPr>
        <w:wordWrap w:val="0"/>
        <w:spacing w:before="0" w:after="0" w:line="380" w:lineRule="atLeast"/>
        <w:ind w:left="100" w:right="0" w:firstLine="380"/>
        <w:jc w:val="both"/>
        <w:textAlignment w:val="baseline"/>
        <w:rPr>
          <w:rFonts w:ascii="楷体" w:hAnsi="楷体" w:eastAsia="楷体" w:cs="楷体"/>
          <w:b w:val="0"/>
          <w:i w:val="0"/>
          <w:color w:val="000000"/>
          <w:sz w:val="25"/>
        </w:rPr>
      </w:pPr>
    </w:p>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第三节 政府采购合同专用条款</w:t>
      </w:r>
    </w:p>
    <w:tbl>
      <w:tblPr>
        <w:tblStyle w:val="13"/>
        <w:tblW w:w="85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20"/>
        <w:gridCol w:w="1720"/>
        <w:gridCol w:w="5140"/>
        <w:gridCol w:w="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第1.2(6)</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联合体具体要求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第1.2(7)</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其他术语解释</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履约验收中甲方提出异议或作出说明的期限</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第4.6款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约定甲方承担的其他义务和责任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第5.4款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约定乙方承担的其他义务和责任</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第6.1款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履行合同义务的顺序</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600" w:type="dxa"/>
            <w:gridSpan w:val="2"/>
            <w:vMerge w:val="restart"/>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包装特殊要求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jc w:val="center"/>
        </w:trPr>
        <w:tc>
          <w:tcPr>
            <w:tcW w:w="1600" w:type="dxa"/>
            <w:gridSpan w:val="2"/>
            <w:vMerge w:val="continue"/>
          </w:tcP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指定现场</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center"/>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运输特殊要求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80" w:right="0"/>
              <w:jc w:val="both"/>
              <w:textAlignment w:val="baseline"/>
              <w:rPr>
                <w:sz w:val="24"/>
              </w:rPr>
            </w:pPr>
            <w:r>
              <w:rPr>
                <w:rFonts w:ascii="宋体" w:hAnsi="宋体" w:eastAsia="宋体" w:cs="宋体"/>
                <w:b w:val="0"/>
                <w:i w:val="0"/>
                <w:color w:val="000000"/>
                <w:sz w:val="24"/>
              </w:rPr>
              <w:t>第7.3款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保险要求</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第8.2(1)</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质量保证期</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第8.2(3)</w:t>
            </w:r>
          </w:p>
          <w:p>
            <w:pPr>
              <w:wordWrap w:val="0"/>
              <w:spacing w:before="0" w:after="0" w:line="320" w:lineRule="atLeast"/>
              <w:ind w:left="660" w:right="0"/>
              <w:jc w:val="both"/>
              <w:textAlignment w:val="baseline"/>
              <w:rPr>
                <w:sz w:val="24"/>
              </w:rPr>
            </w:pPr>
            <w:r>
              <w:rPr>
                <w:rFonts w:ascii="宋体" w:hAnsi="宋体" w:eastAsia="宋体" w:cs="宋体"/>
                <w:b w:val="0"/>
                <w:i w:val="0"/>
                <w:color w:val="000000"/>
                <w:sz w:val="24"/>
              </w:rPr>
              <w:t>项</w:t>
            </w:r>
          </w:p>
        </w:tc>
        <w:tc>
          <w:tcPr>
            <w:tcW w:w="1720" w:type="dxa"/>
            <w:vAlign w:val="top"/>
          </w:tcPr>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货物质量缺</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陷</w:t>
            </w:r>
          </w:p>
          <w:p>
            <w:pPr>
              <w:wordWrap w:val="0"/>
              <w:spacing w:before="0" w:after="0" w:line="320" w:lineRule="atLeast"/>
              <w:ind w:left="100" w:right="0"/>
              <w:jc w:val="both"/>
              <w:textAlignment w:val="baseline"/>
              <w:rPr>
                <w:sz w:val="24"/>
              </w:rPr>
            </w:pPr>
            <w:r>
              <w:rPr>
                <w:rFonts w:ascii="宋体" w:hAnsi="宋体" w:eastAsia="宋体" w:cs="宋体"/>
                <w:b w:val="0"/>
                <w:i w:val="0"/>
                <w:color w:val="000000"/>
                <w:sz w:val="24"/>
              </w:rPr>
              <w:t>响应时间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160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第二节第11.1款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其他应当保密的信息</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第12.2款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合同价款支付时间</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1600" w:type="dxa"/>
            <w:gridSpan w:val="2"/>
            <w:vAlign w:val="top"/>
          </w:tcPr>
          <w:p>
            <w:pPr>
              <w:wordWrap w:val="0"/>
              <w:spacing w:before="0" w:after="0" w:line="320" w:lineRule="atLeast"/>
              <w:ind w:left="400" w:right="0"/>
              <w:jc w:val="both"/>
              <w:textAlignment w:val="baseline"/>
              <w:rPr>
                <w:sz w:val="24"/>
              </w:rPr>
            </w:pPr>
            <w:r>
              <w:rPr>
                <w:rFonts w:ascii="宋体" w:hAnsi="宋体" w:eastAsia="宋体" w:cs="宋体"/>
                <w:b w:val="0"/>
                <w:i w:val="0"/>
                <w:color w:val="000000"/>
                <w:sz w:val="24"/>
              </w:rPr>
              <w:t>第二节</w:t>
            </w:r>
          </w:p>
          <w:p>
            <w:pPr>
              <w:wordWrap w:val="0"/>
              <w:spacing w:before="0" w:after="0" w:line="320" w:lineRule="atLeast"/>
              <w:ind w:left="200" w:right="0"/>
              <w:jc w:val="both"/>
              <w:textAlignment w:val="baseline"/>
              <w:rPr>
                <w:sz w:val="24"/>
              </w:rPr>
            </w:pPr>
            <w:r>
              <w:rPr>
                <w:rFonts w:ascii="宋体" w:hAnsi="宋体" w:eastAsia="宋体" w:cs="宋体"/>
                <w:b w:val="0"/>
                <w:i w:val="0"/>
                <w:color w:val="000000"/>
                <w:sz w:val="24"/>
              </w:rPr>
              <w:t>第13.2款</w:t>
            </w:r>
          </w:p>
        </w:tc>
        <w:tc>
          <w:tcPr>
            <w:tcW w:w="1720"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履约保证金不予退还的</w:t>
            </w:r>
          </w:p>
        </w:tc>
        <w:tc>
          <w:tcPr>
            <w:tcW w:w="5180"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640" w:hRule="atLeast"/>
          <w:jc w:val="center"/>
        </w:trPr>
        <w:tc>
          <w:tcPr>
            <w:tcW w:w="158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情形</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2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第13.3款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履约保证金退还时间及逾期退还的违约金</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14.1(3)</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运行监督、维修期限</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第14.1(5)</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货物回收的约定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14.1(6)</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firstLine="20"/>
              <w:jc w:val="both"/>
              <w:textAlignment w:val="baseline"/>
              <w:rPr>
                <w:sz w:val="24"/>
              </w:rPr>
            </w:pPr>
            <w:r>
              <w:rPr>
                <w:rFonts w:ascii="宋体" w:hAnsi="宋体" w:eastAsia="宋体" w:cs="宋体"/>
                <w:b w:val="0"/>
                <w:i w:val="0"/>
                <w:color w:val="000000"/>
                <w:sz w:val="24"/>
              </w:rPr>
              <w:t>乙方提供的其他服务</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9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修理、重作、更换相关具体规定</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102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60" w:right="0"/>
              <w:jc w:val="both"/>
              <w:textAlignment w:val="baseline"/>
              <w:rPr>
                <w:sz w:val="24"/>
              </w:rPr>
            </w:pPr>
            <w:r>
              <w:rPr>
                <w:rFonts w:ascii="宋体" w:hAnsi="宋体" w:eastAsia="宋体" w:cs="宋体"/>
                <w:b w:val="0"/>
                <w:i w:val="0"/>
                <w:color w:val="000000"/>
                <w:sz w:val="24"/>
              </w:rPr>
              <w:t>第 15.2 (2)</w:t>
            </w:r>
          </w:p>
          <w:p>
            <w:pPr>
              <w:wordWrap w:val="0"/>
              <w:spacing w:before="0" w:after="0" w:line="340" w:lineRule="atLeast"/>
              <w:ind w:left="620" w:right="0"/>
              <w:jc w:val="both"/>
              <w:textAlignment w:val="baseline"/>
              <w:rPr>
                <w:sz w:val="24"/>
              </w:rPr>
            </w:pPr>
            <w:r>
              <w:rPr>
                <w:rFonts w:ascii="宋体" w:hAnsi="宋体" w:eastAsia="宋体" w:cs="宋体"/>
                <w:b w:val="0"/>
                <w:i w:val="0"/>
                <w:color w:val="000000"/>
                <w:sz w:val="24"/>
              </w:rPr>
              <w:t>项</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迟延交货赔偿费</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2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第15.3款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逾期付款利息</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80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15.4款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其他违约责任</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2040" w:hRule="atLeast"/>
          <w:jc w:val="center"/>
        </w:trPr>
        <w:tc>
          <w:tcPr>
            <w:tcW w:w="1580" w:type="dxa"/>
            <w:vAlign w:val="center"/>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 19.2款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解决争议的方法</w:t>
            </w:r>
          </w:p>
        </w:tc>
        <w:tc>
          <w:tcPr>
            <w:tcW w:w="5140" w:type="dxa"/>
            <w:vAlign w:val="top"/>
          </w:tcPr>
          <w:p>
            <w:pPr>
              <w:wordWrap w:val="0"/>
              <w:spacing w:before="0" w:after="0" w:line="340" w:lineRule="atLeast"/>
              <w:ind w:left="60" w:right="60"/>
              <w:jc w:val="both"/>
              <w:textAlignment w:val="baseline"/>
              <w:rPr>
                <w:sz w:val="24"/>
              </w:rPr>
            </w:pPr>
            <w:r>
              <w:rPr>
                <w:rFonts w:ascii="宋体" w:hAnsi="宋体" w:eastAsia="宋体" w:cs="宋体"/>
                <w:b w:val="0"/>
                <w:i w:val="0"/>
                <w:color w:val="000000"/>
                <w:sz w:val="24"/>
              </w:rPr>
              <w:t>因本合同及合同有关事项发生的争议， 按下列第___种方式解决：</w:t>
            </w:r>
          </w:p>
          <w:p>
            <w:pPr>
              <w:wordWrap w:val="0"/>
              <w:spacing w:before="0" w:after="0" w:line="340" w:lineRule="atLeast"/>
              <w:ind w:left="60" w:right="60" w:firstLine="120"/>
              <w:jc w:val="both"/>
              <w:textAlignment w:val="baseline"/>
              <w:rPr>
                <w:sz w:val="24"/>
              </w:rPr>
            </w:pPr>
            <w:r>
              <w:rPr>
                <w:rFonts w:ascii="宋体" w:hAnsi="宋体" w:eastAsia="宋体" w:cs="宋体"/>
                <w:b w:val="0"/>
                <w:i w:val="0"/>
                <w:color w:val="000000"/>
                <w:sz w:val="24"/>
              </w:rPr>
              <w:t>(1)向______________________仲裁委员会申请仲裁， 仲裁地点为___________；</w:t>
            </w:r>
          </w:p>
          <w:p>
            <w:pPr>
              <w:wordWrap w:val="0"/>
              <w:spacing w:before="0" w:after="160" w:line="340" w:lineRule="atLeast"/>
              <w:ind w:left="60" w:right="160" w:firstLine="120"/>
              <w:jc w:val="both"/>
              <w:textAlignment w:val="baseline"/>
              <w:rPr>
                <w:sz w:val="24"/>
              </w:rPr>
            </w:pPr>
            <w:r>
              <w:rPr>
                <w:rFonts w:ascii="宋体" w:hAnsi="宋体" w:eastAsia="宋体" w:cs="宋体"/>
                <w:b w:val="0"/>
                <w:i w:val="0"/>
                <w:color w:val="000000"/>
                <w:sz w:val="24"/>
              </w:rPr>
              <w:t>(2) 向_____________________人民法院起诉。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40" w:type="dxa"/>
          <w:trHeight w:val="700" w:hRule="atLeast"/>
          <w:jc w:val="center"/>
        </w:trPr>
        <w:tc>
          <w:tcPr>
            <w:tcW w:w="1580" w:type="dxa"/>
            <w:vAlign w:val="top"/>
          </w:tcPr>
          <w:p>
            <w:pPr>
              <w:wordWrap w:val="0"/>
              <w:spacing w:before="0" w:after="0" w:line="340" w:lineRule="atLeast"/>
              <w:ind w:left="360" w:right="0"/>
              <w:jc w:val="both"/>
              <w:textAlignment w:val="baseline"/>
              <w:rPr>
                <w:sz w:val="24"/>
              </w:rPr>
            </w:pPr>
            <w:r>
              <w:rPr>
                <w:rFonts w:ascii="宋体" w:hAnsi="宋体" w:eastAsia="宋体" w:cs="宋体"/>
                <w:b w:val="0"/>
                <w:i w:val="0"/>
                <w:color w:val="000000"/>
                <w:sz w:val="24"/>
              </w:rPr>
              <w:t>第二节</w:t>
            </w:r>
          </w:p>
          <w:p>
            <w:pPr>
              <w:wordWrap w:val="0"/>
              <w:spacing w:before="0" w:after="0" w:line="340" w:lineRule="atLeast"/>
              <w:ind w:left="160" w:right="0"/>
              <w:jc w:val="both"/>
              <w:textAlignment w:val="baseline"/>
              <w:rPr>
                <w:sz w:val="24"/>
              </w:rPr>
            </w:pPr>
            <w:r>
              <w:rPr>
                <w:rFonts w:ascii="宋体" w:hAnsi="宋体" w:eastAsia="宋体" w:cs="宋体"/>
                <w:b w:val="0"/>
                <w:i w:val="0"/>
                <w:color w:val="000000"/>
                <w:sz w:val="24"/>
              </w:rPr>
              <w:t>第23.1款</w:t>
            </w:r>
          </w:p>
        </w:tc>
        <w:tc>
          <w:tcPr>
            <w:tcW w:w="1740" w:type="dxa"/>
            <w:gridSpan w:val="2"/>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其他专用条款</w:t>
            </w:r>
          </w:p>
        </w:tc>
        <w:tc>
          <w:tcPr>
            <w:tcW w:w="514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left="400" w:right="0"/>
        <w:jc w:val="both"/>
        <w:textAlignment w:val="baseline"/>
        <w:rPr>
          <w:rFonts w:ascii="宋体" w:hAnsi="宋体" w:eastAsia="宋体" w:cs="宋体"/>
          <w:b/>
          <w:i w:val="0"/>
          <w:color w:val="000000"/>
          <w:sz w:val="25"/>
        </w:rPr>
      </w:pPr>
    </w:p>
    <w:p>
      <w:pPr>
        <w:wordWrap w:val="0"/>
        <w:spacing w:before="100" w:after="0" w:line="340" w:lineRule="atLeast"/>
        <w:ind w:right="0"/>
        <w:jc w:val="both"/>
        <w:textAlignment w:val="baseline"/>
        <w:rPr>
          <w:sz w:val="28"/>
          <w:szCs w:val="24"/>
        </w:rPr>
      </w:pPr>
      <w:r>
        <w:rPr>
          <w:rFonts w:ascii="宋体" w:hAnsi="宋体" w:eastAsia="宋体" w:cs="宋体"/>
          <w:b/>
          <w:i w:val="0"/>
          <w:color w:val="000000"/>
          <w:sz w:val="28"/>
          <w:szCs w:val="24"/>
        </w:rPr>
        <w:t>三、验收报告 (格式)</w:t>
      </w:r>
    </w:p>
    <w:p>
      <w:pPr>
        <w:wordWrap w:val="0"/>
        <w:spacing w:before="0" w:after="0" w:line="460" w:lineRule="atLeast"/>
        <w:ind w:left="0" w:right="0"/>
        <w:jc w:val="center"/>
        <w:textAlignment w:val="baseline"/>
        <w:rPr>
          <w:rFonts w:hint="eastAsia" w:ascii="宋体" w:hAnsi="宋体" w:eastAsia="宋体" w:cs="宋体"/>
          <w:b/>
          <w:i w:val="0"/>
          <w:color w:val="000000"/>
          <w:sz w:val="34"/>
          <w:lang w:val="en-US" w:eastAsia="zh-CN"/>
        </w:rPr>
      </w:pPr>
    </w:p>
    <w:p>
      <w:pPr>
        <w:wordWrap w:val="0"/>
        <w:spacing w:before="0" w:after="0" w:line="460" w:lineRule="atLeast"/>
        <w:ind w:left="0" w:right="0"/>
        <w:jc w:val="center"/>
        <w:textAlignment w:val="baseline"/>
        <w:rPr>
          <w:sz w:val="34"/>
        </w:rPr>
      </w:pPr>
      <w:r>
        <w:rPr>
          <w:rFonts w:hint="eastAsia" w:ascii="宋体" w:hAnsi="宋体" w:eastAsia="宋体" w:cs="宋体"/>
          <w:b/>
          <w:i w:val="0"/>
          <w:color w:val="000000"/>
          <w:sz w:val="34"/>
          <w:lang w:val="en-US" w:eastAsia="zh-CN"/>
        </w:rPr>
        <w:t>呼图壁</w:t>
      </w:r>
      <w:r>
        <w:rPr>
          <w:rFonts w:ascii="宋体" w:hAnsi="宋体" w:eastAsia="宋体" w:cs="宋体"/>
          <w:b/>
          <w:i w:val="0"/>
          <w:color w:val="000000"/>
          <w:sz w:val="34"/>
        </w:rPr>
        <w:t>县政府采购货物类项目验收报告</w:t>
      </w:r>
    </w:p>
    <w:tbl>
      <w:tblPr>
        <w:tblStyle w:val="13"/>
        <w:tblW w:w="82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
        <w:gridCol w:w="620"/>
        <w:gridCol w:w="900"/>
        <w:gridCol w:w="120"/>
        <w:gridCol w:w="1180"/>
        <w:gridCol w:w="1840"/>
        <w:gridCol w:w="1200"/>
        <w:gridCol w:w="2328"/>
        <w:gridCol w:w="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采购单位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项目负责人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项目名称</w:t>
            </w:r>
          </w:p>
        </w:tc>
        <w:tc>
          <w:tcPr>
            <w:tcW w:w="3140" w:type="dxa"/>
            <w:gridSpan w:val="3"/>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项目编号</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40" w:type="dxa"/>
            <w:gridSpan w:val="3"/>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中标单位</w:t>
            </w:r>
          </w:p>
        </w:tc>
        <w:tc>
          <w:tcPr>
            <w:tcW w:w="3140" w:type="dxa"/>
            <w:gridSpan w:val="3"/>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联系人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540" w:type="dxa"/>
            <w:gridSpan w:val="3"/>
            <w:vMerge w:val="continue"/>
          </w:tcPr>
          <w:p/>
        </w:tc>
        <w:tc>
          <w:tcPr>
            <w:tcW w:w="3140" w:type="dxa"/>
            <w:gridSpan w:val="3"/>
            <w:vMerge w:val="continue"/>
          </w:tcPr>
          <w:p/>
        </w:tc>
        <w:tc>
          <w:tcPr>
            <w:tcW w:w="1200" w:type="dxa"/>
            <w:vAlign w:val="center"/>
          </w:tcPr>
          <w:p>
            <w:pPr>
              <w:wordWrap w:val="0"/>
              <w:spacing w:before="0" w:after="0" w:line="580" w:lineRule="atLeast"/>
              <w:ind w:left="380" w:right="0"/>
              <w:jc w:val="both"/>
              <w:textAlignment w:val="baseline"/>
              <w:rPr>
                <w:sz w:val="20"/>
              </w:rPr>
            </w:pPr>
            <w:r>
              <w:rPr>
                <w:rFonts w:ascii="宋体" w:hAnsi="宋体" w:eastAsia="宋体" w:cs="宋体"/>
                <w:b w:val="0"/>
                <w:i w:val="0"/>
                <w:color w:val="000000"/>
                <w:sz w:val="20"/>
              </w:rPr>
              <w:t>电话</w:t>
            </w:r>
          </w:p>
          <w:p>
            <w:pPr>
              <w:wordWrap w:val="0"/>
              <w:spacing w:before="0" w:after="0" w:line="580" w:lineRule="atLeast"/>
              <w:ind w:left="240" w:right="0"/>
              <w:jc w:val="both"/>
              <w:textAlignment w:val="baseline"/>
              <w:rPr>
                <w:sz w:val="20"/>
              </w:rPr>
            </w:pPr>
            <w:r>
              <w:rPr>
                <w:rFonts w:ascii="宋体" w:hAnsi="宋体" w:eastAsia="宋体" w:cs="宋体"/>
                <w:b w:val="0"/>
                <w:i w:val="0"/>
                <w:color w:val="000000"/>
                <w:sz w:val="20"/>
              </w:rPr>
              <w:t>(手机)</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合同金额(元)</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大写：                                      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540" w:type="dxa"/>
            <w:gridSpan w:val="3"/>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验收日期</w:t>
            </w:r>
          </w:p>
        </w:tc>
        <w:tc>
          <w:tcPr>
            <w:tcW w:w="6679" w:type="dxa"/>
            <w:gridSpan w:val="6"/>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货物品牌、型号或规格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货物清单</w:t>
            </w:r>
          </w:p>
        </w:tc>
        <w:tc>
          <w:tcPr>
            <w:tcW w:w="900" w:type="dxa"/>
            <w:vAlign w:val="bottom"/>
          </w:tcPr>
          <w:p>
            <w:pPr>
              <w:wordWrap w:val="0"/>
              <w:spacing w:before="0" w:after="160" w:line="260" w:lineRule="atLeast"/>
              <w:ind w:left="0" w:right="0"/>
              <w:jc w:val="center"/>
              <w:textAlignment w:val="baseline"/>
              <w:rPr>
                <w:sz w:val="20"/>
              </w:rPr>
            </w:pPr>
            <w:r>
              <w:rPr>
                <w:rFonts w:ascii="宋体" w:hAnsi="宋体" w:eastAsia="宋体" w:cs="宋体"/>
                <w:b w:val="0"/>
                <w:i w:val="0"/>
                <w:color w:val="000000"/>
                <w:sz w:val="20"/>
              </w:rPr>
              <w:t>序号</w:t>
            </w:r>
          </w:p>
        </w:tc>
        <w:tc>
          <w:tcPr>
            <w:tcW w:w="13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货物名称</w:t>
            </w:r>
          </w:p>
        </w:tc>
        <w:tc>
          <w:tcPr>
            <w:tcW w:w="30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品牌、型号或规格尺寸</w:t>
            </w:r>
          </w:p>
        </w:tc>
        <w:tc>
          <w:tcPr>
            <w:tcW w:w="2339"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到货数量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640" w:type="dxa"/>
            <w:gridSpan w:val="2"/>
            <w:vMerge w:val="continue"/>
          </w:tcPr>
          <w:p/>
        </w:tc>
        <w:tc>
          <w:tcPr>
            <w:tcW w:w="900" w:type="dxa"/>
            <w:vAlign w:val="center"/>
          </w:tcPr>
          <w:p>
            <w:pPr>
              <w:wordWrap w:val="0"/>
              <w:spacing w:before="0" w:after="0" w:line="260" w:lineRule="exact"/>
              <w:ind w:left="0" w:right="0"/>
              <w:jc w:val="center"/>
              <w:textAlignment w:val="baseline"/>
              <w:rPr>
                <w:rFonts w:hint="eastAsia" w:eastAsia="宋体"/>
                <w:sz w:val="20"/>
                <w:lang w:val="en-US" w:eastAsia="zh-CN"/>
              </w:rPr>
            </w:pPr>
            <w:r>
              <w:rPr>
                <w:rFonts w:hint="eastAsia" w:ascii="宋体" w:hAnsi="宋体" w:eastAsia="宋体" w:cs="宋体"/>
                <w:b w:val="0"/>
                <w:i w:val="0"/>
                <w:color w:val="000000"/>
                <w:sz w:val="20"/>
                <w:lang w:val="en-US" w:eastAsia="zh-CN"/>
              </w:rPr>
              <w:t>2</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640" w:type="dxa"/>
            <w:gridSpan w:val="2"/>
            <w:vMerge w:val="continue"/>
          </w:tcPr>
          <w:p/>
        </w:tc>
        <w:tc>
          <w:tcPr>
            <w:tcW w:w="9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合计</w:t>
            </w:r>
          </w:p>
        </w:tc>
        <w:tc>
          <w:tcPr>
            <w:tcW w:w="130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30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2339"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6" w:hRule="atLeast"/>
        </w:trPr>
        <w:tc>
          <w:tcPr>
            <w:tcW w:w="8219" w:type="dxa"/>
            <w:gridSpan w:val="9"/>
            <w:vAlign w:val="center"/>
          </w:tcPr>
          <w:p>
            <w:pPr>
              <w:wordWrap w:val="0"/>
              <w:spacing w:before="0" w:after="0" w:line="260" w:lineRule="atLeast"/>
              <w:ind w:left="1640" w:right="0" w:hanging="1640"/>
              <w:jc w:val="both"/>
              <w:textAlignment w:val="baseline"/>
              <w:rPr>
                <w:sz w:val="20"/>
              </w:rPr>
            </w:pPr>
            <w:r>
              <w:rPr>
                <w:rFonts w:ascii="宋体" w:hAnsi="宋体" w:eastAsia="宋体" w:cs="宋体"/>
                <w:b w:val="0"/>
                <w:i w:val="0"/>
                <w:color w:val="000000"/>
                <w:sz w:val="20"/>
              </w:rPr>
              <w:t>提供的货物品牌、型号或规格、数量是否与合同相符，技术参数配置与采购文件相符：(填写意见)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安装调试：</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219" w:type="dxa"/>
            <w:gridSpan w:val="9"/>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 xml:space="preserve">运行情况：  </w:t>
            </w:r>
            <w:r>
              <w:rPr>
                <w:rFonts w:hint="eastAsia" w:ascii="宋体" w:hAnsi="宋体" w:eastAsia="宋体" w:cs="宋体"/>
                <w:b w:val="0"/>
                <w:i w:val="0"/>
                <w:color w:val="000000"/>
                <w:sz w:val="20"/>
                <w:lang w:val="en-US" w:eastAsia="zh-CN"/>
              </w:rPr>
              <w:t xml:space="preserve">  </w:t>
            </w:r>
            <w:r>
              <w:rPr>
                <w:rFonts w:ascii="宋体" w:hAnsi="宋体" w:eastAsia="宋体" w:cs="宋体"/>
                <w:b w:val="0"/>
                <w:i w:val="0"/>
                <w:color w:val="000000"/>
                <w:sz w:val="20"/>
              </w:rPr>
              <w:t>(填写意见)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wBefore w:w="20" w:type="dxa"/>
          <w:trHeight w:val="1380" w:hRule="atLeast"/>
        </w:trPr>
        <w:tc>
          <w:tcPr>
            <w:tcW w:w="8199" w:type="dxa"/>
            <w:gridSpan w:val="8"/>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是否提供验收附件资料：(货物接收清单或相关检测报告或质量技术鉴定部门出具的鉴定结果均可作为附件一并存档)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20" w:type="dxa"/>
          <w:wAfter w:w="11" w:type="dxa"/>
          <w:trHeight w:val="4530" w:hRule="atLeast"/>
        </w:trPr>
        <w:tc>
          <w:tcPr>
            <w:tcW w:w="1640" w:type="dxa"/>
            <w:gridSpan w:val="3"/>
            <w:vAlign w:val="center"/>
          </w:tcPr>
          <w:p>
            <w:pPr>
              <w:wordWrap w:val="0"/>
              <w:spacing w:before="0" w:after="0" w:line="380" w:lineRule="atLeast"/>
              <w:ind w:left="0" w:right="0"/>
              <w:jc w:val="center"/>
              <w:textAlignment w:val="baseline"/>
              <w:rPr>
                <w:sz w:val="24"/>
              </w:rPr>
            </w:pPr>
            <w:r>
              <w:rPr>
                <w:rFonts w:ascii="宋体" w:hAnsi="宋体" w:eastAsia="宋体" w:cs="宋体"/>
                <w:b w:val="0"/>
                <w:i w:val="0"/>
                <w:color w:val="000000"/>
                <w:sz w:val="24"/>
              </w:rPr>
              <w:t>采购</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单位</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验收</w:t>
            </w:r>
          </w:p>
          <w:p>
            <w:pPr>
              <w:wordWrap w:val="0"/>
              <w:spacing w:before="280" w:after="0" w:line="380" w:lineRule="atLeast"/>
              <w:ind w:left="580" w:right="0"/>
              <w:jc w:val="both"/>
              <w:textAlignment w:val="baseline"/>
              <w:rPr>
                <w:sz w:val="24"/>
              </w:rPr>
            </w:pPr>
            <w:r>
              <w:rPr>
                <w:rFonts w:ascii="宋体" w:hAnsi="宋体" w:eastAsia="宋体" w:cs="宋体"/>
                <w:b w:val="0"/>
                <w:i w:val="0"/>
                <w:color w:val="000000"/>
                <w:sz w:val="24"/>
              </w:rPr>
              <w:t>意见</w:t>
            </w:r>
          </w:p>
        </w:tc>
        <w:tc>
          <w:tcPr>
            <w:tcW w:w="6548" w:type="dxa"/>
            <w:gridSpan w:val="4"/>
            <w:vAlign w:val="center"/>
          </w:tcPr>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验收结论：</w:t>
            </w:r>
          </w:p>
          <w:p>
            <w:pPr>
              <w:wordWrap w:val="0"/>
              <w:spacing w:before="180" w:after="0" w:line="380" w:lineRule="atLeast"/>
              <w:ind w:left="0" w:right="0"/>
              <w:jc w:val="both"/>
              <w:textAlignment w:val="baseline"/>
              <w:rPr>
                <w:sz w:val="24"/>
              </w:rPr>
            </w:pPr>
            <w:r>
              <w:rPr>
                <w:rFonts w:ascii="宋体" w:hAnsi="宋体" w:eastAsia="宋体" w:cs="宋体"/>
                <w:b w:val="0"/>
                <w:i w:val="0"/>
                <w:color w:val="000000"/>
                <w:sz w:val="24"/>
              </w:rPr>
              <w:t>验收合格□   验收不合格□  在相应的□打✔。</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其他：</w:t>
            </w:r>
          </w:p>
          <w:p>
            <w:pPr>
              <w:wordWrap w:val="0"/>
              <w:spacing w:before="260" w:after="0" w:line="380" w:lineRule="atLeast"/>
              <w:ind w:left="0" w:right="0"/>
              <w:jc w:val="both"/>
              <w:textAlignment w:val="baseline"/>
              <w:rPr>
                <w:sz w:val="24"/>
              </w:rPr>
            </w:pPr>
            <w:r>
              <w:rPr>
                <w:rFonts w:ascii="宋体" w:hAnsi="宋体" w:eastAsia="宋体" w:cs="宋体"/>
                <w:b w:val="0"/>
                <w:i w:val="0"/>
                <w:color w:val="000000"/>
                <w:sz w:val="24"/>
              </w:rPr>
              <w:t>单位负责人(签字) ：</w:t>
            </w:r>
          </w:p>
          <w:p>
            <w:pPr>
              <w:wordWrap w:val="0"/>
              <w:spacing w:before="180" w:after="0" w:line="380" w:lineRule="atLeast"/>
              <w:ind w:left="0" w:right="980"/>
              <w:jc w:val="right"/>
              <w:textAlignment w:val="baseline"/>
              <w:rPr>
                <w:sz w:val="24"/>
              </w:rPr>
            </w:pPr>
            <w:r>
              <w:rPr>
                <w:rFonts w:ascii="宋体" w:hAnsi="宋体" w:eastAsia="宋体" w:cs="宋体"/>
                <w:b w:val="0"/>
                <w:i w:val="0"/>
                <w:color w:val="000000"/>
                <w:sz w:val="24"/>
              </w:rPr>
              <w:t>采购单位(盖公章)</w:t>
            </w:r>
          </w:p>
          <w:p>
            <w:pPr>
              <w:wordWrap w:val="0"/>
              <w:spacing w:before="140" w:after="0" w:line="380" w:lineRule="atLeast"/>
              <w:ind w:left="0" w:right="0"/>
              <w:jc w:val="both"/>
              <w:textAlignment w:val="baseline"/>
              <w:rPr>
                <w:sz w:val="24"/>
              </w:rPr>
            </w:pPr>
            <w:r>
              <w:rPr>
                <w:rFonts w:ascii="宋体" w:hAnsi="宋体" w:eastAsia="宋体" w:cs="宋体"/>
                <w:b w:val="0"/>
                <w:i w:val="0"/>
                <w:color w:val="000000"/>
                <w:sz w:val="24"/>
              </w:rPr>
              <w:t>验收小组负责人 (签字) ：              年  月  日</w:t>
            </w:r>
          </w:p>
          <w:p>
            <w:pPr>
              <w:wordWrap w:val="0"/>
              <w:spacing w:before="0" w:after="0" w:line="380" w:lineRule="exact"/>
              <w:ind w:left="0" w:right="0"/>
              <w:jc w:val="both"/>
              <w:textAlignment w:val="baseline"/>
              <w:rPr>
                <w:sz w:val="24"/>
              </w:rPr>
            </w:pPr>
          </w:p>
          <w:p>
            <w:pPr>
              <w:wordWrap w:val="0"/>
              <w:spacing w:before="0" w:after="0" w:line="380" w:lineRule="atLeast"/>
              <w:ind w:left="0" w:right="0"/>
              <w:jc w:val="both"/>
              <w:textAlignment w:val="baseline"/>
              <w:rPr>
                <w:sz w:val="24"/>
              </w:rPr>
            </w:pPr>
            <w:r>
              <w:rPr>
                <w:rFonts w:ascii="宋体" w:hAnsi="宋体" w:eastAsia="宋体" w:cs="宋体"/>
                <w:b w:val="0"/>
                <w:i w:val="0"/>
                <w:color w:val="000000"/>
                <w:sz w:val="24"/>
              </w:rPr>
              <w:t>验收小组成员 (签字) ：</w:t>
            </w:r>
          </w:p>
        </w:tc>
      </w:tr>
    </w:tbl>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备注：1、采购单位依据合同和验收报告支付货款。</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2、此表一式三份，采购单位、公共资源交易中心、供应商各一份。</w:t>
      </w: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3、其它验收文件作为此验收单附件一并提供。</w:t>
      </w:r>
    </w:p>
    <w:p>
      <w:pPr>
        <w:wordWrap w:val="0"/>
        <w:spacing w:before="0" w:after="0" w:line="160" w:lineRule="exact"/>
        <w:ind w:left="0" w:right="0"/>
        <w:jc w:val="both"/>
        <w:textAlignment w:val="baseline"/>
        <w:rPr>
          <w:sz w:val="11"/>
        </w:rPr>
      </w:pPr>
    </w:p>
    <w:p>
      <w:pPr>
        <w:wordWrap w:val="0"/>
        <w:spacing w:before="0" w:after="0" w:line="160" w:lineRule="exact"/>
        <w:ind w:left="0" w:right="0"/>
        <w:jc w:val="both"/>
        <w:textAlignment w:val="baseline"/>
        <w:rPr>
          <w:sz w:val="11"/>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rFonts w:ascii="黑体" w:hAnsi="黑体" w:eastAsia="黑体" w:cs="黑体"/>
          <w:b/>
          <w:i w:val="0"/>
          <w:color w:val="000000"/>
          <w:sz w:val="33"/>
        </w:rPr>
      </w:pPr>
    </w:p>
    <w:p>
      <w:pPr>
        <w:wordWrap w:val="0"/>
        <w:spacing w:before="0" w:after="0" w:line="440" w:lineRule="atLeast"/>
        <w:ind w:left="0" w:right="0"/>
        <w:jc w:val="center"/>
        <w:textAlignment w:val="baseline"/>
        <w:rPr>
          <w:sz w:val="33"/>
        </w:rPr>
      </w:pPr>
      <w:bookmarkStart w:id="2" w:name="_GoBack"/>
      <w:bookmarkEnd w:id="2"/>
      <w:r>
        <w:rPr>
          <w:rFonts w:ascii="黑体" w:hAnsi="黑体" w:eastAsia="黑体" w:cs="黑体"/>
          <w:b/>
          <w:i w:val="0"/>
          <w:color w:val="000000"/>
          <w:sz w:val="33"/>
        </w:rPr>
        <w:t>第六部分 响应文件格式</w:t>
      </w:r>
    </w:p>
    <w:p>
      <w:pPr>
        <w:wordWrap w:val="0"/>
        <w:spacing w:before="0" w:after="0" w:line="400" w:lineRule="exact"/>
        <w:ind w:left="0" w:right="0"/>
        <w:jc w:val="center"/>
        <w:textAlignment w:val="baseline"/>
        <w:rPr>
          <w:sz w:val="33"/>
        </w:rPr>
      </w:pPr>
    </w:p>
    <w:p>
      <w:pPr>
        <w:wordWrap w:val="0"/>
        <w:spacing w:before="0" w:after="0" w:line="600" w:lineRule="atLeast"/>
        <w:ind w:left="0" w:right="0"/>
        <w:jc w:val="center"/>
        <w:textAlignment w:val="baseline"/>
        <w:rPr>
          <w:sz w:val="43"/>
        </w:rPr>
      </w:pPr>
      <w:r>
        <w:rPr>
          <w:rFonts w:ascii="宋体" w:hAnsi="宋体" w:eastAsia="宋体" w:cs="宋体"/>
          <w:b/>
          <w:i w:val="0"/>
          <w:color w:val="000000"/>
          <w:sz w:val="43"/>
        </w:rPr>
        <w:t>*项目</w:t>
      </w:r>
    </w:p>
    <w:p>
      <w:pPr>
        <w:wordWrap w:val="0"/>
        <w:spacing w:before="0" w:after="0" w:line="560" w:lineRule="exact"/>
        <w:ind w:left="0" w:right="0"/>
        <w:jc w:val="center"/>
        <w:textAlignment w:val="baseline"/>
        <w:rPr>
          <w:sz w:val="43"/>
        </w:rPr>
      </w:pPr>
    </w:p>
    <w:p>
      <w:pPr>
        <w:wordWrap w:val="0"/>
        <w:spacing w:before="0" w:after="0" w:line="1000" w:lineRule="atLeast"/>
        <w:ind w:left="0" w:right="0"/>
        <w:jc w:val="center"/>
        <w:textAlignment w:val="baseline"/>
        <w:rPr>
          <w:sz w:val="74"/>
        </w:rPr>
      </w:pPr>
      <w:r>
        <w:rPr>
          <w:rFonts w:ascii="黑体" w:hAnsi="黑体" w:eastAsia="黑体" w:cs="黑体"/>
          <w:b/>
          <w:i w:val="0"/>
          <w:color w:val="000000"/>
          <w:sz w:val="74"/>
        </w:rPr>
        <w:t>投标响应文件</w:t>
      </w:r>
    </w:p>
    <w:p>
      <w:pPr>
        <w:wordWrap w:val="0"/>
        <w:spacing w:before="0" w:after="0" w:line="880" w:lineRule="exact"/>
        <w:ind w:left="0" w:right="0"/>
        <w:jc w:val="center"/>
        <w:textAlignment w:val="baseline"/>
        <w:rPr>
          <w:sz w:val="74"/>
        </w:rPr>
      </w:pPr>
    </w:p>
    <w:p>
      <w:pPr>
        <w:wordWrap w:val="0"/>
        <w:spacing w:before="0" w:after="0" w:line="400" w:lineRule="atLeast"/>
        <w:ind w:left="1860" w:right="0"/>
        <w:jc w:val="both"/>
        <w:textAlignment w:val="baseline"/>
        <w:rPr>
          <w:sz w:val="29"/>
        </w:rPr>
      </w:pPr>
      <w:r>
        <w:rPr>
          <w:rFonts w:ascii="宋体" w:hAnsi="宋体" w:eastAsia="宋体" w:cs="宋体"/>
          <w:b/>
          <w:i w:val="0"/>
          <w:color w:val="000000"/>
          <w:sz w:val="29"/>
        </w:rPr>
        <w:t>项目编号：</w:t>
      </w:r>
      <w:r>
        <w:rPr>
          <w:rFonts w:ascii="宋体" w:hAnsi="宋体" w:eastAsia="宋体" w:cs="宋体"/>
          <w:b/>
          <w:i w:val="0"/>
          <w:color w:val="000000"/>
          <w:sz w:val="29"/>
          <w:u w:val="single"/>
        </w:rPr>
        <w:t xml:space="preserve">              </w:t>
      </w: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p>
      <w:pPr>
        <w:wordWrap w:val="0"/>
        <w:spacing w:before="0" w:after="0" w:line="360" w:lineRule="exact"/>
        <w:ind w:left="0" w:right="0"/>
        <w:jc w:val="both"/>
        <w:textAlignment w:val="baseline"/>
        <w:rPr>
          <w:sz w:val="29"/>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供应商名称</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i w:val="0"/>
                <w:color w:val="000000"/>
                <w:sz w:val="28"/>
                <w:u w:val="single"/>
              </w:rPr>
              <w:t xml:space="preserve">         (盖公章)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地址</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法定代表人或其被授权人(签字)</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0" w:after="0" w:line="20" w:lineRule="exact"/>
        <w:ind w:left="0" w:right="0"/>
        <w:jc w:val="left"/>
        <w:textAlignment w:val="baseline"/>
        <w:rPr>
          <w:sz w:val="2"/>
        </w:rPr>
      </w:pPr>
    </w:p>
    <w:tbl>
      <w:tblPr>
        <w:tblStyle w:val="13"/>
        <w:tblW w:w="9180" w:type="dxa"/>
        <w:tblInd w:w="6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80"/>
        <w:gridCol w:w="380"/>
        <w:gridCol w:w="43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48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rPr>
              <w:t>电话</w:t>
            </w:r>
          </w:p>
        </w:tc>
        <w:tc>
          <w:tcPr>
            <w:tcW w:w="380" w:type="dxa"/>
            <w:tcBorders>
              <w:top w:val="nil"/>
              <w:left w:val="nil"/>
              <w:bottom w:val="nil"/>
              <w:right w:val="nil"/>
            </w:tcBorders>
            <w:vAlign w:val="center"/>
          </w:tcPr>
          <w:p>
            <w:pPr>
              <w:wordWrap w:val="0"/>
              <w:spacing w:before="0" w:after="0" w:line="400" w:lineRule="atLeast"/>
              <w:ind w:left="0" w:right="0"/>
              <w:jc w:val="center"/>
              <w:textAlignment w:val="baseline"/>
              <w:rPr>
                <w:sz w:val="28"/>
              </w:rPr>
            </w:pPr>
            <w:r>
              <w:rPr>
                <w:rFonts w:ascii="宋体" w:hAnsi="宋体" w:eastAsia="宋体" w:cs="宋体"/>
                <w:b w:val="0"/>
                <w:i w:val="0"/>
                <w:color w:val="000000"/>
                <w:sz w:val="28"/>
              </w:rPr>
              <w:t>：</w:t>
            </w:r>
          </w:p>
        </w:tc>
        <w:tc>
          <w:tcPr>
            <w:tcW w:w="4320" w:type="dxa"/>
            <w:tcBorders>
              <w:top w:val="nil"/>
              <w:left w:val="nil"/>
              <w:bottom w:val="nil"/>
              <w:right w:val="nil"/>
            </w:tcBorders>
            <w:vAlign w:val="center"/>
          </w:tcPr>
          <w:p>
            <w:pPr>
              <w:wordWrap w:val="0"/>
              <w:spacing w:before="0" w:after="0" w:line="400" w:lineRule="atLeast"/>
              <w:ind w:left="0" w:right="0"/>
              <w:jc w:val="distribute"/>
              <w:textAlignment w:val="baseline"/>
              <w:rPr>
                <w:sz w:val="28"/>
              </w:rPr>
            </w:pPr>
            <w:r>
              <w:rPr>
                <w:rFonts w:ascii="宋体" w:hAnsi="宋体" w:eastAsia="宋体" w:cs="宋体"/>
                <w:b w:val="0"/>
                <w:i w:val="0"/>
                <w:color w:val="000000"/>
                <w:sz w:val="28"/>
                <w:u w:val="single"/>
              </w:rPr>
              <w:t xml:space="preserve">                              </w:t>
            </w:r>
          </w:p>
        </w:tc>
      </w:tr>
    </w:tbl>
    <w:p>
      <w:pPr>
        <w:wordWrap w:val="0"/>
        <w:spacing w:before="220" w:after="0" w:line="400" w:lineRule="atLeast"/>
        <w:ind w:left="640" w:right="0"/>
        <w:jc w:val="both"/>
        <w:textAlignment w:val="baseline"/>
        <w:rPr>
          <w:sz w:val="29"/>
        </w:rPr>
      </w:pPr>
      <w:r>
        <w:rPr>
          <w:rFonts w:ascii="宋体" w:hAnsi="宋体" w:eastAsia="宋体" w:cs="宋体"/>
          <w:b/>
          <w:i w:val="0"/>
          <w:color w:val="000000"/>
          <w:sz w:val="29"/>
        </w:rPr>
        <w:t>日期：</w:t>
      </w:r>
      <w:r>
        <w:rPr>
          <w:rFonts w:ascii="宋体" w:hAnsi="宋体" w:eastAsia="宋体" w:cs="宋体"/>
          <w:b/>
          <w:i w:val="0"/>
          <w:color w:val="000000"/>
          <w:sz w:val="29"/>
          <w:u w:val="single"/>
        </w:rPr>
        <w:t xml:space="preserve">        </w:t>
      </w:r>
      <w:r>
        <w:rPr>
          <w:rFonts w:ascii="宋体" w:hAnsi="宋体" w:eastAsia="宋体" w:cs="宋体"/>
          <w:b/>
          <w:i w:val="0"/>
          <w:color w:val="000000"/>
          <w:sz w:val="29"/>
        </w:rPr>
        <w:t>年</w:t>
      </w:r>
      <w:r>
        <w:rPr>
          <w:rFonts w:ascii="宋体" w:hAnsi="宋体" w:eastAsia="宋体" w:cs="宋体"/>
          <w:b/>
          <w:i w:val="0"/>
          <w:color w:val="000000"/>
          <w:sz w:val="29"/>
          <w:u w:val="single"/>
        </w:rPr>
        <w:t xml:space="preserve">         </w:t>
      </w:r>
      <w:r>
        <w:rPr>
          <w:rFonts w:ascii="宋体" w:hAnsi="宋体" w:eastAsia="宋体" w:cs="宋体"/>
          <w:b/>
          <w:i w:val="0"/>
          <w:color w:val="000000"/>
          <w:sz w:val="29"/>
        </w:rPr>
        <w:t>月</w:t>
      </w:r>
      <w:r>
        <w:rPr>
          <w:rFonts w:ascii="宋体" w:hAnsi="宋体" w:eastAsia="宋体" w:cs="宋体"/>
          <w:b/>
          <w:i w:val="0"/>
          <w:color w:val="000000"/>
          <w:sz w:val="29"/>
          <w:u w:val="single"/>
        </w:rPr>
        <w:t xml:space="preserve">      </w:t>
      </w:r>
      <w:r>
        <w:rPr>
          <w:rFonts w:ascii="宋体" w:hAnsi="宋体" w:eastAsia="宋体" w:cs="宋体"/>
          <w:b/>
          <w:i w:val="0"/>
          <w:color w:val="000000"/>
          <w:sz w:val="29"/>
        </w:rPr>
        <w:t>日</w:t>
      </w: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380" w:lineRule="exact"/>
        <w:ind w:left="0" w:right="0"/>
        <w:jc w:val="both"/>
        <w:textAlignment w:val="baseline"/>
        <w:rPr>
          <w:sz w:val="29"/>
        </w:rPr>
      </w:pPr>
    </w:p>
    <w:p>
      <w:pPr>
        <w:wordWrap w:val="0"/>
        <w:spacing w:before="0" w:after="0" w:line="480" w:lineRule="atLeast"/>
        <w:ind w:left="0" w:right="0"/>
        <w:jc w:val="center"/>
        <w:textAlignment w:val="baseline"/>
        <w:rPr>
          <w:sz w:val="32"/>
        </w:rPr>
      </w:pPr>
      <w:r>
        <w:rPr>
          <w:rFonts w:ascii="黑体" w:hAnsi="黑体" w:eastAsia="黑体" w:cs="黑体"/>
          <w:b w:val="0"/>
          <w:i w:val="0"/>
          <w:color w:val="000000"/>
          <w:sz w:val="32"/>
        </w:rPr>
        <w:t>响应文件主要目录</w:t>
      </w:r>
    </w:p>
    <w:p>
      <w:pPr>
        <w:wordWrap w:val="0"/>
        <w:spacing w:before="0" w:after="0" w:line="380" w:lineRule="exact"/>
        <w:ind w:left="0" w:right="0"/>
        <w:jc w:val="center"/>
        <w:textAlignment w:val="baseline"/>
        <w:rPr>
          <w:sz w:val="32"/>
        </w:rPr>
      </w:pPr>
    </w:p>
    <w:p>
      <w:pPr>
        <w:wordWrap w:val="0"/>
        <w:spacing w:before="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一、资格审查文件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93"/>
        <w:gridCol w:w="3287"/>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493"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1、法人单位或者其他组织的营业执照等证明文件，自然人的身份证明</w:t>
            </w:r>
          </w:p>
        </w:tc>
        <w:tc>
          <w:tcPr>
            <w:tcW w:w="3287"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61"/>
        <w:gridCol w:w="2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561"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2、法定代表人资格证明书、法人代表授权书</w:t>
            </w:r>
          </w:p>
        </w:tc>
        <w:tc>
          <w:tcPr>
            <w:tcW w:w="218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38" w:type="dxa"/>
        <w:tblInd w:w="6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78"/>
        <w:gridCol w:w="334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7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3、最近一个年度的财务状况报告</w:t>
            </w:r>
          </w:p>
        </w:tc>
        <w:tc>
          <w:tcPr>
            <w:tcW w:w="3340"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61" w:type="dxa"/>
        <w:tblInd w:w="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19"/>
        <w:gridCol w:w="3022"/>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7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4、依法缴纳税收和社会保障资金的相关材料</w:t>
            </w:r>
          </w:p>
        </w:tc>
        <w:tc>
          <w:tcPr>
            <w:tcW w:w="3022" w:type="dxa"/>
            <w:tcBorders>
              <w:top w:val="nil"/>
              <w:left w:val="nil"/>
              <w:bottom w:val="nil"/>
              <w:right w:val="nil"/>
            </w:tcBorders>
            <w:vAlign w:val="center"/>
          </w:tcPr>
          <w:p>
            <w:pPr>
              <w:wordWrap w:val="0"/>
              <w:spacing w:before="0" w:after="0" w:line="420" w:lineRule="atLeast"/>
              <w:ind w:left="0" w:right="0"/>
              <w:jc w:val="distribute"/>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lang w:val="en-US" w:eastAsia="zh-CN"/>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8"/>
        <w:gridCol w:w="2112"/>
        <w:gridCol w:w="6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608"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5、具备履行合同所必需的设备和专业技术能力</w:t>
            </w:r>
          </w:p>
        </w:tc>
        <w:tc>
          <w:tcPr>
            <w:tcW w:w="2112"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3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4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4"/>
        <w:gridCol w:w="2077"/>
        <w:gridCol w:w="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570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6、参加政府采购活动前 3 年内在经营活动中没有重大违法记录的书面声明</w:t>
            </w:r>
          </w:p>
        </w:tc>
        <w:tc>
          <w:tcPr>
            <w:tcW w:w="2077"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19"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i w:val="0"/>
                <w:color w:val="000000"/>
                <w:sz w:val="24"/>
                <w:szCs w:val="24"/>
                <w:lang w:val="en-US" w:eastAsia="zh-CN"/>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二、报价文件</w:t>
      </w:r>
    </w:p>
    <w:tbl>
      <w:tblPr>
        <w:tblStyle w:val="13"/>
        <w:tblW w:w="8384"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44"/>
        <w:gridCol w:w="502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2744"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1、开标一览表</w:t>
            </w:r>
          </w:p>
        </w:tc>
        <w:tc>
          <w:tcPr>
            <w:tcW w:w="502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50" w:type="dxa"/>
        <w:tblInd w:w="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550"/>
        <w:gridCol w:w="418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550"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2、投标产品分项报价表</w:t>
            </w:r>
          </w:p>
        </w:tc>
        <w:tc>
          <w:tcPr>
            <w:tcW w:w="418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44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三、商务文件</w:t>
      </w: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5433"/>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320" w:type="dxa"/>
            <w:tcBorders>
              <w:top w:val="nil"/>
              <w:left w:val="nil"/>
              <w:bottom w:val="nil"/>
              <w:right w:val="nil"/>
            </w:tcBorders>
            <w:vAlign w:val="center"/>
          </w:tcPr>
          <w:p>
            <w:pPr>
              <w:wordWrap/>
              <w:spacing w:before="0" w:after="0"/>
              <w:ind w:left="0" w:right="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1、投标函</w:t>
            </w:r>
          </w:p>
        </w:tc>
        <w:tc>
          <w:tcPr>
            <w:tcW w:w="5433"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i w:val="0"/>
                <w:color w:val="000000"/>
                <w:sz w:val="24"/>
                <w:szCs w:val="24"/>
                <w:highlight w:val="none"/>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tbl>
      <w:tblPr>
        <w:tblStyle w:val="13"/>
        <w:tblW w:w="8373" w:type="dxa"/>
        <w:tblInd w:w="2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93"/>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793"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2、商务条款响应及偏离表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0" w:after="0" w:line="20" w:lineRule="exact"/>
        <w:ind w:left="0" w:right="0"/>
        <w:jc w:val="both"/>
        <w:textAlignment w:val="baseline"/>
        <w:rPr>
          <w:rFonts w:hint="eastAsia" w:ascii="仿宋_GB2312" w:hAnsi="仿宋_GB2312" w:eastAsia="仿宋_GB2312" w:cs="仿宋_GB2312"/>
          <w:sz w:val="24"/>
          <w:szCs w:val="24"/>
        </w:rPr>
      </w:pPr>
    </w:p>
    <w:tbl>
      <w:tblPr>
        <w:tblStyle w:val="13"/>
        <w:tblW w:w="83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35"/>
        <w:gridCol w:w="4125"/>
        <w:gridCol w:w="4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835" w:type="dxa"/>
            <w:tcBorders>
              <w:top w:val="nil"/>
              <w:left w:val="nil"/>
              <w:bottom w:val="nil"/>
              <w:right w:val="nil"/>
            </w:tcBorders>
            <w:vAlign w:val="center"/>
          </w:tcPr>
          <w:p>
            <w:pPr>
              <w:wordWrap w:val="0"/>
              <w:spacing w:before="0" w:after="0" w:line="440" w:lineRule="atLeast"/>
              <w:ind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3、节能和环境标志产品证明材料清单(属于政府采购强制节能产品</w:t>
            </w:r>
          </w:p>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的必须提供，其它如有可提供）</w:t>
            </w:r>
          </w:p>
        </w:tc>
        <w:tc>
          <w:tcPr>
            <w:tcW w:w="4125"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40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w:t>
            </w:r>
          </w:p>
        </w:tc>
      </w:tr>
    </w:tbl>
    <w:p>
      <w:pPr>
        <w:wordWrap w:val="0"/>
        <w:spacing w:before="0" w:after="0" w:line="20" w:lineRule="exact"/>
        <w:ind w:left="0" w:right="0"/>
        <w:jc w:val="left"/>
        <w:textAlignment w:val="baseline"/>
        <w:rPr>
          <w:rFonts w:hint="eastAsia" w:ascii="仿宋_GB2312" w:hAnsi="仿宋_GB2312" w:eastAsia="仿宋_GB2312" w:cs="仿宋_GB2312"/>
          <w:sz w:val="24"/>
          <w:szCs w:val="24"/>
        </w:rPr>
      </w:pPr>
    </w:p>
    <w:p>
      <w:pPr>
        <w:wordWrap w:val="0"/>
        <w:spacing w:before="160" w:after="0" w:line="360" w:lineRule="atLeast"/>
        <w:ind w:right="0"/>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i w:val="0"/>
          <w:color w:val="000000"/>
          <w:sz w:val="24"/>
          <w:szCs w:val="24"/>
        </w:rPr>
        <w:t>四、技术文件</w:t>
      </w:r>
    </w:p>
    <w:tbl>
      <w:tblPr>
        <w:tblStyle w:val="13"/>
        <w:tblW w:w="8407"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27"/>
        <w:gridCol w:w="3960"/>
        <w:gridCol w:w="6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827" w:type="dxa"/>
            <w:tcBorders>
              <w:top w:val="nil"/>
              <w:left w:val="nil"/>
              <w:bottom w:val="nil"/>
              <w:right w:val="nil"/>
            </w:tcBorders>
            <w:vAlign w:val="center"/>
          </w:tcPr>
          <w:p>
            <w:pPr>
              <w:wordWrap w:val="0"/>
              <w:spacing w:before="0" w:after="0" w:line="420" w:lineRule="atLeast"/>
              <w:ind w:left="0" w:right="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1、技术参数响应及偏离表</w:t>
            </w:r>
          </w:p>
        </w:tc>
        <w:tc>
          <w:tcPr>
            <w:tcW w:w="3960" w:type="dxa"/>
            <w:tcBorders>
              <w:top w:val="nil"/>
              <w:left w:val="nil"/>
              <w:bottom w:val="nil"/>
              <w:right w:val="nil"/>
            </w:tcBorders>
            <w:vAlign w:val="center"/>
          </w:tcPr>
          <w:p>
            <w:pPr>
              <w:wordWrap w:val="0"/>
              <w:spacing w:before="0" w:after="0" w:line="420" w:lineRule="atLeast"/>
              <w:ind w:left="0" w:right="0"/>
              <w:jc w:val="distribute"/>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w:t>
            </w:r>
          </w:p>
        </w:tc>
        <w:tc>
          <w:tcPr>
            <w:tcW w:w="620" w:type="dxa"/>
            <w:tcBorders>
              <w:top w:val="nil"/>
              <w:left w:val="nil"/>
              <w:bottom w:val="nil"/>
              <w:right w:val="nil"/>
            </w:tcBorders>
            <w:vAlign w:val="center"/>
          </w:tcPr>
          <w:p>
            <w:pPr>
              <w:wordWrap w:val="0"/>
              <w:spacing w:before="0" w:after="0" w:line="420" w:lineRule="atLeast"/>
              <w:ind w:left="0" w:right="0"/>
              <w:jc w:val="righ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页码</w:t>
            </w:r>
          </w:p>
        </w:tc>
      </w:tr>
    </w:tbl>
    <w:p>
      <w:pPr>
        <w:wordWrap w:val="0"/>
        <w:spacing w:before="0" w:after="0" w:line="20" w:lineRule="exact"/>
        <w:ind w:left="0" w:right="0"/>
        <w:jc w:val="left"/>
        <w:textAlignment w:val="baseline"/>
        <w:rPr>
          <w:sz w:val="2"/>
        </w:rPr>
      </w:pPr>
    </w:p>
    <w:p>
      <w:pPr>
        <w:wordWrap w:val="0"/>
        <w:spacing w:before="180" w:after="0" w:line="360" w:lineRule="atLeast"/>
        <w:ind w:right="0"/>
        <w:jc w:val="both"/>
        <w:textAlignment w:val="baseline"/>
        <w:rPr>
          <w:b/>
          <w:bCs/>
          <w:sz w:val="24"/>
        </w:rPr>
      </w:pPr>
      <w:r>
        <w:rPr>
          <w:rFonts w:ascii="宋体" w:hAnsi="宋体" w:eastAsia="宋体" w:cs="宋体"/>
          <w:b/>
          <w:bCs/>
          <w:i w:val="0"/>
          <w:color w:val="000000"/>
          <w:sz w:val="24"/>
        </w:rPr>
        <w:t>五、供应商认为有必要提供的声明及文件资料</w:t>
      </w:r>
    </w:p>
    <w:p>
      <w:pPr>
        <w:wordWrap w:val="0"/>
        <w:spacing w:before="0" w:after="0" w:line="380" w:lineRule="atLeast"/>
        <w:ind w:left="0" w:right="0"/>
        <w:jc w:val="both"/>
        <w:textAlignment w:val="baseline"/>
        <w:rPr>
          <w:sz w:val="27"/>
        </w:rPr>
      </w:pPr>
      <w:r>
        <w:rPr>
          <w:rFonts w:ascii="宋体" w:hAnsi="宋体" w:eastAsia="宋体" w:cs="宋体"/>
          <w:b/>
          <w:i w:val="0"/>
          <w:color w:val="000000"/>
          <w:sz w:val="27"/>
        </w:rPr>
        <w:t>一、资格审查文件格式</w:t>
      </w: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格式一</w:t>
      </w:r>
    </w:p>
    <w:p>
      <w:pPr>
        <w:wordWrap w:val="0"/>
        <w:spacing w:before="0" w:after="0" w:line="320" w:lineRule="exact"/>
        <w:ind w:left="0" w:right="0"/>
        <w:jc w:val="both"/>
        <w:textAlignment w:val="baseline"/>
        <w:rPr>
          <w:sz w:val="20"/>
        </w:rPr>
      </w:pPr>
    </w:p>
    <w:p>
      <w:pPr>
        <w:wordWrap w:val="0"/>
        <w:spacing w:before="0" w:after="0" w:line="460" w:lineRule="atLeast"/>
        <w:ind w:left="0" w:right="0"/>
        <w:jc w:val="center"/>
        <w:textAlignment w:val="baseline"/>
        <w:rPr>
          <w:sz w:val="33"/>
        </w:rPr>
      </w:pPr>
      <w:r>
        <w:rPr>
          <w:rFonts w:ascii="宋体" w:hAnsi="宋体" w:eastAsia="宋体" w:cs="宋体"/>
          <w:b/>
          <w:i w:val="0"/>
          <w:color w:val="000000"/>
          <w:sz w:val="33"/>
        </w:rPr>
        <w:t>投标人基本情况表</w:t>
      </w:r>
    </w:p>
    <w:p>
      <w:pPr>
        <w:wordWrap w:val="0"/>
        <w:spacing w:before="0" w:after="0" w:line="400" w:lineRule="exact"/>
        <w:ind w:left="0" w:right="0"/>
        <w:jc w:val="center"/>
        <w:textAlignment w:val="baseline"/>
        <w:rPr>
          <w:sz w:val="33"/>
        </w:rPr>
      </w:pPr>
    </w:p>
    <w:tbl>
      <w:tblPr>
        <w:tblStyle w:val="13"/>
        <w:tblW w:w="808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360"/>
        <w:gridCol w:w="800"/>
        <w:gridCol w:w="900"/>
        <w:gridCol w:w="1620"/>
        <w:gridCol w:w="1147"/>
        <w:gridCol w:w="1193"/>
        <w:gridCol w:w="12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投标人名称</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法定代表人</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组织机构代码</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邮政编码</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委托代理人</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电子邮箱</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上年营业收入</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员工总人数</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9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固定电话</w:t>
            </w:r>
          </w:p>
        </w:tc>
        <w:tc>
          <w:tcPr>
            <w:tcW w:w="3667" w:type="dxa"/>
            <w:gridSpan w:val="3"/>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93"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26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restart"/>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营业执照</w:t>
            </w: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注册号码</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注册地址</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发证机关</w:t>
            </w:r>
          </w:p>
        </w:tc>
        <w:tc>
          <w:tcPr>
            <w:tcW w:w="1620" w:type="dxa"/>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c>
          <w:tcPr>
            <w:tcW w:w="1147"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发证日期</w:t>
            </w:r>
          </w:p>
        </w:tc>
        <w:tc>
          <w:tcPr>
            <w:tcW w:w="2453" w:type="dxa"/>
            <w:gridSpan w:val="2"/>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营业范围(主营)</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800" w:type="dxa"/>
            <w:vMerge w:val="continue"/>
          </w:tcPr>
          <w:p/>
        </w:tc>
        <w:tc>
          <w:tcPr>
            <w:tcW w:w="2060" w:type="dxa"/>
            <w:gridSpan w:val="3"/>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特定的资格证书</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基本账户开户行及帐号</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860" w:type="dxa"/>
            <w:gridSpan w:val="4"/>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税务登记机关</w:t>
            </w:r>
          </w:p>
        </w:tc>
        <w:tc>
          <w:tcPr>
            <w:tcW w:w="5220" w:type="dxa"/>
            <w:gridSpan w:val="4"/>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0" w:hRule="atLeast"/>
        </w:trPr>
        <w:tc>
          <w:tcPr>
            <w:tcW w:w="1160" w:type="dxa"/>
            <w:gridSpan w:val="2"/>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备注</w:t>
            </w:r>
          </w:p>
        </w:tc>
        <w:tc>
          <w:tcPr>
            <w:tcW w:w="6920" w:type="dxa"/>
            <w:gridSpan w:val="6"/>
            <w:vAlign w:val="center"/>
          </w:tcPr>
          <w:p>
            <w:pPr>
              <w:wordWrap w:val="0"/>
              <w:spacing w:before="0" w:after="0" w:line="320" w:lineRule="exact"/>
              <w:ind w:left="0" w:right="0"/>
              <w:jc w:val="both"/>
              <w:textAlignment w:val="baseline"/>
              <w:rPr>
                <w:sz w:val="24"/>
              </w:rPr>
            </w:pPr>
            <w:r>
              <w:rPr>
                <w:rFonts w:ascii="宋体" w:hAnsi="宋体" w:eastAsia="宋体" w:cs="宋体"/>
                <w:b w:val="0"/>
                <w:i w:val="0"/>
                <w:color w:val="000000"/>
                <w:sz w:val="24"/>
              </w:rPr>
              <w:t xml:space="preserve"> </w:t>
            </w:r>
          </w:p>
        </w:tc>
      </w:tr>
    </w:tbl>
    <w:p>
      <w:pPr>
        <w:wordWrap w:val="0"/>
        <w:spacing w:before="0" w:after="0" w:line="320" w:lineRule="exact"/>
        <w:ind w:left="0" w:right="0"/>
        <w:jc w:val="left"/>
        <w:textAlignment w:val="baseline"/>
        <w:rPr>
          <w:sz w:val="20"/>
        </w:rPr>
      </w:pPr>
    </w:p>
    <w:p>
      <w:pPr>
        <w:wordWrap w:val="0"/>
        <w:spacing w:before="0" w:after="0" w:line="320" w:lineRule="atLeast"/>
        <w:ind w:left="0" w:right="0"/>
        <w:jc w:val="both"/>
        <w:textAlignment w:val="baseline"/>
        <w:rPr>
          <w:sz w:val="20"/>
        </w:rPr>
      </w:pPr>
      <w:r>
        <w:rPr>
          <w:rFonts w:ascii="宋体" w:hAnsi="宋体" w:eastAsia="宋体" w:cs="宋体"/>
          <w:b/>
          <w:i w:val="0"/>
          <w:color w:val="000000"/>
          <w:sz w:val="20"/>
        </w:rPr>
        <w:t>备注：在本表后附企业营业执照副本、特定资格(邀请公告若有要求的提供) 证明材料复印件或扫描件(加盖公章) 。</w:t>
      </w: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0" w:after="0" w:line="320" w:lineRule="exact"/>
        <w:ind w:left="0" w:right="0"/>
        <w:jc w:val="both"/>
        <w:textAlignment w:val="baseline"/>
        <w:rPr>
          <w:sz w:val="20"/>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rFonts w:ascii="宋体" w:hAnsi="宋体" w:eastAsia="宋体" w:cs="宋体"/>
          <w:b w:val="0"/>
          <w:i w:val="0"/>
          <w:color w:val="000000"/>
          <w:sz w:val="22"/>
        </w:rPr>
      </w:pP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格式二</w:t>
      </w:r>
    </w:p>
    <w:p>
      <w:pPr>
        <w:wordWrap w:val="0"/>
        <w:spacing w:before="0" w:after="0" w:line="340" w:lineRule="atLeast"/>
        <w:ind w:left="0" w:right="0"/>
        <w:jc w:val="center"/>
        <w:textAlignment w:val="baseline"/>
        <w:rPr>
          <w:sz w:val="25"/>
        </w:rPr>
      </w:pPr>
      <w:r>
        <w:rPr>
          <w:rFonts w:ascii="仿宋" w:hAnsi="仿宋" w:eastAsia="仿宋" w:cs="仿宋"/>
          <w:b w:val="0"/>
          <w:i w:val="0"/>
          <w:color w:val="000000"/>
          <w:sz w:val="25"/>
        </w:rPr>
        <w:t>法定代表人资格证明书及授权委托书</w:t>
      </w:r>
    </w:p>
    <w:p>
      <w:pPr>
        <w:wordWrap w:val="0"/>
        <w:spacing w:before="140" w:after="0" w:line="340" w:lineRule="atLeast"/>
        <w:ind w:left="0" w:right="0"/>
        <w:jc w:val="center"/>
        <w:textAlignment w:val="baseline"/>
        <w:rPr>
          <w:sz w:val="25"/>
        </w:rPr>
      </w:pPr>
      <w:r>
        <w:rPr>
          <w:rFonts w:ascii="仿宋" w:hAnsi="仿宋" w:eastAsia="仿宋" w:cs="仿宋"/>
          <w:b w:val="0"/>
          <w:i w:val="0"/>
          <w:color w:val="000000"/>
          <w:sz w:val="25"/>
        </w:rPr>
        <w:t>(1) 法定代表人资格证明书</w:t>
      </w:r>
    </w:p>
    <w:p>
      <w:pPr>
        <w:wordWrap w:val="0"/>
        <w:spacing w:before="0" w:after="0" w:line="440" w:lineRule="exact"/>
        <w:ind w:left="0" w:right="0"/>
        <w:jc w:val="center"/>
        <w:textAlignment w:val="baseline"/>
        <w:rPr>
          <w:sz w:val="22"/>
        </w:rPr>
      </w:pPr>
    </w:p>
    <w:p>
      <w:pPr>
        <w:wordWrap w:val="0"/>
        <w:spacing w:before="0" w:after="0" w:line="440" w:lineRule="atLeast"/>
        <w:ind w:left="20" w:right="0"/>
        <w:jc w:val="both"/>
        <w:textAlignment w:val="baseline"/>
        <w:rPr>
          <w:rFonts w:hint="default" w:eastAsia="宋体"/>
          <w:sz w:val="22"/>
          <w:lang w:val="en-US" w:eastAsia="zh-CN"/>
        </w:rPr>
      </w:pPr>
      <w:r>
        <w:rPr>
          <w:rFonts w:ascii="宋体" w:hAnsi="宋体" w:eastAsia="宋体" w:cs="宋体"/>
          <w:b w:val="0"/>
          <w:i w:val="0"/>
          <w:color w:val="000000"/>
          <w:sz w:val="22"/>
        </w:rPr>
        <w:t>致：</w:t>
      </w:r>
      <w:r>
        <w:rPr>
          <w:rFonts w:hint="eastAsia" w:ascii="宋体" w:hAnsi="宋体" w:eastAsia="宋体" w:cs="宋体"/>
          <w:b w:val="0"/>
          <w:i w:val="0"/>
          <w:color w:val="000000"/>
          <w:sz w:val="22"/>
          <w:u w:val="single"/>
          <w:lang w:val="en-US" w:eastAsia="zh-CN"/>
        </w:rPr>
        <w:t>呼图壁县政府采购中心</w:t>
      </w:r>
    </w:p>
    <w:p>
      <w:pPr>
        <w:wordWrap w:val="0"/>
        <w:spacing w:before="300" w:after="0" w:line="440" w:lineRule="atLeast"/>
        <w:ind w:left="20" w:right="0"/>
        <w:jc w:val="both"/>
        <w:textAlignment w:val="baseline"/>
        <w:rPr>
          <w:sz w:val="22"/>
        </w:rPr>
      </w:pPr>
      <w:r>
        <w:rPr>
          <w:rFonts w:ascii="宋体" w:hAnsi="宋体" w:eastAsia="宋体" w:cs="宋体"/>
          <w:b w:val="0"/>
          <w:i w:val="0"/>
          <w:color w:val="000000"/>
          <w:sz w:val="22"/>
        </w:rPr>
        <w:t>单位名称：</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单位性质：</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地    址: </w:t>
      </w:r>
      <w:r>
        <w:rPr>
          <w:rFonts w:ascii="宋体" w:hAnsi="宋体" w:eastAsia="宋体" w:cs="宋体"/>
          <w:b w:val="0"/>
          <w:i w:val="0"/>
          <w:color w:val="000000"/>
          <w:sz w:val="22"/>
          <w:u w:val="single"/>
        </w:rPr>
        <w:t xml:space="preserve">                                                </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 xml:space="preserve">成立时间：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160" w:after="0" w:line="440" w:lineRule="atLeast"/>
        <w:ind w:left="20" w:right="0"/>
        <w:jc w:val="both"/>
        <w:textAlignment w:val="baseline"/>
        <w:rPr>
          <w:sz w:val="22"/>
        </w:rPr>
      </w:pPr>
      <w:r>
        <w:rPr>
          <w:rFonts w:ascii="宋体" w:hAnsi="宋体" w:eastAsia="宋体" w:cs="宋体"/>
          <w:b w:val="0"/>
          <w:i w:val="0"/>
          <w:color w:val="000000"/>
          <w:sz w:val="22"/>
        </w:rPr>
        <w:t>经营期限：</w:t>
      </w:r>
      <w:r>
        <w:rPr>
          <w:rFonts w:ascii="宋体" w:hAnsi="宋体" w:eastAsia="宋体" w:cs="宋体"/>
          <w:b w:val="0"/>
          <w:i w:val="0"/>
          <w:color w:val="000000"/>
          <w:sz w:val="22"/>
          <w:u w:val="single"/>
        </w:rPr>
        <w:t xml:space="preserve">                                                </w:t>
      </w:r>
    </w:p>
    <w:p>
      <w:pPr>
        <w:wordWrap w:val="0"/>
        <w:spacing w:before="160" w:after="0" w:line="440" w:lineRule="atLeast"/>
        <w:ind w:left="20" w:right="0" w:firstLine="20"/>
        <w:jc w:val="both"/>
        <w:textAlignment w:val="baseline"/>
        <w:rPr>
          <w:sz w:val="22"/>
        </w:rPr>
      </w:pPr>
      <w:r>
        <w:rPr>
          <w:rFonts w:ascii="宋体" w:hAnsi="宋体" w:eastAsia="宋体" w:cs="宋体"/>
          <w:b w:val="0"/>
          <w:i w:val="0"/>
          <w:color w:val="000000"/>
          <w:sz w:val="22"/>
        </w:rPr>
        <w:t xml:space="preserve">姓   名: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年龄: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性别: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 xml:space="preserve">职务: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系(</w:t>
      </w:r>
      <w:r>
        <w:rPr>
          <w:rFonts w:ascii="宋体" w:hAnsi="宋体" w:eastAsia="宋体" w:cs="宋体"/>
          <w:b w:val="0"/>
          <w:i w:val="0"/>
          <w:color w:val="000000"/>
          <w:sz w:val="22"/>
          <w:u w:val="single"/>
        </w:rPr>
        <w:t xml:space="preserve">供应商名称)            </w:t>
      </w:r>
      <w:r>
        <w:rPr>
          <w:rFonts w:ascii="宋体" w:hAnsi="宋体" w:eastAsia="宋体" w:cs="宋体"/>
          <w:b w:val="0"/>
          <w:i w:val="0"/>
          <w:color w:val="000000"/>
          <w:sz w:val="22"/>
        </w:rPr>
        <w:t>的法定代表人。</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特此证明。</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投标人名称：</w:t>
      </w:r>
      <w:r>
        <w:rPr>
          <w:rFonts w:ascii="宋体" w:hAnsi="宋体" w:eastAsia="宋体" w:cs="宋体"/>
          <w:b w:val="0"/>
          <w:i w:val="0"/>
          <w:color w:val="000000"/>
          <w:sz w:val="22"/>
          <w:u w:val="single"/>
        </w:rPr>
        <w:t xml:space="preserve">                                      (盖公章)</w:t>
      </w:r>
    </w:p>
    <w:p>
      <w:pPr>
        <w:wordWrap w:val="0"/>
        <w:spacing w:before="160" w:after="0" w:line="440" w:lineRule="atLeast"/>
        <w:ind w:left="540" w:right="0"/>
        <w:jc w:val="both"/>
        <w:textAlignment w:val="baseline"/>
        <w:rPr>
          <w:sz w:val="22"/>
        </w:rPr>
      </w:pPr>
      <w:r>
        <w:rPr>
          <w:rFonts w:ascii="宋体" w:hAnsi="宋体" w:eastAsia="宋体" w:cs="宋体"/>
          <w:b w:val="0"/>
          <w:i w:val="0"/>
          <w:color w:val="000000"/>
          <w:sz w:val="22"/>
        </w:rPr>
        <w:t xml:space="preserve">日  期: </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260" w:lineRule="exact"/>
        <w:ind w:left="0" w:right="0"/>
        <w:jc w:val="both"/>
        <w:textAlignment w:val="baseline"/>
        <w:rPr>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rFonts w:ascii="宋体" w:hAnsi="宋体" w:eastAsia="宋体" w:cs="宋体"/>
          <w:b w:val="0"/>
          <w:i w:val="0"/>
          <w:color w:val="000000"/>
          <w:sz w:val="26"/>
        </w:rPr>
      </w:pPr>
    </w:p>
    <w:p>
      <w:pPr>
        <w:wordWrap w:val="0"/>
        <w:spacing w:before="0" w:after="0" w:line="360" w:lineRule="atLeast"/>
        <w:ind w:left="0" w:right="0"/>
        <w:jc w:val="center"/>
        <w:textAlignment w:val="baseline"/>
        <w:rPr>
          <w:sz w:val="26"/>
        </w:rPr>
      </w:pPr>
      <w:r>
        <w:rPr>
          <w:rFonts w:ascii="宋体" w:hAnsi="宋体" w:eastAsia="宋体" w:cs="宋体"/>
          <w:b w:val="0"/>
          <w:i w:val="0"/>
          <w:color w:val="000000"/>
          <w:sz w:val="26"/>
        </w:rPr>
        <w:t>法定代表人身份证复印件</w:t>
      </w:r>
    </w:p>
    <w:p>
      <w:pPr>
        <w:wordWrap w:val="0"/>
        <w:spacing w:before="280" w:after="0" w:line="380" w:lineRule="atLeast"/>
        <w:ind w:left="0" w:right="0"/>
        <w:jc w:val="center"/>
        <w:textAlignment w:val="baseline"/>
        <w:rPr>
          <w:sz w:val="28"/>
        </w:rPr>
      </w:pPr>
      <w:r>
        <w:rPr>
          <w:rFonts w:ascii="仿宋" w:hAnsi="仿宋" w:eastAsia="仿宋" w:cs="仿宋"/>
          <w:b w:val="0"/>
          <w:i w:val="0"/>
          <w:color w:val="000000"/>
          <w:sz w:val="28"/>
        </w:rPr>
        <w:t>(2) 法定代表人授权委托书</w:t>
      </w:r>
    </w:p>
    <w:p>
      <w:pPr>
        <w:wordWrap w:val="0"/>
        <w:spacing w:before="0" w:after="0" w:line="340" w:lineRule="exact"/>
        <w:ind w:left="0" w:right="0"/>
        <w:jc w:val="center"/>
        <w:textAlignment w:val="baseline"/>
        <w:rPr>
          <w:sz w:val="28"/>
        </w:rPr>
      </w:pPr>
    </w:p>
    <w:p>
      <w:pPr>
        <w:wordWrap w:val="0"/>
        <w:spacing w:before="0" w:after="0" w:line="440" w:lineRule="atLeast"/>
        <w:ind w:right="20" w:firstLine="420" w:firstLineChars="200"/>
        <w:jc w:val="both"/>
        <w:textAlignment w:val="baseline"/>
        <w:rPr>
          <w:sz w:val="21"/>
        </w:rPr>
      </w:pPr>
      <w:r>
        <w:rPr>
          <w:rFonts w:ascii="宋体" w:hAnsi="宋体" w:eastAsia="宋体" w:cs="宋体"/>
          <w:b w:val="0"/>
          <w:i w:val="0"/>
          <w:color w:val="000000"/>
          <w:sz w:val="21"/>
        </w:rPr>
        <w:t>本授权委托书声明：注册于</w:t>
      </w:r>
      <w:r>
        <w:rPr>
          <w:rFonts w:ascii="宋体" w:hAnsi="宋体" w:eastAsia="宋体" w:cs="宋体"/>
          <w:b w:val="0"/>
          <w:i w:val="0"/>
          <w:color w:val="000000"/>
          <w:sz w:val="21"/>
          <w:u w:val="single"/>
        </w:rPr>
        <w:t xml:space="preserve">(供应商地址)  </w:t>
      </w:r>
      <w:r>
        <w:rPr>
          <w:rFonts w:ascii="宋体" w:hAnsi="宋体" w:eastAsia="宋体" w:cs="宋体"/>
          <w:b w:val="0"/>
          <w:i w:val="0"/>
          <w:color w:val="000000"/>
          <w:sz w:val="21"/>
        </w:rPr>
        <w:t xml:space="preserve">的  </w:t>
      </w:r>
      <w:r>
        <w:rPr>
          <w:rFonts w:ascii="宋体" w:hAnsi="宋体" w:eastAsia="宋体" w:cs="宋体"/>
          <w:b w:val="0"/>
          <w:i w:val="0"/>
          <w:color w:val="000000"/>
          <w:sz w:val="21"/>
          <w:u w:val="single"/>
        </w:rPr>
        <w:t xml:space="preserve">(供应商名称)   </w:t>
      </w:r>
      <w:r>
        <w:rPr>
          <w:rFonts w:ascii="宋体" w:hAnsi="宋体" w:eastAsia="宋体" w:cs="宋体"/>
          <w:b w:val="0"/>
          <w:i w:val="0"/>
          <w:color w:val="000000"/>
          <w:sz w:val="21"/>
        </w:rPr>
        <w:t>在下面签名的(法</w:t>
      </w:r>
      <w:r>
        <w:rPr>
          <w:rFonts w:ascii="宋体" w:hAnsi="宋体" w:eastAsia="宋体" w:cs="宋体"/>
          <w:b w:val="0"/>
          <w:i w:val="0"/>
          <w:color w:val="000000"/>
          <w:sz w:val="21"/>
          <w:u w:val="single"/>
        </w:rPr>
        <w:t>定代表人姓名、职务</w:t>
      </w:r>
      <w:r>
        <w:rPr>
          <w:rFonts w:ascii="宋体" w:hAnsi="宋体" w:eastAsia="宋体" w:cs="宋体"/>
          <w:b w:val="0"/>
          <w:i w:val="0"/>
          <w:color w:val="000000"/>
          <w:sz w:val="21"/>
        </w:rPr>
        <w:t>) ，现任我单位</w:t>
      </w:r>
      <w:r>
        <w:rPr>
          <w:rFonts w:ascii="宋体" w:hAnsi="宋体" w:eastAsia="宋体" w:cs="宋体"/>
          <w:b w:val="0"/>
          <w:i w:val="0"/>
          <w:color w:val="000000"/>
          <w:sz w:val="21"/>
          <w:u w:val="single"/>
        </w:rPr>
        <w:t xml:space="preserve">         </w:t>
      </w:r>
      <w:r>
        <w:rPr>
          <w:rFonts w:ascii="宋体" w:hAnsi="宋体" w:eastAsia="宋体" w:cs="宋体"/>
          <w:b w:val="0"/>
          <w:i w:val="0"/>
          <w:color w:val="000000"/>
          <w:sz w:val="21"/>
        </w:rPr>
        <w:t>职务，为法定代表人。在此授权(被</w:t>
      </w:r>
      <w:r>
        <w:rPr>
          <w:rFonts w:ascii="宋体" w:hAnsi="宋体" w:eastAsia="宋体" w:cs="宋体"/>
          <w:b w:val="0"/>
          <w:i w:val="0"/>
          <w:color w:val="000000"/>
          <w:sz w:val="21"/>
          <w:u w:val="single"/>
        </w:rPr>
        <w:t>授权人姓名、职务</w:t>
      </w:r>
      <w:r>
        <w:rPr>
          <w:rFonts w:ascii="宋体" w:hAnsi="宋体" w:eastAsia="宋体" w:cs="宋体"/>
          <w:b w:val="0"/>
          <w:i w:val="0"/>
          <w:color w:val="000000"/>
          <w:sz w:val="21"/>
        </w:rPr>
        <w:t>)作为我公司的合法代理人，就(</w:t>
      </w:r>
      <w:r>
        <w:rPr>
          <w:rFonts w:ascii="宋体" w:hAnsi="宋体" w:eastAsia="宋体" w:cs="宋体"/>
          <w:b w:val="0"/>
          <w:i w:val="0"/>
          <w:color w:val="000000"/>
          <w:sz w:val="21"/>
          <w:u w:val="single"/>
        </w:rPr>
        <w:t xml:space="preserve">采购项目名称、采购项目编号： </w:t>
      </w:r>
      <w:r>
        <w:rPr>
          <w:rFonts w:ascii="宋体" w:hAnsi="宋体" w:eastAsia="宋体" w:cs="宋体"/>
          <w:b w:val="0"/>
          <w:i w:val="0"/>
          <w:color w:val="000000"/>
          <w:sz w:val="21"/>
        </w:rPr>
        <w:t>)采购活动相关的响应、谈判、合同执行， 以我公司的名义处理一切与之有关的事务。</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被授权人 (供应商授权代表) 无转委托权限。</w:t>
      </w:r>
    </w:p>
    <w:p>
      <w:pPr>
        <w:wordWrap w:val="0"/>
        <w:spacing w:before="0" w:after="0" w:line="440" w:lineRule="atLeast"/>
        <w:ind w:right="0" w:firstLine="420" w:firstLineChars="200"/>
        <w:jc w:val="both"/>
        <w:textAlignment w:val="baseline"/>
        <w:rPr>
          <w:sz w:val="21"/>
        </w:rPr>
      </w:pPr>
      <w:r>
        <w:rPr>
          <w:rFonts w:ascii="宋体" w:hAnsi="宋体" w:eastAsia="宋体" w:cs="宋体"/>
          <w:b w:val="0"/>
          <w:i w:val="0"/>
          <w:color w:val="000000"/>
          <w:sz w:val="21"/>
        </w:rPr>
        <w:t>本授权书自法定代表人签字之日起生效，特此声明。</w:t>
      </w:r>
    </w:p>
    <w:p>
      <w:pPr>
        <w:wordWrap w:val="0"/>
        <w:spacing w:before="120" w:after="0" w:line="340" w:lineRule="atLeast"/>
        <w:ind w:right="0"/>
        <w:jc w:val="both"/>
        <w:textAlignment w:val="baseline"/>
        <w:rPr>
          <w:sz w:val="24"/>
        </w:rPr>
      </w:pPr>
      <w:r>
        <w:rPr>
          <w:rFonts w:ascii="仿宋" w:hAnsi="仿宋" w:eastAsia="仿宋" w:cs="仿宋"/>
          <w:b w:val="0"/>
          <w:i w:val="0"/>
          <w:color w:val="000000"/>
          <w:sz w:val="24"/>
        </w:rPr>
        <w:t>附：法定代表人身份证复印件</w:t>
      </w:r>
    </w:p>
    <w:p>
      <w:pPr>
        <w:wordWrap w:val="0"/>
        <w:spacing w:before="0" w:after="0" w:line="440" w:lineRule="exact"/>
        <w:ind w:left="0" w:right="0"/>
        <w:jc w:val="both"/>
        <w:textAlignment w:val="baseline"/>
        <w:rPr>
          <w:sz w:val="21"/>
        </w:rPr>
      </w:pPr>
    </w:p>
    <w:p>
      <w:pPr>
        <w:wordWrap w:val="0"/>
        <w:spacing w:before="0" w:after="0" w:line="440" w:lineRule="atLeast"/>
        <w:ind w:left="680" w:right="0"/>
        <w:jc w:val="both"/>
        <w:textAlignment w:val="baseline"/>
        <w:rPr>
          <w:sz w:val="21"/>
        </w:rPr>
      </w:pPr>
      <w:r>
        <w:rPr>
          <w:rFonts w:ascii="宋体" w:hAnsi="宋体" w:eastAsia="宋体" w:cs="宋体"/>
          <w:b w:val="0"/>
          <w:i w:val="0"/>
          <w:color w:val="000000"/>
          <w:sz w:val="21"/>
        </w:rPr>
        <w:t>附：被授权代表人身份证复印件</w:t>
      </w:r>
    </w:p>
    <w:p>
      <w:pPr>
        <w:wordWrap w:val="0"/>
        <w:spacing w:before="0" w:after="0" w:line="0" w:lineRule="atLeast"/>
        <w:ind w:left="0" w:right="0"/>
        <w:jc w:val="left"/>
        <w:textAlignment w:val="baseline"/>
      </w:pPr>
      <w:r>
        <w:drawing>
          <wp:inline distT="0" distB="0" distL="0" distR="0">
            <wp:extent cx="5270500" cy="1714500"/>
            <wp:effectExtent l="0" t="0" r="6350" b="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5270500" cy="1714500"/>
                    </a:xfrm>
                    <a:prstGeom prst="rect">
                      <a:avLst/>
                    </a:prstGeom>
                  </pic:spPr>
                </pic:pic>
              </a:graphicData>
            </a:graphic>
          </wp:inline>
        </w:drawing>
      </w:r>
    </w:p>
    <w:p>
      <w:pPr>
        <w:wordWrap w:val="0"/>
        <w:spacing w:before="0" w:after="0" w:line="440" w:lineRule="atLeast"/>
        <w:ind w:left="1120" w:right="0"/>
        <w:jc w:val="both"/>
        <w:textAlignment w:val="baseline"/>
        <w:rPr>
          <w:sz w:val="21"/>
        </w:rPr>
      </w:pPr>
      <w:r>
        <w:rPr>
          <w:rFonts w:ascii="宋体" w:hAnsi="宋体" w:eastAsia="宋体" w:cs="宋体"/>
          <w:b w:val="0"/>
          <w:i w:val="0"/>
          <w:color w:val="000000"/>
          <w:sz w:val="21"/>
        </w:rPr>
        <w:t>法定代表人(签名或盖章) ：</w:t>
      </w:r>
      <w:r>
        <w:rPr>
          <w:rFonts w:ascii="宋体" w:hAnsi="宋体" w:eastAsia="宋体" w:cs="宋体"/>
          <w:b w:val="0"/>
          <w:i w:val="0"/>
          <w:color w:val="000000"/>
          <w:sz w:val="21"/>
          <w:u w:val="single"/>
        </w:rPr>
        <w:t xml:space="preserve">           职</w:t>
      </w:r>
      <w:r>
        <w:rPr>
          <w:rFonts w:ascii="宋体" w:hAnsi="宋体" w:eastAsia="宋体" w:cs="宋体"/>
          <w:b w:val="0"/>
          <w:i w:val="0"/>
          <w:color w:val="000000"/>
          <w:sz w:val="21"/>
        </w:rPr>
        <w:t xml:space="preserve">务：  </w:t>
      </w:r>
      <w:r>
        <w:rPr>
          <w:rFonts w:ascii="宋体" w:hAnsi="宋体" w:eastAsia="宋体" w:cs="宋体"/>
          <w:b w:val="0"/>
          <w:i w:val="0"/>
          <w:color w:val="000000"/>
          <w:sz w:val="21"/>
          <w:u w:val="single"/>
        </w:rPr>
        <w:t xml:space="preserve">              </w:t>
      </w:r>
    </w:p>
    <w:p>
      <w:pPr>
        <w:wordWrap w:val="0"/>
        <w:spacing w:before="240" w:after="0" w:line="440" w:lineRule="atLeast"/>
        <w:ind w:left="1120" w:right="0"/>
        <w:jc w:val="both"/>
        <w:textAlignment w:val="baseline"/>
        <w:rPr>
          <w:sz w:val="21"/>
        </w:rPr>
      </w:pPr>
      <w:r>
        <w:rPr>
          <w:rFonts w:ascii="宋体" w:hAnsi="宋体" w:eastAsia="宋体" w:cs="宋体"/>
          <w:b w:val="0"/>
          <w:i w:val="0"/>
          <w:color w:val="000000"/>
          <w:sz w:val="21"/>
        </w:rPr>
        <w:t>被授权人(签名)：</w:t>
      </w:r>
      <w:r>
        <w:rPr>
          <w:rFonts w:ascii="宋体" w:hAnsi="宋体" w:eastAsia="宋体" w:cs="宋体"/>
          <w:b w:val="0"/>
          <w:i w:val="0"/>
          <w:color w:val="000000"/>
          <w:sz w:val="21"/>
          <w:u w:val="single"/>
        </w:rPr>
        <w:t xml:space="preserve">         职务：</w:t>
      </w:r>
      <w:r>
        <w:rPr>
          <w:rFonts w:ascii="宋体" w:hAnsi="宋体" w:eastAsia="宋体" w:cs="宋体"/>
          <w:b w:val="0"/>
          <w:i w:val="0"/>
          <w:color w:val="000000"/>
          <w:sz w:val="21"/>
        </w:rPr>
        <w:t xml:space="preserve"> </w:t>
      </w:r>
      <w:r>
        <w:rPr>
          <w:rFonts w:ascii="宋体" w:hAnsi="宋体" w:eastAsia="宋体" w:cs="宋体"/>
          <w:b w:val="0"/>
          <w:i w:val="0"/>
          <w:color w:val="000000"/>
          <w:sz w:val="21"/>
          <w:u w:val="single"/>
        </w:rPr>
        <w:t xml:space="preserve">                  </w:t>
      </w:r>
    </w:p>
    <w:p>
      <w:pPr>
        <w:wordWrap w:val="0"/>
        <w:spacing w:before="220" w:after="0" w:line="440" w:lineRule="atLeast"/>
        <w:ind w:left="1120" w:right="0"/>
        <w:jc w:val="both"/>
        <w:textAlignment w:val="baseline"/>
        <w:rPr>
          <w:sz w:val="21"/>
        </w:rPr>
      </w:pPr>
      <w:r>
        <w:rPr>
          <w:rFonts w:ascii="宋体" w:hAnsi="宋体" w:eastAsia="宋体" w:cs="宋体"/>
          <w:b w:val="0"/>
          <w:i w:val="0"/>
          <w:color w:val="000000"/>
          <w:sz w:val="21"/>
        </w:rPr>
        <w:t>投标人名称 (单位盖公章) ：</w:t>
      </w:r>
      <w:r>
        <w:rPr>
          <w:rFonts w:ascii="宋体" w:hAnsi="宋体" w:eastAsia="宋体" w:cs="宋体"/>
          <w:b w:val="0"/>
          <w:i w:val="0"/>
          <w:color w:val="000000"/>
          <w:sz w:val="21"/>
          <w:u w:val="single"/>
        </w:rPr>
        <w:t xml:space="preserve">                </w:t>
      </w:r>
    </w:p>
    <w:p>
      <w:pPr>
        <w:wordWrap w:val="0"/>
        <w:spacing w:before="260" w:after="0" w:line="440" w:lineRule="atLeast"/>
        <w:ind w:left="1120" w:right="0"/>
        <w:jc w:val="both"/>
        <w:textAlignment w:val="baseline"/>
        <w:rPr>
          <w:sz w:val="21"/>
        </w:rPr>
      </w:pPr>
      <w:r>
        <w:rPr>
          <w:rFonts w:ascii="宋体" w:hAnsi="宋体" w:eastAsia="宋体" w:cs="宋体"/>
          <w:b w:val="0"/>
          <w:i w:val="0"/>
          <w:color w:val="000000"/>
          <w:sz w:val="21"/>
        </w:rPr>
        <w:t xml:space="preserve">日期: </w:t>
      </w:r>
      <w:r>
        <w:rPr>
          <w:rFonts w:ascii="宋体" w:hAnsi="宋体" w:eastAsia="宋体" w:cs="宋体"/>
          <w:b w:val="0"/>
          <w:i w:val="0"/>
          <w:color w:val="000000"/>
          <w:sz w:val="21"/>
          <w:u w:val="single"/>
        </w:rPr>
        <w:t xml:space="preserve">           </w:t>
      </w:r>
    </w:p>
    <w:p>
      <w:pPr>
        <w:wordWrap w:val="0"/>
        <w:spacing w:before="0" w:after="0" w:line="440" w:lineRule="exact"/>
        <w:ind w:left="0" w:right="0"/>
        <w:jc w:val="both"/>
        <w:textAlignment w:val="baseline"/>
        <w:rPr>
          <w:sz w:val="21"/>
        </w:rPr>
      </w:pPr>
    </w:p>
    <w:p>
      <w:pPr>
        <w:wordWrap w:val="0"/>
        <w:spacing w:before="0" w:after="0" w:line="440" w:lineRule="exact"/>
        <w:ind w:left="0" w:right="0"/>
        <w:jc w:val="both"/>
        <w:textAlignment w:val="baseline"/>
        <w:rPr>
          <w:sz w:val="21"/>
        </w:rPr>
      </w:pPr>
    </w:p>
    <w:p>
      <w:pPr>
        <w:wordWrap w:val="0"/>
        <w:spacing w:before="0" w:after="0" w:line="340" w:lineRule="atLeast"/>
        <w:ind w:left="680" w:right="0"/>
        <w:jc w:val="both"/>
        <w:textAlignment w:val="baseline"/>
        <w:rPr>
          <w:sz w:val="24"/>
        </w:rPr>
      </w:pPr>
      <w:r>
        <w:rPr>
          <w:rFonts w:ascii="仿宋" w:hAnsi="仿宋" w:eastAsia="仿宋" w:cs="仿宋"/>
          <w:b w:val="0"/>
          <w:i w:val="0"/>
          <w:color w:val="000000"/>
          <w:sz w:val="24"/>
        </w:rPr>
        <w:t>说明：1、如果是法人代表投标不需要填写此表；</w:t>
      </w:r>
    </w:p>
    <w:p>
      <w:pPr>
        <w:wordWrap w:val="0"/>
        <w:spacing w:before="0" w:after="0" w:line="300" w:lineRule="exact"/>
        <w:ind w:left="0" w:right="0"/>
        <w:jc w:val="both"/>
        <w:textAlignment w:val="baseline"/>
        <w:rPr>
          <w:sz w:val="24"/>
        </w:rPr>
      </w:pPr>
    </w:p>
    <w:p>
      <w:pPr>
        <w:wordWrap w:val="0"/>
        <w:spacing w:before="0" w:after="0" w:line="300" w:lineRule="exact"/>
        <w:ind w:left="0" w:right="0"/>
        <w:jc w:val="both"/>
        <w:textAlignment w:val="baseline"/>
        <w:rPr>
          <w:sz w:val="24"/>
        </w:rPr>
      </w:pPr>
    </w:p>
    <w:p>
      <w:pPr>
        <w:wordWrap w:val="0"/>
        <w:spacing w:before="220" w:after="0" w:line="340" w:lineRule="atLeast"/>
        <w:ind w:left="20" w:right="0"/>
        <w:jc w:val="both"/>
        <w:textAlignment w:val="baseline"/>
        <w:rPr>
          <w:rFonts w:ascii="宋体" w:hAnsi="宋体" w:eastAsia="宋体" w:cs="宋体"/>
          <w:b w:val="0"/>
          <w:i w:val="0"/>
          <w:color w:val="000000"/>
          <w:sz w:val="24"/>
        </w:rPr>
      </w:pPr>
    </w:p>
    <w:p>
      <w:pPr>
        <w:wordWrap w:val="0"/>
        <w:spacing w:before="220" w:after="0" w:line="340" w:lineRule="atLeast"/>
        <w:ind w:left="20" w:right="0"/>
        <w:jc w:val="both"/>
        <w:textAlignment w:val="baseline"/>
        <w:rPr>
          <w:sz w:val="24"/>
        </w:rPr>
      </w:pPr>
      <w:r>
        <w:rPr>
          <w:rFonts w:ascii="宋体" w:hAnsi="宋体" w:eastAsia="宋体" w:cs="宋体"/>
          <w:b w:val="0"/>
          <w:i w:val="0"/>
          <w:color w:val="000000"/>
          <w:sz w:val="24"/>
        </w:rPr>
        <w:t>格式三</w:t>
      </w:r>
    </w:p>
    <w:p>
      <w:pPr>
        <w:keepNext w:val="0"/>
        <w:keepLines w:val="0"/>
        <w:pageBreakBefore w:val="0"/>
        <w:widowControl w:val="0"/>
        <w:kinsoku/>
        <w:wordWrap w:val="0"/>
        <w:overflowPunct/>
        <w:topLinePunct w:val="0"/>
        <w:autoSpaceDE/>
        <w:autoSpaceDN/>
        <w:bidi w:val="0"/>
        <w:adjustRightInd/>
        <w:snapToGrid/>
        <w:spacing w:before="0" w:after="0" w:line="460" w:lineRule="exact"/>
        <w:ind w:left="0" w:right="0" w:firstLine="480" w:firstLineChars="200"/>
        <w:jc w:val="both"/>
        <w:textAlignment w:val="baseline"/>
        <w:rPr>
          <w:sz w:val="24"/>
        </w:rPr>
      </w:pPr>
      <w:r>
        <w:rPr>
          <w:rFonts w:ascii="宋体" w:hAnsi="宋体" w:eastAsia="宋体" w:cs="宋体"/>
          <w:b w:val="0"/>
          <w:i w:val="0"/>
          <w:color w:val="000000"/>
          <w:sz w:val="24"/>
        </w:rPr>
        <w:t>企业近一年度财务审计报告(包括“四表一注”) 或其基本户开户银行出具的资信证明</w:t>
      </w:r>
    </w:p>
    <w:p>
      <w:pPr>
        <w:wordWrap w:val="0"/>
        <w:spacing w:before="0" w:after="0" w:line="340" w:lineRule="atLeast"/>
        <w:ind w:left="0" w:right="60" w:firstLine="480"/>
        <w:jc w:val="both"/>
        <w:textAlignment w:val="baseline"/>
        <w:rPr>
          <w:sz w:val="24"/>
        </w:rPr>
      </w:pPr>
      <w:r>
        <w:rPr>
          <w:rFonts w:ascii="宋体" w:hAnsi="宋体" w:eastAsia="宋体" w:cs="宋体"/>
          <w:b w:val="0"/>
          <w:i w:val="0"/>
          <w:color w:val="4E7F50"/>
          <w:sz w:val="24"/>
        </w:rPr>
        <w:t>附审计报告或银行出具的资信证明(部分其他组织和自然人，没有经审计的</w:t>
      </w:r>
      <w:r>
        <w:rPr>
          <w:rFonts w:ascii="宋体" w:hAnsi="宋体" w:eastAsia="宋体" w:cs="宋体"/>
          <w:b w:val="0"/>
          <w:i w:val="0"/>
          <w:color w:val="157318"/>
          <w:sz w:val="24"/>
          <w:u w:val="single"/>
        </w:rPr>
        <w:t>财务报告，可提供基本开户银行出具的资信证明</w:t>
      </w:r>
      <w:r>
        <w:rPr>
          <w:rFonts w:ascii="宋体" w:hAnsi="宋体" w:eastAsia="宋体" w:cs="宋体"/>
          <w:b w:val="0"/>
          <w:i w:val="0"/>
          <w:color w:val="157318"/>
          <w:sz w:val="24"/>
        </w:rPr>
        <w:t>)</w:t>
      </w: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exact"/>
        <w:ind w:left="0" w:right="0"/>
        <w:jc w:val="both"/>
        <w:textAlignment w:val="baseline"/>
        <w:rPr>
          <w:sz w:val="24"/>
        </w:rPr>
      </w:pPr>
    </w:p>
    <w:p>
      <w:pPr>
        <w:wordWrap w:val="0"/>
        <w:spacing w:before="0" w:after="0" w:line="340" w:lineRule="atLeast"/>
        <w:ind w:left="20" w:right="0"/>
        <w:jc w:val="both"/>
        <w:textAlignment w:val="baseline"/>
        <w:rPr>
          <w:sz w:val="24"/>
        </w:rPr>
      </w:pPr>
      <w:r>
        <w:rPr>
          <w:rFonts w:ascii="宋体" w:hAnsi="宋体" w:eastAsia="宋体" w:cs="宋体"/>
          <w:b w:val="0"/>
          <w:i w:val="0"/>
          <w:color w:val="000000"/>
          <w:sz w:val="24"/>
        </w:rPr>
        <w:t>格式四</w:t>
      </w:r>
    </w:p>
    <w:p>
      <w:pPr>
        <w:wordWrap w:val="0"/>
        <w:spacing w:before="0" w:after="0" w:line="340" w:lineRule="exact"/>
        <w:ind w:left="0" w:right="0"/>
        <w:jc w:val="both"/>
        <w:textAlignment w:val="baseline"/>
        <w:rPr>
          <w:sz w:val="24"/>
        </w:rPr>
      </w:pPr>
    </w:p>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依法缴纳税收和社会保障资金的良好记录</w:t>
      </w:r>
    </w:p>
    <w:p>
      <w:pPr>
        <w:wordWrap w:val="0"/>
        <w:spacing w:before="0" w:after="0" w:line="340" w:lineRule="atLeast"/>
        <w:ind w:left="0" w:right="40" w:firstLine="480"/>
        <w:jc w:val="both"/>
        <w:textAlignment w:val="baseline"/>
        <w:rPr>
          <w:sz w:val="24"/>
        </w:rPr>
      </w:pPr>
      <w:r>
        <w:rPr>
          <w:rFonts w:ascii="宋体" w:hAnsi="宋体" w:eastAsia="宋体" w:cs="宋体"/>
          <w:b w:val="0"/>
          <w:i w:val="0"/>
          <w:color w:val="4D984E"/>
          <w:sz w:val="24"/>
        </w:rPr>
        <w:t>附参加政府采购活动前一段时间内缴</w:t>
      </w:r>
      <w:r>
        <w:rPr>
          <w:rFonts w:ascii="宋体" w:hAnsi="宋体" w:eastAsia="宋体" w:cs="宋体"/>
          <w:b w:val="0"/>
          <w:i w:val="0"/>
          <w:color w:val="4D984E"/>
          <w:sz w:val="24"/>
          <w:u w:val="single"/>
        </w:rPr>
        <w:t>纳增值税、营业税和企业所得税的</w:t>
      </w:r>
      <w:r>
        <w:rPr>
          <w:rFonts w:ascii="宋体" w:hAnsi="宋体" w:eastAsia="宋体" w:cs="宋体"/>
          <w:b w:val="0"/>
          <w:i w:val="0"/>
          <w:color w:val="4D984E"/>
          <w:sz w:val="24"/>
        </w:rPr>
        <w:t>凭</w:t>
      </w:r>
      <w:r>
        <w:rPr>
          <w:rFonts w:ascii="宋体" w:hAnsi="宋体" w:eastAsia="宋体" w:cs="宋体"/>
          <w:b w:val="0"/>
          <w:i w:val="0"/>
          <w:color w:val="629C63"/>
          <w:sz w:val="24"/>
        </w:rPr>
        <w:t>据。参加政府采购活动前一段时间内</w:t>
      </w:r>
      <w:r>
        <w:rPr>
          <w:rFonts w:ascii="宋体" w:hAnsi="宋体" w:eastAsia="宋体" w:cs="宋体"/>
          <w:b w:val="0"/>
          <w:i w:val="0"/>
          <w:color w:val="629C63"/>
          <w:sz w:val="24"/>
          <w:u w:val="single"/>
        </w:rPr>
        <w:t>缴纳社会保险的凭</w:t>
      </w:r>
      <w:r>
        <w:rPr>
          <w:rFonts w:ascii="宋体" w:hAnsi="宋体" w:eastAsia="宋体" w:cs="宋体"/>
          <w:b w:val="0"/>
          <w:i w:val="0"/>
          <w:color w:val="629C63"/>
          <w:sz w:val="24"/>
        </w:rPr>
        <w:t>证，其他组织和自然人也</w:t>
      </w:r>
      <w:r>
        <w:rPr>
          <w:rFonts w:ascii="宋体" w:hAnsi="宋体" w:eastAsia="宋体" w:cs="宋体"/>
          <w:b w:val="0"/>
          <w:i w:val="0"/>
          <w:color w:val="000000"/>
          <w:sz w:val="24"/>
        </w:rPr>
        <w:t>需要提供缴纳税收的凭证和缴纳社会保险的凭证。投标人依法享受缓缴、免缴税收、社会保障资金的提供证明材料。</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340" w:lineRule="atLeast"/>
        <w:ind w:left="0" w:right="0"/>
        <w:jc w:val="both"/>
        <w:textAlignment w:val="baseline"/>
        <w:rPr>
          <w:rFonts w:ascii="仿宋" w:hAnsi="仿宋" w:eastAsia="仿宋" w:cs="仿宋"/>
          <w:b w:val="0"/>
          <w:i w:val="0"/>
          <w:color w:val="000000"/>
          <w:sz w:val="24"/>
        </w:rPr>
      </w:pPr>
    </w:p>
    <w:p>
      <w:pPr>
        <w:wordWrap w:val="0"/>
        <w:spacing w:before="0" w:after="0" w:line="340" w:lineRule="atLeast"/>
        <w:ind w:left="0" w:right="0"/>
        <w:jc w:val="both"/>
        <w:textAlignment w:val="baseline"/>
        <w:rPr>
          <w:sz w:val="24"/>
        </w:rPr>
      </w:pPr>
      <w:r>
        <w:rPr>
          <w:rFonts w:ascii="仿宋" w:hAnsi="仿宋" w:eastAsia="仿宋" w:cs="仿宋"/>
          <w:b w:val="0"/>
          <w:i w:val="0"/>
          <w:color w:val="000000"/>
          <w:sz w:val="24"/>
        </w:rPr>
        <w:t>格式五</w:t>
      </w:r>
    </w:p>
    <w:p>
      <w:pPr>
        <w:wordWrap w:val="0"/>
        <w:spacing w:before="0" w:after="0" w:line="280" w:lineRule="exact"/>
        <w:ind w:left="0" w:right="0"/>
        <w:jc w:val="both"/>
        <w:textAlignment w:val="baseline"/>
        <w:rPr>
          <w:sz w:val="24"/>
        </w:rPr>
      </w:pPr>
    </w:p>
    <w:p>
      <w:pPr>
        <w:wordWrap w:val="0"/>
        <w:spacing w:before="0" w:after="0" w:line="420" w:lineRule="atLeast"/>
        <w:ind w:left="860" w:right="0"/>
        <w:jc w:val="both"/>
        <w:textAlignment w:val="baseline"/>
        <w:rPr>
          <w:sz w:val="30"/>
        </w:rPr>
      </w:pPr>
      <w:r>
        <w:rPr>
          <w:rFonts w:ascii="宋体" w:hAnsi="宋体" w:eastAsia="宋体" w:cs="宋体"/>
          <w:b w:val="0"/>
          <w:i w:val="0"/>
          <w:color w:val="000000"/>
          <w:sz w:val="30"/>
        </w:rPr>
        <w:t>具备履行合同所必需的设备和专业技术能力的书面声明</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0" w:firstLine="460"/>
        <w:jc w:val="both"/>
        <w:textAlignment w:val="baseline"/>
        <w:rPr>
          <w:sz w:val="22"/>
        </w:rPr>
      </w:pPr>
      <w:r>
        <w:rPr>
          <w:rFonts w:ascii="宋体" w:hAnsi="宋体" w:eastAsia="宋体" w:cs="宋体"/>
          <w:b w:val="0"/>
          <w:i w:val="0"/>
          <w:color w:val="000000"/>
          <w:sz w:val="22"/>
        </w:rPr>
        <w:t>我单位郑重声明：我单位具备履行本项采购合同所必需的设备和专业技术能力，为履行本项采购合同我公司具备如下主要设备和主要专业技术能力：</w:t>
      </w:r>
    </w:p>
    <w:p>
      <w:pPr>
        <w:wordWrap w:val="0"/>
        <w:spacing w:before="240" w:after="0" w:line="400" w:lineRule="atLeast"/>
        <w:ind w:left="480" w:right="0"/>
        <w:jc w:val="both"/>
        <w:textAlignment w:val="baseline"/>
        <w:rPr>
          <w:sz w:val="22"/>
        </w:rPr>
      </w:pPr>
      <w:r>
        <w:rPr>
          <w:rFonts w:ascii="宋体" w:hAnsi="宋体" w:eastAsia="宋体" w:cs="宋体"/>
          <w:b w:val="0"/>
          <w:i w:val="0"/>
          <w:color w:val="000000"/>
          <w:sz w:val="22"/>
        </w:rPr>
        <w:t>主要设备有：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220" w:after="0" w:line="400" w:lineRule="atLeast"/>
        <w:ind w:left="480" w:right="0"/>
        <w:jc w:val="both"/>
        <w:textAlignment w:val="baseline"/>
        <w:rPr>
          <w:sz w:val="22"/>
        </w:rPr>
      </w:pPr>
      <w:r>
        <w:rPr>
          <w:rFonts w:ascii="宋体" w:hAnsi="宋体" w:eastAsia="宋体" w:cs="宋体"/>
          <w:b w:val="0"/>
          <w:i w:val="0"/>
          <w:color w:val="000000"/>
          <w:sz w:val="22"/>
        </w:rPr>
        <w:t>主要专业技术能力有：</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w:t>
      </w:r>
    </w:p>
    <w:p>
      <w:pPr>
        <w:wordWrap w:val="0"/>
        <w:spacing w:before="0" w:after="0" w:line="400" w:lineRule="exact"/>
        <w:ind w:left="0" w:right="0"/>
        <w:jc w:val="both"/>
        <w:textAlignment w:val="baseline"/>
        <w:rPr>
          <w:sz w:val="22"/>
        </w:rPr>
      </w:pPr>
    </w:p>
    <w:p>
      <w:pPr>
        <w:wordWrap w:val="0"/>
        <w:spacing w:before="0" w:after="0" w:line="400" w:lineRule="exact"/>
        <w:ind w:left="0" w:right="0"/>
        <w:jc w:val="both"/>
        <w:textAlignment w:val="baseline"/>
        <w:rPr>
          <w:sz w:val="22"/>
        </w:rPr>
      </w:pPr>
    </w:p>
    <w:p>
      <w:pPr>
        <w:wordWrap w:val="0"/>
        <w:spacing w:before="0" w:after="0" w:line="400" w:lineRule="atLeast"/>
        <w:ind w:left="0" w:right="1700"/>
        <w:jc w:val="right"/>
        <w:textAlignment w:val="baseline"/>
        <w:rPr>
          <w:sz w:val="22"/>
        </w:rPr>
      </w:pPr>
      <w:r>
        <w:rPr>
          <w:rFonts w:ascii="宋体" w:hAnsi="宋体" w:eastAsia="宋体" w:cs="宋体"/>
          <w:b w:val="0"/>
          <w:i w:val="0"/>
          <w:color w:val="000000"/>
          <w:sz w:val="22"/>
        </w:rPr>
        <w:t>投标人名称 (盖章) ：</w:t>
      </w:r>
    </w:p>
    <w:p>
      <w:pPr>
        <w:wordWrap w:val="0"/>
        <w:spacing w:before="220" w:after="0" w:line="400" w:lineRule="atLeast"/>
        <w:ind w:left="0" w:right="1560"/>
        <w:jc w:val="right"/>
        <w:textAlignment w:val="baseline"/>
        <w:rPr>
          <w:sz w:val="22"/>
        </w:rPr>
      </w:pP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年</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月</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日</w:t>
      </w: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p>
    <w:p>
      <w:pPr>
        <w:wordWrap w:val="0"/>
        <w:spacing w:before="0" w:after="0" w:line="340" w:lineRule="atLeast"/>
        <w:ind w:left="0" w:right="0"/>
        <w:jc w:val="both"/>
        <w:textAlignment w:val="baseline"/>
        <w:rPr>
          <w:rFonts w:ascii="宋体" w:hAnsi="宋体" w:eastAsia="宋体" w:cs="宋体"/>
          <w:b w:val="0"/>
          <w:i w:val="0"/>
          <w:color w:val="000000"/>
          <w:sz w:val="25"/>
        </w:rPr>
      </w:pPr>
      <w:r>
        <w:rPr>
          <w:rFonts w:ascii="宋体" w:hAnsi="宋体" w:eastAsia="宋体" w:cs="宋体"/>
          <w:b w:val="0"/>
          <w:i w:val="0"/>
          <w:color w:val="000000"/>
          <w:sz w:val="25"/>
        </w:rPr>
        <w:t>格式六</w:t>
      </w: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rFonts w:ascii="宋体" w:hAnsi="宋体" w:eastAsia="宋体" w:cs="宋体"/>
          <w:b w:val="0"/>
          <w:i w:val="0"/>
          <w:color w:val="000000"/>
          <w:sz w:val="29"/>
        </w:rPr>
      </w:pPr>
    </w:p>
    <w:p>
      <w:pPr>
        <w:wordWrap w:val="0"/>
        <w:spacing w:before="0" w:after="0" w:line="340" w:lineRule="atLeast"/>
        <w:ind w:left="0" w:right="0"/>
        <w:jc w:val="both"/>
        <w:textAlignment w:val="baseline"/>
        <w:rPr>
          <w:sz w:val="29"/>
        </w:rPr>
      </w:pPr>
      <w:r>
        <w:rPr>
          <w:rFonts w:ascii="宋体" w:hAnsi="宋体" w:eastAsia="宋体" w:cs="宋体"/>
          <w:b w:val="0"/>
          <w:i w:val="0"/>
          <w:color w:val="000000"/>
          <w:sz w:val="29"/>
        </w:rPr>
        <w:t>参加政府采购活动前3年内在经营活动中没有重大违法记录</w:t>
      </w:r>
      <w:r>
        <w:rPr>
          <w:rFonts w:hint="eastAsia" w:ascii="宋体" w:hAnsi="宋体" w:eastAsia="宋体" w:cs="宋体"/>
          <w:b w:val="0"/>
          <w:i w:val="0"/>
          <w:color w:val="000000"/>
          <w:sz w:val="29"/>
          <w:lang w:val="en-US" w:eastAsia="zh-CN"/>
        </w:rPr>
        <w:t>的</w:t>
      </w:r>
      <w:r>
        <w:rPr>
          <w:rFonts w:ascii="宋体" w:hAnsi="宋体" w:eastAsia="宋体" w:cs="宋体"/>
          <w:b w:val="0"/>
          <w:i w:val="0"/>
          <w:color w:val="000000"/>
          <w:sz w:val="29"/>
        </w:rPr>
        <w:t>书面声明</w:t>
      </w:r>
    </w:p>
    <w:p>
      <w:pPr>
        <w:wordWrap w:val="0"/>
        <w:spacing w:before="0" w:after="0" w:line="340" w:lineRule="exact"/>
        <w:ind w:left="0" w:right="0"/>
        <w:jc w:val="both"/>
        <w:textAlignment w:val="baseline"/>
        <w:rPr>
          <w:sz w:val="29"/>
        </w:rPr>
      </w:pPr>
    </w:p>
    <w:p>
      <w:pPr>
        <w:wordWrap w:val="0"/>
        <w:spacing w:before="0" w:after="0" w:line="340" w:lineRule="exact"/>
        <w:ind w:left="0" w:right="0"/>
        <w:jc w:val="both"/>
        <w:textAlignment w:val="baseline"/>
        <w:rPr>
          <w:sz w:val="29"/>
        </w:rPr>
      </w:pPr>
    </w:p>
    <w:p>
      <w:pPr>
        <w:wordWrap w:val="0"/>
        <w:spacing w:before="0" w:after="0" w:line="400" w:lineRule="atLeast"/>
        <w:ind w:left="0" w:right="0" w:firstLine="460"/>
        <w:jc w:val="both"/>
        <w:textAlignment w:val="baseline"/>
        <w:rPr>
          <w:sz w:val="23"/>
        </w:rPr>
      </w:pPr>
      <w:r>
        <w:rPr>
          <w:rFonts w:ascii="宋体" w:hAnsi="宋体" w:eastAsia="宋体" w:cs="宋体"/>
          <w:b w:val="0"/>
          <w:i w:val="0"/>
          <w:color w:val="000000"/>
          <w:sz w:val="23"/>
        </w:rPr>
        <w:t>我单位郑重声明：参加本次政府采购活动前 3 年内，我单位在经营活动中没有因违法经营受到刑事处罚或者责令停产停业、吊销许可证或者执照、较大数额罚款等行政处罚。</w:t>
      </w:r>
    </w:p>
    <w:p>
      <w:pPr>
        <w:wordWrap w:val="0"/>
        <w:spacing w:before="0" w:after="0" w:line="400" w:lineRule="exact"/>
        <w:ind w:left="0" w:right="0"/>
        <w:jc w:val="both"/>
        <w:textAlignment w:val="baseline"/>
        <w:rPr>
          <w:sz w:val="23"/>
        </w:rPr>
      </w:pPr>
    </w:p>
    <w:p>
      <w:pPr>
        <w:wordWrap w:val="0"/>
        <w:spacing w:before="0" w:after="0" w:line="400" w:lineRule="exact"/>
        <w:ind w:left="0" w:right="0"/>
        <w:jc w:val="both"/>
        <w:textAlignment w:val="baseline"/>
        <w:rPr>
          <w:sz w:val="23"/>
        </w:rPr>
      </w:pPr>
    </w:p>
    <w:p>
      <w:pPr>
        <w:wordWrap w:val="0"/>
        <w:spacing w:before="0" w:after="0" w:line="400" w:lineRule="atLeast"/>
        <w:ind w:left="0" w:right="800"/>
        <w:jc w:val="right"/>
        <w:textAlignment w:val="baseline"/>
        <w:rPr>
          <w:sz w:val="23"/>
        </w:rPr>
      </w:pPr>
      <w:r>
        <w:rPr>
          <w:rFonts w:ascii="宋体" w:hAnsi="宋体" w:eastAsia="宋体" w:cs="宋体"/>
          <w:b w:val="0"/>
          <w:i w:val="0"/>
          <w:color w:val="000000"/>
          <w:sz w:val="23"/>
        </w:rPr>
        <w:t>投标人名称 (盖章) ：</w:t>
      </w:r>
    </w:p>
    <w:p>
      <w:pPr>
        <w:wordWrap w:val="0"/>
        <w:spacing w:before="220" w:after="0" w:line="400" w:lineRule="atLeast"/>
        <w:ind w:left="0" w:right="260"/>
        <w:jc w:val="right"/>
        <w:textAlignment w:val="baseline"/>
        <w:rPr>
          <w:sz w:val="23"/>
        </w:rPr>
      </w:pP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年</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月</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日</w:t>
      </w: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0" w:after="0" w:line="140" w:lineRule="exact"/>
        <w:ind w:left="0" w:right="0"/>
        <w:jc w:val="right"/>
        <w:textAlignment w:val="baseline"/>
        <w:rPr>
          <w:sz w:val="1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rFonts w:ascii="宋体" w:hAnsi="宋体" w:eastAsia="宋体" w:cs="宋体"/>
          <w:b/>
          <w:i w:val="0"/>
          <w:color w:val="000000"/>
          <w:sz w:val="31"/>
        </w:rPr>
      </w:pPr>
    </w:p>
    <w:p>
      <w:pPr>
        <w:wordWrap w:val="0"/>
        <w:spacing w:before="380" w:after="0" w:line="420" w:lineRule="atLeast"/>
        <w:ind w:left="0" w:right="0"/>
        <w:jc w:val="center"/>
        <w:textAlignment w:val="baseline"/>
        <w:rPr>
          <w:sz w:val="31"/>
        </w:rPr>
      </w:pPr>
      <w:r>
        <w:rPr>
          <w:rFonts w:ascii="宋体" w:hAnsi="宋体" w:eastAsia="宋体" w:cs="宋体"/>
          <w:b/>
          <w:i w:val="0"/>
          <w:color w:val="000000"/>
          <w:sz w:val="31"/>
        </w:rPr>
        <w:t>残疾人福利性单位声明函(可选)</w:t>
      </w:r>
    </w:p>
    <w:p>
      <w:pPr>
        <w:wordWrap w:val="0"/>
        <w:spacing w:before="0" w:after="0" w:line="360" w:lineRule="exact"/>
        <w:ind w:left="0" w:right="0"/>
        <w:jc w:val="center"/>
        <w:textAlignment w:val="baseline"/>
        <w:rPr>
          <w:sz w:val="31"/>
        </w:rPr>
      </w:pPr>
    </w:p>
    <w:p>
      <w:pPr>
        <w:wordWrap w:val="0"/>
        <w:spacing w:before="0" w:after="0" w:line="360" w:lineRule="exact"/>
        <w:ind w:left="0" w:right="0"/>
        <w:jc w:val="center"/>
        <w:textAlignment w:val="baseline"/>
        <w:rPr>
          <w:sz w:val="31"/>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本单位郑重声明，根据《财政部民政部中国残疾人联合会关于促进残疾人就业政府采购政策的通知》 (财库〔2017〕141号)的规定，本单位为符合条件的残疾人福利性单位，且本单位参加XXXX单位的XXXX项目采购活动由本单位承担工程。</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本单位对上述声明的真实性负责。如有虚假，将依法承担相应责任。</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供应商名称：XXXX (加盖公章)</w:t>
      </w:r>
    </w:p>
    <w:p>
      <w:pPr>
        <w:wordWrap w:val="0"/>
        <w:spacing w:before="0" w:after="0" w:line="460" w:lineRule="atLeast"/>
        <w:ind w:left="20" w:right="0" w:firstLine="48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日期: XXX年 XXX 月 XXX 日</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注：</w:t>
      </w:r>
    </w:p>
    <w:p>
      <w:pPr>
        <w:wordWrap w:val="0"/>
        <w:spacing w:before="0" w:after="0" w:line="460" w:lineRule="atLeast"/>
        <w:ind w:left="20" w:right="0" w:firstLine="20"/>
        <w:jc w:val="both"/>
        <w:textAlignment w:val="baseline"/>
        <w:rPr>
          <w:sz w:val="22"/>
        </w:rPr>
      </w:pPr>
      <w:r>
        <w:rPr>
          <w:rFonts w:ascii="宋体" w:hAnsi="宋体" w:eastAsia="宋体" w:cs="宋体"/>
          <w:b w:val="0"/>
          <w:i w:val="0"/>
          <w:color w:val="000000"/>
          <w:sz w:val="22"/>
        </w:rPr>
        <w:t>1.残疾人福利性单位视同小型、微型企业，享受预留份额、评审中价格扣除等促进中小企业发展的政府采购政策。残疾人福利性单位属于小型、微型企业的，不重复享受政策。</w:t>
      </w:r>
    </w:p>
    <w:p>
      <w:pPr>
        <w:wordWrap w:val="0"/>
        <w:spacing w:before="0" w:after="0" w:line="460" w:lineRule="atLeast"/>
        <w:ind w:left="20" w:right="0"/>
        <w:jc w:val="both"/>
        <w:textAlignment w:val="baseline"/>
        <w:rPr>
          <w:sz w:val="22"/>
        </w:rPr>
      </w:pPr>
      <w:r>
        <w:rPr>
          <w:rFonts w:ascii="宋体" w:hAnsi="宋体" w:eastAsia="宋体" w:cs="宋体"/>
          <w:b w:val="0"/>
          <w:i w:val="0"/>
          <w:color w:val="000000"/>
          <w:sz w:val="22"/>
        </w:rPr>
        <w:t>2.供应商为非残疾人福利性单位的，不得提供此声明，提供此声明的，声明无效。</w:t>
      </w: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0" w:after="0" w:line="460" w:lineRule="exact"/>
        <w:ind w:left="0" w:right="0"/>
        <w:jc w:val="both"/>
        <w:textAlignment w:val="baseline"/>
        <w:rPr>
          <w:sz w:val="22"/>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rFonts w:ascii="宋体" w:hAnsi="宋体" w:eastAsia="宋体" w:cs="宋体"/>
          <w:b/>
          <w:i w:val="0"/>
          <w:color w:val="000000"/>
          <w:sz w:val="28"/>
        </w:rPr>
      </w:pPr>
    </w:p>
    <w:p>
      <w:pPr>
        <w:wordWrap w:val="0"/>
        <w:spacing w:before="40" w:after="0" w:line="380" w:lineRule="atLeast"/>
        <w:ind w:left="0" w:right="0"/>
        <w:jc w:val="center"/>
        <w:textAlignment w:val="baseline"/>
        <w:rPr>
          <w:sz w:val="28"/>
        </w:rPr>
      </w:pPr>
      <w:r>
        <w:rPr>
          <w:rFonts w:ascii="宋体" w:hAnsi="宋体" w:eastAsia="宋体" w:cs="宋体"/>
          <w:b/>
          <w:i w:val="0"/>
          <w:color w:val="000000"/>
          <w:sz w:val="28"/>
        </w:rPr>
        <w:t>监狱企业证明(可选)</w:t>
      </w:r>
    </w:p>
    <w:p>
      <w:pPr>
        <w:wordWrap w:val="0"/>
        <w:spacing w:before="0" w:after="0" w:line="620" w:lineRule="atLeast"/>
        <w:ind w:left="0" w:right="20" w:firstLine="420"/>
        <w:jc w:val="both"/>
        <w:textAlignment w:val="baseline"/>
        <w:rPr>
          <w:sz w:val="22"/>
        </w:rPr>
      </w:pPr>
      <w:r>
        <w:rPr>
          <w:rFonts w:ascii="宋体" w:hAnsi="宋体" w:eastAsia="宋体" w:cs="宋体"/>
          <w:b w:val="0"/>
          <w:i w:val="0"/>
          <w:color w:val="000000"/>
          <w:sz w:val="22"/>
        </w:rPr>
        <w:t>注：1.监狱企业参加政府采购活动时，应当提供由省级以上监狱管理局、戒毒管理局(含新疆生产建设兵团) 出具的属于监狱企业的证明文件，并加盖单位公章。</w:t>
      </w:r>
    </w:p>
    <w:p>
      <w:pPr>
        <w:wordWrap w:val="0"/>
        <w:spacing w:before="340" w:after="0" w:line="620" w:lineRule="atLeast"/>
        <w:ind w:left="0" w:right="0" w:firstLine="420"/>
        <w:jc w:val="both"/>
        <w:textAlignment w:val="baseline"/>
        <w:rPr>
          <w:sz w:val="22"/>
        </w:rPr>
      </w:pPr>
      <w:r>
        <w:rPr>
          <w:rFonts w:ascii="宋体" w:hAnsi="宋体" w:eastAsia="宋体" w:cs="宋体"/>
          <w:b w:val="0"/>
          <w:i w:val="0"/>
          <w:color w:val="000000"/>
          <w:sz w:val="22"/>
        </w:rPr>
        <w:t>2.监狱企业视同小型、微型企业，享受预留份额、评审中价格扣除等政府采购促进中小企业发展的政府采购政策。监狱企业属于小型、微型企业的，不重复享受政策。</w:t>
      </w: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0"/>
        </w:rPr>
      </w:pPr>
    </w:p>
    <w:p>
      <w:pPr>
        <w:wordWrap w:val="0"/>
        <w:spacing w:before="0" w:after="0" w:line="140" w:lineRule="exact"/>
        <w:ind w:left="0" w:right="0"/>
        <w:jc w:val="both"/>
        <w:textAlignment w:val="baseline"/>
        <w:rPr>
          <w:sz w:val="13"/>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rFonts w:ascii="宋体" w:hAnsi="宋体" w:eastAsia="宋体" w:cs="宋体"/>
          <w:b w:val="0"/>
          <w:i w:val="0"/>
          <w:color w:val="000000"/>
          <w:sz w:val="28"/>
          <w:szCs w:val="28"/>
        </w:rPr>
      </w:pPr>
    </w:p>
    <w:p>
      <w:pPr>
        <w:wordWrap w:val="0"/>
        <w:spacing w:before="0" w:after="0" w:line="320" w:lineRule="atLeast"/>
        <w:ind w:left="0" w:right="0"/>
        <w:jc w:val="both"/>
        <w:textAlignment w:val="baseline"/>
        <w:rPr>
          <w:sz w:val="28"/>
          <w:szCs w:val="28"/>
        </w:rPr>
      </w:pPr>
      <w:r>
        <w:rPr>
          <w:rFonts w:ascii="宋体" w:hAnsi="宋体" w:eastAsia="宋体" w:cs="宋体"/>
          <w:b w:val="0"/>
          <w:i w:val="0"/>
          <w:color w:val="000000"/>
          <w:sz w:val="28"/>
          <w:szCs w:val="28"/>
        </w:rPr>
        <w:t>二、报价文件</w:t>
      </w:r>
    </w:p>
    <w:p>
      <w:pPr>
        <w:wordWrap w:val="0"/>
        <w:spacing w:before="140" w:after="0" w:line="300" w:lineRule="atLeast"/>
        <w:ind w:left="0" w:right="0"/>
        <w:jc w:val="both"/>
        <w:textAlignment w:val="baseline"/>
        <w:rPr>
          <w:sz w:val="28"/>
          <w:szCs w:val="28"/>
        </w:rPr>
      </w:pPr>
      <w:r>
        <w:rPr>
          <w:rFonts w:ascii="宋体" w:hAnsi="宋体" w:eastAsia="宋体" w:cs="宋体"/>
          <w:b w:val="0"/>
          <w:i w:val="0"/>
          <w:color w:val="000000"/>
          <w:sz w:val="28"/>
          <w:szCs w:val="28"/>
        </w:rPr>
        <w:t>格式七</w:t>
      </w:r>
    </w:p>
    <w:p>
      <w:pPr>
        <w:wordWrap w:val="0"/>
        <w:spacing w:before="0" w:after="0" w:line="360" w:lineRule="exact"/>
        <w:ind w:left="0" w:right="0"/>
        <w:jc w:val="both"/>
        <w:textAlignment w:val="baseline"/>
        <w:rPr>
          <w:sz w:val="36"/>
          <w:szCs w:val="28"/>
        </w:rPr>
      </w:pPr>
    </w:p>
    <w:p>
      <w:pPr>
        <w:wordWrap w:val="0"/>
        <w:spacing w:before="0" w:after="0" w:line="360" w:lineRule="exact"/>
        <w:ind w:left="0" w:right="0"/>
        <w:jc w:val="both"/>
        <w:textAlignment w:val="baseline"/>
        <w:rPr>
          <w:sz w:val="36"/>
          <w:szCs w:val="28"/>
        </w:rPr>
      </w:pPr>
    </w:p>
    <w:p>
      <w:pPr>
        <w:wordWrap w:val="0"/>
        <w:spacing w:before="0" w:after="0" w:line="380" w:lineRule="atLeast"/>
        <w:ind w:left="0" w:right="0"/>
        <w:jc w:val="center"/>
        <w:textAlignment w:val="baseline"/>
        <w:rPr>
          <w:sz w:val="36"/>
          <w:szCs w:val="28"/>
        </w:rPr>
      </w:pPr>
      <w:r>
        <w:rPr>
          <w:rFonts w:ascii="宋体" w:hAnsi="宋体" w:eastAsia="宋体" w:cs="宋体"/>
          <w:b w:val="0"/>
          <w:i w:val="0"/>
          <w:color w:val="000000"/>
          <w:sz w:val="36"/>
          <w:szCs w:val="28"/>
        </w:rPr>
        <w:t>开标一览表</w:t>
      </w:r>
    </w:p>
    <w:p>
      <w:pPr>
        <w:wordWrap w:val="0"/>
        <w:spacing w:before="0" w:after="0" w:line="280" w:lineRule="exact"/>
        <w:ind w:left="0" w:right="0"/>
        <w:jc w:val="center"/>
        <w:textAlignment w:val="baseline"/>
        <w:rPr>
          <w:sz w:val="22"/>
          <w:szCs w:val="28"/>
        </w:rPr>
      </w:pPr>
    </w:p>
    <w:p>
      <w:pPr>
        <w:wordWrap w:val="0"/>
        <w:spacing w:before="0" w:after="0" w:line="280" w:lineRule="atLeast"/>
        <w:ind w:left="0" w:right="0"/>
        <w:jc w:val="both"/>
        <w:textAlignment w:val="baseline"/>
        <w:rPr>
          <w:sz w:val="22"/>
          <w:szCs w:val="28"/>
        </w:rPr>
      </w:pPr>
      <w:r>
        <w:rPr>
          <w:rFonts w:ascii="宋体" w:hAnsi="宋体" w:eastAsia="宋体" w:cs="宋体"/>
          <w:b w:val="0"/>
          <w:i w:val="0"/>
          <w:color w:val="000000"/>
          <w:sz w:val="22"/>
          <w:szCs w:val="28"/>
        </w:rPr>
        <w:t>采购项目名称：</w:t>
      </w:r>
      <w:r>
        <w:rPr>
          <w:rFonts w:ascii="宋体" w:hAnsi="宋体" w:eastAsia="宋体" w:cs="宋体"/>
          <w:b w:val="0"/>
          <w:i w:val="0"/>
          <w:color w:val="000000"/>
          <w:sz w:val="22"/>
          <w:szCs w:val="28"/>
          <w:u w:val="single"/>
        </w:rPr>
        <w:t xml:space="preserve">     </w:t>
      </w:r>
    </w:p>
    <w:p>
      <w:pPr>
        <w:wordWrap w:val="0"/>
        <w:spacing w:before="180" w:after="0" w:line="280" w:lineRule="atLeast"/>
        <w:ind w:left="0" w:right="0"/>
        <w:jc w:val="both"/>
        <w:textAlignment w:val="baseline"/>
        <w:rPr>
          <w:sz w:val="20"/>
        </w:rPr>
      </w:pPr>
      <w:r>
        <w:rPr>
          <w:rFonts w:ascii="宋体" w:hAnsi="宋体" w:eastAsia="宋体" w:cs="宋体"/>
          <w:b w:val="0"/>
          <w:i w:val="0"/>
          <w:color w:val="000000"/>
          <w:sz w:val="20"/>
        </w:rPr>
        <w:t>项目编号：</w:t>
      </w:r>
      <w:r>
        <w:rPr>
          <w:rFonts w:ascii="宋体" w:hAnsi="宋体" w:eastAsia="宋体" w:cs="宋体"/>
          <w:b w:val="0"/>
          <w:i w:val="0"/>
          <w:color w:val="000000"/>
          <w:sz w:val="20"/>
          <w:u w:val="single"/>
        </w:rPr>
        <w:t xml:space="preserve">        </w:t>
      </w:r>
    </w:p>
    <w:tbl>
      <w:tblPr>
        <w:tblStyle w:val="13"/>
        <w:tblW w:w="9339" w:type="dxa"/>
        <w:tblInd w:w="1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51"/>
        <w:gridCol w:w="62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77"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投标报价</w:t>
            </w:r>
          </w:p>
        </w:tc>
        <w:tc>
          <w:tcPr>
            <w:tcW w:w="6288" w:type="dxa"/>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小写:  ____________________</w:t>
            </w:r>
          </w:p>
          <w:p>
            <w:pPr>
              <w:wordWrap w:val="0"/>
              <w:spacing w:before="0" w:after="0" w:line="320" w:lineRule="exact"/>
              <w:ind w:left="0" w:right="0"/>
              <w:jc w:val="both"/>
              <w:textAlignment w:val="baseline"/>
              <w:rPr>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人民币 (大写)：__________________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3"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交货期限/服务期限</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合同签订后_______日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4" w:hRule="atLeast"/>
        </w:trPr>
        <w:tc>
          <w:tcPr>
            <w:tcW w:w="3051" w:type="dxa"/>
            <w:vAlign w:val="center"/>
          </w:tcPr>
          <w:p>
            <w:pPr>
              <w:wordWrap w:val="0"/>
              <w:spacing w:before="0" w:after="0" w:line="320" w:lineRule="atLeast"/>
              <w:ind w:left="0" w:right="0"/>
              <w:jc w:val="center"/>
              <w:textAlignment w:val="baseline"/>
              <w:rPr>
                <w:sz w:val="24"/>
              </w:rPr>
            </w:pPr>
            <w:r>
              <w:rPr>
                <w:rFonts w:ascii="宋体" w:hAnsi="宋体" w:eastAsia="宋体" w:cs="宋体"/>
                <w:b w:val="0"/>
                <w:i w:val="0"/>
                <w:color w:val="000000"/>
                <w:sz w:val="24"/>
              </w:rPr>
              <w:t>报价说明</w:t>
            </w:r>
          </w:p>
        </w:tc>
        <w:tc>
          <w:tcPr>
            <w:tcW w:w="6288" w:type="dxa"/>
            <w:vAlign w:val="center"/>
          </w:tcPr>
          <w:p>
            <w:pPr>
              <w:wordWrap w:val="0"/>
              <w:spacing w:before="0" w:after="0" w:line="320" w:lineRule="atLeast"/>
              <w:ind w:left="0" w:right="0"/>
              <w:jc w:val="both"/>
              <w:textAlignment w:val="baseline"/>
              <w:rPr>
                <w:sz w:val="24"/>
              </w:rPr>
            </w:pPr>
            <w:r>
              <w:rPr>
                <w:rFonts w:ascii="宋体" w:hAnsi="宋体" w:eastAsia="宋体" w:cs="宋体"/>
                <w:b w:val="0"/>
                <w:i w:val="0"/>
                <w:color w:val="000000"/>
                <w:sz w:val="24"/>
              </w:rPr>
              <w:t>投标总报价不得超过本项目的预算金额， 报价包含为完成本项目发生的人工、设备、材料、机械费、税费等所有费用。</w:t>
            </w:r>
          </w:p>
        </w:tc>
      </w:tr>
    </w:tbl>
    <w:p>
      <w:pPr>
        <w:wordWrap w:val="0"/>
        <w:spacing w:before="140" w:after="0" w:line="280" w:lineRule="atLeast"/>
        <w:ind w:left="0" w:right="0"/>
        <w:jc w:val="both"/>
        <w:textAlignment w:val="baseline"/>
        <w:rPr>
          <w:sz w:val="22"/>
          <w:szCs w:val="28"/>
        </w:rPr>
      </w:pPr>
      <w:r>
        <w:rPr>
          <w:rFonts w:ascii="宋体" w:hAnsi="宋体" w:eastAsia="宋体" w:cs="宋体"/>
          <w:b w:val="0"/>
          <w:i w:val="0"/>
          <w:color w:val="000000"/>
          <w:sz w:val="22"/>
          <w:szCs w:val="28"/>
        </w:rPr>
        <w:t>注：</w:t>
      </w:r>
    </w:p>
    <w:p>
      <w:pPr>
        <w:wordWrap w:val="0"/>
        <w:spacing w:before="160" w:after="0" w:line="280" w:lineRule="atLeast"/>
        <w:ind w:left="0" w:right="0"/>
        <w:jc w:val="both"/>
        <w:textAlignment w:val="baseline"/>
        <w:rPr>
          <w:sz w:val="22"/>
          <w:szCs w:val="28"/>
        </w:rPr>
      </w:pPr>
      <w:r>
        <w:rPr>
          <w:rFonts w:ascii="宋体" w:hAnsi="宋体" w:eastAsia="宋体" w:cs="宋体"/>
          <w:b w:val="0"/>
          <w:i w:val="0"/>
          <w:color w:val="000000"/>
          <w:sz w:val="22"/>
          <w:szCs w:val="28"/>
        </w:rPr>
        <w:t>1.供应商须按要求填写所有信息。本表格式内容不得改动。</w:t>
      </w:r>
    </w:p>
    <w:p>
      <w:pPr>
        <w:wordWrap w:val="0"/>
        <w:spacing w:before="180" w:after="0" w:line="280" w:lineRule="atLeast"/>
        <w:ind w:left="0" w:right="0"/>
        <w:jc w:val="both"/>
        <w:textAlignment w:val="baseline"/>
        <w:rPr>
          <w:sz w:val="22"/>
          <w:szCs w:val="28"/>
        </w:rPr>
      </w:pPr>
      <w:r>
        <w:rPr>
          <w:rFonts w:ascii="宋体" w:hAnsi="宋体" w:eastAsia="宋体" w:cs="宋体"/>
          <w:b w:val="0"/>
          <w:i w:val="0"/>
          <w:color w:val="000000"/>
          <w:sz w:val="22"/>
          <w:szCs w:val="28"/>
        </w:rPr>
        <w:t>2. 总报价不得超出本项目采购预算价，否则视作无效响应文件。</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 xml:space="preserve">投标人名称：  </w:t>
      </w:r>
      <w:r>
        <w:rPr>
          <w:rFonts w:ascii="宋体" w:hAnsi="宋体" w:eastAsia="宋体" w:cs="宋体"/>
          <w:b w:val="0"/>
          <w:i w:val="0"/>
          <w:color w:val="000000"/>
          <w:sz w:val="22"/>
          <w:szCs w:val="28"/>
          <w:u w:val="single"/>
        </w:rPr>
        <w:t xml:space="preserve">                      </w:t>
      </w:r>
      <w:r>
        <w:rPr>
          <w:rFonts w:ascii="宋体" w:hAnsi="宋体" w:eastAsia="宋体" w:cs="宋体"/>
          <w:b w:val="0"/>
          <w:i w:val="0"/>
          <w:color w:val="000000"/>
          <w:sz w:val="22"/>
          <w:szCs w:val="28"/>
        </w:rPr>
        <w:t xml:space="preserve">    (公章)</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法定代表人或授权代表(签名或盖章) ：</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2"/>
          <w:szCs w:val="28"/>
        </w:rPr>
      </w:pPr>
    </w:p>
    <w:p>
      <w:pPr>
        <w:wordWrap w:val="0"/>
        <w:spacing w:before="0" w:after="0" w:line="260" w:lineRule="exact"/>
        <w:ind w:left="0" w:right="0"/>
        <w:jc w:val="both"/>
        <w:textAlignment w:val="baseline"/>
        <w:rPr>
          <w:sz w:val="22"/>
          <w:szCs w:val="28"/>
        </w:rPr>
      </w:pPr>
    </w:p>
    <w:p>
      <w:pPr>
        <w:wordWrap w:val="0"/>
        <w:spacing w:before="0" w:after="0" w:line="280" w:lineRule="atLeast"/>
        <w:ind w:left="2620" w:right="0"/>
        <w:jc w:val="both"/>
        <w:textAlignment w:val="baseline"/>
        <w:rPr>
          <w:sz w:val="22"/>
          <w:szCs w:val="28"/>
        </w:rPr>
      </w:pPr>
      <w:r>
        <w:rPr>
          <w:rFonts w:ascii="宋体" w:hAnsi="宋体" w:eastAsia="宋体" w:cs="宋体"/>
          <w:b w:val="0"/>
          <w:i w:val="0"/>
          <w:color w:val="000000"/>
          <w:sz w:val="22"/>
          <w:szCs w:val="28"/>
        </w:rPr>
        <w:t>日期：</w:t>
      </w:r>
      <w:r>
        <w:rPr>
          <w:rFonts w:ascii="宋体" w:hAnsi="宋体" w:eastAsia="宋体" w:cs="宋体"/>
          <w:b w:val="0"/>
          <w:i w:val="0"/>
          <w:color w:val="000000"/>
          <w:sz w:val="22"/>
          <w:szCs w:val="28"/>
          <w:u w:val="single"/>
        </w:rPr>
        <w:t xml:space="preserve">       </w:t>
      </w:r>
    </w:p>
    <w:p>
      <w:pPr>
        <w:wordWrap w:val="0"/>
        <w:spacing w:before="0" w:after="0" w:line="260" w:lineRule="exact"/>
        <w:ind w:left="0" w:right="0"/>
        <w:jc w:val="both"/>
        <w:textAlignment w:val="baseline"/>
        <w:rPr>
          <w:sz w:val="20"/>
        </w:rPr>
      </w:pPr>
    </w:p>
    <w:p>
      <w:pPr>
        <w:rPr>
          <w:sz w:val="20"/>
        </w:rPr>
      </w:pPr>
      <w:r>
        <w:rPr>
          <w:sz w:val="20"/>
        </w:rPr>
        <w:br w:type="page"/>
      </w:r>
    </w:p>
    <w:p>
      <w:pPr>
        <w:wordWrap w:val="0"/>
        <w:spacing w:before="680" w:after="0" w:line="440" w:lineRule="atLeast"/>
        <w:ind w:left="20" w:right="0"/>
        <w:jc w:val="both"/>
        <w:textAlignment w:val="baseline"/>
        <w:rPr>
          <w:sz w:val="32"/>
        </w:rPr>
      </w:pPr>
      <w:r>
        <w:rPr>
          <w:rFonts w:ascii="宋体" w:hAnsi="宋体" w:eastAsia="宋体" w:cs="宋体"/>
          <w:b w:val="0"/>
          <w:i w:val="0"/>
          <w:color w:val="000000"/>
          <w:sz w:val="32"/>
        </w:rPr>
        <w:t>格式八</w:t>
      </w:r>
    </w:p>
    <w:p>
      <w:pPr>
        <w:wordWrap w:val="0"/>
        <w:spacing w:before="260" w:after="0" w:line="580" w:lineRule="atLeast"/>
        <w:ind w:left="0" w:right="0"/>
        <w:jc w:val="center"/>
        <w:textAlignment w:val="baseline"/>
        <w:rPr>
          <w:sz w:val="42"/>
        </w:rPr>
      </w:pPr>
      <w:r>
        <w:rPr>
          <w:rFonts w:ascii="宋体" w:hAnsi="宋体" w:eastAsia="宋体" w:cs="宋体"/>
          <w:b w:val="0"/>
          <w:i w:val="0"/>
          <w:color w:val="000000"/>
          <w:sz w:val="42"/>
        </w:rPr>
        <w:t>投标产品分项报价表</w:t>
      </w:r>
    </w:p>
    <w:p>
      <w:pPr>
        <w:wordWrap w:val="0"/>
        <w:spacing w:before="0" w:after="0" w:line="460" w:lineRule="exact"/>
        <w:ind w:left="0" w:right="0"/>
        <w:jc w:val="center"/>
        <w:textAlignment w:val="baseline"/>
        <w:rPr>
          <w:sz w:val="32"/>
        </w:rPr>
      </w:pPr>
    </w:p>
    <w:p>
      <w:pPr>
        <w:wordWrap w:val="0"/>
        <w:spacing w:before="0" w:after="0" w:line="460" w:lineRule="atLeast"/>
        <w:ind w:left="20" w:right="0"/>
        <w:jc w:val="both"/>
        <w:textAlignment w:val="baseline"/>
        <w:rPr>
          <w:sz w:val="32"/>
        </w:rPr>
      </w:pPr>
      <w:r>
        <w:rPr>
          <w:rFonts w:ascii="宋体" w:hAnsi="宋体" w:eastAsia="宋体" w:cs="宋体"/>
          <w:b w:val="0"/>
          <w:i w:val="0"/>
          <w:color w:val="000000"/>
          <w:sz w:val="32"/>
        </w:rPr>
        <w:t>采购项目名称：</w:t>
      </w:r>
      <w:r>
        <w:rPr>
          <w:rFonts w:ascii="宋体" w:hAnsi="宋体" w:eastAsia="宋体" w:cs="宋体"/>
          <w:b w:val="0"/>
          <w:i w:val="0"/>
          <w:color w:val="000000"/>
          <w:sz w:val="32"/>
          <w:u w:val="single"/>
        </w:rPr>
        <w:t xml:space="preserve">    </w:t>
      </w:r>
    </w:p>
    <w:p>
      <w:pPr>
        <w:wordWrap w:val="0"/>
        <w:spacing w:before="280" w:after="0" w:line="480" w:lineRule="atLeast"/>
        <w:ind w:left="20" w:right="0"/>
        <w:jc w:val="both"/>
        <w:textAlignment w:val="baseline"/>
        <w:rPr>
          <w:sz w:val="32"/>
        </w:rPr>
      </w:pPr>
      <w:r>
        <w:rPr>
          <w:rFonts w:ascii="宋体" w:hAnsi="宋体" w:eastAsia="宋体" w:cs="宋体"/>
          <w:b w:val="0"/>
          <w:i w:val="0"/>
          <w:color w:val="000000"/>
          <w:sz w:val="32"/>
        </w:rPr>
        <w:t>采购项目编号：</w:t>
      </w:r>
      <w:r>
        <w:rPr>
          <w:rFonts w:ascii="宋体" w:hAnsi="宋体" w:eastAsia="宋体" w:cs="宋体"/>
          <w:b w:val="0"/>
          <w:i w:val="0"/>
          <w:color w:val="000000"/>
          <w:sz w:val="32"/>
          <w:u w:val="single"/>
        </w:rPr>
        <w:t xml:space="preserve">      </w:t>
      </w:r>
    </w:p>
    <w:tbl>
      <w:tblPr>
        <w:tblStyle w:val="13"/>
        <w:tblW w:w="9754"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988"/>
        <w:gridCol w:w="1107"/>
        <w:gridCol w:w="1740"/>
        <w:gridCol w:w="1329"/>
        <w:gridCol w:w="1085"/>
        <w:gridCol w:w="732"/>
        <w:gridCol w:w="480"/>
        <w:gridCol w:w="865"/>
        <w:gridCol w:w="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8" w:hRule="atLeast"/>
        </w:trPr>
        <w:tc>
          <w:tcPr>
            <w:tcW w:w="440"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序号</w:t>
            </w:r>
          </w:p>
        </w:tc>
        <w:tc>
          <w:tcPr>
            <w:tcW w:w="988"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名称</w:t>
            </w:r>
          </w:p>
        </w:tc>
        <w:tc>
          <w:tcPr>
            <w:tcW w:w="1107"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品牌</w:t>
            </w:r>
          </w:p>
        </w:tc>
        <w:tc>
          <w:tcPr>
            <w:tcW w:w="1740"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auto"/>
                <w:sz w:val="18"/>
                <w:szCs w:val="11"/>
              </w:rPr>
              <w:t>规格</w:t>
            </w:r>
            <w:r>
              <w:rPr>
                <w:rFonts w:hint="eastAsia" w:ascii="宋体" w:hAnsi="宋体" w:eastAsia="宋体" w:cs="宋体"/>
                <w:b w:val="0"/>
                <w:i w:val="0"/>
                <w:color w:val="auto"/>
                <w:sz w:val="18"/>
                <w:szCs w:val="11"/>
                <w:lang w:eastAsia="zh-CN"/>
              </w:rPr>
              <w:t>、</w:t>
            </w:r>
            <w:r>
              <w:rPr>
                <w:rFonts w:ascii="宋体" w:hAnsi="宋体" w:eastAsia="宋体" w:cs="宋体"/>
                <w:b w:val="0"/>
                <w:i w:val="0"/>
                <w:color w:val="auto"/>
                <w:sz w:val="18"/>
                <w:szCs w:val="11"/>
              </w:rPr>
              <w:t>型号</w:t>
            </w:r>
          </w:p>
        </w:tc>
        <w:tc>
          <w:tcPr>
            <w:tcW w:w="1329"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制造商</w:t>
            </w:r>
          </w:p>
        </w:tc>
        <w:tc>
          <w:tcPr>
            <w:tcW w:w="1085"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单位</w:t>
            </w:r>
          </w:p>
        </w:tc>
        <w:tc>
          <w:tcPr>
            <w:tcW w:w="732" w:type="dxa"/>
            <w:vAlign w:val="bottom"/>
          </w:tcPr>
          <w:p>
            <w:pPr>
              <w:wordWrap w:val="0"/>
              <w:spacing w:before="0" w:after="740" w:line="440" w:lineRule="atLeast"/>
              <w:ind w:left="0" w:right="0"/>
              <w:jc w:val="center"/>
              <w:textAlignment w:val="baseline"/>
              <w:rPr>
                <w:sz w:val="18"/>
                <w:szCs w:val="11"/>
              </w:rPr>
            </w:pPr>
            <w:r>
              <w:rPr>
                <w:rFonts w:ascii="宋体" w:hAnsi="宋体" w:eastAsia="宋体" w:cs="宋体"/>
                <w:b w:val="0"/>
                <w:i w:val="0"/>
                <w:color w:val="000000"/>
                <w:sz w:val="18"/>
                <w:szCs w:val="11"/>
              </w:rPr>
              <w:t>数量</w:t>
            </w:r>
          </w:p>
        </w:tc>
        <w:tc>
          <w:tcPr>
            <w:tcW w:w="480" w:type="dxa"/>
            <w:vAlign w:val="center"/>
          </w:tcPr>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单价</w:t>
            </w:r>
          </w:p>
          <w:p>
            <w:pPr>
              <w:wordWrap w:val="0"/>
              <w:spacing w:before="0" w:after="0" w:line="480" w:lineRule="atLeast"/>
              <w:ind w:right="0"/>
              <w:jc w:val="both"/>
              <w:textAlignment w:val="baseline"/>
              <w:rPr>
                <w:sz w:val="18"/>
                <w:szCs w:val="11"/>
              </w:rPr>
            </w:pPr>
            <w:r>
              <w:rPr>
                <w:rFonts w:ascii="宋体" w:hAnsi="宋体" w:eastAsia="宋体" w:cs="宋体"/>
                <w:b w:val="0"/>
                <w:i w:val="0"/>
                <w:color w:val="000000"/>
                <w:sz w:val="18"/>
                <w:szCs w:val="11"/>
              </w:rPr>
              <w:t>(元)</w:t>
            </w:r>
          </w:p>
        </w:tc>
        <w:tc>
          <w:tcPr>
            <w:tcW w:w="865" w:type="dxa"/>
            <w:vAlign w:val="center"/>
          </w:tcPr>
          <w:p>
            <w:pPr>
              <w:wordWrap w:val="0"/>
              <w:spacing w:before="0" w:after="0" w:line="440" w:lineRule="atLeast"/>
              <w:ind w:left="0" w:right="0"/>
              <w:jc w:val="center"/>
              <w:textAlignment w:val="baseline"/>
              <w:rPr>
                <w:sz w:val="18"/>
                <w:szCs w:val="11"/>
              </w:rPr>
            </w:pPr>
            <w:r>
              <w:rPr>
                <w:rFonts w:ascii="宋体" w:hAnsi="宋体" w:eastAsia="宋体" w:cs="宋体"/>
                <w:b w:val="0"/>
                <w:i w:val="0"/>
                <w:color w:val="000000"/>
                <w:sz w:val="18"/>
                <w:szCs w:val="11"/>
              </w:rPr>
              <w:t>合计(元)</w:t>
            </w:r>
          </w:p>
        </w:tc>
        <w:tc>
          <w:tcPr>
            <w:tcW w:w="988" w:type="dxa"/>
            <w:vAlign w:val="center"/>
          </w:tcPr>
          <w:p>
            <w:pPr>
              <w:wordWrap w:val="0"/>
              <w:spacing w:before="0" w:after="0" w:line="480" w:lineRule="atLeast"/>
              <w:ind w:left="180" w:right="0"/>
              <w:jc w:val="both"/>
              <w:textAlignment w:val="baseline"/>
              <w:rPr>
                <w:sz w:val="18"/>
                <w:szCs w:val="11"/>
              </w:rPr>
            </w:pPr>
            <w:r>
              <w:rPr>
                <w:rFonts w:ascii="宋体" w:hAnsi="宋体" w:eastAsia="宋体" w:cs="宋体"/>
                <w:b w:val="0"/>
                <w:i w:val="0"/>
                <w:color w:val="000000"/>
                <w:sz w:val="18"/>
                <w:szCs w:val="11"/>
              </w:rPr>
              <w:t>质保期</w:t>
            </w:r>
          </w:p>
          <w:p>
            <w:pPr>
              <w:wordWrap w:val="0"/>
              <w:spacing w:before="360" w:after="0" w:line="480" w:lineRule="atLeast"/>
              <w:ind w:left="300" w:right="0"/>
              <w:jc w:val="both"/>
              <w:textAlignment w:val="baseline"/>
              <w:rPr>
                <w:sz w:val="18"/>
                <w:szCs w:val="11"/>
              </w:rPr>
            </w:pPr>
            <w:r>
              <w:rPr>
                <w:rFonts w:ascii="宋体" w:hAnsi="宋体" w:eastAsia="宋体" w:cs="宋体"/>
                <w:b w:val="0"/>
                <w:i w:val="0"/>
                <w:color w:val="000000"/>
                <w:sz w:val="18"/>
                <w:szCs w:val="1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9" w:hRule="atLeast"/>
        </w:trPr>
        <w:tc>
          <w:tcPr>
            <w:tcW w:w="440" w:type="dxa"/>
            <w:vAlign w:val="center"/>
          </w:tcPr>
          <w:p>
            <w:pPr>
              <w:wordWrap w:val="0"/>
              <w:spacing w:before="0" w:after="0" w:line="440" w:lineRule="atLeast"/>
              <w:ind w:left="0" w:right="0"/>
              <w:jc w:val="center"/>
              <w:textAlignment w:val="baseline"/>
              <w:rPr>
                <w:sz w:val="34"/>
              </w:rPr>
            </w:pPr>
            <w:r>
              <w:rPr>
                <w:rFonts w:ascii="宋体" w:hAnsi="宋体" w:eastAsia="宋体" w:cs="宋体"/>
                <w:b w:val="0"/>
                <w:i w:val="0"/>
                <w:color w:val="000000"/>
                <w:sz w:val="34"/>
              </w:rPr>
              <w:t>1</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4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107"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74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329"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108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732"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480"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865"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c>
          <w:tcPr>
            <w:tcW w:w="988" w:type="dxa"/>
            <w:vAlign w:val="center"/>
          </w:tcPr>
          <w:p>
            <w:pPr>
              <w:wordWrap w:val="0"/>
              <w:spacing w:before="0" w:after="0" w:line="440" w:lineRule="exact"/>
              <w:ind w:left="0" w:right="0"/>
              <w:jc w:val="both"/>
              <w:textAlignment w:val="baseline"/>
              <w:rPr>
                <w:sz w:val="34"/>
              </w:rPr>
            </w:pPr>
            <w:r>
              <w:rPr>
                <w:rFonts w:ascii="宋体" w:hAnsi="宋体" w:eastAsia="宋体" w:cs="宋体"/>
                <w:b w:val="0"/>
                <w:i w:val="0"/>
                <w:color w:val="000000"/>
                <w:sz w:val="3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5" w:hRule="atLeast"/>
        </w:trPr>
        <w:tc>
          <w:tcPr>
            <w:tcW w:w="9754" w:type="dxa"/>
            <w:gridSpan w:val="10"/>
            <w:vAlign w:val="center"/>
          </w:tcPr>
          <w:p>
            <w:pPr>
              <w:wordWrap w:val="0"/>
              <w:spacing w:before="0" w:after="0" w:line="440" w:lineRule="atLeast"/>
              <w:ind w:left="0" w:right="0"/>
              <w:jc w:val="both"/>
              <w:textAlignment w:val="baseline"/>
              <w:rPr>
                <w:sz w:val="34"/>
              </w:rPr>
            </w:pPr>
            <w:r>
              <w:rPr>
                <w:rFonts w:ascii="宋体" w:hAnsi="宋体" w:eastAsia="宋体" w:cs="宋体"/>
                <w:b w:val="0"/>
                <w:i w:val="0"/>
                <w:color w:val="000000"/>
                <w:sz w:val="34"/>
              </w:rPr>
              <w:t>大写： _________________小写：</w:t>
            </w:r>
          </w:p>
        </w:tc>
      </w:tr>
    </w:tbl>
    <w:p>
      <w:pPr>
        <w:wordWrap w:val="0"/>
        <w:spacing w:before="240" w:after="0" w:line="460" w:lineRule="atLeast"/>
        <w:ind w:right="0"/>
        <w:jc w:val="both"/>
        <w:textAlignment w:val="baseline"/>
        <w:rPr>
          <w:sz w:val="32"/>
        </w:rPr>
      </w:pPr>
      <w:r>
        <w:rPr>
          <w:rFonts w:ascii="宋体" w:hAnsi="宋体" w:eastAsia="宋体" w:cs="宋体"/>
          <w:b w:val="0"/>
          <w:i w:val="0"/>
          <w:color w:val="000000"/>
          <w:sz w:val="32"/>
        </w:rPr>
        <w:t>投标人名称：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(公章)</w:t>
      </w:r>
    </w:p>
    <w:p>
      <w:pPr>
        <w:wordWrap w:val="0"/>
        <w:spacing w:before="260" w:after="0" w:line="460" w:lineRule="atLeast"/>
        <w:ind w:right="0"/>
        <w:jc w:val="both"/>
        <w:textAlignment w:val="baseline"/>
        <w:rPr>
          <w:sz w:val="32"/>
        </w:rPr>
      </w:pPr>
      <w:r>
        <w:rPr>
          <w:rFonts w:ascii="宋体" w:hAnsi="宋体" w:eastAsia="宋体" w:cs="宋体"/>
          <w:b w:val="0"/>
          <w:i w:val="0"/>
          <w:color w:val="000000"/>
          <w:sz w:val="32"/>
        </w:rPr>
        <w:t>法定代表人或授权代表(签名或盖章) ：</w:t>
      </w:r>
      <w:r>
        <w:rPr>
          <w:rFonts w:ascii="宋体" w:hAnsi="宋体" w:eastAsia="宋体" w:cs="宋体"/>
          <w:b w:val="0"/>
          <w:i w:val="0"/>
          <w:color w:val="000000"/>
          <w:sz w:val="32"/>
          <w:u w:val="single"/>
        </w:rPr>
        <w:t xml:space="preserve">    </w:t>
      </w:r>
    </w:p>
    <w:p>
      <w:pPr>
        <w:wordWrap w:val="0"/>
        <w:spacing w:before="300" w:after="0" w:line="440" w:lineRule="atLeast"/>
        <w:ind w:right="0"/>
        <w:jc w:val="both"/>
        <w:textAlignment w:val="baseline"/>
        <w:rPr>
          <w:sz w:val="32"/>
        </w:rPr>
      </w:pPr>
      <w:r>
        <w:rPr>
          <w:rFonts w:ascii="宋体" w:hAnsi="宋体" w:eastAsia="宋体" w:cs="宋体"/>
          <w:b w:val="0"/>
          <w:i w:val="0"/>
          <w:color w:val="000000"/>
          <w:sz w:val="32"/>
        </w:rPr>
        <w:t>日期：</w:t>
      </w:r>
    </w:p>
    <w:p>
      <w:pPr>
        <w:wordWrap w:val="0"/>
        <w:spacing w:before="340" w:after="0" w:line="440" w:lineRule="atLeast"/>
        <w:ind w:left="20" w:right="0"/>
        <w:jc w:val="both"/>
        <w:textAlignment w:val="baseline"/>
        <w:rPr>
          <w:rFonts w:ascii="宋体" w:hAnsi="宋体" w:eastAsia="宋体" w:cs="宋体"/>
          <w:b w:val="0"/>
          <w:i w:val="0"/>
          <w:color w:val="000000"/>
          <w:sz w:val="32"/>
        </w:rPr>
      </w:pPr>
      <w:r>
        <w:rPr>
          <w:rFonts w:ascii="宋体" w:hAnsi="宋体" w:eastAsia="宋体" w:cs="宋体"/>
          <w:b w:val="0"/>
          <w:i w:val="0"/>
          <w:color w:val="000000"/>
          <w:sz w:val="32"/>
        </w:rPr>
        <w:t>注：1、投标货物品牌、型号或规格、制造商等需详细填写。2、单价和总价采用人民币报价，以元为单位。3、行数不够，可自行添加。</w:t>
      </w:r>
    </w:p>
    <w:p>
      <w:r>
        <w:br w:type="page"/>
      </w:r>
    </w:p>
    <w:p>
      <w:pPr>
        <w:pStyle w:val="9"/>
        <w:sectPr>
          <w:pgSz w:w="11906" w:h="16838"/>
          <w:pgMar w:top="1940" w:right="1420" w:bottom="1940" w:left="1420" w:header="720" w:footer="720" w:gutter="0"/>
          <w:pgNumType w:fmt="numberInDash"/>
          <w:cols w:space="720" w:num="1"/>
        </w:sectPr>
      </w:pPr>
    </w:p>
    <w:p>
      <w:pPr>
        <w:wordWrap w:val="0"/>
        <w:spacing w:before="60" w:after="0" w:line="340" w:lineRule="atLeast"/>
        <w:ind w:left="40" w:right="0"/>
        <w:jc w:val="both"/>
        <w:textAlignment w:val="baseline"/>
        <w:rPr>
          <w:sz w:val="25"/>
        </w:rPr>
      </w:pPr>
      <w:r>
        <w:rPr>
          <w:rFonts w:ascii="宋体" w:hAnsi="宋体" w:eastAsia="宋体" w:cs="宋体"/>
          <w:b w:val="0"/>
          <w:i w:val="0"/>
          <w:color w:val="000000"/>
          <w:sz w:val="25"/>
        </w:rPr>
        <w:t>三、商务文件</w:t>
      </w:r>
    </w:p>
    <w:p>
      <w:pPr>
        <w:wordWrap w:val="0"/>
        <w:spacing w:before="0" w:after="0" w:line="500" w:lineRule="atLeast"/>
        <w:ind w:left="40" w:right="0"/>
        <w:jc w:val="both"/>
        <w:textAlignment w:val="baseline"/>
        <w:rPr>
          <w:sz w:val="24"/>
        </w:rPr>
      </w:pPr>
      <w:r>
        <w:rPr>
          <w:rFonts w:ascii="宋体" w:hAnsi="宋体" w:eastAsia="宋体" w:cs="宋体"/>
          <w:b w:val="0"/>
          <w:i w:val="0"/>
          <w:color w:val="000000"/>
          <w:sz w:val="24"/>
        </w:rPr>
        <w:t>格式九</w:t>
      </w:r>
    </w:p>
    <w:p>
      <w:pPr>
        <w:wordWrap w:val="0"/>
        <w:spacing w:before="0" w:after="0" w:line="240" w:lineRule="exact"/>
        <w:ind w:left="0" w:right="0"/>
        <w:jc w:val="both"/>
        <w:textAlignment w:val="baseline"/>
        <w:rPr>
          <w:sz w:val="24"/>
        </w:rPr>
      </w:pPr>
    </w:p>
    <w:p>
      <w:pPr>
        <w:wordWrap w:val="0"/>
        <w:spacing w:before="0" w:after="0" w:line="320" w:lineRule="atLeast"/>
        <w:ind w:left="0" w:right="0"/>
        <w:jc w:val="center"/>
        <w:textAlignment w:val="baseline"/>
        <w:rPr>
          <w:sz w:val="28"/>
          <w:szCs w:val="24"/>
        </w:rPr>
      </w:pPr>
      <w:r>
        <w:rPr>
          <w:rFonts w:ascii="仿宋" w:hAnsi="仿宋" w:eastAsia="仿宋" w:cs="仿宋"/>
          <w:b w:val="0"/>
          <w:i w:val="0"/>
          <w:color w:val="000000"/>
          <w:sz w:val="28"/>
          <w:szCs w:val="24"/>
        </w:rPr>
        <w:t>投标函格式</w:t>
      </w:r>
    </w:p>
    <w:p>
      <w:pPr>
        <w:wordWrap w:val="0"/>
        <w:spacing w:before="0" w:after="0" w:line="500" w:lineRule="atLeast"/>
        <w:ind w:left="4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eastAsia="宋体" w:cs="宋体"/>
          <w:b w:val="0"/>
          <w:i w:val="0"/>
          <w:color w:val="000000"/>
          <w:sz w:val="24"/>
          <w:lang w:val="en-US" w:eastAsia="zh-CN"/>
        </w:rPr>
        <w:t>呼图壁县采购中心</w:t>
      </w:r>
    </w:p>
    <w:p>
      <w:pPr>
        <w:wordWrap w:val="0"/>
        <w:spacing w:before="0" w:after="0" w:line="500" w:lineRule="atLeast"/>
        <w:ind w:left="40" w:right="0" w:firstLine="460"/>
        <w:jc w:val="both"/>
        <w:textAlignment w:val="baseline"/>
        <w:rPr>
          <w:sz w:val="24"/>
        </w:rPr>
      </w:pPr>
      <w:r>
        <w:rPr>
          <w:rFonts w:ascii="宋体" w:hAnsi="宋体" w:eastAsia="宋体" w:cs="宋体"/>
          <w:b w:val="0"/>
          <w:i w:val="0"/>
          <w:color w:val="000000"/>
          <w:sz w:val="24"/>
        </w:rPr>
        <w:t>根据贵方为</w:t>
      </w:r>
      <w:r>
        <w:rPr>
          <w:rFonts w:ascii="宋体" w:hAnsi="宋体" w:eastAsia="宋体" w:cs="宋体"/>
          <w:b w:val="0"/>
          <w:i w:val="0"/>
          <w:color w:val="000000"/>
          <w:sz w:val="24"/>
          <w:u w:val="single"/>
        </w:rPr>
        <w:t xml:space="preserve">                项目的投标邀请                            </w:t>
      </w:r>
      <w:r>
        <w:rPr>
          <w:rFonts w:ascii="宋体" w:hAnsi="宋体" w:eastAsia="宋体" w:cs="宋体"/>
          <w:b w:val="0"/>
          <w:i w:val="0"/>
          <w:color w:val="000000"/>
          <w:sz w:val="24"/>
        </w:rPr>
        <w:t>(项目编号) ，签字代表</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(全名、职务)经正式授权并代表投标人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(投标人名称、地址)参加该项目的投标活动并按要求提交投标响应文件。我们郑重声明以下诸点并负法律责任：</w:t>
      </w:r>
    </w:p>
    <w:p>
      <w:pPr>
        <w:wordWrap w:val="0"/>
        <w:spacing w:before="0" w:after="0" w:line="500" w:lineRule="atLeast"/>
        <w:ind w:left="40" w:right="60" w:firstLine="460"/>
        <w:jc w:val="both"/>
        <w:textAlignment w:val="baseline"/>
        <w:rPr>
          <w:sz w:val="24"/>
        </w:rPr>
      </w:pPr>
      <w:r>
        <w:rPr>
          <w:rFonts w:ascii="宋体" w:hAnsi="宋体" w:eastAsia="宋体" w:cs="宋体"/>
          <w:b w:val="0"/>
          <w:i w:val="0"/>
          <w:color w:val="000000"/>
          <w:sz w:val="24"/>
        </w:rPr>
        <w:t>(1) 愿按照采购文件中规定的条款和要求，提供采购文件规定的全部货物和服务，投标总报价为：大写</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 ￥：</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元。</w:t>
      </w:r>
    </w:p>
    <w:p>
      <w:pPr>
        <w:wordWrap w:val="0"/>
        <w:spacing w:before="0" w:after="0" w:line="500" w:lineRule="atLeast"/>
        <w:ind w:left="40" w:right="140" w:firstLine="560"/>
        <w:jc w:val="both"/>
        <w:textAlignment w:val="baseline"/>
        <w:rPr>
          <w:sz w:val="24"/>
        </w:rPr>
      </w:pPr>
      <w:r>
        <w:rPr>
          <w:rFonts w:ascii="宋体" w:hAnsi="宋体" w:eastAsia="宋体" w:cs="宋体"/>
          <w:b w:val="0"/>
          <w:i w:val="0"/>
          <w:color w:val="000000"/>
          <w:sz w:val="24"/>
        </w:rPr>
        <w:t>(2) 如果我们的投标响应文件被接受，我们将履行采购文件中规定的各项要求。</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(3) 我们同意本采购文件中有关投标有效期的规定。如果中标，有效期延长至合同终止日止。</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(4) 我们已经详细审核了全部采购文件，如有需要澄清的问题，我们同意按采购文件规定的时间向采购人提出。逾期不提，我公司同意放弃对这方面有不明及误解的权利。</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(5) 我公司同意提供按照采购人可能要求的与其投标有关的一切数据或资料。</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(6) 如果我们的投标响应文件被接受，我们将按采购文件的规定签订并严格履行合同中的责任和义务。</w:t>
      </w:r>
    </w:p>
    <w:p>
      <w:pPr>
        <w:wordWrap w:val="0"/>
        <w:spacing w:before="0" w:after="0" w:line="500" w:lineRule="atLeast"/>
        <w:ind w:left="40" w:right="160" w:firstLine="560"/>
        <w:jc w:val="both"/>
        <w:textAlignment w:val="baseline"/>
        <w:rPr>
          <w:sz w:val="24"/>
        </w:rPr>
      </w:pPr>
      <w:r>
        <w:rPr>
          <w:rFonts w:ascii="宋体" w:hAnsi="宋体" w:eastAsia="宋体" w:cs="宋体"/>
          <w:b w:val="0"/>
          <w:i w:val="0"/>
          <w:color w:val="000000"/>
          <w:sz w:val="24"/>
        </w:rPr>
        <w:t>(7) 我公司与采购人、采购人就本次采购的项目委托的咨询机构、集中采购机构、以及上述机构的附属机构没有行政或经济关联。</w:t>
      </w:r>
    </w:p>
    <w:p>
      <w:pPr>
        <w:wordWrap w:val="0"/>
        <w:spacing w:before="160" w:after="0" w:line="500" w:lineRule="atLeast"/>
        <w:ind w:left="580" w:right="0"/>
        <w:jc w:val="both"/>
        <w:textAlignment w:val="baseline"/>
        <w:rPr>
          <w:sz w:val="24"/>
        </w:rPr>
      </w:pPr>
      <w:r>
        <w:rPr>
          <w:rFonts w:ascii="宋体" w:hAnsi="宋体" w:eastAsia="宋体" w:cs="宋体"/>
          <w:b w:val="0"/>
          <w:i w:val="0"/>
          <w:color w:val="000000"/>
          <w:sz w:val="24"/>
        </w:rPr>
        <w:t>(8) 我公司独立参加投标，未组成联合体参加投标。</w:t>
      </w:r>
    </w:p>
    <w:p>
      <w:pPr>
        <w:wordWrap w:val="0"/>
        <w:spacing w:before="100" w:after="0" w:line="440" w:lineRule="atLeast"/>
        <w:ind w:left="0" w:right="40" w:firstLine="580"/>
        <w:jc w:val="both"/>
        <w:textAlignment w:val="baseline"/>
        <w:rPr>
          <w:sz w:val="23"/>
        </w:rPr>
      </w:pPr>
      <w:r>
        <w:rPr>
          <w:rFonts w:ascii="宋体" w:hAnsi="宋体" w:eastAsia="宋体" w:cs="宋体"/>
          <w:b w:val="0"/>
          <w:i w:val="0"/>
          <w:color w:val="000000"/>
          <w:sz w:val="23"/>
        </w:rPr>
        <w:t>(9) 我公司不存在“单位负责人为同一人或者存在直接控股、管理关系的不同供应商，参加同一合同项下的政府采购活动”的行为。</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(10) 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(11) 除不可抗力外，我公司如果发生以下行为，将在行为发生的10个工作日内，向贵方支付本采购文件公布的最高限价的2%作为违约赔偿金。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①在采购文件规定的投标有效期内实质上修改或撤回投标；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②中标后不依法与采购人签订合同；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③在投标响应文件中提供虚假材料。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④供应商与采购人、其他供应商或者采购代理机构恶意串通的。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(12)</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(其他补充说明)。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与本投标有关的正式通讯地址：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地 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邮 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电 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传 真：</w:t>
      </w: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投标人名称：</w:t>
      </w:r>
      <w:r>
        <w:rPr>
          <w:rFonts w:ascii="宋体" w:hAnsi="宋体" w:eastAsia="宋体" w:cs="宋体"/>
          <w:b w:val="0"/>
          <w:i w:val="0"/>
          <w:color w:val="000000"/>
          <w:sz w:val="23"/>
          <w:u w:val="single"/>
        </w:rPr>
        <w:t xml:space="preserve">                         </w:t>
      </w:r>
      <w:r>
        <w:rPr>
          <w:rFonts w:ascii="宋体" w:hAnsi="宋体" w:eastAsia="宋体" w:cs="宋体"/>
          <w:b w:val="0"/>
          <w:i w:val="0"/>
          <w:color w:val="000000"/>
          <w:sz w:val="23"/>
        </w:rPr>
        <w:t>(公章)</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法定代表人或授权代表(签名或盖章) ：</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atLeast"/>
        <w:ind w:left="2420" w:right="0"/>
        <w:jc w:val="both"/>
        <w:textAlignment w:val="baseline"/>
        <w:rPr>
          <w:sz w:val="23"/>
        </w:rPr>
      </w:pPr>
      <w:r>
        <w:rPr>
          <w:rFonts w:ascii="宋体" w:hAnsi="宋体" w:eastAsia="宋体" w:cs="宋体"/>
          <w:b w:val="0"/>
          <w:i w:val="0"/>
          <w:color w:val="000000"/>
          <w:sz w:val="23"/>
        </w:rPr>
        <w:t>日期：</w:t>
      </w:r>
      <w:r>
        <w:rPr>
          <w:rFonts w:ascii="宋体" w:hAnsi="宋体" w:eastAsia="宋体" w:cs="宋体"/>
          <w:b w:val="0"/>
          <w:i w:val="0"/>
          <w:color w:val="000000"/>
          <w:sz w:val="23"/>
          <w:u w:val="single"/>
        </w:rPr>
        <w:t xml:space="preserve">       </w:t>
      </w: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440" w:lineRule="exact"/>
        <w:ind w:left="0" w:right="0"/>
        <w:jc w:val="both"/>
        <w:textAlignment w:val="baseline"/>
        <w:rPr>
          <w:sz w:val="23"/>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rFonts w:ascii="宋体" w:hAnsi="宋体" w:eastAsia="宋体" w:cs="宋体"/>
          <w:b w:val="0"/>
          <w:i w:val="0"/>
          <w:color w:val="000000"/>
          <w:sz w:val="24"/>
        </w:rPr>
      </w:pPr>
    </w:p>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格式十</w:t>
      </w:r>
    </w:p>
    <w:p>
      <w:pPr>
        <w:wordWrap w:val="0"/>
        <w:spacing w:before="0" w:after="0" w:line="420" w:lineRule="atLeast"/>
        <w:ind w:left="0" w:right="0"/>
        <w:jc w:val="center"/>
        <w:textAlignment w:val="baseline"/>
        <w:rPr>
          <w:sz w:val="30"/>
        </w:rPr>
      </w:pPr>
      <w:r>
        <w:rPr>
          <w:rFonts w:ascii="宋体" w:hAnsi="宋体" w:eastAsia="宋体" w:cs="宋体"/>
          <w:b w:val="0"/>
          <w:i w:val="0"/>
          <w:color w:val="000000"/>
          <w:sz w:val="30"/>
        </w:rPr>
        <w:t>商务条款响应及偏离表</w:t>
      </w:r>
    </w:p>
    <w:tbl>
      <w:tblPr>
        <w:tblStyle w:val="13"/>
        <w:tblW w:w="3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400"/>
        <w:gridCol w:w="1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bl>
    <w:p>
      <w:pPr>
        <w:wordWrap w:val="0"/>
        <w:spacing w:before="0" w:after="0" w:line="20" w:lineRule="exact"/>
        <w:ind w:left="0" w:right="0"/>
        <w:jc w:val="left"/>
        <w:textAlignment w:val="baseline"/>
        <w:rPr>
          <w:sz w:val="2"/>
        </w:rPr>
      </w:pPr>
    </w:p>
    <w:tbl>
      <w:tblPr>
        <w:tblStyle w:val="13"/>
        <w:tblW w:w="83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0"/>
        <w:gridCol w:w="340"/>
        <w:gridCol w:w="1480"/>
        <w:gridCol w:w="940"/>
        <w:gridCol w:w="1820"/>
        <w:gridCol w:w="2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3"/>
          <w:wAfter w:w="5120" w:type="dxa"/>
          <w:trHeight w:val="260" w:hRule="atLeast"/>
        </w:trPr>
        <w:tc>
          <w:tcPr>
            <w:tcW w:w="1300"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项目编号</w:t>
            </w:r>
          </w:p>
        </w:tc>
        <w:tc>
          <w:tcPr>
            <w:tcW w:w="400" w:type="dxa"/>
            <w:gridSpan w:val="2"/>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1480" w:type="dxa"/>
            <w:tcBorders>
              <w:top w:val="nil"/>
              <w:left w:val="nil"/>
              <w:bottom w:val="nil"/>
              <w:right w:val="nil"/>
            </w:tcBorders>
            <w:vAlign w:val="center"/>
          </w:tcPr>
          <w:p>
            <w:pPr>
              <w:wordWrap/>
              <w:spacing w:before="0" w:after="0"/>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360" w:type="dxa"/>
            <w:gridSpan w:val="2"/>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项目</w:t>
            </w:r>
          </w:p>
        </w:tc>
        <w:tc>
          <w:tcPr>
            <w:tcW w:w="2760" w:type="dxa"/>
            <w:gridSpan w:val="3"/>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采购文件要求</w:t>
            </w:r>
          </w:p>
        </w:tc>
        <w:tc>
          <w:tcPr>
            <w:tcW w:w="182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是否响应</w:t>
            </w:r>
          </w:p>
        </w:tc>
        <w:tc>
          <w:tcPr>
            <w:tcW w:w="2360" w:type="dxa"/>
            <w:vAlign w:val="center"/>
          </w:tcPr>
          <w:p>
            <w:pPr>
              <w:wordWrap w:val="0"/>
              <w:spacing w:before="0" w:after="0" w:line="300" w:lineRule="atLeast"/>
              <w:ind w:left="0" w:right="0"/>
              <w:jc w:val="center"/>
              <w:textAlignment w:val="baseline"/>
              <w:rPr>
                <w:sz w:val="23"/>
              </w:rPr>
            </w:pPr>
            <w:r>
              <w:rPr>
                <w:rFonts w:ascii="宋体" w:hAnsi="宋体" w:eastAsia="宋体" w:cs="宋体"/>
                <w:b w:val="0"/>
                <w:i w:val="0"/>
                <w:color w:val="000000"/>
                <w:sz w:val="23"/>
              </w:rPr>
              <w:t>投标人的承诺或说明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360" w:type="dxa"/>
            <w:gridSpan w:val="2"/>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760" w:type="dxa"/>
            <w:gridSpan w:val="3"/>
            <w:vAlign w:val="bottom"/>
          </w:tcPr>
          <w:p>
            <w:pPr>
              <w:wordWrap w:val="0"/>
              <w:spacing w:before="0" w:after="100" w:line="300" w:lineRule="atLeast"/>
              <w:ind w:left="0" w:right="0"/>
              <w:jc w:val="center"/>
              <w:textAlignment w:val="baseline"/>
              <w:rPr>
                <w:sz w:val="23"/>
              </w:rPr>
            </w:pPr>
            <w:r>
              <w:rPr>
                <w:rFonts w:ascii="宋体" w:hAnsi="宋体" w:eastAsia="宋体" w:cs="宋体"/>
                <w:b w:val="0"/>
                <w:i w:val="0"/>
                <w:color w:val="000000"/>
                <w:sz w:val="23"/>
              </w:rPr>
              <w:t>……</w:t>
            </w:r>
          </w:p>
        </w:tc>
        <w:tc>
          <w:tcPr>
            <w:tcW w:w="182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c>
          <w:tcPr>
            <w:tcW w:w="2360" w:type="dxa"/>
            <w:vAlign w:val="center"/>
          </w:tcPr>
          <w:p>
            <w:pPr>
              <w:wordWrap w:val="0"/>
              <w:spacing w:before="0" w:after="0" w:line="300" w:lineRule="exact"/>
              <w:ind w:left="0" w:right="0"/>
              <w:jc w:val="both"/>
              <w:textAlignment w:val="baseline"/>
              <w:rPr>
                <w:sz w:val="23"/>
              </w:rPr>
            </w:pPr>
            <w:r>
              <w:rPr>
                <w:rFonts w:ascii="宋体" w:hAnsi="宋体" w:eastAsia="宋体" w:cs="宋体"/>
                <w:b w:val="0"/>
                <w:i w:val="0"/>
                <w:color w:val="000000"/>
                <w:sz w:val="23"/>
              </w:rPr>
              <w:t xml:space="preserve"> </w:t>
            </w:r>
          </w:p>
        </w:tc>
      </w:tr>
    </w:tbl>
    <w:p>
      <w:pPr>
        <w:wordWrap w:val="0"/>
        <w:spacing w:before="0" w:after="0" w:line="320" w:lineRule="exact"/>
        <w:ind w:left="0" w:right="0"/>
        <w:jc w:val="left"/>
        <w:textAlignment w:val="baseline"/>
        <w:rPr>
          <w:sz w:val="24"/>
        </w:rPr>
      </w:pPr>
    </w:p>
    <w:p>
      <w:pPr>
        <w:wordWrap w:val="0"/>
        <w:spacing w:before="0" w:after="0" w:line="320" w:lineRule="exact"/>
        <w:ind w:left="0" w:right="0"/>
        <w:jc w:val="left"/>
        <w:textAlignment w:val="baseline"/>
        <w:rPr>
          <w:sz w:val="24"/>
        </w:rPr>
      </w:pPr>
    </w:p>
    <w:tbl>
      <w:tblPr>
        <w:tblStyle w:val="13"/>
        <w:tblpPr w:leftFromText="180" w:rightFromText="180" w:vertAnchor="text" w:horzAnchor="page" w:tblpX="903" w:tblpY="476"/>
        <w:tblOverlap w:val="never"/>
        <w:tblW w:w="91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23"/>
        <w:gridCol w:w="400"/>
        <w:gridCol w:w="42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23"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投标人名称</w:t>
            </w:r>
          </w:p>
        </w:tc>
        <w:tc>
          <w:tcPr>
            <w:tcW w:w="40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73"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rPr>
              <w:t xml:space="preserve">          (公章)          </w:t>
            </w:r>
          </w:p>
        </w:tc>
      </w:tr>
    </w:tbl>
    <w:tbl>
      <w:tblPr>
        <w:tblStyle w:val="13"/>
        <w:tblpPr w:leftFromText="180" w:rightFromText="180" w:vertAnchor="text" w:horzAnchor="page" w:tblpX="889" w:tblpY="470"/>
        <w:tblOverlap w:val="never"/>
        <w:tblW w:w="89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37"/>
        <w:gridCol w:w="427"/>
        <w:gridCol w:w="4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537"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法定代表人或授权代表(签名或盖章)</w:t>
            </w:r>
          </w:p>
        </w:tc>
        <w:tc>
          <w:tcPr>
            <w:tcW w:w="427"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025"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tbl>
      <w:tblPr>
        <w:tblStyle w:val="13"/>
        <w:tblpPr w:leftFromText="180" w:rightFromText="180" w:vertAnchor="text" w:horzAnchor="page" w:tblpX="868" w:tblpY="559"/>
        <w:tblOverlap w:val="never"/>
        <w:tblW w:w="92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58"/>
        <w:gridCol w:w="450"/>
        <w:gridCol w:w="42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558" w:type="dxa"/>
            <w:tcBorders>
              <w:top w:val="nil"/>
              <w:left w:val="nil"/>
              <w:bottom w:val="nil"/>
              <w:right w:val="nil"/>
            </w:tcBorders>
            <w:vAlign w:val="center"/>
          </w:tcPr>
          <w:p>
            <w:pPr>
              <w:wordWrap w:val="0"/>
              <w:spacing w:before="0" w:after="0" w:line="340" w:lineRule="atLeast"/>
              <w:ind w:left="0" w:right="0"/>
              <w:jc w:val="both"/>
              <w:textAlignment w:val="baseline"/>
              <w:rPr>
                <w:sz w:val="24"/>
              </w:rPr>
            </w:pPr>
            <w:r>
              <w:rPr>
                <w:rFonts w:ascii="宋体" w:hAnsi="宋体" w:eastAsia="宋体" w:cs="宋体"/>
                <w:b w:val="0"/>
                <w:i w:val="0"/>
                <w:color w:val="000000"/>
                <w:sz w:val="24"/>
              </w:rPr>
              <w:t>日期</w:t>
            </w:r>
          </w:p>
        </w:tc>
        <w:tc>
          <w:tcPr>
            <w:tcW w:w="450" w:type="dxa"/>
            <w:tcBorders>
              <w:top w:val="nil"/>
              <w:left w:val="nil"/>
              <w:bottom w:val="nil"/>
              <w:right w:val="nil"/>
            </w:tcBorders>
            <w:vAlign w:val="center"/>
          </w:tcPr>
          <w:p>
            <w:pPr>
              <w:wordWrap w:val="0"/>
              <w:spacing w:before="0" w:after="0" w:line="340" w:lineRule="atLeast"/>
              <w:ind w:left="0" w:right="0"/>
              <w:jc w:val="center"/>
              <w:textAlignment w:val="baseline"/>
              <w:rPr>
                <w:sz w:val="24"/>
              </w:rPr>
            </w:pPr>
            <w:r>
              <w:rPr>
                <w:rFonts w:ascii="宋体" w:hAnsi="宋体" w:eastAsia="宋体" w:cs="宋体"/>
                <w:b w:val="0"/>
                <w:i w:val="0"/>
                <w:color w:val="000000"/>
                <w:sz w:val="24"/>
              </w:rPr>
              <w:t>：</w:t>
            </w:r>
          </w:p>
        </w:tc>
        <w:tc>
          <w:tcPr>
            <w:tcW w:w="4212" w:type="dxa"/>
            <w:tcBorders>
              <w:top w:val="nil"/>
              <w:left w:val="nil"/>
              <w:bottom w:val="nil"/>
              <w:right w:val="nil"/>
            </w:tcBorders>
            <w:vAlign w:val="center"/>
          </w:tcPr>
          <w:p>
            <w:pPr>
              <w:wordWrap w:val="0"/>
              <w:spacing w:before="0" w:after="0" w:line="340" w:lineRule="atLeast"/>
              <w:ind w:left="0" w:right="0"/>
              <w:jc w:val="distribute"/>
              <w:textAlignment w:val="baseline"/>
              <w:rPr>
                <w:sz w:val="24"/>
              </w:rPr>
            </w:pPr>
            <w:r>
              <w:rPr>
                <w:rFonts w:ascii="宋体" w:hAnsi="宋体" w:eastAsia="宋体" w:cs="宋体"/>
                <w:b w:val="0"/>
                <w:i w:val="0"/>
                <w:color w:val="000000"/>
                <w:sz w:val="24"/>
                <w:u w:val="single"/>
              </w:rPr>
              <w:t xml:space="preserve">                               </w:t>
            </w:r>
          </w:p>
        </w:tc>
      </w:tr>
    </w:tbl>
    <w:p>
      <w:pPr>
        <w:wordWrap w:val="0"/>
        <w:spacing w:before="0" w:after="0" w:line="640" w:lineRule="exact"/>
        <w:ind w:left="0" w:right="0"/>
        <w:jc w:val="left"/>
        <w:textAlignment w:val="baseline"/>
        <w:rPr>
          <w:sz w:val="24"/>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0" w:after="0" w:line="160" w:lineRule="exact"/>
        <w:ind w:left="0" w:right="0"/>
        <w:jc w:val="left"/>
        <w:textAlignment w:val="baseline"/>
        <w:rPr>
          <w:sz w:val="12"/>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rFonts w:ascii="宋体" w:hAnsi="宋体" w:eastAsia="宋体" w:cs="宋体"/>
          <w:b w:val="0"/>
          <w:i w:val="0"/>
          <w:color w:val="000000"/>
          <w:sz w:val="18"/>
        </w:rPr>
      </w:pPr>
    </w:p>
    <w:p>
      <w:pPr>
        <w:wordWrap w:val="0"/>
        <w:spacing w:before="540" w:after="0" w:line="260" w:lineRule="atLeast"/>
        <w:ind w:left="0" w:right="0"/>
        <w:jc w:val="both"/>
        <w:textAlignment w:val="baseline"/>
        <w:rPr>
          <w:sz w:val="24"/>
          <w:szCs w:val="24"/>
        </w:rPr>
      </w:pPr>
      <w:r>
        <w:rPr>
          <w:rFonts w:ascii="宋体" w:hAnsi="宋体" w:eastAsia="宋体" w:cs="宋体"/>
          <w:b w:val="0"/>
          <w:i w:val="0"/>
          <w:color w:val="000000"/>
          <w:sz w:val="24"/>
          <w:szCs w:val="24"/>
        </w:rPr>
        <w:t>格式十一</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节能产品证明材料清单 (若有的提供)</w:t>
      </w:r>
    </w:p>
    <w:p>
      <w:pPr>
        <w:wordWrap w:val="0"/>
        <w:spacing w:before="0" w:after="0" w:line="260" w:lineRule="atLeast"/>
        <w:ind w:left="0" w:right="0"/>
        <w:jc w:val="both"/>
        <w:textAlignment w:val="baseline"/>
        <w:rPr>
          <w:sz w:val="24"/>
          <w:szCs w:val="24"/>
        </w:rPr>
      </w:pPr>
      <w:r>
        <w:rPr>
          <w:rFonts w:ascii="宋体" w:hAnsi="宋体" w:eastAsia="宋体" w:cs="宋体"/>
          <w:b w:val="0"/>
          <w:i w:val="0"/>
          <w:color w:val="000000"/>
          <w:sz w:val="24"/>
          <w:szCs w:val="24"/>
        </w:rPr>
        <w:t>项目名称：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项目编号：</w:t>
      </w:r>
      <w:r>
        <w:rPr>
          <w:rFonts w:ascii="宋体" w:hAnsi="宋体" w:eastAsia="宋体" w:cs="宋体"/>
          <w:b w:val="0"/>
          <w:i w:val="0"/>
          <w:color w:val="000000"/>
          <w:sz w:val="24"/>
          <w:szCs w:val="24"/>
          <w:u w:val="single"/>
        </w:rPr>
        <w:t xml:space="preserve">      </w:t>
      </w:r>
    </w:p>
    <w:tbl>
      <w:tblPr>
        <w:tblStyle w:val="13"/>
        <w:tblW w:w="98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40"/>
        <w:gridCol w:w="1160"/>
        <w:gridCol w:w="1360"/>
        <w:gridCol w:w="1440"/>
        <w:gridCol w:w="1260"/>
        <w:gridCol w:w="940"/>
        <w:gridCol w:w="1680"/>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300" w:type="dxa"/>
            <w:vAlign w:val="bottom"/>
          </w:tcPr>
          <w:p>
            <w:pPr>
              <w:wordWrap w:val="0"/>
              <w:spacing w:before="0" w:after="260" w:line="180" w:lineRule="atLeast"/>
              <w:ind w:left="0" w:right="0"/>
              <w:jc w:val="center"/>
              <w:textAlignment w:val="baseline"/>
              <w:rPr>
                <w:sz w:val="24"/>
                <w:szCs w:val="24"/>
              </w:rPr>
            </w:pPr>
            <w:r>
              <w:rPr>
                <w:rFonts w:ascii="宋体" w:hAnsi="宋体" w:eastAsia="宋体" w:cs="宋体"/>
                <w:b w:val="0"/>
                <w:i w:val="0"/>
                <w:color w:val="000000"/>
                <w:sz w:val="24"/>
                <w:szCs w:val="24"/>
              </w:rPr>
              <w:t>序号</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名称</w:t>
            </w:r>
          </w:p>
        </w:tc>
        <w:tc>
          <w:tcPr>
            <w:tcW w:w="11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品牌、规格型号</w:t>
            </w:r>
          </w:p>
        </w:tc>
        <w:tc>
          <w:tcPr>
            <w:tcW w:w="13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生产商名称</w:t>
            </w:r>
          </w:p>
        </w:tc>
        <w:tc>
          <w:tcPr>
            <w:tcW w:w="14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节能产品认证证书编号</w:t>
            </w:r>
          </w:p>
        </w:tc>
        <w:tc>
          <w:tcPr>
            <w:tcW w:w="126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证书颁发机构</w:t>
            </w:r>
          </w:p>
        </w:tc>
        <w:tc>
          <w:tcPr>
            <w:tcW w:w="94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证书有效截止日期</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是否属于节能产品政府采购品目清单内带“★”强制节能产品</w:t>
            </w:r>
          </w:p>
        </w:tc>
        <w:tc>
          <w:tcPr>
            <w:tcW w:w="80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atLeast"/>
              <w:ind w:left="0" w:right="0"/>
              <w:jc w:val="center"/>
              <w:textAlignment w:val="baseline"/>
              <w:rPr>
                <w:sz w:val="24"/>
                <w:szCs w:val="24"/>
              </w:rPr>
            </w:pPr>
            <w:r>
              <w:rPr>
                <w:rFonts w:ascii="宋体" w:hAnsi="宋体" w:eastAsia="宋体" w:cs="宋体"/>
                <w:b w:val="0"/>
                <w:i w:val="0"/>
                <w:color w:val="000000"/>
                <w:sz w:val="24"/>
                <w:szCs w:val="24"/>
              </w:rPr>
              <w:t>是或否</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1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3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4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26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94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168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c>
          <w:tcPr>
            <w:tcW w:w="800" w:type="dxa"/>
            <w:vAlign w:val="center"/>
          </w:tcPr>
          <w:p>
            <w:pPr>
              <w:wordWrap w:val="0"/>
              <w:spacing w:before="0" w:after="0" w:line="180" w:lineRule="exact"/>
              <w:ind w:left="0" w:right="0"/>
              <w:jc w:val="both"/>
              <w:textAlignment w:val="baseline"/>
              <w:rPr>
                <w:sz w:val="24"/>
                <w:szCs w:val="24"/>
              </w:rPr>
            </w:pPr>
            <w:r>
              <w:rPr>
                <w:rFonts w:ascii="宋体" w:hAnsi="宋体" w:eastAsia="宋体" w:cs="宋体"/>
                <w:b w:val="0"/>
                <w:i w:val="0"/>
                <w:color w:val="000000"/>
                <w:sz w:val="24"/>
                <w:szCs w:val="24"/>
              </w:rPr>
              <w:t xml:space="preserve"> </w:t>
            </w:r>
          </w:p>
        </w:tc>
      </w:tr>
    </w:tbl>
    <w:p>
      <w:pPr>
        <w:wordWrap w:val="0"/>
        <w:spacing w:before="140" w:after="0" w:line="260" w:lineRule="atLeast"/>
        <w:ind w:left="0" w:right="0"/>
        <w:jc w:val="both"/>
        <w:textAlignment w:val="baseline"/>
        <w:rPr>
          <w:sz w:val="24"/>
          <w:szCs w:val="24"/>
        </w:rPr>
      </w:pPr>
      <w:r>
        <w:rPr>
          <w:rFonts w:ascii="宋体" w:hAnsi="宋体" w:eastAsia="宋体" w:cs="宋体"/>
          <w:b w:val="0"/>
          <w:i w:val="0"/>
          <w:color w:val="000000"/>
          <w:sz w:val="24"/>
          <w:szCs w:val="24"/>
        </w:rPr>
        <w:t>特别提醒：</w:t>
      </w:r>
    </w:p>
    <w:p>
      <w:pPr>
        <w:wordWrap w:val="0"/>
        <w:spacing w:before="160" w:after="0" w:line="360" w:lineRule="atLeast"/>
        <w:ind w:left="280" w:right="0"/>
        <w:jc w:val="both"/>
        <w:textAlignment w:val="baseline"/>
        <w:rPr>
          <w:sz w:val="24"/>
          <w:szCs w:val="24"/>
        </w:rPr>
      </w:pPr>
      <w:r>
        <w:rPr>
          <w:rFonts w:ascii="宋体" w:hAnsi="宋体" w:eastAsia="宋体" w:cs="宋体"/>
          <w:b w:val="0"/>
          <w:i w:val="0"/>
          <w:color w:val="000000"/>
          <w:sz w:val="24"/>
          <w:szCs w:val="24"/>
        </w:rPr>
        <w:t>1、货物属于《节能产品政府采购品目清单》内带“★”强制节能产品的，必须填写此表。</w:t>
      </w:r>
    </w:p>
    <w:p>
      <w:pPr>
        <w:wordWrap w:val="0"/>
        <w:spacing w:before="0" w:after="0" w:line="360" w:lineRule="atLeast"/>
        <w:ind w:left="0" w:right="40" w:firstLine="260"/>
        <w:jc w:val="both"/>
        <w:textAlignment w:val="baseline"/>
        <w:rPr>
          <w:sz w:val="24"/>
          <w:szCs w:val="24"/>
        </w:rPr>
      </w:pPr>
      <w:r>
        <w:rPr>
          <w:rFonts w:ascii="宋体" w:hAnsi="宋体" w:eastAsia="宋体" w:cs="宋体"/>
          <w:b w:val="0"/>
          <w:i w:val="0"/>
          <w:color w:val="000000"/>
          <w:sz w:val="24"/>
          <w:szCs w:val="24"/>
        </w:rPr>
        <w:t>2、请自行登陆(http://www.ccgp.gov.cn/jnhb/jnhbqd/)查询《市场监管总局关于发布参与实施政府采购节能产品、环境标志产品认证机构名录的公告》  (2019年第16号)和《关于印发节能产品政府采购品目清单的通知》  (财库〔2019〕19 号)文件中《节能产品政府采购品目清单》后，详细填写此表。</w:t>
      </w:r>
    </w:p>
    <w:p>
      <w:pPr>
        <w:wordWrap w:val="0"/>
        <w:spacing w:before="0" w:after="0" w:line="360" w:lineRule="atLeast"/>
        <w:ind w:left="0" w:right="0" w:firstLine="260"/>
        <w:jc w:val="both"/>
        <w:textAlignment w:val="baseline"/>
        <w:rPr>
          <w:sz w:val="24"/>
          <w:szCs w:val="24"/>
        </w:rPr>
      </w:pPr>
      <w:r>
        <w:rPr>
          <w:rFonts w:ascii="宋体" w:hAnsi="宋体" w:eastAsia="宋体" w:cs="宋体"/>
          <w:b w:val="0"/>
          <w:i w:val="0"/>
          <w:color w:val="000000"/>
          <w:sz w:val="24"/>
          <w:szCs w:val="24"/>
        </w:rPr>
        <w:t>3、依据《市场监管总局关于发布参与实施政府采购节能产品、环境标志产品认证机构名录的公告》 (2019年第16号) 中国家确定的认证机构出具的、处于有效期之内的节能产品认证证书或相关截图等证明材料，证明材料不清晰无法辨认将视为无效。</w:t>
      </w:r>
    </w:p>
    <w:p>
      <w:pPr>
        <w:wordWrap w:val="0"/>
        <w:spacing w:before="0" w:after="0" w:line="360" w:lineRule="atLeast"/>
        <w:ind w:left="4920" w:right="0"/>
        <w:jc w:val="both"/>
        <w:textAlignment w:val="baseline"/>
        <w:rPr>
          <w:sz w:val="24"/>
          <w:szCs w:val="24"/>
        </w:rPr>
      </w:pPr>
      <w:r>
        <w:rPr>
          <w:rFonts w:ascii="宋体" w:hAnsi="宋体" w:eastAsia="宋体" w:cs="宋体"/>
          <w:b w:val="0"/>
          <w:i w:val="0"/>
          <w:color w:val="000000"/>
          <w:sz w:val="24"/>
          <w:szCs w:val="24"/>
        </w:rPr>
        <w:t>投标人名称：</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(公章)</w:t>
      </w:r>
    </w:p>
    <w:p>
      <w:pPr>
        <w:wordWrap w:val="0"/>
        <w:spacing w:before="140" w:after="0" w:line="360" w:lineRule="atLeast"/>
        <w:ind w:left="4920" w:right="0"/>
        <w:jc w:val="both"/>
        <w:textAlignment w:val="baseline"/>
        <w:rPr>
          <w:sz w:val="24"/>
          <w:szCs w:val="24"/>
        </w:rPr>
      </w:pPr>
      <w:r>
        <w:rPr>
          <w:rFonts w:ascii="宋体" w:hAnsi="宋体" w:eastAsia="宋体" w:cs="宋体"/>
          <w:b w:val="0"/>
          <w:i w:val="0"/>
          <w:color w:val="000000"/>
          <w:sz w:val="24"/>
          <w:szCs w:val="24"/>
        </w:rPr>
        <w:t>法定代表人或授权代表(签名或盖章)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atLeast"/>
        <w:ind w:left="4920" w:right="0"/>
        <w:jc w:val="both"/>
        <w:textAlignment w:val="baseline"/>
        <w:rPr>
          <w:sz w:val="24"/>
          <w:szCs w:val="24"/>
        </w:rPr>
      </w:pPr>
      <w:r>
        <w:rPr>
          <w:rFonts w:ascii="宋体" w:hAnsi="宋体" w:eastAsia="宋体" w:cs="宋体"/>
          <w:b w:val="0"/>
          <w:i w:val="0"/>
          <w:color w:val="000000"/>
          <w:sz w:val="24"/>
          <w:szCs w:val="24"/>
        </w:rPr>
        <w:t xml:space="preserve">日期: </w:t>
      </w:r>
      <w:r>
        <w:rPr>
          <w:rFonts w:ascii="宋体" w:hAnsi="宋体" w:eastAsia="宋体" w:cs="宋体"/>
          <w:b w:val="0"/>
          <w:i w:val="0"/>
          <w:color w:val="000000"/>
          <w:sz w:val="24"/>
          <w:szCs w:val="24"/>
          <w:u w:val="single"/>
        </w:rPr>
        <w:t xml:space="preserve">               </w:t>
      </w:r>
    </w:p>
    <w:p>
      <w:pPr>
        <w:wordWrap w:val="0"/>
        <w:spacing w:before="0" w:after="0" w:line="180" w:lineRule="exact"/>
        <w:ind w:left="0" w:right="0"/>
        <w:jc w:val="both"/>
        <w:textAlignment w:val="baseline"/>
        <w:rPr>
          <w:sz w:val="24"/>
          <w:szCs w:val="24"/>
        </w:rPr>
      </w:pPr>
    </w:p>
    <w:p>
      <w:pPr>
        <w:wordWrap w:val="0"/>
        <w:spacing w:before="0" w:after="0" w:line="180" w:lineRule="exact"/>
        <w:ind w:left="0" w:right="0"/>
        <w:jc w:val="both"/>
        <w:textAlignment w:val="baseline"/>
        <w:rPr>
          <w:sz w:val="13"/>
        </w:rPr>
      </w:pPr>
    </w:p>
    <w:p>
      <w:pPr>
        <w:wordWrap w:val="0"/>
        <w:spacing w:before="0" w:after="0" w:line="180" w:lineRule="exact"/>
        <w:ind w:left="0" w:right="0"/>
        <w:jc w:val="both"/>
        <w:textAlignment w:val="baseline"/>
        <w:rPr>
          <w:sz w:val="13"/>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wordWrap w:val="0"/>
        <w:spacing w:before="540" w:after="0" w:line="240" w:lineRule="atLeast"/>
        <w:ind w:left="0" w:right="0"/>
        <w:jc w:val="center"/>
        <w:textAlignment w:val="baseline"/>
        <w:rPr>
          <w:rFonts w:ascii="仿宋" w:hAnsi="仿宋" w:eastAsia="仿宋" w:cs="仿宋"/>
          <w:b w:val="0"/>
          <w:i w:val="0"/>
          <w:color w:val="000000"/>
          <w:sz w:val="28"/>
          <w:szCs w:val="28"/>
        </w:rPr>
      </w:pP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环境标志产品证明材料清单(若有的提供)</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项目名称：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项目编号：</w:t>
      </w:r>
      <w:r>
        <w:rPr>
          <w:rFonts w:hint="eastAsia" w:ascii="仿宋_GB2312" w:hAnsi="仿宋_GB2312" w:eastAsia="仿宋_GB2312" w:cs="仿宋_GB2312"/>
          <w:b w:val="0"/>
          <w:i w:val="0"/>
          <w:color w:val="000000"/>
          <w:sz w:val="24"/>
          <w:szCs w:val="24"/>
          <w:u w:val="single"/>
        </w:rPr>
        <w:t xml:space="preserve">             </w:t>
      </w:r>
    </w:p>
    <w:tbl>
      <w:tblPr>
        <w:tblStyle w:val="13"/>
        <w:tblW w:w="82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0"/>
        <w:gridCol w:w="980"/>
        <w:gridCol w:w="1200"/>
        <w:gridCol w:w="1220"/>
        <w:gridCol w:w="1480"/>
        <w:gridCol w:w="1300"/>
        <w:gridCol w:w="740"/>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300" w:type="dxa"/>
            <w:vAlign w:val="bottom"/>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序号</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名称</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品牌、规格型号</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生产商名称</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环境标志产品证书编号</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证书颁发机构</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证书有效截止日期</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证明材料详细页码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22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4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130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74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c>
          <w:tcPr>
            <w:tcW w:w="980" w:type="dxa"/>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 xml:space="preserve"> </w:t>
            </w:r>
          </w:p>
        </w:tc>
      </w:tr>
    </w:tbl>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特别提醒：</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1、请自行登陆(http://www.ccgp.gov.cn/jnhb/jnhbqd/)查询《市场监管总局关于发布参与实施政府采购节能产品、环境标志产品认证机构名录的公告》 (2019年第16号) 和《财政部关于印发环境标志产品政府采购品目清单的通知》 (财库〔2019〕18 号)文件中的《环境标志产品政府采购品目清单》后，详细填写此表。</w:t>
      </w:r>
    </w:p>
    <w:p>
      <w:pPr>
        <w:keepNext w:val="0"/>
        <w:keepLines w:val="0"/>
        <w:pageBreakBefore w:val="0"/>
        <w:widowControl w:val="0"/>
        <w:kinsoku/>
        <w:wordWrap w:val="0"/>
        <w:overflowPunct/>
        <w:topLinePunct w:val="0"/>
        <w:autoSpaceDE/>
        <w:autoSpaceDN/>
        <w:bidi w:val="0"/>
        <w:adjustRightInd/>
        <w:snapToGrid/>
        <w:spacing w:line="400" w:lineRule="exact"/>
        <w:ind w:left="0" w:right="0" w:firstLine="480" w:firstLineChars="20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val="0"/>
          <w:i w:val="0"/>
          <w:color w:val="000000"/>
          <w:sz w:val="24"/>
          <w:szCs w:val="24"/>
        </w:rPr>
        <w:t>2、依据《市场监管总局关于发布参与实施政府采购节能产品、环境标志产品认证机构名录的公告》 (2019年第16号)中国家确定的认证机构出具的、处于有效期之内的环境标志产品认证证书或相关截图等证明材料，证明材料不清晰无法辨认将视为无效。</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投标人名称：</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rPr>
        <w:t>(公章)法定代表人或授权代表(签名或盖章)</w:t>
      </w:r>
      <w:r>
        <w:rPr>
          <w:rFonts w:hint="eastAsia" w:ascii="仿宋_GB2312" w:hAnsi="仿宋_GB2312" w:eastAsia="仿宋_GB2312" w:cs="仿宋_GB2312"/>
          <w:b w:val="0"/>
          <w:i w:val="0"/>
          <w:color w:val="000000"/>
          <w:sz w:val="24"/>
          <w:szCs w:val="24"/>
          <w:lang w:eastAsia="zh-CN"/>
        </w:rPr>
        <w:t>：</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right="0" w:firstLine="480" w:firstLineChars="20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i w:val="0"/>
          <w:color w:val="000000"/>
          <w:sz w:val="24"/>
          <w:szCs w:val="24"/>
        </w:rPr>
        <w:t xml:space="preserve">日期: </w:t>
      </w:r>
      <w:r>
        <w:rPr>
          <w:rFonts w:hint="eastAsia" w:ascii="仿宋_GB2312" w:hAnsi="仿宋_GB2312" w:eastAsia="仿宋_GB2312" w:cs="仿宋_GB2312"/>
          <w:b w:val="0"/>
          <w:i w:val="0"/>
          <w:color w:val="000000"/>
          <w:sz w:val="24"/>
          <w:szCs w:val="24"/>
          <w:u w:val="single"/>
        </w:rPr>
        <w:t xml:space="preserve"> </w:t>
      </w:r>
      <w:r>
        <w:rPr>
          <w:rFonts w:hint="eastAsia" w:ascii="仿宋_GB2312" w:hAnsi="仿宋_GB2312" w:eastAsia="仿宋_GB2312" w:cs="仿宋_GB2312"/>
          <w:b w:val="0"/>
          <w:i w:val="0"/>
          <w:color w:val="000000"/>
          <w:sz w:val="24"/>
          <w:szCs w:val="24"/>
          <w:u w:val="single"/>
          <w:lang w:val="en-US" w:eastAsia="zh-CN"/>
        </w:rPr>
        <w:t xml:space="preserve">                            </w:t>
      </w:r>
    </w:p>
    <w:p>
      <w:pPr>
        <w:wordWrap w:val="0"/>
        <w:spacing w:before="0" w:after="0" w:line="100" w:lineRule="exact"/>
        <w:ind w:left="0" w:right="0"/>
        <w:jc w:val="both"/>
        <w:textAlignment w:val="baseline"/>
        <w:rPr>
          <w:sz w:val="11"/>
          <w:szCs w:val="32"/>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rFonts w:ascii="宋体" w:hAnsi="宋体" w:eastAsia="宋体" w:cs="宋体"/>
          <w:b w:val="0"/>
          <w:i w:val="0"/>
          <w:color w:val="000000"/>
          <w:sz w:val="40"/>
        </w:rPr>
      </w:pPr>
    </w:p>
    <w:p>
      <w:pPr>
        <w:wordWrap w:val="0"/>
        <w:spacing w:before="1000" w:after="0" w:line="540" w:lineRule="atLeast"/>
        <w:ind w:left="80" w:right="0"/>
        <w:jc w:val="both"/>
        <w:textAlignment w:val="baseline"/>
        <w:rPr>
          <w:sz w:val="40"/>
        </w:rPr>
      </w:pPr>
      <w:r>
        <w:rPr>
          <w:rFonts w:ascii="宋体" w:hAnsi="宋体" w:eastAsia="宋体" w:cs="宋体"/>
          <w:b w:val="0"/>
          <w:i w:val="0"/>
          <w:color w:val="000000"/>
          <w:sz w:val="36"/>
          <w:szCs w:val="21"/>
        </w:rPr>
        <w:t>三、技术文件</w:t>
      </w:r>
    </w:p>
    <w:p>
      <w:pPr>
        <w:wordWrap w:val="0"/>
        <w:spacing w:before="0" w:after="0" w:line="380" w:lineRule="atLeast"/>
        <w:ind w:left="80" w:right="0"/>
        <w:jc w:val="both"/>
        <w:textAlignment w:val="baseline"/>
        <w:rPr>
          <w:sz w:val="28"/>
        </w:rPr>
      </w:pPr>
      <w:r>
        <w:rPr>
          <w:rFonts w:ascii="宋体" w:hAnsi="宋体" w:eastAsia="宋体" w:cs="宋体"/>
          <w:b w:val="0"/>
          <w:i w:val="0"/>
          <w:color w:val="000000"/>
          <w:sz w:val="28"/>
        </w:rPr>
        <w:t>格式十二</w:t>
      </w: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rFonts w:ascii="宋体" w:hAnsi="宋体" w:eastAsia="宋体" w:cs="宋体"/>
          <w:b w:val="0"/>
          <w:i w:val="0"/>
          <w:color w:val="000000"/>
          <w:sz w:val="40"/>
        </w:rPr>
      </w:pPr>
    </w:p>
    <w:p>
      <w:pPr>
        <w:wordWrap w:val="0"/>
        <w:spacing w:before="240" w:after="0" w:line="540" w:lineRule="atLeast"/>
        <w:ind w:left="0" w:right="0"/>
        <w:jc w:val="center"/>
        <w:textAlignment w:val="baseline"/>
        <w:rPr>
          <w:sz w:val="36"/>
          <w:szCs w:val="21"/>
        </w:rPr>
      </w:pPr>
      <w:r>
        <w:rPr>
          <w:rFonts w:ascii="宋体" w:hAnsi="宋体" w:eastAsia="宋体" w:cs="宋体"/>
          <w:b w:val="0"/>
          <w:i w:val="0"/>
          <w:color w:val="000000"/>
          <w:sz w:val="36"/>
          <w:szCs w:val="21"/>
        </w:rPr>
        <w:t>技术参数响应及偏离表</w:t>
      </w:r>
    </w:p>
    <w:p>
      <w:pPr>
        <w:wordWrap w:val="0"/>
        <w:spacing w:before="0" w:after="0" w:line="460" w:lineRule="atLeast"/>
        <w:ind w:left="0" w:right="0"/>
        <w:jc w:val="both"/>
        <w:textAlignment w:val="baseline"/>
        <w:rPr>
          <w:sz w:val="32"/>
        </w:rPr>
      </w:pPr>
      <w:r>
        <w:rPr>
          <w:rFonts w:ascii="宋体" w:hAnsi="宋体" w:eastAsia="宋体" w:cs="宋体"/>
          <w:b w:val="0"/>
          <w:i w:val="0"/>
          <w:color w:val="000000"/>
          <w:sz w:val="32"/>
        </w:rPr>
        <w:t>项目名称：</w:t>
      </w:r>
      <w:r>
        <w:rPr>
          <w:rFonts w:ascii="宋体" w:hAnsi="宋体" w:eastAsia="宋体" w:cs="宋体"/>
          <w:b w:val="0"/>
          <w:i w:val="0"/>
          <w:color w:val="000000"/>
          <w:sz w:val="32"/>
          <w:u w:val="single"/>
        </w:rPr>
        <w:t xml:space="preserve">    </w:t>
      </w:r>
      <w:r>
        <w:rPr>
          <w:rFonts w:ascii="宋体" w:hAnsi="宋体" w:eastAsia="宋体" w:cs="宋体"/>
          <w:b w:val="0"/>
          <w:i w:val="0"/>
          <w:color w:val="000000"/>
          <w:sz w:val="32"/>
        </w:rPr>
        <w:t xml:space="preserve">                    项目编号：</w:t>
      </w:r>
      <w:r>
        <w:rPr>
          <w:rFonts w:ascii="宋体" w:hAnsi="宋体" w:eastAsia="宋体" w:cs="宋体"/>
          <w:b w:val="0"/>
          <w:i w:val="0"/>
          <w:color w:val="000000"/>
          <w:sz w:val="32"/>
          <w:u w:val="single"/>
        </w:rPr>
        <w:t xml:space="preserve">   </w:t>
      </w:r>
    </w:p>
    <w:tbl>
      <w:tblPr>
        <w:tblStyle w:val="13"/>
        <w:tblpPr w:leftFromText="180" w:rightFromText="180" w:vertAnchor="text" w:horzAnchor="page" w:tblpX="121" w:tblpY="1301"/>
        <w:tblOverlap w:val="never"/>
        <w:tblW w:w="113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8"/>
        <w:gridCol w:w="1131"/>
        <w:gridCol w:w="2651"/>
        <w:gridCol w:w="4857"/>
        <w:gridCol w:w="24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atLeast"/>
        </w:trPr>
        <w:tc>
          <w:tcPr>
            <w:tcW w:w="308" w:type="dxa"/>
            <w:textDirection w:val="tbRlV"/>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序号</w:t>
            </w:r>
          </w:p>
        </w:tc>
        <w:tc>
          <w:tcPr>
            <w:tcW w:w="113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名称</w:t>
            </w:r>
          </w:p>
        </w:tc>
        <w:tc>
          <w:tcPr>
            <w:tcW w:w="265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采购文件技术参数要求</w:t>
            </w:r>
          </w:p>
        </w:tc>
        <w:tc>
          <w:tcPr>
            <w:tcW w:w="4857"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投标技术参数描述</w:t>
            </w:r>
          </w:p>
        </w:tc>
        <w:tc>
          <w:tcPr>
            <w:tcW w:w="2411"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超出、符合或偏离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1</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7" w:hRule="atLeast"/>
        </w:trPr>
        <w:tc>
          <w:tcPr>
            <w:tcW w:w="308" w:type="dxa"/>
            <w:vAlign w:val="center"/>
          </w:tcPr>
          <w:p>
            <w:pPr>
              <w:wordWrap w:val="0"/>
              <w:spacing w:before="0" w:after="0" w:line="380" w:lineRule="atLeast"/>
              <w:ind w:left="0" w:right="0"/>
              <w:jc w:val="center"/>
              <w:textAlignment w:val="baseline"/>
              <w:rPr>
                <w:sz w:val="29"/>
              </w:rPr>
            </w:pPr>
            <w:r>
              <w:rPr>
                <w:rFonts w:ascii="宋体" w:hAnsi="宋体" w:eastAsia="宋体" w:cs="宋体"/>
                <w:b w:val="0"/>
                <w:i w:val="0"/>
                <w:color w:val="000000"/>
                <w:sz w:val="29"/>
              </w:rPr>
              <w:t>·</w:t>
            </w:r>
          </w:p>
        </w:tc>
        <w:tc>
          <w:tcPr>
            <w:tcW w:w="113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65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4857"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2411"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r>
    </w:tbl>
    <w:p>
      <w:pPr>
        <w:wordWrap w:val="0"/>
        <w:spacing w:before="0" w:after="0" w:line="360" w:lineRule="exact"/>
        <w:ind w:left="0" w:right="0"/>
        <w:jc w:val="left"/>
        <w:textAlignment w:val="baseline"/>
        <w:rPr>
          <w:sz w:val="28"/>
        </w:rPr>
      </w:pPr>
    </w:p>
    <w:p>
      <w:pPr>
        <w:wordWrap w:val="0"/>
        <w:spacing w:before="0" w:after="0" w:line="380" w:lineRule="atLeast"/>
        <w:ind w:left="680" w:right="0"/>
        <w:jc w:val="both"/>
        <w:textAlignment w:val="baseline"/>
        <w:rPr>
          <w:sz w:val="28"/>
        </w:rPr>
      </w:pPr>
      <w:r>
        <w:rPr>
          <w:rFonts w:ascii="宋体" w:hAnsi="宋体" w:eastAsia="宋体" w:cs="宋体"/>
          <w:b w:val="0"/>
          <w:i w:val="0"/>
          <w:color w:val="000000"/>
          <w:sz w:val="28"/>
        </w:rPr>
        <w:t>注：1、按照基本技术要求详细填列； 2、行数不够，可自行添加；</w:t>
      </w: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p>
      <w:pPr>
        <w:wordWrap w:val="0"/>
        <w:spacing w:before="0" w:after="0" w:line="360" w:lineRule="exact"/>
        <w:ind w:left="0" w:right="0"/>
        <w:jc w:val="both"/>
        <w:textAlignment w:val="baseline"/>
        <w:rPr>
          <w:sz w:val="28"/>
        </w:rPr>
      </w:pPr>
    </w:p>
    <w:tbl>
      <w:tblPr>
        <w:tblStyle w:val="13"/>
        <w:tblW w:w="11440" w:type="dxa"/>
        <w:tblInd w:w="103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400"/>
        <w:gridCol w:w="5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00" w:type="dxa"/>
            <w:tcBorders>
              <w:top w:val="nil"/>
              <w:left w:val="nil"/>
              <w:bottom w:val="nil"/>
              <w:right w:val="nil"/>
            </w:tcBorders>
            <w:vAlign w:val="center"/>
          </w:tcPr>
          <w:p>
            <w:pPr>
              <w:wordWrap w:val="0"/>
              <w:spacing w:before="0" w:after="0" w:line="440" w:lineRule="atLeast"/>
              <w:ind w:left="0" w:right="0"/>
              <w:jc w:val="both"/>
              <w:textAlignment w:val="baseline"/>
              <w:rPr>
                <w:sz w:val="32"/>
              </w:rPr>
            </w:pPr>
            <w:r>
              <w:rPr>
                <w:rFonts w:ascii="宋体" w:hAnsi="宋体" w:eastAsia="宋体" w:cs="宋体"/>
                <w:b w:val="0"/>
                <w:i w:val="0"/>
                <w:color w:val="000000"/>
                <w:sz w:val="32"/>
              </w:rPr>
              <w:t>投标人名称</w:t>
            </w:r>
          </w:p>
        </w:tc>
        <w:tc>
          <w:tcPr>
            <w:tcW w:w="400" w:type="dxa"/>
            <w:tcBorders>
              <w:top w:val="nil"/>
              <w:left w:val="nil"/>
              <w:bottom w:val="nil"/>
              <w:right w:val="nil"/>
            </w:tcBorders>
            <w:vAlign w:val="center"/>
          </w:tcPr>
          <w:p>
            <w:pPr>
              <w:wordWrap w:val="0"/>
              <w:spacing w:before="0" w:after="0" w:line="440" w:lineRule="atLeast"/>
              <w:ind w:left="0" w:right="0"/>
              <w:jc w:val="center"/>
              <w:textAlignment w:val="baseline"/>
              <w:rPr>
                <w:sz w:val="32"/>
              </w:rPr>
            </w:pPr>
            <w:r>
              <w:rPr>
                <w:rFonts w:ascii="宋体" w:hAnsi="宋体" w:eastAsia="宋体" w:cs="宋体"/>
                <w:b w:val="0"/>
                <w:i w:val="0"/>
                <w:color w:val="000000"/>
                <w:sz w:val="32"/>
              </w:rPr>
              <w:t>：</w:t>
            </w:r>
          </w:p>
        </w:tc>
        <w:tc>
          <w:tcPr>
            <w:tcW w:w="5340" w:type="dxa"/>
            <w:tcBorders>
              <w:top w:val="nil"/>
              <w:left w:val="nil"/>
              <w:bottom w:val="nil"/>
              <w:right w:val="nil"/>
            </w:tcBorders>
            <w:vAlign w:val="center"/>
          </w:tcPr>
          <w:p>
            <w:pPr>
              <w:wordWrap w:val="0"/>
              <w:spacing w:before="0" w:after="0" w:line="440" w:lineRule="atLeast"/>
              <w:ind w:left="0" w:right="0"/>
              <w:jc w:val="distribute"/>
              <w:textAlignment w:val="baseline"/>
              <w:rPr>
                <w:sz w:val="32"/>
              </w:rPr>
            </w:pPr>
            <w:r>
              <w:rPr>
                <w:rFonts w:ascii="宋体" w:hAnsi="宋体" w:eastAsia="宋体" w:cs="宋体"/>
                <w:b w:val="0"/>
                <w:i w:val="0"/>
                <w:color w:val="000000"/>
                <w:sz w:val="32"/>
              </w:rPr>
              <w:t xml:space="preserve">           (公章)           </w:t>
            </w:r>
          </w:p>
        </w:tc>
      </w:tr>
    </w:tbl>
    <w:p>
      <w:pPr>
        <w:wordWrap w:val="0"/>
        <w:spacing w:before="0" w:after="0" w:line="20" w:lineRule="exact"/>
        <w:ind w:left="0" w:right="0"/>
        <w:jc w:val="left"/>
        <w:textAlignment w:val="baseline"/>
        <w:rPr>
          <w:sz w:val="2"/>
        </w:rPr>
      </w:pPr>
    </w:p>
    <w:p>
      <w:pPr>
        <w:wordWrap w:val="0"/>
        <w:spacing w:before="0" w:after="0" w:line="200" w:lineRule="exact"/>
        <w:ind w:left="0" w:right="0"/>
        <w:jc w:val="both"/>
        <w:textAlignment w:val="baseline"/>
        <w:rPr>
          <w:sz w:val="1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rFonts w:ascii="宋体" w:hAnsi="宋体" w:eastAsia="宋体" w:cs="宋体"/>
          <w:b w:val="0"/>
          <w:i w:val="0"/>
          <w:color w:val="000000"/>
          <w:sz w:val="26"/>
        </w:rPr>
      </w:pPr>
    </w:p>
    <w:p>
      <w:pPr>
        <w:wordWrap w:val="0"/>
        <w:spacing w:before="80" w:after="0" w:line="360" w:lineRule="atLeast"/>
        <w:ind w:left="0" w:right="0"/>
        <w:jc w:val="center"/>
        <w:textAlignment w:val="baseline"/>
        <w:rPr>
          <w:b/>
          <w:bCs/>
          <w:sz w:val="28"/>
          <w:szCs w:val="24"/>
        </w:rPr>
      </w:pPr>
      <w:r>
        <w:rPr>
          <w:rFonts w:ascii="宋体" w:hAnsi="宋体" w:eastAsia="宋体" w:cs="宋体"/>
          <w:b/>
          <w:bCs/>
          <w:i w:val="0"/>
          <w:color w:val="000000"/>
          <w:sz w:val="28"/>
          <w:szCs w:val="24"/>
        </w:rPr>
        <w:t>五、供应商认为有必要提供的声明及文件资料</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附件1</w:t>
      </w:r>
    </w:p>
    <w:p>
      <w:pPr>
        <w:wordWrap w:val="0"/>
        <w:spacing w:before="120" w:after="0" w:line="440" w:lineRule="atLeast"/>
        <w:ind w:left="0" w:right="0"/>
        <w:jc w:val="center"/>
        <w:textAlignment w:val="baseline"/>
        <w:rPr>
          <w:rFonts w:ascii="宋体" w:hAnsi="宋体" w:eastAsia="宋体" w:cs="宋体"/>
          <w:b w:val="0"/>
          <w:i w:val="0"/>
          <w:color w:val="000000"/>
          <w:sz w:val="33"/>
        </w:rPr>
      </w:pPr>
      <w:r>
        <w:rPr>
          <w:rFonts w:ascii="宋体" w:hAnsi="宋体" w:eastAsia="宋体" w:cs="宋体"/>
          <w:b w:val="0"/>
          <w:i w:val="0"/>
          <w:color w:val="000000"/>
          <w:sz w:val="33"/>
        </w:rPr>
        <w:t>质疑函范本</w:t>
      </w:r>
    </w:p>
    <w:p>
      <w:pPr>
        <w:pStyle w:val="9"/>
      </w:pPr>
    </w:p>
    <w:p>
      <w:pPr>
        <w:wordWrap w:val="0"/>
        <w:spacing w:before="0" w:after="0" w:line="280" w:lineRule="atLeast"/>
        <w:ind w:left="0" w:right="0"/>
        <w:jc w:val="both"/>
        <w:textAlignment w:val="baseline"/>
        <w:rPr>
          <w:b/>
          <w:bCs/>
          <w:sz w:val="22"/>
        </w:rPr>
      </w:pPr>
      <w:r>
        <w:rPr>
          <w:rFonts w:ascii="宋体" w:hAnsi="宋体" w:eastAsia="宋体" w:cs="宋体"/>
          <w:b/>
          <w:bCs/>
          <w:i w:val="0"/>
          <w:color w:val="000000"/>
          <w:sz w:val="22"/>
        </w:rPr>
        <w:t>一、质疑供应商基本信息</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质疑供应商：…………………………………………………………………………………</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sz w:val="15"/>
        </w:rPr>
      </w:pPr>
      <w:r>
        <w:rPr>
          <w:rFonts w:ascii="宋体" w:hAnsi="宋体" w:eastAsia="宋体" w:cs="宋体"/>
          <w:b w:val="0"/>
          <w:i w:val="0"/>
          <w:color w:val="000000"/>
          <w:sz w:val="22"/>
        </w:rPr>
        <w:t>联系人：</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rFonts w:ascii="宋体" w:hAnsi="宋体" w:eastAsia="宋体" w:cs="宋体"/>
          <w:b w:val="0"/>
          <w:i w:val="0"/>
          <w:color w:val="000000"/>
          <w:sz w:val="22"/>
        </w:rPr>
      </w:pPr>
      <w:r>
        <w:rPr>
          <w:rFonts w:ascii="宋体" w:hAnsi="宋体" w:eastAsia="宋体" w:cs="宋体"/>
          <w:b w:val="0"/>
          <w:i w:val="0"/>
          <w:color w:val="000000"/>
          <w:sz w:val="22"/>
        </w:rPr>
        <w:t>授权代表：…………………………</w:t>
      </w:r>
    </w:p>
    <w:p>
      <w:pPr>
        <w:wordWrap w:val="0"/>
        <w:spacing w:before="0" w:after="0" w:line="160" w:lineRule="exact"/>
        <w:ind w:left="0" w:right="0"/>
        <w:jc w:val="both"/>
        <w:textAlignment w:val="baseline"/>
        <w:rPr>
          <w:sz w:val="15"/>
        </w:rPr>
      </w:pPr>
    </w:p>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联系电话：</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地址: ………………………………………邮编:  ………………………………………</w:t>
      </w:r>
    </w:p>
    <w:p>
      <w:pPr>
        <w:wordWrap w:val="0"/>
        <w:spacing w:before="160" w:after="0" w:line="280" w:lineRule="atLeast"/>
        <w:ind w:left="0" w:right="0"/>
        <w:jc w:val="both"/>
        <w:textAlignment w:val="baseline"/>
        <w:rPr>
          <w:b/>
          <w:bCs/>
          <w:sz w:val="22"/>
        </w:rPr>
      </w:pPr>
      <w:r>
        <w:rPr>
          <w:rFonts w:ascii="宋体" w:hAnsi="宋体" w:eastAsia="宋体" w:cs="宋体"/>
          <w:b/>
          <w:bCs/>
          <w:i w:val="0"/>
          <w:color w:val="000000"/>
          <w:sz w:val="22"/>
        </w:rPr>
        <w:t>二、质疑项目基本情况</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质疑项目的名称：</w:t>
      </w:r>
      <w:r>
        <w:rPr>
          <w:rFonts w:ascii="宋体" w:hAnsi="宋体" w:eastAsia="宋体" w:cs="宋体"/>
          <w:b w:val="0"/>
          <w:i w:val="0"/>
          <w:color w:val="000000"/>
          <w:sz w:val="22"/>
          <w:u w:val="single"/>
        </w:rPr>
        <w:t xml:space="preserve">                                        </w:t>
      </w:r>
    </w:p>
    <w:p>
      <w:pPr>
        <w:wordWrap w:val="0"/>
        <w:spacing w:before="180" w:after="0" w:line="280" w:lineRule="atLeast"/>
        <w:ind w:left="0" w:right="0"/>
        <w:jc w:val="both"/>
        <w:textAlignment w:val="baseline"/>
        <w:rPr>
          <w:sz w:val="22"/>
        </w:rPr>
      </w:pPr>
      <w:r>
        <w:rPr>
          <w:rFonts w:ascii="宋体" w:hAnsi="宋体" w:eastAsia="宋体" w:cs="宋体"/>
          <w:b w:val="0"/>
          <w:i w:val="0"/>
          <w:color w:val="000000"/>
          <w:sz w:val="22"/>
        </w:rPr>
        <w:t>质疑项目的编号：</w:t>
      </w:r>
      <w:r>
        <w:rPr>
          <w:rFonts w:ascii="宋体" w:hAnsi="宋体" w:eastAsia="宋体" w:cs="宋体"/>
          <w:b w:val="0"/>
          <w:i w:val="0"/>
          <w:color w:val="000000"/>
          <w:sz w:val="22"/>
          <w:u w:val="single"/>
        </w:rPr>
        <w:t xml:space="preserve">                      </w:t>
      </w:r>
      <w:r>
        <w:rPr>
          <w:rFonts w:ascii="宋体" w:hAnsi="宋体" w:eastAsia="宋体" w:cs="宋体"/>
          <w:b w:val="0"/>
          <w:i w:val="0"/>
          <w:color w:val="000000"/>
          <w:sz w:val="22"/>
        </w:rPr>
        <w:t>包号：</w:t>
      </w:r>
      <w:r>
        <w:rPr>
          <w:rFonts w:ascii="宋体" w:hAnsi="宋体" w:eastAsia="宋体" w:cs="宋体"/>
          <w:b w:val="0"/>
          <w:i w:val="0"/>
          <w:color w:val="000000"/>
          <w:sz w:val="22"/>
          <w:u w:val="single"/>
        </w:rPr>
        <w:t xml:space="preserve">                             </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采购人名称：…………</w:t>
      </w:r>
    </w:p>
    <w:p>
      <w:pPr>
        <w:wordWrap w:val="0"/>
        <w:spacing w:before="160" w:after="0" w:line="280" w:lineRule="atLeast"/>
        <w:ind w:left="0" w:right="0"/>
        <w:jc w:val="both"/>
        <w:textAlignment w:val="baseline"/>
        <w:rPr>
          <w:sz w:val="22"/>
        </w:rPr>
      </w:pPr>
      <w:r>
        <w:rPr>
          <w:rFonts w:ascii="宋体" w:hAnsi="宋体" w:eastAsia="宋体" w:cs="宋体"/>
          <w:b w:val="0"/>
          <w:i w:val="0"/>
          <w:color w:val="000000"/>
          <w:sz w:val="22"/>
        </w:rPr>
        <w:t>采购文件获取日期：……………………………………………………</w:t>
      </w:r>
    </w:p>
    <w:p>
      <w:pPr>
        <w:wordWrap w:val="0"/>
        <w:spacing w:before="160" w:after="0" w:line="280" w:lineRule="atLeast"/>
        <w:ind w:left="0" w:right="0"/>
        <w:jc w:val="both"/>
        <w:textAlignment w:val="baseline"/>
        <w:rPr>
          <w:b/>
          <w:bCs/>
          <w:i w:val="0"/>
          <w:iCs w:val="0"/>
          <w:sz w:val="22"/>
        </w:rPr>
      </w:pPr>
      <w:r>
        <w:rPr>
          <w:rFonts w:ascii="宋体" w:hAnsi="宋体" w:eastAsia="宋体" w:cs="宋体"/>
          <w:b/>
          <w:bCs/>
          <w:i w:val="0"/>
          <w:iCs w:val="0"/>
          <w:color w:val="000000"/>
          <w:sz w:val="22"/>
        </w:rPr>
        <w:t>三、质疑事项具体内容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质疑事项1：…………………………………………………</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事实依据：…………………………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法律依据：…………………………………………………………</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质疑事项2</w:t>
      </w:r>
      <w:r>
        <w:rPr>
          <w:rFonts w:hint="eastAsia" w:ascii="宋体" w:hAnsi="宋体" w:eastAsia="宋体" w:cs="宋体"/>
          <w:b w:val="0"/>
          <w:i w:val="0"/>
          <w:color w:val="000000"/>
          <w:sz w:val="22"/>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四、与质疑事项相关的质疑请求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hint="eastAsia" w:ascii="宋体" w:hAnsi="宋体" w:eastAsia="宋体" w:cs="宋体"/>
          <w:b w:val="0"/>
          <w:i w:val="0"/>
          <w:color w:val="000000"/>
          <w:sz w:val="22"/>
          <w:lang w:val="en-US" w:eastAsia="zh-CN"/>
        </w:rPr>
        <w:t>请</w:t>
      </w:r>
      <w:r>
        <w:rPr>
          <w:rFonts w:ascii="宋体" w:hAnsi="宋体" w:eastAsia="宋体" w:cs="宋体"/>
          <w:b w:val="0"/>
          <w:i w:val="0"/>
          <w:color w:val="000000"/>
          <w:sz w:val="22"/>
        </w:rPr>
        <w:t>求:……</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签字(签章)：                     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jc w:val="both"/>
        <w:textAlignment w:val="baseline"/>
        <w:rPr>
          <w:sz w:val="22"/>
        </w:rPr>
      </w:pPr>
      <w:r>
        <w:rPr>
          <w:rFonts w:ascii="宋体" w:hAnsi="宋体" w:eastAsia="宋体" w:cs="宋体"/>
          <w:b w:val="0"/>
          <w:i w:val="0"/>
          <w:color w:val="000000"/>
          <w:sz w:val="22"/>
        </w:rPr>
        <w:t>日期：</w:t>
      </w:r>
    </w:p>
    <w:p>
      <w:pPr>
        <w:wordWrap w:val="0"/>
        <w:spacing w:before="120" w:after="0" w:line="280" w:lineRule="atLeast"/>
        <w:ind w:left="0" w:right="0"/>
        <w:jc w:val="both"/>
        <w:textAlignment w:val="baseline"/>
        <w:rPr>
          <w:sz w:val="22"/>
        </w:rPr>
      </w:pPr>
      <w:r>
        <w:rPr>
          <w:rFonts w:ascii="宋体" w:hAnsi="宋体" w:eastAsia="宋体" w:cs="宋体"/>
          <w:b w:val="0"/>
          <w:i w:val="0"/>
          <w:color w:val="000000"/>
          <w:sz w:val="22"/>
        </w:rPr>
        <w:t>质疑函制作说明：</w:t>
      </w:r>
    </w:p>
    <w:p>
      <w:pPr>
        <w:wordWrap w:val="0"/>
        <w:spacing w:before="120" w:after="0" w:line="280" w:lineRule="atLeast"/>
        <w:ind w:left="480" w:right="0"/>
        <w:jc w:val="both"/>
        <w:textAlignment w:val="baseline"/>
        <w:rPr>
          <w:sz w:val="11"/>
        </w:rPr>
      </w:pPr>
      <w:r>
        <w:rPr>
          <w:rFonts w:ascii="宋体" w:hAnsi="宋体" w:eastAsia="宋体" w:cs="宋体"/>
          <w:b w:val="0"/>
          <w:i w:val="0"/>
          <w:color w:val="000000"/>
          <w:sz w:val="22"/>
        </w:rPr>
        <w:t>1.供应商提出质疑时，应提交质疑函和必要的证明材料。</w:t>
      </w:r>
    </w:p>
    <w:p>
      <w:pPr>
        <w:wordWrap w:val="0"/>
        <w:spacing w:before="40" w:after="0" w:line="420" w:lineRule="atLeast"/>
        <w:ind w:left="0" w:right="0" w:firstLine="420"/>
        <w:jc w:val="both"/>
        <w:textAlignment w:val="baseline"/>
        <w:rPr>
          <w:sz w:val="23"/>
        </w:rPr>
      </w:pPr>
      <w:r>
        <w:rPr>
          <w:rFonts w:ascii="宋体" w:hAnsi="宋体" w:eastAsia="宋体" w:cs="宋体"/>
          <w:b w:val="0"/>
          <w:i w:val="0"/>
          <w:color w:val="000000"/>
          <w:sz w:val="23"/>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3.质疑供应商若对项目的某一分包进行质疑，质疑函中应列明具体分包号。</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4.质疑函的质疑事项应具体、明确，并有必要的事实依据和法律依据。</w:t>
      </w:r>
    </w:p>
    <w:p>
      <w:pPr>
        <w:wordWrap w:val="0"/>
        <w:spacing w:before="0" w:after="0" w:line="420" w:lineRule="atLeast"/>
        <w:ind w:left="460" w:right="0"/>
        <w:jc w:val="both"/>
        <w:textAlignment w:val="baseline"/>
        <w:rPr>
          <w:sz w:val="23"/>
        </w:rPr>
      </w:pPr>
      <w:r>
        <w:rPr>
          <w:rFonts w:ascii="宋体" w:hAnsi="宋体" w:eastAsia="宋体" w:cs="宋体"/>
          <w:b w:val="0"/>
          <w:i w:val="0"/>
          <w:color w:val="000000"/>
          <w:sz w:val="23"/>
        </w:rPr>
        <w:t>5.质疑函的质疑请求应与质疑事项相关。</w:t>
      </w:r>
    </w:p>
    <w:p>
      <w:pPr>
        <w:wordWrap w:val="0"/>
        <w:spacing w:before="0" w:after="0" w:line="420" w:lineRule="atLeast"/>
        <w:ind w:left="0" w:right="0" w:firstLine="460"/>
        <w:jc w:val="both"/>
        <w:textAlignment w:val="baseline"/>
        <w:rPr>
          <w:sz w:val="23"/>
        </w:rPr>
      </w:pPr>
      <w:r>
        <w:rPr>
          <w:rFonts w:ascii="宋体" w:hAnsi="宋体" w:eastAsia="宋体" w:cs="宋体"/>
          <w:b w:val="0"/>
          <w:i w:val="0"/>
          <w:color w:val="000000"/>
          <w:sz w:val="23"/>
        </w:rPr>
        <w:t>6.质疑供应商为自然人的，质疑函应由本人签字； 质疑供应商为法人单位或者其他组织的，质疑函应由法定代表人、主要负责人，或者其授权代表签字或者盖章，并加盖公章。</w:t>
      </w:r>
    </w:p>
    <w:p>
      <w:pPr>
        <w:wordWrap w:val="0"/>
        <w:spacing w:before="100" w:after="0" w:line="340" w:lineRule="atLeast"/>
        <w:ind w:left="460" w:right="0"/>
        <w:jc w:val="both"/>
        <w:textAlignment w:val="baseline"/>
        <w:rPr>
          <w:sz w:val="24"/>
        </w:rPr>
      </w:pPr>
      <w:r>
        <w:rPr>
          <w:rFonts w:ascii="仿宋" w:hAnsi="仿宋" w:eastAsia="仿宋" w:cs="仿宋"/>
          <w:b/>
          <w:i w:val="0"/>
          <w:color w:val="000000"/>
          <w:sz w:val="24"/>
        </w:rPr>
        <w:t>7.质疑函份数要求：一式三份。</w:t>
      </w: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rFonts w:ascii="楷体" w:hAnsi="楷体" w:eastAsia="楷体" w:cs="楷体"/>
          <w:b/>
          <w:i w:val="0"/>
          <w:color w:val="000000"/>
          <w:sz w:val="33"/>
        </w:rPr>
      </w:pPr>
    </w:p>
    <w:p>
      <w:pPr>
        <w:wordWrap w:val="0"/>
        <w:spacing w:before="360" w:after="0" w:line="460" w:lineRule="atLeast"/>
        <w:ind w:left="0" w:right="0"/>
        <w:jc w:val="both"/>
        <w:textAlignment w:val="baseline"/>
        <w:rPr>
          <w:sz w:val="33"/>
        </w:rPr>
      </w:pPr>
      <w:r>
        <w:rPr>
          <w:rFonts w:ascii="楷体" w:hAnsi="楷体" w:eastAsia="楷体" w:cs="楷体"/>
          <w:b/>
          <w:i w:val="0"/>
          <w:color w:val="000000"/>
          <w:sz w:val="33"/>
        </w:rPr>
        <w:t>附件2</w:t>
      </w:r>
    </w:p>
    <w:p>
      <w:pPr>
        <w:wordWrap w:val="0"/>
        <w:spacing w:before="0" w:after="0" w:line="400" w:lineRule="exact"/>
        <w:ind w:left="0" w:right="0"/>
        <w:jc w:val="both"/>
        <w:textAlignment w:val="baseline"/>
        <w:rPr>
          <w:sz w:val="33"/>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市场监管总局关于发布参与实施政府采购节能产品、环境</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标志产品认证机构名录的公告</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40" w:lineRule="atLeast"/>
        <w:ind w:left="0" w:right="0"/>
        <w:jc w:val="center"/>
        <w:textAlignment w:val="baseline"/>
        <w:rPr>
          <w:sz w:val="24"/>
        </w:rPr>
      </w:pPr>
      <w:r>
        <w:rPr>
          <w:rFonts w:ascii="黑体" w:hAnsi="黑体" w:eastAsia="黑体" w:cs="黑体"/>
          <w:b/>
          <w:i w:val="0"/>
          <w:color w:val="000000"/>
          <w:sz w:val="24"/>
        </w:rPr>
        <w:t>2019年第16号</w:t>
      </w:r>
    </w:p>
    <w:p>
      <w:pPr>
        <w:wordWrap w:val="0"/>
        <w:spacing w:before="0" w:after="0" w:line="280" w:lineRule="exact"/>
        <w:ind w:left="0" w:right="0"/>
        <w:jc w:val="center"/>
        <w:textAlignment w:val="baseline"/>
        <w:rPr>
          <w:sz w:val="24"/>
        </w:rPr>
      </w:pPr>
    </w:p>
    <w:p>
      <w:pPr>
        <w:wordWrap w:val="0"/>
        <w:spacing w:before="0" w:after="0" w:line="280" w:lineRule="exact"/>
        <w:ind w:left="0" w:right="0"/>
        <w:jc w:val="center"/>
        <w:textAlignment w:val="baseline"/>
        <w:rPr>
          <w:sz w:val="24"/>
        </w:rPr>
      </w:pPr>
    </w:p>
    <w:p>
      <w:pPr>
        <w:wordWrap w:val="0"/>
        <w:spacing w:before="0" w:after="0" w:line="300" w:lineRule="atLeast"/>
        <w:ind w:left="0" w:right="0" w:firstLine="460"/>
        <w:jc w:val="both"/>
        <w:textAlignment w:val="baseline"/>
        <w:rPr>
          <w:sz w:val="21"/>
        </w:rPr>
      </w:pPr>
      <w:r>
        <w:rPr>
          <w:rFonts w:ascii="宋体" w:hAnsi="宋体" w:eastAsia="宋体" w:cs="宋体"/>
          <w:b w:val="0"/>
          <w:i w:val="0"/>
          <w:color w:val="000000"/>
          <w:sz w:val="21"/>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  (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exact"/>
        <w:ind w:left="0" w:right="0"/>
        <w:jc w:val="both"/>
        <w:textAlignment w:val="baseline"/>
        <w:rPr>
          <w:sz w:val="21"/>
        </w:rPr>
      </w:pPr>
    </w:p>
    <w:p>
      <w:pPr>
        <w:wordWrap w:val="0"/>
        <w:spacing w:before="0" w:after="0" w:line="300" w:lineRule="atLeast"/>
        <w:ind w:left="0" w:right="20" w:firstLine="460"/>
        <w:jc w:val="both"/>
        <w:textAlignment w:val="baseline"/>
        <w:rPr>
          <w:sz w:val="21"/>
        </w:rPr>
      </w:pPr>
      <w:r>
        <w:rPr>
          <w:rFonts w:ascii="宋体" w:hAnsi="宋体" w:eastAsia="宋体" w:cs="宋体"/>
          <w:b w:val="0"/>
          <w:i w:val="0"/>
          <w:color w:val="000000"/>
          <w:sz w:val="21"/>
        </w:rPr>
        <w:t>自本公告发布后，新增认证机构应尽快完成政府采购认证信息系统对接，对接完成后方可开展相关认证工作。</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市场监管总局</w:t>
      </w:r>
    </w:p>
    <w:p>
      <w:pPr>
        <w:wordWrap w:val="0"/>
        <w:spacing w:before="0" w:after="0" w:line="300" w:lineRule="exact"/>
        <w:ind w:left="0" w:right="0"/>
        <w:jc w:val="both"/>
        <w:textAlignment w:val="baseline"/>
        <w:rPr>
          <w:sz w:val="21"/>
        </w:rPr>
      </w:pPr>
    </w:p>
    <w:p>
      <w:pPr>
        <w:wordWrap w:val="0"/>
        <w:spacing w:before="0" w:after="0" w:line="300" w:lineRule="atLeast"/>
        <w:ind w:left="6560" w:right="0"/>
        <w:jc w:val="both"/>
        <w:textAlignment w:val="baseline"/>
        <w:rPr>
          <w:sz w:val="21"/>
        </w:rPr>
      </w:pPr>
      <w:r>
        <w:rPr>
          <w:rFonts w:ascii="宋体" w:hAnsi="宋体" w:eastAsia="宋体" w:cs="宋体"/>
          <w:b w:val="0"/>
          <w:i w:val="0"/>
          <w:color w:val="000000"/>
          <w:sz w:val="21"/>
        </w:rPr>
        <w:t>2019年4月3日</w:t>
      </w:r>
    </w:p>
    <w:p>
      <w:pPr>
        <w:wordWrap w:val="0"/>
        <w:spacing w:before="0" w:after="0" w:line="360" w:lineRule="exact"/>
        <w:ind w:left="0" w:right="0"/>
        <w:jc w:val="both"/>
        <w:textAlignment w:val="baseline"/>
        <w:rPr>
          <w:sz w:val="31"/>
        </w:rPr>
      </w:pPr>
    </w:p>
    <w:p>
      <w:pPr>
        <w:wordWrap w:val="0"/>
        <w:spacing w:before="0" w:after="0" w:line="420" w:lineRule="atLeast"/>
        <w:ind w:left="780" w:right="0"/>
        <w:jc w:val="both"/>
        <w:textAlignment w:val="baseline"/>
        <w:rPr>
          <w:sz w:val="31"/>
        </w:rPr>
      </w:pPr>
      <w:r>
        <w:rPr>
          <w:rFonts w:ascii="宋体" w:hAnsi="宋体" w:eastAsia="宋体" w:cs="宋体"/>
          <w:b w:val="0"/>
          <w:i w:val="0"/>
          <w:color w:val="000000"/>
          <w:sz w:val="31"/>
        </w:rPr>
        <w:t>(此件公开发布)</w:t>
      </w: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rFonts w:ascii="宋体" w:hAnsi="宋体" w:eastAsia="宋体" w:cs="宋体"/>
          <w:b w:val="0"/>
          <w:i w:val="0"/>
          <w:color w:val="000000"/>
          <w:sz w:val="28"/>
        </w:rPr>
      </w:pPr>
    </w:p>
    <w:p>
      <w:pPr>
        <w:wordWrap w:val="0"/>
        <w:spacing w:before="80" w:after="0" w:line="380" w:lineRule="atLeast"/>
        <w:ind w:left="1600" w:right="0"/>
        <w:jc w:val="both"/>
        <w:textAlignment w:val="baseline"/>
        <w:rPr>
          <w:sz w:val="28"/>
        </w:rPr>
      </w:pPr>
      <w:r>
        <w:rPr>
          <w:rFonts w:ascii="宋体" w:hAnsi="宋体" w:eastAsia="宋体" w:cs="宋体"/>
          <w:b w:val="0"/>
          <w:i w:val="0"/>
          <w:color w:val="000000"/>
          <w:sz w:val="28"/>
        </w:rPr>
        <w:t>参与实施政府采购节能产品认证机构名录</w:t>
      </w:r>
    </w:p>
    <w:p>
      <w:pPr>
        <w:wordWrap w:val="0"/>
        <w:spacing w:before="0" w:after="0" w:line="340" w:lineRule="exact"/>
        <w:ind w:left="0" w:right="0"/>
        <w:jc w:val="both"/>
        <w:textAlignment w:val="baseline"/>
        <w:rPr>
          <w:sz w:val="28"/>
        </w:rPr>
      </w:pPr>
    </w:p>
    <w:tbl>
      <w:tblPr>
        <w:tblStyle w:val="13"/>
        <w:tblW w:w="8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20"/>
        <w:gridCol w:w="1380"/>
        <w:gridCol w:w="1420"/>
        <w:gridCol w:w="192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序号</w:t>
            </w:r>
          </w:p>
        </w:tc>
        <w:tc>
          <w:tcPr>
            <w:tcW w:w="24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一级目录</w:t>
            </w:r>
          </w:p>
        </w:tc>
        <w:tc>
          <w:tcPr>
            <w:tcW w:w="334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二级目录</w:t>
            </w:r>
          </w:p>
        </w:tc>
        <w:tc>
          <w:tcPr>
            <w:tcW w:w="180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780" w:type="dxa"/>
            <w:vMerge w:val="continue"/>
          </w:tcPr>
          <w:p/>
        </w:tc>
        <w:tc>
          <w:tcPr>
            <w:tcW w:w="1020" w:type="dxa"/>
            <w:vAlign w:val="top"/>
          </w:tcPr>
          <w:p>
            <w:pPr>
              <w:wordWrap w:val="0"/>
              <w:spacing w:before="60" w:after="240" w:line="260" w:lineRule="atLeast"/>
              <w:ind w:left="0" w:right="0"/>
              <w:jc w:val="center"/>
              <w:textAlignment w:val="baseline"/>
              <w:rPr>
                <w:sz w:val="20"/>
              </w:rPr>
            </w:pPr>
            <w:r>
              <w:rPr>
                <w:rFonts w:ascii="宋体" w:hAnsi="宋体" w:eastAsia="宋体" w:cs="宋体"/>
                <w:b w:val="0"/>
                <w:i w:val="0"/>
                <w:color w:val="000000"/>
                <w:sz w:val="20"/>
              </w:rPr>
              <w:t>产品代码</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产品代码</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产品名称</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A020101</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计算机设备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台式计算机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北京赛西认证有限责任公司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中国网络安全审查技术与认证中心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便携式计算机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A02010107</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平板式微型计算机</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2</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A020106</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输入输出设备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打印设备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A02010604</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显示设备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A02010609</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图形图像输入设备</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3</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A020202</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投影仪</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780" w:type="dxa"/>
            <w:vAlign w:val="top"/>
          </w:tcPr>
          <w:p>
            <w:pPr>
              <w:wordWrap w:val="0"/>
              <w:spacing w:before="240" w:after="0" w:line="260" w:lineRule="atLeast"/>
              <w:ind w:left="0" w:right="0"/>
              <w:jc w:val="center"/>
              <w:textAlignment w:val="baseline"/>
              <w:rPr>
                <w:sz w:val="20"/>
              </w:rPr>
            </w:pPr>
            <w:r>
              <w:rPr>
                <w:rFonts w:ascii="宋体" w:hAnsi="宋体" w:eastAsia="宋体" w:cs="宋体"/>
                <w:b w:val="0"/>
                <w:i w:val="0"/>
                <w:color w:val="000000"/>
                <w:sz w:val="20"/>
              </w:rPr>
              <w:t>4</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A020204</w:t>
            </w:r>
          </w:p>
        </w:tc>
        <w:tc>
          <w:tcPr>
            <w:tcW w:w="1380" w:type="dxa"/>
            <w:vAlign w:val="top"/>
          </w:tcPr>
          <w:p>
            <w:pPr>
              <w:wordWrap w:val="0"/>
              <w:spacing w:before="60" w:after="240" w:line="260" w:lineRule="atLeast"/>
              <w:ind w:left="0" w:right="0"/>
              <w:jc w:val="both"/>
              <w:textAlignment w:val="baseline"/>
              <w:rPr>
                <w:sz w:val="20"/>
              </w:rPr>
            </w:pPr>
            <w:r>
              <w:rPr>
                <w:rFonts w:ascii="宋体" w:hAnsi="宋体" w:eastAsia="宋体" w:cs="宋体"/>
                <w:b w:val="0"/>
                <w:i w:val="0"/>
                <w:color w:val="000000"/>
                <w:sz w:val="20"/>
              </w:rPr>
              <w:t>多功能一体机</w:t>
            </w:r>
          </w:p>
        </w:tc>
        <w:tc>
          <w:tcPr>
            <w:tcW w:w="14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9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trPr>
        <w:tc>
          <w:tcPr>
            <w:tcW w:w="78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5</w:t>
            </w:r>
          </w:p>
        </w:tc>
        <w:tc>
          <w:tcPr>
            <w:tcW w:w="102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A020519</w:t>
            </w:r>
          </w:p>
        </w:tc>
        <w:tc>
          <w:tcPr>
            <w:tcW w:w="13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泵</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A02051901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离心泵</w:t>
            </w:r>
          </w:p>
        </w:tc>
        <w:tc>
          <w:tcPr>
            <w:tcW w:w="1800" w:type="dxa"/>
            <w:vAlign w:val="top"/>
          </w:tcPr>
          <w:p>
            <w:pPr>
              <w:wordWrap w:val="0"/>
              <w:spacing w:before="4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60"/>
              <w:jc w:val="both"/>
              <w:textAlignment w:val="baseline"/>
              <w:rPr>
                <w:sz w:val="20"/>
              </w:rPr>
            </w:pPr>
            <w:r>
              <w:rPr>
                <w:rFonts w:ascii="宋体" w:hAnsi="宋体" w:eastAsia="宋体" w:cs="宋体"/>
                <w:b w:val="0"/>
                <w:i w:val="0"/>
                <w:color w:val="000000"/>
                <w:sz w:val="20"/>
              </w:rPr>
              <w:t>电能(北京)认证中心有限公司</w:t>
            </w:r>
          </w:p>
          <w:p>
            <w:pPr>
              <w:wordWrap w:val="0"/>
              <w:spacing w:before="0" w:after="0" w:line="320" w:lineRule="exact"/>
              <w:ind w:left="0" w:right="0"/>
              <w:jc w:val="both"/>
              <w:textAlignment w:val="baseline"/>
              <w:rPr>
                <w:sz w:val="20"/>
              </w:rPr>
            </w:pPr>
          </w:p>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78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6</w:t>
            </w:r>
          </w:p>
        </w:tc>
        <w:tc>
          <w:tcPr>
            <w:tcW w:w="1020" w:type="dxa"/>
            <w:vMerge w:val="restart"/>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A020523</w:t>
            </w:r>
          </w:p>
        </w:tc>
        <w:tc>
          <w:tcPr>
            <w:tcW w:w="1380" w:type="dxa"/>
            <w:vMerge w:val="restart"/>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制冷空调设备</w:t>
            </w: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A02052301</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制冷压缩机</w:t>
            </w:r>
          </w:p>
        </w:tc>
        <w:tc>
          <w:tcPr>
            <w:tcW w:w="1800" w:type="dxa"/>
            <w:vMerge w:val="restart"/>
            <w:vAlign w:val="center"/>
          </w:tcPr>
          <w:p>
            <w:pPr>
              <w:wordWrap w:val="0"/>
              <w:spacing w:before="0" w:after="0" w:line="320" w:lineRule="atLeast"/>
              <w:ind w:left="60" w:right="180"/>
              <w:jc w:val="both"/>
              <w:textAlignment w:val="baseline"/>
              <w:rPr>
                <w:sz w:val="20"/>
              </w:rPr>
            </w:pPr>
            <w:r>
              <w:rPr>
                <w:rFonts w:ascii="宋体" w:hAnsi="宋体" w:eastAsia="宋体" w:cs="宋体"/>
                <w:b w:val="0"/>
                <w:i w:val="0"/>
                <w:color w:val="000000"/>
                <w:sz w:val="20"/>
              </w:rPr>
              <w:t>中国质量认证中心</w:t>
            </w:r>
          </w:p>
          <w:p>
            <w:pPr>
              <w:wordWrap w:val="0"/>
              <w:spacing w:before="0" w:after="0" w:line="320" w:lineRule="exact"/>
              <w:ind w:left="0" w:right="0"/>
              <w:jc w:val="both"/>
              <w:textAlignment w:val="baseline"/>
              <w:rPr>
                <w:sz w:val="20"/>
              </w:rPr>
            </w:pPr>
          </w:p>
          <w:p>
            <w:pPr>
              <w:wordWrap w:val="0"/>
              <w:spacing w:before="0" w:after="0" w:line="320" w:lineRule="atLeast"/>
              <w:ind w:left="60" w:right="0"/>
              <w:jc w:val="both"/>
              <w:textAlignment w:val="baseline"/>
              <w:rPr>
                <w:sz w:val="20"/>
              </w:rPr>
            </w:pPr>
            <w:r>
              <w:rPr>
                <w:rFonts w:ascii="宋体" w:hAnsi="宋体" w:eastAsia="宋体" w:cs="宋体"/>
                <w:b w:val="0"/>
                <w:i w:val="0"/>
                <w:color w:val="000000"/>
                <w:sz w:val="20"/>
              </w:rPr>
              <w:t>威凯认证检测有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80" w:type="dxa"/>
            <w:vMerge w:val="continue"/>
          </w:tcPr>
          <w:p/>
        </w:tc>
        <w:tc>
          <w:tcPr>
            <w:tcW w:w="1020" w:type="dxa"/>
            <w:vMerge w:val="continue"/>
          </w:tcPr>
          <w:p/>
        </w:tc>
        <w:tc>
          <w:tcPr>
            <w:tcW w:w="1380" w:type="dxa"/>
            <w:vMerge w:val="continue"/>
          </w:tcPr>
          <w:p/>
        </w:tc>
        <w:tc>
          <w:tcPr>
            <w:tcW w:w="14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A02052305</w:t>
            </w:r>
          </w:p>
        </w:tc>
        <w:tc>
          <w:tcPr>
            <w:tcW w:w="192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空调机组</w:t>
            </w:r>
          </w:p>
        </w:tc>
        <w:tc>
          <w:tcPr>
            <w:tcW w:w="1800" w:type="dxa"/>
            <w:vMerge w:val="continue"/>
          </w:tcPr>
          <w:p/>
        </w:tc>
      </w:tr>
    </w:tbl>
    <w:p>
      <w:pPr>
        <w:wordWrap w:val="0"/>
        <w:spacing w:before="0" w:after="0" w:line="120" w:lineRule="exact"/>
        <w:ind w:left="0" w:right="0"/>
        <w:jc w:val="left"/>
        <w:textAlignment w:val="baseline"/>
        <w:rPr>
          <w:sz w:val="11"/>
        </w:rPr>
      </w:pPr>
    </w:p>
    <w:tbl>
      <w:tblPr>
        <w:tblStyle w:val="13"/>
        <w:tblW w:w="83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60"/>
        <w:gridCol w:w="1340"/>
        <w:gridCol w:w="1440"/>
        <w:gridCol w:w="1900"/>
        <w:gridCol w:w="1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06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340" w:type="dxa"/>
            <w:vMerge w:val="restart"/>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A02052309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专用制冷、空调设备</w:t>
            </w:r>
          </w:p>
        </w:tc>
        <w:tc>
          <w:tcPr>
            <w:tcW w:w="1820" w:type="dxa"/>
            <w:vMerge w:val="restart"/>
            <w:vAlign w:val="top"/>
          </w:tcPr>
          <w:p>
            <w:pPr>
              <w:wordWrap w:val="0"/>
              <w:spacing w:before="20" w:after="0" w:line="300" w:lineRule="atLeast"/>
              <w:ind w:left="60" w:right="0"/>
              <w:jc w:val="both"/>
              <w:textAlignment w:val="baseline"/>
              <w:rPr>
                <w:sz w:val="21"/>
              </w:rPr>
            </w:pPr>
            <w:r>
              <w:rPr>
                <w:rFonts w:ascii="宋体" w:hAnsi="宋体" w:eastAsia="宋体" w:cs="宋体"/>
                <w:b w:val="0"/>
                <w:i w:val="0"/>
                <w:color w:val="000000"/>
                <w:sz w:val="21"/>
              </w:rPr>
              <w:t>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合肥通用机械产品认证有限公司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北京中冷通质量认证中心有限公司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continue"/>
          </w:tcPr>
          <w:p/>
        </w:tc>
        <w:tc>
          <w:tcPr>
            <w:tcW w:w="1060" w:type="dxa"/>
            <w:vMerge w:val="continue"/>
          </w:tcPr>
          <w:p/>
        </w:tc>
        <w:tc>
          <w:tcPr>
            <w:tcW w:w="1340" w:type="dxa"/>
            <w:vMerge w:val="continue"/>
          </w:tcP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A02052399</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其他制冷空调设备</w:t>
            </w:r>
          </w:p>
        </w:tc>
        <w:tc>
          <w:tcPr>
            <w:tcW w:w="18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7</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A020601</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电机</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威凯认证检测有限公司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中国船级社质量认证公司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8</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A020602</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变压器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电能(北京)认证中心有限公司</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9</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A020609</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镇流器</w:t>
            </w:r>
          </w:p>
        </w:tc>
        <w:tc>
          <w:tcPr>
            <w:tcW w:w="144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900" w:type="dxa"/>
            <w:vAlign w:val="center"/>
          </w:tcPr>
          <w:p>
            <w:pPr>
              <w:wordWrap w:val="0"/>
              <w:spacing w:before="0" w:after="0" w:line="280" w:lineRule="exact"/>
              <w:ind w:left="0" w:right="0"/>
              <w:jc w:val="both"/>
              <w:textAlignment w:val="baseline"/>
              <w:rPr>
                <w:sz w:val="21"/>
              </w:rPr>
            </w:pPr>
            <w:r>
              <w:rPr>
                <w:rFonts w:ascii="宋体" w:hAnsi="宋体" w:eastAsia="宋体" w:cs="宋体"/>
                <w:b w:val="0"/>
                <w:i w:val="0"/>
                <w:color w:val="000000"/>
                <w:sz w:val="21"/>
              </w:rPr>
              <w:t xml:space="preserve"> </w:t>
            </w:r>
          </w:p>
        </w:tc>
        <w:tc>
          <w:tcPr>
            <w:tcW w:w="1820" w:type="dxa"/>
            <w:vAlign w:val="top"/>
          </w:tcPr>
          <w:p>
            <w:pPr>
              <w:wordWrap w:val="0"/>
              <w:spacing w:before="80" w:after="0" w:line="300" w:lineRule="atLeast"/>
              <w:ind w:left="60" w:right="180"/>
              <w:jc w:val="both"/>
              <w:textAlignment w:val="baseline"/>
              <w:rPr>
                <w:sz w:val="21"/>
              </w:rPr>
            </w:pPr>
            <w:r>
              <w:rPr>
                <w:rFonts w:ascii="宋体" w:hAnsi="宋体" w:eastAsia="宋体" w:cs="宋体"/>
                <w:b w:val="0"/>
                <w:i w:val="0"/>
                <w:color w:val="000000"/>
                <w:sz w:val="21"/>
              </w:rPr>
              <w:t>中国质量认证中心</w:t>
            </w:r>
          </w:p>
          <w:p>
            <w:pPr>
              <w:wordWrap w:val="0"/>
              <w:spacing w:before="0" w:after="0" w:line="300" w:lineRule="exact"/>
              <w:ind w:left="0" w:right="0"/>
              <w:jc w:val="both"/>
              <w:textAlignment w:val="baseline"/>
              <w:rPr>
                <w:sz w:val="21"/>
              </w:rPr>
            </w:pPr>
          </w:p>
          <w:p>
            <w:pPr>
              <w:wordWrap w:val="0"/>
              <w:spacing w:before="0" w:after="0" w:line="300" w:lineRule="atLeast"/>
              <w:ind w:left="60" w:right="180"/>
              <w:jc w:val="both"/>
              <w:textAlignment w:val="baseline"/>
              <w:rPr>
                <w:sz w:val="21"/>
              </w:rPr>
            </w:pPr>
            <w:r>
              <w:rPr>
                <w:rFonts w:ascii="宋体" w:hAnsi="宋体" w:eastAsia="宋体" w:cs="宋体"/>
                <w:b w:val="0"/>
                <w:i w:val="0"/>
                <w:color w:val="000000"/>
                <w:sz w:val="21"/>
              </w:rPr>
              <w:t>深圳市计量质量检测研究院</w:t>
            </w:r>
          </w:p>
          <w:p>
            <w:pPr>
              <w:wordWrap w:val="0"/>
              <w:spacing w:before="0" w:after="0" w:line="300" w:lineRule="exact"/>
              <w:ind w:left="0" w:right="0"/>
              <w:jc w:val="both"/>
              <w:textAlignment w:val="baseline"/>
              <w:rPr>
                <w:sz w:val="21"/>
              </w:rPr>
            </w:pPr>
          </w:p>
          <w:p>
            <w:pPr>
              <w:wordWrap w:val="0"/>
              <w:spacing w:before="0" w:after="0" w:line="300" w:lineRule="atLeast"/>
              <w:ind w:left="60" w:right="60"/>
              <w:jc w:val="both"/>
              <w:textAlignment w:val="baseline"/>
              <w:rPr>
                <w:sz w:val="21"/>
              </w:rPr>
            </w:pPr>
            <w:r>
              <w:rPr>
                <w:rFonts w:ascii="宋体" w:hAnsi="宋体" w:eastAsia="宋体" w:cs="宋体"/>
                <w:b w:val="0"/>
                <w:i w:val="0"/>
                <w:color w:val="000000"/>
                <w:sz w:val="21"/>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8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10</w:t>
            </w:r>
          </w:p>
        </w:tc>
        <w:tc>
          <w:tcPr>
            <w:tcW w:w="1060" w:type="dxa"/>
            <w:vAlign w:val="center"/>
          </w:tcPr>
          <w:p>
            <w:pPr>
              <w:wordWrap w:val="0"/>
              <w:spacing w:before="0" w:after="0" w:line="280" w:lineRule="atLeast"/>
              <w:ind w:left="0" w:right="0"/>
              <w:jc w:val="center"/>
              <w:textAlignment w:val="baseline"/>
              <w:rPr>
                <w:sz w:val="21"/>
              </w:rPr>
            </w:pPr>
            <w:r>
              <w:rPr>
                <w:rFonts w:ascii="宋体" w:hAnsi="宋体" w:eastAsia="宋体" w:cs="宋体"/>
                <w:b w:val="0"/>
                <w:i w:val="0"/>
                <w:color w:val="000000"/>
                <w:sz w:val="21"/>
              </w:rPr>
              <w:t>A020618</w:t>
            </w:r>
          </w:p>
        </w:tc>
        <w:tc>
          <w:tcPr>
            <w:tcW w:w="13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生活用电器</w:t>
            </w:r>
          </w:p>
        </w:tc>
        <w:tc>
          <w:tcPr>
            <w:tcW w:w="144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A0206180101</w:t>
            </w:r>
          </w:p>
        </w:tc>
        <w:tc>
          <w:tcPr>
            <w:tcW w:w="1900" w:type="dxa"/>
            <w:vAlign w:val="center"/>
          </w:tcPr>
          <w:p>
            <w:pPr>
              <w:wordWrap w:val="0"/>
              <w:spacing w:before="0" w:after="0" w:line="280" w:lineRule="atLeast"/>
              <w:ind w:left="0" w:right="0"/>
              <w:jc w:val="both"/>
              <w:textAlignment w:val="baseline"/>
              <w:rPr>
                <w:sz w:val="21"/>
              </w:rPr>
            </w:pPr>
            <w:r>
              <w:rPr>
                <w:rFonts w:ascii="宋体" w:hAnsi="宋体" w:eastAsia="宋体" w:cs="宋体"/>
                <w:b w:val="0"/>
                <w:i w:val="0"/>
                <w:color w:val="000000"/>
                <w:sz w:val="21"/>
              </w:rPr>
              <w:t>电冰箱</w:t>
            </w:r>
          </w:p>
        </w:tc>
        <w:tc>
          <w:tcPr>
            <w:tcW w:w="1820" w:type="dxa"/>
            <w:vAlign w:val="top"/>
          </w:tcPr>
          <w:p>
            <w:pPr>
              <w:wordWrap w:val="0"/>
              <w:spacing w:before="60" w:after="260" w:line="280" w:lineRule="atLeast"/>
              <w:ind w:left="0" w:right="0"/>
              <w:jc w:val="both"/>
              <w:textAlignment w:val="baseline"/>
              <w:rPr>
                <w:sz w:val="21"/>
              </w:rPr>
            </w:pPr>
            <w:r>
              <w:rPr>
                <w:rFonts w:ascii="宋体" w:hAnsi="宋体" w:eastAsia="宋体" w:cs="宋体"/>
                <w:b w:val="0"/>
                <w:i w:val="0"/>
                <w:color w:val="000000"/>
                <w:sz w:val="21"/>
              </w:rPr>
              <w:t>中国质量认证中心</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tbl>
      <w:tblPr>
        <w:tblStyle w:val="13"/>
        <w:tblW w:w="83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0"/>
        <w:gridCol w:w="1040"/>
        <w:gridCol w:w="1360"/>
        <w:gridCol w:w="1440"/>
        <w:gridCol w:w="1880"/>
        <w:gridCol w:w="1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20" w:hRule="atLeast"/>
          <w:jc w:val="center"/>
        </w:trPr>
        <w:tc>
          <w:tcPr>
            <w:tcW w:w="78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04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360" w:type="dxa"/>
            <w:vMerge w:val="restart"/>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44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80" w:type="dxa"/>
            <w:vAlign w:val="center"/>
          </w:tcPr>
          <w:p>
            <w:pPr>
              <w:wordWrap w:val="0"/>
              <w:spacing w:before="0" w:after="0" w:line="280" w:lineRule="exact"/>
              <w:ind w:left="0" w:right="0"/>
              <w:jc w:val="both"/>
              <w:textAlignment w:val="baseline"/>
              <w:rPr>
                <w:sz w:val="22"/>
              </w:rPr>
            </w:pPr>
            <w:r>
              <w:rPr>
                <w:rFonts w:ascii="宋体" w:hAnsi="宋体" w:eastAsia="宋体" w:cs="宋体"/>
                <w:b w:val="0"/>
                <w:i w:val="0"/>
                <w:color w:val="000000"/>
                <w:sz w:val="22"/>
              </w:rPr>
              <w:t xml:space="preserve"> </w:t>
            </w:r>
          </w:p>
        </w:tc>
        <w:tc>
          <w:tcPr>
            <w:tcW w:w="1800" w:type="dxa"/>
            <w:vAlign w:val="top"/>
          </w:tcPr>
          <w:p>
            <w:pPr>
              <w:wordWrap w:val="0"/>
              <w:spacing w:before="4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5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A0206180203</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空调机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合肥通用机械产品认证有限公司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A0206180301</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洗衣机</w:t>
            </w:r>
          </w:p>
        </w:tc>
        <w:tc>
          <w:tcPr>
            <w:tcW w:w="1800" w:type="dxa"/>
            <w:vAlign w:val="top"/>
          </w:tcPr>
          <w:p>
            <w:pPr>
              <w:wordWrap w:val="0"/>
              <w:spacing w:before="6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0" w:hRule="atLeast"/>
          <w:jc w:val="center"/>
        </w:trPr>
        <w:tc>
          <w:tcPr>
            <w:tcW w:w="780" w:type="dxa"/>
            <w:vMerge w:val="continue"/>
          </w:tcPr>
          <w:p/>
        </w:tc>
        <w:tc>
          <w:tcPr>
            <w:tcW w:w="1040" w:type="dxa"/>
            <w:vMerge w:val="continue"/>
          </w:tcPr>
          <w:p/>
        </w:tc>
        <w:tc>
          <w:tcPr>
            <w:tcW w:w="1360" w:type="dxa"/>
            <w:vMerge w:val="continue"/>
          </w:tcPr>
          <w:p/>
        </w:tc>
        <w:tc>
          <w:tcPr>
            <w:tcW w:w="144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A02061808</w:t>
            </w:r>
          </w:p>
        </w:tc>
        <w:tc>
          <w:tcPr>
            <w:tcW w:w="1880" w:type="dxa"/>
            <w:vAlign w:val="center"/>
          </w:tcPr>
          <w:p>
            <w:pPr>
              <w:wordWrap w:val="0"/>
              <w:spacing w:before="0" w:after="0" w:line="280" w:lineRule="atLeast"/>
              <w:ind w:left="0" w:right="0"/>
              <w:jc w:val="both"/>
              <w:textAlignment w:val="baseline"/>
              <w:rPr>
                <w:sz w:val="22"/>
              </w:rPr>
            </w:pPr>
            <w:r>
              <w:rPr>
                <w:rFonts w:ascii="宋体" w:hAnsi="宋体" w:eastAsia="宋体" w:cs="宋体"/>
                <w:b w:val="0"/>
                <w:i w:val="0"/>
                <w:color w:val="000000"/>
                <w:sz w:val="22"/>
              </w:rPr>
              <w:t>热水器</w:t>
            </w:r>
          </w:p>
        </w:tc>
        <w:tc>
          <w:tcPr>
            <w:tcW w:w="1800" w:type="dxa"/>
            <w:vAlign w:val="top"/>
          </w:tcPr>
          <w:p>
            <w:pPr>
              <w:wordWrap w:val="0"/>
              <w:spacing w:before="80" w:after="0" w:line="300" w:lineRule="atLeast"/>
              <w:ind w:left="60" w:right="180"/>
              <w:jc w:val="both"/>
              <w:textAlignment w:val="baseline"/>
              <w:rPr>
                <w:sz w:val="22"/>
              </w:rPr>
            </w:pPr>
            <w:r>
              <w:rPr>
                <w:rFonts w:ascii="宋体" w:hAnsi="宋体" w:eastAsia="宋体" w:cs="宋体"/>
                <w:b w:val="0"/>
                <w:i w:val="0"/>
                <w:color w:val="000000"/>
                <w:sz w:val="22"/>
              </w:rPr>
              <w:t>中国质量认证中心</w:t>
            </w:r>
          </w:p>
          <w:p>
            <w:pPr>
              <w:wordWrap w:val="0"/>
              <w:spacing w:before="0" w:after="0" w:line="280" w:lineRule="exact"/>
              <w:ind w:left="0" w:right="0"/>
              <w:jc w:val="both"/>
              <w:textAlignment w:val="baseline"/>
              <w:rPr>
                <w:sz w:val="22"/>
              </w:rPr>
            </w:pPr>
          </w:p>
          <w:p>
            <w:pPr>
              <w:wordWrap w:val="0"/>
              <w:spacing w:before="0" w:after="0" w:line="300" w:lineRule="atLeast"/>
              <w:ind w:left="60" w:right="180"/>
              <w:jc w:val="both"/>
              <w:textAlignment w:val="baseline"/>
              <w:rPr>
                <w:sz w:val="22"/>
              </w:rPr>
            </w:pPr>
            <w:r>
              <w:rPr>
                <w:rFonts w:ascii="宋体" w:hAnsi="宋体" w:eastAsia="宋体" w:cs="宋体"/>
                <w:b w:val="0"/>
                <w:i w:val="0"/>
                <w:color w:val="000000"/>
                <w:sz w:val="22"/>
              </w:rPr>
              <w:t>威凯认证检测有限公司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中家院(北京)检测认证有限公司</w:t>
            </w:r>
          </w:p>
          <w:p>
            <w:pPr>
              <w:wordWrap w:val="0"/>
              <w:spacing w:before="0" w:after="0" w:line="280" w:lineRule="exact"/>
              <w:ind w:left="0" w:right="0"/>
              <w:jc w:val="both"/>
              <w:textAlignment w:val="baseline"/>
              <w:rPr>
                <w:sz w:val="22"/>
              </w:rPr>
            </w:pPr>
          </w:p>
          <w:p>
            <w:pPr>
              <w:wordWrap w:val="0"/>
              <w:spacing w:before="0" w:after="0" w:line="300" w:lineRule="atLeast"/>
              <w:ind w:left="60" w:right="60"/>
              <w:jc w:val="both"/>
              <w:textAlignment w:val="baseline"/>
              <w:rPr>
                <w:sz w:val="22"/>
              </w:rPr>
            </w:pPr>
            <w:r>
              <w:rPr>
                <w:rFonts w:ascii="宋体" w:hAnsi="宋体" w:eastAsia="宋体" w:cs="宋体"/>
                <w:b w:val="0"/>
                <w:i w:val="0"/>
                <w:color w:val="000000"/>
                <w:sz w:val="22"/>
              </w:rPr>
              <w:t>合肥通用机械产品认证有限公司(范围仅限于“热泵热水器”)</w:t>
            </w:r>
          </w:p>
        </w:tc>
      </w:tr>
    </w:tbl>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p>
      <w:pPr>
        <w:wordWrap w:val="0"/>
        <w:spacing w:before="0" w:after="0" w:line="120" w:lineRule="exact"/>
        <w:ind w:left="0" w:right="0"/>
        <w:jc w:val="center"/>
        <w:textAlignment w:val="baseline"/>
        <w:rPr>
          <w:sz w:val="11"/>
        </w:rPr>
      </w:pPr>
    </w:p>
    <w:tbl>
      <w:tblPr>
        <w:tblStyle w:val="13"/>
        <w:tblW w:w="82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0"/>
        <w:gridCol w:w="1060"/>
        <w:gridCol w:w="1360"/>
        <w:gridCol w:w="1440"/>
        <w:gridCol w:w="1880"/>
        <w:gridCol w:w="1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11</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A020619</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照明设备</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深圳市计量质量检测研究院</w:t>
            </w:r>
          </w:p>
          <w:p>
            <w:pPr>
              <w:wordWrap w:val="0"/>
              <w:spacing w:before="0" w:after="0" w:line="280" w:lineRule="exact"/>
              <w:ind w:left="0" w:right="0"/>
              <w:jc w:val="both"/>
              <w:textAlignment w:val="baseline"/>
              <w:rPr>
                <w:sz w:val="20"/>
              </w:rPr>
            </w:pPr>
          </w:p>
          <w:p>
            <w:pPr>
              <w:wordWrap w:val="0"/>
              <w:spacing w:before="0" w:after="40" w:line="280" w:lineRule="atLeast"/>
              <w:ind w:left="60" w:right="40"/>
              <w:jc w:val="both"/>
              <w:textAlignment w:val="baseline"/>
              <w:rPr>
                <w:sz w:val="20"/>
              </w:rPr>
            </w:pPr>
            <w:r>
              <w:rPr>
                <w:rFonts w:ascii="宋体" w:hAnsi="宋体" w:eastAsia="宋体" w:cs="宋体"/>
                <w:b w:val="0"/>
                <w:i w:val="0"/>
                <w:color w:val="000000"/>
                <w:sz w:val="20"/>
              </w:rPr>
              <w:t>中标合信(北京)认证有限公司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12</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电视设备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A02091001</w:t>
            </w:r>
          </w:p>
        </w:tc>
        <w:tc>
          <w:tcPr>
            <w:tcW w:w="1880" w:type="dxa"/>
            <w:vAlign w:val="top"/>
          </w:tcPr>
          <w:p>
            <w:pPr>
              <w:wordWrap w:val="0"/>
              <w:spacing w:before="60" w:after="40" w:line="260" w:lineRule="atLeast"/>
              <w:ind w:left="0" w:right="0"/>
              <w:jc w:val="both"/>
              <w:textAlignment w:val="baseline"/>
              <w:rPr>
                <w:sz w:val="20"/>
              </w:rPr>
            </w:pPr>
            <w:r>
              <w:rPr>
                <w:rFonts w:ascii="宋体" w:hAnsi="宋体" w:eastAsia="宋体" w:cs="宋体"/>
                <w:b w:val="0"/>
                <w:i w:val="0"/>
                <w:color w:val="000000"/>
                <w:sz w:val="20"/>
              </w:rPr>
              <w:t>普通电视设备(电视机)</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北京泰瑞特认证有限责任公司</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广州赛宝认证中心服务有限公司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13</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A020911</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视频设备</w:t>
            </w:r>
          </w:p>
        </w:tc>
        <w:tc>
          <w:tcPr>
            <w:tcW w:w="144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A02091107</w:t>
            </w:r>
          </w:p>
        </w:tc>
        <w:tc>
          <w:tcPr>
            <w:tcW w:w="188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视频监控设备</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8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14</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A031210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饮食炊事机械</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0" w:line="280" w:lineRule="atLeast"/>
              <w:ind w:left="60" w:right="140"/>
              <w:jc w:val="both"/>
              <w:textAlignment w:val="baseline"/>
              <w:rPr>
                <w:sz w:val="20"/>
              </w:rPr>
            </w:pPr>
            <w:r>
              <w:rPr>
                <w:rFonts w:ascii="宋体" w:hAnsi="宋体" w:eastAsia="宋体" w:cs="宋体"/>
                <w:b w:val="0"/>
                <w:i w:val="0"/>
                <w:color w:val="000000"/>
                <w:sz w:val="20"/>
              </w:rPr>
              <w:t>北京鉴衡认证中心</w:t>
            </w:r>
          </w:p>
          <w:p>
            <w:pPr>
              <w:wordWrap w:val="0"/>
              <w:spacing w:before="0" w:after="0" w:line="280" w:lineRule="exact"/>
              <w:ind w:left="0" w:right="0"/>
              <w:jc w:val="both"/>
              <w:textAlignment w:val="baseline"/>
              <w:rPr>
                <w:sz w:val="20"/>
              </w:rPr>
            </w:pPr>
          </w:p>
          <w:p>
            <w:pPr>
              <w:wordWrap w:val="0"/>
              <w:spacing w:before="0" w:after="80" w:line="280" w:lineRule="atLeast"/>
              <w:ind w:left="60" w:right="140"/>
              <w:jc w:val="both"/>
              <w:textAlignment w:val="baseline"/>
              <w:rPr>
                <w:sz w:val="20"/>
              </w:rPr>
            </w:pPr>
            <w:r>
              <w:rPr>
                <w:rFonts w:ascii="宋体" w:hAnsi="宋体" w:eastAsia="宋体" w:cs="宋体"/>
                <w:b w:val="0"/>
                <w:i w:val="0"/>
                <w:color w:val="000000"/>
                <w:sz w:val="20"/>
              </w:rPr>
              <w:t>中国市政工程华北设计研究总院有限公司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15</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A060805</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restart"/>
            <w:vAlign w:val="top"/>
          </w:tcPr>
          <w:p>
            <w:pPr>
              <w:wordWrap w:val="0"/>
              <w:spacing w:before="80" w:after="0" w:line="280" w:lineRule="atLeast"/>
              <w:ind w:left="60" w:right="140"/>
              <w:jc w:val="both"/>
              <w:textAlignment w:val="baseline"/>
              <w:rPr>
                <w:sz w:val="20"/>
              </w:rPr>
            </w:pPr>
            <w:r>
              <w:rPr>
                <w:rFonts w:ascii="宋体" w:hAnsi="宋体" w:eastAsia="宋体" w:cs="宋体"/>
                <w:b w:val="0"/>
                <w:i w:val="0"/>
                <w:color w:val="000000"/>
                <w:sz w:val="20"/>
              </w:rPr>
              <w:t>中国质量认证中心</w:t>
            </w:r>
          </w:p>
          <w:p>
            <w:pPr>
              <w:wordWrap w:val="0"/>
              <w:spacing w:before="0" w:after="0" w:line="280" w:lineRule="exact"/>
              <w:ind w:left="0" w:right="0"/>
              <w:jc w:val="both"/>
              <w:textAlignment w:val="baseline"/>
              <w:rPr>
                <w:sz w:val="20"/>
              </w:rPr>
            </w:pPr>
          </w:p>
          <w:p>
            <w:pPr>
              <w:wordWrap w:val="0"/>
              <w:spacing w:before="0" w:after="20" w:line="280" w:lineRule="atLeast"/>
              <w:ind w:left="60" w:right="140"/>
              <w:jc w:val="both"/>
              <w:textAlignment w:val="baseline"/>
              <w:rPr>
                <w:sz w:val="20"/>
              </w:rPr>
            </w:pPr>
            <w:r>
              <w:rPr>
                <w:rFonts w:ascii="宋体" w:hAnsi="宋体" w:eastAsia="宋体" w:cs="宋体"/>
                <w:b w:val="0"/>
                <w:i w:val="0"/>
                <w:color w:val="000000"/>
                <w:sz w:val="20"/>
              </w:rPr>
              <w:t>北京新华节水产品认证有限公司</w:t>
            </w:r>
          </w:p>
          <w:p>
            <w:pPr>
              <w:wordWrap w:val="0"/>
              <w:spacing w:before="0" w:after="0" w:line="280" w:lineRule="exact"/>
              <w:ind w:left="0" w:right="0"/>
              <w:jc w:val="both"/>
              <w:textAlignment w:val="baseline"/>
              <w:rPr>
                <w:sz w:val="20"/>
              </w:rPr>
            </w:pPr>
          </w:p>
          <w:p>
            <w:pPr>
              <w:wordWrap w:val="0"/>
              <w:spacing w:before="0" w:after="40" w:line="280" w:lineRule="atLeast"/>
              <w:ind w:left="60" w:right="140"/>
              <w:jc w:val="both"/>
              <w:textAlignment w:val="baseline"/>
              <w:rPr>
                <w:sz w:val="20"/>
              </w:rPr>
            </w:pPr>
            <w:r>
              <w:rPr>
                <w:rFonts w:ascii="宋体" w:hAnsi="宋体" w:eastAsia="宋体" w:cs="宋体"/>
                <w:b w:val="0"/>
                <w:i w:val="0"/>
                <w:color w:val="000000"/>
                <w:sz w:val="20"/>
              </w:rPr>
              <w:t>方圆标志认证集团有限公司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16</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A060806</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水嘴</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17</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A060807</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便器冲洗阀</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7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18</w:t>
            </w:r>
          </w:p>
        </w:tc>
        <w:tc>
          <w:tcPr>
            <w:tcW w:w="106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color w:val="000000"/>
                <w:sz w:val="20"/>
              </w:rPr>
              <w:t>A060810</w:t>
            </w:r>
          </w:p>
        </w:tc>
        <w:tc>
          <w:tcPr>
            <w:tcW w:w="1360" w:type="dxa"/>
            <w:vAlign w:val="center"/>
          </w:tcPr>
          <w:p>
            <w:pPr>
              <w:wordWrap w:val="0"/>
              <w:spacing w:before="0" w:after="0" w:line="260" w:lineRule="atLeast"/>
              <w:ind w:left="0" w:right="0"/>
              <w:jc w:val="both"/>
              <w:textAlignment w:val="baseline"/>
              <w:rPr>
                <w:sz w:val="20"/>
              </w:rPr>
            </w:pPr>
            <w:r>
              <w:rPr>
                <w:rFonts w:ascii="宋体" w:hAnsi="宋体" w:eastAsia="宋体" w:cs="宋体"/>
                <w:b w:val="0"/>
                <w:i w:val="0"/>
                <w:color w:val="000000"/>
                <w:sz w:val="20"/>
              </w:rPr>
              <w:t>淋浴器</w:t>
            </w:r>
          </w:p>
        </w:tc>
        <w:tc>
          <w:tcPr>
            <w:tcW w:w="144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88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color w:val="000000"/>
                <w:sz w:val="20"/>
              </w:rPr>
              <w:t xml:space="preserve"> </w:t>
            </w:r>
          </w:p>
        </w:tc>
        <w:tc>
          <w:tcPr>
            <w:tcW w:w="1780" w:type="dxa"/>
            <w:vMerge w:val="continue"/>
          </w:tcPr>
          <w:p/>
        </w:tc>
      </w:tr>
    </w:tbl>
    <w:p>
      <w:pPr>
        <w:wordWrap w:val="0"/>
        <w:spacing w:before="0" w:after="0" w:line="140" w:lineRule="exact"/>
        <w:ind w:left="0" w:right="0"/>
        <w:jc w:val="center"/>
        <w:textAlignment w:val="baseline"/>
        <w:rPr>
          <w:sz w:val="11"/>
        </w:rPr>
      </w:pPr>
    </w:p>
    <w:p>
      <w:pPr>
        <w:wordWrap w:val="0"/>
        <w:spacing w:before="0" w:after="0" w:line="140" w:lineRule="exact"/>
        <w:ind w:left="0" w:right="0"/>
        <w:jc w:val="center"/>
        <w:textAlignment w:val="baseline"/>
        <w:rPr>
          <w:sz w:val="11"/>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rFonts w:ascii="宋体" w:hAnsi="宋体" w:eastAsia="宋体" w:cs="宋体"/>
          <w:b w:val="0"/>
          <w:i w:val="0"/>
          <w:color w:val="000000"/>
          <w:sz w:val="28"/>
        </w:rPr>
      </w:pPr>
    </w:p>
    <w:p>
      <w:pPr>
        <w:wordWrap w:val="0"/>
        <w:spacing w:before="100" w:after="0" w:line="380" w:lineRule="atLeast"/>
        <w:ind w:left="0" w:right="0"/>
        <w:jc w:val="center"/>
        <w:textAlignment w:val="baseline"/>
        <w:rPr>
          <w:sz w:val="28"/>
        </w:rPr>
      </w:pPr>
      <w:r>
        <w:rPr>
          <w:rFonts w:ascii="宋体" w:hAnsi="宋体" w:eastAsia="宋体" w:cs="宋体"/>
          <w:b w:val="0"/>
          <w:i w:val="0"/>
          <w:color w:val="000000"/>
          <w:sz w:val="28"/>
        </w:rPr>
        <w:t>参与实施政府采购环境标志产品认证机构名录</w:t>
      </w:r>
    </w:p>
    <w:p>
      <w:pPr>
        <w:wordWrap w:val="0"/>
        <w:spacing w:before="0" w:after="0" w:line="360" w:lineRule="exact"/>
        <w:ind w:left="0" w:right="0"/>
        <w:jc w:val="center"/>
        <w:textAlignment w:val="baseline"/>
        <w:rPr>
          <w:sz w:val="28"/>
        </w:rPr>
      </w:pPr>
    </w:p>
    <w:tbl>
      <w:tblPr>
        <w:tblStyle w:val="13"/>
        <w:tblW w:w="81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2820"/>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序号</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目录</w:t>
            </w:r>
          </w:p>
        </w:tc>
        <w:tc>
          <w:tcPr>
            <w:tcW w:w="450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认证机构名录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20" w:hRule="atLeast"/>
          <w:jc w:val="center"/>
        </w:trPr>
        <w:tc>
          <w:tcPr>
            <w:tcW w:w="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1</w:t>
            </w:r>
          </w:p>
        </w:tc>
        <w:tc>
          <w:tcPr>
            <w:tcW w:w="2820" w:type="dxa"/>
            <w:vAlign w:val="center"/>
          </w:tcPr>
          <w:p>
            <w:pPr>
              <w:wordWrap w:val="0"/>
              <w:spacing w:before="0" w:after="0" w:line="280" w:lineRule="atLeast"/>
              <w:ind w:left="0" w:right="0"/>
              <w:jc w:val="center"/>
              <w:textAlignment w:val="baseline"/>
              <w:rPr>
                <w:sz w:val="22"/>
              </w:rPr>
            </w:pPr>
            <w:r>
              <w:rPr>
                <w:rFonts w:ascii="宋体" w:hAnsi="宋体" w:eastAsia="宋体" w:cs="宋体"/>
                <w:b w:val="0"/>
                <w:i w:val="0"/>
                <w:color w:val="000000"/>
                <w:sz w:val="22"/>
              </w:rPr>
              <w:t>环境标志产品</w:t>
            </w:r>
          </w:p>
        </w:tc>
        <w:tc>
          <w:tcPr>
            <w:tcW w:w="4500" w:type="dxa"/>
            <w:vAlign w:val="top"/>
          </w:tcPr>
          <w:p>
            <w:pPr>
              <w:wordWrap w:val="0"/>
              <w:spacing w:before="60" w:after="0" w:line="300" w:lineRule="atLeast"/>
              <w:ind w:left="0" w:right="0"/>
              <w:jc w:val="center"/>
              <w:textAlignment w:val="baseline"/>
              <w:rPr>
                <w:sz w:val="22"/>
              </w:rPr>
            </w:pPr>
            <w:r>
              <w:rPr>
                <w:rFonts w:ascii="宋体" w:hAnsi="宋体" w:eastAsia="宋体" w:cs="宋体"/>
                <w:b w:val="0"/>
                <w:i w:val="0"/>
                <w:color w:val="000000"/>
                <w:sz w:val="22"/>
              </w:rPr>
              <w:t>中环联合 (北京) 认证中心有限公司</w:t>
            </w:r>
          </w:p>
          <w:p>
            <w:pPr>
              <w:wordWrap w:val="0"/>
              <w:spacing w:before="0" w:after="0" w:line="280" w:lineRule="exact"/>
              <w:ind w:left="0" w:right="0"/>
              <w:jc w:val="center"/>
              <w:textAlignment w:val="baseline"/>
              <w:rPr>
                <w:sz w:val="22"/>
              </w:rPr>
            </w:pPr>
          </w:p>
          <w:p>
            <w:pPr>
              <w:wordWrap w:val="0"/>
              <w:spacing w:before="0" w:after="0" w:line="300" w:lineRule="atLeast"/>
              <w:ind w:left="760" w:right="0"/>
              <w:jc w:val="both"/>
              <w:textAlignment w:val="baseline"/>
              <w:rPr>
                <w:sz w:val="22"/>
              </w:rPr>
            </w:pPr>
            <w:r>
              <w:rPr>
                <w:rFonts w:ascii="宋体" w:hAnsi="宋体" w:eastAsia="宋体" w:cs="宋体"/>
                <w:b w:val="0"/>
                <w:i w:val="0"/>
                <w:color w:val="000000"/>
                <w:sz w:val="22"/>
              </w:rPr>
              <w:t>中标合信(北京) 认证有限公司</w:t>
            </w:r>
          </w:p>
          <w:p>
            <w:pPr>
              <w:wordWrap w:val="0"/>
              <w:spacing w:before="0" w:after="0" w:line="280" w:lineRule="exact"/>
              <w:ind w:left="0" w:right="0"/>
              <w:jc w:val="both"/>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中环协(北京) 认证中心</w:t>
            </w:r>
          </w:p>
          <w:p>
            <w:pPr>
              <w:wordWrap w:val="0"/>
              <w:spacing w:before="0" w:after="0" w:line="280" w:lineRule="exact"/>
              <w:ind w:left="0" w:right="0"/>
              <w:jc w:val="center"/>
              <w:textAlignment w:val="baseline"/>
              <w:rPr>
                <w:sz w:val="22"/>
              </w:rPr>
            </w:pPr>
          </w:p>
          <w:p>
            <w:pPr>
              <w:wordWrap w:val="0"/>
              <w:spacing w:before="0" w:after="0" w:line="300" w:lineRule="atLeast"/>
              <w:ind w:left="0" w:right="0"/>
              <w:jc w:val="center"/>
              <w:textAlignment w:val="baseline"/>
              <w:rPr>
                <w:sz w:val="22"/>
              </w:rPr>
            </w:pPr>
            <w:r>
              <w:rPr>
                <w:rFonts w:ascii="宋体" w:hAnsi="宋体" w:eastAsia="宋体" w:cs="宋体"/>
                <w:b w:val="0"/>
                <w:i w:val="0"/>
                <w:color w:val="000000"/>
                <w:sz w:val="22"/>
              </w:rPr>
              <w:t>天津华诚认证有限公司</w:t>
            </w:r>
          </w:p>
        </w:tc>
      </w:tr>
    </w:tbl>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60" w:lineRule="exact"/>
        <w:ind w:left="0" w:right="0"/>
        <w:jc w:val="center"/>
        <w:textAlignment w:val="baseline"/>
        <w:rPr>
          <w:sz w:val="13"/>
        </w:rPr>
      </w:pPr>
    </w:p>
    <w:p>
      <w:pPr>
        <w:wordWrap w:val="0"/>
        <w:spacing w:before="0" w:after="0" w:line="180" w:lineRule="atLeast"/>
        <w:ind w:left="0" w:right="0"/>
        <w:jc w:val="both"/>
        <w:textAlignment w:val="baseline"/>
        <w:rPr>
          <w:sz w:val="13"/>
        </w:rPr>
      </w:pPr>
    </w:p>
    <w:sectPr>
      <w:pgSz w:w="11900" w:h="16820"/>
      <w:pgMar w:top="1420" w:right="1840" w:bottom="1420" w:left="184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imesNew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rsids>
    <w:rsidRoot w:val="00000000"/>
    <w:rsid w:val="003934FA"/>
    <w:rsid w:val="006E2CEC"/>
    <w:rsid w:val="00993557"/>
    <w:rsid w:val="0501140A"/>
    <w:rsid w:val="052854C4"/>
    <w:rsid w:val="05CB79DE"/>
    <w:rsid w:val="0CC400F2"/>
    <w:rsid w:val="0D1A6FDE"/>
    <w:rsid w:val="0D257FA6"/>
    <w:rsid w:val="0D446767"/>
    <w:rsid w:val="0E417494"/>
    <w:rsid w:val="102F7659"/>
    <w:rsid w:val="10542090"/>
    <w:rsid w:val="10CE7676"/>
    <w:rsid w:val="11C81E89"/>
    <w:rsid w:val="14D17654"/>
    <w:rsid w:val="154936B4"/>
    <w:rsid w:val="17D52458"/>
    <w:rsid w:val="188F4C6A"/>
    <w:rsid w:val="18911F90"/>
    <w:rsid w:val="18AE19B5"/>
    <w:rsid w:val="193C4811"/>
    <w:rsid w:val="199B6BEF"/>
    <w:rsid w:val="1A9422E4"/>
    <w:rsid w:val="1AC158B7"/>
    <w:rsid w:val="1AEE7C6E"/>
    <w:rsid w:val="1D41751D"/>
    <w:rsid w:val="1D8C03C6"/>
    <w:rsid w:val="1D8E1B96"/>
    <w:rsid w:val="1EC633F1"/>
    <w:rsid w:val="1EF22CA6"/>
    <w:rsid w:val="213307A8"/>
    <w:rsid w:val="21FB32AB"/>
    <w:rsid w:val="2304359B"/>
    <w:rsid w:val="232D4391"/>
    <w:rsid w:val="23594EAC"/>
    <w:rsid w:val="26BC2AF3"/>
    <w:rsid w:val="28287D6D"/>
    <w:rsid w:val="28CA725A"/>
    <w:rsid w:val="294B13D8"/>
    <w:rsid w:val="299B128C"/>
    <w:rsid w:val="2B124691"/>
    <w:rsid w:val="2B1A2E84"/>
    <w:rsid w:val="2B754FE2"/>
    <w:rsid w:val="2C04429F"/>
    <w:rsid w:val="30527DD4"/>
    <w:rsid w:val="308946B0"/>
    <w:rsid w:val="31603482"/>
    <w:rsid w:val="31C651EE"/>
    <w:rsid w:val="33D87BEE"/>
    <w:rsid w:val="33E13F07"/>
    <w:rsid w:val="346C373B"/>
    <w:rsid w:val="357E2EBD"/>
    <w:rsid w:val="35942AFD"/>
    <w:rsid w:val="35C72E7F"/>
    <w:rsid w:val="35DC0E52"/>
    <w:rsid w:val="364F4A4C"/>
    <w:rsid w:val="36914F3F"/>
    <w:rsid w:val="36A5111E"/>
    <w:rsid w:val="37AD57D8"/>
    <w:rsid w:val="385B0B94"/>
    <w:rsid w:val="38806936"/>
    <w:rsid w:val="389D5773"/>
    <w:rsid w:val="38A3593C"/>
    <w:rsid w:val="399F74F5"/>
    <w:rsid w:val="3A2E1F88"/>
    <w:rsid w:val="3BB261FA"/>
    <w:rsid w:val="3BB4005B"/>
    <w:rsid w:val="3DFC4E94"/>
    <w:rsid w:val="41B0165F"/>
    <w:rsid w:val="42C161FB"/>
    <w:rsid w:val="45136E18"/>
    <w:rsid w:val="458D4F1C"/>
    <w:rsid w:val="47612C28"/>
    <w:rsid w:val="47CE1C23"/>
    <w:rsid w:val="48175D3E"/>
    <w:rsid w:val="49474E51"/>
    <w:rsid w:val="4D1B6601"/>
    <w:rsid w:val="4FF45321"/>
    <w:rsid w:val="50BA160E"/>
    <w:rsid w:val="52256FC9"/>
    <w:rsid w:val="52E6227E"/>
    <w:rsid w:val="55396CDF"/>
    <w:rsid w:val="568505A9"/>
    <w:rsid w:val="57943BD8"/>
    <w:rsid w:val="5881362B"/>
    <w:rsid w:val="5AF83AFA"/>
    <w:rsid w:val="5B504BF5"/>
    <w:rsid w:val="5B6D17C5"/>
    <w:rsid w:val="5B751510"/>
    <w:rsid w:val="5C596839"/>
    <w:rsid w:val="600943C4"/>
    <w:rsid w:val="61354E81"/>
    <w:rsid w:val="61983B52"/>
    <w:rsid w:val="648647CA"/>
    <w:rsid w:val="649F7BC2"/>
    <w:rsid w:val="660B6AC2"/>
    <w:rsid w:val="663A3E2B"/>
    <w:rsid w:val="66B7181A"/>
    <w:rsid w:val="66F03864"/>
    <w:rsid w:val="671127E6"/>
    <w:rsid w:val="69D062CD"/>
    <w:rsid w:val="6AB927B2"/>
    <w:rsid w:val="6BB01D81"/>
    <w:rsid w:val="716D08D2"/>
    <w:rsid w:val="71C82E7C"/>
    <w:rsid w:val="73157940"/>
    <w:rsid w:val="73532E1A"/>
    <w:rsid w:val="776013F4"/>
    <w:rsid w:val="77AD6E50"/>
    <w:rsid w:val="7E2A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rPr>
      <w:rFonts w:ascii="Calibri" w:hAnsi="Calibri" w:eastAsia="宋体" w:cs="Times New Roman"/>
    </w:rPr>
  </w:style>
  <w:style w:type="paragraph" w:styleId="3">
    <w:name w:val="Body Text First Indent"/>
    <w:basedOn w:val="4"/>
    <w:qFormat/>
    <w:uiPriority w:val="0"/>
    <w:pPr>
      <w:snapToGrid/>
      <w:spacing w:after="120" w:afterLines="0" w:line="240" w:lineRule="auto"/>
      <w:ind w:firstLine="420" w:firstLineChars="100"/>
    </w:pPr>
    <w:rPr>
      <w:sz w:val="21"/>
      <w:szCs w:val="24"/>
    </w:rPr>
  </w:style>
  <w:style w:type="paragraph" w:styleId="4">
    <w:name w:val="Body Text"/>
    <w:basedOn w:val="1"/>
    <w:next w:val="5"/>
    <w:qFormat/>
    <w:uiPriority w:val="0"/>
    <w:rPr>
      <w:rFonts w:ascii="Arial" w:hAnsi="Arial"/>
      <w:sz w:val="24"/>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firstLineChars="200"/>
    </w:pPr>
    <w:rPr>
      <w:szCs w:val="24"/>
    </w:rPr>
  </w:style>
  <w:style w:type="paragraph" w:styleId="9">
    <w:name w:val="annotation text"/>
    <w:basedOn w:val="1"/>
    <w:qFormat/>
    <w:uiPriority w:val="0"/>
    <w:pPr>
      <w:jc w:val="left"/>
    </w:pPr>
    <w:rPr>
      <w:rFonts w:ascii="Times New Roman" w:hAnsi="Times New Roman"/>
      <w:color w:val="000000" w:themeColor="text1"/>
      <w:sz w:val="32"/>
      <w14:textFill>
        <w14:solidFill>
          <w14:schemeClr w14:val="tx1"/>
        </w14:solidFill>
      </w14:textFill>
    </w:rPr>
  </w:style>
  <w:style w:type="paragraph" w:styleId="10">
    <w:name w:val="index 6"/>
    <w:basedOn w:val="1"/>
    <w:next w:val="1"/>
    <w:unhideWhenUsed/>
    <w:qFormat/>
    <w:uiPriority w:val="99"/>
    <w:pPr>
      <w:ind w:left="1000" w:leftChars="10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2024-12-26T03:49:00Z</dcterms:created>
  <dc:creator>Apache POI</dc:creator>
  <cp:lastModifiedBy>Linux</cp:lastModifiedBy>
  <dcterms:modified xsi:type="dcterms:W3CDTF">2025-06-27T02:42:36Z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DE65160CE21C48A8BA1322C9C2E4C670</vt:lpwstr>
  </property>
</Properties>
</file>