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6F309">
      <w:pPr>
        <w:pageBreakBefore w:val="0"/>
        <w:topLinePunct w:val="0"/>
        <w:bidi w:val="0"/>
        <w:spacing w:line="420" w:lineRule="exact"/>
        <w:rPr>
          <w:rFonts w:hint="eastAsia" w:ascii="宋体" w:hAnsi="宋体" w:eastAsia="宋体" w:cs="宋体"/>
          <w:color w:val="000000" w:themeColor="text1"/>
          <w:sz w:val="24"/>
          <w:szCs w:val="24"/>
          <w:lang w:eastAsia="zh-CN"/>
          <w14:textFill>
            <w14:solidFill>
              <w14:schemeClr w14:val="tx1"/>
            </w14:solidFill>
          </w14:textFill>
        </w:rPr>
      </w:pPr>
    </w:p>
    <w:p w14:paraId="58F0C8A9">
      <w:pPr>
        <w:pageBreakBefore w:val="0"/>
        <w:topLinePunct w:val="0"/>
        <w:bidi w:val="0"/>
        <w:spacing w:line="420" w:lineRule="exact"/>
        <w:jc w:val="right"/>
        <w:rPr>
          <w:rFonts w:hint="eastAsia" w:ascii="宋体" w:hAnsi="宋体" w:eastAsia="宋体" w:cs="宋体"/>
          <w:b/>
          <w:bCs/>
          <w:color w:val="000000" w:themeColor="text1"/>
          <w:sz w:val="24"/>
          <w:szCs w:val="24"/>
          <w:lang w:val="en-US" w:eastAsia="zh-CN"/>
          <w14:textFill>
            <w14:solidFill>
              <w14:schemeClr w14:val="tx1"/>
            </w14:solidFill>
          </w14:textFill>
        </w:rPr>
      </w:pPr>
    </w:p>
    <w:p w14:paraId="6C533288">
      <w:pPr>
        <w:pageBreakBefore w:val="0"/>
        <w:topLinePunct w:val="0"/>
        <w:bidi w:val="0"/>
        <w:spacing w:line="480" w:lineRule="auto"/>
        <w:jc w:val="center"/>
        <w:rPr>
          <w:rFonts w:hint="eastAsia" w:ascii="宋体" w:hAnsi="宋体" w:eastAsia="宋体" w:cs="宋体"/>
          <w:b/>
          <w:bCs/>
          <w:color w:val="000000" w:themeColor="text1"/>
          <w:sz w:val="52"/>
          <w:szCs w:val="52"/>
          <w:lang w:eastAsia="zh-CN"/>
          <w14:textFill>
            <w14:solidFill>
              <w14:schemeClr w14:val="tx1"/>
            </w14:solidFill>
          </w14:textFill>
        </w:rPr>
      </w:pPr>
      <w:r>
        <w:rPr>
          <w:rFonts w:hint="eastAsia" w:ascii="宋体" w:hAnsi="宋体" w:cs="宋体"/>
          <w:b/>
          <w:bCs/>
          <w:color w:val="000000" w:themeColor="text1"/>
          <w:sz w:val="52"/>
          <w:szCs w:val="52"/>
          <w:lang w:eastAsia="zh-CN"/>
          <w14:textFill>
            <w14:solidFill>
              <w14:schemeClr w14:val="tx1"/>
            </w14:solidFill>
          </w14:textFill>
        </w:rPr>
        <w:t>昌吉州阜康市社会福利中心养护楼新建项目可研编制、详细规划、初步设计服务</w:t>
      </w:r>
    </w:p>
    <w:p w14:paraId="6AAB3659">
      <w:pPr>
        <w:pStyle w:val="30"/>
        <w:pageBreakBefore w:val="0"/>
        <w:topLinePunct w:val="0"/>
        <w:bidi w:val="0"/>
        <w:spacing w:line="480" w:lineRule="auto"/>
        <w:rPr>
          <w:rFonts w:hint="eastAsia" w:ascii="宋体" w:hAnsi="宋体" w:eastAsia="宋体" w:cs="宋体"/>
          <w:color w:val="000000" w:themeColor="text1"/>
          <w:sz w:val="44"/>
          <w:szCs w:val="44"/>
          <w14:textFill>
            <w14:solidFill>
              <w14:schemeClr w14:val="tx1"/>
            </w14:solidFill>
          </w14:textFill>
        </w:rPr>
      </w:pPr>
    </w:p>
    <w:p w14:paraId="4C79A45F">
      <w:pPr>
        <w:pageBreakBefore w:val="0"/>
        <w:topLinePunct w:val="0"/>
        <w:bidi w:val="0"/>
        <w:spacing w:line="480" w:lineRule="auto"/>
        <w:jc w:val="center"/>
        <w:rPr>
          <w:rFonts w:hint="eastAsia" w:ascii="宋体" w:hAnsi="宋体" w:eastAsia="宋体" w:cs="宋体"/>
          <w:b/>
          <w:bCs/>
          <w:color w:val="000000" w:themeColor="text1"/>
          <w:sz w:val="44"/>
          <w:szCs w:val="44"/>
          <w:lang w:val="en-US" w:eastAsia="zh-CN"/>
          <w14:textFill>
            <w14:solidFill>
              <w14:schemeClr w14:val="tx1"/>
            </w14:solidFill>
          </w14:textFill>
        </w:rPr>
      </w:pPr>
    </w:p>
    <w:p w14:paraId="16A224A4">
      <w:pPr>
        <w:pageBreakBefore w:val="0"/>
        <w:topLinePunct w:val="0"/>
        <w:bidi w:val="0"/>
        <w:spacing w:line="480" w:lineRule="auto"/>
        <w:jc w:val="center"/>
        <w:rPr>
          <w:rFonts w:hint="eastAsia" w:ascii="宋体" w:hAnsi="宋体" w:eastAsia="宋体" w:cs="宋体"/>
          <w:b/>
          <w:bCs/>
          <w:color w:val="000000" w:themeColor="text1"/>
          <w:sz w:val="44"/>
          <w:szCs w:val="44"/>
          <w:lang w:val="en-US" w:eastAsia="zh-CN"/>
          <w14:textFill>
            <w14:solidFill>
              <w14:schemeClr w14:val="tx1"/>
            </w14:solidFill>
          </w14:textFill>
        </w:rPr>
      </w:pPr>
    </w:p>
    <w:p w14:paraId="557FED2F">
      <w:pPr>
        <w:pageBreakBefore w:val="0"/>
        <w:topLinePunct w:val="0"/>
        <w:bidi w:val="0"/>
        <w:spacing w:line="480" w:lineRule="auto"/>
        <w:jc w:val="center"/>
        <w:rPr>
          <w:rFonts w:hint="eastAsia" w:ascii="宋体" w:hAnsi="宋体" w:eastAsia="宋体" w:cs="宋体"/>
          <w:b/>
          <w:bCs/>
          <w:color w:val="000000" w:themeColor="text1"/>
          <w:sz w:val="44"/>
          <w:szCs w:val="44"/>
          <w:lang w:val="en-US" w:eastAsia="zh-CN"/>
          <w14:textFill>
            <w14:solidFill>
              <w14:schemeClr w14:val="tx1"/>
            </w14:solidFill>
          </w14:textFill>
        </w:rPr>
      </w:pPr>
    </w:p>
    <w:p w14:paraId="51D56DB7">
      <w:pPr>
        <w:pageBreakBefore w:val="0"/>
        <w:topLinePunct w:val="0"/>
        <w:bidi w:val="0"/>
        <w:spacing w:line="480" w:lineRule="auto"/>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72"/>
          <w:szCs w:val="72"/>
          <w:lang w:val="en-US" w:eastAsia="zh-CN"/>
          <w14:textFill>
            <w14:solidFill>
              <w14:schemeClr w14:val="tx1"/>
            </w14:solidFill>
          </w14:textFill>
        </w:rPr>
        <w:t>竞争性磋商</w:t>
      </w:r>
      <w:r>
        <w:rPr>
          <w:rFonts w:hint="eastAsia" w:ascii="黑体" w:hAnsi="黑体" w:eastAsia="黑体" w:cs="黑体"/>
          <w:b/>
          <w:bCs/>
          <w:color w:val="000000" w:themeColor="text1"/>
          <w:sz w:val="72"/>
          <w:szCs w:val="72"/>
          <w14:textFill>
            <w14:solidFill>
              <w14:schemeClr w14:val="tx1"/>
            </w14:solidFill>
          </w14:textFill>
        </w:rPr>
        <w:t>文件</w:t>
      </w:r>
    </w:p>
    <w:p w14:paraId="1069EE2F">
      <w:pPr>
        <w:pStyle w:val="12"/>
        <w:pageBreakBefore w:val="0"/>
        <w:numPr>
          <w:ilvl w:val="0"/>
          <w:numId w:val="0"/>
        </w:numPr>
        <w:topLinePunct w:val="0"/>
        <w:bidi w:val="0"/>
        <w:spacing w:line="420" w:lineRule="exact"/>
        <w:ind w:leftChars="0" w:right="0" w:rightChars="0"/>
        <w:rPr>
          <w:rFonts w:hint="eastAsia" w:ascii="宋体" w:hAnsi="宋体" w:eastAsia="宋体" w:cs="宋体"/>
          <w:color w:val="000000" w:themeColor="text1"/>
          <w:sz w:val="28"/>
          <w:szCs w:val="28"/>
          <w14:textFill>
            <w14:solidFill>
              <w14:schemeClr w14:val="tx1"/>
            </w14:solidFill>
          </w14:textFill>
        </w:rPr>
      </w:pPr>
    </w:p>
    <w:tbl>
      <w:tblPr>
        <w:tblStyle w:val="31"/>
        <w:tblpPr w:leftFromText="180" w:rightFromText="180" w:vertAnchor="text" w:horzAnchor="page" w:tblpX="1683" w:tblpY="3494"/>
        <w:tblOverlap w:val="never"/>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8880"/>
      </w:tblGrid>
      <w:tr w14:paraId="12B8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20" w:hRule="atLeast"/>
        </w:trPr>
        <w:tc>
          <w:tcPr>
            <w:tcW w:w="8880" w:type="dxa"/>
            <w:noWrap w:val="0"/>
            <w:vAlign w:val="center"/>
          </w:tcPr>
          <w:p w14:paraId="69C97E8C">
            <w:pPr>
              <w:pageBreakBefore w:val="0"/>
              <w:widowControl/>
              <w:shd w:val="clear"/>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b w:val="0"/>
                <w:bCs/>
                <w:snapToGrid w:val="0"/>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采   购   人</w:t>
            </w:r>
            <w:r>
              <w:rPr>
                <w:rFonts w:hint="eastAsia" w:ascii="宋体" w:hAnsi="宋体" w:eastAsia="宋体" w:cs="宋体"/>
                <w:b w:val="0"/>
                <w:bCs/>
                <w:snapToGrid w:val="0"/>
                <w:color w:val="000000" w:themeColor="text1"/>
                <w:kern w:val="0"/>
                <w:sz w:val="30"/>
                <w:szCs w:val="30"/>
                <w:highlight w:val="none"/>
                <w:lang w:eastAsia="zh-CN"/>
                <w14:textFill>
                  <w14:solidFill>
                    <w14:schemeClr w14:val="tx1"/>
                  </w14:solidFill>
                </w14:textFill>
              </w:rPr>
              <w:t>：</w:t>
            </w:r>
            <w:r>
              <w:rPr>
                <w:rFonts w:hint="eastAsia" w:ascii="宋体" w:hAnsi="宋体" w:cs="宋体"/>
                <w:b w:val="0"/>
                <w:bCs/>
                <w:snapToGrid w:val="0"/>
                <w:color w:val="000000" w:themeColor="text1"/>
                <w:kern w:val="0"/>
                <w:sz w:val="30"/>
                <w:szCs w:val="30"/>
                <w:highlight w:val="none"/>
                <w:lang w:eastAsia="zh-CN"/>
                <w14:textFill>
                  <w14:solidFill>
                    <w14:schemeClr w14:val="tx1"/>
                  </w14:solidFill>
                </w14:textFill>
              </w:rPr>
              <w:t>阜康市民政局</w:t>
            </w:r>
          </w:p>
        </w:tc>
      </w:tr>
      <w:tr w14:paraId="389C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20" w:hRule="atLeast"/>
        </w:trPr>
        <w:tc>
          <w:tcPr>
            <w:tcW w:w="8880" w:type="dxa"/>
            <w:noWrap w:val="0"/>
            <w:vAlign w:val="center"/>
          </w:tcPr>
          <w:p w14:paraId="54EEB492">
            <w:pPr>
              <w:pageBreakBefore w:val="0"/>
              <w:widowControl/>
              <w:shd w:val="clear"/>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b w:val="0"/>
                <w:bCs/>
                <w:snapToGrid w:val="0"/>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采购代理</w:t>
            </w:r>
            <w:r>
              <w:rPr>
                <w:rFonts w:hint="eastAsia" w:ascii="宋体" w:hAnsi="宋体" w:eastAsia="宋体" w:cs="宋体"/>
                <w:b w:val="0"/>
                <w:bCs/>
                <w:snapToGrid w:val="0"/>
                <w:color w:val="000000" w:themeColor="text1"/>
                <w:kern w:val="0"/>
                <w:sz w:val="30"/>
                <w:szCs w:val="30"/>
                <w:highlight w:val="none"/>
                <w:lang w:eastAsia="zh-CN"/>
                <w14:textFill>
                  <w14:solidFill>
                    <w14:schemeClr w14:val="tx1"/>
                  </w14:solidFill>
                </w14:textFill>
              </w:rPr>
              <w:t>机构：新疆昌盛方略项目管理有限公司</w:t>
            </w:r>
          </w:p>
        </w:tc>
      </w:tr>
      <w:tr w14:paraId="7A93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38" w:hRule="atLeast"/>
        </w:trPr>
        <w:tc>
          <w:tcPr>
            <w:tcW w:w="8880" w:type="dxa"/>
            <w:noWrap w:val="0"/>
            <w:vAlign w:val="center"/>
          </w:tcPr>
          <w:p w14:paraId="51FDC8A4">
            <w:pPr>
              <w:pageBreakBefore w:val="0"/>
              <w:widowControl/>
              <w:shd w:val="clear"/>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eastAsia="zh-CN"/>
                <w14:textFill>
                  <w14:solidFill>
                    <w14:schemeClr w14:val="tx1"/>
                  </w14:solidFill>
                </w14:textFill>
              </w:rPr>
              <w:t>项</w:t>
            </w: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 xml:space="preserve"> </w:t>
            </w:r>
            <w:r>
              <w:rPr>
                <w:rFonts w:hint="eastAsia" w:ascii="宋体" w:hAnsi="宋体" w:eastAsia="宋体" w:cs="宋体"/>
                <w:b w:val="0"/>
                <w:bCs/>
                <w:snapToGrid w:val="0"/>
                <w:color w:val="000000" w:themeColor="text1"/>
                <w:kern w:val="0"/>
                <w:sz w:val="30"/>
                <w:szCs w:val="30"/>
                <w:highlight w:val="none"/>
                <w:lang w:eastAsia="zh-CN"/>
                <w14:textFill>
                  <w14:solidFill>
                    <w14:schemeClr w14:val="tx1"/>
                  </w14:solidFill>
                </w14:textFill>
              </w:rPr>
              <w:t>目</w:t>
            </w: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 xml:space="preserve">  </w:t>
            </w:r>
            <w:r>
              <w:rPr>
                <w:rFonts w:hint="eastAsia" w:ascii="宋体" w:hAnsi="宋体" w:eastAsia="宋体" w:cs="宋体"/>
                <w:b w:val="0"/>
                <w:bCs/>
                <w:snapToGrid w:val="0"/>
                <w:color w:val="000000" w:themeColor="text1"/>
                <w:kern w:val="0"/>
                <w:sz w:val="30"/>
                <w:szCs w:val="30"/>
                <w:highlight w:val="none"/>
                <w:lang w:eastAsia="zh-CN"/>
                <w14:textFill>
                  <w14:solidFill>
                    <w14:schemeClr w14:val="tx1"/>
                  </w14:solidFill>
                </w14:textFill>
              </w:rPr>
              <w:t>编</w:t>
            </w: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 xml:space="preserve"> </w:t>
            </w:r>
            <w:r>
              <w:rPr>
                <w:rFonts w:hint="eastAsia" w:ascii="宋体" w:hAnsi="宋体" w:eastAsia="宋体" w:cs="宋体"/>
                <w:b w:val="0"/>
                <w:bCs/>
                <w:snapToGrid w:val="0"/>
                <w:color w:val="000000" w:themeColor="text1"/>
                <w:kern w:val="0"/>
                <w:sz w:val="30"/>
                <w:szCs w:val="30"/>
                <w:highlight w:val="none"/>
                <w:lang w:eastAsia="zh-CN"/>
                <w14:textFill>
                  <w14:solidFill>
                    <w14:schemeClr w14:val="tx1"/>
                  </w14:solidFill>
                </w14:textFill>
              </w:rPr>
              <w:t>号：</w:t>
            </w:r>
            <w:r>
              <w:rPr>
                <w:rFonts w:hint="eastAsia" w:ascii="宋体" w:hAnsi="宋体" w:cs="宋体"/>
                <w:b w:val="0"/>
                <w:bCs/>
                <w:snapToGrid w:val="0"/>
                <w:color w:val="000000" w:themeColor="text1"/>
                <w:kern w:val="0"/>
                <w:sz w:val="30"/>
                <w:szCs w:val="30"/>
                <w:highlight w:val="none"/>
                <w:lang w:eastAsia="zh-CN"/>
                <w14:textFill>
                  <w14:solidFill>
                    <w14:schemeClr w14:val="tx1"/>
                  </w14:solidFill>
                </w14:textFill>
              </w:rPr>
              <w:t>CSFLZB-2025-181-FW</w:t>
            </w:r>
          </w:p>
          <w:p w14:paraId="3C0D4CC9">
            <w:pPr>
              <w:pageBreakBefore w:val="0"/>
              <w:widowControl/>
              <w:shd w:val="clear"/>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b w:val="0"/>
                <w:bCs/>
                <w:snapToGrid w:val="0"/>
                <w:color w:val="000000" w:themeColor="text1"/>
                <w:kern w:val="0"/>
                <w:sz w:val="30"/>
                <w:szCs w:val="30"/>
                <w:highlight w:val="none"/>
                <w:lang w:eastAsia="zh-CN"/>
                <w14:textFill>
                  <w14:solidFill>
                    <w14:schemeClr w14:val="tx1"/>
                  </w14:solidFill>
                </w14:textFill>
              </w:rPr>
            </w:pPr>
          </w:p>
        </w:tc>
      </w:tr>
    </w:tbl>
    <w:p w14:paraId="34F5B06D">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Start w:id="0" w:name="_Toc28325"/>
    </w:p>
    <w:p w14:paraId="29A3F779">
      <w:pPr>
        <w:pageBreakBefore w:val="0"/>
        <w:topLinePunct w:val="0"/>
        <w:bidi w:val="0"/>
        <w:spacing w:line="420" w:lineRule="exact"/>
        <w:jc w:val="center"/>
        <w:rPr>
          <w:rFonts w:hint="eastAsia" w:ascii="宋体" w:hAnsi="宋体" w:eastAsia="宋体" w:cs="宋体"/>
          <w:b/>
          <w:bCs/>
          <w:color w:val="000000" w:themeColor="text1"/>
          <w:sz w:val="24"/>
          <w:szCs w:val="24"/>
          <w:lang w:eastAsia="zh-CN"/>
          <w14:textFill>
            <w14:solidFill>
              <w14:schemeClr w14:val="tx1"/>
            </w14:solidFill>
          </w14:textFill>
        </w:rPr>
      </w:pPr>
    </w:p>
    <w:bookmarkEnd w:id="0"/>
    <w:p w14:paraId="7A01D17A">
      <w:pPr>
        <w:pageBreakBefore w:val="0"/>
        <w:topLinePunct w:val="0"/>
        <w:bidi w:val="0"/>
        <w:spacing w:line="360" w:lineRule="auto"/>
        <w:jc w:val="center"/>
        <w:rPr>
          <w:rFonts w:hint="eastAsia" w:ascii="宋体" w:hAnsi="宋体" w:eastAsia="宋体" w:cs="宋体"/>
          <w:b/>
          <w:bCs/>
          <w:color w:val="000000" w:themeColor="text1"/>
          <w:sz w:val="48"/>
          <w:szCs w:val="48"/>
          <w:lang w:eastAsia="zh-CN"/>
          <w14:textFill>
            <w14:solidFill>
              <w14:schemeClr w14:val="tx1"/>
            </w14:solidFill>
          </w14:textFill>
        </w:rPr>
      </w:pPr>
      <w:r>
        <w:rPr>
          <w:rFonts w:hint="eastAsia" w:ascii="宋体" w:hAnsi="宋体" w:cs="宋体"/>
          <w:b/>
          <w:bCs/>
          <w:color w:val="000000" w:themeColor="text1"/>
          <w:sz w:val="52"/>
          <w:szCs w:val="52"/>
          <w:lang w:eastAsia="zh-CN"/>
          <w14:textFill>
            <w14:solidFill>
              <w14:schemeClr w14:val="tx1"/>
            </w14:solidFill>
          </w14:textFill>
        </w:rPr>
        <w:t>昌吉州阜康市社会福利中心养护楼新建项目可研编制、详细规划、初步设计服务</w:t>
      </w:r>
    </w:p>
    <w:p w14:paraId="5D232685">
      <w:pPr>
        <w:pageBreakBefore w:val="0"/>
        <w:wordWrap/>
        <w:topLinePunct w:val="0"/>
        <w:bidi w:val="0"/>
        <w:spacing w:line="360" w:lineRule="auto"/>
        <w:jc w:val="both"/>
        <w:rPr>
          <w:rFonts w:hint="eastAsia" w:ascii="宋体" w:hAnsi="宋体" w:eastAsia="宋体" w:cs="宋体"/>
          <w:b/>
          <w:bCs/>
          <w:color w:val="000000" w:themeColor="text1"/>
          <w:sz w:val="48"/>
          <w:szCs w:val="48"/>
          <w14:textFill>
            <w14:solidFill>
              <w14:schemeClr w14:val="tx1"/>
            </w14:solidFill>
          </w14:textFill>
        </w:rPr>
      </w:pPr>
    </w:p>
    <w:p w14:paraId="10577293">
      <w:pPr>
        <w:pageBreakBefore w:val="0"/>
        <w:wordWrap/>
        <w:topLinePunct w:val="0"/>
        <w:bidi w:val="0"/>
        <w:spacing w:line="360" w:lineRule="auto"/>
        <w:jc w:val="center"/>
        <w:outlineLvl w:val="9"/>
        <w:rPr>
          <w:rFonts w:hint="eastAsia" w:ascii="宋体" w:hAnsi="宋体" w:eastAsia="宋体" w:cs="宋体"/>
          <w:color w:val="000000" w:themeColor="text1"/>
          <w:sz w:val="28"/>
          <w:szCs w:val="28"/>
          <w14:textFill>
            <w14:solidFill>
              <w14:schemeClr w14:val="tx1"/>
            </w14:solidFill>
          </w14:textFill>
        </w:rPr>
      </w:pPr>
      <w:bookmarkStart w:id="1" w:name="_Toc29827"/>
      <w:bookmarkStart w:id="2" w:name="_Toc15779"/>
      <w:r>
        <w:rPr>
          <w:rFonts w:hint="eastAsia" w:ascii="黑体" w:hAnsi="黑体" w:eastAsia="黑体" w:cs="黑体"/>
          <w:b/>
          <w:bCs/>
          <w:color w:val="000000" w:themeColor="text1"/>
          <w:sz w:val="72"/>
          <w:szCs w:val="72"/>
          <w14:textFill>
            <w14:solidFill>
              <w14:schemeClr w14:val="tx1"/>
            </w14:solidFill>
          </w14:textFill>
        </w:rPr>
        <w:t>竞争性磋商文件</w:t>
      </w:r>
      <w:bookmarkEnd w:id="1"/>
      <w:bookmarkEnd w:id="2"/>
    </w:p>
    <w:p w14:paraId="0568F00D">
      <w:pPr>
        <w:pStyle w:val="41"/>
        <w:pageBreakBefore w:val="0"/>
        <w:topLinePunct w:val="0"/>
        <w:bidi w:val="0"/>
        <w:spacing w:line="420" w:lineRule="exact"/>
        <w:rPr>
          <w:rFonts w:hint="eastAsia" w:ascii="宋体" w:hAnsi="宋体" w:eastAsia="宋体" w:cs="宋体"/>
          <w:color w:val="000000" w:themeColor="text1"/>
          <w:sz w:val="28"/>
          <w:szCs w:val="28"/>
          <w14:textFill>
            <w14:solidFill>
              <w14:schemeClr w14:val="tx1"/>
            </w14:solidFill>
          </w14:textFill>
        </w:rPr>
      </w:pPr>
    </w:p>
    <w:p w14:paraId="78D4407C">
      <w:pPr>
        <w:pStyle w:val="41"/>
        <w:pageBreakBefore w:val="0"/>
        <w:topLinePunct w:val="0"/>
        <w:bidi w:val="0"/>
        <w:spacing w:line="420" w:lineRule="exact"/>
        <w:rPr>
          <w:rFonts w:hint="eastAsia" w:ascii="宋体" w:hAnsi="宋体" w:eastAsia="宋体" w:cs="宋体"/>
          <w:color w:val="000000" w:themeColor="text1"/>
          <w:sz w:val="28"/>
          <w:szCs w:val="28"/>
          <w14:textFill>
            <w14:solidFill>
              <w14:schemeClr w14:val="tx1"/>
            </w14:solidFill>
          </w14:textFill>
        </w:rPr>
      </w:pPr>
    </w:p>
    <w:p w14:paraId="63329346">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采购人：</w:t>
      </w:r>
      <w:r>
        <w:rPr>
          <w:rFonts w:hint="eastAsia" w:ascii="宋体" w:hAnsi="宋体" w:cs="宋体"/>
          <w:b w:val="0"/>
          <w:bCs/>
          <w:snapToGrid w:val="0"/>
          <w:color w:val="000000" w:themeColor="text1"/>
          <w:kern w:val="0"/>
          <w:sz w:val="30"/>
          <w:szCs w:val="30"/>
          <w:highlight w:val="none"/>
          <w:lang w:val="en-US" w:eastAsia="zh-CN"/>
          <w14:textFill>
            <w14:solidFill>
              <w14:schemeClr w14:val="tx1"/>
            </w14:solidFill>
          </w14:textFill>
        </w:rPr>
        <w:t>阜康市民政局</w:t>
      </w:r>
    </w:p>
    <w:p w14:paraId="73A28DE2">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项目联系人：</w:t>
      </w:r>
      <w:r>
        <w:rPr>
          <w:rFonts w:hint="eastAsia" w:ascii="宋体" w:hAnsi="宋体" w:cs="宋体"/>
          <w:b w:val="0"/>
          <w:bCs/>
          <w:snapToGrid w:val="0"/>
          <w:color w:val="000000" w:themeColor="text1"/>
          <w:kern w:val="0"/>
          <w:sz w:val="30"/>
          <w:szCs w:val="30"/>
          <w:highlight w:val="none"/>
          <w:lang w:val="en-US" w:eastAsia="zh-CN"/>
          <w14:textFill>
            <w14:solidFill>
              <w14:schemeClr w14:val="tx1"/>
            </w14:solidFill>
          </w14:textFill>
        </w:rPr>
        <w:t>武女士</w:t>
      </w:r>
    </w:p>
    <w:p w14:paraId="6FAA3494">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联系电话：</w:t>
      </w:r>
      <w:r>
        <w:rPr>
          <w:rFonts w:hint="eastAsia" w:ascii="宋体" w:hAnsi="宋体" w:cs="宋体"/>
          <w:b w:val="0"/>
          <w:bCs/>
          <w:snapToGrid w:val="0"/>
          <w:color w:val="000000" w:themeColor="text1"/>
          <w:kern w:val="0"/>
          <w:sz w:val="30"/>
          <w:szCs w:val="30"/>
          <w:highlight w:val="none"/>
          <w:lang w:val="en-US" w:eastAsia="zh-CN"/>
          <w14:textFill>
            <w14:solidFill>
              <w14:schemeClr w14:val="tx1"/>
            </w14:solidFill>
          </w14:textFill>
        </w:rPr>
        <w:t>13689902866</w:t>
      </w:r>
    </w:p>
    <w:p w14:paraId="5DC39BF6">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采购代理机构：新疆昌盛方略项目管理有限公司</w:t>
      </w:r>
    </w:p>
    <w:p w14:paraId="51EB2A02">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项目联系人：</w:t>
      </w:r>
      <w:r>
        <w:rPr>
          <w:rFonts w:hint="eastAsia" w:ascii="宋体" w:hAnsi="宋体" w:cs="宋体"/>
          <w:b w:val="0"/>
          <w:bCs/>
          <w:snapToGrid w:val="0"/>
          <w:color w:val="000000" w:themeColor="text1"/>
          <w:kern w:val="0"/>
          <w:sz w:val="30"/>
          <w:szCs w:val="30"/>
          <w:highlight w:val="none"/>
          <w:lang w:val="en-US" w:eastAsia="zh-CN"/>
          <w14:textFill>
            <w14:solidFill>
              <w14:schemeClr w14:val="tx1"/>
            </w14:solidFill>
          </w14:textFill>
        </w:rPr>
        <w:t>马先生、蔚女士</w:t>
      </w:r>
    </w:p>
    <w:p w14:paraId="1CB74814">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联系电话：0994-8165002、</w:t>
      </w:r>
      <w:r>
        <w:rPr>
          <w:rFonts w:hint="eastAsia" w:ascii="宋体" w:hAnsi="宋体" w:cs="宋体"/>
          <w:b w:val="0"/>
          <w:bCs/>
          <w:snapToGrid w:val="0"/>
          <w:color w:val="000000" w:themeColor="text1"/>
          <w:kern w:val="0"/>
          <w:sz w:val="30"/>
          <w:szCs w:val="30"/>
          <w:highlight w:val="none"/>
          <w:lang w:val="en-US" w:eastAsia="zh-CN"/>
          <w14:textFill>
            <w14:solidFill>
              <w14:schemeClr w14:val="tx1"/>
            </w14:solidFill>
          </w14:textFill>
        </w:rPr>
        <w:t>13095050529</w:t>
      </w:r>
    </w:p>
    <w:p w14:paraId="40B9D176">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both"/>
        <w:textAlignment w:val="baseline"/>
        <w:outlineLvl w:val="9"/>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联系地址：新疆昌吉回族自治州昌吉市南公园西路融投小镇1号楼A座14层（昌吉州国投大厦1幢14楼1419）</w:t>
      </w:r>
    </w:p>
    <w:p w14:paraId="3117361E">
      <w:pPr>
        <w:pStyle w:val="41"/>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p>
    <w:p w14:paraId="57A0A236">
      <w:pPr>
        <w:pStyle w:val="41"/>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p>
    <w:p w14:paraId="623CFE68">
      <w:pPr>
        <w:pageBreakBefore w:val="0"/>
        <w:widowControl w:val="0"/>
        <w:shd w:val="clear"/>
        <w:kinsoku w:val="0"/>
        <w:wordWrap/>
        <w:overflowPunct/>
        <w:topLinePunct w:val="0"/>
        <w:autoSpaceDE w:val="0"/>
        <w:autoSpaceDN w:val="0"/>
        <w:bidi w:val="0"/>
        <w:adjustRightInd w:val="0"/>
        <w:snapToGrid w:val="0"/>
        <w:spacing w:line="480" w:lineRule="auto"/>
        <w:ind w:firstLine="600" w:firstLineChars="200"/>
        <w:jc w:val="center"/>
        <w:textAlignment w:val="baseline"/>
        <w:outlineLvl w:val="9"/>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二0二五年</w:t>
      </w:r>
      <w:r>
        <w:rPr>
          <w:rFonts w:hint="eastAsia" w:ascii="宋体" w:hAnsi="宋体" w:cs="宋体"/>
          <w:b w:val="0"/>
          <w:bCs/>
          <w:snapToGrid w:val="0"/>
          <w:color w:val="000000" w:themeColor="text1"/>
          <w:kern w:val="0"/>
          <w:sz w:val="30"/>
          <w:szCs w:val="30"/>
          <w:highlight w:val="none"/>
          <w:lang w:val="en-US" w:eastAsia="zh-CN"/>
          <w14:textFill>
            <w14:solidFill>
              <w14:schemeClr w14:val="tx1"/>
            </w14:solidFill>
          </w14:textFill>
        </w:rPr>
        <w:t>七</w:t>
      </w:r>
      <w:r>
        <w:rPr>
          <w:rFonts w:hint="eastAsia" w:ascii="宋体" w:hAnsi="宋体" w:eastAsia="宋体" w:cs="宋体"/>
          <w:b w:val="0"/>
          <w:bCs/>
          <w:snapToGrid w:val="0"/>
          <w:color w:val="000000" w:themeColor="text1"/>
          <w:kern w:val="0"/>
          <w:sz w:val="30"/>
          <w:szCs w:val="30"/>
          <w:highlight w:val="none"/>
          <w:lang w:val="en-US" w:eastAsia="zh-CN"/>
          <w14:textFill>
            <w14:solidFill>
              <w14:schemeClr w14:val="tx1"/>
            </w14:solidFill>
          </w14:textFill>
        </w:rPr>
        <w:t>月</w:t>
      </w:r>
    </w:p>
    <w:p w14:paraId="44F40C03">
      <w:pPr>
        <w:pStyle w:val="12"/>
        <w:pageBreakBefore w:val="0"/>
        <w:topLinePunct w:val="0"/>
        <w:bidi w:val="0"/>
        <w:spacing w:line="420" w:lineRule="exact"/>
        <w:rPr>
          <w:rFonts w:hint="eastAsia" w:ascii="宋体" w:hAnsi="宋体" w:eastAsia="宋体" w:cs="宋体"/>
          <w:color w:val="000000" w:themeColor="text1"/>
          <w:sz w:val="28"/>
          <w:szCs w:val="28"/>
          <w14:textFill>
            <w14:solidFill>
              <w14:schemeClr w14:val="tx1"/>
            </w14:solidFill>
          </w14:textFill>
        </w:rPr>
      </w:pPr>
    </w:p>
    <w:p w14:paraId="37028952">
      <w:pPr>
        <w:rPr>
          <w:rFonts w:hint="eastAsia" w:ascii="宋体" w:hAnsi="宋体" w:eastAsia="宋体" w:cs="宋体"/>
          <w:color w:val="000000" w:themeColor="text1"/>
          <w:sz w:val="28"/>
          <w:szCs w:val="28"/>
          <w14:textFill>
            <w14:solidFill>
              <w14:schemeClr w14:val="tx1"/>
            </w14:solidFill>
          </w14:textFill>
        </w:rPr>
      </w:pPr>
    </w:p>
    <w:p w14:paraId="08FC2500">
      <w:pPr>
        <w:rPr>
          <w:rFonts w:hint="eastAsia" w:ascii="宋体" w:hAnsi="宋体" w:eastAsia="宋体" w:cs="宋体"/>
          <w:color w:val="000000" w:themeColor="text1"/>
          <w:sz w:val="28"/>
          <w:szCs w:val="28"/>
          <w14:textFill>
            <w14:solidFill>
              <w14:schemeClr w14:val="tx1"/>
            </w14:solidFill>
          </w14:textFill>
        </w:rPr>
      </w:pPr>
    </w:p>
    <w:p w14:paraId="3F0CE85E">
      <w:pPr>
        <w:rPr>
          <w:rFonts w:hint="eastAsia" w:ascii="宋体" w:hAnsi="宋体" w:eastAsia="宋体" w:cs="宋体"/>
          <w:color w:val="000000" w:themeColor="text1"/>
          <w:sz w:val="28"/>
          <w:szCs w:val="28"/>
          <w14:textFill>
            <w14:solidFill>
              <w14:schemeClr w14:val="tx1"/>
            </w14:solidFill>
          </w14:textFill>
        </w:rPr>
      </w:pPr>
    </w:p>
    <w:sdt>
      <w:sdtPr>
        <w:rPr>
          <w:rFonts w:ascii="宋体" w:hAnsi="宋体" w:eastAsia="宋体" w:cs="Times New Roman"/>
          <w:kern w:val="2"/>
          <w:sz w:val="21"/>
          <w:szCs w:val="22"/>
          <w:lang w:val="en-US" w:eastAsia="zh-CN" w:bidi="ar-SA"/>
        </w:rPr>
        <w:id w:val="147453933"/>
        <w15:color w:val="DBDBDB"/>
        <w:docPartObj>
          <w:docPartGallery w:val="Table of Contents"/>
          <w:docPartUnique/>
        </w:docPartObj>
      </w:sdtPr>
      <w:sdtEndPr>
        <w:rPr>
          <w:rFonts w:hint="eastAsia" w:ascii="宋体" w:hAnsi="宋体" w:eastAsia="宋体" w:cs="宋体"/>
          <w:color w:val="000000" w:themeColor="text1"/>
          <w:kern w:val="2"/>
          <w:sz w:val="21"/>
          <w:szCs w:val="24"/>
          <w:lang w:val="en-US" w:eastAsia="zh-CN" w:bidi="ar-SA"/>
          <w14:textFill>
            <w14:solidFill>
              <w14:schemeClr w14:val="tx1"/>
            </w14:solidFill>
          </w14:textFill>
        </w:rPr>
      </w:sdtEndPr>
      <w:sdtContent>
        <w:p w14:paraId="377A808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C0E787E">
          <w:pPr>
            <w:pStyle w:val="22"/>
            <w:tabs>
              <w:tab w:val="right" w:leader="dot" w:pos="9070"/>
              <w:tab w:val="clear" w:pos="8222"/>
            </w:tabs>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TOC \o "1-1" \h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_Toc21161 </w:instrText>
          </w:r>
          <w:r>
            <w:rPr>
              <w:rFonts w:hint="eastAsia" w:ascii="宋体" w:hAnsi="宋体" w:eastAsia="宋体" w:cs="宋体"/>
              <w:szCs w:val="24"/>
            </w:rPr>
            <w:fldChar w:fldCharType="separate"/>
          </w:r>
          <w:r>
            <w:rPr>
              <w:rFonts w:hint="eastAsia" w:ascii="宋体" w:hAnsi="宋体" w:eastAsia="宋体" w:cs="宋体"/>
              <w:bCs w:val="0"/>
              <w:szCs w:val="24"/>
            </w:rPr>
            <w:t>第一章 竞争性磋商公告</w:t>
          </w:r>
          <w:r>
            <w:tab/>
          </w:r>
          <w:r>
            <w:fldChar w:fldCharType="begin"/>
          </w:r>
          <w:r>
            <w:instrText xml:space="preserve"> PAGEREF _Toc21161 \h </w:instrText>
          </w:r>
          <w:r>
            <w:fldChar w:fldCharType="separate"/>
          </w:r>
          <w:r>
            <w:t>4</w:t>
          </w:r>
          <w:r>
            <w:fldChar w:fldCharType="end"/>
          </w:r>
          <w:r>
            <w:rPr>
              <w:rFonts w:hint="eastAsia" w:ascii="宋体" w:hAnsi="宋体" w:eastAsia="宋体" w:cs="宋体"/>
              <w:color w:val="000000" w:themeColor="text1"/>
              <w:szCs w:val="24"/>
              <w14:textFill>
                <w14:solidFill>
                  <w14:schemeClr w14:val="tx1"/>
                </w14:solidFill>
              </w14:textFill>
            </w:rPr>
            <w:fldChar w:fldCharType="end"/>
          </w:r>
        </w:p>
        <w:p w14:paraId="5B314D18">
          <w:pPr>
            <w:pStyle w:val="22"/>
            <w:tabs>
              <w:tab w:val="right" w:leader="dot" w:pos="9070"/>
              <w:tab w:val="clear" w:pos="8222"/>
            </w:tabs>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_Toc26162 </w:instrText>
          </w:r>
          <w:r>
            <w:rPr>
              <w:rFonts w:hint="eastAsia" w:ascii="宋体" w:hAnsi="宋体" w:eastAsia="宋体" w:cs="宋体"/>
              <w:szCs w:val="24"/>
            </w:rPr>
            <w:fldChar w:fldCharType="separate"/>
          </w:r>
          <w:r>
            <w:rPr>
              <w:rFonts w:hint="eastAsia" w:ascii="宋体" w:hAnsi="宋体" w:eastAsia="宋体" w:cs="宋体"/>
              <w:bCs w:val="0"/>
              <w:szCs w:val="24"/>
            </w:rPr>
            <w:t>第二章供应商须知</w:t>
          </w:r>
          <w:r>
            <w:tab/>
          </w:r>
          <w:r>
            <w:fldChar w:fldCharType="begin"/>
          </w:r>
          <w:r>
            <w:instrText xml:space="preserve"> PAGEREF _Toc26162 \h </w:instrText>
          </w:r>
          <w:r>
            <w:fldChar w:fldCharType="separate"/>
          </w:r>
          <w:r>
            <w:t>8</w:t>
          </w:r>
          <w:r>
            <w:fldChar w:fldCharType="end"/>
          </w:r>
          <w:r>
            <w:rPr>
              <w:rFonts w:hint="eastAsia" w:ascii="宋体" w:hAnsi="宋体" w:eastAsia="宋体" w:cs="宋体"/>
              <w:color w:val="000000" w:themeColor="text1"/>
              <w:szCs w:val="24"/>
              <w14:textFill>
                <w14:solidFill>
                  <w14:schemeClr w14:val="tx1"/>
                </w14:solidFill>
              </w14:textFill>
            </w:rPr>
            <w:fldChar w:fldCharType="end"/>
          </w:r>
        </w:p>
        <w:p w14:paraId="09AD1F1E">
          <w:pPr>
            <w:pStyle w:val="22"/>
            <w:tabs>
              <w:tab w:val="right" w:leader="dot" w:pos="9070"/>
              <w:tab w:val="clear" w:pos="8222"/>
            </w:tabs>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_Toc5072 </w:instrText>
          </w:r>
          <w:r>
            <w:rPr>
              <w:rFonts w:hint="eastAsia" w:ascii="宋体" w:hAnsi="宋体" w:eastAsia="宋体" w:cs="宋体"/>
              <w:szCs w:val="24"/>
            </w:rPr>
            <w:fldChar w:fldCharType="separate"/>
          </w:r>
          <w:r>
            <w:rPr>
              <w:rFonts w:hint="eastAsia" w:ascii="宋体" w:hAnsi="宋体" w:eastAsia="宋体" w:cs="宋体"/>
              <w:bCs w:val="0"/>
              <w:szCs w:val="24"/>
            </w:rPr>
            <w:t>第三章</w:t>
          </w:r>
          <w:r>
            <w:rPr>
              <w:rFonts w:hint="eastAsia" w:ascii="宋体" w:hAnsi="宋体" w:cs="宋体"/>
              <w:bCs w:val="0"/>
              <w:szCs w:val="24"/>
              <w:lang w:val="en-US" w:eastAsia="zh-CN"/>
            </w:rPr>
            <w:t xml:space="preserve"> </w:t>
          </w:r>
          <w:r>
            <w:rPr>
              <w:rFonts w:hint="eastAsia" w:ascii="宋体" w:hAnsi="宋体" w:eastAsia="宋体" w:cs="宋体"/>
              <w:bCs w:val="0"/>
              <w:szCs w:val="24"/>
            </w:rPr>
            <w:t>采购需求</w:t>
          </w:r>
          <w:r>
            <w:tab/>
          </w:r>
          <w:r>
            <w:fldChar w:fldCharType="begin"/>
          </w:r>
          <w:r>
            <w:instrText xml:space="preserve"> PAGEREF _Toc5072 \h </w:instrText>
          </w:r>
          <w:r>
            <w:fldChar w:fldCharType="separate"/>
          </w:r>
          <w:r>
            <w:t>35</w:t>
          </w:r>
          <w:r>
            <w:fldChar w:fldCharType="end"/>
          </w:r>
          <w:r>
            <w:rPr>
              <w:rFonts w:hint="eastAsia" w:ascii="宋体" w:hAnsi="宋体" w:eastAsia="宋体" w:cs="宋体"/>
              <w:color w:val="000000" w:themeColor="text1"/>
              <w:szCs w:val="24"/>
              <w14:textFill>
                <w14:solidFill>
                  <w14:schemeClr w14:val="tx1"/>
                </w14:solidFill>
              </w14:textFill>
            </w:rPr>
            <w:fldChar w:fldCharType="end"/>
          </w:r>
        </w:p>
        <w:p w14:paraId="4121A48C">
          <w:pPr>
            <w:pStyle w:val="22"/>
            <w:tabs>
              <w:tab w:val="right" w:leader="dot" w:pos="9070"/>
              <w:tab w:val="clear" w:pos="8222"/>
            </w:tabs>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_Toc13563 </w:instrText>
          </w:r>
          <w:r>
            <w:rPr>
              <w:rFonts w:hint="eastAsia" w:ascii="宋体" w:hAnsi="宋体" w:eastAsia="宋体" w:cs="宋体"/>
              <w:szCs w:val="24"/>
            </w:rPr>
            <w:fldChar w:fldCharType="separate"/>
          </w:r>
          <w:r>
            <w:rPr>
              <w:rFonts w:hint="eastAsia" w:ascii="宋体" w:hAnsi="宋体" w:eastAsia="宋体" w:cs="宋体"/>
              <w:bCs w:val="0"/>
              <w:szCs w:val="24"/>
            </w:rPr>
            <w:t>第四章 评审方法</w:t>
          </w:r>
          <w:r>
            <w:tab/>
          </w:r>
          <w:r>
            <w:fldChar w:fldCharType="begin"/>
          </w:r>
          <w:r>
            <w:instrText xml:space="preserve"> PAGEREF _Toc13563 \h </w:instrText>
          </w:r>
          <w:r>
            <w:fldChar w:fldCharType="separate"/>
          </w:r>
          <w:r>
            <w:t>36</w:t>
          </w:r>
          <w:r>
            <w:fldChar w:fldCharType="end"/>
          </w:r>
          <w:r>
            <w:rPr>
              <w:rFonts w:hint="eastAsia" w:ascii="宋体" w:hAnsi="宋体" w:eastAsia="宋体" w:cs="宋体"/>
              <w:color w:val="000000" w:themeColor="text1"/>
              <w:szCs w:val="24"/>
              <w14:textFill>
                <w14:solidFill>
                  <w14:schemeClr w14:val="tx1"/>
                </w14:solidFill>
              </w14:textFill>
            </w:rPr>
            <w:fldChar w:fldCharType="end"/>
          </w:r>
        </w:p>
        <w:p w14:paraId="7201006D">
          <w:pPr>
            <w:pStyle w:val="22"/>
            <w:tabs>
              <w:tab w:val="right" w:leader="dot" w:pos="9070"/>
              <w:tab w:val="clear" w:pos="8222"/>
            </w:tabs>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_Toc27481 </w:instrText>
          </w:r>
          <w:r>
            <w:rPr>
              <w:rFonts w:hint="eastAsia" w:ascii="宋体" w:hAnsi="宋体" w:eastAsia="宋体" w:cs="宋体"/>
              <w:szCs w:val="24"/>
            </w:rPr>
            <w:fldChar w:fldCharType="separate"/>
          </w:r>
          <w:r>
            <w:rPr>
              <w:rFonts w:hint="eastAsia" w:ascii="宋体" w:hAnsi="宋体" w:eastAsia="宋体" w:cs="宋体"/>
              <w:bCs w:val="0"/>
              <w:szCs w:val="24"/>
            </w:rPr>
            <w:t>第五章合同条款</w:t>
          </w:r>
          <w:r>
            <w:tab/>
          </w:r>
          <w:r>
            <w:fldChar w:fldCharType="begin"/>
          </w:r>
          <w:r>
            <w:instrText xml:space="preserve"> PAGEREF _Toc27481 \h </w:instrText>
          </w:r>
          <w:r>
            <w:fldChar w:fldCharType="separate"/>
          </w:r>
          <w:r>
            <w:t>41</w:t>
          </w:r>
          <w:r>
            <w:fldChar w:fldCharType="end"/>
          </w:r>
          <w:r>
            <w:rPr>
              <w:rFonts w:hint="eastAsia" w:ascii="宋体" w:hAnsi="宋体" w:eastAsia="宋体" w:cs="宋体"/>
              <w:color w:val="000000" w:themeColor="text1"/>
              <w:szCs w:val="24"/>
              <w14:textFill>
                <w14:solidFill>
                  <w14:schemeClr w14:val="tx1"/>
                </w14:solidFill>
              </w14:textFill>
            </w:rPr>
            <w:fldChar w:fldCharType="end"/>
          </w:r>
        </w:p>
        <w:p w14:paraId="6281EB5D">
          <w:pPr>
            <w:pStyle w:val="22"/>
            <w:tabs>
              <w:tab w:val="right" w:leader="dot" w:pos="9070"/>
              <w:tab w:val="clear" w:pos="8222"/>
            </w:tabs>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_Toc29391 </w:instrText>
          </w:r>
          <w:r>
            <w:rPr>
              <w:rFonts w:hint="eastAsia" w:ascii="宋体" w:hAnsi="宋体" w:eastAsia="宋体" w:cs="宋体"/>
              <w:szCs w:val="24"/>
            </w:rPr>
            <w:fldChar w:fldCharType="separate"/>
          </w:r>
          <w:r>
            <w:rPr>
              <w:rFonts w:hint="eastAsia" w:ascii="宋体" w:hAnsi="宋体" w:eastAsia="宋体" w:cs="宋体"/>
              <w:bCs w:val="0"/>
              <w:szCs w:val="24"/>
            </w:rPr>
            <w:t>第六章 竞争性磋商响应文件格式</w:t>
          </w:r>
          <w:r>
            <w:tab/>
          </w:r>
          <w:r>
            <w:fldChar w:fldCharType="begin"/>
          </w:r>
          <w:r>
            <w:instrText xml:space="preserve"> PAGEREF _Toc29391 \h </w:instrText>
          </w:r>
          <w:r>
            <w:fldChar w:fldCharType="separate"/>
          </w:r>
          <w:r>
            <w:t>46</w:t>
          </w:r>
          <w:r>
            <w:fldChar w:fldCharType="end"/>
          </w:r>
          <w:r>
            <w:rPr>
              <w:rFonts w:hint="eastAsia" w:ascii="宋体" w:hAnsi="宋体" w:eastAsia="宋体" w:cs="宋体"/>
              <w:color w:val="000000" w:themeColor="text1"/>
              <w:szCs w:val="24"/>
              <w14:textFill>
                <w14:solidFill>
                  <w14:schemeClr w14:val="tx1"/>
                </w14:solidFill>
              </w14:textFill>
            </w:rPr>
            <w:fldChar w:fldCharType="end"/>
          </w:r>
        </w:p>
        <w:p w14:paraId="2CC60DB8">
          <w:pPr>
            <w:pageBreakBefore w:val="0"/>
            <w:topLinePunct w:val="0"/>
            <w:bidi w:val="0"/>
            <w:spacing w:line="420" w:lineRule="exact"/>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end"/>
          </w:r>
        </w:p>
      </w:sdtContent>
    </w:sdt>
    <w:p w14:paraId="79D29555">
      <w:pPr>
        <w:pageBreakBefore w:val="0"/>
        <w:topLinePunct w:val="0"/>
        <w:bidi w:val="0"/>
        <w:spacing w:line="420" w:lineRule="exact"/>
        <w:rPr>
          <w:rFonts w:hint="eastAsia" w:ascii="宋体" w:hAnsi="宋体" w:eastAsia="宋体" w:cs="宋体"/>
          <w:color w:val="000000" w:themeColor="text1"/>
          <w:kern w:val="2"/>
          <w:sz w:val="21"/>
          <w:szCs w:val="24"/>
          <w:lang w:val="en-US" w:eastAsia="zh-CN" w:bidi="ar-SA"/>
          <w14:textFill>
            <w14:solidFill>
              <w14:schemeClr w14:val="tx1"/>
            </w14:solidFill>
          </w14:textFill>
        </w:rPr>
        <w:sectPr>
          <w:headerReference r:id="rId3" w:type="default"/>
          <w:footerReference r:id="rId4" w:type="default"/>
          <w:pgSz w:w="11906" w:h="16838"/>
          <w:pgMar w:top="1417" w:right="1418" w:bottom="1417" w:left="1418" w:header="851" w:footer="850" w:gutter="0"/>
          <w:cols w:space="720" w:num="1"/>
          <w:docGrid w:type="lines" w:linePitch="312" w:charSpace="0"/>
        </w:sectPr>
      </w:pPr>
    </w:p>
    <w:p w14:paraId="2CE4808A">
      <w:pPr>
        <w:pStyle w:val="2"/>
        <w:pageBreakBefore w:val="0"/>
        <w:numPr>
          <w:ilvl w:val="0"/>
          <w:numId w:val="3"/>
        </w:numPr>
        <w:topLinePunct w:val="0"/>
        <w:bidi w:val="0"/>
        <w:spacing w:before="0" w:after="0" w:line="420" w:lineRule="exact"/>
        <w:jc w:val="center"/>
        <w:rPr>
          <w:rFonts w:hint="eastAsia" w:ascii="宋体" w:hAnsi="宋体" w:eastAsia="宋体" w:cs="宋体"/>
          <w:b/>
          <w:bCs w:val="0"/>
          <w:color w:val="000000" w:themeColor="text1"/>
          <w:sz w:val="24"/>
          <w:szCs w:val="24"/>
          <w14:textFill>
            <w14:solidFill>
              <w14:schemeClr w14:val="tx1"/>
            </w14:solidFill>
          </w14:textFill>
        </w:rPr>
      </w:pPr>
      <w:bookmarkStart w:id="3" w:name="_Toc27566"/>
      <w:bookmarkStart w:id="4" w:name="_Toc26273"/>
      <w:bookmarkStart w:id="5" w:name="_Toc6"/>
      <w:bookmarkStart w:id="6" w:name="_Toc21161"/>
      <w:r>
        <w:rPr>
          <w:rFonts w:hint="eastAsia" w:ascii="宋体" w:hAnsi="宋体" w:eastAsia="宋体" w:cs="宋体"/>
          <w:b/>
          <w:bCs w:val="0"/>
          <w:color w:val="000000" w:themeColor="text1"/>
          <w:sz w:val="24"/>
          <w:szCs w:val="24"/>
          <w14:textFill>
            <w14:solidFill>
              <w14:schemeClr w14:val="tx1"/>
            </w14:solidFill>
          </w14:textFill>
        </w:rPr>
        <w:t>竞争性磋商公告</w:t>
      </w:r>
      <w:bookmarkEnd w:id="3"/>
      <w:bookmarkEnd w:id="4"/>
      <w:bookmarkEnd w:id="5"/>
      <w:bookmarkEnd w:id="6"/>
    </w:p>
    <w:tbl>
      <w:tblPr>
        <w:tblStyle w:val="31"/>
        <w:tblW w:w="102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280"/>
      </w:tblGrid>
      <w:tr w14:paraId="23D4EE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90" w:hRule="atLeast"/>
          <w:jc w:val="center"/>
        </w:trPr>
        <w:tc>
          <w:tcPr>
            <w:tcW w:w="102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70891B2">
            <w:pPr>
              <w:keepNext w:val="0"/>
              <w:keepLines w:val="0"/>
              <w:pageBreakBefore w:val="0"/>
              <w:widowControl/>
              <w:suppressLineNumbers w:val="0"/>
              <w:pBdr>
                <w:top w:val="none" w:color="auto" w:sz="0" w:space="0"/>
                <w:left w:val="none" w:color="auto" w:sz="0" w:space="0"/>
                <w:bottom w:val="none" w:color="auto" w:sz="0" w:space="0"/>
                <w:right w:val="none" w:color="auto" w:sz="0" w:space="0"/>
              </w:pBdr>
              <w:topLinePunct w:val="0"/>
              <w:bidi w:val="0"/>
              <w:spacing w:before="0" w:beforeAutospacing="0" w:after="0" w:afterAutospacing="0" w:line="420" w:lineRule="exact"/>
              <w:ind w:left="0" w:right="0"/>
              <w:jc w:val="left"/>
              <w:rPr>
                <w:rFonts w:hint="eastAsia" w:ascii="宋体" w:hAnsi="宋体" w:eastAsia="宋体" w:cs="宋体"/>
                <w:color w:val="000000" w:themeColor="text1"/>
                <w:sz w:val="24"/>
                <w:szCs w:val="24"/>
                <w14:textFill>
                  <w14:solidFill>
                    <w14:schemeClr w14:val="tx1"/>
                  </w14:solidFill>
                </w14:textFill>
              </w:rPr>
            </w:pPr>
            <w:bookmarkStart w:id="7" w:name="_Toc10571"/>
            <w:bookmarkStart w:id="8" w:name="_Toc531075008"/>
            <w:bookmarkStart w:id="9" w:name="_Toc532543564"/>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项目概况</w:t>
            </w:r>
          </w:p>
          <w:p w14:paraId="004E692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topLinePunct w:val="0"/>
              <w:bidi w:val="0"/>
              <w:spacing w:before="0" w:beforeAutospacing="0" w:after="0" w:afterAutospacing="0" w:line="420" w:lineRule="exact"/>
              <w:ind w:left="0" w:right="0" w:firstLine="480"/>
              <w:rPr>
                <w:rFonts w:hint="eastAsia" w:ascii="宋体" w:hAnsi="宋体" w:eastAsia="宋体" w:cs="宋体"/>
                <w:color w:val="000000" w:themeColor="text1"/>
                <w:sz w:val="24"/>
                <w:szCs w:val="24"/>
                <w14:textFill>
                  <w14:solidFill>
                    <w14:schemeClr w14:val="tx1"/>
                  </w14:solidFill>
                </w14:textFill>
              </w:rPr>
            </w:pPr>
            <w:r>
              <w:rPr>
                <w:rFonts w:hint="eastAsia" w:cs="宋体"/>
                <w:i w:val="0"/>
                <w:iCs w:val="0"/>
                <w:caps w:val="0"/>
                <w:color w:val="000000" w:themeColor="text1"/>
                <w:spacing w:val="0"/>
                <w:sz w:val="24"/>
                <w:szCs w:val="24"/>
                <w:lang w:val="en-US" w:eastAsia="zh-CN"/>
                <w14:textFill>
                  <w14:solidFill>
                    <w14:schemeClr w14:val="tx1"/>
                  </w14:solidFill>
                </w14:textFill>
              </w:rPr>
              <w:t>昌吉州阜康市社会福利中心养护楼新建项目可研编制、详细规划、初步设计服务</w:t>
            </w:r>
            <w:r>
              <w:rPr>
                <w:rFonts w:hint="eastAsia" w:ascii="宋体" w:hAnsi="宋体" w:eastAsia="宋体" w:cs="宋体"/>
                <w:i w:val="0"/>
                <w:iCs w:val="0"/>
                <w:caps w:val="0"/>
                <w:color w:val="000000" w:themeColor="text1"/>
                <w:spacing w:val="0"/>
                <w:sz w:val="24"/>
                <w:szCs w:val="24"/>
                <w14:textFill>
                  <w14:solidFill>
                    <w14:schemeClr w14:val="tx1"/>
                  </w14:solidFill>
                </w14:textFill>
              </w:rPr>
              <w:t>的潜在</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供应商</w:t>
            </w:r>
            <w:r>
              <w:rPr>
                <w:rFonts w:hint="eastAsia" w:ascii="宋体" w:hAnsi="宋体" w:eastAsia="宋体" w:cs="宋体"/>
                <w:i w:val="0"/>
                <w:iCs w:val="0"/>
                <w:caps w:val="0"/>
                <w:color w:val="000000" w:themeColor="text1"/>
                <w:spacing w:val="0"/>
                <w:sz w:val="24"/>
                <w:szCs w:val="24"/>
                <w14:textFill>
                  <w14:solidFill>
                    <w14:schemeClr w14:val="tx1"/>
                  </w14:solidFill>
                </w14:textFill>
              </w:rPr>
              <w:t>应在供应商</w:t>
            </w:r>
            <w:r>
              <w:rPr>
                <w:rFonts w:hint="eastAsia" w:cs="宋体"/>
                <w:i w:val="0"/>
                <w:iCs w:val="0"/>
                <w:caps w:val="0"/>
                <w:color w:val="000000" w:themeColor="text1"/>
                <w:spacing w:val="0"/>
                <w:sz w:val="24"/>
                <w:szCs w:val="24"/>
                <w:lang w:eastAsia="zh-CN"/>
                <w14:textFill>
                  <w14:solidFill>
                    <w14:schemeClr w14:val="tx1"/>
                  </w14:solidFill>
                </w14:textFill>
              </w:rPr>
              <w:t>登录</w:t>
            </w:r>
            <w:r>
              <w:rPr>
                <w:rFonts w:hint="eastAsia" w:ascii="宋体" w:hAnsi="宋体" w:eastAsia="宋体" w:cs="宋体"/>
                <w:i w:val="0"/>
                <w:iCs w:val="0"/>
                <w:caps w:val="0"/>
                <w:color w:val="000000" w:themeColor="text1"/>
                <w:spacing w:val="0"/>
                <w:sz w:val="24"/>
                <w:szCs w:val="24"/>
                <w14:textFill>
                  <w14:solidFill>
                    <w14:schemeClr w14:val="tx1"/>
                  </w14:solidFill>
                </w14:textFill>
              </w:rPr>
              <w:t>政采云平台http//www.zcygov.cn/，在线申请获取采购文件（登录政府采购云平台→项目采购→获取采购文件→申请，审核通过后可下载招标文件，如有操作性问题，可与政采云在线客服进行咨询，咨询电话：95763），获取</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采购文件</w:t>
            </w:r>
            <w:r>
              <w:rPr>
                <w:rFonts w:hint="eastAsia" w:ascii="宋体" w:hAnsi="宋体" w:eastAsia="宋体" w:cs="宋体"/>
                <w:i w:val="0"/>
                <w:iCs w:val="0"/>
                <w:caps w:val="0"/>
                <w:color w:val="000000" w:themeColor="text1"/>
                <w:spacing w:val="0"/>
                <w:sz w:val="24"/>
                <w:szCs w:val="24"/>
                <w14:textFill>
                  <w14:solidFill>
                    <w14:schemeClr w14:val="tx1"/>
                  </w14:solidFill>
                </w14:textFill>
              </w:rPr>
              <w:t>，并于</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2025年07月</w:t>
            </w:r>
            <w:r>
              <w:rPr>
                <w:rFonts w:hint="eastAsia" w:cs="宋体"/>
                <w:i w:val="0"/>
                <w:iCs w:val="0"/>
                <w:caps w:val="0"/>
                <w:color w:val="000000" w:themeColor="text1"/>
                <w:spacing w:val="0"/>
                <w:sz w:val="24"/>
                <w:szCs w:val="24"/>
                <w:lang w:val="en-US" w:eastAsia="zh-CN"/>
                <w14:textFill>
                  <w14:solidFill>
                    <w14:schemeClr w14:val="tx1"/>
                  </w14:solidFill>
                </w14:textFill>
              </w:rPr>
              <w:t>28</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日16：30</w:t>
            </w:r>
            <w:r>
              <w:rPr>
                <w:rFonts w:hint="eastAsia" w:ascii="宋体" w:hAnsi="宋体" w:eastAsia="宋体" w:cs="宋体"/>
                <w:i w:val="0"/>
                <w:iCs w:val="0"/>
                <w:caps w:val="0"/>
                <w:color w:val="000000" w:themeColor="text1"/>
                <w:spacing w:val="0"/>
                <w:sz w:val="24"/>
                <w:szCs w:val="24"/>
                <w14:textFill>
                  <w14:solidFill>
                    <w14:schemeClr w14:val="tx1"/>
                  </w14:solidFill>
                </w14:textFill>
              </w:rPr>
              <w:t>（北京时间）前（上传）电子</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响应文件</w:t>
            </w:r>
            <w:r>
              <w:rPr>
                <w:rFonts w:hint="eastAsia" w:ascii="宋体" w:hAnsi="宋体" w:eastAsia="宋体" w:cs="宋体"/>
                <w:i w:val="0"/>
                <w:iCs w:val="0"/>
                <w:caps w:val="0"/>
                <w:color w:val="000000" w:themeColor="text1"/>
                <w:spacing w:val="0"/>
                <w:sz w:val="24"/>
                <w:szCs w:val="24"/>
                <w14:textFill>
                  <w14:solidFill>
                    <w14:schemeClr w14:val="tx1"/>
                  </w14:solidFill>
                </w14:textFill>
              </w:rPr>
              <w:t>。</w:t>
            </w:r>
          </w:p>
        </w:tc>
      </w:tr>
    </w:tbl>
    <w:p w14:paraId="380C6133">
      <w:pPr>
        <w:pStyle w:val="28"/>
        <w:pageBreakBefore w:val="0"/>
        <w:topLinePunct w:val="0"/>
        <w:bidi w:val="0"/>
        <w:spacing w:before="255" w:beforeAutospacing="0" w:after="255" w:afterAutospacing="0" w:line="420" w:lineRule="exact"/>
        <w:jc w:val="both"/>
        <w:rPr>
          <w:rFonts w:hint="eastAsia" w:ascii="宋体" w:hAnsi="宋体" w:eastAsia="宋体" w:cs="宋体"/>
          <w:color w:val="000000" w:themeColor="text1"/>
          <w:sz w:val="24"/>
          <w:szCs w:val="24"/>
          <w:shd w:val="clear" w:color="auto" w:fill="FFFFFF"/>
          <w14:textFill>
            <w14:solidFill>
              <w14:schemeClr w14:val="tx1"/>
            </w14:solidFill>
          </w14:textFill>
        </w:rPr>
      </w:pPr>
      <w:r>
        <w:rPr>
          <w:rStyle w:val="34"/>
          <w:rFonts w:hint="eastAsia" w:ascii="宋体" w:hAnsi="宋体" w:eastAsia="宋体" w:cs="宋体"/>
          <w:color w:val="000000" w:themeColor="text1"/>
          <w:sz w:val="24"/>
          <w:szCs w:val="24"/>
          <w:shd w:val="clear" w:color="auto" w:fill="FFFFFF"/>
          <w14:textFill>
            <w14:solidFill>
              <w14:schemeClr w14:val="tx1"/>
            </w14:solidFill>
          </w14:textFill>
        </w:rPr>
        <w:t>一、项目基本情况</w:t>
      </w:r>
    </w:p>
    <w:p w14:paraId="58DED955">
      <w:pPr>
        <w:pStyle w:val="28"/>
        <w:pageBreakBefore w:val="0"/>
        <w:topLinePunct w:val="0"/>
        <w:bidi w:val="0"/>
        <w:spacing w:before="0" w:beforeAutospacing="0" w:after="0" w:afterAutospacing="0" w:line="420" w:lineRule="exact"/>
        <w:ind w:firstLine="720"/>
        <w:rPr>
          <w:rFonts w:hint="eastAsia" w:ascii="宋体" w:hAnsi="宋体" w:eastAsia="宋体" w:cs="宋体"/>
          <w:color w:val="000000" w:themeColor="text1"/>
          <w:sz w:val="24"/>
          <w:szCs w:val="24"/>
          <w:shd w:val="clear" w:color="auto" w:fill="FFFFFF"/>
          <w:lang w:val="zh-CN"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项目名称：</w:t>
      </w:r>
      <w:bookmarkStart w:id="10" w:name="_Hlk140773940"/>
      <w:r>
        <w:rPr>
          <w:rFonts w:hint="eastAsia" w:cs="宋体"/>
          <w:color w:val="000000" w:themeColor="text1"/>
          <w:sz w:val="24"/>
          <w:szCs w:val="24"/>
          <w:shd w:val="clear" w:color="auto" w:fill="FFFFFF"/>
          <w:lang w:val="en-US" w:eastAsia="zh-CN"/>
          <w14:textFill>
            <w14:solidFill>
              <w14:schemeClr w14:val="tx1"/>
            </w14:solidFill>
          </w14:textFill>
        </w:rPr>
        <w:t>昌吉州阜康市社会福利中心养护楼新建项目可研编制、详细规划、初步设计服务</w:t>
      </w:r>
    </w:p>
    <w:bookmarkEnd w:id="10"/>
    <w:p w14:paraId="3B0EAD9E">
      <w:pPr>
        <w:pStyle w:val="28"/>
        <w:pageBreakBefore w:val="0"/>
        <w:topLinePunct w:val="0"/>
        <w:bidi w:val="0"/>
        <w:spacing w:before="0" w:beforeAutospacing="0" w:after="0" w:afterAutospacing="0" w:line="420" w:lineRule="exact"/>
        <w:ind w:firstLine="72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采购方式：竞争性磋商</w:t>
      </w:r>
    </w:p>
    <w:p w14:paraId="6D83026F">
      <w:pPr>
        <w:pStyle w:val="28"/>
        <w:pageBreakBefore w:val="0"/>
        <w:topLinePunct w:val="0"/>
        <w:bidi w:val="0"/>
        <w:spacing w:before="0" w:beforeAutospacing="0" w:after="0" w:afterAutospacing="0" w:line="420" w:lineRule="exact"/>
        <w:ind w:firstLine="720"/>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预算金额</w:t>
      </w:r>
      <w:r>
        <w:rPr>
          <w:rFonts w:hint="eastAsia" w:cs="宋体"/>
          <w:i w:val="0"/>
          <w:iCs w:val="0"/>
          <w:caps w:val="0"/>
          <w:color w:val="000000" w:themeColor="text1"/>
          <w:spacing w:val="0"/>
          <w:kern w:val="0"/>
          <w:sz w:val="24"/>
          <w:szCs w:val="24"/>
          <w:lang w:val="en-US" w:eastAsia="zh-CN" w:bidi="ar"/>
          <w14:textFill>
            <w14:solidFill>
              <w14:schemeClr w14:val="tx1"/>
            </w14:solidFill>
          </w14:textFill>
        </w:rPr>
        <w:t>（元）</w:t>
      </w: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：224200.00元</w:t>
      </w:r>
    </w:p>
    <w:p w14:paraId="0A4223FF">
      <w:pPr>
        <w:pStyle w:val="28"/>
        <w:pageBreakBefore w:val="0"/>
        <w:topLinePunct w:val="0"/>
        <w:bidi w:val="0"/>
        <w:spacing w:before="0" w:beforeAutospacing="0" w:after="0" w:afterAutospacing="0" w:line="420" w:lineRule="exact"/>
        <w:ind w:firstLine="720"/>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lang w:val="en-US" w:eastAsia="zh-CN" w:bidi="ar"/>
          <w14:textFill>
            <w14:solidFill>
              <w14:schemeClr w14:val="tx1"/>
            </w14:solidFill>
          </w14:textFill>
        </w:rPr>
        <w:t>最高限价（元）：224200.00元</w:t>
      </w:r>
    </w:p>
    <w:p w14:paraId="7C2172BB">
      <w:pPr>
        <w:pStyle w:val="28"/>
        <w:pageBreakBefore w:val="0"/>
        <w:topLinePunct w:val="0"/>
        <w:bidi w:val="0"/>
        <w:spacing w:before="0" w:beforeAutospacing="0" w:after="0" w:afterAutospacing="0" w:line="420" w:lineRule="exact"/>
        <w:ind w:firstLine="720"/>
        <w:rPr>
          <w:rFonts w:hint="eastAsia"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采购需求：</w:t>
      </w:r>
      <w:r>
        <w:rPr>
          <w:rFonts w:hint="eastAsia" w:cs="宋体"/>
          <w:color w:val="000000" w:themeColor="text1"/>
          <w:sz w:val="24"/>
          <w:szCs w:val="24"/>
          <w:shd w:val="clear" w:color="auto" w:fill="FFFFFF"/>
          <w:lang w:val="en-US" w:eastAsia="zh-CN"/>
          <w14:textFill>
            <w14:solidFill>
              <w14:schemeClr w14:val="tx1"/>
            </w14:solidFill>
          </w14:textFill>
        </w:rPr>
        <w:t>关于昌吉州阜康市社会福利中心养护楼新建项目的可研编制、初步设计、修建性详规设计。</w:t>
      </w:r>
    </w:p>
    <w:p w14:paraId="4C9CDC87">
      <w:pPr>
        <w:pStyle w:val="28"/>
        <w:pageBreakBefore w:val="0"/>
        <w:topLinePunct w:val="0"/>
        <w:bidi w:val="0"/>
        <w:spacing w:before="0" w:beforeAutospacing="0" w:after="0" w:afterAutospacing="0" w:line="420" w:lineRule="exact"/>
        <w:ind w:firstLine="720"/>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cs="宋体"/>
          <w:color w:val="000000" w:themeColor="text1"/>
          <w:sz w:val="24"/>
          <w:szCs w:val="24"/>
          <w:shd w:val="clear" w:color="auto" w:fill="FFFFFF"/>
          <w:lang w:eastAsia="zh-CN"/>
          <w14:textFill>
            <w14:solidFill>
              <w14:schemeClr w14:val="tx1"/>
            </w14:solidFill>
          </w14:textFill>
        </w:rPr>
        <w:t>合同履约期限</w:t>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cs="宋体"/>
          <w:color w:val="000000" w:themeColor="text1"/>
          <w:sz w:val="24"/>
          <w:szCs w:val="24"/>
          <w:shd w:val="clear" w:color="auto" w:fill="FFFFFF"/>
          <w:lang w:val="en-US" w:eastAsia="zh-CN"/>
          <w14:textFill>
            <w14:solidFill>
              <w14:schemeClr w14:val="tx1"/>
            </w14:solidFill>
          </w14:textFill>
        </w:rPr>
        <w:t>自合同签订之日起45日内完成所有工作</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w:t>
      </w:r>
    </w:p>
    <w:p w14:paraId="560B4F91">
      <w:pPr>
        <w:pStyle w:val="28"/>
        <w:pageBreakBefore w:val="0"/>
        <w:topLinePunct w:val="0"/>
        <w:bidi w:val="0"/>
        <w:spacing w:before="0" w:beforeAutospacing="0" w:after="0" w:afterAutospacing="0" w:line="420" w:lineRule="exact"/>
        <w:ind w:firstLine="720"/>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质量要求：</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符合国家及行业现行相关规范和标准。</w:t>
      </w:r>
    </w:p>
    <w:p w14:paraId="77EDAC47">
      <w:pPr>
        <w:pStyle w:val="28"/>
        <w:pageBreakBefore w:val="0"/>
        <w:topLinePunct w:val="0"/>
        <w:bidi w:val="0"/>
        <w:spacing w:before="0" w:beforeAutospacing="0" w:after="0" w:afterAutospacing="0" w:line="420" w:lineRule="exact"/>
        <w:rPr>
          <w:rFonts w:hint="eastAsia" w:ascii="宋体" w:hAnsi="宋体" w:eastAsia="宋体" w:cs="宋体"/>
          <w:color w:val="000000" w:themeColor="text1"/>
          <w:sz w:val="24"/>
          <w:szCs w:val="24"/>
          <w14:textFill>
            <w14:solidFill>
              <w14:schemeClr w14:val="tx1"/>
            </w14:solidFill>
          </w14:textFill>
        </w:rPr>
      </w:pPr>
      <w:r>
        <w:rPr>
          <w:rStyle w:val="34"/>
          <w:rFonts w:hint="eastAsia" w:ascii="宋体" w:hAnsi="宋体" w:eastAsia="宋体" w:cs="宋体"/>
          <w:color w:val="000000" w:themeColor="text1"/>
          <w:sz w:val="24"/>
          <w:szCs w:val="24"/>
          <w:shd w:val="clear" w:color="auto" w:fill="FFFFFF"/>
          <w14:textFill>
            <w14:solidFill>
              <w14:schemeClr w14:val="tx1"/>
            </w14:solidFill>
          </w14:textFill>
        </w:rPr>
        <w:t>二、申请人的资格要求：</w:t>
      </w:r>
    </w:p>
    <w:p w14:paraId="4E5BEA98">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1.满足《中华人民共和国政府采购法》第二十二条规定；</w:t>
      </w:r>
    </w:p>
    <w:p w14:paraId="38B21A82">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2</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落实政府采购政策需满足的资格要求：</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本项目专门面向小</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微</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企业采购</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w:t>
      </w:r>
    </w:p>
    <w:p w14:paraId="1A6567A3">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3.本项目的特定资格要求：</w:t>
      </w:r>
    </w:p>
    <w:p w14:paraId="5EDB9578">
      <w:pPr>
        <w:pStyle w:val="28"/>
        <w:pageBreakBefore w:val="0"/>
        <w:topLinePunct w:val="0"/>
        <w:bidi w:val="0"/>
        <w:spacing w:before="0" w:beforeAutospacing="0" w:after="0" w:afterAutospacing="0" w:line="420" w:lineRule="exact"/>
        <w:ind w:firstLine="720"/>
        <w:rPr>
          <w:rFonts w:hint="eastAsia"/>
          <w:color w:val="000000" w:themeColor="text1"/>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（1）必须为在中华人民共和国境内，依法成立、具有独立法人资格的供应商；</w:t>
      </w:r>
    </w:p>
    <w:p w14:paraId="44D56F82">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（2）具有履行合同所必需的设备和专业技术能力(声明函格式自拟)即具有完成本项目采购能力；</w:t>
      </w:r>
    </w:p>
    <w:p w14:paraId="12A0F9E1">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（3）供应商须具备工程设计综合资质甲级或工程设计建筑行业乙级及以上资质或工程设计建筑行业(建筑工程)丙级及以上资质并且具备行业主管部门颁发的城乡规划编制资质乙级（含）及以上资质；</w:t>
      </w:r>
    </w:p>
    <w:p w14:paraId="260C26B1">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（4）拟派项目负责人须具备在本单位注册的建筑工程专业二级及以上</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建筑师</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w:t>
      </w:r>
    </w:p>
    <w:p w14:paraId="4DD225D5">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5</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）具有依法缴纳税收和社会保障资金的良好记录(提供相应证明材料或声明函格式自拟)；</w:t>
      </w:r>
    </w:p>
    <w:p w14:paraId="144180F9">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6</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）单位负责人为同一人或者存在直接控股、管理关系的不同供应商，不得参加同一合同项下的政府采购活动(提供声明函格式自拟)；</w:t>
      </w:r>
    </w:p>
    <w:p w14:paraId="563C1002">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FF"/>
          <w:sz w:val="24"/>
          <w:szCs w:val="24"/>
          <w:shd w:val="clear" w:color="auto" w:fill="FFFFFF"/>
          <w:lang w:val="en-US" w:eastAsia="zh-CN"/>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（7）未被“信用中国”（www.creditchina.gov.cn）、中国政府采购网（www.ccgp.gov.cn）列入失信被执行人、重大税收违法案件当事人名单、政府采购严重违法失信行为记录名单</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w:t>
      </w:r>
    </w:p>
    <w:p w14:paraId="38E0DC92">
      <w:pPr>
        <w:pStyle w:val="28"/>
        <w:pageBreakBefore w:val="0"/>
        <w:topLinePunct w:val="0"/>
        <w:bidi w:val="0"/>
        <w:spacing w:before="0" w:beforeAutospacing="0" w:after="0" w:afterAutospacing="0" w:line="420" w:lineRule="exact"/>
        <w:ind w:firstLine="720"/>
        <w:rPr>
          <w:rFonts w:hint="eastAsia" w:ascii="宋体" w:hAnsi="宋体" w:eastAsia="宋体" w:cs="宋体"/>
          <w:color w:val="000000" w:themeColor="text1"/>
          <w:sz w:val="24"/>
          <w:szCs w:val="24"/>
          <w14:textFill>
            <w14:solidFill>
              <w14:schemeClr w14:val="tx1"/>
            </w14:solidFill>
          </w14:textFill>
        </w:rPr>
      </w:pPr>
      <w:r>
        <w:rPr>
          <w:rStyle w:val="34"/>
          <w:rFonts w:hint="eastAsia" w:ascii="宋体" w:hAnsi="宋体" w:eastAsia="宋体" w:cs="宋体"/>
          <w:color w:val="000000" w:themeColor="text1"/>
          <w:sz w:val="24"/>
          <w:szCs w:val="24"/>
          <w:shd w:val="clear" w:color="auto" w:fill="FFFFFF"/>
          <w14:textFill>
            <w14:solidFill>
              <w14:schemeClr w14:val="tx1"/>
            </w14:solidFill>
          </w14:textFill>
        </w:rPr>
        <w:t>三、获取采购文件</w:t>
      </w:r>
    </w:p>
    <w:p w14:paraId="2218F6BF">
      <w:pPr>
        <w:pStyle w:val="28"/>
        <w:pageBreakBefore w:val="0"/>
        <w:topLinePunct w:val="0"/>
        <w:bidi w:val="0"/>
        <w:spacing w:before="0" w:beforeAutospacing="0" w:after="0" w:afterAutospacing="0" w:line="420" w:lineRule="exact"/>
        <w:ind w:firstLine="840"/>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时间：</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2025年</w:t>
      </w:r>
      <w:r>
        <w:rPr>
          <w:rFonts w:hint="eastAsia" w:cs="宋体"/>
          <w:color w:val="000000" w:themeColor="text1"/>
          <w:sz w:val="24"/>
          <w:szCs w:val="24"/>
          <w:shd w:val="clear" w:color="auto" w:fill="FFFFFF"/>
          <w:lang w:val="en-US" w:eastAsia="zh-CN"/>
          <w14:textFill>
            <w14:solidFill>
              <w14:schemeClr w14:val="tx1"/>
            </w14:solidFill>
          </w14:textFill>
        </w:rPr>
        <w:t>07月16</w:t>
      </w:r>
      <w:r>
        <w:rPr>
          <w:rFonts w:hint="eastAsia" w:ascii="宋体" w:hAnsi="宋体" w:eastAsia="宋体" w:cs="宋体"/>
          <w:color w:val="000000" w:themeColor="text1"/>
          <w:sz w:val="24"/>
          <w:szCs w:val="24"/>
          <w:shd w:val="clear" w:color="auto" w:fill="FFFFFF"/>
          <w14:textFill>
            <w14:solidFill>
              <w14:schemeClr w14:val="tx1"/>
            </w14:solidFill>
          </w14:textFill>
        </w:rPr>
        <w:t>日至</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2025年</w:t>
      </w:r>
      <w:r>
        <w:rPr>
          <w:rFonts w:hint="eastAsia" w:cs="宋体"/>
          <w:color w:val="000000" w:themeColor="text1"/>
          <w:sz w:val="24"/>
          <w:szCs w:val="24"/>
          <w:shd w:val="clear" w:color="auto" w:fill="FFFFFF"/>
          <w:lang w:val="en-US" w:eastAsia="zh-CN"/>
          <w14:textFill>
            <w14:solidFill>
              <w14:schemeClr w14:val="tx1"/>
            </w14:solidFill>
          </w14:textFill>
        </w:rPr>
        <w:t>07</w:t>
      </w:r>
      <w:r>
        <w:rPr>
          <w:rFonts w:hint="eastAsia" w:ascii="宋体" w:hAnsi="宋体" w:eastAsia="宋体" w:cs="宋体"/>
          <w:color w:val="000000" w:themeColor="text1"/>
          <w:sz w:val="24"/>
          <w:szCs w:val="24"/>
          <w:shd w:val="clear" w:color="auto" w:fill="FFFFFF"/>
          <w14:textFill>
            <w14:solidFill>
              <w14:schemeClr w14:val="tx1"/>
            </w14:solidFill>
          </w14:textFill>
        </w:rPr>
        <w:t>月</w:t>
      </w:r>
      <w:r>
        <w:rPr>
          <w:rFonts w:hint="eastAsia" w:cs="宋体"/>
          <w:color w:val="000000" w:themeColor="text1"/>
          <w:sz w:val="24"/>
          <w:szCs w:val="24"/>
          <w:shd w:val="clear" w:color="auto" w:fill="FFFFFF"/>
          <w:lang w:val="en-US" w:eastAsia="zh-CN"/>
          <w14:textFill>
            <w14:solidFill>
              <w14:schemeClr w14:val="tx1"/>
            </w14:solidFill>
          </w14:textFill>
        </w:rPr>
        <w:t>23</w:t>
      </w:r>
      <w:r>
        <w:rPr>
          <w:rFonts w:hint="eastAsia" w:ascii="宋体" w:hAnsi="宋体" w:eastAsia="宋体" w:cs="宋体"/>
          <w:color w:val="000000" w:themeColor="text1"/>
          <w:sz w:val="24"/>
          <w:szCs w:val="24"/>
          <w:shd w:val="clear" w:color="auto" w:fill="FFFFFF"/>
          <w14:textFill>
            <w14:solidFill>
              <w14:schemeClr w14:val="tx1"/>
            </w14:solidFill>
          </w14:textFill>
        </w:rPr>
        <w:t>日，</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每天上午00：00至14：00，下午14：00至23：59（北京时间，节假日除外）</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p>
    <w:p w14:paraId="54428ABF">
      <w:pPr>
        <w:pStyle w:val="28"/>
        <w:pageBreakBefore w:val="0"/>
        <w:topLinePunct w:val="0"/>
        <w:bidi w:val="0"/>
        <w:spacing w:before="0" w:beforeAutospacing="0" w:after="0" w:afterAutospacing="0" w:line="420" w:lineRule="exact"/>
        <w:ind w:firstLine="840"/>
        <w:rPr>
          <w:rStyle w:val="34"/>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地点：供应商登陆政采云平台http//www.zcygov.cn/，在线申请获取</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采购</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文件（登录政府采购云平台→项目采购→获取</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采购</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文件→申请，审核通过后可下载</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采购</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文件，如有操作性问题，可与政采云在线客服进行咨询，咨询电话：95763）</w:t>
      </w:r>
      <w:r>
        <w:rPr>
          <w:rStyle w:val="34"/>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w:t>
      </w:r>
    </w:p>
    <w:p w14:paraId="6E22A595">
      <w:pPr>
        <w:pStyle w:val="28"/>
        <w:pageBreakBefore w:val="0"/>
        <w:topLinePunct w:val="0"/>
        <w:bidi w:val="0"/>
        <w:spacing w:before="0" w:beforeAutospacing="0" w:after="0" w:afterAutospacing="0" w:line="420" w:lineRule="exact"/>
        <w:ind w:firstLine="84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方式：（1）线上获取（登录政府采购云平台→项目采购→获取</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采购</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文件→申请，审核通过后可下载</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采购</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文件）。</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本次招标不提供纸质版采购文件。</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（2）供应商获取</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采购</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文件前应注册成为政府采购云平台正式供应商。</w:t>
      </w:r>
    </w:p>
    <w:p w14:paraId="580DF874">
      <w:pPr>
        <w:pStyle w:val="28"/>
        <w:pageBreakBefore w:val="0"/>
        <w:topLinePunct w:val="0"/>
        <w:bidi w:val="0"/>
        <w:spacing w:before="0" w:beforeAutospacing="0" w:after="0" w:afterAutospacing="0" w:line="420" w:lineRule="exact"/>
        <w:ind w:firstLine="84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售价：采购文件费为0元/份。</w:t>
      </w:r>
    </w:p>
    <w:p w14:paraId="51585846">
      <w:pPr>
        <w:pStyle w:val="28"/>
        <w:pageBreakBefore w:val="0"/>
        <w:topLinePunct w:val="0"/>
        <w:bidi w:val="0"/>
        <w:spacing w:before="0" w:beforeAutospacing="0" w:after="0" w:afterAutospacing="0" w:line="420" w:lineRule="exact"/>
        <w:ind w:firstLine="840"/>
        <w:rPr>
          <w:rFonts w:hint="eastAsia" w:ascii="宋体" w:hAnsi="宋体" w:eastAsia="宋体" w:cs="宋体"/>
          <w:color w:val="000000" w:themeColor="text1"/>
          <w:sz w:val="24"/>
          <w:szCs w:val="24"/>
          <w14:textFill>
            <w14:solidFill>
              <w14:schemeClr w14:val="tx1"/>
            </w14:solidFill>
          </w14:textFill>
        </w:rPr>
      </w:pPr>
      <w:r>
        <w:rPr>
          <w:rStyle w:val="34"/>
          <w:rFonts w:hint="eastAsia" w:ascii="宋体" w:hAnsi="宋体" w:eastAsia="宋体" w:cs="宋体"/>
          <w:color w:val="000000" w:themeColor="text1"/>
          <w:sz w:val="24"/>
          <w:szCs w:val="24"/>
          <w:shd w:val="clear" w:color="auto" w:fill="FFFFFF"/>
          <w14:textFill>
            <w14:solidFill>
              <w14:schemeClr w14:val="tx1"/>
            </w14:solidFill>
          </w14:textFill>
        </w:rPr>
        <w:t>四、响应文件提交</w:t>
      </w:r>
      <w:r>
        <w:rPr>
          <w:rFonts w:hint="eastAsia" w:ascii="宋体" w:hAnsi="宋体" w:eastAsia="宋体" w:cs="宋体"/>
          <w:color w:val="000000" w:themeColor="text1"/>
          <w:sz w:val="24"/>
          <w:szCs w:val="24"/>
          <w:shd w:val="clear" w:color="auto" w:fill="FFFFFF"/>
          <w14:textFill>
            <w14:solidFill>
              <w14:schemeClr w14:val="tx1"/>
            </w14:solidFill>
          </w14:textFill>
        </w:rPr>
        <w:t> </w:t>
      </w:r>
    </w:p>
    <w:p w14:paraId="70484FED">
      <w:pPr>
        <w:pStyle w:val="28"/>
        <w:pageBreakBefore w:val="0"/>
        <w:topLinePunct w:val="0"/>
        <w:bidi w:val="0"/>
        <w:spacing w:before="0" w:beforeAutospacing="0" w:after="0" w:afterAutospacing="0"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w:t>
      </w:r>
      <w:r>
        <w:rPr>
          <w:rFonts w:hint="eastAsia"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 截止时间：</w:t>
      </w:r>
      <w:r>
        <w:rPr>
          <w:rFonts w:hint="eastAsia" w:cs="宋体"/>
          <w:color w:val="000000" w:themeColor="text1"/>
          <w:sz w:val="24"/>
          <w:szCs w:val="24"/>
          <w:shd w:val="clear" w:color="auto" w:fill="FFFFFF"/>
          <w:lang w:eastAsia="zh-CN"/>
          <w14:textFill>
            <w14:solidFill>
              <w14:schemeClr w14:val="tx1"/>
            </w14:solidFill>
          </w14:textFill>
        </w:rPr>
        <w:t>2025年07月</w:t>
      </w:r>
      <w:r>
        <w:rPr>
          <w:rFonts w:hint="eastAsia" w:cs="宋体"/>
          <w:color w:val="000000" w:themeColor="text1"/>
          <w:sz w:val="24"/>
          <w:szCs w:val="24"/>
          <w:shd w:val="clear" w:color="auto" w:fill="FFFFFF"/>
          <w:lang w:val="en-US" w:eastAsia="zh-CN"/>
          <w14:textFill>
            <w14:solidFill>
              <w14:schemeClr w14:val="tx1"/>
            </w14:solidFill>
          </w14:textFill>
        </w:rPr>
        <w:t>28</w:t>
      </w:r>
      <w:r>
        <w:rPr>
          <w:rFonts w:hint="eastAsia" w:cs="宋体"/>
          <w:color w:val="000000" w:themeColor="text1"/>
          <w:sz w:val="24"/>
          <w:szCs w:val="24"/>
          <w:shd w:val="clear" w:color="auto" w:fill="FFFFFF"/>
          <w:lang w:eastAsia="zh-CN"/>
          <w14:textFill>
            <w14:solidFill>
              <w14:schemeClr w14:val="tx1"/>
            </w14:solidFill>
          </w14:textFill>
        </w:rPr>
        <w:t>日16：30</w:t>
      </w:r>
      <w:r>
        <w:rPr>
          <w:rFonts w:hint="eastAsia" w:ascii="宋体" w:hAnsi="宋体" w:eastAsia="宋体" w:cs="宋体"/>
          <w:color w:val="000000" w:themeColor="text1"/>
          <w:sz w:val="24"/>
          <w:szCs w:val="24"/>
          <w:shd w:val="clear" w:color="auto" w:fill="FFFFFF"/>
          <w14:textFill>
            <w14:solidFill>
              <w14:schemeClr w14:val="tx1"/>
            </w14:solidFill>
          </w14:textFill>
        </w:rPr>
        <w:t>（北京时间）</w:t>
      </w:r>
    </w:p>
    <w:p w14:paraId="67459BB9">
      <w:pPr>
        <w:pStyle w:val="28"/>
        <w:pageBreakBefore w:val="0"/>
        <w:topLinePunct w:val="0"/>
        <w:bidi w:val="0"/>
        <w:spacing w:before="0" w:beforeAutospacing="0" w:after="0" w:afterAutospacing="0" w:line="420" w:lineRule="exact"/>
        <w:ind w:firstLine="720"/>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地点：</w:t>
      </w:r>
      <w:bookmarkStart w:id="11" w:name="_Toc35393633"/>
      <w:bookmarkStart w:id="12" w:name="_Toc23372"/>
      <w:bookmarkStart w:id="13" w:name="_Toc14900"/>
      <w:bookmarkStart w:id="14" w:name="_Toc28359016"/>
      <w:bookmarkStart w:id="15" w:name="_Toc35393802"/>
      <w:bookmarkStart w:id="16" w:name="_Toc28359093"/>
      <w:r>
        <w:rPr>
          <w:rFonts w:hint="eastAsia" w:ascii="宋体" w:hAnsi="宋体" w:eastAsia="宋体" w:cs="宋体"/>
          <w:color w:val="000000" w:themeColor="text1"/>
          <w:sz w:val="24"/>
          <w:szCs w:val="24"/>
          <w14:textFill>
            <w14:solidFill>
              <w14:schemeClr w14:val="tx1"/>
            </w14:solidFill>
          </w14:textFill>
        </w:rPr>
        <w:t>政采云平台</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"https://www.zcygov.cn/%E4%B8%8D%E8%A7%81%E9%9D%A2%E5%BC%80%E6%A0%87%E5%A4%A7%E5%8E%85%EF%BC%89"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https//www.zcygov.cn/不见面开标大厅</w:t>
      </w:r>
      <w:r>
        <w:rPr>
          <w:rFonts w:hint="eastAsia" w:ascii="宋体" w:hAnsi="宋体" w:eastAsia="宋体" w:cs="宋体"/>
          <w:color w:val="000000" w:themeColor="text1"/>
          <w:sz w:val="24"/>
          <w:szCs w:val="24"/>
          <w14:textFill>
            <w14:solidFill>
              <w14:schemeClr w14:val="tx1"/>
            </w14:solidFill>
          </w14:textFill>
        </w:rPr>
        <w:fldChar w:fldCharType="end"/>
      </w:r>
      <w:bookmarkEnd w:id="11"/>
      <w:bookmarkEnd w:id="12"/>
      <w:bookmarkEnd w:id="13"/>
      <w:bookmarkEnd w:id="14"/>
      <w:bookmarkEnd w:id="15"/>
      <w:bookmarkEnd w:id="16"/>
      <w:r>
        <w:rPr>
          <w:rFonts w:hint="eastAsia" w:ascii="宋体" w:hAnsi="宋体" w:eastAsia="宋体" w:cs="宋体"/>
          <w:color w:val="000000" w:themeColor="text1"/>
          <w:sz w:val="24"/>
          <w:szCs w:val="24"/>
          <w:shd w:val="clear" w:color="auto" w:fill="FFFFFF"/>
          <w14:textFill>
            <w14:solidFill>
              <w14:schemeClr w14:val="tx1"/>
            </w14:solidFill>
          </w14:textFill>
        </w:rPr>
        <w:t> </w:t>
      </w:r>
    </w:p>
    <w:p w14:paraId="2F667B6D">
      <w:pPr>
        <w:pStyle w:val="28"/>
        <w:pageBreakBefore w:val="0"/>
        <w:topLinePunct w:val="0"/>
        <w:bidi w:val="0"/>
        <w:spacing w:before="0" w:beforeAutospacing="0" w:after="0" w:afterAutospacing="0" w:line="420" w:lineRule="exact"/>
        <w:ind w:firstLine="720"/>
        <w:rPr>
          <w:rFonts w:hint="eastAsia" w:ascii="宋体" w:hAnsi="宋体" w:eastAsia="宋体" w:cs="宋体"/>
          <w:color w:val="000000" w:themeColor="text1"/>
          <w:sz w:val="24"/>
          <w:szCs w:val="24"/>
          <w14:textFill>
            <w14:solidFill>
              <w14:schemeClr w14:val="tx1"/>
            </w14:solidFill>
          </w14:textFill>
        </w:rPr>
      </w:pPr>
      <w:r>
        <w:rPr>
          <w:rStyle w:val="34"/>
          <w:rFonts w:hint="eastAsia" w:ascii="宋体" w:hAnsi="宋体" w:eastAsia="宋体" w:cs="宋体"/>
          <w:color w:val="000000" w:themeColor="text1"/>
          <w:sz w:val="24"/>
          <w:szCs w:val="24"/>
          <w:shd w:val="clear" w:color="auto" w:fill="FFFFFF"/>
          <w14:textFill>
            <w14:solidFill>
              <w14:schemeClr w14:val="tx1"/>
            </w14:solidFill>
          </w14:textFill>
        </w:rPr>
        <w:t>五、响应文件开启</w:t>
      </w:r>
      <w:r>
        <w:rPr>
          <w:rFonts w:hint="eastAsia" w:ascii="宋体" w:hAnsi="宋体" w:eastAsia="宋体" w:cs="宋体"/>
          <w:color w:val="000000" w:themeColor="text1"/>
          <w:sz w:val="24"/>
          <w:szCs w:val="24"/>
          <w:shd w:val="clear" w:color="auto" w:fill="FFFFFF"/>
          <w14:textFill>
            <w14:solidFill>
              <w14:schemeClr w14:val="tx1"/>
            </w14:solidFill>
          </w14:textFill>
        </w:rPr>
        <w:t> </w:t>
      </w:r>
    </w:p>
    <w:p w14:paraId="0C253683">
      <w:pPr>
        <w:pStyle w:val="28"/>
        <w:pageBreakBefore w:val="0"/>
        <w:topLinePunct w:val="0"/>
        <w:bidi w:val="0"/>
        <w:spacing w:before="0" w:beforeAutospacing="0" w:after="0" w:afterAutospacing="0"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w:t>
      </w:r>
      <w:r>
        <w:rPr>
          <w:rFonts w:hint="eastAsia"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开启时间：</w:t>
      </w:r>
      <w:r>
        <w:rPr>
          <w:rFonts w:hint="eastAsia" w:cs="宋体"/>
          <w:color w:val="000000" w:themeColor="text1"/>
          <w:sz w:val="24"/>
          <w:szCs w:val="24"/>
          <w:shd w:val="clear" w:color="auto" w:fill="FFFFFF"/>
          <w:lang w:eastAsia="zh-CN"/>
          <w14:textFill>
            <w14:solidFill>
              <w14:schemeClr w14:val="tx1"/>
            </w14:solidFill>
          </w14:textFill>
        </w:rPr>
        <w:t>2025年07月</w:t>
      </w:r>
      <w:r>
        <w:rPr>
          <w:rFonts w:hint="eastAsia" w:cs="宋体"/>
          <w:color w:val="000000" w:themeColor="text1"/>
          <w:sz w:val="24"/>
          <w:szCs w:val="24"/>
          <w:shd w:val="clear" w:color="auto" w:fill="FFFFFF"/>
          <w:lang w:val="en-US" w:eastAsia="zh-CN"/>
          <w14:textFill>
            <w14:solidFill>
              <w14:schemeClr w14:val="tx1"/>
            </w14:solidFill>
          </w14:textFill>
        </w:rPr>
        <w:t>28</w:t>
      </w:r>
      <w:r>
        <w:rPr>
          <w:rFonts w:hint="eastAsia" w:cs="宋体"/>
          <w:color w:val="000000" w:themeColor="text1"/>
          <w:sz w:val="24"/>
          <w:szCs w:val="24"/>
          <w:shd w:val="clear" w:color="auto" w:fill="FFFFFF"/>
          <w:lang w:eastAsia="zh-CN"/>
          <w14:textFill>
            <w14:solidFill>
              <w14:schemeClr w14:val="tx1"/>
            </w14:solidFill>
          </w14:textFill>
        </w:rPr>
        <w:t>日16：30</w:t>
      </w:r>
      <w:r>
        <w:rPr>
          <w:rFonts w:hint="eastAsia" w:ascii="宋体" w:hAnsi="宋体" w:eastAsia="宋体" w:cs="宋体"/>
          <w:color w:val="000000" w:themeColor="text1"/>
          <w:sz w:val="24"/>
          <w:szCs w:val="24"/>
          <w:shd w:val="clear" w:color="auto" w:fill="FFFFFF"/>
          <w14:textFill>
            <w14:solidFill>
              <w14:schemeClr w14:val="tx1"/>
            </w14:solidFill>
          </w14:textFill>
        </w:rPr>
        <w:t>（北京时间）</w:t>
      </w:r>
    </w:p>
    <w:p w14:paraId="1FD2001A">
      <w:pPr>
        <w:pStyle w:val="28"/>
        <w:pageBreakBefore w:val="0"/>
        <w:topLinePunct w:val="0"/>
        <w:bidi w:val="0"/>
        <w:spacing w:before="0" w:beforeAutospacing="0" w:after="0" w:afterAutospacing="0" w:line="420" w:lineRule="exact"/>
        <w:ind w:firstLine="72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地点：在政府采购云平台（www.zcygov.cn）上开启</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4"/>
          <w:szCs w:val="24"/>
          <w:shd w:val="clear" w:color="auto" w:fill="FFFFFF"/>
          <w14:textFill>
            <w14:solidFill>
              <w14:schemeClr w14:val="tx1"/>
            </w14:solidFill>
          </w14:textFill>
        </w:rPr>
        <w:t>，开标时间后，待采购组织机构发出解密通知后30分钟内，供应商须登录“政采云”平台，用“项目采购-开标评标”功能解密</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响应文件</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251CFD33">
      <w:pPr>
        <w:pageBreakBefore w:val="0"/>
        <w:topLinePunct w:val="0"/>
        <w:bidi w:val="0"/>
        <w:spacing w:line="420" w:lineRule="exact"/>
        <w:ind w:firstLine="720"/>
        <w:rPr>
          <w:rFonts w:hint="eastAsia" w:ascii="宋体" w:hAnsi="宋体" w:eastAsia="宋体" w:cs="宋体"/>
          <w:color w:val="000000" w:themeColor="text1"/>
          <w:sz w:val="24"/>
          <w:szCs w:val="24"/>
          <w14:textFill>
            <w14:solidFill>
              <w14:schemeClr w14:val="tx1"/>
            </w14:solidFill>
          </w14:textFill>
        </w:rPr>
      </w:pPr>
      <w:r>
        <w:rPr>
          <w:rStyle w:val="34"/>
          <w:rFonts w:hint="eastAsia" w:ascii="宋体" w:hAnsi="宋体" w:eastAsia="宋体" w:cs="宋体"/>
          <w:color w:val="000000" w:themeColor="text1"/>
          <w:sz w:val="24"/>
          <w:szCs w:val="24"/>
          <w:shd w:val="clear" w:color="auto" w:fill="FFFFFF"/>
          <w14:textFill>
            <w14:solidFill>
              <w14:schemeClr w14:val="tx1"/>
            </w14:solidFill>
          </w14:textFill>
        </w:rPr>
        <w:t>六、公告期限</w:t>
      </w:r>
    </w:p>
    <w:p w14:paraId="02F3386B">
      <w:pPr>
        <w:pStyle w:val="28"/>
        <w:pageBreakBefore w:val="0"/>
        <w:topLinePunct w:val="0"/>
        <w:bidi w:val="0"/>
        <w:spacing w:before="0" w:beforeAutospacing="0" w:after="0" w:afterAutospacing="0" w:line="420" w:lineRule="exact"/>
        <w:ind w:firstLine="84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自本公告发布之日起5个工作日。</w:t>
      </w:r>
    </w:p>
    <w:p w14:paraId="225AC91F">
      <w:pPr>
        <w:pStyle w:val="28"/>
        <w:pageBreakBefore w:val="0"/>
        <w:numPr>
          <w:ilvl w:val="0"/>
          <w:numId w:val="4"/>
        </w:numPr>
        <w:topLinePunct w:val="0"/>
        <w:bidi w:val="0"/>
        <w:spacing w:before="0" w:beforeAutospacing="0" w:after="0" w:afterAutospacing="0" w:line="420" w:lineRule="exact"/>
        <w:ind w:firstLine="729" w:firstLineChars="300"/>
        <w:rPr>
          <w:rStyle w:val="34"/>
          <w:rFonts w:hint="eastAsia" w:ascii="宋体" w:hAnsi="宋体" w:eastAsia="宋体" w:cs="宋体"/>
          <w:color w:val="000000" w:themeColor="text1"/>
          <w:sz w:val="24"/>
          <w:szCs w:val="24"/>
          <w:shd w:val="clear" w:color="auto" w:fill="FFFFFF"/>
          <w14:textFill>
            <w14:solidFill>
              <w14:schemeClr w14:val="tx1"/>
            </w14:solidFill>
          </w14:textFill>
        </w:rPr>
      </w:pPr>
      <w:r>
        <w:rPr>
          <w:rStyle w:val="34"/>
          <w:rFonts w:hint="eastAsia" w:ascii="宋体" w:hAnsi="宋体" w:eastAsia="宋体" w:cs="宋体"/>
          <w:color w:val="000000" w:themeColor="text1"/>
          <w:sz w:val="24"/>
          <w:szCs w:val="24"/>
          <w:shd w:val="clear" w:color="auto" w:fill="FFFFFF"/>
          <w14:textFill>
            <w14:solidFill>
              <w14:schemeClr w14:val="tx1"/>
            </w14:solidFill>
          </w14:textFill>
        </w:rPr>
        <w:t>其他补充事宜</w:t>
      </w:r>
    </w:p>
    <w:p w14:paraId="01CF12C9">
      <w:pPr>
        <w:pStyle w:val="28"/>
        <w:pageBreakBefore w:val="0"/>
        <w:numPr>
          <w:ilvl w:val="0"/>
          <w:numId w:val="5"/>
        </w:numPr>
        <w:topLinePunct w:val="0"/>
        <w:bidi w:val="0"/>
        <w:spacing w:before="0" w:beforeAutospacing="0" w:after="0" w:afterAutospacing="0" w:line="420" w:lineRule="exact"/>
        <w:ind w:firstLine="486" w:firstLineChars="20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本项目采用全流程不见面电子开评标，投标供应商需要使用CA加密设备，供应商可通过新疆数字证书认证中心官网（https//www.xjca.com.cn/）或下载“新疆政务通”APP自行进行申领。</w:t>
      </w:r>
    </w:p>
    <w:p w14:paraId="41995626">
      <w:pPr>
        <w:pStyle w:val="28"/>
        <w:pageBreakBefore w:val="0"/>
        <w:numPr>
          <w:ilvl w:val="0"/>
          <w:numId w:val="5"/>
        </w:numPr>
        <w:topLinePunct w:val="0"/>
        <w:bidi w:val="0"/>
        <w:spacing w:before="0" w:beforeAutospacing="0" w:after="0" w:afterAutospacing="0" w:line="420" w:lineRule="exact"/>
        <w:ind w:firstLine="486" w:firstLineChars="20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本项目实行网上投标，采用加密电子</w:t>
      </w:r>
      <w:r>
        <w:rPr>
          <w:rStyle w:val="34"/>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响应文件</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(供应商须使用CA加密设备通过政采云电子投标客户端制作</w:t>
      </w:r>
      <w:r>
        <w:rPr>
          <w:rStyle w:val="34"/>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响应文件</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)。若供应商参与投标，自行承担投标一切费用。</w:t>
      </w:r>
    </w:p>
    <w:p w14:paraId="0DBFF019">
      <w:pPr>
        <w:pStyle w:val="28"/>
        <w:pageBreakBefore w:val="0"/>
        <w:numPr>
          <w:ilvl w:val="0"/>
          <w:numId w:val="5"/>
        </w:numPr>
        <w:topLinePunct w:val="0"/>
        <w:bidi w:val="0"/>
        <w:spacing w:before="0" w:beforeAutospacing="0" w:after="0" w:afterAutospacing="0" w:line="420" w:lineRule="exact"/>
        <w:ind w:firstLine="486" w:firstLineChars="20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6CB5EA6">
      <w:pPr>
        <w:pStyle w:val="28"/>
        <w:pageBreakBefore w:val="0"/>
        <w:numPr>
          <w:ilvl w:val="0"/>
          <w:numId w:val="5"/>
        </w:numPr>
        <w:topLinePunct w:val="0"/>
        <w:bidi w:val="0"/>
        <w:spacing w:before="0" w:beforeAutospacing="0" w:after="0" w:afterAutospacing="0" w:line="420" w:lineRule="exact"/>
        <w:ind w:firstLine="486" w:firstLineChars="20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供应商将政采云电子交易客户端下载、安装完成后，可通过账号密码或CA登录客户端进行</w:t>
      </w:r>
      <w:r>
        <w:rPr>
          <w:rStyle w:val="34"/>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响应文件</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制作。在使用政采云投标客户端时，建议使用WIN7+64位及以上操作系统。客户端请至新疆政府采购网（http//www.ccgp-xinjiang.gov.cn/）下载专区查看，如有问题可拨打政采云客户服务热线95763进行咨询。</w:t>
      </w:r>
    </w:p>
    <w:p w14:paraId="56594A44">
      <w:pPr>
        <w:pStyle w:val="28"/>
        <w:pageBreakBefore w:val="0"/>
        <w:numPr>
          <w:ilvl w:val="0"/>
          <w:numId w:val="5"/>
        </w:numPr>
        <w:topLinePunct w:val="0"/>
        <w:bidi w:val="0"/>
        <w:spacing w:before="0" w:beforeAutospacing="0" w:after="0" w:afterAutospacing="0" w:line="420" w:lineRule="exact"/>
        <w:ind w:firstLine="486" w:firstLineChars="20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供应商在开标时须使用制作加密电子</w:t>
      </w:r>
      <w:r>
        <w:rPr>
          <w:rStyle w:val="34"/>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响应文件</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所使用的CA锁及电脑，电脑须提前配置好浏览器（建议使用谷歌浏览器），以便开标时解锁。</w:t>
      </w:r>
    </w:p>
    <w:p w14:paraId="02A1C062">
      <w:pPr>
        <w:pStyle w:val="28"/>
        <w:pageBreakBefore w:val="0"/>
        <w:numPr>
          <w:ilvl w:val="0"/>
          <w:numId w:val="5"/>
        </w:numPr>
        <w:topLinePunct w:val="0"/>
        <w:bidi w:val="0"/>
        <w:spacing w:before="0" w:beforeAutospacing="0" w:after="0" w:afterAutospacing="0" w:line="420" w:lineRule="exact"/>
        <w:ind w:firstLine="486" w:firstLineChars="20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6B10C8AA">
      <w:pPr>
        <w:pStyle w:val="28"/>
        <w:pageBreakBefore w:val="0"/>
        <w:numPr>
          <w:ilvl w:val="0"/>
          <w:numId w:val="5"/>
        </w:numPr>
        <w:topLinePunct w:val="0"/>
        <w:bidi w:val="0"/>
        <w:spacing w:before="0" w:beforeAutospacing="0" w:after="0" w:afterAutospacing="0" w:line="420" w:lineRule="exact"/>
        <w:ind w:firstLine="486" w:firstLineChars="20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为了保证开评标顺利进行，政采云线上开标功能完全实现，供应商开标所使用的电脑设备须具有视频及语音功能。</w:t>
      </w:r>
    </w:p>
    <w:p w14:paraId="5298F015">
      <w:pPr>
        <w:pStyle w:val="28"/>
        <w:pageBreakBefore w:val="0"/>
        <w:topLinePunct w:val="0"/>
        <w:bidi w:val="0"/>
        <w:spacing w:before="0" w:beforeAutospacing="0" w:after="0" w:afterAutospacing="0" w:line="420" w:lineRule="exact"/>
        <w:ind w:left="426" w:leftChars="200"/>
        <w:rPr>
          <w:rFonts w:hint="eastAsia" w:ascii="宋体" w:hAnsi="宋体" w:eastAsia="宋体" w:cs="宋体"/>
          <w:color w:val="000000" w:themeColor="text1"/>
          <w:sz w:val="24"/>
          <w:szCs w:val="24"/>
          <w14:textFill>
            <w14:solidFill>
              <w14:schemeClr w14:val="tx1"/>
            </w14:solidFill>
          </w14:textFill>
        </w:rPr>
      </w:pPr>
      <w:r>
        <w:rPr>
          <w:rStyle w:val="34"/>
          <w:rFonts w:hint="eastAsia" w:ascii="宋体" w:hAnsi="宋体" w:eastAsia="宋体" w:cs="宋体"/>
          <w:color w:val="000000" w:themeColor="text1"/>
          <w:sz w:val="24"/>
          <w:szCs w:val="24"/>
          <w:shd w:val="clear" w:color="auto" w:fill="FFFFFF"/>
          <w14:textFill>
            <w14:solidFill>
              <w14:schemeClr w14:val="tx1"/>
            </w14:solidFill>
          </w14:textFill>
        </w:rPr>
        <w:t>八、凡对本次招标提出询问，请按以下方式联系</w:t>
      </w:r>
    </w:p>
    <w:p w14:paraId="5A71C350">
      <w:pPr>
        <w:pStyle w:val="28"/>
        <w:pageBreakBefore w:val="0"/>
        <w:topLinePunct w:val="0"/>
        <w:bidi w:val="0"/>
        <w:spacing w:before="0" w:beforeAutospacing="0" w:after="0" w:afterAutospacing="0" w:line="420" w:lineRule="exact"/>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1.采购人信息</w:t>
      </w:r>
    </w:p>
    <w:p w14:paraId="682CC262">
      <w:pPr>
        <w:pStyle w:val="28"/>
        <w:pageBreakBefore w:val="0"/>
        <w:topLinePunct w:val="0"/>
        <w:bidi w:val="0"/>
        <w:spacing w:before="0" w:beforeAutospacing="0" w:after="0" w:afterAutospacing="0" w:line="420" w:lineRule="exact"/>
        <w:ind w:firstLine="720"/>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名称：</w:t>
      </w:r>
      <w:r>
        <w:rPr>
          <w:rFonts w:hint="eastAsia" w:cs="宋体"/>
          <w:color w:val="000000" w:themeColor="text1"/>
          <w:sz w:val="24"/>
          <w:szCs w:val="24"/>
          <w:shd w:val="clear" w:color="auto" w:fill="FFFFFF"/>
          <w:lang w:eastAsia="zh-CN"/>
          <w14:textFill>
            <w14:solidFill>
              <w14:schemeClr w14:val="tx1"/>
            </w14:solidFill>
          </w14:textFill>
        </w:rPr>
        <w:t>阜康市民政局</w:t>
      </w:r>
    </w:p>
    <w:p w14:paraId="5640025D">
      <w:pPr>
        <w:pStyle w:val="28"/>
        <w:pageBreakBefore w:val="0"/>
        <w:topLinePunct w:val="0"/>
        <w:bidi w:val="0"/>
        <w:spacing w:before="0" w:beforeAutospacing="0" w:after="0" w:afterAutospacing="0" w:line="420" w:lineRule="exact"/>
        <w:ind w:firstLine="720"/>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地址：</w:t>
      </w:r>
      <w:r>
        <w:rPr>
          <w:rFonts w:hint="eastAsia" w:cs="宋体"/>
          <w:color w:val="000000" w:themeColor="text1"/>
          <w:sz w:val="24"/>
          <w:szCs w:val="24"/>
          <w:shd w:val="clear" w:color="auto" w:fill="FFFFFF"/>
          <w:lang w:val="en-US" w:eastAsia="zh-CN"/>
          <w14:textFill>
            <w14:solidFill>
              <w14:schemeClr w14:val="tx1"/>
            </w14:solidFill>
          </w14:textFill>
        </w:rPr>
        <w:t>阜康市</w:t>
      </w:r>
    </w:p>
    <w:p w14:paraId="64BA5168">
      <w:pPr>
        <w:pStyle w:val="28"/>
        <w:pageBreakBefore w:val="0"/>
        <w:topLinePunct w:val="0"/>
        <w:bidi w:val="0"/>
        <w:spacing w:before="0" w:beforeAutospacing="0" w:after="0" w:afterAutospacing="0" w:line="420" w:lineRule="exact"/>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w:t>
      </w:r>
      <w:r>
        <w:rPr>
          <w:rFonts w:hint="eastAsia"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项目联系人：</w:t>
      </w:r>
      <w:r>
        <w:rPr>
          <w:rFonts w:hint="eastAsia" w:cs="宋体"/>
          <w:color w:val="000000" w:themeColor="text1"/>
          <w:sz w:val="24"/>
          <w:szCs w:val="24"/>
          <w:shd w:val="clear" w:color="auto" w:fill="FFFFFF"/>
          <w:lang w:val="en-US" w:eastAsia="zh-CN"/>
          <w14:textFill>
            <w14:solidFill>
              <w14:schemeClr w14:val="tx1"/>
            </w14:solidFill>
          </w14:textFill>
        </w:rPr>
        <w:t>武女士</w:t>
      </w:r>
    </w:p>
    <w:p w14:paraId="0ECA2FA1">
      <w:pPr>
        <w:pStyle w:val="28"/>
        <w:pageBreakBefore w:val="0"/>
        <w:topLinePunct w:val="0"/>
        <w:bidi w:val="0"/>
        <w:spacing w:before="0" w:beforeAutospacing="0" w:after="0" w:afterAutospacing="0" w:line="420" w:lineRule="exact"/>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w:t>
      </w:r>
      <w:r>
        <w:rPr>
          <w:rFonts w:hint="eastAsia"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项目联系方式：</w:t>
      </w:r>
      <w:r>
        <w:rPr>
          <w:rFonts w:hint="eastAsia" w:cs="宋体"/>
          <w:color w:val="000000" w:themeColor="text1"/>
          <w:sz w:val="24"/>
          <w:szCs w:val="24"/>
          <w:shd w:val="clear" w:color="auto" w:fill="FFFFFF"/>
          <w:lang w:val="en-US" w:eastAsia="zh-CN"/>
          <w14:textFill>
            <w14:solidFill>
              <w14:schemeClr w14:val="tx1"/>
            </w14:solidFill>
          </w14:textFill>
        </w:rPr>
        <w:t>13689902866</w:t>
      </w:r>
      <w:r>
        <w:rPr>
          <w:rFonts w:hint="eastAsia" w:ascii="宋体" w:hAnsi="宋体" w:eastAsia="宋体" w:cs="宋体"/>
          <w:color w:val="000000" w:themeColor="text1"/>
          <w:sz w:val="24"/>
          <w:szCs w:val="24"/>
          <w:shd w:val="clear" w:color="auto" w:fill="FFFFFF"/>
          <w14:textFill>
            <w14:solidFill>
              <w14:schemeClr w14:val="tx1"/>
            </w14:solidFill>
          </w14:textFill>
        </w:rPr>
        <w:t>  </w:t>
      </w:r>
    </w:p>
    <w:p w14:paraId="04CEB042">
      <w:pPr>
        <w:pStyle w:val="28"/>
        <w:pageBreakBefore w:val="0"/>
        <w:topLinePunct w:val="0"/>
        <w:bidi w:val="0"/>
        <w:spacing w:before="0" w:beforeAutospacing="0" w:after="0" w:afterAutospacing="0"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2.采购代理机构信息</w:t>
      </w:r>
    </w:p>
    <w:p w14:paraId="4E5B4DF9">
      <w:pPr>
        <w:pStyle w:val="28"/>
        <w:pageBreakBefore w:val="0"/>
        <w:topLinePunct w:val="0"/>
        <w:bidi w:val="0"/>
        <w:spacing w:before="0" w:beforeAutospacing="0" w:after="0" w:afterAutospacing="0"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w:t>
      </w:r>
      <w:r>
        <w:rPr>
          <w:rFonts w:hint="eastAsia"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新疆昌盛方略项目管理有限公司</w:t>
      </w:r>
      <w:r>
        <w:rPr>
          <w:rFonts w:hint="eastAsia" w:ascii="宋体" w:hAnsi="宋体" w:eastAsia="宋体" w:cs="宋体"/>
          <w:color w:val="000000" w:themeColor="text1"/>
          <w:sz w:val="24"/>
          <w:szCs w:val="24"/>
          <w:shd w:val="clear" w:color="auto" w:fill="FFFFFF"/>
          <w14:textFill>
            <w14:solidFill>
              <w14:schemeClr w14:val="tx1"/>
            </w14:solidFill>
          </w14:textFill>
        </w:rPr>
        <w:t> </w:t>
      </w:r>
    </w:p>
    <w:p w14:paraId="11758F84">
      <w:pPr>
        <w:pStyle w:val="28"/>
        <w:pageBreakBefore w:val="0"/>
        <w:topLinePunct w:val="0"/>
        <w:bidi w:val="0"/>
        <w:spacing w:before="75" w:beforeAutospacing="0" w:after="75" w:afterAutospacing="0" w:line="420" w:lineRule="exact"/>
        <w:ind w:firstLine="72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地址：新疆昌吉回族自治州昌吉市南公园西路融投小镇1号楼A座</w:t>
      </w:r>
    </w:p>
    <w:p w14:paraId="79929D4D">
      <w:pPr>
        <w:pStyle w:val="28"/>
        <w:pageBreakBefore w:val="0"/>
        <w:topLinePunct w:val="0"/>
        <w:bidi w:val="0"/>
        <w:spacing w:before="75" w:beforeAutospacing="0" w:after="75" w:afterAutospacing="0" w:line="420" w:lineRule="exact"/>
        <w:ind w:firstLine="72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14层（昌吉州国投大厦1幢14楼1419）</w:t>
      </w:r>
    </w:p>
    <w:p w14:paraId="25CA9C69">
      <w:pPr>
        <w:pStyle w:val="28"/>
        <w:pageBreakBefore w:val="0"/>
        <w:topLinePunct w:val="0"/>
        <w:bidi w:val="0"/>
        <w:spacing w:before="75" w:beforeAutospacing="0" w:after="75" w:afterAutospacing="0" w:line="420" w:lineRule="exact"/>
        <w:ind w:firstLine="720"/>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项目联系人：</w:t>
      </w:r>
      <w:r>
        <w:rPr>
          <w:rStyle w:val="34"/>
          <w:rFonts w:hint="eastAsia" w:cs="宋体"/>
          <w:b w:val="0"/>
          <w:bCs w:val="0"/>
          <w:color w:val="000000" w:themeColor="text1"/>
          <w:sz w:val="24"/>
          <w:szCs w:val="24"/>
          <w:shd w:val="clear" w:color="auto" w:fill="FFFFFF"/>
          <w:lang w:eastAsia="zh-CN"/>
          <w14:textFill>
            <w14:solidFill>
              <w14:schemeClr w14:val="tx1"/>
            </w14:solidFill>
          </w14:textFill>
        </w:rPr>
        <w:t>马先生、蔚女士</w:t>
      </w:r>
      <w:r>
        <w:rPr>
          <w:rFonts w:hint="eastAsia" w:ascii="宋体" w:hAnsi="宋体" w:eastAsia="宋体" w:cs="宋体"/>
          <w:color w:val="000000" w:themeColor="text1"/>
          <w:sz w:val="24"/>
          <w:szCs w:val="24"/>
          <w:shd w:val="clear" w:color="auto" w:fill="FFFFFF"/>
          <w14:textFill>
            <w14:solidFill>
              <w14:schemeClr w14:val="tx1"/>
            </w14:solidFill>
          </w14:textFill>
        </w:rPr>
        <w:t> </w:t>
      </w:r>
    </w:p>
    <w:p w14:paraId="330473B1">
      <w:pPr>
        <w:pStyle w:val="28"/>
        <w:pageBreakBefore w:val="0"/>
        <w:topLinePunct w:val="0"/>
        <w:bidi w:val="0"/>
        <w:spacing w:before="75" w:beforeAutospacing="0" w:after="75" w:afterAutospacing="0" w:line="420" w:lineRule="exact"/>
        <w:ind w:firstLine="720"/>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项目联系方式：0994-8165002、</w:t>
      </w:r>
      <w:r>
        <w:rPr>
          <w:rFonts w:hint="eastAsia" w:cs="宋体"/>
          <w:color w:val="000000" w:themeColor="text1"/>
          <w:sz w:val="24"/>
          <w:szCs w:val="24"/>
          <w:shd w:val="clear" w:color="auto" w:fill="FFFFFF"/>
          <w:lang w:eastAsia="zh-CN"/>
          <w14:textFill>
            <w14:solidFill>
              <w14:schemeClr w14:val="tx1"/>
            </w14:solidFill>
          </w14:textFill>
        </w:rPr>
        <w:t>13095050529</w:t>
      </w:r>
    </w:p>
    <w:p w14:paraId="0BA90C8C">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bookmarkStart w:id="17" w:name="_Toc1232"/>
      <w:bookmarkStart w:id="18" w:name="_Toc12637"/>
      <w:bookmarkStart w:id="19" w:name="_Toc728"/>
      <w:bookmarkStart w:id="20" w:name="_Toc25750"/>
      <w:bookmarkStart w:id="21" w:name="_Toc14684"/>
    </w:p>
    <w:p w14:paraId="66F45428">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4F54BDB8">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65554F8E">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72FFD3F3">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3AD319D9">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63B3D3B7">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6768EF3B">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31535BDE">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28896030">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7BE74C65">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390510D3">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6C4FC8AF">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7B018EC4">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35DD6A88">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2D50D04E">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0C70954B">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3D51D6EC">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14:textFill>
            <w14:solidFill>
              <w14:schemeClr w14:val="tx1"/>
            </w14:solidFill>
          </w14:textFill>
        </w:rPr>
      </w:pPr>
    </w:p>
    <w:p w14:paraId="4F84D73B">
      <w:pPr>
        <w:pageBreakBefore w:val="0"/>
        <w:topLinePunct w:val="0"/>
        <w:bidi w:val="0"/>
        <w:spacing w:line="420" w:lineRule="exact"/>
        <w:jc w:val="center"/>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p>
    <w:p w14:paraId="29D2E11A">
      <w:pP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br w:type="page"/>
      </w:r>
    </w:p>
    <w:p w14:paraId="31995B4E">
      <w:pPr>
        <w:pageBreakBefore w:val="0"/>
        <w:topLinePunct w:val="0"/>
        <w:bidi w:val="0"/>
        <w:spacing w:line="420" w:lineRule="exact"/>
        <w:jc w:val="center"/>
        <w:outlineLvl w:val="0"/>
        <w:rPr>
          <w:rFonts w:hint="eastAsia" w:ascii="宋体" w:hAnsi="宋体" w:eastAsia="宋体" w:cs="宋体"/>
          <w:b/>
          <w:bCs w:val="0"/>
          <w:color w:val="000000" w:themeColor="text1"/>
          <w:sz w:val="24"/>
          <w:szCs w:val="24"/>
          <w14:textFill>
            <w14:solidFill>
              <w14:schemeClr w14:val="tx1"/>
            </w14:solidFill>
          </w14:textFill>
        </w:rPr>
      </w:pPr>
      <w:bookmarkStart w:id="22" w:name="_Toc26162"/>
      <w:r>
        <w:rPr>
          <w:rFonts w:hint="eastAsia" w:ascii="宋体" w:hAnsi="宋体" w:eastAsia="宋体" w:cs="宋体"/>
          <w:b/>
          <w:bCs w:val="0"/>
          <w:color w:val="000000" w:themeColor="text1"/>
          <w:sz w:val="24"/>
          <w:szCs w:val="24"/>
          <w14:textFill>
            <w14:solidFill>
              <w14:schemeClr w14:val="tx1"/>
            </w14:solidFill>
          </w14:textFill>
        </w:rPr>
        <w:t>第二章供应商须知</w:t>
      </w:r>
      <w:bookmarkEnd w:id="7"/>
      <w:bookmarkEnd w:id="8"/>
      <w:bookmarkEnd w:id="9"/>
      <w:bookmarkEnd w:id="17"/>
      <w:bookmarkEnd w:id="18"/>
      <w:bookmarkEnd w:id="19"/>
      <w:bookmarkEnd w:id="20"/>
      <w:bookmarkEnd w:id="21"/>
      <w:bookmarkEnd w:id="22"/>
    </w:p>
    <w:p w14:paraId="589AFEFF">
      <w:pPr>
        <w:pStyle w:val="45"/>
        <w:pageBreakBefore w:val="0"/>
        <w:topLinePunct w:val="0"/>
        <w:bidi w:val="0"/>
        <w:spacing w:after="200" w:line="42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供应商须知前附表</w:t>
      </w:r>
    </w:p>
    <w:tbl>
      <w:tblPr>
        <w:tblStyle w:val="31"/>
        <w:tblW w:w="978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6"/>
        <w:gridCol w:w="1496"/>
        <w:gridCol w:w="7281"/>
      </w:tblGrid>
      <w:tr w14:paraId="0869F1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tblHeader/>
          <w:jc w:val="center"/>
        </w:trPr>
        <w:tc>
          <w:tcPr>
            <w:tcW w:w="1006" w:type="dxa"/>
            <w:vAlign w:val="center"/>
          </w:tcPr>
          <w:p w14:paraId="2CD54AC0">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序列号</w:t>
            </w:r>
          </w:p>
        </w:tc>
        <w:tc>
          <w:tcPr>
            <w:tcW w:w="1496" w:type="dxa"/>
            <w:vAlign w:val="center"/>
          </w:tcPr>
          <w:p w14:paraId="2274E86D">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281" w:type="dxa"/>
            <w:vAlign w:val="center"/>
          </w:tcPr>
          <w:p w14:paraId="5F2DAD2F">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编列内容规定</w:t>
            </w:r>
          </w:p>
        </w:tc>
      </w:tr>
      <w:tr w14:paraId="179A59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006" w:type="dxa"/>
            <w:vAlign w:val="center"/>
          </w:tcPr>
          <w:p w14:paraId="293D771E">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1496" w:type="dxa"/>
            <w:vAlign w:val="center"/>
          </w:tcPr>
          <w:p w14:paraId="05B27F21">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项目名称</w:t>
            </w:r>
          </w:p>
        </w:tc>
        <w:tc>
          <w:tcPr>
            <w:tcW w:w="7281" w:type="dxa"/>
            <w:vAlign w:val="center"/>
          </w:tcPr>
          <w:p w14:paraId="15B6FBE1">
            <w:pPr>
              <w:pStyle w:val="46"/>
              <w:keepNext w:val="0"/>
              <w:keepLines w:val="0"/>
              <w:pageBreakBefore w:val="0"/>
              <w:tabs>
                <w:tab w:val="left" w:pos="943"/>
              </w:tabs>
              <w:kinsoku/>
              <w:overflowPunct/>
              <w:topLinePunct w:val="0"/>
              <w:bidi w:val="0"/>
              <w:adjustRightInd w:val="0"/>
              <w:snapToGrid w:val="0"/>
              <w:spacing w:before="156" w:beforeLines="50" w:after="200"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昌吉州阜康市社会福利中心养护楼新建项目可研编制、详细规划、初步设计服务</w:t>
            </w:r>
          </w:p>
        </w:tc>
      </w:tr>
      <w:tr w14:paraId="52F04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Align w:val="center"/>
          </w:tcPr>
          <w:p w14:paraId="630ED9A1">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p>
        </w:tc>
        <w:tc>
          <w:tcPr>
            <w:tcW w:w="1496" w:type="dxa"/>
            <w:vAlign w:val="center"/>
          </w:tcPr>
          <w:p w14:paraId="671EB3B5">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采购人</w:t>
            </w:r>
          </w:p>
        </w:tc>
        <w:tc>
          <w:tcPr>
            <w:tcW w:w="7281" w:type="dxa"/>
            <w:vAlign w:val="center"/>
          </w:tcPr>
          <w:p w14:paraId="628755AD">
            <w:pPr>
              <w:pStyle w:val="164"/>
              <w:keepNext w:val="0"/>
              <w:keepLines w:val="0"/>
              <w:pageBreakBefore w:val="0"/>
              <w:tabs>
                <w:tab w:val="left" w:pos="6587"/>
              </w:tabs>
              <w:kinsoku/>
              <w:overflowPunct/>
              <w:topLinePunct w:val="0"/>
              <w:bidi w:val="0"/>
              <w:spacing w:line="360" w:lineRule="exact"/>
              <w:ind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名称：</w:t>
            </w:r>
            <w:r>
              <w:rPr>
                <w:rFonts w:hint="eastAsia" w:ascii="宋体" w:hAnsi="宋体" w:cs="宋体"/>
                <w:color w:val="000000" w:themeColor="text1"/>
                <w:sz w:val="24"/>
                <w:szCs w:val="24"/>
                <w:lang w:eastAsia="zh-CN"/>
                <w14:textFill>
                  <w14:solidFill>
                    <w14:schemeClr w14:val="tx1"/>
                  </w14:solidFill>
                </w14:textFill>
              </w:rPr>
              <w:t>阜康市民政局</w:t>
            </w:r>
          </w:p>
          <w:p w14:paraId="40945579">
            <w:pPr>
              <w:pStyle w:val="164"/>
              <w:keepNext w:val="0"/>
              <w:keepLines w:val="0"/>
              <w:pageBreakBefore w:val="0"/>
              <w:tabs>
                <w:tab w:val="left" w:pos="6587"/>
              </w:tabs>
              <w:kinsoku/>
              <w:overflowPunct/>
              <w:topLinePunct w:val="0"/>
              <w:bidi w:val="0"/>
              <w:spacing w:line="360" w:lineRule="exact"/>
              <w:ind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w:t>
            </w:r>
            <w:r>
              <w:rPr>
                <w:rFonts w:hint="eastAsia" w:ascii="宋体" w:hAnsi="宋体" w:cs="宋体"/>
                <w:color w:val="000000" w:themeColor="text1"/>
                <w:sz w:val="24"/>
                <w:szCs w:val="24"/>
                <w:lang w:val="en-US" w:eastAsia="zh-CN"/>
                <w14:textFill>
                  <w14:solidFill>
                    <w14:schemeClr w14:val="tx1"/>
                  </w14:solidFill>
                </w14:textFill>
              </w:rPr>
              <w:t>阜康市</w:t>
            </w:r>
          </w:p>
          <w:p w14:paraId="58906047">
            <w:pPr>
              <w:pStyle w:val="164"/>
              <w:keepNext w:val="0"/>
              <w:keepLines w:val="0"/>
              <w:pageBreakBefore w:val="0"/>
              <w:tabs>
                <w:tab w:val="left" w:pos="6587"/>
              </w:tabs>
              <w:kinsoku/>
              <w:overflowPunct/>
              <w:topLinePunct w:val="0"/>
              <w:bidi w:val="0"/>
              <w:spacing w:line="360" w:lineRule="exact"/>
              <w:ind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项目联系人：</w:t>
            </w:r>
            <w:r>
              <w:rPr>
                <w:rFonts w:hint="eastAsia" w:ascii="宋体" w:hAnsi="宋体" w:cs="宋体"/>
                <w:color w:val="000000" w:themeColor="text1"/>
                <w:sz w:val="24"/>
                <w:szCs w:val="24"/>
                <w:lang w:val="en-US" w:eastAsia="zh-CN"/>
                <w14:textFill>
                  <w14:solidFill>
                    <w14:schemeClr w14:val="tx1"/>
                  </w14:solidFill>
                </w14:textFill>
              </w:rPr>
              <w:t>武女士</w:t>
            </w:r>
          </w:p>
          <w:p w14:paraId="4D049E63">
            <w:pPr>
              <w:pStyle w:val="164"/>
              <w:keepNext w:val="0"/>
              <w:keepLines w:val="0"/>
              <w:pageBreakBefore w:val="0"/>
              <w:tabs>
                <w:tab w:val="left" w:pos="6587"/>
              </w:tabs>
              <w:kinsoku/>
              <w:overflowPunct/>
              <w:topLinePunct w:val="0"/>
              <w:bidi w:val="0"/>
              <w:spacing w:line="360" w:lineRule="exact"/>
              <w:ind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项目联系方式：</w:t>
            </w:r>
            <w:r>
              <w:rPr>
                <w:rFonts w:hint="eastAsia" w:ascii="宋体" w:hAnsi="宋体" w:cs="宋体"/>
                <w:color w:val="000000" w:themeColor="text1"/>
                <w:sz w:val="24"/>
                <w:szCs w:val="24"/>
                <w:lang w:val="en-US" w:eastAsia="zh-CN"/>
                <w14:textFill>
                  <w14:solidFill>
                    <w14:schemeClr w14:val="tx1"/>
                  </w14:solidFill>
                </w14:textFill>
              </w:rPr>
              <w:t>13689902866</w:t>
            </w:r>
            <w:r>
              <w:rPr>
                <w:rFonts w:hint="eastAsia" w:ascii="宋体" w:hAnsi="宋体" w:eastAsia="宋体" w:cs="宋体"/>
                <w:color w:val="000000" w:themeColor="text1"/>
                <w:sz w:val="24"/>
                <w:szCs w:val="24"/>
                <w:lang w:eastAsia="zh-CN"/>
                <w14:textFill>
                  <w14:solidFill>
                    <w14:schemeClr w14:val="tx1"/>
                  </w14:solidFill>
                </w14:textFill>
              </w:rPr>
              <w:t> </w:t>
            </w:r>
          </w:p>
        </w:tc>
      </w:tr>
      <w:tr w14:paraId="74A29B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7" w:hRule="atLeast"/>
          <w:jc w:val="center"/>
        </w:trPr>
        <w:tc>
          <w:tcPr>
            <w:tcW w:w="1006" w:type="dxa"/>
            <w:vAlign w:val="center"/>
          </w:tcPr>
          <w:p w14:paraId="7AE5C3CD">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p>
        </w:tc>
        <w:tc>
          <w:tcPr>
            <w:tcW w:w="1496" w:type="dxa"/>
            <w:vAlign w:val="center"/>
          </w:tcPr>
          <w:p w14:paraId="7E129C29">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w:t>
            </w:r>
          </w:p>
        </w:tc>
        <w:tc>
          <w:tcPr>
            <w:tcW w:w="7281" w:type="dxa"/>
            <w:vAlign w:val="center"/>
          </w:tcPr>
          <w:p w14:paraId="2579D4A8">
            <w:pPr>
              <w:pStyle w:val="28"/>
              <w:keepNext w:val="0"/>
              <w:keepLines w:val="0"/>
              <w:pageBreakBefore w:val="0"/>
              <w:kinsoku/>
              <w:overflowPunct/>
              <w:topLinePunct w:val="0"/>
              <w:bidi w:val="0"/>
              <w:spacing w:before="0" w:beforeAutospacing="0" w:after="0" w:afterAutospacing="0" w:line="360" w:lineRule="exact"/>
              <w:textAlignment w:val="auto"/>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名称：新疆昌盛方略项目管理有限公司 </w:t>
            </w:r>
          </w:p>
          <w:p w14:paraId="72E25410">
            <w:pPr>
              <w:pStyle w:val="28"/>
              <w:keepNext w:val="0"/>
              <w:keepLines w:val="0"/>
              <w:pageBreakBefore w:val="0"/>
              <w:kinsoku/>
              <w:overflowPunct/>
              <w:topLinePunct w:val="0"/>
              <w:bidi w:val="0"/>
              <w:spacing w:before="0" w:beforeAutospacing="0" w:after="0" w:afterAutospacing="0" w:line="360" w:lineRule="exact"/>
              <w:textAlignment w:val="auto"/>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地址：新疆昌吉回族自治州昌吉市南公园西路融投小镇1号楼A座</w:t>
            </w:r>
          </w:p>
          <w:p w14:paraId="53A59048">
            <w:pPr>
              <w:pStyle w:val="28"/>
              <w:keepNext w:val="0"/>
              <w:keepLines w:val="0"/>
              <w:pageBreakBefore w:val="0"/>
              <w:kinsoku/>
              <w:overflowPunct/>
              <w:topLinePunct w:val="0"/>
              <w:bidi w:val="0"/>
              <w:spacing w:before="0" w:beforeAutospacing="0" w:after="0" w:afterAutospacing="0" w:line="360" w:lineRule="exact"/>
              <w:textAlignment w:val="auto"/>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14层（昌吉州国投大厦1幢14楼1419）</w:t>
            </w:r>
          </w:p>
          <w:p w14:paraId="6D5AAD52">
            <w:pPr>
              <w:pStyle w:val="28"/>
              <w:keepNext w:val="0"/>
              <w:keepLines w:val="0"/>
              <w:pageBreakBefore w:val="0"/>
              <w:kinsoku/>
              <w:overflowPunct/>
              <w:topLinePunct w:val="0"/>
              <w:bidi w:val="0"/>
              <w:spacing w:before="0" w:beforeAutospacing="0" w:after="0" w:afterAutospacing="0" w:line="360" w:lineRule="exact"/>
              <w:textAlignment w:val="auto"/>
              <w:rPr>
                <w:rStyle w:val="34"/>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项目联系人：</w:t>
            </w:r>
            <w:r>
              <w:rPr>
                <w:rStyle w:val="34"/>
                <w:rFonts w:hint="eastAsia" w:cs="宋体"/>
                <w:b w:val="0"/>
                <w:bCs w:val="0"/>
                <w:color w:val="000000" w:themeColor="text1"/>
                <w:sz w:val="24"/>
                <w:szCs w:val="24"/>
                <w:shd w:val="clear" w:color="auto" w:fill="FFFFFF"/>
                <w:lang w:eastAsia="zh-CN"/>
                <w14:textFill>
                  <w14:solidFill>
                    <w14:schemeClr w14:val="tx1"/>
                  </w14:solidFill>
                </w14:textFill>
              </w:rPr>
              <w:t>马先生、蔚女士</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 </w:t>
            </w:r>
          </w:p>
          <w:p w14:paraId="5CD74F88">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项目联系方式：0994-8165002、</w:t>
            </w:r>
            <w:r>
              <w:rPr>
                <w:rStyle w:val="34"/>
                <w:rFonts w:hint="eastAsia" w:cs="宋体"/>
                <w:b w:val="0"/>
                <w:bCs w:val="0"/>
                <w:color w:val="000000" w:themeColor="text1"/>
                <w:sz w:val="24"/>
                <w:szCs w:val="24"/>
                <w:shd w:val="clear" w:color="auto" w:fill="FFFFFF"/>
                <w:lang w:eastAsia="zh-CN"/>
                <w14:textFill>
                  <w14:solidFill>
                    <w14:schemeClr w14:val="tx1"/>
                  </w14:solidFill>
                </w14:textFill>
              </w:rPr>
              <w:t>13095050529</w:t>
            </w:r>
          </w:p>
        </w:tc>
      </w:tr>
      <w:tr w14:paraId="75AA98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1006" w:type="dxa"/>
            <w:vAlign w:val="center"/>
          </w:tcPr>
          <w:p w14:paraId="436D9083">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p>
        </w:tc>
        <w:tc>
          <w:tcPr>
            <w:tcW w:w="1496" w:type="dxa"/>
            <w:vAlign w:val="center"/>
          </w:tcPr>
          <w:p w14:paraId="0B4254B9">
            <w:pPr>
              <w:pStyle w:val="55"/>
              <w:keepNext w:val="0"/>
              <w:keepLines w:val="0"/>
              <w:pageBreakBefore w:val="0"/>
              <w:kinsoku/>
              <w:overflowPunct/>
              <w:topLinePunct w:val="0"/>
              <w:bidi w:val="0"/>
              <w:adjustRightInd w:val="0"/>
              <w:snapToGrid w:val="0"/>
              <w:spacing w:before="156" w:beforeLines="5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项目预算</w:t>
            </w:r>
          </w:p>
        </w:tc>
        <w:tc>
          <w:tcPr>
            <w:tcW w:w="7281" w:type="dxa"/>
            <w:vAlign w:val="center"/>
          </w:tcPr>
          <w:p w14:paraId="5701F933">
            <w:pPr>
              <w:pStyle w:val="47"/>
              <w:keepNext w:val="0"/>
              <w:keepLines w:val="0"/>
              <w:pageBreakBefore w:val="0"/>
              <w:kinsoku/>
              <w:overflowPunct/>
              <w:topLinePunct w:val="0"/>
              <w:autoSpaceDE w:val="0"/>
              <w:autoSpaceDN w:val="0"/>
              <w:bidi w:val="0"/>
              <w:spacing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224200.00元</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金额（大写）：</w:t>
            </w:r>
            <w:r>
              <w:rPr>
                <w:rFonts w:hint="eastAsia" w:ascii="宋体" w:hAnsi="宋体" w:cs="宋体"/>
                <w:color w:val="000000" w:themeColor="text1"/>
                <w:sz w:val="24"/>
                <w:szCs w:val="24"/>
                <w:lang w:val="en-US" w:eastAsia="zh-CN"/>
                <w14:textFill>
                  <w14:solidFill>
                    <w14:schemeClr w14:val="tx1"/>
                  </w14:solidFill>
                </w14:textFill>
              </w:rPr>
              <w:t>贰拾贰万肆仟贰佰</w:t>
            </w:r>
            <w:r>
              <w:rPr>
                <w:rFonts w:hint="eastAsia" w:ascii="宋体" w:hAnsi="宋体" w:eastAsia="宋体" w:cs="宋体"/>
                <w:color w:val="000000" w:themeColor="text1"/>
                <w:sz w:val="24"/>
                <w:szCs w:val="24"/>
                <w14:textFill>
                  <w14:solidFill>
                    <w14:schemeClr w14:val="tx1"/>
                  </w14:solidFill>
                </w14:textFill>
              </w:rPr>
              <w:t>元整</w:t>
            </w:r>
            <w:r>
              <w:rPr>
                <w:rFonts w:hint="eastAsia" w:ascii="宋体" w:hAnsi="宋体" w:eastAsia="宋体" w:cs="宋体"/>
                <w:color w:val="000000" w:themeColor="text1"/>
                <w:sz w:val="24"/>
                <w:szCs w:val="24"/>
                <w:lang w:eastAsia="zh-CN"/>
                <w14:textFill>
                  <w14:solidFill>
                    <w14:schemeClr w14:val="tx1"/>
                  </w14:solidFill>
                </w14:textFill>
              </w:rPr>
              <w:t>。</w:t>
            </w:r>
          </w:p>
        </w:tc>
      </w:tr>
      <w:tr w14:paraId="1B3F4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006" w:type="dxa"/>
            <w:vAlign w:val="center"/>
          </w:tcPr>
          <w:p w14:paraId="352DBCC2">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p>
        </w:tc>
        <w:tc>
          <w:tcPr>
            <w:tcW w:w="1496" w:type="dxa"/>
            <w:vAlign w:val="center"/>
          </w:tcPr>
          <w:p w14:paraId="09A8E126">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供应商资格条件</w:t>
            </w:r>
          </w:p>
        </w:tc>
        <w:tc>
          <w:tcPr>
            <w:tcW w:w="7281" w:type="dxa"/>
            <w:vAlign w:val="center"/>
          </w:tcPr>
          <w:p w14:paraId="2FDEB7B1">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1.满足《中华人民共和国政府采购法》第二十二条规定；</w:t>
            </w:r>
          </w:p>
          <w:p w14:paraId="24DEF3CB">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2</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落实政府采购政策需满足的资格要求：</w:t>
            </w:r>
            <w:r>
              <w:rPr>
                <w:rFonts w:hint="eastAsia" w:ascii="宋体" w:hAnsi="宋体" w:eastAsia="宋体" w:cs="宋体"/>
                <w:color w:val="000000" w:themeColor="text1"/>
                <w:sz w:val="24"/>
                <w:szCs w:val="24"/>
                <w:u w:val="none"/>
                <w:lang w:val="en-US" w:eastAsia="zh-CN"/>
                <w14:textFill>
                  <w14:solidFill>
                    <w14:schemeClr w14:val="tx1"/>
                  </w14:solidFill>
                </w14:textFill>
              </w:rPr>
              <w:t>本项目专门面向小微企业采购</w:t>
            </w:r>
            <w:r>
              <w:rPr>
                <w:rFonts w:hint="eastAsia" w:ascii="宋体" w:hAnsi="宋体" w:eastAsia="宋体" w:cs="宋体"/>
                <w:color w:val="000000" w:themeColor="text1"/>
                <w:sz w:val="24"/>
                <w:szCs w:val="24"/>
                <w:u w:val="none"/>
                <w14:textFill>
                  <w14:solidFill>
                    <w14:schemeClr w14:val="tx1"/>
                  </w14:solidFill>
                </w14:textFill>
              </w:rPr>
              <w:t>；</w:t>
            </w:r>
          </w:p>
          <w:p w14:paraId="2A385352">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3.本项目的特定资格要求：</w:t>
            </w:r>
          </w:p>
          <w:p w14:paraId="40B1A563">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（1）必须为在中华人民共和国境内，依法成立、具有独立法人资格的供应商；</w:t>
            </w:r>
          </w:p>
          <w:p w14:paraId="0C95B49F">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（2）具有履行合同所必需的设备和专业技术能力(声明函格式自拟)即具有完成本项目采购能力；</w:t>
            </w:r>
          </w:p>
          <w:p w14:paraId="3CF36733">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（3）供应商须具备工程设计综合资质甲级或工程设计建筑行业乙级及以上资质或工程设计建筑行业(建筑工程)丙级及以上资质并且具备行业主管部门颁发的城乡规划编制资质乙级（含）及以上资质；</w:t>
            </w:r>
          </w:p>
          <w:p w14:paraId="7DD5FD3D">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（4）拟派项目负责人须具备在本单位注册的建筑工程专业二级及以上建筑师；</w:t>
            </w:r>
          </w:p>
          <w:p w14:paraId="05D7B225">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（5）具有依法缴纳税收和社会保障资金的良好记录(提供相应证明材料或声明函格式自拟)；</w:t>
            </w:r>
          </w:p>
          <w:p w14:paraId="207D5855">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（6）单位负责人为同一人或者存在直接控股、管理关系的不同供应商，不得参加同一合同项下的政府采购活动(提供声明函格式自拟)；</w:t>
            </w:r>
          </w:p>
          <w:p w14:paraId="4C97C4AE">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7）供应商的信用行为：在资格审查阶段经查询，未被“信用中国”网站（www.creditchina.gov.cn）中列入失信被执行人和重大税收违法案件当事人名单的供应商、未被中国政府采购网（www.ccgp.gov.cn）列入政府采购严重违法失信行为记录名单的供应商；</w:t>
            </w:r>
          </w:p>
        </w:tc>
      </w:tr>
      <w:tr w14:paraId="26593E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006" w:type="dxa"/>
            <w:vAlign w:val="center"/>
          </w:tcPr>
          <w:p w14:paraId="6BD99420">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w:t>
            </w:r>
          </w:p>
        </w:tc>
        <w:tc>
          <w:tcPr>
            <w:tcW w:w="1496" w:type="dxa"/>
            <w:vAlign w:val="center"/>
          </w:tcPr>
          <w:p w14:paraId="5E7F5610">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联合体投标</w:t>
            </w:r>
          </w:p>
        </w:tc>
        <w:tc>
          <w:tcPr>
            <w:tcW w:w="7281" w:type="dxa"/>
            <w:vAlign w:val="center"/>
          </w:tcPr>
          <w:p w14:paraId="2C274E32">
            <w:pPr>
              <w:pStyle w:val="45"/>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不接受</w:t>
            </w:r>
          </w:p>
          <w:p w14:paraId="659DDED8">
            <w:pPr>
              <w:pStyle w:val="45"/>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□接受</w:t>
            </w:r>
          </w:p>
        </w:tc>
      </w:tr>
      <w:tr w14:paraId="4444D1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Align w:val="center"/>
          </w:tcPr>
          <w:p w14:paraId="0E11201E">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w:t>
            </w:r>
          </w:p>
        </w:tc>
        <w:tc>
          <w:tcPr>
            <w:tcW w:w="1496" w:type="dxa"/>
            <w:vAlign w:val="center"/>
          </w:tcPr>
          <w:p w14:paraId="60A095FE">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备选方案</w:t>
            </w:r>
          </w:p>
        </w:tc>
        <w:tc>
          <w:tcPr>
            <w:tcW w:w="7281" w:type="dxa"/>
            <w:vAlign w:val="center"/>
          </w:tcPr>
          <w:p w14:paraId="0E9ABB2B">
            <w:pPr>
              <w:pStyle w:val="45"/>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不接受</w:t>
            </w:r>
          </w:p>
          <w:p w14:paraId="248D9079">
            <w:pPr>
              <w:pStyle w:val="45"/>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□接受</w:t>
            </w:r>
          </w:p>
        </w:tc>
      </w:tr>
      <w:tr w14:paraId="379B81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006" w:type="dxa"/>
            <w:vAlign w:val="center"/>
          </w:tcPr>
          <w:p w14:paraId="336FFBB3">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w:t>
            </w:r>
          </w:p>
        </w:tc>
        <w:tc>
          <w:tcPr>
            <w:tcW w:w="1496" w:type="dxa"/>
            <w:vAlign w:val="center"/>
          </w:tcPr>
          <w:p w14:paraId="00FEE301">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信息公告媒体</w:t>
            </w:r>
          </w:p>
        </w:tc>
        <w:tc>
          <w:tcPr>
            <w:tcW w:w="7281" w:type="dxa"/>
            <w:vAlign w:val="center"/>
          </w:tcPr>
          <w:p w14:paraId="13C8D4A8">
            <w:pPr>
              <w:pStyle w:val="45"/>
              <w:keepNext w:val="0"/>
              <w:keepLines w:val="0"/>
              <w:pageBreakBefore w:val="0"/>
              <w:kinsoku/>
              <w:overflowPunct/>
              <w:topLinePunct w:val="0"/>
              <w:bidi w:val="0"/>
              <w:adjustRightInd w:val="0"/>
              <w:snapToGrid w:val="0"/>
              <w:spacing w:before="156" w:beforeLines="50" w:after="200" w:line="360" w:lineRule="exact"/>
              <w:jc w:val="left"/>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新疆政府采购网</w:t>
            </w:r>
          </w:p>
        </w:tc>
      </w:tr>
      <w:tr w14:paraId="427483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14" w:hRule="atLeast"/>
          <w:jc w:val="center"/>
        </w:trPr>
        <w:tc>
          <w:tcPr>
            <w:tcW w:w="1006" w:type="dxa"/>
            <w:vAlign w:val="center"/>
          </w:tcPr>
          <w:p w14:paraId="34C84EBD">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9</w:t>
            </w:r>
          </w:p>
        </w:tc>
        <w:tc>
          <w:tcPr>
            <w:tcW w:w="1496" w:type="dxa"/>
            <w:vAlign w:val="center"/>
          </w:tcPr>
          <w:p w14:paraId="2E01889B">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响应文件递交截止时间</w:t>
            </w:r>
          </w:p>
          <w:p w14:paraId="0E90B114">
            <w:pPr>
              <w:pStyle w:val="45"/>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b/>
                <w:bCs/>
                <w:color w:val="000000" w:themeColor="text1"/>
                <w:sz w:val="24"/>
                <w:szCs w:val="24"/>
                <w14:textFill>
                  <w14:solidFill>
                    <w14:schemeClr w14:val="tx1"/>
                  </w14:solidFill>
                </w14:textFill>
              </w:rPr>
            </w:pPr>
          </w:p>
        </w:tc>
        <w:tc>
          <w:tcPr>
            <w:tcW w:w="7281" w:type="dxa"/>
            <w:vAlign w:val="center"/>
          </w:tcPr>
          <w:p w14:paraId="01D66542">
            <w:pPr>
              <w:pStyle w:val="45"/>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shd w:val="clear" w:color="auto" w:fill="FFFFFF"/>
                <w:lang w:eastAsia="zh-CN"/>
                <w14:textFill>
                  <w14:solidFill>
                    <w14:schemeClr w14:val="tx1"/>
                  </w14:solidFill>
                </w14:textFill>
              </w:rPr>
              <w:t>2025年07月</w:t>
            </w:r>
            <w:r>
              <w:rPr>
                <w:rFonts w:hint="eastAsia" w:cs="宋体"/>
                <w:color w:val="000000" w:themeColor="text1"/>
                <w:sz w:val="24"/>
                <w:szCs w:val="24"/>
                <w:shd w:val="clear" w:color="auto" w:fill="FFFFFF"/>
                <w:lang w:val="en-US" w:eastAsia="zh-CN"/>
                <w14:textFill>
                  <w14:solidFill>
                    <w14:schemeClr w14:val="tx1"/>
                  </w14:solidFill>
                </w14:textFill>
              </w:rPr>
              <w:t>28</w:t>
            </w:r>
            <w:r>
              <w:rPr>
                <w:rFonts w:hint="eastAsia" w:cs="宋体"/>
                <w:color w:val="000000" w:themeColor="text1"/>
                <w:sz w:val="24"/>
                <w:szCs w:val="24"/>
                <w:shd w:val="clear" w:color="auto" w:fill="FFFFFF"/>
                <w:lang w:eastAsia="zh-CN"/>
                <w14:textFill>
                  <w14:solidFill>
                    <w14:schemeClr w14:val="tx1"/>
                  </w14:solidFill>
                </w14:textFill>
              </w:rPr>
              <w:t>日16：30</w:t>
            </w:r>
            <w:r>
              <w:rPr>
                <w:rFonts w:hint="eastAsia" w:ascii="宋体" w:hAnsi="宋体" w:eastAsia="宋体" w:cs="宋体"/>
                <w:color w:val="000000" w:themeColor="text1"/>
                <w:sz w:val="24"/>
                <w:szCs w:val="24"/>
                <w:shd w:val="clear" w:color="auto" w:fill="FFFFFF"/>
                <w14:textFill>
                  <w14:solidFill>
                    <w14:schemeClr w14:val="tx1"/>
                  </w14:solidFill>
                </w14:textFill>
              </w:rPr>
              <w:t>（北京时间</w:t>
            </w:r>
            <w:r>
              <w:rPr>
                <w:rFonts w:hint="eastAsia" w:ascii="宋体" w:hAnsi="宋体" w:eastAsia="宋体" w:cs="宋体"/>
                <w:color w:val="000000" w:themeColor="text1"/>
                <w:sz w:val="24"/>
                <w:szCs w:val="24"/>
                <w14:textFill>
                  <w14:solidFill>
                    <w14:schemeClr w14:val="tx1"/>
                  </w14:solidFill>
                </w14:textFill>
              </w:rPr>
              <w:t>)</w:t>
            </w:r>
          </w:p>
          <w:p w14:paraId="6BAE3BEC">
            <w:pPr>
              <w:pStyle w:val="45"/>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备注：磋商文件领取截止时间不得少于5个工作日，公告时间不得少于10日。</w:t>
            </w:r>
          </w:p>
        </w:tc>
      </w:tr>
      <w:tr w14:paraId="2A34E3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1006" w:type="dxa"/>
            <w:vAlign w:val="center"/>
          </w:tcPr>
          <w:p w14:paraId="6D635438">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w:t>
            </w:r>
          </w:p>
        </w:tc>
        <w:tc>
          <w:tcPr>
            <w:tcW w:w="1496" w:type="dxa"/>
            <w:vAlign w:val="center"/>
          </w:tcPr>
          <w:p w14:paraId="10ABDF09">
            <w:pPr>
              <w:pStyle w:val="45"/>
              <w:keepNext w:val="0"/>
              <w:keepLines w:val="0"/>
              <w:pageBreakBefore w:val="0"/>
              <w:kinsoku/>
              <w:overflowPunct/>
              <w:topLinePunct w:val="0"/>
              <w:bidi w:val="0"/>
              <w:spacing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磋商时间、地点</w:t>
            </w:r>
          </w:p>
        </w:tc>
        <w:tc>
          <w:tcPr>
            <w:tcW w:w="7281" w:type="dxa"/>
            <w:vAlign w:val="center"/>
          </w:tcPr>
          <w:p w14:paraId="114DD98A">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采用不见面开标</w:t>
            </w:r>
            <w:r>
              <w:rPr>
                <w:rFonts w:hint="eastAsia" w:ascii="宋体" w:hAnsi="宋体" w:eastAsia="宋体" w:cs="宋体"/>
                <w:color w:val="000000" w:themeColor="text1"/>
                <w:sz w:val="24"/>
                <w:szCs w:val="24"/>
                <w14:textFill>
                  <w14:solidFill>
                    <w14:schemeClr w14:val="tx1"/>
                  </w14:solidFill>
                </w14:textFill>
              </w:rPr>
              <w:t>：</w:t>
            </w:r>
          </w:p>
          <w:p w14:paraId="568ACA23">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递交磋商响应文件的截止时间：</w:t>
            </w:r>
            <w:r>
              <w:rPr>
                <w:rFonts w:hint="eastAsia" w:cs="宋体"/>
                <w:color w:val="000000" w:themeColor="text1"/>
                <w:sz w:val="24"/>
                <w:szCs w:val="24"/>
                <w:shd w:val="clear" w:color="auto" w:fill="FFFFFF"/>
                <w:lang w:eastAsia="zh-CN"/>
                <w14:textFill>
                  <w14:solidFill>
                    <w14:schemeClr w14:val="tx1"/>
                  </w14:solidFill>
                </w14:textFill>
              </w:rPr>
              <w:t>2025年07月</w:t>
            </w:r>
            <w:r>
              <w:rPr>
                <w:rFonts w:hint="eastAsia" w:cs="宋体"/>
                <w:color w:val="000000" w:themeColor="text1"/>
                <w:sz w:val="24"/>
                <w:szCs w:val="24"/>
                <w:shd w:val="clear" w:color="auto" w:fill="FFFFFF"/>
                <w:lang w:val="en-US" w:eastAsia="zh-CN"/>
                <w14:textFill>
                  <w14:solidFill>
                    <w14:schemeClr w14:val="tx1"/>
                  </w14:solidFill>
                </w14:textFill>
              </w:rPr>
              <w:t>28</w:t>
            </w:r>
            <w:r>
              <w:rPr>
                <w:rFonts w:hint="eastAsia" w:cs="宋体"/>
                <w:color w:val="000000" w:themeColor="text1"/>
                <w:sz w:val="24"/>
                <w:szCs w:val="24"/>
                <w:shd w:val="clear" w:color="auto" w:fill="FFFFFF"/>
                <w:lang w:eastAsia="zh-CN"/>
                <w14:textFill>
                  <w14:solidFill>
                    <w14:schemeClr w14:val="tx1"/>
                  </w14:solidFill>
                </w14:textFill>
              </w:rPr>
              <w:t>日16：30</w:t>
            </w:r>
            <w:r>
              <w:rPr>
                <w:rFonts w:hint="eastAsia" w:ascii="宋体" w:hAnsi="宋体" w:eastAsia="宋体" w:cs="宋体"/>
                <w:color w:val="000000" w:themeColor="text1"/>
                <w:sz w:val="24"/>
                <w:szCs w:val="24"/>
                <w:shd w:val="clear" w:color="auto" w:fill="FFFFFF"/>
                <w14:textFill>
                  <w14:solidFill>
                    <w14:schemeClr w14:val="tx1"/>
                  </w14:solidFill>
                </w14:textFill>
              </w:rPr>
              <w:t>（北京时间）</w:t>
            </w:r>
          </w:p>
          <w:p w14:paraId="48188606">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递交磋商响应文件的地点：政采云平台</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"https://www.zcygov.cn/%E4%B8%8D%E8%A7%81%E9%9D%A2%E5%BC%80%E6%A0%87%E5%A4%A7%E5%8E%85%EF%BC%89"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https//www.zcygov.cn/不见面开标大厅</w:t>
            </w:r>
            <w:r>
              <w:rPr>
                <w:rFonts w:hint="eastAsia" w:ascii="宋体" w:hAnsi="宋体" w:eastAsia="宋体" w:cs="宋体"/>
                <w:color w:val="000000" w:themeColor="text1"/>
                <w:sz w:val="24"/>
                <w:szCs w:val="24"/>
                <w14:textFill>
                  <w14:solidFill>
                    <w14:schemeClr w14:val="tx1"/>
                  </w14:solidFill>
                </w14:textFill>
              </w:rPr>
              <w:fldChar w:fldCharType="end"/>
            </w:r>
          </w:p>
          <w:p w14:paraId="6E20180F">
            <w:pPr>
              <w:pStyle w:val="178"/>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不见面开标默认解密时长：</w:t>
            </w:r>
            <w:r>
              <w:rPr>
                <w:rFonts w:hint="eastAsia" w:ascii="宋体" w:hAnsi="宋体" w:eastAsia="宋体" w:cs="宋体"/>
                <w:bCs/>
                <w:color w:val="000000" w:themeColor="text1"/>
                <w:kern w:val="2"/>
                <w:sz w:val="24"/>
                <w:szCs w:val="24"/>
                <w:u w:val="single"/>
                <w14:textFill>
                  <w14:solidFill>
                    <w14:schemeClr w14:val="tx1"/>
                  </w14:solidFill>
                </w14:textFill>
              </w:rPr>
              <w:t>30分钟</w:t>
            </w:r>
          </w:p>
          <w:p w14:paraId="0C2EAA76">
            <w:pPr>
              <w:pStyle w:val="53"/>
              <w:keepNext w:val="0"/>
              <w:keepLines w:val="0"/>
              <w:pageBreakBefore w:val="0"/>
              <w:widowControl/>
              <w:kinsoku/>
              <w:overflowPunct/>
              <w:topLinePunct w:val="0"/>
              <w:bidi w:val="0"/>
              <w:spacing w:after="200" w:line="36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关于能否延长解密时间的约定：</w:t>
            </w:r>
            <w:r>
              <w:rPr>
                <w:rFonts w:hint="eastAsia" w:ascii="宋体" w:hAnsi="宋体" w:eastAsia="宋体" w:cs="宋体"/>
                <w:color w:val="000000" w:themeColor="text1"/>
                <w:sz w:val="24"/>
                <w:szCs w:val="24"/>
                <w:u w:val="single"/>
                <w14:textFill>
                  <w14:solidFill>
                    <w14:schemeClr w14:val="tx1"/>
                  </w14:solidFill>
                </w14:textFill>
              </w:rPr>
              <w:t>开标现场若发现默认解密时长不足，由采购人决定是否延长解密时长。</w:t>
            </w:r>
          </w:p>
        </w:tc>
      </w:tr>
      <w:tr w14:paraId="10D420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006" w:type="dxa"/>
            <w:vAlign w:val="center"/>
          </w:tcPr>
          <w:p w14:paraId="4ABC23CC">
            <w:pPr>
              <w:pStyle w:val="45"/>
              <w:keepNext w:val="0"/>
              <w:keepLines w:val="0"/>
              <w:pageBreakBefore w:val="0"/>
              <w:kinsoku/>
              <w:overflowPunct/>
              <w:topLinePunct w:val="0"/>
              <w:bidi w:val="0"/>
              <w:adjustRightInd w:val="0"/>
              <w:snapToGrid w:val="0"/>
              <w:spacing w:before="156" w:beforeLines="50" w:after="200" w:line="360" w:lineRule="exact"/>
              <w:ind w:firstLine="243" w:firstLineChars="1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w:t>
            </w:r>
          </w:p>
        </w:tc>
        <w:tc>
          <w:tcPr>
            <w:tcW w:w="1496" w:type="dxa"/>
            <w:vAlign w:val="center"/>
          </w:tcPr>
          <w:p w14:paraId="6188C54C">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p>
          <w:p w14:paraId="606D3D59">
            <w:pPr>
              <w:pStyle w:val="45"/>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磋商小组的组建及评审专家的确定方式</w:t>
            </w:r>
          </w:p>
        </w:tc>
        <w:tc>
          <w:tcPr>
            <w:tcW w:w="7281" w:type="dxa"/>
            <w:vAlign w:val="center"/>
          </w:tcPr>
          <w:p w14:paraId="711BB4E0">
            <w:pPr>
              <w:pStyle w:val="46"/>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评审。</w:t>
            </w:r>
          </w:p>
          <w:p w14:paraId="354F92DE">
            <w:pPr>
              <w:pStyle w:val="46"/>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小组确定方式：</w:t>
            </w:r>
          </w:p>
          <w:p w14:paraId="0460922B">
            <w:pPr>
              <w:pStyle w:val="46"/>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00FE"/>
            </w:r>
            <w:r>
              <w:rPr>
                <w:rFonts w:hint="eastAsia" w:ascii="宋体" w:hAnsi="宋体" w:eastAsia="宋体" w:cs="宋体"/>
                <w:color w:val="000000" w:themeColor="text1"/>
                <w:sz w:val="24"/>
                <w:szCs w:val="24"/>
                <w14:textFill>
                  <w14:solidFill>
                    <w14:schemeClr w14:val="tx1"/>
                  </w14:solidFill>
                </w14:textFill>
              </w:rPr>
              <w:t>计算机随机抽取语音通知方式</w:t>
            </w:r>
          </w:p>
        </w:tc>
      </w:tr>
      <w:tr w14:paraId="0F2A09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1006" w:type="dxa"/>
            <w:vAlign w:val="center"/>
          </w:tcPr>
          <w:p w14:paraId="68A590B9">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w:t>
            </w:r>
          </w:p>
        </w:tc>
        <w:tc>
          <w:tcPr>
            <w:tcW w:w="1496" w:type="dxa"/>
            <w:vAlign w:val="center"/>
          </w:tcPr>
          <w:p w14:paraId="471439DC">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磋商保证金</w:t>
            </w:r>
          </w:p>
        </w:tc>
        <w:tc>
          <w:tcPr>
            <w:tcW w:w="7281" w:type="dxa"/>
            <w:vAlign w:val="center"/>
          </w:tcPr>
          <w:p w14:paraId="61BF0FD4">
            <w:pPr>
              <w:keepNext w:val="0"/>
              <w:keepLines w:val="0"/>
              <w:pageBreakBefore w:val="0"/>
              <w:kinsoku/>
              <w:overflowPunct/>
              <w:topLinePunct w:val="0"/>
              <w:bidi w:val="0"/>
              <w:spacing w:line="360" w:lineRule="exact"/>
              <w:jc w:val="lef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保证金</w:t>
            </w:r>
            <w:r>
              <w:rPr>
                <w:rFonts w:hint="eastAsia" w:ascii="宋体" w:hAnsi="宋体" w:eastAsia="宋体" w:cs="宋体"/>
                <w:b/>
                <w:bCs/>
                <w:color w:val="000000" w:themeColor="text1"/>
                <w:sz w:val="24"/>
                <w:szCs w:val="24"/>
                <w:lang w:val="zh-CN"/>
                <w14:textFill>
                  <w14:solidFill>
                    <w14:schemeClr w14:val="tx1"/>
                  </w14:solidFill>
                </w14:textFill>
              </w:rPr>
              <w:t>（小写）：</w:t>
            </w:r>
            <w:r>
              <w:rPr>
                <w:rFonts w:hint="eastAsia" w:ascii="宋体" w:hAnsi="宋体" w:cs="宋体"/>
                <w:b/>
                <w:bCs/>
                <w:color w:val="000000" w:themeColor="text1"/>
                <w:sz w:val="24"/>
                <w:szCs w:val="24"/>
                <w:lang w:val="en-US" w:eastAsia="zh-CN"/>
                <w14:textFill>
                  <w14:solidFill>
                    <w14:schemeClr w14:val="tx1"/>
                  </w14:solidFill>
                </w14:textFill>
              </w:rPr>
              <w:t>4400</w:t>
            </w:r>
            <w:r>
              <w:rPr>
                <w:rFonts w:hint="eastAsia" w:ascii="宋体" w:hAnsi="宋体" w:eastAsia="宋体" w:cs="宋体"/>
                <w:b/>
                <w:bCs/>
                <w:color w:val="000000" w:themeColor="text1"/>
                <w:sz w:val="24"/>
                <w:szCs w:val="24"/>
                <w14:textFill>
                  <w14:solidFill>
                    <w14:schemeClr w14:val="tx1"/>
                  </w14:solidFill>
                </w14:textFill>
              </w:rPr>
              <w:t>元，</w:t>
            </w:r>
            <w:r>
              <w:rPr>
                <w:rFonts w:hint="eastAsia" w:ascii="宋体" w:hAnsi="宋体" w:eastAsia="宋体" w:cs="宋体"/>
                <w:b/>
                <w:bCs/>
                <w:color w:val="000000" w:themeColor="text1"/>
                <w:sz w:val="24"/>
                <w:szCs w:val="24"/>
                <w:lang w:val="zh-CN"/>
                <w14:textFill>
                  <w14:solidFill>
                    <w14:schemeClr w14:val="tx1"/>
                  </w14:solidFill>
                </w14:textFill>
              </w:rPr>
              <w:t>金额（大写）：</w:t>
            </w:r>
            <w:r>
              <w:rPr>
                <w:rFonts w:hint="eastAsia" w:ascii="宋体" w:hAnsi="宋体" w:cs="宋体"/>
                <w:b/>
                <w:bCs/>
                <w:color w:val="000000" w:themeColor="text1"/>
                <w:sz w:val="24"/>
                <w:szCs w:val="24"/>
                <w:lang w:val="en-US" w:eastAsia="zh-CN"/>
                <w14:textFill>
                  <w14:solidFill>
                    <w14:schemeClr w14:val="tx1"/>
                  </w14:solidFill>
                </w14:textFill>
              </w:rPr>
              <w:t>肆仟肆佰</w:t>
            </w:r>
            <w:r>
              <w:rPr>
                <w:rFonts w:hint="eastAsia" w:ascii="宋体" w:hAnsi="宋体" w:eastAsia="宋体" w:cs="宋体"/>
                <w:b/>
                <w:bCs/>
                <w:color w:val="000000" w:themeColor="text1"/>
                <w:sz w:val="24"/>
                <w:szCs w:val="24"/>
                <w14:textFill>
                  <w14:solidFill>
                    <w14:schemeClr w14:val="tx1"/>
                  </w14:solidFill>
                </w14:textFill>
              </w:rPr>
              <w:t>元整</w:t>
            </w:r>
            <w:r>
              <w:rPr>
                <w:rFonts w:hint="eastAsia" w:ascii="宋体" w:hAnsi="宋体" w:eastAsia="宋体" w:cs="宋体"/>
                <w:b/>
                <w:bCs/>
                <w:color w:val="000000" w:themeColor="text1"/>
                <w:sz w:val="24"/>
                <w:szCs w:val="24"/>
                <w:lang w:eastAsia="zh-CN"/>
                <w14:textFill>
                  <w14:solidFill>
                    <w14:schemeClr w14:val="tx1"/>
                  </w14:solidFill>
                </w14:textFill>
              </w:rPr>
              <w:t>。</w:t>
            </w:r>
          </w:p>
          <w:p w14:paraId="48FAA32E">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到账截止时间：</w:t>
            </w:r>
            <w:r>
              <w:rPr>
                <w:rFonts w:hint="eastAsia" w:cs="宋体"/>
                <w:color w:val="000000" w:themeColor="text1"/>
                <w:sz w:val="24"/>
                <w:szCs w:val="24"/>
                <w:shd w:val="clear" w:color="auto" w:fill="FFFFFF"/>
                <w:lang w:eastAsia="zh-CN"/>
                <w14:textFill>
                  <w14:solidFill>
                    <w14:schemeClr w14:val="tx1"/>
                  </w14:solidFill>
                </w14:textFill>
              </w:rPr>
              <w:t>2025年07月</w:t>
            </w:r>
            <w:r>
              <w:rPr>
                <w:rFonts w:hint="eastAsia" w:cs="宋体"/>
                <w:color w:val="000000" w:themeColor="text1"/>
                <w:sz w:val="24"/>
                <w:szCs w:val="24"/>
                <w:shd w:val="clear" w:color="auto" w:fill="FFFFFF"/>
                <w:lang w:val="en-US" w:eastAsia="zh-CN"/>
                <w14:textFill>
                  <w14:solidFill>
                    <w14:schemeClr w14:val="tx1"/>
                  </w14:solidFill>
                </w14:textFill>
              </w:rPr>
              <w:t>28</w:t>
            </w:r>
            <w:r>
              <w:rPr>
                <w:rFonts w:hint="eastAsia" w:cs="宋体"/>
                <w:color w:val="000000" w:themeColor="text1"/>
                <w:sz w:val="24"/>
                <w:szCs w:val="24"/>
                <w:shd w:val="clear" w:color="auto" w:fill="FFFFFF"/>
                <w:lang w:eastAsia="zh-CN"/>
                <w14:textFill>
                  <w14:solidFill>
                    <w14:schemeClr w14:val="tx1"/>
                  </w14:solidFill>
                </w14:textFill>
              </w:rPr>
              <w:t>日16：30</w:t>
            </w:r>
            <w:r>
              <w:rPr>
                <w:rFonts w:hint="eastAsia" w:ascii="宋体" w:hAnsi="宋体" w:eastAsia="宋体" w:cs="宋体"/>
                <w:color w:val="000000" w:themeColor="text1"/>
                <w:sz w:val="24"/>
                <w:szCs w:val="24"/>
                <w:shd w:val="clear" w:color="auto" w:fill="FFFFFF"/>
                <w14:textFill>
                  <w14:solidFill>
                    <w14:schemeClr w14:val="tx1"/>
                  </w14:solidFill>
                </w14:textFill>
              </w:rPr>
              <w:t>（北京时间）</w:t>
            </w:r>
          </w:p>
          <w:p w14:paraId="2250F39B">
            <w:pPr>
              <w:pStyle w:val="47"/>
              <w:keepNext w:val="0"/>
              <w:keepLines w:val="0"/>
              <w:pageBreakBefore w:val="0"/>
              <w:kinsoku/>
              <w:overflowPunct/>
              <w:topLinePunct w:val="0"/>
              <w:autoSpaceDE w:val="0"/>
              <w:autoSpaceDN w:val="0"/>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保证金的提交：</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的形式：</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需以电汇、转账、支票、汇票、本票或者金融机构、担保机构出具的保函等非现金形式提交。</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于投标截止时间（开标时间）之前缴纳并到账，必须从</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基本账户支出。</w:t>
            </w:r>
          </w:p>
          <w:p w14:paraId="1493C072">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采用银行转账方式的应从供应商的基本账户汇入下面采购人指定的开户银行账户。供应商应充分考虑资金到账时间，在规定的时限前自行办妥</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缴纳手续，</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的缴付时间以电汇凭证和网银对账单上的时间为准，超过缴纳的时限缴纳</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视为报名无效。</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采用电汇或网银</w:t>
            </w:r>
            <w:r>
              <w:rPr>
                <w:rFonts w:hint="eastAsia" w:ascii="宋体" w:hAnsi="宋体" w:cs="宋体"/>
                <w:color w:val="000000" w:themeColor="text1"/>
                <w:sz w:val="24"/>
                <w:szCs w:val="24"/>
                <w:lang w:eastAsia="zh-CN"/>
                <w14:textFill>
                  <w14:solidFill>
                    <w14:schemeClr w14:val="tx1"/>
                  </w14:solidFill>
                </w14:textFill>
              </w:rPr>
              <w:t>转账的</w:t>
            </w:r>
            <w:r>
              <w:rPr>
                <w:rFonts w:hint="eastAsia" w:ascii="宋体" w:hAnsi="宋体" w:eastAsia="宋体" w:cs="宋体"/>
                <w:color w:val="000000" w:themeColor="text1"/>
                <w:sz w:val="24"/>
                <w:szCs w:val="24"/>
                <w14:textFill>
                  <w14:solidFill>
                    <w14:schemeClr w14:val="tx1"/>
                  </w14:solidFill>
                </w14:textFill>
              </w:rPr>
              <w:t>方式，由供应商</w:t>
            </w:r>
            <w:r>
              <w:rPr>
                <w:rFonts w:hint="eastAsia" w:ascii="宋体" w:hAnsi="宋体" w:cs="宋体"/>
                <w:color w:val="000000" w:themeColor="text1"/>
                <w:sz w:val="24"/>
                <w:szCs w:val="24"/>
                <w:lang w:eastAsia="zh-CN"/>
                <w14:textFill>
                  <w14:solidFill>
                    <w14:schemeClr w14:val="tx1"/>
                  </w14:solidFill>
                </w14:textFill>
              </w:rPr>
              <w:t>基本账户</w:t>
            </w:r>
            <w:r>
              <w:rPr>
                <w:rFonts w:hint="eastAsia" w:ascii="宋体" w:hAnsi="宋体" w:eastAsia="宋体" w:cs="宋体"/>
                <w:color w:val="000000" w:themeColor="text1"/>
                <w:sz w:val="24"/>
                <w:szCs w:val="24"/>
                <w14:textFill>
                  <w14:solidFill>
                    <w14:schemeClr w14:val="tx1"/>
                  </w14:solidFill>
                </w14:textFill>
              </w:rPr>
              <w:t>汇至新疆昌盛方略项目管理有限公司（账户单位新疆昌盛方略项目管理有限公司；开户行名称交通银行昌吉北京南路支行；账号728728038013000134671；开户行行号301885000031），不得以现金和其他形式缴纳，不得以分公司、办事处或其他机构名义缴纳，供应商在缴纳</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时，需在</w:t>
            </w:r>
            <w:r>
              <w:rPr>
                <w:rFonts w:hint="eastAsia" w:ascii="宋体" w:hAnsi="宋体" w:cs="宋体"/>
                <w:color w:val="000000" w:themeColor="text1"/>
                <w:sz w:val="24"/>
                <w:szCs w:val="24"/>
                <w:lang w:eastAsia="zh-CN"/>
                <w14:textFill>
                  <w14:solidFill>
                    <w14:schemeClr w14:val="tx1"/>
                  </w14:solidFill>
                </w14:textFill>
              </w:rPr>
              <w:t>进账凭证</w:t>
            </w:r>
            <w:r>
              <w:rPr>
                <w:rFonts w:hint="eastAsia" w:ascii="宋体" w:hAnsi="宋体" w:eastAsia="宋体" w:cs="宋体"/>
                <w:color w:val="000000" w:themeColor="text1"/>
                <w:sz w:val="24"/>
                <w:szCs w:val="24"/>
                <w14:textFill>
                  <w14:solidFill>
                    <w14:schemeClr w14:val="tx1"/>
                  </w14:solidFill>
                </w14:textFill>
              </w:rPr>
              <w:t>上明确资金用途和投标项目名称，并注明联系人及电话，以便查对核实。</w:t>
            </w:r>
          </w:p>
          <w:p w14:paraId="2F86BD89">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在退还保证金时需携带以下资料：</w:t>
            </w:r>
          </w:p>
          <w:p w14:paraId="1A6BCB99">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请贵公司开具对开收据（原件），内容为：收到新疆昌盛方略项目管理有限公司XXXXXXXX项目保证金，金额写清楚，并加盖财务章；②贵公司营业执照（复印件盖公章）；③贵公司开户许可证（复印件盖公章）；④日期请落款在公示期结束后。</w:t>
            </w:r>
          </w:p>
          <w:p w14:paraId="35AD34C1">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金融机构、担保机构出具的保函，</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在开具保函时，保函需注明项目名称及单位名称，保函的有效期不得少于投标有效期，担保金额不得少于</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金额。</w:t>
            </w:r>
          </w:p>
          <w:p w14:paraId="1CED6D3F">
            <w:pPr>
              <w:pStyle w:val="53"/>
              <w:keepNext w:val="0"/>
              <w:keepLines w:val="0"/>
              <w:pageBreakBefore w:val="0"/>
              <w:kinsoku/>
              <w:overflowPunct/>
              <w:topLinePunct w:val="0"/>
              <w:bidi w:val="0"/>
              <w:spacing w:after="200" w:line="360" w:lineRule="exac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银行保函、保险保函形式缴纳的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按协议执行，无需办理退款手续。</w:t>
            </w:r>
          </w:p>
        </w:tc>
      </w:tr>
      <w:tr w14:paraId="0024F8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06" w:type="dxa"/>
            <w:vAlign w:val="center"/>
          </w:tcPr>
          <w:p w14:paraId="10633085">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w:t>
            </w:r>
          </w:p>
        </w:tc>
        <w:tc>
          <w:tcPr>
            <w:tcW w:w="1496" w:type="dxa"/>
            <w:vAlign w:val="center"/>
          </w:tcPr>
          <w:p w14:paraId="5D770188">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评审办法</w:t>
            </w:r>
          </w:p>
        </w:tc>
        <w:tc>
          <w:tcPr>
            <w:tcW w:w="7281" w:type="dxa"/>
            <w:vAlign w:val="center"/>
          </w:tcPr>
          <w:p w14:paraId="5B1DCB9A">
            <w:pPr>
              <w:pStyle w:val="45"/>
              <w:keepNext w:val="0"/>
              <w:keepLines w:val="0"/>
              <w:pageBreakBefore w:val="0"/>
              <w:kinsoku/>
              <w:overflowPunct/>
              <w:topLinePunct w:val="0"/>
              <w:bidi w:val="0"/>
              <w:spacing w:after="200" w:line="360" w:lineRule="exact"/>
              <w:ind w:left="526" w:leftChars="1" w:hanging="524" w:hangingChars="21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综合评分法</w:t>
            </w:r>
          </w:p>
        </w:tc>
      </w:tr>
      <w:tr w14:paraId="0751C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006" w:type="dxa"/>
            <w:vAlign w:val="center"/>
          </w:tcPr>
          <w:p w14:paraId="55F87F42">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w:t>
            </w:r>
          </w:p>
        </w:tc>
        <w:tc>
          <w:tcPr>
            <w:tcW w:w="1496" w:type="dxa"/>
            <w:vAlign w:val="center"/>
          </w:tcPr>
          <w:p w14:paraId="5FBAB2C5">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磋商有效期</w:t>
            </w:r>
          </w:p>
        </w:tc>
        <w:tc>
          <w:tcPr>
            <w:tcW w:w="7281" w:type="dxa"/>
            <w:vAlign w:val="center"/>
          </w:tcPr>
          <w:p w14:paraId="2D5EB09C">
            <w:pPr>
              <w:pStyle w:val="45"/>
              <w:keepNext w:val="0"/>
              <w:keepLines w:val="0"/>
              <w:pageBreakBefore w:val="0"/>
              <w:kinsoku/>
              <w:overflowPunct/>
              <w:topLinePunct w:val="0"/>
              <w:bidi w:val="0"/>
              <w:adjustRightInd w:val="0"/>
              <w:snapToGrid w:val="0"/>
              <w:spacing w:before="156" w:beforeLines="50" w:after="200" w:line="360" w:lineRule="exac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90</w:t>
            </w:r>
            <w:r>
              <w:rPr>
                <w:rFonts w:hint="eastAsia" w:ascii="宋体" w:hAnsi="宋体" w:eastAsia="宋体" w:cs="宋体"/>
                <w:color w:val="000000" w:themeColor="text1"/>
                <w:sz w:val="24"/>
                <w:szCs w:val="24"/>
                <w14:textFill>
                  <w14:solidFill>
                    <w14:schemeClr w14:val="tx1"/>
                  </w14:solidFill>
                </w14:textFill>
              </w:rPr>
              <w:t>日（日历日）</w:t>
            </w:r>
          </w:p>
        </w:tc>
      </w:tr>
      <w:tr w14:paraId="49FD8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Align w:val="center"/>
          </w:tcPr>
          <w:p w14:paraId="0019E260">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w:t>
            </w:r>
          </w:p>
        </w:tc>
        <w:tc>
          <w:tcPr>
            <w:tcW w:w="1496" w:type="dxa"/>
            <w:vAlign w:val="center"/>
          </w:tcPr>
          <w:p w14:paraId="117E547A">
            <w:pPr>
              <w:keepNext w:val="0"/>
              <w:keepLines w:val="0"/>
              <w:pageBreakBefore w:val="0"/>
              <w:kinsoku/>
              <w:overflowPunct/>
              <w:topLinePunct w:val="0"/>
              <w:bidi w:val="0"/>
              <w:spacing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响应文件</w:t>
            </w:r>
            <w:r>
              <w:rPr>
                <w:rFonts w:hint="eastAsia" w:ascii="宋体" w:hAnsi="宋体" w:eastAsia="宋体" w:cs="宋体"/>
                <w:b/>
                <w:bCs/>
                <w:color w:val="000000" w:themeColor="text1"/>
                <w:sz w:val="24"/>
                <w:szCs w:val="24"/>
                <w14:textFill>
                  <w14:solidFill>
                    <w14:schemeClr w14:val="tx1"/>
                  </w14:solidFill>
                </w14:textFill>
              </w:rPr>
              <w:t>份数及要求</w:t>
            </w:r>
          </w:p>
        </w:tc>
        <w:tc>
          <w:tcPr>
            <w:tcW w:w="7281" w:type="dxa"/>
            <w:vAlign w:val="center"/>
          </w:tcPr>
          <w:p w14:paraId="19D48A11">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待开标结束后，排名第一的企业请按照此文件格式要求提供纸质</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份至新疆昌盛方略项目管理有限公司（新疆昌吉回族自治州昌吉市南公园西路融投小镇1号楼A座14层（昌吉州国投大厦1幢14楼1419））。</w:t>
            </w:r>
          </w:p>
          <w:p w14:paraId="137B44F2">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装订形式：不得采用活页、拉杆等形式，必须采用胶装。</w:t>
            </w:r>
          </w:p>
        </w:tc>
      </w:tr>
      <w:tr w14:paraId="7FC67B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006" w:type="dxa"/>
            <w:vAlign w:val="center"/>
          </w:tcPr>
          <w:p w14:paraId="57CEECA7">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w:t>
            </w:r>
          </w:p>
        </w:tc>
        <w:tc>
          <w:tcPr>
            <w:tcW w:w="1496" w:type="dxa"/>
            <w:vAlign w:val="center"/>
          </w:tcPr>
          <w:p w14:paraId="028BBA75">
            <w:pPr>
              <w:keepNext w:val="0"/>
              <w:keepLines w:val="0"/>
              <w:pageBreakBefore w:val="0"/>
              <w:kinsoku/>
              <w:overflowPunct/>
              <w:topLinePunct w:val="0"/>
              <w:bidi w:val="0"/>
              <w:spacing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响应文件</w:t>
            </w:r>
            <w:r>
              <w:rPr>
                <w:rFonts w:hint="eastAsia" w:ascii="宋体" w:hAnsi="宋体" w:eastAsia="宋体" w:cs="宋体"/>
                <w:b/>
                <w:bCs/>
                <w:color w:val="000000" w:themeColor="text1"/>
                <w:sz w:val="24"/>
                <w:szCs w:val="24"/>
                <w14:textFill>
                  <w14:solidFill>
                    <w14:schemeClr w14:val="tx1"/>
                  </w14:solidFill>
                </w14:textFill>
              </w:rPr>
              <w:t>形式</w:t>
            </w:r>
          </w:p>
        </w:tc>
        <w:tc>
          <w:tcPr>
            <w:tcW w:w="7281" w:type="dxa"/>
            <w:vAlign w:val="center"/>
          </w:tcPr>
          <w:p w14:paraId="50872891">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包括“电子加密</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”和“备份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编制完成后同时生成。</w:t>
            </w:r>
          </w:p>
          <w:p w14:paraId="5A5F674E">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1、“电子加密</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”是指通过“政采云电子交易客户端”完成</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编制后生成并加密的数据电文形式的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w:t>
            </w:r>
          </w:p>
          <w:p w14:paraId="5DCD5CBB">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2、“备份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”是指与“电子加密</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”同时生成的数据电文形式的电子文件（备份标书，用于供应商标书解密异常时应急使用），其他方式编制的备份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视为无效备份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w:t>
            </w:r>
          </w:p>
        </w:tc>
      </w:tr>
      <w:tr w14:paraId="749DD7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5" w:hRule="atLeast"/>
          <w:jc w:val="center"/>
        </w:trPr>
        <w:tc>
          <w:tcPr>
            <w:tcW w:w="1006" w:type="dxa"/>
            <w:vAlign w:val="center"/>
          </w:tcPr>
          <w:p w14:paraId="161F4508">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w:t>
            </w:r>
          </w:p>
        </w:tc>
        <w:tc>
          <w:tcPr>
            <w:tcW w:w="1496" w:type="dxa"/>
            <w:vAlign w:val="center"/>
          </w:tcPr>
          <w:p w14:paraId="4CE3451E">
            <w:pPr>
              <w:pStyle w:val="45"/>
              <w:keepNext w:val="0"/>
              <w:keepLines w:val="0"/>
              <w:pageBreakBefore w:val="0"/>
              <w:kinsoku/>
              <w:overflowPunct/>
              <w:topLinePunct w:val="0"/>
              <w:bidi w:val="0"/>
              <w:spacing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是否允许</w:t>
            </w:r>
            <w:r>
              <w:rPr>
                <w:rFonts w:hint="eastAsia" w:ascii="宋体" w:hAnsi="宋体" w:eastAsia="宋体" w:cs="宋体"/>
                <w:b/>
                <w:bCs/>
                <w:color w:val="000000" w:themeColor="text1"/>
                <w:sz w:val="24"/>
                <w:szCs w:val="24"/>
                <w:lang w:val="en-US" w:eastAsia="zh-CN"/>
                <w14:textFill>
                  <w14:solidFill>
                    <w14:schemeClr w14:val="tx1"/>
                  </w14:solidFill>
                </w14:textFill>
              </w:rPr>
              <w:t>投标</w:t>
            </w:r>
            <w:r>
              <w:rPr>
                <w:rFonts w:hint="eastAsia" w:ascii="宋体" w:hAnsi="宋体" w:eastAsia="宋体" w:cs="宋体"/>
                <w:b/>
                <w:bCs/>
                <w:color w:val="000000" w:themeColor="text1"/>
                <w:sz w:val="24"/>
                <w:szCs w:val="24"/>
                <w14:textFill>
                  <w14:solidFill>
                    <w14:schemeClr w14:val="tx1"/>
                  </w14:solidFill>
                </w14:textFill>
              </w:rPr>
              <w:t>进口产品</w:t>
            </w:r>
          </w:p>
        </w:tc>
        <w:tc>
          <w:tcPr>
            <w:tcW w:w="7281" w:type="dxa"/>
            <w:vAlign w:val="center"/>
          </w:tcPr>
          <w:p w14:paraId="2C534C84">
            <w:pPr>
              <w:pStyle w:val="45"/>
              <w:keepNext w:val="0"/>
              <w:keepLines w:val="0"/>
              <w:pageBreakBefore w:val="0"/>
              <w:kinsoku/>
              <w:overflowPunct/>
              <w:topLinePunct w:val="0"/>
              <w:autoSpaceDE w:val="0"/>
              <w:autoSpaceDN w:val="0"/>
              <w:bidi w:val="0"/>
              <w:adjustRightInd w:val="0"/>
              <w:spacing w:after="200" w:line="360" w:lineRule="exac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w:t>
            </w:r>
          </w:p>
          <w:p w14:paraId="2FA7BB80">
            <w:pPr>
              <w:pStyle w:val="45"/>
              <w:keepNext w:val="0"/>
              <w:keepLines w:val="0"/>
              <w:pageBreakBefore w:val="0"/>
              <w:kinsoku/>
              <w:overflowPunct/>
              <w:topLinePunct w:val="0"/>
              <w:autoSpaceDE w:val="0"/>
              <w:autoSpaceDN w:val="0"/>
              <w:bidi w:val="0"/>
              <w:adjustRightInd w:val="0"/>
              <w:spacing w:after="200" w:line="360" w:lineRule="exact"/>
              <w:textAlignment w:val="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00FE"/>
            </w:r>
            <w:r>
              <w:rPr>
                <w:rFonts w:hint="eastAsia" w:ascii="宋体" w:hAnsi="宋体" w:eastAsia="宋体" w:cs="宋体"/>
                <w:color w:val="000000" w:themeColor="text1"/>
                <w:kern w:val="0"/>
                <w:sz w:val="24"/>
                <w:szCs w:val="24"/>
                <w14:textFill>
                  <w14:solidFill>
                    <w14:schemeClr w14:val="tx1"/>
                  </w14:solidFill>
                </w14:textFill>
              </w:rPr>
              <w:t>否</w:t>
            </w:r>
          </w:p>
        </w:tc>
      </w:tr>
      <w:tr w14:paraId="7DB7B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jc w:val="center"/>
        </w:trPr>
        <w:tc>
          <w:tcPr>
            <w:tcW w:w="1006" w:type="dxa"/>
            <w:vAlign w:val="center"/>
          </w:tcPr>
          <w:p w14:paraId="13C42815">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18</w:t>
            </w:r>
          </w:p>
        </w:tc>
        <w:tc>
          <w:tcPr>
            <w:tcW w:w="1496" w:type="dxa"/>
            <w:vAlign w:val="center"/>
          </w:tcPr>
          <w:p w14:paraId="2B831CB8">
            <w:pPr>
              <w:pStyle w:val="45"/>
              <w:keepNext w:val="0"/>
              <w:keepLines w:val="0"/>
              <w:pageBreakBefore w:val="0"/>
              <w:kinsoku/>
              <w:overflowPunct/>
              <w:topLinePunct w:val="0"/>
              <w:bidi w:val="0"/>
              <w:spacing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踏勘现场</w:t>
            </w:r>
          </w:p>
        </w:tc>
        <w:tc>
          <w:tcPr>
            <w:tcW w:w="7281" w:type="dxa"/>
            <w:vAlign w:val="center"/>
          </w:tcPr>
          <w:p w14:paraId="4ADC9EEC">
            <w:pPr>
              <w:pStyle w:val="45"/>
              <w:keepNext w:val="0"/>
              <w:keepLines w:val="0"/>
              <w:pageBreakBefore w:val="0"/>
              <w:kinsoku/>
              <w:overflowPunct/>
              <w:topLinePunct w:val="0"/>
              <w:autoSpaceDE w:val="0"/>
              <w:autoSpaceDN w:val="0"/>
              <w:bidi w:val="0"/>
              <w:adjustRightInd w:val="0"/>
              <w:spacing w:after="200" w:line="360" w:lineRule="exac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00FE"/>
            </w:r>
            <w:r>
              <w:rPr>
                <w:rFonts w:hint="eastAsia" w:ascii="宋体" w:hAnsi="宋体" w:eastAsia="宋体" w:cs="宋体"/>
                <w:color w:val="000000" w:themeColor="text1"/>
                <w:kern w:val="0"/>
                <w:sz w:val="24"/>
                <w:szCs w:val="24"/>
                <w14:textFill>
                  <w14:solidFill>
                    <w14:schemeClr w14:val="tx1"/>
                  </w14:solidFill>
                </w14:textFill>
              </w:rPr>
              <w:t>自行踏勘。</w:t>
            </w:r>
          </w:p>
          <w:p w14:paraId="4B45C0B8">
            <w:pPr>
              <w:pStyle w:val="45"/>
              <w:keepNext w:val="0"/>
              <w:keepLines w:val="0"/>
              <w:pageBreakBefore w:val="0"/>
              <w:kinsoku/>
              <w:overflowPunct/>
              <w:topLinePunct w:val="0"/>
              <w:autoSpaceDE w:val="0"/>
              <w:autoSpaceDN w:val="0"/>
              <w:bidi w:val="0"/>
              <w:adjustRightInd w:val="0"/>
              <w:spacing w:after="200"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□统一组织。</w:t>
            </w:r>
          </w:p>
        </w:tc>
      </w:tr>
      <w:tr w14:paraId="5AF87E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1006" w:type="dxa"/>
            <w:vAlign w:val="center"/>
          </w:tcPr>
          <w:p w14:paraId="1552EC6C">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19</w:t>
            </w:r>
          </w:p>
        </w:tc>
        <w:tc>
          <w:tcPr>
            <w:tcW w:w="1496" w:type="dxa"/>
            <w:vAlign w:val="center"/>
          </w:tcPr>
          <w:p w14:paraId="42683CC7">
            <w:pPr>
              <w:keepNext w:val="0"/>
              <w:keepLines w:val="0"/>
              <w:pageBreakBefore w:val="0"/>
              <w:kinsoku/>
              <w:overflowPunct/>
              <w:topLinePunct w:val="0"/>
              <w:bidi w:val="0"/>
              <w:spacing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响应文件</w:t>
            </w:r>
            <w:r>
              <w:rPr>
                <w:rFonts w:hint="eastAsia" w:ascii="宋体" w:hAnsi="宋体" w:eastAsia="宋体" w:cs="宋体"/>
                <w:b/>
                <w:bCs/>
                <w:color w:val="000000" w:themeColor="text1"/>
                <w:sz w:val="24"/>
                <w:szCs w:val="24"/>
                <w14:textFill>
                  <w14:solidFill>
                    <w14:schemeClr w14:val="tx1"/>
                  </w14:solidFill>
                </w14:textFill>
              </w:rPr>
              <w:t>的上传和递交</w:t>
            </w:r>
          </w:p>
        </w:tc>
        <w:tc>
          <w:tcPr>
            <w:tcW w:w="7281" w:type="dxa"/>
            <w:vAlign w:val="center"/>
          </w:tcPr>
          <w:p w14:paraId="74030BD6">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1.电子加密</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制作完成并生成加密标书，在投标截止时间前，供应商需将加密的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上传至政采云平台，在开标时间开始后，待采购组织机构发出解密通知后30分钟内解密</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w:t>
            </w:r>
          </w:p>
          <w:p w14:paraId="3246516E">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a.供应商未能在投标截止时间前成功上传电子加密</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的投标无效。</w:t>
            </w:r>
          </w:p>
          <w:p w14:paraId="73EEDC92">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b.供应商成功上传电子加密</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后，可自行打印</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接收回执。</w:t>
            </w:r>
          </w:p>
        </w:tc>
      </w:tr>
      <w:tr w14:paraId="447419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Merge w:val="restart"/>
            <w:vAlign w:val="center"/>
          </w:tcPr>
          <w:p w14:paraId="7CF97A46">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p>
        </w:tc>
        <w:tc>
          <w:tcPr>
            <w:tcW w:w="1496" w:type="dxa"/>
            <w:vMerge w:val="restart"/>
            <w:vAlign w:val="center"/>
          </w:tcPr>
          <w:p w14:paraId="7568C778">
            <w:pPr>
              <w:keepNext w:val="0"/>
              <w:keepLines w:val="0"/>
              <w:pageBreakBefore w:val="0"/>
              <w:kinsoku/>
              <w:overflowPunct/>
              <w:topLinePunct w:val="0"/>
              <w:bidi w:val="0"/>
              <w:spacing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重要说明</w:t>
            </w:r>
          </w:p>
        </w:tc>
        <w:tc>
          <w:tcPr>
            <w:tcW w:w="7281" w:type="dxa"/>
            <w:vAlign w:val="center"/>
          </w:tcPr>
          <w:p w14:paraId="59A7BA34">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ascii="宋体" w:hAnsi="宋体" w:eastAsia="宋体" w:cs="宋体"/>
                <w:color w:val="000000" w:themeColor="text1"/>
                <w:kern w:val="0"/>
                <w:sz w:val="24"/>
                <w:szCs w:val="24"/>
                <w:lang w:bidi="en-US"/>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14:paraId="670A7EC9">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ascii="宋体" w:hAnsi="宋体" w:eastAsia="宋体" w:cs="宋体"/>
                <w:color w:val="000000" w:themeColor="text1"/>
                <w:kern w:val="0"/>
                <w:sz w:val="24"/>
                <w:szCs w:val="24"/>
                <w:lang w:bidi="en-US"/>
                <w14:textFill>
                  <w14:solidFill>
                    <w14:schemeClr w14:val="tx1"/>
                  </w14:solidFill>
                </w14:textFill>
              </w:rPr>
              <w:t>2.本项目实行网上投标，采用加密电子</w:t>
            </w:r>
            <w:r>
              <w:rPr>
                <w:rFonts w:hint="eastAsia" w:ascii="宋体" w:hAnsi="宋体" w:eastAsia="宋体" w:cs="宋体"/>
                <w:color w:val="000000" w:themeColor="text1"/>
                <w:kern w:val="0"/>
                <w:sz w:val="24"/>
                <w:szCs w:val="24"/>
                <w:lang w:eastAsia="zh-CN" w:bidi="en-US"/>
                <w14:textFill>
                  <w14:solidFill>
                    <w14:schemeClr w14:val="tx1"/>
                  </w14:solidFill>
                </w14:textFill>
              </w:rPr>
              <w:t>响应文件</w:t>
            </w:r>
            <w:r>
              <w:rPr>
                <w:rFonts w:hint="eastAsia" w:ascii="宋体" w:hAnsi="宋体" w:eastAsia="宋体" w:cs="宋体"/>
                <w:color w:val="000000" w:themeColor="text1"/>
                <w:kern w:val="0"/>
                <w:sz w:val="24"/>
                <w:szCs w:val="24"/>
                <w:lang w:bidi="en-US"/>
                <w14:textFill>
                  <w14:solidFill>
                    <w14:schemeClr w14:val="tx1"/>
                  </w14:solidFill>
                </w14:textFill>
              </w:rPr>
              <w:t>(供应商须使用CA加密设备通过政采云电子投标客户端制作</w:t>
            </w:r>
            <w:r>
              <w:rPr>
                <w:rFonts w:hint="eastAsia" w:ascii="宋体" w:hAnsi="宋体" w:eastAsia="宋体" w:cs="宋体"/>
                <w:color w:val="000000" w:themeColor="text1"/>
                <w:kern w:val="0"/>
                <w:sz w:val="24"/>
                <w:szCs w:val="24"/>
                <w:lang w:eastAsia="zh-CN" w:bidi="en-US"/>
                <w14:textFill>
                  <w14:solidFill>
                    <w14:schemeClr w14:val="tx1"/>
                  </w14:solidFill>
                </w14:textFill>
              </w:rPr>
              <w:t>响应文件</w:t>
            </w:r>
            <w:r>
              <w:rPr>
                <w:rFonts w:hint="eastAsia" w:ascii="宋体" w:hAnsi="宋体" w:eastAsia="宋体" w:cs="宋体"/>
                <w:color w:val="000000" w:themeColor="text1"/>
                <w:kern w:val="0"/>
                <w:sz w:val="24"/>
                <w:szCs w:val="24"/>
                <w:lang w:bidi="en-US"/>
                <w14:textFill>
                  <w14:solidFill>
                    <w14:schemeClr w14:val="tx1"/>
                  </w14:solidFill>
                </w14:textFill>
              </w:rPr>
              <w:t>)。若供应商参与投标，自行承担投标一切费用。</w:t>
            </w:r>
          </w:p>
          <w:p w14:paraId="1645687A">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ascii="宋体" w:hAnsi="宋体" w:eastAsia="宋体" w:cs="宋体"/>
                <w:color w:val="000000" w:themeColor="text1"/>
                <w:kern w:val="0"/>
                <w:sz w:val="24"/>
                <w:szCs w:val="24"/>
                <w:lang w:bidi="en-US"/>
                <w14:textFill>
                  <w14:solidFill>
                    <w14:schemeClr w14:val="tx1"/>
                  </w14:solidFill>
                </w14:textFill>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CF00EA5">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ascii="宋体" w:hAnsi="宋体" w:eastAsia="宋体" w:cs="宋体"/>
                <w:color w:val="000000" w:themeColor="text1"/>
                <w:kern w:val="0"/>
                <w:sz w:val="24"/>
                <w:szCs w:val="24"/>
                <w:lang w:bidi="en-US"/>
                <w14:textFill>
                  <w14:solidFill>
                    <w14:schemeClr w14:val="tx1"/>
                  </w14:solidFill>
                </w14:textFill>
              </w:rPr>
              <w:t>4.供应商将政采云电子交易客户端下载、安装完成后，可通过账号密码或CA登录客户端进行</w:t>
            </w:r>
            <w:r>
              <w:rPr>
                <w:rFonts w:hint="eastAsia" w:ascii="宋体" w:hAnsi="宋体" w:eastAsia="宋体" w:cs="宋体"/>
                <w:color w:val="000000" w:themeColor="text1"/>
                <w:kern w:val="0"/>
                <w:sz w:val="24"/>
                <w:szCs w:val="24"/>
                <w:lang w:eastAsia="zh-CN" w:bidi="en-US"/>
                <w14:textFill>
                  <w14:solidFill>
                    <w14:schemeClr w14:val="tx1"/>
                  </w14:solidFill>
                </w14:textFill>
              </w:rPr>
              <w:t>响应文件</w:t>
            </w:r>
            <w:r>
              <w:rPr>
                <w:rFonts w:hint="eastAsia" w:ascii="宋体" w:hAnsi="宋体" w:eastAsia="宋体" w:cs="宋体"/>
                <w:color w:val="000000" w:themeColor="text1"/>
                <w:kern w:val="0"/>
                <w:sz w:val="24"/>
                <w:szCs w:val="24"/>
                <w:lang w:bidi="en-US"/>
                <w14:textFill>
                  <w14:solidFill>
                    <w14:schemeClr w14:val="tx1"/>
                  </w14:solidFill>
                </w14:textFill>
              </w:rPr>
              <w:t>制作。在使用政采云投标客户端时，建议使用WIN7+64位及以上操作系统。客户端请至新疆政府采购网（http//www.ccgp-xinjiang.gov.cn/）下载专区查看，如有问题可拨打政采云客户服务热线95763进行咨询。</w:t>
            </w:r>
          </w:p>
          <w:p w14:paraId="6A7D20D6">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ascii="宋体" w:hAnsi="宋体" w:eastAsia="宋体" w:cs="宋体"/>
                <w:color w:val="000000" w:themeColor="text1"/>
                <w:kern w:val="0"/>
                <w:sz w:val="24"/>
                <w:szCs w:val="24"/>
                <w:lang w:bidi="en-US"/>
                <w14:textFill>
                  <w14:solidFill>
                    <w14:schemeClr w14:val="tx1"/>
                  </w14:solidFill>
                </w14:textFill>
              </w:rPr>
              <w:t>5.供应商在开标时须使用制作加密电子</w:t>
            </w:r>
            <w:r>
              <w:rPr>
                <w:rFonts w:hint="eastAsia" w:ascii="宋体" w:hAnsi="宋体" w:eastAsia="宋体" w:cs="宋体"/>
                <w:color w:val="000000" w:themeColor="text1"/>
                <w:kern w:val="0"/>
                <w:sz w:val="24"/>
                <w:szCs w:val="24"/>
                <w:lang w:eastAsia="zh-CN" w:bidi="en-US"/>
                <w14:textFill>
                  <w14:solidFill>
                    <w14:schemeClr w14:val="tx1"/>
                  </w14:solidFill>
                </w14:textFill>
              </w:rPr>
              <w:t>响应文件</w:t>
            </w:r>
            <w:r>
              <w:rPr>
                <w:rFonts w:hint="eastAsia" w:ascii="宋体" w:hAnsi="宋体" w:eastAsia="宋体" w:cs="宋体"/>
                <w:color w:val="000000" w:themeColor="text1"/>
                <w:kern w:val="0"/>
                <w:sz w:val="24"/>
                <w:szCs w:val="24"/>
                <w:lang w:bidi="en-US"/>
                <w14:textFill>
                  <w14:solidFill>
                    <w14:schemeClr w14:val="tx1"/>
                  </w14:solidFill>
                </w14:textFill>
              </w:rPr>
              <w:t>所使用的CA锁及电脑，电脑须提前配置好浏览器（建议使用谷歌浏览器），以便开标时解锁。</w:t>
            </w:r>
          </w:p>
          <w:p w14:paraId="3FFE59CB">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ascii="宋体" w:hAnsi="宋体" w:eastAsia="宋体" w:cs="宋体"/>
                <w:color w:val="000000" w:themeColor="text1"/>
                <w:kern w:val="0"/>
                <w:sz w:val="24"/>
                <w:szCs w:val="24"/>
                <w:lang w:bidi="en-US"/>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5209C36D">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en-US"/>
                <w14:textFill>
                  <w14:solidFill>
                    <w14:schemeClr w14:val="tx1"/>
                  </w14:solidFill>
                </w14:textFill>
              </w:rPr>
              <w:t>7.为了保证开评标顺利进行，政采云线上开标功能完全实现，供应商开标所使用的电脑设备须具有视频及语音功能。</w:t>
            </w:r>
          </w:p>
        </w:tc>
      </w:tr>
      <w:tr w14:paraId="6E63B2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Merge w:val="continue"/>
            <w:vAlign w:val="center"/>
          </w:tcPr>
          <w:p w14:paraId="62488190">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p>
        </w:tc>
        <w:tc>
          <w:tcPr>
            <w:tcW w:w="1496" w:type="dxa"/>
            <w:vMerge w:val="continue"/>
            <w:vAlign w:val="center"/>
          </w:tcPr>
          <w:p w14:paraId="165B4ECF">
            <w:pPr>
              <w:keepNext w:val="0"/>
              <w:keepLines w:val="0"/>
              <w:pageBreakBefore w:val="0"/>
              <w:kinsoku/>
              <w:overflowPunct/>
              <w:topLinePunct w:val="0"/>
              <w:bidi w:val="0"/>
              <w:spacing w:line="36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p>
        </w:tc>
        <w:tc>
          <w:tcPr>
            <w:tcW w:w="7281" w:type="dxa"/>
            <w:vAlign w:val="center"/>
          </w:tcPr>
          <w:p w14:paraId="0DDFB2FB">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1、电子招投标情况说明：</w:t>
            </w:r>
          </w:p>
          <w:p w14:paraId="3F9A8BB8">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（1）电子招投标：本项目以数据电文形式，依托“政府采购云平台（www.zcygov.cn）”进行招投标活动。</w:t>
            </w:r>
          </w:p>
          <w:p w14:paraId="390090AC">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EFA3ED3">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（3）招标文件的获取：使用账号登录或者短信验证码或者使用CA登录政采云平台；进入“项目采购”应用，在获取招标文件菜单中选择项目，获取招标文件</w:t>
            </w:r>
          </w:p>
          <w:p w14:paraId="5290ED55">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的解密：供应商按照平台提示和招标文件的规定在半小时内完成在线解密。通过“政府采购云平台”上传递交的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无法按时解密，投标供应商提供了备份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的，以备份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为依据，否则视为</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撤回。通过“政府采购云平台”上传递交的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已按时解密的，备份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自动失效。供应商仅提供备份</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，没有在电子交易平台传输递交</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的，投标无效。</w:t>
            </w:r>
          </w:p>
          <w:p w14:paraId="1AD61C86">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（5）具体操作指南：详见政采云平台“服务中心-帮助文档-项目采购-操作流程-电子招投标-政府采购项目电子交易管理操作指南-供应商”。</w:t>
            </w:r>
          </w:p>
          <w:p w14:paraId="15081CEE">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（6）供应商在进行上述操作时，如遇技术问题可登录政采云（https//</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"http://www.zcygov.cn/" \h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www.zcygov.cn/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），点击右侧咨询小采，获取采小蜜智能服务管家帮助，或拨打政采云服务热线95763获取热线服务帮助。</w:t>
            </w:r>
          </w:p>
          <w:p w14:paraId="3FA2F110">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温馨提醒：供应商应提前上传，以便在上传时遇到技术问题，有充足的时间请教平台的技术人员。</w:t>
            </w:r>
          </w:p>
          <w:p w14:paraId="634596EF">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w:t>
            </w:r>
          </w:p>
        </w:tc>
      </w:tr>
      <w:tr w14:paraId="2287CB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0" w:hRule="atLeast"/>
          <w:jc w:val="center"/>
        </w:trPr>
        <w:tc>
          <w:tcPr>
            <w:tcW w:w="1006" w:type="dxa"/>
            <w:vAlign w:val="center"/>
          </w:tcPr>
          <w:p w14:paraId="4FC5CCEC">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w:t>
            </w:r>
          </w:p>
        </w:tc>
        <w:tc>
          <w:tcPr>
            <w:tcW w:w="1496" w:type="dxa"/>
            <w:vAlign w:val="center"/>
          </w:tcPr>
          <w:p w14:paraId="7E34FAB2">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代理服务费</w:t>
            </w:r>
          </w:p>
        </w:tc>
        <w:tc>
          <w:tcPr>
            <w:tcW w:w="7281" w:type="dxa"/>
            <w:vAlign w:val="center"/>
          </w:tcPr>
          <w:p w14:paraId="13E84696">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en-US" w:bidi="ar-SA"/>
                <w14:textFill>
                  <w14:solidFill>
                    <w14:schemeClr w14:val="tx1"/>
                  </w14:solidFill>
                </w14:textFill>
              </w:rPr>
              <w:t>招标代理服务费：</w:t>
            </w:r>
            <w:r>
              <w:rPr>
                <w:rFonts w:hint="eastAsia" w:ascii="宋体" w:hAnsi="宋体" w:eastAsia="宋体" w:cs="宋体"/>
                <w:color w:val="000000" w:themeColor="text1"/>
                <w:kern w:val="2"/>
                <w:sz w:val="24"/>
                <w:szCs w:val="24"/>
                <w:lang w:val="en-US" w:eastAsia="zh-CN" w:bidi="ar-SA"/>
                <w14:textFill>
                  <w14:solidFill>
                    <w14:schemeClr w14:val="tx1"/>
                  </w14:solidFill>
                </w14:textFill>
              </w:rPr>
              <w:t>参照“计价格[2002]1980号”、“发改价格[2011]534号”文件所列的“服务类”收费标准按差额累进方式计算后向成交人收取。</w:t>
            </w:r>
          </w:p>
          <w:p w14:paraId="7523C6EA">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kern w:val="2"/>
                <w:sz w:val="24"/>
                <w:szCs w:val="24"/>
                <w:lang w:val="en-US" w:eastAsia="en-US" w:bidi="ar-SA"/>
                <w14:textFill>
                  <w14:solidFill>
                    <w14:schemeClr w14:val="tx1"/>
                  </w14:solidFill>
                </w14:textFill>
              </w:rPr>
              <w:t>招标代理服务费的交纳方式：在领取</w:t>
            </w:r>
            <w:r>
              <w:rPr>
                <w:rFonts w:hint="eastAsia" w:ascii="宋体" w:hAnsi="宋体" w:eastAsia="宋体" w:cs="宋体"/>
                <w:color w:val="000000" w:themeColor="text1"/>
                <w:kern w:val="2"/>
                <w:sz w:val="24"/>
                <w:szCs w:val="24"/>
                <w:lang w:val="en-US" w:eastAsia="zh-CN" w:bidi="ar-SA"/>
                <w14:textFill>
                  <w14:solidFill>
                    <w14:schemeClr w14:val="tx1"/>
                  </w14:solidFill>
                </w14:textFill>
              </w:rPr>
              <w:t>成交</w:t>
            </w:r>
            <w:r>
              <w:rPr>
                <w:rFonts w:hint="eastAsia" w:ascii="宋体" w:hAnsi="宋体" w:eastAsia="宋体" w:cs="宋体"/>
                <w:color w:val="000000" w:themeColor="text1"/>
                <w:kern w:val="2"/>
                <w:sz w:val="24"/>
                <w:szCs w:val="24"/>
                <w:lang w:val="en-US" w:eastAsia="en-US" w:bidi="ar-SA"/>
                <w14:textFill>
                  <w14:solidFill>
                    <w14:schemeClr w14:val="tx1"/>
                  </w14:solidFill>
                </w14:textFill>
              </w:rPr>
              <w:t>通知书前向招标代理机构交纳服务费，可用电汇、现金等形式一次缴清。</w:t>
            </w:r>
          </w:p>
          <w:p w14:paraId="3DE076F5">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kern w:val="2"/>
                <w:sz w:val="24"/>
                <w:szCs w:val="24"/>
                <w:lang w:val="en-US" w:eastAsia="en-US" w:bidi="ar-SA"/>
                <w14:textFill>
                  <w14:solidFill>
                    <w14:schemeClr w14:val="tx1"/>
                  </w14:solidFill>
                </w14:textFill>
              </w:rPr>
              <w:t>缴纳招标代理服务费账号：</w:t>
            </w:r>
          </w:p>
          <w:p w14:paraId="34444A27">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kern w:val="2"/>
                <w:sz w:val="24"/>
                <w:szCs w:val="24"/>
                <w:lang w:val="en-US" w:eastAsia="en-US" w:bidi="ar-SA"/>
                <w14:textFill>
                  <w14:solidFill>
                    <w14:schemeClr w14:val="tx1"/>
                  </w14:solidFill>
                </w14:textFill>
              </w:rPr>
              <w:t>账户名称：新疆昌盛方略项目管理有限公司</w:t>
            </w:r>
          </w:p>
          <w:p w14:paraId="6F219899">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kern w:val="2"/>
                <w:sz w:val="24"/>
                <w:szCs w:val="24"/>
                <w:lang w:val="en-US" w:eastAsia="en-US" w:bidi="ar-SA"/>
                <w14:textFill>
                  <w14:solidFill>
                    <w14:schemeClr w14:val="tx1"/>
                  </w14:solidFill>
                </w14:textFill>
              </w:rPr>
              <w:t>开 户 行：新疆昌吉农村商业银行股份有限公司天山北路支行</w:t>
            </w:r>
          </w:p>
          <w:p w14:paraId="3F9FEFEC">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kern w:val="2"/>
                <w:sz w:val="24"/>
                <w:szCs w:val="24"/>
                <w:lang w:val="en-US" w:eastAsia="en-US" w:bidi="ar-SA"/>
                <w14:textFill>
                  <w14:solidFill>
                    <w14:schemeClr w14:val="tx1"/>
                  </w14:solidFill>
                </w14:textFill>
              </w:rPr>
              <w:t>账    号：806010012010110433857</w:t>
            </w:r>
          </w:p>
          <w:p w14:paraId="1E06655E">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000000" w:themeColor="text1"/>
                <w:kern w:val="2"/>
                <w:sz w:val="24"/>
                <w:szCs w:val="24"/>
                <w:lang w:val="en-US" w:eastAsia="en-US" w:bidi="ar-SA"/>
                <w14:textFill>
                  <w14:solidFill>
                    <w14:schemeClr w14:val="tx1"/>
                  </w14:solidFill>
                </w14:textFill>
              </w:rPr>
            </w:pPr>
            <w:r>
              <w:rPr>
                <w:rFonts w:hint="eastAsia" w:ascii="宋体" w:hAnsi="宋体" w:eastAsia="宋体" w:cs="宋体"/>
                <w:color w:val="000000" w:themeColor="text1"/>
                <w:kern w:val="2"/>
                <w:sz w:val="24"/>
                <w:szCs w:val="24"/>
                <w:lang w:val="en-US" w:eastAsia="en-US" w:bidi="ar-SA"/>
                <w14:textFill>
                  <w14:solidFill>
                    <w14:schemeClr w14:val="tx1"/>
                  </w14:solidFill>
                </w14:textFill>
              </w:rPr>
              <w:t>行    号：402885000459</w:t>
            </w:r>
          </w:p>
          <w:p w14:paraId="15AF7D9A">
            <w:pPr>
              <w:pStyle w:val="64"/>
              <w:keepNext w:val="0"/>
              <w:keepLines w:val="0"/>
              <w:pageBreakBefore w:val="0"/>
              <w:kinsoku/>
              <w:overflowPunct/>
              <w:topLinePunct w:val="0"/>
              <w:bidi w:val="0"/>
              <w:spacing w:after="200" w:line="36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en-US" w:bidi="ar-SA"/>
                <w14:textFill>
                  <w14:solidFill>
                    <w14:schemeClr w14:val="tx1"/>
                  </w14:solidFill>
                </w14:textFill>
              </w:rPr>
              <w:t>打款时请备注（招标编号或项目名称简称+代理费）</w:t>
            </w:r>
          </w:p>
        </w:tc>
      </w:tr>
      <w:tr w14:paraId="40E0E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Merge w:val="restart"/>
            <w:vAlign w:val="center"/>
          </w:tcPr>
          <w:p w14:paraId="29FF2932">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w:t>
            </w:r>
          </w:p>
        </w:tc>
        <w:tc>
          <w:tcPr>
            <w:tcW w:w="1496" w:type="dxa"/>
            <w:vMerge w:val="restart"/>
            <w:vAlign w:val="center"/>
          </w:tcPr>
          <w:p w14:paraId="3A2B4F68">
            <w:pPr>
              <w:pStyle w:val="45"/>
              <w:keepNext w:val="0"/>
              <w:keepLines w:val="0"/>
              <w:pageBreakBefore w:val="0"/>
              <w:kinsoku/>
              <w:overflowPunct/>
              <w:topLinePunct w:val="0"/>
              <w:bidi w:val="0"/>
              <w:spacing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中小微型企业有关政策</w:t>
            </w:r>
          </w:p>
        </w:tc>
        <w:tc>
          <w:tcPr>
            <w:tcW w:w="7281" w:type="dxa"/>
            <w:vAlign w:val="center"/>
          </w:tcPr>
          <w:p w14:paraId="387F9FC3">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1）根据财政部、工业和信息化部关于印发《政府采购促进中小企业发展管理办法》的通知（财库[2020]46号）和（财库[2020]19号），</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14:paraId="00874C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Merge w:val="continue"/>
            <w:vAlign w:val="center"/>
          </w:tcPr>
          <w:p w14:paraId="1F07D3E4">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p>
        </w:tc>
        <w:tc>
          <w:tcPr>
            <w:tcW w:w="1496" w:type="dxa"/>
            <w:vMerge w:val="continue"/>
            <w:vAlign w:val="center"/>
          </w:tcPr>
          <w:p w14:paraId="0DD17152">
            <w:pPr>
              <w:pStyle w:val="45"/>
              <w:keepNext w:val="0"/>
              <w:keepLines w:val="0"/>
              <w:pageBreakBefore w:val="0"/>
              <w:kinsoku/>
              <w:overflowPunct/>
              <w:topLinePunct w:val="0"/>
              <w:bidi w:val="0"/>
              <w:spacing w:after="200" w:line="360" w:lineRule="exact"/>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p>
        </w:tc>
        <w:tc>
          <w:tcPr>
            <w:tcW w:w="7281" w:type="dxa"/>
            <w:vAlign w:val="center"/>
          </w:tcPr>
          <w:p w14:paraId="3EB14D20">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573BA8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 w:type="dxa"/>
            <w:vMerge w:val="continue"/>
            <w:vAlign w:val="center"/>
          </w:tcPr>
          <w:p w14:paraId="6FF9E42F">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p>
        </w:tc>
        <w:tc>
          <w:tcPr>
            <w:tcW w:w="1496" w:type="dxa"/>
            <w:vMerge w:val="continue"/>
            <w:vAlign w:val="center"/>
          </w:tcPr>
          <w:p w14:paraId="2E546136">
            <w:pPr>
              <w:pStyle w:val="45"/>
              <w:keepNext w:val="0"/>
              <w:keepLines w:val="0"/>
              <w:pageBreakBefore w:val="0"/>
              <w:kinsoku/>
              <w:overflowPunct/>
              <w:topLinePunct w:val="0"/>
              <w:bidi w:val="0"/>
              <w:spacing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p>
        </w:tc>
        <w:tc>
          <w:tcPr>
            <w:tcW w:w="7281" w:type="dxa"/>
            <w:vAlign w:val="center"/>
          </w:tcPr>
          <w:p w14:paraId="0196CB52">
            <w:pPr>
              <w:keepNext w:val="0"/>
              <w:keepLines w:val="0"/>
              <w:pageBreakBefore w:val="0"/>
              <w:kinsoku/>
              <w:overflowPunct/>
              <w:topLinePunct w:val="0"/>
              <w:bidi w:val="0"/>
              <w:spacing w:line="360" w:lineRule="exact"/>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（3）根据财政部、民政部、中国残疾人联合会《关于促进残疾人就业政府采购政策的通知》（财库[2017]141号），在政府采购活动中，残疾人福利性单位视同小型、微型企业。</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属于残疾人福利性单位的，按照招标文件格式提供残疾人福利性单位声明函。</w:t>
            </w:r>
          </w:p>
        </w:tc>
      </w:tr>
      <w:tr w14:paraId="69EB7B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006" w:type="dxa"/>
            <w:vAlign w:val="center"/>
          </w:tcPr>
          <w:p w14:paraId="4B5DE38F">
            <w:pPr>
              <w:pStyle w:val="45"/>
              <w:keepNext w:val="0"/>
              <w:keepLines w:val="0"/>
              <w:pageBreakBefore w:val="0"/>
              <w:tabs>
                <w:tab w:val="left" w:pos="265"/>
              </w:tabs>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w:t>
            </w:r>
          </w:p>
        </w:tc>
        <w:tc>
          <w:tcPr>
            <w:tcW w:w="1496" w:type="dxa"/>
            <w:vAlign w:val="center"/>
          </w:tcPr>
          <w:p w14:paraId="3510E5FF">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履约保证金</w:t>
            </w:r>
          </w:p>
        </w:tc>
        <w:tc>
          <w:tcPr>
            <w:tcW w:w="7281" w:type="dxa"/>
            <w:vAlign w:val="center"/>
          </w:tcPr>
          <w:p w14:paraId="7CE73A09">
            <w:pPr>
              <w:pStyle w:val="45"/>
              <w:keepNext w:val="0"/>
              <w:keepLines w:val="0"/>
              <w:pageBreakBefore w:val="0"/>
              <w:kinsoku/>
              <w:overflowPunct/>
              <w:topLinePunct w:val="0"/>
              <w:bidi w:val="0"/>
              <w:spacing w:after="200" w:line="360" w:lineRule="exact"/>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w:t>
            </w:r>
          </w:p>
        </w:tc>
      </w:tr>
      <w:tr w14:paraId="4B1AB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6" w:type="dxa"/>
            <w:vAlign w:val="center"/>
          </w:tcPr>
          <w:p w14:paraId="43E3ECA1">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24</w:t>
            </w:r>
          </w:p>
        </w:tc>
        <w:tc>
          <w:tcPr>
            <w:tcW w:w="1496" w:type="dxa"/>
            <w:vAlign w:val="center"/>
          </w:tcPr>
          <w:p w14:paraId="0196BE4B">
            <w:pPr>
              <w:pStyle w:val="46"/>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合同履约期限</w:t>
            </w:r>
          </w:p>
        </w:tc>
        <w:tc>
          <w:tcPr>
            <w:tcW w:w="7281" w:type="dxa"/>
            <w:vAlign w:val="center"/>
          </w:tcPr>
          <w:p w14:paraId="377AFC4E">
            <w:pPr>
              <w:pStyle w:val="30"/>
              <w:keepNext w:val="0"/>
              <w:keepLines w:val="0"/>
              <w:pageBreakBefore w:val="0"/>
              <w:kinsoku/>
              <w:overflowPunct/>
              <w:topLinePunct w:val="0"/>
              <w:bidi w:val="0"/>
              <w:spacing w:line="360" w:lineRule="exact"/>
              <w:ind w:left="0" w:leftChars="0" w:firstLine="0" w:firstLineChars="0"/>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cs="宋体"/>
                <w:color w:val="000000" w:themeColor="text1"/>
                <w:sz w:val="24"/>
                <w:szCs w:val="24"/>
                <w:shd w:val="clear" w:color="auto" w:fill="FFFFFF"/>
                <w:lang w:val="en-US" w:eastAsia="zh-CN"/>
                <w14:textFill>
                  <w14:solidFill>
                    <w14:schemeClr w14:val="tx1"/>
                  </w14:solidFill>
                </w14:textFill>
              </w:rPr>
              <w:t>自合同签订之日起45日内完成所有工作</w:t>
            </w:r>
          </w:p>
        </w:tc>
      </w:tr>
      <w:tr w14:paraId="2E2423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006" w:type="dxa"/>
            <w:vAlign w:val="center"/>
          </w:tcPr>
          <w:p w14:paraId="21789D83">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25</w:t>
            </w:r>
          </w:p>
        </w:tc>
        <w:tc>
          <w:tcPr>
            <w:tcW w:w="1496" w:type="dxa"/>
            <w:vAlign w:val="center"/>
          </w:tcPr>
          <w:p w14:paraId="623EF405">
            <w:pPr>
              <w:keepNext w:val="0"/>
              <w:keepLines w:val="0"/>
              <w:pageBreakBefore w:val="0"/>
              <w:kinsoku/>
              <w:overflowPunct/>
              <w:topLinePunct w:val="0"/>
              <w:bidi w:val="0"/>
              <w:adjustRightInd w:val="0"/>
              <w:snapToGrid w:val="0"/>
              <w:spacing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采购内容</w:t>
            </w:r>
          </w:p>
        </w:tc>
        <w:tc>
          <w:tcPr>
            <w:tcW w:w="7281" w:type="dxa"/>
            <w:vAlign w:val="center"/>
          </w:tcPr>
          <w:p w14:paraId="73C2928C">
            <w:pPr>
              <w:pStyle w:val="28"/>
              <w:keepNext w:val="0"/>
              <w:keepLines w:val="0"/>
              <w:pageBreakBefore w:val="0"/>
              <w:kinsoku/>
              <w:overflowPunct/>
              <w:topLinePunct w:val="0"/>
              <w:bidi w:val="0"/>
              <w:spacing w:before="0" w:beforeAutospacing="0" w:after="0" w:afterAutospacing="0"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关于昌吉州阜康市社会福利中心养护楼新建项目的可研编制、初步设计、</w:t>
            </w:r>
            <w:r>
              <w:rPr>
                <w:rFonts w:hint="eastAsia" w:cs="宋体"/>
                <w:color w:val="000000" w:themeColor="text1"/>
                <w:sz w:val="24"/>
                <w:szCs w:val="24"/>
                <w:lang w:val="en-US" w:eastAsia="zh-CN"/>
                <w14:textFill>
                  <w14:solidFill>
                    <w14:schemeClr w14:val="tx1"/>
                  </w14:solidFill>
                </w14:textFill>
              </w:rPr>
              <w:t>修建性详规设计</w:t>
            </w:r>
            <w:r>
              <w:rPr>
                <w:rFonts w:hint="eastAsia" w:ascii="宋体" w:hAnsi="宋体" w:eastAsia="宋体" w:cs="宋体"/>
                <w:color w:val="000000" w:themeColor="text1"/>
                <w:sz w:val="24"/>
                <w:szCs w:val="24"/>
                <w:lang w:val="en-US" w:eastAsia="zh-CN"/>
                <w14:textFill>
                  <w14:solidFill>
                    <w14:schemeClr w14:val="tx1"/>
                  </w14:solidFill>
                </w14:textFill>
              </w:rPr>
              <w:t>。</w:t>
            </w:r>
          </w:p>
        </w:tc>
      </w:tr>
      <w:tr w14:paraId="4ACFB8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006" w:type="dxa"/>
            <w:vAlign w:val="center"/>
          </w:tcPr>
          <w:p w14:paraId="7147F05E">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26</w:t>
            </w:r>
          </w:p>
        </w:tc>
        <w:tc>
          <w:tcPr>
            <w:tcW w:w="1496" w:type="dxa"/>
            <w:vAlign w:val="center"/>
          </w:tcPr>
          <w:p w14:paraId="6E699064">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质量要求</w:t>
            </w:r>
          </w:p>
        </w:tc>
        <w:tc>
          <w:tcPr>
            <w:tcW w:w="7281" w:type="dxa"/>
            <w:vAlign w:val="center"/>
          </w:tcPr>
          <w:p w14:paraId="3D4F109A">
            <w:pPr>
              <w:pStyle w:val="45"/>
              <w:keepNext w:val="0"/>
              <w:keepLines w:val="0"/>
              <w:pageBreakBefore w:val="0"/>
              <w:kinsoku/>
              <w:wordWrap w:val="0"/>
              <w:overflowPunct/>
              <w:topLinePunct w:val="0"/>
              <w:bidi w:val="0"/>
              <w:spacing w:after="200" w:line="36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符合国家及行业现行相关规范和标准。</w:t>
            </w:r>
          </w:p>
        </w:tc>
      </w:tr>
      <w:tr w14:paraId="0A93A8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006" w:type="dxa"/>
            <w:vAlign w:val="center"/>
          </w:tcPr>
          <w:p w14:paraId="496EC5B4">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27</w:t>
            </w:r>
          </w:p>
        </w:tc>
        <w:tc>
          <w:tcPr>
            <w:tcW w:w="1496" w:type="dxa"/>
            <w:vAlign w:val="center"/>
          </w:tcPr>
          <w:p w14:paraId="252A2845">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w:t>
            </w:r>
          </w:p>
        </w:tc>
        <w:tc>
          <w:tcPr>
            <w:tcW w:w="7281" w:type="dxa"/>
            <w:vAlign w:val="center"/>
          </w:tcPr>
          <w:p w14:paraId="08E3B521">
            <w:pPr>
              <w:pStyle w:val="45"/>
              <w:keepNext w:val="0"/>
              <w:keepLines w:val="0"/>
              <w:pageBreakBefore w:val="0"/>
              <w:tabs>
                <w:tab w:val="left" w:pos="4370"/>
              </w:tabs>
              <w:kinsoku/>
              <w:wordWrap w:val="0"/>
              <w:overflowPunct/>
              <w:topLinePunct w:val="0"/>
              <w:bidi w:val="0"/>
              <w:spacing w:after="200" w:line="360" w:lineRule="exact"/>
              <w:jc w:val="both"/>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以甲乙双方</w:t>
            </w:r>
            <w:r>
              <w:rPr>
                <w:rFonts w:hint="eastAsia" w:ascii="宋体" w:hAnsi="宋体" w:eastAsia="宋体" w:cs="宋体"/>
                <w:color w:val="000000" w:themeColor="text1"/>
                <w:sz w:val="24"/>
                <w:szCs w:val="24"/>
                <w14:textFill>
                  <w14:solidFill>
                    <w14:schemeClr w14:val="tx1"/>
                  </w14:solidFill>
                </w14:textFill>
              </w:rPr>
              <w:t>最终签订</w:t>
            </w:r>
            <w:r>
              <w:rPr>
                <w:rFonts w:hint="eastAsia" w:ascii="宋体" w:hAnsi="宋体" w:eastAsia="宋体" w:cs="宋体"/>
                <w:color w:val="000000" w:themeColor="text1"/>
                <w:sz w:val="24"/>
                <w:szCs w:val="24"/>
                <w:lang w:val="en-US" w:eastAsia="zh-CN"/>
                <w14:textFill>
                  <w14:solidFill>
                    <w14:schemeClr w14:val="tx1"/>
                  </w14:solidFill>
                </w14:textFill>
              </w:rPr>
              <w:t>的合同</w:t>
            </w:r>
            <w:r>
              <w:rPr>
                <w:rFonts w:hint="eastAsia" w:ascii="宋体" w:hAnsi="宋体" w:eastAsia="宋体" w:cs="宋体"/>
                <w:color w:val="000000" w:themeColor="text1"/>
                <w:sz w:val="24"/>
                <w:szCs w:val="24"/>
                <w14:textFill>
                  <w14:solidFill>
                    <w14:schemeClr w14:val="tx1"/>
                  </w14:solidFill>
                </w14:textFill>
              </w:rPr>
              <w:t>为准。</w:t>
            </w:r>
          </w:p>
        </w:tc>
      </w:tr>
      <w:tr w14:paraId="0AD80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006" w:type="dxa"/>
            <w:vAlign w:val="center"/>
          </w:tcPr>
          <w:p w14:paraId="63BBC2A7">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28</w:t>
            </w:r>
          </w:p>
        </w:tc>
        <w:tc>
          <w:tcPr>
            <w:tcW w:w="1496" w:type="dxa"/>
            <w:vAlign w:val="center"/>
          </w:tcPr>
          <w:p w14:paraId="1B83C065">
            <w:pPr>
              <w:pStyle w:val="45"/>
              <w:keepNext w:val="0"/>
              <w:keepLines w:val="0"/>
              <w:pageBreakBefore w:val="0"/>
              <w:kinsoku/>
              <w:overflowPunct/>
              <w:topLinePunct w:val="0"/>
              <w:bidi w:val="0"/>
              <w:adjustRightInd w:val="0"/>
              <w:snapToGrid w:val="0"/>
              <w:spacing w:before="156" w:beforeLines="50" w:after="200" w:line="360" w:lineRule="exact"/>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质疑</w:t>
            </w:r>
          </w:p>
        </w:tc>
        <w:tc>
          <w:tcPr>
            <w:tcW w:w="7281" w:type="dxa"/>
            <w:vAlign w:val="center"/>
          </w:tcPr>
          <w:p w14:paraId="1DB34D52">
            <w:pPr>
              <w:pStyle w:val="45"/>
              <w:keepNext w:val="0"/>
              <w:keepLines w:val="0"/>
              <w:pageBreakBefore w:val="0"/>
              <w:kinsoku/>
              <w:wordWrap w:val="0"/>
              <w:overflowPunct/>
              <w:topLinePunct w:val="0"/>
              <w:bidi w:val="0"/>
              <w:spacing w:after="200" w:line="360" w:lineRule="exact"/>
              <w:jc w:val="left"/>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1.递交方式：（1）对采购文件提出质疑的，应当在获取采购文件或者采购文件公告期限届满之日起7个工作日内提出，供应商应在法定质疑期内一次性提出所有质疑事项。（2）质疑函应以书面形式(按照财政部94号令要求)通知采购代理机构。采购代理机构将在收到质疑函后7个工作日内作出答复，并以书面形式通知质疑供应商。（注：供应商在法定质疑期内必须一次性提出针对同一采购程序环节的质疑）</w:t>
            </w:r>
          </w:p>
          <w:p w14:paraId="6A3A180C">
            <w:pPr>
              <w:pStyle w:val="45"/>
              <w:keepNext w:val="0"/>
              <w:keepLines w:val="0"/>
              <w:pageBreakBefore w:val="0"/>
              <w:kinsoku/>
              <w:wordWrap w:val="0"/>
              <w:overflowPunct/>
              <w:topLinePunct w:val="0"/>
              <w:bidi w:val="0"/>
              <w:spacing w:after="200" w:line="360" w:lineRule="exact"/>
              <w:jc w:val="left"/>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2.接收部门：新疆昌盛方略项目管理有限公司。</w:t>
            </w:r>
          </w:p>
          <w:p w14:paraId="30D81E3C">
            <w:pPr>
              <w:pStyle w:val="45"/>
              <w:keepNext w:val="0"/>
              <w:keepLines w:val="0"/>
              <w:pageBreakBefore w:val="0"/>
              <w:kinsoku/>
              <w:wordWrap w:val="0"/>
              <w:overflowPunct/>
              <w:topLinePunct w:val="0"/>
              <w:bidi w:val="0"/>
              <w:spacing w:after="200" w:line="360" w:lineRule="exact"/>
              <w:jc w:val="left"/>
              <w:textAlignment w:val="auto"/>
              <w:rPr>
                <w:rFonts w:hint="default"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3.联系电话：0994-8165002、</w:t>
            </w:r>
            <w:r>
              <w:rPr>
                <w:rFonts w:hint="eastAsia" w:ascii="宋体" w:hAnsi="宋体" w:cs="宋体"/>
                <w:color w:val="000000" w:themeColor="text1"/>
                <w:sz w:val="24"/>
                <w:szCs w:val="24"/>
                <w:u w:val="none"/>
                <w:lang w:val="en-US" w:eastAsia="zh-CN"/>
                <w14:textFill>
                  <w14:solidFill>
                    <w14:schemeClr w14:val="tx1"/>
                  </w14:solidFill>
                </w14:textFill>
              </w:rPr>
              <w:t>13095050529</w:t>
            </w:r>
          </w:p>
          <w:p w14:paraId="76ABE578">
            <w:pPr>
              <w:pStyle w:val="45"/>
              <w:keepNext w:val="0"/>
              <w:keepLines w:val="0"/>
              <w:pageBreakBefore w:val="0"/>
              <w:kinsoku/>
              <w:wordWrap w:val="0"/>
              <w:overflowPunct/>
              <w:topLinePunct w:val="0"/>
              <w:bidi w:val="0"/>
              <w:spacing w:after="200" w:line="360" w:lineRule="exact"/>
              <w:jc w:val="left"/>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4.通讯地址：新疆昌吉回族自治州昌吉市南公园西路融投小镇1号楼A座14层（昌吉州国投大厦1幢14楼1419）</w:t>
            </w:r>
          </w:p>
          <w:p w14:paraId="283F4574">
            <w:pPr>
              <w:pStyle w:val="45"/>
              <w:keepNext w:val="0"/>
              <w:keepLines w:val="0"/>
              <w:pageBreakBefore w:val="0"/>
              <w:kinsoku/>
              <w:wordWrap w:val="0"/>
              <w:overflowPunct/>
              <w:topLinePunct w:val="0"/>
              <w:bidi w:val="0"/>
              <w:spacing w:after="200" w:line="360" w:lineRule="exact"/>
              <w:jc w:val="left"/>
              <w:textAlignment w:val="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u w:val="none"/>
                <w:lang w:val="en-US" w:eastAsia="zh-CN"/>
                <w14:textFill>
                  <w14:solidFill>
                    <w14:schemeClr w14:val="tx1"/>
                  </w14:solidFill>
                </w14:textFill>
              </w:rPr>
              <w:t>5.邮箱：</w:t>
            </w:r>
            <w:r>
              <w:rPr>
                <w:rFonts w:hint="eastAsia" w:ascii="宋体" w:hAnsi="宋体" w:cs="宋体"/>
                <w:color w:val="000000" w:themeColor="text1"/>
                <w:sz w:val="24"/>
                <w:szCs w:val="24"/>
                <w:u w:val="none"/>
                <w:lang w:val="en-US" w:eastAsia="zh-CN"/>
                <w14:textFill>
                  <w14:solidFill>
                    <w14:schemeClr w14:val="tx1"/>
                  </w14:solidFill>
                </w14:textFill>
              </w:rPr>
              <w:t>2570287439@qq.com</w:t>
            </w:r>
          </w:p>
        </w:tc>
      </w:tr>
      <w:tr w14:paraId="49DEC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1006" w:type="dxa"/>
            <w:vAlign w:val="center"/>
          </w:tcPr>
          <w:p w14:paraId="47CCF4F8">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29</w:t>
            </w:r>
          </w:p>
        </w:tc>
        <w:tc>
          <w:tcPr>
            <w:tcW w:w="1496" w:type="dxa"/>
            <w:vAlign w:val="center"/>
          </w:tcPr>
          <w:p w14:paraId="1EBE51AF">
            <w:pPr>
              <w:pStyle w:val="58"/>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服务</w:t>
            </w:r>
            <w:r>
              <w:rPr>
                <w:rFonts w:hint="eastAsia" w:ascii="宋体" w:hAnsi="宋体" w:eastAsia="宋体" w:cs="宋体"/>
                <w:b/>
                <w:bCs/>
                <w:color w:val="000000" w:themeColor="text1"/>
                <w:sz w:val="24"/>
                <w:szCs w:val="24"/>
                <w14:textFill>
                  <w14:solidFill>
                    <w14:schemeClr w14:val="tx1"/>
                  </w14:solidFill>
                </w14:textFill>
              </w:rPr>
              <w:t>地点</w:t>
            </w:r>
          </w:p>
        </w:tc>
        <w:tc>
          <w:tcPr>
            <w:tcW w:w="7281" w:type="dxa"/>
            <w:vAlign w:val="center"/>
          </w:tcPr>
          <w:p w14:paraId="210192ED">
            <w:pPr>
              <w:pStyle w:val="58"/>
              <w:keepNext w:val="0"/>
              <w:keepLines w:val="0"/>
              <w:pageBreakBefore w:val="0"/>
              <w:kinsoku/>
              <w:wordWrap w:val="0"/>
              <w:overflowPunct/>
              <w:topLinePunct w:val="0"/>
              <w:bidi w:val="0"/>
              <w:spacing w:before="120" w:after="200"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阜康市</w:t>
            </w:r>
            <w:r>
              <w:rPr>
                <w:rFonts w:hint="eastAsia" w:ascii="宋体" w:hAnsi="宋体" w:eastAsia="宋体" w:cs="宋体"/>
                <w:color w:val="000000" w:themeColor="text1"/>
                <w:sz w:val="24"/>
                <w:szCs w:val="24"/>
                <w:lang w:val="en-US" w:eastAsia="zh-CN"/>
                <w14:textFill>
                  <w14:solidFill>
                    <w14:schemeClr w14:val="tx1"/>
                  </w14:solidFill>
                </w14:textFill>
              </w:rPr>
              <w:t>。</w:t>
            </w:r>
          </w:p>
        </w:tc>
      </w:tr>
      <w:tr w14:paraId="29FB8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1006" w:type="dxa"/>
            <w:vAlign w:val="center"/>
          </w:tcPr>
          <w:p w14:paraId="0410898C">
            <w:pPr>
              <w:pStyle w:val="45"/>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30</w:t>
            </w:r>
          </w:p>
        </w:tc>
        <w:tc>
          <w:tcPr>
            <w:tcW w:w="1496" w:type="dxa"/>
            <w:vAlign w:val="center"/>
          </w:tcPr>
          <w:p w14:paraId="7446FA1A">
            <w:pPr>
              <w:pStyle w:val="58"/>
              <w:keepNext w:val="0"/>
              <w:keepLines w:val="0"/>
              <w:pageBreakBefore w:val="0"/>
              <w:kinsoku/>
              <w:overflowPunct/>
              <w:topLinePunct w:val="0"/>
              <w:bidi w:val="0"/>
              <w:adjustRightInd w:val="0"/>
              <w:snapToGrid w:val="0"/>
              <w:spacing w:before="156" w:beforeLines="50" w:after="200" w:line="36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备注</w:t>
            </w:r>
          </w:p>
        </w:tc>
        <w:tc>
          <w:tcPr>
            <w:tcW w:w="7281" w:type="dxa"/>
            <w:vAlign w:val="center"/>
          </w:tcPr>
          <w:p w14:paraId="6AF134C3">
            <w:pPr>
              <w:pStyle w:val="58"/>
              <w:keepNext w:val="0"/>
              <w:keepLines w:val="0"/>
              <w:pageBreakBefore w:val="0"/>
              <w:kinsoku/>
              <w:wordWrap w:val="0"/>
              <w:overflowPunct/>
              <w:topLinePunct w:val="0"/>
              <w:bidi w:val="0"/>
              <w:spacing w:before="120" w:after="200" w:line="36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本项目为专门面向</w:t>
            </w:r>
            <w:r>
              <w:rPr>
                <w:rFonts w:hint="eastAsia" w:ascii="宋体" w:hAnsi="宋体" w:cs="宋体"/>
                <w:color w:val="000000" w:themeColor="text1"/>
                <w:kern w:val="2"/>
                <w:sz w:val="24"/>
                <w:szCs w:val="24"/>
                <w:lang w:val="en-US" w:eastAsia="zh-CN" w:bidi="ar-SA"/>
                <w14:textFill>
                  <w14:solidFill>
                    <w14:schemeClr w14:val="tx1"/>
                  </w14:solidFill>
                </w14:textFill>
              </w:rPr>
              <w:t>小微</w:t>
            </w:r>
            <w:r>
              <w:rPr>
                <w:rFonts w:hint="eastAsia" w:ascii="宋体" w:hAnsi="宋体" w:eastAsia="宋体" w:cs="宋体"/>
                <w:color w:val="000000" w:themeColor="text1"/>
                <w:kern w:val="2"/>
                <w:sz w:val="24"/>
                <w:szCs w:val="24"/>
                <w:lang w:val="en-US" w:eastAsia="zh-CN" w:bidi="ar-SA"/>
                <w14:textFill>
                  <w14:solidFill>
                    <w14:schemeClr w14:val="tx1"/>
                  </w14:solidFill>
                </w14:textFill>
              </w:rPr>
              <w:t>企业（含小型、微型企业）采购项目，根据《政府采购促进中小企业发展管理办法》（财库[2020]46号）的规定，不再执行价格评审优惠的扶持政策。注：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租赁和商务服务业</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p>
        </w:tc>
      </w:tr>
      <w:tr w14:paraId="6D95C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783" w:type="dxa"/>
            <w:gridSpan w:val="3"/>
            <w:vAlign w:val="center"/>
          </w:tcPr>
          <w:p w14:paraId="62934870">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注意事项：</w:t>
            </w:r>
            <w:r>
              <w:rPr>
                <w:rFonts w:hint="eastAsia" w:ascii="宋体" w:hAnsi="宋体" w:eastAsia="宋体" w:cs="宋体"/>
                <w:color w:val="000000" w:themeColor="text1"/>
                <w:sz w:val="24"/>
                <w:szCs w:val="24"/>
                <w14:textFill>
                  <w14:solidFill>
                    <w14:schemeClr w14:val="tx1"/>
                  </w14:solidFill>
                </w14:textFill>
              </w:rPr>
              <w:t>1、着重提醒各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注意，并认真查看招标文件中的每一个条款及要求，因误读招标文件而造成的后果，</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概不负责。</w:t>
            </w:r>
          </w:p>
          <w:p w14:paraId="1868EF13">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lang w:bidi="en-US"/>
                <w14:textFill>
                  <w14:solidFill>
                    <w14:schemeClr w14:val="tx1"/>
                  </w14:solidFill>
                </w14:textFill>
              </w:rPr>
            </w:pPr>
            <w:r>
              <w:rPr>
                <w:rFonts w:hint="eastAsia" w:ascii="宋体" w:hAnsi="宋体" w:eastAsia="宋体" w:cs="宋体"/>
                <w:color w:val="000000" w:themeColor="text1"/>
                <w:sz w:val="24"/>
                <w:szCs w:val="24"/>
                <w:lang w:bidi="en-US"/>
                <w14:textFill>
                  <w14:solidFill>
                    <w14:schemeClr w14:val="tx1"/>
                  </w14:solidFill>
                </w14:textFill>
              </w:rPr>
              <w:t>2、</w:t>
            </w:r>
            <w:r>
              <w:rPr>
                <w:rFonts w:hint="eastAsia" w:ascii="宋体" w:hAnsi="宋体" w:eastAsia="宋体" w:cs="宋体"/>
                <w:color w:val="000000" w:themeColor="text1"/>
                <w:sz w:val="24"/>
                <w:szCs w:val="24"/>
                <w:lang w:eastAsia="zh-CN" w:bidi="en-US"/>
                <w14:textFill>
                  <w14:solidFill>
                    <w14:schemeClr w14:val="tx1"/>
                  </w14:solidFill>
                </w14:textFill>
              </w:rPr>
              <w:t>供应商</w:t>
            </w:r>
            <w:r>
              <w:rPr>
                <w:rFonts w:hint="eastAsia" w:ascii="宋体" w:hAnsi="宋体" w:eastAsia="宋体" w:cs="宋体"/>
                <w:color w:val="000000" w:themeColor="text1"/>
                <w:sz w:val="24"/>
                <w:szCs w:val="24"/>
                <w:lang w:bidi="en-US"/>
                <w14:textFill>
                  <w14:solidFill>
                    <w14:schemeClr w14:val="tx1"/>
                  </w14:solidFill>
                </w14:textFill>
              </w:rPr>
              <w:t>使用相同IP地址的，一经发现，相关部门将进一步核实，查实后按串通投标处理。</w:t>
            </w:r>
          </w:p>
          <w:p w14:paraId="5BECC576">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3、为保证本项目质量，良好的售后服务，最低报价不作为中标的唯一依据。</w:t>
            </w:r>
          </w:p>
          <w:p w14:paraId="69A28B64">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34A982A8">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w:t>
            </w:r>
          </w:p>
          <w:p w14:paraId="08A83C7E">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（1）投标企业严格遵守国家的法律法规及招标纪律，无违法违纪及商业贿赂行为。</w:t>
            </w:r>
          </w:p>
          <w:p w14:paraId="44E9E7D0">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（2）不管投标结果如何，供应商均应自行承担投标所需一切费用。</w:t>
            </w:r>
          </w:p>
          <w:p w14:paraId="4A96539A">
            <w:pPr>
              <w:keepNext w:val="0"/>
              <w:keepLines w:val="0"/>
              <w:pageBreakBefore w:val="0"/>
              <w:kinsoku/>
              <w:overflowPunct/>
              <w:topLinePunct w:val="0"/>
              <w:bidi w:val="0"/>
              <w:spacing w:line="3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（3）供应商应以书面形式保证中标后由本公司组织实施，不得以任何理由将项目转包给其他机构。</w:t>
            </w:r>
          </w:p>
          <w:p w14:paraId="3E765F8B">
            <w:pPr>
              <w:keepNext w:val="0"/>
              <w:keepLines w:val="0"/>
              <w:pageBreakBefore w:val="0"/>
              <w:kinsoku/>
              <w:overflowPunct/>
              <w:topLinePunct w:val="0"/>
              <w:bidi w:val="0"/>
              <w:spacing w:line="3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（4）招标文件中如出现前后不一致情况，均以前附表内容为准。</w:t>
            </w:r>
          </w:p>
        </w:tc>
      </w:tr>
    </w:tbl>
    <w:p w14:paraId="3C1CCF30">
      <w:pPr>
        <w:pStyle w:val="45"/>
        <w:pageBreakBefore w:val="0"/>
        <w:topLinePunct w:val="0"/>
        <w:bidi w:val="0"/>
        <w:spacing w:after="200" w:line="42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1、本表内容与招标文件</w:t>
      </w:r>
      <w:r>
        <w:rPr>
          <w:rFonts w:hint="eastAsia" w:ascii="宋体" w:hAnsi="宋体" w:cs="宋体"/>
          <w:color w:val="000000" w:themeColor="text1"/>
          <w:sz w:val="24"/>
          <w:szCs w:val="24"/>
          <w:lang w:eastAsia="zh-C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内容不一致的，应当以本表内容为准。</w:t>
      </w:r>
      <w:r>
        <w:rPr>
          <w:rFonts w:hint="eastAsia" w:ascii="宋体" w:hAnsi="宋体" w:eastAsia="宋体" w:cs="宋体"/>
          <w:color w:val="000000" w:themeColor="text1"/>
          <w:kern w:val="0"/>
          <w:sz w:val="24"/>
          <w:szCs w:val="24"/>
          <w14:textFill>
            <w14:solidFill>
              <w14:schemeClr w14:val="tx1"/>
            </w14:solidFill>
          </w14:textFill>
        </w:rPr>
        <w:t>2、本表中“</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eq \o\ac(</w:instrText>
      </w:r>
      <w:r>
        <w:rPr>
          <w:rFonts w:hint="eastAsia" w:ascii="宋体" w:hAnsi="宋体" w:eastAsia="宋体" w:cs="宋体"/>
          <w:color w:val="000000" w:themeColor="text1"/>
          <w:kern w:val="0"/>
          <w:position w:val="-4"/>
          <w:sz w:val="36"/>
          <w:szCs w:val="24"/>
          <w14:textFill>
            <w14:solidFill>
              <w14:schemeClr w14:val="tx1"/>
            </w14:solidFill>
          </w14:textFill>
        </w:rPr>
        <w:instrText xml:space="preserve">□</w:instrText>
      </w:r>
      <w:r>
        <w:rPr>
          <w:rFonts w:hint="eastAsia" w:ascii="宋体" w:hAnsi="宋体" w:eastAsia="宋体" w:cs="宋体"/>
          <w:color w:val="000000" w:themeColor="text1"/>
          <w:kern w:val="0"/>
          <w:position w:val="0"/>
          <w:sz w:val="24"/>
          <w:szCs w:val="24"/>
          <w14:textFill>
            <w14:solidFill>
              <w14:schemeClr w14:val="tx1"/>
            </w14:solidFill>
          </w14:textFill>
        </w:rPr>
        <w:instrText xml:space="preserve">,√)</w:instrTex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表</w:t>
      </w:r>
      <w:r>
        <w:rPr>
          <w:rFonts w:hint="eastAsia" w:ascii="宋体" w:hAnsi="宋体" w:eastAsia="宋体" w:cs="宋体"/>
          <w:color w:val="000000" w:themeColor="text1"/>
          <w:kern w:val="0"/>
          <w:sz w:val="24"/>
          <w:szCs w:val="24"/>
          <w14:textFill>
            <w14:solidFill>
              <w14:schemeClr w14:val="tx1"/>
            </w14:solidFill>
          </w14:textFill>
        </w:rPr>
        <w:t>示选择使用该项。</w:t>
      </w:r>
      <w:bookmarkStart w:id="23" w:name="_Toc9434"/>
      <w:bookmarkStart w:id="24" w:name="_Toc298240405"/>
      <w:bookmarkStart w:id="25" w:name="_Toc498351179"/>
      <w:bookmarkStart w:id="26" w:name="_Toc349637920"/>
      <w:bookmarkStart w:id="27" w:name="_Toc267301282"/>
      <w:bookmarkStart w:id="28" w:name="_Toc15631"/>
      <w:bookmarkStart w:id="29" w:name="_Toc349573121"/>
      <w:bookmarkStart w:id="30" w:name="_Toc293736062"/>
      <w:bookmarkStart w:id="31" w:name="_Toc293736019"/>
      <w:bookmarkStart w:id="32" w:name="_Toc293739000"/>
      <w:bookmarkStart w:id="33" w:name="_Toc186"/>
      <w:bookmarkStart w:id="34" w:name="_Toc532543565"/>
      <w:bookmarkStart w:id="35" w:name="_Toc446599321"/>
      <w:bookmarkStart w:id="36" w:name="_Toc531075009"/>
      <w:bookmarkStart w:id="37" w:name="_Toc28752"/>
    </w:p>
    <w:p w14:paraId="647B4B92">
      <w:pPr>
        <w:pStyle w:val="45"/>
        <w:pageBreakBefore w:val="0"/>
        <w:topLinePunct w:val="0"/>
        <w:bidi w:val="0"/>
        <w:spacing w:after="200" w:line="420" w:lineRule="exact"/>
        <w:rPr>
          <w:rFonts w:hint="eastAsia" w:ascii="宋体" w:hAnsi="宋体" w:eastAsia="宋体" w:cs="宋体"/>
          <w:color w:val="000000" w:themeColor="text1"/>
          <w:kern w:val="0"/>
          <w:sz w:val="24"/>
          <w:szCs w:val="24"/>
          <w14:textFill>
            <w14:solidFill>
              <w14:schemeClr w14:val="tx1"/>
            </w14:solidFill>
          </w14:textFill>
        </w:rPr>
      </w:pPr>
    </w:p>
    <w:p w14:paraId="563DC5C1">
      <w:pPr>
        <w:pStyle w:val="45"/>
        <w:pageBreakBefore w:val="0"/>
        <w:topLinePunct w:val="0"/>
        <w:bidi w:val="0"/>
        <w:spacing w:after="200" w:line="420" w:lineRule="exact"/>
        <w:rPr>
          <w:rFonts w:hint="eastAsia" w:ascii="宋体" w:hAnsi="宋体" w:eastAsia="宋体" w:cs="宋体"/>
          <w:color w:val="000000" w:themeColor="text1"/>
          <w:kern w:val="0"/>
          <w:sz w:val="24"/>
          <w:szCs w:val="24"/>
          <w14:textFill>
            <w14:solidFill>
              <w14:schemeClr w14:val="tx1"/>
            </w14:solidFill>
          </w14:textFill>
        </w:rPr>
      </w:pPr>
    </w:p>
    <w:p w14:paraId="4A69DB6A">
      <w:pPr>
        <w:pStyle w:val="45"/>
        <w:pageBreakBefore w:val="0"/>
        <w:topLinePunct w:val="0"/>
        <w:bidi w:val="0"/>
        <w:spacing w:after="200" w:line="420" w:lineRule="exact"/>
        <w:rPr>
          <w:rFonts w:hint="eastAsia" w:ascii="宋体" w:hAnsi="宋体" w:eastAsia="宋体" w:cs="宋体"/>
          <w:color w:val="000000" w:themeColor="text1"/>
          <w:kern w:val="0"/>
          <w:sz w:val="24"/>
          <w:szCs w:val="24"/>
          <w14:textFill>
            <w14:solidFill>
              <w14:schemeClr w14:val="tx1"/>
            </w14:solidFill>
          </w14:textFill>
        </w:rPr>
      </w:pPr>
    </w:p>
    <w:p w14:paraId="09E4B832">
      <w:pPr>
        <w:pageBreakBefore w:val="0"/>
        <w:topLinePunct w:val="0"/>
        <w:bidi w:val="0"/>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14:paraId="236FB06D">
      <w:pPr>
        <w:pageBreakBefore w:val="0"/>
        <w:wordWrap/>
        <w:topLinePunct w:val="0"/>
        <w:autoSpaceDE/>
        <w:autoSpaceDN/>
        <w:bidi w:val="0"/>
        <w:adjustRightInd/>
        <w:snapToGrid/>
        <w:spacing w:before="100" w:beforeAutospacing="1" w:after="100" w:afterAutospacing="1" w:line="420" w:lineRule="exact"/>
        <w:ind w:left="575"/>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一、说　明</w:t>
      </w:r>
      <w:bookmarkEnd w:id="23"/>
      <w:bookmarkEnd w:id="24"/>
      <w:bookmarkEnd w:id="25"/>
      <w:bookmarkEnd w:id="26"/>
      <w:bookmarkEnd w:id="27"/>
      <w:bookmarkEnd w:id="28"/>
      <w:bookmarkEnd w:id="29"/>
    </w:p>
    <w:p w14:paraId="514E4309">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1.1适用范围</w:t>
      </w:r>
    </w:p>
    <w:p w14:paraId="63F5EFE8">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1.1.1本磋商文件仅适用于本次磋商中所叙述项目的货物及服务采购。</w:t>
      </w:r>
    </w:p>
    <w:p w14:paraId="2B0CCEB0">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1.2定义</w:t>
      </w:r>
    </w:p>
    <w:p w14:paraId="2044B8B9">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1.2.1“采购人”是指：详见供应商须知前附表。</w:t>
      </w:r>
    </w:p>
    <w:p w14:paraId="06ACEEF2">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1.2.2“采购代理机构”是指：详见供应商须知前附表。</w:t>
      </w:r>
    </w:p>
    <w:p w14:paraId="301EA0F8">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1.2.3“监管部门”是指：详见供应商须知前附表。</w:t>
      </w:r>
    </w:p>
    <w:p w14:paraId="5DC367D6">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1.2.4“供应商”是指；响应磋商文件要求并且符合磋商文件规定资格条件和参加竞争性磋商的法人、其他组织或者自然人。</w:t>
      </w:r>
    </w:p>
    <w:p w14:paraId="22C94FB8">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1.2.5“成交供应商”是指；是指经磋商小组评审，授予合同的供应商。</w:t>
      </w:r>
    </w:p>
    <w:p w14:paraId="1E023EA3">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1.2.6“电子响应文件”是指；利用新疆政府采购网政采云平台加密的响应文件。</w:t>
      </w:r>
    </w:p>
    <w:p w14:paraId="639C2B9C">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1.2.7采购人和采购代理机构统称为招标采购单位。</w:t>
      </w:r>
    </w:p>
    <w:p w14:paraId="451D0585">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1.3货物、服务、工程</w:t>
      </w:r>
    </w:p>
    <w:p w14:paraId="47657E63">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1.3.1“货物”是指：供应商制造或组织符合磋商文件要求的货物，包括原材料、燃料、设备、产品等。磋商文件中没有提及磋商货物来源地的，根据《</w:t>
      </w:r>
      <w:r>
        <w:rPr>
          <w:rFonts w:hint="eastAsia" w:ascii="宋体" w:hAnsi="宋体" w:cs="宋体"/>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color w:val="000000" w:themeColor="text1"/>
          <w:sz w:val="24"/>
          <w:szCs w:val="24"/>
          <w14:textFill>
            <w14:solidFill>
              <w14:schemeClr w14:val="tx1"/>
            </w14:solidFill>
          </w14:textFill>
        </w:rPr>
        <w:t>》的相关规定均应是本国货物，另有规定的除外。提供的货物必须是其合法生产的符合国家有关标准要求的货物，并能够按照合同规定的品牌、产地、质量、价格和有效期等履约。</w:t>
      </w:r>
    </w:p>
    <w:p w14:paraId="3455E44F">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1.3.2“服务”是指：除货物和工程以外的其他政府采购对象。包括：政府自身需要的服务和政府向社会公众提供的公共服务。</w:t>
      </w:r>
    </w:p>
    <w:p w14:paraId="546C7615">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1.3.3“工程”是指建设工程，包括建筑物和构筑物的新建、改建、扩建、装修、拆除、修缮等。</w:t>
      </w:r>
    </w:p>
    <w:p w14:paraId="544EB5FD">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1.4磋商费用</w:t>
      </w:r>
    </w:p>
    <w:p w14:paraId="1F3C9661">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1.4.1供应商应承担所有与准备和参加竞争性磋商有关的费用。不论磋商的结果如何，采购单位均无义务和责任承担这些费用。</w:t>
      </w:r>
    </w:p>
    <w:p w14:paraId="6D33CE0F">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1.5合格供应商的条件</w:t>
      </w:r>
    </w:p>
    <w:p w14:paraId="31184BE4">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1.5.1合格供应商应满足以下全部条件：</w:t>
      </w:r>
    </w:p>
    <w:p w14:paraId="72CED73B">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bookmarkStart w:id="38" w:name="_Toc498351180"/>
      <w:bookmarkStart w:id="39" w:name="_Toc298240406"/>
      <w:bookmarkStart w:id="40" w:name="_Toc267301283"/>
      <w:bookmarkStart w:id="41" w:name="_Toc4581"/>
      <w:bookmarkStart w:id="42" w:name="_Toc349637921"/>
      <w:bookmarkStart w:id="43" w:name="_Toc349573122"/>
      <w:bookmarkStart w:id="44" w:name="_Toc5040"/>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1.满足《中华人民共和国政府采购法》第二十二条规定；</w:t>
      </w:r>
    </w:p>
    <w:p w14:paraId="658B2BD1">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2</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落实政府采购政策需满足的资格要求：</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本项目专门面向小</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微</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企业采购</w:t>
      </w: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w:t>
      </w:r>
    </w:p>
    <w:p w14:paraId="0B6AF3C5">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14:textFill>
            <w14:solidFill>
              <w14:schemeClr w14:val="tx1"/>
            </w14:solidFill>
          </w14:textFill>
        </w:rPr>
        <w:t>3.本项目的特定资格要求：</w:t>
      </w:r>
    </w:p>
    <w:p w14:paraId="27287F4F">
      <w:pPr>
        <w:pStyle w:val="28"/>
        <w:pageBreakBefore w:val="0"/>
        <w:topLinePunct w:val="0"/>
        <w:bidi w:val="0"/>
        <w:spacing w:before="0" w:beforeAutospacing="0" w:after="0" w:afterAutospacing="0" w:line="420" w:lineRule="exact"/>
        <w:ind w:firstLine="720"/>
        <w:rPr>
          <w:rFonts w:hint="eastAsia"/>
          <w:color w:val="000000" w:themeColor="text1"/>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（1）必须为在中华人民共和国境内，依法成立、具有独立法人资格的供应商；</w:t>
      </w:r>
    </w:p>
    <w:p w14:paraId="2EE78343">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（2）具有履行合同所必需的设备和专业技术能力(声明函格式自拟)即具有完成本项目采购能力；</w:t>
      </w:r>
    </w:p>
    <w:p w14:paraId="1920AD5F">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（3）供应商须具备工程设计综合资质甲级或工程设计建筑行业乙级及以上资质或工程设计建筑行业(建筑工程)丙级及以上资质并且具备行业主管部门颁发的城乡规划编制资质乙级（含）及以上资质；</w:t>
      </w:r>
    </w:p>
    <w:p w14:paraId="0FC5535C">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（4）拟派项目负责人须具备在本单位注册的建筑工程专业二级及以上</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建筑师</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w:t>
      </w:r>
    </w:p>
    <w:p w14:paraId="2C1728F7">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5</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）具有依法缴纳税收和社会保障资金的良好记录(提供相应证明材料或声明函格式自拟)；</w:t>
      </w:r>
    </w:p>
    <w:p w14:paraId="14498989">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6</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）单位负责人为同一人或者存在直接控股、管理关系的不同供应商，不得参加同一合同项下的政府采购活动(提供声明函格式自拟)；</w:t>
      </w:r>
    </w:p>
    <w:p w14:paraId="37963FEB">
      <w:pPr>
        <w:pStyle w:val="28"/>
        <w:pageBreakBefore w:val="0"/>
        <w:topLinePunct w:val="0"/>
        <w:bidi w:val="0"/>
        <w:spacing w:before="0" w:beforeAutospacing="0" w:after="0" w:afterAutospacing="0" w:line="420" w:lineRule="exact"/>
        <w:ind w:firstLine="720"/>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7）供应商的信用行为：在资格审查阶段经查询，未被“信用中国”网站（www.creditchina.gov.cn）中列入失信被执行人和重大税收违法案件当事人名单的供应商、未被中国政府采购网（www.ccgp.gov.cn）列入政府采购严重违法失信行为记录名单的供应商；</w:t>
      </w:r>
    </w:p>
    <w:p w14:paraId="21A17746">
      <w:pPr>
        <w:pStyle w:val="28"/>
        <w:keepNext w:val="0"/>
        <w:keepLines w:val="0"/>
        <w:pageBreakBefore w:val="0"/>
        <w:kinsoku/>
        <w:overflowPunct/>
        <w:topLinePunct w:val="0"/>
        <w:bidi w:val="0"/>
        <w:spacing w:before="0" w:beforeAutospacing="0" w:after="0" w:afterAutospacing="0" w:line="360" w:lineRule="exact"/>
        <w:ind w:firstLine="486" w:firstLineChars="200"/>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二、磋商文件</w:t>
      </w:r>
      <w:bookmarkEnd w:id="38"/>
      <w:bookmarkEnd w:id="39"/>
      <w:bookmarkEnd w:id="40"/>
      <w:bookmarkEnd w:id="41"/>
      <w:bookmarkEnd w:id="42"/>
      <w:bookmarkEnd w:id="43"/>
      <w:bookmarkEnd w:id="44"/>
    </w:p>
    <w:p w14:paraId="08B8ADCC">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2.1磋商文件的构成</w:t>
      </w:r>
    </w:p>
    <w:p w14:paraId="52DFC033">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2.1.1磋商文件由下列文件以及在采购过程中发出的修正和补充文件组成：</w:t>
      </w:r>
    </w:p>
    <w:p w14:paraId="7DFF0222">
      <w:pPr>
        <w:pageBreakBefore w:val="0"/>
        <w:wordWrap/>
        <w:topLinePunct w:val="0"/>
        <w:autoSpaceDE/>
        <w:autoSpaceDN/>
        <w:bidi w:val="0"/>
        <w:adjustRightInd/>
        <w:snapToGrid/>
        <w:spacing w:line="420" w:lineRule="exact"/>
        <w:ind w:firstLine="243" w:firstLineChars="1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（1）磋商公告；</w:t>
      </w:r>
    </w:p>
    <w:p w14:paraId="0DA97E0B">
      <w:pPr>
        <w:pageBreakBefore w:val="0"/>
        <w:wordWrap/>
        <w:topLinePunct w:val="0"/>
        <w:autoSpaceDE/>
        <w:autoSpaceDN/>
        <w:bidi w:val="0"/>
        <w:adjustRightInd/>
        <w:snapToGrid/>
        <w:spacing w:line="420" w:lineRule="exact"/>
        <w:ind w:firstLine="243" w:firstLineChars="1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（2）供应商须知；</w:t>
      </w:r>
    </w:p>
    <w:p w14:paraId="24BABB48">
      <w:pPr>
        <w:pageBreakBefore w:val="0"/>
        <w:wordWrap/>
        <w:topLinePunct w:val="0"/>
        <w:autoSpaceDE/>
        <w:autoSpaceDN/>
        <w:bidi w:val="0"/>
        <w:adjustRightInd/>
        <w:snapToGrid/>
        <w:spacing w:line="420" w:lineRule="exact"/>
        <w:ind w:firstLine="243" w:firstLineChars="10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（3）采购需求</w:t>
      </w:r>
      <w:r>
        <w:rPr>
          <w:rFonts w:hint="eastAsia" w:ascii="宋体" w:hAnsi="宋体" w:eastAsia="宋体" w:cs="宋体"/>
          <w:color w:val="000000" w:themeColor="text1"/>
          <w:sz w:val="24"/>
          <w:szCs w:val="24"/>
          <w:lang w:eastAsia="zh-CN"/>
          <w14:textFill>
            <w14:solidFill>
              <w14:schemeClr w14:val="tx1"/>
            </w14:solidFill>
          </w14:textFill>
        </w:rPr>
        <w:t>；</w:t>
      </w:r>
    </w:p>
    <w:p w14:paraId="13F70567">
      <w:pPr>
        <w:pageBreakBefore w:val="0"/>
        <w:wordWrap/>
        <w:topLinePunct w:val="0"/>
        <w:autoSpaceDE/>
        <w:autoSpaceDN/>
        <w:bidi w:val="0"/>
        <w:adjustRightInd/>
        <w:snapToGrid/>
        <w:spacing w:line="420" w:lineRule="exact"/>
        <w:ind w:firstLine="243" w:firstLineChars="1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（4）评审方法；</w:t>
      </w:r>
    </w:p>
    <w:p w14:paraId="48EB251A">
      <w:pPr>
        <w:pageBreakBefore w:val="0"/>
        <w:wordWrap/>
        <w:topLinePunct w:val="0"/>
        <w:autoSpaceDE/>
        <w:autoSpaceDN/>
        <w:bidi w:val="0"/>
        <w:adjustRightInd/>
        <w:snapToGrid/>
        <w:spacing w:line="420" w:lineRule="exact"/>
        <w:ind w:firstLine="243" w:firstLineChars="1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（5）合同条款；</w:t>
      </w:r>
    </w:p>
    <w:p w14:paraId="00C20535">
      <w:pPr>
        <w:pageBreakBefore w:val="0"/>
        <w:wordWrap/>
        <w:topLinePunct w:val="0"/>
        <w:autoSpaceDE/>
        <w:autoSpaceDN/>
        <w:bidi w:val="0"/>
        <w:adjustRightInd/>
        <w:snapToGrid/>
        <w:spacing w:line="420" w:lineRule="exact"/>
        <w:ind w:firstLine="243" w:firstLineChars="1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（6）竞争性磋商响应文件格式；</w:t>
      </w:r>
    </w:p>
    <w:p w14:paraId="3203B7DA">
      <w:pPr>
        <w:pageBreakBefore w:val="0"/>
        <w:wordWrap/>
        <w:topLinePunct w:val="0"/>
        <w:autoSpaceDE/>
        <w:autoSpaceDN/>
        <w:bidi w:val="0"/>
        <w:adjustRightInd/>
        <w:snapToGrid/>
        <w:spacing w:line="420" w:lineRule="exact"/>
        <w:ind w:firstLine="243" w:firstLineChars="1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（7）在磋商过程中由采购单位发出的澄清和补充文件等。</w:t>
      </w:r>
    </w:p>
    <w:p w14:paraId="42C877AC">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6F789825">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2.2.磋商文件的澄清</w:t>
      </w:r>
    </w:p>
    <w:p w14:paraId="11F73F1C">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供应商在收到磋商文件后，若有疑问需要澄清，应于收到磋商文件后二日内以书面形式（包括书面文字、传真、电子邮件等）向采购人或采购代理机构（以下统称采购机构）提出，采购机构将以书面形式予以解答，解答内容将送达所有参与磋商采购活动的供应商。</w:t>
      </w:r>
    </w:p>
    <w:p w14:paraId="27EDD00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提交响应文件截止时间前，采购人、采购代理机构或者磋商小组可以对已发出的磋商文件进行必要的澄清或者修改，澄清或者修改的内容作为磋商文件的组成部分。澄清或者修改的内容可能影响响应文件编制的，采购人或采购代理机构应当在提交首次响应文件截止时间至少5日前，以书面形式通知所有获取磋商文件的供应商，不足5日的，采购人、采购代理机构应当顺延提交首次响应文件的截止时间。</w:t>
      </w:r>
    </w:p>
    <w:p w14:paraId="092A0E7A">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2.3.磋商文件的修改</w:t>
      </w:r>
    </w:p>
    <w:p w14:paraId="5605791B">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采购单位可以对已发出的磋商文件进行必要的澄清或者修改。澄清或者修改的内容可能影响响应文件编制的，采购人或采购代理机构应当在提交首次响应文件截止时间至少5日前，在新疆政府采购网政采云平台发布更正公告，不足5日的，采购人、采购代理机构应当顺延提交首次响应文件的截止时间。</w:t>
      </w:r>
    </w:p>
    <w:p w14:paraId="5A9F2D59">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2.3.2澄清或者修改的内容是磋商文件的组成部分，将在新疆政府采购网政采云平台向所有供应商公布，对供应商具有约束力。</w:t>
      </w:r>
    </w:p>
    <w:p w14:paraId="55AF1122">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2.3.3为使供应商有充足的时间对磋商文件的修改部分进行研究，采购单位可适当推迟响应文件截止期，并通过在新疆政府采购网政采云平台上发布公告方式通知所有下载磋商文件的供应商。</w:t>
      </w:r>
    </w:p>
    <w:p w14:paraId="176B46D0">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2.3.4供应商应注意及时浏览网上发布的澄清或修改通知并下载，因供应商原因未及时获知澄清、修改或补充内容而导致的任何后果将由供应商自行承担。</w:t>
      </w:r>
    </w:p>
    <w:p w14:paraId="6FE3D144">
      <w:pPr>
        <w:pStyle w:val="5"/>
        <w:pageBreakBefore w:val="0"/>
        <w:wordWrap/>
        <w:topLinePunct w:val="0"/>
        <w:autoSpaceDE/>
        <w:autoSpaceDN/>
        <w:bidi w:val="0"/>
        <w:adjustRightInd/>
        <w:snapToGrid/>
        <w:spacing w:line="420" w:lineRule="exact"/>
        <w:ind w:firstLine="482"/>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45" w:name="_Toc20396"/>
      <w:bookmarkStart w:id="46" w:name="_Toc21257"/>
      <w:r>
        <w:rPr>
          <w:rFonts w:hint="eastAsia" w:ascii="宋体" w:hAnsi="宋体" w:eastAsia="宋体" w:cs="宋体"/>
          <w:b/>
          <w:bCs/>
          <w:color w:val="000000" w:themeColor="text1"/>
          <w:sz w:val="24"/>
          <w:szCs w:val="24"/>
          <w14:textFill>
            <w14:solidFill>
              <w14:schemeClr w14:val="tx1"/>
            </w14:solidFill>
          </w14:textFill>
        </w:rPr>
        <w:t>三、响应文件的编制和数量</w:t>
      </w:r>
      <w:bookmarkEnd w:id="45"/>
      <w:bookmarkEnd w:id="46"/>
    </w:p>
    <w:p w14:paraId="12A6B006">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3.1.响应文件的语言</w:t>
      </w:r>
    </w:p>
    <w:p w14:paraId="2A0B2FB5">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775A8B05">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3.2响应文件的构成</w:t>
      </w:r>
    </w:p>
    <w:p w14:paraId="1D747376">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3.2.1供应商编制的响应文件应包括但不少于下列内容</w:t>
      </w:r>
      <w:r>
        <w:rPr>
          <w:rFonts w:hint="eastAsia" w:ascii="宋体" w:hAnsi="宋体" w:eastAsia="宋体" w:cs="宋体"/>
          <w:color w:val="000000" w:themeColor="text1"/>
          <w:sz w:val="24"/>
          <w:szCs w:val="24"/>
          <w:lang w:eastAsia="zh-CN"/>
          <w14:textFill>
            <w14:solidFill>
              <w14:schemeClr w14:val="tx1"/>
            </w14:solidFill>
          </w14:textFill>
        </w:rPr>
        <w:t>：</w:t>
      </w:r>
    </w:p>
    <w:p w14:paraId="0097FD57">
      <w:pPr>
        <w:pStyle w:val="5"/>
        <w:pageBreakBefore w:val="0"/>
        <w:numPr>
          <w:ilvl w:val="0"/>
          <w:numId w:val="6"/>
        </w:numPr>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商务文件内容</w:t>
      </w:r>
    </w:p>
    <w:p w14:paraId="2F7C217D">
      <w:pPr>
        <w:pStyle w:val="5"/>
        <w:pageBreakBefore w:val="0"/>
        <w:numPr>
          <w:ilvl w:val="0"/>
          <w:numId w:val="6"/>
        </w:numPr>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技术文件内容</w:t>
      </w:r>
    </w:p>
    <w:p w14:paraId="1DE4B5DF">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3.3响应文件编制</w:t>
      </w:r>
    </w:p>
    <w:p w14:paraId="26E9BB05">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3.3.1响应文件编制时，应按照磋商文件“第六章响应文件格式”中的目录和磋商技术规格、参数及相关要求格式进行编制，保证目录清晰、内容完整。</w:t>
      </w:r>
    </w:p>
    <w:p w14:paraId="6B87212B">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3.3.2供应商应按照供应商须知前附表要求的编制响应文件。</w:t>
      </w:r>
    </w:p>
    <w:p w14:paraId="44A87386">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3.3.3网上提交的电子响应文件为正本。</w:t>
      </w:r>
    </w:p>
    <w:p w14:paraId="745F65A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3.3.4供应商因自身原因导致电子响应文件无法导入电子评标系统的，该响应文件视为无效文件。</w:t>
      </w:r>
    </w:p>
    <w:p w14:paraId="61E453CB">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3.3.5电子响应文件具有法律效力，与其他形式的响应文件在内容和格式上等同，若响应文件与磋商文件要求不一致，其内容影响成交结果时，责任由供应商自行承担。</w:t>
      </w:r>
    </w:p>
    <w:p w14:paraId="2B0675D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3.3.6为了保证电子标书的合法性、安全性和完整性，电子响应文件转换完成后，应在规定区域加盖单位和法定代表人CA印章。电子响应文件若无CA电子签章，则视为无效文件。</w:t>
      </w:r>
    </w:p>
    <w:p w14:paraId="3584355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3.3.5供应商应完整地填写磋商文件中提供的《竞争性磋商函》、《竞争性磋商报价一览表》等磋商文件中规定的所有内容。</w:t>
      </w:r>
    </w:p>
    <w:p w14:paraId="48D78997">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3.3.6供应商必须保证响应文件所提供的全部资料真实可靠，并接受采购单位对其中任何资料进一步核实的要求。</w:t>
      </w:r>
    </w:p>
    <w:p w14:paraId="05BDE98D">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3.4.磋商报价要求</w:t>
      </w:r>
    </w:p>
    <w:p w14:paraId="1341AABF">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3.4.1供应商所提供的货物或服务或工程均以人民币报价。</w:t>
      </w:r>
    </w:p>
    <w:p w14:paraId="49AC31B0">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3.4.2</w:t>
      </w:r>
      <w:r>
        <w:rPr>
          <w:rFonts w:hint="eastAsia" w:ascii="宋体" w:hAnsi="宋体" w:eastAsia="宋体" w:cs="宋体"/>
          <w:color w:val="000000" w:themeColor="text1"/>
          <w:sz w:val="24"/>
          <w:szCs w:val="24"/>
          <w:lang w:val="en-US" w:eastAsia="zh-CN"/>
          <w14:textFill>
            <w14:solidFill>
              <w14:schemeClr w14:val="tx1"/>
            </w14:solidFill>
          </w14:textFill>
        </w:rPr>
        <w:t>供应</w:t>
      </w:r>
      <w:r>
        <w:rPr>
          <w:rFonts w:hint="eastAsia" w:ascii="宋体" w:hAnsi="宋体" w:eastAsia="宋体" w:cs="宋体"/>
          <w:color w:val="000000" w:themeColor="text1"/>
          <w:sz w:val="24"/>
          <w:szCs w:val="24"/>
          <w14:textFill>
            <w14:solidFill>
              <w14:schemeClr w14:val="tx1"/>
            </w14:solidFill>
          </w14:textFill>
        </w:rPr>
        <w:t>商应按照“第三章采购需求”规定的服务内容责任范围以及合同条款进行报价。并按《竞争性磋商报价一览表》确定的格式报出总价。磋商报价中不得包含磋商文件要求以外的内容，否则，在评审时不予核减。磋商报价中也不得缺漏磋商文件所要求的内容，否则，在评审时将被视为已包含在磋商报价中。</w:t>
      </w:r>
    </w:p>
    <w:p w14:paraId="2FDFEE90">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3.4.3每一种规格的服务只允许有一个报价，否则将被视为无效磋商。</w:t>
      </w:r>
    </w:p>
    <w:p w14:paraId="141477E7">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3.4.4供应商所报的总价在合同执行过程中是固定不变的，不得以任何理由予以变更。</w:t>
      </w:r>
    </w:p>
    <w:p w14:paraId="01C9E294">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3.4.5供应商的最后磋商报价超过项目采购预算的为无效报价。</w:t>
      </w:r>
    </w:p>
    <w:p w14:paraId="67E67248">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3.5备选方案</w:t>
      </w:r>
    </w:p>
    <w:p w14:paraId="2947BDBA">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3.5.1供应商应按照供应商须知前附表要求编制磋商备选方案，否则将被视为无效响应文件。</w:t>
      </w:r>
    </w:p>
    <w:p w14:paraId="18FD7D85">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3.6联合体磋商</w:t>
      </w:r>
    </w:p>
    <w:p w14:paraId="62D7E69C">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3.6.1两个以上供应商可以组成一个联合体，以一个供应商的身份共同参与磋商。</w:t>
      </w:r>
    </w:p>
    <w:p w14:paraId="63FB9E3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68C9E057">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3.6.3联合体各方之间必须签订联合磋商协议，明确约定联合体主体及各方承担的工作和相应的责任，其响应文件中必须提供联合磋商协议。</w:t>
      </w:r>
    </w:p>
    <w:p w14:paraId="37CC29B9">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3.6.4以联合体形式参加政府采购活动的，联合体各方不得再单独参加或者与其他供应商另外组成联合体参加同一合同项下的政府采购活动。</w:t>
      </w:r>
    </w:p>
    <w:p w14:paraId="7F37F617">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3.6.5采取联合体形式磋商的，其响应文件必须由联合体所有成员或其各自正式书面授权的代表签署（盖章），以便对所有成员作为整体及作为个体均具有法律约束力。</w:t>
      </w:r>
    </w:p>
    <w:p w14:paraId="410887DA">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3.6.6联合体成交的，联合体各方应当共同与采购人签订采购合同。</w:t>
      </w:r>
    </w:p>
    <w:p w14:paraId="6104F382">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3.6.7联合体中有同类资质的供应商按照联合体分工承担相同工作的，应当按照资质等级较低的供应商确定资质等级。</w:t>
      </w:r>
    </w:p>
    <w:p w14:paraId="735290E8">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3.7.磋商保证金</w:t>
      </w:r>
    </w:p>
    <w:p w14:paraId="357DEDB8">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3.7.1供应商应在响应文件截止时间之前，按照供应商须知前附表载明的账户，将规定数额的保证金以转账或电汇方式缴纳至该账号内（不接受现金缴纳）。保证金缴纳时间以到账时间为准。</w:t>
      </w:r>
    </w:p>
    <w:p w14:paraId="0B94B987">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3.7.2对于未能按要求提交保证金的将视为未响应磋商文件的要求，其响应文件无效。</w:t>
      </w:r>
    </w:p>
    <w:p w14:paraId="305A32D7">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未成交的供应商，其保证金在成交公告发布后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7BFC0ACD">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3.7.4成交供应商的磋商保证金，在供应商与采购人签订合同，并将合同原件报采购代理机构后5个工作日内，按照保证金的来款渠道原路退还至供应商缴纳保证金的企业银行账户内。</w:t>
      </w:r>
    </w:p>
    <w:p w14:paraId="25DE5A6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3.7.5有下列情形之一的，保证金将被不予退还∶</w:t>
      </w:r>
    </w:p>
    <w:p w14:paraId="18C30EF9">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（1）供应商在响应文件中提供虚假资料的；</w:t>
      </w:r>
    </w:p>
    <w:p w14:paraId="43F31D06">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（2）除因不可抗力或磋商文件认可的情形以外，成交供应商不与采购人签订合同的；</w:t>
      </w:r>
    </w:p>
    <w:p w14:paraId="582CD92A">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（3）供应商与采购人、其他供应商或者采购代理机构恶意串通的</w:t>
      </w:r>
    </w:p>
    <w:p w14:paraId="34F98551">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（4）磋商文件规定的其他情形。</w:t>
      </w:r>
    </w:p>
    <w:p w14:paraId="73FAD608">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3.8.磋商的有效期</w:t>
      </w:r>
    </w:p>
    <w:p w14:paraId="273BD257">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3.8.1磋商有效期详见供应商须知前附表。供应商响应文件中有效期不足的将被视为无效文件。</w:t>
      </w:r>
    </w:p>
    <w:p w14:paraId="0D905C7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3.8.2有效期内供应商未经采购结果确认谈判达成一致不得改变其磋商最后报价及承诺的全部义务。</w:t>
      </w:r>
    </w:p>
    <w:p w14:paraId="049906A1">
      <w:pPr>
        <w:pStyle w:val="5"/>
        <w:pageBreakBefore w:val="0"/>
        <w:wordWrap/>
        <w:topLinePunct w:val="0"/>
        <w:autoSpaceDE/>
        <w:autoSpaceDN/>
        <w:bidi w:val="0"/>
        <w:adjustRightInd/>
        <w:snapToGrid/>
        <w:spacing w:line="420" w:lineRule="exact"/>
        <w:ind w:firstLine="482"/>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47" w:name="_Toc10075"/>
      <w:bookmarkStart w:id="48" w:name="_Toc25265"/>
      <w:r>
        <w:rPr>
          <w:rFonts w:hint="eastAsia" w:ascii="宋体" w:hAnsi="宋体" w:eastAsia="宋体" w:cs="宋体"/>
          <w:b/>
          <w:bCs/>
          <w:color w:val="000000" w:themeColor="text1"/>
          <w:sz w:val="24"/>
          <w:szCs w:val="24"/>
          <w14:textFill>
            <w14:solidFill>
              <w14:schemeClr w14:val="tx1"/>
            </w14:solidFill>
          </w14:textFill>
        </w:rPr>
        <w:t>四、响应文件的递交</w:t>
      </w:r>
      <w:bookmarkEnd w:id="47"/>
      <w:bookmarkEnd w:id="48"/>
    </w:p>
    <w:p w14:paraId="1B867E67">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4.1.1响应文件的密封和标记。电子响应文件的内容按要求进行签章。未按要求进行数字证书认证的响应文件，电子评标系统将无法接受，采购单位不予受理。</w:t>
      </w:r>
    </w:p>
    <w:p w14:paraId="5D3C21C0">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4.2响应文件的递交</w:t>
      </w:r>
    </w:p>
    <w:p w14:paraId="67FC8AB3">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4.2.1供应商应在磋商文件规定的响应文件递交截止时间前将电子响应文件上传到指定新疆政府采购网政采云平台。未在响应文件递交截止时间前完成上传的电子响应文件视为逾期送达。逾期上传或未按规定方式上传的电子响应文件，采购单位不予受理。</w:t>
      </w:r>
    </w:p>
    <w:p w14:paraId="4B0AECC2">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4.2.2是否采用不见面开标详见供应商须知前附表，若项目采用不见面开标。需将电子</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在投标截止时间前通过新疆政府采购网政采云平台上传完成。逾期上传的或者未上传到平台的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，采购人不予受理。</w:t>
      </w:r>
    </w:p>
    <w:p w14:paraId="44DF292A">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采购单位将拒绝并原封退回在规定的响应文件递交截止期后送达的任何响应文件。由于对网上招标操作不熟悉或自身电脑、网络的原因导致不能在响应文件递交截止时间之前上传响应文件，新疆政府采购网政采云平台将不负任何责任。建议于开标前1个工作日完成响应文件的制作与上传。</w:t>
      </w:r>
    </w:p>
    <w:p w14:paraId="51AFF0F2">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4.3响应文件的修改和撤回</w:t>
      </w:r>
    </w:p>
    <w:p w14:paraId="43F7DC61">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1B70BE3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4.3.2供应商所提交的响应文件在评审结束后，无论中标与否都不退还。</w:t>
      </w:r>
    </w:p>
    <w:p w14:paraId="1F74CC40">
      <w:pPr>
        <w:pStyle w:val="5"/>
        <w:pageBreakBefore w:val="0"/>
        <w:wordWrap/>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49" w:name="_Toc29546"/>
      <w:bookmarkStart w:id="50" w:name="_Toc7961"/>
      <w:r>
        <w:rPr>
          <w:rFonts w:hint="eastAsia" w:ascii="宋体" w:hAnsi="宋体" w:eastAsia="宋体" w:cs="宋体"/>
          <w:b/>
          <w:bCs/>
          <w:color w:val="000000" w:themeColor="text1"/>
          <w:sz w:val="24"/>
          <w:szCs w:val="24"/>
          <w14:textFill>
            <w14:solidFill>
              <w14:schemeClr w14:val="tx1"/>
            </w14:solidFill>
          </w14:textFill>
        </w:rPr>
        <w:t>五、竞争性磋商程序</w:t>
      </w:r>
      <w:bookmarkEnd w:id="49"/>
      <w:bookmarkEnd w:id="50"/>
    </w:p>
    <w:p w14:paraId="4E20F073">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5.1磋商小组的组成</w:t>
      </w:r>
    </w:p>
    <w:p w14:paraId="5F97D4C8">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评审。</w:t>
      </w:r>
    </w:p>
    <w:p w14:paraId="52A30D22">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5.1.2磋商小组由采购人代表和有关技术、经济等方面的专家组成。全面负责对响应文件的审查、评审、磋商、打分等全部评审工作。磋商小组人数以及技术、经济方面的专家组成见供应商须知前附表。</w:t>
      </w:r>
    </w:p>
    <w:p w14:paraId="38E0B18A">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5.2磋商方法</w:t>
      </w:r>
    </w:p>
    <w:p w14:paraId="1447DB8A">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5.2.1采购人在规定的递交响应文件截止时间（开标时间）和供应商须知前附表规定的地点开标。供应商的法定代表人或其委托代理人无需到达开标现场，仅需在任意地点通过新疆政府采购网政采云平台，完成远程解密、提疑澄清、开标唱标、结果公布等交互环节。</w:t>
      </w:r>
    </w:p>
    <w:p w14:paraId="5EE9AEB7">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179E03E6">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5.2.1项目评审方法详见磋商文件“第四章评审方法。</w:t>
      </w:r>
    </w:p>
    <w:p w14:paraId="121D4562">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5.3响应文件的初审</w:t>
      </w:r>
    </w:p>
    <w:p w14:paraId="14A982CD">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初审分为资格性检查和符合性检查。</w:t>
      </w:r>
    </w:p>
    <w:p w14:paraId="1F050F48">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5.3.1资格性检查</w:t>
      </w:r>
    </w:p>
    <w:p w14:paraId="61C4BA68">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（1）磋商小组根据评审办法前附表规定的评审因素和评审标准，对供应商的响应文件进行资格评审。资格性检查不合格的供应商的响应文件作无效文件处理。</w:t>
      </w:r>
    </w:p>
    <w:p w14:paraId="70ECE1F3">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（2）磋商小组在进行资格检查时，不得改变磋商文件中已载明的资格条件、标准和办法。资格性检查不合格的供应商的响应文件作无效文件处理。</w:t>
      </w:r>
    </w:p>
    <w:p w14:paraId="6A202DAC">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（3）磋商小组在评审中必要时可按供应商提供的联系方式就有关问题进行查询核实，或要求供应商做出书面澄清，查询及澄清结果将作为审查的依据。</w:t>
      </w:r>
    </w:p>
    <w:p w14:paraId="0046415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（4）通过全部资格性检查条件合格的供应商才能通过资格检查，其响应文件方可进入下一个检查阶段。</w:t>
      </w:r>
    </w:p>
    <w:p w14:paraId="411A4524">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5.3.2符合性检查</w:t>
      </w:r>
    </w:p>
    <w:p w14:paraId="2248220F">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磋商小组根据评审办法前附表规定的评审因素和评审标准，对供应商的响应文件进行符合性检查。符合性检查不合格的供应商的响应文件作无效文件处理。</w:t>
      </w:r>
    </w:p>
    <w:p w14:paraId="71A0BFFF">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5.4违法违规行为</w:t>
      </w:r>
    </w:p>
    <w:p w14:paraId="73F9F94C">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5.4.1在评审过程中，磋商小组发现供应商有下列情形之一的，作无效文件处理∶</w:t>
      </w:r>
    </w:p>
    <w:p w14:paraId="00A1151B">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（1）属于同一集团、协会、商会等组织成员的供应商按照该组织要求协同磋商；</w:t>
      </w:r>
    </w:p>
    <w:p w14:paraId="6D82D2C0">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（2）不同供应商的响应文件由同一单位或者个人编制；</w:t>
      </w:r>
    </w:p>
    <w:p w14:paraId="2E1B9B01">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（3）不同供应商委托同一单位或者个人办理磋商事宜；</w:t>
      </w:r>
    </w:p>
    <w:p w14:paraId="3BA7F816">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（4）不同供应商的响应文件载明的项目管理成员为同一人；</w:t>
      </w:r>
    </w:p>
    <w:p w14:paraId="1B22AF92">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（5）不同供应商的响应文件异常一致或者磋商报价呈规律性差异</w:t>
      </w:r>
    </w:p>
    <w:p w14:paraId="222CD79D">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（6）不同供应商的响应文件相互混装；</w:t>
      </w:r>
    </w:p>
    <w:p w14:paraId="05B56856">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（7）不同供应商的磋商保证金从同一单位或者个人的账户转出；</w:t>
      </w:r>
    </w:p>
    <w:p w14:paraId="47B7874B">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（8）使用伪造、变造的行政许可证件；</w:t>
      </w:r>
    </w:p>
    <w:p w14:paraId="6CAD31E9">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（9）提供虚假的财务状况或者业绩；</w:t>
      </w:r>
    </w:p>
    <w:p w14:paraId="7C1714BB">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（10）提供虚假的项目负责人或者主要技术人员简历、劳动关系证明</w:t>
      </w:r>
    </w:p>
    <w:p w14:paraId="77C804CC">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（11）提供虚假的信用状况；</w:t>
      </w:r>
    </w:p>
    <w:p w14:paraId="69F4385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（12）其他弄虚作假的行为。</w:t>
      </w:r>
    </w:p>
    <w:p w14:paraId="7AEB90D4">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5.5磋商小组审查响应文件是否完整、有无计算上的错误等。</w:t>
      </w:r>
    </w:p>
    <w:p w14:paraId="7C5DD3B6">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5.5.1响应文件的修正及澄清</w:t>
      </w:r>
    </w:p>
    <w:p w14:paraId="3815D593">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（1）磋商小组对确定为实质上响应磋商文件要求的响应文件进行校核，看其是否有计算或表达上的错误，算术错误将按以下方法更正</w:t>
      </w:r>
    </w:p>
    <w:p w14:paraId="5720CDBE">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4072373C">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44B3B273">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5.5.3实质上没有响应磋商文件要求的响应文件将被视为无效文件。供应商不得通过修正或撤销不合要求的偏离从而使其成为实质上响应的文件。</w:t>
      </w:r>
    </w:p>
    <w:p w14:paraId="663086D4">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磋商报价等实质性内容做任何更改。有关澄清的答复均应由供应商的法定代表人或授权代表以书面形式作出并签字。</w:t>
      </w:r>
    </w:p>
    <w:p w14:paraId="6A0CC372">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5.5.5供应商的澄清文件是其响应文件的组成部分。</w:t>
      </w:r>
    </w:p>
    <w:p w14:paraId="56D7F87D">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5.6磋商</w:t>
      </w:r>
    </w:p>
    <w:p w14:paraId="16D3F814">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5.6.1磋商小组所有成员应当集中与单一供应商分别进行磋商，并给予所有参加磋商的供应商平等的磋商机会。</w:t>
      </w:r>
    </w:p>
    <w:p w14:paraId="5E467AE5">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5.6.2在磋商过程中，磋商小组可以根据磋商文件和磋商情况实质性变动采购需求中的技术、服务要求以及合同草案条款，但不得变动磋商文件中的其他内容。实质性变动的内容，须经采购人代表确认。</w:t>
      </w:r>
    </w:p>
    <w:p w14:paraId="51592B2B">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5.6.3对磋商文件作出的实质性变动是磋商文件的有效组成部分，磋商小组应当及时以书面形式同时通知所有参加磋商的供应商。</w:t>
      </w:r>
    </w:p>
    <w:p w14:paraId="6FD0FECB">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CC11D78">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5.6.5磋商文件能够详细列明采购标的的技术、服务要求的，磋商结束后，磋商小组应当要求所有实质性响应的供应商在规定时间内提交最后报价，提交最后报价的供应商不得少于2家。</w:t>
      </w:r>
    </w:p>
    <w:p w14:paraId="3DF81390">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2953B3E6">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5.6.7已提交响应文件的供应商，在提交最后报价之前，可以根据磋商情况退出磋商。其磋商保证金将予以退还。</w:t>
      </w:r>
    </w:p>
    <w:p w14:paraId="256B19D4">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5.6.8最后报价是供应商响应文件的有效组成部分。市场竞争不充分的科研项目，以及需要扶持的科技成果转化项目，提交最后报价的供应商可以为2家。</w:t>
      </w:r>
    </w:p>
    <w:p w14:paraId="4BA44B52">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5.6.9经磋商确定最终采购需求和提交最后报价的供应商后，由磋商小组采用综合评分法对提交最后报价的供应商的响应文件和最后报价进行综合评分。</w:t>
      </w:r>
    </w:p>
    <w:p w14:paraId="0A327309">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5.6.10采购结果确认</w:t>
      </w:r>
    </w:p>
    <w:p w14:paraId="56C5EF08">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（1）磋商小组按照采购文件确定的评标方法、步骤、标准，对响应文件进行评审。按评审后得分由高到</w:t>
      </w:r>
      <w:r>
        <w:rPr>
          <w:rFonts w:hint="eastAsia" w:ascii="宋体" w:hAnsi="宋体" w:cs="宋体"/>
          <w:color w:val="000000" w:themeColor="text1"/>
          <w:sz w:val="24"/>
          <w:szCs w:val="24"/>
          <w:lang w:eastAsia="zh-CN"/>
          <w14:textFill>
            <w14:solidFill>
              <w14:schemeClr w14:val="tx1"/>
            </w14:solidFill>
          </w14:textFill>
        </w:rPr>
        <w:t>低</w:t>
      </w:r>
      <w:r>
        <w:rPr>
          <w:rFonts w:hint="eastAsia" w:ascii="宋体" w:hAnsi="宋体" w:eastAsia="宋体" w:cs="宋体"/>
          <w:color w:val="000000" w:themeColor="text1"/>
          <w:sz w:val="24"/>
          <w:szCs w:val="24"/>
          <w14:textFill>
            <w14:solidFill>
              <w14:schemeClr w14:val="tx1"/>
            </w14:solidFill>
          </w14:textFill>
        </w:rPr>
        <w:t>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5556B7EA">
      <w:pPr>
        <w:pStyle w:val="5"/>
        <w:pageBreakBefore w:val="0"/>
        <w:wordWrap/>
        <w:topLinePunct w:val="0"/>
        <w:autoSpaceDE/>
        <w:autoSpaceDN/>
        <w:bidi w:val="0"/>
        <w:adjustRightInd/>
        <w:snapToGrid/>
        <w:spacing w:line="420" w:lineRule="exact"/>
        <w:ind w:firstLine="482"/>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5.7公示或公告</w:t>
      </w:r>
    </w:p>
    <w:p w14:paraId="692D06A4">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5.7.1成交供应商确定后，采购代理机构将在新疆政府采购网政采云平台上发布成交公告，同时向成交供应商发出《成交通知书》。《成交通知书》是合同的组成部分，对成交供应商和采购人具有同等法律效力。</w:t>
      </w:r>
    </w:p>
    <w:p w14:paraId="6CB6895A">
      <w:pPr>
        <w:pageBreakBefore w:val="0"/>
        <w:wordWrap/>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51" w:name="_Toc503548054"/>
      <w:bookmarkStart w:id="52" w:name="_Toc26094"/>
      <w:bookmarkStart w:id="53" w:name="_Toc18389"/>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开标</w:t>
      </w:r>
      <w:bookmarkEnd w:id="51"/>
    </w:p>
    <w:p w14:paraId="5FBFF195">
      <w:pPr>
        <w:pStyle w:val="12"/>
        <w:pageBreakBefore w:val="0"/>
        <w:kinsoku w:val="0"/>
        <w:wordWrap/>
        <w:overflowPunct w:val="0"/>
        <w:topLinePunct w:val="0"/>
        <w:autoSpaceDE/>
        <w:autoSpaceDN/>
        <w:bidi w:val="0"/>
        <w:adjustRightInd/>
        <w:snapToGrid/>
        <w:spacing w:before="34" w:line="420" w:lineRule="exact"/>
        <w:ind w:left="598" w:right="101" w:hanging="480"/>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1.开标时间、地点：</w:t>
      </w:r>
    </w:p>
    <w:p w14:paraId="4AB8260C">
      <w:pPr>
        <w:pStyle w:val="12"/>
        <w:pageBreakBefore w:val="0"/>
        <w:kinsoku w:val="0"/>
        <w:wordWrap/>
        <w:overflowPunct w:val="0"/>
        <w:topLinePunct w:val="0"/>
        <w:autoSpaceDE/>
        <w:autoSpaceDN/>
        <w:bidi w:val="0"/>
        <w:adjustRightInd/>
        <w:snapToGrid/>
        <w:spacing w:before="34" w:line="420" w:lineRule="exact"/>
        <w:ind w:right="30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1）开标时间、地点：</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将按照规定的时间和地点组织开标会议，邀请所有供应商的法定代表人或授权代表准时到场参加开标会议。</w:t>
      </w:r>
    </w:p>
    <w:p w14:paraId="30E2C51D">
      <w:pPr>
        <w:pStyle w:val="12"/>
        <w:pageBreakBefore w:val="0"/>
        <w:kinsoku w:val="0"/>
        <w:wordWrap/>
        <w:overflowPunct w:val="0"/>
        <w:topLinePunct w:val="0"/>
        <w:autoSpaceDE/>
        <w:autoSpaceDN/>
        <w:bidi w:val="0"/>
        <w:adjustRightInd/>
        <w:snapToGrid/>
        <w:spacing w:before="35" w:line="42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开标程序：</w:t>
      </w:r>
    </w:p>
    <w:p w14:paraId="0309576B">
      <w:pPr>
        <w:pStyle w:val="12"/>
        <w:pageBreakBefore w:val="0"/>
        <w:kinsoku w:val="0"/>
        <w:wordWrap/>
        <w:overflowPunct w:val="0"/>
        <w:topLinePunct w:val="0"/>
        <w:autoSpaceDE/>
        <w:autoSpaceDN/>
        <w:bidi w:val="0"/>
        <w:adjustRightInd/>
        <w:snapToGrid/>
        <w:spacing w:before="34" w:line="420" w:lineRule="exact"/>
        <w:ind w:right="30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主持人按下列程序进行开标：</w:t>
      </w:r>
    </w:p>
    <w:p w14:paraId="0722625B">
      <w:pPr>
        <w:pStyle w:val="12"/>
        <w:pageBreakBefore w:val="0"/>
        <w:kinsoku w:val="0"/>
        <w:wordWrap/>
        <w:overflowPunct w:val="0"/>
        <w:topLinePunct w:val="0"/>
        <w:autoSpaceDE/>
        <w:autoSpaceDN/>
        <w:bidi w:val="0"/>
        <w:adjustRightInd/>
        <w:snapToGrid/>
        <w:spacing w:before="34" w:line="420" w:lineRule="exact"/>
        <w:ind w:right="30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1）宣布在提交</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截止时间前收到的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数量；</w:t>
      </w:r>
    </w:p>
    <w:p w14:paraId="01470DAA">
      <w:pPr>
        <w:pStyle w:val="12"/>
        <w:pageBreakBefore w:val="0"/>
        <w:kinsoku w:val="0"/>
        <w:wordWrap/>
        <w:overflowPunct w:val="0"/>
        <w:topLinePunct w:val="0"/>
        <w:autoSpaceDE/>
        <w:autoSpaceDN/>
        <w:bidi w:val="0"/>
        <w:adjustRightInd/>
        <w:snapToGrid/>
        <w:spacing w:before="34" w:line="420" w:lineRule="exact"/>
        <w:ind w:right="306" w:firstLine="48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2）宣布开标纪律，开标人、唱标人、记录人、监督人等有关人员名单；</w:t>
      </w:r>
    </w:p>
    <w:p w14:paraId="200F4B9F">
      <w:pPr>
        <w:pStyle w:val="12"/>
        <w:pageBreakBefore w:val="0"/>
        <w:kinsoku w:val="0"/>
        <w:wordWrap/>
        <w:overflowPunct w:val="0"/>
        <w:topLinePunct w:val="0"/>
        <w:autoSpaceDE/>
        <w:autoSpaceDN/>
        <w:bidi w:val="0"/>
        <w:adjustRightInd/>
        <w:snapToGrid/>
        <w:spacing w:before="34" w:line="420" w:lineRule="exact"/>
        <w:ind w:right="30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）公布</w:t>
      </w:r>
      <w:r>
        <w:rPr>
          <w:rFonts w:hint="eastAsia" w:ascii="宋体" w:hAnsi="宋体" w:eastAsia="宋体" w:cs="宋体"/>
          <w:color w:val="000000" w:themeColor="text1"/>
          <w:sz w:val="24"/>
          <w:szCs w:val="24"/>
          <w:lang w:eastAsia="zh-CN"/>
          <w14:textFill>
            <w14:solidFill>
              <w14:schemeClr w14:val="tx1"/>
            </w14:solidFill>
          </w14:textFill>
        </w:rPr>
        <w:t>最高投标限价</w:t>
      </w:r>
      <w:r>
        <w:rPr>
          <w:rFonts w:hint="eastAsia" w:ascii="宋体" w:hAnsi="宋体" w:eastAsia="宋体" w:cs="宋体"/>
          <w:color w:val="000000" w:themeColor="text1"/>
          <w:sz w:val="24"/>
          <w:szCs w:val="24"/>
          <w14:textFill>
            <w14:solidFill>
              <w14:schemeClr w14:val="tx1"/>
            </w14:solidFill>
          </w14:textFill>
        </w:rPr>
        <w:t>及相关内容；</w:t>
      </w:r>
    </w:p>
    <w:p w14:paraId="39004BA4">
      <w:pPr>
        <w:pStyle w:val="12"/>
        <w:pageBreakBefore w:val="0"/>
        <w:kinsoku w:val="0"/>
        <w:wordWrap/>
        <w:overflowPunct w:val="0"/>
        <w:topLinePunct w:val="0"/>
        <w:autoSpaceDE/>
        <w:autoSpaceDN/>
        <w:bidi w:val="0"/>
        <w:adjustRightInd/>
        <w:snapToGrid/>
        <w:spacing w:before="34" w:line="420" w:lineRule="exact"/>
        <w:ind w:right="30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）公布</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保证金的递交情况、投标报价、</w:t>
      </w:r>
      <w:r>
        <w:rPr>
          <w:rFonts w:hint="eastAsia" w:ascii="宋体" w:hAnsi="宋体" w:cs="宋体"/>
          <w:color w:val="000000" w:themeColor="text1"/>
          <w:sz w:val="24"/>
          <w:szCs w:val="24"/>
          <w:lang w:eastAsia="zh-CN"/>
          <w14:textFill>
            <w14:solidFill>
              <w14:schemeClr w14:val="tx1"/>
            </w14:solidFill>
          </w14:textFill>
        </w:rPr>
        <w:t>合同履约期限</w:t>
      </w:r>
      <w:r>
        <w:rPr>
          <w:rFonts w:hint="eastAsia" w:ascii="宋体" w:hAnsi="宋体" w:eastAsia="宋体" w:cs="宋体"/>
          <w:color w:val="000000" w:themeColor="text1"/>
          <w:sz w:val="24"/>
          <w:szCs w:val="24"/>
          <w14:textFill>
            <w14:solidFill>
              <w14:schemeClr w14:val="tx1"/>
            </w14:solidFill>
          </w14:textFill>
        </w:rPr>
        <w:t>及其他内容，并制作记录；</w:t>
      </w:r>
    </w:p>
    <w:p w14:paraId="2A462952">
      <w:pPr>
        <w:pStyle w:val="12"/>
        <w:pageBreakBefore w:val="0"/>
        <w:kinsoku w:val="0"/>
        <w:wordWrap/>
        <w:overflowPunct w:val="0"/>
        <w:topLinePunct w:val="0"/>
        <w:autoSpaceDE/>
        <w:autoSpaceDN/>
        <w:bidi w:val="0"/>
        <w:adjustRightInd/>
        <w:snapToGrid/>
        <w:spacing w:before="34" w:line="420" w:lineRule="exact"/>
        <w:ind w:right="30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代表、</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人代表、记录人以及有关监督人员在开标记录上签字确认，并存档备查；</w:t>
      </w:r>
    </w:p>
    <w:p w14:paraId="24F37298">
      <w:pPr>
        <w:pStyle w:val="12"/>
        <w:pageBreakBefore w:val="0"/>
        <w:kinsoku w:val="0"/>
        <w:wordWrap/>
        <w:overflowPunct w:val="0"/>
        <w:topLinePunct w:val="0"/>
        <w:autoSpaceDE/>
        <w:autoSpaceDN/>
        <w:bidi w:val="0"/>
        <w:adjustRightInd/>
        <w:snapToGrid/>
        <w:spacing w:before="34" w:line="420" w:lineRule="exact"/>
        <w:ind w:right="30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）开标结束。</w:t>
      </w:r>
    </w:p>
    <w:p w14:paraId="53EA137A">
      <w:pPr>
        <w:pageBreakBefore w:val="0"/>
        <w:wordWrap/>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54" w:name="_Toc503548055"/>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评标</w:t>
      </w:r>
      <w:bookmarkEnd w:id="54"/>
    </w:p>
    <w:p w14:paraId="5E769D1E">
      <w:pPr>
        <w:pStyle w:val="12"/>
        <w:pageBreakBefore w:val="0"/>
        <w:kinsoku w:val="0"/>
        <w:wordWrap/>
        <w:overflowPunct w:val="0"/>
        <w:topLinePunct w:val="0"/>
        <w:autoSpaceDE/>
        <w:autoSpaceDN/>
        <w:bidi w:val="0"/>
        <w:adjustRightInd/>
        <w:snapToGrid/>
        <w:spacing w:before="35" w:line="420" w:lineRule="exact"/>
        <w:textAlignment w:val="auto"/>
        <w:outlineLvl w:val="9"/>
        <w:rPr>
          <w:rFonts w:hint="eastAsia" w:ascii="宋体" w:hAnsi="宋体" w:eastAsia="宋体" w:cs="宋体"/>
          <w:b/>
          <w:bCs/>
          <w:color w:val="000000" w:themeColor="text1"/>
          <w:spacing w:val="1"/>
          <w:sz w:val="24"/>
          <w:szCs w:val="24"/>
          <w14:textFill>
            <w14:solidFill>
              <w14:schemeClr w14:val="tx1"/>
            </w14:solidFill>
          </w14:textFill>
        </w:rPr>
      </w:pPr>
      <w:r>
        <w:rPr>
          <w:rFonts w:hint="eastAsia" w:ascii="宋体" w:hAnsi="宋体" w:eastAsia="宋体" w:cs="宋体"/>
          <w:b/>
          <w:bCs/>
          <w:color w:val="000000" w:themeColor="text1"/>
          <w:spacing w:val="1"/>
          <w:sz w:val="24"/>
          <w:szCs w:val="24"/>
          <w14:textFill>
            <w14:solidFill>
              <w14:schemeClr w14:val="tx1"/>
            </w14:solidFill>
          </w14:textFill>
        </w:rPr>
        <w:t>1.磋商小组</w:t>
      </w:r>
    </w:p>
    <w:p w14:paraId="506A3923">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pacing w:val="1"/>
          <w:sz w:val="24"/>
          <w:szCs w:val="24"/>
          <w14:textFill>
            <w14:solidFill>
              <w14:schemeClr w14:val="tx1"/>
            </w14:solidFill>
          </w14:textFill>
        </w:rPr>
        <w:t>评标由采购人依法组建的磋商小组负责。磋商小组由采购人熟悉相关业务</w:t>
      </w:r>
      <w:r>
        <w:rPr>
          <w:rFonts w:hint="eastAsia" w:ascii="宋体" w:hAnsi="宋体" w:eastAsia="宋体" w:cs="宋体"/>
          <w:color w:val="000000" w:themeColor="text1"/>
          <w:sz w:val="24"/>
          <w:szCs w:val="24"/>
          <w14:textFill>
            <w14:solidFill>
              <w14:schemeClr w14:val="tx1"/>
            </w14:solidFill>
          </w14:textFill>
        </w:rPr>
        <w:t>的代表，以及有关技术、经济等方面的专家三人</w:t>
      </w:r>
      <w:r>
        <w:rPr>
          <w:rFonts w:hint="eastAsia" w:ascii="宋体" w:hAnsi="宋体" w:eastAsia="宋体" w:cs="宋体"/>
          <w:color w:val="000000" w:themeColor="text1"/>
          <w:sz w:val="24"/>
          <w:szCs w:val="24"/>
          <w:lang w:eastAsia="zh-CN"/>
          <w14:textFill>
            <w14:solidFill>
              <w14:schemeClr w14:val="tx1"/>
            </w14:solidFill>
          </w14:textFill>
        </w:rPr>
        <w:t>以上</w:t>
      </w:r>
      <w:r>
        <w:rPr>
          <w:rFonts w:hint="eastAsia" w:ascii="宋体" w:hAnsi="宋体" w:eastAsia="宋体" w:cs="宋体"/>
          <w:color w:val="000000" w:themeColor="text1"/>
          <w:sz w:val="24"/>
          <w:szCs w:val="24"/>
          <w14:textFill>
            <w14:solidFill>
              <w14:schemeClr w14:val="tx1"/>
            </w14:solidFill>
          </w14:textFill>
        </w:rPr>
        <w:t>单数组成。</w:t>
      </w:r>
    </w:p>
    <w:p w14:paraId="3E90995E">
      <w:pPr>
        <w:pStyle w:val="12"/>
        <w:pageBreakBefore w:val="0"/>
        <w:tabs>
          <w:tab w:val="left" w:pos="1438"/>
        </w:tabs>
        <w:kinsoku w:val="0"/>
        <w:wordWrap/>
        <w:overflowPunct w:val="0"/>
        <w:topLinePunct w:val="0"/>
        <w:autoSpaceDE/>
        <w:autoSpaceDN/>
        <w:bidi w:val="0"/>
        <w:adjustRightInd/>
        <w:snapToGrid/>
        <w:spacing w:before="36" w:line="420" w:lineRule="exact"/>
        <w:ind w:left="598"/>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1.2磋商小组成员有下列情形之一的，应当回避；</w:t>
      </w:r>
    </w:p>
    <w:p w14:paraId="1672D44E">
      <w:pPr>
        <w:pStyle w:val="12"/>
        <w:pageBreakBefore w:val="0"/>
        <w:kinsoku w:val="0"/>
        <w:wordWrap/>
        <w:overflowPunct w:val="0"/>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（1）采购人或供应商的主要负责人的近亲属。</w:t>
      </w:r>
    </w:p>
    <w:p w14:paraId="5620F926">
      <w:pPr>
        <w:pStyle w:val="12"/>
        <w:pageBreakBefore w:val="0"/>
        <w:kinsoku w:val="0"/>
        <w:wordWrap/>
        <w:overflowPunct w:val="0"/>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（2）项目主管部门或者行政监督部门的人员。</w:t>
      </w:r>
    </w:p>
    <w:p w14:paraId="1A82A129">
      <w:pPr>
        <w:pStyle w:val="12"/>
        <w:pageBreakBefore w:val="0"/>
        <w:kinsoku w:val="0"/>
        <w:wordWrap/>
        <w:overflowPunct w:val="0"/>
        <w:topLinePunct w:val="0"/>
        <w:autoSpaceDE/>
        <w:autoSpaceDN/>
        <w:bidi w:val="0"/>
        <w:adjustRightInd/>
        <w:snapToGrid/>
        <w:spacing w:before="151"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（3）与供应商有经济利益关系，可能影响对投标公正评审的。</w:t>
      </w:r>
    </w:p>
    <w:p w14:paraId="375FBD2F">
      <w:pPr>
        <w:pStyle w:val="12"/>
        <w:pageBreakBefore w:val="0"/>
        <w:kinsoku w:val="0"/>
        <w:wordWrap/>
        <w:overflowPunct w:val="0"/>
        <w:topLinePunct w:val="0"/>
        <w:autoSpaceDE/>
        <w:autoSpaceDN/>
        <w:bidi w:val="0"/>
        <w:adjustRightInd/>
        <w:snapToGrid/>
        <w:spacing w:before="151" w:line="420" w:lineRule="exact"/>
        <w:ind w:firstLine="49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（4）曾因在招标、评标以及其他与招标投标有关活动中从事违法行为而受过行政</w:t>
      </w:r>
      <w:r>
        <w:rPr>
          <w:rFonts w:hint="eastAsia" w:ascii="宋体" w:hAnsi="宋体" w:eastAsia="宋体" w:cs="宋体"/>
          <w:color w:val="000000" w:themeColor="text1"/>
          <w:sz w:val="24"/>
          <w:szCs w:val="24"/>
          <w14:textFill>
            <w14:solidFill>
              <w14:schemeClr w14:val="tx1"/>
            </w14:solidFill>
          </w14:textFill>
        </w:rPr>
        <w:t>处罚或刑事处罚的。</w:t>
      </w:r>
    </w:p>
    <w:p w14:paraId="4D392B91">
      <w:pPr>
        <w:pStyle w:val="12"/>
        <w:pageBreakBefore w:val="0"/>
        <w:kinsoku w:val="0"/>
        <w:wordWrap/>
        <w:overflowPunct w:val="0"/>
        <w:topLinePunct w:val="0"/>
        <w:autoSpaceDE/>
        <w:autoSpaceDN/>
        <w:bidi w:val="0"/>
        <w:adjustRightInd/>
        <w:snapToGrid/>
        <w:spacing w:before="34" w:line="420" w:lineRule="exact"/>
        <w:ind w:right="30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其他可能</w:t>
      </w:r>
      <w:r>
        <w:rPr>
          <w:rFonts w:hint="eastAsia" w:ascii="宋体" w:hAnsi="宋体" w:eastAsia="宋体" w:cs="宋体"/>
          <w:color w:val="000000" w:themeColor="text1"/>
          <w:sz w:val="24"/>
          <w:szCs w:val="24"/>
          <w14:textFill>
            <w14:solidFill>
              <w14:schemeClr w14:val="tx1"/>
            </w14:solidFill>
          </w14:textFill>
        </w:rPr>
        <w:t>影响公正评标的情形。</w:t>
      </w:r>
    </w:p>
    <w:p w14:paraId="586267A8">
      <w:pPr>
        <w:pStyle w:val="12"/>
        <w:pageBreakBefore w:val="0"/>
        <w:kinsoku w:val="0"/>
        <w:wordWrap/>
        <w:overflowPunct w:val="0"/>
        <w:topLinePunct w:val="0"/>
        <w:autoSpaceDE/>
        <w:autoSpaceDN/>
        <w:bidi w:val="0"/>
        <w:adjustRightInd/>
        <w:snapToGrid/>
        <w:spacing w:before="35" w:line="420" w:lineRule="exact"/>
        <w:textAlignment w:val="auto"/>
        <w:outlineLvl w:val="9"/>
        <w:rPr>
          <w:rFonts w:hint="eastAsia" w:ascii="宋体" w:hAnsi="宋体" w:eastAsia="宋体" w:cs="宋体"/>
          <w:b/>
          <w:bCs/>
          <w:color w:val="000000" w:themeColor="text1"/>
          <w:spacing w:val="1"/>
          <w:sz w:val="24"/>
          <w:szCs w:val="24"/>
          <w14:textFill>
            <w14:solidFill>
              <w14:schemeClr w14:val="tx1"/>
            </w14:solidFill>
          </w14:textFill>
        </w:rPr>
      </w:pPr>
      <w:r>
        <w:rPr>
          <w:rFonts w:hint="eastAsia" w:ascii="宋体" w:hAnsi="宋体" w:eastAsia="宋体" w:cs="宋体"/>
          <w:b/>
          <w:bCs/>
          <w:color w:val="000000" w:themeColor="text1"/>
          <w:spacing w:val="1"/>
          <w:sz w:val="24"/>
          <w:szCs w:val="24"/>
          <w14:textFill>
            <w14:solidFill>
              <w14:schemeClr w14:val="tx1"/>
            </w14:solidFill>
          </w14:textFill>
        </w:rPr>
        <w:t>2.评标原则</w:t>
      </w:r>
    </w:p>
    <w:p w14:paraId="2A4010F7">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14:paraId="3F8A274E">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2.2项目实施机构成立磋商小组，负责本次项目采购的磋商工作，磋商小组由业主代表与技术、经济等方面专家组成共3人以上</w:t>
      </w:r>
      <w:r>
        <w:rPr>
          <w:rFonts w:hint="eastAsia" w:ascii="宋体" w:hAnsi="宋体" w:eastAsia="宋体" w:cs="宋体"/>
          <w:color w:val="000000" w:themeColor="text1"/>
          <w:sz w:val="24"/>
          <w:szCs w:val="24"/>
          <w:lang w:eastAsia="zh-CN"/>
          <w14:textFill>
            <w14:solidFill>
              <w14:schemeClr w14:val="tx1"/>
            </w14:solidFill>
          </w14:textFill>
        </w:rPr>
        <w:t>单数</w:t>
      </w:r>
      <w:r>
        <w:rPr>
          <w:rFonts w:hint="eastAsia" w:ascii="宋体" w:hAnsi="宋体" w:eastAsia="宋体" w:cs="宋体"/>
          <w:color w:val="000000" w:themeColor="text1"/>
          <w:sz w:val="24"/>
          <w:szCs w:val="24"/>
          <w14:textFill>
            <w14:solidFill>
              <w14:schemeClr w14:val="tx1"/>
            </w14:solidFill>
          </w14:textFill>
        </w:rPr>
        <w:t>组成，其中评审专家人数不得少于磋商小组成员总数的2/3。评审专家应当从政府采购评审</w:t>
      </w:r>
      <w:r>
        <w:rPr>
          <w:rFonts w:hint="eastAsia" w:ascii="宋体" w:hAnsi="宋体" w:cs="宋体"/>
          <w:color w:val="000000" w:themeColor="text1"/>
          <w:sz w:val="24"/>
          <w:szCs w:val="24"/>
          <w:lang w:eastAsia="zh-CN"/>
          <w14:textFill>
            <w14:solidFill>
              <w14:schemeClr w14:val="tx1"/>
            </w14:solidFill>
          </w14:textFill>
        </w:rPr>
        <w:t>专家</w:t>
      </w:r>
      <w:r>
        <w:rPr>
          <w:rFonts w:hint="eastAsia" w:ascii="宋体" w:hAnsi="宋体" w:eastAsia="宋体" w:cs="宋体"/>
          <w:color w:val="000000" w:themeColor="text1"/>
          <w:sz w:val="24"/>
          <w:szCs w:val="24"/>
          <w14:textFill>
            <w14:solidFill>
              <w14:schemeClr w14:val="tx1"/>
            </w14:solidFill>
          </w14:textFill>
        </w:rPr>
        <w:t>库内相关专业的专家名单中随机抽取，符合本办法（财库214号文）第三条第四项规定情形的项目，以及特殊情况。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155F0E60">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E4218E">
      <w:pPr>
        <w:pStyle w:val="12"/>
        <w:pageBreakBefore w:val="0"/>
        <w:kinsoku w:val="0"/>
        <w:wordWrap/>
        <w:overflowPunct w:val="0"/>
        <w:topLinePunct w:val="0"/>
        <w:autoSpaceDE/>
        <w:autoSpaceDN/>
        <w:bidi w:val="0"/>
        <w:adjustRightInd/>
        <w:snapToGrid/>
        <w:spacing w:before="35" w:line="420" w:lineRule="exact"/>
        <w:ind w:left="598" w:right="238" w:hanging="480"/>
        <w:textAlignment w:val="auto"/>
        <w:outlineLvl w:val="9"/>
        <w:rPr>
          <w:rFonts w:hint="eastAsia" w:ascii="宋体" w:hAnsi="宋体" w:eastAsia="宋体" w:cs="宋体"/>
          <w:b/>
          <w:bCs/>
          <w:color w:val="000000" w:themeColor="text1"/>
          <w:spacing w:val="22"/>
          <w:w w:val="99"/>
          <w:sz w:val="24"/>
          <w:szCs w:val="24"/>
          <w14:textFill>
            <w14:solidFill>
              <w14:schemeClr w14:val="tx1"/>
            </w14:solidFill>
          </w14:textFill>
        </w:rPr>
      </w:pPr>
      <w:r>
        <w:rPr>
          <w:rFonts w:hint="eastAsia" w:ascii="宋体" w:hAnsi="宋体" w:eastAsia="宋体" w:cs="宋体"/>
          <w:b/>
          <w:bCs/>
          <w:color w:val="000000" w:themeColor="text1"/>
          <w:w w:val="95"/>
          <w:sz w:val="24"/>
          <w:szCs w:val="24"/>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评标</w:t>
      </w:r>
    </w:p>
    <w:p w14:paraId="30F44382">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3.1磋商小组按照竞争性磋商文件中规定的方法、评审因素、标准和程序对磋商应性文件进行评审。竞争性磋商文件中没有规定的方法、评审因素和标准，不作为评标依据。详见“评标办法”内容。</w:t>
      </w:r>
    </w:p>
    <w:p w14:paraId="7C680B3B">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3.2评标过程严格保密。供应商对评委会的评标过程或合同授予决定施加影响的任何行为都可能导致其投标被拒绝。</w:t>
      </w:r>
    </w:p>
    <w:p w14:paraId="61EB4B51">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在评标期间，评委会可要求供应商对其磋商响应性文件中非实质性的有关问题进行澄清、说明或者补正。有关澄清、说明或者补正的要求和答复应以书面形式提交。供应商的澄清、说明或者补正不得超出磋商响应性文件的范围或者改变磋商响应性文件的实质性内容。</w:t>
      </w:r>
    </w:p>
    <w:p w14:paraId="5D16870D">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评委会认定实质性响应竞争性磋商文件的投标是磋商响应性文件与竞争性磋商文件要求的全部条款、条件和规格相符，没有实质性负偏离。评委会评审磋商响应性文件的响应性依据是磋商响应性文件本身的内容，而不寻求外部的证据。</w:t>
      </w:r>
    </w:p>
    <w:p w14:paraId="0FBD0A59">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3.5如果磋商响应性文件没有实质性响应竞争性磋商文件的要求，评委会将予以拒绝。供应商不得通过修正或</w:t>
      </w:r>
      <w:r>
        <w:rPr>
          <w:rFonts w:hint="eastAsia" w:ascii="宋体" w:hAnsi="宋体" w:cs="宋体"/>
          <w:color w:val="000000" w:themeColor="text1"/>
          <w:sz w:val="24"/>
          <w:szCs w:val="24"/>
          <w:lang w:eastAsia="zh-CN"/>
          <w14:textFill>
            <w14:solidFill>
              <w14:schemeClr w14:val="tx1"/>
            </w14:solidFill>
          </w14:textFill>
        </w:rPr>
        <w:t>撤销</w:t>
      </w:r>
      <w:r>
        <w:rPr>
          <w:rFonts w:hint="eastAsia" w:ascii="宋体" w:hAnsi="宋体" w:eastAsia="宋体" w:cs="宋体"/>
          <w:color w:val="000000" w:themeColor="text1"/>
          <w:sz w:val="24"/>
          <w:szCs w:val="24"/>
          <w14:textFill>
            <w14:solidFill>
              <w14:schemeClr w14:val="tx1"/>
            </w14:solidFill>
          </w14:textFill>
        </w:rPr>
        <w:t>不合要求的偏离或保留从而使其投标成为实质性响应的投标。</w:t>
      </w:r>
    </w:p>
    <w:p w14:paraId="0138CC3F">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3.6评委会只对确定为实质性响应竞争性磋商文件要求的磋商响应性文件，根据竞争性磋商文件的评审标准采用相同的评标程序、评分办法进行评价和比较。</w:t>
      </w:r>
    </w:p>
    <w:p w14:paraId="16AAC0F3">
      <w:pPr>
        <w:pageBreakBefore w:val="0"/>
        <w:wordWrap/>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55" w:name="_Toc503548056"/>
      <w:r>
        <w:rPr>
          <w:rFonts w:hint="eastAsia" w:ascii="宋体" w:hAnsi="宋体" w:eastAsia="宋体" w:cs="宋体"/>
          <w:b/>
          <w:bCs/>
          <w:color w:val="000000" w:themeColor="text1"/>
          <w:sz w:val="24"/>
          <w:szCs w:val="24"/>
          <w:lang w:val="en-US"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定标</w:t>
      </w:r>
      <w:bookmarkEnd w:id="55"/>
    </w:p>
    <w:p w14:paraId="0C398C2E">
      <w:pPr>
        <w:pStyle w:val="12"/>
        <w:pageBreakBefore w:val="0"/>
        <w:kinsoku w:val="0"/>
        <w:wordWrap/>
        <w:overflowPunct w:val="0"/>
        <w:topLinePunct w:val="0"/>
        <w:autoSpaceDE/>
        <w:autoSpaceDN/>
        <w:bidi w:val="0"/>
        <w:adjustRightInd/>
        <w:snapToGrid/>
        <w:spacing w:before="35" w:line="420" w:lineRule="exact"/>
        <w:ind w:left="598" w:right="238" w:hanging="480"/>
        <w:textAlignment w:val="auto"/>
        <w:outlineLvl w:val="9"/>
        <w:rPr>
          <w:rFonts w:hint="eastAsia" w:ascii="宋体" w:hAnsi="宋体" w:eastAsia="宋体" w:cs="宋体"/>
          <w:b/>
          <w:bCs/>
          <w:color w:val="000000" w:themeColor="text1"/>
          <w:w w:val="95"/>
          <w:sz w:val="24"/>
          <w:szCs w:val="24"/>
          <w14:textFill>
            <w14:solidFill>
              <w14:schemeClr w14:val="tx1"/>
            </w14:solidFill>
          </w14:textFill>
        </w:rPr>
      </w:pPr>
      <w:r>
        <w:rPr>
          <w:rFonts w:hint="eastAsia" w:ascii="宋体" w:hAnsi="宋体" w:eastAsia="宋体" w:cs="宋体"/>
          <w:b/>
          <w:bCs/>
          <w:color w:val="000000" w:themeColor="text1"/>
          <w:w w:val="95"/>
          <w:sz w:val="24"/>
          <w:szCs w:val="24"/>
          <w14:textFill>
            <w14:solidFill>
              <w14:schemeClr w14:val="tx1"/>
            </w14:solidFill>
          </w14:textFill>
        </w:rPr>
        <w:t>1.定标</w:t>
      </w:r>
    </w:p>
    <w:p w14:paraId="2B98720E">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b/>
          <w:bCs/>
          <w:color w:val="000000" w:themeColor="text1"/>
          <w:w w:val="95"/>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定标原则：磋商小组按照公开、公平、公正、诚实信用的原则对待参与磋商的供应商的响应文件；经磋商确定最终采购需求和提交最后报价的供应商后，由磋商小组采用综合评分法对提交最后报价的供应商的响应文件和最后报价进行综合评分。</w:t>
      </w:r>
      <w:r>
        <w:rPr>
          <w:rFonts w:hint="eastAsia" w:ascii="宋体" w:hAnsi="宋体" w:eastAsia="宋体" w:cs="宋体"/>
          <w:color w:val="000000" w:themeColor="text1"/>
          <w:kern w:val="0"/>
          <w:sz w:val="24"/>
          <w:szCs w:val="24"/>
          <w14:textFill>
            <w14:solidFill>
              <w14:schemeClr w14:val="tx1"/>
            </w14:solidFill>
          </w14:textFill>
        </w:rPr>
        <w:t>能够最大限度满足竞争性磋商文件中规定的各项综合评价标准且得分最高（但投标价格低于成本价的除外）。</w:t>
      </w:r>
    </w:p>
    <w:p w14:paraId="63B9C04E">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1.2定标方法：综合评分法。</w:t>
      </w:r>
    </w:p>
    <w:p w14:paraId="40813287">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1.3定标方式：根据评委会推荐的</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候选人名单，采购人确定</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w:t>
      </w:r>
    </w:p>
    <w:p w14:paraId="1D45430D">
      <w:pPr>
        <w:pStyle w:val="12"/>
        <w:pageBreakBefore w:val="0"/>
        <w:kinsoku w:val="0"/>
        <w:wordWrap/>
        <w:overflowPunct w:val="0"/>
        <w:topLinePunct w:val="0"/>
        <w:autoSpaceDE/>
        <w:autoSpaceDN/>
        <w:bidi w:val="0"/>
        <w:adjustRightInd/>
        <w:snapToGrid/>
        <w:spacing w:before="35" w:line="420" w:lineRule="exact"/>
        <w:ind w:left="598" w:right="238" w:hanging="480"/>
        <w:textAlignment w:val="auto"/>
        <w:outlineLvl w:val="9"/>
        <w:rPr>
          <w:rFonts w:hint="eastAsia" w:ascii="宋体" w:hAnsi="宋体" w:eastAsia="宋体" w:cs="宋体"/>
          <w:b/>
          <w:bCs/>
          <w:color w:val="000000" w:themeColor="text1"/>
          <w:w w:val="95"/>
          <w:sz w:val="24"/>
          <w:szCs w:val="24"/>
          <w14:textFill>
            <w14:solidFill>
              <w14:schemeClr w14:val="tx1"/>
            </w14:solidFill>
          </w14:textFill>
        </w:rPr>
      </w:pPr>
      <w:r>
        <w:rPr>
          <w:rFonts w:hint="eastAsia" w:ascii="宋体" w:hAnsi="宋体" w:eastAsia="宋体" w:cs="宋体"/>
          <w:b/>
          <w:bCs/>
          <w:color w:val="000000" w:themeColor="text1"/>
          <w:w w:val="95"/>
          <w:sz w:val="24"/>
          <w:szCs w:val="24"/>
          <w14:textFill>
            <w14:solidFill>
              <w14:schemeClr w14:val="tx1"/>
            </w14:solidFill>
          </w14:textFill>
        </w:rPr>
        <w:t>2.定标程序</w:t>
      </w:r>
    </w:p>
    <w:p w14:paraId="48A19C86">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2.1磋商小组按照综合评审打分结果由高到低排列顺序。综合得分相同的，按投标报价由低到高顺序排列。得分且投标报价相同的，按技术指标优劣顺序排列。前三名的供应商为拟</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候选人。</w:t>
      </w:r>
    </w:p>
    <w:p w14:paraId="4C827C38">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2.2采购人根据书面评标报告和被推荐的</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候选人，确定得分最高的供应商为拟</w:t>
      </w:r>
      <w:r>
        <w:rPr>
          <w:rFonts w:hint="eastAsia" w:ascii="宋体" w:hAnsi="宋体" w:eastAsia="宋体" w:cs="宋体"/>
          <w:color w:val="000000" w:themeColor="text1"/>
          <w:sz w:val="24"/>
          <w:szCs w:val="24"/>
          <w:lang w:eastAsia="zh-CN"/>
          <w14:textFill>
            <w14:solidFill>
              <w14:schemeClr w14:val="tx1"/>
            </w14:solidFill>
          </w14:textFill>
        </w:rPr>
        <w:t>成交人</w:t>
      </w:r>
      <w:r>
        <w:rPr>
          <w:rFonts w:hint="eastAsia" w:ascii="宋体" w:hAnsi="宋体" w:eastAsia="宋体" w:cs="宋体"/>
          <w:color w:val="000000" w:themeColor="text1"/>
          <w:sz w:val="24"/>
          <w:szCs w:val="24"/>
          <w14:textFill>
            <w14:solidFill>
              <w14:schemeClr w14:val="tx1"/>
            </w14:solidFill>
          </w14:textFill>
        </w:rPr>
        <w:t>单位。</w:t>
      </w:r>
    </w:p>
    <w:p w14:paraId="13844D29">
      <w:pPr>
        <w:pageBreakBefore w:val="0"/>
        <w:wordWrap/>
        <w:topLinePunct w:val="0"/>
        <w:autoSpaceDE/>
        <w:autoSpaceDN/>
        <w:bidi w:val="0"/>
        <w:adjustRightInd/>
        <w:snapToGrid/>
        <w:spacing w:line="420" w:lineRule="exact"/>
        <w:ind w:firstLine="486"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结果在“</w:t>
      </w:r>
      <w:r>
        <w:rPr>
          <w:rFonts w:hint="eastAsia" w:ascii="宋体" w:hAnsi="宋体" w:eastAsia="宋体" w:cs="宋体"/>
          <w:color w:val="000000" w:themeColor="text1"/>
          <w:sz w:val="24"/>
          <w:szCs w:val="24"/>
          <w:lang w:val="en-US" w:eastAsia="zh-CN"/>
          <w14:textFill>
            <w14:solidFill>
              <w14:schemeClr w14:val="tx1"/>
            </w14:solidFill>
          </w14:textFill>
        </w:rPr>
        <w:t>新疆政府采购网</w:t>
      </w:r>
      <w:r>
        <w:rPr>
          <w:rFonts w:hint="eastAsia" w:ascii="宋体" w:hAnsi="宋体" w:eastAsia="宋体" w:cs="宋体"/>
          <w:color w:val="000000" w:themeColor="text1"/>
          <w:sz w:val="24"/>
          <w:szCs w:val="24"/>
          <w14:textFill>
            <w14:solidFill>
              <w14:schemeClr w14:val="tx1"/>
            </w14:solidFill>
          </w14:textFill>
        </w:rPr>
        <w:t>”上予以公告。同时向</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人发出</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w:t>
      </w:r>
    </w:p>
    <w:p w14:paraId="5A6B7D32">
      <w:pPr>
        <w:pStyle w:val="12"/>
        <w:pageBreakBefore w:val="0"/>
        <w:kinsoku w:val="0"/>
        <w:wordWrap/>
        <w:overflowPunct w:val="0"/>
        <w:topLinePunct w:val="0"/>
        <w:autoSpaceDE/>
        <w:autoSpaceDN/>
        <w:bidi w:val="0"/>
        <w:adjustRightInd/>
        <w:snapToGrid/>
        <w:spacing w:before="151" w:line="42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eastAsia="宋体" w:cs="宋体"/>
          <w:b/>
          <w:bCs/>
          <w:color w:val="000000" w:themeColor="text1"/>
          <w:sz w:val="24"/>
          <w:szCs w:val="24"/>
          <w:lang w:eastAsia="zh-CN"/>
          <w14:textFill>
            <w14:solidFill>
              <w14:schemeClr w14:val="tx1"/>
            </w14:solidFill>
          </w14:textFill>
        </w:rPr>
        <w:t>成交</w:t>
      </w:r>
      <w:r>
        <w:rPr>
          <w:rFonts w:hint="eastAsia" w:ascii="宋体" w:hAnsi="宋体" w:eastAsia="宋体" w:cs="宋体"/>
          <w:b/>
          <w:bCs/>
          <w:color w:val="000000" w:themeColor="text1"/>
          <w:sz w:val="24"/>
          <w:szCs w:val="24"/>
          <w14:textFill>
            <w14:solidFill>
              <w14:schemeClr w14:val="tx1"/>
            </w14:solidFill>
          </w14:textFill>
        </w:rPr>
        <w:t>通知书</w:t>
      </w:r>
    </w:p>
    <w:p w14:paraId="4F0CEE0B">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结果在公示期满无质疑或投诉后，该结果将作为正式中标或签订《采购合同》的凭据。</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将以书面形式《成交通知书》通知</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的供应商其投标被接受。在该通知书发出三十日内，</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单位应与采购人签订采购合同。</w:t>
      </w:r>
    </w:p>
    <w:p w14:paraId="5F01916B">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通知书为签订政府采购合同的依据，是合同的有效组成部分。</w:t>
      </w:r>
    </w:p>
    <w:p w14:paraId="06DCA9A6">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通知书对采购人和</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人均具有法律效力。</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通知书发出后，采购人改变</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结果，或者</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人无正当理由放弃中标的，应当承担相应的法律责任。</w:t>
      </w:r>
    </w:p>
    <w:p w14:paraId="0F42FB7E">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人的磋商响应性文件本应作为无效投标处理或者有政府采购法律法规规章制度规定的中标无效情形的，</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在取得有权主体的认定以后，应当宣布发出的</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通知书无效，并收回发出的</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通知书（</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人也应当缴回），依法重新确定</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人或者重新开展采购活动。</w:t>
      </w:r>
    </w:p>
    <w:p w14:paraId="68997D91">
      <w:pPr>
        <w:pageBreakBefore w:val="0"/>
        <w:wordWrap/>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56" w:name="_Toc503548057"/>
      <w:r>
        <w:rPr>
          <w:rFonts w:hint="eastAsia" w:ascii="宋体" w:hAnsi="宋体" w:eastAsia="宋体" w:cs="宋体"/>
          <w:b/>
          <w:bCs/>
          <w:color w:val="000000" w:themeColor="text1"/>
          <w:sz w:val="24"/>
          <w:szCs w:val="24"/>
          <w:lang w:val="en-US" w:eastAsia="zh-CN"/>
          <w14:textFill>
            <w14:solidFill>
              <w14:schemeClr w14:val="tx1"/>
            </w14:solidFill>
          </w14:textFill>
        </w:rPr>
        <w:t>九、</w:t>
      </w:r>
      <w:r>
        <w:rPr>
          <w:rFonts w:hint="eastAsia" w:ascii="宋体" w:hAnsi="宋体" w:eastAsia="宋体" w:cs="宋体"/>
          <w:b/>
          <w:bCs/>
          <w:color w:val="000000" w:themeColor="text1"/>
          <w:sz w:val="24"/>
          <w:szCs w:val="24"/>
          <w14:textFill>
            <w14:solidFill>
              <w14:schemeClr w14:val="tx1"/>
            </w14:solidFill>
          </w14:textFill>
        </w:rPr>
        <w:t>合同签订及履行</w:t>
      </w:r>
      <w:bookmarkEnd w:id="56"/>
    </w:p>
    <w:p w14:paraId="0CC1A7F2">
      <w:pPr>
        <w:pStyle w:val="12"/>
        <w:pageBreakBefore w:val="0"/>
        <w:kinsoku w:val="0"/>
        <w:wordWrap/>
        <w:overflowPunct w:val="0"/>
        <w:topLinePunct w:val="0"/>
        <w:autoSpaceDE/>
        <w:autoSpaceDN/>
        <w:bidi w:val="0"/>
        <w:adjustRightInd/>
        <w:snapToGrid/>
        <w:spacing w:before="151" w:line="420" w:lineRule="exact"/>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1.合同授予原则</w:t>
      </w:r>
    </w:p>
    <w:p w14:paraId="7911B373">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1.1采购人将把合同授予经磋商小组评议推荐，在法定公示时间后，收到《成交通知书》的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单位。若因</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单位违约或因不可抗力等原因不能被授予合同，则合同将授予排序在该</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单位之后的下一个供应商，以此类推。</w:t>
      </w:r>
    </w:p>
    <w:p w14:paraId="60AB936E">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1.2采购人保留在签订合同时调整方案需求和变动所购服务内容的权力。</w:t>
      </w:r>
    </w:p>
    <w:p w14:paraId="3037D2B8">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1.3采购人不得向</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人提出任何不合理的要求，作为签订合同的条件，不得与</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人私下订立背离合同实质性内容的任何协议，所签订的合同不得对竞争性磋商文件和</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人磋商响应性文件作实质性修改。</w:t>
      </w:r>
    </w:p>
    <w:p w14:paraId="3DC82177">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人应当按照合同约定履行义务，完成</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项目的设计任务，不得将</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项目的转让（转包）给他人。</w:t>
      </w:r>
    </w:p>
    <w:p w14:paraId="3E9F35EA">
      <w:pPr>
        <w:pStyle w:val="12"/>
        <w:pageBreakBefore w:val="0"/>
        <w:kinsoku w:val="0"/>
        <w:wordWrap/>
        <w:overflowPunct w:val="0"/>
        <w:topLinePunct w:val="0"/>
        <w:autoSpaceDE/>
        <w:autoSpaceDN/>
        <w:bidi w:val="0"/>
        <w:adjustRightInd/>
        <w:snapToGrid/>
        <w:spacing w:before="34" w:line="42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2.合同的签署</w:t>
      </w:r>
    </w:p>
    <w:p w14:paraId="5925F8C9">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人依据《成交通知书》与采购人签订合同，签订时间为《成交通知书》发出之日起三十日内。</w:t>
      </w:r>
    </w:p>
    <w:p w14:paraId="65B95B6E">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单位按《成交通知书》中规定的时间和地点，在</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监督下，由法定代表人或授权代表与采购人签订合同。采购人与</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单位是合同权利与义务的直接全部责任承担人。所发出的《成交通知书》对采购人和</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单位具有同等法律效力。</w:t>
      </w:r>
    </w:p>
    <w:p w14:paraId="00A793C8">
      <w:pPr>
        <w:pStyle w:val="12"/>
        <w:pageBreakBefore w:val="0"/>
        <w:tabs>
          <w:tab w:val="left" w:pos="1080"/>
        </w:tabs>
        <w:kinsoku w:val="0"/>
        <w:wordWrap/>
        <w:overflowPunct w:val="0"/>
        <w:topLinePunct w:val="0"/>
        <w:autoSpaceDE/>
        <w:autoSpaceDN/>
        <w:bidi w:val="0"/>
        <w:adjustRightInd/>
        <w:snapToGrid/>
        <w:spacing w:before="26" w:line="420" w:lineRule="exact"/>
        <w:ind w:right="234"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2.3《成交通知书》发出后，采购人拒绝签订《采购合同》或擅自改变中标内容，按照</w:t>
      </w:r>
      <w:r>
        <w:rPr>
          <w:rFonts w:hint="eastAsia" w:ascii="宋体" w:hAnsi="宋体" w:eastAsia="宋体" w:cs="宋体"/>
          <w:color w:val="000000" w:themeColor="text1"/>
          <w:sz w:val="24"/>
          <w:szCs w:val="24"/>
          <w:lang w:eastAsia="zh-CN"/>
          <w14:textFill>
            <w14:solidFill>
              <w14:schemeClr w14:val="tx1"/>
            </w14:solidFill>
          </w14:textFill>
        </w:rPr>
        <w:t>《中华人民共和国民法典》</w:t>
      </w:r>
      <w:r>
        <w:rPr>
          <w:rFonts w:hint="eastAsia" w:ascii="宋体" w:hAnsi="宋体" w:eastAsia="宋体" w:cs="宋体"/>
          <w:color w:val="000000" w:themeColor="text1"/>
          <w:sz w:val="24"/>
          <w:szCs w:val="24"/>
          <w14:textFill>
            <w14:solidFill>
              <w14:schemeClr w14:val="tx1"/>
            </w14:solidFill>
          </w14:textFill>
        </w:rPr>
        <w:t>定金罚则及损害赔偿的原则处罚并办理。若由于</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单位的原因逾期未与采购人签订采购合同的，将视为放弃中标，取消其</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资格并将按照《中华人民共和国政府采购法》相关规定进行处理。</w:t>
      </w:r>
    </w:p>
    <w:p w14:paraId="44589301">
      <w:pPr>
        <w:pStyle w:val="12"/>
        <w:pageBreakBefore w:val="0"/>
        <w:kinsoku w:val="0"/>
        <w:wordWrap/>
        <w:overflowPunct w:val="0"/>
        <w:topLinePunct w:val="0"/>
        <w:autoSpaceDE/>
        <w:autoSpaceDN/>
        <w:bidi w:val="0"/>
        <w:adjustRightInd/>
        <w:snapToGrid/>
        <w:spacing w:before="37" w:line="420" w:lineRule="exact"/>
        <w:ind w:right="2481"/>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3.履行合同</w:t>
      </w:r>
    </w:p>
    <w:p w14:paraId="097B6270">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人与采购人签订合同后，合同双方应严格执行合同条款，履行合同规定的义务，保证合同的顺利完成。</w:t>
      </w:r>
    </w:p>
    <w:p w14:paraId="0BA99577">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3.2在合同履行过程中，如发生合同纠纷，合同双方应按照《合同法》的有关规定进行处理。</w:t>
      </w:r>
    </w:p>
    <w:p w14:paraId="3347EDC9">
      <w:pPr>
        <w:pageBreakBefore w:val="0"/>
        <w:wordWrap/>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57" w:name="_Toc503548058"/>
      <w:r>
        <w:rPr>
          <w:rFonts w:hint="eastAsia" w:ascii="宋体" w:hAnsi="宋体" w:eastAsia="宋体" w:cs="宋体"/>
          <w:b/>
          <w:bCs/>
          <w:color w:val="000000" w:themeColor="text1"/>
          <w:sz w:val="24"/>
          <w:szCs w:val="24"/>
          <w:lang w:val="en-US" w:eastAsia="zh-CN"/>
          <w14:textFill>
            <w14:solidFill>
              <w14:schemeClr w14:val="tx1"/>
            </w14:solidFill>
          </w14:textFill>
        </w:rPr>
        <w:t>十、</w:t>
      </w:r>
      <w:r>
        <w:rPr>
          <w:rFonts w:hint="eastAsia" w:ascii="宋体" w:hAnsi="宋体" w:eastAsia="宋体" w:cs="宋体"/>
          <w:b/>
          <w:bCs/>
          <w:color w:val="000000" w:themeColor="text1"/>
          <w:sz w:val="24"/>
          <w:szCs w:val="24"/>
          <w14:textFill>
            <w14:solidFill>
              <w14:schemeClr w14:val="tx1"/>
            </w14:solidFill>
          </w14:textFill>
        </w:rPr>
        <w:t>重新招标和不再招标</w:t>
      </w:r>
      <w:bookmarkEnd w:id="57"/>
    </w:p>
    <w:p w14:paraId="0548AF36">
      <w:pPr>
        <w:pStyle w:val="12"/>
        <w:pageBreakBefore w:val="0"/>
        <w:kinsoku w:val="0"/>
        <w:wordWrap/>
        <w:overflowPunct w:val="0"/>
        <w:topLinePunct w:val="0"/>
        <w:autoSpaceDE/>
        <w:autoSpaceDN/>
        <w:bidi w:val="0"/>
        <w:adjustRightInd/>
        <w:snapToGrid/>
        <w:spacing w:before="37" w:line="420" w:lineRule="exact"/>
        <w:ind w:right="2481"/>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1．重新招标</w:t>
      </w:r>
    </w:p>
    <w:p w14:paraId="55BA8063">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有下列情形之一的，采购人将重新招标：</w:t>
      </w:r>
    </w:p>
    <w:p w14:paraId="5A51EDE5">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（1）投标截止时间止，供应商少于</w:t>
      </w:r>
      <w:r>
        <w:rPr>
          <w:rFonts w:hint="eastAsia" w:ascii="宋体" w:hAnsi="宋体" w:eastAsia="宋体" w:cs="宋体"/>
          <w:color w:val="000000" w:themeColor="text1"/>
          <w:spacing w:val="4"/>
          <w:sz w:val="24"/>
          <w:szCs w:val="24"/>
          <w14:textFill>
            <w14:solidFill>
              <w14:schemeClr w14:val="tx1"/>
            </w14:solidFill>
          </w14:textFill>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宋体" w:hAnsi="宋体" w:eastAsia="宋体" w:cs="宋体"/>
          <w:color w:val="000000" w:themeColor="text1"/>
          <w:sz w:val="24"/>
          <w:szCs w:val="24"/>
          <w14:textFill>
            <w14:solidFill>
              <w14:schemeClr w14:val="tx1"/>
            </w14:solidFill>
          </w14:textFill>
        </w:rPr>
        <w:t>规定的家数。</w:t>
      </w:r>
    </w:p>
    <w:p w14:paraId="3CC687EF">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（2）经磋商小组评审后否决所有投标的。</w:t>
      </w:r>
    </w:p>
    <w:p w14:paraId="22700FFD">
      <w:pPr>
        <w:pStyle w:val="12"/>
        <w:pageBreakBefore w:val="0"/>
        <w:kinsoku w:val="0"/>
        <w:wordWrap/>
        <w:overflowPunct w:val="0"/>
        <w:topLinePunct w:val="0"/>
        <w:autoSpaceDE/>
        <w:autoSpaceDN/>
        <w:bidi w:val="0"/>
        <w:adjustRightInd/>
        <w:snapToGrid/>
        <w:spacing w:line="420" w:lineRule="exact"/>
        <w:ind w:right="4044" w:firstLine="24"/>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2．不再招标</w:t>
      </w:r>
    </w:p>
    <w:p w14:paraId="3D10F02A">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重新招标后供应商仍少于</w:t>
      </w:r>
      <w:r>
        <w:rPr>
          <w:rFonts w:hint="eastAsia" w:ascii="宋体" w:hAnsi="宋体" w:eastAsia="宋体" w:cs="宋体"/>
          <w:color w:val="000000" w:themeColor="text1"/>
          <w:spacing w:val="4"/>
          <w:sz w:val="24"/>
          <w:szCs w:val="24"/>
          <w14:textFill>
            <w14:solidFill>
              <w14:schemeClr w14:val="tx1"/>
            </w14:solidFill>
          </w14:textFill>
        </w:rPr>
        <w:t>《政府采购货物和服务招标投标管理办法》、《政府采购竞争性磋商采购方式管理暂行办法》、《财政部关于政府采购竞争性磋商采购方式管理暂行办法有关问题的补充通知》及相关法规</w:t>
      </w:r>
      <w:r>
        <w:rPr>
          <w:rFonts w:hint="eastAsia" w:ascii="宋体" w:hAnsi="宋体" w:eastAsia="宋体" w:cs="宋体"/>
          <w:color w:val="000000" w:themeColor="text1"/>
          <w:sz w:val="24"/>
          <w:szCs w:val="24"/>
          <w14:textFill>
            <w14:solidFill>
              <w14:schemeClr w14:val="tx1"/>
            </w14:solidFill>
          </w14:textFill>
        </w:rPr>
        <w:t>规定的家数，或者所有投标被否决的，属于必须审批或核准的工程建设、货物、服务项目，经原审批或核准部门批准后不再进行招标。</w:t>
      </w:r>
    </w:p>
    <w:p w14:paraId="6862CC72">
      <w:pPr>
        <w:pageBreakBefore w:val="0"/>
        <w:wordWrap/>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58" w:name="_Toc503548059"/>
      <w:r>
        <w:rPr>
          <w:rFonts w:hint="eastAsia" w:ascii="宋体" w:hAnsi="宋体" w:eastAsia="宋体" w:cs="宋体"/>
          <w:b/>
          <w:bCs/>
          <w:color w:val="000000" w:themeColor="text1"/>
          <w:sz w:val="24"/>
          <w:szCs w:val="24"/>
          <w:lang w:val="en-US" w:eastAsia="zh-CN"/>
          <w14:textFill>
            <w14:solidFill>
              <w14:schemeClr w14:val="tx1"/>
            </w14:solidFill>
          </w14:textFill>
        </w:rPr>
        <w:t>十一、</w:t>
      </w:r>
      <w:r>
        <w:rPr>
          <w:rFonts w:hint="eastAsia" w:ascii="宋体" w:hAnsi="宋体" w:eastAsia="宋体" w:cs="宋体"/>
          <w:b/>
          <w:bCs/>
          <w:color w:val="000000" w:themeColor="text1"/>
          <w:sz w:val="24"/>
          <w:szCs w:val="24"/>
          <w14:textFill>
            <w14:solidFill>
              <w14:schemeClr w14:val="tx1"/>
            </w14:solidFill>
          </w14:textFill>
        </w:rPr>
        <w:t>纪律和监督</w:t>
      </w:r>
      <w:bookmarkEnd w:id="58"/>
    </w:p>
    <w:p w14:paraId="1B132D1D">
      <w:pPr>
        <w:pStyle w:val="12"/>
        <w:pageBreakBefore w:val="0"/>
        <w:kinsoku w:val="0"/>
        <w:wordWrap/>
        <w:overflowPunct w:val="0"/>
        <w:topLinePunct w:val="0"/>
        <w:autoSpaceDE/>
        <w:autoSpaceDN/>
        <w:bidi w:val="0"/>
        <w:adjustRightInd/>
        <w:snapToGrid/>
        <w:spacing w:line="420" w:lineRule="exact"/>
        <w:ind w:right="4044" w:firstLine="24"/>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1．对采购人的纪律要求</w:t>
      </w:r>
    </w:p>
    <w:p w14:paraId="4569E4D3">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eastAsia="zh-CN"/>
          <w14:textFill>
            <w14:solidFill>
              <w14:schemeClr w14:val="tx1"/>
            </w14:solidFill>
          </w14:textFill>
        </w:rPr>
        <w:t>不得泄露</w:t>
      </w:r>
      <w:r>
        <w:rPr>
          <w:rFonts w:hint="eastAsia" w:ascii="宋体" w:hAnsi="宋体" w:eastAsia="宋体" w:cs="宋体"/>
          <w:color w:val="000000" w:themeColor="text1"/>
          <w:sz w:val="24"/>
          <w:szCs w:val="24"/>
          <w14:textFill>
            <w14:solidFill>
              <w14:schemeClr w14:val="tx1"/>
            </w14:solidFill>
          </w14:textFill>
        </w:rPr>
        <w:t>招标投标活动中应当保密的情况和资料，不得与供应商串通损害国家利益、社会公共利益或者他人合法权益。下列行为视为采购人与供应商串通投标：</w:t>
      </w:r>
    </w:p>
    <w:p w14:paraId="6C46E0E4">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(1）采购人在开标前开启磋商响应性文件，并将投标情况告知</w:t>
      </w:r>
      <w:r>
        <w:rPr>
          <w:rFonts w:hint="eastAsia" w:ascii="宋体" w:hAnsi="宋体" w:cs="宋体"/>
          <w:color w:val="000000" w:themeColor="text1"/>
          <w:sz w:val="24"/>
          <w:szCs w:val="24"/>
          <w:lang w:eastAsia="zh-C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供应商，或者协助供应商撤换磋商响应性文件，更改报价；</w:t>
      </w:r>
    </w:p>
    <w:p w14:paraId="4D08005E">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(2）采购人向供应商泄露标底；</w:t>
      </w:r>
    </w:p>
    <w:p w14:paraId="3CE9B905">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(3）采购人与供应商商定，投标时压低或抬高标价，</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后再给供应商或采购人额外补偿；</w:t>
      </w:r>
    </w:p>
    <w:p w14:paraId="4AA97172">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(4）采购人预先内定</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人；</w:t>
      </w:r>
    </w:p>
    <w:p w14:paraId="63D3A7FF">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串通投标行为。</w:t>
      </w:r>
    </w:p>
    <w:p w14:paraId="7E306C67">
      <w:pPr>
        <w:pStyle w:val="12"/>
        <w:pageBreakBefore w:val="0"/>
        <w:kinsoku w:val="0"/>
        <w:wordWrap/>
        <w:overflowPunct w:val="0"/>
        <w:topLinePunct w:val="0"/>
        <w:autoSpaceDE/>
        <w:autoSpaceDN/>
        <w:bidi w:val="0"/>
        <w:adjustRightInd/>
        <w:snapToGrid/>
        <w:spacing w:before="34" w:line="420" w:lineRule="exact"/>
        <w:ind w:left="598" w:right="178" w:hanging="480"/>
        <w:textAlignment w:val="auto"/>
        <w:outlineLvl w:val="9"/>
        <w:rPr>
          <w:rFonts w:hint="eastAsia" w:ascii="宋体" w:hAnsi="宋体" w:eastAsia="宋体" w:cs="宋体"/>
          <w:b/>
          <w:bCs/>
          <w:color w:val="000000" w:themeColor="text1"/>
          <w:spacing w:val="25"/>
          <w:w w:val="99"/>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2.对供应商的纪律要求</w:t>
      </w:r>
    </w:p>
    <w:p w14:paraId="3941C4B0">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不得相互串通投标或者与采购人串通投标，不得向采购人或者磋商小组成员行贿谋取中标，不得以他人名义投标或者以其他方式弄虚作假骗取中标；供应商不得以任何方式干扰、影响评标工作；不得诋毁、排挤其他供应商；不得在招标过程中与招标采购单位进行协商谈判；不得拒绝有关部门的监督检查或者向监督检查部门提供虚假情况。</w:t>
      </w:r>
    </w:p>
    <w:p w14:paraId="739E5272">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2.1下列行为视为以他人名义投标：</w:t>
      </w:r>
    </w:p>
    <w:p w14:paraId="5A8A0C0B">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（1）供应商挂靠其他单位；</w:t>
      </w:r>
    </w:p>
    <w:p w14:paraId="1809B361">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w:t>
      </w:r>
      <w:r>
        <w:rPr>
          <w:rFonts w:hint="eastAsia" w:ascii="宋体" w:hAnsi="宋体" w:cs="宋体"/>
          <w:color w:val="000000" w:themeColor="text1"/>
          <w:sz w:val="24"/>
          <w:szCs w:val="24"/>
          <w:lang w:eastAsia="zh-CN"/>
          <w14:textFill>
            <w14:solidFill>
              <w14:schemeClr w14:val="tx1"/>
            </w14:solidFill>
          </w14:textFill>
        </w:rPr>
        <w:t>从其他</w:t>
      </w:r>
      <w:r>
        <w:rPr>
          <w:rFonts w:hint="eastAsia" w:ascii="宋体" w:hAnsi="宋体" w:eastAsia="宋体" w:cs="宋体"/>
          <w:color w:val="000000" w:themeColor="text1"/>
          <w:sz w:val="24"/>
          <w:szCs w:val="24"/>
          <w14:textFill>
            <w14:solidFill>
              <w14:schemeClr w14:val="tx1"/>
            </w14:solidFill>
          </w14:textFill>
        </w:rPr>
        <w:t>单位通过转让或租借的方式获取资格或资质证书；</w:t>
      </w:r>
    </w:p>
    <w:p w14:paraId="420CFCDA">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由其他</w:t>
      </w:r>
      <w:r>
        <w:rPr>
          <w:rFonts w:hint="eastAsia" w:ascii="宋体" w:hAnsi="宋体" w:eastAsia="宋体" w:cs="宋体"/>
          <w:color w:val="000000" w:themeColor="text1"/>
          <w:sz w:val="24"/>
          <w:szCs w:val="24"/>
          <w14:textFill>
            <w14:solidFill>
              <w14:schemeClr w14:val="tx1"/>
            </w14:solidFill>
          </w14:textFill>
        </w:rPr>
        <w:t>单位及法定代表人在自己编制的磋商响应性文件上加盖印章或签字；</w:t>
      </w:r>
    </w:p>
    <w:p w14:paraId="019B3ADE">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（4）法律法规规定的</w:t>
      </w:r>
      <w:r>
        <w:rPr>
          <w:rFonts w:hint="eastAsia" w:ascii="宋体" w:hAnsi="宋体" w:cs="宋体"/>
          <w:color w:val="000000" w:themeColor="text1"/>
          <w:sz w:val="24"/>
          <w:szCs w:val="24"/>
          <w:lang w:eastAsia="zh-C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情形。</w:t>
      </w:r>
    </w:p>
    <w:p w14:paraId="76B7F7F0">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下列行为均视为供应商串通投标：</w:t>
      </w:r>
    </w:p>
    <w:p w14:paraId="4E2207CD">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.1供应商串通投标报价：</w:t>
      </w:r>
    </w:p>
    <w:p w14:paraId="45CFF794">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a）供应商之间相互约定抬高或压低投标报价；</w:t>
      </w:r>
    </w:p>
    <w:p w14:paraId="09A3BB9B">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b）供应商之间相互约定，在招标项目中分别以高、中、低价位报价；</w:t>
      </w:r>
    </w:p>
    <w:p w14:paraId="231C0A29">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c）供应商之间先进行内部竞价，内定中标人，然后再参加投标；</w:t>
      </w:r>
    </w:p>
    <w:p w14:paraId="670055DE">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d）不同供应商的投标报价或报价组成异常一致的；</w:t>
      </w:r>
    </w:p>
    <w:p w14:paraId="37A0A0D5">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e）供应商之间</w:t>
      </w:r>
      <w:r>
        <w:rPr>
          <w:rFonts w:hint="eastAsia" w:ascii="宋体" w:hAnsi="宋体" w:cs="宋体"/>
          <w:color w:val="000000" w:themeColor="text1"/>
          <w:sz w:val="24"/>
          <w:szCs w:val="24"/>
          <w:lang w:eastAsia="zh-C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串通投标报价的行为。</w:t>
      </w:r>
    </w:p>
    <w:p w14:paraId="030539B0">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.2不同供应商磋商响应性文件的编制人或审核人为同一人或同一单位人员的；</w:t>
      </w:r>
    </w:p>
    <w:p w14:paraId="152A4159">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.3不同供应商磋商响应性文件的授权签署人为同一人或同一单位人员的；</w:t>
      </w:r>
    </w:p>
    <w:p w14:paraId="6C496566">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.4不同供应商委托同一人办理投标事宜的；</w:t>
      </w:r>
    </w:p>
    <w:p w14:paraId="2708042B">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.5不同供应商的磋商响应性文件相互混装的；</w:t>
      </w:r>
    </w:p>
    <w:p w14:paraId="00499DDE">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.6不同供应商使用同一单位的资金缴纳</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的；</w:t>
      </w:r>
    </w:p>
    <w:p w14:paraId="4A6D2916">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.7不同供应商的磋商响应性文件载明的项目成员出现相同人员的；</w:t>
      </w:r>
    </w:p>
    <w:p w14:paraId="79BD101D">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.8不同供应商的磋商响应性文件内容存在非正常一致的；</w:t>
      </w:r>
    </w:p>
    <w:p w14:paraId="6485018A">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.9不同供应商的服务方案中专门针对本项目的内容基本雷同的；</w:t>
      </w:r>
    </w:p>
    <w:p w14:paraId="1099966F">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.10不同供应商的磋商响应性文件出现磋商小组认为不应当雷同的情况的；</w:t>
      </w:r>
    </w:p>
    <w:p w14:paraId="1B10997D">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.11法律法规规章规定的其他围标串标行为。</w:t>
      </w:r>
    </w:p>
    <w:p w14:paraId="3242DBC5">
      <w:pPr>
        <w:pStyle w:val="12"/>
        <w:pageBreakBefore w:val="0"/>
        <w:kinsoku w:val="0"/>
        <w:wordWrap/>
        <w:overflowPunct w:val="0"/>
        <w:topLinePunct w:val="0"/>
        <w:autoSpaceDE/>
        <w:autoSpaceDN/>
        <w:bidi w:val="0"/>
        <w:adjustRightInd/>
        <w:snapToGrid/>
        <w:spacing w:before="26" w:line="420" w:lineRule="exact"/>
        <w:ind w:right="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3.对磋商小组成员的纪律要求</w:t>
      </w:r>
    </w:p>
    <w:p w14:paraId="63B785EE">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磋商小组成员不得收受他人的财物或者其他好处，不得向他人</w:t>
      </w:r>
      <w:r>
        <w:rPr>
          <w:rFonts w:hint="eastAsia" w:ascii="宋体" w:hAnsi="宋体" w:cs="宋体"/>
          <w:color w:val="000000" w:themeColor="text1"/>
          <w:sz w:val="24"/>
          <w:szCs w:val="24"/>
          <w:lang w:eastAsia="zh-CN"/>
          <w14:textFill>
            <w14:solidFill>
              <w14:schemeClr w14:val="tx1"/>
            </w14:solidFill>
          </w14:textFill>
        </w:rPr>
        <w:t>透露</w:t>
      </w:r>
      <w:r>
        <w:rPr>
          <w:rFonts w:hint="eastAsia" w:ascii="宋体" w:hAnsi="宋体" w:eastAsia="宋体" w:cs="宋体"/>
          <w:color w:val="000000" w:themeColor="text1"/>
          <w:sz w:val="24"/>
          <w:szCs w:val="24"/>
          <w14:textFill>
            <w14:solidFill>
              <w14:schemeClr w14:val="tx1"/>
            </w14:solidFill>
          </w14:textFill>
        </w:rPr>
        <w:t>对磋商响应性文件的评审和比较、</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候选人的推荐情况以及评标有关的其他情况。在评标活动中，磋商小组成员不得擅离职守，</w:t>
      </w:r>
      <w:bookmarkStart w:id="59" w:name="（十三）废标"/>
      <w:bookmarkEnd w:id="59"/>
      <w:bookmarkStart w:id="60" w:name="（十二）无效投标"/>
      <w:bookmarkEnd w:id="60"/>
      <w:bookmarkStart w:id="61" w:name="bookmark13"/>
      <w:bookmarkEnd w:id="61"/>
      <w:bookmarkStart w:id="62" w:name="bookmark14"/>
      <w:bookmarkEnd w:id="62"/>
      <w:r>
        <w:rPr>
          <w:rFonts w:hint="eastAsia" w:ascii="宋体" w:hAnsi="宋体" w:eastAsia="宋体" w:cs="宋体"/>
          <w:color w:val="000000" w:themeColor="text1"/>
          <w:sz w:val="24"/>
          <w:szCs w:val="24"/>
          <w14:textFill>
            <w14:solidFill>
              <w14:schemeClr w14:val="tx1"/>
            </w14:solidFill>
          </w14:textFill>
        </w:rPr>
        <w:t>影响评标程序正常进行，不得使用“评标办法”没有规定的评审因素和标准进行评标。</w:t>
      </w:r>
    </w:p>
    <w:p w14:paraId="21906B35">
      <w:pPr>
        <w:pStyle w:val="12"/>
        <w:pageBreakBefore w:val="0"/>
        <w:kinsoku w:val="0"/>
        <w:wordWrap/>
        <w:overflowPunct w:val="0"/>
        <w:topLinePunct w:val="0"/>
        <w:autoSpaceDE/>
        <w:autoSpaceDN/>
        <w:bidi w:val="0"/>
        <w:adjustRightInd/>
        <w:snapToGrid/>
        <w:spacing w:before="38" w:line="420" w:lineRule="exact"/>
        <w:ind w:left="598" w:right="50" w:hanging="480"/>
        <w:textAlignment w:val="auto"/>
        <w:rPr>
          <w:rFonts w:hint="eastAsia" w:ascii="宋体" w:hAnsi="宋体" w:eastAsia="宋体" w:cs="宋体"/>
          <w:b/>
          <w:bCs/>
          <w:color w:val="000000" w:themeColor="text1"/>
          <w:spacing w:val="26"/>
          <w:w w:val="99"/>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4.对与评标活动有关的工作人员的纪律要求</w:t>
      </w:r>
    </w:p>
    <w:p w14:paraId="72B3C894">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与评标活动有关的工作人员不得收受他人的财物或者其他好处，不得向他人</w:t>
      </w:r>
      <w:r>
        <w:rPr>
          <w:rFonts w:hint="eastAsia" w:ascii="宋体" w:hAnsi="宋体" w:cs="宋体"/>
          <w:color w:val="000000" w:themeColor="text1"/>
          <w:sz w:val="24"/>
          <w:szCs w:val="24"/>
          <w:lang w:eastAsia="zh-CN"/>
          <w14:textFill>
            <w14:solidFill>
              <w14:schemeClr w14:val="tx1"/>
            </w14:solidFill>
          </w14:textFill>
        </w:rPr>
        <w:t>透露</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的评审和比较、</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候选人的推荐情况以及评标有关的其他情况。在评标活动中，与评标活动有关的工作人员不得擅离职守，影响评标程序正常进行。</w:t>
      </w:r>
    </w:p>
    <w:p w14:paraId="64B5872F">
      <w:pPr>
        <w:pageBreakBefore w:val="0"/>
        <w:wordWrap/>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63" w:name="_Toc503548060"/>
      <w:r>
        <w:rPr>
          <w:rFonts w:hint="eastAsia" w:ascii="宋体" w:hAnsi="宋体" w:eastAsia="宋体" w:cs="宋体"/>
          <w:b/>
          <w:bCs/>
          <w:color w:val="000000" w:themeColor="text1"/>
          <w:sz w:val="24"/>
          <w:szCs w:val="24"/>
          <w:lang w:val="en-US" w:eastAsia="zh-CN"/>
          <w14:textFill>
            <w14:solidFill>
              <w14:schemeClr w14:val="tx1"/>
            </w14:solidFill>
          </w14:textFill>
        </w:rPr>
        <w:t>十二、</w:t>
      </w:r>
      <w:r>
        <w:rPr>
          <w:rFonts w:hint="eastAsia" w:ascii="宋体" w:hAnsi="宋体" w:eastAsia="宋体" w:cs="宋体"/>
          <w:b/>
          <w:bCs/>
          <w:color w:val="000000" w:themeColor="text1"/>
          <w:sz w:val="24"/>
          <w:szCs w:val="24"/>
          <w14:textFill>
            <w14:solidFill>
              <w14:schemeClr w14:val="tx1"/>
            </w14:solidFill>
          </w14:textFill>
        </w:rPr>
        <w:t>无效投标</w:t>
      </w:r>
      <w:bookmarkEnd w:id="63"/>
    </w:p>
    <w:p w14:paraId="39E93BD4">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遇到下列情况之一时,</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的投标将被视为无效投标</w:t>
      </w:r>
    </w:p>
    <w:p w14:paraId="5352E507">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1)未按照</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文件的规定提交</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保证金的；</w:t>
      </w:r>
    </w:p>
    <w:p w14:paraId="7B5335E6">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文件未按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文件要求签署、盖章的；</w:t>
      </w:r>
    </w:p>
    <w:p w14:paraId="69542DE1">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3)不具备</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文件中规定的资格要求的；</w:t>
      </w:r>
    </w:p>
    <w:p w14:paraId="51D8E9E8">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4)报价超过</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文件中规定的预算金额或者最高限价的；</w:t>
      </w:r>
    </w:p>
    <w:p w14:paraId="1BBA8FD3">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文件含有采购人不能接受的附加条件的；</w:t>
      </w:r>
    </w:p>
    <w:p w14:paraId="315E19DE">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6)法律、法规和</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文件规定的其他无效情形；</w:t>
      </w:r>
    </w:p>
    <w:p w14:paraId="641E9045">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有下列情形之一的，视为</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串通投标，其投标无效：</w:t>
      </w:r>
    </w:p>
    <w:p w14:paraId="0F360DB7">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不同</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由同一单位或者个人编制；</w:t>
      </w:r>
    </w:p>
    <w:p w14:paraId="7516BF63">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不同</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委托同一单位或者个人办理投标事宜；</w:t>
      </w:r>
    </w:p>
    <w:p w14:paraId="06BE30C7">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不同</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载明的项目管理成员或者联系人员为同一人；</w:t>
      </w:r>
    </w:p>
    <w:p w14:paraId="673C6A50">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不同</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异常一致或者投标报价呈规律性差异；</w:t>
      </w:r>
    </w:p>
    <w:p w14:paraId="4EC30A8B">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不同</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相互混装；</w:t>
      </w:r>
    </w:p>
    <w:p w14:paraId="1D7486A4">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不同</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保证金从同一单位或者个人的账户转出。</w:t>
      </w:r>
    </w:p>
    <w:p w14:paraId="5CE7CFF8">
      <w:pPr>
        <w:pageBreakBefore w:val="0"/>
        <w:wordWrap/>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64" w:name="_Toc503548061"/>
      <w:r>
        <w:rPr>
          <w:rFonts w:hint="eastAsia" w:ascii="宋体" w:hAnsi="宋体" w:eastAsia="宋体" w:cs="宋体"/>
          <w:b/>
          <w:bCs/>
          <w:color w:val="000000" w:themeColor="text1"/>
          <w:sz w:val="24"/>
          <w:szCs w:val="24"/>
          <w:lang w:val="en-US" w:eastAsia="zh-CN"/>
          <w14:textFill>
            <w14:solidFill>
              <w14:schemeClr w14:val="tx1"/>
            </w14:solidFill>
          </w14:textFill>
        </w:rPr>
        <w:t>十三、</w:t>
      </w:r>
      <w:r>
        <w:rPr>
          <w:rFonts w:hint="eastAsia" w:ascii="宋体" w:hAnsi="宋体" w:eastAsia="宋体" w:cs="宋体"/>
          <w:b/>
          <w:bCs/>
          <w:color w:val="000000" w:themeColor="text1"/>
          <w:sz w:val="24"/>
          <w:szCs w:val="24"/>
          <w14:textFill>
            <w14:solidFill>
              <w14:schemeClr w14:val="tx1"/>
            </w14:solidFill>
          </w14:textFill>
        </w:rPr>
        <w:t>废标</w:t>
      </w:r>
      <w:bookmarkEnd w:id="64"/>
    </w:p>
    <w:p w14:paraId="589FC050">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招标采购中，出现下列情形之一的，予以废标：</w:t>
      </w:r>
    </w:p>
    <w:p w14:paraId="021440DD">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（1）符合专业条件的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单位或者对竞争性磋商文件作实质响应的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不足</w:t>
      </w:r>
      <w:r>
        <w:rPr>
          <w:rFonts w:hint="eastAsia" w:ascii="宋体" w:hAnsi="宋体" w:eastAsia="宋体" w:cs="宋体"/>
          <w:color w:val="000000" w:themeColor="text1"/>
          <w:spacing w:val="4"/>
          <w:sz w:val="24"/>
          <w:szCs w:val="24"/>
          <w14:textFill>
            <w14:solidFill>
              <w14:schemeClr w14:val="tx1"/>
            </w14:solidFill>
          </w14:textFill>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宋体" w:hAnsi="宋体" w:eastAsia="宋体" w:cs="宋体"/>
          <w:color w:val="000000" w:themeColor="text1"/>
          <w:sz w:val="24"/>
          <w:szCs w:val="24"/>
          <w14:textFill>
            <w14:solidFill>
              <w14:schemeClr w14:val="tx1"/>
            </w14:solidFill>
          </w14:textFill>
        </w:rPr>
        <w:t>规定的家数；</w:t>
      </w:r>
    </w:p>
    <w:p w14:paraId="2B13B09D">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14:paraId="105337BF">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（3）供应商的报价均超过了采购预算，采购人不能支付的；</w:t>
      </w:r>
    </w:p>
    <w:p w14:paraId="416663B6">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（4）因重大变故，采购任务取消的。废标后，</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应在发布公告相同的网站上公告，并公告废标的详细理由。</w:t>
      </w:r>
    </w:p>
    <w:p w14:paraId="41A2125A">
      <w:pPr>
        <w:pageBreakBefore w:val="0"/>
        <w:wordWrap/>
        <w:topLinePunct w:val="0"/>
        <w:autoSpaceDE/>
        <w:autoSpaceDN/>
        <w:bidi w:val="0"/>
        <w:adjustRightInd/>
        <w:snapToGrid/>
        <w:spacing w:line="420" w:lineRule="exact"/>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65" w:name="_Toc503548062"/>
      <w:r>
        <w:rPr>
          <w:rFonts w:hint="eastAsia" w:ascii="宋体" w:hAnsi="宋体" w:eastAsia="宋体" w:cs="宋体"/>
          <w:b/>
          <w:bCs/>
          <w:color w:val="000000" w:themeColor="text1"/>
          <w:sz w:val="24"/>
          <w:szCs w:val="24"/>
          <w:lang w:val="en-US" w:eastAsia="zh-CN"/>
          <w14:textFill>
            <w14:solidFill>
              <w14:schemeClr w14:val="tx1"/>
            </w14:solidFill>
          </w14:textFill>
        </w:rPr>
        <w:t>十四、</w:t>
      </w:r>
      <w:r>
        <w:rPr>
          <w:rFonts w:hint="eastAsia" w:ascii="宋体" w:hAnsi="宋体" w:eastAsia="宋体" w:cs="宋体"/>
          <w:b/>
          <w:bCs/>
          <w:color w:val="000000" w:themeColor="text1"/>
          <w:sz w:val="24"/>
          <w:szCs w:val="24"/>
          <w14:textFill>
            <w14:solidFill>
              <w14:schemeClr w14:val="tx1"/>
            </w14:solidFill>
          </w14:textFill>
        </w:rPr>
        <w:t>质疑和投诉</w:t>
      </w:r>
      <w:bookmarkEnd w:id="65"/>
    </w:p>
    <w:p w14:paraId="64CDC425">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1.供应商对政府采购活动事项有疑问的，可以向采购人提出询问，采购人应当及时作出答复，但答复的内容不得涉及商业秘密。</w:t>
      </w:r>
    </w:p>
    <w:p w14:paraId="0ECAB482">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2.供应商认为竞争性磋商文件、采购过程和中标、中标结果使自己的权益受到损害的，可以在知道或者应知其权益受到损害之日起七个工作日内，以规范的格式，详实的证明材料以书面形式向采购人提出质疑。</w:t>
      </w:r>
    </w:p>
    <w:p w14:paraId="6885F295">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3.采购人应当在收到供应商的书面质疑后七个工作日内作出答复，并以书面形式通知质疑供应商和其他有关供应商，但答复的内容不得涉及商业秘密。</w:t>
      </w:r>
    </w:p>
    <w:p w14:paraId="2AB642E2">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人委托采购代理机构采购的，供应商可以向采购代理机构提出询问或者质疑，采购代理机构应当依照《中华人民共和国政府采购法》第五十一条、第五十三条的规定就采购人委托授权范围内的事项作出答复。</w:t>
      </w:r>
    </w:p>
    <w:p w14:paraId="041FA4FC">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5.质疑供应商对采购人、采购代理机构的答复不满意或者采购人、采购代理机构未在规定的时间内作出答复的，可以在答复期满后十五个工作日内向同级政府采购监督管理部门投诉。</w:t>
      </w:r>
    </w:p>
    <w:p w14:paraId="648CC361">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6.政府采购监督管理部门应当在收到投诉后三十个工作日内，对投诉事项作出处理决定，并以书面形式通知投诉人和与投诉事项有关的当事人。</w:t>
      </w:r>
    </w:p>
    <w:p w14:paraId="63CAAE47">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7.政府采购监督管理部门在处理投诉事项期间，可以视具体情况书面通知采购人暂停采购活动，但暂停时间最长不得超过三十日。</w:t>
      </w:r>
    </w:p>
    <w:p w14:paraId="33E4F195">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8.投诉人对政府采购监督管理部门的投诉处理决定不服或者政府采购监督管理部门逾期未作处理的，可以依法申请行政复议或者向人民法院提起行政诉讼。</w:t>
      </w:r>
    </w:p>
    <w:p w14:paraId="421F1C30">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9.质疑、投诉书应当包括下列主要内容：</w:t>
      </w:r>
    </w:p>
    <w:p w14:paraId="5038104E">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（1）投诉人和被投诉人的名称、地址、电话等；</w:t>
      </w:r>
    </w:p>
    <w:p w14:paraId="02049224">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（2）具体的投诉事项及事实依据；</w:t>
      </w:r>
    </w:p>
    <w:p w14:paraId="43E4C3C7">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（3）提供有关质疑事项真实可靠的书面证明材料；</w:t>
      </w:r>
    </w:p>
    <w:p w14:paraId="2C9D1CF2">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提起投诉的日期。质疑、投诉书应当署名。质疑、投诉人为自然人的，应当由本人签字；质疑、投诉人为法人或者其他组织的，应当由法定代表人签字并加盖公章；质疑、投诉人为委托授权人的应该出具针对本质疑、投诉事项的法人委托授权书。</w:t>
      </w:r>
    </w:p>
    <w:p w14:paraId="339A1DD8">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10.投诉人有下列情形之一的，属于虚假、恶意投诉，财政部门应当驳回投诉，将其列入不良行为记录名单，并依法予以处罚：</w:t>
      </w:r>
    </w:p>
    <w:p w14:paraId="1C93E2F1">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（1）1年内3次以上投诉均查无实据的；</w:t>
      </w:r>
    </w:p>
    <w:p w14:paraId="576A982C">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（2）捏造事实或者提供虚假投诉材料的。</w:t>
      </w:r>
    </w:p>
    <w:p w14:paraId="526D5FD3">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11.澄清或质疑不予受理的情况有下列情形之一的，属于无效质疑，被质疑人不予受理，由此产生的影响由供应商自行承担：</w:t>
      </w:r>
    </w:p>
    <w:p w14:paraId="42D16FC8">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（1）不是参与该政府采购项目活动供应商的；</w:t>
      </w:r>
    </w:p>
    <w:p w14:paraId="24164CDF">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（2）被质疑人为采购人或政府采购代理机构之外的；</w:t>
      </w:r>
    </w:p>
    <w:p w14:paraId="374310E6">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（3）所有质疑事项超过质疑有效期的；</w:t>
      </w:r>
    </w:p>
    <w:p w14:paraId="40AD269A">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（4）以具有法律效力的文书送达之外方式提出的；</w:t>
      </w:r>
    </w:p>
    <w:p w14:paraId="2A40A7C8">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（5）未按上述规定递交澄清或质疑函的；</w:t>
      </w:r>
    </w:p>
    <w:p w14:paraId="3D88C648">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其他不</w:t>
      </w:r>
      <w:r>
        <w:rPr>
          <w:rFonts w:hint="eastAsia" w:ascii="宋体" w:hAnsi="宋体" w:eastAsia="宋体" w:cs="宋体"/>
          <w:color w:val="000000" w:themeColor="text1"/>
          <w:sz w:val="24"/>
          <w:szCs w:val="24"/>
          <w14:textFill>
            <w14:solidFill>
              <w14:schemeClr w14:val="tx1"/>
            </w14:solidFill>
          </w14:textFill>
        </w:rPr>
        <w:t>符合受理条件的情形。</w:t>
      </w:r>
    </w:p>
    <w:p w14:paraId="1009640E">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12.腐败和欺诈行为</w:t>
      </w:r>
    </w:p>
    <w:p w14:paraId="3E4484D5">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（1）定义“腐败行为”系指提供、给予、接受或索取任何有价值的物品来影响</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和/或采购人在采购过程或合同实施过程中的行为。“欺诈行为”系指为了影响采购过程或合同实施过程而谎报事实，损害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和采购人的利益，包括供应商之间串通投标（递交《磋商响应性文件》之前和之后），人为地使投标丧失竞争性，剥夺采购人从自由公开竞争所能获得的权益。</w:t>
      </w:r>
    </w:p>
    <w:p w14:paraId="21A753DF">
      <w:pPr>
        <w:pStyle w:val="12"/>
        <w:pageBreakBefore w:val="0"/>
        <w:kinsoku w:val="0"/>
        <w:wordWrap/>
        <w:overflowPunct w:val="0"/>
        <w:topLinePunct w:val="0"/>
        <w:autoSpaceDE/>
        <w:autoSpaceDN/>
        <w:bidi w:val="0"/>
        <w:adjustRightInd/>
        <w:snapToGrid/>
        <w:spacing w:before="34" w:line="420" w:lineRule="exact"/>
        <w:ind w:right="126" w:firstLine="48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（2）如果</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和采购人认为供应商在本项目的竞争中有腐败或欺诈行为，其投标将被拒绝。</w:t>
      </w:r>
    </w:p>
    <w:bookmarkEnd w:id="52"/>
    <w:bookmarkEnd w:id="53"/>
    <w:p w14:paraId="0C0C2197">
      <w:pPr>
        <w:pStyle w:val="5"/>
        <w:pageBreakBefore w:val="0"/>
        <w:wordWrap/>
        <w:topLinePunct w:val="0"/>
        <w:autoSpaceDE/>
        <w:autoSpaceDN/>
        <w:bidi w:val="0"/>
        <w:adjustRightInd/>
        <w:snapToGrid/>
        <w:spacing w:line="420" w:lineRule="exact"/>
        <w:ind w:firstLine="482"/>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66" w:name="_Toc17336"/>
      <w:bookmarkStart w:id="67" w:name="_Toc9816"/>
      <w:r>
        <w:rPr>
          <w:rFonts w:hint="eastAsia" w:ascii="宋体" w:hAnsi="宋体" w:eastAsia="宋体" w:cs="宋体"/>
          <w:b/>
          <w:bCs/>
          <w:color w:val="000000" w:themeColor="text1"/>
          <w:sz w:val="24"/>
          <w:szCs w:val="24"/>
          <w:lang w:val="en-US" w:eastAsia="zh-CN"/>
          <w14:textFill>
            <w14:solidFill>
              <w14:schemeClr w14:val="tx1"/>
            </w14:solidFill>
          </w14:textFill>
        </w:rPr>
        <w:t>十五、</w:t>
      </w:r>
      <w:r>
        <w:rPr>
          <w:rFonts w:hint="eastAsia" w:ascii="宋体" w:hAnsi="宋体" w:eastAsia="宋体" w:cs="宋体"/>
          <w:b/>
          <w:bCs/>
          <w:color w:val="000000" w:themeColor="text1"/>
          <w:sz w:val="24"/>
          <w:szCs w:val="24"/>
          <w14:textFill>
            <w14:solidFill>
              <w14:schemeClr w14:val="tx1"/>
            </w14:solidFill>
          </w14:textFill>
        </w:rPr>
        <w:t>项目验收</w:t>
      </w:r>
      <w:bookmarkEnd w:id="66"/>
      <w:bookmarkEnd w:id="67"/>
    </w:p>
    <w:p w14:paraId="7178978D">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8.1采购单位按照政府采购合同规定的技术、服务、安全标准对供应商履约情况进行验收，并出具验收书。验收书包括每一项技术、服务、安全标准的履约情况。</w:t>
      </w:r>
    </w:p>
    <w:p w14:paraId="685F95CF">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8.2验收标准∶磋商文件、响应文件、政府采购合同规定的标准。</w:t>
      </w:r>
    </w:p>
    <w:p w14:paraId="11141855">
      <w:pPr>
        <w:pStyle w:val="5"/>
        <w:pageBreakBefore w:val="0"/>
        <w:wordWrap/>
        <w:topLinePunct w:val="0"/>
        <w:autoSpaceDE/>
        <w:autoSpaceDN/>
        <w:bidi w:val="0"/>
        <w:adjustRightInd/>
        <w:snapToGrid/>
        <w:spacing w:line="420" w:lineRule="exact"/>
        <w:ind w:firstLine="482"/>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68" w:name="_Toc25729"/>
      <w:bookmarkStart w:id="69" w:name="_Toc2211"/>
      <w:r>
        <w:rPr>
          <w:rFonts w:hint="eastAsia" w:ascii="宋体" w:hAnsi="宋体" w:eastAsia="宋体" w:cs="宋体"/>
          <w:b/>
          <w:bCs/>
          <w:color w:val="000000" w:themeColor="text1"/>
          <w:sz w:val="24"/>
          <w:szCs w:val="24"/>
          <w:lang w:val="en-US" w:eastAsia="zh-CN"/>
          <w14:textFill>
            <w14:solidFill>
              <w14:schemeClr w14:val="tx1"/>
            </w14:solidFill>
          </w14:textFill>
        </w:rPr>
        <w:t>十六、</w:t>
      </w:r>
      <w:r>
        <w:rPr>
          <w:rFonts w:hint="eastAsia" w:ascii="宋体" w:hAnsi="宋体" w:eastAsia="宋体" w:cs="宋体"/>
          <w:b/>
          <w:bCs/>
          <w:color w:val="000000" w:themeColor="text1"/>
          <w:sz w:val="24"/>
          <w:szCs w:val="24"/>
          <w14:textFill>
            <w14:solidFill>
              <w14:schemeClr w14:val="tx1"/>
            </w14:solidFill>
          </w14:textFill>
        </w:rPr>
        <w:t>适用法律</w:t>
      </w:r>
      <w:bookmarkEnd w:id="68"/>
      <w:bookmarkEnd w:id="69"/>
    </w:p>
    <w:p w14:paraId="7B2845A0">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9.1招标采购单位和供应商的一切招标投标活动均适用于《</w:t>
      </w:r>
      <w:r>
        <w:rPr>
          <w:rFonts w:hint="eastAsia" w:ascii="宋体" w:hAnsi="宋体" w:cs="宋体"/>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color w:val="000000" w:themeColor="text1"/>
          <w:sz w:val="24"/>
          <w:szCs w:val="24"/>
          <w14:textFill>
            <w14:solidFill>
              <w14:schemeClr w14:val="tx1"/>
            </w14:solidFill>
          </w14:textFill>
        </w:rPr>
        <w:t>》、《政府采购实施条例》、《政府采购竞争性磋商采购方式管理办法》等相关规定。</w:t>
      </w:r>
    </w:p>
    <w:p w14:paraId="59D98EB1">
      <w:pPr>
        <w:pStyle w:val="5"/>
        <w:pageBreakBefore w:val="0"/>
        <w:wordWrap/>
        <w:topLinePunct w:val="0"/>
        <w:autoSpaceDE/>
        <w:autoSpaceDN/>
        <w:bidi w:val="0"/>
        <w:adjustRightInd/>
        <w:snapToGrid/>
        <w:spacing w:line="420" w:lineRule="exact"/>
        <w:ind w:firstLine="482"/>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70" w:name="_Toc10718"/>
      <w:bookmarkStart w:id="71" w:name="_Toc19329"/>
      <w:r>
        <w:rPr>
          <w:rFonts w:hint="eastAsia" w:ascii="宋体" w:hAnsi="宋体" w:eastAsia="宋体" w:cs="宋体"/>
          <w:b/>
          <w:bCs/>
          <w:color w:val="000000" w:themeColor="text1"/>
          <w:sz w:val="24"/>
          <w:szCs w:val="24"/>
          <w:lang w:val="en-US" w:eastAsia="zh-CN"/>
          <w14:textFill>
            <w14:solidFill>
              <w14:schemeClr w14:val="tx1"/>
            </w14:solidFill>
          </w14:textFill>
        </w:rPr>
        <w:t>十七、</w:t>
      </w:r>
      <w:r>
        <w:rPr>
          <w:rFonts w:hint="eastAsia" w:ascii="宋体" w:hAnsi="宋体" w:eastAsia="宋体" w:cs="宋体"/>
          <w:b/>
          <w:bCs/>
          <w:color w:val="000000" w:themeColor="text1"/>
          <w:sz w:val="24"/>
          <w:szCs w:val="24"/>
          <w14:textFill>
            <w14:solidFill>
              <w14:schemeClr w14:val="tx1"/>
            </w14:solidFill>
          </w14:textFill>
        </w:rPr>
        <w:t>磋商文件的解释权</w:t>
      </w:r>
      <w:bookmarkEnd w:id="70"/>
      <w:bookmarkEnd w:id="71"/>
    </w:p>
    <w:p w14:paraId="25087A7F">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10.1本项目磋商文件的最终解释权为采购单位所有。</w:t>
      </w:r>
    </w:p>
    <w:p w14:paraId="0115F582">
      <w:pPr>
        <w:pStyle w:val="5"/>
        <w:pageBreakBefore w:val="0"/>
        <w:wordWrap/>
        <w:topLinePunct w:val="0"/>
        <w:autoSpaceDE/>
        <w:autoSpaceDN/>
        <w:bidi w:val="0"/>
        <w:adjustRightInd/>
        <w:snapToGrid/>
        <w:spacing w:line="420" w:lineRule="exact"/>
        <w:ind w:firstLine="482"/>
        <w:jc w:val="center"/>
        <w:textAlignment w:val="auto"/>
        <w:outlineLvl w:val="9"/>
        <w:rPr>
          <w:rFonts w:hint="eastAsia" w:ascii="宋体" w:hAnsi="宋体" w:eastAsia="宋体" w:cs="宋体"/>
          <w:b/>
          <w:bCs/>
          <w:color w:val="000000" w:themeColor="text1"/>
          <w:sz w:val="24"/>
          <w:szCs w:val="24"/>
          <w14:textFill>
            <w14:solidFill>
              <w14:schemeClr w14:val="tx1"/>
            </w14:solidFill>
          </w14:textFill>
        </w:rPr>
      </w:pPr>
      <w:bookmarkStart w:id="72" w:name="_Toc12601"/>
      <w:bookmarkStart w:id="73" w:name="_Toc2219"/>
      <w:r>
        <w:rPr>
          <w:rFonts w:hint="eastAsia" w:ascii="宋体" w:hAnsi="宋体" w:eastAsia="宋体" w:cs="宋体"/>
          <w:b/>
          <w:bCs/>
          <w:color w:val="000000" w:themeColor="text1"/>
          <w:sz w:val="24"/>
          <w:szCs w:val="24"/>
          <w:lang w:val="en-US" w:eastAsia="zh-CN"/>
          <w14:textFill>
            <w14:solidFill>
              <w14:schemeClr w14:val="tx1"/>
            </w14:solidFill>
          </w14:textFill>
        </w:rPr>
        <w:t>十八、</w:t>
      </w:r>
      <w:r>
        <w:rPr>
          <w:rFonts w:hint="eastAsia" w:ascii="宋体" w:hAnsi="宋体" w:eastAsia="宋体" w:cs="宋体"/>
          <w:b/>
          <w:bCs/>
          <w:color w:val="000000" w:themeColor="text1"/>
          <w:sz w:val="24"/>
          <w:szCs w:val="24"/>
          <w14:textFill>
            <w14:solidFill>
              <w14:schemeClr w14:val="tx1"/>
            </w14:solidFill>
          </w14:textFill>
        </w:rPr>
        <w:t>其他注意事项</w:t>
      </w:r>
      <w:bookmarkEnd w:id="72"/>
      <w:bookmarkEnd w:id="73"/>
    </w:p>
    <w:p w14:paraId="5D7E85D2">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11.1单位负责人为同一人或者存在直接控股、管理关系的不同供应商，不得参加同一合同项下的政府采购活动。</w:t>
      </w:r>
    </w:p>
    <w:p w14:paraId="43613F8B">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11.2供应商为采购项目提供整体设计、规范编制或者项目管理、监理、检测等服务的供应商，不得再参加该采购项目的其他采购活动。</w:t>
      </w:r>
    </w:p>
    <w:p w14:paraId="356A669A">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11.3政府采购法第二十二条第一款第五项所称重大违法记录，是指供应商因违法经营受到刑事处罚或者责令停产停业、吊销许可证或者执照、较大数额罚款等行政处罚。</w:t>
      </w:r>
    </w:p>
    <w:p w14:paraId="227F7738">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11.4按照财政部《关于规范政府采购行政处罚有关问题的通知》的规定，各级人民政府财政部门依法对参加政府采购活动的供应商作出的禁止参加政府采购活动等行政处罚决定在全国范围内生效。</w:t>
      </w:r>
    </w:p>
    <w:p w14:paraId="63F9F36B">
      <w:pPr>
        <w:pStyle w:val="5"/>
        <w:pageBreakBefore w:val="0"/>
        <w:wordWrap/>
        <w:topLinePunct w:val="0"/>
        <w:autoSpaceDE/>
        <w:autoSpaceDN/>
        <w:bidi w:val="0"/>
        <w:adjustRightInd/>
        <w:snapToGrid/>
        <w:spacing w:line="420" w:lineRule="exact"/>
        <w:ind w:firstLine="48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11.5供应商在参加政府采购活动前3年内因违法经营被禁止在一定期限内参加政府采购活动，期限届满的，可以参加政府采购活动。</w:t>
      </w:r>
    </w:p>
    <w:p w14:paraId="57D4BCD6">
      <w:pPr>
        <w:pageBreakBefore w:val="0"/>
        <w:topLinePunct w:val="0"/>
        <w:bidi w:val="0"/>
        <w:spacing w:line="420" w:lineRule="exact"/>
        <w:jc w:val="both"/>
        <w:outlineLvl w:val="9"/>
        <w:rPr>
          <w:rFonts w:hint="eastAsia" w:ascii="宋体" w:hAnsi="宋体" w:eastAsia="宋体" w:cs="宋体"/>
          <w:b/>
          <w:bCs w:val="0"/>
          <w:color w:val="000000" w:themeColor="text1"/>
          <w:sz w:val="24"/>
          <w:szCs w:val="24"/>
          <w14:textFill>
            <w14:solidFill>
              <w14:schemeClr w14:val="tx1"/>
            </w14:solidFill>
          </w14:textFill>
        </w:rPr>
      </w:pPr>
      <w:bookmarkStart w:id="74" w:name="_Toc15203"/>
      <w:bookmarkStart w:id="75" w:name="_Toc3262"/>
    </w:p>
    <w:p w14:paraId="5964F735">
      <w:pPr>
        <w:pageBreakBefore w:val="0"/>
        <w:topLinePunct w:val="0"/>
        <w:bidi w:val="0"/>
        <w:spacing w:line="420" w:lineRule="exact"/>
        <w:outlineLvl w:val="9"/>
        <w:rPr>
          <w:rFonts w:hint="eastAsia" w:ascii="宋体" w:hAnsi="宋体" w:eastAsia="宋体" w:cs="宋体"/>
          <w:b/>
          <w:bCs w:val="0"/>
          <w:color w:val="000000" w:themeColor="text1"/>
          <w:sz w:val="24"/>
          <w:szCs w:val="24"/>
          <w14:textFill>
            <w14:solidFill>
              <w14:schemeClr w14:val="tx1"/>
            </w14:solidFill>
          </w14:textFill>
        </w:rPr>
      </w:pPr>
    </w:p>
    <w:p w14:paraId="60513EAF">
      <w:pPr>
        <w:pStyle w:val="11"/>
        <w:pageBreakBefore w:val="0"/>
        <w:widowControl w:val="0"/>
        <w:numPr>
          <w:ilvl w:val="0"/>
          <w:numId w:val="0"/>
        </w:numPr>
        <w:topLinePunct w:val="0"/>
        <w:bidi w:val="0"/>
        <w:spacing w:line="420" w:lineRule="exact"/>
        <w:jc w:val="both"/>
        <w:rPr>
          <w:rFonts w:hint="eastAsia" w:ascii="宋体" w:hAnsi="宋体" w:eastAsia="宋体" w:cs="宋体"/>
          <w:b/>
          <w:bCs w:val="0"/>
          <w:color w:val="000000" w:themeColor="text1"/>
          <w:sz w:val="24"/>
          <w:szCs w:val="24"/>
          <w14:textFill>
            <w14:solidFill>
              <w14:schemeClr w14:val="tx1"/>
            </w14:solidFill>
          </w14:textFill>
        </w:rPr>
      </w:pPr>
    </w:p>
    <w:p w14:paraId="53EA2BB9">
      <w:pP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br w:type="page"/>
      </w:r>
    </w:p>
    <w:p w14:paraId="50D11E65">
      <w:pPr>
        <w:jc w:val="center"/>
        <w:outlineLvl w:val="0"/>
        <w:rPr>
          <w:rFonts w:hint="eastAsia" w:ascii="宋体" w:hAnsi="宋体" w:eastAsia="宋体" w:cs="宋体"/>
          <w:b/>
          <w:bCs w:val="0"/>
          <w:color w:val="000000" w:themeColor="text1"/>
          <w:sz w:val="24"/>
          <w:szCs w:val="24"/>
          <w14:textFill>
            <w14:solidFill>
              <w14:schemeClr w14:val="tx1"/>
            </w14:solidFill>
          </w14:textFill>
        </w:rPr>
      </w:pPr>
      <w:bookmarkStart w:id="76" w:name="_Toc5072"/>
      <w:r>
        <w:rPr>
          <w:rFonts w:hint="eastAsia" w:ascii="宋体" w:hAnsi="宋体" w:eastAsia="宋体" w:cs="宋体"/>
          <w:b/>
          <w:bCs w:val="0"/>
          <w:color w:val="000000" w:themeColor="text1"/>
          <w:sz w:val="24"/>
          <w:szCs w:val="24"/>
          <w14:textFill>
            <w14:solidFill>
              <w14:schemeClr w14:val="tx1"/>
            </w14:solidFill>
          </w14:textFill>
        </w:rPr>
        <w:t>第三章</w:t>
      </w:r>
      <w:r>
        <w:rPr>
          <w:rFonts w:hint="eastAsia" w:ascii="宋体" w:hAnsi="宋体" w:cs="宋体"/>
          <w:b/>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val="0"/>
          <w:color w:val="000000" w:themeColor="text1"/>
          <w:sz w:val="24"/>
          <w:szCs w:val="24"/>
          <w14:textFill>
            <w14:solidFill>
              <w14:schemeClr w14:val="tx1"/>
            </w14:solidFill>
          </w14:textFill>
        </w:rPr>
        <w:t>采购</w:t>
      </w:r>
      <w:bookmarkEnd w:id="30"/>
      <w:bookmarkEnd w:id="31"/>
      <w:bookmarkEnd w:id="32"/>
      <w:r>
        <w:rPr>
          <w:rFonts w:hint="eastAsia" w:ascii="宋体" w:hAnsi="宋体" w:eastAsia="宋体" w:cs="宋体"/>
          <w:b/>
          <w:bCs w:val="0"/>
          <w:color w:val="000000" w:themeColor="text1"/>
          <w:sz w:val="24"/>
          <w:szCs w:val="24"/>
          <w14:textFill>
            <w14:solidFill>
              <w14:schemeClr w14:val="tx1"/>
            </w14:solidFill>
          </w14:textFill>
        </w:rPr>
        <w:t>需求</w:t>
      </w:r>
      <w:bookmarkEnd w:id="33"/>
      <w:bookmarkEnd w:id="34"/>
      <w:bookmarkEnd w:id="35"/>
      <w:bookmarkEnd w:id="36"/>
      <w:bookmarkEnd w:id="37"/>
      <w:bookmarkEnd w:id="74"/>
      <w:bookmarkEnd w:id="75"/>
      <w:bookmarkEnd w:id="76"/>
      <w:bookmarkStart w:id="77" w:name="_Toc531075010"/>
      <w:bookmarkStart w:id="78" w:name="_Toc10724"/>
      <w:bookmarkStart w:id="79" w:name="_Toc532543566"/>
    </w:p>
    <w:p w14:paraId="31EF9F20">
      <w:pPr>
        <w:pStyle w:val="28"/>
        <w:pageBreakBefore w:val="0"/>
        <w:topLinePunct w:val="0"/>
        <w:bidi w:val="0"/>
        <w:spacing w:before="0" w:beforeAutospacing="0" w:after="0" w:afterAutospacing="0" w:line="420" w:lineRule="exact"/>
        <w:ind w:firstLine="486"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w:t>
      </w:r>
      <w:r>
        <w:rPr>
          <w:rFonts w:hint="eastAsia" w:ascii="宋体" w:hAnsi="宋体" w:eastAsia="宋体" w:cs="宋体"/>
          <w:b/>
          <w:bCs/>
          <w:color w:val="000000" w:themeColor="text1"/>
          <w:sz w:val="24"/>
          <w:szCs w:val="24"/>
          <w:lang w:val="en-US" w:eastAsia="zh-CN"/>
          <w14:textFill>
            <w14:solidFill>
              <w14:schemeClr w14:val="tx1"/>
            </w14:solidFill>
          </w14:textFill>
        </w:rPr>
        <w:t>项目概况</w:t>
      </w:r>
    </w:p>
    <w:p w14:paraId="3DC6DD2C">
      <w:pPr>
        <w:pageBreakBefore w:val="0"/>
        <w:topLinePunct w:val="0"/>
        <w:bidi w:val="0"/>
        <w:spacing w:line="420" w:lineRule="exact"/>
        <w:ind w:firstLine="486"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项目名称：</w:t>
      </w:r>
      <w:r>
        <w:rPr>
          <w:rFonts w:hint="eastAsia" w:ascii="宋体" w:hAnsi="宋体" w:cs="宋体"/>
          <w:b w:val="0"/>
          <w:bCs w:val="0"/>
          <w:color w:val="000000" w:themeColor="text1"/>
          <w:sz w:val="24"/>
          <w:szCs w:val="24"/>
          <w:lang w:val="en-US" w:eastAsia="zh-CN"/>
          <w14:textFill>
            <w14:solidFill>
              <w14:schemeClr w14:val="tx1"/>
            </w14:solidFill>
          </w14:textFill>
        </w:rPr>
        <w:t>昌吉州阜康市社会福利中心养护楼新建项目可研编制、详细规划、初步设计服务</w:t>
      </w:r>
    </w:p>
    <w:p w14:paraId="307F827C">
      <w:pPr>
        <w:pageBreakBefore w:val="0"/>
        <w:topLinePunct w:val="0"/>
        <w:bidi w:val="0"/>
        <w:spacing w:line="420" w:lineRule="exact"/>
        <w:ind w:firstLine="486"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2、采购预算：</w:t>
      </w:r>
      <w:r>
        <w:rPr>
          <w:rFonts w:hint="eastAsia" w:ascii="宋体" w:hAnsi="宋体" w:eastAsia="宋体" w:cs="宋体"/>
          <w:b w:val="0"/>
          <w:bCs w:val="0"/>
          <w:color w:val="000000" w:themeColor="text1"/>
          <w:sz w:val="24"/>
          <w:szCs w:val="24"/>
          <w:lang w:val="en-US" w:eastAsia="zh-CN"/>
          <w14:textFill>
            <w14:solidFill>
              <w14:schemeClr w14:val="tx1"/>
            </w14:solidFill>
          </w14:textFill>
        </w:rPr>
        <w:t>224200.00元</w:t>
      </w:r>
    </w:p>
    <w:p w14:paraId="07B9F007">
      <w:pPr>
        <w:pageBreakBefore w:val="0"/>
        <w:topLinePunct w:val="0"/>
        <w:bidi w:val="0"/>
        <w:spacing w:line="420" w:lineRule="exact"/>
        <w:ind w:firstLine="486"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eastAsia="zh-CN"/>
          <w14:textFill>
            <w14:solidFill>
              <w14:schemeClr w14:val="tx1"/>
            </w14:solidFill>
          </w14:textFill>
        </w:rPr>
        <w:t>合同履约期限</w:t>
      </w:r>
      <w:r>
        <w:rPr>
          <w:rFonts w:hint="eastAsia" w:ascii="宋体" w:hAnsi="宋体" w:eastAsia="宋体" w:cs="宋体"/>
          <w:b/>
          <w:bCs/>
          <w:color w:val="000000" w:themeColor="text1"/>
          <w:sz w:val="24"/>
          <w:szCs w:val="24"/>
          <w14:textFill>
            <w14:solidFill>
              <w14:schemeClr w14:val="tx1"/>
            </w14:solidFill>
          </w14:textFill>
        </w:rPr>
        <w:t>：</w:t>
      </w:r>
      <w:r>
        <w:rPr>
          <w:rFonts w:hint="eastAsia" w:cs="宋体"/>
          <w:color w:val="000000" w:themeColor="text1"/>
          <w:sz w:val="24"/>
          <w:szCs w:val="24"/>
          <w:shd w:val="clear" w:color="auto" w:fill="FFFFFF"/>
          <w:lang w:val="en-US" w:eastAsia="zh-CN"/>
          <w14:textFill>
            <w14:solidFill>
              <w14:schemeClr w14:val="tx1"/>
            </w14:solidFill>
          </w14:textFill>
        </w:rPr>
        <w:t>自合同签订之日起45日内完成所有工作</w:t>
      </w:r>
    </w:p>
    <w:p w14:paraId="06A0ECE3">
      <w:pPr>
        <w:pageBreakBefore w:val="0"/>
        <w:topLinePunct w:val="0"/>
        <w:bidi w:val="0"/>
        <w:spacing w:line="420" w:lineRule="exact"/>
        <w:ind w:firstLine="486" w:firstLineChars="200"/>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、质量</w:t>
      </w:r>
      <w:r>
        <w:rPr>
          <w:rFonts w:hint="eastAsia" w:ascii="宋体" w:hAnsi="宋体" w:eastAsia="宋体" w:cs="宋体"/>
          <w:b/>
          <w:bCs/>
          <w:color w:val="000000" w:themeColor="text1"/>
          <w:sz w:val="24"/>
          <w:szCs w:val="24"/>
          <w:lang w:val="en-US" w:eastAsia="zh-CN"/>
          <w14:textFill>
            <w14:solidFill>
              <w14:schemeClr w14:val="tx1"/>
            </w14:solidFill>
          </w14:textFill>
        </w:rPr>
        <w:t>要求</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符合国家及行业现行相关规范和标准。</w:t>
      </w:r>
    </w:p>
    <w:p w14:paraId="57093826">
      <w:pPr>
        <w:pStyle w:val="5"/>
        <w:pageBreakBefore w:val="0"/>
        <w:wordWrap/>
        <w:topLinePunct w:val="0"/>
        <w:autoSpaceDE/>
        <w:autoSpaceDN/>
        <w:bidi w:val="0"/>
        <w:adjustRightInd/>
        <w:snapToGrid/>
        <w:spacing w:line="420" w:lineRule="exact"/>
        <w:ind w:firstLine="48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5、</w:t>
      </w:r>
      <w:r>
        <w:rPr>
          <w:rFonts w:hint="eastAsia" w:ascii="宋体" w:hAnsi="宋体" w:cs="宋体"/>
          <w:b/>
          <w:bCs/>
          <w:color w:val="000000" w:themeColor="text1"/>
          <w:sz w:val="24"/>
          <w:szCs w:val="24"/>
          <w:shd w:val="clear" w:color="auto" w:fill="FFFFFF"/>
          <w:lang w:val="en-US" w:eastAsia="zh-CN"/>
          <w14:textFill>
            <w14:solidFill>
              <w14:schemeClr w14:val="tx1"/>
            </w14:solidFill>
          </w14:textFill>
        </w:rPr>
        <w:t>建设规模</w:t>
      </w:r>
      <w:r>
        <w:rPr>
          <w:rFonts w:hint="eastAsia" w:ascii="宋体" w:hAnsi="宋体" w:eastAsia="宋体" w:cs="宋体"/>
          <w:b/>
          <w:bCs/>
          <w:color w:val="000000" w:themeColor="text1"/>
          <w:sz w:val="24"/>
          <w:szCs w:val="24"/>
          <w:shd w:val="clear" w:color="auto" w:fill="FFFFFF"/>
          <w:lang w:val="en-US"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昌吉州阜康市社会福利中心养护楼新建项目新建养护楼1栋，养老床位100张，地上5层，框架结构，建筑面积4998.52平方米。新建消防水池、泵房、发电机房，地下1层、地上1层，剪力墙结构，建筑面积303.08平方米，室外附属配套工程等。</w:t>
      </w:r>
    </w:p>
    <w:p w14:paraId="3230D124">
      <w:pPr>
        <w:pageBreakBefore w:val="0"/>
        <w:topLinePunct w:val="0"/>
        <w:bidi w:val="0"/>
        <w:spacing w:line="420" w:lineRule="exact"/>
        <w:ind w:firstLine="486"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lang w:val="en-US" w:eastAsia="zh-CN"/>
          <w14:textFill>
            <w14:solidFill>
              <w14:schemeClr w14:val="tx1"/>
            </w14:solidFill>
          </w14:textFill>
        </w:rPr>
        <w:t>、服务地点</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阜康市</w:t>
      </w:r>
    </w:p>
    <w:p w14:paraId="69BC2FF7">
      <w:pPr>
        <w:pageBreakBefore w:val="0"/>
        <w:numPr>
          <w:ilvl w:val="0"/>
          <w:numId w:val="0"/>
        </w:numPr>
        <w:kinsoku/>
        <w:topLinePunct w:val="0"/>
        <w:autoSpaceDE w:val="0"/>
        <w:autoSpaceDN w:val="0"/>
        <w:bidi w:val="0"/>
        <w:adjustRightInd w:val="0"/>
        <w:spacing w:line="420" w:lineRule="exact"/>
        <w:ind w:firstLine="486" w:firstLineChars="200"/>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lang w:val="en-US" w:eastAsia="zh-CN"/>
          <w14:textFill>
            <w14:solidFill>
              <w14:schemeClr w14:val="tx1"/>
            </w14:solidFill>
          </w14:textFill>
        </w:rPr>
        <w:t>、报价要求</w:t>
      </w:r>
    </w:p>
    <w:p w14:paraId="13A8BC4B">
      <w:pPr>
        <w:pageBreakBefore w:val="0"/>
        <w:numPr>
          <w:ilvl w:val="0"/>
          <w:numId w:val="0"/>
        </w:numPr>
        <w:kinsoku/>
        <w:topLinePunct w:val="0"/>
        <w:autoSpaceDE w:val="0"/>
        <w:autoSpaceDN w:val="0"/>
        <w:bidi w:val="0"/>
        <w:adjustRightInd w:val="0"/>
        <w:spacing w:line="420" w:lineRule="exact"/>
        <w:ind w:firstLine="486" w:firstLineChars="200"/>
        <w:jc w:val="left"/>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供应商的投标报价不得超出所投项目的最高限价（采购预算），如超出，视为无效投标处理。</w:t>
      </w:r>
    </w:p>
    <w:p w14:paraId="1C656B53">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shd w:val="clear" w:color="auto" w:fill="FFFFFF"/>
          <w:lang w:val="en-US" w:eastAsia="zh-CN" w:bidi="ar-SA"/>
          <w14:textFill>
            <w14:solidFill>
              <w14:schemeClr w14:val="tx1"/>
            </w14:solidFill>
          </w14:textFill>
        </w:rPr>
        <w:t>2.本项目报价包含完成本项目在合同履约期限所产生的一切费用,采购人后期不再另行追加费用。</w:t>
      </w:r>
    </w:p>
    <w:p w14:paraId="7B9A9F45">
      <w:pPr>
        <w:pStyle w:val="41"/>
        <w:numPr>
          <w:ilvl w:val="0"/>
          <w:numId w:val="0"/>
        </w:numPr>
        <w:ind w:firstLine="486" w:firstLineChars="200"/>
        <w:rPr>
          <w:rFonts w:hint="eastAsia"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8、服务要求：</w:t>
      </w:r>
    </w:p>
    <w:p w14:paraId="3CF66507">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t>1.完成项目可研报告编制</w:t>
      </w:r>
      <w:bookmarkStart w:id="80" w:name="_Toc2064"/>
      <w:bookmarkStart w:id="81" w:name="_Toc26845"/>
      <w:bookmarkStart w:id="82" w:name="_Toc18735"/>
      <w:bookmarkStart w:id="83" w:name="_Toc5938"/>
      <w:bookmarkStart w:id="84" w:name="_Toc14247"/>
      <w:r>
        <w:rPr>
          <w:rFonts w:hint="eastAsia"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t>，并且取得相关部门批复意见</w:t>
      </w:r>
      <w:r>
        <w:rPr>
          <w:rFonts w:hint="eastAsia" w:ascii="宋体" w:hAnsi="宋体" w:cs="宋体"/>
          <w:b w:val="0"/>
          <w:bCs w:val="0"/>
          <w:color w:val="000000" w:themeColor="text1"/>
          <w:kern w:val="2"/>
          <w:sz w:val="24"/>
          <w:szCs w:val="24"/>
          <w:shd w:val="clear" w:color="auto" w:fill="FFFFFF"/>
          <w:lang w:val="en-US" w:eastAsia="zh-CN" w:bidi="ar-SA"/>
          <w14:textFill>
            <w14:solidFill>
              <w14:schemeClr w14:val="tx1"/>
            </w14:solidFill>
          </w14:textFill>
        </w:rPr>
        <w:t>(成果文件至少4份，具体</w:t>
      </w:r>
      <w:r>
        <w:rPr>
          <w:rFonts w:hint="eastAsia"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t>根据采购人实际需求而定</w:t>
      </w:r>
      <w:r>
        <w:rPr>
          <w:rFonts w:hint="eastAsia" w:ascii="宋体" w:hAnsi="宋体" w:cs="宋体"/>
          <w:b w:val="0"/>
          <w:bCs w:val="0"/>
          <w:color w:val="000000" w:themeColor="text1"/>
          <w:kern w:val="2"/>
          <w:sz w:val="24"/>
          <w:szCs w:val="24"/>
          <w:shd w:val="clear" w:color="auto" w:fill="FFFFFF"/>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t>。</w:t>
      </w:r>
    </w:p>
    <w:p w14:paraId="623F5691">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6" w:firstLineChars="200"/>
        <w:textAlignment w:val="auto"/>
        <w:rPr>
          <w:rFonts w:hint="eastAsia" w:ascii="宋体" w:hAnsi="宋体" w:cs="宋体"/>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t>2.</w:t>
      </w:r>
      <w:r>
        <w:rPr>
          <w:rFonts w:hint="eastAsia" w:ascii="宋体" w:hAnsi="宋体" w:cs="宋体"/>
          <w:b w:val="0"/>
          <w:bCs w:val="0"/>
          <w:color w:val="000000" w:themeColor="text1"/>
          <w:kern w:val="2"/>
          <w:sz w:val="24"/>
          <w:szCs w:val="24"/>
          <w:shd w:val="clear" w:color="auto" w:fill="FFFFFF"/>
          <w:lang w:val="en-US" w:eastAsia="zh-CN" w:bidi="ar-SA"/>
          <w14:textFill>
            <w14:solidFill>
              <w14:schemeClr w14:val="tx1"/>
            </w14:solidFill>
          </w14:textFill>
        </w:rPr>
        <w:t>完成修建性详规设计的全部工作并取得相关部门的批复意见(成果文件至少4份，具体</w:t>
      </w:r>
      <w:r>
        <w:rPr>
          <w:rFonts w:hint="eastAsia"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t>根据采购人实际需求而定</w:t>
      </w:r>
      <w:r>
        <w:rPr>
          <w:rFonts w:hint="eastAsia" w:ascii="宋体" w:hAnsi="宋体" w:cs="宋体"/>
          <w:b w:val="0"/>
          <w:bCs w:val="0"/>
          <w:color w:val="000000" w:themeColor="text1"/>
          <w:kern w:val="2"/>
          <w:sz w:val="24"/>
          <w:szCs w:val="24"/>
          <w:shd w:val="clear" w:color="auto" w:fill="FFFFFF"/>
          <w:lang w:val="en-US" w:eastAsia="zh-CN" w:bidi="ar-SA"/>
          <w14:textFill>
            <w14:solidFill>
              <w14:schemeClr w14:val="tx1"/>
            </w14:solidFill>
          </w14:textFill>
        </w:rPr>
        <w:t>）。</w:t>
      </w:r>
    </w:p>
    <w:p w14:paraId="4FA239DD">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6" w:firstLineChars="200"/>
        <w:textAlignment w:val="auto"/>
        <w:rPr>
          <w:rFonts w:hint="default"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shd w:val="clear" w:color="auto" w:fill="FFFFFF"/>
          <w:lang w:val="en-US" w:eastAsia="zh-CN" w:bidi="ar-SA"/>
          <w14:textFill>
            <w14:solidFill>
              <w14:schemeClr w14:val="tx1"/>
            </w14:solidFill>
          </w14:textFill>
        </w:rPr>
        <w:t>3.完成初步设计的全部工作并取得相关部门的批复意见(成果文件至少4份，具体</w:t>
      </w:r>
      <w:r>
        <w:rPr>
          <w:rFonts w:hint="eastAsia" w:ascii="宋体" w:hAnsi="宋体" w:eastAsia="宋体" w:cs="宋体"/>
          <w:b w:val="0"/>
          <w:bCs w:val="0"/>
          <w:color w:val="000000" w:themeColor="text1"/>
          <w:kern w:val="2"/>
          <w:sz w:val="24"/>
          <w:szCs w:val="24"/>
          <w:shd w:val="clear" w:color="auto" w:fill="FFFFFF"/>
          <w:lang w:val="en-US" w:eastAsia="zh-CN" w:bidi="ar-SA"/>
          <w14:textFill>
            <w14:solidFill>
              <w14:schemeClr w14:val="tx1"/>
            </w14:solidFill>
          </w14:textFill>
        </w:rPr>
        <w:t>根据采购人实际需求而定</w:t>
      </w:r>
      <w:r>
        <w:rPr>
          <w:rFonts w:hint="eastAsia" w:ascii="宋体" w:hAnsi="宋体" w:cs="宋体"/>
          <w:b w:val="0"/>
          <w:bCs w:val="0"/>
          <w:color w:val="000000" w:themeColor="text1"/>
          <w:kern w:val="2"/>
          <w:sz w:val="24"/>
          <w:szCs w:val="24"/>
          <w:shd w:val="clear" w:color="auto" w:fill="FFFFFF"/>
          <w:lang w:val="en-US" w:eastAsia="zh-CN" w:bidi="ar-SA"/>
          <w14:textFill>
            <w14:solidFill>
              <w14:schemeClr w14:val="tx1"/>
            </w14:solidFill>
          </w14:textFill>
        </w:rPr>
        <w:t>）。</w:t>
      </w:r>
    </w:p>
    <w:p w14:paraId="0E27F7B2">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p>
    <w:p w14:paraId="029190F4">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p>
    <w:p w14:paraId="669AF4C7">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hint="eastAsia" w:ascii="宋体" w:hAnsi="宋体" w:eastAsia="宋体" w:cs="宋体"/>
          <w:b/>
          <w:bCs w:val="0"/>
          <w:color w:val="000000" w:themeColor="text1"/>
          <w:sz w:val="24"/>
          <w:szCs w:val="24"/>
          <w:lang w:val="en-US" w:eastAsia="zh-CN"/>
          <w14:textFill>
            <w14:solidFill>
              <w14:schemeClr w14:val="tx1"/>
            </w14:solidFill>
          </w14:textFill>
        </w:rPr>
      </w:pPr>
    </w:p>
    <w:p w14:paraId="317C81EB">
      <w:pPr>
        <w:pageBreakBefore w:val="0"/>
        <w:topLinePunct w:val="0"/>
        <w:bidi w:val="0"/>
        <w:spacing w:line="420" w:lineRule="exact"/>
        <w:rPr>
          <w:rFonts w:hint="eastAsia" w:ascii="宋体" w:hAnsi="宋体" w:eastAsia="宋体" w:cs="宋体"/>
          <w:b/>
          <w:bCs w:val="0"/>
          <w:color w:val="000000" w:themeColor="text1"/>
          <w:sz w:val="24"/>
          <w:szCs w:val="24"/>
          <w:lang w:val="en-US" w:eastAsia="zh-CN"/>
          <w14:textFill>
            <w14:solidFill>
              <w14:schemeClr w14:val="tx1"/>
            </w14:solidFill>
          </w14:textFill>
        </w:rPr>
      </w:pPr>
    </w:p>
    <w:p w14:paraId="1E662D17">
      <w:pPr>
        <w:pageBreakBefore w:val="0"/>
        <w:topLinePunct w:val="0"/>
        <w:bidi w:val="0"/>
        <w:spacing w:line="420" w:lineRule="exact"/>
        <w:rPr>
          <w:rFonts w:hint="eastAsia" w:ascii="宋体" w:hAnsi="宋体" w:eastAsia="宋体" w:cs="宋体"/>
          <w:b/>
          <w:bCs w:val="0"/>
          <w:color w:val="000000" w:themeColor="text1"/>
          <w:sz w:val="24"/>
          <w:szCs w:val="24"/>
          <w:lang w:val="en-US" w:eastAsia="zh-CN"/>
          <w14:textFill>
            <w14:solidFill>
              <w14:schemeClr w14:val="tx1"/>
            </w14:solidFill>
          </w14:textFill>
        </w:rPr>
      </w:pPr>
    </w:p>
    <w:p w14:paraId="7B880438">
      <w:pPr>
        <w:pageBreakBefore w:val="0"/>
        <w:topLinePunct w:val="0"/>
        <w:bidi w:val="0"/>
        <w:spacing w:line="420" w:lineRule="exact"/>
        <w:rPr>
          <w:rFonts w:hint="eastAsia" w:ascii="宋体" w:hAnsi="宋体" w:eastAsia="宋体" w:cs="宋体"/>
          <w:b/>
          <w:bCs w:val="0"/>
          <w:color w:val="000000" w:themeColor="text1"/>
          <w:sz w:val="24"/>
          <w:szCs w:val="24"/>
          <w:lang w:val="en-US" w:eastAsia="zh-CN"/>
          <w14:textFill>
            <w14:solidFill>
              <w14:schemeClr w14:val="tx1"/>
            </w14:solidFill>
          </w14:textFill>
        </w:rPr>
      </w:pPr>
    </w:p>
    <w:p w14:paraId="7602A6CB">
      <w:pPr>
        <w:pageBreakBefore w:val="0"/>
        <w:topLinePunct w:val="0"/>
        <w:bidi w:val="0"/>
        <w:spacing w:line="420" w:lineRule="exact"/>
        <w:rPr>
          <w:rFonts w:hint="eastAsia" w:ascii="宋体" w:hAnsi="宋体" w:eastAsia="宋体" w:cs="宋体"/>
          <w:b/>
          <w:bCs w:val="0"/>
          <w:color w:val="000000" w:themeColor="text1"/>
          <w:sz w:val="24"/>
          <w:szCs w:val="24"/>
          <w:lang w:val="en-US" w:eastAsia="zh-CN"/>
          <w14:textFill>
            <w14:solidFill>
              <w14:schemeClr w14:val="tx1"/>
            </w14:solidFill>
          </w14:textFill>
        </w:rPr>
      </w:pPr>
    </w:p>
    <w:p w14:paraId="34DE589D">
      <w:pPr>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br w:type="page"/>
      </w:r>
    </w:p>
    <w:p w14:paraId="335E3C20">
      <w:pPr>
        <w:pStyle w:val="2"/>
        <w:pageBreakBefore w:val="0"/>
        <w:numPr>
          <w:ilvl w:val="0"/>
          <w:numId w:val="7"/>
        </w:numPr>
        <w:topLinePunct w:val="0"/>
        <w:bidi w:val="0"/>
        <w:spacing w:line="420" w:lineRule="exact"/>
        <w:jc w:val="center"/>
        <w:rPr>
          <w:rFonts w:hint="eastAsia" w:ascii="宋体" w:hAnsi="宋体" w:eastAsia="宋体" w:cs="宋体"/>
          <w:b/>
          <w:bCs w:val="0"/>
          <w:color w:val="000000" w:themeColor="text1"/>
          <w:sz w:val="24"/>
          <w:szCs w:val="24"/>
          <w14:textFill>
            <w14:solidFill>
              <w14:schemeClr w14:val="tx1"/>
            </w14:solidFill>
          </w14:textFill>
        </w:rPr>
      </w:pPr>
      <w:bookmarkStart w:id="85" w:name="_Toc13563"/>
      <w:r>
        <w:rPr>
          <w:rFonts w:hint="eastAsia" w:ascii="宋体" w:hAnsi="宋体" w:eastAsia="宋体" w:cs="宋体"/>
          <w:b/>
          <w:bCs w:val="0"/>
          <w:color w:val="000000" w:themeColor="text1"/>
          <w:sz w:val="24"/>
          <w:szCs w:val="24"/>
          <w14:textFill>
            <w14:solidFill>
              <w14:schemeClr w14:val="tx1"/>
            </w14:solidFill>
          </w14:textFill>
        </w:rPr>
        <w:t>评审方法</w:t>
      </w:r>
      <w:bookmarkEnd w:id="77"/>
      <w:bookmarkEnd w:id="78"/>
      <w:bookmarkEnd w:id="79"/>
      <w:bookmarkEnd w:id="80"/>
      <w:bookmarkEnd w:id="81"/>
      <w:bookmarkEnd w:id="82"/>
      <w:bookmarkEnd w:id="83"/>
      <w:bookmarkEnd w:id="84"/>
      <w:bookmarkEnd w:id="85"/>
    </w:p>
    <w:p w14:paraId="62B2CE7E">
      <w:pPr>
        <w:pageBreakBefore w:val="0"/>
        <w:numPr>
          <w:ilvl w:val="0"/>
          <w:numId w:val="0"/>
        </w:numPr>
        <w:topLinePunct w:val="0"/>
        <w:bidi w:val="0"/>
        <w:spacing w:line="420" w:lineRule="exact"/>
        <w:jc w:val="both"/>
        <w:outlineLvl w:val="9"/>
        <w:rPr>
          <w:rFonts w:hint="eastAsia" w:ascii="宋体" w:hAnsi="宋体" w:eastAsia="宋体" w:cs="宋体"/>
          <w:b/>
          <w:color w:val="000000" w:themeColor="text1"/>
          <w:sz w:val="24"/>
          <w:szCs w:val="24"/>
          <w14:textFill>
            <w14:solidFill>
              <w14:schemeClr w14:val="tx1"/>
            </w14:solidFill>
          </w14:textFill>
        </w:rPr>
      </w:pPr>
      <w:bookmarkStart w:id="86" w:name="_Toc9601"/>
      <w:bookmarkStart w:id="87" w:name="_Toc16810"/>
      <w:bookmarkStart w:id="88" w:name="_Toc8638"/>
      <w:r>
        <w:rPr>
          <w:rFonts w:hint="eastAsia" w:ascii="宋体" w:hAnsi="宋体" w:eastAsia="宋体" w:cs="宋体"/>
          <w:b/>
          <w:color w:val="000000" w:themeColor="text1"/>
          <w:sz w:val="24"/>
          <w:szCs w:val="24"/>
          <w14:textFill>
            <w14:solidFill>
              <w14:schemeClr w14:val="tx1"/>
            </w14:solidFill>
          </w14:textFill>
        </w:rPr>
        <w:t>一、综合评分</w:t>
      </w:r>
      <w:bookmarkEnd w:id="86"/>
      <w:bookmarkEnd w:id="87"/>
      <w:bookmarkEnd w:id="88"/>
    </w:p>
    <w:p w14:paraId="27A6337B">
      <w:pPr>
        <w:pageBreakBefore w:val="0"/>
        <w:topLinePunct w:val="0"/>
        <w:bidi w:val="0"/>
        <w:spacing w:line="420" w:lineRule="exact"/>
        <w:ind w:firstLine="48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1.经磋商确定最终采购需求和提交最后报价的供应商后，由磋商小组采用综合评分法对提交最后报价的供应商的响应文件和最后报价进行综合评分。</w:t>
      </w:r>
    </w:p>
    <w:p w14:paraId="4F2B287D">
      <w:pPr>
        <w:pageBreakBefore w:val="0"/>
        <w:topLinePunct w:val="0"/>
        <w:bidi w:val="0"/>
        <w:spacing w:line="420" w:lineRule="exact"/>
        <w:ind w:firstLine="48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综合评分法，是指响应文件满足磋商文件全部实质性要求且按评审因素的量化指标评审得分最高的供应商为成交候选供应商的评审方法。</w:t>
      </w:r>
    </w:p>
    <w:p w14:paraId="2D39A2C6">
      <w:pPr>
        <w:pageBreakBefore w:val="0"/>
        <w:topLinePunct w:val="0"/>
        <w:bidi w:val="0"/>
        <w:spacing w:line="420" w:lineRule="exact"/>
        <w:ind w:firstLine="48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2.评审时，磋商小组各成员应当独立对每个有效响应的文件进行评价、打分，然后汇总每个供应商每项评分因素的得分。</w:t>
      </w:r>
    </w:p>
    <w:p w14:paraId="09174583">
      <w:pPr>
        <w:pageBreakBefore w:val="0"/>
        <w:topLinePunct w:val="0"/>
        <w:bidi w:val="0"/>
        <w:spacing w:line="420" w:lineRule="exact"/>
        <w:ind w:firstLine="48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70A36F85">
      <w:pPr>
        <w:pageBreakBefore w:val="0"/>
        <w:numPr>
          <w:ilvl w:val="0"/>
          <w:numId w:val="8"/>
        </w:numPr>
        <w:topLinePunct w:val="0"/>
        <w:bidi w:val="0"/>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综合评分细则表</w:t>
      </w:r>
    </w:p>
    <w:p w14:paraId="6AEF3BD9">
      <w:pPr>
        <w:pageBreakBefore w:val="0"/>
        <w:shd w:val="clear" w:color="auto" w:fill="auto"/>
        <w:topLinePunct w:val="0"/>
        <w:bidi w:val="0"/>
        <w:spacing w:line="420" w:lineRule="exact"/>
        <w:ind w:firstLine="356" w:firstLineChars="147"/>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color w:val="000000" w:themeColor="text1"/>
          <w:sz w:val="24"/>
          <w:szCs w:val="24"/>
          <w:highlight w:val="none"/>
          <w14:textFill>
            <w14:solidFill>
              <w14:schemeClr w14:val="tx1"/>
            </w14:solidFill>
          </w14:textFill>
        </w:rPr>
        <w:t>资格性审查</w:t>
      </w:r>
      <w:r>
        <w:rPr>
          <w:rFonts w:hint="eastAsia" w:ascii="宋体" w:hAnsi="宋体" w:eastAsia="宋体" w:cs="宋体"/>
          <w:b/>
          <w:color w:val="000000" w:themeColor="text1"/>
          <w:sz w:val="24"/>
          <w:szCs w:val="24"/>
          <w:highlight w:val="none"/>
          <w:lang w:eastAsia="zh-CN"/>
          <w14:textFill>
            <w14:solidFill>
              <w14:schemeClr w14:val="tx1"/>
            </w14:solidFill>
          </w14:textFill>
        </w:rPr>
        <w:t>：</w:t>
      </w:r>
    </w:p>
    <w:p w14:paraId="3427B45F">
      <w:pPr>
        <w:pageBreakBefore w:val="0"/>
        <w:shd w:val="clear" w:color="auto" w:fill="auto"/>
        <w:topLinePunct w:val="0"/>
        <w:bidi w:val="0"/>
        <w:spacing w:line="420" w:lineRule="exact"/>
        <w:ind w:firstLine="356" w:firstLineChars="14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评审细则</w:t>
      </w:r>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74D3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81" w:type="dxa"/>
            <w:vMerge w:val="restart"/>
            <w:noWrap w:val="0"/>
            <w:vAlign w:val="center"/>
          </w:tcPr>
          <w:p w14:paraId="17C4A35A">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w:t>
            </w:r>
          </w:p>
        </w:tc>
        <w:tc>
          <w:tcPr>
            <w:tcW w:w="7196" w:type="dxa"/>
            <w:gridSpan w:val="2"/>
            <w:vMerge w:val="restart"/>
            <w:noWrap w:val="0"/>
            <w:vAlign w:val="center"/>
          </w:tcPr>
          <w:p w14:paraId="39C6C525">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评审内容</w:t>
            </w:r>
          </w:p>
        </w:tc>
        <w:tc>
          <w:tcPr>
            <w:tcW w:w="1209" w:type="dxa"/>
            <w:gridSpan w:val="2"/>
            <w:noWrap w:val="0"/>
            <w:vAlign w:val="center"/>
          </w:tcPr>
          <w:p w14:paraId="64CF2342">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评审意见</w:t>
            </w:r>
          </w:p>
        </w:tc>
      </w:tr>
      <w:tr w14:paraId="4F07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81" w:type="dxa"/>
            <w:vMerge w:val="continue"/>
            <w:noWrap w:val="0"/>
            <w:vAlign w:val="center"/>
          </w:tcPr>
          <w:p w14:paraId="6A3511EE">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196" w:type="dxa"/>
            <w:gridSpan w:val="2"/>
            <w:vMerge w:val="continue"/>
            <w:noWrap w:val="0"/>
            <w:vAlign w:val="top"/>
          </w:tcPr>
          <w:p w14:paraId="18C97E06">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55" w:type="dxa"/>
            <w:noWrap w:val="0"/>
            <w:vAlign w:val="center"/>
          </w:tcPr>
          <w:p w14:paraId="4018B373">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是</w:t>
            </w:r>
          </w:p>
        </w:tc>
        <w:tc>
          <w:tcPr>
            <w:tcW w:w="654" w:type="dxa"/>
            <w:noWrap w:val="0"/>
            <w:vAlign w:val="center"/>
          </w:tcPr>
          <w:p w14:paraId="43627E50">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否</w:t>
            </w:r>
          </w:p>
        </w:tc>
      </w:tr>
      <w:tr w14:paraId="14C2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81" w:type="dxa"/>
            <w:vMerge w:val="restart"/>
            <w:noWrap w:val="0"/>
            <w:vAlign w:val="center"/>
          </w:tcPr>
          <w:p w14:paraId="342C9F7F">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2FE22889">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64FA4AC3">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37E184BD">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63A47E01">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4F46AE6F">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568304D6">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722C3555">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5369647B">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735C1AE6">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7A1BA119">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p w14:paraId="3C4C11C1">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w:t>
            </w:r>
          </w:p>
          <w:p w14:paraId="14D5DB21">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w:t>
            </w:r>
          </w:p>
          <w:p w14:paraId="70C51E00">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w:t>
            </w:r>
          </w:p>
          <w:p w14:paraId="61D1668E">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准</w:t>
            </w:r>
          </w:p>
          <w:p w14:paraId="34238ED8">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57681376">
            <w:pPr>
              <w:pageBreakBefore w:val="0"/>
              <w:shd w:val="clear" w:color="auto" w:fill="auto"/>
              <w:topLinePunct w:val="0"/>
              <w:bidi w:val="0"/>
              <w:spacing w:line="420" w:lineRule="exact"/>
              <w:ind w:left="0" w:leftChars="0" w:right="0" w:rightChars="0" w:firstLine="0" w:firstLineChars="0"/>
              <w:jc w:val="both"/>
              <w:rPr>
                <w:rFonts w:hint="eastAsia" w:ascii="宋体" w:hAnsi="宋体" w:eastAsia="宋体" w:cs="宋体"/>
                <w:color w:val="000000" w:themeColor="text1"/>
                <w:spacing w:val="0"/>
                <w:w w:val="100"/>
                <w:position w:val="0"/>
                <w:sz w:val="24"/>
                <w:szCs w:val="24"/>
                <w:highlight w:val="none"/>
                <w:shd w:val="clear" w:color="auto" w:fill="auto"/>
                <w:lang w:val="en-US" w:eastAsia="en-US" w:bidi="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649" w:type="dxa"/>
            <w:noWrap w:val="0"/>
            <w:vAlign w:val="center"/>
          </w:tcPr>
          <w:p w14:paraId="641141D4">
            <w:pPr>
              <w:pageBreakBefore w:val="0"/>
              <w:topLinePunct w:val="0"/>
              <w:autoSpaceDE w:val="0"/>
              <w:autoSpaceDN w:val="0"/>
              <w:bidi w:val="0"/>
              <w:adjustRightInd w:val="0"/>
              <w:spacing w:line="420" w:lineRule="exact"/>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必须为在中华人民共和国境内，依法成立、具有独立法人资格的供应商；</w:t>
            </w:r>
          </w:p>
        </w:tc>
        <w:tc>
          <w:tcPr>
            <w:tcW w:w="555" w:type="dxa"/>
            <w:noWrap w:val="0"/>
            <w:vAlign w:val="top"/>
          </w:tcPr>
          <w:p w14:paraId="19A04853">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561B954A">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441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1" w:type="dxa"/>
            <w:vMerge w:val="continue"/>
            <w:noWrap w:val="0"/>
            <w:vAlign w:val="center"/>
          </w:tcPr>
          <w:p w14:paraId="4DBDDF44">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11DC92CE">
            <w:pPr>
              <w:pageBreakBefore w:val="0"/>
              <w:shd w:val="clear" w:color="auto" w:fill="auto"/>
              <w:topLinePunct w:val="0"/>
              <w:bidi w:val="0"/>
              <w:spacing w:line="420" w:lineRule="exact"/>
              <w:ind w:left="0" w:leftChars="0" w:right="0" w:rightChars="0" w:firstLine="0" w:firstLineChars="0"/>
              <w:jc w:val="both"/>
              <w:rPr>
                <w:rFonts w:hint="eastAsia" w:ascii="宋体" w:hAnsi="宋体" w:eastAsia="宋体" w:cs="宋体"/>
                <w:color w:val="000000" w:themeColor="text1"/>
                <w:spacing w:val="0"/>
                <w:w w:val="100"/>
                <w:position w:val="0"/>
                <w:sz w:val="24"/>
                <w:szCs w:val="24"/>
                <w:highlight w:val="none"/>
                <w:shd w:val="clear" w:color="auto" w:fill="auto"/>
                <w:lang w:val="en-US" w:eastAsia="zh-CN" w:bidi="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6649" w:type="dxa"/>
            <w:noWrap w:val="0"/>
            <w:vAlign w:val="center"/>
          </w:tcPr>
          <w:p w14:paraId="22ADC289">
            <w:pPr>
              <w:pageBreakBefore w:val="0"/>
              <w:topLinePunct w:val="0"/>
              <w:bidi w:val="0"/>
              <w:spacing w:line="420" w:lineRule="exact"/>
              <w:jc w:val="both"/>
              <w:rPr>
                <w:rFonts w:hint="eastAsia" w:ascii="宋体" w:hAnsi="宋体" w:eastAsia="宋体" w:cs="宋体"/>
                <w:color w:val="000000" w:themeColor="text1"/>
                <w:kern w:val="0"/>
                <w:sz w:val="24"/>
                <w:szCs w:val="24"/>
                <w:highlight w:val="none"/>
                <w:lang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具有履行合同所必需的设备和专业技术能力(声明函格式自拟)即具有完成本项目采购能力；</w:t>
            </w:r>
          </w:p>
        </w:tc>
        <w:tc>
          <w:tcPr>
            <w:tcW w:w="555" w:type="dxa"/>
            <w:noWrap w:val="0"/>
            <w:vAlign w:val="top"/>
          </w:tcPr>
          <w:p w14:paraId="58BB8E42">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7BC45011">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46D1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1" w:type="dxa"/>
            <w:vMerge w:val="continue"/>
            <w:noWrap w:val="0"/>
            <w:vAlign w:val="center"/>
          </w:tcPr>
          <w:p w14:paraId="49DC473D">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2D164CE0">
            <w:pPr>
              <w:pageBreakBefore w:val="0"/>
              <w:shd w:val="clear" w:color="auto" w:fill="auto"/>
              <w:topLinePunct w:val="0"/>
              <w:bidi w:val="0"/>
              <w:spacing w:line="420" w:lineRule="exact"/>
              <w:ind w:left="0" w:leftChars="0" w:right="0" w:rightChars="0" w:firstLine="0" w:firstLineChars="0"/>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6649" w:type="dxa"/>
            <w:noWrap w:val="0"/>
            <w:vAlign w:val="center"/>
          </w:tcPr>
          <w:p w14:paraId="2095D563">
            <w:pPr>
              <w:pageBreakBefore w:val="0"/>
              <w:topLinePunct w:val="0"/>
              <w:autoSpaceDE w:val="0"/>
              <w:autoSpaceDN w:val="0"/>
              <w:bidi w:val="0"/>
              <w:adjustRightInd w:val="0"/>
              <w:spacing w:line="420" w:lineRule="exact"/>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供应商提供了上一年度（2024年）财务审计报告或财务报表复印件（包括资产负债表、现金流量表、利润表）或其基本开户银行出具的资信证明；</w:t>
            </w:r>
          </w:p>
        </w:tc>
        <w:tc>
          <w:tcPr>
            <w:tcW w:w="555" w:type="dxa"/>
            <w:noWrap w:val="0"/>
            <w:vAlign w:val="top"/>
          </w:tcPr>
          <w:p w14:paraId="114F1E12">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442D5B8F">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B69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1" w:type="dxa"/>
            <w:vMerge w:val="continue"/>
            <w:noWrap w:val="0"/>
            <w:vAlign w:val="center"/>
          </w:tcPr>
          <w:p w14:paraId="159715E0">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3B5A6E57">
            <w:pPr>
              <w:pageBreakBefore w:val="0"/>
              <w:shd w:val="clear" w:color="auto" w:fill="auto"/>
              <w:topLinePunct w:val="0"/>
              <w:bidi w:val="0"/>
              <w:spacing w:line="420" w:lineRule="exact"/>
              <w:ind w:left="0" w:leftChars="0" w:right="0" w:rightChars="0" w:firstLine="0"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6649" w:type="dxa"/>
            <w:noWrap w:val="0"/>
            <w:vAlign w:val="center"/>
          </w:tcPr>
          <w:p w14:paraId="202969A1">
            <w:pPr>
              <w:pageBreakBefore w:val="0"/>
              <w:topLinePunct w:val="0"/>
              <w:autoSpaceDE w:val="0"/>
              <w:autoSpaceDN w:val="0"/>
              <w:bidi w:val="0"/>
              <w:adjustRightInd w:val="0"/>
              <w:spacing w:line="420" w:lineRule="exact"/>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1.提供了近半年任意一个月在本单位缴纳增值税和企业所得税的凭证（银行出具的缴税凭证或税务机关出具的证明的复印件，并加盖本单位公章）或免税证明（复印件加盖公章）。</w:t>
            </w:r>
          </w:p>
          <w:p w14:paraId="5C6B4DCD">
            <w:pPr>
              <w:pageBreakBefore w:val="0"/>
              <w:topLinePunct w:val="0"/>
              <w:autoSpaceDE w:val="0"/>
              <w:autoSpaceDN w:val="0"/>
              <w:bidi w:val="0"/>
              <w:adjustRightInd w:val="0"/>
              <w:spacing w:line="420" w:lineRule="exact"/>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2.提供了近半年在本单位连续缴纳社会保障资金记录（专用收据或社会保险缴纳清单）或免缴纳证明（复印件加盖公章）</w:t>
            </w:r>
          </w:p>
        </w:tc>
        <w:tc>
          <w:tcPr>
            <w:tcW w:w="555" w:type="dxa"/>
            <w:noWrap w:val="0"/>
            <w:vAlign w:val="top"/>
          </w:tcPr>
          <w:p w14:paraId="26A3AD75">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41F0AF14">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58C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81" w:type="dxa"/>
            <w:vMerge w:val="continue"/>
            <w:noWrap w:val="0"/>
            <w:vAlign w:val="center"/>
          </w:tcPr>
          <w:p w14:paraId="4EC43B26">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7A52C082">
            <w:pPr>
              <w:pageBreakBefore w:val="0"/>
              <w:shd w:val="clear" w:color="auto" w:fill="auto"/>
              <w:topLinePunct w:val="0"/>
              <w:bidi w:val="0"/>
              <w:spacing w:line="420" w:lineRule="exact"/>
              <w:ind w:left="0" w:leftChars="0" w:right="0" w:rightChars="0" w:firstLine="0"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6649" w:type="dxa"/>
            <w:noWrap w:val="0"/>
            <w:vAlign w:val="center"/>
          </w:tcPr>
          <w:p w14:paraId="739BB123">
            <w:pPr>
              <w:pStyle w:val="28"/>
              <w:keepNext w:val="0"/>
              <w:keepLines w:val="0"/>
              <w:pageBreakBefore w:val="0"/>
              <w:widowControl/>
              <w:suppressLineNumbers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单位负责人为同一人或者存在直接控股、管理关系的不同供应商，不得参加同一合同项下的政府采购活动(提供声明函格式自拟)；</w:t>
            </w:r>
          </w:p>
        </w:tc>
        <w:tc>
          <w:tcPr>
            <w:tcW w:w="555" w:type="dxa"/>
            <w:noWrap w:val="0"/>
            <w:vAlign w:val="top"/>
          </w:tcPr>
          <w:p w14:paraId="257DEDC4">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268CDFB4">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322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1" w:type="dxa"/>
            <w:vMerge w:val="continue"/>
            <w:noWrap w:val="0"/>
            <w:vAlign w:val="center"/>
          </w:tcPr>
          <w:p w14:paraId="261DD98E">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493BA42A">
            <w:pPr>
              <w:pageBreakBefore w:val="0"/>
              <w:shd w:val="clear" w:color="auto" w:fill="auto"/>
              <w:topLinePunct w:val="0"/>
              <w:bidi w:val="0"/>
              <w:spacing w:line="420" w:lineRule="exact"/>
              <w:ind w:left="0" w:leftChars="0" w:right="0" w:rightChars="0" w:firstLine="0" w:firstLineChars="0"/>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6649" w:type="dxa"/>
            <w:noWrap w:val="0"/>
            <w:vAlign w:val="center"/>
          </w:tcPr>
          <w:p w14:paraId="1B09B666">
            <w:pPr>
              <w:pStyle w:val="28"/>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提供了有效的参加政府采购活动前3年内在经营活动中没有重大违法记录的书面声明；</w:t>
            </w:r>
          </w:p>
        </w:tc>
        <w:tc>
          <w:tcPr>
            <w:tcW w:w="555" w:type="dxa"/>
            <w:noWrap w:val="0"/>
            <w:vAlign w:val="top"/>
          </w:tcPr>
          <w:p w14:paraId="22416F42">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55A070DF">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81A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1" w:type="dxa"/>
            <w:vMerge w:val="continue"/>
            <w:noWrap w:val="0"/>
            <w:vAlign w:val="center"/>
          </w:tcPr>
          <w:p w14:paraId="4BB30125">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233D86C6">
            <w:pPr>
              <w:pageBreakBefore w:val="0"/>
              <w:shd w:val="clear" w:color="auto" w:fill="auto"/>
              <w:topLinePunct w:val="0"/>
              <w:bidi w:val="0"/>
              <w:spacing w:line="420" w:lineRule="exact"/>
              <w:ind w:left="0" w:leftChars="0" w:right="0" w:rightChars="0" w:firstLine="0"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6649" w:type="dxa"/>
            <w:noWrap w:val="0"/>
            <w:vAlign w:val="center"/>
          </w:tcPr>
          <w:p w14:paraId="2B9DFDA4">
            <w:pPr>
              <w:pStyle w:val="28"/>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未被“信用中国”网站（www.creditchina.gov.cn）中列入失信被执行人和重大税收违法案件当事人名单的供应商、未被中国政府采购网（www.ccgp.gov.cn）列入政府采购严重违法失信行为记录名单的供应商；</w:t>
            </w:r>
          </w:p>
        </w:tc>
        <w:tc>
          <w:tcPr>
            <w:tcW w:w="555" w:type="dxa"/>
            <w:noWrap w:val="0"/>
            <w:vAlign w:val="top"/>
          </w:tcPr>
          <w:p w14:paraId="69A4A002">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229E0B75">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6EAD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1" w:type="dxa"/>
            <w:vMerge w:val="continue"/>
            <w:noWrap w:val="0"/>
            <w:vAlign w:val="center"/>
          </w:tcPr>
          <w:p w14:paraId="4FBC4217">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53ED7EB5">
            <w:pPr>
              <w:pageBreakBefore w:val="0"/>
              <w:shd w:val="clear" w:color="auto" w:fill="auto"/>
              <w:topLinePunct w:val="0"/>
              <w:bidi w:val="0"/>
              <w:spacing w:line="420" w:lineRule="exact"/>
              <w:ind w:left="0" w:leftChars="0" w:right="0" w:rightChars="0" w:firstLine="0" w:firstLineChars="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6649" w:type="dxa"/>
            <w:noWrap w:val="0"/>
            <w:vAlign w:val="center"/>
          </w:tcPr>
          <w:p w14:paraId="0BBC3CA7">
            <w:pPr>
              <w:pStyle w:val="28"/>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本项目不接受联合体投标；</w:t>
            </w:r>
          </w:p>
        </w:tc>
        <w:tc>
          <w:tcPr>
            <w:tcW w:w="555" w:type="dxa"/>
            <w:noWrap w:val="0"/>
            <w:vAlign w:val="top"/>
          </w:tcPr>
          <w:p w14:paraId="3FAFD944">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30702175">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76D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14:paraId="7F4F6528">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74DDC202">
            <w:pPr>
              <w:pageBreakBefore w:val="0"/>
              <w:shd w:val="clear" w:color="auto" w:fill="auto"/>
              <w:topLinePunct w:val="0"/>
              <w:bidi w:val="0"/>
              <w:spacing w:line="420" w:lineRule="exact"/>
              <w:ind w:left="0" w:leftChars="0" w:right="0" w:rightChars="0" w:firstLine="0" w:firstLineChars="0"/>
              <w:jc w:val="both"/>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6649" w:type="dxa"/>
            <w:noWrap w:val="0"/>
            <w:vAlign w:val="center"/>
          </w:tcPr>
          <w:p w14:paraId="28D12CF7">
            <w:pPr>
              <w:pStyle w:val="28"/>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auto"/>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供应商应为</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小微</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企业</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：请根据磋商文件要求制作《中小企业声明函》。</w:t>
            </w:r>
          </w:p>
        </w:tc>
        <w:tc>
          <w:tcPr>
            <w:tcW w:w="555" w:type="dxa"/>
            <w:noWrap w:val="0"/>
            <w:vAlign w:val="top"/>
          </w:tcPr>
          <w:p w14:paraId="7139AC24">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10476DDA">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4AB8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1" w:type="dxa"/>
            <w:vMerge w:val="continue"/>
            <w:noWrap w:val="0"/>
            <w:vAlign w:val="center"/>
          </w:tcPr>
          <w:p w14:paraId="4164F4D4">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45C1F00A">
            <w:pPr>
              <w:pageBreakBefore w:val="0"/>
              <w:shd w:val="clear" w:color="auto" w:fill="auto"/>
              <w:topLinePunct w:val="0"/>
              <w:bidi w:val="0"/>
              <w:spacing w:line="420" w:lineRule="exact"/>
              <w:ind w:left="0" w:leftChars="0" w:right="0" w:rightChars="0" w:firstLine="0" w:firstLineChars="0"/>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6649" w:type="dxa"/>
            <w:noWrap w:val="0"/>
            <w:vAlign w:val="center"/>
          </w:tcPr>
          <w:p w14:paraId="2E7C2A02">
            <w:pPr>
              <w:pStyle w:val="28"/>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auto"/>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供应商须具备工程设计综合资质甲级或工程设计建筑行业乙级及以上资质或工程设计建筑行业(建筑工程)丙级及以上资质并且具备行业主管部门颁发的城乡规划编制资质乙级（含）及以上资质；</w:t>
            </w:r>
          </w:p>
        </w:tc>
        <w:tc>
          <w:tcPr>
            <w:tcW w:w="555" w:type="dxa"/>
            <w:noWrap w:val="0"/>
            <w:vAlign w:val="top"/>
          </w:tcPr>
          <w:p w14:paraId="71D6D040">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4E92F028">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4A44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1" w:type="dxa"/>
            <w:vMerge w:val="continue"/>
            <w:noWrap w:val="0"/>
            <w:vAlign w:val="center"/>
          </w:tcPr>
          <w:p w14:paraId="0B9A25F1">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47" w:type="dxa"/>
            <w:noWrap w:val="0"/>
            <w:vAlign w:val="center"/>
          </w:tcPr>
          <w:p w14:paraId="42C3F556">
            <w:pPr>
              <w:pageBreakBefore w:val="0"/>
              <w:shd w:val="clear" w:color="auto" w:fill="auto"/>
              <w:topLinePunct w:val="0"/>
              <w:bidi w:val="0"/>
              <w:spacing w:line="420" w:lineRule="exact"/>
              <w:ind w:left="0" w:leftChars="0" w:right="0" w:rightChars="0" w:firstLine="0" w:firstLineChars="0"/>
              <w:jc w:val="both"/>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6649" w:type="dxa"/>
            <w:noWrap w:val="0"/>
            <w:vAlign w:val="center"/>
          </w:tcPr>
          <w:p w14:paraId="5F98A4B0">
            <w:pPr>
              <w:pStyle w:val="28"/>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auto"/>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拟派项目负责人须具备在本单位注册的建筑工程专业二级及以上</w:t>
            </w:r>
            <w:r>
              <w:rPr>
                <w:rStyle w:val="34"/>
                <w:rFonts w:hint="eastAsia" w:cs="宋体"/>
                <w:b w:val="0"/>
                <w:bCs w:val="0"/>
                <w:color w:val="000000" w:themeColor="text1"/>
                <w:sz w:val="24"/>
                <w:szCs w:val="24"/>
                <w:shd w:val="clear" w:color="auto" w:fill="FFFFFF"/>
                <w:lang w:val="en-US" w:eastAsia="zh-CN"/>
                <w14:textFill>
                  <w14:solidFill>
                    <w14:schemeClr w14:val="tx1"/>
                  </w14:solidFill>
                </w14:textFill>
              </w:rPr>
              <w:t>建筑师</w:t>
            </w:r>
            <w:r>
              <w:rPr>
                <w:rStyle w:val="34"/>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w:t>
            </w:r>
          </w:p>
        </w:tc>
        <w:tc>
          <w:tcPr>
            <w:tcW w:w="555" w:type="dxa"/>
            <w:noWrap w:val="0"/>
            <w:vAlign w:val="top"/>
          </w:tcPr>
          <w:p w14:paraId="6498A344">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54" w:type="dxa"/>
            <w:noWrap w:val="0"/>
            <w:vAlign w:val="top"/>
          </w:tcPr>
          <w:p w14:paraId="4DEBAFBD">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9B6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81" w:type="dxa"/>
            <w:vMerge w:val="continue"/>
            <w:noWrap w:val="0"/>
            <w:vAlign w:val="center"/>
          </w:tcPr>
          <w:p w14:paraId="5A98B718">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196" w:type="dxa"/>
            <w:gridSpan w:val="2"/>
            <w:noWrap w:val="0"/>
            <w:vAlign w:val="top"/>
          </w:tcPr>
          <w:p w14:paraId="341CAEBC">
            <w:pPr>
              <w:pageBreakBefore w:val="0"/>
              <w:topLinePunct w:val="0"/>
              <w:autoSpaceDE w:val="0"/>
              <w:autoSpaceDN w:val="0"/>
              <w:bidi w:val="0"/>
              <w:adjustRightInd w:val="0"/>
              <w:spacing w:line="420" w:lineRule="exact"/>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结论：是否通过评审（须填写通过或不通过）</w:t>
            </w:r>
          </w:p>
          <w:p w14:paraId="5A90C320">
            <w:pPr>
              <w:pageBreakBefore w:val="0"/>
              <w:topLinePunct w:val="0"/>
              <w:autoSpaceDE w:val="0"/>
              <w:autoSpaceDN w:val="0"/>
              <w:bidi w:val="0"/>
              <w:adjustRightInd w:val="0"/>
              <w:spacing w:line="420" w:lineRule="exact"/>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注：如有一项不合格，作废标处理。</w:t>
            </w:r>
          </w:p>
        </w:tc>
        <w:tc>
          <w:tcPr>
            <w:tcW w:w="1209" w:type="dxa"/>
            <w:gridSpan w:val="2"/>
            <w:noWrap w:val="0"/>
            <w:vAlign w:val="top"/>
          </w:tcPr>
          <w:p w14:paraId="3C02A870">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bl>
    <w:p w14:paraId="19BCB90C">
      <w:pPr>
        <w:pageBreakBefore w:val="0"/>
        <w:shd w:val="clear" w:color="auto" w:fill="auto"/>
        <w:topLinePunct w:val="0"/>
        <w:bidi w:val="0"/>
        <w:spacing w:line="420" w:lineRule="exact"/>
        <w:ind w:firstLine="585" w:firstLineChars="241"/>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如评标专家在检验电子标书过程中，如果由于</w:t>
      </w:r>
      <w:r>
        <w:rPr>
          <w:rFonts w:hint="eastAsia" w:ascii="宋体" w:hAnsi="宋体" w:eastAsia="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自身原因导致评标专家无法查看并检验电子标书中以上相关资料的，否决其投标。即使</w:t>
      </w:r>
      <w:r>
        <w:rPr>
          <w:rFonts w:hint="eastAsia" w:ascii="宋体" w:hAnsi="宋体" w:eastAsia="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将原件携带至现场的，同样按无效投标处理。</w:t>
      </w:r>
    </w:p>
    <w:p w14:paraId="3F7792EC">
      <w:pPr>
        <w:pageBreakBefore w:val="0"/>
        <w:shd w:val="clear" w:color="auto" w:fill="auto"/>
        <w:topLinePunct w:val="0"/>
        <w:bidi w:val="0"/>
        <w:spacing w:before="156" w:beforeLines="50" w:line="420" w:lineRule="exact"/>
        <w:ind w:firstLine="243" w:firstLineChars="1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
          <w:color w:val="000000" w:themeColor="text1"/>
          <w:sz w:val="24"/>
          <w:szCs w:val="24"/>
          <w:highlight w:val="none"/>
          <w14:textFill>
            <w14:solidFill>
              <w14:schemeClr w14:val="tx1"/>
            </w14:solidFill>
          </w14:textFill>
        </w:rPr>
        <w:t>符合性审查</w:t>
      </w:r>
    </w:p>
    <w:p w14:paraId="288AE5C5">
      <w:pPr>
        <w:pageBreakBefore w:val="0"/>
        <w:shd w:val="clear" w:color="auto" w:fill="auto"/>
        <w:topLinePunct w:val="0"/>
        <w:bidi w:val="0"/>
        <w:spacing w:line="420" w:lineRule="exact"/>
        <w:ind w:firstLine="364"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评审细则</w:t>
      </w:r>
    </w:p>
    <w:tbl>
      <w:tblPr>
        <w:tblStyle w:val="31"/>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561"/>
        <w:gridCol w:w="6271"/>
        <w:gridCol w:w="482"/>
        <w:gridCol w:w="884"/>
      </w:tblGrid>
      <w:tr w14:paraId="201C2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1237" w:type="dxa"/>
            <w:tcBorders>
              <w:top w:val="single" w:color="auto" w:sz="4" w:space="0"/>
              <w:left w:val="single" w:color="auto" w:sz="4" w:space="0"/>
            </w:tcBorders>
            <w:noWrap w:val="0"/>
            <w:vAlign w:val="center"/>
          </w:tcPr>
          <w:p w14:paraId="284A74E3">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w:t>
            </w:r>
          </w:p>
        </w:tc>
        <w:tc>
          <w:tcPr>
            <w:tcW w:w="6832" w:type="dxa"/>
            <w:gridSpan w:val="2"/>
            <w:tcBorders>
              <w:top w:val="single" w:color="auto" w:sz="4" w:space="0"/>
            </w:tcBorders>
            <w:noWrap w:val="0"/>
            <w:vAlign w:val="center"/>
          </w:tcPr>
          <w:p w14:paraId="3F33B06B">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评审内容</w:t>
            </w:r>
          </w:p>
        </w:tc>
        <w:tc>
          <w:tcPr>
            <w:tcW w:w="1366" w:type="dxa"/>
            <w:gridSpan w:val="2"/>
            <w:tcBorders>
              <w:top w:val="single" w:color="auto" w:sz="4" w:space="0"/>
              <w:right w:val="single" w:color="auto" w:sz="4" w:space="0"/>
            </w:tcBorders>
            <w:noWrap w:val="0"/>
            <w:vAlign w:val="center"/>
          </w:tcPr>
          <w:p w14:paraId="1DBBE8BF">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评审意见</w:t>
            </w:r>
          </w:p>
        </w:tc>
      </w:tr>
      <w:tr w14:paraId="41716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237" w:type="dxa"/>
            <w:tcBorders>
              <w:left w:val="single" w:color="auto" w:sz="4" w:space="0"/>
              <w:bottom w:val="single" w:color="auto" w:sz="4" w:space="0"/>
            </w:tcBorders>
            <w:noWrap w:val="0"/>
            <w:vAlign w:val="center"/>
          </w:tcPr>
          <w:p w14:paraId="414A1784">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6832" w:type="dxa"/>
            <w:gridSpan w:val="2"/>
            <w:tcBorders>
              <w:bottom w:val="single" w:color="auto" w:sz="4" w:space="0"/>
            </w:tcBorders>
            <w:noWrap w:val="0"/>
            <w:vAlign w:val="top"/>
          </w:tcPr>
          <w:p w14:paraId="61A35DA6">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482" w:type="dxa"/>
            <w:noWrap w:val="0"/>
            <w:vAlign w:val="center"/>
          </w:tcPr>
          <w:p w14:paraId="7B6C58DC">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是</w:t>
            </w:r>
          </w:p>
        </w:tc>
        <w:tc>
          <w:tcPr>
            <w:tcW w:w="884" w:type="dxa"/>
            <w:tcBorders>
              <w:right w:val="single" w:color="auto" w:sz="4" w:space="0"/>
            </w:tcBorders>
            <w:noWrap w:val="0"/>
            <w:vAlign w:val="center"/>
          </w:tcPr>
          <w:p w14:paraId="14ADBEEE">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否</w:t>
            </w:r>
          </w:p>
        </w:tc>
      </w:tr>
      <w:tr w14:paraId="34D8D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14:paraId="3FAAA6D2">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w:t>
            </w:r>
          </w:p>
          <w:p w14:paraId="10F0C5CE">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查</w:t>
            </w:r>
          </w:p>
          <w:p w14:paraId="74C746F4">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w:t>
            </w:r>
          </w:p>
          <w:p w14:paraId="23B07D0D">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准</w:t>
            </w:r>
          </w:p>
        </w:tc>
        <w:tc>
          <w:tcPr>
            <w:tcW w:w="561" w:type="dxa"/>
            <w:tcBorders>
              <w:top w:val="single" w:color="auto" w:sz="4" w:space="0"/>
              <w:left w:val="single" w:color="auto" w:sz="4" w:space="0"/>
              <w:right w:val="single" w:color="auto" w:sz="4" w:space="0"/>
            </w:tcBorders>
            <w:noWrap w:val="0"/>
            <w:vAlign w:val="center"/>
          </w:tcPr>
          <w:p w14:paraId="2F090FAD">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271" w:type="dxa"/>
            <w:tcBorders>
              <w:top w:val="single" w:color="auto" w:sz="4" w:space="0"/>
              <w:left w:val="single" w:color="auto" w:sz="4" w:space="0"/>
              <w:right w:val="single" w:color="auto" w:sz="4" w:space="0"/>
            </w:tcBorders>
            <w:noWrap w:val="0"/>
            <w:vAlign w:val="center"/>
          </w:tcPr>
          <w:p w14:paraId="4E0416A3">
            <w:pPr>
              <w:pageBreakBefore w:val="0"/>
              <w:widowControl/>
              <w:shd w:val="clear" w:color="auto" w:fill="auto"/>
              <w:topLinePunct w:val="0"/>
              <w:bidi w:val="0"/>
              <w:spacing w:line="420" w:lineRule="exact"/>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其报价未超过采购预算金额，且只有一个有效报价，不得提交选择性报价。</w:t>
            </w:r>
          </w:p>
        </w:tc>
        <w:tc>
          <w:tcPr>
            <w:tcW w:w="482" w:type="dxa"/>
            <w:tcBorders>
              <w:left w:val="single" w:color="auto" w:sz="4" w:space="0"/>
              <w:right w:val="single" w:color="auto" w:sz="4" w:space="0"/>
            </w:tcBorders>
            <w:noWrap w:val="0"/>
            <w:vAlign w:val="top"/>
          </w:tcPr>
          <w:p w14:paraId="42F35EF2">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c>
          <w:tcPr>
            <w:tcW w:w="884" w:type="dxa"/>
            <w:tcBorders>
              <w:left w:val="single" w:color="auto" w:sz="4" w:space="0"/>
              <w:right w:val="single" w:color="auto" w:sz="4" w:space="0"/>
            </w:tcBorders>
            <w:noWrap w:val="0"/>
            <w:vAlign w:val="top"/>
          </w:tcPr>
          <w:p w14:paraId="153A7E4D">
            <w:pPr>
              <w:pageBreakBefore w:val="0"/>
              <w:shd w:val="clear" w:color="auto" w:fill="auto"/>
              <w:topLinePunct w:val="0"/>
              <w:bidi w:val="0"/>
              <w:spacing w:line="42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tc>
      </w:tr>
      <w:tr w14:paraId="37BCE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14:paraId="4761131A">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noWrap w:val="0"/>
            <w:vAlign w:val="center"/>
          </w:tcPr>
          <w:p w14:paraId="16334B00">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6271" w:type="dxa"/>
            <w:tcBorders>
              <w:top w:val="single" w:color="auto" w:sz="4" w:space="0"/>
              <w:left w:val="single" w:color="auto" w:sz="4" w:space="0"/>
              <w:bottom w:val="single" w:color="auto" w:sz="4" w:space="0"/>
              <w:right w:val="single" w:color="auto" w:sz="4" w:space="0"/>
            </w:tcBorders>
            <w:noWrap w:val="0"/>
            <w:vAlign w:val="center"/>
          </w:tcPr>
          <w:p w14:paraId="223CC2DB">
            <w:pPr>
              <w:pageBreakBefore w:val="0"/>
              <w:widowControl/>
              <w:shd w:val="clear" w:color="auto" w:fill="auto"/>
              <w:topLinePunct w:val="0"/>
              <w:bidi w:val="0"/>
              <w:spacing w:line="420" w:lineRule="exact"/>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法定代表人身份证明及授权委托书有效，且符合</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磋商</w:t>
            </w:r>
            <w:r>
              <w:rPr>
                <w:rFonts w:hint="eastAsia" w:ascii="宋体" w:hAnsi="宋体" w:eastAsia="宋体" w:cs="宋体"/>
                <w:color w:val="000000" w:themeColor="text1"/>
                <w:kern w:val="0"/>
                <w:sz w:val="24"/>
                <w:szCs w:val="24"/>
                <w:highlight w:val="none"/>
                <w:lang w:bidi="ar"/>
                <w14:textFill>
                  <w14:solidFill>
                    <w14:schemeClr w14:val="tx1"/>
                  </w14:solidFill>
                </w14:textFill>
              </w:rPr>
              <w:t>文件规定的格式。</w:t>
            </w:r>
          </w:p>
        </w:tc>
        <w:tc>
          <w:tcPr>
            <w:tcW w:w="482" w:type="dxa"/>
            <w:tcBorders>
              <w:left w:val="single" w:color="auto" w:sz="4" w:space="0"/>
            </w:tcBorders>
            <w:noWrap w:val="0"/>
            <w:vAlign w:val="top"/>
          </w:tcPr>
          <w:p w14:paraId="213A4B5A">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84" w:type="dxa"/>
            <w:tcBorders>
              <w:right w:val="single" w:color="auto" w:sz="4" w:space="0"/>
            </w:tcBorders>
            <w:noWrap w:val="0"/>
            <w:vAlign w:val="top"/>
          </w:tcPr>
          <w:p w14:paraId="4122683E">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7FA8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trPr>
        <w:tc>
          <w:tcPr>
            <w:tcW w:w="1237" w:type="dxa"/>
            <w:vMerge w:val="continue"/>
            <w:tcBorders>
              <w:left w:val="single" w:color="auto" w:sz="4" w:space="0"/>
              <w:right w:val="single" w:color="auto" w:sz="4" w:space="0"/>
            </w:tcBorders>
            <w:noWrap w:val="0"/>
            <w:vAlign w:val="center"/>
          </w:tcPr>
          <w:p w14:paraId="0430CFEC">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61" w:type="dxa"/>
            <w:tcBorders>
              <w:top w:val="single" w:color="auto" w:sz="4" w:space="0"/>
              <w:left w:val="single" w:color="auto" w:sz="4" w:space="0"/>
              <w:right w:val="single" w:color="auto" w:sz="4" w:space="0"/>
            </w:tcBorders>
            <w:noWrap w:val="0"/>
            <w:vAlign w:val="center"/>
          </w:tcPr>
          <w:p w14:paraId="64BB68CC">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271" w:type="dxa"/>
            <w:tcBorders>
              <w:top w:val="single" w:color="auto" w:sz="4" w:space="0"/>
              <w:left w:val="single" w:color="auto" w:sz="4" w:space="0"/>
              <w:right w:val="single" w:color="auto" w:sz="4" w:space="0"/>
            </w:tcBorders>
            <w:noWrap w:val="0"/>
            <w:vAlign w:val="center"/>
          </w:tcPr>
          <w:p w14:paraId="4C176488">
            <w:pPr>
              <w:pageBreakBefore w:val="0"/>
              <w:widowControl/>
              <w:shd w:val="clear" w:color="auto" w:fill="auto"/>
              <w:topLinePunct w:val="0"/>
              <w:bidi w:val="0"/>
              <w:spacing w:line="420" w:lineRule="exact"/>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满足磋商文件规定的</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合同履约期限</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tc>
        <w:tc>
          <w:tcPr>
            <w:tcW w:w="482" w:type="dxa"/>
            <w:tcBorders>
              <w:left w:val="single" w:color="auto" w:sz="4" w:space="0"/>
            </w:tcBorders>
            <w:noWrap w:val="0"/>
            <w:vAlign w:val="top"/>
          </w:tcPr>
          <w:p w14:paraId="4ABB8F75">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84" w:type="dxa"/>
            <w:tcBorders>
              <w:right w:val="single" w:color="auto" w:sz="4" w:space="0"/>
            </w:tcBorders>
            <w:noWrap w:val="0"/>
            <w:vAlign w:val="top"/>
          </w:tcPr>
          <w:p w14:paraId="4A003FFE">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6443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237" w:type="dxa"/>
            <w:vMerge w:val="continue"/>
            <w:tcBorders>
              <w:left w:val="single" w:color="auto" w:sz="4" w:space="0"/>
              <w:right w:val="single" w:color="auto" w:sz="4" w:space="0"/>
            </w:tcBorders>
            <w:noWrap w:val="0"/>
            <w:vAlign w:val="center"/>
          </w:tcPr>
          <w:p w14:paraId="74AE0868">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61" w:type="dxa"/>
            <w:tcBorders>
              <w:left w:val="single" w:color="auto" w:sz="4" w:space="0"/>
            </w:tcBorders>
            <w:noWrap w:val="0"/>
            <w:vAlign w:val="center"/>
          </w:tcPr>
          <w:p w14:paraId="06F7B7D1">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6271" w:type="dxa"/>
            <w:tcBorders>
              <w:right w:val="single" w:color="auto" w:sz="4" w:space="0"/>
            </w:tcBorders>
            <w:noWrap w:val="0"/>
            <w:vAlign w:val="center"/>
          </w:tcPr>
          <w:p w14:paraId="188404C1">
            <w:pPr>
              <w:pageBreakBefore w:val="0"/>
              <w:widowControl/>
              <w:shd w:val="clear" w:color="auto" w:fill="auto"/>
              <w:topLinePunct w:val="0"/>
              <w:bidi w:val="0"/>
              <w:spacing w:line="420" w:lineRule="exact"/>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响应文件</w:t>
            </w:r>
            <w:r>
              <w:rPr>
                <w:rFonts w:hint="eastAsia" w:ascii="宋体" w:hAnsi="宋体" w:eastAsia="宋体" w:cs="宋体"/>
                <w:color w:val="000000" w:themeColor="text1"/>
                <w:kern w:val="0"/>
                <w:sz w:val="24"/>
                <w:szCs w:val="24"/>
                <w:highlight w:val="none"/>
                <w:lang w:bidi="ar"/>
                <w14:textFill>
                  <w14:solidFill>
                    <w14:schemeClr w14:val="tx1"/>
                  </w14:solidFill>
                </w14:textFill>
              </w:rPr>
              <w:t>内容齐全、无遗漏。</w:t>
            </w:r>
          </w:p>
        </w:tc>
        <w:tc>
          <w:tcPr>
            <w:tcW w:w="482" w:type="dxa"/>
            <w:tcBorders>
              <w:left w:val="single" w:color="auto" w:sz="4" w:space="0"/>
            </w:tcBorders>
            <w:noWrap w:val="0"/>
            <w:vAlign w:val="top"/>
          </w:tcPr>
          <w:p w14:paraId="1343BA83">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84" w:type="dxa"/>
            <w:tcBorders>
              <w:right w:val="single" w:color="auto" w:sz="4" w:space="0"/>
            </w:tcBorders>
            <w:noWrap w:val="0"/>
            <w:vAlign w:val="top"/>
          </w:tcPr>
          <w:p w14:paraId="569AEA06">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E26B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1237" w:type="dxa"/>
            <w:vMerge w:val="continue"/>
            <w:tcBorders>
              <w:left w:val="single" w:color="auto" w:sz="4" w:space="0"/>
              <w:right w:val="single" w:color="auto" w:sz="4" w:space="0"/>
            </w:tcBorders>
            <w:noWrap w:val="0"/>
            <w:vAlign w:val="center"/>
          </w:tcPr>
          <w:p w14:paraId="19A3C42E">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61" w:type="dxa"/>
            <w:tcBorders>
              <w:left w:val="single" w:color="auto" w:sz="4" w:space="0"/>
              <w:bottom w:val="single" w:color="auto" w:sz="4" w:space="0"/>
            </w:tcBorders>
            <w:noWrap w:val="0"/>
            <w:vAlign w:val="center"/>
          </w:tcPr>
          <w:p w14:paraId="675CC31C">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271" w:type="dxa"/>
            <w:tcBorders>
              <w:bottom w:val="single" w:color="auto" w:sz="4" w:space="0"/>
              <w:right w:val="single" w:color="auto" w:sz="4" w:space="0"/>
            </w:tcBorders>
            <w:noWrap w:val="0"/>
            <w:vAlign w:val="center"/>
          </w:tcPr>
          <w:p w14:paraId="509FAEB1">
            <w:pPr>
              <w:pageBreakBefore w:val="0"/>
              <w:widowControl/>
              <w:shd w:val="clear" w:color="auto" w:fill="auto"/>
              <w:topLinePunct w:val="0"/>
              <w:bidi w:val="0"/>
              <w:spacing w:line="420" w:lineRule="exact"/>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对</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磋商</w:t>
            </w:r>
            <w:r>
              <w:rPr>
                <w:rFonts w:hint="eastAsia" w:ascii="宋体" w:hAnsi="宋体" w:eastAsia="宋体" w:cs="宋体"/>
                <w:color w:val="000000" w:themeColor="text1"/>
                <w:kern w:val="0"/>
                <w:sz w:val="24"/>
                <w:szCs w:val="24"/>
                <w:highlight w:val="none"/>
                <w:lang w:bidi="ar"/>
                <w14:textFill>
                  <w14:solidFill>
                    <w14:schemeClr w14:val="tx1"/>
                  </w14:solidFill>
                </w14:textFill>
              </w:rPr>
              <w:t>文件规定的招标内容全部作出响应。</w:t>
            </w:r>
          </w:p>
        </w:tc>
        <w:tc>
          <w:tcPr>
            <w:tcW w:w="482" w:type="dxa"/>
            <w:tcBorders>
              <w:left w:val="single" w:color="auto" w:sz="4" w:space="0"/>
              <w:bottom w:val="single" w:color="auto" w:sz="4" w:space="0"/>
            </w:tcBorders>
            <w:noWrap w:val="0"/>
            <w:vAlign w:val="top"/>
          </w:tcPr>
          <w:p w14:paraId="76C6959C">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84" w:type="dxa"/>
            <w:tcBorders>
              <w:bottom w:val="single" w:color="auto" w:sz="4" w:space="0"/>
              <w:right w:val="single" w:color="auto" w:sz="4" w:space="0"/>
            </w:tcBorders>
            <w:noWrap w:val="0"/>
            <w:vAlign w:val="top"/>
          </w:tcPr>
          <w:p w14:paraId="1464C7B7">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85A4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1237" w:type="dxa"/>
            <w:vMerge w:val="continue"/>
            <w:tcBorders>
              <w:left w:val="single" w:color="auto" w:sz="4" w:space="0"/>
              <w:right w:val="single" w:color="auto" w:sz="4" w:space="0"/>
            </w:tcBorders>
            <w:noWrap w:val="0"/>
            <w:vAlign w:val="center"/>
          </w:tcPr>
          <w:p w14:paraId="390F29C2">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noWrap w:val="0"/>
            <w:vAlign w:val="center"/>
          </w:tcPr>
          <w:p w14:paraId="64D13A19">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6271" w:type="dxa"/>
            <w:tcBorders>
              <w:top w:val="single" w:color="auto" w:sz="4" w:space="0"/>
              <w:left w:val="single" w:color="auto" w:sz="4" w:space="0"/>
              <w:bottom w:val="single" w:color="auto" w:sz="4" w:space="0"/>
              <w:right w:val="single" w:color="auto" w:sz="4" w:space="0"/>
            </w:tcBorders>
            <w:noWrap w:val="0"/>
            <w:vAlign w:val="center"/>
          </w:tcPr>
          <w:p w14:paraId="1564F475">
            <w:pPr>
              <w:pageBreakBefore w:val="0"/>
              <w:widowControl/>
              <w:shd w:val="clear" w:color="auto" w:fill="auto"/>
              <w:topLinePunct w:val="0"/>
              <w:bidi w:val="0"/>
              <w:spacing w:line="420" w:lineRule="exact"/>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满足</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磋商</w:t>
            </w:r>
            <w:r>
              <w:rPr>
                <w:rFonts w:hint="eastAsia" w:ascii="宋体" w:hAnsi="宋体" w:eastAsia="宋体" w:cs="宋体"/>
                <w:color w:val="000000" w:themeColor="text1"/>
                <w:kern w:val="0"/>
                <w:sz w:val="24"/>
                <w:szCs w:val="24"/>
                <w:highlight w:val="none"/>
                <w:lang w:bidi="ar"/>
                <w14:textFill>
                  <w14:solidFill>
                    <w14:schemeClr w14:val="tx1"/>
                  </w14:solidFill>
                </w14:textFill>
              </w:rPr>
              <w:t>文件提出的</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服务</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质量</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及</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参数</w:t>
            </w:r>
            <w:r>
              <w:rPr>
                <w:rFonts w:hint="eastAsia" w:ascii="宋体" w:hAnsi="宋体" w:eastAsia="宋体" w:cs="宋体"/>
                <w:color w:val="000000" w:themeColor="text1"/>
                <w:kern w:val="0"/>
                <w:sz w:val="24"/>
                <w:szCs w:val="24"/>
                <w:highlight w:val="none"/>
                <w:lang w:bidi="ar"/>
                <w14:textFill>
                  <w14:solidFill>
                    <w14:schemeClr w14:val="tx1"/>
                  </w14:solidFill>
                </w14:textFill>
              </w:rPr>
              <w:t>要求。</w:t>
            </w:r>
          </w:p>
        </w:tc>
        <w:tc>
          <w:tcPr>
            <w:tcW w:w="482" w:type="dxa"/>
            <w:tcBorders>
              <w:top w:val="single" w:color="auto" w:sz="4" w:space="0"/>
              <w:left w:val="single" w:color="auto" w:sz="4" w:space="0"/>
              <w:bottom w:val="single" w:color="auto" w:sz="4" w:space="0"/>
              <w:right w:val="single" w:color="auto" w:sz="4" w:space="0"/>
            </w:tcBorders>
            <w:noWrap w:val="0"/>
            <w:vAlign w:val="top"/>
          </w:tcPr>
          <w:p w14:paraId="3953CBFA">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noWrap w:val="0"/>
            <w:vAlign w:val="top"/>
          </w:tcPr>
          <w:p w14:paraId="0736622D">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BE95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237" w:type="dxa"/>
            <w:vMerge w:val="continue"/>
            <w:tcBorders>
              <w:left w:val="single" w:color="auto" w:sz="4" w:space="0"/>
              <w:right w:val="single" w:color="auto" w:sz="4" w:space="0"/>
            </w:tcBorders>
            <w:noWrap w:val="0"/>
            <w:vAlign w:val="center"/>
          </w:tcPr>
          <w:p w14:paraId="4245956A">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61" w:type="dxa"/>
            <w:tcBorders>
              <w:top w:val="single" w:color="auto" w:sz="4" w:space="0"/>
              <w:left w:val="single" w:color="auto" w:sz="4" w:space="0"/>
            </w:tcBorders>
            <w:noWrap w:val="0"/>
            <w:vAlign w:val="center"/>
          </w:tcPr>
          <w:p w14:paraId="65FCA988">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6271" w:type="dxa"/>
            <w:tcBorders>
              <w:top w:val="single" w:color="auto" w:sz="4" w:space="0"/>
              <w:right w:val="single" w:color="auto" w:sz="4" w:space="0"/>
            </w:tcBorders>
            <w:noWrap w:val="0"/>
            <w:vAlign w:val="center"/>
          </w:tcPr>
          <w:p w14:paraId="309FE7FB">
            <w:pPr>
              <w:pageBreakBefore w:val="0"/>
              <w:widowControl/>
              <w:shd w:val="clear" w:color="auto" w:fill="auto"/>
              <w:topLinePunct w:val="0"/>
              <w:bidi w:val="0"/>
              <w:spacing w:line="420" w:lineRule="exact"/>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按照</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磋商</w:t>
            </w:r>
            <w:r>
              <w:rPr>
                <w:rFonts w:hint="eastAsia" w:ascii="宋体" w:hAnsi="宋体" w:eastAsia="宋体" w:cs="宋体"/>
                <w:color w:val="000000" w:themeColor="text1"/>
                <w:kern w:val="0"/>
                <w:sz w:val="24"/>
                <w:szCs w:val="24"/>
                <w:highlight w:val="none"/>
                <w:lang w:bidi="ar"/>
                <w14:textFill>
                  <w14:solidFill>
                    <w14:schemeClr w14:val="tx1"/>
                  </w14:solidFill>
                </w14:textFill>
              </w:rPr>
              <w:t>文件规定要求签署、盖章的。</w:t>
            </w:r>
          </w:p>
        </w:tc>
        <w:tc>
          <w:tcPr>
            <w:tcW w:w="482" w:type="dxa"/>
            <w:tcBorders>
              <w:top w:val="single" w:color="auto" w:sz="4" w:space="0"/>
              <w:left w:val="single" w:color="auto" w:sz="4" w:space="0"/>
            </w:tcBorders>
            <w:noWrap w:val="0"/>
            <w:vAlign w:val="top"/>
          </w:tcPr>
          <w:p w14:paraId="6EB26902">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84" w:type="dxa"/>
            <w:tcBorders>
              <w:top w:val="single" w:color="auto" w:sz="4" w:space="0"/>
              <w:right w:val="single" w:color="auto" w:sz="4" w:space="0"/>
            </w:tcBorders>
            <w:noWrap w:val="0"/>
            <w:vAlign w:val="top"/>
          </w:tcPr>
          <w:p w14:paraId="7BF87E62">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8D23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1237" w:type="dxa"/>
            <w:vMerge w:val="continue"/>
            <w:tcBorders>
              <w:left w:val="single" w:color="auto" w:sz="4" w:space="0"/>
              <w:right w:val="single" w:color="auto" w:sz="4" w:space="0"/>
            </w:tcBorders>
            <w:noWrap w:val="0"/>
            <w:vAlign w:val="center"/>
          </w:tcPr>
          <w:p w14:paraId="0E3D036A">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61" w:type="dxa"/>
            <w:tcBorders>
              <w:left w:val="single" w:color="auto" w:sz="4" w:space="0"/>
            </w:tcBorders>
            <w:noWrap w:val="0"/>
            <w:vAlign w:val="center"/>
          </w:tcPr>
          <w:p w14:paraId="6FB6034C">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6271" w:type="dxa"/>
            <w:tcBorders>
              <w:right w:val="single" w:color="auto" w:sz="4" w:space="0"/>
            </w:tcBorders>
            <w:noWrap w:val="0"/>
            <w:vAlign w:val="center"/>
          </w:tcPr>
          <w:p w14:paraId="24CD9DC9">
            <w:pPr>
              <w:pageBreakBefore w:val="0"/>
              <w:widowControl/>
              <w:shd w:val="clear" w:color="auto" w:fill="auto"/>
              <w:topLinePunct w:val="0"/>
              <w:bidi w:val="0"/>
              <w:spacing w:line="420" w:lineRule="exact"/>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投标有效期满足</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磋商</w:t>
            </w:r>
            <w:r>
              <w:rPr>
                <w:rFonts w:hint="eastAsia" w:ascii="宋体" w:hAnsi="宋体" w:eastAsia="宋体" w:cs="宋体"/>
                <w:color w:val="000000" w:themeColor="text1"/>
                <w:kern w:val="0"/>
                <w:sz w:val="24"/>
                <w:szCs w:val="24"/>
                <w:highlight w:val="none"/>
                <w:lang w:bidi="ar"/>
                <w14:textFill>
                  <w14:solidFill>
                    <w14:schemeClr w14:val="tx1"/>
                  </w14:solidFill>
                </w14:textFill>
              </w:rPr>
              <w:t>文件要求。</w:t>
            </w:r>
          </w:p>
        </w:tc>
        <w:tc>
          <w:tcPr>
            <w:tcW w:w="482" w:type="dxa"/>
            <w:tcBorders>
              <w:left w:val="single" w:color="auto" w:sz="4" w:space="0"/>
            </w:tcBorders>
            <w:noWrap w:val="0"/>
            <w:vAlign w:val="top"/>
          </w:tcPr>
          <w:p w14:paraId="71D8F749">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84" w:type="dxa"/>
            <w:tcBorders>
              <w:right w:val="single" w:color="auto" w:sz="4" w:space="0"/>
            </w:tcBorders>
            <w:noWrap w:val="0"/>
            <w:vAlign w:val="top"/>
          </w:tcPr>
          <w:p w14:paraId="6AE070BC">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48CDE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237" w:type="dxa"/>
            <w:vMerge w:val="continue"/>
            <w:tcBorders>
              <w:left w:val="single" w:color="auto" w:sz="4" w:space="0"/>
              <w:right w:val="single" w:color="auto" w:sz="4" w:space="0"/>
            </w:tcBorders>
            <w:noWrap w:val="0"/>
            <w:vAlign w:val="center"/>
          </w:tcPr>
          <w:p w14:paraId="7ED61EBA">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561" w:type="dxa"/>
            <w:tcBorders>
              <w:left w:val="single" w:color="auto" w:sz="4" w:space="0"/>
            </w:tcBorders>
            <w:noWrap w:val="0"/>
            <w:vAlign w:val="center"/>
          </w:tcPr>
          <w:p w14:paraId="72E87D4A">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6271" w:type="dxa"/>
            <w:tcBorders>
              <w:right w:val="single" w:color="auto" w:sz="4" w:space="0"/>
            </w:tcBorders>
            <w:noWrap w:val="0"/>
            <w:vAlign w:val="center"/>
          </w:tcPr>
          <w:p w14:paraId="6335F8FF">
            <w:pPr>
              <w:pageBreakBefore w:val="0"/>
              <w:widowControl/>
              <w:shd w:val="clear" w:color="auto" w:fill="auto"/>
              <w:topLinePunct w:val="0"/>
              <w:bidi w:val="0"/>
              <w:spacing w:line="420" w:lineRule="exact"/>
              <w:jc w:val="left"/>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响应文件未附有采购人不能接受的附加条件及法律、法规和</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磋商文件</w:t>
            </w:r>
            <w:r>
              <w:rPr>
                <w:rFonts w:hint="eastAsia" w:ascii="宋体" w:hAnsi="宋体" w:eastAsia="宋体" w:cs="宋体"/>
                <w:color w:val="000000" w:themeColor="text1"/>
                <w:sz w:val="24"/>
                <w:szCs w:val="24"/>
                <w:highlight w:val="none"/>
                <w:lang w:eastAsia="zh-CN"/>
                <w14:textFill>
                  <w14:solidFill>
                    <w14:schemeClr w14:val="tx1"/>
                  </w14:solidFill>
                </w14:textFill>
              </w:rPr>
              <w:t>规定的其他无效情形。</w:t>
            </w:r>
          </w:p>
        </w:tc>
        <w:tc>
          <w:tcPr>
            <w:tcW w:w="482" w:type="dxa"/>
            <w:tcBorders>
              <w:left w:val="single" w:color="auto" w:sz="4" w:space="0"/>
            </w:tcBorders>
            <w:noWrap w:val="0"/>
            <w:vAlign w:val="top"/>
          </w:tcPr>
          <w:p w14:paraId="3E809F1A">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884" w:type="dxa"/>
            <w:tcBorders>
              <w:right w:val="single" w:color="auto" w:sz="4" w:space="0"/>
            </w:tcBorders>
            <w:noWrap w:val="0"/>
            <w:vAlign w:val="top"/>
          </w:tcPr>
          <w:p w14:paraId="1148215F">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0B9B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14:paraId="59052972">
            <w:pPr>
              <w:pageBreakBefore w:val="0"/>
              <w:shd w:val="clear" w:color="auto" w:fill="auto"/>
              <w:topLinePunct w:val="0"/>
              <w:bidi w:val="0"/>
              <w:spacing w:line="42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2" w:type="dxa"/>
            <w:gridSpan w:val="2"/>
            <w:tcBorders>
              <w:left w:val="single" w:color="auto" w:sz="4" w:space="0"/>
              <w:bottom w:val="single" w:color="auto" w:sz="4" w:space="0"/>
              <w:right w:val="single" w:color="auto" w:sz="4" w:space="0"/>
            </w:tcBorders>
            <w:noWrap w:val="0"/>
            <w:vAlign w:val="top"/>
          </w:tcPr>
          <w:p w14:paraId="0C8AE1D0">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结论：是否通过评审（须填写通过或不通过）</w:t>
            </w:r>
          </w:p>
          <w:p w14:paraId="6A9AAA93">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14:paraId="4C980729">
            <w:pPr>
              <w:pageBreakBefore w:val="0"/>
              <w:shd w:val="clear" w:color="auto" w:fill="auto"/>
              <w:topLinePunct w:val="0"/>
              <w:bidi w:val="0"/>
              <w:spacing w:line="420" w:lineRule="exact"/>
              <w:rPr>
                <w:rFonts w:hint="eastAsia" w:ascii="宋体" w:hAnsi="宋体" w:eastAsia="宋体" w:cs="宋体"/>
                <w:color w:val="000000" w:themeColor="text1"/>
                <w:sz w:val="24"/>
                <w:szCs w:val="24"/>
                <w:highlight w:val="none"/>
                <w14:textFill>
                  <w14:solidFill>
                    <w14:schemeClr w14:val="tx1"/>
                  </w14:solidFill>
                </w14:textFill>
              </w:rPr>
            </w:pPr>
          </w:p>
        </w:tc>
      </w:tr>
    </w:tbl>
    <w:p w14:paraId="46C5BC05">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13709893">
      <w:pPr>
        <w:pageBreakBefore w:val="0"/>
        <w:shd w:val="clear" w:color="auto" w:fill="auto"/>
        <w:topLinePunct w:val="0"/>
        <w:bidi w:val="0"/>
        <w:spacing w:before="156" w:beforeLines="50" w:line="420" w:lineRule="exact"/>
        <w:ind w:firstLine="243" w:firstLineChars="1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2.3综合评分表</w:t>
      </w:r>
    </w:p>
    <w:p w14:paraId="501E2A41">
      <w:pPr>
        <w:pStyle w:val="7"/>
        <w:pageBreakBefore w:val="0"/>
        <w:topLinePunct w:val="0"/>
        <w:bidi w:val="0"/>
        <w:spacing w:line="420" w:lineRule="exact"/>
        <w:ind w:firstLine="243" w:firstLineChars="10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评审细则</w:t>
      </w:r>
      <w:bookmarkStart w:id="89" w:name="EB2384fbc2f1234e9abdb101be34da8f0a"/>
    </w:p>
    <w:bookmarkEnd w:id="89"/>
    <w:tbl>
      <w:tblPr>
        <w:tblStyle w:val="31"/>
        <w:tblpPr w:leftFromText="180" w:rightFromText="180" w:vertAnchor="text" w:horzAnchor="page" w:tblpX="914" w:tblpY="648"/>
        <w:tblOverlap w:val="never"/>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535"/>
        <w:gridCol w:w="7418"/>
      </w:tblGrid>
      <w:tr w14:paraId="07DF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2" w:type="dxa"/>
            <w:noWrap w:val="0"/>
            <w:vAlign w:val="center"/>
          </w:tcPr>
          <w:p w14:paraId="4257A01B">
            <w:pPr>
              <w:keepNext w:val="0"/>
              <w:keepLines w:val="0"/>
              <w:pageBreakBefore w:val="0"/>
              <w:widowControl w:val="0"/>
              <w:kinsoku/>
              <w:wordWrap/>
              <w:overflowPunct/>
              <w:topLinePunct w:val="0"/>
              <w:bidi w:val="0"/>
              <w:snapToGrid/>
              <w:spacing w:line="420" w:lineRule="exact"/>
              <w:jc w:val="center"/>
              <w:textAlignment w:val="auto"/>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评分因素</w:t>
            </w:r>
          </w:p>
        </w:tc>
        <w:tc>
          <w:tcPr>
            <w:tcW w:w="1535" w:type="dxa"/>
            <w:noWrap w:val="0"/>
            <w:vAlign w:val="center"/>
          </w:tcPr>
          <w:p w14:paraId="39563BB7">
            <w:pPr>
              <w:keepNext w:val="0"/>
              <w:keepLines w:val="0"/>
              <w:pageBreakBefore w:val="0"/>
              <w:widowControl w:val="0"/>
              <w:kinsoku/>
              <w:wordWrap/>
              <w:overflowPunct/>
              <w:topLinePunct w:val="0"/>
              <w:bidi w:val="0"/>
              <w:snapToGrid/>
              <w:spacing w:line="420" w:lineRule="exact"/>
              <w:jc w:val="center"/>
              <w:textAlignment w:val="auto"/>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分值</w:t>
            </w:r>
          </w:p>
        </w:tc>
        <w:tc>
          <w:tcPr>
            <w:tcW w:w="7418" w:type="dxa"/>
            <w:noWrap w:val="0"/>
            <w:vAlign w:val="center"/>
          </w:tcPr>
          <w:p w14:paraId="201D71A0">
            <w:pPr>
              <w:keepNext w:val="0"/>
              <w:keepLines w:val="0"/>
              <w:pageBreakBefore w:val="0"/>
              <w:widowControl w:val="0"/>
              <w:kinsoku/>
              <w:wordWrap/>
              <w:overflowPunct/>
              <w:topLinePunct w:val="0"/>
              <w:bidi w:val="0"/>
              <w:snapToGrid/>
              <w:spacing w:line="420" w:lineRule="exact"/>
              <w:jc w:val="center"/>
              <w:textAlignment w:val="auto"/>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说明</w:t>
            </w:r>
          </w:p>
        </w:tc>
      </w:tr>
      <w:tr w14:paraId="0E21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72" w:type="dxa"/>
            <w:noWrap w:val="0"/>
            <w:vAlign w:val="center"/>
          </w:tcPr>
          <w:p w14:paraId="79A35762">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报价得分</w:t>
            </w:r>
          </w:p>
          <w:p w14:paraId="67A8BC0F">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10</w:t>
            </w: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分）</w:t>
            </w:r>
          </w:p>
        </w:tc>
        <w:tc>
          <w:tcPr>
            <w:tcW w:w="1535" w:type="dxa"/>
            <w:noWrap w:val="0"/>
            <w:vAlign w:val="center"/>
          </w:tcPr>
          <w:p w14:paraId="3987E3C0">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10</w:t>
            </w: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分</w:t>
            </w:r>
          </w:p>
        </w:tc>
        <w:tc>
          <w:tcPr>
            <w:tcW w:w="7418" w:type="dxa"/>
            <w:noWrap w:val="0"/>
            <w:vAlign w:val="top"/>
          </w:tcPr>
          <w:p w14:paraId="3F1425E9">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满足采购文件要求且投标价格最低的最终响应报价为评标基准价，其价格分为满分。其他供应商的价格分统一按照下列公式计算：</w:t>
            </w:r>
          </w:p>
          <w:p w14:paraId="44F45753">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响应报价得分=（评标基准价／最终响应报价）×价格分值</w:t>
            </w:r>
          </w:p>
        </w:tc>
      </w:tr>
      <w:tr w14:paraId="421F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272" w:type="dxa"/>
            <w:vMerge w:val="restart"/>
            <w:noWrap w:val="0"/>
            <w:vAlign w:val="center"/>
          </w:tcPr>
          <w:p w14:paraId="3B91279E">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商务部分</w:t>
            </w:r>
          </w:p>
          <w:p w14:paraId="00E48CDD">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40</w:t>
            </w: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分）</w:t>
            </w:r>
          </w:p>
        </w:tc>
        <w:tc>
          <w:tcPr>
            <w:tcW w:w="1535" w:type="dxa"/>
            <w:noWrap w:val="0"/>
            <w:vAlign w:val="center"/>
          </w:tcPr>
          <w:p w14:paraId="40A2C1EC">
            <w:pPr>
              <w:pageBreakBefore w:val="0"/>
              <w:topLinePunct w:val="0"/>
              <w:bidi w:val="0"/>
              <w:spacing w:line="420" w:lineRule="exact"/>
              <w:ind w:firstLine="486" w:firstLineChars="200"/>
              <w:jc w:val="both"/>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t>业绩</w:t>
            </w:r>
          </w:p>
          <w:p w14:paraId="5ABE8DBA">
            <w:pPr>
              <w:pageBreakBefore w:val="0"/>
              <w:topLinePunct w:val="0"/>
              <w:bidi w:val="0"/>
              <w:spacing w:line="420" w:lineRule="exact"/>
              <w:jc w:val="cente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t>（10分）</w:t>
            </w:r>
          </w:p>
        </w:tc>
        <w:tc>
          <w:tcPr>
            <w:tcW w:w="7418" w:type="dxa"/>
            <w:noWrap w:val="0"/>
            <w:vAlign w:val="center"/>
          </w:tcPr>
          <w:p w14:paraId="2FA00924">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供应商近三年（2022年至今）承担的类似项目业绩，每提供一项有效业绩得5分，满分10分；</w:t>
            </w:r>
          </w:p>
          <w:p w14:paraId="6713EF8C">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注：提供中标通知书或成交通知书或发包通知书或合同（扫描件加盖供应商公章），应清晰反映项目名称、日期、盖章信息等，未提供有效业绩的不计分，有效业绩日期以合同签订日期为准。</w:t>
            </w:r>
          </w:p>
        </w:tc>
      </w:tr>
      <w:tr w14:paraId="45CB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72" w:type="dxa"/>
            <w:vMerge w:val="continue"/>
            <w:noWrap w:val="0"/>
            <w:vAlign w:val="center"/>
          </w:tcPr>
          <w:p w14:paraId="7E5ACB8E">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p>
        </w:tc>
        <w:tc>
          <w:tcPr>
            <w:tcW w:w="1535" w:type="dxa"/>
            <w:noWrap w:val="0"/>
            <w:vAlign w:val="center"/>
          </w:tcPr>
          <w:p w14:paraId="5FF59C88">
            <w:pPr>
              <w:pageBreakBefore w:val="0"/>
              <w:topLinePunct w:val="0"/>
              <w:bidi w:val="0"/>
              <w:spacing w:line="420" w:lineRule="exact"/>
              <w:jc w:val="cente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t>项目负责人资历</w:t>
            </w:r>
            <w:r>
              <w:rPr>
                <w:rFonts w:hint="eastAsia" w:asciiTheme="majorEastAsia"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4"/>
                <w:szCs w:val="24"/>
                <w:lang w:val="en-US" w:eastAsia="zh-CN"/>
                <w14:textFill>
                  <w14:solidFill>
                    <w14:schemeClr w14:val="tx1"/>
                  </w14:solidFill>
                </w14:textFill>
              </w:rPr>
              <w:t>5分</w:t>
            </w:r>
            <w:r>
              <w:rPr>
                <w:rFonts w:hint="eastAsia" w:asciiTheme="majorEastAsia" w:hAnsiTheme="majorEastAsia" w:eastAsiaTheme="majorEastAsia" w:cstheme="majorEastAsia"/>
                <w:b w:val="0"/>
                <w:bCs/>
                <w:color w:val="000000" w:themeColor="text1"/>
                <w:sz w:val="24"/>
                <w:szCs w:val="24"/>
                <w:lang w:eastAsia="zh-CN"/>
                <w14:textFill>
                  <w14:solidFill>
                    <w14:schemeClr w14:val="tx1"/>
                  </w14:solidFill>
                </w14:textFill>
              </w:rPr>
              <w:t>）</w:t>
            </w:r>
          </w:p>
        </w:tc>
        <w:tc>
          <w:tcPr>
            <w:tcW w:w="7418" w:type="dxa"/>
            <w:noWrap w:val="0"/>
            <w:vAlign w:val="center"/>
          </w:tcPr>
          <w:p w14:paraId="4EF34791">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bookmarkStart w:id="174" w:name="_GoBack"/>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项目负责人具有工程类相关专业中级职称得3分；</w:t>
            </w:r>
          </w:p>
          <w:p w14:paraId="55EB83A2">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项目负责人具有工程类相关专业高级职称得5分；</w:t>
            </w:r>
          </w:p>
          <w:p w14:paraId="058C2D1F">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注：项目负责人须提供身份证、建筑师证、职称证、在本单位近三个月连续缴纳的社保证明。</w:t>
            </w:r>
            <w:bookmarkEnd w:id="174"/>
          </w:p>
        </w:tc>
      </w:tr>
      <w:tr w14:paraId="7CA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272" w:type="dxa"/>
            <w:vMerge w:val="continue"/>
            <w:noWrap w:val="0"/>
            <w:vAlign w:val="center"/>
          </w:tcPr>
          <w:p w14:paraId="395EE667">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p>
        </w:tc>
        <w:tc>
          <w:tcPr>
            <w:tcW w:w="1535" w:type="dxa"/>
            <w:noWrap w:val="0"/>
            <w:vAlign w:val="center"/>
          </w:tcPr>
          <w:p w14:paraId="020F5D8D">
            <w:pPr>
              <w:pageBreakBefore w:val="0"/>
              <w:topLinePunct w:val="0"/>
              <w:bidi w:val="0"/>
              <w:spacing w:line="420" w:lineRule="exact"/>
              <w:jc w:val="center"/>
              <w:rPr>
                <w:rFonts w:hint="eastAsia" w:asciiTheme="majorEastAsia" w:hAnsiTheme="majorEastAsia" w:eastAsiaTheme="majorEastAsia" w:cstheme="majorEastAsia"/>
                <w:b w:val="0"/>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4"/>
                <w:szCs w:val="24"/>
                <w:lang w:val="en-US" w:eastAsia="zh-CN"/>
                <w14:textFill>
                  <w14:solidFill>
                    <w14:schemeClr w14:val="tx1"/>
                  </w14:solidFill>
                </w14:textFill>
              </w:rPr>
              <w:t>项目负责人业绩要求（10）</w:t>
            </w:r>
          </w:p>
        </w:tc>
        <w:tc>
          <w:tcPr>
            <w:tcW w:w="7418" w:type="dxa"/>
            <w:noWrap w:val="0"/>
            <w:vAlign w:val="center"/>
          </w:tcPr>
          <w:p w14:paraId="202BB107">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拟派项目负责人近三年（2022年至今）承担的类似项目业绩，每提供一项有效业绩得5分，满分10分；</w:t>
            </w:r>
          </w:p>
          <w:p w14:paraId="04C85726">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注：须提供中标通知书或成交通知书或发包通知书或合同，业绩证明材料须反映出项目负责人名字。</w:t>
            </w:r>
          </w:p>
        </w:tc>
      </w:tr>
      <w:tr w14:paraId="0D34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272" w:type="dxa"/>
            <w:vMerge w:val="continue"/>
            <w:noWrap w:val="0"/>
            <w:vAlign w:val="center"/>
          </w:tcPr>
          <w:p w14:paraId="4F761F19">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p>
        </w:tc>
        <w:tc>
          <w:tcPr>
            <w:tcW w:w="1535" w:type="dxa"/>
            <w:noWrap w:val="0"/>
            <w:vAlign w:val="center"/>
          </w:tcPr>
          <w:p w14:paraId="7F45DF41">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r>
              <w:rPr>
                <w:rFonts w:hint="eastAsia" w:asciiTheme="majorEastAsia" w:hAnsiTheme="majorEastAsia" w:eastAsiaTheme="majorEastAsia" w:cstheme="majorEastAsia"/>
                <w:b w:val="0"/>
                <w:bCs/>
                <w:color w:val="000000" w:themeColor="text1"/>
                <w:sz w:val="24"/>
                <w:szCs w:val="24"/>
                <w:lang w:val="en-US" w:eastAsia="zh-CN"/>
                <w14:textFill>
                  <w14:solidFill>
                    <w14:schemeClr w14:val="tx1"/>
                  </w14:solidFill>
                </w14:textFill>
              </w:rPr>
              <w:t>项目</w:t>
            </w:r>
            <w:r>
              <w:rPr>
                <w:rFonts w:hint="eastAsia" w:asciiTheme="majorEastAsia" w:hAnsiTheme="majorEastAsia" w:eastAsiaTheme="majorEastAsia" w:cstheme="majorEastAsia"/>
                <w:b w:val="0"/>
                <w:bCs/>
                <w:color w:val="000000" w:themeColor="text1"/>
                <w:sz w:val="24"/>
                <w:szCs w:val="24"/>
                <w14:textFill>
                  <w14:solidFill>
                    <w14:schemeClr w14:val="tx1"/>
                  </w14:solidFill>
                </w14:textFill>
              </w:rPr>
              <w:t>人员</w:t>
            </w:r>
            <w:r>
              <w:rPr>
                <w:rFonts w:hint="eastAsia" w:asciiTheme="majorEastAsia" w:hAnsiTheme="majorEastAsia" w:eastAsiaTheme="majorEastAsia" w:cstheme="majorEastAsia"/>
                <w:b w:val="0"/>
                <w:bCs/>
                <w:color w:val="000000" w:themeColor="text1"/>
                <w:sz w:val="24"/>
                <w:szCs w:val="24"/>
                <w:lang w:val="en-US" w:eastAsia="zh-CN"/>
                <w14:textFill>
                  <w14:solidFill>
                    <w14:schemeClr w14:val="tx1"/>
                  </w14:solidFill>
                </w14:textFill>
              </w:rPr>
              <w:t>配置</w:t>
            </w:r>
            <w:r>
              <w:rPr>
                <w:rFonts w:hint="eastAsia" w:asciiTheme="majorEastAsia" w:hAnsiTheme="majorEastAsia" w:eastAsiaTheme="majorEastAsia" w:cstheme="majorEastAsia"/>
                <w:b w:val="0"/>
                <w:bCs/>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b w:val="0"/>
                <w:bCs/>
                <w:color w:val="000000" w:themeColor="text1"/>
                <w:sz w:val="24"/>
                <w:szCs w:val="24"/>
                <w:lang w:val="en-US" w:eastAsia="zh-CN"/>
                <w14:textFill>
                  <w14:solidFill>
                    <w14:schemeClr w14:val="tx1"/>
                  </w14:solidFill>
                </w14:textFill>
              </w:rPr>
              <w:t>15分</w:t>
            </w:r>
            <w:r>
              <w:rPr>
                <w:rFonts w:hint="eastAsia" w:asciiTheme="majorEastAsia" w:hAnsiTheme="majorEastAsia" w:eastAsiaTheme="majorEastAsia" w:cstheme="majorEastAsia"/>
                <w:b w:val="0"/>
                <w:bCs/>
                <w:color w:val="000000" w:themeColor="text1"/>
                <w:sz w:val="24"/>
                <w:szCs w:val="24"/>
                <w:lang w:eastAsia="zh-CN"/>
                <w14:textFill>
                  <w14:solidFill>
                    <w14:schemeClr w14:val="tx1"/>
                  </w14:solidFill>
                </w14:textFill>
              </w:rPr>
              <w:t>）</w:t>
            </w:r>
          </w:p>
        </w:tc>
        <w:tc>
          <w:tcPr>
            <w:tcW w:w="7418" w:type="dxa"/>
            <w:noWrap w:val="0"/>
            <w:vAlign w:val="center"/>
          </w:tcPr>
          <w:p w14:paraId="4DB03288">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除项目负责人以外，建筑、结构、暖通、给排水、电气、注册城乡规划师,每配备一名相关专业中级及以上职称的得2.5分，满分15分；</w:t>
            </w:r>
          </w:p>
          <w:p w14:paraId="7970006B">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注:各专业人员不重复计算，并附</w:t>
            </w:r>
            <w:r>
              <w:rPr>
                <w:rFonts w:hint="eastAsia" w:ascii="宋体" w:hAnsi="宋体" w:eastAsia="宋体" w:cs="宋体"/>
                <w:color w:val="000000" w:themeColor="text1"/>
                <w:sz w:val="24"/>
                <w:szCs w:val="24"/>
                <w:lang w:val="en-US" w:eastAsia="zh-CN"/>
                <w14:textFill>
                  <w14:solidFill>
                    <w14:schemeClr w14:val="tx1"/>
                  </w14:solidFill>
                </w14:textFill>
              </w:rPr>
              <w:t>身份证、</w:t>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相关证书及近三个月连续在本单位缴纳社保证明。</w:t>
            </w:r>
          </w:p>
        </w:tc>
      </w:tr>
      <w:tr w14:paraId="361D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vMerge w:val="restart"/>
            <w:noWrap w:val="0"/>
            <w:vAlign w:val="center"/>
          </w:tcPr>
          <w:p w14:paraId="447A0A73">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技术部分</w:t>
            </w:r>
          </w:p>
          <w:p w14:paraId="1D2D7AB4">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50</w:t>
            </w:r>
            <w: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t>分）</w:t>
            </w:r>
          </w:p>
        </w:tc>
        <w:tc>
          <w:tcPr>
            <w:tcW w:w="1535" w:type="dxa"/>
            <w:noWrap w:val="0"/>
            <w:vAlign w:val="center"/>
          </w:tcPr>
          <w:p w14:paraId="742E5CDE">
            <w:pPr>
              <w:keepNext w:val="0"/>
              <w:keepLines w:val="0"/>
              <w:pageBreakBefore w:val="0"/>
              <w:widowControl w:val="0"/>
              <w:shd w:val="clear" w:color="auto" w:fill="auto"/>
              <w:kinsoku/>
              <w:wordWrap/>
              <w:overflowPunct/>
              <w:topLinePunct w:val="0"/>
              <w:autoSpaceDE/>
              <w:autoSpaceDN/>
              <w:bidi w:val="0"/>
              <w:adjustRightInd/>
              <w:snapToGrid/>
              <w:spacing w:line="420" w:lineRule="exact"/>
              <w:jc w:val="center"/>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实施方案（14分）</w:t>
            </w:r>
          </w:p>
        </w:tc>
        <w:tc>
          <w:tcPr>
            <w:tcW w:w="7418" w:type="dxa"/>
            <w:noWrap w:val="0"/>
            <w:vAlign w:val="center"/>
          </w:tcPr>
          <w:p w14:paraId="62CF8B4B">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根据本项目的整体情况，提供包括但不限于:①目标任务与需求分析;②设计范围和内容:③服务方案:④管理和服务方案制度:⑤技术服务工作范围:⑥任务及目标:⑦项目创新点分析等情况。每项得2分，每有一处缺陷的扣0.5分(扣完为止)；</w:t>
            </w:r>
          </w:p>
          <w:p w14:paraId="23FD7082">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缺陷是指:内容生搬硬套，阐述存在逻辑错误，前后矛盾;涉及内容无重点，未能体现出本项目的特点或与实际需求不完全相符;仅有标题或框架缺乏具体阐述:项目涉及的名称、地点不一致;不符合采购项目相关的功能、数据、指标:规范及标准等任一情形；未提供不得分。(下同)</w:t>
            </w:r>
          </w:p>
        </w:tc>
      </w:tr>
      <w:tr w14:paraId="7FFE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2" w:type="dxa"/>
            <w:vMerge w:val="continue"/>
            <w:noWrap w:val="0"/>
            <w:vAlign w:val="center"/>
          </w:tcPr>
          <w:p w14:paraId="0504FCB5">
            <w:pPr>
              <w:pageBreakBefore w:val="0"/>
              <w:topLinePunct w:val="0"/>
              <w:bidi w:val="0"/>
              <w:spacing w:line="420" w:lineRule="exact"/>
              <w:ind w:firstLine="623" w:firstLineChars="257"/>
              <w:jc w:val="center"/>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p>
        </w:tc>
        <w:tc>
          <w:tcPr>
            <w:tcW w:w="1535" w:type="dxa"/>
            <w:noWrap w:val="0"/>
            <w:vAlign w:val="center"/>
          </w:tcPr>
          <w:p w14:paraId="6F3EB733">
            <w:pPr>
              <w:pageBreakBefore w:val="0"/>
              <w:topLinePunct w:val="0"/>
              <w:bidi w:val="0"/>
              <w:spacing w:line="420" w:lineRule="exact"/>
              <w:jc w:val="center"/>
              <w:rPr>
                <w:rFonts w:hint="eastAsia" w:asciiTheme="majorEastAsia" w:hAnsiTheme="majorEastAsia" w:eastAsiaTheme="majorEastAsia" w:cstheme="majorEastAsia"/>
                <w:b w:val="0"/>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stheme="majorEastAsia"/>
                <w:b w:val="0"/>
                <w:color w:val="000000" w:themeColor="text1"/>
                <w:sz w:val="24"/>
                <w:szCs w:val="24"/>
                <w:highlight w:val="none"/>
                <w:lang w:eastAsia="zh-CN"/>
                <w14:textFill>
                  <w14:solidFill>
                    <w14:schemeClr w14:val="tx1"/>
                  </w14:solidFill>
                </w14:textFill>
              </w:rPr>
              <w:t>工作进度安排（</w:t>
            </w:r>
            <w:r>
              <w:rPr>
                <w:rFonts w:hint="eastAsia" w:asciiTheme="majorEastAsia" w:hAnsiTheme="majorEastAsia" w:eastAsiaTheme="majorEastAsia" w:cstheme="majorEastAsia"/>
                <w:b w:val="0"/>
                <w:color w:val="000000" w:themeColor="text1"/>
                <w:sz w:val="24"/>
                <w:szCs w:val="24"/>
                <w:highlight w:val="none"/>
                <w:lang w:val="en-US" w:eastAsia="zh-CN"/>
                <w14:textFill>
                  <w14:solidFill>
                    <w14:schemeClr w14:val="tx1"/>
                  </w14:solidFill>
                </w14:textFill>
              </w:rPr>
              <w:t>10分</w:t>
            </w:r>
            <w:r>
              <w:rPr>
                <w:rFonts w:hint="eastAsia" w:asciiTheme="majorEastAsia" w:hAnsiTheme="majorEastAsia" w:eastAsiaTheme="majorEastAsia" w:cstheme="majorEastAsia"/>
                <w:b w:val="0"/>
                <w:color w:val="000000" w:themeColor="text1"/>
                <w:sz w:val="24"/>
                <w:szCs w:val="24"/>
                <w:highlight w:val="none"/>
                <w:lang w:eastAsia="zh-CN"/>
                <w14:textFill>
                  <w14:solidFill>
                    <w14:schemeClr w14:val="tx1"/>
                  </w14:solidFill>
                </w14:textFill>
              </w:rPr>
              <w:t>）</w:t>
            </w:r>
          </w:p>
        </w:tc>
        <w:tc>
          <w:tcPr>
            <w:tcW w:w="7418" w:type="dxa"/>
            <w:noWrap w:val="0"/>
            <w:vAlign w:val="center"/>
          </w:tcPr>
          <w:p w14:paraId="5F85D992">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针对本项目制定工作进度计划，包括不限于:①工作目标;②具体实施内容安排;③进度安排计划;④人员分工及相关进度安排;⑤影响进度因素的解决措施;每项得2分，每有一处缺陷的扣0.5分(扣完为止)。</w:t>
            </w:r>
          </w:p>
        </w:tc>
      </w:tr>
      <w:tr w14:paraId="6FF3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72" w:type="dxa"/>
            <w:vMerge w:val="continue"/>
            <w:noWrap w:val="0"/>
            <w:vAlign w:val="center"/>
          </w:tcPr>
          <w:p w14:paraId="0148019B">
            <w:pPr>
              <w:pageBreakBefore w:val="0"/>
              <w:topLinePunct w:val="0"/>
              <w:bidi w:val="0"/>
              <w:spacing w:line="420" w:lineRule="exact"/>
              <w:ind w:firstLine="623" w:firstLineChars="257"/>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p>
        </w:tc>
        <w:tc>
          <w:tcPr>
            <w:tcW w:w="1535" w:type="dxa"/>
            <w:noWrap w:val="0"/>
            <w:vAlign w:val="center"/>
          </w:tcPr>
          <w:p w14:paraId="2E195229">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工作重点、难点分析</w:t>
            </w:r>
          </w:p>
          <w:p w14:paraId="77410B76">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9分</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w:t>
            </w:r>
          </w:p>
        </w:tc>
        <w:tc>
          <w:tcPr>
            <w:tcW w:w="7418" w:type="dxa"/>
            <w:noWrap w:val="0"/>
            <w:vAlign w:val="top"/>
          </w:tcPr>
          <w:p w14:paraId="74A7E172">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针对本项目提供重点难点分析及应对措施，内容包括但不限于:①对项目可能存在的问题进行重点难点分析②提出的解决方案或合理化建议③整体分析和措施;每项得3分，每有一处缺陷的扣1分(扣完为止)。</w:t>
            </w:r>
          </w:p>
        </w:tc>
      </w:tr>
      <w:tr w14:paraId="65D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272" w:type="dxa"/>
            <w:vMerge w:val="continue"/>
            <w:noWrap w:val="0"/>
            <w:vAlign w:val="center"/>
          </w:tcPr>
          <w:p w14:paraId="292D7AE0">
            <w:pPr>
              <w:pageBreakBefore w:val="0"/>
              <w:topLinePunct w:val="0"/>
              <w:bidi w:val="0"/>
              <w:spacing w:line="420" w:lineRule="exact"/>
              <w:ind w:firstLine="623" w:firstLineChars="257"/>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p>
        </w:tc>
        <w:tc>
          <w:tcPr>
            <w:tcW w:w="1535" w:type="dxa"/>
            <w:noWrap w:val="0"/>
            <w:vAlign w:val="center"/>
          </w:tcPr>
          <w:p w14:paraId="09CC7851">
            <w:pPr>
              <w:pageBreakBefore w:val="0"/>
              <w:topLinePunct w:val="0"/>
              <w:bidi w:val="0"/>
              <w:spacing w:line="420" w:lineRule="exact"/>
              <w:jc w:val="cente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t>设计质量保证措施</w:t>
            </w:r>
          </w:p>
          <w:p w14:paraId="5D8422FF">
            <w:pPr>
              <w:pageBreakBefore w:val="0"/>
              <w:topLinePunct w:val="0"/>
              <w:bidi w:val="0"/>
              <w:spacing w:line="420" w:lineRule="exact"/>
              <w:jc w:val="cente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t>（12分）</w:t>
            </w:r>
          </w:p>
        </w:tc>
        <w:tc>
          <w:tcPr>
            <w:tcW w:w="7418" w:type="dxa"/>
            <w:noWrap w:val="0"/>
            <w:vAlign w:val="top"/>
          </w:tcPr>
          <w:p w14:paraId="7E310559">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针对本项目提供的质量管理体系健全，各专业、各阶段质量控制措施包括但不限于:①质量管理体系;②设计组织机构;③项目整体质量责任制度;④各专业及各阶段质量控制措施:设计质量承诺;每项得3分，每有一处缺陷的扣1分(扣完为止)。</w:t>
            </w:r>
          </w:p>
        </w:tc>
      </w:tr>
      <w:tr w14:paraId="4790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272" w:type="dxa"/>
            <w:vMerge w:val="continue"/>
            <w:noWrap w:val="0"/>
            <w:vAlign w:val="center"/>
          </w:tcPr>
          <w:p w14:paraId="3081CAA3">
            <w:pPr>
              <w:pageBreakBefore w:val="0"/>
              <w:topLinePunct w:val="0"/>
              <w:bidi w:val="0"/>
              <w:spacing w:line="420" w:lineRule="exact"/>
              <w:ind w:firstLine="623" w:firstLineChars="257"/>
              <w:rPr>
                <w:rFonts w:hint="eastAsia" w:asciiTheme="majorEastAsia" w:hAnsiTheme="majorEastAsia" w:eastAsiaTheme="majorEastAsia" w:cstheme="majorEastAsia"/>
                <w:color w:val="000000" w:themeColor="text1"/>
                <w:sz w:val="24"/>
                <w:szCs w:val="24"/>
                <w:highlight w:val="none"/>
                <w:lang w:eastAsia="zh-CN" w:bidi="ar-SA"/>
                <w14:textFill>
                  <w14:solidFill>
                    <w14:schemeClr w14:val="tx1"/>
                  </w14:solidFill>
                </w14:textFill>
              </w:rPr>
            </w:pPr>
          </w:p>
        </w:tc>
        <w:tc>
          <w:tcPr>
            <w:tcW w:w="1535" w:type="dxa"/>
            <w:noWrap w:val="0"/>
            <w:vAlign w:val="center"/>
          </w:tcPr>
          <w:p w14:paraId="11ED2EC7">
            <w:pPr>
              <w:pageBreakBefore w:val="0"/>
              <w:topLinePunct w:val="0"/>
              <w:bidi w:val="0"/>
              <w:spacing w:line="420" w:lineRule="exact"/>
              <w:jc w:val="cente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服务方案</w:t>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br w:type="textWrapping"/>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（5分）</w:t>
            </w:r>
          </w:p>
        </w:tc>
        <w:tc>
          <w:tcPr>
            <w:tcW w:w="7418" w:type="dxa"/>
            <w:noWrap w:val="0"/>
            <w:vAlign w:val="center"/>
          </w:tcPr>
          <w:p w14:paraId="6BF6F17D">
            <w:pPr>
              <w:keepNext w:val="0"/>
              <w:keepLines w:val="0"/>
              <w:pageBreakBefore w:val="0"/>
              <w:widowControl w:val="0"/>
              <w:shd w:val="clear" w:color="auto" w:fill="auto"/>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针对本项目需提供可行的服务方案，能保障技术服务的协调性、及时性。包括但不限于:①服务响应方式及响应时间;②服务流程，每项得2.5分;每有一处缺陷的扣1分(扣完为止)。</w:t>
            </w:r>
          </w:p>
        </w:tc>
      </w:tr>
    </w:tbl>
    <w:p w14:paraId="1C20ABEC">
      <w:pPr>
        <w:pageBreakBefore w:val="0"/>
        <w:widowControl/>
        <w:topLinePunct w:val="0"/>
        <w:bidi w:val="0"/>
        <w:adjustRightInd w:val="0"/>
        <w:snapToGrid w:val="0"/>
        <w:spacing w:line="420" w:lineRule="exact"/>
        <w:rPr>
          <w:rFonts w:hint="eastAsia" w:ascii="宋体" w:hAnsi="宋体" w:eastAsia="宋体" w:cs="宋体"/>
          <w:b/>
          <w:bCs/>
          <w:color w:val="000000" w:themeColor="text1"/>
          <w:sz w:val="24"/>
          <w:szCs w:val="24"/>
          <w14:textFill>
            <w14:solidFill>
              <w14:schemeClr w14:val="tx1"/>
            </w14:solidFill>
          </w14:textFill>
        </w:rPr>
      </w:pPr>
    </w:p>
    <w:p w14:paraId="2DFB5CC1">
      <w:pPr>
        <w:pageBreakBefore w:val="0"/>
        <w:widowControl/>
        <w:topLinePunct w:val="0"/>
        <w:bidi w:val="0"/>
        <w:adjustRightInd w:val="0"/>
        <w:snapToGrid w:val="0"/>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推荐成交供应商</w:t>
      </w:r>
    </w:p>
    <w:p w14:paraId="06645898">
      <w:pPr>
        <w:pageBreakBefore w:val="0"/>
        <w:widowControl/>
        <w:topLinePunct w:val="0"/>
        <w:bidi w:val="0"/>
        <w:adjustRightInd w:val="0"/>
        <w:snapToGrid w:val="0"/>
        <w:spacing w:line="420" w:lineRule="exact"/>
        <w:ind w:firstLine="48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小组应当根据综合评分情况，按照每个标段，评审得分由高到低顺序推荐3名以上成交候选供应商，并编写评审报告。评审得分相同的，最后报价低的优先。评审得分且最后报价相同的，按照技术指标优劣顺序推荐。</w:t>
      </w:r>
    </w:p>
    <w:p w14:paraId="3950879E">
      <w:pPr>
        <w:pageBreakBefore w:val="0"/>
        <w:widowControl/>
        <w:topLinePunct w:val="0"/>
        <w:bidi w:val="0"/>
        <w:adjustRightInd w:val="0"/>
        <w:snapToGrid w:val="0"/>
        <w:spacing w:line="420" w:lineRule="exact"/>
        <w:ind w:firstLine="486"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0C3FCFA">
      <w:pPr>
        <w:pageBreakBefore w:val="0"/>
        <w:widowControl/>
        <w:topLinePunct w:val="0"/>
        <w:bidi w:val="0"/>
        <w:adjustRightInd w:val="0"/>
        <w:snapToGrid w:val="0"/>
        <w:spacing w:line="420" w:lineRule="exact"/>
        <w:ind w:firstLine="486"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2.评分计算方法解释</w:t>
      </w:r>
    </w:p>
    <w:p w14:paraId="722F7B91">
      <w:pPr>
        <w:pageBreakBefore w:val="0"/>
        <w:widowControl/>
        <w:topLinePunct w:val="0"/>
        <w:bidi w:val="0"/>
        <w:adjustRightInd w:val="0"/>
        <w:snapToGrid w:val="0"/>
        <w:spacing w:line="420" w:lineRule="exact"/>
        <w:ind w:firstLine="486"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（1）供应商的评审得分是指所有磋商小组成员对其评分的算术平均值。</w:t>
      </w:r>
    </w:p>
    <w:p w14:paraId="740A5D02">
      <w:pPr>
        <w:pageBreakBefore w:val="0"/>
        <w:widowControl/>
        <w:topLinePunct w:val="0"/>
        <w:bidi w:val="0"/>
        <w:adjustRightInd w:val="0"/>
        <w:snapToGrid w:val="0"/>
        <w:spacing w:line="420" w:lineRule="exact"/>
        <w:ind w:firstLine="486"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（2）计算过程中，算术平均值保留2位小数（百分比亦取2位小数），第三位小数四舍五入。</w:t>
      </w:r>
    </w:p>
    <w:p w14:paraId="1F7B938F">
      <w:pPr>
        <w:pageBreakBefore w:val="0"/>
        <w:widowControl/>
        <w:topLinePunct w:val="0"/>
        <w:bidi w:val="0"/>
        <w:adjustRightInd w:val="0"/>
        <w:snapToGrid w:val="0"/>
        <w:spacing w:line="42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确定成交供应商</w:t>
      </w:r>
    </w:p>
    <w:p w14:paraId="6CACC1BB">
      <w:pPr>
        <w:pageBreakBefore w:val="0"/>
        <w:widowControl/>
        <w:topLinePunct w:val="0"/>
        <w:bidi w:val="0"/>
        <w:adjustRightInd w:val="0"/>
        <w:snapToGrid w:val="0"/>
        <w:spacing w:line="420" w:lineRule="exact"/>
        <w:ind w:firstLine="486"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1.采购代理机构应当在评审结束后2个工作日内将评审报告送采购人确认。</w:t>
      </w:r>
    </w:p>
    <w:p w14:paraId="6502E720">
      <w:pPr>
        <w:pageBreakBefore w:val="0"/>
        <w:widowControl/>
        <w:topLinePunct w:val="0"/>
        <w:bidi w:val="0"/>
        <w:adjustRightInd w:val="0"/>
        <w:snapToGrid w:val="0"/>
        <w:spacing w:line="420" w:lineRule="exact"/>
        <w:ind w:firstLine="486"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169CF5A">
      <w:pPr>
        <w:pageBreakBefore w:val="0"/>
        <w:widowControl/>
        <w:topLinePunct w:val="0"/>
        <w:bidi w:val="0"/>
        <w:spacing w:line="420" w:lineRule="exact"/>
        <w:jc w:val="left"/>
        <w:rPr>
          <w:rFonts w:hint="eastAsia" w:ascii="宋体" w:hAnsi="宋体" w:eastAsia="宋体" w:cs="宋体"/>
          <w:b/>
          <w:bCs/>
          <w:color w:val="000000" w:themeColor="text1"/>
          <w:sz w:val="24"/>
          <w:szCs w:val="24"/>
          <w14:textFill>
            <w14:solidFill>
              <w14:schemeClr w14:val="tx1"/>
            </w14:solidFill>
          </w14:textFill>
        </w:rPr>
      </w:pPr>
      <w:bookmarkStart w:id="90" w:name="_Toc18050"/>
      <w:bookmarkStart w:id="91" w:name="_Toc28184"/>
      <w:r>
        <w:rPr>
          <w:rFonts w:hint="eastAsia" w:ascii="宋体" w:hAnsi="宋体" w:eastAsia="宋体" w:cs="宋体"/>
          <w:b/>
          <w:bCs/>
          <w:color w:val="000000" w:themeColor="text1"/>
          <w:sz w:val="24"/>
          <w:szCs w:val="24"/>
          <w14:textFill>
            <w14:solidFill>
              <w14:schemeClr w14:val="tx1"/>
            </w14:solidFill>
          </w14:textFill>
        </w:rPr>
        <w:br w:type="page"/>
      </w:r>
    </w:p>
    <w:p w14:paraId="31605E14">
      <w:pPr>
        <w:pStyle w:val="2"/>
        <w:pageBreakBefore w:val="0"/>
        <w:topLinePunct w:val="0"/>
        <w:bidi w:val="0"/>
        <w:spacing w:line="420" w:lineRule="exact"/>
        <w:jc w:val="center"/>
        <w:rPr>
          <w:rFonts w:hint="eastAsia" w:ascii="宋体" w:hAnsi="宋体" w:eastAsia="宋体" w:cs="宋体"/>
          <w:b/>
          <w:bCs/>
          <w:color w:val="000000" w:themeColor="text1"/>
          <w:sz w:val="24"/>
          <w:szCs w:val="24"/>
          <w:lang w:val="en-US" w:eastAsia="zh-CN"/>
          <w14:textFill>
            <w14:solidFill>
              <w14:schemeClr w14:val="tx1"/>
            </w14:solidFill>
          </w14:textFill>
        </w:rPr>
      </w:pPr>
      <w:bookmarkStart w:id="92" w:name="_Toc4859"/>
      <w:bookmarkStart w:id="93" w:name="_Toc1437"/>
      <w:bookmarkStart w:id="94" w:name="_Toc20759"/>
      <w:bookmarkStart w:id="95" w:name="_Toc11344"/>
      <w:bookmarkStart w:id="96" w:name="_Toc14260"/>
      <w:bookmarkStart w:id="97" w:name="_Toc27481"/>
      <w:r>
        <w:rPr>
          <w:rFonts w:hint="eastAsia" w:ascii="宋体" w:hAnsi="宋体" w:eastAsia="宋体" w:cs="宋体"/>
          <w:b/>
          <w:bCs w:val="0"/>
          <w:color w:val="000000" w:themeColor="text1"/>
          <w:sz w:val="24"/>
          <w:szCs w:val="24"/>
          <w14:textFill>
            <w14:solidFill>
              <w14:schemeClr w14:val="tx1"/>
            </w14:solidFill>
          </w14:textFill>
        </w:rPr>
        <w:t>第五章合同条款</w:t>
      </w:r>
      <w:bookmarkEnd w:id="90"/>
      <w:bookmarkEnd w:id="91"/>
      <w:bookmarkEnd w:id="92"/>
      <w:bookmarkEnd w:id="93"/>
      <w:bookmarkEnd w:id="94"/>
      <w:bookmarkEnd w:id="95"/>
      <w:bookmarkEnd w:id="96"/>
      <w:bookmarkEnd w:id="97"/>
    </w:p>
    <w:p w14:paraId="4319EF99">
      <w:pPr>
        <w:pStyle w:val="7"/>
        <w:pageBreakBefore w:val="0"/>
        <w:numPr>
          <w:ilvl w:val="0"/>
          <w:numId w:val="0"/>
        </w:numPr>
        <w:kinsoku/>
        <w:topLinePunct w:val="0"/>
        <w:bidi w:val="0"/>
        <w:spacing w:line="420" w:lineRule="exact"/>
        <w:ind w:leftChars="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（本合同仅供参考，具体合同条</w:t>
      </w:r>
      <w:r>
        <w:rPr>
          <w:rFonts w:hint="eastAsia" w:ascii="宋体" w:hAnsi="宋体" w:cs="宋体"/>
          <w:b/>
          <w:bCs/>
          <w:color w:val="000000" w:themeColor="text1"/>
          <w:sz w:val="24"/>
          <w:szCs w:val="24"/>
          <w:lang w:val="en-US" w:eastAsia="zh-CN"/>
          <w14:textFill>
            <w14:solidFill>
              <w14:schemeClr w14:val="tx1"/>
            </w14:solidFill>
          </w14:textFill>
        </w:rPr>
        <w:t>款以</w:t>
      </w:r>
      <w:r>
        <w:rPr>
          <w:rFonts w:hint="eastAsia" w:ascii="宋体" w:hAnsi="宋体" w:eastAsia="宋体" w:cs="宋体"/>
          <w:b/>
          <w:bCs/>
          <w:color w:val="000000" w:themeColor="text1"/>
          <w:sz w:val="24"/>
          <w:szCs w:val="24"/>
          <w:lang w:val="en-US" w:eastAsia="zh-CN"/>
          <w14:textFill>
            <w14:solidFill>
              <w14:schemeClr w14:val="tx1"/>
            </w14:solidFill>
          </w14:textFill>
        </w:rPr>
        <w:t>甲乙双方签订为准）</w:t>
      </w:r>
    </w:p>
    <w:p w14:paraId="0B358EA6">
      <w:pPr>
        <w:pStyle w:val="16"/>
        <w:spacing w:line="560" w:lineRule="exact"/>
        <w:ind w:firstLine="148" w:firstLineChars="49"/>
        <w:rPr>
          <w:rFonts w:hint="eastAsia" w:hAnsi="宋体"/>
          <w:b/>
          <w:color w:val="000000" w:themeColor="text1"/>
          <w:sz w:val="30"/>
          <w:szCs w:val="30"/>
          <w14:textFill>
            <w14:solidFill>
              <w14:schemeClr w14:val="tx1"/>
            </w14:solidFill>
          </w14:textFill>
        </w:rPr>
      </w:pPr>
    </w:p>
    <w:p w14:paraId="3607B4A1">
      <w:pPr>
        <w:rPr>
          <w:rFonts w:hint="eastAsia"/>
          <w:color w:val="000000" w:themeColor="text1"/>
          <w:sz w:val="18"/>
          <w:szCs w:val="18"/>
          <w14:textFill>
            <w14:solidFill>
              <w14:schemeClr w14:val="tx1"/>
            </w14:solidFill>
          </w14:textFill>
        </w:rPr>
      </w:pPr>
    </w:p>
    <w:p w14:paraId="3F635763">
      <w:pPr>
        <w:pStyle w:val="16"/>
        <w:spacing w:line="560" w:lineRule="exact"/>
        <w:rPr>
          <w:rFonts w:hint="eastAsia" w:hAnsi="宋体"/>
          <w:color w:val="000000" w:themeColor="text1"/>
          <w:sz w:val="24"/>
          <w:szCs w:val="24"/>
          <w14:textFill>
            <w14:solidFill>
              <w14:schemeClr w14:val="tx1"/>
            </w14:solidFill>
          </w14:textFill>
        </w:rPr>
      </w:pPr>
    </w:p>
    <w:p w14:paraId="1A2CD8D3">
      <w:pPr>
        <w:pStyle w:val="16"/>
        <w:jc w:val="center"/>
        <w:rPr>
          <w:rFonts w:hint="eastAsia" w:hAnsi="宋体"/>
          <w:b/>
          <w:color w:val="000000" w:themeColor="text1"/>
          <w:sz w:val="72"/>
          <w:szCs w:val="72"/>
          <w14:textFill>
            <w14:solidFill>
              <w14:schemeClr w14:val="tx1"/>
            </w14:solidFill>
          </w14:textFill>
        </w:rPr>
      </w:pPr>
      <w:r>
        <w:rPr>
          <w:rFonts w:hint="eastAsia" w:hAnsi="宋体"/>
          <w:b/>
          <w:color w:val="000000" w:themeColor="text1"/>
          <w:sz w:val="72"/>
          <w:szCs w:val="72"/>
          <w14:textFill>
            <w14:solidFill>
              <w14:schemeClr w14:val="tx1"/>
            </w14:solidFill>
          </w14:textFill>
        </w:rPr>
        <w:t>建设工程设计合同（一）</w:t>
      </w:r>
    </w:p>
    <w:p w14:paraId="60372F03">
      <w:pPr>
        <w:pStyle w:val="16"/>
        <w:spacing w:line="560" w:lineRule="exact"/>
        <w:jc w:val="center"/>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（民用建设工程设计合同）</w:t>
      </w:r>
    </w:p>
    <w:p w14:paraId="55F3279A">
      <w:pPr>
        <w:pStyle w:val="16"/>
        <w:spacing w:line="560" w:lineRule="exact"/>
        <w:rPr>
          <w:rFonts w:hint="eastAsia" w:hAnsi="宋体"/>
          <w:color w:val="000000" w:themeColor="text1"/>
          <w:sz w:val="24"/>
          <w:szCs w:val="24"/>
          <w14:textFill>
            <w14:solidFill>
              <w14:schemeClr w14:val="tx1"/>
            </w14:solidFill>
          </w14:textFill>
        </w:rPr>
      </w:pPr>
    </w:p>
    <w:tbl>
      <w:tblPr>
        <w:tblStyle w:val="31"/>
        <w:tblW w:w="0" w:type="auto"/>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4951"/>
      </w:tblGrid>
      <w:tr w14:paraId="1191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719" w:type="dxa"/>
            <w:tcBorders>
              <w:top w:val="nil"/>
              <w:left w:val="nil"/>
              <w:bottom w:val="nil"/>
              <w:right w:val="nil"/>
            </w:tcBorders>
            <w:noWrap w:val="0"/>
            <w:vAlign w:val="top"/>
          </w:tcPr>
          <w:p w14:paraId="40152103">
            <w:pPr>
              <w:pStyle w:val="16"/>
              <w:spacing w:line="560" w:lineRule="exact"/>
              <w:rPr>
                <w:rFonts w:hint="eastAsia" w:hAnsi="宋体"/>
                <w:color w:val="000000" w:themeColor="text1"/>
                <w:sz w:val="30"/>
                <w:szCs w:val="30"/>
                <w14:textFill>
                  <w14:solidFill>
                    <w14:schemeClr w14:val="tx1"/>
                  </w14:solidFill>
                </w14:textFill>
              </w:rPr>
            </w:pPr>
          </w:p>
          <w:p w14:paraId="4E89C725">
            <w:pPr>
              <w:pStyle w:val="16"/>
              <w:spacing w:line="560" w:lineRule="exact"/>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工  程  名  称：</w:t>
            </w:r>
          </w:p>
        </w:tc>
        <w:tc>
          <w:tcPr>
            <w:tcW w:w="4951" w:type="dxa"/>
            <w:tcBorders>
              <w:top w:val="nil"/>
              <w:left w:val="nil"/>
              <w:bottom w:val="single" w:color="auto" w:sz="4" w:space="0"/>
              <w:right w:val="nil"/>
            </w:tcBorders>
            <w:noWrap w:val="0"/>
            <w:vAlign w:val="center"/>
          </w:tcPr>
          <w:p w14:paraId="3F454803">
            <w:pPr>
              <w:spacing w:line="360" w:lineRule="auto"/>
              <w:ind w:firstLine="0" w:firstLineChars="0"/>
              <w:jc w:val="center"/>
              <w:rPr>
                <w:rFonts w:hint="eastAsia" w:hAnsi="宋体" w:eastAsia="微软雅黑"/>
                <w:color w:val="000000" w:themeColor="text1"/>
                <w:sz w:val="28"/>
                <w:szCs w:val="28"/>
                <w:u w:val="single"/>
                <w:lang w:eastAsia="zh-CN"/>
                <w14:textFill>
                  <w14:solidFill>
                    <w14:schemeClr w14:val="tx1"/>
                  </w14:solidFill>
                </w14:textFill>
              </w:rPr>
            </w:pPr>
          </w:p>
        </w:tc>
      </w:tr>
      <w:tr w14:paraId="515F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19" w:type="dxa"/>
            <w:tcBorders>
              <w:top w:val="nil"/>
              <w:left w:val="nil"/>
              <w:bottom w:val="nil"/>
              <w:right w:val="nil"/>
            </w:tcBorders>
            <w:noWrap w:val="0"/>
            <w:vAlign w:val="top"/>
          </w:tcPr>
          <w:p w14:paraId="100F9631">
            <w:pPr>
              <w:pStyle w:val="16"/>
              <w:spacing w:line="560" w:lineRule="exact"/>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工  程  地  点：</w:t>
            </w:r>
          </w:p>
        </w:tc>
        <w:tc>
          <w:tcPr>
            <w:tcW w:w="4951" w:type="dxa"/>
            <w:tcBorders>
              <w:top w:val="single" w:color="auto" w:sz="4" w:space="0"/>
              <w:left w:val="nil"/>
              <w:bottom w:val="single" w:color="auto" w:sz="4" w:space="0"/>
              <w:right w:val="nil"/>
            </w:tcBorders>
            <w:noWrap w:val="0"/>
            <w:vAlign w:val="center"/>
          </w:tcPr>
          <w:p w14:paraId="41EC65E1">
            <w:pPr>
              <w:pStyle w:val="16"/>
              <w:spacing w:line="560" w:lineRule="exact"/>
              <w:rPr>
                <w:rFonts w:hint="eastAsia" w:hAnsi="宋体"/>
                <w:color w:val="000000" w:themeColor="text1"/>
                <w:sz w:val="30"/>
                <w:szCs w:val="30"/>
                <w14:textFill>
                  <w14:solidFill>
                    <w14:schemeClr w14:val="tx1"/>
                  </w14:solidFill>
                </w14:textFill>
              </w:rPr>
            </w:pPr>
          </w:p>
        </w:tc>
      </w:tr>
      <w:tr w14:paraId="7523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19" w:type="dxa"/>
            <w:tcBorders>
              <w:top w:val="nil"/>
              <w:left w:val="nil"/>
              <w:bottom w:val="nil"/>
              <w:right w:val="nil"/>
            </w:tcBorders>
            <w:noWrap w:val="0"/>
            <w:vAlign w:val="top"/>
          </w:tcPr>
          <w:p w14:paraId="138F74FD">
            <w:pPr>
              <w:pStyle w:val="16"/>
              <w:spacing w:line="560" w:lineRule="exact"/>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合  同  编  号：</w:t>
            </w:r>
          </w:p>
        </w:tc>
        <w:tc>
          <w:tcPr>
            <w:tcW w:w="4951" w:type="dxa"/>
            <w:vMerge w:val="restart"/>
            <w:tcBorders>
              <w:top w:val="single" w:color="auto" w:sz="4" w:space="0"/>
              <w:left w:val="nil"/>
              <w:bottom w:val="single" w:color="auto" w:sz="4" w:space="0"/>
              <w:right w:val="nil"/>
            </w:tcBorders>
            <w:noWrap w:val="0"/>
            <w:vAlign w:val="top"/>
          </w:tcPr>
          <w:p w14:paraId="41B0989D">
            <w:pPr>
              <w:pStyle w:val="16"/>
              <w:spacing w:line="560" w:lineRule="exact"/>
              <w:jc w:val="both"/>
              <w:rPr>
                <w:rFonts w:hint="default" w:hAnsi="宋体" w:eastAsia="宋体"/>
                <w:color w:val="000000" w:themeColor="text1"/>
                <w:sz w:val="30"/>
                <w:szCs w:val="30"/>
                <w:u w:val="single"/>
                <w:lang w:val="en-US" w:eastAsia="zh-CN"/>
                <w14:textFill>
                  <w14:solidFill>
                    <w14:schemeClr w14:val="tx1"/>
                  </w14:solidFill>
                </w14:textFill>
              </w:rPr>
            </w:pPr>
          </w:p>
        </w:tc>
      </w:tr>
      <w:tr w14:paraId="14F2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9" w:type="dxa"/>
            <w:tcBorders>
              <w:top w:val="nil"/>
              <w:left w:val="nil"/>
              <w:bottom w:val="nil"/>
              <w:right w:val="nil"/>
            </w:tcBorders>
            <w:noWrap w:val="0"/>
            <w:vAlign w:val="top"/>
          </w:tcPr>
          <w:p w14:paraId="6E211B5F">
            <w:pPr>
              <w:pStyle w:val="16"/>
              <w:spacing w:line="560" w:lineRule="exact"/>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（由设计人编填）</w:t>
            </w:r>
          </w:p>
        </w:tc>
        <w:tc>
          <w:tcPr>
            <w:tcW w:w="4951" w:type="dxa"/>
            <w:vMerge w:val="continue"/>
            <w:tcBorders>
              <w:top w:val="single" w:color="auto" w:sz="4" w:space="0"/>
              <w:left w:val="nil"/>
              <w:bottom w:val="single" w:color="auto" w:sz="4" w:space="0"/>
              <w:right w:val="nil"/>
            </w:tcBorders>
            <w:noWrap w:val="0"/>
            <w:vAlign w:val="center"/>
          </w:tcPr>
          <w:p w14:paraId="0D19B87B">
            <w:pPr>
              <w:pStyle w:val="16"/>
              <w:spacing w:line="560" w:lineRule="exact"/>
              <w:rPr>
                <w:rFonts w:hint="eastAsia" w:hAnsi="宋体"/>
                <w:color w:val="000000" w:themeColor="text1"/>
                <w:sz w:val="30"/>
                <w:szCs w:val="30"/>
                <w14:textFill>
                  <w14:solidFill>
                    <w14:schemeClr w14:val="tx1"/>
                  </w14:solidFill>
                </w14:textFill>
              </w:rPr>
            </w:pPr>
          </w:p>
        </w:tc>
      </w:tr>
      <w:tr w14:paraId="60F8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719" w:type="dxa"/>
            <w:tcBorders>
              <w:top w:val="nil"/>
              <w:left w:val="nil"/>
              <w:bottom w:val="nil"/>
              <w:right w:val="nil"/>
            </w:tcBorders>
            <w:noWrap w:val="0"/>
            <w:vAlign w:val="top"/>
          </w:tcPr>
          <w:p w14:paraId="5FA14338">
            <w:pPr>
              <w:pStyle w:val="16"/>
              <w:spacing w:line="560" w:lineRule="exact"/>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设计证书等级：</w:t>
            </w:r>
          </w:p>
        </w:tc>
        <w:tc>
          <w:tcPr>
            <w:tcW w:w="4951" w:type="dxa"/>
            <w:tcBorders>
              <w:top w:val="single" w:color="auto" w:sz="4" w:space="0"/>
              <w:left w:val="nil"/>
              <w:bottom w:val="single" w:color="auto" w:sz="4" w:space="0"/>
              <w:right w:val="nil"/>
            </w:tcBorders>
            <w:noWrap w:val="0"/>
            <w:vAlign w:val="center"/>
          </w:tcPr>
          <w:p w14:paraId="60C1F32A">
            <w:pPr>
              <w:pStyle w:val="16"/>
              <w:spacing w:line="560" w:lineRule="exact"/>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 xml:space="preserve">                            </w:t>
            </w:r>
          </w:p>
        </w:tc>
      </w:tr>
      <w:tr w14:paraId="1EBC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19" w:type="dxa"/>
            <w:tcBorders>
              <w:top w:val="nil"/>
              <w:left w:val="nil"/>
              <w:bottom w:val="nil"/>
              <w:right w:val="nil"/>
            </w:tcBorders>
            <w:noWrap w:val="0"/>
            <w:vAlign w:val="top"/>
          </w:tcPr>
          <w:p w14:paraId="3006A6EC">
            <w:pPr>
              <w:pStyle w:val="16"/>
              <w:spacing w:line="560" w:lineRule="exact"/>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发    包    人：</w:t>
            </w:r>
          </w:p>
        </w:tc>
        <w:tc>
          <w:tcPr>
            <w:tcW w:w="4951" w:type="dxa"/>
            <w:tcBorders>
              <w:top w:val="single" w:color="auto" w:sz="4" w:space="0"/>
              <w:left w:val="nil"/>
              <w:bottom w:val="single" w:color="auto" w:sz="4" w:space="0"/>
              <w:right w:val="nil"/>
            </w:tcBorders>
            <w:noWrap w:val="0"/>
            <w:vAlign w:val="center"/>
          </w:tcPr>
          <w:p w14:paraId="7C41E8A5">
            <w:pPr>
              <w:pStyle w:val="16"/>
              <w:spacing w:line="560" w:lineRule="exact"/>
              <w:rPr>
                <w:rFonts w:hint="eastAsia" w:hAnsi="宋体" w:eastAsia="微软雅黑"/>
                <w:color w:val="000000" w:themeColor="text1"/>
                <w:sz w:val="28"/>
                <w:szCs w:val="28"/>
                <w:lang w:eastAsia="zh-CN"/>
                <w14:textFill>
                  <w14:solidFill>
                    <w14:schemeClr w14:val="tx1"/>
                  </w14:solidFill>
                </w14:textFill>
              </w:rPr>
            </w:pPr>
          </w:p>
        </w:tc>
      </w:tr>
      <w:tr w14:paraId="0F2B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19" w:type="dxa"/>
            <w:tcBorders>
              <w:top w:val="nil"/>
              <w:left w:val="nil"/>
              <w:bottom w:val="nil"/>
              <w:right w:val="nil"/>
            </w:tcBorders>
            <w:noWrap w:val="0"/>
            <w:vAlign w:val="top"/>
          </w:tcPr>
          <w:p w14:paraId="27D9D782">
            <w:pPr>
              <w:pStyle w:val="16"/>
              <w:spacing w:line="560" w:lineRule="exact"/>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设    计    人：</w:t>
            </w:r>
          </w:p>
        </w:tc>
        <w:tc>
          <w:tcPr>
            <w:tcW w:w="4951" w:type="dxa"/>
            <w:tcBorders>
              <w:top w:val="single" w:color="auto" w:sz="4" w:space="0"/>
              <w:left w:val="nil"/>
              <w:bottom w:val="single" w:color="auto" w:sz="4" w:space="0"/>
              <w:right w:val="nil"/>
            </w:tcBorders>
            <w:noWrap w:val="0"/>
            <w:vAlign w:val="center"/>
          </w:tcPr>
          <w:p w14:paraId="2ADEA826">
            <w:pPr>
              <w:pStyle w:val="16"/>
              <w:spacing w:line="560" w:lineRule="exact"/>
              <w:rPr>
                <w:rFonts w:hint="eastAsia" w:hAnsi="宋体"/>
                <w:color w:val="000000" w:themeColor="text1"/>
                <w:sz w:val="30"/>
                <w:szCs w:val="30"/>
                <w:u w:val="single"/>
                <w14:textFill>
                  <w14:solidFill>
                    <w14:schemeClr w14:val="tx1"/>
                  </w14:solidFill>
                </w14:textFill>
              </w:rPr>
            </w:pPr>
            <w:r>
              <w:rPr>
                <w:rFonts w:hint="eastAsia" w:hAnsi="宋体"/>
                <w:color w:val="000000" w:themeColor="text1"/>
                <w:sz w:val="30"/>
                <w:szCs w:val="30"/>
                <w14:textFill>
                  <w14:solidFill>
                    <w14:schemeClr w14:val="tx1"/>
                  </w14:solidFill>
                </w14:textFill>
              </w:rPr>
              <w:t xml:space="preserve">          </w:t>
            </w:r>
          </w:p>
        </w:tc>
      </w:tr>
      <w:tr w14:paraId="3388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19" w:type="dxa"/>
            <w:tcBorders>
              <w:top w:val="nil"/>
              <w:left w:val="nil"/>
              <w:bottom w:val="nil"/>
              <w:right w:val="nil"/>
            </w:tcBorders>
            <w:noWrap w:val="0"/>
            <w:vAlign w:val="top"/>
          </w:tcPr>
          <w:p w14:paraId="098AA185">
            <w:pPr>
              <w:pStyle w:val="16"/>
              <w:spacing w:line="560" w:lineRule="exact"/>
              <w:rPr>
                <w:rFonts w:hint="eastAsia"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签  订  日  期：</w:t>
            </w:r>
          </w:p>
        </w:tc>
        <w:tc>
          <w:tcPr>
            <w:tcW w:w="4951" w:type="dxa"/>
            <w:tcBorders>
              <w:top w:val="single" w:color="auto" w:sz="4" w:space="0"/>
              <w:left w:val="nil"/>
              <w:bottom w:val="single" w:color="auto" w:sz="4" w:space="0"/>
              <w:right w:val="nil"/>
            </w:tcBorders>
            <w:noWrap w:val="0"/>
            <w:vAlign w:val="center"/>
          </w:tcPr>
          <w:p w14:paraId="576BB1C3">
            <w:pPr>
              <w:pStyle w:val="16"/>
              <w:spacing w:line="560" w:lineRule="exact"/>
              <w:rPr>
                <w:rFonts w:hint="eastAsia" w:hAnsi="宋体"/>
                <w:color w:val="000000" w:themeColor="text1"/>
                <w:sz w:val="30"/>
                <w:szCs w:val="30"/>
                <w14:textFill>
                  <w14:solidFill>
                    <w14:schemeClr w14:val="tx1"/>
                  </w14:solidFill>
                </w14:textFill>
              </w:rPr>
            </w:pPr>
          </w:p>
        </w:tc>
      </w:tr>
    </w:tbl>
    <w:p w14:paraId="62B3C4B3">
      <w:pPr>
        <w:pStyle w:val="16"/>
        <w:spacing w:line="560" w:lineRule="exact"/>
        <w:rPr>
          <w:rFonts w:hint="eastAsia" w:hAnsi="宋体"/>
          <w:color w:val="000000" w:themeColor="text1"/>
          <w:sz w:val="30"/>
          <w:szCs w:val="30"/>
          <w14:textFill>
            <w14:solidFill>
              <w14:schemeClr w14:val="tx1"/>
            </w14:solidFill>
          </w14:textFill>
        </w:rPr>
      </w:pPr>
    </w:p>
    <w:p w14:paraId="23E4F3E0">
      <w:pPr>
        <w:pStyle w:val="16"/>
        <w:spacing w:line="560" w:lineRule="exact"/>
        <w:rPr>
          <w:rFonts w:hint="eastAsia" w:hAnsi="宋体"/>
          <w:color w:val="000000" w:themeColor="text1"/>
          <w:sz w:val="30"/>
          <w:szCs w:val="30"/>
          <w14:textFill>
            <w14:solidFill>
              <w14:schemeClr w14:val="tx1"/>
            </w14:solidFill>
          </w14:textFill>
        </w:rPr>
      </w:pPr>
    </w:p>
    <w:p w14:paraId="2E184482">
      <w:pPr>
        <w:pStyle w:val="16"/>
        <w:spacing w:line="560" w:lineRule="exact"/>
        <w:rPr>
          <w:rFonts w:hint="eastAsia" w:hAnsi="宋体"/>
          <w:color w:val="000000" w:themeColor="text1"/>
          <w:sz w:val="30"/>
          <w:szCs w:val="30"/>
          <w14:textFill>
            <w14:solidFill>
              <w14:schemeClr w14:val="tx1"/>
            </w14:solidFill>
          </w14:textFill>
        </w:rPr>
      </w:pPr>
    </w:p>
    <w:p w14:paraId="2D69AAA8">
      <w:pPr>
        <w:pStyle w:val="16"/>
        <w:spacing w:line="560" w:lineRule="exact"/>
        <w:rPr>
          <w:rFonts w:hint="eastAsia" w:hAnsi="宋体"/>
          <w:color w:val="000000" w:themeColor="text1"/>
          <w:sz w:val="30"/>
          <w:szCs w:val="30"/>
          <w14:textFill>
            <w14:solidFill>
              <w14:schemeClr w14:val="tx1"/>
            </w14:solidFill>
          </w14:textFill>
        </w:rPr>
      </w:pPr>
    </w:p>
    <w:p w14:paraId="710300F1">
      <w:pPr>
        <w:pStyle w:val="16"/>
        <w:spacing w:line="560" w:lineRule="exact"/>
        <w:rPr>
          <w:rFonts w:hint="eastAsia" w:hAnsi="宋体"/>
          <w:color w:val="000000" w:themeColor="text1"/>
          <w:sz w:val="30"/>
          <w:szCs w:val="30"/>
          <w14:textFill>
            <w14:solidFill>
              <w14:schemeClr w14:val="tx1"/>
            </w14:solidFill>
          </w14:textFill>
        </w:rPr>
      </w:pPr>
    </w:p>
    <w:p w14:paraId="5617BC40">
      <w:pPr>
        <w:pStyle w:val="16"/>
        <w:spacing w:line="560" w:lineRule="exact"/>
        <w:rPr>
          <w:rFonts w:hint="eastAsia" w:hAnsi="宋体"/>
          <w:color w:val="000000" w:themeColor="text1"/>
          <w:sz w:val="24"/>
          <w:szCs w:val="24"/>
          <w14:textFill>
            <w14:solidFill>
              <w14:schemeClr w14:val="tx1"/>
            </w14:solidFill>
          </w14:textFill>
        </w:rPr>
      </w:pPr>
    </w:p>
    <w:tbl>
      <w:tblPr>
        <w:tblStyle w:val="31"/>
        <w:tblpPr w:leftFromText="180" w:rightFromText="180" w:vertAnchor="text" w:horzAnchor="margin" w:tblpY="4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5177"/>
      </w:tblGrid>
      <w:tr w14:paraId="6B71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168" w:type="dxa"/>
            <w:tcBorders>
              <w:top w:val="nil"/>
              <w:left w:val="nil"/>
              <w:bottom w:val="nil"/>
              <w:right w:val="nil"/>
            </w:tcBorders>
            <w:noWrap w:val="0"/>
            <w:vAlign w:val="top"/>
          </w:tcPr>
          <w:p w14:paraId="19D88518">
            <w:pPr>
              <w:pStyle w:val="16"/>
              <w:spacing w:line="560" w:lineRule="exac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发包人委托设计人承担</w:t>
            </w:r>
          </w:p>
        </w:tc>
        <w:tc>
          <w:tcPr>
            <w:tcW w:w="5177" w:type="dxa"/>
            <w:tcBorders>
              <w:top w:val="nil"/>
              <w:left w:val="nil"/>
              <w:bottom w:val="single" w:color="auto" w:sz="4" w:space="0"/>
              <w:right w:val="nil"/>
            </w:tcBorders>
            <w:noWrap w:val="0"/>
            <w:vAlign w:val="center"/>
          </w:tcPr>
          <w:p w14:paraId="43BA70E5">
            <w:pPr>
              <w:pStyle w:val="16"/>
              <w:spacing w:line="560" w:lineRule="exact"/>
              <w:rPr>
                <w:rFonts w:hint="eastAsia" w:hAnsi="宋体" w:cs="宋体"/>
                <w:color w:val="000000" w:themeColor="text1"/>
                <w:kern w:val="0"/>
                <w:sz w:val="28"/>
                <w:szCs w:val="28"/>
                <w14:textFill>
                  <w14:solidFill>
                    <w14:schemeClr w14:val="tx1"/>
                  </w14:solidFill>
                </w14:textFill>
              </w:rPr>
            </w:pPr>
          </w:p>
        </w:tc>
      </w:tr>
      <w:tr w14:paraId="140D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345" w:type="dxa"/>
            <w:gridSpan w:val="2"/>
            <w:tcBorders>
              <w:top w:val="nil"/>
              <w:left w:val="nil"/>
              <w:bottom w:val="nil"/>
              <w:right w:val="nil"/>
            </w:tcBorders>
            <w:noWrap w:val="0"/>
            <w:vAlign w:val="top"/>
          </w:tcPr>
          <w:p w14:paraId="3DF7B21C">
            <w:pPr>
              <w:pStyle w:val="16"/>
              <w:spacing w:line="560" w:lineRule="exac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工程设计，经双方协商一致，签订本合同。</w:t>
            </w:r>
          </w:p>
        </w:tc>
      </w:tr>
    </w:tbl>
    <w:p w14:paraId="620968A2">
      <w:pPr>
        <w:pStyle w:val="16"/>
        <w:spacing w:line="560" w:lineRule="exact"/>
        <w:rPr>
          <w:rFonts w:hint="eastAsia" w:hAnsi="宋体"/>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第一条</w:t>
      </w:r>
      <w:r>
        <w:rPr>
          <w:rFonts w:hint="eastAsia" w:hAnsi="宋体"/>
          <w:color w:val="000000" w:themeColor="text1"/>
          <w:sz w:val="24"/>
          <w:szCs w:val="24"/>
          <w14:textFill>
            <w14:solidFill>
              <w14:schemeClr w14:val="tx1"/>
            </w14:solidFill>
          </w14:textFill>
        </w:rPr>
        <w:t xml:space="preserve">  本合同依据下列文件签订：</w:t>
      </w:r>
    </w:p>
    <w:p w14:paraId="2F7A4C53">
      <w:pPr>
        <w:pStyle w:val="16"/>
        <w:spacing w:line="560" w:lineRule="exact"/>
        <w:ind w:firstLine="486"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１．１《中华人民共和国</w:t>
      </w:r>
      <w:r>
        <w:rPr>
          <w:rFonts w:hint="eastAsia" w:hAnsi="宋体"/>
          <w:color w:val="000000" w:themeColor="text1"/>
          <w:sz w:val="24"/>
          <w:szCs w:val="24"/>
          <w:lang w:eastAsia="zh-CN"/>
          <w14:textFill>
            <w14:solidFill>
              <w14:schemeClr w14:val="tx1"/>
            </w14:solidFill>
          </w14:textFill>
        </w:rPr>
        <w:t>民法典</w:t>
      </w:r>
      <w:r>
        <w:rPr>
          <w:rFonts w:hint="eastAsia" w:hAnsi="宋体"/>
          <w:color w:val="000000" w:themeColor="text1"/>
          <w:sz w:val="24"/>
          <w:szCs w:val="24"/>
          <w14:textFill>
            <w14:solidFill>
              <w14:schemeClr w14:val="tx1"/>
            </w14:solidFill>
          </w14:textFill>
        </w:rPr>
        <w:t>》、《中华人民共和国建筑法》、《建设工程勘察设计市场管理规定》。</w:t>
      </w:r>
    </w:p>
    <w:p w14:paraId="6D498E22">
      <w:pPr>
        <w:pStyle w:val="16"/>
        <w:spacing w:line="560" w:lineRule="exact"/>
        <w:ind w:firstLine="486"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１．２国家及地方有关建设工程勘察设计管理法规和规章。</w:t>
      </w:r>
    </w:p>
    <w:p w14:paraId="7FCA1849">
      <w:pPr>
        <w:pStyle w:val="16"/>
        <w:spacing w:line="560" w:lineRule="exact"/>
        <w:ind w:firstLine="486"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１．３建设工程批准文件。</w:t>
      </w:r>
    </w:p>
    <w:p w14:paraId="53303327">
      <w:pPr>
        <w:pStyle w:val="16"/>
        <w:spacing w:line="560" w:lineRule="exact"/>
        <w:ind w:firstLine="486" w:firstLineChars="2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１．</w:t>
      </w:r>
      <w:r>
        <w:rPr>
          <w:rFonts w:hint="eastAsia" w:hAnsi="宋体"/>
          <w:b/>
          <w:bCs/>
          <w:color w:val="000000" w:themeColor="text1"/>
          <w:sz w:val="24"/>
          <w:szCs w:val="24"/>
          <w:lang w:val="en-US" w:eastAsia="zh-CN"/>
          <w14:textFill>
            <w14:solidFill>
              <w14:schemeClr w14:val="tx1"/>
            </w14:solidFill>
          </w14:textFill>
        </w:rPr>
        <w:t>4</w:t>
      </w:r>
      <w:r>
        <w:rPr>
          <w:rFonts w:hint="eastAsia" w:hAnsi="宋体"/>
          <w:color w:val="000000" w:themeColor="text1"/>
          <w:sz w:val="24"/>
          <w:szCs w:val="24"/>
          <w14:textFill>
            <w14:solidFill>
              <w14:schemeClr w14:val="tx1"/>
            </w14:solidFill>
          </w14:textFill>
        </w:rPr>
        <w:t>设计人应该按国家技术规范、标准、规程及发包人提出的设计要求，进行工程设计。</w:t>
      </w:r>
    </w:p>
    <w:p w14:paraId="41DA5DC1">
      <w:pPr>
        <w:pStyle w:val="16"/>
        <w:spacing w:line="560" w:lineRule="exact"/>
        <w:ind w:firstLine="486" w:firstLineChars="200"/>
        <w:rPr>
          <w:rFonts w:hint="eastAsia" w:hAnsi="宋体"/>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第二条</w:t>
      </w:r>
      <w:r>
        <w:rPr>
          <w:rFonts w:hint="eastAsia" w:ascii="宋体" w:hAnsi="宋体" w:eastAsia="宋体" w:cs="Times New Roman"/>
          <w:b/>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本合同设计项目的内容：名称、规模、阶段、投资及设计费等见下表。</w:t>
      </w:r>
    </w:p>
    <w:tbl>
      <w:tblPr>
        <w:tblStyle w:val="31"/>
        <w:tblW w:w="92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3"/>
        <w:gridCol w:w="1061"/>
        <w:gridCol w:w="888"/>
        <w:gridCol w:w="1028"/>
        <w:gridCol w:w="1193"/>
        <w:gridCol w:w="648"/>
        <w:gridCol w:w="589"/>
        <w:gridCol w:w="1011"/>
        <w:gridCol w:w="579"/>
        <w:gridCol w:w="1036"/>
      </w:tblGrid>
      <w:tr w14:paraId="7CBA9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20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5B9AE2B8">
            <w:pPr>
              <w:pStyle w:val="16"/>
              <w:spacing w:line="560" w:lineRule="exact"/>
              <w:ind w:left="113" w:right="113"/>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  号</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3799FFFD">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分项目名称</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14:paraId="5A23726F">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建设规模</w:t>
            </w:r>
          </w:p>
        </w:tc>
        <w:tc>
          <w:tcPr>
            <w:tcW w:w="2430" w:type="dxa"/>
            <w:gridSpan w:val="3"/>
            <w:tcBorders>
              <w:top w:val="single" w:color="auto" w:sz="4" w:space="0"/>
              <w:left w:val="single" w:color="auto" w:sz="4" w:space="0"/>
              <w:bottom w:val="single" w:color="auto" w:sz="4" w:space="0"/>
              <w:right w:val="single" w:color="auto" w:sz="4" w:space="0"/>
            </w:tcBorders>
            <w:noWrap w:val="0"/>
            <w:vAlign w:val="center"/>
          </w:tcPr>
          <w:p w14:paraId="374EEF4E">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设计阶段及内容</w:t>
            </w:r>
          </w:p>
        </w:tc>
        <w:tc>
          <w:tcPr>
            <w:tcW w:w="1011" w:type="dxa"/>
            <w:vMerge w:val="restart"/>
            <w:tcBorders>
              <w:top w:val="single" w:color="auto" w:sz="4" w:space="0"/>
              <w:left w:val="single" w:color="auto" w:sz="4" w:space="0"/>
              <w:bottom w:val="single" w:color="auto" w:sz="4" w:space="0"/>
              <w:right w:val="single" w:color="auto" w:sz="4" w:space="0"/>
            </w:tcBorders>
            <w:noWrap w:val="0"/>
            <w:vAlign w:val="center"/>
          </w:tcPr>
          <w:p w14:paraId="4D4CF158">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估算总投资</w:t>
            </w:r>
          </w:p>
          <w:p w14:paraId="110F955D">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（万元）</w:t>
            </w:r>
          </w:p>
        </w:tc>
        <w:tc>
          <w:tcPr>
            <w:tcW w:w="57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63544D48">
            <w:pPr>
              <w:pStyle w:val="16"/>
              <w:spacing w:line="560" w:lineRule="exact"/>
              <w:ind w:left="113" w:right="113"/>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费率％</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14:paraId="69E9A240">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估算设计费</w:t>
            </w:r>
          </w:p>
          <w:p w14:paraId="0288F233">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（元）</w:t>
            </w:r>
          </w:p>
        </w:tc>
      </w:tr>
      <w:tr w14:paraId="74909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14:paraId="5851735F">
            <w:pPr>
              <w:widowControl/>
              <w:spacing w:line="560" w:lineRule="exact"/>
              <w:jc w:val="left"/>
              <w:rPr>
                <w:rFonts w:hint="eastAsia" w:ascii="宋体" w:hAnsi="宋体"/>
                <w:color w:val="000000" w:themeColor="text1"/>
                <w:sz w:val="24"/>
                <w14:textFill>
                  <w14:solidFill>
                    <w14:schemeClr w14:val="tx1"/>
                  </w14:solidFill>
                </w14:textFill>
              </w:rPr>
            </w:pP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4ECB8B5B">
            <w:pPr>
              <w:widowControl/>
              <w:spacing w:line="560" w:lineRule="exact"/>
              <w:jc w:val="left"/>
              <w:rPr>
                <w:rFonts w:hint="eastAsia" w:ascii="宋体" w:hAnsi="宋体"/>
                <w:color w:val="000000" w:themeColor="text1"/>
                <w:sz w:val="24"/>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6AEF1DCC">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层数</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50B63441">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建筑面积（㎡）</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000890E9">
            <w:pPr>
              <w:pStyle w:val="16"/>
              <w:spacing w:line="560" w:lineRule="exact"/>
              <w:jc w:val="center"/>
              <w:rPr>
                <w:rFonts w:hint="eastAsia"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可行性研究报告</w:t>
            </w:r>
          </w:p>
        </w:tc>
        <w:tc>
          <w:tcPr>
            <w:tcW w:w="648" w:type="dxa"/>
            <w:tcBorders>
              <w:top w:val="single" w:color="auto" w:sz="4" w:space="0"/>
              <w:left w:val="single" w:color="auto" w:sz="4" w:space="0"/>
              <w:bottom w:val="single" w:color="auto" w:sz="4" w:space="0"/>
              <w:right w:val="single" w:color="auto" w:sz="4" w:space="0"/>
            </w:tcBorders>
            <w:noWrap w:val="0"/>
            <w:vAlign w:val="center"/>
          </w:tcPr>
          <w:p w14:paraId="37A1C7BF">
            <w:pPr>
              <w:pStyle w:val="16"/>
              <w:spacing w:line="560" w:lineRule="exact"/>
              <w:jc w:val="center"/>
              <w:rPr>
                <w:rFonts w:hint="eastAsia" w:hAnsi="宋体" w:eastAsia="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规划设计</w:t>
            </w:r>
          </w:p>
        </w:tc>
        <w:tc>
          <w:tcPr>
            <w:tcW w:w="589" w:type="dxa"/>
            <w:tcBorders>
              <w:top w:val="single" w:color="auto" w:sz="4" w:space="0"/>
              <w:left w:val="single" w:color="auto" w:sz="4" w:space="0"/>
              <w:bottom w:val="single" w:color="auto" w:sz="4" w:space="0"/>
              <w:right w:val="single" w:color="auto" w:sz="4" w:space="0"/>
            </w:tcBorders>
            <w:noWrap w:val="0"/>
            <w:vAlign w:val="center"/>
          </w:tcPr>
          <w:p w14:paraId="7E82EA25">
            <w:pPr>
              <w:pStyle w:val="16"/>
              <w:spacing w:line="560" w:lineRule="exact"/>
              <w:jc w:val="center"/>
              <w:rPr>
                <w:rFonts w:hint="eastAsia" w:hAnsi="宋体" w:eastAsia="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初步设计</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1A42BDC3">
            <w:pPr>
              <w:widowControl/>
              <w:spacing w:line="560" w:lineRule="exact"/>
              <w:jc w:val="left"/>
              <w:rPr>
                <w:rFonts w:hint="eastAsia" w:ascii="宋体" w:hAnsi="宋体"/>
                <w:color w:val="000000" w:themeColor="text1"/>
                <w:sz w:val="24"/>
                <w14:textFill>
                  <w14:solidFill>
                    <w14:schemeClr w14:val="tx1"/>
                  </w14:solidFill>
                </w14:textFill>
              </w:rPr>
            </w:pPr>
          </w:p>
        </w:tc>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14:paraId="7328B6C5">
            <w:pPr>
              <w:widowControl/>
              <w:spacing w:line="560" w:lineRule="exact"/>
              <w:jc w:val="left"/>
              <w:rPr>
                <w:rFonts w:hint="eastAsia" w:ascii="宋体" w:hAnsi="宋体"/>
                <w:color w:val="000000" w:themeColor="text1"/>
                <w:sz w:val="24"/>
                <w14:textFill>
                  <w14:solidFill>
                    <w14:schemeClr w14:val="tx1"/>
                  </w14:solidFill>
                </w14:textFill>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14:paraId="32300C3F">
            <w:pPr>
              <w:widowControl/>
              <w:spacing w:line="560" w:lineRule="exact"/>
              <w:jc w:val="left"/>
              <w:rPr>
                <w:rFonts w:hint="eastAsia" w:ascii="宋体" w:hAnsi="宋体"/>
                <w:color w:val="000000" w:themeColor="text1"/>
                <w:sz w:val="24"/>
                <w14:textFill>
                  <w14:solidFill>
                    <w14:schemeClr w14:val="tx1"/>
                  </w14:solidFill>
                </w14:textFill>
              </w:rPr>
            </w:pPr>
          </w:p>
        </w:tc>
      </w:tr>
      <w:tr w14:paraId="0F3FC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203" w:type="dxa"/>
            <w:tcBorders>
              <w:top w:val="single" w:color="auto" w:sz="4" w:space="0"/>
              <w:left w:val="single" w:color="auto" w:sz="4" w:space="0"/>
              <w:bottom w:val="single" w:color="auto" w:sz="4" w:space="0"/>
              <w:right w:val="single" w:color="auto" w:sz="4" w:space="0"/>
            </w:tcBorders>
            <w:noWrap w:val="0"/>
            <w:vAlign w:val="top"/>
          </w:tcPr>
          <w:p w14:paraId="5C035375">
            <w:pPr>
              <w:pStyle w:val="16"/>
              <w:spacing w:line="560" w:lineRule="exact"/>
              <w:jc w:val="center"/>
              <w:rPr>
                <w:rFonts w:hint="default" w:hAnsi="宋体" w:eastAsia="宋体"/>
                <w:color w:val="000000" w:themeColor="text1"/>
                <w:sz w:val="24"/>
                <w:szCs w:val="24"/>
                <w:lang w:val="en-US" w:eastAsia="zh-CN"/>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14:paraId="51C16FC7">
            <w:pPr>
              <w:pStyle w:val="16"/>
              <w:spacing w:line="560" w:lineRule="exact"/>
              <w:rPr>
                <w:rFonts w:hint="eastAsia" w:hAnsi="宋体" w:eastAsia="宋体" w:cs="宋体"/>
                <w:color w:val="000000" w:themeColor="text1"/>
                <w:kern w:val="0"/>
                <w:sz w:val="24"/>
                <w:szCs w:val="24"/>
                <w:lang w:eastAsia="zh-CN"/>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top"/>
          </w:tcPr>
          <w:p w14:paraId="64EBDEB4">
            <w:pPr>
              <w:pStyle w:val="16"/>
              <w:spacing w:line="560" w:lineRule="exact"/>
              <w:rPr>
                <w:rFonts w:hint="default" w:hAnsi="宋体" w:eastAsia="宋体"/>
                <w:color w:val="000000" w:themeColor="text1"/>
                <w:sz w:val="24"/>
                <w:szCs w:val="24"/>
                <w:lang w:val="en-US" w:eastAsia="zh-CN"/>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4FDF5B72">
            <w:pPr>
              <w:pStyle w:val="16"/>
              <w:spacing w:line="560" w:lineRule="exact"/>
              <w:rPr>
                <w:rFonts w:hint="eastAsia" w:hAnsi="宋体" w:eastAsia="宋体"/>
                <w:color w:val="000000" w:themeColor="text1"/>
                <w:sz w:val="24"/>
                <w:szCs w:val="24"/>
                <w:lang w:val="en-US" w:eastAsia="zh-CN"/>
                <w14:textFill>
                  <w14:solidFill>
                    <w14:schemeClr w14:val="tx1"/>
                  </w14:solidFill>
                </w14:textFill>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F1B3993">
            <w:pPr>
              <w:pStyle w:val="16"/>
              <w:spacing w:line="560" w:lineRule="exact"/>
              <w:jc w:val="center"/>
              <w:rPr>
                <w:rFonts w:hint="eastAsia" w:hAnsi="宋体"/>
                <w:color w:val="000000" w:themeColor="text1"/>
                <w:sz w:val="24"/>
                <w:szCs w:val="24"/>
                <w14:textFill>
                  <w14:solidFill>
                    <w14:schemeClr w14:val="tx1"/>
                  </w14:solidFill>
                </w14:textFill>
              </w:rPr>
            </w:pPr>
          </w:p>
        </w:tc>
        <w:tc>
          <w:tcPr>
            <w:tcW w:w="648" w:type="dxa"/>
            <w:tcBorders>
              <w:top w:val="single" w:color="auto" w:sz="4" w:space="0"/>
              <w:left w:val="single" w:color="auto" w:sz="4" w:space="0"/>
              <w:bottom w:val="single" w:color="auto" w:sz="4" w:space="0"/>
              <w:right w:val="single" w:color="auto" w:sz="4" w:space="0"/>
            </w:tcBorders>
            <w:noWrap w:val="0"/>
            <w:vAlign w:val="top"/>
          </w:tcPr>
          <w:p w14:paraId="62D4E3CC">
            <w:pPr>
              <w:pStyle w:val="16"/>
              <w:spacing w:line="560" w:lineRule="exact"/>
              <w:jc w:val="center"/>
              <w:rPr>
                <w:rFonts w:hint="eastAsia" w:hAnsi="宋体"/>
                <w:color w:val="000000" w:themeColor="text1"/>
                <w:sz w:val="24"/>
                <w:szCs w:val="24"/>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noWrap w:val="0"/>
            <w:vAlign w:val="top"/>
          </w:tcPr>
          <w:p w14:paraId="0A7B7125">
            <w:pPr>
              <w:pStyle w:val="16"/>
              <w:spacing w:line="560" w:lineRule="exact"/>
              <w:jc w:val="center"/>
              <w:rPr>
                <w:rFonts w:hint="eastAsia" w:hAnsi="宋体"/>
                <w:color w:val="000000" w:themeColor="text1"/>
                <w:sz w:val="24"/>
                <w:szCs w:val="24"/>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34ED3505">
            <w:pPr>
              <w:pStyle w:val="16"/>
              <w:spacing w:line="560" w:lineRule="exact"/>
              <w:rPr>
                <w:rFonts w:hint="default" w:hAnsi="宋体" w:eastAsia="宋体"/>
                <w:color w:val="000000" w:themeColor="text1"/>
                <w:sz w:val="24"/>
                <w:szCs w:val="24"/>
                <w:lang w:val="en-US" w:eastAsia="zh-CN"/>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noWrap w:val="0"/>
            <w:vAlign w:val="top"/>
          </w:tcPr>
          <w:p w14:paraId="451F9C46">
            <w:pPr>
              <w:pStyle w:val="16"/>
              <w:spacing w:line="560" w:lineRule="exact"/>
              <w:rPr>
                <w:rFonts w:hint="default" w:hAnsi="宋体" w:eastAsia="宋体"/>
                <w:color w:val="000000" w:themeColor="text1"/>
                <w:sz w:val="24"/>
                <w:szCs w:val="24"/>
                <w:lang w:val="en-US" w:eastAsia="zh-CN"/>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noWrap w:val="0"/>
            <w:vAlign w:val="top"/>
          </w:tcPr>
          <w:p w14:paraId="772AC0C0">
            <w:pPr>
              <w:pStyle w:val="16"/>
              <w:spacing w:line="560" w:lineRule="exact"/>
              <w:rPr>
                <w:rFonts w:hint="default" w:hAnsi="宋体" w:eastAsia="宋体"/>
                <w:color w:val="000000" w:themeColor="text1"/>
                <w:sz w:val="24"/>
                <w:szCs w:val="24"/>
                <w:lang w:val="en-US" w:eastAsia="zh-CN"/>
                <w14:textFill>
                  <w14:solidFill>
                    <w14:schemeClr w14:val="tx1"/>
                  </w14:solidFill>
                </w14:textFill>
              </w:rPr>
            </w:pPr>
          </w:p>
        </w:tc>
      </w:tr>
      <w:tr w14:paraId="0608A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203" w:type="dxa"/>
            <w:tcBorders>
              <w:top w:val="single" w:color="auto" w:sz="4" w:space="0"/>
              <w:left w:val="single" w:color="auto" w:sz="4" w:space="0"/>
              <w:bottom w:val="single" w:color="auto" w:sz="4" w:space="0"/>
              <w:right w:val="single" w:color="auto" w:sz="4" w:space="0"/>
            </w:tcBorders>
            <w:noWrap w:val="0"/>
            <w:vAlign w:val="top"/>
          </w:tcPr>
          <w:p w14:paraId="72940C7B">
            <w:pPr>
              <w:pStyle w:val="16"/>
              <w:spacing w:line="560" w:lineRule="exact"/>
              <w:jc w:val="center"/>
              <w:rPr>
                <w:rFonts w:hint="default" w:hAnsi="宋体" w:eastAsia="宋体"/>
                <w:color w:val="000000" w:themeColor="text1"/>
                <w:sz w:val="24"/>
                <w:szCs w:val="24"/>
                <w:lang w:val="en-US" w:eastAsia="zh-CN"/>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noWrap w:val="0"/>
            <w:vAlign w:val="top"/>
          </w:tcPr>
          <w:p w14:paraId="4D788537">
            <w:pPr>
              <w:pStyle w:val="16"/>
              <w:spacing w:line="560" w:lineRule="exact"/>
              <w:rPr>
                <w:rFonts w:hint="eastAsia" w:hAnsi="宋体"/>
                <w:color w:val="000000" w:themeColor="text1"/>
                <w:sz w:val="24"/>
                <w:szCs w:val="24"/>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top"/>
          </w:tcPr>
          <w:p w14:paraId="38701289">
            <w:pPr>
              <w:pStyle w:val="16"/>
              <w:spacing w:line="560" w:lineRule="exact"/>
              <w:rPr>
                <w:rFonts w:hint="default" w:hAnsi="宋体" w:eastAsia="宋体"/>
                <w:color w:val="000000" w:themeColor="text1"/>
                <w:sz w:val="24"/>
                <w:szCs w:val="24"/>
                <w:lang w:val="en-US" w:eastAsia="zh-CN"/>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2037CFCC">
            <w:pPr>
              <w:pStyle w:val="16"/>
              <w:spacing w:line="560" w:lineRule="exact"/>
              <w:ind w:left="72" w:hanging="72" w:hangingChars="30"/>
              <w:rPr>
                <w:rFonts w:hint="eastAsia" w:hAnsi="宋体"/>
                <w:color w:val="000000" w:themeColor="text1"/>
                <w:sz w:val="24"/>
                <w:szCs w:val="24"/>
                <w14:textFill>
                  <w14:solidFill>
                    <w14:schemeClr w14:val="tx1"/>
                  </w14:solidFill>
                </w14:textFill>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34960A7B">
            <w:pPr>
              <w:pStyle w:val="16"/>
              <w:spacing w:line="560" w:lineRule="exact"/>
              <w:jc w:val="center"/>
              <w:rPr>
                <w:rFonts w:hint="eastAsia" w:hAnsi="宋体"/>
                <w:color w:val="000000" w:themeColor="text1"/>
                <w:sz w:val="24"/>
                <w:szCs w:val="24"/>
                <w14:textFill>
                  <w14:solidFill>
                    <w14:schemeClr w14:val="tx1"/>
                  </w14:solidFill>
                </w14:textFill>
              </w:rPr>
            </w:pPr>
          </w:p>
        </w:tc>
        <w:tc>
          <w:tcPr>
            <w:tcW w:w="648" w:type="dxa"/>
            <w:tcBorders>
              <w:top w:val="single" w:color="auto" w:sz="4" w:space="0"/>
              <w:left w:val="single" w:color="auto" w:sz="4" w:space="0"/>
              <w:bottom w:val="single" w:color="auto" w:sz="4" w:space="0"/>
              <w:right w:val="single" w:color="auto" w:sz="4" w:space="0"/>
            </w:tcBorders>
            <w:noWrap w:val="0"/>
            <w:vAlign w:val="top"/>
          </w:tcPr>
          <w:p w14:paraId="70390538">
            <w:pPr>
              <w:pStyle w:val="16"/>
              <w:spacing w:line="560" w:lineRule="exact"/>
              <w:jc w:val="center"/>
              <w:rPr>
                <w:rFonts w:hint="eastAsia" w:hAnsi="宋体"/>
                <w:color w:val="000000" w:themeColor="text1"/>
                <w:sz w:val="24"/>
                <w:szCs w:val="24"/>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noWrap w:val="0"/>
            <w:vAlign w:val="top"/>
          </w:tcPr>
          <w:p w14:paraId="03EFFF7D">
            <w:pPr>
              <w:pStyle w:val="16"/>
              <w:spacing w:line="560" w:lineRule="exact"/>
              <w:jc w:val="center"/>
              <w:rPr>
                <w:rFonts w:hint="eastAsia" w:hAnsi="宋体"/>
                <w:color w:val="000000" w:themeColor="text1"/>
                <w:sz w:val="24"/>
                <w:szCs w:val="24"/>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66C8FDBB">
            <w:pPr>
              <w:pStyle w:val="16"/>
              <w:spacing w:line="560" w:lineRule="exact"/>
              <w:rPr>
                <w:rFonts w:hint="eastAsia" w:hAnsi="宋体"/>
                <w:color w:val="000000" w:themeColor="text1"/>
                <w:sz w:val="24"/>
                <w:szCs w:val="24"/>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noWrap w:val="0"/>
            <w:vAlign w:val="top"/>
          </w:tcPr>
          <w:p w14:paraId="2AB55804">
            <w:pPr>
              <w:pStyle w:val="16"/>
              <w:spacing w:line="560" w:lineRule="exact"/>
              <w:rPr>
                <w:rFonts w:hint="eastAsia" w:hAnsi="宋体"/>
                <w:color w:val="000000" w:themeColor="text1"/>
                <w:sz w:val="24"/>
                <w:szCs w:val="24"/>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noWrap w:val="0"/>
            <w:vAlign w:val="top"/>
          </w:tcPr>
          <w:p w14:paraId="77D93761">
            <w:pPr>
              <w:pStyle w:val="16"/>
              <w:spacing w:line="560" w:lineRule="exact"/>
              <w:rPr>
                <w:rFonts w:hint="eastAsia" w:hAnsi="宋体" w:eastAsia="宋体"/>
                <w:color w:val="000000" w:themeColor="text1"/>
                <w:sz w:val="24"/>
                <w:szCs w:val="24"/>
                <w:lang w:eastAsia="zh-CN"/>
                <w14:textFill>
                  <w14:solidFill>
                    <w14:schemeClr w14:val="tx1"/>
                  </w14:solidFill>
                </w14:textFill>
              </w:rPr>
            </w:pPr>
          </w:p>
        </w:tc>
      </w:tr>
      <w:tr w14:paraId="4BD45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203" w:type="dxa"/>
            <w:tcBorders>
              <w:top w:val="single" w:color="auto" w:sz="4" w:space="0"/>
              <w:left w:val="single" w:color="auto" w:sz="4" w:space="0"/>
              <w:bottom w:val="single" w:color="auto" w:sz="4" w:space="0"/>
              <w:right w:val="single" w:color="auto" w:sz="4" w:space="0"/>
            </w:tcBorders>
            <w:noWrap w:val="0"/>
            <w:vAlign w:val="top"/>
          </w:tcPr>
          <w:p w14:paraId="049A26BA">
            <w:pPr>
              <w:pStyle w:val="16"/>
              <w:spacing w:line="560" w:lineRule="exact"/>
              <w:jc w:val="center"/>
              <w:rPr>
                <w:rFonts w:hint="eastAsia" w:hAnsi="宋体"/>
                <w:color w:val="000000" w:themeColor="text1"/>
                <w:sz w:val="24"/>
                <w:szCs w:val="24"/>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noWrap w:val="0"/>
            <w:vAlign w:val="top"/>
          </w:tcPr>
          <w:p w14:paraId="574C1D07">
            <w:pPr>
              <w:pStyle w:val="16"/>
              <w:spacing w:line="560" w:lineRule="exact"/>
              <w:rPr>
                <w:rFonts w:hint="eastAsia" w:ascii="宋体" w:hAnsi="宋体"/>
                <w:color w:val="000000" w:themeColor="text1"/>
                <w:kern w:val="2"/>
                <w:sz w:val="24"/>
                <w:szCs w:val="24"/>
                <w:lang w:val="en-US" w:eastAsia="zh-CN" w:bidi="ar-SA"/>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noWrap w:val="0"/>
            <w:vAlign w:val="top"/>
          </w:tcPr>
          <w:p w14:paraId="7E1B4678">
            <w:pPr>
              <w:pStyle w:val="16"/>
              <w:spacing w:line="560" w:lineRule="exact"/>
              <w:rPr>
                <w:rFonts w:hint="eastAsia" w:ascii="宋体" w:hAnsi="宋体"/>
                <w:color w:val="000000" w:themeColor="text1"/>
                <w:kern w:val="2"/>
                <w:sz w:val="24"/>
                <w:szCs w:val="24"/>
                <w:lang w:val="en-US" w:eastAsia="zh-CN" w:bidi="ar-SA"/>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93C0B39">
            <w:pPr>
              <w:pStyle w:val="16"/>
              <w:spacing w:line="560" w:lineRule="exact"/>
              <w:rPr>
                <w:rFonts w:hint="eastAsia" w:ascii="宋体" w:hAnsi="宋体"/>
                <w:color w:val="000000" w:themeColor="text1"/>
                <w:kern w:val="2"/>
                <w:sz w:val="24"/>
                <w:szCs w:val="24"/>
                <w:lang w:val="en-US" w:eastAsia="zh-CN" w:bidi="ar-SA"/>
                <w14:textFill>
                  <w14:solidFill>
                    <w14:schemeClr w14:val="tx1"/>
                  </w14:solidFill>
                </w14:textFill>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62B472F6">
            <w:pPr>
              <w:pStyle w:val="16"/>
              <w:spacing w:line="560" w:lineRule="exact"/>
              <w:jc w:val="center"/>
              <w:rPr>
                <w:rFonts w:hint="eastAsia" w:ascii="宋体" w:hAnsi="宋体"/>
                <w:color w:val="000000" w:themeColor="text1"/>
                <w:kern w:val="2"/>
                <w:sz w:val="24"/>
                <w:szCs w:val="24"/>
                <w:lang w:val="en-US" w:eastAsia="zh-CN" w:bidi="ar-SA"/>
                <w14:textFill>
                  <w14:solidFill>
                    <w14:schemeClr w14:val="tx1"/>
                  </w14:solidFill>
                </w14:textFill>
              </w:rPr>
            </w:pPr>
          </w:p>
        </w:tc>
        <w:tc>
          <w:tcPr>
            <w:tcW w:w="648" w:type="dxa"/>
            <w:tcBorders>
              <w:top w:val="single" w:color="auto" w:sz="4" w:space="0"/>
              <w:left w:val="single" w:color="auto" w:sz="4" w:space="0"/>
              <w:bottom w:val="single" w:color="auto" w:sz="4" w:space="0"/>
              <w:right w:val="single" w:color="auto" w:sz="4" w:space="0"/>
            </w:tcBorders>
            <w:noWrap w:val="0"/>
            <w:vAlign w:val="top"/>
          </w:tcPr>
          <w:p w14:paraId="335A629E">
            <w:pPr>
              <w:pStyle w:val="16"/>
              <w:spacing w:line="560" w:lineRule="exact"/>
              <w:jc w:val="center"/>
              <w:rPr>
                <w:rFonts w:hint="eastAsia" w:ascii="宋体" w:hAnsi="宋体"/>
                <w:color w:val="000000" w:themeColor="text1"/>
                <w:kern w:val="2"/>
                <w:sz w:val="24"/>
                <w:szCs w:val="24"/>
                <w:lang w:val="en-US" w:eastAsia="zh-CN" w:bidi="ar-SA"/>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noWrap w:val="0"/>
            <w:vAlign w:val="top"/>
          </w:tcPr>
          <w:p w14:paraId="3EC50C25">
            <w:pPr>
              <w:pStyle w:val="16"/>
              <w:spacing w:line="560" w:lineRule="exact"/>
              <w:jc w:val="center"/>
              <w:rPr>
                <w:rFonts w:hint="eastAsia" w:ascii="宋体" w:hAnsi="宋体"/>
                <w:color w:val="000000" w:themeColor="text1"/>
                <w:kern w:val="2"/>
                <w:sz w:val="24"/>
                <w:szCs w:val="24"/>
                <w:lang w:val="en-US" w:eastAsia="zh-CN" w:bidi="ar-SA"/>
                <w14:textFill>
                  <w14:solidFill>
                    <w14:schemeClr w14:val="tx1"/>
                  </w14:solidFill>
                </w14:textFill>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43CE6F73">
            <w:pPr>
              <w:pStyle w:val="16"/>
              <w:spacing w:line="560" w:lineRule="exact"/>
              <w:rPr>
                <w:rFonts w:hint="eastAsia" w:ascii="宋体" w:hAnsi="宋体"/>
                <w:color w:val="000000" w:themeColor="text1"/>
                <w:kern w:val="2"/>
                <w:sz w:val="24"/>
                <w:szCs w:val="24"/>
                <w:lang w:val="en-US" w:eastAsia="zh-CN" w:bidi="ar-SA"/>
                <w14:textFill>
                  <w14:solidFill>
                    <w14:schemeClr w14:val="tx1"/>
                  </w14:solidFill>
                </w14:textFill>
              </w:rPr>
            </w:pPr>
          </w:p>
        </w:tc>
        <w:tc>
          <w:tcPr>
            <w:tcW w:w="579" w:type="dxa"/>
            <w:tcBorders>
              <w:top w:val="single" w:color="auto" w:sz="4" w:space="0"/>
              <w:left w:val="single" w:color="auto" w:sz="4" w:space="0"/>
              <w:bottom w:val="single" w:color="auto" w:sz="4" w:space="0"/>
              <w:right w:val="single" w:color="auto" w:sz="4" w:space="0"/>
            </w:tcBorders>
            <w:noWrap w:val="0"/>
            <w:vAlign w:val="top"/>
          </w:tcPr>
          <w:p w14:paraId="4B1573FF">
            <w:pPr>
              <w:pStyle w:val="16"/>
              <w:spacing w:line="560" w:lineRule="exact"/>
              <w:rPr>
                <w:rFonts w:hint="eastAsia" w:ascii="宋体" w:hAnsi="宋体"/>
                <w:color w:val="000000" w:themeColor="text1"/>
                <w:kern w:val="2"/>
                <w:sz w:val="24"/>
                <w:szCs w:val="24"/>
                <w:lang w:val="en-US" w:eastAsia="zh-CN" w:bidi="ar-SA"/>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noWrap w:val="0"/>
            <w:vAlign w:val="top"/>
          </w:tcPr>
          <w:p w14:paraId="27936587">
            <w:pPr>
              <w:pStyle w:val="16"/>
              <w:spacing w:line="560" w:lineRule="exact"/>
              <w:rPr>
                <w:rFonts w:hint="default" w:ascii="宋体" w:hAnsi="宋体"/>
                <w:color w:val="000000" w:themeColor="text1"/>
                <w:kern w:val="2"/>
                <w:sz w:val="24"/>
                <w:szCs w:val="24"/>
                <w:lang w:val="en-US" w:eastAsia="zh-CN" w:bidi="ar-SA"/>
                <w14:textFill>
                  <w14:solidFill>
                    <w14:schemeClr w14:val="tx1"/>
                  </w14:solidFill>
                </w14:textFill>
              </w:rPr>
            </w:pPr>
          </w:p>
        </w:tc>
      </w:tr>
      <w:tr w14:paraId="6200F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203" w:type="dxa"/>
            <w:tcBorders>
              <w:top w:val="single" w:color="auto" w:sz="4" w:space="0"/>
              <w:left w:val="single" w:color="auto" w:sz="4" w:space="0"/>
              <w:right w:val="single" w:color="auto" w:sz="4" w:space="0"/>
            </w:tcBorders>
            <w:noWrap w:val="0"/>
            <w:textDirection w:val="tbRlV"/>
            <w:vAlign w:val="center"/>
          </w:tcPr>
          <w:p w14:paraId="347838DB">
            <w:pPr>
              <w:pStyle w:val="16"/>
              <w:spacing w:line="560" w:lineRule="exact"/>
              <w:ind w:left="113" w:right="113"/>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 明</w:t>
            </w:r>
          </w:p>
        </w:tc>
        <w:tc>
          <w:tcPr>
            <w:tcW w:w="8033" w:type="dxa"/>
            <w:gridSpan w:val="9"/>
            <w:tcBorders>
              <w:top w:val="single" w:color="auto" w:sz="4" w:space="0"/>
              <w:left w:val="single" w:color="auto" w:sz="4" w:space="0"/>
              <w:right w:val="single" w:color="auto" w:sz="4" w:space="0"/>
            </w:tcBorders>
            <w:noWrap w:val="0"/>
            <w:vAlign w:val="top"/>
          </w:tcPr>
          <w:p w14:paraId="680C80FD">
            <w:pPr>
              <w:pStyle w:val="16"/>
              <w:spacing w:line="560" w:lineRule="exact"/>
              <w:rPr>
                <w:rFonts w:hint="default" w:hAnsi="宋体" w:eastAsia="宋体"/>
                <w:color w:val="000000" w:themeColor="text1"/>
                <w:sz w:val="24"/>
                <w:szCs w:val="24"/>
                <w:lang w:val="en-US" w:eastAsia="zh-CN"/>
                <w14:textFill>
                  <w14:solidFill>
                    <w14:schemeClr w14:val="tx1"/>
                  </w14:solidFill>
                </w14:textFill>
              </w:rPr>
            </w:pPr>
          </w:p>
        </w:tc>
      </w:tr>
    </w:tbl>
    <w:p w14:paraId="3D8032B4">
      <w:pPr>
        <w:pStyle w:val="16"/>
        <w:spacing w:line="560" w:lineRule="exact"/>
        <w:rPr>
          <w:rFonts w:hAnsi="宋体"/>
          <w:b/>
          <w:color w:val="000000" w:themeColor="text1"/>
          <w:sz w:val="24"/>
          <w:szCs w:val="24"/>
          <w14:textFill>
            <w14:solidFill>
              <w14:schemeClr w14:val="tx1"/>
            </w14:solidFill>
          </w14:textFill>
        </w:rPr>
        <w:sectPr>
          <w:footerReference r:id="rId5" w:type="default"/>
          <w:pgSz w:w="11906" w:h="16838"/>
          <w:pgMar w:top="1440" w:right="1797" w:bottom="1440" w:left="1797" w:header="851" w:footer="992" w:gutter="0"/>
          <w:cols w:space="0" w:num="1"/>
          <w:rtlGutter w:val="0"/>
          <w:docGrid w:type="linesAndChars" w:linePitch="312" w:charSpace="640"/>
        </w:sectPr>
      </w:pPr>
    </w:p>
    <w:p w14:paraId="4A572607">
      <w:pPr>
        <w:pStyle w:val="16"/>
        <w:spacing w:line="560" w:lineRule="exact"/>
        <w:rPr>
          <w:rFonts w:hint="eastAsia" w:hAnsi="宋体" w:eastAsia="宋体"/>
          <w:color w:val="000000" w:themeColor="text1"/>
          <w:sz w:val="24"/>
          <w:szCs w:val="24"/>
          <w:lang w:val="en-US" w:eastAsia="zh-CN"/>
          <w14:textFill>
            <w14:solidFill>
              <w14:schemeClr w14:val="tx1"/>
            </w14:solidFill>
          </w14:textFill>
        </w:rPr>
      </w:pPr>
      <w:r>
        <w:rPr>
          <w:rFonts w:hint="eastAsia" w:hAnsi="宋体"/>
          <w:b/>
          <w:color w:val="000000" w:themeColor="text1"/>
          <w:sz w:val="24"/>
          <w:szCs w:val="24"/>
          <w14:textFill>
            <w14:solidFill>
              <w14:schemeClr w14:val="tx1"/>
            </w14:solidFill>
          </w14:textFill>
        </w:rPr>
        <w:t>第</w:t>
      </w:r>
      <w:r>
        <w:rPr>
          <w:rFonts w:hint="eastAsia" w:hAnsi="宋体"/>
          <w:b/>
          <w:color w:val="000000" w:themeColor="text1"/>
          <w:sz w:val="24"/>
          <w:szCs w:val="24"/>
          <w:lang w:eastAsia="zh-CN"/>
          <w14:textFill>
            <w14:solidFill>
              <w14:schemeClr w14:val="tx1"/>
            </w14:solidFill>
          </w14:textFill>
        </w:rPr>
        <w:t>三</w:t>
      </w:r>
      <w:r>
        <w:rPr>
          <w:rFonts w:hint="eastAsia" w:hAnsi="宋体"/>
          <w:b/>
          <w:color w:val="000000" w:themeColor="text1"/>
          <w:sz w:val="24"/>
          <w:szCs w:val="24"/>
          <w14:textFill>
            <w14:solidFill>
              <w14:schemeClr w14:val="tx1"/>
            </w14:solidFill>
          </w14:textFill>
        </w:rPr>
        <w:t>条</w:t>
      </w:r>
      <w:r>
        <w:rPr>
          <w:rFonts w:hint="eastAsia" w:hAnsi="宋体"/>
          <w:color w:val="000000" w:themeColor="text1"/>
          <w:sz w:val="24"/>
          <w:szCs w:val="24"/>
          <w14:textFill>
            <w14:solidFill>
              <w14:schemeClr w14:val="tx1"/>
            </w14:solidFill>
          </w14:textFill>
        </w:rPr>
        <w:t xml:space="preserve">  本合同设计收费为</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元人民币</w:t>
      </w:r>
      <w:r>
        <w:rPr>
          <w:rFonts w:hint="eastAsia" w:hAnsi="宋体"/>
          <w:color w:val="000000" w:themeColor="text1"/>
          <w:sz w:val="24"/>
          <w:szCs w:val="24"/>
          <w:lang w:eastAsia="zh-CN"/>
          <w14:textFill>
            <w14:solidFill>
              <w14:schemeClr w14:val="tx1"/>
            </w14:solidFill>
          </w14:textFill>
        </w:rPr>
        <w:t>，此价格为固定费</w:t>
      </w:r>
      <w:r>
        <w:rPr>
          <w:rFonts w:hint="eastAsia" w:hAnsi="宋体"/>
          <w:color w:val="000000" w:themeColor="text1"/>
          <w:sz w:val="24"/>
          <w:szCs w:val="24"/>
          <w14:textFill>
            <w14:solidFill>
              <w14:schemeClr w14:val="tx1"/>
            </w14:solidFill>
          </w14:textFill>
        </w:rPr>
        <w:t>。设计费支付进度</w:t>
      </w:r>
      <w:r>
        <w:rPr>
          <w:rFonts w:hint="eastAsia" w:hAnsi="宋体"/>
          <w:color w:val="000000" w:themeColor="text1"/>
          <w:sz w:val="24"/>
          <w:szCs w:val="24"/>
          <w:lang w:val="en-US" w:eastAsia="zh-CN"/>
          <w14:textFill>
            <w14:solidFill>
              <w14:schemeClr w14:val="tx1"/>
            </w14:solidFill>
          </w14:textFill>
        </w:rPr>
        <w:t>:</w:t>
      </w:r>
    </w:p>
    <w:tbl>
      <w:tblPr>
        <w:tblStyle w:val="31"/>
        <w:tblW w:w="86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910"/>
        <w:gridCol w:w="1196"/>
        <w:gridCol w:w="3478"/>
      </w:tblGrid>
      <w:tr w14:paraId="6C845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5840EE36">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付费次序</w:t>
            </w:r>
          </w:p>
        </w:tc>
        <w:tc>
          <w:tcPr>
            <w:tcW w:w="1910" w:type="dxa"/>
            <w:tcBorders>
              <w:top w:val="single" w:color="auto" w:sz="4" w:space="0"/>
              <w:left w:val="single" w:color="auto" w:sz="4" w:space="0"/>
              <w:bottom w:val="single" w:color="auto" w:sz="4" w:space="0"/>
              <w:right w:val="single" w:color="auto" w:sz="4" w:space="0"/>
            </w:tcBorders>
            <w:noWrap w:val="0"/>
            <w:vAlign w:val="center"/>
          </w:tcPr>
          <w:p w14:paraId="6AC2E77B">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占总设计费％</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D28260">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付费额</w:t>
            </w:r>
          </w:p>
          <w:p w14:paraId="3C9DBA35">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（元）</w:t>
            </w:r>
          </w:p>
        </w:tc>
        <w:tc>
          <w:tcPr>
            <w:tcW w:w="3478" w:type="dxa"/>
            <w:tcBorders>
              <w:top w:val="single" w:color="auto" w:sz="4" w:space="0"/>
              <w:left w:val="single" w:color="auto" w:sz="4" w:space="0"/>
              <w:bottom w:val="single" w:color="auto" w:sz="4" w:space="0"/>
              <w:right w:val="single" w:color="auto" w:sz="4" w:space="0"/>
            </w:tcBorders>
            <w:noWrap w:val="0"/>
            <w:vAlign w:val="center"/>
          </w:tcPr>
          <w:p w14:paraId="640F23F6">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付费时间</w:t>
            </w:r>
          </w:p>
          <w:p w14:paraId="5F775819">
            <w:pPr>
              <w:pStyle w:val="16"/>
              <w:spacing w:line="560" w:lineRule="exact"/>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（由交付设计文件所决定）</w:t>
            </w:r>
          </w:p>
        </w:tc>
      </w:tr>
      <w:tr w14:paraId="491F3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413A8FC1">
            <w:pPr>
              <w:pStyle w:val="16"/>
              <w:spacing w:line="560" w:lineRule="exac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14:paraId="3B53CF0C">
            <w:pPr>
              <w:pStyle w:val="16"/>
              <w:spacing w:line="560" w:lineRule="exact"/>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6A4397A4">
            <w:pPr>
              <w:pStyle w:val="16"/>
              <w:spacing w:line="560" w:lineRule="exact"/>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p>
        </w:tc>
        <w:tc>
          <w:tcPr>
            <w:tcW w:w="3478" w:type="dxa"/>
            <w:tcBorders>
              <w:top w:val="single" w:color="auto" w:sz="4" w:space="0"/>
              <w:left w:val="single" w:color="auto" w:sz="4" w:space="0"/>
              <w:bottom w:val="single" w:color="auto" w:sz="4" w:space="0"/>
              <w:right w:val="single" w:color="auto" w:sz="4" w:space="0"/>
            </w:tcBorders>
            <w:noWrap w:val="0"/>
            <w:vAlign w:val="center"/>
          </w:tcPr>
          <w:p w14:paraId="360A7C73">
            <w:pPr>
              <w:pStyle w:val="16"/>
              <w:spacing w:line="560" w:lineRule="exact"/>
              <w:jc w:val="both"/>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14:paraId="63DCE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440F0D67">
            <w:pPr>
              <w:pStyle w:val="16"/>
              <w:spacing w:line="560" w:lineRule="exac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14:paraId="7477B9D0">
            <w:pPr>
              <w:pStyle w:val="16"/>
              <w:spacing w:line="560" w:lineRule="exac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A90BD9C">
            <w:pPr>
              <w:pStyle w:val="16"/>
              <w:spacing w:line="560" w:lineRule="exact"/>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p>
        </w:tc>
        <w:tc>
          <w:tcPr>
            <w:tcW w:w="3478" w:type="dxa"/>
            <w:tcBorders>
              <w:top w:val="single" w:color="auto" w:sz="4" w:space="0"/>
              <w:left w:val="single" w:color="auto" w:sz="4" w:space="0"/>
              <w:bottom w:val="single" w:color="auto" w:sz="4" w:space="0"/>
              <w:right w:val="single" w:color="auto" w:sz="4" w:space="0"/>
            </w:tcBorders>
            <w:noWrap w:val="0"/>
            <w:vAlign w:val="center"/>
          </w:tcPr>
          <w:p w14:paraId="45E487F9">
            <w:pPr>
              <w:pStyle w:val="16"/>
              <w:spacing w:line="560" w:lineRule="exact"/>
              <w:jc w:val="both"/>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14:paraId="3B1AF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098" w:type="dxa"/>
            <w:tcBorders>
              <w:top w:val="single" w:color="auto" w:sz="4" w:space="0"/>
              <w:left w:val="single" w:color="auto" w:sz="4" w:space="0"/>
              <w:bottom w:val="single" w:color="auto" w:sz="4" w:space="0"/>
              <w:right w:val="single" w:color="auto" w:sz="4" w:space="0"/>
            </w:tcBorders>
            <w:noWrap w:val="0"/>
            <w:vAlign w:val="center"/>
          </w:tcPr>
          <w:p w14:paraId="7EBC2DAE">
            <w:pPr>
              <w:pStyle w:val="16"/>
              <w:spacing w:line="560" w:lineRule="exac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14:paraId="5D132717">
            <w:pPr>
              <w:pStyle w:val="16"/>
              <w:spacing w:line="560" w:lineRule="exact"/>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E751F77">
            <w:pPr>
              <w:pStyle w:val="16"/>
              <w:spacing w:line="560" w:lineRule="exact"/>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p>
        </w:tc>
        <w:tc>
          <w:tcPr>
            <w:tcW w:w="3478" w:type="dxa"/>
            <w:tcBorders>
              <w:top w:val="single" w:color="auto" w:sz="4" w:space="0"/>
              <w:left w:val="single" w:color="auto" w:sz="4" w:space="0"/>
              <w:bottom w:val="single" w:color="auto" w:sz="4" w:space="0"/>
              <w:right w:val="single" w:color="auto" w:sz="4" w:space="0"/>
            </w:tcBorders>
            <w:noWrap w:val="0"/>
            <w:vAlign w:val="center"/>
          </w:tcPr>
          <w:p w14:paraId="3C639434">
            <w:pPr>
              <w:pStyle w:val="16"/>
              <w:spacing w:line="560" w:lineRule="exact"/>
              <w:jc w:val="both"/>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p>
        </w:tc>
      </w:tr>
    </w:tbl>
    <w:p w14:paraId="4D559E43">
      <w:pPr>
        <w:pStyle w:val="16"/>
        <w:spacing w:line="560" w:lineRule="exact"/>
        <w:ind w:firstLine="480" w:firstLineChars="200"/>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收款账户信息以本合同尾页签署部分设计人所列明的银行账户信息为准。</w:t>
      </w:r>
    </w:p>
    <w:p w14:paraId="69A1389D">
      <w:pPr>
        <w:pStyle w:val="16"/>
        <w:spacing w:line="560" w:lineRule="exact"/>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合同签署、发包人即刻向相关主管部门报批、政府相关部门相应款项到位后3个工作日内按照上述约定向设计人付款，如逾期，承担相应违约责任。</w:t>
      </w:r>
    </w:p>
    <w:p w14:paraId="1B5B1B9B">
      <w:pPr>
        <w:pStyle w:val="16"/>
        <w:spacing w:line="560" w:lineRule="exact"/>
        <w:ind w:firstLine="482" w:firstLineChars="200"/>
        <w:rPr>
          <w:rFonts w:hint="eastAsia" w:hAnsi="宋体"/>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第</w:t>
      </w:r>
      <w:r>
        <w:rPr>
          <w:rFonts w:hint="eastAsia" w:hAnsi="宋体"/>
          <w:b/>
          <w:bCs/>
          <w:color w:val="000000" w:themeColor="text1"/>
          <w:sz w:val="24"/>
          <w:szCs w:val="24"/>
          <w:lang w:eastAsia="zh-CN"/>
          <w14:textFill>
            <w14:solidFill>
              <w14:schemeClr w14:val="tx1"/>
            </w14:solidFill>
          </w14:textFill>
        </w:rPr>
        <w:t>四</w:t>
      </w:r>
      <w:r>
        <w:rPr>
          <w:rFonts w:hint="eastAsia" w:hAnsi="宋体"/>
          <w:b/>
          <w:bCs/>
          <w:color w:val="000000" w:themeColor="text1"/>
          <w:sz w:val="24"/>
          <w:szCs w:val="24"/>
          <w14:textFill>
            <w14:solidFill>
              <w14:schemeClr w14:val="tx1"/>
            </w14:solidFill>
          </w14:textFill>
        </w:rPr>
        <w:t>条</w:t>
      </w:r>
      <w:r>
        <w:rPr>
          <w:rFonts w:hint="eastAsia" w:hAnsi="宋体"/>
          <w:color w:val="000000" w:themeColor="text1"/>
          <w:sz w:val="24"/>
          <w:szCs w:val="24"/>
          <w14:textFill>
            <w14:solidFill>
              <w14:schemeClr w14:val="tx1"/>
            </w14:solidFill>
          </w14:textFill>
        </w:rPr>
        <w:t xml:space="preserve">  双方责任</w:t>
      </w:r>
    </w:p>
    <w:p w14:paraId="4A2A4B0B">
      <w:pPr>
        <w:pStyle w:val="16"/>
        <w:spacing w:line="560" w:lineRule="exact"/>
        <w:ind w:firstLine="480" w:firstLineChars="200"/>
        <w:rPr>
          <w:rFonts w:hint="eastAsia" w:hAnsi="宋体"/>
          <w:color w:val="000000" w:themeColor="text1"/>
          <w:sz w:val="24"/>
          <w:szCs w:val="24"/>
          <w:u w:val="single"/>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4</w:t>
      </w:r>
      <w:r>
        <w:rPr>
          <w:rFonts w:hint="eastAsia" w:hAnsi="宋体"/>
          <w:color w:val="000000" w:themeColor="text1"/>
          <w:sz w:val="24"/>
          <w:szCs w:val="24"/>
          <w14:textFill>
            <w14:solidFill>
              <w14:schemeClr w14:val="tx1"/>
            </w14:solidFill>
          </w14:textFill>
        </w:rPr>
        <w:t>．１发包人责任：</w:t>
      </w:r>
    </w:p>
    <w:p w14:paraId="68D55B40">
      <w:pPr>
        <w:pStyle w:val="12"/>
        <w:bidi w:val="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发包人不得要求设计人违反国家有关标准进行设计。</w:t>
      </w:r>
    </w:p>
    <w:p w14:paraId="2F393F47">
      <w:pPr>
        <w:pStyle w:val="12"/>
        <w:bidi w:val="0"/>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4.2设计人的责任</w:t>
      </w:r>
    </w:p>
    <w:p w14:paraId="3EA34BB6">
      <w:pPr>
        <w:pStyle w:val="12"/>
        <w:bidi w:val="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4.2.1.设计人必须按照国家工程建设强制性标准和国家规定的建设工程设计深度要求进行设计，符合国家技术规范、标准、规程及发包人提出的设计要求，按合同规定的进度要求提交合格的设计资料。，</w:t>
      </w:r>
    </w:p>
    <w:p w14:paraId="2F7B8A08">
      <w:pPr>
        <w:pStyle w:val="12"/>
        <w:bidi w:val="0"/>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4.2.2设计人须在前一阶段期规划工作审批完成后45个工作日内，向发包方交付设计文件；其中，设计文件一式 壹  份，技术设计文件一式壹   份，审图结束后三日内施工图设计文件一式 捌   份以及其他文件。</w:t>
      </w:r>
    </w:p>
    <w:p w14:paraId="322DAF25">
      <w:pPr>
        <w:pStyle w:val="12"/>
        <w:bidi w:val="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4.2.3设计人编制的设计文件，应当满足编制施工招标文件、主要设备材料订货和编制施工图设计文件的需要；同时编制施工图设计文件，应当满足设备材料采购、非标准设备制作和施工的需要，并注明建设工程合理使用年限。 设计人对设计文件出现的遗漏或错误在发包人限定的期限内无偿负责修改或补充。</w:t>
      </w:r>
    </w:p>
    <w:p w14:paraId="6258C776">
      <w:pPr>
        <w:pStyle w:val="12"/>
        <w:bidi w:val="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4.2.4设计人对所承担设计任务的建设项目应配合施工单位进行施工前技术交底，解决施工中的有关设计问题，负责设计变更，参加隐蔽工程验收和工程竣工验收。</w:t>
      </w:r>
    </w:p>
    <w:p w14:paraId="1247A323">
      <w:pPr>
        <w:pStyle w:val="12"/>
        <w:bidi w:val="0"/>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4.2.5设计人</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的编制</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的设计</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成果不得侵害他人的</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知识</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产权，否则所引起的一切纠纷由乙方负责解决</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并承担</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责任，</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设计人为</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本工程所完成的编制成果的全部</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知识</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产权归</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发包方</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 xml:space="preserve">。 </w:t>
      </w:r>
    </w:p>
    <w:p w14:paraId="2C8ECAB7">
      <w:pPr>
        <w:pStyle w:val="12"/>
        <w:bidi w:val="0"/>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4.2.6</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未经</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发包方</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书面同意，</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设计人</w:t>
      </w:r>
      <w:r>
        <w:rPr>
          <w:rFonts w:hint="default" w:ascii="宋体" w:hAnsi="宋体" w:eastAsia="宋体" w:cs="Times New Roman"/>
          <w:color w:val="000000" w:themeColor="text1"/>
          <w:kern w:val="2"/>
          <w:sz w:val="24"/>
          <w:szCs w:val="24"/>
          <w:lang w:val="en-US" w:eastAsia="zh-CN" w:bidi="ar-SA"/>
          <w14:textFill>
            <w14:solidFill>
              <w14:schemeClr w14:val="tx1"/>
            </w14:solidFill>
          </w14:textFill>
        </w:rPr>
        <w:t>不得将本合同项下的工作全部或局部转托付给任何第三方。</w:t>
      </w:r>
    </w:p>
    <w:p w14:paraId="31AF52BF">
      <w:pPr>
        <w:pStyle w:val="12"/>
        <w:bidi w:val="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第五条  违约责任：</w:t>
      </w:r>
    </w:p>
    <w:p w14:paraId="782A49C6">
      <w:pPr>
        <w:keepNext w:val="0"/>
        <w:keepLines w:val="0"/>
        <w:pageBreakBefore w:val="0"/>
        <w:widowControl w:val="0"/>
        <w:kinsoku/>
        <w:wordWrap/>
        <w:overflowPunct/>
        <w:topLinePunct w:val="0"/>
        <w:bidi w:val="0"/>
        <w:spacing w:line="480" w:lineRule="exact"/>
        <w:ind w:right="-391" w:rightChars="-186"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5.1.</w:t>
      </w:r>
      <w:r>
        <w:rPr>
          <w:rFonts w:hint="eastAsia" w:ascii="宋体" w:hAnsi="宋体" w:eastAsia="宋体" w:cs="宋体"/>
          <w:color w:val="000000" w:themeColor="text1"/>
          <w:kern w:val="0"/>
          <w:sz w:val="24"/>
          <w:szCs w:val="24"/>
          <w14:textFill>
            <w14:solidFill>
              <w14:schemeClr w14:val="tx1"/>
            </w14:solidFill>
          </w14:textFill>
        </w:rPr>
        <w:t>发包人应按本合同规定的金额和日期向设计人支付设计费，无故延期付款的应按本合同签订时一年期贷款市场报价利率向设计人偿付逾期付款利息损失。逾期超过30天以上时，设计人有权暂停履行下阶段工作，并书面通知发包人。因设计人设计方面的原因，致使上级部门或设计审批部门对设计文件不审批，发包人不予支付设计费用，且设计人应将已收取的设计费退还给发包人。</w:t>
      </w:r>
    </w:p>
    <w:p w14:paraId="2EAC0364">
      <w:pPr>
        <w:keepNext w:val="0"/>
        <w:keepLines w:val="0"/>
        <w:pageBreakBefore w:val="0"/>
        <w:widowControl w:val="0"/>
        <w:kinsoku/>
        <w:wordWrap/>
        <w:overflowPunct/>
        <w:topLinePunct w:val="0"/>
        <w:bidi w:val="0"/>
        <w:spacing w:line="480" w:lineRule="exact"/>
        <w:ind w:right="-391" w:rightChars="-186"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5.2</w:t>
      </w:r>
      <w:r>
        <w:rPr>
          <w:rFonts w:hint="eastAsia" w:ascii="宋体" w:hAnsi="宋体" w:eastAsia="宋体" w:cs="宋体"/>
          <w:color w:val="000000" w:themeColor="text1"/>
          <w:kern w:val="0"/>
          <w:sz w:val="24"/>
          <w:szCs w:val="24"/>
          <w14:textFill>
            <w14:solidFill>
              <w14:schemeClr w14:val="tx1"/>
            </w14:solidFill>
          </w14:textFill>
        </w:rPr>
        <w:t xml:space="preserve"> 设计人对设计文件出现的遗漏或错误负责修改或补充.由于设计人设计错误造成工程质量事故损失,设计人除负责采取补救措施外,应免收受损失部分的设计费,并根据损失程度向发包人支付赔偿金。</w:t>
      </w:r>
    </w:p>
    <w:p w14:paraId="2D964015">
      <w:pPr>
        <w:keepNext w:val="0"/>
        <w:keepLines w:val="0"/>
        <w:pageBreakBefore w:val="0"/>
        <w:widowControl w:val="0"/>
        <w:kinsoku/>
        <w:wordWrap/>
        <w:overflowPunct/>
        <w:topLinePunct w:val="0"/>
        <w:bidi w:val="0"/>
        <w:spacing w:line="480" w:lineRule="exact"/>
        <w:ind w:right="-391" w:rightChars="-186" w:firstLine="480" w:firstLineChars="200"/>
        <w:jc w:val="left"/>
        <w:textAlignment w:val="auto"/>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5.3</w:t>
      </w:r>
      <w:r>
        <w:rPr>
          <w:rFonts w:hint="eastAsia" w:ascii="宋体" w:hAnsi="宋体" w:eastAsia="宋体" w:cs="宋体"/>
          <w:color w:val="000000" w:themeColor="text1"/>
          <w:kern w:val="0"/>
          <w:sz w:val="24"/>
          <w:szCs w:val="24"/>
          <w14:textFill>
            <w14:solidFill>
              <w14:schemeClr w14:val="tx1"/>
            </w14:solidFill>
          </w14:textFill>
        </w:rPr>
        <w:t xml:space="preserve">  由于设计人原因，延误了设计文件交付时间，每延误一天，应按合同总价款的</w:t>
      </w:r>
      <w:r>
        <w:rPr>
          <w:rFonts w:hint="eastAsia" w:ascii="宋体" w:hAnsi="宋体" w:eastAsia="宋体" w:cs="宋体"/>
          <w:color w:val="000000" w:themeColor="text1"/>
          <w:kern w:val="0"/>
          <w:sz w:val="24"/>
          <w:szCs w:val="24"/>
          <w:lang w:val="en-US" w:eastAsia="zh-CN"/>
          <w14:textFill>
            <w14:solidFill>
              <w14:schemeClr w14:val="tx1"/>
            </w14:solidFill>
          </w14:textFill>
        </w:rPr>
        <w:t>万</w:t>
      </w:r>
      <w:r>
        <w:rPr>
          <w:rFonts w:hint="eastAsia" w:ascii="宋体" w:hAnsi="宋体" w:eastAsia="宋体" w:cs="宋体"/>
          <w:color w:val="000000" w:themeColor="text1"/>
          <w:kern w:val="0"/>
          <w:sz w:val="24"/>
          <w:szCs w:val="24"/>
          <w14:textFill>
            <w14:solidFill>
              <w14:schemeClr w14:val="tx1"/>
            </w14:solidFill>
          </w14:textFill>
        </w:rPr>
        <w:t>分之</w:t>
      </w:r>
      <w:r>
        <w:rPr>
          <w:rFonts w:hint="eastAsia" w:ascii="宋体" w:hAnsi="宋体" w:eastAsia="宋体" w:cs="宋体"/>
          <w:color w:val="000000" w:themeColor="text1"/>
          <w:kern w:val="0"/>
          <w:sz w:val="24"/>
          <w:szCs w:val="24"/>
          <w:lang w:val="en-US" w:eastAsia="zh-CN"/>
          <w14:textFill>
            <w14:solidFill>
              <w14:schemeClr w14:val="tx1"/>
            </w14:solidFill>
          </w14:textFill>
        </w:rPr>
        <w:t>三</w:t>
      </w:r>
      <w:r>
        <w:rPr>
          <w:rFonts w:hint="eastAsia" w:ascii="宋体" w:hAnsi="宋体" w:eastAsia="宋体" w:cs="宋体"/>
          <w:color w:val="000000" w:themeColor="text1"/>
          <w:kern w:val="0"/>
          <w:sz w:val="24"/>
          <w:szCs w:val="24"/>
          <w14:textFill>
            <w14:solidFill>
              <w14:schemeClr w14:val="tx1"/>
            </w14:solidFill>
          </w14:textFill>
        </w:rPr>
        <w:t>向发包人偿付延误违约金</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延误超过10日以上的，发包人有权解除本合同，设计人应将已收取的设计费退还给发包人，并按合同总价款的10%向发包人偿付违约金，如发包人不解除合同，设计人继续按本条约定向发包人偿付延误违约金。</w:t>
      </w:r>
      <w:r>
        <w:rPr>
          <w:rFonts w:hint="eastAsia" w:ascii="宋体" w:hAnsi="宋体" w:eastAsia="宋体" w:cs="宋体"/>
          <w:color w:val="000000" w:themeColor="text1"/>
          <w:kern w:val="0"/>
          <w:sz w:val="24"/>
          <w:szCs w:val="24"/>
          <w:lang w:val="en-US" w:eastAsia="zh-CN"/>
          <w14:textFill>
            <w14:solidFill>
              <w14:schemeClr w14:val="tx1"/>
            </w14:solidFill>
          </w14:textFill>
        </w:rPr>
        <w:t>发包人行使合同解除权的期限为三年 。</w:t>
      </w:r>
    </w:p>
    <w:p w14:paraId="300B90E1">
      <w:pPr>
        <w:keepNext w:val="0"/>
        <w:keepLines w:val="0"/>
        <w:pageBreakBefore w:val="0"/>
        <w:widowControl w:val="0"/>
        <w:kinsoku/>
        <w:wordWrap/>
        <w:overflowPunct/>
        <w:topLinePunct w:val="0"/>
        <w:bidi w:val="0"/>
        <w:spacing w:line="480" w:lineRule="exact"/>
        <w:ind w:right="-391" w:rightChars="-186"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5.4</w:t>
      </w:r>
      <w:r>
        <w:rPr>
          <w:rFonts w:hint="eastAsia" w:ascii="宋体" w:hAnsi="宋体" w:eastAsia="宋体" w:cs="宋体"/>
          <w:color w:val="000000" w:themeColor="text1"/>
          <w:kern w:val="0"/>
          <w:sz w:val="24"/>
          <w:szCs w:val="24"/>
          <w14:textFill>
            <w14:solidFill>
              <w14:schemeClr w14:val="tx1"/>
            </w14:solidFill>
          </w14:textFill>
        </w:rPr>
        <w:t>因设计人原因导致设计变更,给</w:t>
      </w:r>
      <w:r>
        <w:rPr>
          <w:rFonts w:hint="eastAsia" w:ascii="宋体" w:hAnsi="宋体" w:eastAsia="宋体" w:cs="宋体"/>
          <w:color w:val="000000" w:themeColor="text1"/>
          <w:kern w:val="0"/>
          <w:sz w:val="24"/>
          <w:szCs w:val="24"/>
          <w:lang w:val="en-US"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造成的损失在下达资金范围内的,设计人应予以赔偿,设计人应减少收取总设计费的3%作为违约金,由发包人扣除;给</w:t>
      </w:r>
      <w:r>
        <w:rPr>
          <w:rFonts w:hint="eastAsia" w:ascii="宋体" w:hAnsi="宋体" w:eastAsia="宋体" w:cs="宋体"/>
          <w:color w:val="000000" w:themeColor="text1"/>
          <w:kern w:val="0"/>
          <w:sz w:val="24"/>
          <w:szCs w:val="24"/>
          <w:lang w:val="en-US"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造成的损失超出下达资金的,超出部分由设计人承担</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410AC8B3">
      <w:pPr>
        <w:keepNext w:val="0"/>
        <w:keepLines w:val="0"/>
        <w:pageBreakBefore w:val="0"/>
        <w:widowControl w:val="0"/>
        <w:kinsoku/>
        <w:wordWrap/>
        <w:overflowPunct/>
        <w:topLinePunct w:val="0"/>
        <w:bidi w:val="0"/>
        <w:spacing w:line="480" w:lineRule="exact"/>
        <w:ind w:right="-391" w:rightChars="-186"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5.5</w:t>
      </w:r>
      <w:r>
        <w:rPr>
          <w:rFonts w:hint="eastAsia" w:ascii="宋体" w:hAnsi="宋体" w:eastAsia="宋体" w:cs="宋体"/>
          <w:color w:val="000000" w:themeColor="text1"/>
          <w:kern w:val="0"/>
          <w:sz w:val="24"/>
          <w:szCs w:val="24"/>
          <w14:textFill>
            <w14:solidFill>
              <w14:schemeClr w14:val="tx1"/>
            </w14:solidFill>
          </w14:textFill>
        </w:rPr>
        <w:t>若因施工技术困难或条件限制,要求更改设计时,设计人应征得发包人同意,或经双方协商后方可修改,发包人不承担设计人为此产生的相关费用</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且设计人需在发包人规定的工作时间内提交修改成果</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设计人不得顺应施工单位的意愿擅自修改已确认的设计图纸</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否则应向发包人偿付设计费总额10%的违约金，并赔偿给发包人造成的损失。</w:t>
      </w:r>
    </w:p>
    <w:p w14:paraId="5162F1CA">
      <w:pPr>
        <w:keepNext w:val="0"/>
        <w:keepLines w:val="0"/>
        <w:pageBreakBefore w:val="0"/>
        <w:widowControl w:val="0"/>
        <w:kinsoku/>
        <w:wordWrap/>
        <w:overflowPunct/>
        <w:topLinePunct w:val="0"/>
        <w:bidi w:val="0"/>
        <w:spacing w:line="480" w:lineRule="exact"/>
        <w:ind w:right="-391" w:rightChars="-186"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5.6在后续的服务过程中，发包人或施工单位提出需要设计人到现场解决问题时，设计人必须在48小时内或约定的时间到施工现场进行处理，否则，应按2000元/次向设计人偿付违约金，并赔偿给发包人造成的损失。</w:t>
      </w:r>
    </w:p>
    <w:p w14:paraId="35370244">
      <w:pPr>
        <w:keepNext w:val="0"/>
        <w:keepLines w:val="0"/>
        <w:pageBreakBefore w:val="0"/>
        <w:widowControl w:val="0"/>
        <w:kinsoku/>
        <w:wordWrap/>
        <w:overflowPunct/>
        <w:topLinePunct w:val="0"/>
        <w:bidi w:val="0"/>
        <w:spacing w:line="480" w:lineRule="exact"/>
        <w:ind w:right="-391" w:rightChars="-186"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5.7未经发包人审核和书面同意，设计人不得将设计资料、文件、设计变更直接交给施工单位，否则，应向发包人偿付违约金，并赔偿给发包人造成的损失。</w:t>
      </w:r>
    </w:p>
    <w:p w14:paraId="7F9CA4B0">
      <w:pPr>
        <w:keepNext w:val="0"/>
        <w:keepLines w:val="0"/>
        <w:pageBreakBefore w:val="0"/>
        <w:widowControl w:val="0"/>
        <w:kinsoku/>
        <w:wordWrap/>
        <w:overflowPunct/>
        <w:topLinePunct w:val="0"/>
        <w:bidi w:val="0"/>
        <w:spacing w:line="480" w:lineRule="exact"/>
        <w:ind w:right="-391" w:rightChars="-186" w:firstLine="480" w:firstLineChars="200"/>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发包人有权将设计人应承担的上述违约金、损失赔偿款从应付设计人的设计费中直接扣回。</w:t>
      </w:r>
    </w:p>
    <w:p w14:paraId="53C26918">
      <w:pPr>
        <w:pStyle w:val="16"/>
        <w:spacing w:line="560" w:lineRule="exact"/>
        <w:ind w:firstLine="482" w:firstLineChars="200"/>
        <w:rPr>
          <w:rFonts w:hint="eastAsia" w:hAnsi="宋体"/>
          <w:color w:val="000000" w:themeColor="text1"/>
          <w:sz w:val="24"/>
          <w:szCs w:val="24"/>
          <w14:textFill>
            <w14:solidFill>
              <w14:schemeClr w14:val="tx1"/>
            </w14:solidFill>
          </w14:textFill>
        </w:rPr>
      </w:pPr>
      <w:r>
        <w:rPr>
          <w:rFonts w:hint="eastAsia" w:hAnsi="宋体"/>
          <w:b/>
          <w:color w:val="000000" w:themeColor="text1"/>
          <w:sz w:val="24"/>
          <w:szCs w:val="24"/>
          <w:lang w:eastAsia="zh-CN"/>
          <w14:textFill>
            <w14:solidFill>
              <w14:schemeClr w14:val="tx1"/>
            </w14:solidFill>
          </w14:textFill>
        </w:rPr>
        <w:t xml:space="preserve">第六条 </w:t>
      </w:r>
      <w:r>
        <w:rPr>
          <w:rFonts w:hint="eastAsia" w:hAnsi="宋体"/>
          <w:color w:val="000000" w:themeColor="text1"/>
          <w:sz w:val="24"/>
          <w:szCs w:val="24"/>
          <w14:textFill>
            <w14:solidFill>
              <w14:schemeClr w14:val="tx1"/>
            </w14:solidFill>
          </w14:textFill>
        </w:rPr>
        <w:t xml:space="preserve"> 其他</w:t>
      </w:r>
    </w:p>
    <w:p w14:paraId="518687E1">
      <w:pPr>
        <w:pStyle w:val="16"/>
        <w:spacing w:line="56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6．1由于不可抗力因素致使合同无法履行时，双方协商解决。</w:t>
      </w:r>
    </w:p>
    <w:p w14:paraId="5C8F414F">
      <w:pPr>
        <w:pStyle w:val="16"/>
        <w:spacing w:line="56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6．2本合同在履行过程中发生的争议，由双方当事人协商解决，</w:t>
      </w:r>
    </w:p>
    <w:p w14:paraId="2CC7744D">
      <w:pPr>
        <w:pStyle w:val="16"/>
        <w:spacing w:line="56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协商不成的，依法向阜康市人民法院起诉：</w:t>
      </w:r>
    </w:p>
    <w:p w14:paraId="26AF2BD2">
      <w:pPr>
        <w:pStyle w:val="16"/>
        <w:spacing w:line="56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6．3本合同一式 六 份，发包人 三 份，设计人 三  份。</w:t>
      </w:r>
    </w:p>
    <w:p w14:paraId="35389BED">
      <w:pPr>
        <w:pStyle w:val="16"/>
        <w:spacing w:line="56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6．4本合同生效后，按规定到项目所在省级建设行政主管部门规定的审查部门备案。双方认为必要时，到项目所在地工商行政管理部门申请鉴证。双方履行完合同规定的义务后，本合同即行终止。</w:t>
      </w:r>
    </w:p>
    <w:p w14:paraId="455325CF">
      <w:pPr>
        <w:pStyle w:val="16"/>
        <w:spacing w:line="56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6．5本合同未尽事宜，双方可签订补充协议，有关协议及双方认可的来往电报、传真、会议纪要等，均为本合同组成部分，与本合同具有同等法律效力。</w:t>
      </w:r>
    </w:p>
    <w:p w14:paraId="3DD2D095">
      <w:pPr>
        <w:pStyle w:val="16"/>
        <w:numPr>
          <w:ilvl w:val="0"/>
          <w:numId w:val="9"/>
        </w:numPr>
        <w:spacing w:line="560" w:lineRule="exact"/>
        <w:ind w:firstLine="480" w:firstLineChars="200"/>
        <w:rPr>
          <w:rFonts w:hint="eastAsia" w:hAnsi="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6双方在本合同中预留地址及联系方式适用于双方之间一切联系及文书送达，包括涉及争议发生时法院一切法律文书的送达。</w:t>
      </w:r>
    </w:p>
    <w:p w14:paraId="565DF423">
      <w:pPr>
        <w:pStyle w:val="16"/>
        <w:spacing w:line="560" w:lineRule="exac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发包人名称：                   </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设计人名称：</w:t>
      </w:r>
    </w:p>
    <w:p w14:paraId="7009823C">
      <w:pPr>
        <w:pStyle w:val="16"/>
        <w:spacing w:line="560" w:lineRule="exact"/>
        <w:ind w:firstLine="1320" w:firstLineChars="55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（盖章）                             （盖章）</w:t>
      </w:r>
    </w:p>
    <w:p w14:paraId="2D446317">
      <w:pPr>
        <w:pStyle w:val="16"/>
        <w:spacing w:line="560" w:lineRule="exac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法定代表人：（签字）           </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法定代表人：（签字）</w:t>
      </w:r>
    </w:p>
    <w:p w14:paraId="38F90EB1">
      <w:pPr>
        <w:pStyle w:val="16"/>
        <w:spacing w:line="560" w:lineRule="exac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委托代理人：（签字）           </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委托代理人：（签字）</w:t>
      </w:r>
    </w:p>
    <w:p w14:paraId="75B07962">
      <w:pPr>
        <w:pStyle w:val="16"/>
        <w:spacing w:line="560" w:lineRule="exact"/>
        <w:rPr>
          <w:rFonts w:hint="default"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住    所： </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住    所：</w:t>
      </w:r>
    </w:p>
    <w:p w14:paraId="5AC67D91">
      <w:pPr>
        <w:pStyle w:val="16"/>
        <w:spacing w:line="560" w:lineRule="exac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邮政编码：</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邮政编码：</w:t>
      </w:r>
    </w:p>
    <w:p w14:paraId="3CA5BB4E">
      <w:pPr>
        <w:pStyle w:val="16"/>
        <w:spacing w:line="560" w:lineRule="exac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电    话： </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电    话：</w:t>
      </w:r>
    </w:p>
    <w:p w14:paraId="799DE34F">
      <w:pPr>
        <w:keepNext w:val="0"/>
        <w:keepLines w:val="0"/>
        <w:widowControl/>
        <w:suppressLineNumbers w:val="0"/>
        <w:ind w:left="5040" w:hanging="4320" w:hangingChars="180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hAnsi="宋体"/>
          <w:color w:val="000000" w:themeColor="text1"/>
          <w:sz w:val="24"/>
          <w:szCs w:val="24"/>
          <w14:textFill>
            <w14:solidFill>
              <w14:schemeClr w14:val="tx1"/>
            </w14:solidFill>
          </w14:textFill>
        </w:rPr>
        <w:t>开户银行：</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开户银行：</w:t>
      </w:r>
    </w:p>
    <w:p w14:paraId="16EBD13E">
      <w:pPr>
        <w:pStyle w:val="16"/>
        <w:spacing w:line="560" w:lineRule="exact"/>
        <w:rPr>
          <w:rFonts w:hint="eastAsia" w:ascii="Times New Roman" w:hAnsi="宋体" w:eastAsia="宋体" w:cs="Times New Roman"/>
          <w:color w:val="000000" w:themeColor="text1"/>
          <w:sz w:val="24"/>
          <w:szCs w:val="24"/>
          <w:lang w:val="en-US"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银行帐号：</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银行账号</w:t>
      </w:r>
      <w:r>
        <w:rPr>
          <w:rFonts w:hint="eastAsia" w:hAnsi="宋体"/>
          <w:color w:val="000000" w:themeColor="text1"/>
          <w:sz w:val="24"/>
          <w:szCs w:val="24"/>
          <w:lang w:val="en-US" w:eastAsia="zh-CN"/>
          <w14:textFill>
            <w14:solidFill>
              <w14:schemeClr w14:val="tx1"/>
            </w14:solidFill>
          </w14:textFill>
        </w:rPr>
        <w:t>:</w:t>
      </w:r>
    </w:p>
    <w:p w14:paraId="64DCF7FA">
      <w:pPr>
        <w:pStyle w:val="12"/>
        <w:pageBreakBefore w:val="0"/>
        <w:kinsoku/>
        <w:overflowPunct/>
        <w:topLinePunct w:val="0"/>
        <w:bidi w:val="0"/>
        <w:spacing w:after="0" w:line="420" w:lineRule="exact"/>
        <w:jc w:val="center"/>
        <w:rPr>
          <w:rFonts w:hint="eastAsia" w:ascii="宋体" w:hAnsi="宋体" w:eastAsia="宋体" w:cs="宋体"/>
          <w:b/>
          <w:bCs/>
          <w:color w:val="000000" w:themeColor="text1"/>
          <w:spacing w:val="-20"/>
          <w:kern w:val="44"/>
          <w:sz w:val="24"/>
          <w:szCs w:val="24"/>
          <w14:textFill>
            <w14:solidFill>
              <w14:schemeClr w14:val="tx1"/>
            </w14:solidFill>
          </w14:textFill>
        </w:rPr>
      </w:pPr>
    </w:p>
    <w:p w14:paraId="5121CC7D">
      <w:pPr>
        <w:pStyle w:val="14"/>
        <w:rPr>
          <w:rFonts w:hint="eastAsia"/>
          <w:color w:val="000000" w:themeColor="text1"/>
          <w14:textFill>
            <w14:solidFill>
              <w14:schemeClr w14:val="tx1"/>
            </w14:solidFill>
          </w14:textFill>
        </w:rPr>
      </w:pPr>
    </w:p>
    <w:p w14:paraId="3C154BEF">
      <w:pPr>
        <w:rPr>
          <w:rFonts w:hint="eastAsia" w:ascii="宋体" w:hAnsi="宋体" w:eastAsia="宋体" w:cs="宋体"/>
          <w:b/>
          <w:bCs w:val="0"/>
          <w:color w:val="000000" w:themeColor="text1"/>
          <w:sz w:val="24"/>
          <w:szCs w:val="24"/>
          <w14:textFill>
            <w14:solidFill>
              <w14:schemeClr w14:val="tx1"/>
            </w14:solidFill>
          </w14:textFill>
        </w:rPr>
      </w:pPr>
      <w:bookmarkStart w:id="98" w:name="_Toc9600"/>
      <w:bookmarkStart w:id="99" w:name="_Toc6739"/>
      <w:bookmarkStart w:id="100" w:name="_Toc19784"/>
      <w:bookmarkStart w:id="101" w:name="_Toc6476"/>
      <w:bookmarkStart w:id="102" w:name="_Toc12050"/>
      <w:r>
        <w:rPr>
          <w:rFonts w:hint="eastAsia" w:ascii="宋体" w:hAnsi="宋体" w:eastAsia="宋体" w:cs="宋体"/>
          <w:b/>
          <w:bCs w:val="0"/>
          <w:color w:val="000000" w:themeColor="text1"/>
          <w:sz w:val="24"/>
          <w:szCs w:val="24"/>
          <w14:textFill>
            <w14:solidFill>
              <w14:schemeClr w14:val="tx1"/>
            </w14:solidFill>
          </w14:textFill>
        </w:rPr>
        <w:br w:type="page"/>
      </w:r>
    </w:p>
    <w:p w14:paraId="397C4828">
      <w:pPr>
        <w:pStyle w:val="2"/>
        <w:pageBreakBefore w:val="0"/>
        <w:numPr>
          <w:ilvl w:val="0"/>
          <w:numId w:val="10"/>
        </w:numPr>
        <w:tabs>
          <w:tab w:val="left" w:pos="720"/>
        </w:tabs>
        <w:topLinePunct w:val="0"/>
        <w:bidi w:val="0"/>
        <w:spacing w:line="420" w:lineRule="exact"/>
        <w:jc w:val="left"/>
        <w:rPr>
          <w:rFonts w:hint="eastAsia" w:ascii="宋体" w:hAnsi="宋体" w:eastAsia="宋体" w:cs="宋体"/>
          <w:b/>
          <w:bCs w:val="0"/>
          <w:color w:val="000000" w:themeColor="text1"/>
          <w:sz w:val="24"/>
          <w:szCs w:val="24"/>
          <w14:textFill>
            <w14:solidFill>
              <w14:schemeClr w14:val="tx1"/>
            </w14:solidFill>
          </w14:textFill>
        </w:rPr>
      </w:pPr>
      <w:bookmarkStart w:id="103" w:name="_Toc29391"/>
      <w:r>
        <w:rPr>
          <w:rFonts w:hint="eastAsia" w:ascii="宋体" w:hAnsi="宋体" w:eastAsia="宋体" w:cs="宋体"/>
          <w:b/>
          <w:bCs w:val="0"/>
          <w:color w:val="000000" w:themeColor="text1"/>
          <w:sz w:val="24"/>
          <w:szCs w:val="24"/>
          <w14:textFill>
            <w14:solidFill>
              <w14:schemeClr w14:val="tx1"/>
            </w14:solidFill>
          </w14:textFill>
        </w:rPr>
        <w:t>竞争性磋商响应文件格式</w:t>
      </w:r>
      <w:bookmarkEnd w:id="98"/>
      <w:bookmarkEnd w:id="99"/>
      <w:bookmarkEnd w:id="100"/>
      <w:bookmarkEnd w:id="101"/>
      <w:bookmarkEnd w:id="102"/>
      <w:bookmarkEnd w:id="103"/>
    </w:p>
    <w:p w14:paraId="40807454">
      <w:pPr>
        <w:pStyle w:val="172"/>
        <w:pageBreakBefore w:val="0"/>
        <w:topLinePunct w:val="0"/>
        <w:bidi w:val="0"/>
        <w:spacing w:line="420" w:lineRule="exact"/>
        <w:jc w:val="right"/>
        <w:rPr>
          <w:rFonts w:hint="eastAsia" w:ascii="宋体" w:hAnsi="宋体" w:eastAsia="宋体" w:cs="宋体"/>
          <w:b/>
          <w:color w:val="000000" w:themeColor="text1"/>
          <w:sz w:val="24"/>
          <w:szCs w:val="24"/>
          <w14:textFill>
            <w14:solidFill>
              <w14:schemeClr w14:val="tx1"/>
            </w14:solidFill>
          </w14:textFill>
        </w:rPr>
      </w:pPr>
      <w:bookmarkStart w:id="104" w:name="_Toc7805"/>
    </w:p>
    <w:p w14:paraId="6633FD36">
      <w:pPr>
        <w:pStyle w:val="172"/>
        <w:pageBreakBefore w:val="0"/>
        <w:topLinePunct w:val="0"/>
        <w:bidi w:val="0"/>
        <w:spacing w:line="420" w:lineRule="exact"/>
        <w:jc w:val="right"/>
        <w:outlineLvl w:val="9"/>
        <w:rPr>
          <w:rFonts w:hint="eastAsia" w:ascii="宋体" w:hAnsi="宋体" w:eastAsia="宋体" w:cs="宋体"/>
          <w:b/>
          <w:color w:val="000000" w:themeColor="text1"/>
          <w:sz w:val="24"/>
          <w:szCs w:val="24"/>
          <w14:textFill>
            <w14:solidFill>
              <w14:schemeClr w14:val="tx1"/>
            </w14:solidFill>
          </w14:textFill>
        </w:rPr>
      </w:pPr>
      <w:bookmarkStart w:id="105" w:name="_Toc17706"/>
      <w:bookmarkStart w:id="106" w:name="_Toc31080"/>
      <w:bookmarkStart w:id="107" w:name="_Toc5341"/>
      <w:bookmarkStart w:id="108" w:name="_Toc19816"/>
      <w:r>
        <w:rPr>
          <w:rFonts w:hint="eastAsia" w:ascii="宋体" w:hAnsi="宋体" w:eastAsia="宋体" w:cs="宋体"/>
          <w:b/>
          <w:color w:val="000000" w:themeColor="text1"/>
          <w:sz w:val="24"/>
          <w:szCs w:val="24"/>
          <w14:textFill>
            <w14:solidFill>
              <w14:schemeClr w14:val="tx1"/>
            </w14:solidFill>
          </w14:textFill>
        </w:rPr>
        <w:t>正本/副本</w:t>
      </w:r>
      <w:bookmarkEnd w:id="104"/>
      <w:bookmarkEnd w:id="105"/>
      <w:bookmarkEnd w:id="106"/>
      <w:bookmarkEnd w:id="107"/>
      <w:bookmarkEnd w:id="108"/>
    </w:p>
    <w:p w14:paraId="7C3A7E58">
      <w:pPr>
        <w:pStyle w:val="172"/>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p>
    <w:p w14:paraId="52CC97E9">
      <w:pPr>
        <w:pStyle w:val="172"/>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p w14:paraId="306DC381">
      <w:pPr>
        <w:pStyle w:val="172"/>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p w14:paraId="795CB640">
      <w:pPr>
        <w:pStyle w:val="172"/>
        <w:pageBreakBefore w:val="0"/>
        <w:topLinePunct w:val="0"/>
        <w:bidi w:val="0"/>
        <w:spacing w:line="480" w:lineRule="auto"/>
        <w:jc w:val="center"/>
        <w:outlineLvl w:val="9"/>
        <w:rPr>
          <w:rFonts w:hint="eastAsia" w:ascii="宋体" w:hAnsi="宋体" w:eastAsia="宋体" w:cs="宋体"/>
          <w:b/>
          <w:color w:val="000000" w:themeColor="text1"/>
          <w:sz w:val="44"/>
          <w:szCs w:val="44"/>
          <w:lang w:eastAsia="zh-CN"/>
          <w14:textFill>
            <w14:solidFill>
              <w14:schemeClr w14:val="tx1"/>
            </w14:solidFill>
          </w14:textFill>
        </w:rPr>
      </w:pPr>
      <w:r>
        <w:rPr>
          <w:rFonts w:hint="eastAsia" w:ascii="宋体" w:hAnsi="宋体" w:eastAsia="宋体" w:cs="宋体"/>
          <w:b/>
          <w:color w:val="000000" w:themeColor="text1"/>
          <w:sz w:val="44"/>
          <w:szCs w:val="44"/>
          <w:lang w:eastAsia="zh-CN"/>
          <w14:textFill>
            <w14:solidFill>
              <w14:schemeClr w14:val="tx1"/>
            </w14:solidFill>
          </w14:textFill>
        </w:rPr>
        <w:t>（</w:t>
      </w:r>
      <w:r>
        <w:rPr>
          <w:rFonts w:hint="eastAsia" w:ascii="宋体" w:hAnsi="宋体" w:eastAsia="宋体" w:cs="宋体"/>
          <w:b/>
          <w:color w:val="000000" w:themeColor="text1"/>
          <w:sz w:val="44"/>
          <w:szCs w:val="44"/>
          <w:lang w:val="en-US" w:eastAsia="zh-CN"/>
          <w14:textFill>
            <w14:solidFill>
              <w14:schemeClr w14:val="tx1"/>
            </w14:solidFill>
          </w14:textFill>
        </w:rPr>
        <w:t>项目名称</w:t>
      </w:r>
      <w:r>
        <w:rPr>
          <w:rFonts w:hint="eastAsia" w:ascii="宋体" w:hAnsi="宋体" w:eastAsia="宋体" w:cs="宋体"/>
          <w:b/>
          <w:color w:val="000000" w:themeColor="text1"/>
          <w:sz w:val="44"/>
          <w:szCs w:val="44"/>
          <w:lang w:eastAsia="zh-CN"/>
          <w14:textFill>
            <w14:solidFill>
              <w14:schemeClr w14:val="tx1"/>
            </w14:solidFill>
          </w14:textFill>
        </w:rPr>
        <w:t>）</w:t>
      </w:r>
    </w:p>
    <w:p w14:paraId="735D8648">
      <w:pPr>
        <w:pStyle w:val="172"/>
        <w:pageBreakBefore w:val="0"/>
        <w:topLinePunct w:val="0"/>
        <w:bidi w:val="0"/>
        <w:spacing w:line="480" w:lineRule="auto"/>
        <w:jc w:val="center"/>
        <w:outlineLvl w:val="9"/>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响应</w:t>
      </w:r>
      <w:r>
        <w:rPr>
          <w:rFonts w:hint="eastAsia" w:ascii="宋体" w:hAnsi="宋体" w:eastAsia="宋体" w:cs="宋体"/>
          <w:b/>
          <w:color w:val="000000" w:themeColor="text1"/>
          <w:sz w:val="44"/>
          <w:szCs w:val="44"/>
          <w14:textFill>
            <w14:solidFill>
              <w14:schemeClr w14:val="tx1"/>
            </w14:solidFill>
          </w14:textFill>
        </w:rPr>
        <w:t>文件</w:t>
      </w:r>
    </w:p>
    <w:p w14:paraId="17A0CE07">
      <w:pPr>
        <w:pStyle w:val="172"/>
        <w:pageBreakBefore w:val="0"/>
        <w:topLinePunct w:val="0"/>
        <w:bidi w:val="0"/>
        <w:spacing w:line="420" w:lineRule="exact"/>
        <w:jc w:val="both"/>
        <w:outlineLvl w:val="9"/>
        <w:rPr>
          <w:rFonts w:hint="eastAsia" w:ascii="宋体" w:hAnsi="宋体" w:eastAsia="宋体" w:cs="宋体"/>
          <w:color w:val="000000" w:themeColor="text1"/>
          <w:sz w:val="24"/>
          <w:szCs w:val="24"/>
          <w14:textFill>
            <w14:solidFill>
              <w14:schemeClr w14:val="tx1"/>
            </w14:solidFill>
          </w14:textFill>
        </w:rPr>
      </w:pPr>
    </w:p>
    <w:p w14:paraId="733888E3">
      <w:pPr>
        <w:pStyle w:val="172"/>
        <w:pageBreakBefore w:val="0"/>
        <w:topLinePunct w:val="0"/>
        <w:bidi w:val="0"/>
        <w:spacing w:line="420" w:lineRule="exact"/>
        <w:jc w:val="both"/>
        <w:outlineLvl w:val="9"/>
        <w:rPr>
          <w:rFonts w:hint="eastAsia" w:ascii="宋体" w:hAnsi="宋体" w:eastAsia="宋体" w:cs="宋体"/>
          <w:color w:val="000000" w:themeColor="text1"/>
          <w:sz w:val="24"/>
          <w:szCs w:val="24"/>
          <w14:textFill>
            <w14:solidFill>
              <w14:schemeClr w14:val="tx1"/>
            </w14:solidFill>
          </w14:textFill>
        </w:rPr>
      </w:pPr>
    </w:p>
    <w:p w14:paraId="7692270F">
      <w:pPr>
        <w:pStyle w:val="172"/>
        <w:pageBreakBefore w:val="0"/>
        <w:topLinePunct w:val="0"/>
        <w:bidi w:val="0"/>
        <w:spacing w:line="420" w:lineRule="exact"/>
        <w:jc w:val="both"/>
        <w:outlineLvl w:val="9"/>
        <w:rPr>
          <w:rFonts w:hint="eastAsia" w:ascii="宋体" w:hAnsi="宋体" w:eastAsia="宋体" w:cs="宋体"/>
          <w:color w:val="000000" w:themeColor="text1"/>
          <w:sz w:val="24"/>
          <w:szCs w:val="24"/>
          <w14:textFill>
            <w14:solidFill>
              <w14:schemeClr w14:val="tx1"/>
            </w14:solidFill>
          </w14:textFill>
        </w:rPr>
      </w:pPr>
    </w:p>
    <w:p w14:paraId="409A276F">
      <w:pPr>
        <w:pStyle w:val="172"/>
        <w:pageBreakBefore w:val="0"/>
        <w:topLinePunct w:val="0"/>
        <w:bidi w:val="0"/>
        <w:spacing w:line="420" w:lineRule="exact"/>
        <w:jc w:val="both"/>
        <w:outlineLvl w:val="9"/>
        <w:rPr>
          <w:rFonts w:hint="eastAsia" w:ascii="宋体" w:hAnsi="宋体" w:eastAsia="宋体" w:cs="宋体"/>
          <w:color w:val="000000" w:themeColor="text1"/>
          <w:sz w:val="24"/>
          <w:szCs w:val="24"/>
          <w14:textFill>
            <w14:solidFill>
              <w14:schemeClr w14:val="tx1"/>
            </w14:solidFill>
          </w14:textFill>
        </w:rPr>
      </w:pPr>
    </w:p>
    <w:p w14:paraId="4332DE5A">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供应商（盖章）：</w:t>
      </w:r>
    </w:p>
    <w:p w14:paraId="128F710B">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法定代表人（签字或盖章）</w:t>
      </w:r>
      <w:r>
        <w:rPr>
          <w:rFonts w:hint="eastAsia" w:ascii="宋体" w:hAnsi="宋体" w:eastAsia="宋体" w:cs="宋体"/>
          <w:color w:val="000000" w:themeColor="text1"/>
          <w:sz w:val="24"/>
          <w:szCs w:val="24"/>
          <w:lang w:eastAsia="zh-CN"/>
          <w14:textFill>
            <w14:solidFill>
              <w14:schemeClr w14:val="tx1"/>
            </w14:solidFill>
          </w14:textFill>
        </w:rPr>
        <w:t>：</w:t>
      </w:r>
    </w:p>
    <w:p w14:paraId="38E1F180">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供应商地址</w:t>
      </w:r>
      <w:r>
        <w:rPr>
          <w:rFonts w:hint="eastAsia" w:ascii="宋体" w:hAnsi="宋体" w:eastAsia="宋体" w:cs="宋体"/>
          <w:color w:val="000000" w:themeColor="text1"/>
          <w:sz w:val="24"/>
          <w:szCs w:val="24"/>
          <w:lang w:eastAsia="zh-CN"/>
          <w14:textFill>
            <w14:solidFill>
              <w14:schemeClr w14:val="tx1"/>
            </w14:solidFill>
          </w14:textFill>
        </w:rPr>
        <w:t>：</w:t>
      </w:r>
    </w:p>
    <w:p w14:paraId="2D37AA6C">
      <w:pPr>
        <w:pageBreakBefore w:val="0"/>
        <w:topLinePunct w:val="0"/>
        <w:bidi w:val="0"/>
        <w:spacing w:line="420" w:lineRule="exact"/>
        <w:ind w:firstLine="480" w:firstLineChars="200"/>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联系人：</w:t>
      </w:r>
    </w:p>
    <w:p w14:paraId="7EEB6138">
      <w:pPr>
        <w:pageBreakBefore w:val="0"/>
        <w:topLinePunct w:val="0"/>
        <w:bidi w:val="0"/>
        <w:spacing w:line="420" w:lineRule="exact"/>
        <w:ind w:firstLine="480" w:firstLineChars="200"/>
        <w:outlineLvl w:val="9"/>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联系电话：</w:t>
      </w:r>
    </w:p>
    <w:p w14:paraId="41CAB5D6">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w:t>
      </w:r>
    </w:p>
    <w:p w14:paraId="23DE83EB">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p>
    <w:p w14:paraId="422D05E7">
      <w:pPr>
        <w:pStyle w:val="172"/>
        <w:pageBreakBefore w:val="0"/>
        <w:topLinePunct w:val="0"/>
        <w:bidi w:val="0"/>
        <w:spacing w:line="420" w:lineRule="exact"/>
        <w:jc w:val="both"/>
        <w:outlineLvl w:val="9"/>
        <w:rPr>
          <w:rFonts w:hint="eastAsia" w:ascii="宋体" w:hAnsi="宋体" w:eastAsia="宋体" w:cs="宋体"/>
          <w:color w:val="000000" w:themeColor="text1"/>
          <w:sz w:val="24"/>
          <w:szCs w:val="24"/>
          <w14:textFill>
            <w14:solidFill>
              <w14:schemeClr w14:val="tx1"/>
            </w14:solidFill>
          </w14:textFill>
        </w:rPr>
      </w:pPr>
    </w:p>
    <w:p w14:paraId="0E443217">
      <w:pPr>
        <w:pStyle w:val="172"/>
        <w:pageBreakBefore w:val="0"/>
        <w:topLinePunct w:val="0"/>
        <w:bidi w:val="0"/>
        <w:spacing w:line="420" w:lineRule="exact"/>
        <w:ind w:firstLine="4080" w:firstLineChars="1700"/>
        <w:jc w:val="both"/>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年月日</w:t>
      </w:r>
    </w:p>
    <w:p w14:paraId="7C6ADF63">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4C287AA0">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2C6C61E4">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58A07A22">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1C8CBA02">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2A1991EC">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40653C13">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4798197B">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02B3FE54">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4D5EB982">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2DFE2265">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p>
    <w:p w14:paraId="3C7F2C47">
      <w:pPr>
        <w:pStyle w:val="172"/>
        <w:pageBreakBefore w:val="0"/>
        <w:topLinePunct w:val="0"/>
        <w:bidi w:val="0"/>
        <w:spacing w:line="420" w:lineRule="exact"/>
        <w:ind w:firstLine="482" w:firstLineChars="200"/>
        <w:jc w:val="both"/>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响应文件</w:t>
      </w:r>
      <w:r>
        <w:rPr>
          <w:rFonts w:hint="eastAsia" w:ascii="宋体" w:hAnsi="宋体" w:eastAsia="宋体" w:cs="宋体"/>
          <w:b/>
          <w:color w:val="000000" w:themeColor="text1"/>
          <w:sz w:val="24"/>
          <w:szCs w:val="24"/>
          <w14:textFill>
            <w14:solidFill>
              <w14:schemeClr w14:val="tx1"/>
            </w14:solidFill>
          </w14:textFill>
        </w:rPr>
        <w:t>组成</w:t>
      </w:r>
    </w:p>
    <w:p w14:paraId="08A795B3">
      <w:pPr>
        <w:pStyle w:val="172"/>
        <w:pageBreakBefore w:val="0"/>
        <w:topLinePunct w:val="0"/>
        <w:bidi w:val="0"/>
        <w:spacing w:line="420" w:lineRule="exact"/>
        <w:ind w:firstLine="480" w:firstLineChars="200"/>
        <w:jc w:val="both"/>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商务部分：</w:t>
      </w:r>
    </w:p>
    <w:p w14:paraId="0AF2AA4E">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（1）磋商函</w:t>
      </w:r>
    </w:p>
    <w:p w14:paraId="5EFC572C">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（2）法定代表人身份证明书</w:t>
      </w:r>
      <w:r>
        <w:rPr>
          <w:rFonts w:hint="eastAsia" w:ascii="宋体" w:hAnsi="宋体" w:eastAsia="宋体" w:cs="宋体"/>
          <w:color w:val="000000" w:themeColor="text1"/>
          <w:sz w:val="24"/>
          <w:szCs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法定代表人授权委托书</w:t>
      </w:r>
    </w:p>
    <w:p w14:paraId="4C34B1A4">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（3）开标一览表</w:t>
      </w:r>
    </w:p>
    <w:p w14:paraId="6FEE8133">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（4）商务条款偏离表</w:t>
      </w:r>
    </w:p>
    <w:p w14:paraId="68200F17">
      <w:pPr>
        <w:pageBreakBefore w:val="0"/>
        <w:topLinePunct w:val="0"/>
        <w:bidi w:val="0"/>
        <w:spacing w:line="420" w:lineRule="exact"/>
        <w:ind w:firstLine="480" w:firstLineChars="200"/>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磋商保证金</w:t>
      </w:r>
    </w:p>
    <w:p w14:paraId="46BFE84E">
      <w:pPr>
        <w:pageBreakBefore w:val="0"/>
        <w:topLinePunct w:val="0"/>
        <w:bidi w:val="0"/>
        <w:spacing w:line="42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（6）供应商符合资格条件的证明文件</w:t>
      </w:r>
    </w:p>
    <w:p w14:paraId="4834A679">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技术部分：</w:t>
      </w:r>
    </w:p>
    <w:p w14:paraId="60C0E061">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bookmarkStart w:id="109" w:name="_Toc22911"/>
      <w:bookmarkStart w:id="110" w:name="_Toc2681"/>
      <w:bookmarkStart w:id="111" w:name="_Toc8746"/>
      <w:bookmarkStart w:id="112" w:name="_Toc3432"/>
      <w:bookmarkStart w:id="113" w:name="_Toc498343979"/>
      <w:r>
        <w:rPr>
          <w:rFonts w:hint="eastAsia" w:ascii="宋体" w:hAnsi="宋体" w:eastAsia="宋体" w:cs="宋体"/>
          <w:color w:val="000000" w:themeColor="text1"/>
          <w:sz w:val="24"/>
          <w:szCs w:val="24"/>
          <w14:textFill>
            <w14:solidFill>
              <w14:schemeClr w14:val="tx1"/>
            </w14:solidFill>
          </w14:textFill>
        </w:rPr>
        <w:t>附件1：技术响应与偏离表</w:t>
      </w:r>
      <w:bookmarkEnd w:id="109"/>
      <w:bookmarkEnd w:id="110"/>
      <w:bookmarkEnd w:id="111"/>
      <w:bookmarkEnd w:id="112"/>
    </w:p>
    <w:p w14:paraId="336911F2">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bookmarkStart w:id="114" w:name="_Toc2072"/>
      <w:bookmarkStart w:id="115" w:name="_Toc29857"/>
      <w:bookmarkStart w:id="116" w:name="_Toc4136"/>
      <w:bookmarkStart w:id="117" w:name="_Toc27056"/>
      <w:r>
        <w:rPr>
          <w:rFonts w:hint="eastAsia" w:ascii="宋体" w:hAnsi="宋体" w:eastAsia="宋体" w:cs="宋体"/>
          <w:color w:val="000000" w:themeColor="text1"/>
          <w:sz w:val="24"/>
          <w:szCs w:val="24"/>
          <w14:textFill>
            <w14:solidFill>
              <w14:schemeClr w14:val="tx1"/>
            </w14:solidFill>
          </w14:textFill>
        </w:rPr>
        <w:t>附件2：</w:t>
      </w:r>
      <w:bookmarkEnd w:id="114"/>
      <w:bookmarkEnd w:id="115"/>
      <w:bookmarkEnd w:id="116"/>
      <w:r>
        <w:rPr>
          <w:rFonts w:hint="eastAsia" w:ascii="宋体" w:hAnsi="宋体" w:eastAsia="宋体" w:cs="宋体"/>
          <w:color w:val="000000" w:themeColor="text1"/>
          <w:sz w:val="24"/>
          <w:szCs w:val="24"/>
          <w14:textFill>
            <w14:solidFill>
              <w14:schemeClr w14:val="tx1"/>
            </w14:solidFill>
          </w14:textFill>
        </w:rPr>
        <w:t>项目服务方案</w:t>
      </w:r>
      <w:bookmarkEnd w:id="117"/>
    </w:p>
    <w:p w14:paraId="1B421BF3">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bookmarkStart w:id="118" w:name="_Toc14151"/>
      <w:bookmarkStart w:id="119" w:name="_Toc21690"/>
      <w:bookmarkStart w:id="120" w:name="_Toc8522"/>
      <w:bookmarkStart w:id="121" w:name="_Toc14994"/>
      <w:r>
        <w:rPr>
          <w:rFonts w:hint="eastAsia" w:ascii="宋体" w:hAnsi="宋体" w:eastAsia="宋体" w:cs="宋体"/>
          <w:color w:val="000000" w:themeColor="text1"/>
          <w:sz w:val="24"/>
          <w:szCs w:val="24"/>
          <w14:textFill>
            <w14:solidFill>
              <w14:schemeClr w14:val="tx1"/>
            </w14:solidFill>
          </w14:textFill>
        </w:rPr>
        <w:t>附件3：企业项目业绩表</w:t>
      </w:r>
      <w:bookmarkEnd w:id="118"/>
      <w:bookmarkEnd w:id="119"/>
      <w:bookmarkEnd w:id="120"/>
      <w:bookmarkEnd w:id="121"/>
    </w:p>
    <w:p w14:paraId="142B3EF7">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bookmarkStart w:id="122" w:name="_Toc31405"/>
      <w:bookmarkStart w:id="123" w:name="_Toc16266"/>
      <w:bookmarkStart w:id="124" w:name="_Toc13523"/>
      <w:bookmarkStart w:id="125" w:name="_Toc29330"/>
      <w:r>
        <w:rPr>
          <w:rFonts w:hint="eastAsia" w:ascii="宋体" w:hAnsi="宋体" w:eastAsia="宋体" w:cs="宋体"/>
          <w:color w:val="000000" w:themeColor="text1"/>
          <w:sz w:val="24"/>
          <w:szCs w:val="24"/>
          <w14:textFill>
            <w14:solidFill>
              <w14:schemeClr w14:val="tx1"/>
            </w14:solidFill>
          </w14:textFill>
        </w:rPr>
        <w:t>附件4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岗位及人员配置构成</w:t>
      </w:r>
      <w:bookmarkEnd w:id="122"/>
      <w:bookmarkEnd w:id="123"/>
      <w:bookmarkEnd w:id="124"/>
      <w:bookmarkEnd w:id="125"/>
    </w:p>
    <w:p w14:paraId="47FFBD86">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bookmarkStart w:id="126" w:name="_Toc31616"/>
      <w:bookmarkStart w:id="127" w:name="_Toc22083"/>
      <w:bookmarkStart w:id="128" w:name="_Toc32134"/>
      <w:bookmarkStart w:id="129" w:name="_Toc3666"/>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其他服务承诺</w:t>
      </w:r>
      <w:bookmarkEnd w:id="126"/>
      <w:bookmarkEnd w:id="127"/>
      <w:bookmarkEnd w:id="128"/>
      <w:bookmarkEnd w:id="129"/>
    </w:p>
    <w:p w14:paraId="31180F4A">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pPr>
      <w:bookmarkStart w:id="130" w:name="_Toc31165"/>
      <w:bookmarkStart w:id="131" w:name="_Toc25510"/>
      <w:bookmarkStart w:id="132" w:name="_Toc22144"/>
      <w:bookmarkStart w:id="133" w:name="_Toc18125"/>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供应商认为需要提供的其他材料</w:t>
      </w:r>
      <w:bookmarkEnd w:id="130"/>
      <w:bookmarkEnd w:id="131"/>
      <w:bookmarkEnd w:id="132"/>
      <w:bookmarkEnd w:id="133"/>
    </w:p>
    <w:p w14:paraId="237E6D3C">
      <w:pPr>
        <w:pStyle w:val="172"/>
        <w:pageBreakBefore w:val="0"/>
        <w:topLinePunct w:val="0"/>
        <w:bidi w:val="0"/>
        <w:spacing w:line="420" w:lineRule="exact"/>
        <w:ind w:firstLine="480" w:firstLineChars="200"/>
        <w:jc w:val="both"/>
        <w:outlineLvl w:val="9"/>
        <w:rPr>
          <w:rFonts w:hint="eastAsia" w:ascii="宋体" w:hAnsi="宋体" w:eastAsia="宋体" w:cs="宋体"/>
          <w:color w:val="000000" w:themeColor="text1"/>
          <w:sz w:val="24"/>
          <w:szCs w:val="24"/>
          <w14:textFill>
            <w14:solidFill>
              <w14:schemeClr w14:val="tx1"/>
            </w14:solidFill>
          </w14:textFill>
        </w:rPr>
        <w:sectPr>
          <w:headerReference r:id="rId6" w:type="default"/>
          <w:footerReference r:id="rId7" w:type="default"/>
          <w:pgSz w:w="11906" w:h="16838"/>
          <w:pgMar w:top="1417" w:right="1418" w:bottom="1417" w:left="1418" w:header="851" w:footer="850" w:gutter="0"/>
          <w:pgNumType w:fmt="decimal"/>
          <w:cols w:space="720" w:num="1"/>
          <w:docGrid w:type="lines" w:linePitch="312" w:charSpace="0"/>
        </w:sectPr>
      </w:pPr>
    </w:p>
    <w:p w14:paraId="50DE37AC">
      <w:pPr>
        <w:pStyle w:val="172"/>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bookmarkStart w:id="134" w:name="_Toc16268"/>
      <w:r>
        <w:rPr>
          <w:rFonts w:hint="eastAsia" w:ascii="宋体" w:hAnsi="宋体" w:eastAsia="宋体" w:cs="宋体"/>
          <w:b/>
          <w:color w:val="000000" w:themeColor="text1"/>
          <w:sz w:val="24"/>
          <w:szCs w:val="24"/>
          <w14:textFill>
            <w14:solidFill>
              <w14:schemeClr w14:val="tx1"/>
            </w14:solidFill>
          </w14:textFill>
        </w:rPr>
        <w:t>1、磋商函</w:t>
      </w:r>
      <w:bookmarkEnd w:id="113"/>
      <w:bookmarkEnd w:id="134"/>
    </w:p>
    <w:p w14:paraId="6C6AE7D7">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(采购单位)：</w:t>
      </w:r>
    </w:p>
    <w:p w14:paraId="2874BB2F">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我们收到你们</w:t>
      </w:r>
      <w:r>
        <w:rPr>
          <w:rFonts w:hint="eastAsia" w:ascii="宋体" w:hAnsi="宋体" w:eastAsia="宋体" w:cs="宋体"/>
          <w:color w:val="000000" w:themeColor="text1"/>
          <w:sz w:val="24"/>
          <w:szCs w:val="24"/>
          <w:u w:val="single"/>
          <w14:textFill>
            <w14:solidFill>
              <w14:schemeClr w14:val="tx1"/>
            </w14:solidFill>
          </w14:textFill>
        </w:rPr>
        <w:t>（项目名称</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竞争性磋商文件，经认真研究，我们决定参加投标。</w:t>
      </w:r>
    </w:p>
    <w:p w14:paraId="06902D31">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⒈按照竞争性磋商文件中的一切要求，提供招标服务投标总价：</w:t>
      </w:r>
      <w:r>
        <w:rPr>
          <w:rFonts w:hint="eastAsia" w:ascii="宋体" w:hAnsi="宋体" w:eastAsia="宋体" w:cs="宋体"/>
          <w:color w:val="000000" w:themeColor="text1"/>
          <w:sz w:val="24"/>
          <w:szCs w:val="24"/>
          <w:u w:val="single"/>
          <w14:textFill>
            <w14:solidFill>
              <w14:schemeClr w14:val="tx1"/>
            </w14:solidFill>
          </w14:textFill>
        </w:rPr>
        <w:t>（）元（人民币大写）￥：元</w:t>
      </w:r>
      <w:r>
        <w:rPr>
          <w:rFonts w:hint="eastAsia" w:ascii="宋体" w:hAnsi="宋体" w:eastAsia="宋体" w:cs="宋体"/>
          <w:color w:val="000000" w:themeColor="text1"/>
          <w:sz w:val="24"/>
          <w:szCs w:val="24"/>
          <w14:textFill>
            <w14:solidFill>
              <w14:schemeClr w14:val="tx1"/>
            </w14:solidFill>
          </w14:textFill>
        </w:rPr>
        <w:t>人民币。</w:t>
      </w:r>
    </w:p>
    <w:p w14:paraId="279FA620">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⒉如果我们投标书被接受，我们将履行竞争性磋商文件中规定的每一项要求，按期、按质、按量完成</w:t>
      </w:r>
      <w:r>
        <w:rPr>
          <w:rFonts w:hint="eastAsia" w:ascii="宋体" w:hAnsi="宋体" w:eastAsia="宋体" w:cs="宋体"/>
          <w:color w:val="000000" w:themeColor="text1"/>
          <w:sz w:val="24"/>
          <w:szCs w:val="24"/>
          <w:lang w:val="en-US" w:eastAsia="zh-CN"/>
          <w14:textFill>
            <w14:solidFill>
              <w14:schemeClr w14:val="tx1"/>
            </w14:solidFill>
          </w14:textFill>
        </w:rPr>
        <w:t>成果文件</w:t>
      </w:r>
      <w:r>
        <w:rPr>
          <w:rFonts w:hint="eastAsia"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任务。</w:t>
      </w:r>
    </w:p>
    <w:p w14:paraId="55DE8C05">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⒊我们同意按竞争性磋商文件的规定，本</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的有效期为开标后</w:t>
      </w:r>
      <w:r>
        <w:rPr>
          <w:rFonts w:hint="eastAsia" w:ascii="宋体" w:hAnsi="宋体" w:eastAsia="宋体" w:cs="宋体"/>
          <w:b/>
          <w:color w:val="000000" w:themeColor="text1"/>
          <w:sz w:val="24"/>
          <w:szCs w:val="24"/>
          <w:u w:val="single"/>
          <w14:textFill>
            <w14:solidFill>
              <w14:schemeClr w14:val="tx1"/>
            </w14:solidFill>
          </w14:textFill>
        </w:rPr>
        <w:t>90</w:t>
      </w:r>
      <w:r>
        <w:rPr>
          <w:rFonts w:hint="eastAsia" w:ascii="宋体" w:hAnsi="宋体" w:eastAsia="宋体" w:cs="宋体"/>
          <w:bCs/>
          <w:color w:val="000000" w:themeColor="text1"/>
          <w:sz w:val="24"/>
          <w:szCs w:val="24"/>
          <w:u w:val="single"/>
          <w14:textFill>
            <w14:solidFill>
              <w14:schemeClr w14:val="tx1"/>
            </w14:solidFill>
          </w14:textFill>
        </w:rPr>
        <w:t>日（日历日）</w:t>
      </w:r>
      <w:r>
        <w:rPr>
          <w:rFonts w:hint="eastAsia" w:ascii="宋体" w:hAnsi="宋体" w:eastAsia="宋体" w:cs="宋体"/>
          <w:color w:val="000000" w:themeColor="text1"/>
          <w:sz w:val="24"/>
          <w:szCs w:val="24"/>
          <w14:textFill>
            <w14:solidFill>
              <w14:schemeClr w14:val="tx1"/>
            </w14:solidFill>
          </w14:textFill>
        </w:rPr>
        <w:t>。</w:t>
      </w:r>
    </w:p>
    <w:p w14:paraId="110CA283">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⒋我们愿意提供采购单位在竞争性磋商文件中要求的所有资料。</w:t>
      </w:r>
    </w:p>
    <w:p w14:paraId="78CFE81E">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5.我们愿按</w:t>
      </w:r>
      <w:r>
        <w:rPr>
          <w:rFonts w:hint="eastAsia" w:ascii="宋体" w:hAnsi="宋体" w:eastAsia="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履行自己的全部责任。</w:t>
      </w:r>
    </w:p>
    <w:p w14:paraId="653C6D89">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6.我们同意按竞争性磋商文件规定，交纳元的</w:t>
      </w: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w:t>
      </w:r>
    </w:p>
    <w:p w14:paraId="7844D0EA">
      <w:pPr>
        <w:pStyle w:val="172"/>
        <w:pageBreakBefore w:val="0"/>
        <w:topLinePunct w:val="0"/>
        <w:bidi w:val="0"/>
        <w:spacing w:line="420" w:lineRule="exact"/>
        <w:ind w:left="790" w:leftChars="342" w:hanging="72" w:hangingChars="30"/>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我们</w:t>
      </w:r>
      <w:r>
        <w:rPr>
          <w:rFonts w:hint="eastAsia" w:ascii="宋体" w:hAnsi="宋体" w:eastAsia="宋体" w:cs="宋体"/>
          <w:color w:val="000000" w:themeColor="text1"/>
          <w:sz w:val="24"/>
          <w:szCs w:val="24"/>
          <w14:textFill>
            <w14:solidFill>
              <w14:schemeClr w14:val="tx1"/>
            </w14:solidFill>
          </w14:textFill>
        </w:rPr>
        <w:t>保证在</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文件中规定的</w:t>
      </w:r>
      <w:r>
        <w:rPr>
          <w:rFonts w:hint="eastAsia" w:ascii="宋体" w:hAnsi="宋体" w:cs="宋体"/>
          <w:color w:val="000000" w:themeColor="text1"/>
          <w:sz w:val="24"/>
          <w:szCs w:val="24"/>
          <w:lang w:eastAsia="zh-CN"/>
          <w14:textFill>
            <w14:solidFill>
              <w14:schemeClr w14:val="tx1"/>
            </w14:solidFill>
          </w14:textFill>
        </w:rPr>
        <w:t>合同履约期限</w:t>
      </w:r>
      <w:r>
        <w:rPr>
          <w:rFonts w:hint="eastAsia" w:ascii="宋体" w:hAnsi="宋体" w:eastAsia="宋体" w:cs="宋体"/>
          <w:color w:val="000000" w:themeColor="text1"/>
          <w:sz w:val="24"/>
          <w:szCs w:val="24"/>
          <w14:textFill>
            <w14:solidFill>
              <w14:schemeClr w14:val="tx1"/>
            </w14:solidFill>
          </w14:textFill>
        </w:rPr>
        <w:t>内完成此项目的</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工作，</w:t>
      </w:r>
      <w:r>
        <w:rPr>
          <w:rFonts w:hint="eastAsia" w:ascii="宋体" w:hAnsi="宋体" w:cs="宋体"/>
          <w:color w:val="000000" w:themeColor="text1"/>
          <w:sz w:val="24"/>
          <w:szCs w:val="24"/>
          <w:u w:val="single"/>
          <w:lang w:eastAsia="zh-CN"/>
          <w14:textFill>
            <w14:solidFill>
              <w14:schemeClr w14:val="tx1"/>
            </w14:solidFill>
          </w14:textFill>
        </w:rPr>
        <w:t>合同履约期限</w:t>
      </w:r>
      <w:r>
        <w:rPr>
          <w:rFonts w:hint="eastAsia" w:ascii="宋体" w:hAnsi="宋体" w:eastAsia="宋体" w:cs="宋体"/>
          <w:color w:val="000000" w:themeColor="text1"/>
          <w:sz w:val="24"/>
          <w:szCs w:val="24"/>
          <w:u w:val="single"/>
          <w14:textFill>
            <w14:solidFill>
              <w14:schemeClr w14:val="tx1"/>
            </w14:solidFill>
          </w14:textFill>
        </w:rPr>
        <w:t>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质量标准为：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48838585">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8.我方承诺，与采购人聘请的为此项目提供咨询服务的公司及任何附属机构均无关联，我方不是买方的附属机构。</w:t>
      </w:r>
    </w:p>
    <w:p w14:paraId="1EA70D72">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同意提供按照贵方可能要求的与其投标有关的一切数据或资料，完全理解贵方不一定接受最低价的投标或收到的任何投标。</w:t>
      </w:r>
    </w:p>
    <w:p w14:paraId="0A41CDA0">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10.所有有关本标书的函电，请按下列地址联系：</w:t>
      </w:r>
    </w:p>
    <w:p w14:paraId="599AE07C">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p w14:paraId="24145063">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14:paraId="67D12F9F">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p w14:paraId="73F4A728">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p w14:paraId="788BF828">
      <w:pPr>
        <w:pStyle w:val="172"/>
        <w:pageBreakBefore w:val="0"/>
        <w:topLinePunct w:val="0"/>
        <w:bidi w:val="0"/>
        <w:spacing w:line="420" w:lineRule="exact"/>
        <w:ind w:firstLine="567"/>
        <w:jc w:val="both"/>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14:paraId="06342DD2">
      <w:pPr>
        <w:pageBreakBefore w:val="0"/>
        <w:topLinePunct w:val="0"/>
        <w:bidi w:val="0"/>
        <w:spacing w:line="420" w:lineRule="exact"/>
        <w:ind w:firstLine="5280" w:firstLineChars="2200"/>
        <w:jc w:val="left"/>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p>
    <w:p w14:paraId="64CE585A">
      <w:pPr>
        <w:pageBreakBefore w:val="0"/>
        <w:topLinePunct w:val="0"/>
        <w:bidi w:val="0"/>
        <w:spacing w:line="420" w:lineRule="exact"/>
        <w:ind w:firstLine="5040" w:firstLineChars="210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法定代表人（签字或盖章）：</w:t>
      </w:r>
    </w:p>
    <w:p w14:paraId="10C340DE">
      <w:pPr>
        <w:pageBreakBefore w:val="0"/>
        <w:topLinePunct w:val="0"/>
        <w:bidi w:val="0"/>
        <w:spacing w:line="420" w:lineRule="exact"/>
        <w:ind w:firstLine="1080" w:firstLineChars="450"/>
        <w:jc w:val="left"/>
        <w:outlineLvl w:val="9"/>
        <w:rPr>
          <w:rFonts w:hint="eastAsia" w:ascii="宋体" w:hAnsi="宋体" w:eastAsia="宋体" w:cs="宋体"/>
          <w:color w:val="000000" w:themeColor="text1"/>
          <w:sz w:val="24"/>
          <w:szCs w:val="24"/>
          <w:lang w:val="en-US" w:eastAsia="zh-CN"/>
          <w14:textFill>
            <w14:solidFill>
              <w14:schemeClr w14:val="tx1"/>
            </w14:solidFill>
          </w14:textFill>
        </w:rPr>
        <w:sectPr>
          <w:pgSz w:w="11906" w:h="16838"/>
          <w:pgMar w:top="1418" w:right="1134" w:bottom="1418" w:left="1418" w:header="851" w:footer="851" w:gutter="0"/>
          <w:pgNumType w:fmt="decimal"/>
          <w:cols w:space="720" w:num="1"/>
          <w:docGrid w:type="linesAndChars" w:linePitch="312" w:charSpace="0"/>
        </w:sectPr>
      </w:pPr>
      <w:r>
        <w:rPr>
          <w:rFonts w:hint="eastAsia" w:ascii="宋体" w:hAnsi="宋体" w:eastAsia="宋体" w:cs="宋体"/>
          <w:color w:val="000000" w:themeColor="text1"/>
          <w:sz w:val="24"/>
          <w:szCs w:val="24"/>
          <w14:textFill>
            <w14:solidFill>
              <w14:schemeClr w14:val="tx1"/>
            </w14:solidFill>
          </w14:textFill>
        </w:rPr>
        <w:t>日期：年月</w:t>
      </w:r>
      <w:r>
        <w:rPr>
          <w:rFonts w:hint="eastAsia" w:ascii="宋体" w:hAnsi="宋体" w:eastAsia="宋体" w:cs="宋体"/>
          <w:color w:val="000000" w:themeColor="text1"/>
          <w:sz w:val="24"/>
          <w:szCs w:val="24"/>
          <w:u w:val="none"/>
          <w:lang w:val="en-US" w:eastAsia="zh-CN"/>
          <w14:textFill>
            <w14:solidFill>
              <w14:schemeClr w14:val="tx1"/>
            </w14:solidFill>
          </w14:textFill>
        </w:rPr>
        <w:t>日</w:t>
      </w:r>
    </w:p>
    <w:p w14:paraId="37117CF9">
      <w:pPr>
        <w:pStyle w:val="23"/>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bookmarkStart w:id="135" w:name="_Toc27514"/>
      <w:bookmarkStart w:id="136" w:name="_Toc4260"/>
      <w:bookmarkStart w:id="137" w:name="_Toc19475"/>
      <w:bookmarkStart w:id="138" w:name="_Toc12043"/>
      <w:bookmarkStart w:id="139" w:name="_Toc15849"/>
      <w:bookmarkStart w:id="140" w:name="_Toc498343980"/>
      <w:bookmarkStart w:id="141" w:name="_Toc498343981"/>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法定代表人身份证明书</w:t>
      </w:r>
      <w:bookmarkEnd w:id="135"/>
      <w:bookmarkEnd w:id="136"/>
      <w:bookmarkEnd w:id="137"/>
      <w:bookmarkEnd w:id="138"/>
    </w:p>
    <w:p w14:paraId="324B5260">
      <w:pPr>
        <w:pStyle w:val="16"/>
        <w:pageBreakBefore w:val="0"/>
        <w:topLinePunct w:val="0"/>
        <w:bidi w:val="0"/>
        <w:spacing w:line="420" w:lineRule="exact"/>
        <w:jc w:val="center"/>
        <w:outlineLvl w:val="9"/>
        <w:rPr>
          <w:rFonts w:hint="eastAsia" w:ascii="宋体" w:hAnsi="宋体" w:eastAsia="宋体" w:cs="宋体"/>
          <w:bCs/>
          <w:color w:val="000000" w:themeColor="text1"/>
          <w:sz w:val="24"/>
          <w:szCs w:val="24"/>
          <w14:textFill>
            <w14:solidFill>
              <w14:schemeClr w14:val="tx1"/>
            </w14:solidFill>
          </w14:textFill>
        </w:rPr>
      </w:pPr>
    </w:p>
    <w:p w14:paraId="3EFE93E9">
      <w:pPr>
        <w:pStyle w:val="24"/>
        <w:pageBreakBefore w:val="0"/>
        <w:numPr>
          <w:ilvl w:val="0"/>
          <w:numId w:val="0"/>
        </w:numPr>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67832A4D">
      <w:pPr>
        <w:pStyle w:val="16"/>
        <w:pageBreakBefore w:val="0"/>
        <w:topLinePunct w:val="0"/>
        <w:bidi w:val="0"/>
        <w:spacing w:line="420" w:lineRule="exact"/>
        <w:ind w:firstLine="480" w:firstLineChars="200"/>
        <w:outlineLvl w:val="9"/>
        <w:rPr>
          <w:rFonts w:hint="eastAsia" w:ascii="宋体" w:hAnsi="宋体" w:eastAsia="宋体" w:cs="宋体"/>
          <w:bCs/>
          <w:color w:val="000000" w:themeColor="text1"/>
          <w:sz w:val="24"/>
          <w:szCs w:val="24"/>
          <w:u w:val="single"/>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单位名称：</w:t>
      </w:r>
    </w:p>
    <w:p w14:paraId="2078D072">
      <w:pPr>
        <w:pStyle w:val="16"/>
        <w:pageBreakBefore w:val="0"/>
        <w:topLinePunct w:val="0"/>
        <w:bidi w:val="0"/>
        <w:spacing w:line="420" w:lineRule="exact"/>
        <w:ind w:firstLine="480" w:firstLineChars="200"/>
        <w:outlineLvl w:val="9"/>
        <w:rPr>
          <w:rFonts w:hint="eastAsia" w:ascii="宋体" w:hAnsi="宋体" w:eastAsia="宋体" w:cs="宋体"/>
          <w:bCs/>
          <w:color w:val="000000" w:themeColor="text1"/>
          <w:sz w:val="24"/>
          <w:szCs w:val="24"/>
          <w:u w:val="single"/>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联系地址：</w:t>
      </w:r>
    </w:p>
    <w:p w14:paraId="4908695D">
      <w:pPr>
        <w:pStyle w:val="16"/>
        <w:pageBreakBefore w:val="0"/>
        <w:topLinePunct w:val="0"/>
        <w:bidi w:val="0"/>
        <w:spacing w:line="420" w:lineRule="exact"/>
        <w:ind w:firstLine="480" w:firstLineChars="200"/>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姓名：</w:t>
      </w:r>
    </w:p>
    <w:p w14:paraId="7DFF539C">
      <w:pPr>
        <w:pStyle w:val="16"/>
        <w:pageBreakBefore w:val="0"/>
        <w:topLinePunct w:val="0"/>
        <w:bidi w:val="0"/>
        <w:spacing w:line="420" w:lineRule="exact"/>
        <w:ind w:firstLine="480" w:firstLineChars="200"/>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性别：</w:t>
      </w:r>
    </w:p>
    <w:p w14:paraId="66F50424">
      <w:pPr>
        <w:pStyle w:val="16"/>
        <w:pageBreakBefore w:val="0"/>
        <w:topLinePunct w:val="0"/>
        <w:bidi w:val="0"/>
        <w:spacing w:line="420" w:lineRule="exact"/>
        <w:ind w:firstLine="480" w:firstLineChars="200"/>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年龄：</w:t>
      </w:r>
    </w:p>
    <w:p w14:paraId="4B714CAF">
      <w:pPr>
        <w:pStyle w:val="16"/>
        <w:pageBreakBefore w:val="0"/>
        <w:topLinePunct w:val="0"/>
        <w:bidi w:val="0"/>
        <w:spacing w:line="420" w:lineRule="exact"/>
        <w:ind w:firstLine="480" w:firstLineChars="200"/>
        <w:outlineLvl w:val="9"/>
        <w:rPr>
          <w:rFonts w:hint="eastAsia" w:ascii="宋体" w:hAnsi="宋体" w:eastAsia="宋体" w:cs="宋体"/>
          <w:bCs/>
          <w:color w:val="000000" w:themeColor="text1"/>
          <w:sz w:val="24"/>
          <w:szCs w:val="24"/>
          <w:u w:val="single"/>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职务：</w:t>
      </w:r>
    </w:p>
    <w:p w14:paraId="4B894ADD">
      <w:pPr>
        <w:pStyle w:val="16"/>
        <w:pageBreakBefore w:val="0"/>
        <w:topLinePunct w:val="0"/>
        <w:bidi w:val="0"/>
        <w:spacing w:line="420" w:lineRule="exact"/>
        <w:ind w:firstLine="480" w:firstLineChars="200"/>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w:t>
      </w:r>
      <w:r>
        <w:rPr>
          <w:rFonts w:hint="eastAsia" w:ascii="宋体" w:hAnsi="宋体" w:eastAsia="宋体" w:cs="宋体"/>
          <w:bCs/>
          <w:color w:val="000000" w:themeColor="text1"/>
          <w:sz w:val="24"/>
          <w:szCs w:val="24"/>
          <w:u w:val="single"/>
          <w14:textFill>
            <w14:solidFill>
              <w14:schemeClr w14:val="tx1"/>
            </w14:solidFill>
          </w14:textFill>
        </w:rPr>
        <w:t>&lt;供应商名称&gt;</w:t>
      </w:r>
      <w:r>
        <w:rPr>
          <w:rFonts w:hint="eastAsia" w:ascii="宋体" w:hAnsi="宋体" w:eastAsia="宋体" w:cs="宋体"/>
          <w:bCs/>
          <w:color w:val="000000" w:themeColor="text1"/>
          <w:sz w:val="24"/>
          <w:szCs w:val="24"/>
          <w14:textFill>
            <w14:solidFill>
              <w14:schemeClr w14:val="tx1"/>
            </w14:solidFill>
          </w14:textFill>
        </w:rPr>
        <w:t>的法定代表人。</w:t>
      </w:r>
    </w:p>
    <w:p w14:paraId="12B10ED0">
      <w:pPr>
        <w:pStyle w:val="16"/>
        <w:pageBreakBefore w:val="0"/>
        <w:topLinePunct w:val="0"/>
        <w:bidi w:val="0"/>
        <w:spacing w:line="4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特此证明。</w:t>
      </w:r>
    </w:p>
    <w:p w14:paraId="6214CDDF">
      <w:pPr>
        <w:pStyle w:val="16"/>
        <w:pageBreakBefore w:val="0"/>
        <w:topLinePunct w:val="0"/>
        <w:bidi w:val="0"/>
        <w:spacing w:line="4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p>
    <w:tbl>
      <w:tblPr>
        <w:tblStyle w:val="31"/>
        <w:tblpPr w:leftFromText="180" w:rightFromText="180" w:vertAnchor="text" w:tblpXSpec="center" w:tblpY="1"/>
        <w:tblOverlap w:val="never"/>
        <w:tblW w:w="7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3"/>
      </w:tblGrid>
      <w:tr w14:paraId="382C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7973" w:type="dxa"/>
            <w:vAlign w:val="center"/>
          </w:tcPr>
          <w:p w14:paraId="42A17F6D">
            <w:pPr>
              <w:pStyle w:val="16"/>
              <w:pageBreakBefore w:val="0"/>
              <w:topLinePunct w:val="0"/>
              <w:bidi w:val="0"/>
              <w:spacing w:line="4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（此处附贴法定代表人身份证复印件正、反面）</w:t>
            </w:r>
          </w:p>
          <w:p w14:paraId="52448BAF">
            <w:pPr>
              <w:pageBreakBefore w:val="0"/>
              <w:widowControl/>
              <w:topLinePunct w:val="0"/>
              <w:bidi w:val="0"/>
              <w:spacing w:before="100" w:beforeAutospacing="1" w:after="100" w:afterAutospacing="1" w:line="420" w:lineRule="exact"/>
              <w:jc w:val="center"/>
              <w:rPr>
                <w:rFonts w:hint="eastAsia" w:ascii="宋体" w:hAnsi="宋体" w:eastAsia="宋体" w:cs="宋体"/>
                <w:bCs/>
                <w:color w:val="000000" w:themeColor="text1"/>
                <w:sz w:val="24"/>
                <w:szCs w:val="24"/>
                <w14:textFill>
                  <w14:solidFill>
                    <w14:schemeClr w14:val="tx1"/>
                  </w14:solidFill>
                </w14:textFill>
              </w:rPr>
            </w:pPr>
          </w:p>
        </w:tc>
      </w:tr>
    </w:tbl>
    <w:p w14:paraId="47A66937">
      <w:pPr>
        <w:pStyle w:val="16"/>
        <w:pageBreakBefore w:val="0"/>
        <w:topLinePunct w:val="0"/>
        <w:bidi w:val="0"/>
        <w:spacing w:line="4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p>
    <w:p w14:paraId="72F3B550">
      <w:pPr>
        <w:pStyle w:val="16"/>
        <w:pageBreakBefore w:val="0"/>
        <w:topLinePunct w:val="0"/>
        <w:bidi w:val="0"/>
        <w:spacing w:line="4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p>
    <w:p w14:paraId="3E760AF0">
      <w:pPr>
        <w:pStyle w:val="16"/>
        <w:pageBreakBefore w:val="0"/>
        <w:topLinePunct w:val="0"/>
        <w:bidi w:val="0"/>
        <w:spacing w:line="4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p>
    <w:p w14:paraId="2616F93F">
      <w:pPr>
        <w:pStyle w:val="16"/>
        <w:pageBreakBefore w:val="0"/>
        <w:topLinePunct w:val="0"/>
        <w:bidi w:val="0"/>
        <w:spacing w:line="4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p>
    <w:p w14:paraId="649026F3">
      <w:pPr>
        <w:pStyle w:val="16"/>
        <w:pageBreakBefore w:val="0"/>
        <w:topLinePunct w:val="0"/>
        <w:bidi w:val="0"/>
        <w:spacing w:line="4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p>
    <w:p w14:paraId="783E4B5C">
      <w:pPr>
        <w:pStyle w:val="16"/>
        <w:pageBreakBefore w:val="0"/>
        <w:topLinePunct w:val="0"/>
        <w:bidi w:val="0"/>
        <w:spacing w:line="420" w:lineRule="exact"/>
        <w:ind w:firstLine="3000" w:firstLineChars="1250"/>
        <w:rPr>
          <w:rFonts w:hint="eastAsia" w:ascii="宋体" w:hAnsi="宋体" w:eastAsia="宋体" w:cs="宋体"/>
          <w:bCs/>
          <w:color w:val="000000" w:themeColor="text1"/>
          <w:sz w:val="24"/>
          <w:szCs w:val="24"/>
          <w14:textFill>
            <w14:solidFill>
              <w14:schemeClr w14:val="tx1"/>
            </w14:solidFill>
          </w14:textFill>
        </w:rPr>
      </w:pPr>
    </w:p>
    <w:p w14:paraId="279ABBCF">
      <w:pPr>
        <w:pStyle w:val="16"/>
        <w:pageBreakBefore w:val="0"/>
        <w:topLinePunct w:val="0"/>
        <w:bidi w:val="0"/>
        <w:spacing w:line="420" w:lineRule="exact"/>
        <w:ind w:firstLine="3000" w:firstLineChars="1250"/>
        <w:rPr>
          <w:rFonts w:hint="eastAsia" w:ascii="宋体" w:hAnsi="宋体" w:eastAsia="宋体" w:cs="宋体"/>
          <w:bCs/>
          <w:color w:val="000000" w:themeColor="text1"/>
          <w:sz w:val="24"/>
          <w:szCs w:val="24"/>
          <w14:textFill>
            <w14:solidFill>
              <w14:schemeClr w14:val="tx1"/>
            </w14:solidFill>
          </w14:textFill>
        </w:rPr>
      </w:pPr>
    </w:p>
    <w:p w14:paraId="31BE2804">
      <w:pPr>
        <w:pageBreakBefore w:val="0"/>
        <w:topLinePunct w:val="0"/>
        <w:bidi w:val="0"/>
        <w:spacing w:line="420" w:lineRule="exact"/>
        <w:ind w:firstLine="5280" w:firstLineChars="2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p>
    <w:p w14:paraId="55DEB020">
      <w:pPr>
        <w:pageBreakBefore w:val="0"/>
        <w:topLinePunct w:val="0"/>
        <w:bidi w:val="0"/>
        <w:spacing w:line="420" w:lineRule="exact"/>
        <w:jc w:val="left"/>
        <w:rPr>
          <w:rFonts w:hint="eastAsia" w:ascii="宋体" w:hAnsi="宋体" w:eastAsia="宋体" w:cs="宋体"/>
          <w:color w:val="000000" w:themeColor="text1"/>
          <w:sz w:val="24"/>
          <w:szCs w:val="24"/>
          <w:lang w:eastAsia="zh-CN"/>
          <w14:textFill>
            <w14:solidFill>
              <w14:schemeClr w14:val="tx1"/>
            </w14:solidFill>
          </w14:textFill>
        </w:rPr>
      </w:pPr>
    </w:p>
    <w:p w14:paraId="09210DFB">
      <w:pPr>
        <w:pStyle w:val="13"/>
        <w:pageBreakBefore w:val="0"/>
        <w:topLinePunct w:val="0"/>
        <w:bidi w:val="0"/>
        <w:spacing w:line="420" w:lineRule="exact"/>
        <w:ind w:firstLine="5040" w:firstLineChars="2100"/>
        <w:rPr>
          <w:rFonts w:hint="eastAsia" w:ascii="宋体" w:hAnsi="宋体" w:eastAsia="宋体" w:cs="宋体"/>
          <w:color w:val="000000" w:themeColor="text1"/>
          <w:sz w:val="24"/>
          <w:szCs w:val="24"/>
          <w:lang w:val="en-US" w:eastAsia="zh-CN"/>
          <w14:textFill>
            <w14:solidFill>
              <w14:schemeClr w14:val="tx1"/>
            </w14:solidFill>
          </w14:textFill>
        </w:rPr>
        <w:sectPr>
          <w:pgSz w:w="11906" w:h="16838"/>
          <w:pgMar w:top="1418" w:right="1134" w:bottom="1418" w:left="1418" w:header="851" w:footer="851" w:gutter="0"/>
          <w:pgNumType w:fmt="decimal"/>
          <w:cols w:space="720" w:num="1"/>
          <w:docGrid w:type="linesAndChars" w:linePitch="312" w:charSpace="0"/>
        </w:sectPr>
      </w:pPr>
      <w:r>
        <w:rPr>
          <w:rFonts w:hint="eastAsia" w:ascii="宋体" w:hAnsi="宋体" w:eastAsia="宋体" w:cs="宋体"/>
          <w:color w:val="000000" w:themeColor="text1"/>
          <w:sz w:val="24"/>
          <w:szCs w:val="24"/>
          <w14:textFill>
            <w14:solidFill>
              <w14:schemeClr w14:val="tx1"/>
            </w14:solidFill>
          </w14:textFill>
        </w:rPr>
        <w:t>日期：年月</w:t>
      </w:r>
      <w:r>
        <w:rPr>
          <w:rFonts w:hint="eastAsia" w:ascii="宋体" w:hAnsi="宋体" w:eastAsia="宋体" w:cs="宋体"/>
          <w:color w:val="000000" w:themeColor="text1"/>
          <w:sz w:val="24"/>
          <w:szCs w:val="24"/>
          <w:u w:val="none"/>
          <w:lang w:val="en-US" w:eastAsia="zh-CN"/>
          <w14:textFill>
            <w14:solidFill>
              <w14:schemeClr w14:val="tx1"/>
            </w14:solidFill>
          </w14:textFill>
        </w:rPr>
        <w:t>日</w:t>
      </w:r>
    </w:p>
    <w:p w14:paraId="46C67246">
      <w:pPr>
        <w:pStyle w:val="16"/>
        <w:pageBreakBefore w:val="0"/>
        <w:topLinePunct w:val="0"/>
        <w:bidi w:val="0"/>
        <w:spacing w:line="42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p>
    <w:p w14:paraId="04CC48FA">
      <w:pPr>
        <w:pStyle w:val="16"/>
        <w:pageBreakBefore w:val="0"/>
        <w:topLinePunct w:val="0"/>
        <w:bidi w:val="0"/>
        <w:spacing w:line="42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法定代表人授权委托书</w:t>
      </w:r>
    </w:p>
    <w:p w14:paraId="75762A23">
      <w:pPr>
        <w:pStyle w:val="16"/>
        <w:pageBreakBefore w:val="0"/>
        <w:topLinePunct w:val="0"/>
        <w:bidi w:val="0"/>
        <w:spacing w:line="420" w:lineRule="exact"/>
        <w:jc w:val="center"/>
        <w:rPr>
          <w:rFonts w:hint="eastAsia" w:ascii="宋体" w:hAnsi="宋体" w:eastAsia="宋体" w:cs="宋体"/>
          <w:b/>
          <w:color w:val="000000" w:themeColor="text1"/>
          <w:sz w:val="24"/>
          <w:szCs w:val="24"/>
          <w14:textFill>
            <w14:solidFill>
              <w14:schemeClr w14:val="tx1"/>
            </w14:solidFill>
          </w14:textFill>
        </w:rPr>
      </w:pPr>
    </w:p>
    <w:p w14:paraId="72F1FDFC">
      <w:pPr>
        <w:pStyle w:val="16"/>
        <w:pageBreakBefore w:val="0"/>
        <w:widowControl/>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本授权书声明：</w:t>
      </w:r>
      <w:r>
        <w:rPr>
          <w:rFonts w:hint="eastAsia" w:ascii="宋体" w:hAnsi="宋体" w:eastAsia="宋体" w:cs="宋体"/>
          <w:bCs/>
          <w:color w:val="000000" w:themeColor="text1"/>
          <w:sz w:val="24"/>
          <w:szCs w:val="24"/>
          <w:u w:val="single"/>
          <w14:textFill>
            <w14:solidFill>
              <w14:schemeClr w14:val="tx1"/>
            </w14:solidFill>
          </w14:textFill>
        </w:rPr>
        <w:t>注册于(国家或地区的名称)</w:t>
      </w:r>
      <w:r>
        <w:rPr>
          <w:rFonts w:hint="eastAsia" w:ascii="宋体" w:hAnsi="宋体" w:eastAsia="宋体" w:cs="宋体"/>
          <w:bCs/>
          <w:color w:val="000000" w:themeColor="text1"/>
          <w:sz w:val="24"/>
          <w:szCs w:val="24"/>
          <w14:textFill>
            <w14:solidFill>
              <w14:schemeClr w14:val="tx1"/>
            </w14:solidFill>
          </w14:textFill>
        </w:rPr>
        <w:t>的</w:t>
      </w:r>
      <w:r>
        <w:rPr>
          <w:rFonts w:hint="eastAsia" w:ascii="宋体" w:hAnsi="宋体" w:eastAsia="宋体" w:cs="宋体"/>
          <w:bCs/>
          <w:color w:val="000000" w:themeColor="text1"/>
          <w:sz w:val="24"/>
          <w:szCs w:val="24"/>
          <w:u w:val="single"/>
          <w14:textFill>
            <w14:solidFill>
              <w14:schemeClr w14:val="tx1"/>
            </w14:solidFill>
          </w14:textFill>
        </w:rPr>
        <w:t>(公司名称)</w:t>
      </w:r>
      <w:r>
        <w:rPr>
          <w:rFonts w:hint="eastAsia" w:ascii="宋体" w:hAnsi="宋体" w:eastAsia="宋体" w:cs="宋体"/>
          <w:bCs/>
          <w:color w:val="000000" w:themeColor="text1"/>
          <w:sz w:val="24"/>
          <w:szCs w:val="24"/>
          <w14:textFill>
            <w14:solidFill>
              <w14:schemeClr w14:val="tx1"/>
            </w14:solidFill>
          </w14:textFill>
        </w:rPr>
        <w:t>的</w:t>
      </w:r>
      <w:r>
        <w:rPr>
          <w:rFonts w:hint="eastAsia" w:ascii="宋体" w:hAnsi="宋体" w:eastAsia="宋体" w:cs="宋体"/>
          <w:bCs/>
          <w:color w:val="000000" w:themeColor="text1"/>
          <w:sz w:val="24"/>
          <w:szCs w:val="24"/>
          <w:u w:val="single"/>
          <w14:textFill>
            <w14:solidFill>
              <w14:schemeClr w14:val="tx1"/>
            </w14:solidFill>
          </w14:textFill>
        </w:rPr>
        <w:t>(法人代表姓名、职务)</w:t>
      </w:r>
      <w:r>
        <w:rPr>
          <w:rFonts w:hint="eastAsia" w:ascii="宋体" w:hAnsi="宋体" w:eastAsia="宋体" w:cs="宋体"/>
          <w:bCs/>
          <w:color w:val="000000" w:themeColor="text1"/>
          <w:sz w:val="24"/>
          <w:szCs w:val="24"/>
          <w14:textFill>
            <w14:solidFill>
              <w14:schemeClr w14:val="tx1"/>
            </w14:solidFill>
          </w14:textFill>
        </w:rPr>
        <w:t>，代表本公司授权</w:t>
      </w:r>
      <w:r>
        <w:rPr>
          <w:rFonts w:hint="eastAsia" w:ascii="宋体" w:hAnsi="宋体" w:eastAsia="宋体" w:cs="宋体"/>
          <w:bCs/>
          <w:color w:val="000000" w:themeColor="text1"/>
          <w:sz w:val="24"/>
          <w:szCs w:val="24"/>
          <w:u w:val="single"/>
          <w14:textFill>
            <w14:solidFill>
              <w14:schemeClr w14:val="tx1"/>
            </w14:solidFill>
          </w14:textFill>
        </w:rPr>
        <w:t>(被授权单位名称)</w:t>
      </w:r>
      <w:r>
        <w:rPr>
          <w:rFonts w:hint="eastAsia" w:ascii="宋体" w:hAnsi="宋体" w:eastAsia="宋体" w:cs="宋体"/>
          <w:bCs/>
          <w:color w:val="000000" w:themeColor="text1"/>
          <w:sz w:val="24"/>
          <w:szCs w:val="24"/>
          <w14:textFill>
            <w14:solidFill>
              <w14:schemeClr w14:val="tx1"/>
            </w14:solidFill>
          </w14:textFill>
        </w:rPr>
        <w:t>的</w:t>
      </w:r>
      <w:r>
        <w:rPr>
          <w:rFonts w:hint="eastAsia" w:ascii="宋体" w:hAnsi="宋体" w:eastAsia="宋体" w:cs="宋体"/>
          <w:bCs/>
          <w:color w:val="000000" w:themeColor="text1"/>
          <w:sz w:val="24"/>
          <w:szCs w:val="24"/>
          <w:u w:val="single"/>
          <w14:textFill>
            <w14:solidFill>
              <w14:schemeClr w14:val="tx1"/>
            </w14:solidFill>
          </w14:textFill>
        </w:rPr>
        <w:t>(授权代理人的姓名、职务)</w:t>
      </w:r>
      <w:r>
        <w:rPr>
          <w:rFonts w:hint="eastAsia" w:ascii="宋体" w:hAnsi="宋体" w:eastAsia="宋体" w:cs="宋体"/>
          <w:bCs/>
          <w:color w:val="000000" w:themeColor="text1"/>
          <w:sz w:val="24"/>
          <w:szCs w:val="24"/>
          <w14:textFill>
            <w14:solidFill>
              <w14:schemeClr w14:val="tx1"/>
            </w14:solidFill>
          </w14:textFill>
        </w:rPr>
        <w:t>为本公司的合法代理人，参加</w:t>
      </w:r>
      <w:r>
        <w:rPr>
          <w:rFonts w:hint="eastAsia" w:ascii="宋体" w:hAnsi="宋体" w:eastAsia="宋体" w:cs="宋体"/>
          <w:bCs/>
          <w:color w:val="000000" w:themeColor="text1"/>
          <w:sz w:val="24"/>
          <w:szCs w:val="24"/>
          <w:u w:val="single"/>
          <w14:textFill>
            <w14:solidFill>
              <w14:schemeClr w14:val="tx1"/>
            </w14:solidFill>
          </w14:textFill>
        </w:rPr>
        <w:t>（项目名称）</w:t>
      </w:r>
      <w:r>
        <w:rPr>
          <w:rFonts w:hint="eastAsia" w:ascii="宋体" w:hAnsi="宋体" w:eastAsia="宋体" w:cs="宋体"/>
          <w:bCs/>
          <w:color w:val="000000" w:themeColor="text1"/>
          <w:sz w:val="24"/>
          <w:szCs w:val="24"/>
          <w14:textFill>
            <w14:solidFill>
              <w14:schemeClr w14:val="tx1"/>
            </w14:solidFill>
          </w14:textFill>
        </w:rPr>
        <w:t>编号为</w:t>
      </w:r>
      <w:r>
        <w:rPr>
          <w:rFonts w:hint="eastAsia" w:ascii="宋体" w:hAnsi="宋体" w:eastAsia="宋体" w:cs="宋体"/>
          <w:bCs/>
          <w:color w:val="000000" w:themeColor="text1"/>
          <w:sz w:val="24"/>
          <w:szCs w:val="24"/>
          <w:u w:val="single"/>
          <w14:textFill>
            <w14:solidFill>
              <w14:schemeClr w14:val="tx1"/>
            </w14:solidFill>
          </w14:textFill>
        </w:rPr>
        <w:t>（项目编号）</w:t>
      </w:r>
      <w:r>
        <w:rPr>
          <w:rFonts w:hint="eastAsia" w:ascii="宋体" w:hAnsi="宋体" w:eastAsia="宋体" w:cs="宋体"/>
          <w:bCs/>
          <w:color w:val="000000" w:themeColor="text1"/>
          <w:sz w:val="24"/>
          <w:szCs w:val="24"/>
          <w14:textFill>
            <w14:solidFill>
              <w14:schemeClr w14:val="tx1"/>
            </w14:solidFill>
          </w14:textFill>
        </w:rPr>
        <w:t>的竞争性磋商活动，以本公司名义处理一切与之有关的事宜。</w:t>
      </w:r>
    </w:p>
    <w:p w14:paraId="021EA42E">
      <w:pPr>
        <w:pStyle w:val="16"/>
        <w:pageBreakBefore w:val="0"/>
        <w:widowControl/>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如果本公司在此次竞争性磋商活动中成交，授权代理人有权代表本公司签署咨询服务合同。</w:t>
      </w:r>
    </w:p>
    <w:p w14:paraId="24DC8032">
      <w:pPr>
        <w:pStyle w:val="16"/>
        <w:pageBreakBefore w:val="0"/>
        <w:widowControl/>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本授权书于</w:t>
      </w:r>
      <w:r>
        <w:rPr>
          <w:rFonts w:hint="eastAsia"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none"/>
          <w14:textFill>
            <w14:solidFill>
              <w14:schemeClr w14:val="tx1"/>
            </w14:solidFill>
          </w14:textFill>
        </w:rPr>
        <w:t>年</w:t>
      </w:r>
      <w:r>
        <w:rPr>
          <w:rFonts w:hint="eastAsia"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none"/>
          <w14:textFill>
            <w14:solidFill>
              <w14:schemeClr w14:val="tx1"/>
            </w14:solidFill>
          </w14:textFill>
        </w:rPr>
        <w:t>月</w:t>
      </w:r>
      <w:r>
        <w:rPr>
          <w:rFonts w:hint="eastAsia"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none"/>
          <w14:textFill>
            <w14:solidFill>
              <w14:schemeClr w14:val="tx1"/>
            </w14:solidFill>
          </w14:textFill>
        </w:rPr>
        <w:t>日</w:t>
      </w:r>
      <w:r>
        <w:rPr>
          <w:rFonts w:hint="eastAsia" w:ascii="宋体" w:hAnsi="宋体" w:eastAsia="宋体" w:cs="宋体"/>
          <w:bCs/>
          <w:color w:val="000000" w:themeColor="text1"/>
          <w:sz w:val="24"/>
          <w:szCs w:val="24"/>
          <w14:textFill>
            <w14:solidFill>
              <w14:schemeClr w14:val="tx1"/>
            </w14:solidFill>
          </w14:textFill>
        </w:rPr>
        <w:t>法定代表人签字或盖章并由授权代理人签字、单位盖章生效，特此声明。</w:t>
      </w:r>
    </w:p>
    <w:p w14:paraId="662D3C70">
      <w:pPr>
        <w:pStyle w:val="16"/>
        <w:pageBreakBefore w:val="0"/>
        <w:widowControl/>
        <w:overflowPunct w:val="0"/>
        <w:topLinePunct w:val="0"/>
        <w:autoSpaceDE w:val="0"/>
        <w:autoSpaceDN w:val="0"/>
        <w:bidi w:val="0"/>
        <w:adjustRightInd w:val="0"/>
        <w:spacing w:line="420" w:lineRule="exact"/>
        <w:textAlignment w:val="baseline"/>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授权代理人无转委托权。</w:t>
      </w:r>
    </w:p>
    <w:p w14:paraId="1D0D9557">
      <w:pPr>
        <w:pStyle w:val="16"/>
        <w:pageBreakBefore w:val="0"/>
        <w:widowControl/>
        <w:overflowPunct w:val="0"/>
        <w:topLinePunct w:val="0"/>
        <w:autoSpaceDE w:val="0"/>
        <w:autoSpaceDN w:val="0"/>
        <w:bidi w:val="0"/>
        <w:adjustRightInd w:val="0"/>
        <w:spacing w:line="420" w:lineRule="exact"/>
        <w:ind w:firstLine="1111"/>
        <w:textAlignment w:val="baseline"/>
        <w:rPr>
          <w:rFonts w:hint="eastAsia" w:ascii="宋体" w:hAnsi="宋体" w:eastAsia="宋体" w:cs="宋体"/>
          <w:bCs/>
          <w:color w:val="000000" w:themeColor="text1"/>
          <w:sz w:val="24"/>
          <w:szCs w:val="24"/>
          <w14:textFill>
            <w14:solidFill>
              <w14:schemeClr w14:val="tx1"/>
            </w14:solidFill>
          </w14:textFill>
        </w:rPr>
      </w:pPr>
    </w:p>
    <w:tbl>
      <w:tblPr>
        <w:tblStyle w:val="31"/>
        <w:tblpPr w:leftFromText="180" w:rightFromText="180" w:vertAnchor="text" w:tblpXSpec="center" w:tblpY="1"/>
        <w:tblOverlap w:val="never"/>
        <w:tblW w:w="6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5532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912" w:type="dxa"/>
            <w:vAlign w:val="center"/>
          </w:tcPr>
          <w:p w14:paraId="02681F38">
            <w:pPr>
              <w:pStyle w:val="28"/>
              <w:pageBreakBefore w:val="0"/>
              <w:topLinePunct w:val="0"/>
              <w:bidi w:val="0"/>
              <w:spacing w:line="420" w:lineRule="exact"/>
              <w:jc w:val="center"/>
              <w:rPr>
                <w:rFonts w:hint="eastAsia" w:ascii="宋体" w:hAnsi="宋体" w:eastAsia="宋体" w:cs="宋体"/>
                <w:bCs/>
                <w:color w:val="000000" w:themeColor="text1"/>
                <w:kern w:val="2"/>
                <w:sz w:val="24"/>
                <w:szCs w:val="24"/>
                <w14:textFill>
                  <w14:solidFill>
                    <w14:schemeClr w14:val="tx1"/>
                  </w14:solidFill>
                </w14:textFill>
              </w:rPr>
            </w:pPr>
            <w:r>
              <w:rPr>
                <w:rFonts w:hint="eastAsia" w:ascii="宋体" w:hAnsi="宋体" w:eastAsia="宋体" w:cs="宋体"/>
                <w:bCs/>
                <w:color w:val="000000" w:themeColor="text1"/>
                <w:kern w:val="2"/>
                <w:sz w:val="24"/>
                <w:szCs w:val="24"/>
                <w14:textFill>
                  <w14:solidFill>
                    <w14:schemeClr w14:val="tx1"/>
                  </w14:solidFill>
                </w14:textFill>
              </w:rPr>
              <w:t>（授权代理人身份证复印件正、反面）</w:t>
            </w:r>
          </w:p>
        </w:tc>
      </w:tr>
    </w:tbl>
    <w:p w14:paraId="06F252A8">
      <w:pPr>
        <w:pageBreakBefore w:val="0"/>
        <w:topLinePunct w:val="0"/>
        <w:bidi w:val="0"/>
        <w:spacing w:line="420" w:lineRule="exact"/>
        <w:ind w:firstLine="5280" w:firstLineChars="2200"/>
        <w:jc w:val="left"/>
        <w:rPr>
          <w:rFonts w:hint="eastAsia" w:ascii="宋体" w:hAnsi="宋体" w:eastAsia="宋体" w:cs="宋体"/>
          <w:color w:val="000000" w:themeColor="text1"/>
          <w:sz w:val="24"/>
          <w:szCs w:val="24"/>
          <w14:textFill>
            <w14:solidFill>
              <w14:schemeClr w14:val="tx1"/>
            </w14:solidFill>
          </w14:textFill>
        </w:rPr>
      </w:pPr>
    </w:p>
    <w:p w14:paraId="7AA805FC">
      <w:pPr>
        <w:pageBreakBefore w:val="0"/>
        <w:topLinePunct w:val="0"/>
        <w:bidi w:val="0"/>
        <w:spacing w:line="420" w:lineRule="exact"/>
        <w:ind w:firstLine="5280" w:firstLineChars="2200"/>
        <w:jc w:val="left"/>
        <w:rPr>
          <w:rFonts w:hint="eastAsia" w:ascii="宋体" w:hAnsi="宋体" w:eastAsia="宋体" w:cs="宋体"/>
          <w:color w:val="000000" w:themeColor="text1"/>
          <w:sz w:val="24"/>
          <w:szCs w:val="24"/>
          <w14:textFill>
            <w14:solidFill>
              <w14:schemeClr w14:val="tx1"/>
            </w14:solidFill>
          </w14:textFill>
        </w:rPr>
      </w:pPr>
    </w:p>
    <w:p w14:paraId="652C9AAB">
      <w:pPr>
        <w:pageBreakBefore w:val="0"/>
        <w:topLinePunct w:val="0"/>
        <w:bidi w:val="0"/>
        <w:spacing w:line="420" w:lineRule="exact"/>
        <w:ind w:firstLine="5280" w:firstLineChars="2200"/>
        <w:jc w:val="left"/>
        <w:rPr>
          <w:rFonts w:hint="eastAsia" w:ascii="宋体" w:hAnsi="宋体" w:eastAsia="宋体" w:cs="宋体"/>
          <w:color w:val="000000" w:themeColor="text1"/>
          <w:sz w:val="24"/>
          <w:szCs w:val="24"/>
          <w14:textFill>
            <w14:solidFill>
              <w14:schemeClr w14:val="tx1"/>
            </w14:solidFill>
          </w14:textFill>
        </w:rPr>
      </w:pPr>
    </w:p>
    <w:p w14:paraId="49F0004D">
      <w:pPr>
        <w:pageBreakBefore w:val="0"/>
        <w:topLinePunct w:val="0"/>
        <w:bidi w:val="0"/>
        <w:spacing w:line="420" w:lineRule="exact"/>
        <w:ind w:firstLine="5280" w:firstLineChars="2200"/>
        <w:jc w:val="left"/>
        <w:rPr>
          <w:rFonts w:hint="eastAsia" w:ascii="宋体" w:hAnsi="宋体" w:eastAsia="宋体" w:cs="宋体"/>
          <w:color w:val="000000" w:themeColor="text1"/>
          <w:sz w:val="24"/>
          <w:szCs w:val="24"/>
          <w14:textFill>
            <w14:solidFill>
              <w14:schemeClr w14:val="tx1"/>
            </w14:solidFill>
          </w14:textFill>
        </w:rPr>
      </w:pPr>
    </w:p>
    <w:p w14:paraId="1B47A9B5">
      <w:pPr>
        <w:pageBreakBefore w:val="0"/>
        <w:topLinePunct w:val="0"/>
        <w:bidi w:val="0"/>
        <w:spacing w:line="420" w:lineRule="exact"/>
        <w:ind w:firstLine="5280" w:firstLineChars="2200"/>
        <w:jc w:val="left"/>
        <w:rPr>
          <w:rFonts w:hint="eastAsia" w:ascii="宋体" w:hAnsi="宋体" w:eastAsia="宋体" w:cs="宋体"/>
          <w:color w:val="000000" w:themeColor="text1"/>
          <w:sz w:val="24"/>
          <w:szCs w:val="24"/>
          <w14:textFill>
            <w14:solidFill>
              <w14:schemeClr w14:val="tx1"/>
            </w14:solidFill>
          </w14:textFill>
        </w:rPr>
      </w:pPr>
    </w:p>
    <w:p w14:paraId="20524E05">
      <w:pPr>
        <w:pageBreakBefore w:val="0"/>
        <w:topLinePunct w:val="0"/>
        <w:bidi w:val="0"/>
        <w:spacing w:line="420" w:lineRule="exact"/>
        <w:ind w:firstLine="5280" w:firstLineChars="2200"/>
        <w:jc w:val="left"/>
        <w:rPr>
          <w:rFonts w:hint="eastAsia" w:ascii="宋体" w:hAnsi="宋体" w:eastAsia="宋体" w:cs="宋体"/>
          <w:color w:val="000000" w:themeColor="text1"/>
          <w:sz w:val="24"/>
          <w:szCs w:val="24"/>
          <w14:textFill>
            <w14:solidFill>
              <w14:schemeClr w14:val="tx1"/>
            </w14:solidFill>
          </w14:textFill>
        </w:rPr>
      </w:pPr>
    </w:p>
    <w:p w14:paraId="6B01D2ED">
      <w:pPr>
        <w:pageBreakBefore w:val="0"/>
        <w:topLinePunct w:val="0"/>
        <w:bidi w:val="0"/>
        <w:spacing w:line="420" w:lineRule="exact"/>
        <w:ind w:firstLine="5280" w:firstLineChars="2200"/>
        <w:jc w:val="left"/>
        <w:rPr>
          <w:rFonts w:hint="eastAsia" w:ascii="宋体" w:hAnsi="宋体" w:eastAsia="宋体" w:cs="宋体"/>
          <w:color w:val="000000" w:themeColor="text1"/>
          <w:sz w:val="24"/>
          <w:szCs w:val="24"/>
          <w14:textFill>
            <w14:solidFill>
              <w14:schemeClr w14:val="tx1"/>
            </w14:solidFill>
          </w14:textFill>
        </w:rPr>
      </w:pPr>
    </w:p>
    <w:p w14:paraId="4127F6DB">
      <w:pPr>
        <w:pageBreakBefore w:val="0"/>
        <w:topLinePunct w:val="0"/>
        <w:bidi w:val="0"/>
        <w:spacing w:line="420" w:lineRule="exact"/>
        <w:jc w:val="left"/>
        <w:rPr>
          <w:rFonts w:hint="eastAsia" w:ascii="宋体" w:hAnsi="宋体" w:eastAsia="宋体" w:cs="宋体"/>
          <w:color w:val="000000" w:themeColor="text1"/>
          <w:sz w:val="24"/>
          <w:szCs w:val="24"/>
          <w14:textFill>
            <w14:solidFill>
              <w14:schemeClr w14:val="tx1"/>
            </w14:solidFill>
          </w14:textFill>
        </w:rPr>
      </w:pPr>
    </w:p>
    <w:p w14:paraId="48F2EDFC">
      <w:pPr>
        <w:pageBreakBefore w:val="0"/>
        <w:topLinePunct w:val="0"/>
        <w:bidi w:val="0"/>
        <w:spacing w:line="420" w:lineRule="exact"/>
        <w:ind w:firstLine="5280" w:firstLineChars="2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p>
    <w:p w14:paraId="3D4CB930">
      <w:pPr>
        <w:pageBreakBefore w:val="0"/>
        <w:topLinePunct w:val="0"/>
        <w:bidi w:val="0"/>
        <w:spacing w:line="420" w:lineRule="exact"/>
        <w:ind w:firstLine="1080" w:firstLineChars="450"/>
        <w:jc w:val="left"/>
        <w:rPr>
          <w:rFonts w:hint="eastAsia" w:ascii="宋体" w:hAnsi="宋体" w:eastAsia="宋体" w:cs="宋体"/>
          <w:color w:val="000000" w:themeColor="text1"/>
          <w:sz w:val="24"/>
          <w:szCs w:val="24"/>
          <w14:textFill>
            <w14:solidFill>
              <w14:schemeClr w14:val="tx1"/>
            </w14:solidFill>
          </w14:textFill>
        </w:rPr>
      </w:pPr>
    </w:p>
    <w:p w14:paraId="48C38033">
      <w:pPr>
        <w:pageBreakBefore w:val="0"/>
        <w:topLinePunct w:val="0"/>
        <w:bidi w:val="0"/>
        <w:spacing w:line="420" w:lineRule="exact"/>
        <w:ind w:firstLine="5040" w:firstLineChars="21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法定代表人（签字或盖章）：</w:t>
      </w:r>
    </w:p>
    <w:p w14:paraId="7B171223">
      <w:pPr>
        <w:pStyle w:val="13"/>
        <w:pageBreakBefore w:val="0"/>
        <w:topLinePunct w:val="0"/>
        <w:bidi w:val="0"/>
        <w:spacing w:line="420" w:lineRule="exact"/>
        <w:ind w:firstLine="5040" w:firstLineChars="2100"/>
        <w:rPr>
          <w:rFonts w:hint="eastAsia" w:ascii="宋体" w:hAnsi="宋体" w:eastAsia="宋体" w:cs="宋体"/>
          <w:color w:val="000000" w:themeColor="text1"/>
          <w:sz w:val="24"/>
          <w:szCs w:val="24"/>
          <w14:textFill>
            <w14:solidFill>
              <w14:schemeClr w14:val="tx1"/>
            </w14:solidFill>
          </w14:textFill>
        </w:rPr>
      </w:pPr>
    </w:p>
    <w:p w14:paraId="175501A0">
      <w:pPr>
        <w:pStyle w:val="13"/>
        <w:pageBreakBefore w:val="0"/>
        <w:topLinePunct w:val="0"/>
        <w:bidi w:val="0"/>
        <w:spacing w:line="420" w:lineRule="exact"/>
        <w:ind w:firstLine="5040" w:firstLineChars="2100"/>
        <w:rPr>
          <w:rFonts w:hint="eastAsia" w:ascii="宋体" w:hAnsi="宋体" w:eastAsia="宋体" w:cs="宋体"/>
          <w:color w:val="000000" w:themeColor="text1"/>
          <w:sz w:val="24"/>
          <w:szCs w:val="24"/>
          <w:u w:val="none"/>
          <w:lang w:val="en-US" w:eastAsia="zh-CN"/>
          <w14:textFill>
            <w14:solidFill>
              <w14:schemeClr w14:val="tx1"/>
            </w14:solidFill>
          </w14:textFill>
        </w:rPr>
        <w:sectPr>
          <w:pgSz w:w="11906" w:h="16838"/>
          <w:pgMar w:top="1418" w:right="1134" w:bottom="1418" w:left="1418" w:header="851" w:footer="851" w:gutter="0"/>
          <w:pgNumType w:fmt="decimal"/>
          <w:cols w:space="720" w:num="1"/>
          <w:docGrid w:type="linesAndChars" w:linePitch="312" w:charSpace="0"/>
        </w:sectPr>
      </w:pPr>
      <w:r>
        <w:rPr>
          <w:rFonts w:hint="eastAsia" w:ascii="宋体" w:hAnsi="宋体" w:eastAsia="宋体" w:cs="宋体"/>
          <w:color w:val="000000" w:themeColor="text1"/>
          <w:sz w:val="24"/>
          <w:szCs w:val="24"/>
          <w14:textFill>
            <w14:solidFill>
              <w14:schemeClr w14:val="tx1"/>
            </w14:solidFill>
          </w14:textFill>
        </w:rPr>
        <w:t>日期：年月</w:t>
      </w:r>
      <w:r>
        <w:rPr>
          <w:rFonts w:hint="eastAsia" w:ascii="宋体" w:hAnsi="宋体" w:eastAsia="宋体" w:cs="宋体"/>
          <w:color w:val="000000" w:themeColor="text1"/>
          <w:sz w:val="24"/>
          <w:szCs w:val="24"/>
          <w:u w:val="none"/>
          <w:lang w:val="en-US" w:eastAsia="zh-CN"/>
          <w14:textFill>
            <w14:solidFill>
              <w14:schemeClr w14:val="tx1"/>
            </w14:solidFill>
          </w14:textFill>
        </w:rPr>
        <w:t>日</w:t>
      </w:r>
    </w:p>
    <w:bookmarkEnd w:id="139"/>
    <w:bookmarkEnd w:id="140"/>
    <w:p w14:paraId="1EFCDF1F">
      <w:pPr>
        <w:pStyle w:val="16"/>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6614B6B6">
      <w:pPr>
        <w:pStyle w:val="173"/>
        <w:pageBreakBefore w:val="0"/>
        <w:numPr>
          <w:ilvl w:val="0"/>
          <w:numId w:val="11"/>
        </w:numPr>
        <w:topLinePunct w:val="0"/>
        <w:bidi w:val="0"/>
        <w:spacing w:line="420" w:lineRule="exact"/>
        <w:jc w:val="center"/>
        <w:outlineLvl w:val="9"/>
        <w:rPr>
          <w:rFonts w:hint="eastAsia" w:ascii="宋体" w:hAnsi="宋体" w:eastAsia="宋体" w:cs="宋体"/>
          <w:b/>
          <w:bCs/>
          <w:color w:val="000000" w:themeColor="text1"/>
          <w:sz w:val="24"/>
          <w:szCs w:val="24"/>
          <w14:textFill>
            <w14:solidFill>
              <w14:schemeClr w14:val="tx1"/>
            </w14:solidFill>
          </w14:textFill>
        </w:rPr>
      </w:pPr>
      <w:bookmarkStart w:id="142" w:name="_Toc28745"/>
      <w:r>
        <w:rPr>
          <w:rFonts w:hint="eastAsia" w:ascii="宋体" w:hAnsi="宋体" w:eastAsia="宋体" w:cs="宋体"/>
          <w:b/>
          <w:bCs/>
          <w:color w:val="000000" w:themeColor="text1"/>
          <w:sz w:val="24"/>
          <w:szCs w:val="24"/>
          <w14:textFill>
            <w14:solidFill>
              <w14:schemeClr w14:val="tx1"/>
            </w14:solidFill>
          </w14:textFill>
        </w:rPr>
        <w:t>开标一览表</w:t>
      </w:r>
      <w:bookmarkEnd w:id="141"/>
      <w:bookmarkEnd w:id="142"/>
    </w:p>
    <w:p w14:paraId="120A46CD">
      <w:pPr>
        <w:pStyle w:val="173"/>
        <w:pageBreakBefore w:val="0"/>
        <w:topLinePunct w:val="0"/>
        <w:bidi w:val="0"/>
        <w:spacing w:line="420" w:lineRule="exact"/>
        <w:jc w:val="both"/>
        <w:outlineLvl w:val="9"/>
        <w:rPr>
          <w:rFonts w:hint="eastAsia" w:ascii="宋体" w:hAnsi="宋体" w:eastAsia="宋体" w:cs="宋体"/>
          <w:b/>
          <w:bCs/>
          <w:color w:val="000000" w:themeColor="text1"/>
          <w:sz w:val="24"/>
          <w:szCs w:val="24"/>
          <w14:textFill>
            <w14:solidFill>
              <w14:schemeClr w14:val="tx1"/>
            </w14:solidFill>
          </w14:textFill>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472"/>
        <w:gridCol w:w="5473"/>
      </w:tblGrid>
      <w:tr w14:paraId="3840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73" w:type="dxa"/>
            <w:vAlign w:val="center"/>
          </w:tcPr>
          <w:p w14:paraId="7942C0B5">
            <w:pPr>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472" w:type="dxa"/>
            <w:vAlign w:val="center"/>
          </w:tcPr>
          <w:p w14:paraId="1C786B4E">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5473" w:type="dxa"/>
            <w:vAlign w:val="center"/>
          </w:tcPr>
          <w:p w14:paraId="49708F7B">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1FC8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73" w:type="dxa"/>
            <w:vAlign w:val="center"/>
          </w:tcPr>
          <w:p w14:paraId="1D4F8E65">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472" w:type="dxa"/>
            <w:vAlign w:val="center"/>
          </w:tcPr>
          <w:p w14:paraId="58E6AB91">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5473" w:type="dxa"/>
            <w:vAlign w:val="center"/>
          </w:tcPr>
          <w:p w14:paraId="4FBE9B16">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0713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73" w:type="dxa"/>
            <w:vAlign w:val="center"/>
          </w:tcPr>
          <w:p w14:paraId="5C05CA09">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472" w:type="dxa"/>
            <w:vAlign w:val="center"/>
          </w:tcPr>
          <w:p w14:paraId="1647CAD2">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投标报价（元）</w:t>
            </w:r>
          </w:p>
        </w:tc>
        <w:tc>
          <w:tcPr>
            <w:tcW w:w="5473" w:type="dxa"/>
            <w:vAlign w:val="center"/>
          </w:tcPr>
          <w:p w14:paraId="07E93F0B">
            <w:pPr>
              <w:pageBreakBefore w:val="0"/>
              <w:topLinePunct w:val="0"/>
              <w:bidi w:val="0"/>
              <w:spacing w:line="420" w:lineRule="exact"/>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ab/>
            </w:r>
          </w:p>
          <w:p w14:paraId="36037082">
            <w:pPr>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（大写）：</w:t>
            </w:r>
          </w:p>
        </w:tc>
      </w:tr>
      <w:tr w14:paraId="0646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73" w:type="dxa"/>
            <w:vAlign w:val="center"/>
          </w:tcPr>
          <w:p w14:paraId="52C441DA">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472" w:type="dxa"/>
            <w:vAlign w:val="center"/>
          </w:tcPr>
          <w:p w14:paraId="02B97D20">
            <w:pPr>
              <w:pageBreakBefore w:val="0"/>
              <w:topLinePunct w:val="0"/>
              <w:bidi w:val="0"/>
              <w:spacing w:line="420" w:lineRule="exact"/>
              <w:jc w:val="center"/>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合同履约期限</w:t>
            </w:r>
          </w:p>
        </w:tc>
        <w:tc>
          <w:tcPr>
            <w:tcW w:w="5473" w:type="dxa"/>
            <w:vAlign w:val="center"/>
          </w:tcPr>
          <w:p w14:paraId="5632F592">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1908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3" w:type="dxa"/>
            <w:vAlign w:val="center"/>
          </w:tcPr>
          <w:p w14:paraId="232FDCAE">
            <w:pPr>
              <w:pageBreakBefore w:val="0"/>
              <w:topLinePunct w:val="0"/>
              <w:bidi w:val="0"/>
              <w:spacing w:line="420" w:lineRule="exact"/>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p>
        </w:tc>
        <w:tc>
          <w:tcPr>
            <w:tcW w:w="2472" w:type="dxa"/>
            <w:vAlign w:val="center"/>
          </w:tcPr>
          <w:p w14:paraId="218C85EE">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质量标准</w:t>
            </w:r>
          </w:p>
        </w:tc>
        <w:tc>
          <w:tcPr>
            <w:tcW w:w="5473" w:type="dxa"/>
            <w:vAlign w:val="center"/>
          </w:tcPr>
          <w:p w14:paraId="0381FB76">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2D28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3" w:type="dxa"/>
            <w:vAlign w:val="center"/>
          </w:tcPr>
          <w:p w14:paraId="7A4CB2C2">
            <w:pPr>
              <w:pageBreakBefore w:val="0"/>
              <w:topLinePunct w:val="0"/>
              <w:bidi w:val="0"/>
              <w:spacing w:line="420" w:lineRule="exact"/>
              <w:jc w:val="center"/>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2472" w:type="dxa"/>
            <w:vAlign w:val="center"/>
          </w:tcPr>
          <w:p w14:paraId="01D6016A">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服务项目负责人</w:t>
            </w:r>
          </w:p>
        </w:tc>
        <w:tc>
          <w:tcPr>
            <w:tcW w:w="5473" w:type="dxa"/>
            <w:vAlign w:val="center"/>
          </w:tcPr>
          <w:p w14:paraId="59EC0C0E">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5DEA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73" w:type="dxa"/>
            <w:vAlign w:val="center"/>
          </w:tcPr>
          <w:p w14:paraId="4518F6B0">
            <w:pPr>
              <w:pageBreakBefore w:val="0"/>
              <w:topLinePunct w:val="0"/>
              <w:bidi w:val="0"/>
              <w:spacing w:line="420" w:lineRule="exact"/>
              <w:jc w:val="center"/>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p>
        </w:tc>
        <w:tc>
          <w:tcPr>
            <w:tcW w:w="2472" w:type="dxa"/>
            <w:vAlign w:val="center"/>
          </w:tcPr>
          <w:p w14:paraId="1DC9A922">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c>
          <w:tcPr>
            <w:tcW w:w="5473" w:type="dxa"/>
            <w:vAlign w:val="center"/>
          </w:tcPr>
          <w:p w14:paraId="1F96D02A">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bl>
    <w:p w14:paraId="1B8542EA">
      <w:pPr>
        <w:pageBreakBefore w:val="0"/>
        <w:topLinePunct w:val="0"/>
        <w:bidi w:val="0"/>
        <w:snapToGrid w:val="0"/>
        <w:spacing w:line="420" w:lineRule="exact"/>
        <w:ind w:firstLine="120" w:firstLineChars="50"/>
        <w:jc w:val="left"/>
        <w:outlineLvl w:val="9"/>
        <w:rPr>
          <w:rFonts w:hint="eastAsia" w:ascii="宋体" w:hAnsi="宋体" w:eastAsia="宋体" w:cs="宋体"/>
          <w:color w:val="000000" w:themeColor="text1"/>
          <w:sz w:val="24"/>
          <w:szCs w:val="24"/>
          <w14:textFill>
            <w14:solidFill>
              <w14:schemeClr w14:val="tx1"/>
            </w14:solidFill>
          </w14:textFill>
        </w:rPr>
      </w:pPr>
    </w:p>
    <w:p w14:paraId="7D4DB612">
      <w:pPr>
        <w:pageBreakBefore w:val="0"/>
        <w:topLinePunct w:val="0"/>
        <w:bidi w:val="0"/>
        <w:snapToGrid w:val="0"/>
        <w:spacing w:line="420" w:lineRule="exact"/>
        <w:ind w:firstLine="120" w:firstLineChars="5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注1、报价一经涂改，应在涂改处加盖单位公章或者由法定代表人或授权委托人签字或盖章，否则其投标作无效标处理。</w:t>
      </w:r>
    </w:p>
    <w:p w14:paraId="6E0D66CF">
      <w:pPr>
        <w:pageBreakBefore w:val="0"/>
        <w:topLinePunct w:val="0"/>
        <w:bidi w:val="0"/>
        <w:snapToGrid w:val="0"/>
        <w:spacing w:line="420" w:lineRule="exact"/>
        <w:ind w:firstLine="600" w:firstLineChars="25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2、投标报价应包含</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为本项目提供的所有服务而发生的人工费、成果文件制作费、办公通讯费、交通费、差旅费、管理费、风险、利润、税金和政策规定的应有的各项费用等。</w:t>
      </w:r>
    </w:p>
    <w:p w14:paraId="294C257C">
      <w:pPr>
        <w:pageBreakBefore w:val="0"/>
        <w:topLinePunct w:val="0"/>
        <w:bidi w:val="0"/>
        <w:snapToGrid w:val="0"/>
        <w:spacing w:line="420" w:lineRule="exact"/>
        <w:ind w:firstLine="360" w:firstLineChars="15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以</w:t>
      </w:r>
      <w:r>
        <w:rPr>
          <w:rFonts w:hint="eastAsia" w:ascii="宋体" w:hAnsi="宋体" w:eastAsia="宋体" w:cs="宋体"/>
          <w:color w:val="000000" w:themeColor="text1"/>
          <w:sz w:val="24"/>
          <w:szCs w:val="24"/>
          <w14:textFill>
            <w14:solidFill>
              <w14:schemeClr w14:val="tx1"/>
            </w14:solidFill>
          </w14:textFill>
        </w:rPr>
        <w:t>上报价应大小写一致。</w:t>
      </w:r>
    </w:p>
    <w:p w14:paraId="1DD72551">
      <w:pPr>
        <w:pageBreakBefore w:val="0"/>
        <w:topLinePunct w:val="0"/>
        <w:bidi w:val="0"/>
        <w:spacing w:line="420" w:lineRule="exact"/>
        <w:ind w:firstLine="5280" w:firstLineChars="2200"/>
        <w:jc w:val="center"/>
        <w:outlineLvl w:val="9"/>
        <w:rPr>
          <w:rFonts w:hint="eastAsia" w:ascii="宋体" w:hAnsi="宋体" w:eastAsia="宋体" w:cs="宋体"/>
          <w:color w:val="000000" w:themeColor="text1"/>
          <w:sz w:val="24"/>
          <w:szCs w:val="24"/>
          <w:lang w:eastAsia="zh-CN"/>
          <w14:textFill>
            <w14:solidFill>
              <w14:schemeClr w14:val="tx1"/>
            </w14:solidFill>
          </w14:textFill>
        </w:rPr>
      </w:pPr>
    </w:p>
    <w:p w14:paraId="5798B9A2">
      <w:pPr>
        <w:pageBreakBefore w:val="0"/>
        <w:topLinePunct w:val="0"/>
        <w:bidi w:val="0"/>
        <w:spacing w:line="420" w:lineRule="exact"/>
        <w:ind w:firstLine="5280" w:firstLineChars="2200"/>
        <w:jc w:val="righ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p>
    <w:p w14:paraId="3EAC3C70">
      <w:pPr>
        <w:pageBreakBefore w:val="0"/>
        <w:topLinePunct w:val="0"/>
        <w:bidi w:val="0"/>
        <w:spacing w:line="420" w:lineRule="exact"/>
        <w:ind w:firstLine="5280" w:firstLineChars="2200"/>
        <w:jc w:val="right"/>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日期：年月日</w:t>
      </w:r>
    </w:p>
    <w:p w14:paraId="45805FEC">
      <w:pPr>
        <w:pStyle w:val="173"/>
        <w:pageBreakBefore w:val="0"/>
        <w:topLinePunct w:val="0"/>
        <w:bidi w:val="0"/>
        <w:spacing w:line="420" w:lineRule="exact"/>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pPr>
    </w:p>
    <w:p w14:paraId="37F70879">
      <w:pPr>
        <w:pStyle w:val="173"/>
        <w:pageBreakBefore w:val="0"/>
        <w:topLinePunct w:val="0"/>
        <w:bidi w:val="0"/>
        <w:spacing w:line="420" w:lineRule="exact"/>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pPr>
    </w:p>
    <w:p w14:paraId="20539104">
      <w:pPr>
        <w:pStyle w:val="173"/>
        <w:pageBreakBefore w:val="0"/>
        <w:topLinePunct w:val="0"/>
        <w:bidi w:val="0"/>
        <w:spacing w:line="420" w:lineRule="exact"/>
        <w:ind w:firstLine="482" w:firstLineChars="200"/>
        <w:outlineLvl w:val="9"/>
        <w:rPr>
          <w:rFonts w:hint="eastAsia" w:ascii="宋体" w:hAnsi="宋体" w:eastAsia="宋体" w:cs="宋体"/>
          <w:b/>
          <w:bCs/>
          <w:color w:val="000000" w:themeColor="text1"/>
          <w:sz w:val="24"/>
          <w:szCs w:val="24"/>
          <w14:textFill>
            <w14:solidFill>
              <w14:schemeClr w14:val="tx1"/>
            </w14:solidFill>
          </w14:textFill>
        </w:rPr>
      </w:pPr>
    </w:p>
    <w:p w14:paraId="49FEA1DE">
      <w:pPr>
        <w:pStyle w:val="5"/>
        <w:pageBreakBefore w:val="0"/>
        <w:topLinePunct w:val="0"/>
        <w:bidi w:val="0"/>
        <w:spacing w:line="420" w:lineRule="exact"/>
        <w:ind w:firstLine="480"/>
        <w:outlineLvl w:val="9"/>
        <w:rPr>
          <w:rFonts w:hint="eastAsia" w:ascii="宋体" w:hAnsi="宋体" w:eastAsia="宋体" w:cs="宋体"/>
          <w:color w:val="000000" w:themeColor="text1"/>
          <w:sz w:val="24"/>
          <w:szCs w:val="24"/>
          <w14:textFill>
            <w14:solidFill>
              <w14:schemeClr w14:val="tx1"/>
            </w14:solidFill>
          </w14:textFill>
        </w:rPr>
      </w:pPr>
      <w:bookmarkStart w:id="143" w:name="_Toc19190"/>
      <w:bookmarkStart w:id="144" w:name="_Toc24202"/>
      <w:bookmarkStart w:id="145" w:name="_Toc498343984"/>
    </w:p>
    <w:p w14:paraId="3800F7B2">
      <w:pPr>
        <w:outlineLvl w:val="9"/>
        <w:rPr>
          <w:rFonts w:hint="eastAsia" w:ascii="宋体" w:hAnsi="宋体" w:eastAsia="宋体" w:cs="宋体"/>
          <w:color w:val="000000" w:themeColor="text1"/>
          <w:sz w:val="24"/>
          <w:szCs w:val="24"/>
          <w14:textFill>
            <w14:solidFill>
              <w14:schemeClr w14:val="tx1"/>
            </w14:solidFill>
          </w14:textFill>
        </w:rPr>
      </w:pPr>
    </w:p>
    <w:p w14:paraId="60E6F2ED">
      <w:pPr>
        <w:outlineLvl w:val="9"/>
        <w:rPr>
          <w:rFonts w:hint="eastAsia" w:ascii="宋体" w:hAnsi="宋体" w:eastAsia="宋体" w:cs="宋体"/>
          <w:color w:val="000000" w:themeColor="text1"/>
          <w:sz w:val="24"/>
          <w:szCs w:val="24"/>
          <w14:textFill>
            <w14:solidFill>
              <w14:schemeClr w14:val="tx1"/>
            </w14:solidFill>
          </w14:textFill>
        </w:rPr>
      </w:pPr>
    </w:p>
    <w:p w14:paraId="1D7AB4ED">
      <w:pPr>
        <w:outlineLvl w:val="9"/>
        <w:rPr>
          <w:rFonts w:hint="eastAsia" w:ascii="宋体" w:hAnsi="宋体" w:eastAsia="宋体" w:cs="宋体"/>
          <w:color w:val="000000" w:themeColor="text1"/>
          <w:sz w:val="24"/>
          <w:szCs w:val="24"/>
          <w14:textFill>
            <w14:solidFill>
              <w14:schemeClr w14:val="tx1"/>
            </w14:solidFill>
          </w14:textFill>
        </w:rPr>
      </w:pPr>
    </w:p>
    <w:p w14:paraId="778BFB42">
      <w:pPr>
        <w:outlineLvl w:val="9"/>
        <w:rPr>
          <w:rFonts w:hint="eastAsia" w:ascii="宋体" w:hAnsi="宋体" w:eastAsia="宋体" w:cs="宋体"/>
          <w:color w:val="000000" w:themeColor="text1"/>
          <w:sz w:val="24"/>
          <w:szCs w:val="24"/>
          <w14:textFill>
            <w14:solidFill>
              <w14:schemeClr w14:val="tx1"/>
            </w14:solidFill>
          </w14:textFill>
        </w:rPr>
      </w:pPr>
    </w:p>
    <w:p w14:paraId="0C4FD807">
      <w:pPr>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19B7A034">
      <w:pPr>
        <w:pStyle w:val="12"/>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bookmarkStart w:id="146" w:name="_Toc207"/>
      <w:bookmarkStart w:id="147" w:name="_Toc9831"/>
      <w:bookmarkStart w:id="148" w:name="_Toc19307"/>
      <w:bookmarkStart w:id="149" w:name="_Toc26001"/>
      <w:r>
        <w:rPr>
          <w:rFonts w:hint="eastAsia" w:ascii="宋体" w:hAnsi="宋体" w:eastAsia="宋体" w:cs="宋体"/>
          <w:b/>
          <w:bCs/>
          <w:color w:val="000000" w:themeColor="text1"/>
          <w:sz w:val="24"/>
          <w:szCs w:val="24"/>
          <w14:textFill>
            <w14:solidFill>
              <w14:schemeClr w14:val="tx1"/>
            </w14:solidFill>
          </w14:textFill>
        </w:rPr>
        <w:t>竞争性磋商第</w:t>
      </w:r>
      <w:r>
        <w:rPr>
          <w:rFonts w:hint="eastAsia" w:ascii="宋体" w:hAnsi="宋体" w:eastAsia="宋体" w:cs="宋体"/>
          <w:b/>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次报价单（单独提供）</w:t>
      </w:r>
      <w:bookmarkEnd w:id="143"/>
      <w:bookmarkEnd w:id="144"/>
      <w:bookmarkEnd w:id="146"/>
      <w:bookmarkEnd w:id="147"/>
      <w:bookmarkEnd w:id="148"/>
      <w:bookmarkEnd w:id="149"/>
    </w:p>
    <w:p w14:paraId="2EE732AB">
      <w:pPr>
        <w:pStyle w:val="1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323D5471">
      <w:pPr>
        <w:pStyle w:val="12"/>
        <w:pageBreakBefore w:val="0"/>
        <w:topLinePunct w:val="0"/>
        <w:bidi w:val="0"/>
        <w:spacing w:line="420" w:lineRule="exact"/>
        <w:outlineLvl w:val="9"/>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cs="宋体"/>
          <w:b/>
          <w:bCs/>
          <w:color w:val="000000" w:themeColor="text1"/>
          <w:sz w:val="24"/>
          <w:szCs w:val="24"/>
          <w:u w:val="single"/>
          <w:lang w:eastAsia="zh-CN"/>
          <w14:textFill>
            <w14:solidFill>
              <w14:schemeClr w14:val="tx1"/>
            </w14:solidFill>
          </w14:textFill>
        </w:rPr>
        <w:t>阜康市民政局</w:t>
      </w:r>
      <w:r>
        <w:rPr>
          <w:rFonts w:hint="eastAsia" w:ascii="宋体" w:hAnsi="宋体" w:eastAsia="宋体" w:cs="宋体"/>
          <w:b/>
          <w:bCs/>
          <w:color w:val="000000" w:themeColor="text1"/>
          <w:sz w:val="24"/>
          <w:szCs w:val="24"/>
          <w:u w:val="single"/>
          <w14:textFill>
            <w14:solidFill>
              <w14:schemeClr w14:val="tx1"/>
            </w14:solidFill>
          </w14:textFill>
        </w:rPr>
        <w:t>：</w:t>
      </w:r>
    </w:p>
    <w:p w14:paraId="67EA661C">
      <w:pPr>
        <w:pStyle w:val="12"/>
        <w:pageBreakBefore w:val="0"/>
        <w:widowControl w:val="0"/>
        <w:topLinePunct w:val="0"/>
        <w:bidi w:val="0"/>
        <w:spacing w:line="420" w:lineRule="exact"/>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根据竞争性磋商文件上明确的各项要求，本人经请示公司领导同意并代表本公司对</w:t>
      </w:r>
      <w:r>
        <w:rPr>
          <w:rFonts w:hint="eastAsia" w:ascii="宋体" w:hAnsi="宋体" w:eastAsia="宋体" w:cs="宋体"/>
          <w:color w:val="000000" w:themeColor="text1"/>
          <w:sz w:val="24"/>
          <w:szCs w:val="24"/>
          <w:u w:val="single"/>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竞争性磋商做出最终报价（人民币）如下：</w:t>
      </w:r>
    </w:p>
    <w:p w14:paraId="5C5E3C85">
      <w:pPr>
        <w:pStyle w:val="12"/>
        <w:pageBreakBefore w:val="0"/>
        <w:topLinePunct w:val="0"/>
        <w:bidi w:val="0"/>
        <w:spacing w:line="420" w:lineRule="exact"/>
        <w:outlineLvl w:val="9"/>
        <w:rPr>
          <w:rFonts w:hint="eastAsia" w:ascii="宋体" w:hAnsi="宋体" w:eastAsia="宋体" w:cs="宋体"/>
          <w:color w:val="000000" w:themeColor="text1"/>
          <w:sz w:val="24"/>
          <w:szCs w:val="24"/>
          <w:lang w:eastAsia="zh-CN"/>
          <w14:textFill>
            <w14:solidFill>
              <w14:schemeClr w14:val="tx1"/>
            </w14:solidFill>
          </w14:textFill>
        </w:rPr>
      </w:pPr>
    </w:p>
    <w:p w14:paraId="73FF2893">
      <w:pPr>
        <w:pStyle w:val="12"/>
        <w:pageBreakBefore w:val="0"/>
        <w:topLinePunct w:val="0"/>
        <w:bidi w:val="0"/>
        <w:spacing w:line="420" w:lineRule="exact"/>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报价：（小写）（大写）</w:t>
      </w:r>
    </w:p>
    <w:p w14:paraId="3049C929">
      <w:pPr>
        <w:pStyle w:val="1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相关补充说明：</w:t>
      </w:r>
    </w:p>
    <w:p w14:paraId="70EDB75C">
      <w:pPr>
        <w:pStyle w:val="1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2D7063F7">
      <w:pPr>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15671ADA">
      <w:pPr>
        <w:pageBreakBefore w:val="0"/>
        <w:topLinePunct w:val="0"/>
        <w:bidi w:val="0"/>
        <w:spacing w:line="420" w:lineRule="exact"/>
        <w:ind w:firstLine="5280" w:firstLineChars="2200"/>
        <w:jc w:val="right"/>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p>
    <w:p w14:paraId="552C51C3">
      <w:pPr>
        <w:pageBreakBefore w:val="0"/>
        <w:topLinePunct w:val="0"/>
        <w:bidi w:val="0"/>
        <w:spacing w:line="420" w:lineRule="exact"/>
        <w:jc w:val="left"/>
        <w:outlineLvl w:val="9"/>
        <w:rPr>
          <w:rFonts w:hint="eastAsia" w:ascii="宋体" w:hAnsi="宋体" w:eastAsia="宋体" w:cs="宋体"/>
          <w:color w:val="000000" w:themeColor="text1"/>
          <w:sz w:val="24"/>
          <w:szCs w:val="24"/>
          <w14:textFill>
            <w14:solidFill>
              <w14:schemeClr w14:val="tx1"/>
            </w14:solidFill>
          </w14:textFill>
        </w:rPr>
      </w:pPr>
    </w:p>
    <w:p w14:paraId="000F91F0">
      <w:pPr>
        <w:pageBreakBefore w:val="0"/>
        <w:topLinePunct w:val="0"/>
        <w:bidi w:val="0"/>
        <w:snapToGrid w:val="0"/>
        <w:spacing w:before="50" w:after="50" w:line="420" w:lineRule="exact"/>
        <w:ind w:left="5615" w:leftChars="331" w:right="-817" w:rightChars="-389" w:hanging="4920" w:hangingChars="2050"/>
        <w:jc w:val="righ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日期：年月日</w:t>
      </w:r>
    </w:p>
    <w:p w14:paraId="607216C5">
      <w:pPr>
        <w:pStyle w:val="12"/>
        <w:pageBreakBefore w:val="0"/>
        <w:topLinePunct w:val="0"/>
        <w:bidi w:val="0"/>
        <w:spacing w:line="420" w:lineRule="exact"/>
        <w:outlineLvl w:val="9"/>
        <w:rPr>
          <w:rFonts w:hint="eastAsia" w:ascii="宋体" w:hAnsi="宋体" w:eastAsia="宋体" w:cs="宋体"/>
          <w:b/>
          <w:bCs/>
          <w:color w:val="000000" w:themeColor="text1"/>
          <w:sz w:val="24"/>
          <w:szCs w:val="24"/>
          <w:u w:val="single"/>
          <w14:textFill>
            <w14:solidFill>
              <w14:schemeClr w14:val="tx1"/>
            </w14:solidFill>
          </w14:textFill>
        </w:rPr>
      </w:pPr>
    </w:p>
    <w:p w14:paraId="7A313B9C">
      <w:pPr>
        <w:pStyle w:val="12"/>
        <w:pageBreakBefore w:val="0"/>
        <w:topLinePunct w:val="0"/>
        <w:bidi w:val="0"/>
        <w:spacing w:line="420" w:lineRule="exact"/>
        <w:outlineLvl w:val="9"/>
        <w:rPr>
          <w:rFonts w:hint="eastAsia" w:ascii="宋体" w:hAnsi="宋体" w:eastAsia="宋体" w:cs="宋体"/>
          <w:b/>
          <w:bCs/>
          <w:color w:val="000000" w:themeColor="text1"/>
          <w:sz w:val="24"/>
          <w:szCs w:val="24"/>
          <w:u w:val="single"/>
          <w14:textFill>
            <w14:solidFill>
              <w14:schemeClr w14:val="tx1"/>
            </w14:solidFill>
          </w14:textFill>
        </w:rPr>
      </w:pPr>
    </w:p>
    <w:p w14:paraId="2156C982">
      <w:pPr>
        <w:pStyle w:val="1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sectPr>
          <w:headerReference r:id="rId9" w:type="first"/>
          <w:footerReference r:id="rId11" w:type="first"/>
          <w:headerReference r:id="rId8" w:type="default"/>
          <w:footerReference r:id="rId10" w:type="default"/>
          <w:pgSz w:w="11906" w:h="16838"/>
          <w:pgMar w:top="1417" w:right="1418" w:bottom="1417" w:left="1418" w:header="851" w:footer="850" w:gutter="0"/>
          <w:pgNumType w:fmt="decimal"/>
          <w:cols w:space="720" w:num="1"/>
          <w:docGrid w:type="lines" w:linePitch="312" w:charSpace="0"/>
        </w:sectPr>
      </w:pPr>
      <w:r>
        <w:rPr>
          <w:rFonts w:hint="eastAsia" w:ascii="宋体" w:hAnsi="宋体" w:eastAsia="宋体" w:cs="宋体"/>
          <w:b/>
          <w:bCs/>
          <w:color w:val="000000" w:themeColor="text1"/>
          <w:sz w:val="24"/>
          <w:szCs w:val="24"/>
          <w:u w:val="single"/>
          <w14:textFill>
            <w14:solidFill>
              <w14:schemeClr w14:val="tx1"/>
            </w14:solidFill>
          </w14:textFill>
        </w:rPr>
        <w:t>（说明：本页《报价单》由供应商在磋商现场依磋商情况填写，请加盖公章，用于磋商供应商进行最后报价(不需装订在</w:t>
      </w:r>
      <w:r>
        <w:rPr>
          <w:rFonts w:hint="eastAsia" w:ascii="宋体" w:hAnsi="宋体" w:eastAsia="宋体" w:cs="宋体"/>
          <w:b/>
          <w:bCs/>
          <w:color w:val="000000" w:themeColor="text1"/>
          <w:sz w:val="24"/>
          <w:szCs w:val="24"/>
          <w:u w:val="single"/>
          <w:lang w:eastAsia="zh-CN"/>
          <w14:textFill>
            <w14:solidFill>
              <w14:schemeClr w14:val="tx1"/>
            </w14:solidFill>
          </w14:textFill>
        </w:rPr>
        <w:t>响应文件</w:t>
      </w:r>
      <w:r>
        <w:rPr>
          <w:rFonts w:hint="eastAsia" w:ascii="宋体" w:hAnsi="宋体" w:eastAsia="宋体" w:cs="宋体"/>
          <w:b/>
          <w:bCs/>
          <w:color w:val="000000" w:themeColor="text1"/>
          <w:sz w:val="24"/>
          <w:szCs w:val="24"/>
          <w:u w:val="single"/>
          <w14:textFill>
            <w14:solidFill>
              <w14:schemeClr w14:val="tx1"/>
            </w14:solidFill>
          </w14:textFill>
        </w:rPr>
        <w:t>内)。</w:t>
      </w:r>
    </w:p>
    <w:p w14:paraId="49759D63">
      <w:pPr>
        <w:pStyle w:val="172"/>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bookmarkStart w:id="150" w:name="_Toc30607"/>
      <w:r>
        <w:rPr>
          <w:rFonts w:hint="eastAsia" w:ascii="宋体" w:hAnsi="宋体" w:eastAsia="宋体" w:cs="宋体"/>
          <w:b/>
          <w:color w:val="000000" w:themeColor="text1"/>
          <w:sz w:val="24"/>
          <w:szCs w:val="24"/>
          <w14:textFill>
            <w14:solidFill>
              <w14:schemeClr w14:val="tx1"/>
            </w14:solidFill>
          </w14:textFill>
        </w:rPr>
        <w:t>4、商务条款偏离表</w:t>
      </w:r>
      <w:bookmarkEnd w:id="145"/>
      <w:bookmarkEnd w:id="150"/>
    </w:p>
    <w:p w14:paraId="6DE8FE72">
      <w:pPr>
        <w:pStyle w:val="172"/>
        <w:pageBreakBefore w:val="0"/>
        <w:topLinePunct w:val="0"/>
        <w:bidi w:val="0"/>
        <w:spacing w:line="420" w:lineRule="exact"/>
        <w:ind w:firstLine="960" w:firstLineChars="400"/>
        <w:jc w:val="both"/>
        <w:outlineLvl w:val="9"/>
        <w:rPr>
          <w:rFonts w:hint="eastAsia" w:ascii="宋体" w:hAnsi="宋体" w:eastAsia="宋体" w:cs="宋体"/>
          <w:color w:val="000000" w:themeColor="text1"/>
          <w:sz w:val="24"/>
          <w:szCs w:val="24"/>
          <w:u w:val="single"/>
          <w:lang w:eastAsia="zh-CN"/>
          <w14:textFill>
            <w14:solidFill>
              <w14:schemeClr w14:val="tx1"/>
            </w14:solidFill>
          </w14:textFill>
        </w:rPr>
      </w:pPr>
      <w:bookmarkStart w:id="151" w:name="_Toc5608"/>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项目编号：</w:t>
      </w:r>
      <w:bookmarkEnd w:id="151"/>
    </w:p>
    <w:tbl>
      <w:tblPr>
        <w:tblStyle w:val="31"/>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73"/>
        <w:gridCol w:w="2877"/>
        <w:gridCol w:w="1150"/>
        <w:gridCol w:w="2733"/>
        <w:gridCol w:w="1150"/>
      </w:tblGrid>
      <w:tr w14:paraId="67EB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474" w:type="dxa"/>
            <w:vMerge w:val="restart"/>
            <w:vAlign w:val="center"/>
          </w:tcPr>
          <w:p w14:paraId="22AF8F45">
            <w:pPr>
              <w:pStyle w:val="16"/>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3950" w:type="dxa"/>
            <w:gridSpan w:val="2"/>
            <w:vAlign w:val="center"/>
          </w:tcPr>
          <w:p w14:paraId="13933905">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14:textFill>
                  <w14:solidFill>
                    <w14:schemeClr w14:val="tx1"/>
                  </w14:solidFill>
                </w14:textFill>
              </w:rPr>
              <w:t>文件条款</w:t>
            </w:r>
          </w:p>
        </w:tc>
        <w:tc>
          <w:tcPr>
            <w:tcW w:w="3883" w:type="dxa"/>
            <w:gridSpan w:val="2"/>
            <w:vAlign w:val="center"/>
          </w:tcPr>
          <w:p w14:paraId="484129F6">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文件条款</w:t>
            </w:r>
          </w:p>
        </w:tc>
        <w:tc>
          <w:tcPr>
            <w:tcW w:w="1150" w:type="dxa"/>
            <w:vMerge w:val="restart"/>
            <w:vAlign w:val="center"/>
          </w:tcPr>
          <w:p w14:paraId="05DD451C">
            <w:pPr>
              <w:pStyle w:val="16"/>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偏离情况</w:t>
            </w:r>
          </w:p>
        </w:tc>
      </w:tr>
      <w:tr w14:paraId="19CB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74" w:type="dxa"/>
            <w:vMerge w:val="continue"/>
            <w:vAlign w:val="center"/>
          </w:tcPr>
          <w:p w14:paraId="4ACEE4E9">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1073" w:type="dxa"/>
            <w:vAlign w:val="center"/>
          </w:tcPr>
          <w:p w14:paraId="3E2E4442">
            <w:pPr>
              <w:pStyle w:val="16"/>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877" w:type="dxa"/>
            <w:vAlign w:val="center"/>
          </w:tcPr>
          <w:p w14:paraId="4BE29F50">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14:textFill>
                  <w14:solidFill>
                    <w14:schemeClr w14:val="tx1"/>
                  </w14:solidFill>
                </w14:textFill>
              </w:rPr>
              <w:t>文件条款内容</w:t>
            </w:r>
          </w:p>
        </w:tc>
        <w:tc>
          <w:tcPr>
            <w:tcW w:w="1150" w:type="dxa"/>
            <w:vAlign w:val="center"/>
          </w:tcPr>
          <w:p w14:paraId="64889EAE">
            <w:pPr>
              <w:pStyle w:val="16"/>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733" w:type="dxa"/>
            <w:vAlign w:val="center"/>
          </w:tcPr>
          <w:p w14:paraId="033D6FB3">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文件对应条款</w:t>
            </w:r>
          </w:p>
        </w:tc>
        <w:tc>
          <w:tcPr>
            <w:tcW w:w="1150" w:type="dxa"/>
            <w:vMerge w:val="continue"/>
            <w:vAlign w:val="center"/>
          </w:tcPr>
          <w:p w14:paraId="45DE8E63">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r>
      <w:tr w14:paraId="6B78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13CB96F0">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1073" w:type="dxa"/>
            <w:vAlign w:val="center"/>
          </w:tcPr>
          <w:p w14:paraId="3D22BA21">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2877" w:type="dxa"/>
            <w:vAlign w:val="center"/>
          </w:tcPr>
          <w:p w14:paraId="348A5AC9">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1150" w:type="dxa"/>
            <w:vAlign w:val="center"/>
          </w:tcPr>
          <w:p w14:paraId="1B2894B8">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2733" w:type="dxa"/>
            <w:vAlign w:val="center"/>
          </w:tcPr>
          <w:p w14:paraId="1DCF4BE4">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1150" w:type="dxa"/>
            <w:vAlign w:val="center"/>
          </w:tcPr>
          <w:p w14:paraId="5B91DFB7">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r>
      <w:tr w14:paraId="20F9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630DA55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11E00D6D">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36836560">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2B5B6E46">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7C5AC254">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35851D1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1338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03229FAA">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425FE683">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23DF70F6">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2E9CE6CA">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0C07A31F">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7C4217B0">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3916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596905C2">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4FC9A62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4E628804">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3942B70D">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44B5023E">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0B86A068">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4C9E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6A64D49B">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629BDDD6">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5CAFAA78">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6F9010C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68077EC3">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17442FFC">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6624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74" w:type="dxa"/>
            <w:vAlign w:val="center"/>
          </w:tcPr>
          <w:p w14:paraId="39BF2BDA">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299C9033">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4727D8A4">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6FE83F76">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04EEF686">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14866936">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153D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74" w:type="dxa"/>
            <w:vAlign w:val="center"/>
          </w:tcPr>
          <w:p w14:paraId="386A2784">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7A01C503">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375A4B1F">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342F834A">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48E05DBB">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3FC925E8">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184B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4" w:type="dxa"/>
            <w:vAlign w:val="center"/>
          </w:tcPr>
          <w:p w14:paraId="68ECF61E">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5DEADC5E">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42B60C74">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739F497B">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515B8210">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0A8F802F">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7F68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74" w:type="dxa"/>
            <w:vAlign w:val="center"/>
          </w:tcPr>
          <w:p w14:paraId="76C8C118">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p w14:paraId="2F11D882">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6E5A256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1619E556">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6233AE56">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3DBE73DB">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7BD54479">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bl>
    <w:p w14:paraId="506C14F4">
      <w:pPr>
        <w:pStyle w:val="172"/>
        <w:pageBreakBefore w:val="0"/>
        <w:topLinePunct w:val="0"/>
        <w:bidi w:val="0"/>
        <w:spacing w:line="420" w:lineRule="exact"/>
        <w:jc w:val="center"/>
        <w:outlineLvl w:val="9"/>
        <w:rPr>
          <w:rFonts w:hint="eastAsia" w:ascii="宋体" w:hAnsi="宋体" w:eastAsia="宋体" w:cs="宋体"/>
          <w:color w:val="000000" w:themeColor="text1"/>
          <w:sz w:val="24"/>
          <w:szCs w:val="24"/>
          <w:lang w:eastAsia="zh-CN"/>
          <w14:textFill>
            <w14:solidFill>
              <w14:schemeClr w14:val="tx1"/>
            </w14:solidFill>
          </w14:textFill>
        </w:rPr>
      </w:pPr>
    </w:p>
    <w:p w14:paraId="43DA5D4C">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若有偏离,请将具体偏离条款在“偏离情况”一栏中详细说明；若无偏离,请在“偏离情况”一栏中标注“无”字样，实际存在负偏离而在本表内没有列明的，视为虚假投标。</w:t>
      </w:r>
    </w:p>
    <w:p w14:paraId="2BC43D6A">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51245C30">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5245371B">
      <w:pPr>
        <w:pageBreakBefore w:val="0"/>
        <w:topLinePunct w:val="0"/>
        <w:bidi w:val="0"/>
        <w:spacing w:line="420" w:lineRule="exact"/>
        <w:ind w:firstLine="5280" w:firstLineChars="2200"/>
        <w:jc w:val="center"/>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p>
    <w:p w14:paraId="41F61BFD">
      <w:pPr>
        <w:pageBreakBefore w:val="0"/>
        <w:topLinePunct w:val="0"/>
        <w:bidi w:val="0"/>
        <w:spacing w:line="420" w:lineRule="exact"/>
        <w:jc w:val="left"/>
        <w:outlineLvl w:val="9"/>
        <w:rPr>
          <w:rFonts w:hint="eastAsia" w:ascii="宋体" w:hAnsi="宋体" w:eastAsia="宋体" w:cs="宋体"/>
          <w:color w:val="000000" w:themeColor="text1"/>
          <w:sz w:val="24"/>
          <w:szCs w:val="24"/>
          <w14:textFill>
            <w14:solidFill>
              <w14:schemeClr w14:val="tx1"/>
            </w14:solidFill>
          </w14:textFill>
        </w:rPr>
      </w:pPr>
    </w:p>
    <w:p w14:paraId="69BFB2E9">
      <w:pPr>
        <w:pageBreakBefore w:val="0"/>
        <w:topLinePunct w:val="0"/>
        <w:bidi w:val="0"/>
        <w:snapToGrid w:val="0"/>
        <w:spacing w:before="50" w:after="50" w:line="420" w:lineRule="exact"/>
        <w:ind w:left="5723" w:leftChars="2725" w:right="-817" w:rightChars="-389" w:firstLine="360" w:firstLineChars="15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日期：年月日</w:t>
      </w:r>
    </w:p>
    <w:p w14:paraId="2CB9647C">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442051F7">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74C5EA23">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76774845">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2268E191">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565E73E1">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7A43455B">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0050C4FB">
      <w:pPr>
        <w:pageBreakBefore w:val="0"/>
        <w:topLinePunct w:val="0"/>
        <w:bidi w:val="0"/>
        <w:spacing w:line="420" w:lineRule="exact"/>
        <w:jc w:val="center"/>
        <w:outlineLvl w:val="9"/>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r>
        <w:rPr>
          <w:rFonts w:hint="eastAsia" w:ascii="宋体" w:hAnsi="宋体" w:eastAsia="宋体" w:cs="宋体"/>
          <w:b/>
          <w:bCs/>
          <w:color w:val="000000" w:themeColor="text1"/>
          <w:sz w:val="24"/>
          <w:szCs w:val="24"/>
          <w:lang w:eastAsia="zh-CN"/>
          <w14:textFill>
            <w14:solidFill>
              <w14:schemeClr w14:val="tx1"/>
            </w14:solidFill>
          </w14:textFill>
        </w:rPr>
        <w:t>磋商保证金</w:t>
      </w:r>
    </w:p>
    <w:p w14:paraId="45E0BF4D">
      <w:pPr>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0F7F5EA2">
      <w:pPr>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80"/>
      </w:tblGrid>
      <w:tr w14:paraId="2F8C9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5" w:hRule="atLeast"/>
          <w:jc w:val="center"/>
        </w:trPr>
        <w:tc>
          <w:tcPr>
            <w:tcW w:w="6280" w:type="dxa"/>
            <w:tcBorders>
              <w:top w:val="single" w:color="auto" w:sz="4" w:space="0"/>
              <w:bottom w:val="single" w:color="auto" w:sz="4" w:space="0"/>
            </w:tcBorders>
            <w:vAlign w:val="center"/>
          </w:tcPr>
          <w:p w14:paraId="1C1DBEB8">
            <w:pPr>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汇款凭证</w:t>
            </w:r>
            <w:r>
              <w:rPr>
                <w:rFonts w:hint="eastAsia" w:ascii="宋体" w:hAnsi="宋体" w:eastAsia="宋体" w:cs="宋体"/>
                <w:color w:val="000000" w:themeColor="text1"/>
                <w:sz w:val="24"/>
                <w:szCs w:val="24"/>
                <w:lang w:val="en-US" w:eastAsia="zh-CN"/>
                <w14:textFill>
                  <w14:solidFill>
                    <w14:schemeClr w14:val="tx1"/>
                  </w14:solidFill>
                </w14:textFill>
              </w:rPr>
              <w:t>或保函</w:t>
            </w:r>
            <w:r>
              <w:rPr>
                <w:rFonts w:hint="eastAsia" w:ascii="宋体" w:hAnsi="宋体" w:eastAsia="宋体" w:cs="宋体"/>
                <w:color w:val="000000" w:themeColor="text1"/>
                <w:sz w:val="24"/>
                <w:szCs w:val="24"/>
                <w14:textFill>
                  <w14:solidFill>
                    <w14:schemeClr w14:val="tx1"/>
                  </w14:solidFill>
                </w14:textFill>
              </w:rPr>
              <w:t>复印件</w:t>
            </w:r>
          </w:p>
        </w:tc>
      </w:tr>
      <w:tr w14:paraId="14AEF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6" w:hRule="atLeast"/>
          <w:jc w:val="center"/>
        </w:trPr>
        <w:tc>
          <w:tcPr>
            <w:tcW w:w="6280" w:type="dxa"/>
            <w:tcBorders>
              <w:top w:val="single" w:color="auto" w:sz="4" w:space="0"/>
              <w:bottom w:val="single" w:color="auto" w:sz="4" w:space="0"/>
            </w:tcBorders>
            <w:vAlign w:val="center"/>
          </w:tcPr>
          <w:p w14:paraId="2C9D2340">
            <w:pPr>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企业基本账户开户许可证复印件</w:t>
            </w:r>
          </w:p>
        </w:tc>
      </w:tr>
    </w:tbl>
    <w:p w14:paraId="70C6B4C3">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sectPr>
          <w:headerReference r:id="rId12" w:type="default"/>
          <w:footerReference r:id="rId13" w:type="default"/>
          <w:pgSz w:w="11906" w:h="16838"/>
          <w:pgMar w:top="1417" w:right="1418" w:bottom="1417" w:left="1418" w:header="851" w:footer="850" w:gutter="0"/>
          <w:pgNumType w:fmt="decimal"/>
          <w:cols w:space="720" w:num="1"/>
          <w:docGrid w:type="lines" w:linePitch="312" w:charSpace="0"/>
        </w:sectPr>
      </w:pPr>
    </w:p>
    <w:p w14:paraId="5388781F">
      <w:pPr>
        <w:pageBreakBefore w:val="0"/>
        <w:topLinePunct w:val="0"/>
        <w:bidi w:val="0"/>
        <w:spacing w:line="42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6、供应商符合资格条件的证明文件</w:t>
      </w:r>
    </w:p>
    <w:p w14:paraId="47945FCF">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－1</w:t>
      </w:r>
    </w:p>
    <w:p w14:paraId="0E10B595">
      <w:pPr>
        <w:pageBreakBefore w:val="0"/>
        <w:topLinePunct w:val="0"/>
        <w:bidi w:val="0"/>
        <w:spacing w:line="42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供应商基本情况表</w:t>
      </w:r>
    </w:p>
    <w:tbl>
      <w:tblPr>
        <w:tblStyle w:val="31"/>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14:paraId="668F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728" w:type="dxa"/>
            <w:noWrap w:val="0"/>
            <w:vAlign w:val="center"/>
          </w:tcPr>
          <w:p w14:paraId="5EE8ED9A">
            <w:pPr>
              <w:pageBreakBefore w:val="0"/>
              <w:kinsoku/>
              <w:overflowPunct/>
              <w:topLinePunct w:val="0"/>
              <w:autoSpaceDE/>
              <w:autoSpaceDN/>
              <w:bidi w:val="0"/>
              <w:spacing w:line="42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供应商名称</w:t>
            </w:r>
          </w:p>
        </w:tc>
        <w:tc>
          <w:tcPr>
            <w:tcW w:w="7668" w:type="dxa"/>
            <w:gridSpan w:val="5"/>
            <w:noWrap w:val="0"/>
            <w:vAlign w:val="center"/>
          </w:tcPr>
          <w:p w14:paraId="708C9673">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04CC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728" w:type="dxa"/>
            <w:noWrap w:val="0"/>
            <w:vAlign w:val="center"/>
          </w:tcPr>
          <w:p w14:paraId="4911C91C">
            <w:pPr>
              <w:pageBreakBefore w:val="0"/>
              <w:kinsoku/>
              <w:overflowPunct/>
              <w:topLinePunct w:val="0"/>
              <w:autoSpaceDE/>
              <w:autoSpaceDN/>
              <w:bidi w:val="0"/>
              <w:spacing w:line="420" w:lineRule="exact"/>
              <w:ind w:firstLine="240" w:firstLineChars="1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p>
        </w:tc>
        <w:tc>
          <w:tcPr>
            <w:tcW w:w="7668" w:type="dxa"/>
            <w:gridSpan w:val="5"/>
            <w:noWrap w:val="0"/>
            <w:vAlign w:val="center"/>
          </w:tcPr>
          <w:p w14:paraId="2B7EDD21">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5992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8" w:type="dxa"/>
            <w:noWrap w:val="0"/>
            <w:vAlign w:val="center"/>
          </w:tcPr>
          <w:p w14:paraId="1B60E9AB">
            <w:pPr>
              <w:pageBreakBefore w:val="0"/>
              <w:kinsoku/>
              <w:overflowPunct/>
              <w:topLinePunct w:val="0"/>
              <w:autoSpaceDE/>
              <w:autoSpaceDN/>
              <w:bidi w:val="0"/>
              <w:spacing w:line="42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主管部门</w:t>
            </w:r>
          </w:p>
        </w:tc>
        <w:tc>
          <w:tcPr>
            <w:tcW w:w="1380" w:type="dxa"/>
            <w:noWrap w:val="0"/>
            <w:vAlign w:val="center"/>
          </w:tcPr>
          <w:p w14:paraId="09805385">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49" w:type="dxa"/>
            <w:noWrap w:val="0"/>
            <w:vAlign w:val="center"/>
          </w:tcPr>
          <w:p w14:paraId="1CD23B63">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w:t>
            </w:r>
          </w:p>
        </w:tc>
        <w:tc>
          <w:tcPr>
            <w:tcW w:w="1549" w:type="dxa"/>
            <w:noWrap w:val="0"/>
            <w:vAlign w:val="center"/>
          </w:tcPr>
          <w:p w14:paraId="17E69D71">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83" w:type="dxa"/>
            <w:noWrap w:val="0"/>
            <w:vAlign w:val="center"/>
          </w:tcPr>
          <w:p w14:paraId="22B8FE85">
            <w:pPr>
              <w:pageBreakBefore w:val="0"/>
              <w:kinsoku/>
              <w:overflowPunct/>
              <w:topLinePunct w:val="0"/>
              <w:autoSpaceDE/>
              <w:autoSpaceDN/>
              <w:bidi w:val="0"/>
              <w:spacing w:line="420" w:lineRule="exact"/>
              <w:ind w:firstLine="240" w:firstLineChars="10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职务</w:t>
            </w:r>
          </w:p>
        </w:tc>
        <w:tc>
          <w:tcPr>
            <w:tcW w:w="1607" w:type="dxa"/>
            <w:noWrap w:val="0"/>
            <w:vAlign w:val="top"/>
          </w:tcPr>
          <w:p w14:paraId="63F4112C">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4B31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8" w:type="dxa"/>
            <w:noWrap w:val="0"/>
            <w:vAlign w:val="center"/>
          </w:tcPr>
          <w:p w14:paraId="19DFFD04">
            <w:pPr>
              <w:pageBreakBefore w:val="0"/>
              <w:kinsoku/>
              <w:overflowPunct/>
              <w:topLinePunct w:val="0"/>
              <w:autoSpaceDE/>
              <w:autoSpaceDN/>
              <w:bidi w:val="0"/>
              <w:spacing w:line="42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注册时间</w:t>
            </w:r>
          </w:p>
        </w:tc>
        <w:tc>
          <w:tcPr>
            <w:tcW w:w="2929" w:type="dxa"/>
            <w:gridSpan w:val="2"/>
            <w:noWrap w:val="0"/>
            <w:vAlign w:val="top"/>
          </w:tcPr>
          <w:p w14:paraId="02C46D93">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49" w:type="dxa"/>
            <w:noWrap w:val="0"/>
            <w:vAlign w:val="top"/>
          </w:tcPr>
          <w:p w14:paraId="63C22FC7">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经济类型</w:t>
            </w:r>
          </w:p>
        </w:tc>
        <w:tc>
          <w:tcPr>
            <w:tcW w:w="3190" w:type="dxa"/>
            <w:gridSpan w:val="2"/>
            <w:noWrap w:val="0"/>
            <w:vAlign w:val="top"/>
          </w:tcPr>
          <w:p w14:paraId="604342B2">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6C5D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0"/>
            <w:vAlign w:val="center"/>
          </w:tcPr>
          <w:p w14:paraId="4B43EC3D">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营业执照号</w:t>
            </w:r>
          </w:p>
        </w:tc>
        <w:tc>
          <w:tcPr>
            <w:tcW w:w="4739" w:type="dxa"/>
            <w:gridSpan w:val="3"/>
            <w:noWrap w:val="0"/>
            <w:vAlign w:val="center"/>
          </w:tcPr>
          <w:p w14:paraId="5444FFDD">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5C65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0"/>
            <w:vAlign w:val="center"/>
          </w:tcPr>
          <w:p w14:paraId="6B7FF6B9">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是否依法缴纳</w:t>
            </w:r>
          </w:p>
          <w:p w14:paraId="0E436B4F">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税收</w:t>
            </w:r>
          </w:p>
        </w:tc>
        <w:tc>
          <w:tcPr>
            <w:tcW w:w="2929" w:type="dxa"/>
            <w:gridSpan w:val="2"/>
            <w:noWrap w:val="0"/>
            <w:vAlign w:val="top"/>
          </w:tcPr>
          <w:p w14:paraId="4BB91BA2">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549" w:type="dxa"/>
            <w:noWrap w:val="0"/>
            <w:vAlign w:val="top"/>
          </w:tcPr>
          <w:p w14:paraId="3415CAC1">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是否依法缴纳社会保障资金</w:t>
            </w:r>
          </w:p>
        </w:tc>
        <w:tc>
          <w:tcPr>
            <w:tcW w:w="3190" w:type="dxa"/>
            <w:gridSpan w:val="2"/>
            <w:noWrap w:val="0"/>
            <w:vAlign w:val="top"/>
          </w:tcPr>
          <w:p w14:paraId="30E856E2">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5B17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728" w:type="dxa"/>
            <w:vMerge w:val="restart"/>
            <w:noWrap w:val="0"/>
            <w:vAlign w:val="top"/>
          </w:tcPr>
          <w:p w14:paraId="5BB57F37">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单</w:t>
            </w:r>
          </w:p>
          <w:p w14:paraId="22391F38">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位</w:t>
            </w:r>
          </w:p>
          <w:p w14:paraId="2D5E61D5">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概</w:t>
            </w:r>
          </w:p>
          <w:p w14:paraId="471B522A">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况</w:t>
            </w:r>
          </w:p>
        </w:tc>
        <w:tc>
          <w:tcPr>
            <w:tcW w:w="1380" w:type="dxa"/>
            <w:noWrap w:val="0"/>
            <w:vAlign w:val="center"/>
          </w:tcPr>
          <w:p w14:paraId="74653FE4">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注册资本</w:t>
            </w:r>
          </w:p>
        </w:tc>
        <w:tc>
          <w:tcPr>
            <w:tcW w:w="1549" w:type="dxa"/>
            <w:noWrap w:val="0"/>
            <w:vAlign w:val="top"/>
          </w:tcPr>
          <w:p w14:paraId="72A59BE5">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万元</w:t>
            </w:r>
          </w:p>
        </w:tc>
        <w:tc>
          <w:tcPr>
            <w:tcW w:w="1549" w:type="dxa"/>
            <w:noWrap w:val="0"/>
            <w:vAlign w:val="top"/>
          </w:tcPr>
          <w:p w14:paraId="63A8D596">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占地面积</w:t>
            </w:r>
          </w:p>
        </w:tc>
        <w:tc>
          <w:tcPr>
            <w:tcW w:w="3190" w:type="dxa"/>
            <w:gridSpan w:val="2"/>
            <w:noWrap w:val="0"/>
            <w:vAlign w:val="top"/>
          </w:tcPr>
          <w:p w14:paraId="05327BDC">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平方米</w:t>
            </w:r>
          </w:p>
        </w:tc>
      </w:tr>
      <w:tr w14:paraId="12BE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8" w:type="dxa"/>
            <w:vMerge w:val="continue"/>
            <w:noWrap w:val="0"/>
            <w:vAlign w:val="top"/>
          </w:tcPr>
          <w:p w14:paraId="7F5E0DD2">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380" w:type="dxa"/>
            <w:noWrap w:val="0"/>
            <w:vAlign w:val="center"/>
          </w:tcPr>
          <w:p w14:paraId="59FFB7BB">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职工总数</w:t>
            </w:r>
          </w:p>
        </w:tc>
        <w:tc>
          <w:tcPr>
            <w:tcW w:w="1549" w:type="dxa"/>
            <w:noWrap w:val="0"/>
            <w:vAlign w:val="top"/>
          </w:tcPr>
          <w:p w14:paraId="02B261F9">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w:t>
            </w:r>
          </w:p>
        </w:tc>
        <w:tc>
          <w:tcPr>
            <w:tcW w:w="1549" w:type="dxa"/>
            <w:noWrap w:val="0"/>
            <w:vAlign w:val="top"/>
          </w:tcPr>
          <w:p w14:paraId="762EE168">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建筑面积</w:t>
            </w:r>
          </w:p>
        </w:tc>
        <w:tc>
          <w:tcPr>
            <w:tcW w:w="3190" w:type="dxa"/>
            <w:gridSpan w:val="2"/>
            <w:noWrap w:val="0"/>
            <w:vAlign w:val="top"/>
          </w:tcPr>
          <w:p w14:paraId="4E77633E">
            <w:pPr>
              <w:pageBreakBefore w:val="0"/>
              <w:kinsoku/>
              <w:overflowPunct/>
              <w:topLinePunct w:val="0"/>
              <w:autoSpaceDE/>
              <w:autoSpaceDN/>
              <w:bidi w:val="0"/>
              <w:spacing w:line="420" w:lineRule="exact"/>
              <w:ind w:firstLine="1800" w:firstLineChars="7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平方米</w:t>
            </w:r>
          </w:p>
        </w:tc>
      </w:tr>
      <w:tr w14:paraId="75AB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28" w:type="dxa"/>
            <w:vMerge w:val="continue"/>
            <w:noWrap w:val="0"/>
            <w:vAlign w:val="top"/>
          </w:tcPr>
          <w:p w14:paraId="03DB7664">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380" w:type="dxa"/>
            <w:vMerge w:val="restart"/>
            <w:noWrap w:val="0"/>
            <w:vAlign w:val="center"/>
          </w:tcPr>
          <w:p w14:paraId="5972224A">
            <w:pPr>
              <w:pageBreakBefore w:val="0"/>
              <w:kinsoku/>
              <w:overflowPunct/>
              <w:topLinePunct w:val="0"/>
              <w:autoSpaceDE/>
              <w:autoSpaceDN/>
              <w:bidi w:val="0"/>
              <w:spacing w:line="42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资产</w:t>
            </w:r>
          </w:p>
          <w:p w14:paraId="5A07E6C9">
            <w:pPr>
              <w:pageBreakBefore w:val="0"/>
              <w:kinsoku/>
              <w:overflowPunct/>
              <w:topLinePunct w:val="0"/>
              <w:autoSpaceDE/>
              <w:autoSpaceDN/>
              <w:bidi w:val="0"/>
              <w:spacing w:line="42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情况</w:t>
            </w:r>
          </w:p>
        </w:tc>
        <w:tc>
          <w:tcPr>
            <w:tcW w:w="3098" w:type="dxa"/>
            <w:gridSpan w:val="2"/>
            <w:noWrap w:val="0"/>
            <w:vAlign w:val="center"/>
          </w:tcPr>
          <w:p w14:paraId="7FC08AD7">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净资产：</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w:t>
            </w:r>
          </w:p>
        </w:tc>
        <w:tc>
          <w:tcPr>
            <w:tcW w:w="3190" w:type="dxa"/>
            <w:gridSpan w:val="2"/>
            <w:vMerge w:val="restart"/>
            <w:noWrap w:val="0"/>
            <w:vAlign w:val="top"/>
          </w:tcPr>
          <w:p w14:paraId="387722E2">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固定资产原值：</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w:t>
            </w:r>
          </w:p>
          <w:p w14:paraId="16DEBC4B">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固定资产净值：</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w:t>
            </w:r>
          </w:p>
        </w:tc>
      </w:tr>
      <w:tr w14:paraId="1639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28" w:type="dxa"/>
            <w:vMerge w:val="continue"/>
            <w:noWrap w:val="0"/>
            <w:vAlign w:val="top"/>
          </w:tcPr>
          <w:p w14:paraId="1DF6BCD5">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380" w:type="dxa"/>
            <w:vMerge w:val="continue"/>
            <w:noWrap w:val="0"/>
            <w:vAlign w:val="top"/>
          </w:tcPr>
          <w:p w14:paraId="0364C7DF">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3098" w:type="dxa"/>
            <w:gridSpan w:val="2"/>
            <w:noWrap w:val="0"/>
            <w:vAlign w:val="center"/>
          </w:tcPr>
          <w:p w14:paraId="509B91C5">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负债：</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万元</w:t>
            </w:r>
          </w:p>
        </w:tc>
        <w:tc>
          <w:tcPr>
            <w:tcW w:w="3190" w:type="dxa"/>
            <w:gridSpan w:val="2"/>
            <w:vMerge w:val="continue"/>
            <w:noWrap w:val="0"/>
            <w:vAlign w:val="top"/>
          </w:tcPr>
          <w:p w14:paraId="16DD6960">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5202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0"/>
            <w:vAlign w:val="center"/>
          </w:tcPr>
          <w:p w14:paraId="77B8EAA5">
            <w:pPr>
              <w:pageBreakBefore w:val="0"/>
              <w:kinsoku/>
              <w:overflowPunct/>
              <w:topLinePunct w:val="0"/>
              <w:autoSpaceDE/>
              <w:autoSpaceDN/>
              <w:bidi w:val="0"/>
              <w:spacing w:line="420" w:lineRule="exact"/>
              <w:ind w:firstLine="120" w:firstLineChars="5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财务状况</w:t>
            </w:r>
          </w:p>
          <w:p w14:paraId="41249953">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（近三年）</w:t>
            </w:r>
          </w:p>
        </w:tc>
        <w:tc>
          <w:tcPr>
            <w:tcW w:w="1380" w:type="dxa"/>
            <w:noWrap w:val="0"/>
            <w:vAlign w:val="top"/>
          </w:tcPr>
          <w:p w14:paraId="5570FF3A">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年份</w:t>
            </w:r>
          </w:p>
        </w:tc>
        <w:tc>
          <w:tcPr>
            <w:tcW w:w="1549" w:type="dxa"/>
            <w:noWrap w:val="0"/>
            <w:vAlign w:val="center"/>
          </w:tcPr>
          <w:p w14:paraId="7B9E1084">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主营收入</w:t>
            </w:r>
          </w:p>
          <w:p w14:paraId="6FB073EE">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（万元）</w:t>
            </w:r>
          </w:p>
        </w:tc>
        <w:tc>
          <w:tcPr>
            <w:tcW w:w="1549" w:type="dxa"/>
            <w:noWrap w:val="0"/>
            <w:vAlign w:val="center"/>
          </w:tcPr>
          <w:p w14:paraId="1594F7F3">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收入总额</w:t>
            </w:r>
          </w:p>
          <w:p w14:paraId="3A815FC5">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（万元）</w:t>
            </w:r>
          </w:p>
        </w:tc>
        <w:tc>
          <w:tcPr>
            <w:tcW w:w="1583" w:type="dxa"/>
            <w:noWrap w:val="0"/>
            <w:vAlign w:val="center"/>
          </w:tcPr>
          <w:p w14:paraId="0A8989B1">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利润总额</w:t>
            </w:r>
          </w:p>
          <w:p w14:paraId="25A3D57A">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（万元）</w:t>
            </w:r>
          </w:p>
        </w:tc>
        <w:tc>
          <w:tcPr>
            <w:tcW w:w="1607" w:type="dxa"/>
            <w:noWrap w:val="0"/>
            <w:vAlign w:val="center"/>
          </w:tcPr>
          <w:p w14:paraId="08C0729C">
            <w:pPr>
              <w:pageBreakBefore w:val="0"/>
              <w:kinsoku/>
              <w:overflowPunct/>
              <w:topLinePunct w:val="0"/>
              <w:autoSpaceDE/>
              <w:autoSpaceDN/>
              <w:bidi w:val="0"/>
              <w:spacing w:line="420" w:lineRule="exact"/>
              <w:ind w:firstLine="240" w:firstLineChars="10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净利润</w:t>
            </w:r>
          </w:p>
          <w:p w14:paraId="7251B35F">
            <w:pPr>
              <w:pageBreakBefore w:val="0"/>
              <w:kinsoku/>
              <w:overflowPunct/>
              <w:topLinePunct w:val="0"/>
              <w:autoSpaceDE/>
              <w:autoSpaceDN/>
              <w:bidi w:val="0"/>
              <w:spacing w:line="420" w:lineRule="exact"/>
              <w:ind w:firstLine="240" w:firstLineChars="10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（万元）</w:t>
            </w:r>
          </w:p>
        </w:tc>
      </w:tr>
      <w:tr w14:paraId="3D51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728" w:type="dxa"/>
            <w:vMerge w:val="continue"/>
            <w:noWrap w:val="0"/>
            <w:vAlign w:val="center"/>
          </w:tcPr>
          <w:p w14:paraId="62C1EB9A">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380" w:type="dxa"/>
            <w:noWrap w:val="0"/>
            <w:vAlign w:val="center"/>
          </w:tcPr>
          <w:p w14:paraId="2928671A">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549" w:type="dxa"/>
            <w:noWrap w:val="0"/>
            <w:vAlign w:val="center"/>
          </w:tcPr>
          <w:p w14:paraId="66455866">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549" w:type="dxa"/>
            <w:noWrap w:val="0"/>
            <w:vAlign w:val="center"/>
          </w:tcPr>
          <w:p w14:paraId="043CC86C">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583" w:type="dxa"/>
            <w:noWrap w:val="0"/>
            <w:vAlign w:val="center"/>
          </w:tcPr>
          <w:p w14:paraId="443EEBA4">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607" w:type="dxa"/>
            <w:noWrap w:val="0"/>
            <w:vAlign w:val="center"/>
          </w:tcPr>
          <w:p w14:paraId="116CD3B6">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0F17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vMerge w:val="continue"/>
            <w:noWrap w:val="0"/>
            <w:vAlign w:val="top"/>
          </w:tcPr>
          <w:p w14:paraId="75916FEC">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380" w:type="dxa"/>
            <w:noWrap w:val="0"/>
            <w:vAlign w:val="center"/>
          </w:tcPr>
          <w:p w14:paraId="42FB3930">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549" w:type="dxa"/>
            <w:noWrap w:val="0"/>
            <w:vAlign w:val="top"/>
          </w:tcPr>
          <w:p w14:paraId="2E884885">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549" w:type="dxa"/>
            <w:noWrap w:val="0"/>
            <w:vAlign w:val="top"/>
          </w:tcPr>
          <w:p w14:paraId="60BD1173">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583" w:type="dxa"/>
            <w:noWrap w:val="0"/>
            <w:vAlign w:val="top"/>
          </w:tcPr>
          <w:p w14:paraId="691BE344">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607" w:type="dxa"/>
            <w:noWrap w:val="0"/>
            <w:vAlign w:val="top"/>
          </w:tcPr>
          <w:p w14:paraId="7B225B1E">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68B9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vMerge w:val="continue"/>
            <w:noWrap w:val="0"/>
            <w:vAlign w:val="top"/>
          </w:tcPr>
          <w:p w14:paraId="4FE8B358">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380" w:type="dxa"/>
            <w:noWrap w:val="0"/>
            <w:vAlign w:val="center"/>
          </w:tcPr>
          <w:p w14:paraId="67A54C29">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549" w:type="dxa"/>
            <w:noWrap w:val="0"/>
            <w:vAlign w:val="top"/>
          </w:tcPr>
          <w:p w14:paraId="5348636B">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549" w:type="dxa"/>
            <w:noWrap w:val="0"/>
            <w:vAlign w:val="top"/>
          </w:tcPr>
          <w:p w14:paraId="75F07B55">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583" w:type="dxa"/>
            <w:noWrap w:val="0"/>
            <w:vAlign w:val="top"/>
          </w:tcPr>
          <w:p w14:paraId="2E85A549">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c>
          <w:tcPr>
            <w:tcW w:w="1607" w:type="dxa"/>
            <w:noWrap w:val="0"/>
            <w:vAlign w:val="top"/>
          </w:tcPr>
          <w:p w14:paraId="7DAC042A">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2ABE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noWrap w:val="0"/>
            <w:vAlign w:val="top"/>
          </w:tcPr>
          <w:p w14:paraId="5D581400">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经营范围</w:t>
            </w:r>
          </w:p>
        </w:tc>
        <w:tc>
          <w:tcPr>
            <w:tcW w:w="7668" w:type="dxa"/>
            <w:gridSpan w:val="5"/>
            <w:noWrap w:val="0"/>
            <w:vAlign w:val="center"/>
          </w:tcPr>
          <w:p w14:paraId="5E82DDE3">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r w14:paraId="66A2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728" w:type="dxa"/>
            <w:noWrap w:val="0"/>
            <w:vAlign w:val="top"/>
          </w:tcPr>
          <w:p w14:paraId="12FF0F22">
            <w:pPr>
              <w:pageBreakBefore w:val="0"/>
              <w:kinsoku/>
              <w:overflowPunct/>
              <w:topLinePunct w:val="0"/>
              <w:autoSpaceDE/>
              <w:autoSpaceDN/>
              <w:bidi w:val="0"/>
              <w:spacing w:line="42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备注</w:t>
            </w:r>
          </w:p>
        </w:tc>
        <w:tc>
          <w:tcPr>
            <w:tcW w:w="7668" w:type="dxa"/>
            <w:gridSpan w:val="5"/>
            <w:noWrap w:val="0"/>
            <w:vAlign w:val="center"/>
          </w:tcPr>
          <w:p w14:paraId="3FA25496">
            <w:pPr>
              <w:pageBreakBefore w:val="0"/>
              <w:kinsoku/>
              <w:overflowPunct/>
              <w:topLinePunct w:val="0"/>
              <w:autoSpaceDE/>
              <w:autoSpaceDN/>
              <w:bidi w:val="0"/>
              <w:spacing w:line="420" w:lineRule="exact"/>
              <w:rPr>
                <w:rFonts w:hint="eastAsia" w:ascii="宋体" w:hAnsi="宋体" w:eastAsia="宋体" w:cs="宋体"/>
                <w:bCs/>
                <w:color w:val="000000" w:themeColor="text1"/>
                <w:sz w:val="24"/>
                <w:szCs w:val="24"/>
                <w:highlight w:val="none"/>
                <w14:textFill>
                  <w14:solidFill>
                    <w14:schemeClr w14:val="tx1"/>
                  </w14:solidFill>
                </w14:textFill>
              </w:rPr>
            </w:pPr>
          </w:p>
        </w:tc>
      </w:tr>
    </w:tbl>
    <w:p w14:paraId="0D6F0FF0">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30D65100">
      <w:pPr>
        <w:pageBreakBefore w:val="0"/>
        <w:topLinePunct w:val="0"/>
        <w:bidi w:val="0"/>
        <w:spacing w:line="42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法人或者其他组织的营业执照副本复印件或自然人的身份证明复印件</w:t>
      </w:r>
      <w:r>
        <w:rPr>
          <w:rFonts w:hint="eastAsia" w:ascii="宋体" w:hAnsi="宋体" w:cs="宋体"/>
          <w:color w:val="000000" w:themeColor="text1"/>
          <w:sz w:val="24"/>
          <w:szCs w:val="24"/>
          <w:lang w:eastAsia="zh-CN"/>
          <w14:textFill>
            <w14:solidFill>
              <w14:schemeClr w14:val="tx1"/>
            </w14:solidFill>
          </w14:textFill>
        </w:rPr>
        <w:t>及资质证书</w:t>
      </w:r>
      <w:r>
        <w:rPr>
          <w:rFonts w:hint="eastAsia" w:ascii="宋体" w:hAnsi="宋体" w:eastAsia="宋体" w:cs="宋体"/>
          <w:color w:val="000000" w:themeColor="text1"/>
          <w:sz w:val="24"/>
          <w:szCs w:val="24"/>
          <w:lang w:val="en-US" w:eastAsia="zh-CN"/>
          <w14:textFill>
            <w14:solidFill>
              <w14:schemeClr w14:val="tx1"/>
            </w14:solidFill>
          </w14:textFill>
        </w:rPr>
        <w:t>；</w:t>
      </w:r>
    </w:p>
    <w:p w14:paraId="4BE54AB3">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val="en-US" w:eastAsia="zh-CN"/>
          <w14:textFill>
            <w14:solidFill>
              <w14:schemeClr w14:val="tx1"/>
            </w14:solidFill>
          </w14:textFill>
        </w:rPr>
        <w:t>具有履行合同所必需的设备和专业技术能力</w:t>
      </w:r>
      <w:r>
        <w:rPr>
          <w:rFonts w:hint="eastAsia" w:ascii="宋体" w:hAnsi="宋体" w:eastAsia="宋体" w:cs="宋体"/>
          <w:b/>
          <w:bCs/>
          <w:color w:val="000000" w:themeColor="text1"/>
          <w:sz w:val="24"/>
          <w:szCs w:val="24"/>
          <w:lang w:val="en-US" w:eastAsia="zh-CN"/>
          <w14:textFill>
            <w14:solidFill>
              <w14:schemeClr w14:val="tx1"/>
            </w14:solidFill>
          </w14:textFill>
        </w:rPr>
        <w:t>(声明函格式自拟)</w:t>
      </w:r>
      <w:r>
        <w:rPr>
          <w:rFonts w:hint="eastAsia" w:ascii="宋体" w:hAnsi="宋体" w:eastAsia="宋体" w:cs="宋体"/>
          <w:color w:val="000000" w:themeColor="text1"/>
          <w:sz w:val="24"/>
          <w:szCs w:val="24"/>
          <w:lang w:val="en-US" w:eastAsia="zh-CN"/>
          <w14:textFill>
            <w14:solidFill>
              <w14:schemeClr w14:val="tx1"/>
            </w14:solidFill>
          </w14:textFill>
        </w:rPr>
        <w:t>即具有完成本项目采购能力</w:t>
      </w:r>
      <w:r>
        <w:rPr>
          <w:rFonts w:hint="eastAsia" w:ascii="宋体" w:hAnsi="宋体" w:eastAsia="宋体" w:cs="宋体"/>
          <w:color w:val="000000" w:themeColor="text1"/>
          <w:sz w:val="24"/>
          <w:szCs w:val="24"/>
          <w14:textFill>
            <w14:solidFill>
              <w14:schemeClr w14:val="tx1"/>
            </w14:solidFill>
          </w14:textFill>
        </w:rPr>
        <w:t>；</w:t>
      </w:r>
    </w:p>
    <w:p w14:paraId="61D454D5">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color w:val="000000" w:themeColor="text1"/>
          <w:sz w:val="24"/>
          <w:szCs w:val="24"/>
          <w:lang w:val="en-US" w:eastAsia="zh-CN"/>
          <w14:textFill>
            <w14:solidFill>
              <w14:schemeClr w14:val="tx1"/>
            </w14:solidFill>
          </w14:textFill>
        </w:rPr>
        <w:t>单位负责人为同一人或者存在直接控股、管理关系的不同供应商，不得参加同一合同项下的政府采购活动</w:t>
      </w:r>
      <w:r>
        <w:rPr>
          <w:rFonts w:hint="eastAsia" w:ascii="宋体" w:hAnsi="宋体" w:eastAsia="宋体" w:cs="宋体"/>
          <w:b/>
          <w:bCs/>
          <w:color w:val="000000" w:themeColor="text1"/>
          <w:sz w:val="24"/>
          <w:szCs w:val="24"/>
          <w:lang w:val="en-US" w:eastAsia="zh-CN"/>
          <w14:textFill>
            <w14:solidFill>
              <w14:schemeClr w14:val="tx1"/>
            </w14:solidFill>
          </w14:textFill>
        </w:rPr>
        <w:t>(提供声明函格式自拟)</w:t>
      </w:r>
      <w:r>
        <w:rPr>
          <w:rFonts w:hint="eastAsia" w:ascii="宋体" w:hAnsi="宋体" w:eastAsia="宋体" w:cs="宋体"/>
          <w:color w:val="000000" w:themeColor="text1"/>
          <w:sz w:val="24"/>
          <w:szCs w:val="24"/>
          <w:lang w:val="en-US" w:eastAsia="zh-CN"/>
          <w14:textFill>
            <w14:solidFill>
              <w14:schemeClr w14:val="tx1"/>
            </w14:solidFill>
          </w14:textFill>
        </w:rPr>
        <w:t>；</w:t>
      </w:r>
    </w:p>
    <w:p w14:paraId="71A08100">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3E7D58C6">
      <w:pPr>
        <w:pageBreakBefore w:val="0"/>
        <w:topLinePunct w:val="0"/>
        <w:bidi w:val="0"/>
        <w:spacing w:line="42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p>
    <w:p w14:paraId="541290DB">
      <w:pPr>
        <w:pageBreakBefore w:val="0"/>
        <w:topLinePunct w:val="0"/>
        <w:bidi w:val="0"/>
        <w:spacing w:line="42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参加政府采购活动前三年内在经营活动中</w:t>
      </w:r>
    </w:p>
    <w:p w14:paraId="5D55C1B2">
      <w:pPr>
        <w:pageBreakBefore w:val="0"/>
        <w:topLinePunct w:val="0"/>
        <w:bidi w:val="0"/>
        <w:spacing w:line="42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没有重大违法记录的书面声明</w:t>
      </w:r>
    </w:p>
    <w:p w14:paraId="57FEE52D">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w:t>
      </w:r>
    </w:p>
    <w:p w14:paraId="3EA880B8">
      <w:pPr>
        <w:pageBreakBefore w:val="0"/>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我单位在参加采购活动前三年内在经营活动中没有《</w:t>
      </w:r>
      <w:r>
        <w:rPr>
          <w:rFonts w:hint="eastAsia" w:ascii="宋体" w:hAnsi="宋体" w:cs="宋体"/>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color w:val="000000" w:themeColor="text1"/>
          <w:sz w:val="24"/>
          <w:szCs w:val="24"/>
          <w14:textFill>
            <w14:solidFill>
              <w14:schemeClr w14:val="tx1"/>
            </w14:solidFill>
          </w14:textFill>
        </w:rPr>
        <w:t>》第二十二条第一款第(五)项所称重大违法记录，包括：</w:t>
      </w:r>
    </w:p>
    <w:p w14:paraId="46ABF34A">
      <w:pPr>
        <w:pageBreakBefore w:val="0"/>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7A3F4C04">
      <w:pPr>
        <w:pageBreakBefore w:val="0"/>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48E8EA5F">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3B93DE88">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供应商名称(公章)：____________</w:t>
      </w:r>
    </w:p>
    <w:p w14:paraId="4F2C19F1">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法定代表人或其授权代表(签字或盖章)：____________</w:t>
      </w:r>
    </w:p>
    <w:p w14:paraId="14048E45">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日期：______年____月____日</w:t>
      </w:r>
    </w:p>
    <w:p w14:paraId="3F302B8C">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600876C6">
      <w:pPr>
        <w:pageBreakBefore w:val="0"/>
        <w:topLinePunct w:val="0"/>
        <w:bidi w:val="0"/>
        <w:spacing w:line="42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w:t>
      </w:r>
    </w:p>
    <w:p w14:paraId="31694D3C">
      <w:pPr>
        <w:pageBreakBefore w:val="0"/>
        <w:topLinePunct w:val="0"/>
        <w:bidi w:val="0"/>
        <w:spacing w:line="42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无不良信用记录承诺函</w:t>
      </w:r>
    </w:p>
    <w:p w14:paraId="215B7B84">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致____________(采购人或采购代理机构)：</w:t>
      </w:r>
    </w:p>
    <w:p w14:paraId="57488025">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本单位郑重承诺，我单位无以下不良信用记录情形：</w:t>
      </w:r>
    </w:p>
    <w:p w14:paraId="679865F0">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1.被人民法院列入失信被执行人；</w:t>
      </w:r>
    </w:p>
    <w:p w14:paraId="1BC2A534">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2.被税务部门列入</w:t>
      </w:r>
      <w:r>
        <w:rPr>
          <w:rFonts w:hint="eastAsia" w:ascii="宋体" w:hAnsi="宋体" w:eastAsia="宋体" w:cs="宋体"/>
          <w:color w:val="000000" w:themeColor="text1"/>
          <w:sz w:val="24"/>
          <w:szCs w:val="24"/>
          <w:lang w:eastAsia="zh-CN"/>
          <w14:textFill>
            <w14:solidFill>
              <w14:schemeClr w14:val="tx1"/>
            </w14:solidFill>
          </w14:textFill>
        </w:rPr>
        <w:t>重大税收违法失信主体名单</w:t>
      </w:r>
      <w:r>
        <w:rPr>
          <w:rFonts w:hint="eastAsia" w:ascii="宋体" w:hAnsi="宋体" w:eastAsia="宋体" w:cs="宋体"/>
          <w:color w:val="000000" w:themeColor="text1"/>
          <w:sz w:val="24"/>
          <w:szCs w:val="24"/>
          <w14:textFill>
            <w14:solidFill>
              <w14:schemeClr w14:val="tx1"/>
            </w14:solidFill>
          </w14:textFill>
        </w:rPr>
        <w:t>；</w:t>
      </w:r>
    </w:p>
    <w:p w14:paraId="3BC19C79">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3.被政府采购监管部门列入政府采购严重违法失信行为记录名单；</w:t>
      </w:r>
    </w:p>
    <w:p w14:paraId="25EDEEE0">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4.不符合《</w:t>
      </w:r>
      <w:r>
        <w:rPr>
          <w:rFonts w:hint="eastAsia" w:ascii="宋体" w:hAnsi="宋体" w:cs="宋体"/>
          <w:color w:val="000000" w:themeColor="text1"/>
          <w:sz w:val="24"/>
          <w:szCs w:val="24"/>
          <w:lang w:eastAsia="zh-CN"/>
          <w14:textFill>
            <w14:solidFill>
              <w14:schemeClr w14:val="tx1"/>
            </w14:solidFill>
          </w14:textFill>
        </w:rPr>
        <w:t>中华人民共和国政府采购法</w:t>
      </w:r>
      <w:r>
        <w:rPr>
          <w:rFonts w:hint="eastAsia" w:ascii="宋体" w:hAnsi="宋体" w:eastAsia="宋体" w:cs="宋体"/>
          <w:color w:val="000000" w:themeColor="text1"/>
          <w:sz w:val="24"/>
          <w:szCs w:val="24"/>
          <w14:textFill>
            <w14:solidFill>
              <w14:schemeClr w14:val="tx1"/>
            </w14:solidFill>
          </w14:textFill>
        </w:rPr>
        <w:t>》第二十二条规定的条件。</w:t>
      </w:r>
    </w:p>
    <w:p w14:paraId="7CB0BE0B">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我单位已就上述不良信用行为按照招标文件中供应商须知前附表规定进行了查询。我单位承诺：合同签订前，若我单位具有不良信用记录情形，贵方可取消我单位</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资格或者不授予合同，所有责任由我单位自行承担。同时，我单位愿意无条件接受监管部门的调查处理。</w:t>
      </w:r>
    </w:p>
    <w:p w14:paraId="192C2DE0">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0257B577">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供应商名称(公章)：____________</w:t>
      </w:r>
    </w:p>
    <w:p w14:paraId="5434F724">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法定代表人或其授权代表(签字或盖章)：____________</w:t>
      </w:r>
    </w:p>
    <w:p w14:paraId="20613022">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日期：______年____月____日</w:t>
      </w:r>
    </w:p>
    <w:p w14:paraId="3C8ED878">
      <w:pPr>
        <w:pStyle w:val="7"/>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256E8ADE">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55AEDAFF">
      <w:pPr>
        <w:pStyle w:val="3"/>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bookmarkStart w:id="152" w:name="_Toc14426"/>
      <w:bookmarkStart w:id="153" w:name="_Toc11002"/>
      <w:bookmarkStart w:id="154" w:name="_Toc497489357"/>
      <w:bookmarkStart w:id="155" w:name="_Toc15708"/>
      <w:bookmarkStart w:id="156" w:name="_Toc496291398"/>
      <w:bookmarkStart w:id="157" w:name="_Toc497207629"/>
      <w:bookmarkStart w:id="158" w:name="_Toc23753"/>
      <w:bookmarkStart w:id="159" w:name="_Toc498343985"/>
      <w:r>
        <w:rPr>
          <w:rFonts w:hint="eastAsia" w:hAnsi="宋体" w:cs="宋体"/>
          <w:color w:val="000000" w:themeColor="text1"/>
          <w:sz w:val="24"/>
          <w:szCs w:val="24"/>
          <w:lang w:val="en-US" w:eastAsia="zh-CN"/>
          <w14:textFill>
            <w14:solidFill>
              <w14:schemeClr w14:val="tx1"/>
            </w14:solidFill>
          </w14:textFill>
        </w:rPr>
        <w:t>:未被“信用中国”网站（www.creditchina.gov.cn）中列入失信被执行人和重大税收违法案件当事人名单的供应商、未被中国政府采购网（www.ccgp.gov.cn）列入政府采购严重违法失信行为记录名单的供应商；</w:t>
      </w:r>
      <w:r>
        <w:rPr>
          <w:rFonts w:hint="eastAsia" w:ascii="宋体" w:hAnsi="宋体" w:eastAsia="宋体" w:cs="宋体"/>
          <w:color w:val="000000" w:themeColor="text1"/>
          <w:sz w:val="24"/>
          <w:szCs w:val="24"/>
          <w:lang w:val="en-US" w:eastAsia="zh-CN"/>
          <w14:textFill>
            <w14:solidFill>
              <w14:schemeClr w14:val="tx1"/>
            </w14:solidFill>
          </w14:textFill>
        </w:rPr>
        <w:t>（查询截图须自招标公告发布之日起时间内从上述网站中查询）。</w:t>
      </w:r>
      <w:bookmarkEnd w:id="152"/>
      <w:bookmarkEnd w:id="153"/>
      <w:bookmarkEnd w:id="154"/>
      <w:bookmarkEnd w:id="155"/>
      <w:bookmarkEnd w:id="156"/>
      <w:bookmarkEnd w:id="157"/>
      <w:bookmarkEnd w:id="158"/>
    </w:p>
    <w:p w14:paraId="4A5865F3">
      <w:pPr>
        <w:pStyle w:val="11"/>
        <w:pageBreakBefore w:val="0"/>
        <w:numPr>
          <w:ilvl w:val="0"/>
          <w:numId w:val="0"/>
        </w:numPr>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3F0E5A22">
      <w:pPr>
        <w:pStyle w:val="11"/>
        <w:pageBreakBefore w:val="0"/>
        <w:numPr>
          <w:ilvl w:val="0"/>
          <w:numId w:val="0"/>
        </w:numPr>
        <w:topLinePunct w:val="0"/>
        <w:bidi w:val="0"/>
        <w:spacing w:line="420" w:lineRule="exact"/>
        <w:rPr>
          <w:rFonts w:hint="eastAsia" w:ascii="宋体" w:hAnsi="宋体" w:eastAsia="宋体" w:cs="宋体"/>
          <w:color w:val="000000" w:themeColor="text1"/>
          <w:kern w:val="2"/>
          <w:sz w:val="24"/>
          <w:szCs w:val="24"/>
          <w:lang w:val="zh-CN" w:eastAsia="zh-CN" w:bidi="ar-SA"/>
          <w14:textFill>
            <w14:solidFill>
              <w14:schemeClr w14:val="tx1"/>
            </w14:solidFill>
          </w14:textFill>
        </w:rPr>
      </w:pPr>
    </w:p>
    <w:p w14:paraId="17D8B56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附件</w:t>
      </w:r>
      <w:r>
        <w:rPr>
          <w:rFonts w:hint="eastAsia" w:ascii="宋体" w:hAnsi="宋体" w:eastAsia="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zh-CN" w:eastAsia="zh-CN" w:bidi="ar-SA"/>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7:上一年度经审计的财务报表或近三个月内资信证明</w:t>
      </w:r>
    </w:p>
    <w:p w14:paraId="526ADE7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供应商提供了上一年度（2024年）财务审计报告或财务报表复印件（包括资产负债表、现金流量表、利润表）或其基本开户银行出具的资信证明；</w:t>
      </w:r>
    </w:p>
    <w:p w14:paraId="101EBEAA">
      <w:pPr>
        <w:rPr>
          <w:rFonts w:hint="eastAsia" w:ascii="宋体" w:hAnsi="宋体" w:eastAsia="宋体" w:cs="宋体"/>
          <w:color w:val="000000" w:themeColor="text1"/>
          <w:sz w:val="24"/>
          <w:szCs w:val="24"/>
          <w:lang w:val="en-US" w:eastAsia="zh-CN"/>
          <w14:textFill>
            <w14:solidFill>
              <w14:schemeClr w14:val="tx1"/>
            </w14:solidFill>
          </w14:textFill>
        </w:rPr>
      </w:pPr>
    </w:p>
    <w:p w14:paraId="25630053">
      <w:pPr>
        <w:rPr>
          <w:rFonts w:hint="eastAsia" w:ascii="宋体" w:hAnsi="宋体" w:eastAsia="宋体" w:cs="宋体"/>
          <w:color w:val="000000" w:themeColor="text1"/>
          <w:sz w:val="24"/>
          <w:szCs w:val="24"/>
          <w:lang w:val="en-US" w:eastAsia="zh-CN"/>
          <w14:textFill>
            <w14:solidFill>
              <w14:schemeClr w14:val="tx1"/>
            </w14:solidFill>
          </w14:textFill>
        </w:rPr>
      </w:pPr>
    </w:p>
    <w:p w14:paraId="70F656C5">
      <w:pPr>
        <w:rPr>
          <w:rFonts w:hint="eastAsia" w:ascii="宋体" w:hAnsi="宋体" w:eastAsia="宋体" w:cs="宋体"/>
          <w:color w:val="000000" w:themeColor="text1"/>
          <w:sz w:val="24"/>
          <w:szCs w:val="24"/>
          <w:lang w:val="en-US" w:eastAsia="zh-CN"/>
          <w14:textFill>
            <w14:solidFill>
              <w14:schemeClr w14:val="tx1"/>
            </w14:solidFill>
          </w14:textFill>
        </w:rPr>
      </w:pPr>
    </w:p>
    <w:p w14:paraId="0884383A">
      <w:pPr>
        <w:rPr>
          <w:rFonts w:hint="eastAsia" w:ascii="宋体" w:hAnsi="宋体" w:eastAsia="宋体" w:cs="宋体"/>
          <w:color w:val="000000" w:themeColor="text1"/>
          <w:sz w:val="24"/>
          <w:szCs w:val="24"/>
          <w:lang w:val="en-US" w:eastAsia="zh-CN"/>
          <w14:textFill>
            <w14:solidFill>
              <w14:schemeClr w14:val="tx1"/>
            </w14:solidFill>
          </w14:textFill>
        </w:rPr>
      </w:pPr>
    </w:p>
    <w:p w14:paraId="6EEAC82D">
      <w:pPr>
        <w:pStyle w:val="191"/>
        <w:numPr>
          <w:ilvl w:val="0"/>
          <w:numId w:val="0"/>
        </w:numPr>
        <w:shd w:val="clear"/>
        <w:ind w:leftChars="0"/>
        <w:jc w:val="left"/>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bookmarkStart w:id="160" w:name="_Ref527015360"/>
      <w:r>
        <w:rPr>
          <w:rFonts w:hint="eastAsia" w:ascii="宋体" w:hAnsi="宋体" w:eastAsia="宋体" w:cs="宋体"/>
          <w:color w:val="000000" w:themeColor="text1"/>
          <w:kern w:val="2"/>
          <w:sz w:val="24"/>
          <w:szCs w:val="24"/>
          <w:lang w:val="en-US" w:eastAsia="zh-CN" w:bidi="ar-SA"/>
          <w14:textFill>
            <w14:solidFill>
              <w14:schemeClr w14:val="tx1"/>
            </w14:solidFill>
          </w14:textFill>
        </w:rPr>
        <w:t>依法缴纳税收的证明</w:t>
      </w:r>
      <w:bookmarkEnd w:id="160"/>
    </w:p>
    <w:p w14:paraId="55E637B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4E8E8BD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说明：供应商应提供近六个月中任何一个月缴纳税收证明（银行出具的缴税凭证或税务机关出具的证明的复印件，或免税证明）。</w:t>
      </w:r>
    </w:p>
    <w:p w14:paraId="22B5D3C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4CAE065C">
      <w:pPr>
        <w:outlineLvl w:val="9"/>
        <w:rPr>
          <w:rFonts w:hint="eastAsia" w:ascii="宋体" w:hAnsi="宋体" w:eastAsia="宋体" w:cs="宋体"/>
          <w:color w:val="000000" w:themeColor="text1"/>
          <w:sz w:val="24"/>
          <w:szCs w:val="24"/>
          <w:lang w:val="en-US" w:eastAsia="zh-CN"/>
          <w14:textFill>
            <w14:solidFill>
              <w14:schemeClr w14:val="tx1"/>
            </w14:solidFill>
          </w14:textFill>
        </w:rPr>
      </w:pPr>
    </w:p>
    <w:p w14:paraId="1176E29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664E7AE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194F7EA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附件6－1－9:</w:t>
      </w:r>
      <w:bookmarkStart w:id="161" w:name="_Ref527015367"/>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 社会保障资金缴纳记录</w:t>
      </w:r>
      <w:bookmarkEnd w:id="161"/>
    </w:p>
    <w:p w14:paraId="39A3F32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说明：供应商应</w:t>
      </w:r>
      <w:r>
        <w:rPr>
          <w:rFonts w:hint="eastAsia" w:ascii="宋体" w:hAnsi="宋体" w:eastAsia="宋体" w:cs="宋体"/>
          <w:color w:val="000000" w:themeColor="text1"/>
          <w:sz w:val="24"/>
          <w:szCs w:val="24"/>
          <w:lang w:val="en-US" w:eastAsia="zh-CN"/>
          <w14:textFill>
            <w14:solidFill>
              <w14:schemeClr w14:val="tx1"/>
            </w14:solidFill>
          </w14:textFill>
        </w:rPr>
        <w:t>提供近半年在本单位连续缴纳社会保障资金记录</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（专用收据或社会保险缴纳清单的复印件，或免缴纳证明）。</w:t>
      </w:r>
    </w:p>
    <w:p w14:paraId="6EDC4302">
      <w:pPr>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67A34290">
      <w:pPr>
        <w:pStyle w:val="11"/>
        <w:pageBreakBefore w:val="0"/>
        <w:numPr>
          <w:ilvl w:val="0"/>
          <w:numId w:val="0"/>
        </w:numPr>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附件6-</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声明函</w:t>
      </w:r>
    </w:p>
    <w:p w14:paraId="4EB753A0">
      <w:pPr>
        <w:pageBreakBefore w:val="0"/>
        <w:widowControl/>
        <w:topLinePunct w:val="0"/>
        <w:bidi w:val="0"/>
        <w:spacing w:line="420" w:lineRule="exact"/>
        <w:jc w:val="center"/>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中小企业声明函（服务）</w:t>
      </w:r>
    </w:p>
    <w:p w14:paraId="6C63CA45">
      <w:pPr>
        <w:pageBreakBefore w:val="0"/>
        <w:widowControl/>
        <w:topLinePunct w:val="0"/>
        <w:bidi w:val="0"/>
        <w:spacing w:line="420" w:lineRule="exact"/>
        <w:jc w:val="center"/>
        <w:rPr>
          <w:rFonts w:hint="eastAsia" w:ascii="宋体" w:hAnsi="宋体" w:eastAsia="宋体" w:cs="宋体"/>
          <w:i w:val="0"/>
          <w:iCs w:val="0"/>
          <w:color w:val="000000" w:themeColor="text1"/>
          <w:sz w:val="24"/>
          <w:szCs w:val="24"/>
          <w14:textFill>
            <w14:solidFill>
              <w14:schemeClr w14:val="tx1"/>
            </w14:solidFill>
          </w14:textFill>
        </w:rPr>
      </w:pPr>
    </w:p>
    <w:p w14:paraId="6E257CD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本公司郑重声明，根据《政府采购促进中小企业发展管理办法》（财库〔2020〕46号）的规定，本公司参加</w:t>
      </w:r>
      <w:r>
        <w:rPr>
          <w:rStyle w:val="38"/>
          <w:rFonts w:hint="eastAsia" w:ascii="宋体" w:hAnsi="宋体" w:eastAsia="宋体" w:cs="宋体"/>
          <w:i w:val="0"/>
          <w:iCs w:val="0"/>
          <w:caps w:val="0"/>
          <w:color w:val="000000" w:themeColor="text1"/>
          <w:spacing w:val="0"/>
          <w:sz w:val="24"/>
          <w:szCs w:val="24"/>
          <w:u w:val="single"/>
          <w14:textFill>
            <w14:solidFill>
              <w14:schemeClr w14:val="tx1"/>
            </w14:solidFill>
          </w14:textFill>
        </w:rPr>
        <w:t>（单位名称）</w:t>
      </w:r>
      <w:r>
        <w:rPr>
          <w:rFonts w:hint="eastAsia" w:ascii="宋体" w:hAnsi="宋体" w:eastAsia="宋体" w:cs="宋体"/>
          <w:i w:val="0"/>
          <w:iCs w:val="0"/>
          <w:caps w:val="0"/>
          <w:color w:val="000000" w:themeColor="text1"/>
          <w:spacing w:val="0"/>
          <w:sz w:val="24"/>
          <w:szCs w:val="24"/>
          <w14:textFill>
            <w14:solidFill>
              <w14:schemeClr w14:val="tx1"/>
            </w14:solidFill>
          </w14:textFill>
        </w:rPr>
        <w:t>的</w:t>
      </w:r>
      <w:r>
        <w:rPr>
          <w:rStyle w:val="38"/>
          <w:rFonts w:hint="eastAsia" w:ascii="宋体" w:hAnsi="宋体" w:eastAsia="宋体" w:cs="宋体"/>
          <w:i w:val="0"/>
          <w:iCs w:val="0"/>
          <w:caps w:val="0"/>
          <w:color w:val="000000" w:themeColor="text1"/>
          <w:spacing w:val="0"/>
          <w:sz w:val="24"/>
          <w:szCs w:val="24"/>
          <w:u w:val="single"/>
          <w14:textFill>
            <w14:solidFill>
              <w14:schemeClr w14:val="tx1"/>
            </w14:solidFill>
          </w14:textFill>
        </w:rPr>
        <w:t>（项目名称）</w:t>
      </w:r>
      <w:r>
        <w:rPr>
          <w:rFonts w:hint="eastAsia" w:ascii="宋体" w:hAnsi="宋体" w:eastAsia="宋体" w:cs="宋体"/>
          <w:i w:val="0"/>
          <w:iCs w:val="0"/>
          <w:caps w:val="0"/>
          <w:color w:val="000000" w:themeColor="text1"/>
          <w:spacing w:val="0"/>
          <w:sz w:val="24"/>
          <w:szCs w:val="24"/>
          <w14:textFill>
            <w14:solidFill>
              <w14:schemeClr w14:val="tx1"/>
            </w14:solidFill>
          </w14:textFill>
        </w:rPr>
        <w:t>采购活动，服务全部由符合政策要求的中小企业承接。相关企业的具体情况如下：</w:t>
      </w:r>
    </w:p>
    <w:p w14:paraId="78441ED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1.</w:t>
      </w:r>
      <w:r>
        <w:rPr>
          <w:rStyle w:val="38"/>
          <w:rFonts w:hint="eastAsia" w:ascii="宋体" w:hAnsi="宋体" w:eastAsia="宋体" w:cs="宋体"/>
          <w:i w:val="0"/>
          <w:iCs w:val="0"/>
          <w:caps w:val="0"/>
          <w:color w:val="000000" w:themeColor="text1"/>
          <w:spacing w:val="0"/>
          <w:sz w:val="24"/>
          <w:szCs w:val="24"/>
          <w:u w:val="single"/>
          <w14:textFill>
            <w14:solidFill>
              <w14:schemeClr w14:val="tx1"/>
            </w14:solidFill>
          </w14:textFill>
        </w:rPr>
        <w:t>（标的名称）</w:t>
      </w:r>
      <w:r>
        <w:rPr>
          <w:rFonts w:hint="eastAsia" w:ascii="宋体" w:hAnsi="宋体" w:eastAsia="宋体" w:cs="宋体"/>
          <w:i w:val="0"/>
          <w:iCs w:val="0"/>
          <w:caps w:val="0"/>
          <w:color w:val="000000" w:themeColor="text1"/>
          <w:spacing w:val="0"/>
          <w:sz w:val="24"/>
          <w:szCs w:val="24"/>
          <w14:textFill>
            <w14:solidFill>
              <w14:schemeClr w14:val="tx1"/>
            </w14:solidFill>
          </w14:textFill>
        </w:rPr>
        <w:t>，属于</w:t>
      </w:r>
      <w:r>
        <w:rPr>
          <w:rStyle w:val="38"/>
          <w:rFonts w:hint="eastAsia" w:cs="宋体"/>
          <w:b/>
          <w:bCs/>
          <w:i w:val="0"/>
          <w:iCs w:val="0"/>
          <w:caps w:val="0"/>
          <w:color w:val="000000" w:themeColor="text1"/>
          <w:spacing w:val="0"/>
          <w:sz w:val="24"/>
          <w:szCs w:val="24"/>
          <w:u w:val="single"/>
          <w:lang w:val="en-US" w:eastAsia="zh-CN"/>
          <w14:textFill>
            <w14:solidFill>
              <w14:schemeClr w14:val="tx1"/>
            </w14:solidFill>
          </w14:textFill>
        </w:rPr>
        <w:t>租赁和商务服务业</w:t>
      </w:r>
      <w:r>
        <w:rPr>
          <w:rFonts w:hint="eastAsia" w:ascii="宋体" w:hAnsi="宋体" w:eastAsia="宋体" w:cs="宋体"/>
          <w:i w:val="0"/>
          <w:iCs w:val="0"/>
          <w:caps w:val="0"/>
          <w:color w:val="000000" w:themeColor="text1"/>
          <w:spacing w:val="0"/>
          <w:sz w:val="24"/>
          <w:szCs w:val="24"/>
          <w14:textFill>
            <w14:solidFill>
              <w14:schemeClr w14:val="tx1"/>
            </w14:solidFill>
          </w14:textFill>
        </w:rPr>
        <w:t>；承建（承接）企业为</w:t>
      </w:r>
      <w:r>
        <w:rPr>
          <w:rStyle w:val="38"/>
          <w:rFonts w:hint="eastAsia" w:ascii="宋体" w:hAnsi="宋体" w:eastAsia="宋体" w:cs="宋体"/>
          <w:i w:val="0"/>
          <w:iCs w:val="0"/>
          <w:caps w:val="0"/>
          <w:color w:val="000000" w:themeColor="text1"/>
          <w:spacing w:val="0"/>
          <w:sz w:val="24"/>
          <w:szCs w:val="24"/>
          <w:u w:val="single"/>
          <w14:textFill>
            <w14:solidFill>
              <w14:schemeClr w14:val="tx1"/>
            </w14:solidFill>
          </w14:textFill>
        </w:rPr>
        <w:t>（企业名称）</w:t>
      </w:r>
      <w:r>
        <w:rPr>
          <w:rFonts w:hint="eastAsia" w:ascii="宋体" w:hAnsi="宋体" w:eastAsia="宋体" w:cs="宋体"/>
          <w:i w:val="0"/>
          <w:iCs w:val="0"/>
          <w:caps w:val="0"/>
          <w:color w:val="000000" w:themeColor="text1"/>
          <w:spacing w:val="0"/>
          <w:sz w:val="24"/>
          <w:szCs w:val="24"/>
          <w14:textFill>
            <w14:solidFill>
              <w14:schemeClr w14:val="tx1"/>
            </w14:solidFill>
          </w14:textFill>
        </w:rPr>
        <w:t>，从业人员</w:t>
      </w:r>
      <w:r>
        <w:rPr>
          <w:rFonts w:hint="eastAsia" w:ascii="宋体" w:hAnsi="宋体" w:eastAsia="宋体" w:cs="宋体"/>
          <w:i w:val="0"/>
          <w:iCs w:val="0"/>
          <w:caps w:val="0"/>
          <w:color w:val="000000" w:themeColor="text1"/>
          <w:spacing w:val="0"/>
          <w:sz w:val="24"/>
          <w:szCs w:val="24"/>
          <w:u w:val="single"/>
          <w14:textFill>
            <w14:solidFill>
              <w14:schemeClr w14:val="tx1"/>
            </w14:solidFill>
          </w14:textFill>
        </w:rPr>
        <w:t>  </w:t>
      </w:r>
      <w:r>
        <w:rPr>
          <w:rFonts w:hint="eastAsia" w:ascii="宋体" w:hAnsi="宋体" w:eastAsia="宋体" w:cs="宋体"/>
          <w:i w:val="0"/>
          <w:iCs w:val="0"/>
          <w:caps w:val="0"/>
          <w:color w:val="000000" w:themeColor="text1"/>
          <w:spacing w:val="0"/>
          <w:sz w:val="24"/>
          <w:szCs w:val="24"/>
          <w14:textFill>
            <w14:solidFill>
              <w14:schemeClr w14:val="tx1"/>
            </w14:solidFill>
          </w14:textFill>
        </w:rPr>
        <w:t>人，营业收入为</w:t>
      </w:r>
      <w:r>
        <w:rPr>
          <w:rFonts w:hint="eastAsia" w:ascii="宋体" w:hAnsi="宋体" w:eastAsia="宋体" w:cs="宋体"/>
          <w:i w:val="0"/>
          <w:iCs w:val="0"/>
          <w:caps w:val="0"/>
          <w:color w:val="000000" w:themeColor="text1"/>
          <w:spacing w:val="0"/>
          <w:sz w:val="24"/>
          <w:szCs w:val="24"/>
          <w:u w:val="single"/>
          <w14:textFill>
            <w14:solidFill>
              <w14:schemeClr w14:val="tx1"/>
            </w14:solidFill>
          </w14:textFill>
        </w:rPr>
        <w:t>  </w:t>
      </w:r>
      <w:r>
        <w:rPr>
          <w:rFonts w:hint="eastAsia" w:ascii="宋体" w:hAnsi="宋体" w:eastAsia="宋体" w:cs="宋体"/>
          <w:i w:val="0"/>
          <w:iCs w:val="0"/>
          <w:caps w:val="0"/>
          <w:color w:val="000000" w:themeColor="text1"/>
          <w:spacing w:val="0"/>
          <w:sz w:val="24"/>
          <w:szCs w:val="24"/>
          <w14:textFill>
            <w14:solidFill>
              <w14:schemeClr w14:val="tx1"/>
            </w14:solidFill>
          </w14:textFill>
        </w:rPr>
        <w:t>万元，资产总额为</w:t>
      </w:r>
      <w:r>
        <w:rPr>
          <w:rFonts w:hint="eastAsia" w:ascii="宋体" w:hAnsi="宋体" w:eastAsia="宋体" w:cs="宋体"/>
          <w:i w:val="0"/>
          <w:iCs w:val="0"/>
          <w:caps w:val="0"/>
          <w:color w:val="000000" w:themeColor="text1"/>
          <w:spacing w:val="0"/>
          <w:sz w:val="24"/>
          <w:szCs w:val="24"/>
          <w:u w:val="single"/>
          <w14:textFill>
            <w14:solidFill>
              <w14:schemeClr w14:val="tx1"/>
            </w14:solidFill>
          </w14:textFill>
        </w:rPr>
        <w:t>  </w:t>
      </w:r>
      <w:r>
        <w:rPr>
          <w:rFonts w:hint="eastAsia" w:ascii="宋体" w:hAnsi="宋体" w:eastAsia="宋体" w:cs="宋体"/>
          <w:i w:val="0"/>
          <w:iCs w:val="0"/>
          <w:caps w:val="0"/>
          <w:color w:val="000000" w:themeColor="text1"/>
          <w:spacing w:val="0"/>
          <w:sz w:val="24"/>
          <w:szCs w:val="24"/>
          <w14:textFill>
            <w14:solidFill>
              <w14:schemeClr w14:val="tx1"/>
            </w14:solidFill>
          </w14:textFill>
        </w:rPr>
        <w:t>万元，属于</w:t>
      </w:r>
      <w:r>
        <w:rPr>
          <w:rStyle w:val="38"/>
          <w:rFonts w:hint="eastAsia" w:ascii="宋体" w:hAnsi="宋体" w:eastAsia="宋体" w:cs="宋体"/>
          <w:i w:val="0"/>
          <w:iCs w:val="0"/>
          <w:caps w:val="0"/>
          <w:color w:val="000000" w:themeColor="text1"/>
          <w:spacing w:val="0"/>
          <w:sz w:val="24"/>
          <w:szCs w:val="24"/>
          <w:u w:val="single"/>
          <w14:textFill>
            <w14:solidFill>
              <w14:schemeClr w14:val="tx1"/>
            </w14:solidFill>
          </w14:textFill>
        </w:rPr>
        <w:t>（中型企业、小型企业、微型企业）</w:t>
      </w:r>
      <w:r>
        <w:rPr>
          <w:rFonts w:hint="eastAsia" w:ascii="宋体" w:hAnsi="宋体" w:eastAsia="宋体" w:cs="宋体"/>
          <w:i w:val="0"/>
          <w:iCs w:val="0"/>
          <w:caps w:val="0"/>
          <w:color w:val="000000" w:themeColor="text1"/>
          <w:spacing w:val="0"/>
          <w:sz w:val="24"/>
          <w:szCs w:val="24"/>
          <w14:textFill>
            <w14:solidFill>
              <w14:schemeClr w14:val="tx1"/>
            </w14:solidFill>
          </w14:textFill>
        </w:rPr>
        <w:t>；</w:t>
      </w:r>
    </w:p>
    <w:p w14:paraId="3495DDB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2.</w:t>
      </w:r>
      <w:r>
        <w:rPr>
          <w:rStyle w:val="38"/>
          <w:rFonts w:hint="eastAsia" w:ascii="宋体" w:hAnsi="宋体" w:eastAsia="宋体" w:cs="宋体"/>
          <w:i w:val="0"/>
          <w:iCs w:val="0"/>
          <w:caps w:val="0"/>
          <w:color w:val="000000" w:themeColor="text1"/>
          <w:spacing w:val="0"/>
          <w:sz w:val="24"/>
          <w:szCs w:val="24"/>
          <w:u w:val="single"/>
          <w14:textFill>
            <w14:solidFill>
              <w14:schemeClr w14:val="tx1"/>
            </w14:solidFill>
          </w14:textFill>
        </w:rPr>
        <w:t>（标的名称）</w:t>
      </w:r>
      <w:r>
        <w:rPr>
          <w:rFonts w:hint="eastAsia" w:ascii="宋体" w:hAnsi="宋体" w:eastAsia="宋体" w:cs="宋体"/>
          <w:i w:val="0"/>
          <w:iCs w:val="0"/>
          <w:caps w:val="0"/>
          <w:color w:val="000000" w:themeColor="text1"/>
          <w:spacing w:val="0"/>
          <w:sz w:val="24"/>
          <w:szCs w:val="24"/>
          <w14:textFill>
            <w14:solidFill>
              <w14:schemeClr w14:val="tx1"/>
            </w14:solidFill>
          </w14:textFill>
        </w:rPr>
        <w:t>，属于</w:t>
      </w:r>
      <w:r>
        <w:rPr>
          <w:rStyle w:val="38"/>
          <w:rFonts w:hint="eastAsia" w:cs="宋体"/>
          <w:b/>
          <w:bCs/>
          <w:i w:val="0"/>
          <w:iCs w:val="0"/>
          <w:caps w:val="0"/>
          <w:color w:val="000000" w:themeColor="text1"/>
          <w:spacing w:val="0"/>
          <w:sz w:val="24"/>
          <w:szCs w:val="24"/>
          <w:u w:val="single"/>
          <w:lang w:val="en-US" w:eastAsia="zh-CN"/>
          <w14:textFill>
            <w14:solidFill>
              <w14:schemeClr w14:val="tx1"/>
            </w14:solidFill>
          </w14:textFill>
        </w:rPr>
        <w:t>租赁和商务服务业</w:t>
      </w:r>
      <w:r>
        <w:rPr>
          <w:rFonts w:hint="eastAsia" w:ascii="宋体" w:hAnsi="宋体" w:eastAsia="宋体" w:cs="宋体"/>
          <w:i w:val="0"/>
          <w:iCs w:val="0"/>
          <w:caps w:val="0"/>
          <w:color w:val="000000" w:themeColor="text1"/>
          <w:spacing w:val="0"/>
          <w:sz w:val="24"/>
          <w:szCs w:val="24"/>
          <w14:textFill>
            <w14:solidFill>
              <w14:schemeClr w14:val="tx1"/>
            </w14:solidFill>
          </w14:textFill>
        </w:rPr>
        <w:t>；承建（承接）企业为</w:t>
      </w:r>
      <w:r>
        <w:rPr>
          <w:rStyle w:val="38"/>
          <w:rFonts w:hint="eastAsia" w:ascii="宋体" w:hAnsi="宋体" w:eastAsia="宋体" w:cs="宋体"/>
          <w:i w:val="0"/>
          <w:iCs w:val="0"/>
          <w:caps w:val="0"/>
          <w:color w:val="000000" w:themeColor="text1"/>
          <w:spacing w:val="0"/>
          <w:sz w:val="24"/>
          <w:szCs w:val="24"/>
          <w:u w:val="single"/>
          <w14:textFill>
            <w14:solidFill>
              <w14:schemeClr w14:val="tx1"/>
            </w14:solidFill>
          </w14:textFill>
        </w:rPr>
        <w:t>（企业名称）</w:t>
      </w:r>
      <w:r>
        <w:rPr>
          <w:rFonts w:hint="eastAsia" w:ascii="宋体" w:hAnsi="宋体" w:eastAsia="宋体" w:cs="宋体"/>
          <w:i w:val="0"/>
          <w:iCs w:val="0"/>
          <w:caps w:val="0"/>
          <w:color w:val="000000" w:themeColor="text1"/>
          <w:spacing w:val="0"/>
          <w:sz w:val="24"/>
          <w:szCs w:val="24"/>
          <w14:textFill>
            <w14:solidFill>
              <w14:schemeClr w14:val="tx1"/>
            </w14:solidFill>
          </w14:textFill>
        </w:rPr>
        <w:t>，从业人员</w:t>
      </w:r>
      <w:r>
        <w:rPr>
          <w:rFonts w:hint="eastAsia" w:ascii="宋体" w:hAnsi="宋体" w:eastAsia="宋体" w:cs="宋体"/>
          <w:i w:val="0"/>
          <w:iCs w:val="0"/>
          <w:caps w:val="0"/>
          <w:color w:val="000000" w:themeColor="text1"/>
          <w:spacing w:val="0"/>
          <w:sz w:val="24"/>
          <w:szCs w:val="24"/>
          <w:u w:val="single"/>
          <w14:textFill>
            <w14:solidFill>
              <w14:schemeClr w14:val="tx1"/>
            </w14:solidFill>
          </w14:textFill>
        </w:rPr>
        <w:t>  </w:t>
      </w:r>
      <w:r>
        <w:rPr>
          <w:rFonts w:hint="eastAsia" w:ascii="宋体" w:hAnsi="宋体" w:eastAsia="宋体" w:cs="宋体"/>
          <w:i w:val="0"/>
          <w:iCs w:val="0"/>
          <w:caps w:val="0"/>
          <w:color w:val="000000" w:themeColor="text1"/>
          <w:spacing w:val="0"/>
          <w:sz w:val="24"/>
          <w:szCs w:val="24"/>
          <w14:textFill>
            <w14:solidFill>
              <w14:schemeClr w14:val="tx1"/>
            </w14:solidFill>
          </w14:textFill>
        </w:rPr>
        <w:t>人，营业收入为</w:t>
      </w:r>
      <w:r>
        <w:rPr>
          <w:rFonts w:hint="eastAsia" w:ascii="宋体" w:hAnsi="宋体" w:eastAsia="宋体" w:cs="宋体"/>
          <w:i w:val="0"/>
          <w:iCs w:val="0"/>
          <w:caps w:val="0"/>
          <w:color w:val="000000" w:themeColor="text1"/>
          <w:spacing w:val="0"/>
          <w:sz w:val="24"/>
          <w:szCs w:val="24"/>
          <w:u w:val="single"/>
          <w14:textFill>
            <w14:solidFill>
              <w14:schemeClr w14:val="tx1"/>
            </w14:solidFill>
          </w14:textFill>
        </w:rPr>
        <w:t>  </w:t>
      </w:r>
      <w:r>
        <w:rPr>
          <w:rFonts w:hint="eastAsia" w:ascii="宋体" w:hAnsi="宋体" w:eastAsia="宋体" w:cs="宋体"/>
          <w:i w:val="0"/>
          <w:iCs w:val="0"/>
          <w:caps w:val="0"/>
          <w:color w:val="000000" w:themeColor="text1"/>
          <w:spacing w:val="0"/>
          <w:sz w:val="24"/>
          <w:szCs w:val="24"/>
          <w14:textFill>
            <w14:solidFill>
              <w14:schemeClr w14:val="tx1"/>
            </w14:solidFill>
          </w14:textFill>
        </w:rPr>
        <w:t>万元，资产总额为</w:t>
      </w:r>
      <w:r>
        <w:rPr>
          <w:rFonts w:hint="eastAsia" w:ascii="宋体" w:hAnsi="宋体" w:eastAsia="宋体" w:cs="宋体"/>
          <w:i w:val="0"/>
          <w:iCs w:val="0"/>
          <w:caps w:val="0"/>
          <w:color w:val="000000" w:themeColor="text1"/>
          <w:spacing w:val="0"/>
          <w:sz w:val="24"/>
          <w:szCs w:val="24"/>
          <w:u w:val="single"/>
          <w14:textFill>
            <w14:solidFill>
              <w14:schemeClr w14:val="tx1"/>
            </w14:solidFill>
          </w14:textFill>
        </w:rPr>
        <w:t>  </w:t>
      </w:r>
      <w:r>
        <w:rPr>
          <w:rFonts w:hint="eastAsia" w:ascii="宋体" w:hAnsi="宋体" w:eastAsia="宋体" w:cs="宋体"/>
          <w:i w:val="0"/>
          <w:iCs w:val="0"/>
          <w:caps w:val="0"/>
          <w:color w:val="000000" w:themeColor="text1"/>
          <w:spacing w:val="0"/>
          <w:sz w:val="24"/>
          <w:szCs w:val="24"/>
          <w14:textFill>
            <w14:solidFill>
              <w14:schemeClr w14:val="tx1"/>
            </w14:solidFill>
          </w14:textFill>
        </w:rPr>
        <w:t>万元，属于</w:t>
      </w:r>
      <w:r>
        <w:rPr>
          <w:rStyle w:val="38"/>
          <w:rFonts w:hint="eastAsia" w:ascii="宋体" w:hAnsi="宋体" w:eastAsia="宋体" w:cs="宋体"/>
          <w:i w:val="0"/>
          <w:iCs w:val="0"/>
          <w:caps w:val="0"/>
          <w:color w:val="000000" w:themeColor="text1"/>
          <w:spacing w:val="0"/>
          <w:sz w:val="24"/>
          <w:szCs w:val="24"/>
          <w:u w:val="single"/>
          <w14:textFill>
            <w14:solidFill>
              <w14:schemeClr w14:val="tx1"/>
            </w14:solidFill>
          </w14:textFill>
        </w:rPr>
        <w:t>（中型企业、小型企业、微型企业）</w:t>
      </w:r>
      <w:r>
        <w:rPr>
          <w:rFonts w:hint="eastAsia" w:ascii="宋体" w:hAnsi="宋体" w:eastAsia="宋体" w:cs="宋体"/>
          <w:i w:val="0"/>
          <w:iCs w:val="0"/>
          <w:caps w:val="0"/>
          <w:color w:val="000000" w:themeColor="text1"/>
          <w:spacing w:val="0"/>
          <w:sz w:val="24"/>
          <w:szCs w:val="24"/>
          <w14:textFill>
            <w14:solidFill>
              <w14:schemeClr w14:val="tx1"/>
            </w14:solidFill>
          </w14:textFill>
        </w:rPr>
        <w:t>；</w:t>
      </w:r>
    </w:p>
    <w:p w14:paraId="5C44709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w:t>
      </w:r>
    </w:p>
    <w:p w14:paraId="3A0E74D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以上企业，不属于大企业的分支机构，不存在控股股东为大企业的情形，也不存在与大企业的负责人为同一人的情形。</w:t>
      </w:r>
    </w:p>
    <w:p w14:paraId="7053A97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本企业对上述声明内容的真实性负责。如有虚假，将依法承担相应责任。</w:t>
      </w:r>
    </w:p>
    <w:p w14:paraId="766B808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 </w:t>
      </w:r>
    </w:p>
    <w:p w14:paraId="5D20A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                      企业名称（盖章）：</w:t>
      </w:r>
    </w:p>
    <w:p w14:paraId="27E467F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                      日期：</w:t>
      </w:r>
    </w:p>
    <w:p w14:paraId="21169FA6">
      <w:pPr>
        <w:pStyle w:val="9"/>
        <w:pageBreakBefore w:val="0"/>
        <w:topLinePunct w:val="0"/>
        <w:bidi w:val="0"/>
        <w:spacing w:line="420" w:lineRule="exact"/>
        <w:ind w:left="0"/>
        <w:rPr>
          <w:rFonts w:hint="eastAsia" w:ascii="宋体" w:hAnsi="宋体" w:eastAsia="宋体" w:cs="宋体"/>
          <w:i w:val="0"/>
          <w:iCs w:val="0"/>
          <w:color w:val="000000" w:themeColor="text1"/>
          <w:sz w:val="24"/>
          <w:szCs w:val="24"/>
          <w14:textFill>
            <w14:solidFill>
              <w14:schemeClr w14:val="tx1"/>
            </w14:solidFill>
          </w14:textFill>
        </w:rPr>
      </w:pPr>
    </w:p>
    <w:p w14:paraId="7640F876">
      <w:pPr>
        <w:pageBreakBefore w:val="0"/>
        <w:topLinePunct w:val="0"/>
        <w:bidi w:val="0"/>
        <w:spacing w:line="420" w:lineRule="exact"/>
        <w:rPr>
          <w:rFonts w:hint="eastAsia" w:ascii="宋体" w:hAnsi="宋体" w:eastAsia="宋体" w:cs="宋体"/>
          <w:i w:val="0"/>
          <w:iCs w:val="0"/>
          <w:color w:val="000000" w:themeColor="text1"/>
          <w:sz w:val="24"/>
          <w:szCs w:val="24"/>
          <w14:textFill>
            <w14:solidFill>
              <w14:schemeClr w14:val="tx1"/>
            </w14:solidFill>
          </w14:textFill>
        </w:rPr>
      </w:pPr>
    </w:p>
    <w:p w14:paraId="7B683E67">
      <w:pPr>
        <w:pageBreakBefore w:val="0"/>
        <w:widowControl/>
        <w:topLinePunct w:val="0"/>
        <w:bidi w:val="0"/>
        <w:spacing w:line="420" w:lineRule="exact"/>
        <w:ind w:firstLine="723" w:firstLineChars="300"/>
        <w:rPr>
          <w:rFonts w:hint="eastAsia" w:ascii="宋体" w:hAnsi="宋体" w:eastAsia="宋体" w:cs="宋体"/>
          <w:b/>
          <w:bCs/>
          <w:color w:val="000000" w:themeColor="text1"/>
          <w:sz w:val="24"/>
          <w:szCs w:val="24"/>
          <w14:textFill>
            <w14:solidFill>
              <w14:schemeClr w14:val="tx1"/>
            </w14:solidFill>
          </w14:textFill>
        </w:rPr>
      </w:pPr>
    </w:p>
    <w:p w14:paraId="0CA44C38">
      <w:pPr>
        <w:pStyle w:val="41"/>
        <w:rPr>
          <w:rFonts w:hint="eastAsia" w:ascii="宋体" w:hAnsi="宋体" w:eastAsia="宋体" w:cs="宋体"/>
          <w:b/>
          <w:bCs/>
          <w:color w:val="000000" w:themeColor="text1"/>
          <w:sz w:val="24"/>
          <w:szCs w:val="24"/>
          <w14:textFill>
            <w14:solidFill>
              <w14:schemeClr w14:val="tx1"/>
            </w14:solidFill>
          </w14:textFill>
        </w:rPr>
      </w:pPr>
    </w:p>
    <w:p w14:paraId="2439C745">
      <w:pPr>
        <w:pStyle w:val="41"/>
        <w:rPr>
          <w:rFonts w:hint="eastAsia" w:ascii="宋体" w:hAnsi="宋体" w:eastAsia="宋体" w:cs="宋体"/>
          <w:b/>
          <w:bCs/>
          <w:color w:val="000000" w:themeColor="text1"/>
          <w:sz w:val="24"/>
          <w:szCs w:val="24"/>
          <w14:textFill>
            <w14:solidFill>
              <w14:schemeClr w14:val="tx1"/>
            </w14:solidFill>
          </w14:textFill>
        </w:rPr>
      </w:pPr>
    </w:p>
    <w:p w14:paraId="32D6987C">
      <w:pPr>
        <w:pStyle w:val="41"/>
        <w:rPr>
          <w:rFonts w:hint="eastAsia" w:ascii="宋体" w:hAnsi="宋体" w:eastAsia="宋体" w:cs="宋体"/>
          <w:b/>
          <w:bCs/>
          <w:color w:val="000000" w:themeColor="text1"/>
          <w:sz w:val="24"/>
          <w:szCs w:val="24"/>
          <w14:textFill>
            <w14:solidFill>
              <w14:schemeClr w14:val="tx1"/>
            </w14:solidFill>
          </w14:textFill>
        </w:rPr>
      </w:pPr>
    </w:p>
    <w:p w14:paraId="6DDBA65E">
      <w:pPr>
        <w:pStyle w:val="41"/>
        <w:rPr>
          <w:rFonts w:hint="eastAsia" w:ascii="宋体" w:hAnsi="宋体" w:eastAsia="宋体" w:cs="宋体"/>
          <w:b/>
          <w:bCs/>
          <w:color w:val="000000" w:themeColor="text1"/>
          <w:sz w:val="24"/>
          <w:szCs w:val="24"/>
          <w14:textFill>
            <w14:solidFill>
              <w14:schemeClr w14:val="tx1"/>
            </w14:solidFill>
          </w14:textFill>
        </w:rPr>
      </w:pPr>
    </w:p>
    <w:p w14:paraId="236853A8">
      <w:pPr>
        <w:pStyle w:val="7"/>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15CF5F0E">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4DB48C8D">
      <w:pPr>
        <w:pStyle w:val="11"/>
        <w:keepNext w:val="0"/>
        <w:keepLines w:val="0"/>
        <w:pageBreakBefore w:val="0"/>
        <w:widowControl w:val="0"/>
        <w:numPr>
          <w:ilvl w:val="0"/>
          <w:numId w:val="0"/>
        </w:numPr>
        <w:shd w:val="clear" w:color="auto" w:fill="auto"/>
        <w:topLinePunct w:val="0"/>
        <w:bidi w:val="0"/>
        <w:spacing w:before="0" w:after="0" w:line="420" w:lineRule="exact"/>
        <w:ind w:right="0" w:rightChars="0"/>
        <w:jc w:val="left"/>
        <w:rPr>
          <w:rFonts w:hint="eastAsia" w:ascii="宋体" w:hAnsi="宋体" w:eastAsia="宋体" w:cs="宋体"/>
          <w:color w:val="000000" w:themeColor="text1"/>
          <w:sz w:val="24"/>
          <w:szCs w:val="24"/>
          <w14:textFill>
            <w14:solidFill>
              <w14:schemeClr w14:val="tx1"/>
            </w14:solidFill>
          </w14:textFill>
        </w:rPr>
      </w:pPr>
    </w:p>
    <w:p w14:paraId="4CED4A1F">
      <w:pPr>
        <w:pStyle w:val="11"/>
        <w:keepNext w:val="0"/>
        <w:keepLines w:val="0"/>
        <w:pageBreakBefore w:val="0"/>
        <w:widowControl w:val="0"/>
        <w:numPr>
          <w:ilvl w:val="0"/>
          <w:numId w:val="0"/>
        </w:numPr>
        <w:shd w:val="clear" w:color="auto" w:fill="auto"/>
        <w:topLinePunct w:val="0"/>
        <w:bidi w:val="0"/>
        <w:spacing w:before="0" w:after="0" w:line="420" w:lineRule="exact"/>
        <w:ind w:right="0" w:rightChars="0"/>
        <w:jc w:val="left"/>
        <w:rPr>
          <w:rFonts w:hint="eastAsia" w:ascii="宋体" w:hAnsi="宋体" w:eastAsia="宋体" w:cs="宋体"/>
          <w:color w:val="000000" w:themeColor="text1"/>
          <w:sz w:val="24"/>
          <w:szCs w:val="24"/>
          <w14:textFill>
            <w14:solidFill>
              <w14:schemeClr w14:val="tx1"/>
            </w14:solidFill>
          </w14:textFill>
        </w:rPr>
      </w:pPr>
    </w:p>
    <w:p w14:paraId="4F4501AF">
      <w:pPr>
        <w:pStyle w:val="11"/>
        <w:keepNext w:val="0"/>
        <w:keepLines w:val="0"/>
        <w:pageBreakBefore w:val="0"/>
        <w:widowControl w:val="0"/>
        <w:numPr>
          <w:ilvl w:val="0"/>
          <w:numId w:val="0"/>
        </w:numPr>
        <w:shd w:val="clear" w:color="auto" w:fill="auto"/>
        <w:topLinePunct w:val="0"/>
        <w:bidi w:val="0"/>
        <w:spacing w:before="0" w:after="0" w:line="420" w:lineRule="exact"/>
        <w:ind w:right="0" w:rightChars="0"/>
        <w:jc w:val="left"/>
        <w:rPr>
          <w:rFonts w:hint="eastAsia" w:ascii="宋体" w:hAnsi="宋体" w:eastAsia="宋体" w:cs="宋体"/>
          <w:color w:val="000000" w:themeColor="text1"/>
          <w:sz w:val="24"/>
          <w:szCs w:val="24"/>
          <w14:textFill>
            <w14:solidFill>
              <w14:schemeClr w14:val="tx1"/>
            </w14:solidFill>
          </w14:textFill>
        </w:rPr>
      </w:pPr>
    </w:p>
    <w:p w14:paraId="346D9076">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617ED0F1">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附件监狱企业声明函</w:t>
      </w:r>
    </w:p>
    <w:p w14:paraId="0707EED2">
      <w:pPr>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（监狱企业适用）</w:t>
      </w:r>
    </w:p>
    <w:p w14:paraId="06C8B045">
      <w:pPr>
        <w:pageBreakBefore w:val="0"/>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本公司郑重声明，根据《关于政府采购支持监狱企业发展有关问题的通知》（财库[2014]68号）的规定，本公司为监狱企业。</w:t>
      </w:r>
    </w:p>
    <w:p w14:paraId="7BBC3F17">
      <w:pPr>
        <w:pageBreakBefore w:val="0"/>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本公司参加______单位的______项目采购活动，采购活动提供本企业（填写制造的货物，由本企业承担工程、提供服务）。</w:t>
      </w:r>
    </w:p>
    <w:p w14:paraId="092F538B">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本条所称货物不包括使用大型企业注册商标的货物和服务。</w:t>
      </w:r>
    </w:p>
    <w:p w14:paraId="7A7D50ED">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本公司对上述声明的真实性负责。如有虚假，将依法承担相应责任。</w:t>
      </w:r>
    </w:p>
    <w:p w14:paraId="15B04535">
      <w:pPr>
        <w:pageBreakBefore w:val="0"/>
        <w:topLinePunct w:val="0"/>
        <w:bidi w:val="0"/>
        <w:spacing w:line="420" w:lineRule="exact"/>
        <w:ind w:firstLine="4320" w:firstLineChars="18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（公章）：</w:t>
      </w:r>
    </w:p>
    <w:p w14:paraId="7ECDB5E6">
      <w:pPr>
        <w:pageBreakBefore w:val="0"/>
        <w:topLinePunct w:val="0"/>
        <w:bidi w:val="0"/>
        <w:spacing w:line="420" w:lineRule="exact"/>
        <w:ind w:firstLine="3840" w:firstLineChars="16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投标日期：年月日</w:t>
      </w:r>
    </w:p>
    <w:p w14:paraId="1FD34BA1">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注：后附监狱企业资格证明文件</w:t>
      </w:r>
    </w:p>
    <w:p w14:paraId="263C0957">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1.省级以上监狱管理局、戒毒管理局出具的属于监狱企业的证明文件；</w:t>
      </w:r>
    </w:p>
    <w:p w14:paraId="71415790">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2.证明材料加盖供应商公章。</w:t>
      </w:r>
    </w:p>
    <w:p w14:paraId="78F2A489">
      <w:pPr>
        <w:pageBreakBefore w:val="0"/>
        <w:topLinePunct w:val="0"/>
        <w:bidi w:val="0"/>
        <w:spacing w:line="42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（若响应性文件中无上述证明文件，则在评审时不考虑对该监狱企业的相关优惠）</w:t>
      </w:r>
    </w:p>
    <w:p w14:paraId="26AF6874">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4602725B">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附件残疾人福利性单位声明函</w:t>
      </w:r>
    </w:p>
    <w:p w14:paraId="4C1C53B8">
      <w:pPr>
        <w:pageBreakBefore w:val="0"/>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5F8FBF">
      <w:pPr>
        <w:pageBreakBefore w:val="0"/>
        <w:topLinePunct w:val="0"/>
        <w:bidi w:val="0"/>
        <w:spacing w:line="42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15607287">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3EC3698C">
      <w:pPr>
        <w:pageBreakBefore w:val="0"/>
        <w:topLinePunct w:val="0"/>
        <w:bidi w:val="0"/>
        <w:spacing w:line="420" w:lineRule="exact"/>
        <w:ind w:firstLine="5040" w:firstLineChars="2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公</w:t>
      </w:r>
      <w:r>
        <w:rPr>
          <w:rFonts w:hint="eastAsia" w:ascii="宋体" w:hAnsi="宋体" w:eastAsia="宋体" w:cs="宋体"/>
          <w:color w:val="000000" w:themeColor="text1"/>
          <w:sz w:val="24"/>
          <w:szCs w:val="24"/>
          <w14:textFill>
            <w14:solidFill>
              <w14:schemeClr w14:val="tx1"/>
            </w14:solidFill>
          </w14:textFill>
        </w:rPr>
        <w:t>章）：</w:t>
      </w:r>
    </w:p>
    <w:p w14:paraId="4B9D572F">
      <w:pPr>
        <w:pageBreakBefore w:val="0"/>
        <w:topLinePunct w:val="0"/>
        <w:bidi w:val="0"/>
        <w:spacing w:line="420" w:lineRule="exact"/>
        <w:ind w:firstLine="4800" w:firstLineChars="20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日期：年月日</w:t>
      </w:r>
    </w:p>
    <w:p w14:paraId="1E5BD91A">
      <w:pPr>
        <w:pageBreakBefore w:val="0"/>
        <w:tabs>
          <w:tab w:val="left" w:pos="5580"/>
        </w:tabs>
        <w:topLinePunct w:val="0"/>
        <w:bidi w:val="0"/>
        <w:spacing w:line="420" w:lineRule="exact"/>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技术部分</w:t>
      </w:r>
      <w:r>
        <w:rPr>
          <w:rFonts w:hint="eastAsia" w:ascii="宋体" w:hAnsi="宋体" w:eastAsia="宋体" w:cs="宋体"/>
          <w:b/>
          <w:color w:val="000000" w:themeColor="text1"/>
          <w:sz w:val="24"/>
          <w:szCs w:val="24"/>
          <w:lang w:eastAsia="zh-CN"/>
          <w14:textFill>
            <w14:solidFill>
              <w14:schemeClr w14:val="tx1"/>
            </w14:solidFill>
          </w14:textFill>
        </w:rPr>
        <w:t>：</w:t>
      </w:r>
    </w:p>
    <w:p w14:paraId="22A983E1">
      <w:pPr>
        <w:pStyle w:val="172"/>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bookmarkStart w:id="162" w:name="_Toc9566"/>
      <w:r>
        <w:rPr>
          <w:rFonts w:hint="eastAsia" w:ascii="宋体" w:hAnsi="宋体" w:eastAsia="宋体" w:cs="宋体"/>
          <w:b/>
          <w:color w:val="000000" w:themeColor="text1"/>
          <w:sz w:val="24"/>
          <w:szCs w:val="24"/>
          <w14:textFill>
            <w14:solidFill>
              <w14:schemeClr w14:val="tx1"/>
            </w14:solidFill>
          </w14:textFill>
        </w:rPr>
        <w:t>附件1：技术响应与偏离表</w:t>
      </w:r>
      <w:bookmarkEnd w:id="159"/>
      <w:bookmarkEnd w:id="162"/>
    </w:p>
    <w:p w14:paraId="1F2E84FD">
      <w:pPr>
        <w:pStyle w:val="172"/>
        <w:pageBreakBefore w:val="0"/>
        <w:topLinePunct w:val="0"/>
        <w:bidi w:val="0"/>
        <w:spacing w:line="420" w:lineRule="exact"/>
        <w:ind w:hanging="23"/>
        <w:outlineLvl w:val="9"/>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　　　　　　　　　　　　　　项目编号：</w:t>
      </w:r>
    </w:p>
    <w:tbl>
      <w:tblPr>
        <w:tblStyle w:val="31"/>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73"/>
        <w:gridCol w:w="2877"/>
        <w:gridCol w:w="1150"/>
        <w:gridCol w:w="2733"/>
        <w:gridCol w:w="1150"/>
      </w:tblGrid>
      <w:tr w14:paraId="5902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474" w:type="dxa"/>
            <w:vMerge w:val="restart"/>
            <w:vAlign w:val="center"/>
          </w:tcPr>
          <w:p w14:paraId="0F2003D7">
            <w:pPr>
              <w:pStyle w:val="16"/>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3950" w:type="dxa"/>
            <w:gridSpan w:val="2"/>
            <w:vAlign w:val="center"/>
          </w:tcPr>
          <w:p w14:paraId="2D3B6B85">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14:textFill>
                  <w14:solidFill>
                    <w14:schemeClr w14:val="tx1"/>
                  </w14:solidFill>
                </w14:textFill>
              </w:rPr>
              <w:t>文件条款</w:t>
            </w:r>
          </w:p>
        </w:tc>
        <w:tc>
          <w:tcPr>
            <w:tcW w:w="3883" w:type="dxa"/>
            <w:gridSpan w:val="2"/>
            <w:vAlign w:val="center"/>
          </w:tcPr>
          <w:p w14:paraId="72AAC60C">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文件条款</w:t>
            </w:r>
          </w:p>
        </w:tc>
        <w:tc>
          <w:tcPr>
            <w:tcW w:w="1150" w:type="dxa"/>
            <w:vMerge w:val="restart"/>
            <w:vAlign w:val="center"/>
          </w:tcPr>
          <w:p w14:paraId="54809435">
            <w:pPr>
              <w:pStyle w:val="16"/>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偏离情况</w:t>
            </w:r>
          </w:p>
        </w:tc>
      </w:tr>
      <w:tr w14:paraId="5BE3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74" w:type="dxa"/>
            <w:vMerge w:val="continue"/>
            <w:vAlign w:val="center"/>
          </w:tcPr>
          <w:p w14:paraId="53702880">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1073" w:type="dxa"/>
            <w:vAlign w:val="center"/>
          </w:tcPr>
          <w:p w14:paraId="72EC6A67">
            <w:pPr>
              <w:pStyle w:val="16"/>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877" w:type="dxa"/>
            <w:vAlign w:val="center"/>
          </w:tcPr>
          <w:p w14:paraId="239136A1">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14:textFill>
                  <w14:solidFill>
                    <w14:schemeClr w14:val="tx1"/>
                  </w14:solidFill>
                </w14:textFill>
              </w:rPr>
              <w:t>文件条款内容</w:t>
            </w:r>
          </w:p>
        </w:tc>
        <w:tc>
          <w:tcPr>
            <w:tcW w:w="1150" w:type="dxa"/>
            <w:vAlign w:val="center"/>
          </w:tcPr>
          <w:p w14:paraId="43E69BBA">
            <w:pPr>
              <w:pStyle w:val="16"/>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733" w:type="dxa"/>
            <w:vAlign w:val="center"/>
          </w:tcPr>
          <w:p w14:paraId="5B37F1E0">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响应</w:t>
            </w:r>
            <w:r>
              <w:rPr>
                <w:rFonts w:hint="eastAsia" w:ascii="宋体" w:hAnsi="宋体" w:eastAsia="宋体" w:cs="宋体"/>
                <w:b/>
                <w:color w:val="000000" w:themeColor="text1"/>
                <w:sz w:val="24"/>
                <w:szCs w:val="24"/>
                <w14:textFill>
                  <w14:solidFill>
                    <w14:schemeClr w14:val="tx1"/>
                  </w14:solidFill>
                </w14:textFill>
              </w:rPr>
              <w:t>文件对应条款</w:t>
            </w:r>
          </w:p>
        </w:tc>
        <w:tc>
          <w:tcPr>
            <w:tcW w:w="1150" w:type="dxa"/>
            <w:vMerge w:val="continue"/>
            <w:vAlign w:val="center"/>
          </w:tcPr>
          <w:p w14:paraId="34F87374">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r>
      <w:tr w14:paraId="304F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3B840074">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1073" w:type="dxa"/>
            <w:vAlign w:val="center"/>
          </w:tcPr>
          <w:p w14:paraId="1B3CFF3F">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2877" w:type="dxa"/>
            <w:vAlign w:val="center"/>
          </w:tcPr>
          <w:p w14:paraId="6FCAC36E">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1150" w:type="dxa"/>
            <w:vAlign w:val="center"/>
          </w:tcPr>
          <w:p w14:paraId="7E489B16">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2733" w:type="dxa"/>
            <w:vAlign w:val="center"/>
          </w:tcPr>
          <w:p w14:paraId="747E0129">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c>
          <w:tcPr>
            <w:tcW w:w="1150" w:type="dxa"/>
            <w:vAlign w:val="center"/>
          </w:tcPr>
          <w:p w14:paraId="4F624784">
            <w:pPr>
              <w:pStyle w:val="16"/>
              <w:pageBreakBefore w:val="0"/>
              <w:topLinePunct w:val="0"/>
              <w:bidi w:val="0"/>
              <w:spacing w:line="420" w:lineRule="exact"/>
              <w:jc w:val="center"/>
              <w:outlineLvl w:val="9"/>
              <w:rPr>
                <w:rFonts w:hint="eastAsia" w:ascii="宋体" w:hAnsi="宋体" w:eastAsia="宋体" w:cs="宋体"/>
                <w:b/>
                <w:color w:val="000000" w:themeColor="text1"/>
                <w:sz w:val="24"/>
                <w:szCs w:val="24"/>
                <w14:textFill>
                  <w14:solidFill>
                    <w14:schemeClr w14:val="tx1"/>
                  </w14:solidFill>
                </w14:textFill>
              </w:rPr>
            </w:pPr>
          </w:p>
        </w:tc>
      </w:tr>
      <w:tr w14:paraId="6BD6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0D1B0A04">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42B6508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1407A7EB">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188B7DC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53BE2334">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4E84F359">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4667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0AF4D4D1">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45BF455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11B9B5F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05898860">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571D88C1">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511B27D6">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1E0A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377B11EF">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67E86B69">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5F4E05E6">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0F25DDD5">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4A539C55">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33FEE460">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14C8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4" w:type="dxa"/>
            <w:vAlign w:val="center"/>
          </w:tcPr>
          <w:p w14:paraId="30631ADF">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46BBEE54">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0A9E2659">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2DCDD9E4">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097F7C58">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72678C2C">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18FE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74" w:type="dxa"/>
            <w:vAlign w:val="center"/>
          </w:tcPr>
          <w:p w14:paraId="25A1757F">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5CE2155F">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3FD91FFC">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0C3ED48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56FFB153">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3FEDC3C1">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09CE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74" w:type="dxa"/>
            <w:vAlign w:val="center"/>
          </w:tcPr>
          <w:p w14:paraId="039B315D">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7C1FFBC1">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32D2DEEA">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10BED4B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7C32E82C">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5356737C">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549D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4" w:type="dxa"/>
            <w:vAlign w:val="center"/>
          </w:tcPr>
          <w:p w14:paraId="15C98A0A">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5E7D7301">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7804973E">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28DBF55A">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780347C9">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1E42A9C3">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r w14:paraId="1D2C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74" w:type="dxa"/>
            <w:vAlign w:val="center"/>
          </w:tcPr>
          <w:p w14:paraId="538F07CA">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p w14:paraId="0EA0BAD1">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073" w:type="dxa"/>
            <w:vAlign w:val="center"/>
          </w:tcPr>
          <w:p w14:paraId="178E71D5">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877" w:type="dxa"/>
            <w:vAlign w:val="center"/>
          </w:tcPr>
          <w:p w14:paraId="268A5748">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6F18CA9D">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2733" w:type="dxa"/>
            <w:vAlign w:val="center"/>
          </w:tcPr>
          <w:p w14:paraId="3ED4944C">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c>
          <w:tcPr>
            <w:tcW w:w="1150" w:type="dxa"/>
            <w:vAlign w:val="center"/>
          </w:tcPr>
          <w:p w14:paraId="181D54D7">
            <w:pPr>
              <w:pStyle w:val="16"/>
              <w:pageBreakBefore w:val="0"/>
              <w:topLinePunct w:val="0"/>
              <w:bidi w:val="0"/>
              <w:spacing w:line="420" w:lineRule="exact"/>
              <w:jc w:val="center"/>
              <w:outlineLvl w:val="9"/>
              <w:rPr>
                <w:rFonts w:hint="eastAsia" w:ascii="宋体" w:hAnsi="宋体" w:eastAsia="宋体" w:cs="宋体"/>
                <w:color w:val="000000" w:themeColor="text1"/>
                <w:sz w:val="24"/>
                <w:szCs w:val="24"/>
                <w14:textFill>
                  <w14:solidFill>
                    <w14:schemeClr w14:val="tx1"/>
                  </w14:solidFill>
                </w14:textFill>
              </w:rPr>
            </w:pPr>
          </w:p>
        </w:tc>
      </w:tr>
    </w:tbl>
    <w:p w14:paraId="3095704F">
      <w:pPr>
        <w:pageBreakBefore w:val="0"/>
        <w:topLinePunct w:val="0"/>
        <w:bidi w:val="0"/>
        <w:spacing w:line="420" w:lineRule="exact"/>
        <w:outlineLvl w:val="9"/>
        <w:rPr>
          <w:rFonts w:hint="eastAsia" w:ascii="宋体" w:hAnsi="宋体" w:eastAsia="宋体" w:cs="宋体"/>
          <w:color w:val="000000" w:themeColor="text1"/>
          <w:sz w:val="24"/>
          <w:szCs w:val="24"/>
          <w:lang w:eastAsia="zh-CN"/>
          <w14:textFill>
            <w14:solidFill>
              <w14:schemeClr w14:val="tx1"/>
            </w14:solidFill>
          </w14:textFill>
        </w:rPr>
      </w:pPr>
    </w:p>
    <w:p w14:paraId="79838F5C">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p>
    <w:p w14:paraId="4A94C0D1">
      <w:pPr>
        <w:pStyle w:val="172"/>
        <w:pageBreakBefore w:val="0"/>
        <w:topLinePunct w:val="0"/>
        <w:bidi w:val="0"/>
        <w:spacing w:line="420" w:lineRule="exac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若有偏离,请将具体偏离条款在“偏离情况”一栏中详细说明；若无偏离,请在“偏离情况”一栏中标注“无”字样，实际存在负偏离而在本表内没有列明的，视为虚假投标。</w:t>
      </w:r>
    </w:p>
    <w:p w14:paraId="2BACC035">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192A8E0D">
      <w:pPr>
        <w:pageBreakBefore w:val="0"/>
        <w:topLinePunct w:val="0"/>
        <w:bidi w:val="0"/>
        <w:spacing w:line="420" w:lineRule="exact"/>
        <w:ind w:firstLine="5280" w:firstLineChars="2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p>
    <w:p w14:paraId="5A78F312">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0EF5F3C6">
      <w:pPr>
        <w:pStyle w:val="172"/>
        <w:pageBreakBefore w:val="0"/>
        <w:topLinePunct w:val="0"/>
        <w:bidi w:val="0"/>
        <w:spacing w:line="420" w:lineRule="exact"/>
        <w:ind w:firstLine="5760" w:firstLineChars="2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日期：年月日</w:t>
      </w:r>
    </w:p>
    <w:p w14:paraId="0FA052DA">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7A32F265">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sectPr>
          <w:pgSz w:w="11906" w:h="16838"/>
          <w:pgMar w:top="1417" w:right="1418" w:bottom="1417" w:left="1418" w:header="851" w:footer="850" w:gutter="0"/>
          <w:pgNumType w:fmt="decimal"/>
          <w:cols w:space="720" w:num="1"/>
          <w:docGrid w:type="lines" w:linePitch="312" w:charSpace="0"/>
        </w:sectPr>
      </w:pPr>
    </w:p>
    <w:p w14:paraId="3C909567">
      <w:pPr>
        <w:pStyle w:val="174"/>
        <w:pageBreakBefore w:val="0"/>
        <w:topLinePunct w:val="0"/>
        <w:bidi w:val="0"/>
        <w:spacing w:line="420" w:lineRule="exact"/>
        <w:ind w:left="420" w:leftChars="200"/>
        <w:outlineLvl w:val="9"/>
        <w:rPr>
          <w:rFonts w:hint="eastAsia" w:ascii="宋体" w:hAnsi="宋体" w:eastAsia="宋体" w:cs="宋体"/>
          <w:b/>
          <w:color w:val="000000" w:themeColor="text1"/>
          <w:sz w:val="24"/>
          <w:szCs w:val="24"/>
          <w14:textFill>
            <w14:solidFill>
              <w14:schemeClr w14:val="tx1"/>
            </w14:solidFill>
          </w14:textFill>
        </w:rPr>
      </w:pPr>
      <w:bookmarkStart w:id="163" w:name="_Toc498343986"/>
      <w:r>
        <w:rPr>
          <w:rFonts w:hint="eastAsia" w:ascii="宋体" w:hAnsi="宋体" w:eastAsia="宋体" w:cs="宋体"/>
          <w:b/>
          <w:color w:val="000000" w:themeColor="text1"/>
          <w:sz w:val="24"/>
          <w:szCs w:val="24"/>
          <w14:textFill>
            <w14:solidFill>
              <w14:schemeClr w14:val="tx1"/>
            </w14:solidFill>
          </w14:textFill>
        </w:rPr>
        <w:t>附件2：项目服务方案</w:t>
      </w:r>
    </w:p>
    <w:p w14:paraId="48C03372">
      <w:pPr>
        <w:pageBreakBefore w:val="0"/>
        <w:topLinePunct w:val="0"/>
        <w:bidi w:val="0"/>
        <w:spacing w:before="156" w:beforeLines="50" w:line="420" w:lineRule="exact"/>
        <w:ind w:firstLine="480" w:firstLineChars="200"/>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根据自身情况在</w:t>
      </w:r>
      <w:r>
        <w:rPr>
          <w:rFonts w:hint="eastAsia" w:ascii="宋体" w:hAnsi="宋体" w:eastAsia="宋体" w:cs="宋体"/>
          <w:color w:val="000000" w:themeColor="text1"/>
          <w:kern w:val="0"/>
          <w:sz w:val="24"/>
          <w:szCs w:val="24"/>
          <w:lang w:val="en-US" w:eastAsia="zh-CN"/>
          <w14:textFill>
            <w14:solidFill>
              <w14:schemeClr w14:val="tx1"/>
            </w14:solidFill>
          </w14:textFill>
        </w:rPr>
        <w:t>响应</w:t>
      </w:r>
      <w:r>
        <w:rPr>
          <w:rFonts w:hint="eastAsia" w:ascii="宋体" w:hAnsi="宋体" w:eastAsia="宋体" w:cs="宋体"/>
          <w:color w:val="000000" w:themeColor="text1"/>
          <w:kern w:val="0"/>
          <w:sz w:val="24"/>
          <w:szCs w:val="24"/>
          <w14:textFill>
            <w14:solidFill>
              <w14:schemeClr w14:val="tx1"/>
            </w14:solidFill>
          </w14:textFill>
        </w:rPr>
        <w:t>文件中提供针对本项目编制的服务方案。服务方案应包括但不限于以下内容：</w:t>
      </w:r>
    </w:p>
    <w:p w14:paraId="055387BF">
      <w:pPr>
        <w:pStyle w:val="172"/>
        <w:pageBreakBefore w:val="0"/>
        <w:numPr>
          <w:ilvl w:val="0"/>
          <w:numId w:val="12"/>
        </w:numPr>
        <w:topLinePunct w:val="0"/>
        <w:bidi w:val="0"/>
        <w:spacing w:line="420" w:lineRule="exact"/>
        <w:ind w:left="481" w:leftChars="0" w:firstLine="0" w:firstLineChars="0"/>
        <w:outlineLvl w:val="9"/>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实施方案</w:t>
      </w:r>
    </w:p>
    <w:p w14:paraId="0EDCABEA">
      <w:pPr>
        <w:pStyle w:val="172"/>
        <w:pageBreakBefore w:val="0"/>
        <w:numPr>
          <w:ilvl w:val="0"/>
          <w:numId w:val="12"/>
        </w:numPr>
        <w:topLinePunct w:val="0"/>
        <w:bidi w:val="0"/>
        <w:spacing w:line="420" w:lineRule="exact"/>
        <w:ind w:left="481" w:leftChars="0" w:firstLine="0" w:firstLineChars="0"/>
        <w:outlineLvl w:val="9"/>
        <w:rPr>
          <w:rFonts w:hint="default"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color w:val="000000" w:themeColor="text1"/>
          <w:sz w:val="24"/>
          <w:szCs w:val="24"/>
          <w:highlight w:val="none"/>
          <w:lang w:eastAsia="zh-CN"/>
          <w14:textFill>
            <w14:solidFill>
              <w14:schemeClr w14:val="tx1"/>
            </w14:solidFill>
          </w14:textFill>
        </w:rPr>
        <w:t>工作进度安排</w:t>
      </w:r>
    </w:p>
    <w:p w14:paraId="5526B1BB">
      <w:pPr>
        <w:pStyle w:val="172"/>
        <w:pageBreakBefore w:val="0"/>
        <w:numPr>
          <w:ilvl w:val="0"/>
          <w:numId w:val="12"/>
        </w:numPr>
        <w:topLinePunct w:val="0"/>
        <w:bidi w:val="0"/>
        <w:spacing w:line="420" w:lineRule="exact"/>
        <w:ind w:left="481" w:leftChars="0" w:firstLine="0" w:firstLineChars="0"/>
        <w:outlineLvl w:val="9"/>
        <w:rPr>
          <w:rFonts w:hint="default"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default"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工作重点、难点分析</w:t>
      </w:r>
    </w:p>
    <w:p w14:paraId="11D8ED9F">
      <w:pPr>
        <w:pStyle w:val="172"/>
        <w:pageBreakBefore w:val="0"/>
        <w:numPr>
          <w:ilvl w:val="0"/>
          <w:numId w:val="12"/>
        </w:numPr>
        <w:topLinePunct w:val="0"/>
        <w:bidi w:val="0"/>
        <w:spacing w:line="420" w:lineRule="exact"/>
        <w:ind w:left="481" w:leftChars="0" w:firstLine="0" w:firstLineChars="0"/>
        <w:outlineLvl w:val="9"/>
        <w:rPr>
          <w:rFonts w:hint="default"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default"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设计质量保证措施</w:t>
      </w:r>
    </w:p>
    <w:p w14:paraId="5BE8D06F">
      <w:pPr>
        <w:pStyle w:val="172"/>
        <w:pageBreakBefore w:val="0"/>
        <w:numPr>
          <w:ilvl w:val="0"/>
          <w:numId w:val="12"/>
        </w:numPr>
        <w:topLinePunct w:val="0"/>
        <w:bidi w:val="0"/>
        <w:spacing w:line="420" w:lineRule="exact"/>
        <w:ind w:left="481" w:leftChars="0" w:firstLine="0" w:firstLineChars="0"/>
        <w:outlineLvl w:val="9"/>
        <w:rPr>
          <w:rFonts w:hint="default"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服务方案</w:t>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br w:type="textWrapping"/>
      </w:r>
    </w:p>
    <w:p w14:paraId="59BF0FDC">
      <w:pPr>
        <w:pStyle w:val="172"/>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bookmarkStart w:id="164" w:name="_Toc8222"/>
    </w:p>
    <w:p w14:paraId="02A60FC2">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68AF1FD2">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596F2EFA">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37684439">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4F93358B">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56A35EBA">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17327261">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4D1A5869">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2484D872">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25E4C110">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10AB19D6">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70F47ABC">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5693D22A">
      <w:pPr>
        <w:pStyle w:val="172"/>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72D42273">
      <w:pPr>
        <w:pStyle w:val="172"/>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p>
    <w:p w14:paraId="222CF93A">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4F1DB69">
      <w:pPr>
        <w:pStyle w:val="172"/>
        <w:pageBreakBefore w:val="0"/>
        <w:topLinePunct w:val="0"/>
        <w:bidi w:val="0"/>
        <w:spacing w:line="420" w:lineRule="exac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附件3：企业项目业绩表</w:t>
      </w:r>
      <w:bookmarkEnd w:id="163"/>
      <w:bookmarkEnd w:id="164"/>
    </w:p>
    <w:p w14:paraId="768A471D">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p>
    <w:p w14:paraId="17A05529">
      <w:pPr>
        <w:pStyle w:val="172"/>
        <w:pageBreakBefore w:val="0"/>
        <w:topLinePunct w:val="0"/>
        <w:bidi w:val="0"/>
        <w:spacing w:line="420" w:lineRule="exact"/>
        <w:ind w:left="239" w:leftChars="114" w:firstLine="931" w:firstLineChars="38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项目编号：</w:t>
      </w:r>
    </w:p>
    <w:tbl>
      <w:tblPr>
        <w:tblStyle w:val="31"/>
        <w:tblW w:w="92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815"/>
        <w:gridCol w:w="1920"/>
        <w:gridCol w:w="2070"/>
        <w:gridCol w:w="1335"/>
        <w:gridCol w:w="1485"/>
      </w:tblGrid>
      <w:tr w14:paraId="09F3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78" w:type="dxa"/>
            <w:vAlign w:val="center"/>
          </w:tcPr>
          <w:p w14:paraId="4254C067">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815" w:type="dxa"/>
            <w:vAlign w:val="center"/>
          </w:tcPr>
          <w:p w14:paraId="550A4C4F">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1920" w:type="dxa"/>
            <w:vAlign w:val="center"/>
          </w:tcPr>
          <w:p w14:paraId="11EB71D2">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项目简介</w:t>
            </w:r>
          </w:p>
        </w:tc>
        <w:tc>
          <w:tcPr>
            <w:tcW w:w="2070" w:type="dxa"/>
            <w:vAlign w:val="center"/>
          </w:tcPr>
          <w:p w14:paraId="7D1C0825">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合同金额（元）</w:t>
            </w:r>
          </w:p>
        </w:tc>
        <w:tc>
          <w:tcPr>
            <w:tcW w:w="1335" w:type="dxa"/>
            <w:vAlign w:val="center"/>
          </w:tcPr>
          <w:p w14:paraId="6A13C20A">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目前状态</w:t>
            </w:r>
          </w:p>
        </w:tc>
        <w:tc>
          <w:tcPr>
            <w:tcW w:w="1485" w:type="dxa"/>
            <w:vAlign w:val="center"/>
          </w:tcPr>
          <w:p w14:paraId="26CF216D">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项目时间</w:t>
            </w:r>
          </w:p>
        </w:tc>
      </w:tr>
      <w:tr w14:paraId="1507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54B85AFC">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319E9B09">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089B20C1">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1C03300D">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56C4BB5E">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101C825E">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50ED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6C48FD88">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77F2286E">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40C9DD81">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0E1D63DD">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0346B08B">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64A7441F">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0A40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630B43E2">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4C8B15F2">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7D2A01F9">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1953BEE2">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01FE5FED">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3E17BB11">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1E4E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0D93EFE7">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3C742E12">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17D03031">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6FE6EA25">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495741ED">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3806E8A1">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26FD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4CBEFC83">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1A945B5C">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30CAF69B">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03487606">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0DDA6F8F">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2418CC12">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6A7D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5D09943F">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7C0DD68A">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4804E040">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125BCBCE">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10D0ABFF">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398B274E">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7492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7997EFA4">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67646F7A">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13FEBC8F">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51D9C77F">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43673AA3">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00A9F453">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6028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78" w:type="dxa"/>
          </w:tcPr>
          <w:p w14:paraId="77612E9E">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467A00AC">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5CC64930">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51211BB0">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3F5F21E3">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0DC38945">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bl>
    <w:p w14:paraId="2A783EB0">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t>需提供近三年（2022年至今）类似业绩。</w:t>
      </w:r>
    </w:p>
    <w:p w14:paraId="7249CB61">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t>注：</w:t>
      </w:r>
    </w:p>
    <w:p w14:paraId="392EB04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t>1、有效业绩为提供中标通知书或成交通知书或发包通知书或合同（扫描件加盖供应商公章），应清晰反映项目名称、日期、盖章信息等，未提供有效业绩的不计分，有效业绩日期以合同签订日期为准。</w:t>
      </w:r>
    </w:p>
    <w:p w14:paraId="1AD16FF0">
      <w:pPr>
        <w:pageBreakBefore w:val="0"/>
        <w:topLinePunct w:val="0"/>
        <w:bidi w:val="0"/>
        <w:spacing w:line="420" w:lineRule="exact"/>
        <w:ind w:firstLine="6240" w:firstLineChars="26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p>
    <w:p w14:paraId="545446AC">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7B70B133">
      <w:pPr>
        <w:pageBreakBefore w:val="0"/>
        <w:topLinePunct w:val="0"/>
        <w:bidi w:val="0"/>
        <w:snapToGrid w:val="0"/>
        <w:spacing w:before="50" w:after="50" w:line="420" w:lineRule="exact"/>
        <w:ind w:left="6441" w:leftChars="3067" w:right="-817" w:rightChars="-389" w:firstLine="120" w:firstLineChars="5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日期：年月日</w:t>
      </w:r>
    </w:p>
    <w:p w14:paraId="4E6B2066">
      <w:pPr>
        <w:pageBreakBefore w:val="0"/>
        <w:topLinePunct w:val="0"/>
        <w:bidi w:val="0"/>
        <w:spacing w:line="420" w:lineRule="exact"/>
        <w:ind w:firstLine="482" w:firstLineChars="200"/>
        <w:rPr>
          <w:rFonts w:hint="eastAsia" w:ascii="宋体" w:hAnsi="宋体" w:eastAsia="宋体" w:cs="宋体"/>
          <w:b/>
          <w:color w:val="000000" w:themeColor="text1"/>
          <w:kern w:val="0"/>
          <w:sz w:val="24"/>
          <w:szCs w:val="24"/>
          <w14:textFill>
            <w14:solidFill>
              <w14:schemeClr w14:val="tx1"/>
            </w14:solidFill>
          </w14:textFill>
        </w:rPr>
      </w:pPr>
    </w:p>
    <w:p w14:paraId="32D0BE0F">
      <w:pPr>
        <w:pageBreakBefore w:val="0"/>
        <w:topLinePunct w:val="0"/>
        <w:bidi w:val="0"/>
        <w:spacing w:line="420" w:lineRule="exact"/>
        <w:ind w:firstLine="482" w:firstLineChars="200"/>
        <w:rPr>
          <w:rFonts w:hint="eastAsia" w:ascii="宋体" w:hAnsi="宋体" w:eastAsia="宋体" w:cs="宋体"/>
          <w:b/>
          <w:color w:val="000000" w:themeColor="text1"/>
          <w:kern w:val="0"/>
          <w:sz w:val="24"/>
          <w:szCs w:val="24"/>
          <w14:textFill>
            <w14:solidFill>
              <w14:schemeClr w14:val="tx1"/>
            </w14:solidFill>
          </w14:textFill>
        </w:rPr>
      </w:pPr>
    </w:p>
    <w:p w14:paraId="1B54718C">
      <w:pPr>
        <w:pageBreakBefore w:val="0"/>
        <w:topLinePunct w:val="0"/>
        <w:bidi w:val="0"/>
        <w:spacing w:line="420" w:lineRule="exact"/>
        <w:ind w:firstLine="482" w:firstLineChars="200"/>
        <w:rPr>
          <w:rFonts w:hint="eastAsia" w:ascii="宋体" w:hAnsi="宋体" w:eastAsia="宋体" w:cs="宋体"/>
          <w:b/>
          <w:color w:val="000000" w:themeColor="text1"/>
          <w:kern w:val="0"/>
          <w:sz w:val="24"/>
          <w:szCs w:val="24"/>
          <w14:textFill>
            <w14:solidFill>
              <w14:schemeClr w14:val="tx1"/>
            </w14:solidFill>
          </w14:textFill>
        </w:rPr>
      </w:pPr>
    </w:p>
    <w:p w14:paraId="3F896DFD">
      <w:pPr>
        <w:pageBreakBefore w:val="0"/>
        <w:topLinePunct w:val="0"/>
        <w:bidi w:val="0"/>
        <w:spacing w:line="420" w:lineRule="exact"/>
        <w:ind w:firstLine="482" w:firstLineChars="200"/>
        <w:rPr>
          <w:rFonts w:hint="eastAsia" w:ascii="宋体" w:hAnsi="宋体" w:eastAsia="宋体" w:cs="宋体"/>
          <w:b/>
          <w:color w:val="000000" w:themeColor="text1"/>
          <w:kern w:val="0"/>
          <w:sz w:val="24"/>
          <w:szCs w:val="24"/>
          <w14:textFill>
            <w14:solidFill>
              <w14:schemeClr w14:val="tx1"/>
            </w14:solidFill>
          </w14:textFill>
        </w:rPr>
      </w:pPr>
    </w:p>
    <w:p w14:paraId="194974AE">
      <w:pPr>
        <w:pageBreakBefore w:val="0"/>
        <w:topLinePunct w:val="0"/>
        <w:bidi w:val="0"/>
        <w:spacing w:line="420" w:lineRule="exact"/>
        <w:ind w:firstLine="482" w:firstLineChars="200"/>
        <w:rPr>
          <w:rFonts w:hint="eastAsia" w:ascii="宋体" w:hAnsi="宋体" w:eastAsia="宋体" w:cs="宋体"/>
          <w:b/>
          <w:color w:val="000000" w:themeColor="text1"/>
          <w:kern w:val="0"/>
          <w:sz w:val="24"/>
          <w:szCs w:val="24"/>
          <w14:textFill>
            <w14:solidFill>
              <w14:schemeClr w14:val="tx1"/>
            </w14:solidFill>
          </w14:textFill>
        </w:rPr>
      </w:pPr>
    </w:p>
    <w:p w14:paraId="0D697395">
      <w:pPr>
        <w:pStyle w:val="172"/>
        <w:pageBreakBefore w:val="0"/>
        <w:topLinePunct w:val="0"/>
        <w:bidi w:val="0"/>
        <w:spacing w:line="420" w:lineRule="exact"/>
        <w:rPr>
          <w:rFonts w:hint="eastAsia" w:ascii="宋体" w:hAnsi="宋体" w:eastAsia="宋体" w:cs="宋体"/>
          <w:bCs/>
          <w:color w:val="000000" w:themeColor="text1"/>
          <w:sz w:val="24"/>
          <w:szCs w:val="24"/>
          <w14:textFill>
            <w14:solidFill>
              <w14:schemeClr w14:val="tx1"/>
            </w14:solidFill>
          </w14:textFill>
        </w:rPr>
      </w:pPr>
    </w:p>
    <w:p w14:paraId="0F974836">
      <w:pPr>
        <w:pStyle w:val="172"/>
        <w:pageBreakBefore w:val="0"/>
        <w:topLinePunct w:val="0"/>
        <w:bidi w:val="0"/>
        <w:spacing w:line="420" w:lineRule="exact"/>
        <w:rPr>
          <w:rFonts w:hint="eastAsia" w:ascii="宋体" w:hAnsi="宋体" w:eastAsia="宋体" w:cs="宋体"/>
          <w:bCs/>
          <w:color w:val="000000" w:themeColor="text1"/>
          <w:sz w:val="24"/>
          <w:szCs w:val="24"/>
          <w14:textFill>
            <w14:solidFill>
              <w14:schemeClr w14:val="tx1"/>
            </w14:solidFill>
          </w14:textFill>
        </w:rPr>
      </w:pPr>
    </w:p>
    <w:p w14:paraId="5B5E046E">
      <w:pPr>
        <w:pStyle w:val="172"/>
        <w:pageBreakBefore w:val="0"/>
        <w:topLinePunct w:val="0"/>
        <w:bidi w:val="0"/>
        <w:spacing w:line="420" w:lineRule="exact"/>
        <w:rPr>
          <w:rFonts w:hint="eastAsia" w:ascii="宋体" w:hAnsi="宋体" w:eastAsia="宋体" w:cs="宋体"/>
          <w:bCs/>
          <w:color w:val="000000" w:themeColor="text1"/>
          <w:sz w:val="24"/>
          <w:szCs w:val="24"/>
          <w14:textFill>
            <w14:solidFill>
              <w14:schemeClr w14:val="tx1"/>
            </w14:solidFill>
          </w14:textFill>
        </w:rPr>
      </w:pPr>
    </w:p>
    <w:p w14:paraId="53A4CB82">
      <w:pPr>
        <w:pStyle w:val="172"/>
        <w:pageBreakBefore w:val="0"/>
        <w:topLinePunct w:val="0"/>
        <w:bidi w:val="0"/>
        <w:spacing w:line="420" w:lineRule="exact"/>
        <w:rPr>
          <w:rFonts w:hint="eastAsia" w:ascii="宋体" w:hAnsi="宋体" w:eastAsia="宋体" w:cs="宋体"/>
          <w:bCs/>
          <w:color w:val="000000" w:themeColor="text1"/>
          <w:sz w:val="24"/>
          <w:szCs w:val="24"/>
          <w14:textFill>
            <w14:solidFill>
              <w14:schemeClr w14:val="tx1"/>
            </w14:solidFill>
          </w14:textFill>
        </w:rPr>
      </w:pPr>
    </w:p>
    <w:p w14:paraId="11BCBDFB">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附件4、岗位及人员配置构成</w:t>
      </w:r>
    </w:p>
    <w:p w14:paraId="2A50D9C1">
      <w:pPr>
        <w:pageBreakBefore w:val="0"/>
        <w:tabs>
          <w:tab w:val="left" w:pos="5580"/>
        </w:tabs>
        <w:topLinePunct w:val="0"/>
        <w:bidi w:val="0"/>
        <w:spacing w:before="156" w:beforeLines="50" w:after="156" w:afterLines="50" w:line="42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本项目服务人员包括管理层和各岗位服务人员的配置方案，项目负责人及项目组成员，提供项目组织结构图(自拟)；</w:t>
      </w:r>
      <w:r>
        <w:rPr>
          <w:rFonts w:hint="eastAsia" w:ascii="宋体" w:hAnsi="宋体" w:eastAsia="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根据自身人员配备方案情况合理设置、分配。</w:t>
      </w:r>
    </w:p>
    <w:p w14:paraId="0E3B1555">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（一）本项目服务人员包括管理层和各岗位服务人员，</w:t>
      </w:r>
      <w:r>
        <w:rPr>
          <w:rFonts w:hint="eastAsia" w:ascii="宋体" w:hAnsi="宋体" w:eastAsia="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根据自身情况合理设置、分配。</w:t>
      </w:r>
    </w:p>
    <w:tbl>
      <w:tblPr>
        <w:tblStyle w:val="31"/>
        <w:tblW w:w="0" w:type="auto"/>
        <w:tblInd w:w="0" w:type="dxa"/>
        <w:tblLayout w:type="fixed"/>
        <w:tblCellMar>
          <w:top w:w="0" w:type="dxa"/>
          <w:left w:w="108" w:type="dxa"/>
          <w:bottom w:w="0" w:type="dxa"/>
          <w:right w:w="108" w:type="dxa"/>
        </w:tblCellMar>
      </w:tblPr>
      <w:tblGrid>
        <w:gridCol w:w="1908"/>
        <w:gridCol w:w="4319"/>
        <w:gridCol w:w="3129"/>
      </w:tblGrid>
      <w:tr w14:paraId="24FF6F6D">
        <w:tblPrEx>
          <w:tblCellMar>
            <w:top w:w="0" w:type="dxa"/>
            <w:left w:w="108" w:type="dxa"/>
            <w:bottom w:w="0" w:type="dxa"/>
            <w:right w:w="108" w:type="dxa"/>
          </w:tblCellMar>
        </w:tblPrEx>
        <w:trPr>
          <w:trHeight w:val="451" w:hRule="atLeast"/>
        </w:trPr>
        <w:tc>
          <w:tcPr>
            <w:tcW w:w="1908" w:type="dxa"/>
            <w:tcBorders>
              <w:top w:val="single" w:color="auto" w:sz="4" w:space="0"/>
              <w:left w:val="single" w:color="auto" w:sz="4" w:space="0"/>
              <w:bottom w:val="single" w:color="auto" w:sz="4" w:space="0"/>
              <w:right w:val="single" w:color="auto" w:sz="4" w:space="0"/>
            </w:tcBorders>
            <w:vAlign w:val="center"/>
          </w:tcPr>
          <w:p w14:paraId="49DEA782">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4319" w:type="dxa"/>
            <w:tcBorders>
              <w:top w:val="single" w:color="auto" w:sz="4" w:space="0"/>
              <w:left w:val="nil"/>
              <w:bottom w:val="single" w:color="auto" w:sz="4" w:space="0"/>
              <w:right w:val="single" w:color="auto" w:sz="4" w:space="0"/>
            </w:tcBorders>
            <w:vAlign w:val="center"/>
          </w:tcPr>
          <w:p w14:paraId="0DA4C527">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岗位</w:t>
            </w:r>
          </w:p>
        </w:tc>
        <w:tc>
          <w:tcPr>
            <w:tcW w:w="3129" w:type="dxa"/>
            <w:tcBorders>
              <w:top w:val="single" w:color="auto" w:sz="4" w:space="0"/>
              <w:left w:val="nil"/>
              <w:bottom w:val="single" w:color="auto" w:sz="4" w:space="0"/>
              <w:right w:val="single" w:color="auto" w:sz="4" w:space="0"/>
            </w:tcBorders>
            <w:vAlign w:val="center"/>
          </w:tcPr>
          <w:p w14:paraId="7FE674E0">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人数</w:t>
            </w:r>
          </w:p>
        </w:tc>
      </w:tr>
      <w:tr w14:paraId="3BE5E52E">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6FE54A2B">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0E67FA28">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533863E5">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7EF1C47D">
        <w:tblPrEx>
          <w:tblCellMar>
            <w:top w:w="0" w:type="dxa"/>
            <w:left w:w="108" w:type="dxa"/>
            <w:bottom w:w="0" w:type="dxa"/>
            <w:right w:w="108" w:type="dxa"/>
          </w:tblCellMar>
        </w:tblPrEx>
        <w:trPr>
          <w:trHeight w:val="465" w:hRule="atLeast"/>
        </w:trPr>
        <w:tc>
          <w:tcPr>
            <w:tcW w:w="1908" w:type="dxa"/>
            <w:tcBorders>
              <w:top w:val="nil"/>
              <w:left w:val="single" w:color="auto" w:sz="4" w:space="0"/>
              <w:bottom w:val="single" w:color="auto" w:sz="4" w:space="0"/>
              <w:right w:val="single" w:color="auto" w:sz="4" w:space="0"/>
            </w:tcBorders>
            <w:vAlign w:val="center"/>
          </w:tcPr>
          <w:p w14:paraId="2534AEFB">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07C0213C">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69276491">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79CCB9AC">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47B17B73">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22D45BE1">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5F096047">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7E533C36">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09A9AC1B">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02451DA9">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0127C42B">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41F05658">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1B7FEDB6">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72B5D733">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1C77DECF">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6D7B8CE4">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2D7EF790">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24344E17">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79451E6E">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78DE0B20">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20BE6D07">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045A462F">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51561820">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3F9DE06E">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0F6ADB0A">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797A2D7F">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6B58EA23">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7009D328">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6206A31B">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24A98FFD">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7967B784">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4844548E">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7A760ADC">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244E8100">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4152A333">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58324CC3">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77C18C2F">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30D94EBB">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785340A0">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43E444A1">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298D8812">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4319" w:type="dxa"/>
            <w:tcBorders>
              <w:top w:val="nil"/>
              <w:left w:val="nil"/>
              <w:bottom w:val="single" w:color="auto" w:sz="4" w:space="0"/>
              <w:right w:val="single" w:color="auto" w:sz="4" w:space="0"/>
            </w:tcBorders>
            <w:vAlign w:val="center"/>
          </w:tcPr>
          <w:p w14:paraId="427F3405">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c>
          <w:tcPr>
            <w:tcW w:w="3129" w:type="dxa"/>
            <w:tcBorders>
              <w:top w:val="nil"/>
              <w:left w:val="nil"/>
              <w:bottom w:val="single" w:color="auto" w:sz="4" w:space="0"/>
              <w:right w:val="single" w:color="auto" w:sz="4" w:space="0"/>
            </w:tcBorders>
            <w:vAlign w:val="center"/>
          </w:tcPr>
          <w:p w14:paraId="632BB767">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r w14:paraId="346C4033">
        <w:tblPrEx>
          <w:tblCellMar>
            <w:top w:w="0" w:type="dxa"/>
            <w:left w:w="108" w:type="dxa"/>
            <w:bottom w:w="0" w:type="dxa"/>
            <w:right w:w="108" w:type="dxa"/>
          </w:tblCellMar>
        </w:tblPrEx>
        <w:trPr>
          <w:trHeight w:val="451" w:hRule="atLeast"/>
        </w:trPr>
        <w:tc>
          <w:tcPr>
            <w:tcW w:w="1908" w:type="dxa"/>
            <w:tcBorders>
              <w:top w:val="nil"/>
              <w:left w:val="single" w:color="auto" w:sz="4" w:space="0"/>
              <w:bottom w:val="single" w:color="auto" w:sz="4" w:space="0"/>
              <w:right w:val="single" w:color="auto" w:sz="4" w:space="0"/>
            </w:tcBorders>
            <w:vAlign w:val="center"/>
          </w:tcPr>
          <w:p w14:paraId="3B9872BA">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总计</w:t>
            </w:r>
          </w:p>
        </w:tc>
        <w:tc>
          <w:tcPr>
            <w:tcW w:w="4319" w:type="dxa"/>
            <w:tcBorders>
              <w:top w:val="nil"/>
              <w:left w:val="nil"/>
              <w:bottom w:val="single" w:color="auto" w:sz="4" w:space="0"/>
              <w:right w:val="single" w:color="auto" w:sz="4" w:space="0"/>
            </w:tcBorders>
            <w:vAlign w:val="center"/>
          </w:tcPr>
          <w:p w14:paraId="01B9C1FE">
            <w:pPr>
              <w:pageBreakBefore w:val="0"/>
              <w:widowControl/>
              <w:topLinePunct w:val="0"/>
              <w:bidi w:val="0"/>
              <w:spacing w:line="42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3129" w:type="dxa"/>
            <w:tcBorders>
              <w:top w:val="nil"/>
              <w:left w:val="nil"/>
              <w:bottom w:val="single" w:color="auto" w:sz="4" w:space="0"/>
              <w:right w:val="single" w:color="auto" w:sz="4" w:space="0"/>
            </w:tcBorders>
            <w:vAlign w:val="center"/>
          </w:tcPr>
          <w:p w14:paraId="5E6CDCD4">
            <w:pPr>
              <w:pageBreakBefore w:val="0"/>
              <w:widowControl/>
              <w:topLinePunct w:val="0"/>
              <w:bidi w:val="0"/>
              <w:spacing w:line="420" w:lineRule="exact"/>
              <w:jc w:val="center"/>
              <w:rPr>
                <w:rFonts w:hint="eastAsia" w:ascii="宋体" w:hAnsi="宋体" w:eastAsia="宋体" w:cs="宋体"/>
                <w:color w:val="000000" w:themeColor="text1"/>
                <w:kern w:val="0"/>
                <w:sz w:val="24"/>
                <w:szCs w:val="24"/>
                <w14:textFill>
                  <w14:solidFill>
                    <w14:schemeClr w14:val="tx1"/>
                  </w14:solidFill>
                </w14:textFill>
              </w:rPr>
            </w:pPr>
          </w:p>
        </w:tc>
      </w:tr>
    </w:tbl>
    <w:p w14:paraId="474FDEE0">
      <w:pPr>
        <w:pageBreakBefore w:val="0"/>
        <w:topLinePunct w:val="0"/>
        <w:bidi w:val="0"/>
        <w:spacing w:line="420" w:lineRule="exact"/>
        <w:ind w:firstLine="5760" w:firstLineChars="2400"/>
        <w:jc w:val="left"/>
        <w:rPr>
          <w:rFonts w:hint="eastAsia" w:ascii="宋体" w:hAnsi="宋体" w:eastAsia="宋体" w:cs="宋体"/>
          <w:color w:val="000000" w:themeColor="text1"/>
          <w:sz w:val="24"/>
          <w:szCs w:val="24"/>
          <w14:textFill>
            <w14:solidFill>
              <w14:schemeClr w14:val="tx1"/>
            </w14:solidFill>
          </w14:textFill>
        </w:rPr>
      </w:pPr>
    </w:p>
    <w:p w14:paraId="52243D5A">
      <w:pPr>
        <w:pageBreakBefore w:val="0"/>
        <w:topLinePunct w:val="0"/>
        <w:bidi w:val="0"/>
        <w:spacing w:line="420" w:lineRule="exact"/>
        <w:ind w:firstLine="5760" w:firstLineChars="2400"/>
        <w:jc w:val="left"/>
        <w:rPr>
          <w:rFonts w:hint="eastAsia" w:ascii="宋体" w:hAnsi="宋体" w:eastAsia="宋体" w:cs="宋体"/>
          <w:color w:val="000000" w:themeColor="text1"/>
          <w:sz w:val="24"/>
          <w:szCs w:val="24"/>
          <w14:textFill>
            <w14:solidFill>
              <w14:schemeClr w14:val="tx1"/>
            </w14:solidFill>
          </w14:textFill>
        </w:rPr>
      </w:pPr>
    </w:p>
    <w:p w14:paraId="2A065261">
      <w:pPr>
        <w:pageBreakBefore w:val="0"/>
        <w:topLinePunct w:val="0"/>
        <w:bidi w:val="0"/>
        <w:spacing w:line="420" w:lineRule="exact"/>
        <w:ind w:firstLine="5760" w:firstLineChars="2400"/>
        <w:jc w:val="left"/>
        <w:rPr>
          <w:rFonts w:hint="eastAsia" w:ascii="宋体" w:hAnsi="宋体" w:eastAsia="宋体" w:cs="宋体"/>
          <w:color w:val="000000" w:themeColor="text1"/>
          <w:sz w:val="24"/>
          <w:szCs w:val="24"/>
          <w14:textFill>
            <w14:solidFill>
              <w14:schemeClr w14:val="tx1"/>
            </w14:solidFill>
          </w14:textFill>
        </w:rPr>
      </w:pPr>
    </w:p>
    <w:p w14:paraId="19787AB7">
      <w:pPr>
        <w:pageBreakBefore w:val="0"/>
        <w:topLinePunct w:val="0"/>
        <w:bidi w:val="0"/>
        <w:spacing w:line="420" w:lineRule="exact"/>
        <w:ind w:firstLine="5760" w:firstLineChars="24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p>
    <w:p w14:paraId="1E41B587">
      <w:pPr>
        <w:pageBreakBefore w:val="0"/>
        <w:topLinePunct w:val="0"/>
        <w:bidi w:val="0"/>
        <w:snapToGrid w:val="0"/>
        <w:spacing w:before="50" w:after="50" w:line="420" w:lineRule="exact"/>
        <w:ind w:left="6335" w:leftChars="331" w:right="-817" w:rightChars="-389" w:hanging="5640" w:hangingChars="2350"/>
        <w:jc w:val="left"/>
        <w:rPr>
          <w:rFonts w:hint="eastAsia" w:ascii="宋体" w:hAnsi="宋体" w:eastAsia="宋体" w:cs="宋体"/>
          <w:color w:val="000000" w:themeColor="text1"/>
          <w:sz w:val="24"/>
          <w:szCs w:val="24"/>
          <w14:textFill>
            <w14:solidFill>
              <w14:schemeClr w14:val="tx1"/>
            </w14:solidFill>
          </w14:textFill>
        </w:rPr>
      </w:pPr>
    </w:p>
    <w:p w14:paraId="54A96011">
      <w:pPr>
        <w:pageBreakBefore w:val="0"/>
        <w:topLinePunct w:val="0"/>
        <w:bidi w:val="0"/>
        <w:snapToGrid w:val="0"/>
        <w:spacing w:before="50" w:after="50" w:line="420" w:lineRule="exact"/>
        <w:ind w:left="6335" w:leftChars="331" w:right="-817" w:rightChars="-389" w:hanging="5640" w:hangingChars="235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日期：年月日</w:t>
      </w:r>
    </w:p>
    <w:p w14:paraId="02A6EB90">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3E46990A">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169CC02E">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67572E07">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1255DB0D">
      <w:pPr>
        <w:pageBreakBefore w:val="0"/>
        <w:tabs>
          <w:tab w:val="left" w:pos="5580"/>
        </w:tabs>
        <w:topLinePunct w:val="0"/>
        <w:bidi w:val="0"/>
        <w:spacing w:before="156" w:beforeLines="50" w:after="156" w:afterLines="50" w:line="42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（二）人员配置方案，提供项目组织结构图(自拟)；拟派项目负责人资格证书。</w:t>
      </w:r>
    </w:p>
    <w:p w14:paraId="65BE892A">
      <w:pPr>
        <w:pageBreakBefore w:val="0"/>
        <w:tabs>
          <w:tab w:val="left" w:pos="5580"/>
        </w:tabs>
        <w:topLinePunct w:val="0"/>
        <w:bidi w:val="0"/>
        <w:spacing w:before="156" w:beforeLines="50" w:after="156" w:afterLines="50" w:line="42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1.项目管理机构配备情况表</w:t>
      </w:r>
    </w:p>
    <w:tbl>
      <w:tblPr>
        <w:tblStyle w:val="3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992"/>
        <w:gridCol w:w="1588"/>
        <w:gridCol w:w="1418"/>
        <w:gridCol w:w="3827"/>
      </w:tblGrid>
      <w:tr w14:paraId="3F9E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364D4CC">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4FAF845B">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331198E8">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6833" w:type="dxa"/>
            <w:gridSpan w:val="3"/>
            <w:tcBorders>
              <w:top w:val="single" w:color="auto" w:sz="4" w:space="0"/>
              <w:left w:val="single" w:color="auto" w:sz="4" w:space="0"/>
              <w:bottom w:val="single" w:color="auto" w:sz="4" w:space="0"/>
              <w:right w:val="single" w:color="auto" w:sz="4" w:space="0"/>
            </w:tcBorders>
            <w:vAlign w:val="center"/>
          </w:tcPr>
          <w:p w14:paraId="3806878F">
            <w:pPr>
              <w:pStyle w:val="175"/>
              <w:pageBreakBefore w:val="0"/>
              <w:topLinePunct w:val="0"/>
              <w:bidi w:val="0"/>
              <w:spacing w:line="420" w:lineRule="exact"/>
              <w:ind w:firstLine="21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执业资格及工作经历</w:t>
            </w:r>
          </w:p>
        </w:tc>
      </w:tr>
      <w:tr w14:paraId="37AD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B9CB20C">
            <w:pPr>
              <w:pageBreakBefore w:val="0"/>
              <w:widowControl/>
              <w:topLinePunct w:val="0"/>
              <w:bidi w:val="0"/>
              <w:spacing w:line="42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25D58B37">
            <w:pPr>
              <w:pageBreakBefore w:val="0"/>
              <w:widowControl/>
              <w:topLinePunct w:val="0"/>
              <w:bidi w:val="0"/>
              <w:spacing w:line="42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88E1A3D">
            <w:pPr>
              <w:pageBreakBefore w:val="0"/>
              <w:widowControl/>
              <w:topLinePunct w:val="0"/>
              <w:bidi w:val="0"/>
              <w:spacing w:line="420" w:lineRule="exact"/>
              <w:jc w:val="left"/>
              <w:rPr>
                <w:rFonts w:hint="eastAsia" w:ascii="宋体" w:hAnsi="宋体" w:eastAsia="宋体" w:cs="宋体"/>
                <w:color w:val="000000" w:themeColor="text1"/>
                <w:kern w:val="0"/>
                <w:sz w:val="24"/>
                <w:szCs w:val="24"/>
                <w14:textFill>
                  <w14:solidFill>
                    <w14:schemeClr w14:val="tx1"/>
                  </w14:solidFill>
                </w14:textFill>
              </w:rPr>
            </w:pPr>
          </w:p>
        </w:tc>
        <w:tc>
          <w:tcPr>
            <w:tcW w:w="1588" w:type="dxa"/>
            <w:tcBorders>
              <w:top w:val="single" w:color="auto" w:sz="4" w:space="0"/>
              <w:left w:val="single" w:color="auto" w:sz="4" w:space="0"/>
              <w:bottom w:val="single" w:color="auto" w:sz="4" w:space="0"/>
              <w:right w:val="single" w:color="auto" w:sz="4" w:space="0"/>
            </w:tcBorders>
            <w:vAlign w:val="center"/>
          </w:tcPr>
          <w:p w14:paraId="1B8A3324">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执业资格</w:t>
            </w:r>
          </w:p>
        </w:tc>
        <w:tc>
          <w:tcPr>
            <w:tcW w:w="1418" w:type="dxa"/>
            <w:tcBorders>
              <w:top w:val="single" w:color="auto" w:sz="4" w:space="0"/>
              <w:left w:val="single" w:color="auto" w:sz="4" w:space="0"/>
              <w:bottom w:val="single" w:color="auto" w:sz="4" w:space="0"/>
              <w:right w:val="single" w:color="auto" w:sz="4" w:space="0"/>
            </w:tcBorders>
            <w:vAlign w:val="center"/>
          </w:tcPr>
          <w:p w14:paraId="5687F994">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工作年限</w:t>
            </w:r>
          </w:p>
        </w:tc>
        <w:tc>
          <w:tcPr>
            <w:tcW w:w="3827" w:type="dxa"/>
            <w:tcBorders>
              <w:top w:val="single" w:color="auto" w:sz="4" w:space="0"/>
              <w:left w:val="single" w:color="auto" w:sz="4" w:space="0"/>
              <w:bottom w:val="single" w:color="auto" w:sz="4" w:space="0"/>
              <w:right w:val="single" w:color="auto" w:sz="4" w:space="0"/>
            </w:tcBorders>
            <w:vAlign w:val="center"/>
          </w:tcPr>
          <w:p w14:paraId="419A47EC">
            <w:pPr>
              <w:pageBreakBefore w:val="0"/>
              <w:widowControl/>
              <w:topLinePunct w:val="0"/>
              <w:bidi w:val="0"/>
              <w:spacing w:line="420" w:lineRule="exact"/>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个人参加类似项目的业绩</w:t>
            </w:r>
          </w:p>
        </w:tc>
      </w:tr>
      <w:tr w14:paraId="03FD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tcBorders>
              <w:top w:val="single" w:color="auto" w:sz="4" w:space="0"/>
              <w:left w:val="single" w:color="auto" w:sz="4" w:space="0"/>
              <w:bottom w:val="single" w:color="auto" w:sz="4" w:space="0"/>
              <w:right w:val="single" w:color="auto" w:sz="4" w:space="0"/>
            </w:tcBorders>
          </w:tcPr>
          <w:p w14:paraId="2188DD2D">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6A4EDB3">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C566F16">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1588" w:type="dxa"/>
            <w:tcBorders>
              <w:top w:val="single" w:color="auto" w:sz="4" w:space="0"/>
              <w:left w:val="single" w:color="auto" w:sz="4" w:space="0"/>
              <w:bottom w:val="single" w:color="auto" w:sz="4" w:space="0"/>
              <w:right w:val="single" w:color="auto" w:sz="4" w:space="0"/>
            </w:tcBorders>
          </w:tcPr>
          <w:p w14:paraId="4B0054EC">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356A7C5">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tcPr>
          <w:p w14:paraId="759E7A24">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r>
      <w:tr w14:paraId="29CB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tcPr>
          <w:p w14:paraId="1272FB1F">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3CC2BCB">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6BB49CD">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1588" w:type="dxa"/>
            <w:tcBorders>
              <w:top w:val="single" w:color="auto" w:sz="4" w:space="0"/>
              <w:left w:val="single" w:color="auto" w:sz="4" w:space="0"/>
              <w:bottom w:val="single" w:color="auto" w:sz="4" w:space="0"/>
              <w:right w:val="single" w:color="auto" w:sz="4" w:space="0"/>
            </w:tcBorders>
          </w:tcPr>
          <w:p w14:paraId="5D2AB70F">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2A29EAF">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tcPr>
          <w:p w14:paraId="1D9BA554">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r>
      <w:tr w14:paraId="74DD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tcPr>
          <w:p w14:paraId="345694FB">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2B6D9BA">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58254306">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1588" w:type="dxa"/>
            <w:tcBorders>
              <w:top w:val="single" w:color="auto" w:sz="4" w:space="0"/>
              <w:left w:val="single" w:color="auto" w:sz="4" w:space="0"/>
              <w:bottom w:val="single" w:color="auto" w:sz="4" w:space="0"/>
              <w:right w:val="single" w:color="auto" w:sz="4" w:space="0"/>
            </w:tcBorders>
          </w:tcPr>
          <w:p w14:paraId="0C67C433">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1639386">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tcPr>
          <w:p w14:paraId="505BEB65">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r>
      <w:tr w14:paraId="34E8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tcPr>
          <w:p w14:paraId="060C7A8C">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3A274FB">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5CD993E1">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1588" w:type="dxa"/>
            <w:tcBorders>
              <w:top w:val="single" w:color="auto" w:sz="4" w:space="0"/>
              <w:left w:val="single" w:color="auto" w:sz="4" w:space="0"/>
              <w:bottom w:val="single" w:color="auto" w:sz="4" w:space="0"/>
              <w:right w:val="single" w:color="auto" w:sz="4" w:space="0"/>
            </w:tcBorders>
          </w:tcPr>
          <w:p w14:paraId="7693DED1">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1D86190">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tcPr>
          <w:p w14:paraId="632A19A7">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r>
      <w:tr w14:paraId="67C5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tcPr>
          <w:p w14:paraId="08442460">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3232C65">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25E57609">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1588" w:type="dxa"/>
            <w:tcBorders>
              <w:top w:val="single" w:color="auto" w:sz="4" w:space="0"/>
              <w:left w:val="single" w:color="auto" w:sz="4" w:space="0"/>
              <w:bottom w:val="single" w:color="auto" w:sz="4" w:space="0"/>
              <w:right w:val="single" w:color="auto" w:sz="4" w:space="0"/>
            </w:tcBorders>
          </w:tcPr>
          <w:p w14:paraId="2FC36FAF">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98A51E5">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c>
          <w:tcPr>
            <w:tcW w:w="3827" w:type="dxa"/>
            <w:tcBorders>
              <w:top w:val="single" w:color="auto" w:sz="4" w:space="0"/>
              <w:left w:val="single" w:color="auto" w:sz="4" w:space="0"/>
              <w:bottom w:val="single" w:color="auto" w:sz="4" w:space="0"/>
              <w:right w:val="single" w:color="auto" w:sz="4" w:space="0"/>
            </w:tcBorders>
          </w:tcPr>
          <w:p w14:paraId="504D535A">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r>
    </w:tbl>
    <w:p w14:paraId="3C1FE070">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说明：本表须附</w:t>
      </w:r>
      <w:r>
        <w:rPr>
          <w:rFonts w:hint="eastAsia" w:ascii="宋体" w:hAnsi="宋体" w:eastAsia="宋体" w:cs="宋体"/>
          <w:color w:val="000000" w:themeColor="text1"/>
          <w:sz w:val="24"/>
          <w:szCs w:val="24"/>
          <w:lang w:val="en-US" w:eastAsia="zh-CN"/>
          <w14:textFill>
            <w14:solidFill>
              <w14:schemeClr w14:val="tx1"/>
            </w14:solidFill>
          </w14:textFill>
        </w:rPr>
        <w:t>身份证、</w:t>
      </w:r>
      <w:r>
        <w:rPr>
          <w:rFonts w:hint="eastAsia" w:ascii="宋体" w:hAnsi="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lang w:val="en-US" w:eastAsia="zh-CN"/>
          <w14:textFill>
            <w14:solidFill>
              <w14:schemeClr w14:val="tx1"/>
            </w14:solidFill>
          </w14:textFill>
        </w:rPr>
        <w:t>证书原件扫描件、需</w:t>
      </w:r>
      <w:r>
        <w:rPr>
          <w:rFonts w:hint="eastAsia" w:ascii="宋体" w:hAnsi="宋体" w:cs="宋体"/>
          <w:color w:val="000000" w:themeColor="text1"/>
          <w:sz w:val="24"/>
          <w:szCs w:val="24"/>
          <w:lang w:val="en-US" w:eastAsia="zh-CN"/>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近三个月连续在本单位缴纳社保证明</w:t>
      </w:r>
      <w:r>
        <w:rPr>
          <w:rFonts w:hint="eastAsia" w:ascii="宋体" w:hAnsi="宋体" w:eastAsia="宋体" w:cs="宋体"/>
          <w:color w:val="000000" w:themeColor="text1"/>
          <w:sz w:val="24"/>
          <w:szCs w:val="24"/>
          <w:lang w:eastAsia="zh-CN"/>
          <w14:textFill>
            <w14:solidFill>
              <w14:schemeClr w14:val="tx1"/>
            </w14:solidFill>
          </w14:textFill>
        </w:rPr>
        <w:t>。</w:t>
      </w:r>
    </w:p>
    <w:p w14:paraId="781C13D9">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7AA107A1">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5342BA17">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4D42CBCD">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75A5A4EF">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5E6A99F7">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6D2FEF2C">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6AAC5684">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5D899FC7">
      <w:pPr>
        <w:pStyle w:val="7"/>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70EB9394">
      <w:pPr>
        <w:rPr>
          <w:rFonts w:hint="eastAsia"/>
          <w:color w:val="000000" w:themeColor="text1"/>
          <w14:textFill>
            <w14:solidFill>
              <w14:schemeClr w14:val="tx1"/>
            </w14:solidFill>
          </w14:textFill>
        </w:rPr>
      </w:pPr>
    </w:p>
    <w:p w14:paraId="0E05F84E">
      <w:pPr>
        <w:rPr>
          <w:rFonts w:hint="eastAsia" w:ascii="宋体" w:hAnsi="宋体" w:eastAsia="宋体" w:cs="宋体"/>
          <w:color w:val="000000" w:themeColor="text1"/>
          <w:sz w:val="24"/>
          <w:szCs w:val="24"/>
          <w14:textFill>
            <w14:solidFill>
              <w14:schemeClr w14:val="tx1"/>
            </w14:solidFill>
          </w14:textFill>
        </w:rPr>
      </w:pPr>
    </w:p>
    <w:p w14:paraId="6AB4FA6D">
      <w:pPr>
        <w:rPr>
          <w:rFonts w:hint="eastAsia" w:ascii="宋体" w:hAnsi="宋体" w:eastAsia="宋体" w:cs="宋体"/>
          <w:color w:val="000000" w:themeColor="text1"/>
          <w:sz w:val="24"/>
          <w:szCs w:val="24"/>
          <w14:textFill>
            <w14:solidFill>
              <w14:schemeClr w14:val="tx1"/>
            </w14:solidFill>
          </w14:textFill>
        </w:rPr>
      </w:pPr>
    </w:p>
    <w:p w14:paraId="70C97AF0">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1AC939EF">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p>
    <w:p w14:paraId="45FB7F8B">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2.项目负责人简历表</w:t>
      </w:r>
    </w:p>
    <w:tbl>
      <w:tblPr>
        <w:tblStyle w:val="31"/>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25"/>
        <w:gridCol w:w="1225"/>
        <w:gridCol w:w="1551"/>
        <w:gridCol w:w="1209"/>
        <w:gridCol w:w="1800"/>
      </w:tblGrid>
      <w:tr w14:paraId="27B4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vAlign w:val="center"/>
          </w:tcPr>
          <w:p w14:paraId="6F8D2D0D">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2225" w:type="dxa"/>
            <w:tcBorders>
              <w:top w:val="single" w:color="auto" w:sz="4" w:space="0"/>
              <w:left w:val="single" w:color="auto" w:sz="4" w:space="0"/>
              <w:bottom w:val="single" w:color="auto" w:sz="4" w:space="0"/>
              <w:right w:val="single" w:color="auto" w:sz="4" w:space="0"/>
            </w:tcBorders>
            <w:vAlign w:val="center"/>
          </w:tcPr>
          <w:p w14:paraId="194B8014">
            <w:pPr>
              <w:pStyle w:val="175"/>
              <w:pageBreakBefore w:val="0"/>
              <w:topLinePunct w:val="0"/>
              <w:bidi w:val="0"/>
              <w:spacing w:line="420" w:lineRule="exact"/>
              <w:ind w:firstLine="210"/>
              <w:jc w:val="center"/>
              <w:rPr>
                <w:rFonts w:hint="eastAsia" w:ascii="宋体" w:hAnsi="宋体" w:eastAsia="宋体" w:cs="宋体"/>
                <w:color w:val="000000" w:themeColor="text1"/>
                <w:sz w:val="24"/>
                <w:szCs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vAlign w:val="center"/>
          </w:tcPr>
          <w:p w14:paraId="768C3968">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551" w:type="dxa"/>
            <w:tcBorders>
              <w:top w:val="single" w:color="auto" w:sz="4" w:space="0"/>
              <w:left w:val="single" w:color="auto" w:sz="4" w:space="0"/>
              <w:bottom w:val="single" w:color="auto" w:sz="4" w:space="0"/>
              <w:right w:val="single" w:color="auto" w:sz="4" w:space="0"/>
            </w:tcBorders>
            <w:vAlign w:val="center"/>
          </w:tcPr>
          <w:p w14:paraId="2A3D65AC">
            <w:pPr>
              <w:pStyle w:val="175"/>
              <w:pageBreakBefore w:val="0"/>
              <w:topLinePunct w:val="0"/>
              <w:bidi w:val="0"/>
              <w:spacing w:line="420" w:lineRule="exact"/>
              <w:ind w:firstLine="210"/>
              <w:jc w:val="center"/>
              <w:rPr>
                <w:rFonts w:hint="eastAsia" w:ascii="宋体" w:hAnsi="宋体" w:eastAsia="宋体" w:cs="宋体"/>
                <w:color w:val="000000" w:themeColor="text1"/>
                <w:sz w:val="24"/>
                <w:szCs w:val="24"/>
                <w14:textFill>
                  <w14:solidFill>
                    <w14:schemeClr w14:val="tx1"/>
                  </w14:solidFill>
                </w14:textFill>
              </w:rPr>
            </w:pPr>
          </w:p>
        </w:tc>
        <w:tc>
          <w:tcPr>
            <w:tcW w:w="1209" w:type="dxa"/>
            <w:tcBorders>
              <w:top w:val="single" w:color="auto" w:sz="4" w:space="0"/>
              <w:left w:val="single" w:color="auto" w:sz="4" w:space="0"/>
              <w:bottom w:val="single" w:color="auto" w:sz="4" w:space="0"/>
              <w:right w:val="single" w:color="auto" w:sz="4" w:space="0"/>
            </w:tcBorders>
            <w:vAlign w:val="center"/>
          </w:tcPr>
          <w:p w14:paraId="404F69C8">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年龄</w:t>
            </w:r>
          </w:p>
        </w:tc>
        <w:tc>
          <w:tcPr>
            <w:tcW w:w="1800" w:type="dxa"/>
            <w:tcBorders>
              <w:top w:val="single" w:color="auto" w:sz="4" w:space="0"/>
              <w:left w:val="single" w:color="auto" w:sz="4" w:space="0"/>
              <w:bottom w:val="single" w:color="auto" w:sz="4" w:space="0"/>
              <w:right w:val="single" w:color="auto" w:sz="4" w:space="0"/>
            </w:tcBorders>
            <w:vAlign w:val="center"/>
          </w:tcPr>
          <w:p w14:paraId="013CF19C">
            <w:pPr>
              <w:pStyle w:val="175"/>
              <w:pageBreakBefore w:val="0"/>
              <w:topLinePunct w:val="0"/>
              <w:bidi w:val="0"/>
              <w:spacing w:line="420" w:lineRule="exact"/>
              <w:ind w:firstLine="210"/>
              <w:jc w:val="center"/>
              <w:rPr>
                <w:rFonts w:hint="eastAsia" w:ascii="宋体" w:hAnsi="宋体" w:eastAsia="宋体" w:cs="宋体"/>
                <w:color w:val="000000" w:themeColor="text1"/>
                <w:sz w:val="24"/>
                <w:szCs w:val="24"/>
                <w14:textFill>
                  <w14:solidFill>
                    <w14:schemeClr w14:val="tx1"/>
                  </w14:solidFill>
                </w14:textFill>
              </w:rPr>
            </w:pPr>
          </w:p>
        </w:tc>
      </w:tr>
      <w:tr w14:paraId="04FD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vAlign w:val="center"/>
          </w:tcPr>
          <w:p w14:paraId="7BBFE432">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2225" w:type="dxa"/>
            <w:tcBorders>
              <w:top w:val="single" w:color="auto" w:sz="4" w:space="0"/>
              <w:left w:val="single" w:color="auto" w:sz="4" w:space="0"/>
              <w:bottom w:val="single" w:color="auto" w:sz="4" w:space="0"/>
              <w:right w:val="single" w:color="auto" w:sz="4" w:space="0"/>
            </w:tcBorders>
            <w:vAlign w:val="center"/>
          </w:tcPr>
          <w:p w14:paraId="27819858">
            <w:pPr>
              <w:pStyle w:val="175"/>
              <w:pageBreakBefore w:val="0"/>
              <w:topLinePunct w:val="0"/>
              <w:bidi w:val="0"/>
              <w:spacing w:line="420" w:lineRule="exact"/>
              <w:ind w:firstLine="210"/>
              <w:jc w:val="center"/>
              <w:rPr>
                <w:rFonts w:hint="eastAsia" w:ascii="宋体" w:hAnsi="宋体" w:eastAsia="宋体" w:cs="宋体"/>
                <w:color w:val="000000" w:themeColor="text1"/>
                <w:sz w:val="24"/>
                <w:szCs w:val="24"/>
                <w14:textFill>
                  <w14:solidFill>
                    <w14:schemeClr w14:val="tx1"/>
                  </w14:solidFill>
                </w14:textFill>
              </w:rPr>
            </w:pPr>
          </w:p>
        </w:tc>
        <w:tc>
          <w:tcPr>
            <w:tcW w:w="1225" w:type="dxa"/>
            <w:tcBorders>
              <w:top w:val="single" w:color="auto" w:sz="4" w:space="0"/>
              <w:left w:val="single" w:color="auto" w:sz="4" w:space="0"/>
              <w:bottom w:val="single" w:color="auto" w:sz="4" w:space="0"/>
              <w:right w:val="single" w:color="auto" w:sz="4" w:space="0"/>
            </w:tcBorders>
            <w:vAlign w:val="center"/>
          </w:tcPr>
          <w:p w14:paraId="3539B838">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1551" w:type="dxa"/>
            <w:tcBorders>
              <w:top w:val="single" w:color="auto" w:sz="4" w:space="0"/>
              <w:left w:val="single" w:color="auto" w:sz="4" w:space="0"/>
              <w:bottom w:val="single" w:color="auto" w:sz="4" w:space="0"/>
              <w:right w:val="single" w:color="auto" w:sz="4" w:space="0"/>
            </w:tcBorders>
            <w:vAlign w:val="center"/>
          </w:tcPr>
          <w:p w14:paraId="3BCA29F2">
            <w:pPr>
              <w:pStyle w:val="175"/>
              <w:pageBreakBefore w:val="0"/>
              <w:topLinePunct w:val="0"/>
              <w:bidi w:val="0"/>
              <w:spacing w:line="420" w:lineRule="exact"/>
              <w:ind w:firstLine="210"/>
              <w:jc w:val="center"/>
              <w:rPr>
                <w:rFonts w:hint="eastAsia" w:ascii="宋体" w:hAnsi="宋体" w:eastAsia="宋体" w:cs="宋体"/>
                <w:color w:val="000000" w:themeColor="text1"/>
                <w:sz w:val="24"/>
                <w:szCs w:val="24"/>
                <w14:textFill>
                  <w14:solidFill>
                    <w14:schemeClr w14:val="tx1"/>
                  </w14:solidFill>
                </w14:textFill>
              </w:rPr>
            </w:pPr>
          </w:p>
        </w:tc>
        <w:tc>
          <w:tcPr>
            <w:tcW w:w="1209" w:type="dxa"/>
            <w:tcBorders>
              <w:top w:val="single" w:color="auto" w:sz="4" w:space="0"/>
              <w:left w:val="single" w:color="auto" w:sz="4" w:space="0"/>
              <w:bottom w:val="single" w:color="auto" w:sz="4" w:space="0"/>
              <w:right w:val="single" w:color="auto" w:sz="4" w:space="0"/>
            </w:tcBorders>
            <w:vAlign w:val="center"/>
          </w:tcPr>
          <w:p w14:paraId="30B1DAF4">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注册证书初始日期</w:t>
            </w:r>
          </w:p>
        </w:tc>
        <w:tc>
          <w:tcPr>
            <w:tcW w:w="1800" w:type="dxa"/>
            <w:tcBorders>
              <w:top w:val="single" w:color="auto" w:sz="4" w:space="0"/>
              <w:left w:val="single" w:color="auto" w:sz="4" w:space="0"/>
              <w:bottom w:val="single" w:color="auto" w:sz="4" w:space="0"/>
              <w:right w:val="single" w:color="auto" w:sz="4" w:space="0"/>
            </w:tcBorders>
            <w:vAlign w:val="center"/>
          </w:tcPr>
          <w:p w14:paraId="1FFE692D">
            <w:pPr>
              <w:pStyle w:val="175"/>
              <w:pageBreakBefore w:val="0"/>
              <w:topLinePunct w:val="0"/>
              <w:bidi w:val="0"/>
              <w:spacing w:line="420" w:lineRule="exact"/>
              <w:ind w:firstLine="210"/>
              <w:jc w:val="center"/>
              <w:rPr>
                <w:rFonts w:hint="eastAsia" w:ascii="宋体" w:hAnsi="宋体" w:eastAsia="宋体" w:cs="宋体"/>
                <w:color w:val="000000" w:themeColor="text1"/>
                <w:sz w:val="24"/>
                <w:szCs w:val="24"/>
                <w14:textFill>
                  <w14:solidFill>
                    <w14:schemeClr w14:val="tx1"/>
                  </w14:solidFill>
                </w14:textFill>
              </w:rPr>
            </w:pPr>
          </w:p>
        </w:tc>
      </w:tr>
      <w:tr w14:paraId="78A3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60" w:type="dxa"/>
            <w:gridSpan w:val="2"/>
            <w:tcBorders>
              <w:top w:val="single" w:color="auto" w:sz="4" w:space="0"/>
              <w:left w:val="single" w:color="auto" w:sz="4" w:space="0"/>
              <w:bottom w:val="single" w:color="auto" w:sz="4" w:space="0"/>
              <w:right w:val="single" w:color="auto" w:sz="4" w:space="0"/>
            </w:tcBorders>
            <w:vAlign w:val="center"/>
          </w:tcPr>
          <w:p w14:paraId="41E8FDB0">
            <w:pPr>
              <w:pStyle w:val="175"/>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参加工作时间</w:t>
            </w:r>
          </w:p>
        </w:tc>
        <w:tc>
          <w:tcPr>
            <w:tcW w:w="1225" w:type="dxa"/>
            <w:tcBorders>
              <w:top w:val="single" w:color="auto" w:sz="4" w:space="0"/>
              <w:left w:val="single" w:color="auto" w:sz="4" w:space="0"/>
              <w:bottom w:val="single" w:color="auto" w:sz="4" w:space="0"/>
              <w:right w:val="single" w:color="auto" w:sz="4" w:space="0"/>
            </w:tcBorders>
            <w:vAlign w:val="center"/>
          </w:tcPr>
          <w:p w14:paraId="3EBC8C57">
            <w:pPr>
              <w:pStyle w:val="175"/>
              <w:pageBreakBefore w:val="0"/>
              <w:topLinePunct w:val="0"/>
              <w:bidi w:val="0"/>
              <w:spacing w:line="420" w:lineRule="exact"/>
              <w:ind w:firstLine="210"/>
              <w:jc w:val="center"/>
              <w:rPr>
                <w:rFonts w:hint="eastAsia" w:ascii="宋体" w:hAnsi="宋体" w:eastAsia="宋体" w:cs="宋体"/>
                <w:color w:val="000000" w:themeColor="text1"/>
                <w:sz w:val="24"/>
                <w:szCs w:val="24"/>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vAlign w:val="center"/>
          </w:tcPr>
          <w:p w14:paraId="7B2D721B">
            <w:pPr>
              <w:pStyle w:val="175"/>
              <w:pageBreakBefore w:val="0"/>
              <w:topLinePunct w:val="0"/>
              <w:bidi w:val="0"/>
              <w:spacing w:line="42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担任项目负责人年限</w:t>
            </w:r>
          </w:p>
        </w:tc>
        <w:tc>
          <w:tcPr>
            <w:tcW w:w="3009" w:type="dxa"/>
            <w:gridSpan w:val="2"/>
            <w:tcBorders>
              <w:top w:val="single" w:color="auto" w:sz="4" w:space="0"/>
              <w:left w:val="single" w:color="auto" w:sz="4" w:space="0"/>
              <w:bottom w:val="single" w:color="auto" w:sz="4" w:space="0"/>
              <w:right w:val="single" w:color="auto" w:sz="4" w:space="0"/>
            </w:tcBorders>
            <w:vAlign w:val="center"/>
          </w:tcPr>
          <w:p w14:paraId="29282C16">
            <w:pPr>
              <w:pStyle w:val="175"/>
              <w:pageBreakBefore w:val="0"/>
              <w:topLinePunct w:val="0"/>
              <w:bidi w:val="0"/>
              <w:spacing w:line="420" w:lineRule="exact"/>
              <w:ind w:firstLine="210"/>
              <w:jc w:val="left"/>
              <w:rPr>
                <w:rFonts w:hint="eastAsia" w:ascii="宋体" w:hAnsi="宋体" w:eastAsia="宋体" w:cs="宋体"/>
                <w:color w:val="000000" w:themeColor="text1"/>
                <w:sz w:val="24"/>
                <w:szCs w:val="24"/>
                <w14:textFill>
                  <w14:solidFill>
                    <w14:schemeClr w14:val="tx1"/>
                  </w14:solidFill>
                </w14:textFill>
              </w:rPr>
            </w:pPr>
          </w:p>
        </w:tc>
      </w:tr>
    </w:tbl>
    <w:p w14:paraId="66617D71">
      <w:pPr>
        <w:pageBreakBefore w:val="0"/>
        <w:tabs>
          <w:tab w:val="left" w:pos="5580"/>
        </w:tabs>
        <w:topLinePunct w:val="0"/>
        <w:bidi w:val="0"/>
        <w:spacing w:before="156" w:beforeLines="50" w:after="156" w:afterLines="50" w:line="42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说明：本表须附项目负责人身份证、</w:t>
      </w:r>
      <w:r>
        <w:rPr>
          <w:rFonts w:hint="eastAsia" w:ascii="宋体" w:hAnsi="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14:textFill>
            <w14:solidFill>
              <w14:schemeClr w14:val="tx1"/>
            </w14:solidFill>
          </w14:textFill>
        </w:rPr>
        <w:t>证书原件扫描件、</w:t>
      </w:r>
      <w:r>
        <w:rPr>
          <w:rFonts w:hint="eastAsia" w:ascii="宋体" w:hAnsi="宋体" w:cs="宋体"/>
          <w:color w:val="000000" w:themeColor="text1"/>
          <w:sz w:val="24"/>
          <w:szCs w:val="24"/>
          <w:lang w:val="en-US" w:eastAsia="zh-CN"/>
          <w14:textFill>
            <w14:solidFill>
              <w14:schemeClr w14:val="tx1"/>
            </w14:solidFill>
          </w14:textFill>
        </w:rPr>
        <w:t>在本单位近三个月连续缴纳的社保证明</w:t>
      </w:r>
      <w:r>
        <w:rPr>
          <w:rFonts w:hint="eastAsia" w:ascii="宋体" w:hAnsi="宋体" w:eastAsia="宋体" w:cs="宋体"/>
          <w:color w:val="000000" w:themeColor="text1"/>
          <w:sz w:val="24"/>
          <w:szCs w:val="24"/>
          <w:lang w:eastAsia="zh-CN"/>
          <w14:textFill>
            <w14:solidFill>
              <w14:schemeClr w14:val="tx1"/>
            </w14:solidFill>
          </w14:textFill>
        </w:rPr>
        <w:t>。</w:t>
      </w:r>
    </w:p>
    <w:p w14:paraId="3DA23A09">
      <w:pPr>
        <w:pageBreakBefore w:val="0"/>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14:paraId="771EB019">
      <w:pPr>
        <w:pageBreakBefore w:val="0"/>
        <w:topLinePunct w:val="0"/>
        <w:bidi w:val="0"/>
        <w:spacing w:line="420" w:lineRule="exact"/>
        <w:ind w:firstLine="5760" w:firstLineChars="24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w:t>
      </w:r>
    </w:p>
    <w:p w14:paraId="7226C4C5">
      <w:pPr>
        <w:pageBreakBefore w:val="0"/>
        <w:topLinePunct w:val="0"/>
        <w:bidi w:val="0"/>
        <w:spacing w:line="420" w:lineRule="exact"/>
        <w:ind w:firstLine="5040" w:firstLineChars="2100"/>
        <w:rPr>
          <w:rFonts w:hint="eastAsia" w:ascii="宋体" w:hAnsi="宋体" w:eastAsia="宋体" w:cs="宋体"/>
          <w:color w:val="000000" w:themeColor="text1"/>
          <w:sz w:val="24"/>
          <w:szCs w:val="24"/>
          <w14:textFill>
            <w14:solidFill>
              <w14:schemeClr w14:val="tx1"/>
            </w14:solidFill>
          </w14:textFill>
        </w:rPr>
      </w:pPr>
    </w:p>
    <w:p w14:paraId="6150185B">
      <w:pPr>
        <w:pageBreakBefore w:val="0"/>
        <w:topLinePunct w:val="0"/>
        <w:bidi w:val="0"/>
        <w:snapToGrid w:val="0"/>
        <w:spacing w:before="50" w:after="50" w:line="420" w:lineRule="exact"/>
        <w:ind w:left="6335" w:leftChars="331" w:right="-817" w:rightChars="-389" w:hanging="5640" w:hangingChars="235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日期：年月日</w:t>
      </w:r>
    </w:p>
    <w:p w14:paraId="135E0884">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363D5E03">
      <w:pPr>
        <w:rPr>
          <w:rFonts w:hint="eastAsia" w:ascii="宋体" w:hAnsi="宋体" w:eastAsia="宋体" w:cs="宋体"/>
          <w:color w:val="000000" w:themeColor="text1"/>
          <w:sz w:val="24"/>
          <w:szCs w:val="24"/>
          <w14:textFill>
            <w14:solidFill>
              <w14:schemeClr w14:val="tx1"/>
            </w14:solidFill>
          </w14:textFill>
        </w:rPr>
      </w:pPr>
    </w:p>
    <w:p w14:paraId="5D25C520">
      <w:pPr>
        <w:pageBreakBefore w:val="0"/>
        <w:tabs>
          <w:tab w:val="left" w:pos="5580"/>
        </w:tabs>
        <w:topLinePunct w:val="0"/>
        <w:bidi w:val="0"/>
        <w:spacing w:before="156" w:beforeLines="50" w:after="156" w:afterLines="50" w:line="42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项目负责人业绩表</w:t>
      </w:r>
    </w:p>
    <w:p w14:paraId="2D723411">
      <w:pPr>
        <w:rPr>
          <w:rFonts w:hint="eastAsia" w:ascii="宋体" w:hAnsi="宋体" w:eastAsia="宋体" w:cs="宋体"/>
          <w:color w:val="000000" w:themeColor="text1"/>
          <w:sz w:val="24"/>
          <w:szCs w:val="24"/>
          <w14:textFill>
            <w14:solidFill>
              <w14:schemeClr w14:val="tx1"/>
            </w14:solidFill>
          </w14:textFill>
        </w:rPr>
      </w:pPr>
    </w:p>
    <w:tbl>
      <w:tblPr>
        <w:tblStyle w:val="31"/>
        <w:tblW w:w="92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815"/>
        <w:gridCol w:w="1920"/>
        <w:gridCol w:w="2070"/>
        <w:gridCol w:w="1335"/>
        <w:gridCol w:w="1485"/>
      </w:tblGrid>
      <w:tr w14:paraId="2C03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78" w:type="dxa"/>
            <w:vAlign w:val="center"/>
          </w:tcPr>
          <w:p w14:paraId="7FDEA0B4">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815" w:type="dxa"/>
            <w:vAlign w:val="center"/>
          </w:tcPr>
          <w:p w14:paraId="6FD988C1">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1920" w:type="dxa"/>
            <w:vAlign w:val="center"/>
          </w:tcPr>
          <w:p w14:paraId="0953FB86">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项目简介</w:t>
            </w:r>
          </w:p>
        </w:tc>
        <w:tc>
          <w:tcPr>
            <w:tcW w:w="2070" w:type="dxa"/>
            <w:vAlign w:val="center"/>
          </w:tcPr>
          <w:p w14:paraId="1841D7CB">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合同金额（元）</w:t>
            </w:r>
          </w:p>
        </w:tc>
        <w:tc>
          <w:tcPr>
            <w:tcW w:w="1335" w:type="dxa"/>
            <w:vAlign w:val="center"/>
          </w:tcPr>
          <w:p w14:paraId="207A575C">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目前状态</w:t>
            </w:r>
          </w:p>
        </w:tc>
        <w:tc>
          <w:tcPr>
            <w:tcW w:w="1485" w:type="dxa"/>
            <w:vAlign w:val="center"/>
          </w:tcPr>
          <w:p w14:paraId="0D4372D3">
            <w:pPr>
              <w:pStyle w:val="172"/>
              <w:pageBreakBefore w:val="0"/>
              <w:topLinePunct w:val="0"/>
              <w:bidi w:val="0"/>
              <w:spacing w:line="42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项目时间</w:t>
            </w:r>
          </w:p>
        </w:tc>
      </w:tr>
      <w:tr w14:paraId="4AB0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45FED3FF">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4C3E9DE0">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54C04F4C">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48012972">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288A5115">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3DD6575D">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7A3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7A89C02D">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4589DCA1">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66E8508A">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67ABA9E6">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6745BB07">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5B9F0247">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3861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19A96967">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5872DC3D">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49B52AB5">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5C9EED7D">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64EA6D08">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72319352">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228C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19575BF7">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4F5DAA21">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154BC6C9">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13197813">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01D5494A">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00379EE6">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7843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14077043">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3CE09AC3">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30663162">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2EB77A5C">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366DECA6">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27B3C3B4">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6292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55ABA821">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6E75E390">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77FD670A">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0283E7A7">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07127FF6">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36C77D76">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125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dxa"/>
          </w:tcPr>
          <w:p w14:paraId="13671880">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387EF557">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02964BDB">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18EA5EFF">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0A2D4F55">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078220FD">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r w14:paraId="69F0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78" w:type="dxa"/>
          </w:tcPr>
          <w:p w14:paraId="74B1272C">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815" w:type="dxa"/>
          </w:tcPr>
          <w:p w14:paraId="5A15677C">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920" w:type="dxa"/>
          </w:tcPr>
          <w:p w14:paraId="7FB2D28F">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2070" w:type="dxa"/>
          </w:tcPr>
          <w:p w14:paraId="67AA767C">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335" w:type="dxa"/>
          </w:tcPr>
          <w:p w14:paraId="26A6CE30">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c>
          <w:tcPr>
            <w:tcW w:w="1485" w:type="dxa"/>
          </w:tcPr>
          <w:p w14:paraId="289D90EE">
            <w:pPr>
              <w:pStyle w:val="172"/>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tc>
      </w:tr>
    </w:tbl>
    <w:p w14:paraId="0C5A7591">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t>需提供近三年（2022年至今）类似业绩。</w:t>
      </w:r>
    </w:p>
    <w:p w14:paraId="0047858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t>注：</w:t>
      </w:r>
    </w:p>
    <w:p w14:paraId="6BC5CE4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t>1、有效业绩为提供</w:t>
      </w:r>
      <w:r>
        <w:rPr>
          <w:rFonts w:hint="eastAsia" w:asciiTheme="majorEastAsia" w:hAnsiTheme="majorEastAsia" w:eastAsiaTheme="majorEastAsia" w:cstheme="majorEastAsia"/>
          <w:color w:val="000000" w:themeColor="text1"/>
          <w:sz w:val="24"/>
          <w:szCs w:val="24"/>
          <w:highlight w:val="none"/>
          <w:lang w:val="en-US" w:eastAsia="zh-CN" w:bidi="ar-SA"/>
          <w14:textFill>
            <w14:solidFill>
              <w14:schemeClr w14:val="tx1"/>
            </w14:solidFill>
          </w14:textFill>
        </w:rPr>
        <w:t>中标通知书或成交通知书或发包通知书或合同，业绩证明材料须反映出项目负责人名字</w:t>
      </w:r>
      <w:r>
        <w:rPr>
          <w:rFonts w:hint="eastAsia" w:ascii="宋体" w:hAnsi="宋体" w:eastAsia="宋体" w:cs="宋体"/>
          <w:b w:val="0"/>
          <w:bCs w:val="0"/>
          <w:color w:val="000000" w:themeColor="text1"/>
          <w:kern w:val="1"/>
          <w:sz w:val="24"/>
          <w:szCs w:val="24"/>
          <w:highlight w:val="none"/>
          <w:lang w:val="en-US" w:eastAsia="zh-CN"/>
          <w14:textFill>
            <w14:solidFill>
              <w14:schemeClr w14:val="tx1"/>
            </w14:solidFill>
          </w14:textFill>
        </w:rPr>
        <w:t>（扫描件加盖供应商公章），应清晰反映项目名称、日期、盖章信息等，未提供有效业绩的不计分，有效业绩日期以合同签订日期为准。</w:t>
      </w:r>
    </w:p>
    <w:p w14:paraId="32117AC6">
      <w:pPr>
        <w:pageBreakBefore w:val="0"/>
        <w:topLinePunct w:val="0"/>
        <w:bidi w:val="0"/>
        <w:snapToGrid w:val="0"/>
        <w:spacing w:before="50" w:after="50" w:line="420" w:lineRule="exact"/>
        <w:ind w:left="6335" w:leftChars="331" w:right="-817" w:rightChars="-389" w:hanging="5640" w:hangingChars="2350"/>
        <w:jc w:val="left"/>
        <w:rPr>
          <w:rFonts w:hint="eastAsia" w:ascii="宋体" w:hAnsi="宋体" w:eastAsia="宋体" w:cs="宋体"/>
          <w:color w:val="000000" w:themeColor="text1"/>
          <w:sz w:val="24"/>
          <w:szCs w:val="24"/>
          <w14:textFill>
            <w14:solidFill>
              <w14:schemeClr w14:val="tx1"/>
            </w14:solidFill>
          </w14:textFill>
        </w:rPr>
      </w:pPr>
    </w:p>
    <w:p w14:paraId="77A60CA2">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2DD10BCE">
      <w:pPr>
        <w:pStyle w:val="7"/>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2A8461A9">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33A786A3">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48E5D211">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3EE9DC7B">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0893CD12">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26B3E619">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4154E83A">
      <w:pPr>
        <w:pStyle w:val="11"/>
        <w:pageBreakBefore w:val="0"/>
        <w:widowControl w:val="0"/>
        <w:numPr>
          <w:ilvl w:val="0"/>
          <w:numId w:val="0"/>
        </w:numPr>
        <w:topLinePunct w:val="0"/>
        <w:bidi w:val="0"/>
        <w:spacing w:line="420" w:lineRule="exact"/>
        <w:jc w:val="both"/>
        <w:rPr>
          <w:rFonts w:hint="eastAsia" w:ascii="宋体" w:hAnsi="宋体" w:eastAsia="宋体" w:cs="宋体"/>
          <w:color w:val="000000" w:themeColor="text1"/>
          <w:sz w:val="24"/>
          <w:szCs w:val="24"/>
          <w14:textFill>
            <w14:solidFill>
              <w14:schemeClr w14:val="tx1"/>
            </w14:solidFill>
          </w14:textFill>
        </w:rPr>
      </w:pPr>
    </w:p>
    <w:p w14:paraId="3FA27E31">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06AAD820">
      <w:pPr>
        <w:pageBreakBefore w:val="0"/>
        <w:topLinePunct w:val="0"/>
        <w:bidi w:val="0"/>
        <w:spacing w:line="420" w:lineRule="exact"/>
        <w:rPr>
          <w:rFonts w:hint="eastAsia" w:ascii="宋体" w:hAnsi="宋体" w:eastAsia="宋体" w:cs="宋体"/>
          <w:b/>
          <w:color w:val="000000" w:themeColor="text1"/>
          <w:sz w:val="24"/>
          <w:szCs w:val="24"/>
          <w14:textFill>
            <w14:solidFill>
              <w14:schemeClr w14:val="tx1"/>
            </w14:solidFill>
          </w14:textFill>
        </w:rPr>
      </w:pPr>
    </w:p>
    <w:p w14:paraId="2BBCD1F1">
      <w:pPr>
        <w:pageBreakBefore w:val="0"/>
        <w:topLinePunct w:val="0"/>
        <w:bidi w:val="0"/>
        <w:spacing w:line="420" w:lineRule="exact"/>
        <w:jc w:val="both"/>
        <w:outlineLvl w:val="9"/>
        <w:rPr>
          <w:rFonts w:hint="eastAsia" w:ascii="宋体" w:hAnsi="宋体" w:eastAsia="宋体" w:cs="宋体"/>
          <w:b w:val="0"/>
          <w:bCs/>
          <w:color w:val="000000" w:themeColor="text1"/>
          <w:sz w:val="24"/>
          <w:szCs w:val="24"/>
          <w14:textFill>
            <w14:solidFill>
              <w14:schemeClr w14:val="tx1"/>
            </w14:solidFill>
          </w14:textFill>
        </w:rPr>
      </w:pPr>
      <w:bookmarkStart w:id="165" w:name="_Toc15298"/>
      <w:bookmarkStart w:id="166" w:name="_Toc28982"/>
      <w:bookmarkStart w:id="167" w:name="_Toc2307"/>
      <w:bookmarkStart w:id="168" w:name="_Toc24929"/>
      <w:r>
        <w:rPr>
          <w:rFonts w:hint="eastAsia" w:ascii="宋体" w:hAnsi="宋体" w:eastAsia="宋体" w:cs="宋体"/>
          <w:b w:val="0"/>
          <w:bCs/>
          <w:color w:val="000000" w:themeColor="text1"/>
          <w:sz w:val="24"/>
          <w:szCs w:val="24"/>
          <w14:textFill>
            <w14:solidFill>
              <w14:schemeClr w14:val="tx1"/>
            </w14:solidFill>
          </w14:textFill>
        </w:rPr>
        <w:t>附件</w:t>
      </w:r>
      <w:r>
        <w:rPr>
          <w:rFonts w:hint="eastAsia" w:ascii="宋体" w:hAnsi="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、其他服务承诺</w:t>
      </w:r>
      <w:bookmarkEnd w:id="165"/>
      <w:bookmarkEnd w:id="166"/>
      <w:bookmarkEnd w:id="167"/>
      <w:bookmarkEnd w:id="168"/>
    </w:p>
    <w:p w14:paraId="2F3A510B">
      <w:pPr>
        <w:pageBreakBefore w:val="0"/>
        <w:topLinePunct w:val="0"/>
        <w:bidi w:val="0"/>
        <w:spacing w:line="420" w:lineRule="exact"/>
        <w:jc w:val="center"/>
        <w:outlineLvl w:val="9"/>
        <w:rPr>
          <w:rFonts w:hint="eastAsia" w:ascii="宋体" w:hAnsi="宋体" w:eastAsia="宋体" w:cs="宋体"/>
          <w:b w:val="0"/>
          <w:bCs/>
          <w:color w:val="000000" w:themeColor="text1"/>
          <w:sz w:val="24"/>
          <w:szCs w:val="24"/>
          <w14:textFill>
            <w14:solidFill>
              <w14:schemeClr w14:val="tx1"/>
            </w14:solidFill>
          </w14:textFill>
        </w:rPr>
      </w:pPr>
      <w:bookmarkStart w:id="169" w:name="_Toc14765"/>
      <w:r>
        <w:rPr>
          <w:rFonts w:hint="eastAsia" w:ascii="宋体" w:hAnsi="宋体" w:eastAsia="宋体" w:cs="宋体"/>
          <w:b w:val="0"/>
          <w:bCs/>
          <w:color w:val="000000" w:themeColor="text1"/>
          <w:sz w:val="24"/>
          <w:szCs w:val="24"/>
          <w14:textFill>
            <w14:solidFill>
              <w14:schemeClr w14:val="tx1"/>
            </w14:solidFill>
          </w14:textFill>
        </w:rPr>
        <w:t>（格式自拟）</w:t>
      </w:r>
      <w:bookmarkEnd w:id="169"/>
    </w:p>
    <w:p w14:paraId="7499EA33">
      <w:pPr>
        <w:pageBreakBefore w:val="0"/>
        <w:topLinePunct w:val="0"/>
        <w:bidi w:val="0"/>
        <w:spacing w:line="420" w:lineRule="exact"/>
        <w:rPr>
          <w:rFonts w:hint="eastAsia" w:ascii="宋体" w:hAnsi="宋体" w:eastAsia="宋体" w:cs="宋体"/>
          <w:b w:val="0"/>
          <w:bCs/>
          <w:color w:val="000000" w:themeColor="text1"/>
          <w:sz w:val="24"/>
          <w:szCs w:val="24"/>
          <w14:textFill>
            <w14:solidFill>
              <w14:schemeClr w14:val="tx1"/>
            </w14:solidFill>
          </w14:textFill>
        </w:rPr>
      </w:pPr>
    </w:p>
    <w:p w14:paraId="1931F15E">
      <w:pPr>
        <w:pageBreakBefore w:val="0"/>
        <w:topLinePunct w:val="0"/>
        <w:bidi w:val="0"/>
        <w:spacing w:line="420" w:lineRule="exact"/>
        <w:rPr>
          <w:rFonts w:hint="eastAsia" w:ascii="宋体" w:hAnsi="宋体" w:eastAsia="宋体" w:cs="宋体"/>
          <w:b w:val="0"/>
          <w:bCs/>
          <w:color w:val="000000" w:themeColor="text1"/>
          <w:sz w:val="24"/>
          <w:szCs w:val="24"/>
          <w14:textFill>
            <w14:solidFill>
              <w14:schemeClr w14:val="tx1"/>
            </w14:solidFill>
          </w14:textFill>
        </w:rPr>
      </w:pPr>
    </w:p>
    <w:p w14:paraId="54641245">
      <w:pPr>
        <w:pageBreakBefore w:val="0"/>
        <w:topLinePunct w:val="0"/>
        <w:bidi w:val="0"/>
        <w:spacing w:line="420" w:lineRule="exact"/>
        <w:rPr>
          <w:rFonts w:hint="eastAsia" w:ascii="宋体" w:hAnsi="宋体" w:eastAsia="宋体" w:cs="宋体"/>
          <w:b w:val="0"/>
          <w:bCs/>
          <w:color w:val="000000" w:themeColor="text1"/>
          <w:sz w:val="24"/>
          <w:szCs w:val="24"/>
          <w14:textFill>
            <w14:solidFill>
              <w14:schemeClr w14:val="tx1"/>
            </w14:solidFill>
          </w14:textFill>
        </w:rPr>
      </w:pPr>
    </w:p>
    <w:p w14:paraId="75F7FBEA">
      <w:pPr>
        <w:pageBreakBefore w:val="0"/>
        <w:topLinePunct w:val="0"/>
        <w:bidi w:val="0"/>
        <w:spacing w:line="420" w:lineRule="exact"/>
        <w:rPr>
          <w:rFonts w:hint="eastAsia" w:ascii="宋体" w:hAnsi="宋体" w:eastAsia="宋体" w:cs="宋体"/>
          <w:b w:val="0"/>
          <w:bCs/>
          <w:color w:val="000000" w:themeColor="text1"/>
          <w:sz w:val="24"/>
          <w:szCs w:val="24"/>
          <w14:textFill>
            <w14:solidFill>
              <w14:schemeClr w14:val="tx1"/>
            </w14:solidFill>
          </w14:textFill>
        </w:rPr>
      </w:pPr>
    </w:p>
    <w:p w14:paraId="1CE7B6A4">
      <w:pPr>
        <w:pageBreakBefore w:val="0"/>
        <w:topLinePunct w:val="0"/>
        <w:bidi w:val="0"/>
        <w:spacing w:line="420" w:lineRule="exact"/>
        <w:rPr>
          <w:rFonts w:hint="eastAsia" w:ascii="宋体" w:hAnsi="宋体" w:eastAsia="宋体" w:cs="宋体"/>
          <w:b w:val="0"/>
          <w:bCs/>
          <w:color w:val="000000" w:themeColor="text1"/>
          <w:sz w:val="24"/>
          <w:szCs w:val="24"/>
          <w14:textFill>
            <w14:solidFill>
              <w14:schemeClr w14:val="tx1"/>
            </w14:solidFill>
          </w14:textFill>
        </w:rPr>
      </w:pPr>
    </w:p>
    <w:p w14:paraId="11D3EC15">
      <w:pPr>
        <w:pageBreakBefore w:val="0"/>
        <w:topLinePunct w:val="0"/>
        <w:bidi w:val="0"/>
        <w:spacing w:line="420" w:lineRule="exact"/>
        <w:rPr>
          <w:rFonts w:hint="eastAsia" w:ascii="宋体" w:hAnsi="宋体" w:eastAsia="宋体" w:cs="宋体"/>
          <w:b w:val="0"/>
          <w:bCs/>
          <w:color w:val="000000" w:themeColor="text1"/>
          <w:sz w:val="24"/>
          <w:szCs w:val="24"/>
          <w14:textFill>
            <w14:solidFill>
              <w14:schemeClr w14:val="tx1"/>
            </w14:solidFill>
          </w14:textFill>
        </w:rPr>
      </w:pPr>
    </w:p>
    <w:p w14:paraId="51E21573">
      <w:pPr>
        <w:pageBreakBefore w:val="0"/>
        <w:topLinePunct w:val="0"/>
        <w:bidi w:val="0"/>
        <w:spacing w:line="420" w:lineRule="exact"/>
        <w:rPr>
          <w:rFonts w:hint="eastAsia" w:ascii="宋体" w:hAnsi="宋体" w:eastAsia="宋体" w:cs="宋体"/>
          <w:b w:val="0"/>
          <w:bCs/>
          <w:color w:val="000000" w:themeColor="text1"/>
          <w:sz w:val="24"/>
          <w:szCs w:val="24"/>
          <w14:textFill>
            <w14:solidFill>
              <w14:schemeClr w14:val="tx1"/>
            </w14:solidFill>
          </w14:textFill>
        </w:rPr>
      </w:pPr>
    </w:p>
    <w:p w14:paraId="225E0C22">
      <w:pPr>
        <w:pageBreakBefore w:val="0"/>
        <w:topLinePunct w:val="0"/>
        <w:bidi w:val="0"/>
        <w:spacing w:line="420" w:lineRule="exact"/>
        <w:rPr>
          <w:rFonts w:hint="eastAsia" w:ascii="宋体" w:hAnsi="宋体" w:eastAsia="宋体" w:cs="宋体"/>
          <w:b w:val="0"/>
          <w:bCs/>
          <w:color w:val="000000" w:themeColor="text1"/>
          <w:sz w:val="24"/>
          <w:szCs w:val="24"/>
          <w14:textFill>
            <w14:solidFill>
              <w14:schemeClr w14:val="tx1"/>
            </w14:solidFill>
          </w14:textFill>
        </w:rPr>
      </w:pPr>
    </w:p>
    <w:p w14:paraId="3EF18E0F">
      <w:pPr>
        <w:pageBreakBefore w:val="0"/>
        <w:topLinePunct w:val="0"/>
        <w:bidi w:val="0"/>
        <w:spacing w:line="420" w:lineRule="exact"/>
        <w:rPr>
          <w:rFonts w:hint="eastAsia" w:ascii="宋体" w:hAnsi="宋体" w:eastAsia="宋体" w:cs="宋体"/>
          <w:b w:val="0"/>
          <w:bCs/>
          <w:color w:val="000000" w:themeColor="text1"/>
          <w:sz w:val="24"/>
          <w:szCs w:val="24"/>
          <w14:textFill>
            <w14:solidFill>
              <w14:schemeClr w14:val="tx1"/>
            </w14:solidFill>
          </w14:textFill>
        </w:rPr>
      </w:pPr>
    </w:p>
    <w:p w14:paraId="120E526F">
      <w:pPr>
        <w:pageBreakBefore w:val="0"/>
        <w:topLinePunct w:val="0"/>
        <w:bidi w:val="0"/>
        <w:spacing w:line="420" w:lineRule="exact"/>
        <w:jc w:val="both"/>
        <w:outlineLvl w:val="9"/>
        <w:rPr>
          <w:rFonts w:hint="eastAsia" w:ascii="宋体" w:hAnsi="宋体" w:eastAsia="宋体" w:cs="宋体"/>
          <w:b w:val="0"/>
          <w:bCs/>
          <w:color w:val="000000" w:themeColor="text1"/>
          <w:sz w:val="24"/>
          <w:szCs w:val="24"/>
          <w14:textFill>
            <w14:solidFill>
              <w14:schemeClr w14:val="tx1"/>
            </w14:solidFill>
          </w14:textFill>
        </w:rPr>
      </w:pPr>
      <w:bookmarkStart w:id="170" w:name="_Toc21096"/>
      <w:bookmarkStart w:id="171" w:name="_Toc3519"/>
      <w:bookmarkStart w:id="172" w:name="_Toc8030"/>
      <w:bookmarkStart w:id="173" w:name="_Toc5862"/>
      <w:r>
        <w:rPr>
          <w:rFonts w:hint="eastAsia" w:ascii="宋体" w:hAnsi="宋体" w:eastAsia="宋体" w:cs="宋体"/>
          <w:b w:val="0"/>
          <w:bCs/>
          <w:color w:val="000000" w:themeColor="text1"/>
          <w:sz w:val="24"/>
          <w:szCs w:val="24"/>
          <w14:textFill>
            <w14:solidFill>
              <w14:schemeClr w14:val="tx1"/>
            </w14:solidFill>
          </w14:textFill>
        </w:rPr>
        <w:t>附件</w:t>
      </w:r>
      <w:r>
        <w:rPr>
          <w:rFonts w:hint="eastAsia" w:ascii="宋体" w:hAnsi="宋体" w:cs="宋体"/>
          <w:b w:val="0"/>
          <w:bCs/>
          <w:color w:val="000000" w:themeColor="text1"/>
          <w:sz w:val="24"/>
          <w:szCs w:val="24"/>
          <w:lang w:val="en-US" w:eastAsia="zh-CN"/>
          <w14:textFill>
            <w14:solidFill>
              <w14:schemeClr w14:val="tx1"/>
            </w14:solidFill>
          </w14:textFill>
        </w:rPr>
        <w:t>6</w:t>
      </w:r>
      <w:r>
        <w:rPr>
          <w:rFonts w:hint="eastAsia" w:ascii="宋体" w:hAnsi="宋体" w:eastAsia="宋体" w:cs="宋体"/>
          <w:b w:val="0"/>
          <w:bCs/>
          <w:color w:val="000000" w:themeColor="text1"/>
          <w:sz w:val="24"/>
          <w:szCs w:val="24"/>
          <w14:textFill>
            <w14:solidFill>
              <w14:schemeClr w14:val="tx1"/>
            </w14:solidFill>
          </w14:textFill>
        </w:rPr>
        <w:t>、供应商认为需要提供的其他材料</w:t>
      </w:r>
      <w:bookmarkEnd w:id="170"/>
      <w:bookmarkEnd w:id="171"/>
      <w:bookmarkEnd w:id="172"/>
      <w:bookmarkEnd w:id="173"/>
    </w:p>
    <w:p w14:paraId="0C50C2D3">
      <w:pPr>
        <w:pStyle w:val="5"/>
        <w:pageBreakBefore w:val="0"/>
        <w:topLinePunct w:val="0"/>
        <w:bidi w:val="0"/>
        <w:spacing w:line="420" w:lineRule="exact"/>
        <w:ind w:firstLine="480"/>
        <w:jc w:val="cente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（格式自拟）</w:t>
      </w:r>
    </w:p>
    <w:p w14:paraId="4C889358">
      <w:pPr>
        <w:pStyle w:val="7"/>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75DD2652">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7E6F1082">
      <w:pPr>
        <w:pStyle w:val="7"/>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3C456EDA">
      <w:pPr>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2633943E">
      <w:pPr>
        <w:pStyle w:val="7"/>
        <w:pageBreakBefore w:val="0"/>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50411887">
      <w:pPr>
        <w:pStyle w:val="20"/>
        <w:pageBreakBefore w:val="0"/>
        <w:topLinePunct w:val="0"/>
        <w:bidi w:val="0"/>
        <w:spacing w:line="420" w:lineRule="exact"/>
        <w:rPr>
          <w:rFonts w:hint="eastAsia" w:ascii="宋体" w:hAnsi="宋体" w:eastAsia="宋体" w:cs="宋体"/>
          <w:b/>
          <w:bCs/>
          <w:color w:val="000000" w:themeColor="text1"/>
          <w:sz w:val="24"/>
          <w:szCs w:val="24"/>
          <w14:textFill>
            <w14:solidFill>
              <w14:schemeClr w14:val="tx1"/>
            </w14:solidFill>
          </w14:textFill>
        </w:rPr>
      </w:pPr>
    </w:p>
    <w:sectPr>
      <w:headerReference r:id="rId14" w:type="default"/>
      <w:footerReference r:id="rId1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0000000000000000000"/>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1CBD">
    <w:pPr>
      <w:pStyle w:val="20"/>
      <w:tabs>
        <w:tab w:val="center" w:pos="4320"/>
        <w:tab w:val="right" w:pos="8640"/>
        <w:tab w:val="clear" w:pos="4153"/>
        <w:tab w:val="clear" w:pos="8306"/>
      </w:tabs>
      <w:rPr>
        <w:rStyle w:val="36"/>
      </w:rPr>
    </w:pPr>
  </w:p>
  <w:p w14:paraId="5A08CEEC">
    <w:pPr>
      <w:pStyle w:val="20"/>
      <w:tabs>
        <w:tab w:val="center" w:pos="4320"/>
        <w:tab w:val="right" w:pos="864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3365E">
    <w:pPr>
      <w:pStyle w:val="20"/>
      <w:framePr w:wrap="around" w:vAnchor="text" w:hAnchor="margin" w:xAlign="center" w:y="1"/>
      <w:rPr>
        <w:rStyle w:val="36"/>
      </w:rPr>
    </w:pPr>
    <w:r>
      <w:fldChar w:fldCharType="begin"/>
    </w:r>
    <w:r>
      <w:rPr>
        <w:rStyle w:val="36"/>
      </w:rPr>
      <w:instrText xml:space="preserve">PAGE  </w:instrText>
    </w:r>
    <w:r>
      <w:fldChar w:fldCharType="separate"/>
    </w:r>
    <w:r>
      <w:rPr>
        <w:rStyle w:val="36"/>
      </w:rPr>
      <w:t>7</w:t>
    </w:r>
    <w:r>
      <w:fldChar w:fldCharType="end"/>
    </w:r>
  </w:p>
  <w:p w14:paraId="4C9D1563">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E74FA">
    <w:pPr>
      <w:pStyle w:val="20"/>
      <w:tabs>
        <w:tab w:val="center" w:pos="4320"/>
        <w:tab w:val="right" w:pos="8640"/>
        <w:tab w:val="clear" w:pos="4153"/>
        <w:tab w:val="clear" w:pos="8306"/>
      </w:tabs>
      <w:rPr>
        <w:rStyle w:val="36"/>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746C4">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89746C4">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5F0789AD">
    <w:pPr>
      <w:pStyle w:val="20"/>
      <w:tabs>
        <w:tab w:val="center" w:pos="4320"/>
        <w:tab w:val="right" w:pos="864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F7B38">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34E59">
                          <w:pPr>
                            <w:pStyle w:val="2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734E59">
                    <w:pPr>
                      <w:pStyle w:val="2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1708">
    <w:pPr>
      <w:pStyle w:val="20"/>
      <w:pBdr>
        <w:top w:val="dashDotStroked" w:color="auto" w:sz="24" w:space="0"/>
      </w:pBdr>
    </w:pPr>
    <w:r>
      <w:rPr>
        <w:rFonts w:hint="eastAsia"/>
        <w:b/>
        <w:i/>
      </w:rPr>
      <w:t>电话：0991-8897121传真：0991-8897121新疆昌盛方略项目管理有限公司编制</w:t>
    </w:r>
  </w:p>
  <w:p w14:paraId="1A5231B6">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C504">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955C3">
                          <w:pPr>
                            <w:pStyle w:val="2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8955C3">
                    <w:pPr>
                      <w:pStyle w:val="2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823C">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91453">
                          <w:pPr>
                            <w:pStyle w:val="20"/>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3391453">
                    <w:pPr>
                      <w:pStyle w:val="20"/>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BE152">
    <w:pPr>
      <w:pStyle w:val="21"/>
      <w:pBdr>
        <w:bottom w:val="none" w:color="auto" w:sz="0" w:space="1"/>
      </w:pBdr>
      <w:jc w:val="right"/>
    </w:pPr>
    <w:r>
      <w:rPr>
        <w:rFonts w:hint="eastAsia" w:ascii="宋体" w:hAnsi="宋体" w:eastAsia="宋体" w:cs="宋体"/>
        <w:color w:val="auto"/>
        <w:lang w:eastAsia="zh-CN"/>
      </w:rPr>
      <w:drawing>
        <wp:inline distT="0" distB="0" distL="114300" distR="114300">
          <wp:extent cx="2664460" cy="278765"/>
          <wp:effectExtent l="0" t="0" r="0" b="6985"/>
          <wp:docPr id="3"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E230">
    <w:pPr>
      <w:pStyle w:val="21"/>
      <w:pBdr>
        <w:bottom w:val="none" w:color="auto" w:sz="0" w:space="0"/>
      </w:pBdr>
      <w:jc w:val="right"/>
    </w:pPr>
    <w:r>
      <w:rPr>
        <w:rFonts w:hint="eastAsia"/>
        <w:lang w:eastAsia="zh-CN"/>
      </w:rPr>
      <w:drawing>
        <wp:inline distT="0" distB="0" distL="114300" distR="114300">
          <wp:extent cx="2664460" cy="278765"/>
          <wp:effectExtent l="0" t="0" r="0" b="6985"/>
          <wp:docPr id="12"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4B573">
    <w:pPr>
      <w:pStyle w:val="21"/>
      <w:pBdr>
        <w:bottom w:val="none" w:color="auto" w:sz="0" w:space="1"/>
      </w:pBdr>
      <w:jc w:val="right"/>
    </w:pPr>
    <w:r>
      <w:rPr>
        <w:rFonts w:hint="eastAsia"/>
        <w:lang w:eastAsia="zh-CN"/>
      </w:rPr>
      <w:drawing>
        <wp:inline distT="0" distB="0" distL="114300" distR="114300">
          <wp:extent cx="2664460" cy="278765"/>
          <wp:effectExtent l="0" t="0" r="0" b="6985"/>
          <wp:docPr id="13"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DB7C">
    <w:pPr>
      <w:pStyle w:val="21"/>
      <w:pBdr>
        <w:bottom w:val="dashDotStroked" w:color="auto" w:sz="24" w:space="1"/>
      </w:pBdr>
      <w:jc w:val="both"/>
    </w:pPr>
    <w:r>
      <w:rPr>
        <w:rFonts w:hint="eastAsia"/>
        <w:b/>
        <w:bCs/>
        <w:i/>
        <w:iCs/>
      </w:rPr>
      <w:t>新疆冠农天府果蔬食品有限责任公司饮料前处理设备竞争性磋商文件编号0689-xtgj0412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2C0AB">
    <w:pPr>
      <w:pStyle w:val="21"/>
      <w:pBdr>
        <w:bottom w:val="none" w:color="auto" w:sz="0" w:space="1"/>
      </w:pBdr>
      <w:jc w:val="right"/>
    </w:pPr>
    <w:r>
      <w:rPr>
        <w:rFonts w:hint="eastAsia"/>
        <w:lang w:eastAsia="zh-CN"/>
      </w:rPr>
      <w:drawing>
        <wp:inline distT="0" distB="0" distL="114300" distR="114300">
          <wp:extent cx="2664460" cy="278765"/>
          <wp:effectExtent l="0" t="0" r="0" b="6985"/>
          <wp:docPr id="14"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182D">
    <w:pPr>
      <w:pStyle w:val="21"/>
      <w:pBdr>
        <w:bottom w:val="none" w:color="auto" w:sz="0" w:space="1"/>
      </w:pBdr>
      <w:jc w:val="right"/>
      <w:rPr>
        <w:rStyle w:val="168"/>
        <w:u w:val="none"/>
      </w:rPr>
    </w:pPr>
    <w:r>
      <w:rPr>
        <w:rFonts w:hint="eastAsia"/>
        <w:lang w:eastAsia="zh-CN"/>
      </w:rPr>
      <w:drawing>
        <wp:inline distT="0" distB="0" distL="114300" distR="114300">
          <wp:extent cx="2664460" cy="278765"/>
          <wp:effectExtent l="0" t="0" r="0" b="6985"/>
          <wp:docPr id="15"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7AAAD"/>
    <w:multiLevelType w:val="singleLevel"/>
    <w:tmpl w:val="8C37AAAD"/>
    <w:lvl w:ilvl="0" w:tentative="0">
      <w:start w:val="1"/>
      <w:numFmt w:val="decimal"/>
      <w:lvlText w:val="%1."/>
      <w:lvlJc w:val="left"/>
      <w:pPr>
        <w:tabs>
          <w:tab w:val="left" w:pos="312"/>
        </w:tabs>
      </w:pPr>
    </w:lvl>
  </w:abstractNum>
  <w:abstractNum w:abstractNumId="1">
    <w:nsid w:val="951D3FD9"/>
    <w:multiLevelType w:val="singleLevel"/>
    <w:tmpl w:val="951D3FD9"/>
    <w:lvl w:ilvl="0" w:tentative="0">
      <w:start w:val="1"/>
      <w:numFmt w:val="chineseCounting"/>
      <w:suff w:val="space"/>
      <w:lvlText w:val="第%1章"/>
      <w:lvlJc w:val="left"/>
      <w:rPr>
        <w:rFonts w:hint="eastAsia"/>
      </w:rPr>
    </w:lvl>
  </w:abstractNum>
  <w:abstractNum w:abstractNumId="2">
    <w:nsid w:val="B18BD565"/>
    <w:multiLevelType w:val="singleLevel"/>
    <w:tmpl w:val="B18BD565"/>
    <w:lvl w:ilvl="0" w:tentative="0">
      <w:start w:val="6"/>
      <w:numFmt w:val="chineseCounting"/>
      <w:suff w:val="space"/>
      <w:lvlText w:val="第%1章"/>
      <w:lvlJc w:val="left"/>
      <w:pPr>
        <w:ind w:left="2940"/>
      </w:pPr>
      <w:rPr>
        <w:rFonts w:hint="eastAsia"/>
      </w:rPr>
    </w:lvl>
  </w:abstractNum>
  <w:abstractNum w:abstractNumId="3">
    <w:nsid w:val="CB1E2E03"/>
    <w:multiLevelType w:val="singleLevel"/>
    <w:tmpl w:val="CB1E2E03"/>
    <w:lvl w:ilvl="0" w:tentative="0">
      <w:start w:val="1"/>
      <w:numFmt w:val="bullet"/>
      <w:pStyle w:val="11"/>
      <w:lvlText w:val=""/>
      <w:lvlJc w:val="left"/>
      <w:pPr>
        <w:tabs>
          <w:tab w:val="left" w:pos="1200"/>
        </w:tabs>
        <w:ind w:left="1200" w:hanging="360"/>
      </w:pPr>
      <w:rPr>
        <w:rFonts w:hint="default" w:ascii="Wingdings" w:hAnsi="Wingdings"/>
      </w:rPr>
    </w:lvl>
  </w:abstractNum>
  <w:abstractNum w:abstractNumId="4">
    <w:nsid w:val="D092732E"/>
    <w:multiLevelType w:val="singleLevel"/>
    <w:tmpl w:val="D092732E"/>
    <w:lvl w:ilvl="0" w:tentative="0">
      <w:start w:val="1"/>
      <w:numFmt w:val="decimal"/>
      <w:pStyle w:val="24"/>
      <w:lvlText w:val="%1."/>
      <w:lvlJc w:val="left"/>
      <w:pPr>
        <w:tabs>
          <w:tab w:val="left" w:pos="2040"/>
        </w:tabs>
        <w:ind w:left="2040" w:hanging="360"/>
      </w:pPr>
    </w:lvl>
  </w:abstractNum>
  <w:abstractNum w:abstractNumId="5">
    <w:nsid w:val="16CC9CF7"/>
    <w:multiLevelType w:val="singleLevel"/>
    <w:tmpl w:val="16CC9CF7"/>
    <w:lvl w:ilvl="0" w:tentative="0">
      <w:start w:val="1"/>
      <w:numFmt w:val="decimal"/>
      <w:suff w:val="nothing"/>
      <w:lvlText w:val="%1、"/>
      <w:lvlJc w:val="left"/>
      <w:pPr>
        <w:ind w:left="481" w:leftChars="0" w:firstLine="0" w:firstLineChars="0"/>
      </w:pPr>
    </w:lvl>
  </w:abstractNum>
  <w:abstractNum w:abstractNumId="6">
    <w:nsid w:val="1F3C70D3"/>
    <w:multiLevelType w:val="singleLevel"/>
    <w:tmpl w:val="1F3C70D3"/>
    <w:lvl w:ilvl="0" w:tentative="0">
      <w:start w:val="2"/>
      <w:numFmt w:val="chineseCounting"/>
      <w:lvlText w:val="%1."/>
      <w:lvlJc w:val="left"/>
      <w:pPr>
        <w:tabs>
          <w:tab w:val="left" w:pos="312"/>
        </w:tabs>
      </w:pPr>
      <w:rPr>
        <w:rFonts w:hint="eastAsia"/>
      </w:rPr>
    </w:lvl>
  </w:abstractNum>
  <w:abstractNum w:abstractNumId="7">
    <w:nsid w:val="282DA5AE"/>
    <w:multiLevelType w:val="singleLevel"/>
    <w:tmpl w:val="282DA5AE"/>
    <w:lvl w:ilvl="0" w:tentative="0">
      <w:start w:val="6"/>
      <w:numFmt w:val="decimal"/>
      <w:suff w:val="space"/>
      <w:lvlText w:val="%1."/>
      <w:lvlJc w:val="left"/>
    </w:lvl>
  </w:abstractNum>
  <w:abstractNum w:abstractNumId="8">
    <w:nsid w:val="403F59B1"/>
    <w:multiLevelType w:val="singleLevel"/>
    <w:tmpl w:val="403F59B1"/>
    <w:lvl w:ilvl="0" w:tentative="0">
      <w:start w:val="4"/>
      <w:numFmt w:val="chineseCounting"/>
      <w:suff w:val="space"/>
      <w:lvlText w:val="第%1章"/>
      <w:lvlJc w:val="left"/>
      <w:rPr>
        <w:rFonts w:hint="eastAsia"/>
      </w:rPr>
    </w:lvl>
  </w:abstractNum>
  <w:abstractNum w:abstractNumId="9">
    <w:nsid w:val="5130A947"/>
    <w:multiLevelType w:val="singleLevel"/>
    <w:tmpl w:val="5130A947"/>
    <w:lvl w:ilvl="0" w:tentative="0">
      <w:start w:val="3"/>
      <w:numFmt w:val="decimal"/>
      <w:suff w:val="nothing"/>
      <w:lvlText w:val="%1、"/>
      <w:lvlJc w:val="left"/>
    </w:lvl>
  </w:abstractNum>
  <w:abstractNum w:abstractNumId="10">
    <w:nsid w:val="58CF1A1F"/>
    <w:multiLevelType w:val="singleLevel"/>
    <w:tmpl w:val="58CF1A1F"/>
    <w:lvl w:ilvl="0" w:tentative="0">
      <w:start w:val="1"/>
      <w:numFmt w:val="decimal"/>
      <w:suff w:val="nothing"/>
      <w:lvlText w:val="（%1）"/>
      <w:lvlJc w:val="left"/>
    </w:lvl>
  </w:abstractNum>
  <w:abstractNum w:abstractNumId="11">
    <w:nsid w:val="6177B2A4"/>
    <w:multiLevelType w:val="singleLevel"/>
    <w:tmpl w:val="6177B2A4"/>
    <w:lvl w:ilvl="0" w:tentative="0">
      <w:start w:val="7"/>
      <w:numFmt w:val="chineseCounting"/>
      <w:suff w:val="nothing"/>
      <w:lvlText w:val="%1、"/>
      <w:lvlJc w:val="left"/>
      <w:rPr>
        <w:rFonts w:hint="eastAsia"/>
      </w:rPr>
    </w:lvl>
  </w:abstractNum>
  <w:num w:numId="1">
    <w:abstractNumId w:val="3"/>
  </w:num>
  <w:num w:numId="2">
    <w:abstractNumId w:val="4"/>
  </w:num>
  <w:num w:numId="3">
    <w:abstractNumId w:val="1"/>
  </w:num>
  <w:num w:numId="4">
    <w:abstractNumId w:val="11"/>
  </w:num>
  <w:num w:numId="5">
    <w:abstractNumId w:val="0"/>
  </w:num>
  <w:num w:numId="6">
    <w:abstractNumId w:val="10"/>
  </w:num>
  <w:num w:numId="7">
    <w:abstractNumId w:val="8"/>
  </w:num>
  <w:num w:numId="8">
    <w:abstractNumId w:val="6"/>
  </w:num>
  <w:num w:numId="9">
    <w:abstractNumId w:val="7"/>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ZDQ1ZGU4ZWYyYTEyZTEzNGRiNmY3ODAwNGEwZGQifQ=="/>
  </w:docVars>
  <w:rsids>
    <w:rsidRoot w:val="0FAA24C9"/>
    <w:rsid w:val="000533CC"/>
    <w:rsid w:val="0005636A"/>
    <w:rsid w:val="00113C67"/>
    <w:rsid w:val="00137C3C"/>
    <w:rsid w:val="00164EBE"/>
    <w:rsid w:val="001A23D0"/>
    <w:rsid w:val="001D75E9"/>
    <w:rsid w:val="001F096B"/>
    <w:rsid w:val="00201E59"/>
    <w:rsid w:val="00272E2F"/>
    <w:rsid w:val="00276675"/>
    <w:rsid w:val="002C104D"/>
    <w:rsid w:val="002C61F7"/>
    <w:rsid w:val="002F25F3"/>
    <w:rsid w:val="00307D19"/>
    <w:rsid w:val="003236E1"/>
    <w:rsid w:val="00355B31"/>
    <w:rsid w:val="00384E4C"/>
    <w:rsid w:val="003A2606"/>
    <w:rsid w:val="003B7896"/>
    <w:rsid w:val="003E58D2"/>
    <w:rsid w:val="003E66C3"/>
    <w:rsid w:val="003F4515"/>
    <w:rsid w:val="004318FB"/>
    <w:rsid w:val="004623E0"/>
    <w:rsid w:val="00477C57"/>
    <w:rsid w:val="004B0AA2"/>
    <w:rsid w:val="004F0D6C"/>
    <w:rsid w:val="004F5093"/>
    <w:rsid w:val="005252A7"/>
    <w:rsid w:val="00550B79"/>
    <w:rsid w:val="00562356"/>
    <w:rsid w:val="00586B78"/>
    <w:rsid w:val="005B4664"/>
    <w:rsid w:val="00633250"/>
    <w:rsid w:val="00637011"/>
    <w:rsid w:val="00653795"/>
    <w:rsid w:val="00674B66"/>
    <w:rsid w:val="007113E6"/>
    <w:rsid w:val="0075194A"/>
    <w:rsid w:val="007A6F63"/>
    <w:rsid w:val="007B0F2E"/>
    <w:rsid w:val="007E7539"/>
    <w:rsid w:val="007F7B59"/>
    <w:rsid w:val="0088405D"/>
    <w:rsid w:val="00906363"/>
    <w:rsid w:val="00991756"/>
    <w:rsid w:val="009A0272"/>
    <w:rsid w:val="009F1128"/>
    <w:rsid w:val="00A12AB8"/>
    <w:rsid w:val="00AC24C9"/>
    <w:rsid w:val="00AF22B4"/>
    <w:rsid w:val="00B04CFB"/>
    <w:rsid w:val="00B31156"/>
    <w:rsid w:val="00B744A5"/>
    <w:rsid w:val="00BB075F"/>
    <w:rsid w:val="00C277B6"/>
    <w:rsid w:val="00C921E7"/>
    <w:rsid w:val="00CA6428"/>
    <w:rsid w:val="00CA6B39"/>
    <w:rsid w:val="00CC2E22"/>
    <w:rsid w:val="00CC666C"/>
    <w:rsid w:val="00D06400"/>
    <w:rsid w:val="00D16AD3"/>
    <w:rsid w:val="00D43CAF"/>
    <w:rsid w:val="00D66DFB"/>
    <w:rsid w:val="00D70D74"/>
    <w:rsid w:val="00D82787"/>
    <w:rsid w:val="00DA30C1"/>
    <w:rsid w:val="00DB44BB"/>
    <w:rsid w:val="00DB74C5"/>
    <w:rsid w:val="00DD153B"/>
    <w:rsid w:val="00DE71BF"/>
    <w:rsid w:val="00E85A96"/>
    <w:rsid w:val="00EC248C"/>
    <w:rsid w:val="00ED3A26"/>
    <w:rsid w:val="00F06523"/>
    <w:rsid w:val="00FC0541"/>
    <w:rsid w:val="010D1216"/>
    <w:rsid w:val="01154D6C"/>
    <w:rsid w:val="011C7D8D"/>
    <w:rsid w:val="013802E1"/>
    <w:rsid w:val="01500BCF"/>
    <w:rsid w:val="016842F5"/>
    <w:rsid w:val="016B10BF"/>
    <w:rsid w:val="01814E06"/>
    <w:rsid w:val="01837B27"/>
    <w:rsid w:val="018E5569"/>
    <w:rsid w:val="01B948CE"/>
    <w:rsid w:val="01C0309B"/>
    <w:rsid w:val="01C34DEB"/>
    <w:rsid w:val="01D17056"/>
    <w:rsid w:val="01E07F0A"/>
    <w:rsid w:val="01E4018B"/>
    <w:rsid w:val="01F24EC8"/>
    <w:rsid w:val="01FA5CC7"/>
    <w:rsid w:val="0205454C"/>
    <w:rsid w:val="021063F6"/>
    <w:rsid w:val="02160447"/>
    <w:rsid w:val="023317D5"/>
    <w:rsid w:val="02502E75"/>
    <w:rsid w:val="025301E4"/>
    <w:rsid w:val="025B098A"/>
    <w:rsid w:val="025D4D8E"/>
    <w:rsid w:val="025E4419"/>
    <w:rsid w:val="026928EC"/>
    <w:rsid w:val="02734614"/>
    <w:rsid w:val="027935E3"/>
    <w:rsid w:val="0283087A"/>
    <w:rsid w:val="0287325E"/>
    <w:rsid w:val="02A22FFC"/>
    <w:rsid w:val="02A65D70"/>
    <w:rsid w:val="02B250DA"/>
    <w:rsid w:val="02D94562"/>
    <w:rsid w:val="02DA7F68"/>
    <w:rsid w:val="02E467D7"/>
    <w:rsid w:val="02EE3C8E"/>
    <w:rsid w:val="03042E50"/>
    <w:rsid w:val="03140D1C"/>
    <w:rsid w:val="03194D86"/>
    <w:rsid w:val="031A4756"/>
    <w:rsid w:val="031E75DF"/>
    <w:rsid w:val="03343D40"/>
    <w:rsid w:val="03416644"/>
    <w:rsid w:val="03505E63"/>
    <w:rsid w:val="0359026B"/>
    <w:rsid w:val="035A14B4"/>
    <w:rsid w:val="036613DF"/>
    <w:rsid w:val="039748C3"/>
    <w:rsid w:val="0397697C"/>
    <w:rsid w:val="039A3530"/>
    <w:rsid w:val="039E02DA"/>
    <w:rsid w:val="03AF7AA5"/>
    <w:rsid w:val="03C07D1D"/>
    <w:rsid w:val="03CB7521"/>
    <w:rsid w:val="03CD3699"/>
    <w:rsid w:val="03D367FD"/>
    <w:rsid w:val="03E0619A"/>
    <w:rsid w:val="03E8394F"/>
    <w:rsid w:val="03ED14DD"/>
    <w:rsid w:val="03F4527E"/>
    <w:rsid w:val="03F4702C"/>
    <w:rsid w:val="03FB2B4D"/>
    <w:rsid w:val="041604C9"/>
    <w:rsid w:val="041B4F7F"/>
    <w:rsid w:val="043673BB"/>
    <w:rsid w:val="043B1A52"/>
    <w:rsid w:val="043B45AF"/>
    <w:rsid w:val="04456553"/>
    <w:rsid w:val="04507E25"/>
    <w:rsid w:val="04581CB1"/>
    <w:rsid w:val="046F4A95"/>
    <w:rsid w:val="04700ADD"/>
    <w:rsid w:val="047A1F15"/>
    <w:rsid w:val="04802215"/>
    <w:rsid w:val="04874344"/>
    <w:rsid w:val="049C1399"/>
    <w:rsid w:val="049F179C"/>
    <w:rsid w:val="04A93617"/>
    <w:rsid w:val="04B41770"/>
    <w:rsid w:val="04B50EB1"/>
    <w:rsid w:val="04C41524"/>
    <w:rsid w:val="04EF44A2"/>
    <w:rsid w:val="04FC4849"/>
    <w:rsid w:val="050009F6"/>
    <w:rsid w:val="05056F63"/>
    <w:rsid w:val="05110136"/>
    <w:rsid w:val="05250C8C"/>
    <w:rsid w:val="052519AC"/>
    <w:rsid w:val="05322502"/>
    <w:rsid w:val="053B54C8"/>
    <w:rsid w:val="054F4FCA"/>
    <w:rsid w:val="0569278C"/>
    <w:rsid w:val="05721901"/>
    <w:rsid w:val="05813D8C"/>
    <w:rsid w:val="059416D3"/>
    <w:rsid w:val="059A3C03"/>
    <w:rsid w:val="059C53EE"/>
    <w:rsid w:val="059D3E1F"/>
    <w:rsid w:val="05A01303"/>
    <w:rsid w:val="05A54E44"/>
    <w:rsid w:val="05A74319"/>
    <w:rsid w:val="05AA6B7A"/>
    <w:rsid w:val="05AD2F2F"/>
    <w:rsid w:val="05B06B0A"/>
    <w:rsid w:val="05B677BD"/>
    <w:rsid w:val="05BB0A35"/>
    <w:rsid w:val="05BB79A2"/>
    <w:rsid w:val="05BC4EBF"/>
    <w:rsid w:val="05C02321"/>
    <w:rsid w:val="05C36F41"/>
    <w:rsid w:val="05E555A9"/>
    <w:rsid w:val="05ED6391"/>
    <w:rsid w:val="05EF3F4F"/>
    <w:rsid w:val="05F17B3F"/>
    <w:rsid w:val="05F94FAD"/>
    <w:rsid w:val="06014A09"/>
    <w:rsid w:val="0606276D"/>
    <w:rsid w:val="06072997"/>
    <w:rsid w:val="062A31D9"/>
    <w:rsid w:val="06326298"/>
    <w:rsid w:val="06386789"/>
    <w:rsid w:val="064249C6"/>
    <w:rsid w:val="064415AD"/>
    <w:rsid w:val="064D216F"/>
    <w:rsid w:val="065A4CE1"/>
    <w:rsid w:val="065C7911"/>
    <w:rsid w:val="066F0487"/>
    <w:rsid w:val="06712BB6"/>
    <w:rsid w:val="067A0640"/>
    <w:rsid w:val="0680491F"/>
    <w:rsid w:val="068E19BA"/>
    <w:rsid w:val="06952D48"/>
    <w:rsid w:val="06985CAE"/>
    <w:rsid w:val="06AE3ED0"/>
    <w:rsid w:val="06C05C91"/>
    <w:rsid w:val="06CB0518"/>
    <w:rsid w:val="06D43AC3"/>
    <w:rsid w:val="06D734B8"/>
    <w:rsid w:val="06DD176D"/>
    <w:rsid w:val="06DD2E85"/>
    <w:rsid w:val="06E70520"/>
    <w:rsid w:val="06E90938"/>
    <w:rsid w:val="06F86ED3"/>
    <w:rsid w:val="06FC5504"/>
    <w:rsid w:val="07056164"/>
    <w:rsid w:val="07071332"/>
    <w:rsid w:val="07083103"/>
    <w:rsid w:val="070C0DE9"/>
    <w:rsid w:val="071518E0"/>
    <w:rsid w:val="072338A0"/>
    <w:rsid w:val="07247C28"/>
    <w:rsid w:val="073A2C89"/>
    <w:rsid w:val="074E04D3"/>
    <w:rsid w:val="075122CB"/>
    <w:rsid w:val="07512FAE"/>
    <w:rsid w:val="075B3E6D"/>
    <w:rsid w:val="075F72C5"/>
    <w:rsid w:val="07612C2A"/>
    <w:rsid w:val="07671619"/>
    <w:rsid w:val="077F21F2"/>
    <w:rsid w:val="077F773F"/>
    <w:rsid w:val="07880D92"/>
    <w:rsid w:val="07AA14BB"/>
    <w:rsid w:val="07B70A9C"/>
    <w:rsid w:val="07B863A4"/>
    <w:rsid w:val="07BD5605"/>
    <w:rsid w:val="07DB3FE9"/>
    <w:rsid w:val="07F41FC9"/>
    <w:rsid w:val="07F71C96"/>
    <w:rsid w:val="080D0FCE"/>
    <w:rsid w:val="08103B31"/>
    <w:rsid w:val="08164B29"/>
    <w:rsid w:val="08172B86"/>
    <w:rsid w:val="08352CF5"/>
    <w:rsid w:val="08480BA0"/>
    <w:rsid w:val="084942C4"/>
    <w:rsid w:val="085044B5"/>
    <w:rsid w:val="085B7D92"/>
    <w:rsid w:val="085D729A"/>
    <w:rsid w:val="085E311D"/>
    <w:rsid w:val="085F41E7"/>
    <w:rsid w:val="08645CA2"/>
    <w:rsid w:val="08772639"/>
    <w:rsid w:val="08782428"/>
    <w:rsid w:val="088465AE"/>
    <w:rsid w:val="08A536A2"/>
    <w:rsid w:val="08A62B0C"/>
    <w:rsid w:val="08AC4182"/>
    <w:rsid w:val="08B13C8B"/>
    <w:rsid w:val="08B52534"/>
    <w:rsid w:val="08BE6542"/>
    <w:rsid w:val="08BF5E85"/>
    <w:rsid w:val="08C0550B"/>
    <w:rsid w:val="08CD5FAC"/>
    <w:rsid w:val="08D5349F"/>
    <w:rsid w:val="08E663E0"/>
    <w:rsid w:val="08F25909"/>
    <w:rsid w:val="08FF3F01"/>
    <w:rsid w:val="090677E4"/>
    <w:rsid w:val="090D0886"/>
    <w:rsid w:val="090F56CC"/>
    <w:rsid w:val="09115EBF"/>
    <w:rsid w:val="09273848"/>
    <w:rsid w:val="09294965"/>
    <w:rsid w:val="09304FAA"/>
    <w:rsid w:val="0933411B"/>
    <w:rsid w:val="095E7BDD"/>
    <w:rsid w:val="0973577B"/>
    <w:rsid w:val="09755361"/>
    <w:rsid w:val="097F708F"/>
    <w:rsid w:val="099A631D"/>
    <w:rsid w:val="099A6B36"/>
    <w:rsid w:val="099D723C"/>
    <w:rsid w:val="09A2265A"/>
    <w:rsid w:val="09C52B06"/>
    <w:rsid w:val="09CD5335"/>
    <w:rsid w:val="09CD55A0"/>
    <w:rsid w:val="09CE0CDC"/>
    <w:rsid w:val="09D176A0"/>
    <w:rsid w:val="09D203AF"/>
    <w:rsid w:val="09E6022E"/>
    <w:rsid w:val="09E729EC"/>
    <w:rsid w:val="09F2219C"/>
    <w:rsid w:val="09F948E9"/>
    <w:rsid w:val="09FA1D41"/>
    <w:rsid w:val="09FE1F9C"/>
    <w:rsid w:val="0A4A6EAF"/>
    <w:rsid w:val="0A4C0F8F"/>
    <w:rsid w:val="0A4E3476"/>
    <w:rsid w:val="0A544126"/>
    <w:rsid w:val="0A6B50BE"/>
    <w:rsid w:val="0A772C00"/>
    <w:rsid w:val="0A7D34B5"/>
    <w:rsid w:val="0A926DCA"/>
    <w:rsid w:val="0AA55754"/>
    <w:rsid w:val="0AA56711"/>
    <w:rsid w:val="0AAF451C"/>
    <w:rsid w:val="0AAF76A1"/>
    <w:rsid w:val="0AC36050"/>
    <w:rsid w:val="0ACA0AE6"/>
    <w:rsid w:val="0ACF5621"/>
    <w:rsid w:val="0AE35771"/>
    <w:rsid w:val="0AE738B8"/>
    <w:rsid w:val="0AEC6BB1"/>
    <w:rsid w:val="0AF52362"/>
    <w:rsid w:val="0AF67A36"/>
    <w:rsid w:val="0B0554E4"/>
    <w:rsid w:val="0B09449C"/>
    <w:rsid w:val="0B0E24E2"/>
    <w:rsid w:val="0B1F3325"/>
    <w:rsid w:val="0B22656E"/>
    <w:rsid w:val="0B326B04"/>
    <w:rsid w:val="0B37442F"/>
    <w:rsid w:val="0B3A3F88"/>
    <w:rsid w:val="0B3C4373"/>
    <w:rsid w:val="0B3F3064"/>
    <w:rsid w:val="0B49098D"/>
    <w:rsid w:val="0B4C0AFC"/>
    <w:rsid w:val="0B552AA6"/>
    <w:rsid w:val="0B58424A"/>
    <w:rsid w:val="0B703F6E"/>
    <w:rsid w:val="0B754425"/>
    <w:rsid w:val="0B85530C"/>
    <w:rsid w:val="0B89515B"/>
    <w:rsid w:val="0B8D0492"/>
    <w:rsid w:val="0B8F578B"/>
    <w:rsid w:val="0B916414"/>
    <w:rsid w:val="0B981928"/>
    <w:rsid w:val="0B9A74E0"/>
    <w:rsid w:val="0BAA2C10"/>
    <w:rsid w:val="0BCD449B"/>
    <w:rsid w:val="0BE15321"/>
    <w:rsid w:val="0C0369A6"/>
    <w:rsid w:val="0C036ABF"/>
    <w:rsid w:val="0C0F1085"/>
    <w:rsid w:val="0C19403F"/>
    <w:rsid w:val="0C226FB7"/>
    <w:rsid w:val="0C243D5F"/>
    <w:rsid w:val="0C262763"/>
    <w:rsid w:val="0C3D0E61"/>
    <w:rsid w:val="0C4548C9"/>
    <w:rsid w:val="0C556FE0"/>
    <w:rsid w:val="0C605926"/>
    <w:rsid w:val="0C667EE1"/>
    <w:rsid w:val="0C936F33"/>
    <w:rsid w:val="0C9A5332"/>
    <w:rsid w:val="0C9B1348"/>
    <w:rsid w:val="0C9F3AAA"/>
    <w:rsid w:val="0CB8432F"/>
    <w:rsid w:val="0CB86BF9"/>
    <w:rsid w:val="0CB952B6"/>
    <w:rsid w:val="0CBD30C0"/>
    <w:rsid w:val="0CBE4718"/>
    <w:rsid w:val="0CBF5962"/>
    <w:rsid w:val="0CC154D4"/>
    <w:rsid w:val="0CC46135"/>
    <w:rsid w:val="0CDA5183"/>
    <w:rsid w:val="0CEC3A87"/>
    <w:rsid w:val="0CED734F"/>
    <w:rsid w:val="0CF514A4"/>
    <w:rsid w:val="0CF664C2"/>
    <w:rsid w:val="0CFE3F9D"/>
    <w:rsid w:val="0CFF4A30"/>
    <w:rsid w:val="0D04166C"/>
    <w:rsid w:val="0D0A5405"/>
    <w:rsid w:val="0D0B3406"/>
    <w:rsid w:val="0D1800F1"/>
    <w:rsid w:val="0D1850CB"/>
    <w:rsid w:val="0D351199"/>
    <w:rsid w:val="0D3D0B2F"/>
    <w:rsid w:val="0D4753EC"/>
    <w:rsid w:val="0D51737D"/>
    <w:rsid w:val="0D7511DD"/>
    <w:rsid w:val="0D7762F7"/>
    <w:rsid w:val="0D856CF9"/>
    <w:rsid w:val="0D8917BD"/>
    <w:rsid w:val="0D9378B6"/>
    <w:rsid w:val="0D956F5E"/>
    <w:rsid w:val="0DB173F8"/>
    <w:rsid w:val="0DD009AF"/>
    <w:rsid w:val="0DD048C9"/>
    <w:rsid w:val="0DD10A36"/>
    <w:rsid w:val="0DD71BE9"/>
    <w:rsid w:val="0DDA54A9"/>
    <w:rsid w:val="0DE01BEB"/>
    <w:rsid w:val="0DE86463"/>
    <w:rsid w:val="0DF419D2"/>
    <w:rsid w:val="0DF60B0C"/>
    <w:rsid w:val="0DFA7A51"/>
    <w:rsid w:val="0E0A3C29"/>
    <w:rsid w:val="0E0D7668"/>
    <w:rsid w:val="0E0F52F5"/>
    <w:rsid w:val="0E1B0896"/>
    <w:rsid w:val="0E2008C2"/>
    <w:rsid w:val="0E230D23"/>
    <w:rsid w:val="0E254250"/>
    <w:rsid w:val="0E404EE0"/>
    <w:rsid w:val="0E4723E1"/>
    <w:rsid w:val="0E586123"/>
    <w:rsid w:val="0E605C15"/>
    <w:rsid w:val="0E682BD2"/>
    <w:rsid w:val="0E7578AD"/>
    <w:rsid w:val="0E7604F3"/>
    <w:rsid w:val="0E854374"/>
    <w:rsid w:val="0E870159"/>
    <w:rsid w:val="0E8D69FB"/>
    <w:rsid w:val="0E970BC9"/>
    <w:rsid w:val="0E9A43A1"/>
    <w:rsid w:val="0E9E38A2"/>
    <w:rsid w:val="0EA004DC"/>
    <w:rsid w:val="0EAC40E3"/>
    <w:rsid w:val="0EB51DB2"/>
    <w:rsid w:val="0EB96325"/>
    <w:rsid w:val="0EBB70C4"/>
    <w:rsid w:val="0EC17328"/>
    <w:rsid w:val="0ECB733C"/>
    <w:rsid w:val="0EE0544F"/>
    <w:rsid w:val="0EF91AAA"/>
    <w:rsid w:val="0F0041DF"/>
    <w:rsid w:val="0F13565E"/>
    <w:rsid w:val="0F155ADF"/>
    <w:rsid w:val="0F203E31"/>
    <w:rsid w:val="0F222B14"/>
    <w:rsid w:val="0F372EFF"/>
    <w:rsid w:val="0F4548E8"/>
    <w:rsid w:val="0F56313A"/>
    <w:rsid w:val="0F695347"/>
    <w:rsid w:val="0F7935CA"/>
    <w:rsid w:val="0F81463C"/>
    <w:rsid w:val="0F901EF7"/>
    <w:rsid w:val="0F966961"/>
    <w:rsid w:val="0FAA24C9"/>
    <w:rsid w:val="0FAE608A"/>
    <w:rsid w:val="0FBD29FA"/>
    <w:rsid w:val="0FBF6731"/>
    <w:rsid w:val="0FD33C2A"/>
    <w:rsid w:val="0FD60B62"/>
    <w:rsid w:val="0FE80EEC"/>
    <w:rsid w:val="0FFE5F72"/>
    <w:rsid w:val="10012AFD"/>
    <w:rsid w:val="100331F8"/>
    <w:rsid w:val="1006587F"/>
    <w:rsid w:val="10096E60"/>
    <w:rsid w:val="100E0CA0"/>
    <w:rsid w:val="100E1873"/>
    <w:rsid w:val="101A53FD"/>
    <w:rsid w:val="102B0279"/>
    <w:rsid w:val="102B2D45"/>
    <w:rsid w:val="10332263"/>
    <w:rsid w:val="1039780C"/>
    <w:rsid w:val="103D132E"/>
    <w:rsid w:val="10660F5F"/>
    <w:rsid w:val="106B0219"/>
    <w:rsid w:val="10764ADB"/>
    <w:rsid w:val="10897DA7"/>
    <w:rsid w:val="10964D46"/>
    <w:rsid w:val="10967FF6"/>
    <w:rsid w:val="109810A4"/>
    <w:rsid w:val="10B46258"/>
    <w:rsid w:val="10B830CC"/>
    <w:rsid w:val="10CF5736"/>
    <w:rsid w:val="10DB4DBC"/>
    <w:rsid w:val="10E37AA4"/>
    <w:rsid w:val="10E478F8"/>
    <w:rsid w:val="10EE2681"/>
    <w:rsid w:val="10F12154"/>
    <w:rsid w:val="10FF2FB7"/>
    <w:rsid w:val="1104727F"/>
    <w:rsid w:val="11086DA6"/>
    <w:rsid w:val="110E2C20"/>
    <w:rsid w:val="11137A76"/>
    <w:rsid w:val="112540BD"/>
    <w:rsid w:val="11307B37"/>
    <w:rsid w:val="1135095D"/>
    <w:rsid w:val="114E0140"/>
    <w:rsid w:val="115B4997"/>
    <w:rsid w:val="115D4CF9"/>
    <w:rsid w:val="11656EA8"/>
    <w:rsid w:val="11680FC0"/>
    <w:rsid w:val="11762689"/>
    <w:rsid w:val="11830317"/>
    <w:rsid w:val="11845E93"/>
    <w:rsid w:val="118F74BF"/>
    <w:rsid w:val="11A77DD3"/>
    <w:rsid w:val="11AC7198"/>
    <w:rsid w:val="11B2346C"/>
    <w:rsid w:val="11BA7B07"/>
    <w:rsid w:val="11BD2C81"/>
    <w:rsid w:val="11BF511D"/>
    <w:rsid w:val="11D31F78"/>
    <w:rsid w:val="11D778C3"/>
    <w:rsid w:val="11EA4A23"/>
    <w:rsid w:val="11F94B6B"/>
    <w:rsid w:val="11FA259F"/>
    <w:rsid w:val="11FA6155"/>
    <w:rsid w:val="12005974"/>
    <w:rsid w:val="120D414E"/>
    <w:rsid w:val="12156031"/>
    <w:rsid w:val="122348C9"/>
    <w:rsid w:val="1224672E"/>
    <w:rsid w:val="1229001F"/>
    <w:rsid w:val="123B21A3"/>
    <w:rsid w:val="124473D0"/>
    <w:rsid w:val="124B736C"/>
    <w:rsid w:val="12584576"/>
    <w:rsid w:val="12595CB5"/>
    <w:rsid w:val="126208E0"/>
    <w:rsid w:val="12742D20"/>
    <w:rsid w:val="127500A3"/>
    <w:rsid w:val="12876E19"/>
    <w:rsid w:val="12882A1E"/>
    <w:rsid w:val="128A506D"/>
    <w:rsid w:val="12945774"/>
    <w:rsid w:val="12BD65FB"/>
    <w:rsid w:val="12C00264"/>
    <w:rsid w:val="12CA4533"/>
    <w:rsid w:val="12CC707F"/>
    <w:rsid w:val="12D06DD8"/>
    <w:rsid w:val="12DB61D9"/>
    <w:rsid w:val="12DD6B0F"/>
    <w:rsid w:val="12DF3880"/>
    <w:rsid w:val="12E44C53"/>
    <w:rsid w:val="12E806A4"/>
    <w:rsid w:val="12EA2980"/>
    <w:rsid w:val="12F57CF2"/>
    <w:rsid w:val="12FA4259"/>
    <w:rsid w:val="13023C27"/>
    <w:rsid w:val="1309727C"/>
    <w:rsid w:val="130A37E6"/>
    <w:rsid w:val="130B7D87"/>
    <w:rsid w:val="131119A8"/>
    <w:rsid w:val="13184E3F"/>
    <w:rsid w:val="131E2378"/>
    <w:rsid w:val="136D3BB7"/>
    <w:rsid w:val="1382293A"/>
    <w:rsid w:val="138F0B1F"/>
    <w:rsid w:val="139D431D"/>
    <w:rsid w:val="139E775A"/>
    <w:rsid w:val="13A56471"/>
    <w:rsid w:val="13B55AC4"/>
    <w:rsid w:val="13B82C9D"/>
    <w:rsid w:val="13BA7B63"/>
    <w:rsid w:val="13BF2DE8"/>
    <w:rsid w:val="13C934A4"/>
    <w:rsid w:val="13CB68D8"/>
    <w:rsid w:val="13CF46F0"/>
    <w:rsid w:val="13DC5BB8"/>
    <w:rsid w:val="13E8297C"/>
    <w:rsid w:val="13F91304"/>
    <w:rsid w:val="14036C9A"/>
    <w:rsid w:val="140E2F18"/>
    <w:rsid w:val="140E413A"/>
    <w:rsid w:val="1411735E"/>
    <w:rsid w:val="142578FE"/>
    <w:rsid w:val="14263231"/>
    <w:rsid w:val="1438213E"/>
    <w:rsid w:val="14383441"/>
    <w:rsid w:val="143C09AA"/>
    <w:rsid w:val="1440059B"/>
    <w:rsid w:val="14411497"/>
    <w:rsid w:val="146A7C13"/>
    <w:rsid w:val="14721670"/>
    <w:rsid w:val="14755BA6"/>
    <w:rsid w:val="14804855"/>
    <w:rsid w:val="14817B9F"/>
    <w:rsid w:val="14844AD6"/>
    <w:rsid w:val="148476E6"/>
    <w:rsid w:val="148864DE"/>
    <w:rsid w:val="148C01CF"/>
    <w:rsid w:val="149214E3"/>
    <w:rsid w:val="14963E1D"/>
    <w:rsid w:val="14A24CEF"/>
    <w:rsid w:val="14B051F1"/>
    <w:rsid w:val="14B31A79"/>
    <w:rsid w:val="14B34649"/>
    <w:rsid w:val="14B77F9F"/>
    <w:rsid w:val="14CD025E"/>
    <w:rsid w:val="14CD4B36"/>
    <w:rsid w:val="14E46F81"/>
    <w:rsid w:val="14E83C52"/>
    <w:rsid w:val="15056CAE"/>
    <w:rsid w:val="150A7670"/>
    <w:rsid w:val="151447EE"/>
    <w:rsid w:val="152E4A94"/>
    <w:rsid w:val="152F5BD5"/>
    <w:rsid w:val="15413A61"/>
    <w:rsid w:val="154D199A"/>
    <w:rsid w:val="15527F85"/>
    <w:rsid w:val="155736A9"/>
    <w:rsid w:val="1562190F"/>
    <w:rsid w:val="156C2EC6"/>
    <w:rsid w:val="156E6667"/>
    <w:rsid w:val="15740523"/>
    <w:rsid w:val="15741B6F"/>
    <w:rsid w:val="15776FD1"/>
    <w:rsid w:val="15846FF6"/>
    <w:rsid w:val="158C2C80"/>
    <w:rsid w:val="158D4E40"/>
    <w:rsid w:val="15940302"/>
    <w:rsid w:val="159554CC"/>
    <w:rsid w:val="15971E31"/>
    <w:rsid w:val="15AE2C04"/>
    <w:rsid w:val="15B23837"/>
    <w:rsid w:val="15B93E11"/>
    <w:rsid w:val="15BF393E"/>
    <w:rsid w:val="15C41FA7"/>
    <w:rsid w:val="15CB289F"/>
    <w:rsid w:val="15CB4235"/>
    <w:rsid w:val="15D60D5E"/>
    <w:rsid w:val="15E601FD"/>
    <w:rsid w:val="15EC0FE0"/>
    <w:rsid w:val="15F206C8"/>
    <w:rsid w:val="15FE383E"/>
    <w:rsid w:val="160D085B"/>
    <w:rsid w:val="161B34D0"/>
    <w:rsid w:val="161D5470"/>
    <w:rsid w:val="161E4941"/>
    <w:rsid w:val="162072E5"/>
    <w:rsid w:val="16292FEF"/>
    <w:rsid w:val="162D2E1F"/>
    <w:rsid w:val="162F1895"/>
    <w:rsid w:val="16302456"/>
    <w:rsid w:val="16330C14"/>
    <w:rsid w:val="163A71DA"/>
    <w:rsid w:val="163D2AB4"/>
    <w:rsid w:val="16543FCA"/>
    <w:rsid w:val="1658169C"/>
    <w:rsid w:val="166073AD"/>
    <w:rsid w:val="16727B7C"/>
    <w:rsid w:val="167D7186"/>
    <w:rsid w:val="16847C05"/>
    <w:rsid w:val="169647EC"/>
    <w:rsid w:val="169948C6"/>
    <w:rsid w:val="169D6A63"/>
    <w:rsid w:val="16A3587A"/>
    <w:rsid w:val="16A4342A"/>
    <w:rsid w:val="16A80456"/>
    <w:rsid w:val="16AB307E"/>
    <w:rsid w:val="16AC2336"/>
    <w:rsid w:val="16AC7AE0"/>
    <w:rsid w:val="16C33617"/>
    <w:rsid w:val="16CB5DE9"/>
    <w:rsid w:val="16DB6E8A"/>
    <w:rsid w:val="16E07DB2"/>
    <w:rsid w:val="16E1660B"/>
    <w:rsid w:val="16F02065"/>
    <w:rsid w:val="16F07B27"/>
    <w:rsid w:val="16F577B6"/>
    <w:rsid w:val="17032C67"/>
    <w:rsid w:val="1718217F"/>
    <w:rsid w:val="17275F9D"/>
    <w:rsid w:val="172813C3"/>
    <w:rsid w:val="172926AA"/>
    <w:rsid w:val="17356180"/>
    <w:rsid w:val="17367C2F"/>
    <w:rsid w:val="17415D92"/>
    <w:rsid w:val="174D6B71"/>
    <w:rsid w:val="174F2A9F"/>
    <w:rsid w:val="1766475C"/>
    <w:rsid w:val="176776E9"/>
    <w:rsid w:val="178070FD"/>
    <w:rsid w:val="178346CA"/>
    <w:rsid w:val="178E5893"/>
    <w:rsid w:val="17A0001E"/>
    <w:rsid w:val="17A45C76"/>
    <w:rsid w:val="17A47A20"/>
    <w:rsid w:val="17C004D1"/>
    <w:rsid w:val="17C46F7C"/>
    <w:rsid w:val="17C92388"/>
    <w:rsid w:val="17D1774F"/>
    <w:rsid w:val="17E142FC"/>
    <w:rsid w:val="17E3563D"/>
    <w:rsid w:val="17EE3A7B"/>
    <w:rsid w:val="17EF3C8C"/>
    <w:rsid w:val="181339E4"/>
    <w:rsid w:val="18150771"/>
    <w:rsid w:val="18155F70"/>
    <w:rsid w:val="18157E9B"/>
    <w:rsid w:val="181C650E"/>
    <w:rsid w:val="181D4710"/>
    <w:rsid w:val="181E5476"/>
    <w:rsid w:val="182236D1"/>
    <w:rsid w:val="183150B6"/>
    <w:rsid w:val="183A7A89"/>
    <w:rsid w:val="184E4F83"/>
    <w:rsid w:val="1853036D"/>
    <w:rsid w:val="18531273"/>
    <w:rsid w:val="18581E27"/>
    <w:rsid w:val="1860255E"/>
    <w:rsid w:val="18742DB0"/>
    <w:rsid w:val="1882199D"/>
    <w:rsid w:val="18A163C4"/>
    <w:rsid w:val="18C87DE7"/>
    <w:rsid w:val="18C9062F"/>
    <w:rsid w:val="18D33FE5"/>
    <w:rsid w:val="18DB217D"/>
    <w:rsid w:val="18E5080F"/>
    <w:rsid w:val="18F96E43"/>
    <w:rsid w:val="18FD61A7"/>
    <w:rsid w:val="191C22CB"/>
    <w:rsid w:val="191E1465"/>
    <w:rsid w:val="192D2209"/>
    <w:rsid w:val="19352974"/>
    <w:rsid w:val="1941206D"/>
    <w:rsid w:val="19421CE8"/>
    <w:rsid w:val="194C2D53"/>
    <w:rsid w:val="195405C1"/>
    <w:rsid w:val="195A2FFC"/>
    <w:rsid w:val="196318CF"/>
    <w:rsid w:val="19706939"/>
    <w:rsid w:val="198253AE"/>
    <w:rsid w:val="19865830"/>
    <w:rsid w:val="19A04C3F"/>
    <w:rsid w:val="19A61189"/>
    <w:rsid w:val="19BB1A52"/>
    <w:rsid w:val="19BD23EB"/>
    <w:rsid w:val="19C57FA2"/>
    <w:rsid w:val="19D23524"/>
    <w:rsid w:val="19D716BC"/>
    <w:rsid w:val="19DD25E4"/>
    <w:rsid w:val="19E80F3C"/>
    <w:rsid w:val="19EB593C"/>
    <w:rsid w:val="19F20168"/>
    <w:rsid w:val="19FC2862"/>
    <w:rsid w:val="19FE3B50"/>
    <w:rsid w:val="1A0E12D6"/>
    <w:rsid w:val="1A103CE4"/>
    <w:rsid w:val="1A1456DB"/>
    <w:rsid w:val="1A163D48"/>
    <w:rsid w:val="1A176EF9"/>
    <w:rsid w:val="1A1F09C5"/>
    <w:rsid w:val="1A297FFC"/>
    <w:rsid w:val="1A3348FA"/>
    <w:rsid w:val="1A402272"/>
    <w:rsid w:val="1A4459C5"/>
    <w:rsid w:val="1A78055F"/>
    <w:rsid w:val="1A7F0990"/>
    <w:rsid w:val="1A8B3CEC"/>
    <w:rsid w:val="1A930709"/>
    <w:rsid w:val="1A9A0D30"/>
    <w:rsid w:val="1AAA1228"/>
    <w:rsid w:val="1AAE5CFD"/>
    <w:rsid w:val="1AC36123"/>
    <w:rsid w:val="1AD50FFA"/>
    <w:rsid w:val="1AD6523F"/>
    <w:rsid w:val="1AD96CFD"/>
    <w:rsid w:val="1AEB00E6"/>
    <w:rsid w:val="1AEB7512"/>
    <w:rsid w:val="1AEC2756"/>
    <w:rsid w:val="1AFC7398"/>
    <w:rsid w:val="1B056E0B"/>
    <w:rsid w:val="1B083691"/>
    <w:rsid w:val="1B0C3124"/>
    <w:rsid w:val="1B0E6085"/>
    <w:rsid w:val="1B117719"/>
    <w:rsid w:val="1B137EF1"/>
    <w:rsid w:val="1B1A25F2"/>
    <w:rsid w:val="1B3426D8"/>
    <w:rsid w:val="1B3C333B"/>
    <w:rsid w:val="1B4E2235"/>
    <w:rsid w:val="1B5C6854"/>
    <w:rsid w:val="1B6442B5"/>
    <w:rsid w:val="1B65633F"/>
    <w:rsid w:val="1B6666DD"/>
    <w:rsid w:val="1B734FE9"/>
    <w:rsid w:val="1B7B2154"/>
    <w:rsid w:val="1B815E0A"/>
    <w:rsid w:val="1B89786F"/>
    <w:rsid w:val="1B8A054A"/>
    <w:rsid w:val="1BA04C89"/>
    <w:rsid w:val="1BA073FA"/>
    <w:rsid w:val="1BA44B08"/>
    <w:rsid w:val="1BAD69CB"/>
    <w:rsid w:val="1BAF27D5"/>
    <w:rsid w:val="1BB03D43"/>
    <w:rsid w:val="1BBC04A4"/>
    <w:rsid w:val="1BD66D6A"/>
    <w:rsid w:val="1BD81A4F"/>
    <w:rsid w:val="1BE33D40"/>
    <w:rsid w:val="1BE65B8D"/>
    <w:rsid w:val="1BEB5B1D"/>
    <w:rsid w:val="1BF55DD0"/>
    <w:rsid w:val="1BFB1EDC"/>
    <w:rsid w:val="1BFC5AEE"/>
    <w:rsid w:val="1BFD3EBA"/>
    <w:rsid w:val="1C1757AE"/>
    <w:rsid w:val="1C287FEC"/>
    <w:rsid w:val="1C330BE1"/>
    <w:rsid w:val="1C336618"/>
    <w:rsid w:val="1C453D0F"/>
    <w:rsid w:val="1C47336F"/>
    <w:rsid w:val="1C4A4239"/>
    <w:rsid w:val="1C4A7CD9"/>
    <w:rsid w:val="1C4D39FA"/>
    <w:rsid w:val="1C4E5A1B"/>
    <w:rsid w:val="1C546EB6"/>
    <w:rsid w:val="1C5B47F3"/>
    <w:rsid w:val="1C630B0C"/>
    <w:rsid w:val="1C7A15D2"/>
    <w:rsid w:val="1C880674"/>
    <w:rsid w:val="1C8A6681"/>
    <w:rsid w:val="1C8E01EA"/>
    <w:rsid w:val="1C915908"/>
    <w:rsid w:val="1CA131EB"/>
    <w:rsid w:val="1CAE3F11"/>
    <w:rsid w:val="1CB01F9F"/>
    <w:rsid w:val="1CBC236F"/>
    <w:rsid w:val="1CBE45B6"/>
    <w:rsid w:val="1CC0645C"/>
    <w:rsid w:val="1CC533F6"/>
    <w:rsid w:val="1CD232F0"/>
    <w:rsid w:val="1CFA0F48"/>
    <w:rsid w:val="1CFA4308"/>
    <w:rsid w:val="1D047349"/>
    <w:rsid w:val="1D0A3F28"/>
    <w:rsid w:val="1D135975"/>
    <w:rsid w:val="1D196EE0"/>
    <w:rsid w:val="1D3764AF"/>
    <w:rsid w:val="1D4E7EB3"/>
    <w:rsid w:val="1D5C2120"/>
    <w:rsid w:val="1D7155D9"/>
    <w:rsid w:val="1D7215D7"/>
    <w:rsid w:val="1D7A6239"/>
    <w:rsid w:val="1D7C077C"/>
    <w:rsid w:val="1D7C09D7"/>
    <w:rsid w:val="1DB779F3"/>
    <w:rsid w:val="1DD91F79"/>
    <w:rsid w:val="1DDE0422"/>
    <w:rsid w:val="1DE123A9"/>
    <w:rsid w:val="1DE13B0A"/>
    <w:rsid w:val="1DE644FA"/>
    <w:rsid w:val="1DED29DB"/>
    <w:rsid w:val="1DF97481"/>
    <w:rsid w:val="1DFA5540"/>
    <w:rsid w:val="1E066F8F"/>
    <w:rsid w:val="1E0859AB"/>
    <w:rsid w:val="1E0C4E89"/>
    <w:rsid w:val="1E1C256D"/>
    <w:rsid w:val="1E1E4331"/>
    <w:rsid w:val="1E242B02"/>
    <w:rsid w:val="1E275E84"/>
    <w:rsid w:val="1E2E7842"/>
    <w:rsid w:val="1E33647B"/>
    <w:rsid w:val="1E546BED"/>
    <w:rsid w:val="1E562965"/>
    <w:rsid w:val="1E8F312B"/>
    <w:rsid w:val="1E92038B"/>
    <w:rsid w:val="1E94684C"/>
    <w:rsid w:val="1EA563AC"/>
    <w:rsid w:val="1EB31B66"/>
    <w:rsid w:val="1EB85A5C"/>
    <w:rsid w:val="1EC3214D"/>
    <w:rsid w:val="1EC83061"/>
    <w:rsid w:val="1ECE22A0"/>
    <w:rsid w:val="1EF17E6F"/>
    <w:rsid w:val="1EFF5E55"/>
    <w:rsid w:val="1F046865"/>
    <w:rsid w:val="1F1365CD"/>
    <w:rsid w:val="1F241A44"/>
    <w:rsid w:val="1F280B2F"/>
    <w:rsid w:val="1F285E5B"/>
    <w:rsid w:val="1F4728CC"/>
    <w:rsid w:val="1F533349"/>
    <w:rsid w:val="1F551505"/>
    <w:rsid w:val="1F580291"/>
    <w:rsid w:val="1F5A0553"/>
    <w:rsid w:val="1F646EAB"/>
    <w:rsid w:val="1F7613F2"/>
    <w:rsid w:val="1F78217C"/>
    <w:rsid w:val="1F7B43D6"/>
    <w:rsid w:val="1F831A75"/>
    <w:rsid w:val="1F9729B9"/>
    <w:rsid w:val="1F9C4949"/>
    <w:rsid w:val="1F9D713F"/>
    <w:rsid w:val="1FB15504"/>
    <w:rsid w:val="1FB23F8A"/>
    <w:rsid w:val="1FB725B9"/>
    <w:rsid w:val="1FBC3618"/>
    <w:rsid w:val="1FD75D28"/>
    <w:rsid w:val="1FDD2C04"/>
    <w:rsid w:val="1FF169C6"/>
    <w:rsid w:val="1FF43D8D"/>
    <w:rsid w:val="1FF47C3E"/>
    <w:rsid w:val="1FFE3A86"/>
    <w:rsid w:val="20032679"/>
    <w:rsid w:val="200A3C6B"/>
    <w:rsid w:val="2014791B"/>
    <w:rsid w:val="2017722E"/>
    <w:rsid w:val="203B11FD"/>
    <w:rsid w:val="2046789D"/>
    <w:rsid w:val="20550C07"/>
    <w:rsid w:val="205768F6"/>
    <w:rsid w:val="206144C1"/>
    <w:rsid w:val="20615B4D"/>
    <w:rsid w:val="20767A2B"/>
    <w:rsid w:val="208C266E"/>
    <w:rsid w:val="20927C7D"/>
    <w:rsid w:val="20A102AB"/>
    <w:rsid w:val="20A70704"/>
    <w:rsid w:val="20AC1F59"/>
    <w:rsid w:val="20B20273"/>
    <w:rsid w:val="20C341F3"/>
    <w:rsid w:val="20C41BA4"/>
    <w:rsid w:val="20CA47D5"/>
    <w:rsid w:val="20CB551C"/>
    <w:rsid w:val="20D906B3"/>
    <w:rsid w:val="20EB4BEE"/>
    <w:rsid w:val="20F87D04"/>
    <w:rsid w:val="20FD757A"/>
    <w:rsid w:val="21091F11"/>
    <w:rsid w:val="212029D3"/>
    <w:rsid w:val="21260D15"/>
    <w:rsid w:val="212D42FB"/>
    <w:rsid w:val="212E3725"/>
    <w:rsid w:val="212F71F4"/>
    <w:rsid w:val="21305A7E"/>
    <w:rsid w:val="21336BDC"/>
    <w:rsid w:val="213B7E89"/>
    <w:rsid w:val="214F3516"/>
    <w:rsid w:val="215400A8"/>
    <w:rsid w:val="217E1BC2"/>
    <w:rsid w:val="21855441"/>
    <w:rsid w:val="21923FE3"/>
    <w:rsid w:val="219D0840"/>
    <w:rsid w:val="21A51657"/>
    <w:rsid w:val="21A5330D"/>
    <w:rsid w:val="21A66EA4"/>
    <w:rsid w:val="21AA15E0"/>
    <w:rsid w:val="21BA00EA"/>
    <w:rsid w:val="21C46EE0"/>
    <w:rsid w:val="21E4265A"/>
    <w:rsid w:val="21E6262F"/>
    <w:rsid w:val="21E670B2"/>
    <w:rsid w:val="21EE1107"/>
    <w:rsid w:val="21FA75BE"/>
    <w:rsid w:val="22056B7C"/>
    <w:rsid w:val="22082D8E"/>
    <w:rsid w:val="220E78F4"/>
    <w:rsid w:val="22141606"/>
    <w:rsid w:val="2215743D"/>
    <w:rsid w:val="2218125B"/>
    <w:rsid w:val="22191992"/>
    <w:rsid w:val="221E4116"/>
    <w:rsid w:val="221F1A14"/>
    <w:rsid w:val="22215CCB"/>
    <w:rsid w:val="22246041"/>
    <w:rsid w:val="222819B0"/>
    <w:rsid w:val="22306992"/>
    <w:rsid w:val="22444D3F"/>
    <w:rsid w:val="225A6178"/>
    <w:rsid w:val="226C110E"/>
    <w:rsid w:val="226C7EAD"/>
    <w:rsid w:val="227B1788"/>
    <w:rsid w:val="2287276E"/>
    <w:rsid w:val="22972B19"/>
    <w:rsid w:val="22A76B8B"/>
    <w:rsid w:val="22AF4C4B"/>
    <w:rsid w:val="22B1580D"/>
    <w:rsid w:val="22B42CE8"/>
    <w:rsid w:val="22B91715"/>
    <w:rsid w:val="22BB46D0"/>
    <w:rsid w:val="22BF7A5A"/>
    <w:rsid w:val="22CD7B1E"/>
    <w:rsid w:val="22CF280F"/>
    <w:rsid w:val="22D45FC6"/>
    <w:rsid w:val="22D71CCE"/>
    <w:rsid w:val="22DC6E5F"/>
    <w:rsid w:val="22E106BB"/>
    <w:rsid w:val="22F6530D"/>
    <w:rsid w:val="230D7BEE"/>
    <w:rsid w:val="230E0541"/>
    <w:rsid w:val="230E09B9"/>
    <w:rsid w:val="230F695C"/>
    <w:rsid w:val="2318273C"/>
    <w:rsid w:val="231B7A50"/>
    <w:rsid w:val="231E5487"/>
    <w:rsid w:val="23304EC9"/>
    <w:rsid w:val="23354C4F"/>
    <w:rsid w:val="23390B7D"/>
    <w:rsid w:val="233F3B2E"/>
    <w:rsid w:val="235A2EF8"/>
    <w:rsid w:val="2371557B"/>
    <w:rsid w:val="2373169E"/>
    <w:rsid w:val="2393656B"/>
    <w:rsid w:val="23A66D9E"/>
    <w:rsid w:val="23B42A97"/>
    <w:rsid w:val="23BA7BEB"/>
    <w:rsid w:val="23BF22FE"/>
    <w:rsid w:val="23C82BE0"/>
    <w:rsid w:val="23D6701B"/>
    <w:rsid w:val="23E563DB"/>
    <w:rsid w:val="23F44EDC"/>
    <w:rsid w:val="240C2FCC"/>
    <w:rsid w:val="240D23C8"/>
    <w:rsid w:val="240F61AE"/>
    <w:rsid w:val="241C5E2C"/>
    <w:rsid w:val="241F37F9"/>
    <w:rsid w:val="2430214F"/>
    <w:rsid w:val="2432053D"/>
    <w:rsid w:val="24423971"/>
    <w:rsid w:val="24446010"/>
    <w:rsid w:val="245D2C3A"/>
    <w:rsid w:val="24623233"/>
    <w:rsid w:val="246A5362"/>
    <w:rsid w:val="247709EA"/>
    <w:rsid w:val="24805EC6"/>
    <w:rsid w:val="249B24AC"/>
    <w:rsid w:val="24A4176A"/>
    <w:rsid w:val="24BC54EC"/>
    <w:rsid w:val="24BD0B3D"/>
    <w:rsid w:val="24C13EA2"/>
    <w:rsid w:val="24C3428E"/>
    <w:rsid w:val="24C83871"/>
    <w:rsid w:val="24CF5802"/>
    <w:rsid w:val="24D226AD"/>
    <w:rsid w:val="24DE13DE"/>
    <w:rsid w:val="24E83293"/>
    <w:rsid w:val="24EA3CF3"/>
    <w:rsid w:val="24F043E3"/>
    <w:rsid w:val="25070B7E"/>
    <w:rsid w:val="25091FEC"/>
    <w:rsid w:val="251B5204"/>
    <w:rsid w:val="251E51DC"/>
    <w:rsid w:val="25293DCF"/>
    <w:rsid w:val="252A5803"/>
    <w:rsid w:val="25316209"/>
    <w:rsid w:val="25353F06"/>
    <w:rsid w:val="2535636D"/>
    <w:rsid w:val="2536079B"/>
    <w:rsid w:val="253A0D01"/>
    <w:rsid w:val="253E6AD7"/>
    <w:rsid w:val="2542387F"/>
    <w:rsid w:val="254F76BC"/>
    <w:rsid w:val="25527C11"/>
    <w:rsid w:val="255B2F57"/>
    <w:rsid w:val="25667FAB"/>
    <w:rsid w:val="25840572"/>
    <w:rsid w:val="25897363"/>
    <w:rsid w:val="25954FC4"/>
    <w:rsid w:val="25A01A17"/>
    <w:rsid w:val="25A140C4"/>
    <w:rsid w:val="25A7468E"/>
    <w:rsid w:val="25B61F3B"/>
    <w:rsid w:val="25B72C56"/>
    <w:rsid w:val="25CD09AA"/>
    <w:rsid w:val="25DA4676"/>
    <w:rsid w:val="25DE60CD"/>
    <w:rsid w:val="25E248B8"/>
    <w:rsid w:val="25EE545D"/>
    <w:rsid w:val="25FE2914"/>
    <w:rsid w:val="26056F6F"/>
    <w:rsid w:val="2607528A"/>
    <w:rsid w:val="26085B13"/>
    <w:rsid w:val="260E0770"/>
    <w:rsid w:val="26236893"/>
    <w:rsid w:val="26596753"/>
    <w:rsid w:val="26674600"/>
    <w:rsid w:val="26760048"/>
    <w:rsid w:val="2676586C"/>
    <w:rsid w:val="2680308F"/>
    <w:rsid w:val="26861182"/>
    <w:rsid w:val="268F59E4"/>
    <w:rsid w:val="26991969"/>
    <w:rsid w:val="26A10819"/>
    <w:rsid w:val="26AF5F40"/>
    <w:rsid w:val="26B172D2"/>
    <w:rsid w:val="26B42824"/>
    <w:rsid w:val="26BD74F7"/>
    <w:rsid w:val="26C97DB5"/>
    <w:rsid w:val="26D815D8"/>
    <w:rsid w:val="26DB7A94"/>
    <w:rsid w:val="26DE4AF7"/>
    <w:rsid w:val="26E255E4"/>
    <w:rsid w:val="26F106F2"/>
    <w:rsid w:val="26F97165"/>
    <w:rsid w:val="27122310"/>
    <w:rsid w:val="27206206"/>
    <w:rsid w:val="2737031C"/>
    <w:rsid w:val="27444A9E"/>
    <w:rsid w:val="2748030C"/>
    <w:rsid w:val="275071E1"/>
    <w:rsid w:val="27580A6C"/>
    <w:rsid w:val="27746B6E"/>
    <w:rsid w:val="277D71B0"/>
    <w:rsid w:val="278B71FF"/>
    <w:rsid w:val="279D6968"/>
    <w:rsid w:val="27A70263"/>
    <w:rsid w:val="27B52034"/>
    <w:rsid w:val="27BE66CB"/>
    <w:rsid w:val="27CF6170"/>
    <w:rsid w:val="27D54613"/>
    <w:rsid w:val="27DA799D"/>
    <w:rsid w:val="27DD7CFA"/>
    <w:rsid w:val="27E82A68"/>
    <w:rsid w:val="27E92A9C"/>
    <w:rsid w:val="27EB75E2"/>
    <w:rsid w:val="27F84A8D"/>
    <w:rsid w:val="28025474"/>
    <w:rsid w:val="28030332"/>
    <w:rsid w:val="280568E7"/>
    <w:rsid w:val="281474F1"/>
    <w:rsid w:val="28161711"/>
    <w:rsid w:val="282179AD"/>
    <w:rsid w:val="283F049A"/>
    <w:rsid w:val="284D6049"/>
    <w:rsid w:val="2873016B"/>
    <w:rsid w:val="28754330"/>
    <w:rsid w:val="287B2A62"/>
    <w:rsid w:val="288804D7"/>
    <w:rsid w:val="2889627A"/>
    <w:rsid w:val="288A4419"/>
    <w:rsid w:val="288A601B"/>
    <w:rsid w:val="288C138C"/>
    <w:rsid w:val="288F0D6A"/>
    <w:rsid w:val="28A001FD"/>
    <w:rsid w:val="28A17F47"/>
    <w:rsid w:val="28A347F1"/>
    <w:rsid w:val="28A971C1"/>
    <w:rsid w:val="28B63FEC"/>
    <w:rsid w:val="28D102A7"/>
    <w:rsid w:val="28D23865"/>
    <w:rsid w:val="28D80025"/>
    <w:rsid w:val="28DD3D2A"/>
    <w:rsid w:val="28E75BDC"/>
    <w:rsid w:val="28F61250"/>
    <w:rsid w:val="29267101"/>
    <w:rsid w:val="2927451B"/>
    <w:rsid w:val="295061C3"/>
    <w:rsid w:val="295F5D66"/>
    <w:rsid w:val="29610BF5"/>
    <w:rsid w:val="29676EB2"/>
    <w:rsid w:val="297C77EF"/>
    <w:rsid w:val="298A1451"/>
    <w:rsid w:val="298D6FDB"/>
    <w:rsid w:val="29A167F6"/>
    <w:rsid w:val="29AC39BF"/>
    <w:rsid w:val="29C36A3D"/>
    <w:rsid w:val="29CB590E"/>
    <w:rsid w:val="29D0769E"/>
    <w:rsid w:val="29D81FF4"/>
    <w:rsid w:val="29E067D9"/>
    <w:rsid w:val="2A053032"/>
    <w:rsid w:val="2A0B1548"/>
    <w:rsid w:val="2A13795C"/>
    <w:rsid w:val="2A183942"/>
    <w:rsid w:val="2A226AFC"/>
    <w:rsid w:val="2A331ED6"/>
    <w:rsid w:val="2A3C44C8"/>
    <w:rsid w:val="2A4D7312"/>
    <w:rsid w:val="2A4F27C9"/>
    <w:rsid w:val="2A5B7590"/>
    <w:rsid w:val="2A5F3635"/>
    <w:rsid w:val="2A645C0E"/>
    <w:rsid w:val="2A8F1883"/>
    <w:rsid w:val="2A9636A8"/>
    <w:rsid w:val="2A9E3B95"/>
    <w:rsid w:val="2AA17001"/>
    <w:rsid w:val="2AAF4687"/>
    <w:rsid w:val="2AB828DE"/>
    <w:rsid w:val="2AB85556"/>
    <w:rsid w:val="2AC11542"/>
    <w:rsid w:val="2AC31965"/>
    <w:rsid w:val="2AC36B80"/>
    <w:rsid w:val="2AC60E73"/>
    <w:rsid w:val="2AD50709"/>
    <w:rsid w:val="2AD80B84"/>
    <w:rsid w:val="2ADA2C1A"/>
    <w:rsid w:val="2ADA40CB"/>
    <w:rsid w:val="2ADE2791"/>
    <w:rsid w:val="2AE077E1"/>
    <w:rsid w:val="2AE81523"/>
    <w:rsid w:val="2AFD5D59"/>
    <w:rsid w:val="2B0821B3"/>
    <w:rsid w:val="2B0E21ED"/>
    <w:rsid w:val="2B1C5C3D"/>
    <w:rsid w:val="2B404265"/>
    <w:rsid w:val="2B4D35A6"/>
    <w:rsid w:val="2B5C5E90"/>
    <w:rsid w:val="2B5F121E"/>
    <w:rsid w:val="2B710DDE"/>
    <w:rsid w:val="2B731971"/>
    <w:rsid w:val="2B7948F0"/>
    <w:rsid w:val="2B846A17"/>
    <w:rsid w:val="2B88123E"/>
    <w:rsid w:val="2B9013E6"/>
    <w:rsid w:val="2B933432"/>
    <w:rsid w:val="2BAD149E"/>
    <w:rsid w:val="2BB3702B"/>
    <w:rsid w:val="2BC36DDF"/>
    <w:rsid w:val="2BC705B9"/>
    <w:rsid w:val="2BCC3F31"/>
    <w:rsid w:val="2BE41F78"/>
    <w:rsid w:val="2BE62B05"/>
    <w:rsid w:val="2BE67F8C"/>
    <w:rsid w:val="2BE918AC"/>
    <w:rsid w:val="2BF55F44"/>
    <w:rsid w:val="2BFC5AF1"/>
    <w:rsid w:val="2C001A29"/>
    <w:rsid w:val="2C055CF6"/>
    <w:rsid w:val="2C0A3348"/>
    <w:rsid w:val="2C0B0A24"/>
    <w:rsid w:val="2C153E60"/>
    <w:rsid w:val="2C182685"/>
    <w:rsid w:val="2C2254E4"/>
    <w:rsid w:val="2C2873B0"/>
    <w:rsid w:val="2C322004"/>
    <w:rsid w:val="2C391923"/>
    <w:rsid w:val="2C3B37D7"/>
    <w:rsid w:val="2C3E15F7"/>
    <w:rsid w:val="2C461BA9"/>
    <w:rsid w:val="2C50397B"/>
    <w:rsid w:val="2C586C53"/>
    <w:rsid w:val="2C5937E0"/>
    <w:rsid w:val="2C5B55EB"/>
    <w:rsid w:val="2C654441"/>
    <w:rsid w:val="2C6A001A"/>
    <w:rsid w:val="2C6C721E"/>
    <w:rsid w:val="2C913D12"/>
    <w:rsid w:val="2C9A08C9"/>
    <w:rsid w:val="2CA115FD"/>
    <w:rsid w:val="2CB01322"/>
    <w:rsid w:val="2CB537A1"/>
    <w:rsid w:val="2CC804D2"/>
    <w:rsid w:val="2CD87450"/>
    <w:rsid w:val="2CEA18CF"/>
    <w:rsid w:val="2D0F537E"/>
    <w:rsid w:val="2D134ACF"/>
    <w:rsid w:val="2D2105E2"/>
    <w:rsid w:val="2D221A87"/>
    <w:rsid w:val="2D2B1DAD"/>
    <w:rsid w:val="2D2C6FF8"/>
    <w:rsid w:val="2D385A0F"/>
    <w:rsid w:val="2D3F03B1"/>
    <w:rsid w:val="2D46445A"/>
    <w:rsid w:val="2D483DC1"/>
    <w:rsid w:val="2D510F64"/>
    <w:rsid w:val="2D5C5ABE"/>
    <w:rsid w:val="2D63237A"/>
    <w:rsid w:val="2D6712BE"/>
    <w:rsid w:val="2D771A65"/>
    <w:rsid w:val="2D783662"/>
    <w:rsid w:val="2D795FF0"/>
    <w:rsid w:val="2D7C1645"/>
    <w:rsid w:val="2D7F365D"/>
    <w:rsid w:val="2D801824"/>
    <w:rsid w:val="2D8868B3"/>
    <w:rsid w:val="2D9E59D0"/>
    <w:rsid w:val="2D9E60D7"/>
    <w:rsid w:val="2DA041BD"/>
    <w:rsid w:val="2DB32D77"/>
    <w:rsid w:val="2DBD00CD"/>
    <w:rsid w:val="2DC22A6D"/>
    <w:rsid w:val="2DCB1B17"/>
    <w:rsid w:val="2DD60F9C"/>
    <w:rsid w:val="2DE4560B"/>
    <w:rsid w:val="2DEC184E"/>
    <w:rsid w:val="2DF01FF7"/>
    <w:rsid w:val="2E073A06"/>
    <w:rsid w:val="2E102690"/>
    <w:rsid w:val="2E1C00EF"/>
    <w:rsid w:val="2E2F69B3"/>
    <w:rsid w:val="2E31104E"/>
    <w:rsid w:val="2E336724"/>
    <w:rsid w:val="2E3B15FC"/>
    <w:rsid w:val="2E5B4D1F"/>
    <w:rsid w:val="2E782ACB"/>
    <w:rsid w:val="2E83611E"/>
    <w:rsid w:val="2E8770B4"/>
    <w:rsid w:val="2E9702ED"/>
    <w:rsid w:val="2E9B45EA"/>
    <w:rsid w:val="2EC513CE"/>
    <w:rsid w:val="2ECC08D6"/>
    <w:rsid w:val="2ED51B47"/>
    <w:rsid w:val="2ED61251"/>
    <w:rsid w:val="2EDD25C3"/>
    <w:rsid w:val="2EE10ABC"/>
    <w:rsid w:val="2EE5276F"/>
    <w:rsid w:val="2EED05EA"/>
    <w:rsid w:val="2EF02962"/>
    <w:rsid w:val="2EF774D2"/>
    <w:rsid w:val="2EF96223"/>
    <w:rsid w:val="2F036EBD"/>
    <w:rsid w:val="2F1E5509"/>
    <w:rsid w:val="2F275285"/>
    <w:rsid w:val="2F285130"/>
    <w:rsid w:val="2F326AD7"/>
    <w:rsid w:val="2F3720F8"/>
    <w:rsid w:val="2F3B1F58"/>
    <w:rsid w:val="2F4765A8"/>
    <w:rsid w:val="2F4A6B57"/>
    <w:rsid w:val="2F4D52EC"/>
    <w:rsid w:val="2F4E078F"/>
    <w:rsid w:val="2F4F0640"/>
    <w:rsid w:val="2F5249E3"/>
    <w:rsid w:val="2F5D3FD9"/>
    <w:rsid w:val="2F63628B"/>
    <w:rsid w:val="2F6909B6"/>
    <w:rsid w:val="2F704D32"/>
    <w:rsid w:val="2F7B420B"/>
    <w:rsid w:val="2F824C10"/>
    <w:rsid w:val="2F8B3527"/>
    <w:rsid w:val="2F8F0D1D"/>
    <w:rsid w:val="2FA51AA6"/>
    <w:rsid w:val="2FBC09C9"/>
    <w:rsid w:val="2FBC6BAB"/>
    <w:rsid w:val="2FC20F53"/>
    <w:rsid w:val="2FC54803"/>
    <w:rsid w:val="2FC671B5"/>
    <w:rsid w:val="2FC811E9"/>
    <w:rsid w:val="2FC817C7"/>
    <w:rsid w:val="2FCE2CA3"/>
    <w:rsid w:val="2FD74181"/>
    <w:rsid w:val="2FEA0717"/>
    <w:rsid w:val="2FF00F91"/>
    <w:rsid w:val="2FF408FA"/>
    <w:rsid w:val="2FFA3A98"/>
    <w:rsid w:val="2FFF7BB1"/>
    <w:rsid w:val="30134B5A"/>
    <w:rsid w:val="302C632A"/>
    <w:rsid w:val="30564A47"/>
    <w:rsid w:val="30631DA8"/>
    <w:rsid w:val="306572FF"/>
    <w:rsid w:val="306746F8"/>
    <w:rsid w:val="306C2BA1"/>
    <w:rsid w:val="307D35F2"/>
    <w:rsid w:val="308D373F"/>
    <w:rsid w:val="30AC04B7"/>
    <w:rsid w:val="30C31729"/>
    <w:rsid w:val="30FC7C9A"/>
    <w:rsid w:val="31122A48"/>
    <w:rsid w:val="311C1988"/>
    <w:rsid w:val="311C20DD"/>
    <w:rsid w:val="311F5AEC"/>
    <w:rsid w:val="31205981"/>
    <w:rsid w:val="31281779"/>
    <w:rsid w:val="314B3AEB"/>
    <w:rsid w:val="315429BA"/>
    <w:rsid w:val="315954C3"/>
    <w:rsid w:val="3167679F"/>
    <w:rsid w:val="317679A6"/>
    <w:rsid w:val="31841F64"/>
    <w:rsid w:val="318F0210"/>
    <w:rsid w:val="31921FF1"/>
    <w:rsid w:val="3192385D"/>
    <w:rsid w:val="319C29BE"/>
    <w:rsid w:val="31A33CBC"/>
    <w:rsid w:val="31AB31AB"/>
    <w:rsid w:val="31B02875"/>
    <w:rsid w:val="31BE3045"/>
    <w:rsid w:val="31C1650E"/>
    <w:rsid w:val="31C474F4"/>
    <w:rsid w:val="31C47E8E"/>
    <w:rsid w:val="31D014F0"/>
    <w:rsid w:val="31E03506"/>
    <w:rsid w:val="31E25556"/>
    <w:rsid w:val="31E728A7"/>
    <w:rsid w:val="31E84717"/>
    <w:rsid w:val="31EC2E81"/>
    <w:rsid w:val="31F02577"/>
    <w:rsid w:val="3200614D"/>
    <w:rsid w:val="320A71C8"/>
    <w:rsid w:val="32103E47"/>
    <w:rsid w:val="32180050"/>
    <w:rsid w:val="3225706A"/>
    <w:rsid w:val="32280BC9"/>
    <w:rsid w:val="322B4626"/>
    <w:rsid w:val="323A125F"/>
    <w:rsid w:val="32450F49"/>
    <w:rsid w:val="324E12A6"/>
    <w:rsid w:val="3252150A"/>
    <w:rsid w:val="325D3534"/>
    <w:rsid w:val="32655415"/>
    <w:rsid w:val="32672F3B"/>
    <w:rsid w:val="32747B64"/>
    <w:rsid w:val="327550D2"/>
    <w:rsid w:val="3284677A"/>
    <w:rsid w:val="32851FB8"/>
    <w:rsid w:val="32954475"/>
    <w:rsid w:val="329D3BB7"/>
    <w:rsid w:val="329E4569"/>
    <w:rsid w:val="32A328AD"/>
    <w:rsid w:val="32C338EB"/>
    <w:rsid w:val="32C42603"/>
    <w:rsid w:val="32E55937"/>
    <w:rsid w:val="32EE0F67"/>
    <w:rsid w:val="32EE6794"/>
    <w:rsid w:val="32F41542"/>
    <w:rsid w:val="32F42A00"/>
    <w:rsid w:val="33010C9A"/>
    <w:rsid w:val="33033C73"/>
    <w:rsid w:val="33160FA9"/>
    <w:rsid w:val="3324290A"/>
    <w:rsid w:val="332606EB"/>
    <w:rsid w:val="33310314"/>
    <w:rsid w:val="333849F1"/>
    <w:rsid w:val="333C473C"/>
    <w:rsid w:val="333E1CE2"/>
    <w:rsid w:val="334119DE"/>
    <w:rsid w:val="334B7C5D"/>
    <w:rsid w:val="334F4CDD"/>
    <w:rsid w:val="33596310"/>
    <w:rsid w:val="335B51FF"/>
    <w:rsid w:val="335C6096"/>
    <w:rsid w:val="335D56D5"/>
    <w:rsid w:val="335E03F8"/>
    <w:rsid w:val="335E3023"/>
    <w:rsid w:val="33604D31"/>
    <w:rsid w:val="336F3BCB"/>
    <w:rsid w:val="33786021"/>
    <w:rsid w:val="33801E85"/>
    <w:rsid w:val="33826122"/>
    <w:rsid w:val="338772AD"/>
    <w:rsid w:val="339F0D3F"/>
    <w:rsid w:val="33A1422B"/>
    <w:rsid w:val="33A2531C"/>
    <w:rsid w:val="33A36EF0"/>
    <w:rsid w:val="33A80F60"/>
    <w:rsid w:val="33A848E9"/>
    <w:rsid w:val="33AB060C"/>
    <w:rsid w:val="33BC5798"/>
    <w:rsid w:val="33C82202"/>
    <w:rsid w:val="33C906A6"/>
    <w:rsid w:val="33D6312E"/>
    <w:rsid w:val="33D81385"/>
    <w:rsid w:val="33F81A6C"/>
    <w:rsid w:val="34016A07"/>
    <w:rsid w:val="34237C42"/>
    <w:rsid w:val="34254E5C"/>
    <w:rsid w:val="342E266F"/>
    <w:rsid w:val="34304C83"/>
    <w:rsid w:val="3438550B"/>
    <w:rsid w:val="343C5B06"/>
    <w:rsid w:val="34463B81"/>
    <w:rsid w:val="34474D8A"/>
    <w:rsid w:val="3455118C"/>
    <w:rsid w:val="345A1F3D"/>
    <w:rsid w:val="34604579"/>
    <w:rsid w:val="34623155"/>
    <w:rsid w:val="346F4502"/>
    <w:rsid w:val="34703220"/>
    <w:rsid w:val="34761A97"/>
    <w:rsid w:val="3478394B"/>
    <w:rsid w:val="348B354C"/>
    <w:rsid w:val="348C36F5"/>
    <w:rsid w:val="349365D3"/>
    <w:rsid w:val="34A9736C"/>
    <w:rsid w:val="34BF46E2"/>
    <w:rsid w:val="34D00AAA"/>
    <w:rsid w:val="34D5546B"/>
    <w:rsid w:val="34DF08A7"/>
    <w:rsid w:val="34E945B2"/>
    <w:rsid w:val="34EB65E3"/>
    <w:rsid w:val="34EB68D6"/>
    <w:rsid w:val="34ED5102"/>
    <w:rsid w:val="34F36613"/>
    <w:rsid w:val="34FE1235"/>
    <w:rsid w:val="3508600E"/>
    <w:rsid w:val="350C46F9"/>
    <w:rsid w:val="35514403"/>
    <w:rsid w:val="355552CD"/>
    <w:rsid w:val="356A3897"/>
    <w:rsid w:val="357D4824"/>
    <w:rsid w:val="35815742"/>
    <w:rsid w:val="35903F00"/>
    <w:rsid w:val="35AB622E"/>
    <w:rsid w:val="35B23123"/>
    <w:rsid w:val="35BA66BE"/>
    <w:rsid w:val="35BD0324"/>
    <w:rsid w:val="35C2322C"/>
    <w:rsid w:val="35D002CE"/>
    <w:rsid w:val="35D22728"/>
    <w:rsid w:val="35D921AC"/>
    <w:rsid w:val="35DB5F06"/>
    <w:rsid w:val="35DE0F45"/>
    <w:rsid w:val="35E2167B"/>
    <w:rsid w:val="35E479BF"/>
    <w:rsid w:val="35FC6014"/>
    <w:rsid w:val="36113E4F"/>
    <w:rsid w:val="36283746"/>
    <w:rsid w:val="363057C6"/>
    <w:rsid w:val="3638030B"/>
    <w:rsid w:val="363B17A8"/>
    <w:rsid w:val="3650755C"/>
    <w:rsid w:val="3660217B"/>
    <w:rsid w:val="367236C3"/>
    <w:rsid w:val="36780419"/>
    <w:rsid w:val="367A52A6"/>
    <w:rsid w:val="367F4D2F"/>
    <w:rsid w:val="36950F47"/>
    <w:rsid w:val="36A23A1E"/>
    <w:rsid w:val="36A67D7C"/>
    <w:rsid w:val="36BF0BEA"/>
    <w:rsid w:val="36C0364D"/>
    <w:rsid w:val="36F67736"/>
    <w:rsid w:val="36FC6F90"/>
    <w:rsid w:val="36FF5D28"/>
    <w:rsid w:val="370C18DA"/>
    <w:rsid w:val="371577E9"/>
    <w:rsid w:val="37216B4E"/>
    <w:rsid w:val="374A35B0"/>
    <w:rsid w:val="374C09B5"/>
    <w:rsid w:val="3752579F"/>
    <w:rsid w:val="376F7F52"/>
    <w:rsid w:val="37746473"/>
    <w:rsid w:val="377E373D"/>
    <w:rsid w:val="37982568"/>
    <w:rsid w:val="379D1853"/>
    <w:rsid w:val="37AC346D"/>
    <w:rsid w:val="37B66882"/>
    <w:rsid w:val="37BA7DEB"/>
    <w:rsid w:val="37C77A50"/>
    <w:rsid w:val="37D039A3"/>
    <w:rsid w:val="37F82D2D"/>
    <w:rsid w:val="37FC5ED4"/>
    <w:rsid w:val="38067194"/>
    <w:rsid w:val="38094C3F"/>
    <w:rsid w:val="38127B00"/>
    <w:rsid w:val="381B5863"/>
    <w:rsid w:val="381D481F"/>
    <w:rsid w:val="382627B5"/>
    <w:rsid w:val="38264069"/>
    <w:rsid w:val="38312021"/>
    <w:rsid w:val="38350054"/>
    <w:rsid w:val="38371F7A"/>
    <w:rsid w:val="38453C8A"/>
    <w:rsid w:val="384E25EE"/>
    <w:rsid w:val="386C0E36"/>
    <w:rsid w:val="387401CF"/>
    <w:rsid w:val="387A756F"/>
    <w:rsid w:val="387C536A"/>
    <w:rsid w:val="387D5BBB"/>
    <w:rsid w:val="38846DDC"/>
    <w:rsid w:val="38861502"/>
    <w:rsid w:val="388E40A9"/>
    <w:rsid w:val="3894334C"/>
    <w:rsid w:val="38A316EA"/>
    <w:rsid w:val="38AA1DD4"/>
    <w:rsid w:val="38AB5253"/>
    <w:rsid w:val="38AF7C96"/>
    <w:rsid w:val="38B60C81"/>
    <w:rsid w:val="38B67026"/>
    <w:rsid w:val="38C13AE8"/>
    <w:rsid w:val="38C64D24"/>
    <w:rsid w:val="38C72FE6"/>
    <w:rsid w:val="38D10996"/>
    <w:rsid w:val="38D472E7"/>
    <w:rsid w:val="38D919EE"/>
    <w:rsid w:val="38DF47F7"/>
    <w:rsid w:val="38E4444C"/>
    <w:rsid w:val="38E45869"/>
    <w:rsid w:val="38FB43DD"/>
    <w:rsid w:val="390E4110"/>
    <w:rsid w:val="391E52FC"/>
    <w:rsid w:val="394659DC"/>
    <w:rsid w:val="39484071"/>
    <w:rsid w:val="39504079"/>
    <w:rsid w:val="39555209"/>
    <w:rsid w:val="39715DE9"/>
    <w:rsid w:val="39734C4D"/>
    <w:rsid w:val="398471C8"/>
    <w:rsid w:val="39945151"/>
    <w:rsid w:val="399B0CCB"/>
    <w:rsid w:val="399F26C1"/>
    <w:rsid w:val="39A737C1"/>
    <w:rsid w:val="39A760E9"/>
    <w:rsid w:val="39AC7DC6"/>
    <w:rsid w:val="39C00D97"/>
    <w:rsid w:val="39CD7331"/>
    <w:rsid w:val="39CF7A1E"/>
    <w:rsid w:val="39DA0497"/>
    <w:rsid w:val="39E11825"/>
    <w:rsid w:val="3A032892"/>
    <w:rsid w:val="3A034143"/>
    <w:rsid w:val="3A050D91"/>
    <w:rsid w:val="3A137B01"/>
    <w:rsid w:val="3A2029A5"/>
    <w:rsid w:val="3A364943"/>
    <w:rsid w:val="3A671825"/>
    <w:rsid w:val="3A683CF4"/>
    <w:rsid w:val="3A6E41F3"/>
    <w:rsid w:val="3A6E5A1F"/>
    <w:rsid w:val="3A7862C9"/>
    <w:rsid w:val="3A7B4FB1"/>
    <w:rsid w:val="3A7E52C6"/>
    <w:rsid w:val="3A80540E"/>
    <w:rsid w:val="3A8712BC"/>
    <w:rsid w:val="3A9410E5"/>
    <w:rsid w:val="3A943DAD"/>
    <w:rsid w:val="3AAA6FCF"/>
    <w:rsid w:val="3AB3366A"/>
    <w:rsid w:val="3AB74334"/>
    <w:rsid w:val="3ABC0D59"/>
    <w:rsid w:val="3AC67BE0"/>
    <w:rsid w:val="3AD426E6"/>
    <w:rsid w:val="3AE50EA1"/>
    <w:rsid w:val="3AE62BE7"/>
    <w:rsid w:val="3AE824A9"/>
    <w:rsid w:val="3AEC005F"/>
    <w:rsid w:val="3AFD268F"/>
    <w:rsid w:val="3B035FAC"/>
    <w:rsid w:val="3B077069"/>
    <w:rsid w:val="3B094600"/>
    <w:rsid w:val="3B116B65"/>
    <w:rsid w:val="3B134AB3"/>
    <w:rsid w:val="3B2A656A"/>
    <w:rsid w:val="3B2B6A11"/>
    <w:rsid w:val="3B58385E"/>
    <w:rsid w:val="3B627994"/>
    <w:rsid w:val="3B7B1D0E"/>
    <w:rsid w:val="3B846004"/>
    <w:rsid w:val="3B8544E4"/>
    <w:rsid w:val="3B8A3054"/>
    <w:rsid w:val="3B9C43E8"/>
    <w:rsid w:val="3B9C573F"/>
    <w:rsid w:val="3BA8684B"/>
    <w:rsid w:val="3BAC7C11"/>
    <w:rsid w:val="3BAF0C0C"/>
    <w:rsid w:val="3BD81C7B"/>
    <w:rsid w:val="3BE35981"/>
    <w:rsid w:val="3BE95E3D"/>
    <w:rsid w:val="3BFA631D"/>
    <w:rsid w:val="3BFC3422"/>
    <w:rsid w:val="3C014530"/>
    <w:rsid w:val="3C0435A9"/>
    <w:rsid w:val="3C1958B7"/>
    <w:rsid w:val="3C215F09"/>
    <w:rsid w:val="3C2B2D73"/>
    <w:rsid w:val="3C2E5C69"/>
    <w:rsid w:val="3C393B02"/>
    <w:rsid w:val="3C5404F0"/>
    <w:rsid w:val="3C555EF4"/>
    <w:rsid w:val="3C572A22"/>
    <w:rsid w:val="3C575A7E"/>
    <w:rsid w:val="3C6075C7"/>
    <w:rsid w:val="3C740B4E"/>
    <w:rsid w:val="3C767139"/>
    <w:rsid w:val="3C7F0DC6"/>
    <w:rsid w:val="3C8228CB"/>
    <w:rsid w:val="3CA56B3A"/>
    <w:rsid w:val="3CB50927"/>
    <w:rsid w:val="3CBE5E4E"/>
    <w:rsid w:val="3CBF05FF"/>
    <w:rsid w:val="3CC412CB"/>
    <w:rsid w:val="3CCD615B"/>
    <w:rsid w:val="3CDF517B"/>
    <w:rsid w:val="3CEF24AB"/>
    <w:rsid w:val="3CFC5224"/>
    <w:rsid w:val="3CFD6976"/>
    <w:rsid w:val="3D0208CC"/>
    <w:rsid w:val="3D0908F9"/>
    <w:rsid w:val="3D093D3F"/>
    <w:rsid w:val="3D0A71C7"/>
    <w:rsid w:val="3D181DB7"/>
    <w:rsid w:val="3D1F499D"/>
    <w:rsid w:val="3D28218B"/>
    <w:rsid w:val="3D3103CE"/>
    <w:rsid w:val="3D4138EB"/>
    <w:rsid w:val="3D4C63F1"/>
    <w:rsid w:val="3D5E178F"/>
    <w:rsid w:val="3D5E4F3B"/>
    <w:rsid w:val="3D63344A"/>
    <w:rsid w:val="3D6922CC"/>
    <w:rsid w:val="3D713866"/>
    <w:rsid w:val="3D7459BC"/>
    <w:rsid w:val="3D7541AD"/>
    <w:rsid w:val="3D791D75"/>
    <w:rsid w:val="3D83104B"/>
    <w:rsid w:val="3D9170BE"/>
    <w:rsid w:val="3D974D73"/>
    <w:rsid w:val="3DA26A67"/>
    <w:rsid w:val="3DA714EF"/>
    <w:rsid w:val="3DA97573"/>
    <w:rsid w:val="3DB941AD"/>
    <w:rsid w:val="3DBA0A76"/>
    <w:rsid w:val="3DD1650F"/>
    <w:rsid w:val="3DD22AAE"/>
    <w:rsid w:val="3DD939A3"/>
    <w:rsid w:val="3DDD7691"/>
    <w:rsid w:val="3DE10350"/>
    <w:rsid w:val="3DE74F30"/>
    <w:rsid w:val="3DF86FF9"/>
    <w:rsid w:val="3DFC09A0"/>
    <w:rsid w:val="3E035F97"/>
    <w:rsid w:val="3E0755D2"/>
    <w:rsid w:val="3E1A33B0"/>
    <w:rsid w:val="3E240CF1"/>
    <w:rsid w:val="3E325230"/>
    <w:rsid w:val="3E38421D"/>
    <w:rsid w:val="3E3F6990"/>
    <w:rsid w:val="3E4963BE"/>
    <w:rsid w:val="3E565779"/>
    <w:rsid w:val="3E5B3681"/>
    <w:rsid w:val="3E724967"/>
    <w:rsid w:val="3E847867"/>
    <w:rsid w:val="3E930016"/>
    <w:rsid w:val="3E9D64EA"/>
    <w:rsid w:val="3EA63BB2"/>
    <w:rsid w:val="3EB2553E"/>
    <w:rsid w:val="3EB35C96"/>
    <w:rsid w:val="3EB43064"/>
    <w:rsid w:val="3ECC149F"/>
    <w:rsid w:val="3EE45DF5"/>
    <w:rsid w:val="3EED799A"/>
    <w:rsid w:val="3EEF0F2C"/>
    <w:rsid w:val="3EFC27D2"/>
    <w:rsid w:val="3EFD12CB"/>
    <w:rsid w:val="3F023042"/>
    <w:rsid w:val="3F0B4C4E"/>
    <w:rsid w:val="3F1943DC"/>
    <w:rsid w:val="3F260FBD"/>
    <w:rsid w:val="3F30737D"/>
    <w:rsid w:val="3F4D3C87"/>
    <w:rsid w:val="3F4D5F49"/>
    <w:rsid w:val="3F4E01C3"/>
    <w:rsid w:val="3F533601"/>
    <w:rsid w:val="3F6A15D5"/>
    <w:rsid w:val="3F704255"/>
    <w:rsid w:val="3F7F653A"/>
    <w:rsid w:val="3F8F3110"/>
    <w:rsid w:val="3F9115F7"/>
    <w:rsid w:val="3FA4089E"/>
    <w:rsid w:val="3FA754A5"/>
    <w:rsid w:val="3FB77D9D"/>
    <w:rsid w:val="3FC873FB"/>
    <w:rsid w:val="3FD53C06"/>
    <w:rsid w:val="3FDA4D4C"/>
    <w:rsid w:val="3FEF44A8"/>
    <w:rsid w:val="400F11A0"/>
    <w:rsid w:val="401B6E52"/>
    <w:rsid w:val="402A2E32"/>
    <w:rsid w:val="40337F01"/>
    <w:rsid w:val="40393EFF"/>
    <w:rsid w:val="403B0E28"/>
    <w:rsid w:val="40590106"/>
    <w:rsid w:val="405978FE"/>
    <w:rsid w:val="40604C81"/>
    <w:rsid w:val="40664E5C"/>
    <w:rsid w:val="406B6D64"/>
    <w:rsid w:val="40730B0B"/>
    <w:rsid w:val="40857378"/>
    <w:rsid w:val="408D7AED"/>
    <w:rsid w:val="40B23226"/>
    <w:rsid w:val="40BB5886"/>
    <w:rsid w:val="40BE0DD8"/>
    <w:rsid w:val="40CC2CD2"/>
    <w:rsid w:val="40CD71B8"/>
    <w:rsid w:val="40D62D5D"/>
    <w:rsid w:val="40DE6086"/>
    <w:rsid w:val="40EC7661"/>
    <w:rsid w:val="40F2256A"/>
    <w:rsid w:val="40F40979"/>
    <w:rsid w:val="4106727E"/>
    <w:rsid w:val="41075A22"/>
    <w:rsid w:val="411860C5"/>
    <w:rsid w:val="411D0364"/>
    <w:rsid w:val="4120245E"/>
    <w:rsid w:val="41206955"/>
    <w:rsid w:val="41225E3E"/>
    <w:rsid w:val="412445C9"/>
    <w:rsid w:val="41305D69"/>
    <w:rsid w:val="41390DE7"/>
    <w:rsid w:val="413E1473"/>
    <w:rsid w:val="414E0AE8"/>
    <w:rsid w:val="41604D1E"/>
    <w:rsid w:val="41636FC4"/>
    <w:rsid w:val="41637311"/>
    <w:rsid w:val="4170789E"/>
    <w:rsid w:val="41751DC5"/>
    <w:rsid w:val="417C05F2"/>
    <w:rsid w:val="41835A7E"/>
    <w:rsid w:val="41920CF9"/>
    <w:rsid w:val="4193612D"/>
    <w:rsid w:val="41AC203E"/>
    <w:rsid w:val="41B24F9E"/>
    <w:rsid w:val="41B4201F"/>
    <w:rsid w:val="41BB6C5E"/>
    <w:rsid w:val="41C97E84"/>
    <w:rsid w:val="41CD0471"/>
    <w:rsid w:val="41E136D6"/>
    <w:rsid w:val="41E44059"/>
    <w:rsid w:val="41E5542D"/>
    <w:rsid w:val="41E67BDB"/>
    <w:rsid w:val="4203237B"/>
    <w:rsid w:val="42081C6C"/>
    <w:rsid w:val="421F6C20"/>
    <w:rsid w:val="42274495"/>
    <w:rsid w:val="42413E62"/>
    <w:rsid w:val="424469F7"/>
    <w:rsid w:val="425375C2"/>
    <w:rsid w:val="425D3812"/>
    <w:rsid w:val="426C1EA8"/>
    <w:rsid w:val="427B09F3"/>
    <w:rsid w:val="428D02C8"/>
    <w:rsid w:val="428D7500"/>
    <w:rsid w:val="42927337"/>
    <w:rsid w:val="4293269E"/>
    <w:rsid w:val="429455D3"/>
    <w:rsid w:val="42AB7D17"/>
    <w:rsid w:val="42AE694C"/>
    <w:rsid w:val="42C21911"/>
    <w:rsid w:val="42E64AEA"/>
    <w:rsid w:val="42F00D2B"/>
    <w:rsid w:val="42F64A8D"/>
    <w:rsid w:val="42F94CA5"/>
    <w:rsid w:val="430C3E05"/>
    <w:rsid w:val="43142BAC"/>
    <w:rsid w:val="43164E2B"/>
    <w:rsid w:val="43172899"/>
    <w:rsid w:val="431C323E"/>
    <w:rsid w:val="432D3987"/>
    <w:rsid w:val="433042F8"/>
    <w:rsid w:val="433475F1"/>
    <w:rsid w:val="433A4C14"/>
    <w:rsid w:val="434C5B7E"/>
    <w:rsid w:val="43553D34"/>
    <w:rsid w:val="435F7004"/>
    <w:rsid w:val="4366186C"/>
    <w:rsid w:val="43701CB4"/>
    <w:rsid w:val="43711A12"/>
    <w:rsid w:val="439946BF"/>
    <w:rsid w:val="43AA1C29"/>
    <w:rsid w:val="43B322B9"/>
    <w:rsid w:val="43B81849"/>
    <w:rsid w:val="43BB0B60"/>
    <w:rsid w:val="43BB4E34"/>
    <w:rsid w:val="43BE1CB9"/>
    <w:rsid w:val="43BE3B42"/>
    <w:rsid w:val="43C14C23"/>
    <w:rsid w:val="43C50B7B"/>
    <w:rsid w:val="43CD6851"/>
    <w:rsid w:val="43D168F0"/>
    <w:rsid w:val="43E51F12"/>
    <w:rsid w:val="43EC07A0"/>
    <w:rsid w:val="43F24CF8"/>
    <w:rsid w:val="43FD7035"/>
    <w:rsid w:val="44020D16"/>
    <w:rsid w:val="44267B27"/>
    <w:rsid w:val="442D492C"/>
    <w:rsid w:val="442F7275"/>
    <w:rsid w:val="442F75C0"/>
    <w:rsid w:val="44376043"/>
    <w:rsid w:val="444447F0"/>
    <w:rsid w:val="444745AF"/>
    <w:rsid w:val="44576FD6"/>
    <w:rsid w:val="446C43E1"/>
    <w:rsid w:val="448C2943"/>
    <w:rsid w:val="448E7EC4"/>
    <w:rsid w:val="449026BA"/>
    <w:rsid w:val="44931446"/>
    <w:rsid w:val="44937BC0"/>
    <w:rsid w:val="44983428"/>
    <w:rsid w:val="44A86E54"/>
    <w:rsid w:val="44B207D1"/>
    <w:rsid w:val="44C36443"/>
    <w:rsid w:val="44CD43B0"/>
    <w:rsid w:val="44D457C4"/>
    <w:rsid w:val="44DE1C34"/>
    <w:rsid w:val="44E93466"/>
    <w:rsid w:val="44EB3AE3"/>
    <w:rsid w:val="44F3027E"/>
    <w:rsid w:val="44F311AD"/>
    <w:rsid w:val="4500375D"/>
    <w:rsid w:val="450651CC"/>
    <w:rsid w:val="45073B77"/>
    <w:rsid w:val="45091F87"/>
    <w:rsid w:val="450C740F"/>
    <w:rsid w:val="4511644F"/>
    <w:rsid w:val="451B044F"/>
    <w:rsid w:val="45214818"/>
    <w:rsid w:val="45235D98"/>
    <w:rsid w:val="45446C95"/>
    <w:rsid w:val="45731203"/>
    <w:rsid w:val="457A72D2"/>
    <w:rsid w:val="458C3155"/>
    <w:rsid w:val="458F3B58"/>
    <w:rsid w:val="459C4979"/>
    <w:rsid w:val="459D54CA"/>
    <w:rsid w:val="45A068BB"/>
    <w:rsid w:val="45A604D0"/>
    <w:rsid w:val="45AB0412"/>
    <w:rsid w:val="45AC518A"/>
    <w:rsid w:val="45B474E0"/>
    <w:rsid w:val="45B63F06"/>
    <w:rsid w:val="45C31CCD"/>
    <w:rsid w:val="45DA3CEF"/>
    <w:rsid w:val="4603042C"/>
    <w:rsid w:val="460C4FFC"/>
    <w:rsid w:val="460D35A0"/>
    <w:rsid w:val="46170431"/>
    <w:rsid w:val="46212264"/>
    <w:rsid w:val="463A4797"/>
    <w:rsid w:val="463B2239"/>
    <w:rsid w:val="463E41FE"/>
    <w:rsid w:val="46464ADB"/>
    <w:rsid w:val="464D018B"/>
    <w:rsid w:val="465373AE"/>
    <w:rsid w:val="46767024"/>
    <w:rsid w:val="46775E94"/>
    <w:rsid w:val="46820892"/>
    <w:rsid w:val="46A41C10"/>
    <w:rsid w:val="46A70773"/>
    <w:rsid w:val="46BB7ADE"/>
    <w:rsid w:val="46CD3499"/>
    <w:rsid w:val="46CE0318"/>
    <w:rsid w:val="46D4525D"/>
    <w:rsid w:val="46DD6356"/>
    <w:rsid w:val="46E53E72"/>
    <w:rsid w:val="46ED08BC"/>
    <w:rsid w:val="46EE3E18"/>
    <w:rsid w:val="46EF632C"/>
    <w:rsid w:val="46F24DE9"/>
    <w:rsid w:val="46F326EF"/>
    <w:rsid w:val="47091E48"/>
    <w:rsid w:val="470C1B95"/>
    <w:rsid w:val="470E6E0A"/>
    <w:rsid w:val="47132A8C"/>
    <w:rsid w:val="472E49D4"/>
    <w:rsid w:val="47302AAB"/>
    <w:rsid w:val="47314D24"/>
    <w:rsid w:val="47365E5A"/>
    <w:rsid w:val="473D5D0C"/>
    <w:rsid w:val="47437ECF"/>
    <w:rsid w:val="474D4056"/>
    <w:rsid w:val="4750335E"/>
    <w:rsid w:val="475410B9"/>
    <w:rsid w:val="476017A8"/>
    <w:rsid w:val="4763001B"/>
    <w:rsid w:val="4763762A"/>
    <w:rsid w:val="47664443"/>
    <w:rsid w:val="47771C3D"/>
    <w:rsid w:val="477F7238"/>
    <w:rsid w:val="47832A70"/>
    <w:rsid w:val="47B92877"/>
    <w:rsid w:val="47BE67BD"/>
    <w:rsid w:val="47C03CB8"/>
    <w:rsid w:val="47C16CED"/>
    <w:rsid w:val="47D06A35"/>
    <w:rsid w:val="47D1078A"/>
    <w:rsid w:val="47E9497E"/>
    <w:rsid w:val="47EC513E"/>
    <w:rsid w:val="47EF5388"/>
    <w:rsid w:val="47FA6FF8"/>
    <w:rsid w:val="48002C3E"/>
    <w:rsid w:val="481B0E24"/>
    <w:rsid w:val="4823025C"/>
    <w:rsid w:val="48257C53"/>
    <w:rsid w:val="482835D7"/>
    <w:rsid w:val="4838275A"/>
    <w:rsid w:val="4838414E"/>
    <w:rsid w:val="483A6B8F"/>
    <w:rsid w:val="483E1376"/>
    <w:rsid w:val="483E25EE"/>
    <w:rsid w:val="484E0612"/>
    <w:rsid w:val="486120DD"/>
    <w:rsid w:val="486E3021"/>
    <w:rsid w:val="4872063A"/>
    <w:rsid w:val="48793528"/>
    <w:rsid w:val="487D6BBD"/>
    <w:rsid w:val="4882304B"/>
    <w:rsid w:val="488831E9"/>
    <w:rsid w:val="48921B34"/>
    <w:rsid w:val="489E7C5C"/>
    <w:rsid w:val="48A457E7"/>
    <w:rsid w:val="48A47783"/>
    <w:rsid w:val="48A47B43"/>
    <w:rsid w:val="48B16866"/>
    <w:rsid w:val="48C15BDB"/>
    <w:rsid w:val="48C9061B"/>
    <w:rsid w:val="48E555DF"/>
    <w:rsid w:val="48EB7FCA"/>
    <w:rsid w:val="48F3269C"/>
    <w:rsid w:val="48FA3DD7"/>
    <w:rsid w:val="490112B5"/>
    <w:rsid w:val="49021A9C"/>
    <w:rsid w:val="4911463E"/>
    <w:rsid w:val="49131A69"/>
    <w:rsid w:val="49134C6E"/>
    <w:rsid w:val="49257435"/>
    <w:rsid w:val="49267254"/>
    <w:rsid w:val="492B03C7"/>
    <w:rsid w:val="4930741E"/>
    <w:rsid w:val="493F116D"/>
    <w:rsid w:val="494A4975"/>
    <w:rsid w:val="49550D2C"/>
    <w:rsid w:val="49597C9E"/>
    <w:rsid w:val="495D1248"/>
    <w:rsid w:val="495F3E26"/>
    <w:rsid w:val="496221B0"/>
    <w:rsid w:val="49667651"/>
    <w:rsid w:val="496E0687"/>
    <w:rsid w:val="498D555C"/>
    <w:rsid w:val="498E59E8"/>
    <w:rsid w:val="4991736F"/>
    <w:rsid w:val="4993054F"/>
    <w:rsid w:val="49956188"/>
    <w:rsid w:val="49A437E6"/>
    <w:rsid w:val="49B00208"/>
    <w:rsid w:val="49B57E64"/>
    <w:rsid w:val="49C23456"/>
    <w:rsid w:val="49C41576"/>
    <w:rsid w:val="49CE1B85"/>
    <w:rsid w:val="49D96D2D"/>
    <w:rsid w:val="49E072CF"/>
    <w:rsid w:val="49F00341"/>
    <w:rsid w:val="49F4171D"/>
    <w:rsid w:val="49F455D2"/>
    <w:rsid w:val="4A0330F2"/>
    <w:rsid w:val="4A0901C4"/>
    <w:rsid w:val="4A0E4855"/>
    <w:rsid w:val="4A16118F"/>
    <w:rsid w:val="4A1817A4"/>
    <w:rsid w:val="4A18515C"/>
    <w:rsid w:val="4A23792D"/>
    <w:rsid w:val="4A44297F"/>
    <w:rsid w:val="4A454020"/>
    <w:rsid w:val="4A46095F"/>
    <w:rsid w:val="4A4D5956"/>
    <w:rsid w:val="4A533378"/>
    <w:rsid w:val="4A5641D3"/>
    <w:rsid w:val="4A6161A7"/>
    <w:rsid w:val="4A7163AD"/>
    <w:rsid w:val="4A72006C"/>
    <w:rsid w:val="4A790AF7"/>
    <w:rsid w:val="4A7D7F4A"/>
    <w:rsid w:val="4A7E6F7D"/>
    <w:rsid w:val="4A820E4A"/>
    <w:rsid w:val="4A856CFA"/>
    <w:rsid w:val="4A9015B5"/>
    <w:rsid w:val="4A99363B"/>
    <w:rsid w:val="4AAA2ED4"/>
    <w:rsid w:val="4AAC2A7D"/>
    <w:rsid w:val="4AAF28BE"/>
    <w:rsid w:val="4AC72014"/>
    <w:rsid w:val="4ADE149F"/>
    <w:rsid w:val="4AE53FC3"/>
    <w:rsid w:val="4B072416"/>
    <w:rsid w:val="4B090822"/>
    <w:rsid w:val="4B30495C"/>
    <w:rsid w:val="4B33422D"/>
    <w:rsid w:val="4B466A0E"/>
    <w:rsid w:val="4B495F9E"/>
    <w:rsid w:val="4B4B0DD2"/>
    <w:rsid w:val="4B4F366C"/>
    <w:rsid w:val="4B4F6718"/>
    <w:rsid w:val="4B535C56"/>
    <w:rsid w:val="4B5A6C7D"/>
    <w:rsid w:val="4B6D7968"/>
    <w:rsid w:val="4B8572AA"/>
    <w:rsid w:val="4B8E4BF1"/>
    <w:rsid w:val="4BAB366E"/>
    <w:rsid w:val="4BB143EB"/>
    <w:rsid w:val="4BB158A2"/>
    <w:rsid w:val="4BB478F4"/>
    <w:rsid w:val="4BB844B7"/>
    <w:rsid w:val="4BBD3B56"/>
    <w:rsid w:val="4BC71DD3"/>
    <w:rsid w:val="4BCC27B9"/>
    <w:rsid w:val="4BCC7AF8"/>
    <w:rsid w:val="4BD15998"/>
    <w:rsid w:val="4BD50867"/>
    <w:rsid w:val="4BDB10C5"/>
    <w:rsid w:val="4BDB2578"/>
    <w:rsid w:val="4BDF3807"/>
    <w:rsid w:val="4C0A37C3"/>
    <w:rsid w:val="4C370289"/>
    <w:rsid w:val="4C403A3F"/>
    <w:rsid w:val="4C4F083F"/>
    <w:rsid w:val="4C503442"/>
    <w:rsid w:val="4C52416A"/>
    <w:rsid w:val="4C53424A"/>
    <w:rsid w:val="4C562B54"/>
    <w:rsid w:val="4C6535AC"/>
    <w:rsid w:val="4C671ED2"/>
    <w:rsid w:val="4C7B2E0F"/>
    <w:rsid w:val="4C817542"/>
    <w:rsid w:val="4CAD462F"/>
    <w:rsid w:val="4CAE276E"/>
    <w:rsid w:val="4CD10D1A"/>
    <w:rsid w:val="4CD5557F"/>
    <w:rsid w:val="4CD7476D"/>
    <w:rsid w:val="4CDF1BA2"/>
    <w:rsid w:val="4CEA33B5"/>
    <w:rsid w:val="4D054EB8"/>
    <w:rsid w:val="4D084077"/>
    <w:rsid w:val="4D0B0C3B"/>
    <w:rsid w:val="4D1C4511"/>
    <w:rsid w:val="4D1D3A63"/>
    <w:rsid w:val="4D1F096B"/>
    <w:rsid w:val="4D257107"/>
    <w:rsid w:val="4D27429B"/>
    <w:rsid w:val="4D2E492A"/>
    <w:rsid w:val="4D335A14"/>
    <w:rsid w:val="4D3759E7"/>
    <w:rsid w:val="4D4C1813"/>
    <w:rsid w:val="4D51770D"/>
    <w:rsid w:val="4D5822F3"/>
    <w:rsid w:val="4D5D039E"/>
    <w:rsid w:val="4D613104"/>
    <w:rsid w:val="4D6E4D26"/>
    <w:rsid w:val="4D81042B"/>
    <w:rsid w:val="4D862070"/>
    <w:rsid w:val="4D905EF4"/>
    <w:rsid w:val="4D952F08"/>
    <w:rsid w:val="4DAA7472"/>
    <w:rsid w:val="4DAD63CC"/>
    <w:rsid w:val="4DB910A5"/>
    <w:rsid w:val="4DC11FA2"/>
    <w:rsid w:val="4DC53833"/>
    <w:rsid w:val="4DC923D9"/>
    <w:rsid w:val="4DCC40A8"/>
    <w:rsid w:val="4DCD5259"/>
    <w:rsid w:val="4DF179BB"/>
    <w:rsid w:val="4E0061B2"/>
    <w:rsid w:val="4E023F6C"/>
    <w:rsid w:val="4E043AD1"/>
    <w:rsid w:val="4E1463D1"/>
    <w:rsid w:val="4E176F28"/>
    <w:rsid w:val="4E242CC1"/>
    <w:rsid w:val="4E350A8F"/>
    <w:rsid w:val="4E431C16"/>
    <w:rsid w:val="4E5130A0"/>
    <w:rsid w:val="4E597C9A"/>
    <w:rsid w:val="4E627E8B"/>
    <w:rsid w:val="4E665E0A"/>
    <w:rsid w:val="4E7C5555"/>
    <w:rsid w:val="4E8B0BC6"/>
    <w:rsid w:val="4E8F65B1"/>
    <w:rsid w:val="4E9855F7"/>
    <w:rsid w:val="4E9C39D8"/>
    <w:rsid w:val="4E9F3B2D"/>
    <w:rsid w:val="4EAE10A5"/>
    <w:rsid w:val="4EB776BA"/>
    <w:rsid w:val="4EBC1736"/>
    <w:rsid w:val="4EC363B7"/>
    <w:rsid w:val="4EC76DE4"/>
    <w:rsid w:val="4EC868EA"/>
    <w:rsid w:val="4ECA1987"/>
    <w:rsid w:val="4ECA6C97"/>
    <w:rsid w:val="4ED137BE"/>
    <w:rsid w:val="4EDF237F"/>
    <w:rsid w:val="4EE447E9"/>
    <w:rsid w:val="4EE60890"/>
    <w:rsid w:val="4EF05369"/>
    <w:rsid w:val="4EF12EE8"/>
    <w:rsid w:val="4EF94AC3"/>
    <w:rsid w:val="4EFD054B"/>
    <w:rsid w:val="4F0C47F7"/>
    <w:rsid w:val="4F160EB4"/>
    <w:rsid w:val="4F2121E4"/>
    <w:rsid w:val="4F3F7ADC"/>
    <w:rsid w:val="4F4C0EE6"/>
    <w:rsid w:val="4F4C715A"/>
    <w:rsid w:val="4F4F236F"/>
    <w:rsid w:val="4F4F2935"/>
    <w:rsid w:val="4F522FD0"/>
    <w:rsid w:val="4F585CE5"/>
    <w:rsid w:val="4F7A20A8"/>
    <w:rsid w:val="4F930DF8"/>
    <w:rsid w:val="4F936636"/>
    <w:rsid w:val="4FA70729"/>
    <w:rsid w:val="4FAB3CD1"/>
    <w:rsid w:val="4FB42314"/>
    <w:rsid w:val="4FC455E0"/>
    <w:rsid w:val="4FC7719D"/>
    <w:rsid w:val="4FD31624"/>
    <w:rsid w:val="4FD56593"/>
    <w:rsid w:val="4FD85F41"/>
    <w:rsid w:val="4FEC63D6"/>
    <w:rsid w:val="4FF57AA9"/>
    <w:rsid w:val="50034E9D"/>
    <w:rsid w:val="500F2D7F"/>
    <w:rsid w:val="501B30BE"/>
    <w:rsid w:val="50250266"/>
    <w:rsid w:val="50260564"/>
    <w:rsid w:val="50283C5D"/>
    <w:rsid w:val="502A756E"/>
    <w:rsid w:val="50300C1A"/>
    <w:rsid w:val="50327B73"/>
    <w:rsid w:val="50343328"/>
    <w:rsid w:val="503C110B"/>
    <w:rsid w:val="50465235"/>
    <w:rsid w:val="505849A0"/>
    <w:rsid w:val="505D2CE3"/>
    <w:rsid w:val="50627942"/>
    <w:rsid w:val="506337F2"/>
    <w:rsid w:val="50792EE1"/>
    <w:rsid w:val="508752E1"/>
    <w:rsid w:val="509327D3"/>
    <w:rsid w:val="50A82397"/>
    <w:rsid w:val="50AC2EBD"/>
    <w:rsid w:val="50B035F8"/>
    <w:rsid w:val="50C730A0"/>
    <w:rsid w:val="50D07195"/>
    <w:rsid w:val="50D11633"/>
    <w:rsid w:val="50D21A86"/>
    <w:rsid w:val="50D2472C"/>
    <w:rsid w:val="50D303E1"/>
    <w:rsid w:val="50D37F86"/>
    <w:rsid w:val="50E61579"/>
    <w:rsid w:val="50E94461"/>
    <w:rsid w:val="50E96015"/>
    <w:rsid w:val="50FD0350"/>
    <w:rsid w:val="50FD2526"/>
    <w:rsid w:val="50FF1BA5"/>
    <w:rsid w:val="51020CD9"/>
    <w:rsid w:val="51066AFE"/>
    <w:rsid w:val="510D5695"/>
    <w:rsid w:val="51182583"/>
    <w:rsid w:val="511D3E82"/>
    <w:rsid w:val="511E43A8"/>
    <w:rsid w:val="512B6D4F"/>
    <w:rsid w:val="512B6ED1"/>
    <w:rsid w:val="513019A7"/>
    <w:rsid w:val="513858DD"/>
    <w:rsid w:val="513D439B"/>
    <w:rsid w:val="513F3655"/>
    <w:rsid w:val="513F7DFB"/>
    <w:rsid w:val="5144121C"/>
    <w:rsid w:val="515A5514"/>
    <w:rsid w:val="51643C3A"/>
    <w:rsid w:val="51681689"/>
    <w:rsid w:val="51711289"/>
    <w:rsid w:val="517274AF"/>
    <w:rsid w:val="51736DAF"/>
    <w:rsid w:val="517B1337"/>
    <w:rsid w:val="517E775D"/>
    <w:rsid w:val="519060CC"/>
    <w:rsid w:val="51936F75"/>
    <w:rsid w:val="519D207E"/>
    <w:rsid w:val="51AC5468"/>
    <w:rsid w:val="51B56C44"/>
    <w:rsid w:val="51BD07DD"/>
    <w:rsid w:val="51C159D4"/>
    <w:rsid w:val="51CF666F"/>
    <w:rsid w:val="51D00C90"/>
    <w:rsid w:val="51DC1F2B"/>
    <w:rsid w:val="51DC76FB"/>
    <w:rsid w:val="51E71B9C"/>
    <w:rsid w:val="51EB103B"/>
    <w:rsid w:val="51FA22B6"/>
    <w:rsid w:val="51FF5500"/>
    <w:rsid w:val="52031EB9"/>
    <w:rsid w:val="520E3345"/>
    <w:rsid w:val="52341F45"/>
    <w:rsid w:val="52350388"/>
    <w:rsid w:val="52381C82"/>
    <w:rsid w:val="52456D22"/>
    <w:rsid w:val="524A1B8F"/>
    <w:rsid w:val="524C1154"/>
    <w:rsid w:val="525B745B"/>
    <w:rsid w:val="5273121C"/>
    <w:rsid w:val="527E1EAF"/>
    <w:rsid w:val="528A290B"/>
    <w:rsid w:val="528F3DD2"/>
    <w:rsid w:val="528F411E"/>
    <w:rsid w:val="52947D5D"/>
    <w:rsid w:val="529906FD"/>
    <w:rsid w:val="52A202D6"/>
    <w:rsid w:val="52AE451F"/>
    <w:rsid w:val="52BB0A0D"/>
    <w:rsid w:val="52C8641F"/>
    <w:rsid w:val="52D01FDF"/>
    <w:rsid w:val="52D41ACF"/>
    <w:rsid w:val="52D715BF"/>
    <w:rsid w:val="52DE5593"/>
    <w:rsid w:val="52E35E36"/>
    <w:rsid w:val="52E7341D"/>
    <w:rsid w:val="52E80405"/>
    <w:rsid w:val="52E837CD"/>
    <w:rsid w:val="52E968E9"/>
    <w:rsid w:val="52EC6452"/>
    <w:rsid w:val="52ED4447"/>
    <w:rsid w:val="52FB3865"/>
    <w:rsid w:val="53131861"/>
    <w:rsid w:val="53156D61"/>
    <w:rsid w:val="531D60E0"/>
    <w:rsid w:val="531F42C6"/>
    <w:rsid w:val="53226E3B"/>
    <w:rsid w:val="532F4F75"/>
    <w:rsid w:val="5338205E"/>
    <w:rsid w:val="533D0A07"/>
    <w:rsid w:val="53426C88"/>
    <w:rsid w:val="534A40B2"/>
    <w:rsid w:val="535C7A75"/>
    <w:rsid w:val="535E6E83"/>
    <w:rsid w:val="5362532D"/>
    <w:rsid w:val="53663AB3"/>
    <w:rsid w:val="536F483D"/>
    <w:rsid w:val="5373753A"/>
    <w:rsid w:val="537C3FD0"/>
    <w:rsid w:val="537F3990"/>
    <w:rsid w:val="5382152B"/>
    <w:rsid w:val="538A6632"/>
    <w:rsid w:val="53954C96"/>
    <w:rsid w:val="539F20DD"/>
    <w:rsid w:val="53A117C9"/>
    <w:rsid w:val="53B45FF3"/>
    <w:rsid w:val="53B472A1"/>
    <w:rsid w:val="53B8754D"/>
    <w:rsid w:val="53D30FC5"/>
    <w:rsid w:val="53D33A20"/>
    <w:rsid w:val="53DA4BF5"/>
    <w:rsid w:val="53F71F19"/>
    <w:rsid w:val="53F93585"/>
    <w:rsid w:val="53FC0B71"/>
    <w:rsid w:val="54062FD3"/>
    <w:rsid w:val="540B7C63"/>
    <w:rsid w:val="54136627"/>
    <w:rsid w:val="54163463"/>
    <w:rsid w:val="54226C02"/>
    <w:rsid w:val="542D7083"/>
    <w:rsid w:val="542E6EC5"/>
    <w:rsid w:val="542F6235"/>
    <w:rsid w:val="54334675"/>
    <w:rsid w:val="543D04D9"/>
    <w:rsid w:val="5455279C"/>
    <w:rsid w:val="546914E7"/>
    <w:rsid w:val="546B0211"/>
    <w:rsid w:val="54751CD9"/>
    <w:rsid w:val="54754FCD"/>
    <w:rsid w:val="54844287"/>
    <w:rsid w:val="548C4E94"/>
    <w:rsid w:val="54910B42"/>
    <w:rsid w:val="549E50CD"/>
    <w:rsid w:val="54A000BB"/>
    <w:rsid w:val="54A91DB3"/>
    <w:rsid w:val="54B760C8"/>
    <w:rsid w:val="54C6308C"/>
    <w:rsid w:val="54DE6C60"/>
    <w:rsid w:val="54E00027"/>
    <w:rsid w:val="54F00442"/>
    <w:rsid w:val="54F44ED4"/>
    <w:rsid w:val="54F5777E"/>
    <w:rsid w:val="54FC530D"/>
    <w:rsid w:val="54FF481C"/>
    <w:rsid w:val="55043EC4"/>
    <w:rsid w:val="550D12C8"/>
    <w:rsid w:val="55124573"/>
    <w:rsid w:val="55193DA0"/>
    <w:rsid w:val="55205D5C"/>
    <w:rsid w:val="55221609"/>
    <w:rsid w:val="55222709"/>
    <w:rsid w:val="55461127"/>
    <w:rsid w:val="555C3D9A"/>
    <w:rsid w:val="555C5395"/>
    <w:rsid w:val="55614BC6"/>
    <w:rsid w:val="559324A6"/>
    <w:rsid w:val="559A6954"/>
    <w:rsid w:val="55A7748D"/>
    <w:rsid w:val="55B026BB"/>
    <w:rsid w:val="55B746E1"/>
    <w:rsid w:val="55BE25C3"/>
    <w:rsid w:val="55C354CC"/>
    <w:rsid w:val="55C64A63"/>
    <w:rsid w:val="55CE1BF3"/>
    <w:rsid w:val="55DC244A"/>
    <w:rsid w:val="55ED059A"/>
    <w:rsid w:val="55ED0D3D"/>
    <w:rsid w:val="55EE10FA"/>
    <w:rsid w:val="55F923D4"/>
    <w:rsid w:val="560709CC"/>
    <w:rsid w:val="5613089F"/>
    <w:rsid w:val="561F2CF4"/>
    <w:rsid w:val="562728D7"/>
    <w:rsid w:val="56312D95"/>
    <w:rsid w:val="563C3431"/>
    <w:rsid w:val="565F0DE5"/>
    <w:rsid w:val="56632C88"/>
    <w:rsid w:val="56637A51"/>
    <w:rsid w:val="56802FE9"/>
    <w:rsid w:val="56853950"/>
    <w:rsid w:val="56867584"/>
    <w:rsid w:val="5691358D"/>
    <w:rsid w:val="569357FD"/>
    <w:rsid w:val="569475D0"/>
    <w:rsid w:val="56957765"/>
    <w:rsid w:val="56961C9A"/>
    <w:rsid w:val="56A66424"/>
    <w:rsid w:val="56AF137D"/>
    <w:rsid w:val="56C00177"/>
    <w:rsid w:val="56C74BD3"/>
    <w:rsid w:val="56CB5221"/>
    <w:rsid w:val="56CF7052"/>
    <w:rsid w:val="56D27BBB"/>
    <w:rsid w:val="56D47C6C"/>
    <w:rsid w:val="56EB0421"/>
    <w:rsid w:val="56EB59BB"/>
    <w:rsid w:val="570229A2"/>
    <w:rsid w:val="570C7437"/>
    <w:rsid w:val="570E0CCD"/>
    <w:rsid w:val="57126198"/>
    <w:rsid w:val="57144344"/>
    <w:rsid w:val="572711D8"/>
    <w:rsid w:val="574513FE"/>
    <w:rsid w:val="574F60E5"/>
    <w:rsid w:val="57503906"/>
    <w:rsid w:val="57616863"/>
    <w:rsid w:val="57641A87"/>
    <w:rsid w:val="576B290A"/>
    <w:rsid w:val="579B705F"/>
    <w:rsid w:val="579E4352"/>
    <w:rsid w:val="579F7777"/>
    <w:rsid w:val="57AB50AF"/>
    <w:rsid w:val="57AB514A"/>
    <w:rsid w:val="57BD1387"/>
    <w:rsid w:val="57BE2D82"/>
    <w:rsid w:val="57C258B7"/>
    <w:rsid w:val="57C326D0"/>
    <w:rsid w:val="57C3352B"/>
    <w:rsid w:val="57C56DDC"/>
    <w:rsid w:val="57D936E4"/>
    <w:rsid w:val="57EC01D6"/>
    <w:rsid w:val="57EC6FB1"/>
    <w:rsid w:val="57F52861"/>
    <w:rsid w:val="57F832AC"/>
    <w:rsid w:val="580249E9"/>
    <w:rsid w:val="58064DD1"/>
    <w:rsid w:val="5807646D"/>
    <w:rsid w:val="58084A6B"/>
    <w:rsid w:val="58144C56"/>
    <w:rsid w:val="58156DDC"/>
    <w:rsid w:val="582025FB"/>
    <w:rsid w:val="58217F1C"/>
    <w:rsid w:val="58247055"/>
    <w:rsid w:val="58303A4F"/>
    <w:rsid w:val="583C1762"/>
    <w:rsid w:val="583C1F70"/>
    <w:rsid w:val="58433525"/>
    <w:rsid w:val="584B2834"/>
    <w:rsid w:val="584D37A8"/>
    <w:rsid w:val="586066F7"/>
    <w:rsid w:val="586C01D1"/>
    <w:rsid w:val="58736E4A"/>
    <w:rsid w:val="587D1FAB"/>
    <w:rsid w:val="587F582C"/>
    <w:rsid w:val="58873140"/>
    <w:rsid w:val="589D0998"/>
    <w:rsid w:val="58A824B5"/>
    <w:rsid w:val="58B570B2"/>
    <w:rsid w:val="58C9223C"/>
    <w:rsid w:val="58D94EDB"/>
    <w:rsid w:val="58DA31AB"/>
    <w:rsid w:val="58DB2FF3"/>
    <w:rsid w:val="58DD2CA0"/>
    <w:rsid w:val="58F27199"/>
    <w:rsid w:val="58F5223D"/>
    <w:rsid w:val="59090EB5"/>
    <w:rsid w:val="59156413"/>
    <w:rsid w:val="59162166"/>
    <w:rsid w:val="5918021C"/>
    <w:rsid w:val="591F17FE"/>
    <w:rsid w:val="5929568E"/>
    <w:rsid w:val="59400076"/>
    <w:rsid w:val="5945637A"/>
    <w:rsid w:val="595D4081"/>
    <w:rsid w:val="59631459"/>
    <w:rsid w:val="596D4A2C"/>
    <w:rsid w:val="59750488"/>
    <w:rsid w:val="598D07A3"/>
    <w:rsid w:val="59B241EC"/>
    <w:rsid w:val="59C305C5"/>
    <w:rsid w:val="59CB1CC2"/>
    <w:rsid w:val="59D53627"/>
    <w:rsid w:val="59D87CB9"/>
    <w:rsid w:val="59DB2BF2"/>
    <w:rsid w:val="59DB6397"/>
    <w:rsid w:val="59E62820"/>
    <w:rsid w:val="59EE14E4"/>
    <w:rsid w:val="59F84792"/>
    <w:rsid w:val="59FB72BF"/>
    <w:rsid w:val="59FF5FD0"/>
    <w:rsid w:val="5A237C25"/>
    <w:rsid w:val="5A3B21E9"/>
    <w:rsid w:val="5A3D465C"/>
    <w:rsid w:val="5A4B32B7"/>
    <w:rsid w:val="5A59340E"/>
    <w:rsid w:val="5A5A0798"/>
    <w:rsid w:val="5A601E9A"/>
    <w:rsid w:val="5A636C14"/>
    <w:rsid w:val="5A764B1E"/>
    <w:rsid w:val="5A7F7AFB"/>
    <w:rsid w:val="5A8241B5"/>
    <w:rsid w:val="5A8A4832"/>
    <w:rsid w:val="5A8E687F"/>
    <w:rsid w:val="5A8F1320"/>
    <w:rsid w:val="5AA449C3"/>
    <w:rsid w:val="5AA64A76"/>
    <w:rsid w:val="5AAD50B0"/>
    <w:rsid w:val="5ACF4F7E"/>
    <w:rsid w:val="5ADE7689"/>
    <w:rsid w:val="5ADF7263"/>
    <w:rsid w:val="5AE623A0"/>
    <w:rsid w:val="5AF03C9A"/>
    <w:rsid w:val="5AF8432C"/>
    <w:rsid w:val="5B0239BF"/>
    <w:rsid w:val="5B04290E"/>
    <w:rsid w:val="5B1335B9"/>
    <w:rsid w:val="5B1909C7"/>
    <w:rsid w:val="5B1E4B86"/>
    <w:rsid w:val="5B21056E"/>
    <w:rsid w:val="5B210929"/>
    <w:rsid w:val="5B21480A"/>
    <w:rsid w:val="5B327ADB"/>
    <w:rsid w:val="5B372BFB"/>
    <w:rsid w:val="5B3E26FB"/>
    <w:rsid w:val="5B413B37"/>
    <w:rsid w:val="5B505221"/>
    <w:rsid w:val="5B53325B"/>
    <w:rsid w:val="5B5D3DE7"/>
    <w:rsid w:val="5B694AC4"/>
    <w:rsid w:val="5B774F5A"/>
    <w:rsid w:val="5B787BBA"/>
    <w:rsid w:val="5B797D4A"/>
    <w:rsid w:val="5B7B71E1"/>
    <w:rsid w:val="5B7D4553"/>
    <w:rsid w:val="5B93138D"/>
    <w:rsid w:val="5B9F52E7"/>
    <w:rsid w:val="5BA16712"/>
    <w:rsid w:val="5BB21A38"/>
    <w:rsid w:val="5BB66E8D"/>
    <w:rsid w:val="5BBF2A77"/>
    <w:rsid w:val="5BCA2A99"/>
    <w:rsid w:val="5BCF6C2D"/>
    <w:rsid w:val="5BD54BB5"/>
    <w:rsid w:val="5BD62C1B"/>
    <w:rsid w:val="5BE774D1"/>
    <w:rsid w:val="5BE85F6E"/>
    <w:rsid w:val="5BEC1C38"/>
    <w:rsid w:val="5BF05D68"/>
    <w:rsid w:val="5C032CBA"/>
    <w:rsid w:val="5C063CBA"/>
    <w:rsid w:val="5C0727C3"/>
    <w:rsid w:val="5C0A47B4"/>
    <w:rsid w:val="5C1B42CB"/>
    <w:rsid w:val="5C1E2605"/>
    <w:rsid w:val="5C284E49"/>
    <w:rsid w:val="5C29128B"/>
    <w:rsid w:val="5C31122C"/>
    <w:rsid w:val="5C316307"/>
    <w:rsid w:val="5C38391F"/>
    <w:rsid w:val="5C3C5C0E"/>
    <w:rsid w:val="5C3E7934"/>
    <w:rsid w:val="5C4412B0"/>
    <w:rsid w:val="5C451873"/>
    <w:rsid w:val="5C4D7198"/>
    <w:rsid w:val="5C4F3BE8"/>
    <w:rsid w:val="5C694931"/>
    <w:rsid w:val="5C7C5800"/>
    <w:rsid w:val="5C846314"/>
    <w:rsid w:val="5C8E1738"/>
    <w:rsid w:val="5C9078D6"/>
    <w:rsid w:val="5C970628"/>
    <w:rsid w:val="5CA5297B"/>
    <w:rsid w:val="5CB25944"/>
    <w:rsid w:val="5CB466CB"/>
    <w:rsid w:val="5CBE4706"/>
    <w:rsid w:val="5CD94DB3"/>
    <w:rsid w:val="5CDE6259"/>
    <w:rsid w:val="5D047889"/>
    <w:rsid w:val="5D0E6D04"/>
    <w:rsid w:val="5D1256CE"/>
    <w:rsid w:val="5D125B74"/>
    <w:rsid w:val="5D2A5076"/>
    <w:rsid w:val="5D3B0A6D"/>
    <w:rsid w:val="5D452C00"/>
    <w:rsid w:val="5D4A22F0"/>
    <w:rsid w:val="5D5F1DE9"/>
    <w:rsid w:val="5D746194"/>
    <w:rsid w:val="5D764CEE"/>
    <w:rsid w:val="5D79574D"/>
    <w:rsid w:val="5D7B4285"/>
    <w:rsid w:val="5D7D5C7F"/>
    <w:rsid w:val="5D7E1BB5"/>
    <w:rsid w:val="5D8E0C72"/>
    <w:rsid w:val="5D922C35"/>
    <w:rsid w:val="5D9600F5"/>
    <w:rsid w:val="5DA063B7"/>
    <w:rsid w:val="5DA1409A"/>
    <w:rsid w:val="5DB03DFD"/>
    <w:rsid w:val="5DBB7BD5"/>
    <w:rsid w:val="5DBD7141"/>
    <w:rsid w:val="5DC46EC3"/>
    <w:rsid w:val="5DC607A6"/>
    <w:rsid w:val="5DD846EA"/>
    <w:rsid w:val="5DDB69A3"/>
    <w:rsid w:val="5DE57538"/>
    <w:rsid w:val="5DE75AF3"/>
    <w:rsid w:val="5DF009A4"/>
    <w:rsid w:val="5DF015A8"/>
    <w:rsid w:val="5DFD59E5"/>
    <w:rsid w:val="5E051726"/>
    <w:rsid w:val="5E231B5D"/>
    <w:rsid w:val="5E2D4CB6"/>
    <w:rsid w:val="5E3333B5"/>
    <w:rsid w:val="5E4B16FA"/>
    <w:rsid w:val="5E4D15A5"/>
    <w:rsid w:val="5E4E3750"/>
    <w:rsid w:val="5E5C4573"/>
    <w:rsid w:val="5E715E8C"/>
    <w:rsid w:val="5E766E90"/>
    <w:rsid w:val="5E870B1C"/>
    <w:rsid w:val="5E87474A"/>
    <w:rsid w:val="5E8B740E"/>
    <w:rsid w:val="5E953BF9"/>
    <w:rsid w:val="5E9A0F1F"/>
    <w:rsid w:val="5EA028E0"/>
    <w:rsid w:val="5EA21FDC"/>
    <w:rsid w:val="5EA320C2"/>
    <w:rsid w:val="5EA4163B"/>
    <w:rsid w:val="5EB12C47"/>
    <w:rsid w:val="5EBC0CA5"/>
    <w:rsid w:val="5EBC62B1"/>
    <w:rsid w:val="5EC32A6C"/>
    <w:rsid w:val="5EE10C8D"/>
    <w:rsid w:val="5EEE3F19"/>
    <w:rsid w:val="5EEF124B"/>
    <w:rsid w:val="5EF16331"/>
    <w:rsid w:val="5EF17A51"/>
    <w:rsid w:val="5EF56D72"/>
    <w:rsid w:val="5EFD2C99"/>
    <w:rsid w:val="5EFF02EA"/>
    <w:rsid w:val="5F2C6BDC"/>
    <w:rsid w:val="5F3461D4"/>
    <w:rsid w:val="5F391F09"/>
    <w:rsid w:val="5F3D059C"/>
    <w:rsid w:val="5F3E4043"/>
    <w:rsid w:val="5F477CA1"/>
    <w:rsid w:val="5F483EA7"/>
    <w:rsid w:val="5F5C1D3D"/>
    <w:rsid w:val="5F5F1949"/>
    <w:rsid w:val="5F9035E9"/>
    <w:rsid w:val="5F994328"/>
    <w:rsid w:val="5FB52C88"/>
    <w:rsid w:val="5FBC711C"/>
    <w:rsid w:val="5FC53B36"/>
    <w:rsid w:val="5FCC4D7D"/>
    <w:rsid w:val="5FCE022F"/>
    <w:rsid w:val="5FD24D70"/>
    <w:rsid w:val="5FD84E25"/>
    <w:rsid w:val="5FE414BD"/>
    <w:rsid w:val="5FE75713"/>
    <w:rsid w:val="5FE763FE"/>
    <w:rsid w:val="5FEE6493"/>
    <w:rsid w:val="5FF7219F"/>
    <w:rsid w:val="600337E3"/>
    <w:rsid w:val="600E3FAB"/>
    <w:rsid w:val="601252E0"/>
    <w:rsid w:val="601A60B6"/>
    <w:rsid w:val="60204505"/>
    <w:rsid w:val="60240E0D"/>
    <w:rsid w:val="60275934"/>
    <w:rsid w:val="602D1D3E"/>
    <w:rsid w:val="603D2331"/>
    <w:rsid w:val="604563E1"/>
    <w:rsid w:val="604D380B"/>
    <w:rsid w:val="605D3104"/>
    <w:rsid w:val="606836D6"/>
    <w:rsid w:val="606A184D"/>
    <w:rsid w:val="606C3347"/>
    <w:rsid w:val="6082326B"/>
    <w:rsid w:val="608E4DD3"/>
    <w:rsid w:val="609B77D0"/>
    <w:rsid w:val="609E44BC"/>
    <w:rsid w:val="60B15256"/>
    <w:rsid w:val="60B82A30"/>
    <w:rsid w:val="60C54871"/>
    <w:rsid w:val="60C70223"/>
    <w:rsid w:val="60D054BE"/>
    <w:rsid w:val="60D0634D"/>
    <w:rsid w:val="60D801D1"/>
    <w:rsid w:val="60DF7561"/>
    <w:rsid w:val="60E23588"/>
    <w:rsid w:val="60EB6A8E"/>
    <w:rsid w:val="60EC07AD"/>
    <w:rsid w:val="60EF1460"/>
    <w:rsid w:val="60EF4AC1"/>
    <w:rsid w:val="60F53A65"/>
    <w:rsid w:val="60FC14FE"/>
    <w:rsid w:val="6105554A"/>
    <w:rsid w:val="61091335"/>
    <w:rsid w:val="610E43FE"/>
    <w:rsid w:val="61100044"/>
    <w:rsid w:val="6124507F"/>
    <w:rsid w:val="61371B8D"/>
    <w:rsid w:val="613A4F43"/>
    <w:rsid w:val="61446506"/>
    <w:rsid w:val="6155202D"/>
    <w:rsid w:val="61647EEF"/>
    <w:rsid w:val="616E1341"/>
    <w:rsid w:val="617B6B33"/>
    <w:rsid w:val="6186794E"/>
    <w:rsid w:val="61920DB6"/>
    <w:rsid w:val="61980248"/>
    <w:rsid w:val="619C4100"/>
    <w:rsid w:val="619D7D9C"/>
    <w:rsid w:val="61A35533"/>
    <w:rsid w:val="61BC3EFA"/>
    <w:rsid w:val="61C960D4"/>
    <w:rsid w:val="61CB2393"/>
    <w:rsid w:val="61D14B09"/>
    <w:rsid w:val="61DE18F2"/>
    <w:rsid w:val="61E078B4"/>
    <w:rsid w:val="61E138C1"/>
    <w:rsid w:val="61E300C4"/>
    <w:rsid w:val="61F64E11"/>
    <w:rsid w:val="62276A4D"/>
    <w:rsid w:val="62295352"/>
    <w:rsid w:val="62313B0B"/>
    <w:rsid w:val="623F12A7"/>
    <w:rsid w:val="624228CE"/>
    <w:rsid w:val="624A14E1"/>
    <w:rsid w:val="6277573C"/>
    <w:rsid w:val="62825EEF"/>
    <w:rsid w:val="62854B94"/>
    <w:rsid w:val="62895A80"/>
    <w:rsid w:val="628A7BEB"/>
    <w:rsid w:val="628B1891"/>
    <w:rsid w:val="628C2519"/>
    <w:rsid w:val="62911CBB"/>
    <w:rsid w:val="62A25746"/>
    <w:rsid w:val="62A97D00"/>
    <w:rsid w:val="62C51497"/>
    <w:rsid w:val="62C531E2"/>
    <w:rsid w:val="62D3401D"/>
    <w:rsid w:val="63032B20"/>
    <w:rsid w:val="63102F1B"/>
    <w:rsid w:val="63123E35"/>
    <w:rsid w:val="6327709C"/>
    <w:rsid w:val="632A5C84"/>
    <w:rsid w:val="632F0B1F"/>
    <w:rsid w:val="63415397"/>
    <w:rsid w:val="63472E65"/>
    <w:rsid w:val="63513BE2"/>
    <w:rsid w:val="63524EC0"/>
    <w:rsid w:val="63675193"/>
    <w:rsid w:val="63721199"/>
    <w:rsid w:val="63735B9F"/>
    <w:rsid w:val="63757D9B"/>
    <w:rsid w:val="637768DA"/>
    <w:rsid w:val="63832138"/>
    <w:rsid w:val="638B442C"/>
    <w:rsid w:val="639F0283"/>
    <w:rsid w:val="63AD4666"/>
    <w:rsid w:val="63AE1EC8"/>
    <w:rsid w:val="63AF1D76"/>
    <w:rsid w:val="63AF257E"/>
    <w:rsid w:val="63B554BC"/>
    <w:rsid w:val="63B6506A"/>
    <w:rsid w:val="63C138ED"/>
    <w:rsid w:val="63E3779B"/>
    <w:rsid w:val="63E97B06"/>
    <w:rsid w:val="63EC6223"/>
    <w:rsid w:val="63F64269"/>
    <w:rsid w:val="63F64F16"/>
    <w:rsid w:val="63FB3240"/>
    <w:rsid w:val="640C2F61"/>
    <w:rsid w:val="6411509B"/>
    <w:rsid w:val="641316E5"/>
    <w:rsid w:val="642B3519"/>
    <w:rsid w:val="642D7291"/>
    <w:rsid w:val="643A0B49"/>
    <w:rsid w:val="643A75D6"/>
    <w:rsid w:val="643C3FAB"/>
    <w:rsid w:val="644D0422"/>
    <w:rsid w:val="645244CF"/>
    <w:rsid w:val="64580ACC"/>
    <w:rsid w:val="645B265F"/>
    <w:rsid w:val="645B3CB7"/>
    <w:rsid w:val="646016F5"/>
    <w:rsid w:val="64640BC0"/>
    <w:rsid w:val="64777174"/>
    <w:rsid w:val="647F1A73"/>
    <w:rsid w:val="64833705"/>
    <w:rsid w:val="64856B4A"/>
    <w:rsid w:val="648A7EB8"/>
    <w:rsid w:val="64970D92"/>
    <w:rsid w:val="64AA73BB"/>
    <w:rsid w:val="64AF6212"/>
    <w:rsid w:val="64B66154"/>
    <w:rsid w:val="64BE7506"/>
    <w:rsid w:val="64C75099"/>
    <w:rsid w:val="64CA4553"/>
    <w:rsid w:val="64CC6D55"/>
    <w:rsid w:val="64D441F2"/>
    <w:rsid w:val="64D5640B"/>
    <w:rsid w:val="64DC7C61"/>
    <w:rsid w:val="64EB1F8A"/>
    <w:rsid w:val="64EE04D3"/>
    <w:rsid w:val="64F01E5D"/>
    <w:rsid w:val="64F14497"/>
    <w:rsid w:val="64F47DAF"/>
    <w:rsid w:val="651421FF"/>
    <w:rsid w:val="6518783F"/>
    <w:rsid w:val="65206A54"/>
    <w:rsid w:val="652C70D8"/>
    <w:rsid w:val="65481A51"/>
    <w:rsid w:val="65490FD0"/>
    <w:rsid w:val="65557A72"/>
    <w:rsid w:val="656D0763"/>
    <w:rsid w:val="657510AC"/>
    <w:rsid w:val="65781F83"/>
    <w:rsid w:val="65861765"/>
    <w:rsid w:val="65965345"/>
    <w:rsid w:val="659C3D07"/>
    <w:rsid w:val="659F393F"/>
    <w:rsid w:val="65A76BCF"/>
    <w:rsid w:val="65A8591D"/>
    <w:rsid w:val="65B968BD"/>
    <w:rsid w:val="65BF338E"/>
    <w:rsid w:val="65C37EAD"/>
    <w:rsid w:val="65CC75F7"/>
    <w:rsid w:val="65CE2013"/>
    <w:rsid w:val="65CF7A7E"/>
    <w:rsid w:val="65D31A54"/>
    <w:rsid w:val="65D61D48"/>
    <w:rsid w:val="65E16894"/>
    <w:rsid w:val="660F72D8"/>
    <w:rsid w:val="66106088"/>
    <w:rsid w:val="661D7800"/>
    <w:rsid w:val="66277DA6"/>
    <w:rsid w:val="66310B2C"/>
    <w:rsid w:val="66343738"/>
    <w:rsid w:val="66356DB4"/>
    <w:rsid w:val="66374762"/>
    <w:rsid w:val="663C61B6"/>
    <w:rsid w:val="66461E5B"/>
    <w:rsid w:val="66516F4F"/>
    <w:rsid w:val="66575D99"/>
    <w:rsid w:val="66665A8C"/>
    <w:rsid w:val="66690CC5"/>
    <w:rsid w:val="666C7BA0"/>
    <w:rsid w:val="669B680C"/>
    <w:rsid w:val="66B20767"/>
    <w:rsid w:val="66B2692E"/>
    <w:rsid w:val="66BB5028"/>
    <w:rsid w:val="66CC0FE3"/>
    <w:rsid w:val="66E4416C"/>
    <w:rsid w:val="66F75934"/>
    <w:rsid w:val="67085D01"/>
    <w:rsid w:val="671464E6"/>
    <w:rsid w:val="6727446C"/>
    <w:rsid w:val="672F4DCC"/>
    <w:rsid w:val="67330BCE"/>
    <w:rsid w:val="67330ECC"/>
    <w:rsid w:val="673347A6"/>
    <w:rsid w:val="673427FB"/>
    <w:rsid w:val="673C4D73"/>
    <w:rsid w:val="67451938"/>
    <w:rsid w:val="674C07D7"/>
    <w:rsid w:val="6759228F"/>
    <w:rsid w:val="67595A9A"/>
    <w:rsid w:val="67597F9E"/>
    <w:rsid w:val="675B3813"/>
    <w:rsid w:val="675E0346"/>
    <w:rsid w:val="675E047D"/>
    <w:rsid w:val="678A2935"/>
    <w:rsid w:val="67BE6FC1"/>
    <w:rsid w:val="67C40CED"/>
    <w:rsid w:val="67C83F2A"/>
    <w:rsid w:val="67C854E5"/>
    <w:rsid w:val="67CF7F96"/>
    <w:rsid w:val="67DE7F8B"/>
    <w:rsid w:val="67E01D12"/>
    <w:rsid w:val="67EB4E15"/>
    <w:rsid w:val="68083716"/>
    <w:rsid w:val="680B257F"/>
    <w:rsid w:val="680D2629"/>
    <w:rsid w:val="680E5CA1"/>
    <w:rsid w:val="68182006"/>
    <w:rsid w:val="681D7ED5"/>
    <w:rsid w:val="68246BFD"/>
    <w:rsid w:val="68264A44"/>
    <w:rsid w:val="683010FE"/>
    <w:rsid w:val="683345AF"/>
    <w:rsid w:val="683C5D05"/>
    <w:rsid w:val="68490472"/>
    <w:rsid w:val="6849385F"/>
    <w:rsid w:val="68542772"/>
    <w:rsid w:val="68625B07"/>
    <w:rsid w:val="686C0147"/>
    <w:rsid w:val="686C5281"/>
    <w:rsid w:val="68700C5C"/>
    <w:rsid w:val="6877084A"/>
    <w:rsid w:val="687B1E79"/>
    <w:rsid w:val="687C07E7"/>
    <w:rsid w:val="687C19B5"/>
    <w:rsid w:val="68936020"/>
    <w:rsid w:val="68991B2C"/>
    <w:rsid w:val="689D1B89"/>
    <w:rsid w:val="68A01E0C"/>
    <w:rsid w:val="68CB7E3E"/>
    <w:rsid w:val="68D66E01"/>
    <w:rsid w:val="68DD29DF"/>
    <w:rsid w:val="68E1064A"/>
    <w:rsid w:val="68E475C7"/>
    <w:rsid w:val="68E849E7"/>
    <w:rsid w:val="68EA7B78"/>
    <w:rsid w:val="68F465CF"/>
    <w:rsid w:val="68FC383A"/>
    <w:rsid w:val="69110934"/>
    <w:rsid w:val="69110F2F"/>
    <w:rsid w:val="69207C6F"/>
    <w:rsid w:val="69283E2B"/>
    <w:rsid w:val="69294175"/>
    <w:rsid w:val="69332DC6"/>
    <w:rsid w:val="695D4FFB"/>
    <w:rsid w:val="69606089"/>
    <w:rsid w:val="696F55C6"/>
    <w:rsid w:val="69782D5D"/>
    <w:rsid w:val="697B0A9F"/>
    <w:rsid w:val="698133CC"/>
    <w:rsid w:val="699F6EBE"/>
    <w:rsid w:val="69A709A5"/>
    <w:rsid w:val="69B06AE6"/>
    <w:rsid w:val="69B17658"/>
    <w:rsid w:val="69B85659"/>
    <w:rsid w:val="69C60A1F"/>
    <w:rsid w:val="69C91885"/>
    <w:rsid w:val="69CA4A95"/>
    <w:rsid w:val="69D21B99"/>
    <w:rsid w:val="69EC5915"/>
    <w:rsid w:val="69F02954"/>
    <w:rsid w:val="69F605C4"/>
    <w:rsid w:val="69F9276C"/>
    <w:rsid w:val="6A022BAE"/>
    <w:rsid w:val="6A0802D5"/>
    <w:rsid w:val="6A0D26F1"/>
    <w:rsid w:val="6A0E1913"/>
    <w:rsid w:val="6A0E760E"/>
    <w:rsid w:val="6A1D5AF0"/>
    <w:rsid w:val="6A265F6E"/>
    <w:rsid w:val="6A344612"/>
    <w:rsid w:val="6A3B3D8A"/>
    <w:rsid w:val="6A4E6463"/>
    <w:rsid w:val="6A5B2744"/>
    <w:rsid w:val="6A5B4233"/>
    <w:rsid w:val="6A6219BB"/>
    <w:rsid w:val="6A6316E6"/>
    <w:rsid w:val="6A680374"/>
    <w:rsid w:val="6A7203FE"/>
    <w:rsid w:val="6A724B20"/>
    <w:rsid w:val="6A741527"/>
    <w:rsid w:val="6A766B93"/>
    <w:rsid w:val="6A775D1A"/>
    <w:rsid w:val="6A875191"/>
    <w:rsid w:val="6A8D1A85"/>
    <w:rsid w:val="6A93149A"/>
    <w:rsid w:val="6AAB41CE"/>
    <w:rsid w:val="6ACF0B24"/>
    <w:rsid w:val="6AD05183"/>
    <w:rsid w:val="6AD3030D"/>
    <w:rsid w:val="6AD837CE"/>
    <w:rsid w:val="6AED3AF8"/>
    <w:rsid w:val="6AEF231B"/>
    <w:rsid w:val="6B042FAF"/>
    <w:rsid w:val="6B1572BB"/>
    <w:rsid w:val="6B290093"/>
    <w:rsid w:val="6B2B5FE9"/>
    <w:rsid w:val="6B2C4DE3"/>
    <w:rsid w:val="6B317074"/>
    <w:rsid w:val="6B345C5B"/>
    <w:rsid w:val="6B347C3F"/>
    <w:rsid w:val="6B4B2321"/>
    <w:rsid w:val="6B52287D"/>
    <w:rsid w:val="6B547B35"/>
    <w:rsid w:val="6B5E6BB9"/>
    <w:rsid w:val="6B754B17"/>
    <w:rsid w:val="6B7567CD"/>
    <w:rsid w:val="6B8B4420"/>
    <w:rsid w:val="6B996DC5"/>
    <w:rsid w:val="6BA517AF"/>
    <w:rsid w:val="6BAB6E72"/>
    <w:rsid w:val="6BB60AD5"/>
    <w:rsid w:val="6BB74B75"/>
    <w:rsid w:val="6BBB2524"/>
    <w:rsid w:val="6BC37624"/>
    <w:rsid w:val="6BCB608E"/>
    <w:rsid w:val="6BCE350F"/>
    <w:rsid w:val="6BCF21C8"/>
    <w:rsid w:val="6BEA3EFA"/>
    <w:rsid w:val="6BED7642"/>
    <w:rsid w:val="6BF6237D"/>
    <w:rsid w:val="6BF739EF"/>
    <w:rsid w:val="6BFE715B"/>
    <w:rsid w:val="6BFF53CE"/>
    <w:rsid w:val="6C006D16"/>
    <w:rsid w:val="6C07342E"/>
    <w:rsid w:val="6C0B21AE"/>
    <w:rsid w:val="6C1A73E6"/>
    <w:rsid w:val="6C2A3284"/>
    <w:rsid w:val="6C365F2C"/>
    <w:rsid w:val="6C3B4109"/>
    <w:rsid w:val="6C422B64"/>
    <w:rsid w:val="6C464196"/>
    <w:rsid w:val="6C4B1DB8"/>
    <w:rsid w:val="6C5B625A"/>
    <w:rsid w:val="6C5F3557"/>
    <w:rsid w:val="6C614E28"/>
    <w:rsid w:val="6C703F1B"/>
    <w:rsid w:val="6C774FB8"/>
    <w:rsid w:val="6C8F2627"/>
    <w:rsid w:val="6C93655D"/>
    <w:rsid w:val="6C955932"/>
    <w:rsid w:val="6C9F64B5"/>
    <w:rsid w:val="6C9F7F08"/>
    <w:rsid w:val="6CC52DD8"/>
    <w:rsid w:val="6CC67608"/>
    <w:rsid w:val="6CDE50E8"/>
    <w:rsid w:val="6CEC5623"/>
    <w:rsid w:val="6CEF1CD0"/>
    <w:rsid w:val="6CF34500"/>
    <w:rsid w:val="6CF65E2E"/>
    <w:rsid w:val="6D023FA9"/>
    <w:rsid w:val="6D080BB5"/>
    <w:rsid w:val="6D0A72D3"/>
    <w:rsid w:val="6D0E0362"/>
    <w:rsid w:val="6D0E4A56"/>
    <w:rsid w:val="6D137856"/>
    <w:rsid w:val="6D151B20"/>
    <w:rsid w:val="6D1A4ED9"/>
    <w:rsid w:val="6D1F5FFF"/>
    <w:rsid w:val="6D2856A4"/>
    <w:rsid w:val="6D35457E"/>
    <w:rsid w:val="6D357DB1"/>
    <w:rsid w:val="6D3B5B01"/>
    <w:rsid w:val="6D3E11B3"/>
    <w:rsid w:val="6D550EDC"/>
    <w:rsid w:val="6D5D5BF3"/>
    <w:rsid w:val="6D5E228E"/>
    <w:rsid w:val="6D65423A"/>
    <w:rsid w:val="6D832BCE"/>
    <w:rsid w:val="6D861127"/>
    <w:rsid w:val="6D8623AE"/>
    <w:rsid w:val="6DA55867"/>
    <w:rsid w:val="6DA560EA"/>
    <w:rsid w:val="6DA918DE"/>
    <w:rsid w:val="6DBE4DEF"/>
    <w:rsid w:val="6DC530AE"/>
    <w:rsid w:val="6DD05B6C"/>
    <w:rsid w:val="6DDF03BC"/>
    <w:rsid w:val="6DE634F9"/>
    <w:rsid w:val="6DF54322"/>
    <w:rsid w:val="6DFB21AE"/>
    <w:rsid w:val="6DFB3F5C"/>
    <w:rsid w:val="6DFC2FDD"/>
    <w:rsid w:val="6DFC6B12"/>
    <w:rsid w:val="6E007C98"/>
    <w:rsid w:val="6E02353D"/>
    <w:rsid w:val="6E204B9A"/>
    <w:rsid w:val="6E2965A6"/>
    <w:rsid w:val="6E302C11"/>
    <w:rsid w:val="6E3E4282"/>
    <w:rsid w:val="6E3E4973"/>
    <w:rsid w:val="6E434EBF"/>
    <w:rsid w:val="6E5C409F"/>
    <w:rsid w:val="6E5D0DB2"/>
    <w:rsid w:val="6E643B7D"/>
    <w:rsid w:val="6E646EF9"/>
    <w:rsid w:val="6E777ABB"/>
    <w:rsid w:val="6E7838B5"/>
    <w:rsid w:val="6E881FC8"/>
    <w:rsid w:val="6E8B1484"/>
    <w:rsid w:val="6E907D8D"/>
    <w:rsid w:val="6E91666F"/>
    <w:rsid w:val="6E9E54B3"/>
    <w:rsid w:val="6EA14181"/>
    <w:rsid w:val="6EA53068"/>
    <w:rsid w:val="6EAE0F61"/>
    <w:rsid w:val="6EB870F1"/>
    <w:rsid w:val="6EC817F4"/>
    <w:rsid w:val="6ED30A35"/>
    <w:rsid w:val="6EE82732"/>
    <w:rsid w:val="6EEB3447"/>
    <w:rsid w:val="6EEE2083"/>
    <w:rsid w:val="6EFA3DC4"/>
    <w:rsid w:val="6EFB778F"/>
    <w:rsid w:val="6EFD7B81"/>
    <w:rsid w:val="6F060E0B"/>
    <w:rsid w:val="6F227892"/>
    <w:rsid w:val="6F2614AD"/>
    <w:rsid w:val="6F27020E"/>
    <w:rsid w:val="6F2A4225"/>
    <w:rsid w:val="6F302474"/>
    <w:rsid w:val="6F362BFD"/>
    <w:rsid w:val="6F5705BE"/>
    <w:rsid w:val="6F5C645E"/>
    <w:rsid w:val="6F5E6470"/>
    <w:rsid w:val="6F70242D"/>
    <w:rsid w:val="6F7B6855"/>
    <w:rsid w:val="6F7E37CB"/>
    <w:rsid w:val="6F9522E4"/>
    <w:rsid w:val="6F9633D8"/>
    <w:rsid w:val="6FA23B2D"/>
    <w:rsid w:val="6FA40D5B"/>
    <w:rsid w:val="6FAA270C"/>
    <w:rsid w:val="6FAE5398"/>
    <w:rsid w:val="6FB163D2"/>
    <w:rsid w:val="6FC36CFC"/>
    <w:rsid w:val="6FC565D0"/>
    <w:rsid w:val="6FE86762"/>
    <w:rsid w:val="6FEC6D26"/>
    <w:rsid w:val="6FED71FD"/>
    <w:rsid w:val="6FF01A18"/>
    <w:rsid w:val="6FF51CC9"/>
    <w:rsid w:val="70126F50"/>
    <w:rsid w:val="70205308"/>
    <w:rsid w:val="70263C30"/>
    <w:rsid w:val="702E64E5"/>
    <w:rsid w:val="703A18A8"/>
    <w:rsid w:val="70404FA0"/>
    <w:rsid w:val="70453303"/>
    <w:rsid w:val="7045525E"/>
    <w:rsid w:val="70492189"/>
    <w:rsid w:val="704B2D83"/>
    <w:rsid w:val="704C2E4C"/>
    <w:rsid w:val="704C6B5B"/>
    <w:rsid w:val="70531E2E"/>
    <w:rsid w:val="705A5E7D"/>
    <w:rsid w:val="705B6F34"/>
    <w:rsid w:val="705E2B46"/>
    <w:rsid w:val="70651716"/>
    <w:rsid w:val="706A05AE"/>
    <w:rsid w:val="707153BC"/>
    <w:rsid w:val="70723275"/>
    <w:rsid w:val="707976B5"/>
    <w:rsid w:val="707E680A"/>
    <w:rsid w:val="708057EF"/>
    <w:rsid w:val="708606F2"/>
    <w:rsid w:val="708610B7"/>
    <w:rsid w:val="7089589F"/>
    <w:rsid w:val="708A240A"/>
    <w:rsid w:val="708D79F2"/>
    <w:rsid w:val="708E2E66"/>
    <w:rsid w:val="708E6222"/>
    <w:rsid w:val="709557F8"/>
    <w:rsid w:val="709C2D8A"/>
    <w:rsid w:val="70C65B6C"/>
    <w:rsid w:val="70DD2684"/>
    <w:rsid w:val="70DF0E27"/>
    <w:rsid w:val="70EE14F8"/>
    <w:rsid w:val="70EF0949"/>
    <w:rsid w:val="70F62888"/>
    <w:rsid w:val="70F71EA6"/>
    <w:rsid w:val="70F8054C"/>
    <w:rsid w:val="70FA046A"/>
    <w:rsid w:val="70FD30A5"/>
    <w:rsid w:val="70FE4F97"/>
    <w:rsid w:val="71056663"/>
    <w:rsid w:val="7121719C"/>
    <w:rsid w:val="71266954"/>
    <w:rsid w:val="712D08D1"/>
    <w:rsid w:val="712D2EC9"/>
    <w:rsid w:val="713B4B14"/>
    <w:rsid w:val="713B6A41"/>
    <w:rsid w:val="71421D81"/>
    <w:rsid w:val="714D4207"/>
    <w:rsid w:val="71507783"/>
    <w:rsid w:val="7153545E"/>
    <w:rsid w:val="7160334F"/>
    <w:rsid w:val="716A3370"/>
    <w:rsid w:val="716A7E9B"/>
    <w:rsid w:val="71764586"/>
    <w:rsid w:val="717C53B4"/>
    <w:rsid w:val="71812FCF"/>
    <w:rsid w:val="71813F83"/>
    <w:rsid w:val="718751AE"/>
    <w:rsid w:val="718A441C"/>
    <w:rsid w:val="719E47B3"/>
    <w:rsid w:val="71AA49AE"/>
    <w:rsid w:val="71C04156"/>
    <w:rsid w:val="71C07801"/>
    <w:rsid w:val="71C337BC"/>
    <w:rsid w:val="71CB1F9B"/>
    <w:rsid w:val="71DF43B5"/>
    <w:rsid w:val="71F524FC"/>
    <w:rsid w:val="71F67DB7"/>
    <w:rsid w:val="71FC1DC3"/>
    <w:rsid w:val="721206AE"/>
    <w:rsid w:val="72206EB5"/>
    <w:rsid w:val="72243ED1"/>
    <w:rsid w:val="7229553C"/>
    <w:rsid w:val="722A4E9B"/>
    <w:rsid w:val="722B234A"/>
    <w:rsid w:val="723D6584"/>
    <w:rsid w:val="723D7EC3"/>
    <w:rsid w:val="724B546C"/>
    <w:rsid w:val="72630FA0"/>
    <w:rsid w:val="728050A1"/>
    <w:rsid w:val="72893258"/>
    <w:rsid w:val="729047C5"/>
    <w:rsid w:val="72990297"/>
    <w:rsid w:val="72A84859"/>
    <w:rsid w:val="72A87228"/>
    <w:rsid w:val="72AD0644"/>
    <w:rsid w:val="72B50B88"/>
    <w:rsid w:val="72B648F6"/>
    <w:rsid w:val="72CB26E9"/>
    <w:rsid w:val="72CB6B94"/>
    <w:rsid w:val="72D2387E"/>
    <w:rsid w:val="72EC5911"/>
    <w:rsid w:val="73066052"/>
    <w:rsid w:val="731B1FC6"/>
    <w:rsid w:val="732B1961"/>
    <w:rsid w:val="732E5C04"/>
    <w:rsid w:val="73362069"/>
    <w:rsid w:val="734D525A"/>
    <w:rsid w:val="735C549D"/>
    <w:rsid w:val="736D5BC1"/>
    <w:rsid w:val="73721C0F"/>
    <w:rsid w:val="73765019"/>
    <w:rsid w:val="7389702B"/>
    <w:rsid w:val="7394646A"/>
    <w:rsid w:val="7398173F"/>
    <w:rsid w:val="73A62BBC"/>
    <w:rsid w:val="73AC2120"/>
    <w:rsid w:val="73B210F3"/>
    <w:rsid w:val="73BF4CD3"/>
    <w:rsid w:val="73C675F7"/>
    <w:rsid w:val="73CD60DD"/>
    <w:rsid w:val="73E247C0"/>
    <w:rsid w:val="740712D3"/>
    <w:rsid w:val="74087D6B"/>
    <w:rsid w:val="740D287E"/>
    <w:rsid w:val="740E3466"/>
    <w:rsid w:val="741D4CEE"/>
    <w:rsid w:val="741F2DE6"/>
    <w:rsid w:val="74255C5B"/>
    <w:rsid w:val="74267AF8"/>
    <w:rsid w:val="742967CC"/>
    <w:rsid w:val="744359E5"/>
    <w:rsid w:val="744E440C"/>
    <w:rsid w:val="74626AE3"/>
    <w:rsid w:val="746A2D1F"/>
    <w:rsid w:val="74732CDE"/>
    <w:rsid w:val="747E5161"/>
    <w:rsid w:val="748A6114"/>
    <w:rsid w:val="748E37DD"/>
    <w:rsid w:val="749018A2"/>
    <w:rsid w:val="749E04E4"/>
    <w:rsid w:val="749E6D98"/>
    <w:rsid w:val="74A45853"/>
    <w:rsid w:val="74AD024E"/>
    <w:rsid w:val="74AD3489"/>
    <w:rsid w:val="74B23035"/>
    <w:rsid w:val="74CA4688"/>
    <w:rsid w:val="74DC3843"/>
    <w:rsid w:val="74DE345F"/>
    <w:rsid w:val="74DE6ABD"/>
    <w:rsid w:val="74E80CC2"/>
    <w:rsid w:val="74F41C2A"/>
    <w:rsid w:val="74F736ED"/>
    <w:rsid w:val="75021427"/>
    <w:rsid w:val="75045DEC"/>
    <w:rsid w:val="750C09A2"/>
    <w:rsid w:val="7518696C"/>
    <w:rsid w:val="752464B7"/>
    <w:rsid w:val="752A38BD"/>
    <w:rsid w:val="752D26E3"/>
    <w:rsid w:val="752F46D7"/>
    <w:rsid w:val="753532CE"/>
    <w:rsid w:val="753C4AB3"/>
    <w:rsid w:val="753D46F5"/>
    <w:rsid w:val="75524A1E"/>
    <w:rsid w:val="75550DED"/>
    <w:rsid w:val="755745F1"/>
    <w:rsid w:val="755A4261"/>
    <w:rsid w:val="75605322"/>
    <w:rsid w:val="75631192"/>
    <w:rsid w:val="757401AE"/>
    <w:rsid w:val="75760BA8"/>
    <w:rsid w:val="757C645F"/>
    <w:rsid w:val="75822AFF"/>
    <w:rsid w:val="75874FD0"/>
    <w:rsid w:val="758771B4"/>
    <w:rsid w:val="75947FEE"/>
    <w:rsid w:val="759F0F57"/>
    <w:rsid w:val="75AA2DCF"/>
    <w:rsid w:val="75B37BEE"/>
    <w:rsid w:val="75C23FDB"/>
    <w:rsid w:val="75C9553E"/>
    <w:rsid w:val="75D80CEA"/>
    <w:rsid w:val="75E24BD4"/>
    <w:rsid w:val="75E83EC1"/>
    <w:rsid w:val="75EC3030"/>
    <w:rsid w:val="75EF6C62"/>
    <w:rsid w:val="76040264"/>
    <w:rsid w:val="76086870"/>
    <w:rsid w:val="760E15E9"/>
    <w:rsid w:val="76113221"/>
    <w:rsid w:val="7619723A"/>
    <w:rsid w:val="762A3631"/>
    <w:rsid w:val="76302185"/>
    <w:rsid w:val="76382BB8"/>
    <w:rsid w:val="763D4B99"/>
    <w:rsid w:val="763F46EA"/>
    <w:rsid w:val="764A7981"/>
    <w:rsid w:val="764D3192"/>
    <w:rsid w:val="767D7ABD"/>
    <w:rsid w:val="76867C43"/>
    <w:rsid w:val="76916E59"/>
    <w:rsid w:val="769856A5"/>
    <w:rsid w:val="76A62DF9"/>
    <w:rsid w:val="76AD0EED"/>
    <w:rsid w:val="76AF0DF6"/>
    <w:rsid w:val="76B953A4"/>
    <w:rsid w:val="76D40628"/>
    <w:rsid w:val="76E32D2B"/>
    <w:rsid w:val="76FA4901"/>
    <w:rsid w:val="77170059"/>
    <w:rsid w:val="77185800"/>
    <w:rsid w:val="771B11CB"/>
    <w:rsid w:val="772A0666"/>
    <w:rsid w:val="7730316B"/>
    <w:rsid w:val="7734363C"/>
    <w:rsid w:val="7754553F"/>
    <w:rsid w:val="775636D6"/>
    <w:rsid w:val="77581E0C"/>
    <w:rsid w:val="77601DD7"/>
    <w:rsid w:val="7768467B"/>
    <w:rsid w:val="776E39F1"/>
    <w:rsid w:val="777C57C2"/>
    <w:rsid w:val="77847B12"/>
    <w:rsid w:val="7791087F"/>
    <w:rsid w:val="779F7A8D"/>
    <w:rsid w:val="77AA324D"/>
    <w:rsid w:val="77AA36A2"/>
    <w:rsid w:val="77B1120E"/>
    <w:rsid w:val="77B229E2"/>
    <w:rsid w:val="77BE6726"/>
    <w:rsid w:val="77C17FC5"/>
    <w:rsid w:val="780008E1"/>
    <w:rsid w:val="78030F61"/>
    <w:rsid w:val="7804276A"/>
    <w:rsid w:val="78070135"/>
    <w:rsid w:val="780A371A"/>
    <w:rsid w:val="781064D2"/>
    <w:rsid w:val="78206551"/>
    <w:rsid w:val="78207845"/>
    <w:rsid w:val="782B0F7B"/>
    <w:rsid w:val="782C74F8"/>
    <w:rsid w:val="783D4C08"/>
    <w:rsid w:val="784B5B84"/>
    <w:rsid w:val="784E2652"/>
    <w:rsid w:val="785119AF"/>
    <w:rsid w:val="78663703"/>
    <w:rsid w:val="78686040"/>
    <w:rsid w:val="786A2F57"/>
    <w:rsid w:val="786B3787"/>
    <w:rsid w:val="787241D9"/>
    <w:rsid w:val="78791148"/>
    <w:rsid w:val="788D6475"/>
    <w:rsid w:val="78934C84"/>
    <w:rsid w:val="78A1562B"/>
    <w:rsid w:val="78A47E89"/>
    <w:rsid w:val="78A974C5"/>
    <w:rsid w:val="78B425FE"/>
    <w:rsid w:val="78C850D4"/>
    <w:rsid w:val="78C86828"/>
    <w:rsid w:val="78D61716"/>
    <w:rsid w:val="78E77A3B"/>
    <w:rsid w:val="78EC72C3"/>
    <w:rsid w:val="78ED461C"/>
    <w:rsid w:val="78F14FF4"/>
    <w:rsid w:val="78FE48DC"/>
    <w:rsid w:val="79070592"/>
    <w:rsid w:val="790F31FE"/>
    <w:rsid w:val="790F60F6"/>
    <w:rsid w:val="791800B8"/>
    <w:rsid w:val="791B3704"/>
    <w:rsid w:val="792415EC"/>
    <w:rsid w:val="79246A5D"/>
    <w:rsid w:val="79294073"/>
    <w:rsid w:val="7946777A"/>
    <w:rsid w:val="79586B8B"/>
    <w:rsid w:val="795907CC"/>
    <w:rsid w:val="79626D8A"/>
    <w:rsid w:val="79777C57"/>
    <w:rsid w:val="79830157"/>
    <w:rsid w:val="798A4BD6"/>
    <w:rsid w:val="798C7C00"/>
    <w:rsid w:val="798D2979"/>
    <w:rsid w:val="799A0ACD"/>
    <w:rsid w:val="79B003C4"/>
    <w:rsid w:val="79B416AE"/>
    <w:rsid w:val="79BC076D"/>
    <w:rsid w:val="79C072EB"/>
    <w:rsid w:val="79C14601"/>
    <w:rsid w:val="79C26034"/>
    <w:rsid w:val="79CA6752"/>
    <w:rsid w:val="79D519B4"/>
    <w:rsid w:val="79DB3FB6"/>
    <w:rsid w:val="79E35790"/>
    <w:rsid w:val="79E37328"/>
    <w:rsid w:val="79EC364C"/>
    <w:rsid w:val="79EE5915"/>
    <w:rsid w:val="79FC52E4"/>
    <w:rsid w:val="7A08100E"/>
    <w:rsid w:val="7A0C72AB"/>
    <w:rsid w:val="7A113F66"/>
    <w:rsid w:val="7A1A5D2B"/>
    <w:rsid w:val="7A2168B6"/>
    <w:rsid w:val="7A267DBF"/>
    <w:rsid w:val="7A2D1B4D"/>
    <w:rsid w:val="7A2F7512"/>
    <w:rsid w:val="7A3E5CFE"/>
    <w:rsid w:val="7A3F07D1"/>
    <w:rsid w:val="7A4546B0"/>
    <w:rsid w:val="7A4F66E9"/>
    <w:rsid w:val="7A6D2E14"/>
    <w:rsid w:val="7A6F3981"/>
    <w:rsid w:val="7A731583"/>
    <w:rsid w:val="7A7E0ED4"/>
    <w:rsid w:val="7A8379D7"/>
    <w:rsid w:val="7A857D35"/>
    <w:rsid w:val="7A8F1874"/>
    <w:rsid w:val="7AA97303"/>
    <w:rsid w:val="7AB648A3"/>
    <w:rsid w:val="7ABF4BFD"/>
    <w:rsid w:val="7AC0769A"/>
    <w:rsid w:val="7AC82819"/>
    <w:rsid w:val="7ACF12A2"/>
    <w:rsid w:val="7AD466AB"/>
    <w:rsid w:val="7AD67875"/>
    <w:rsid w:val="7AD90925"/>
    <w:rsid w:val="7AD95519"/>
    <w:rsid w:val="7ADC2C51"/>
    <w:rsid w:val="7AE7470A"/>
    <w:rsid w:val="7AF10E75"/>
    <w:rsid w:val="7AF2471D"/>
    <w:rsid w:val="7B036367"/>
    <w:rsid w:val="7B0C796E"/>
    <w:rsid w:val="7B234AF2"/>
    <w:rsid w:val="7B2A766C"/>
    <w:rsid w:val="7B3E6227"/>
    <w:rsid w:val="7B5613F0"/>
    <w:rsid w:val="7B5B5708"/>
    <w:rsid w:val="7B6230E2"/>
    <w:rsid w:val="7B6B6949"/>
    <w:rsid w:val="7B766E99"/>
    <w:rsid w:val="7B8D77D6"/>
    <w:rsid w:val="7B9558E8"/>
    <w:rsid w:val="7B986026"/>
    <w:rsid w:val="7B9B7D1F"/>
    <w:rsid w:val="7BAB328E"/>
    <w:rsid w:val="7BAF09E4"/>
    <w:rsid w:val="7BB56A2E"/>
    <w:rsid w:val="7BBC657E"/>
    <w:rsid w:val="7BBE16E0"/>
    <w:rsid w:val="7BC41E5B"/>
    <w:rsid w:val="7BC42FA2"/>
    <w:rsid w:val="7BD53FAA"/>
    <w:rsid w:val="7BEA2DCB"/>
    <w:rsid w:val="7BFF2C50"/>
    <w:rsid w:val="7C0248BF"/>
    <w:rsid w:val="7C0531AF"/>
    <w:rsid w:val="7C093617"/>
    <w:rsid w:val="7C0D16EC"/>
    <w:rsid w:val="7C2015AF"/>
    <w:rsid w:val="7C260578"/>
    <w:rsid w:val="7C301F71"/>
    <w:rsid w:val="7C327358"/>
    <w:rsid w:val="7C3945CD"/>
    <w:rsid w:val="7C514665"/>
    <w:rsid w:val="7C5B3CF3"/>
    <w:rsid w:val="7C6163D3"/>
    <w:rsid w:val="7C753763"/>
    <w:rsid w:val="7C7830A0"/>
    <w:rsid w:val="7C7F1203"/>
    <w:rsid w:val="7C861233"/>
    <w:rsid w:val="7C86358B"/>
    <w:rsid w:val="7CA424CB"/>
    <w:rsid w:val="7CBB0B9C"/>
    <w:rsid w:val="7CC55E61"/>
    <w:rsid w:val="7CD107B0"/>
    <w:rsid w:val="7CD31D2E"/>
    <w:rsid w:val="7CDB22DD"/>
    <w:rsid w:val="7CED167C"/>
    <w:rsid w:val="7CF91FAF"/>
    <w:rsid w:val="7CFA19F6"/>
    <w:rsid w:val="7CFC4CE4"/>
    <w:rsid w:val="7D0F532E"/>
    <w:rsid w:val="7D1402B5"/>
    <w:rsid w:val="7D232704"/>
    <w:rsid w:val="7D2E6B63"/>
    <w:rsid w:val="7D330ED8"/>
    <w:rsid w:val="7D397B53"/>
    <w:rsid w:val="7D47754B"/>
    <w:rsid w:val="7D4C1310"/>
    <w:rsid w:val="7D566C4C"/>
    <w:rsid w:val="7D575434"/>
    <w:rsid w:val="7D5C158D"/>
    <w:rsid w:val="7D873047"/>
    <w:rsid w:val="7D87580C"/>
    <w:rsid w:val="7D8C4A94"/>
    <w:rsid w:val="7D8C7B60"/>
    <w:rsid w:val="7D9417A7"/>
    <w:rsid w:val="7D9D0247"/>
    <w:rsid w:val="7DA27195"/>
    <w:rsid w:val="7DA31D3A"/>
    <w:rsid w:val="7DA84B9B"/>
    <w:rsid w:val="7DB041C0"/>
    <w:rsid w:val="7DB34F6D"/>
    <w:rsid w:val="7DB701D1"/>
    <w:rsid w:val="7DC5124A"/>
    <w:rsid w:val="7DDF73F6"/>
    <w:rsid w:val="7DF1439D"/>
    <w:rsid w:val="7DF2227D"/>
    <w:rsid w:val="7DF47C83"/>
    <w:rsid w:val="7E08440D"/>
    <w:rsid w:val="7E0A4EFF"/>
    <w:rsid w:val="7E19605A"/>
    <w:rsid w:val="7E1E7F1F"/>
    <w:rsid w:val="7E257BD8"/>
    <w:rsid w:val="7E28328D"/>
    <w:rsid w:val="7E4D25B2"/>
    <w:rsid w:val="7E4F60E7"/>
    <w:rsid w:val="7E503552"/>
    <w:rsid w:val="7E5B0325"/>
    <w:rsid w:val="7E615D10"/>
    <w:rsid w:val="7E662EF1"/>
    <w:rsid w:val="7E6C60EF"/>
    <w:rsid w:val="7E6E35D3"/>
    <w:rsid w:val="7E722B42"/>
    <w:rsid w:val="7E74766B"/>
    <w:rsid w:val="7E823789"/>
    <w:rsid w:val="7E8B4E88"/>
    <w:rsid w:val="7E9A1C29"/>
    <w:rsid w:val="7EB622D3"/>
    <w:rsid w:val="7EC365FC"/>
    <w:rsid w:val="7EC503C4"/>
    <w:rsid w:val="7ECD1B01"/>
    <w:rsid w:val="7ED33C84"/>
    <w:rsid w:val="7EDA006E"/>
    <w:rsid w:val="7EDF2A10"/>
    <w:rsid w:val="7EE546B2"/>
    <w:rsid w:val="7EEA6053"/>
    <w:rsid w:val="7EF77B5D"/>
    <w:rsid w:val="7EF85566"/>
    <w:rsid w:val="7F01339C"/>
    <w:rsid w:val="7F035CA5"/>
    <w:rsid w:val="7F06150E"/>
    <w:rsid w:val="7F0A4E60"/>
    <w:rsid w:val="7F11728C"/>
    <w:rsid w:val="7F180908"/>
    <w:rsid w:val="7F191F8E"/>
    <w:rsid w:val="7F1B0882"/>
    <w:rsid w:val="7F2208E4"/>
    <w:rsid w:val="7F3367E2"/>
    <w:rsid w:val="7F3E10B2"/>
    <w:rsid w:val="7F427191"/>
    <w:rsid w:val="7F477013"/>
    <w:rsid w:val="7F4C205B"/>
    <w:rsid w:val="7F522C51"/>
    <w:rsid w:val="7F5237DF"/>
    <w:rsid w:val="7F651B7D"/>
    <w:rsid w:val="7F6B22CE"/>
    <w:rsid w:val="7F6F617E"/>
    <w:rsid w:val="7F8A51B5"/>
    <w:rsid w:val="7F9441A2"/>
    <w:rsid w:val="7F9D4539"/>
    <w:rsid w:val="7F9D6925"/>
    <w:rsid w:val="7F9E1E32"/>
    <w:rsid w:val="7FAE51BB"/>
    <w:rsid w:val="7FBB65B0"/>
    <w:rsid w:val="7FBE555F"/>
    <w:rsid w:val="7FDB29B2"/>
    <w:rsid w:val="7FE472EA"/>
    <w:rsid w:val="7FE47DF8"/>
    <w:rsid w:val="7FEB4059"/>
    <w:rsid w:val="7FEE3395"/>
    <w:rsid w:val="7FEE56CF"/>
    <w:rsid w:val="7FF35F8F"/>
    <w:rsid w:val="7FF60B82"/>
    <w:rsid w:val="7FF87AFA"/>
    <w:rsid w:val="7FFC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spacing w:before="340" w:after="330" w:line="578" w:lineRule="auto"/>
      <w:outlineLvl w:val="0"/>
    </w:pPr>
    <w:rPr>
      <w:bCs/>
      <w:kern w:val="44"/>
      <w:sz w:val="44"/>
      <w:szCs w:val="44"/>
    </w:rPr>
  </w:style>
  <w:style w:type="paragraph" w:styleId="3">
    <w:name w:val="heading 2"/>
    <w:basedOn w:val="1"/>
    <w:next w:val="1"/>
    <w:autoRedefine/>
    <w:qFormat/>
    <w:uiPriority w:val="0"/>
    <w:pPr>
      <w:keepNext/>
      <w:keepLines/>
      <w:spacing w:before="260" w:after="260"/>
      <w:contextualSpacing/>
      <w:outlineLvl w:val="1"/>
    </w:pPr>
    <w:rPr>
      <w:rFonts w:ascii="宋体"/>
      <w:szCs w:val="28"/>
    </w:rPr>
  </w:style>
  <w:style w:type="paragraph" w:styleId="4">
    <w:name w:val="heading 3"/>
    <w:basedOn w:val="1"/>
    <w:next w:val="1"/>
    <w:autoRedefine/>
    <w:qFormat/>
    <w:uiPriority w:val="0"/>
    <w:pPr>
      <w:adjustRightInd w:val="0"/>
      <w:snapToGrid w:val="0"/>
      <w:spacing w:line="500" w:lineRule="exact"/>
      <w:ind w:left="-88" w:leftChars="-42"/>
      <w:jc w:val="center"/>
      <w:outlineLvl w:val="2"/>
    </w:pPr>
    <w:rPr>
      <w:rFonts w:ascii="仿宋_GB2312" w:hAnsi="宋体"/>
      <w:b/>
      <w:sz w:val="32"/>
      <w:szCs w:val="32"/>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firstLineChars="200"/>
    </w:pPr>
  </w:style>
  <w:style w:type="paragraph" w:styleId="6">
    <w:name w:val="index 5"/>
    <w:basedOn w:val="1"/>
    <w:next w:val="1"/>
    <w:autoRedefine/>
    <w:unhideWhenUsed/>
    <w:qFormat/>
    <w:uiPriority w:val="99"/>
    <w:pPr>
      <w:ind w:left="1680"/>
    </w:pPr>
  </w:style>
  <w:style w:type="paragraph" w:styleId="7">
    <w:name w:val="toa heading"/>
    <w:basedOn w:val="1"/>
    <w:next w:val="1"/>
    <w:autoRedefine/>
    <w:semiHidden/>
    <w:qFormat/>
    <w:uiPriority w:val="99"/>
    <w:pPr>
      <w:spacing w:before="120"/>
    </w:pPr>
    <w:rPr>
      <w:rFonts w:ascii="Arial" w:hAnsi="Arial" w:cs="Arial"/>
      <w:sz w:val="24"/>
      <w:szCs w:val="24"/>
    </w:rPr>
  </w:style>
  <w:style w:type="paragraph" w:styleId="8">
    <w:name w:val="annotation text"/>
    <w:basedOn w:val="1"/>
    <w:autoRedefine/>
    <w:unhideWhenUsed/>
    <w:qFormat/>
    <w:uiPriority w:val="99"/>
    <w:rPr>
      <w:rFonts w:cs="Times New Roman"/>
    </w:rPr>
  </w:style>
  <w:style w:type="paragraph" w:styleId="9">
    <w:name w:val="index 6"/>
    <w:basedOn w:val="1"/>
    <w:next w:val="1"/>
    <w:autoRedefine/>
    <w:qFormat/>
    <w:uiPriority w:val="99"/>
    <w:pPr>
      <w:ind w:left="2100"/>
    </w:pPr>
  </w:style>
  <w:style w:type="paragraph" w:styleId="10">
    <w:name w:val="Body Text 3"/>
    <w:basedOn w:val="1"/>
    <w:next w:val="1"/>
    <w:autoRedefine/>
    <w:qFormat/>
    <w:uiPriority w:val="0"/>
    <w:pPr>
      <w:spacing w:after="120" w:line="540" w:lineRule="exact"/>
      <w:ind w:firstLine="200" w:firstLineChars="200"/>
    </w:pPr>
    <w:rPr>
      <w:rFonts w:eastAsia="仿宋_GB2312"/>
      <w:sz w:val="16"/>
      <w:szCs w:val="16"/>
    </w:rPr>
  </w:style>
  <w:style w:type="paragraph" w:styleId="11">
    <w:name w:val="List Bullet 3"/>
    <w:basedOn w:val="1"/>
    <w:autoRedefine/>
    <w:qFormat/>
    <w:uiPriority w:val="0"/>
    <w:pPr>
      <w:numPr>
        <w:ilvl w:val="0"/>
        <w:numId w:val="1"/>
      </w:numPr>
    </w:pPr>
  </w:style>
  <w:style w:type="paragraph" w:styleId="12">
    <w:name w:val="Body Text"/>
    <w:basedOn w:val="1"/>
    <w:next w:val="1"/>
    <w:autoRedefine/>
    <w:qFormat/>
    <w:uiPriority w:val="0"/>
    <w:pPr>
      <w:widowControl/>
      <w:jc w:val="left"/>
    </w:pPr>
    <w:rPr>
      <w:rFonts w:ascii="Times New Roman" w:hAnsi="Times New Roman"/>
      <w:kern w:val="0"/>
    </w:rPr>
  </w:style>
  <w:style w:type="paragraph" w:styleId="13">
    <w:name w:val="Body Text Indent"/>
    <w:basedOn w:val="1"/>
    <w:next w:val="14"/>
    <w:autoRedefine/>
    <w:semiHidden/>
    <w:qFormat/>
    <w:uiPriority w:val="99"/>
    <w:pPr>
      <w:spacing w:after="120"/>
      <w:ind w:left="420" w:leftChars="200"/>
    </w:pPr>
  </w:style>
  <w:style w:type="paragraph" w:styleId="14">
    <w:name w:val="Body Text First Indent"/>
    <w:basedOn w:val="12"/>
    <w:next w:val="1"/>
    <w:autoRedefine/>
    <w:qFormat/>
    <w:uiPriority w:val="0"/>
    <w:pPr>
      <w:spacing w:line="540" w:lineRule="exact"/>
      <w:ind w:firstLine="420" w:firstLineChars="100"/>
    </w:pPr>
    <w:rPr>
      <w:rFonts w:eastAsia="仿宋_GB2312"/>
      <w:sz w:val="28"/>
      <w:szCs w:val="24"/>
    </w:rPr>
  </w:style>
  <w:style w:type="paragraph" w:styleId="15">
    <w:name w:val="toc 3"/>
    <w:basedOn w:val="1"/>
    <w:next w:val="1"/>
    <w:autoRedefine/>
    <w:unhideWhenUsed/>
    <w:qFormat/>
    <w:uiPriority w:val="39"/>
    <w:pPr>
      <w:ind w:left="840" w:leftChars="400"/>
    </w:pPr>
  </w:style>
  <w:style w:type="paragraph" w:styleId="16">
    <w:name w:val="Plain Text"/>
    <w:basedOn w:val="1"/>
    <w:autoRedefine/>
    <w:qFormat/>
    <w:uiPriority w:val="0"/>
    <w:rPr>
      <w:rFonts w:ascii="宋体" w:hAnsi="宋体"/>
    </w:rPr>
  </w:style>
  <w:style w:type="paragraph" w:styleId="17">
    <w:name w:val="endnote text"/>
    <w:basedOn w:val="18"/>
    <w:autoRedefine/>
    <w:qFormat/>
    <w:uiPriority w:val="0"/>
    <w:pPr>
      <w:snapToGrid w:val="0"/>
      <w:jc w:val="left"/>
    </w:pPr>
    <w:rPr>
      <w:kern w:val="0"/>
      <w:sz w:val="24"/>
      <w:szCs w:val="24"/>
    </w:rPr>
  </w:style>
  <w:style w:type="paragraph" w:customStyle="1" w:styleId="18">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Balloon Text"/>
    <w:basedOn w:val="1"/>
    <w:link w:val="150"/>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link w:val="15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tabs>
        <w:tab w:val="right" w:leader="dot" w:pos="8222"/>
      </w:tabs>
      <w:spacing w:line="440" w:lineRule="exact"/>
      <w:ind w:right="231" w:rightChars="110"/>
    </w:pPr>
    <w:rPr>
      <w:sz w:val="28"/>
    </w:rPr>
  </w:style>
  <w:style w:type="paragraph" w:styleId="23">
    <w:name w:val="Subtitle"/>
    <w:basedOn w:val="1"/>
    <w:next w:val="1"/>
    <w:link w:val="184"/>
    <w:autoRedefine/>
    <w:qFormat/>
    <w:uiPriority w:val="0"/>
    <w:pPr>
      <w:spacing w:before="240" w:after="60" w:line="312" w:lineRule="auto"/>
      <w:jc w:val="center"/>
      <w:outlineLvl w:val="1"/>
    </w:pPr>
    <w:rPr>
      <w:rFonts w:ascii="Arial" w:hAnsi="Arial"/>
      <w:b/>
      <w:kern w:val="28"/>
      <w:sz w:val="32"/>
    </w:rPr>
  </w:style>
  <w:style w:type="paragraph" w:styleId="24">
    <w:name w:val="List Number 5"/>
    <w:basedOn w:val="1"/>
    <w:autoRedefine/>
    <w:qFormat/>
    <w:uiPriority w:val="0"/>
    <w:pPr>
      <w:numPr>
        <w:ilvl w:val="0"/>
        <w:numId w:val="2"/>
      </w:numPr>
    </w:pPr>
  </w:style>
  <w:style w:type="paragraph" w:styleId="25">
    <w:name w:val="footnote text"/>
    <w:basedOn w:val="1"/>
    <w:next w:val="6"/>
    <w:autoRedefine/>
    <w:qFormat/>
    <w:uiPriority w:val="0"/>
    <w:pPr>
      <w:snapToGrid w:val="0"/>
    </w:pPr>
    <w:rPr>
      <w:sz w:val="18"/>
    </w:rPr>
  </w:style>
  <w:style w:type="paragraph" w:styleId="26">
    <w:name w:val="toc 2"/>
    <w:basedOn w:val="1"/>
    <w:next w:val="1"/>
    <w:autoRedefine/>
    <w:qFormat/>
    <w:uiPriority w:val="0"/>
    <w:pPr>
      <w:ind w:left="420" w:leftChars="200"/>
    </w:pPr>
  </w:style>
  <w:style w:type="paragraph" w:styleId="27">
    <w:name w:val="Body Text 2"/>
    <w:basedOn w:val="1"/>
    <w:autoRedefine/>
    <w:qFormat/>
    <w:uiPriority w:val="0"/>
    <w:rPr>
      <w:rFonts w:ascii="楷体_GB2312" w:hAnsi="Copperplate Gothic Bold" w:eastAsia="楷体_GB2312"/>
      <w:sz w:val="28"/>
    </w:rPr>
  </w:style>
  <w:style w:type="paragraph" w:styleId="28">
    <w:name w:val="Normal (Web)"/>
    <w:basedOn w:val="1"/>
    <w:next w:val="1"/>
    <w:autoRedefine/>
    <w:qFormat/>
    <w:uiPriority w:val="0"/>
    <w:pPr>
      <w:widowControl/>
      <w:spacing w:before="100" w:beforeAutospacing="1" w:after="100" w:afterAutospacing="1"/>
      <w:jc w:val="left"/>
    </w:pPr>
    <w:rPr>
      <w:rFonts w:ascii="宋体" w:hAnsi="宋体"/>
      <w:kern w:val="0"/>
      <w:sz w:val="24"/>
    </w:rPr>
  </w:style>
  <w:style w:type="paragraph" w:styleId="29">
    <w:name w:val="Title"/>
    <w:basedOn w:val="1"/>
    <w:next w:val="1"/>
    <w:link w:val="183"/>
    <w:autoRedefine/>
    <w:qFormat/>
    <w:uiPriority w:val="10"/>
    <w:pPr>
      <w:spacing w:before="60" w:after="60"/>
      <w:jc w:val="center"/>
      <w:outlineLvl w:val="0"/>
    </w:pPr>
    <w:rPr>
      <w:rFonts w:ascii="Cambria" w:hAnsi="Cambria" w:cs="Times New Roman"/>
      <w:b/>
      <w:bCs/>
      <w:szCs w:val="32"/>
    </w:rPr>
  </w:style>
  <w:style w:type="paragraph" w:styleId="30">
    <w:name w:val="Body Text First Indent 2"/>
    <w:basedOn w:val="13"/>
    <w:next w:val="13"/>
    <w:autoRedefine/>
    <w:qFormat/>
    <w:uiPriority w:val="99"/>
    <w:pPr>
      <w:ind w:firstLine="420" w:firstLineChars="200"/>
    </w:p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b/>
      <w:bCs/>
    </w:rPr>
  </w:style>
  <w:style w:type="character" w:styleId="35">
    <w:name w:val="endnote reference"/>
    <w:autoRedefine/>
    <w:qFormat/>
    <w:uiPriority w:val="0"/>
    <w:rPr>
      <w:rFonts w:ascii="Calibri" w:hAnsi="Calibri" w:eastAsia="宋体" w:cs="Times New Roman"/>
      <w:vertAlign w:val="superscript"/>
    </w:rPr>
  </w:style>
  <w:style w:type="character" w:styleId="36">
    <w:name w:val="page number"/>
    <w:basedOn w:val="33"/>
    <w:autoRedefine/>
    <w:qFormat/>
    <w:uiPriority w:val="99"/>
    <w:rPr>
      <w:rFonts w:cs="Times New Roman"/>
    </w:rPr>
  </w:style>
  <w:style w:type="character" w:styleId="37">
    <w:name w:val="FollowedHyperlink"/>
    <w:basedOn w:val="33"/>
    <w:autoRedefine/>
    <w:qFormat/>
    <w:uiPriority w:val="0"/>
    <w:rPr>
      <w:color w:val="666666"/>
      <w:u w:val="none"/>
    </w:rPr>
  </w:style>
  <w:style w:type="character" w:styleId="38">
    <w:name w:val="Emphasis"/>
    <w:basedOn w:val="33"/>
    <w:qFormat/>
    <w:uiPriority w:val="0"/>
    <w:rPr>
      <w:i/>
    </w:rPr>
  </w:style>
  <w:style w:type="character" w:styleId="39">
    <w:name w:val="Hyperlink"/>
    <w:basedOn w:val="33"/>
    <w:autoRedefine/>
    <w:qFormat/>
    <w:uiPriority w:val="99"/>
    <w:rPr>
      <w:color w:val="0000FF"/>
      <w:u w:val="single"/>
    </w:rPr>
  </w:style>
  <w:style w:type="character" w:styleId="40">
    <w:name w:val="HTML Sample"/>
    <w:basedOn w:val="33"/>
    <w:autoRedefine/>
    <w:qFormat/>
    <w:uiPriority w:val="0"/>
    <w:rPr>
      <w:rFonts w:ascii="Courier New" w:hAnsi="Courier New"/>
    </w:rPr>
  </w:style>
  <w:style w:type="paragraph" w:customStyle="1" w:styleId="41">
    <w:name w:val="Char"/>
    <w:basedOn w:val="1"/>
    <w:autoRedefine/>
    <w:qFormat/>
    <w:uiPriority w:val="0"/>
    <w:rPr>
      <w:szCs w:val="21"/>
    </w:rPr>
  </w:style>
  <w:style w:type="paragraph" w:customStyle="1" w:styleId="4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3">
    <w:name w:val="章标题"/>
    <w:basedOn w:val="1"/>
    <w:next w:val="44"/>
    <w:autoRedefine/>
    <w:qFormat/>
    <w:uiPriority w:val="0"/>
    <w:pPr>
      <w:widowControl/>
      <w:spacing w:before="158" w:after="153" w:line="323" w:lineRule="atLeast"/>
      <w:jc w:val="center"/>
      <w:textAlignment w:val="baseline"/>
    </w:pPr>
    <w:rPr>
      <w:rFonts w:ascii="Arial" w:eastAsia="黑体"/>
      <w:color w:val="000000"/>
      <w:kern w:val="0"/>
      <w:sz w:val="31"/>
    </w:rPr>
  </w:style>
  <w:style w:type="paragraph" w:customStyle="1" w:styleId="44">
    <w:name w:val="段"/>
    <w:next w:val="1"/>
    <w:autoRedefine/>
    <w:qFormat/>
    <w:uiPriority w:val="0"/>
    <w:pPr>
      <w:autoSpaceDE w:val="0"/>
      <w:autoSpaceDN w:val="0"/>
      <w:spacing w:before="120" w:after="120" w:line="360" w:lineRule="auto"/>
      <w:ind w:left="720" w:firstLine="200" w:firstLineChars="200"/>
      <w:jc w:val="both"/>
    </w:pPr>
    <w:rPr>
      <w:rFonts w:ascii="宋体" w:hAnsi="Times New Roman" w:eastAsia="宋体" w:cs="宋体"/>
      <w:sz w:val="21"/>
      <w:szCs w:val="21"/>
      <w:lang w:val="en-US" w:eastAsia="zh-CN" w:bidi="ar-SA"/>
    </w:rPr>
  </w:style>
  <w:style w:type="paragraph" w:customStyle="1" w:styleId="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2_0_0"/>
    <w:basedOn w:val="47"/>
    <w:autoRedefine/>
    <w:qFormat/>
    <w:uiPriority w:val="0"/>
    <w:rPr>
      <w:rFonts w:ascii="Calibri" w:hAnsi="Calibri"/>
    </w:rPr>
  </w:style>
  <w:style w:type="paragraph" w:customStyle="1" w:styleId="47">
    <w:name w:val="正文_3_0"/>
    <w:basedOn w:val="48"/>
    <w:next w:val="51"/>
    <w:autoRedefine/>
    <w:qFormat/>
    <w:uiPriority w:val="0"/>
  </w:style>
  <w:style w:type="paragraph" w:customStyle="1" w:styleId="48">
    <w:name w:val="正文_4_0"/>
    <w:next w:val="4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TOAHeading"/>
    <w:basedOn w:val="50"/>
    <w:next w:val="48"/>
    <w:autoRedefine/>
    <w:qFormat/>
    <w:uiPriority w:val="0"/>
    <w:pPr>
      <w:spacing w:before="120"/>
      <w:textAlignment w:val="baseline"/>
    </w:pPr>
    <w:rPr>
      <w:rFonts w:ascii="Cambria" w:hAnsi="Cambria"/>
      <w:szCs w:val="22"/>
    </w:rPr>
  </w:style>
  <w:style w:type="paragraph" w:customStyle="1" w:styleId="50">
    <w:name w:val="正文_4_0_0"/>
    <w:next w:val="4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引文目录标题_0_0_1"/>
    <w:basedOn w:val="47"/>
    <w:next w:val="52"/>
    <w:autoRedefine/>
    <w:unhideWhenUsed/>
    <w:qFormat/>
    <w:uiPriority w:val="99"/>
    <w:pPr>
      <w:spacing w:before="120" w:after="100" w:afterAutospacing="1"/>
    </w:pPr>
    <w:rPr>
      <w:rFonts w:ascii="Arial" w:hAnsi="Arial" w:cs="Arial"/>
      <w:sz w:val="24"/>
      <w:szCs w:val="24"/>
    </w:rPr>
  </w:style>
  <w:style w:type="paragraph" w:customStyle="1" w:styleId="52">
    <w:name w:val="正文_1_0_2"/>
    <w:next w:val="5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1_0"/>
    <w:basedOn w:val="54"/>
    <w:autoRedefine/>
    <w:qFormat/>
    <w:uiPriority w:val="0"/>
    <w:rPr>
      <w:rFonts w:ascii="Times New Roman" w:hAnsi="Times New Roman" w:eastAsia="宋体"/>
    </w:rPr>
  </w:style>
  <w:style w:type="paragraph" w:customStyle="1" w:styleId="54">
    <w:name w:val="正文_2"/>
    <w:basedOn w:val="55"/>
    <w:autoRedefine/>
    <w:qFormat/>
    <w:uiPriority w:val="0"/>
    <w:rPr>
      <w:rFonts w:ascii="Calibri" w:hAnsi="Calibri"/>
      <w:sz w:val="21"/>
      <w:szCs w:val="22"/>
    </w:rPr>
  </w:style>
  <w:style w:type="paragraph" w:customStyle="1" w:styleId="55">
    <w:name w:val="正文_4"/>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customStyle="1" w:styleId="56">
    <w:name w:val="超链接_0"/>
    <w:autoRedefine/>
    <w:qFormat/>
    <w:uiPriority w:val="99"/>
    <w:rPr>
      <w:rFonts w:ascii="Calibri" w:hAnsi="Calibri"/>
      <w:color w:val="0000FF"/>
      <w:u w:val="single"/>
    </w:rPr>
  </w:style>
  <w:style w:type="paragraph" w:customStyle="1" w:styleId="57">
    <w:name w:val="正文_2_0_0_0"/>
    <w:basedOn w:val="58"/>
    <w:next w:val="59"/>
    <w:autoRedefine/>
    <w:qFormat/>
    <w:uiPriority w:val="0"/>
  </w:style>
  <w:style w:type="paragraph" w:customStyle="1" w:styleId="58">
    <w:name w:val="正文_3_0_0"/>
    <w:basedOn w:val="46"/>
    <w:autoRedefine/>
    <w:qFormat/>
    <w:uiPriority w:val="0"/>
  </w:style>
  <w:style w:type="paragraph" w:customStyle="1" w:styleId="59">
    <w:name w:val="引文目录标题_1_0"/>
    <w:basedOn w:val="57"/>
    <w:next w:val="57"/>
    <w:autoRedefine/>
    <w:qFormat/>
    <w:uiPriority w:val="0"/>
    <w:pPr>
      <w:spacing w:before="120"/>
    </w:pPr>
    <w:rPr>
      <w:rFonts w:ascii="Arial" w:hAnsi="Arial" w:cs="Arial"/>
      <w:sz w:val="24"/>
      <w:szCs w:val="24"/>
    </w:rPr>
  </w:style>
  <w:style w:type="paragraph" w:customStyle="1" w:styleId="60">
    <w:name w:val="正文文本_0"/>
    <w:basedOn w:val="61"/>
    <w:autoRedefine/>
    <w:unhideWhenUsed/>
    <w:qFormat/>
    <w:uiPriority w:val="0"/>
    <w:pPr>
      <w:spacing w:after="120"/>
    </w:pPr>
  </w:style>
  <w:style w:type="paragraph" w:customStyle="1" w:styleId="61">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5_0_0"/>
    <w:basedOn w:val="63"/>
    <w:autoRedefine/>
    <w:qFormat/>
    <w:uiPriority w:val="0"/>
    <w:rPr>
      <w:rFonts w:ascii="Calibri" w:hAnsi="Calibri"/>
      <w:szCs w:val="21"/>
    </w:rPr>
  </w:style>
  <w:style w:type="paragraph" w:customStyle="1" w:styleId="63">
    <w:name w:val="正文_4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_0_0_0_0"/>
    <w:basedOn w:val="65"/>
    <w:next w:val="67"/>
    <w:autoRedefine/>
    <w:qFormat/>
    <w:uiPriority w:val="0"/>
    <w:rPr>
      <w:rFonts w:ascii="Calibri" w:hAnsi="Calibri"/>
      <w:szCs w:val="21"/>
    </w:rPr>
  </w:style>
  <w:style w:type="paragraph" w:customStyle="1" w:styleId="65">
    <w:name w:val="正文_2_1_1"/>
    <w:basedOn w:val="66"/>
    <w:autoRedefine/>
    <w:qFormat/>
    <w:uiPriority w:val="0"/>
    <w:rPr>
      <w:szCs w:val="22"/>
    </w:rPr>
  </w:style>
  <w:style w:type="paragraph" w:customStyle="1" w:styleId="66">
    <w:name w:val="正文_3_0_0_0_0"/>
    <w:basedOn w:val="50"/>
    <w:autoRedefine/>
    <w:qFormat/>
    <w:uiPriority w:val="0"/>
  </w:style>
  <w:style w:type="paragraph" w:customStyle="1" w:styleId="67">
    <w:name w:val="引文目录标题_0_0_0_0_0"/>
    <w:basedOn w:val="68"/>
    <w:next w:val="64"/>
    <w:autoRedefine/>
    <w:unhideWhenUsed/>
    <w:qFormat/>
    <w:uiPriority w:val="99"/>
    <w:pPr>
      <w:spacing w:before="120" w:after="100" w:afterAutospacing="1"/>
    </w:pPr>
    <w:rPr>
      <w:rFonts w:ascii="Arial" w:hAnsi="Arial" w:cs="Arial"/>
      <w:sz w:val="24"/>
    </w:rPr>
  </w:style>
  <w:style w:type="paragraph" w:customStyle="1" w:styleId="68">
    <w:name w:val="正文_3_0_0_1"/>
    <w:basedOn w:val="50"/>
    <w:next w:val="67"/>
    <w:autoRedefine/>
    <w:qFormat/>
    <w:uiPriority w:val="0"/>
  </w:style>
  <w:style w:type="paragraph" w:customStyle="1" w:styleId="69">
    <w:name w:val="正文缩进_0_0_0"/>
    <w:basedOn w:val="70"/>
    <w:autoRedefine/>
    <w:unhideWhenUsed/>
    <w:qFormat/>
    <w:uiPriority w:val="0"/>
    <w:pPr>
      <w:ind w:firstLine="420" w:firstLineChars="200"/>
    </w:pPr>
  </w:style>
  <w:style w:type="paragraph" w:customStyle="1" w:styleId="70">
    <w:name w:val="正文_0_1_1"/>
    <w:basedOn w:val="71"/>
    <w:autoRedefine/>
    <w:qFormat/>
    <w:uiPriority w:val="0"/>
    <w:rPr>
      <w:rFonts w:ascii="Calibri" w:hAnsi="Calibri"/>
      <w:szCs w:val="22"/>
    </w:rPr>
  </w:style>
  <w:style w:type="paragraph" w:customStyle="1" w:styleId="71">
    <w:name w:val="正文_1_1_0"/>
    <w:next w:val="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引文目录标题_0_0"/>
    <w:basedOn w:val="73"/>
    <w:next w:val="73"/>
    <w:autoRedefine/>
    <w:qFormat/>
    <w:uiPriority w:val="0"/>
    <w:pPr>
      <w:spacing w:before="120"/>
    </w:pPr>
    <w:rPr>
      <w:rFonts w:ascii="Arial" w:hAnsi="Arial" w:cs="Arial"/>
      <w:sz w:val="24"/>
      <w:szCs w:val="24"/>
    </w:rPr>
  </w:style>
  <w:style w:type="paragraph" w:customStyle="1" w:styleId="73">
    <w:name w:val="正文_5_0"/>
    <w:next w:val="7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缩进_0"/>
    <w:basedOn w:val="75"/>
    <w:autoRedefine/>
    <w:unhideWhenUsed/>
    <w:qFormat/>
    <w:uiPriority w:val="0"/>
    <w:pPr>
      <w:ind w:firstLine="420" w:firstLineChars="200"/>
    </w:pPr>
  </w:style>
  <w:style w:type="paragraph" w:customStyle="1" w:styleId="75">
    <w:name w:val="正文_2_2"/>
    <w:basedOn w:val="18"/>
    <w:next w:val="76"/>
    <w:autoRedefine/>
    <w:qFormat/>
    <w:uiPriority w:val="0"/>
  </w:style>
  <w:style w:type="paragraph" w:customStyle="1" w:styleId="76">
    <w:name w:val="引文目录标题_1_1"/>
    <w:basedOn w:val="75"/>
    <w:next w:val="75"/>
    <w:autoRedefine/>
    <w:qFormat/>
    <w:uiPriority w:val="0"/>
    <w:pPr>
      <w:spacing w:before="120"/>
    </w:pPr>
    <w:rPr>
      <w:rFonts w:ascii="Arial" w:hAnsi="Arial" w:cs="Arial"/>
      <w:sz w:val="24"/>
      <w:szCs w:val="24"/>
    </w:rPr>
  </w:style>
  <w:style w:type="paragraph" w:customStyle="1" w:styleId="77">
    <w:name w:val="正文_4_1"/>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78">
    <w:name w:val="标题 2_0"/>
    <w:basedOn w:val="79"/>
    <w:next w:val="46"/>
    <w:autoRedefine/>
    <w:qFormat/>
    <w:uiPriority w:val="0"/>
    <w:pPr>
      <w:adjustRightInd w:val="0"/>
      <w:snapToGrid w:val="0"/>
      <w:spacing w:line="500" w:lineRule="exact"/>
      <w:ind w:left="-88" w:leftChars="-42"/>
      <w:contextualSpacing/>
      <w:jc w:val="center"/>
      <w:outlineLvl w:val="1"/>
    </w:pPr>
    <w:rPr>
      <w:rFonts w:ascii="宋体" w:hAnsi="宋体"/>
      <w:bCs w:val="0"/>
      <w:szCs w:val="28"/>
    </w:rPr>
  </w:style>
  <w:style w:type="paragraph" w:customStyle="1" w:styleId="79">
    <w:name w:val="标题 3_0"/>
    <w:basedOn w:val="75"/>
    <w:next w:val="46"/>
    <w:autoRedefine/>
    <w:unhideWhenUsed/>
    <w:qFormat/>
    <w:uiPriority w:val="9"/>
    <w:pPr>
      <w:keepNext/>
      <w:keepLines/>
      <w:spacing w:before="260" w:after="260" w:line="416" w:lineRule="auto"/>
      <w:outlineLvl w:val="2"/>
    </w:pPr>
    <w:rPr>
      <w:b/>
      <w:bCs/>
      <w:sz w:val="32"/>
      <w:szCs w:val="32"/>
    </w:rPr>
  </w:style>
  <w:style w:type="paragraph" w:customStyle="1" w:styleId="80">
    <w:name w:val="纯文本_0"/>
    <w:basedOn w:val="75"/>
    <w:autoRedefine/>
    <w:qFormat/>
    <w:uiPriority w:val="0"/>
    <w:rPr>
      <w:rFonts w:ascii="宋体" w:hAnsi="Courier New"/>
      <w:szCs w:val="21"/>
    </w:rPr>
  </w:style>
  <w:style w:type="paragraph" w:customStyle="1" w:styleId="81">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82">
    <w:name w:val="普通(网站)_0_0"/>
    <w:basedOn w:val="83"/>
    <w:autoRedefine/>
    <w:qFormat/>
    <w:uiPriority w:val="99"/>
    <w:rPr>
      <w:rFonts w:ascii="Times New Roman" w:hAnsi="Times New Roman"/>
      <w:sz w:val="24"/>
    </w:rPr>
  </w:style>
  <w:style w:type="paragraph" w:customStyle="1" w:styleId="83">
    <w:name w:val="正文_0_2"/>
    <w:next w:val="8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引文目录标题1_0"/>
    <w:basedOn w:val="83"/>
    <w:next w:val="83"/>
    <w:autoRedefine/>
    <w:qFormat/>
    <w:uiPriority w:val="0"/>
    <w:pPr>
      <w:spacing w:before="120"/>
    </w:pPr>
    <w:rPr>
      <w:rFonts w:ascii="Cambria" w:hAnsi="Cambria"/>
      <w:sz w:val="24"/>
    </w:rPr>
  </w:style>
  <w:style w:type="character" w:customStyle="1" w:styleId="85">
    <w:name w:val="NormalCharacter_2"/>
    <w:autoRedefine/>
    <w:qFormat/>
    <w:uiPriority w:val="0"/>
    <w:rPr>
      <w:kern w:val="2"/>
      <w:sz w:val="21"/>
      <w:szCs w:val="22"/>
      <w:lang w:val="en-US" w:eastAsia="zh-CN" w:bidi="ar-SA"/>
    </w:rPr>
  </w:style>
  <w:style w:type="paragraph" w:customStyle="1" w:styleId="86">
    <w:name w:val="Normal_25"/>
    <w:autoRedefine/>
    <w:qFormat/>
    <w:uiPriority w:val="0"/>
    <w:rPr>
      <w:rFonts w:ascii="Times New Roman" w:hAnsi="Times New Roman" w:eastAsia="Times New Roman" w:cs="Times New Roman"/>
      <w:sz w:val="24"/>
      <w:szCs w:val="24"/>
      <w:lang w:val="en-US" w:eastAsia="zh-CN" w:bidi="ar-SA"/>
    </w:rPr>
  </w:style>
  <w:style w:type="paragraph" w:customStyle="1" w:styleId="87">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Normal_1"/>
    <w:autoRedefine/>
    <w:qFormat/>
    <w:uiPriority w:val="0"/>
    <w:rPr>
      <w:rFonts w:ascii="黑体" w:hAnsi="黑体" w:eastAsia="黑体" w:cs="Times New Roman"/>
      <w:b/>
      <w:sz w:val="32"/>
      <w:szCs w:val="24"/>
      <w:lang w:val="en-US" w:eastAsia="zh-CN" w:bidi="ar-SA"/>
    </w:rPr>
  </w:style>
  <w:style w:type="paragraph" w:customStyle="1" w:styleId="89">
    <w:name w:val="Normal_2"/>
    <w:autoRedefine/>
    <w:qFormat/>
    <w:uiPriority w:val="0"/>
    <w:rPr>
      <w:rFonts w:ascii="黑体" w:hAnsi="黑体" w:eastAsia="黑体" w:cs="Times New Roman"/>
      <w:b/>
      <w:sz w:val="32"/>
      <w:szCs w:val="24"/>
      <w:lang w:val="en-US" w:eastAsia="zh-CN" w:bidi="ar-SA"/>
    </w:rPr>
  </w:style>
  <w:style w:type="paragraph" w:customStyle="1" w:styleId="90">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1">
    <w:name w:val="Normal_3"/>
    <w:autoRedefine/>
    <w:qFormat/>
    <w:uiPriority w:val="0"/>
    <w:rPr>
      <w:rFonts w:ascii="黑体" w:hAnsi="黑体" w:eastAsia="黑体" w:cs="Times New Roman"/>
      <w:b/>
      <w:sz w:val="32"/>
      <w:szCs w:val="24"/>
      <w:lang w:val="en-US" w:eastAsia="zh-CN" w:bidi="ar-SA"/>
    </w:rPr>
  </w:style>
  <w:style w:type="paragraph" w:customStyle="1" w:styleId="92">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3">
    <w:name w:val="正文文本_1"/>
    <w:basedOn w:val="94"/>
    <w:autoRedefine/>
    <w:unhideWhenUsed/>
    <w:qFormat/>
    <w:uiPriority w:val="0"/>
    <w:pPr>
      <w:spacing w:after="120"/>
    </w:pPr>
  </w:style>
  <w:style w:type="paragraph" w:customStyle="1" w:styleId="94">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Normal_4"/>
    <w:autoRedefine/>
    <w:qFormat/>
    <w:uiPriority w:val="0"/>
    <w:rPr>
      <w:rFonts w:ascii="黑体" w:hAnsi="黑体" w:eastAsia="黑体" w:cs="Times New Roman"/>
      <w:b/>
      <w:sz w:val="32"/>
      <w:szCs w:val="24"/>
      <w:lang w:val="en-US" w:eastAsia="zh-CN" w:bidi="ar-SA"/>
    </w:rPr>
  </w:style>
  <w:style w:type="paragraph" w:customStyle="1" w:styleId="96">
    <w:name w:val="正文_2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8">
    <w:name w:val="Normal_5"/>
    <w:autoRedefine/>
    <w:qFormat/>
    <w:uiPriority w:val="0"/>
    <w:rPr>
      <w:rFonts w:ascii="黑体" w:hAnsi="黑体" w:eastAsia="黑体" w:cs="Times New Roman"/>
      <w:b/>
      <w:sz w:val="32"/>
      <w:szCs w:val="24"/>
      <w:lang w:val="en-US" w:eastAsia="zh-CN" w:bidi="ar-SA"/>
    </w:rPr>
  </w:style>
  <w:style w:type="paragraph" w:customStyle="1" w:styleId="99">
    <w:name w:val="Normal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Normal_7"/>
    <w:autoRedefine/>
    <w:qFormat/>
    <w:uiPriority w:val="0"/>
    <w:rPr>
      <w:rFonts w:ascii="黑体" w:hAnsi="黑体" w:eastAsia="黑体" w:cs="Times New Roman"/>
      <w:b/>
      <w:sz w:val="32"/>
      <w:szCs w:val="24"/>
      <w:lang w:val="en-US" w:eastAsia="zh-CN" w:bidi="ar-SA"/>
    </w:rPr>
  </w:style>
  <w:style w:type="paragraph" w:customStyle="1" w:styleId="101">
    <w:name w:val="正文文本_0_0"/>
    <w:basedOn w:val="18"/>
    <w:autoRedefine/>
    <w:qFormat/>
    <w:uiPriority w:val="99"/>
    <w:rPr>
      <w:rFonts w:eastAsia="黑体"/>
      <w:kern w:val="0"/>
      <w:sz w:val="36"/>
      <w:szCs w:val="24"/>
    </w:rPr>
  </w:style>
  <w:style w:type="paragraph" w:customStyle="1" w:styleId="102">
    <w:name w:val="Normal_9"/>
    <w:autoRedefine/>
    <w:qFormat/>
    <w:uiPriority w:val="0"/>
    <w:rPr>
      <w:rFonts w:ascii="黑体" w:hAnsi="黑体" w:eastAsia="黑体" w:cs="Times New Roman"/>
      <w:b/>
      <w:sz w:val="32"/>
      <w:szCs w:val="24"/>
      <w:lang w:val="en-US" w:eastAsia="zh-CN" w:bidi="ar-SA"/>
    </w:rPr>
  </w:style>
  <w:style w:type="paragraph" w:customStyle="1" w:styleId="103">
    <w:name w:val="正文_4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Normal_10"/>
    <w:autoRedefine/>
    <w:qFormat/>
    <w:uiPriority w:val="0"/>
    <w:rPr>
      <w:rFonts w:ascii="黑体" w:hAnsi="黑体" w:eastAsia="黑体" w:cs="Times New Roman"/>
      <w:b/>
      <w:sz w:val="32"/>
      <w:szCs w:val="24"/>
      <w:lang w:val="en-US" w:eastAsia="zh-CN" w:bidi="ar-SA"/>
    </w:rPr>
  </w:style>
  <w:style w:type="paragraph" w:customStyle="1" w:styleId="105">
    <w:name w:val="正文_5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Normal_11"/>
    <w:autoRedefine/>
    <w:qFormat/>
    <w:uiPriority w:val="0"/>
    <w:rPr>
      <w:rFonts w:ascii="黑体" w:hAnsi="黑体" w:eastAsia="黑体" w:cs="Times New Roman"/>
      <w:b/>
      <w:sz w:val="32"/>
      <w:szCs w:val="24"/>
      <w:lang w:val="en-US" w:eastAsia="zh-CN" w:bidi="ar-SA"/>
    </w:rPr>
  </w:style>
  <w:style w:type="paragraph" w:customStyle="1" w:styleId="108">
    <w:name w:val="正文_7"/>
    <w:next w:val="10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缩进_3"/>
    <w:basedOn w:val="108"/>
    <w:autoRedefine/>
    <w:unhideWhenUsed/>
    <w:qFormat/>
    <w:uiPriority w:val="0"/>
    <w:pPr>
      <w:ind w:firstLine="420" w:firstLineChars="200"/>
    </w:pPr>
  </w:style>
  <w:style w:type="paragraph" w:customStyle="1" w:styleId="110">
    <w:name w:val="Normal_12"/>
    <w:autoRedefine/>
    <w:qFormat/>
    <w:uiPriority w:val="0"/>
    <w:rPr>
      <w:rFonts w:ascii="黑体" w:hAnsi="黑体" w:eastAsia="黑体" w:cs="Times New Roman"/>
      <w:b/>
      <w:sz w:val="32"/>
      <w:szCs w:val="24"/>
      <w:lang w:val="en-US" w:eastAsia="zh-CN" w:bidi="ar-SA"/>
    </w:rPr>
  </w:style>
  <w:style w:type="paragraph" w:customStyle="1" w:styleId="111">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Normal_13"/>
    <w:autoRedefine/>
    <w:qFormat/>
    <w:uiPriority w:val="0"/>
    <w:rPr>
      <w:rFonts w:ascii="黑体" w:hAnsi="黑体" w:eastAsia="黑体" w:cs="Times New Roman"/>
      <w:b/>
      <w:sz w:val="32"/>
      <w:szCs w:val="24"/>
      <w:lang w:val="en-US" w:eastAsia="zh-CN" w:bidi="ar-SA"/>
    </w:rPr>
  </w:style>
  <w:style w:type="paragraph" w:customStyle="1" w:styleId="113">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Normal_14"/>
    <w:autoRedefine/>
    <w:qFormat/>
    <w:uiPriority w:val="0"/>
    <w:rPr>
      <w:rFonts w:ascii="黑体" w:hAnsi="黑体" w:eastAsia="黑体" w:cs="Times New Roman"/>
      <w:b/>
      <w:sz w:val="32"/>
      <w:szCs w:val="24"/>
      <w:lang w:val="en-US" w:eastAsia="zh-CN" w:bidi="ar-SA"/>
    </w:rPr>
  </w:style>
  <w:style w:type="paragraph" w:customStyle="1" w:styleId="115">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Normal_15"/>
    <w:autoRedefine/>
    <w:qFormat/>
    <w:uiPriority w:val="0"/>
    <w:rPr>
      <w:rFonts w:ascii="黑体" w:hAnsi="黑体" w:eastAsia="黑体" w:cs="Times New Roman"/>
      <w:b/>
      <w:sz w:val="32"/>
      <w:szCs w:val="24"/>
      <w:lang w:val="en-US" w:eastAsia="zh-CN" w:bidi="ar-SA"/>
    </w:rPr>
  </w:style>
  <w:style w:type="paragraph" w:customStyle="1" w:styleId="11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Normal_16"/>
    <w:autoRedefine/>
    <w:qFormat/>
    <w:uiPriority w:val="0"/>
    <w:rPr>
      <w:rFonts w:ascii="黑体" w:hAnsi="黑体" w:eastAsia="黑体" w:cs="Times New Roman"/>
      <w:b/>
      <w:sz w:val="32"/>
      <w:szCs w:val="24"/>
      <w:lang w:val="en-US" w:eastAsia="zh-CN" w:bidi="ar-SA"/>
    </w:rPr>
  </w:style>
  <w:style w:type="paragraph" w:customStyle="1" w:styleId="11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7"/>
    <w:autoRedefine/>
    <w:qFormat/>
    <w:uiPriority w:val="0"/>
    <w:rPr>
      <w:rFonts w:ascii="黑体" w:hAnsi="黑体" w:eastAsia="黑体" w:cs="Times New Roman"/>
      <w:b/>
      <w:sz w:val="32"/>
      <w:szCs w:val="24"/>
      <w:lang w:val="en-US" w:eastAsia="zh-CN" w:bidi="ar-SA"/>
    </w:rPr>
  </w:style>
  <w:style w:type="paragraph" w:customStyle="1" w:styleId="121">
    <w:name w:val="正文_1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0_0_1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3">
    <w:name w:val="Normal_18"/>
    <w:autoRedefine/>
    <w:qFormat/>
    <w:uiPriority w:val="0"/>
    <w:rPr>
      <w:rFonts w:ascii="黑体" w:hAnsi="黑体" w:eastAsia="黑体" w:cs="Times New Roman"/>
      <w:b/>
      <w:sz w:val="32"/>
      <w:szCs w:val="24"/>
      <w:lang w:val="en-US" w:eastAsia="zh-CN" w:bidi="ar-SA"/>
    </w:rPr>
  </w:style>
  <w:style w:type="paragraph" w:customStyle="1" w:styleId="124">
    <w:name w:val="正文_0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_4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正文_0_0_2"/>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7">
    <w:name w:val="Normal_19"/>
    <w:autoRedefine/>
    <w:qFormat/>
    <w:uiPriority w:val="0"/>
    <w:rPr>
      <w:rFonts w:ascii="黑体" w:hAnsi="黑体" w:eastAsia="黑体" w:cs="Times New Roman"/>
      <w:b/>
      <w:sz w:val="32"/>
      <w:szCs w:val="24"/>
      <w:lang w:val="en-US" w:eastAsia="zh-CN" w:bidi="ar-SA"/>
    </w:rPr>
  </w:style>
  <w:style w:type="paragraph" w:customStyle="1" w:styleId="128">
    <w:name w:val="正文_12_0"/>
    <w:next w:val="12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引文目录标题_1"/>
    <w:basedOn w:val="128"/>
    <w:next w:val="128"/>
    <w:autoRedefine/>
    <w:semiHidden/>
    <w:qFormat/>
    <w:uiPriority w:val="0"/>
    <w:pPr>
      <w:spacing w:before="120"/>
    </w:pPr>
    <w:rPr>
      <w:rFonts w:ascii="Arial" w:hAnsi="Arial" w:cs="Arial"/>
      <w:sz w:val="24"/>
    </w:rPr>
  </w:style>
  <w:style w:type="paragraph" w:customStyle="1" w:styleId="130">
    <w:name w:val="目录 1_0"/>
    <w:basedOn w:val="128"/>
    <w:next w:val="128"/>
    <w:autoRedefine/>
    <w:qFormat/>
    <w:uiPriority w:val="39"/>
    <w:pPr>
      <w:tabs>
        <w:tab w:val="right" w:leader="dot" w:pos="8222"/>
      </w:tabs>
      <w:spacing w:line="440" w:lineRule="exact"/>
      <w:ind w:right="231" w:rightChars="110"/>
    </w:pPr>
    <w:rPr>
      <w:sz w:val="28"/>
    </w:rPr>
  </w:style>
  <w:style w:type="paragraph" w:customStyle="1" w:styleId="131">
    <w:name w:val="正文_0_0_1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2">
    <w:name w:val="Normal_20"/>
    <w:autoRedefine/>
    <w:qFormat/>
    <w:uiPriority w:val="0"/>
    <w:rPr>
      <w:rFonts w:ascii="黑体" w:hAnsi="黑体" w:eastAsia="黑体" w:cs="Times New Roman"/>
      <w:b/>
      <w:sz w:val="32"/>
      <w:szCs w:val="24"/>
      <w:lang w:val="en-US" w:eastAsia="zh-CN" w:bidi="ar-SA"/>
    </w:rPr>
  </w:style>
  <w:style w:type="paragraph" w:customStyle="1" w:styleId="133">
    <w:name w:val="正文_13_0"/>
    <w:next w:val="13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引文目录标题_0_1"/>
    <w:basedOn w:val="133"/>
    <w:next w:val="133"/>
    <w:autoRedefine/>
    <w:semiHidden/>
    <w:qFormat/>
    <w:uiPriority w:val="0"/>
    <w:pPr>
      <w:spacing w:before="120"/>
    </w:pPr>
    <w:rPr>
      <w:rFonts w:ascii="Arial" w:hAnsi="Arial" w:cs="Arial"/>
      <w:sz w:val="24"/>
    </w:rPr>
  </w:style>
  <w:style w:type="paragraph" w:customStyle="1" w:styleId="135">
    <w:name w:val="正文_0_0_11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6">
    <w:name w:val="Normal_21"/>
    <w:autoRedefine/>
    <w:qFormat/>
    <w:uiPriority w:val="0"/>
    <w:rPr>
      <w:rFonts w:ascii="黑体" w:hAnsi="黑体" w:eastAsia="黑体" w:cs="Times New Roman"/>
      <w:b/>
      <w:sz w:val="32"/>
      <w:szCs w:val="24"/>
      <w:lang w:val="en-US" w:eastAsia="zh-CN" w:bidi="ar-SA"/>
    </w:rPr>
  </w:style>
  <w:style w:type="paragraph" w:customStyle="1" w:styleId="137">
    <w:name w:val="Normal_22"/>
    <w:autoRedefine/>
    <w:qFormat/>
    <w:uiPriority w:val="0"/>
    <w:rPr>
      <w:rFonts w:ascii="黑体" w:hAnsi="黑体" w:eastAsia="黑体" w:cs="Times New Roman"/>
      <w:b/>
      <w:sz w:val="32"/>
      <w:szCs w:val="24"/>
      <w:lang w:val="en-US" w:eastAsia="zh-CN" w:bidi="ar-SA"/>
    </w:rPr>
  </w:style>
  <w:style w:type="paragraph" w:customStyle="1" w:styleId="138">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Normal_23"/>
    <w:autoRedefine/>
    <w:qFormat/>
    <w:uiPriority w:val="0"/>
    <w:rPr>
      <w:rFonts w:ascii="黑体" w:hAnsi="黑体" w:eastAsia="黑体" w:cs="Times New Roman"/>
      <w:b/>
      <w:sz w:val="32"/>
      <w:szCs w:val="24"/>
      <w:lang w:val="en-US" w:eastAsia="zh-CN" w:bidi="ar-SA"/>
    </w:rPr>
  </w:style>
  <w:style w:type="paragraph" w:customStyle="1" w:styleId="140">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缩进_1"/>
    <w:basedOn w:val="140"/>
    <w:autoRedefine/>
    <w:unhideWhenUsed/>
    <w:qFormat/>
    <w:uiPriority w:val="0"/>
    <w:pPr>
      <w:ind w:firstLine="420" w:firstLineChars="200"/>
    </w:pPr>
  </w:style>
  <w:style w:type="paragraph" w:customStyle="1" w:styleId="142">
    <w:name w:val="Normal_24"/>
    <w:autoRedefine/>
    <w:qFormat/>
    <w:uiPriority w:val="0"/>
    <w:rPr>
      <w:rFonts w:ascii="黑体" w:hAnsi="黑体" w:eastAsia="黑体" w:cs="Times New Roman"/>
      <w:b/>
      <w:sz w:val="32"/>
      <w:szCs w:val="24"/>
      <w:lang w:val="en-US" w:eastAsia="zh-CN" w:bidi="ar-SA"/>
    </w:rPr>
  </w:style>
  <w:style w:type="paragraph" w:customStyle="1" w:styleId="143">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普通(网站)_0"/>
    <w:basedOn w:val="145"/>
    <w:autoRedefine/>
    <w:qFormat/>
    <w:uiPriority w:val="0"/>
    <w:pPr>
      <w:widowControl/>
      <w:spacing w:before="100" w:beforeAutospacing="1" w:after="100" w:afterAutospacing="1"/>
      <w:jc w:val="left"/>
    </w:pPr>
    <w:rPr>
      <w:rFonts w:ascii="宋体" w:hAnsi="宋体"/>
      <w:kern w:val="0"/>
      <w:sz w:val="24"/>
    </w:rPr>
  </w:style>
  <w:style w:type="paragraph" w:customStyle="1" w:styleId="145">
    <w:name w:val="正文_0_1"/>
    <w:next w:val="14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引文目录标题1"/>
    <w:basedOn w:val="145"/>
    <w:next w:val="145"/>
    <w:autoRedefine/>
    <w:qFormat/>
    <w:uiPriority w:val="0"/>
    <w:pPr>
      <w:spacing w:before="120"/>
    </w:pPr>
    <w:rPr>
      <w:rFonts w:ascii="Cambria" w:hAnsi="Cambria"/>
      <w:sz w:val="24"/>
    </w:rPr>
  </w:style>
  <w:style w:type="character" w:customStyle="1" w:styleId="147">
    <w:name w:val="blue"/>
    <w:basedOn w:val="33"/>
    <w:autoRedefine/>
    <w:qFormat/>
    <w:uiPriority w:val="0"/>
    <w:rPr>
      <w:color w:val="5096D4"/>
      <w:sz w:val="24"/>
      <w:szCs w:val="24"/>
    </w:rPr>
  </w:style>
  <w:style w:type="character" w:customStyle="1" w:styleId="148">
    <w:name w:val="red"/>
    <w:basedOn w:val="33"/>
    <w:autoRedefine/>
    <w:qFormat/>
    <w:uiPriority w:val="0"/>
    <w:rPr>
      <w:color w:val="E13636"/>
      <w:sz w:val="27"/>
      <w:szCs w:val="27"/>
    </w:rPr>
  </w:style>
  <w:style w:type="character" w:customStyle="1" w:styleId="149">
    <w:name w:val="blue2"/>
    <w:basedOn w:val="33"/>
    <w:autoRedefine/>
    <w:qFormat/>
    <w:uiPriority w:val="0"/>
    <w:rPr>
      <w:color w:val="5096D4"/>
      <w:sz w:val="24"/>
      <w:szCs w:val="24"/>
    </w:rPr>
  </w:style>
  <w:style w:type="character" w:customStyle="1" w:styleId="150">
    <w:name w:val="批注框文本 字符"/>
    <w:basedOn w:val="33"/>
    <w:link w:val="19"/>
    <w:autoRedefine/>
    <w:qFormat/>
    <w:uiPriority w:val="0"/>
    <w:rPr>
      <w:rFonts w:ascii="Calibri" w:hAnsi="Calibri"/>
      <w:kern w:val="2"/>
      <w:sz w:val="18"/>
      <w:szCs w:val="18"/>
    </w:rPr>
  </w:style>
  <w:style w:type="character" w:customStyle="1" w:styleId="151">
    <w:name w:val="页眉 字符"/>
    <w:basedOn w:val="33"/>
    <w:link w:val="21"/>
    <w:autoRedefine/>
    <w:qFormat/>
    <w:uiPriority w:val="0"/>
    <w:rPr>
      <w:rFonts w:ascii="Calibri" w:hAnsi="Calibri"/>
      <w:kern w:val="2"/>
      <w:sz w:val="18"/>
      <w:szCs w:val="18"/>
    </w:rPr>
  </w:style>
  <w:style w:type="paragraph" w:customStyle="1" w:styleId="15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153">
    <w:name w:val="正文_7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2"/>
    <w:autoRedefine/>
    <w:qFormat/>
    <w:uiPriority w:val="0"/>
    <w:rPr>
      <w:rFonts w:ascii="Times New Roman" w:hAnsi="Times New Roman" w:eastAsia="Times New Roman" w:cs="Times New Roman"/>
      <w:sz w:val="24"/>
      <w:szCs w:val="24"/>
      <w:lang w:val="en-US" w:eastAsia="zh-CN" w:bidi="ar-SA"/>
    </w:rPr>
  </w:style>
  <w:style w:type="paragraph" w:customStyle="1" w:styleId="155">
    <w:name w:val="Normal_9_0"/>
    <w:autoRedefine/>
    <w:qFormat/>
    <w:uiPriority w:val="0"/>
    <w:rPr>
      <w:rFonts w:ascii="黑体" w:hAnsi="黑体" w:eastAsia="黑体" w:cs="Times New Roman"/>
      <w:b/>
      <w:sz w:val="32"/>
      <w:szCs w:val="24"/>
      <w:lang w:val="en-US" w:eastAsia="zh-CN" w:bidi="ar-SA"/>
    </w:rPr>
  </w:style>
  <w:style w:type="paragraph" w:customStyle="1" w:styleId="156">
    <w:name w:val="正文_6_0_0"/>
    <w:next w:val="15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页脚_3_0"/>
    <w:basedOn w:val="156"/>
    <w:autoRedefine/>
    <w:unhideWhenUsed/>
    <w:qFormat/>
    <w:uiPriority w:val="99"/>
    <w:pPr>
      <w:tabs>
        <w:tab w:val="center" w:pos="4153"/>
        <w:tab w:val="right" w:pos="8306"/>
      </w:tabs>
      <w:snapToGrid w:val="0"/>
      <w:jc w:val="left"/>
    </w:pPr>
    <w:rPr>
      <w:sz w:val="18"/>
      <w:szCs w:val="18"/>
    </w:rPr>
  </w:style>
  <w:style w:type="paragraph" w:customStyle="1" w:styleId="158">
    <w:name w:val="正文_6_0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Other|1"/>
    <w:basedOn w:val="1"/>
    <w:autoRedefine/>
    <w:qFormat/>
    <w:uiPriority w:val="0"/>
    <w:rPr>
      <w:rFonts w:ascii="宋体" w:hAnsi="宋体" w:cs="宋体"/>
      <w:lang w:val="zh-TW" w:eastAsia="zh-TW" w:bidi="zh-TW"/>
    </w:rPr>
  </w:style>
  <w:style w:type="paragraph" w:customStyle="1" w:styleId="160">
    <w:name w:val="Char Char2"/>
    <w:basedOn w:val="1"/>
    <w:autoRedefine/>
    <w:qFormat/>
    <w:uiPriority w:val="0"/>
    <w:rPr>
      <w:rFonts w:ascii="Tahoma" w:hAnsi="Tahoma"/>
      <w:sz w:val="24"/>
      <w:szCs w:val="20"/>
    </w:rPr>
  </w:style>
  <w:style w:type="character" w:customStyle="1" w:styleId="161">
    <w:name w:val="msochangeprop"/>
    <w:basedOn w:val="33"/>
    <w:autoRedefine/>
    <w:qFormat/>
    <w:uiPriority w:val="0"/>
  </w:style>
  <w:style w:type="paragraph" w:customStyle="1" w:styleId="162">
    <w:name w:val="Body text|1"/>
    <w:basedOn w:val="1"/>
    <w:autoRedefine/>
    <w:qFormat/>
    <w:uiPriority w:val="0"/>
    <w:pPr>
      <w:spacing w:line="391" w:lineRule="auto"/>
      <w:ind w:firstLine="400"/>
    </w:pPr>
    <w:rPr>
      <w:rFonts w:ascii="宋体" w:hAnsi="宋体" w:cs="宋体"/>
      <w:sz w:val="30"/>
      <w:szCs w:val="30"/>
      <w:lang w:val="zh-TW" w:eastAsia="zh-TW" w:bidi="zh-TW"/>
    </w:rPr>
  </w:style>
  <w:style w:type="character" w:customStyle="1" w:styleId="163">
    <w:name w:val="标题1"/>
    <w:basedOn w:val="33"/>
    <w:autoRedefine/>
    <w:qFormat/>
    <w:uiPriority w:val="0"/>
  </w:style>
  <w:style w:type="paragraph" w:customStyle="1" w:styleId="164">
    <w:name w:val="正文空2格  1."/>
    <w:basedOn w:val="1"/>
    <w:autoRedefine/>
    <w:qFormat/>
    <w:uiPriority w:val="0"/>
    <w:pPr>
      <w:ind w:firstLine="480" w:firstLineChars="200"/>
    </w:pPr>
    <w:rPr>
      <w:rFonts w:cs="宋体"/>
      <w:szCs w:val="20"/>
    </w:rPr>
  </w:style>
  <w:style w:type="character" w:customStyle="1" w:styleId="165">
    <w:name w:val="rec-status-desc"/>
    <w:basedOn w:val="33"/>
    <w:autoRedefine/>
    <w:qFormat/>
    <w:uiPriority w:val="0"/>
  </w:style>
  <w:style w:type="character" w:customStyle="1" w:styleId="166">
    <w:name w:val="rec-volume"/>
    <w:basedOn w:val="33"/>
    <w:autoRedefine/>
    <w:qFormat/>
    <w:uiPriority w:val="0"/>
  </w:style>
  <w:style w:type="character" w:customStyle="1" w:styleId="167">
    <w:name w:val="rec-time"/>
    <w:basedOn w:val="33"/>
    <w:autoRedefine/>
    <w:qFormat/>
    <w:uiPriority w:val="0"/>
  </w:style>
  <w:style w:type="character" w:customStyle="1" w:styleId="168">
    <w:name w:val="NormalCharacter"/>
    <w:autoRedefine/>
    <w:qFormat/>
    <w:uiPriority w:val="99"/>
  </w:style>
  <w:style w:type="paragraph" w:customStyle="1" w:styleId="169">
    <w:name w:val="BodyText1I"/>
    <w:basedOn w:val="170"/>
    <w:autoRedefine/>
    <w:qFormat/>
    <w:uiPriority w:val="99"/>
    <w:pPr>
      <w:ind w:firstLine="420" w:firstLineChars="100"/>
    </w:pPr>
    <w:rPr>
      <w:rFonts w:ascii="宋体" w:hAnsi="宋体"/>
      <w:sz w:val="24"/>
      <w:szCs w:val="24"/>
    </w:rPr>
  </w:style>
  <w:style w:type="paragraph" w:customStyle="1" w:styleId="170">
    <w:name w:val="BodyText"/>
    <w:basedOn w:val="1"/>
    <w:next w:val="171"/>
    <w:autoRedefine/>
    <w:qFormat/>
    <w:uiPriority w:val="99"/>
    <w:pPr>
      <w:spacing w:after="120"/>
    </w:pPr>
    <w:rPr>
      <w:kern w:val="1"/>
    </w:rPr>
  </w:style>
  <w:style w:type="paragraph" w:customStyle="1" w:styleId="171">
    <w:name w:val="TOC2"/>
    <w:basedOn w:val="1"/>
    <w:next w:val="1"/>
    <w:autoRedefine/>
    <w:qFormat/>
    <w:uiPriority w:val="99"/>
    <w:pPr>
      <w:ind w:left="210"/>
      <w:jc w:val="left"/>
    </w:pPr>
    <w:rPr>
      <w:smallCaps/>
      <w:kern w:val="1"/>
      <w:sz w:val="20"/>
    </w:rPr>
  </w:style>
  <w:style w:type="paragraph" w:customStyle="1" w:styleId="172">
    <w:name w:val="Default Text"/>
    <w:autoRedefine/>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173">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174">
    <w:name w:val="样式 标题 2 + Times New Roman 四号 非加粗 段前: 5 磅 段后: 0 磅 行距: 固定值 20..."/>
    <w:basedOn w:val="3"/>
    <w:autoRedefine/>
    <w:qFormat/>
    <w:uiPriority w:val="0"/>
    <w:pPr>
      <w:spacing w:before="100" w:line="400" w:lineRule="exact"/>
    </w:pPr>
    <w:rPr>
      <w:rFonts w:ascii="Times New Roman" w:hAnsi="Times New Roman" w:cs="宋体"/>
      <w:sz w:val="28"/>
    </w:rPr>
  </w:style>
  <w:style w:type="paragraph" w:customStyle="1" w:styleId="175">
    <w:name w:val="正文3"/>
    <w:autoRedefine/>
    <w:qFormat/>
    <w:uiPriority w:val="0"/>
    <w:pPr>
      <w:widowControl w:val="0"/>
      <w:adjustRightInd w:val="0"/>
      <w:spacing w:line="312" w:lineRule="atLeast"/>
      <w:jc w:val="both"/>
    </w:pPr>
    <w:rPr>
      <w:rFonts w:ascii="宋体" w:hAnsi="Calibri" w:eastAsia="宋体" w:cs="Times New Roman"/>
      <w:sz w:val="24"/>
      <w:lang w:val="en-US" w:eastAsia="zh-CN" w:bidi="ar-SA"/>
    </w:rPr>
  </w:style>
  <w:style w:type="paragraph" w:customStyle="1" w:styleId="176">
    <w:name w:val="目录 41"/>
    <w:basedOn w:val="1"/>
    <w:next w:val="1"/>
    <w:autoRedefine/>
    <w:qFormat/>
    <w:uiPriority w:val="0"/>
    <w:pPr>
      <w:ind w:left="630"/>
      <w:jc w:val="left"/>
    </w:pPr>
    <w:rPr>
      <w:sz w:val="18"/>
    </w:rPr>
  </w:style>
  <w:style w:type="paragraph" w:customStyle="1" w:styleId="177">
    <w:name w:val="WPSOffice手动目录 1"/>
    <w:autoRedefine/>
    <w:qFormat/>
    <w:uiPriority w:val="0"/>
    <w:rPr>
      <w:rFonts w:ascii="Times New Roman" w:hAnsi="Times New Roman" w:eastAsia="宋体" w:cs="Times New Roman"/>
      <w:lang w:val="en-US" w:eastAsia="zh-CN" w:bidi="ar-SA"/>
    </w:rPr>
  </w:style>
  <w:style w:type="paragraph" w:customStyle="1" w:styleId="178">
    <w:name w:val="正文21"/>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79">
    <w:name w:val="zhang"/>
    <w:basedOn w:val="1"/>
    <w:autoRedefine/>
    <w:qFormat/>
    <w:uiPriority w:val="0"/>
    <w:pPr>
      <w:spacing w:before="100" w:beforeLines="0" w:beforeAutospacing="1" w:after="100" w:afterLines="0" w:afterAutospacing="1"/>
    </w:pPr>
    <w:rPr>
      <w:b/>
      <w:bCs/>
      <w:smallCaps/>
      <w:color w:val="000000"/>
      <w:sz w:val="20"/>
      <w:szCs w:val="20"/>
    </w:rPr>
  </w:style>
  <w:style w:type="paragraph" w:customStyle="1" w:styleId="180">
    <w:name w:val="_Style 10"/>
    <w:basedOn w:val="2"/>
    <w:next w:val="1"/>
    <w:autoRedefine/>
    <w:qFormat/>
    <w:uiPriority w:val="0"/>
    <w:pPr>
      <w:widowControl w:val="0"/>
      <w:spacing w:line="576" w:lineRule="auto"/>
      <w:jc w:val="both"/>
      <w:outlineLvl w:val="9"/>
    </w:pPr>
    <w:rPr>
      <w:rFonts w:ascii="Calibri" w:hAnsi="Calibri" w:cs="Times New Roman"/>
    </w:rPr>
  </w:style>
  <w:style w:type="paragraph" w:customStyle="1" w:styleId="181">
    <w:name w:val="p0"/>
    <w:basedOn w:val="1"/>
    <w:autoRedefine/>
    <w:qFormat/>
    <w:uiPriority w:val="0"/>
    <w:pPr>
      <w:jc w:val="both"/>
    </w:pPr>
    <w:rPr>
      <w:rFonts w:ascii="Times New Roman" w:hAnsi="Times New Roman" w:cs="Times New Roman"/>
      <w:sz w:val="21"/>
      <w:szCs w:val="21"/>
    </w:rPr>
  </w:style>
  <w:style w:type="character" w:customStyle="1" w:styleId="182">
    <w:name w:val="15"/>
    <w:autoRedefine/>
    <w:qFormat/>
    <w:uiPriority w:val="0"/>
    <w:rPr>
      <w:rFonts w:hint="default" w:ascii="Times New Roman" w:hAnsi="Times New Roman" w:cs="Times New Roman"/>
      <w:color w:val="464445"/>
      <w:u w:val="none"/>
    </w:rPr>
  </w:style>
  <w:style w:type="character" w:customStyle="1" w:styleId="183">
    <w:name w:val="标题 Char"/>
    <w:link w:val="29"/>
    <w:autoRedefine/>
    <w:qFormat/>
    <w:uiPriority w:val="10"/>
    <w:rPr>
      <w:rFonts w:ascii="Cambria" w:hAnsi="Cambria" w:cs="Times New Roman"/>
      <w:b/>
      <w:bCs/>
      <w:szCs w:val="32"/>
    </w:rPr>
  </w:style>
  <w:style w:type="character" w:customStyle="1" w:styleId="184">
    <w:name w:val="副标题 Char"/>
    <w:link w:val="23"/>
    <w:autoRedefine/>
    <w:qFormat/>
    <w:uiPriority w:val="11"/>
    <w:rPr>
      <w:rFonts w:ascii="Arial" w:hAnsi="Arial"/>
      <w:b/>
      <w:kern w:val="28"/>
      <w:sz w:val="32"/>
    </w:rPr>
  </w:style>
  <w:style w:type="paragraph" w:customStyle="1" w:styleId="185">
    <w:name w:val="Table Text"/>
    <w:basedOn w:val="1"/>
    <w:autoRedefine/>
    <w:semiHidden/>
    <w:qFormat/>
    <w:uiPriority w:val="0"/>
    <w:rPr>
      <w:rFonts w:ascii="仿宋" w:hAnsi="仿宋" w:eastAsia="仿宋" w:cs="仿宋"/>
      <w:sz w:val="24"/>
      <w:szCs w:val="24"/>
      <w:lang w:val="en-US" w:eastAsia="en-US" w:bidi="ar-SA"/>
    </w:rPr>
  </w:style>
  <w:style w:type="table" w:customStyle="1" w:styleId="186">
    <w:name w:val="Table Normal"/>
    <w:autoRedefine/>
    <w:semiHidden/>
    <w:unhideWhenUsed/>
    <w:qFormat/>
    <w:uiPriority w:val="0"/>
    <w:tblPr>
      <w:tblCellMar>
        <w:top w:w="0" w:type="dxa"/>
        <w:left w:w="0" w:type="dxa"/>
        <w:bottom w:w="0" w:type="dxa"/>
        <w:right w:w="0" w:type="dxa"/>
      </w:tblCellMar>
    </w:tblPr>
  </w:style>
  <w:style w:type="paragraph" w:customStyle="1" w:styleId="187">
    <w:name w:val="Table Paragraph"/>
    <w:basedOn w:val="1"/>
    <w:autoRedefine/>
    <w:qFormat/>
    <w:uiPriority w:val="1"/>
    <w:rPr>
      <w:rFonts w:ascii="宋体" w:hAnsi="宋体" w:eastAsia="宋体" w:cs="宋体"/>
      <w:lang w:val="zh-CN" w:eastAsia="zh-CN" w:bidi="zh-CN"/>
    </w:rPr>
  </w:style>
  <w:style w:type="paragraph" w:customStyle="1" w:styleId="188">
    <w:name w:val="CM45"/>
    <w:basedOn w:val="189"/>
    <w:next w:val="189"/>
    <w:autoRedefine/>
    <w:unhideWhenUsed/>
    <w:qFormat/>
    <w:uiPriority w:val="99"/>
    <w:pPr>
      <w:spacing w:beforeLines="0" w:afterLines="0"/>
    </w:pPr>
    <w:rPr>
      <w:rFonts w:hint="eastAsia" w:cs="Times New Roman"/>
      <w:sz w:val="24"/>
      <w:szCs w:val="24"/>
    </w:rPr>
  </w:style>
  <w:style w:type="paragraph" w:customStyle="1" w:styleId="189">
    <w:name w:val="Default"/>
    <w:autoRedefine/>
    <w:unhideWhenUsed/>
    <w:qFormat/>
    <w:uiPriority w:val="0"/>
    <w:pPr>
      <w:widowControl w:val="0"/>
      <w:autoSpaceDE w:val="0"/>
      <w:autoSpaceDN w:val="0"/>
      <w:adjustRightInd w:val="0"/>
      <w:spacing w:beforeLines="0" w:afterLines="0"/>
    </w:pPr>
    <w:rPr>
      <w:rFonts w:hint="eastAsia" w:ascii="宋体" w:hAnsi="Calibri" w:eastAsia="宋体" w:cs="宋体"/>
      <w:color w:val="000000"/>
      <w:sz w:val="24"/>
      <w:szCs w:val="24"/>
      <w:lang w:val="en-US" w:eastAsia="zh-CN" w:bidi="ar-SA"/>
    </w:rPr>
  </w:style>
  <w:style w:type="paragraph" w:customStyle="1" w:styleId="190">
    <w:name w:val="列出段落1"/>
    <w:basedOn w:val="1"/>
    <w:qFormat/>
    <w:uiPriority w:val="0"/>
    <w:pPr>
      <w:ind w:firstLine="420" w:firstLineChars="200"/>
    </w:pPr>
    <w:rPr>
      <w:szCs w:val="21"/>
    </w:rPr>
  </w:style>
  <w:style w:type="paragraph" w:styleId="191">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6AF2F-4066-4E62-82C5-735793186017}">
  <ds:schemaRefs/>
</ds:datastoreItem>
</file>

<file path=docProps/app.xml><?xml version="1.0" encoding="utf-8"?>
<Properties xmlns="http://schemas.openxmlformats.org/officeDocument/2006/extended-properties" xmlns:vt="http://schemas.openxmlformats.org/officeDocument/2006/docPropsVTypes">
  <Template>Normal</Template>
  <Pages>68</Pages>
  <Words>19552</Words>
  <Characters>21083</Characters>
  <Lines>266</Lines>
  <Paragraphs>75</Paragraphs>
  <TotalTime>6</TotalTime>
  <ScaleCrop>false</ScaleCrop>
  <LinksUpToDate>false</LinksUpToDate>
  <CharactersWithSpaces>21149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2021-04-20T04:35:00Z</dcterms:created>
  <dc:creator>小小草</dc:creator>
  <cp:lastModifiedBy>朱启明</cp:lastModifiedBy>
  <cp:lastPrinted>2024-04-17T08:55:00Z</cp:lastPrinted>
  <dcterms:modified xsi:type="dcterms:W3CDTF">2025-07-15T12:23:29Z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D03EEC70646D4E42991A23E4D77E4DF0_13</vt:lpwstr>
  </property>
  <property fmtid="{D5CDD505-2E9C-101B-9397-08002B2CF9AE}" pid="4" name="KSOTemplateDocerSaveRecord">
    <vt:lpwstr>eyJoZGlkIjoiMjc5MTJlZWFiZTY4MTNmNWIwOWU3NGY1YTQ0NjY4NDMiLCJ1c2VySWQiOiIyOTg4MDcxOCJ9</vt:lpwstr>
  </property>
</Properties>
</file>