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hint="default" w:ascii="仿宋" w:hAnsi="仿宋" w:eastAsia="仿宋" w:cs="仿宋"/>
          <w:b/>
          <w:bCs/>
          <w:sz w:val="52"/>
          <w:lang w:val="en-US"/>
        </w:rPr>
      </w:pPr>
    </w:p>
    <w:p>
      <w:pPr>
        <w:spacing w:line="560" w:lineRule="exact"/>
        <w:ind w:firstLine="883" w:firstLineChars="200"/>
        <w:rPr>
          <w:rFonts w:hint="eastAsia" w:ascii="仿宋" w:hAnsi="仿宋" w:eastAsia="仿宋" w:cs="仿宋"/>
          <w:b/>
          <w:bCs/>
          <w:sz w:val="44"/>
          <w:szCs w:val="44"/>
        </w:rPr>
      </w:pPr>
      <w:r>
        <w:rPr>
          <w:rFonts w:hint="eastAsia" w:ascii="仿宋" w:hAnsi="仿宋" w:eastAsia="仿宋" w:cs="仿宋"/>
          <w:b/>
          <w:bCs/>
          <w:sz w:val="44"/>
          <w:szCs w:val="44"/>
        </w:rPr>
        <w:t xml:space="preserve"> </w:t>
      </w:r>
    </w:p>
    <w:p>
      <w:pPr>
        <w:spacing w:line="560" w:lineRule="exact"/>
        <w:ind w:left="86" w:leftChars="41"/>
        <w:jc w:val="center"/>
        <w:rPr>
          <w:rFonts w:hint="eastAsia" w:ascii="仿宋" w:hAnsi="仿宋" w:eastAsia="仿宋" w:cs="仿宋"/>
          <w:b/>
          <w:sz w:val="44"/>
          <w:szCs w:val="44"/>
        </w:rPr>
      </w:pPr>
      <w:r>
        <w:rPr>
          <w:rFonts w:hint="eastAsia" w:ascii="仿宋" w:hAnsi="仿宋" w:eastAsia="仿宋" w:cs="仿宋"/>
          <w:b/>
          <w:sz w:val="44"/>
          <w:szCs w:val="44"/>
        </w:rPr>
        <w:t>昌 吉 市 政 府 采 购 中 心</w:t>
      </w: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jc w:val="center"/>
        <w:rPr>
          <w:rFonts w:hint="eastAsia" w:ascii="仿宋" w:hAnsi="仿宋" w:eastAsia="仿宋" w:cs="仿宋"/>
          <w:b/>
          <w:bCs/>
          <w:sz w:val="52"/>
          <w:szCs w:val="52"/>
        </w:rPr>
      </w:pPr>
      <w:r>
        <w:rPr>
          <w:rFonts w:hint="eastAsia" w:ascii="仿宋" w:hAnsi="仿宋" w:eastAsia="仿宋" w:cs="仿宋"/>
          <w:b/>
          <w:bCs/>
          <w:sz w:val="52"/>
          <w:szCs w:val="52"/>
        </w:rPr>
        <w:t>公  开  招  标  文  件</w:t>
      </w:r>
    </w:p>
    <w:p>
      <w:pPr>
        <w:spacing w:line="560" w:lineRule="exact"/>
        <w:rPr>
          <w:rFonts w:hint="eastAsia" w:ascii="仿宋" w:hAnsi="仿宋" w:eastAsia="仿宋" w:cs="仿宋"/>
          <w:sz w:val="52"/>
        </w:rPr>
      </w:pPr>
    </w:p>
    <w:p>
      <w:pPr>
        <w:spacing w:line="560" w:lineRule="exact"/>
        <w:rPr>
          <w:rFonts w:hint="eastAsia" w:ascii="仿宋" w:hAnsi="仿宋" w:eastAsia="仿宋" w:cs="仿宋"/>
          <w:sz w:val="36"/>
        </w:rPr>
      </w:pPr>
    </w:p>
    <w:p>
      <w:pPr>
        <w:pStyle w:val="2"/>
        <w:spacing w:line="560" w:lineRule="exact"/>
        <w:rPr>
          <w:rFonts w:hint="eastAsia" w:ascii="仿宋" w:hAnsi="仿宋" w:eastAsia="仿宋" w:cs="仿宋"/>
          <w:b/>
          <w:color w:val="auto"/>
        </w:rPr>
      </w:pPr>
    </w:p>
    <w:p>
      <w:pPr>
        <w:pStyle w:val="2"/>
        <w:spacing w:line="560" w:lineRule="exact"/>
        <w:ind w:firstLine="482" w:firstLineChars="200"/>
        <w:rPr>
          <w:rFonts w:hint="eastAsia" w:ascii="仿宋" w:hAnsi="仿宋" w:eastAsia="仿宋" w:cs="仿宋"/>
          <w:b/>
          <w:color w:val="auto"/>
        </w:rPr>
      </w:pPr>
    </w:p>
    <w:p>
      <w:pPr>
        <w:pStyle w:val="2"/>
        <w:spacing w:line="560" w:lineRule="exact"/>
        <w:rPr>
          <w:rFonts w:hint="eastAsia" w:ascii="仿宋" w:hAnsi="仿宋" w:eastAsia="仿宋" w:cs="仿宋"/>
          <w:b/>
          <w:color w:val="000000"/>
        </w:rPr>
      </w:pPr>
    </w:p>
    <w:p>
      <w:pPr>
        <w:pStyle w:val="2"/>
        <w:spacing w:line="560" w:lineRule="exact"/>
        <w:rPr>
          <w:rFonts w:hint="eastAsia" w:ascii="仿宋" w:hAnsi="仿宋" w:eastAsia="仿宋" w:cs="仿宋"/>
          <w:b/>
          <w:color w:val="000000"/>
        </w:rPr>
      </w:pPr>
    </w:p>
    <w:p>
      <w:pPr>
        <w:spacing w:line="560" w:lineRule="exact"/>
        <w:rPr>
          <w:rFonts w:hint="eastAsia" w:ascii="仿宋" w:hAnsi="仿宋" w:eastAsia="仿宋" w:cs="仿宋"/>
          <w:b/>
          <w:color w:val="000000"/>
          <w:sz w:val="24"/>
        </w:rPr>
      </w:pPr>
    </w:p>
    <w:p>
      <w:pPr>
        <w:spacing w:line="560" w:lineRule="exact"/>
        <w:ind w:left="3205" w:leftChars="608" w:hanging="1928" w:hangingChars="600"/>
        <w:rPr>
          <w:rFonts w:hint="default" w:ascii="仿宋" w:hAnsi="仿宋" w:eastAsia="仿宋" w:cs="仿宋"/>
          <w:b/>
          <w:color w:val="000000"/>
          <w:sz w:val="32"/>
          <w:szCs w:val="32"/>
          <w:lang w:val="en-US" w:eastAsia="zh-CN"/>
        </w:rPr>
      </w:pPr>
      <w:r>
        <w:rPr>
          <w:rFonts w:hint="eastAsia" w:ascii="仿宋" w:hAnsi="仿宋" w:eastAsia="仿宋" w:cs="仿宋"/>
          <w:b/>
          <w:color w:val="000000"/>
          <w:sz w:val="32"/>
          <w:szCs w:val="32"/>
        </w:rPr>
        <w:t>项目名称：</w:t>
      </w:r>
      <w:bookmarkStart w:id="0" w:name="OLE_LINK4"/>
      <w:r>
        <w:rPr>
          <w:rFonts w:hint="eastAsia" w:ascii="仿宋" w:hAnsi="仿宋" w:eastAsia="仿宋" w:cs="仿宋"/>
          <w:b/>
          <w:color w:val="000000"/>
          <w:sz w:val="32"/>
          <w:szCs w:val="32"/>
          <w:lang w:val="en-US" w:eastAsia="zh-CN"/>
        </w:rPr>
        <w:t>新疆医科大学第一附属医院昌吉分院室内外保洁服务项目</w:t>
      </w:r>
    </w:p>
    <w:bookmarkEnd w:id="0"/>
    <w:p>
      <w:pPr>
        <w:spacing w:line="560" w:lineRule="exact"/>
        <w:ind w:left="3205" w:leftChars="608" w:hanging="1928" w:hangingChars="600"/>
        <w:rPr>
          <w:rFonts w:hint="default"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项目编号：CJSCG-</w:t>
      </w:r>
      <w:r>
        <w:rPr>
          <w:rFonts w:hint="default" w:ascii="仿宋" w:hAnsi="仿宋" w:eastAsia="仿宋" w:cs="仿宋"/>
          <w:b/>
          <w:color w:val="000000"/>
          <w:sz w:val="32"/>
          <w:szCs w:val="32"/>
          <w:lang w:val="en-US" w:eastAsia="zh-CN"/>
        </w:rPr>
        <w:t>F</w:t>
      </w:r>
      <w:r>
        <w:rPr>
          <w:rFonts w:hint="eastAsia" w:ascii="仿宋" w:hAnsi="仿宋" w:eastAsia="仿宋" w:cs="仿宋"/>
          <w:b/>
          <w:color w:val="000000"/>
          <w:sz w:val="32"/>
          <w:szCs w:val="32"/>
          <w:lang w:val="en-US" w:eastAsia="zh-CN"/>
        </w:rPr>
        <w:t>W2025-00</w:t>
      </w:r>
      <w:r>
        <w:rPr>
          <w:rFonts w:hint="default" w:ascii="仿宋" w:hAnsi="仿宋" w:eastAsia="仿宋" w:cs="仿宋"/>
          <w:b/>
          <w:color w:val="000000"/>
          <w:sz w:val="32"/>
          <w:szCs w:val="32"/>
          <w:lang w:val="en-US" w:eastAsia="zh-CN"/>
        </w:rPr>
        <w:t>9</w:t>
      </w:r>
    </w:p>
    <w:p>
      <w:pPr>
        <w:spacing w:line="560" w:lineRule="exact"/>
        <w:ind w:firstLine="1285" w:firstLineChars="400"/>
        <w:rPr>
          <w:rFonts w:hint="eastAsia" w:ascii="仿宋" w:hAnsi="仿宋" w:eastAsia="仿宋" w:cs="仿宋"/>
          <w:b/>
          <w:color w:val="000000"/>
          <w:sz w:val="32"/>
          <w:szCs w:val="32"/>
        </w:rPr>
      </w:pPr>
      <w:r>
        <w:rPr>
          <w:rFonts w:hint="eastAsia" w:ascii="仿宋" w:hAnsi="仿宋" w:eastAsia="仿宋" w:cs="仿宋"/>
          <w:b/>
          <w:color w:val="000000"/>
          <w:sz w:val="32"/>
          <w:szCs w:val="32"/>
        </w:rPr>
        <w:t>采购机构：昌吉市政府采购中心</w:t>
      </w:r>
    </w:p>
    <w:p>
      <w:pPr>
        <w:spacing w:line="560" w:lineRule="exact"/>
        <w:ind w:firstLine="1285" w:firstLineChars="400"/>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联 系 人：</w:t>
      </w:r>
      <w:r>
        <w:rPr>
          <w:rFonts w:hint="default" w:ascii="仿宋" w:hAnsi="仿宋" w:eastAsia="仿宋" w:cs="仿宋"/>
          <w:b/>
          <w:color w:val="000000"/>
          <w:sz w:val="32"/>
          <w:szCs w:val="32"/>
          <w:lang w:val="en-US"/>
        </w:rPr>
        <w:t>吴</w:t>
      </w:r>
      <w:r>
        <w:rPr>
          <w:rFonts w:hint="eastAsia" w:ascii="仿宋" w:hAnsi="仿宋" w:eastAsia="仿宋" w:cs="仿宋"/>
          <w:b/>
          <w:color w:val="000000"/>
          <w:sz w:val="32"/>
          <w:szCs w:val="32"/>
          <w:lang w:val="en-US" w:eastAsia="zh-CN"/>
        </w:rPr>
        <w:t>老师</w:t>
      </w:r>
    </w:p>
    <w:p>
      <w:pPr>
        <w:pStyle w:val="2"/>
        <w:spacing w:line="560" w:lineRule="exact"/>
        <w:ind w:firstLine="1285" w:firstLineChars="400"/>
        <w:rPr>
          <w:rFonts w:hint="eastAsia" w:ascii="仿宋" w:hAnsi="仿宋" w:eastAsia="仿宋" w:cs="仿宋"/>
          <w:b/>
          <w:color w:val="000000"/>
          <w:sz w:val="32"/>
          <w:szCs w:val="32"/>
        </w:rPr>
      </w:pPr>
      <w:r>
        <w:rPr>
          <w:rFonts w:hint="eastAsia" w:ascii="仿宋" w:hAnsi="仿宋" w:eastAsia="仿宋" w:cs="仿宋"/>
          <w:b/>
          <w:color w:val="000000"/>
          <w:sz w:val="32"/>
          <w:szCs w:val="32"/>
        </w:rPr>
        <w:t>电话：0994-2528512</w:t>
      </w:r>
    </w:p>
    <w:p>
      <w:pPr>
        <w:spacing w:line="560" w:lineRule="exact"/>
        <w:rPr>
          <w:rFonts w:hint="eastAsia" w:ascii="仿宋" w:hAnsi="仿宋" w:eastAsia="仿宋" w:cs="仿宋"/>
          <w:b/>
          <w:color w:val="000000"/>
          <w:sz w:val="44"/>
          <w:szCs w:val="44"/>
        </w:rPr>
      </w:pPr>
    </w:p>
    <w:p>
      <w:pPr>
        <w:spacing w:line="560" w:lineRule="exact"/>
        <w:jc w:val="center"/>
        <w:rPr>
          <w:rFonts w:hint="eastAsia" w:ascii="仿宋" w:hAnsi="仿宋" w:eastAsia="仿宋" w:cs="仿宋"/>
          <w:b/>
          <w:color w:val="000000"/>
          <w:sz w:val="44"/>
          <w:szCs w:val="44"/>
        </w:rPr>
      </w:pPr>
    </w:p>
    <w:p>
      <w:pPr>
        <w:spacing w:line="560" w:lineRule="exact"/>
        <w:jc w:val="center"/>
        <w:rPr>
          <w:rFonts w:hint="eastAsia" w:ascii="仿宋" w:hAnsi="仿宋" w:eastAsia="仿宋" w:cs="仿宋"/>
          <w:b/>
          <w:color w:val="000000"/>
          <w:sz w:val="44"/>
          <w:szCs w:val="44"/>
        </w:rPr>
        <w:sectPr>
          <w:headerReference r:id="rId3" w:type="default"/>
          <w:footerReference r:id="rId4" w:type="default"/>
          <w:footerReference r:id="rId5" w:type="even"/>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温馨提示</w:t>
      </w:r>
    </w:p>
    <w:p>
      <w:pPr>
        <w:spacing w:line="560" w:lineRule="exact"/>
        <w:jc w:val="center"/>
        <w:rPr>
          <w:rFonts w:hint="eastAsia" w:ascii="仿宋" w:hAnsi="仿宋" w:eastAsia="仿宋" w:cs="仿宋"/>
          <w:b/>
          <w:color w:val="000000"/>
          <w:sz w:val="32"/>
          <w:szCs w:val="32"/>
        </w:rPr>
      </w:pP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尊敬的投标人：</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一：请您务必仔细阅读、认真理解公开招标采购文件，尤其要对实质性条款及否决投标的条件引起高度重视。</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二：请您务必在公开招标文件递交前检查贵单位投标文件的编制及签章情况，若投标文件未按照公开招标采购文件要求编制和签章的，由您自行承担不利后果。</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三：评定内容均在公开招标采购文件中体现，请务必认真阅读，充分响应公开招标文件。</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四：文中“公开招标文件”为我中心印发的采购文件，“公开招标投标文件”为投标人针对此项目印制的响应文件。</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以上仅是友情提示，不作为公开招标文件的一部分，请您严格按照公开招标文件的要求做好投标文件的编制及相关投标工作。</w:t>
      </w: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lang w:val="en-US" w:eastAsia="zh-CN"/>
        </w:rPr>
        <w:t xml:space="preserve">                      </w:t>
      </w:r>
    </w:p>
    <w:p>
      <w:pPr>
        <w:spacing w:line="560" w:lineRule="exact"/>
        <w:jc w:val="center"/>
        <w:rPr>
          <w:rFonts w:hint="eastAsia" w:ascii="仿宋" w:hAnsi="仿宋" w:eastAsia="仿宋" w:cs="仿宋"/>
          <w:b/>
          <w:color w:val="000000"/>
          <w:sz w:val="44"/>
          <w:szCs w:val="44"/>
        </w:rPr>
        <w:sectPr>
          <w:footerReference r:id="rId6" w:type="default"/>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招标文件目录</w:t>
      </w:r>
    </w:p>
    <w:p>
      <w:pPr>
        <w:spacing w:line="560" w:lineRule="exact"/>
        <w:rPr>
          <w:rFonts w:hint="eastAsia" w:ascii="仿宋" w:hAnsi="仿宋" w:eastAsia="仿宋" w:cs="仿宋"/>
          <w:b/>
          <w:color w:val="000000"/>
          <w:sz w:val="36"/>
          <w:szCs w:val="36"/>
        </w:rPr>
      </w:pPr>
    </w:p>
    <w:p>
      <w:pPr>
        <w:spacing w:line="560" w:lineRule="exact"/>
        <w:rPr>
          <w:rFonts w:hint="eastAsia" w:ascii="仿宋" w:hAnsi="仿宋" w:eastAsia="仿宋" w:cs="仿宋"/>
          <w:b/>
          <w:color w:val="000000"/>
          <w:sz w:val="36"/>
          <w:szCs w:val="36"/>
        </w:rPr>
      </w:pP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第一部分  招标公告（略）或项目概要    </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第二部分  投标须知</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第三部分  项目要求</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第四部分  合同主要条款(样本)</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第五部分  投标文件格式</w:t>
      </w:r>
    </w:p>
    <w:p>
      <w:pPr>
        <w:spacing w:line="560" w:lineRule="exact"/>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default" w:ascii="仿宋" w:hAnsi="仿宋" w:eastAsia="仿宋" w:cs="仿宋"/>
          <w:b/>
          <w:color w:val="000000"/>
          <w:sz w:val="32"/>
          <w:szCs w:val="32"/>
          <w:lang w:val="en-US"/>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rPr>
          <w:rFonts w:hint="eastAsia" w:ascii="仿宋" w:hAnsi="仿宋" w:eastAsia="仿宋" w:cs="仿宋"/>
          <w:color w:val="000000"/>
        </w:rPr>
      </w:pPr>
    </w:p>
    <w:p>
      <w:pPr>
        <w:numPr>
          <w:ilvl w:val="0"/>
          <w:numId w:val="3"/>
        </w:num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项目概要</w:t>
      </w:r>
    </w:p>
    <w:p>
      <w:pPr>
        <w:pStyle w:val="2"/>
        <w:rPr>
          <w:rFonts w:hint="eastAsia" w:ascii="仿宋" w:hAnsi="仿宋" w:eastAsia="仿宋" w:cs="仿宋"/>
          <w:color w:val="000000"/>
        </w:rPr>
      </w:pPr>
    </w:p>
    <w:tbl>
      <w:tblPr>
        <w:tblStyle w:val="23"/>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编  列  内  容</w:t>
            </w:r>
          </w:p>
        </w:tc>
      </w:tr>
      <w:tr>
        <w:tblPrEx>
          <w:tblLayout w:type="fixed"/>
          <w:tblCellMar>
            <w:top w:w="0" w:type="dxa"/>
            <w:left w:w="108" w:type="dxa"/>
            <w:bottom w:w="0" w:type="dxa"/>
            <w:right w:w="108" w:type="dxa"/>
          </w:tblCellMar>
        </w:tblPrEx>
        <w:trPr>
          <w:trHeight w:val="6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000000"/>
                <w:sz w:val="28"/>
                <w:szCs w:val="28"/>
                <w:lang w:eastAsia="zh-CN"/>
              </w:rPr>
            </w:pPr>
            <w:bookmarkStart w:id="1" w:name="OLE_LINK5"/>
            <w:r>
              <w:rPr>
                <w:rFonts w:hint="eastAsia" w:ascii="仿宋" w:hAnsi="仿宋" w:eastAsia="仿宋" w:cs="仿宋"/>
                <w:b/>
                <w:color w:val="000000"/>
                <w:sz w:val="28"/>
                <w:szCs w:val="28"/>
                <w:lang w:eastAsia="zh-CN"/>
              </w:rPr>
              <w:t>新疆医科大学第一附属医院昌吉分院室内外保洁服务项目</w:t>
            </w:r>
            <w:bookmarkEnd w:id="1"/>
          </w:p>
        </w:tc>
      </w:tr>
      <w:tr>
        <w:tblPrEx>
          <w:tblLayout w:type="fixed"/>
          <w:tblCellMar>
            <w:top w:w="0" w:type="dxa"/>
            <w:left w:w="108" w:type="dxa"/>
            <w:bottom w:w="0" w:type="dxa"/>
            <w:right w:w="108" w:type="dxa"/>
          </w:tblCellMar>
        </w:tblPrEx>
        <w:trPr>
          <w:trHeight w:val="92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4000000元（标段一3500000元，标段二500000元 ）</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采购方式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公开招标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default" w:ascii="仿宋" w:hAnsi="仿宋" w:eastAsia="仿宋" w:cs="仿宋"/>
                <w:b/>
                <w:color w:val="auto"/>
                <w:sz w:val="28"/>
                <w:szCs w:val="28"/>
                <w:highlight w:val="none"/>
                <w:lang w:val="en-US" w:eastAsia="zh-CN"/>
              </w:rPr>
            </w:pPr>
            <w:r>
              <w:rPr>
                <w:rFonts w:hint="default" w:ascii="仿宋" w:hAnsi="仿宋" w:eastAsia="仿宋" w:cs="仿宋"/>
                <w:b/>
                <w:color w:val="auto"/>
                <w:sz w:val="28"/>
                <w:szCs w:val="28"/>
                <w:highlight w:val="none"/>
                <w:lang w:val="en-US" w:eastAsia="zh-CN"/>
              </w:rPr>
              <w:t>名  称：新疆医科大学第一附属医院昌吉分院</w:t>
            </w:r>
          </w:p>
          <w:p>
            <w:pPr>
              <w:keepNext w:val="0"/>
              <w:keepLines w:val="0"/>
              <w:pageBreakBefore w:val="0"/>
              <w:kinsoku/>
              <w:wordWrap/>
              <w:overflowPunct/>
              <w:topLinePunct w:val="0"/>
              <w:bidi w:val="0"/>
              <w:spacing w:line="400" w:lineRule="exact"/>
              <w:rPr>
                <w:rFonts w:hint="default" w:ascii="仿宋" w:hAnsi="仿宋" w:eastAsia="仿宋" w:cs="仿宋"/>
                <w:b/>
                <w:color w:val="auto"/>
                <w:sz w:val="28"/>
                <w:szCs w:val="28"/>
                <w:highlight w:val="none"/>
                <w:lang w:val="en-US" w:eastAsia="zh-CN"/>
              </w:rPr>
            </w:pPr>
            <w:r>
              <w:rPr>
                <w:rFonts w:hint="default" w:ascii="仿宋" w:hAnsi="仿宋" w:eastAsia="仿宋" w:cs="仿宋"/>
                <w:b/>
                <w:color w:val="auto"/>
                <w:sz w:val="28"/>
                <w:szCs w:val="28"/>
                <w:highlight w:val="none"/>
                <w:lang w:val="en-US" w:eastAsia="zh-CN"/>
              </w:rPr>
              <w:t>地  址：昌吉市青年南路743号</w:t>
            </w:r>
          </w:p>
          <w:p>
            <w:pPr>
              <w:keepNext w:val="0"/>
              <w:keepLines w:val="0"/>
              <w:pageBreakBefore w:val="0"/>
              <w:kinsoku/>
              <w:wordWrap/>
              <w:overflowPunct/>
              <w:topLinePunct w:val="0"/>
              <w:bidi w:val="0"/>
              <w:spacing w:line="400" w:lineRule="exact"/>
              <w:rPr>
                <w:rFonts w:hint="default" w:ascii="仿宋" w:hAnsi="仿宋" w:eastAsia="仿宋" w:cs="仿宋"/>
                <w:b/>
                <w:color w:val="auto"/>
                <w:sz w:val="28"/>
                <w:szCs w:val="28"/>
                <w:highlight w:val="none"/>
                <w:lang w:val="en-US" w:eastAsia="zh-CN"/>
              </w:rPr>
            </w:pPr>
            <w:r>
              <w:rPr>
                <w:rFonts w:hint="default" w:ascii="仿宋" w:hAnsi="仿宋" w:eastAsia="仿宋" w:cs="仿宋"/>
                <w:b/>
                <w:color w:val="auto"/>
                <w:sz w:val="28"/>
                <w:szCs w:val="28"/>
                <w:highlight w:val="none"/>
                <w:lang w:val="en-US" w:eastAsia="zh-CN"/>
              </w:rPr>
              <w:t>联系人：李洋</w:t>
            </w:r>
          </w:p>
          <w:p>
            <w:pPr>
              <w:rPr>
                <w:rFonts w:hint="default" w:ascii="仿宋" w:hAnsi="仿宋" w:eastAsia="仿宋" w:cs="仿宋"/>
                <w:b/>
                <w:color w:val="000000"/>
                <w:sz w:val="28"/>
                <w:szCs w:val="28"/>
                <w:lang w:val="en-US" w:eastAsia="zh-CN"/>
              </w:rPr>
            </w:pPr>
            <w:r>
              <w:rPr>
                <w:rFonts w:hint="default" w:ascii="仿宋" w:hAnsi="仿宋" w:eastAsia="仿宋" w:cs="仿宋"/>
                <w:b/>
                <w:color w:val="auto"/>
                <w:sz w:val="28"/>
                <w:szCs w:val="28"/>
                <w:highlight w:val="none"/>
                <w:lang w:val="en-US" w:eastAsia="zh-CN"/>
              </w:rPr>
              <w:t>电  话：15109949759、0994-8185694</w:t>
            </w:r>
          </w:p>
        </w:tc>
      </w:tr>
      <w:tr>
        <w:tblPrEx>
          <w:tblLayout w:type="fixed"/>
          <w:tblCellMar>
            <w:top w:w="0" w:type="dxa"/>
            <w:left w:w="108" w:type="dxa"/>
            <w:bottom w:w="0" w:type="dxa"/>
            <w:right w:w="108" w:type="dxa"/>
          </w:tblCellMar>
        </w:tblPrEx>
        <w:trPr>
          <w:trHeight w:val="15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wordWrap/>
              <w:overflowPunct/>
              <w:topLinePunct w:val="0"/>
              <w:bidi w:val="0"/>
              <w:spacing w:line="400" w:lineRule="exact"/>
              <w:jc w:val="both"/>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名  称： 昌吉市政府采购中心</w:t>
            </w:r>
          </w:p>
          <w:p>
            <w:pPr>
              <w:keepNext w:val="0"/>
              <w:keepLines w:val="0"/>
              <w:pageBreakBefore w:val="0"/>
              <w:kinsoku/>
              <w:wordWrap/>
              <w:overflowPunct/>
              <w:topLinePunct w:val="0"/>
              <w:bidi w:val="0"/>
              <w:snapToGrid w:val="0"/>
              <w:spacing w:line="400" w:lineRule="exact"/>
              <w:ind w:left="1124" w:hanging="1124" w:hangingChars="4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  址： 昌吉市财政局一楼102室</w:t>
            </w:r>
          </w:p>
          <w:p>
            <w:pPr>
              <w:keepNext w:val="0"/>
              <w:keepLines w:val="0"/>
              <w:pageBreakBefore w:val="0"/>
              <w:kinsoku/>
              <w:wordWrap/>
              <w:overflowPunct/>
              <w:topLinePunct w:val="0"/>
              <w:bidi w:val="0"/>
              <w:snapToGrid w:val="0"/>
              <w:spacing w:line="400" w:lineRule="exac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联系人： </w:t>
            </w:r>
            <w:r>
              <w:rPr>
                <w:rFonts w:hint="default" w:ascii="仿宋" w:hAnsi="仿宋" w:eastAsia="仿宋" w:cs="仿宋"/>
                <w:b/>
                <w:color w:val="auto"/>
                <w:sz w:val="28"/>
                <w:szCs w:val="28"/>
                <w:highlight w:val="none"/>
                <w:lang w:val="en-US"/>
              </w:rPr>
              <w:t>吴</w:t>
            </w:r>
            <w:r>
              <w:rPr>
                <w:rFonts w:hint="eastAsia" w:ascii="仿宋" w:hAnsi="仿宋" w:eastAsia="仿宋" w:cs="仿宋"/>
                <w:b/>
                <w:color w:val="auto"/>
                <w:sz w:val="28"/>
                <w:szCs w:val="28"/>
                <w:highlight w:val="none"/>
                <w:lang w:val="en-US" w:eastAsia="zh-CN"/>
              </w:rPr>
              <w:t>老师</w:t>
            </w:r>
          </w:p>
          <w:p>
            <w:pPr>
              <w:keepNext w:val="0"/>
              <w:keepLines w:val="0"/>
              <w:pageBreakBefore w:val="0"/>
              <w:kinsoku/>
              <w:wordWrap/>
              <w:overflowPunct/>
              <w:topLinePunct w:val="0"/>
              <w:bidi w:val="0"/>
              <w:snapToGri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电  话： 0994-2528512  </w:t>
            </w:r>
          </w:p>
          <w:p>
            <w:pPr>
              <w:rPr>
                <w:rFonts w:hint="eastAsia" w:ascii="仿宋" w:hAnsi="仿宋" w:eastAsia="仿宋" w:cs="仿宋"/>
                <w:b/>
                <w:color w:val="000000"/>
              </w:rPr>
            </w:pPr>
            <w:r>
              <w:rPr>
                <w:rFonts w:hint="eastAsia" w:ascii="仿宋" w:hAnsi="仿宋" w:eastAsia="仿宋" w:cs="仿宋"/>
                <w:b/>
                <w:color w:val="auto"/>
                <w:sz w:val="28"/>
                <w:szCs w:val="28"/>
                <w:highlight w:val="none"/>
              </w:rPr>
              <w:t>地  址： 昌吉市长宁路17号市财政局一楼102室昌吉市政府采购中心办公室</w:t>
            </w:r>
          </w:p>
        </w:tc>
      </w:tr>
      <w:tr>
        <w:tblPrEx>
          <w:tblLayout w:type="fixed"/>
          <w:tblCellMar>
            <w:top w:w="0" w:type="dxa"/>
            <w:left w:w="108" w:type="dxa"/>
            <w:bottom w:w="0" w:type="dxa"/>
            <w:right w:w="108" w:type="dxa"/>
          </w:tblCellMar>
        </w:tblPrEx>
        <w:trPr>
          <w:trHeight w:val="3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投标保证金金额：标段一：70000.00元（柒万元整）；标段二：1</w:t>
            </w:r>
            <w:r>
              <w:rPr>
                <w:rFonts w:hint="default" w:ascii="仿宋" w:hAnsi="仿宋" w:eastAsia="仿宋" w:cs="仿宋"/>
                <w:b/>
                <w:color w:val="auto"/>
                <w:kern w:val="2"/>
                <w:sz w:val="28"/>
                <w:szCs w:val="28"/>
                <w:highlight w:val="none"/>
                <w:lang w:val="en-US" w:eastAsia="zh-CN" w:bidi="ar-SA"/>
              </w:rPr>
              <w:t>0</w:t>
            </w:r>
            <w:r>
              <w:rPr>
                <w:rFonts w:hint="eastAsia" w:ascii="仿宋" w:hAnsi="仿宋" w:eastAsia="仿宋" w:cs="仿宋"/>
                <w:b/>
                <w:color w:val="auto"/>
                <w:kern w:val="2"/>
                <w:sz w:val="28"/>
                <w:szCs w:val="28"/>
                <w:highlight w:val="none"/>
                <w:lang w:val="en-US" w:eastAsia="zh-CN" w:bidi="ar-SA"/>
              </w:rPr>
              <w:t>000.00元（壹万元整）。</w:t>
            </w:r>
          </w:p>
          <w:p>
            <w:pPr>
              <w:snapToGrid w:val="0"/>
              <w:rPr>
                <w:rFonts w:ascii="仿宋" w:hAnsi="仿宋" w:eastAsia="仿宋" w:cs="仿宋"/>
                <w:b/>
                <w:color w:val="000000"/>
                <w:sz w:val="28"/>
                <w:szCs w:val="28"/>
              </w:rPr>
            </w:pPr>
            <w:r>
              <w:rPr>
                <w:rFonts w:hint="eastAsia" w:ascii="仿宋" w:hAnsi="仿宋" w:eastAsia="仿宋" w:cs="仿宋"/>
                <w:b/>
                <w:color w:val="000000"/>
                <w:sz w:val="28"/>
                <w:szCs w:val="28"/>
              </w:rPr>
              <w:t>投标保证金的形式：由供应商</w:t>
            </w:r>
            <w:r>
              <w:rPr>
                <w:rFonts w:hint="eastAsia" w:ascii="仿宋" w:hAnsi="仿宋" w:eastAsia="仿宋" w:cs="仿宋"/>
                <w:b/>
                <w:color w:val="000000"/>
                <w:sz w:val="28"/>
                <w:szCs w:val="28"/>
                <w:lang w:val="en-US" w:eastAsia="zh-CN"/>
              </w:rPr>
              <w:t>以</w:t>
            </w:r>
            <w:r>
              <w:rPr>
                <w:rFonts w:hint="eastAsia" w:ascii="仿宋" w:hAnsi="仿宋" w:eastAsia="仿宋" w:cs="仿宋"/>
                <w:b/>
                <w:color w:val="000000"/>
                <w:sz w:val="28"/>
                <w:szCs w:val="28"/>
              </w:rPr>
              <w:t>电汇、支票、汇票、本票、保函等非现金形式缴纳。</w:t>
            </w:r>
          </w:p>
          <w:p>
            <w:pPr>
              <w:snapToGrid w:val="0"/>
              <w:rPr>
                <w:rFonts w:ascii="仿宋" w:hAnsi="仿宋" w:eastAsia="仿宋" w:cs="仿宋"/>
                <w:b/>
                <w:color w:val="000000"/>
                <w:sz w:val="28"/>
                <w:szCs w:val="28"/>
              </w:rPr>
            </w:pPr>
            <w:r>
              <w:rPr>
                <w:rFonts w:hint="eastAsia" w:ascii="仿宋" w:hAnsi="仿宋" w:eastAsia="仿宋" w:cs="仿宋"/>
                <w:b/>
                <w:color w:val="000000"/>
                <w:sz w:val="28"/>
                <w:szCs w:val="28"/>
              </w:rPr>
              <w:t>采购机构的开户银行及账号如下：</w:t>
            </w:r>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账户名称：</w:t>
            </w:r>
            <w:r>
              <w:rPr>
                <w:rFonts w:hint="eastAsia" w:ascii="仿宋" w:hAnsi="仿宋" w:eastAsia="仿宋" w:cs="仿宋"/>
                <w:b/>
                <w:color w:val="000000"/>
                <w:sz w:val="28"/>
                <w:szCs w:val="28"/>
                <w:lang w:val="en-US" w:eastAsia="zh-CN"/>
              </w:rPr>
              <w:t>昌吉市财政综合保障中心</w:t>
            </w:r>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账    号：</w:t>
            </w:r>
            <w:r>
              <w:rPr>
                <w:rFonts w:hint="eastAsia" w:ascii="仿宋" w:hAnsi="仿宋" w:eastAsia="仿宋" w:cs="仿宋"/>
                <w:b/>
                <w:color w:val="000000"/>
                <w:sz w:val="28"/>
                <w:szCs w:val="28"/>
                <w:lang w:val="en-US" w:eastAsia="zh-CN"/>
              </w:rPr>
              <w:t>0000020090110005730121</w:t>
            </w:r>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开户行号：</w:t>
            </w:r>
            <w:r>
              <w:rPr>
                <w:rFonts w:hint="eastAsia" w:ascii="仿宋" w:hAnsi="仿宋" w:eastAsia="仿宋" w:cs="仿宋"/>
                <w:b/>
                <w:color w:val="000000"/>
                <w:sz w:val="28"/>
                <w:szCs w:val="28"/>
                <w:lang w:val="en-US" w:eastAsia="zh-CN"/>
              </w:rPr>
              <w:t>313885000026</w:t>
            </w:r>
          </w:p>
          <w:p>
            <w:pPr>
              <w:pStyle w:val="21"/>
              <w:ind w:left="1405" w:hanging="1405" w:hangingChars="500"/>
              <w:rPr>
                <w:rFonts w:ascii="仿宋" w:hAnsi="仿宋" w:eastAsia="仿宋" w:cs="仿宋"/>
                <w:b/>
                <w:color w:val="000000"/>
                <w:sz w:val="28"/>
                <w:szCs w:val="28"/>
                <w:lang w:val="zh-CN"/>
              </w:rPr>
            </w:pPr>
            <w:r>
              <w:rPr>
                <w:rFonts w:hint="eastAsia" w:ascii="仿宋" w:hAnsi="仿宋" w:eastAsia="仿宋" w:cs="仿宋"/>
                <w:b/>
                <w:color w:val="000000"/>
                <w:sz w:val="28"/>
                <w:szCs w:val="28"/>
                <w:lang w:val="zh-CN"/>
              </w:rPr>
              <w:t>开 户 行：</w:t>
            </w:r>
            <w:r>
              <w:rPr>
                <w:rFonts w:hint="eastAsia" w:ascii="仿宋" w:hAnsi="仿宋" w:eastAsia="仿宋" w:cs="仿宋"/>
                <w:b/>
                <w:color w:val="000000"/>
                <w:sz w:val="28"/>
                <w:szCs w:val="28"/>
                <w:lang w:val="en-US" w:eastAsia="zh-CN"/>
              </w:rPr>
              <w:t>乌鲁木齐银行股份有限公司昌吉市长宁路支行</w:t>
            </w:r>
            <w:r>
              <w:rPr>
                <w:rFonts w:hint="eastAsia" w:ascii="仿宋" w:hAnsi="仿宋" w:eastAsia="仿宋" w:cs="仿宋"/>
                <w:b/>
                <w:color w:val="000000"/>
                <w:sz w:val="28"/>
                <w:szCs w:val="28"/>
                <w:lang w:val="zh-CN"/>
              </w:rPr>
              <w:t>（公对公转账）</w:t>
            </w:r>
          </w:p>
          <w:p>
            <w:pPr>
              <w:spacing w:line="380" w:lineRule="exact"/>
              <w:jc w:val="left"/>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000000"/>
                <w:sz w:val="28"/>
                <w:szCs w:val="28"/>
              </w:rPr>
              <w:t>于响应文件递交截止时间前交至</w:t>
            </w:r>
            <w:r>
              <w:rPr>
                <w:rFonts w:hint="eastAsia" w:ascii="仿宋" w:hAnsi="仿宋" w:eastAsia="仿宋" w:cs="仿宋"/>
                <w:b/>
                <w:color w:val="000000"/>
                <w:sz w:val="28"/>
                <w:szCs w:val="28"/>
                <w:lang w:val="zh-CN"/>
              </w:rPr>
              <w:t>昌吉市政府采购中心</w:t>
            </w:r>
            <w:r>
              <w:rPr>
                <w:rFonts w:hint="eastAsia" w:ascii="仿宋" w:hAnsi="仿宋" w:eastAsia="仿宋" w:cs="仿宋"/>
                <w:b/>
                <w:color w:val="000000"/>
                <w:sz w:val="28"/>
                <w:szCs w:val="28"/>
              </w:rPr>
              <w:t>指定账户（以实际到账时间为准，逾期无效）在提交保证金时必须标注明项目名称（</w:t>
            </w:r>
            <w:r>
              <w:rPr>
                <w:rFonts w:hint="eastAsia" w:ascii="仿宋" w:hAnsi="仿宋" w:eastAsia="仿宋" w:cs="仿宋"/>
                <w:b/>
                <w:color w:val="000000"/>
                <w:sz w:val="28"/>
                <w:szCs w:val="28"/>
                <w:lang w:eastAsia="zh-CN"/>
              </w:rPr>
              <w:t>新疆医科大学第一附属医院昌吉分院室内外保洁服务项目项目</w:t>
            </w:r>
            <w:r>
              <w:rPr>
                <w:rFonts w:hint="eastAsia" w:ascii="仿宋" w:hAnsi="仿宋" w:eastAsia="仿宋" w:cs="仿宋"/>
                <w:b/>
                <w:color w:val="000000"/>
                <w:sz w:val="28"/>
                <w:szCs w:val="28"/>
                <w:lang w:val="en-US" w:eastAsia="zh-CN"/>
              </w:rPr>
              <w:t>-保证金</w:t>
            </w:r>
            <w:r>
              <w:rPr>
                <w:rFonts w:hint="eastAsia" w:ascii="仿宋" w:hAnsi="仿宋" w:eastAsia="仿宋" w:cs="仿宋"/>
                <w:b/>
                <w:color w:val="000000"/>
                <w:sz w:val="28"/>
                <w:szCs w:val="28"/>
              </w:rPr>
              <w:t>）。</w:t>
            </w:r>
            <w:r>
              <w:rPr>
                <w:rFonts w:hint="eastAsia" w:ascii="仿宋" w:hAnsi="仿宋" w:eastAsia="仿宋" w:cs="仿宋"/>
                <w:b/>
                <w:color w:val="auto"/>
                <w:kern w:val="2"/>
                <w:sz w:val="28"/>
                <w:szCs w:val="28"/>
                <w:highlight w:val="none"/>
                <w:lang w:val="en-US" w:eastAsia="zh-CN" w:bidi="ar-SA"/>
              </w:rPr>
              <w:t>如未按以上要求递交投标保证金，采购人将拒绝其投标。</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(1)（带财政部门票据监制章的）企业单位往来结算收款收据（第二联加盖公章）。</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(2)收款单位全称、账号、汇入地点、汇入行名称，汇入行号。</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(3)经办人身份证复印件及联系电话。</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(4)中标单位提供合同(没中标单位不需要提供)。</w:t>
            </w:r>
          </w:p>
          <w:p>
            <w:pPr>
              <w:spacing w:line="380" w:lineRule="exact"/>
              <w:jc w:val="left"/>
              <w:rPr>
                <w:rFonts w:hint="eastAsia" w:ascii="仿宋" w:hAnsi="仿宋" w:eastAsia="仿宋" w:cs="仿宋"/>
                <w:b/>
                <w:color w:val="000000"/>
                <w:sz w:val="28"/>
                <w:szCs w:val="28"/>
              </w:rPr>
            </w:pPr>
            <w:r>
              <w:rPr>
                <w:rFonts w:hint="eastAsia" w:ascii="仿宋" w:hAnsi="仿宋" w:eastAsia="仿宋" w:cs="仿宋"/>
                <w:b/>
                <w:color w:val="auto"/>
                <w:kern w:val="2"/>
                <w:sz w:val="28"/>
                <w:szCs w:val="28"/>
                <w:highlight w:val="none"/>
                <w:lang w:val="en-US" w:eastAsia="zh-CN" w:bidi="ar-SA"/>
              </w:rPr>
              <w:t>(5)资料提交或邮寄地址： 昌吉市长宁路17号市财政局一楼102室昌吉市政府采购中心办公室，邮编：831100。收件人：崔老师 电话：0994-2528512。</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所属行业</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 w:hAnsi="仿宋" w:eastAsia="仿宋" w:cs="仿宋"/>
                <w:b/>
                <w:color w:val="000000"/>
                <w:sz w:val="28"/>
                <w:szCs w:val="28"/>
              </w:rPr>
            </w:pPr>
            <w:r>
              <w:rPr>
                <w:rFonts w:hint="eastAsia" w:ascii="仿宋" w:hAnsi="仿宋" w:eastAsia="仿宋" w:cs="仿宋"/>
                <w:b/>
                <w:color w:val="auto"/>
                <w:sz w:val="28"/>
                <w:szCs w:val="28"/>
                <w:highlight w:val="none"/>
              </w:rPr>
              <w:t xml:space="preserve">物业管理 </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rPr>
            </w:pPr>
            <w:r>
              <w:rPr>
                <w:rFonts w:hint="eastAsia" w:ascii="仿宋" w:hAnsi="仿宋" w:eastAsia="仿宋" w:cs="仿宋"/>
                <w:b/>
                <w:color w:val="000000"/>
                <w:sz w:val="28"/>
                <w:szCs w:val="28"/>
                <w:lang w:eastAsia="zh-CN"/>
              </w:rPr>
              <w:t>新疆医科大学第一附属医院昌吉分院</w:t>
            </w:r>
            <w:r>
              <w:rPr>
                <w:rFonts w:hint="eastAsia" w:ascii="仿宋" w:hAnsi="仿宋" w:eastAsia="仿宋" w:cs="仿宋"/>
                <w:b/>
                <w:bCs w:val="0"/>
                <w:color w:val="auto"/>
                <w:sz w:val="28"/>
                <w:szCs w:val="28"/>
                <w:highlight w:val="none"/>
                <w:lang w:val="en-US" w:eastAsia="zh-CN"/>
              </w:rPr>
              <w:t>指定地点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
                <w:color w:val="FF0000"/>
                <w:sz w:val="28"/>
                <w:szCs w:val="28"/>
                <w:lang w:val="en-US" w:eastAsia="zh-CN"/>
              </w:rPr>
            </w:pPr>
            <w:r>
              <w:rPr>
                <w:rFonts w:hint="eastAsia" w:ascii="仿宋" w:hAnsi="仿宋" w:eastAsia="仿宋" w:cs="仿宋"/>
                <w:b/>
                <w:color w:val="auto"/>
                <w:sz w:val="28"/>
                <w:szCs w:val="28"/>
                <w:highlight w:val="none"/>
                <w:lang w:val="en-US" w:eastAsia="zh-CN"/>
              </w:rPr>
              <w:t>医院自筹资金</w:t>
            </w:r>
          </w:p>
        </w:tc>
      </w:tr>
      <w:tr>
        <w:tblPrEx>
          <w:tblLayout w:type="fixed"/>
          <w:tblCellMar>
            <w:top w:w="0" w:type="dxa"/>
            <w:left w:w="108" w:type="dxa"/>
            <w:bottom w:w="0" w:type="dxa"/>
            <w:right w:w="108" w:type="dxa"/>
          </w:tblCellMar>
        </w:tblPrEx>
        <w:trPr>
          <w:trHeight w:val="47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100%</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2"/>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auto"/>
                <w:kern w:val="2"/>
                <w:sz w:val="28"/>
                <w:szCs w:val="28"/>
                <w:highlight w:val="none"/>
                <w:lang w:val="en-US" w:eastAsia="zh-CN" w:bidi="ar-SA"/>
              </w:rPr>
              <w:t>服务期限及合同有效期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000000"/>
              </w:rPr>
            </w:pPr>
            <w:r>
              <w:rPr>
                <w:rFonts w:hint="eastAsia" w:ascii="仿宋" w:hAnsi="仿宋" w:eastAsia="仿宋" w:cs="仿宋"/>
                <w:b/>
                <w:color w:val="auto"/>
                <w:kern w:val="2"/>
                <w:sz w:val="28"/>
                <w:szCs w:val="28"/>
                <w:highlight w:val="none"/>
                <w:lang w:val="en-US" w:eastAsia="zh-CN" w:bidi="ar-SA"/>
              </w:rPr>
              <w:t>服务期限：（合同签订日开始计算1年）</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auto"/>
                <w:kern w:val="2"/>
                <w:sz w:val="28"/>
                <w:szCs w:val="28"/>
                <w:highlight w:val="none"/>
                <w:lang w:val="en-US" w:eastAsia="zh-CN" w:bidi="ar-SA"/>
              </w:rPr>
              <w:t>达到医院规定的验收质量标准。</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 w:hAnsi="仿宋" w:eastAsia="仿宋" w:cs="仿宋"/>
                <w:b/>
                <w:color w:val="000000"/>
                <w:sz w:val="28"/>
                <w:szCs w:val="28"/>
              </w:rPr>
            </w:pPr>
            <w:r>
              <w:rPr>
                <w:rFonts w:hint="eastAsia" w:ascii="仿宋" w:hAnsi="仿宋" w:eastAsia="仿宋" w:cs="仿宋"/>
                <w:b/>
                <w:color w:val="auto"/>
                <w:sz w:val="28"/>
                <w:szCs w:val="28"/>
                <w:highlight w:val="none"/>
                <w:lang w:val="en-US" w:eastAsia="zh-CN"/>
              </w:rPr>
              <w:t xml:space="preserve">标段一：合同签订后，按月付款，即每月由医院各科室负责人对保洁个特岗服务工作按照医院制定的考核细则进行考核后，根据考核结果进行支付每月服务费。 标段二：合同签订后，按月付款，即每月由医院管理部门后勤安全保障部按照部门制定的考核细则进行考核后，根据考核结果进行支付每月服务费。 </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000000"/>
                <w:sz w:val="28"/>
                <w:szCs w:val="28"/>
              </w:rPr>
            </w:pPr>
            <w:r>
              <w:rPr>
                <w:rFonts w:hint="eastAsia" w:ascii="仿宋" w:hAnsi="仿宋" w:eastAsia="仿宋" w:cs="仿宋"/>
                <w:b/>
                <w:color w:val="000000"/>
                <w:sz w:val="28"/>
                <w:szCs w:val="28"/>
              </w:rPr>
              <w:t>合同履约期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rPr>
              <w:t>年</w:t>
            </w:r>
          </w:p>
        </w:tc>
      </w:tr>
      <w:tr>
        <w:tblPrEx>
          <w:tblLayout w:type="fixed"/>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000000"/>
                <w:sz w:val="28"/>
                <w:szCs w:val="28"/>
              </w:rPr>
            </w:pPr>
            <w:r>
              <w:rPr>
                <w:rFonts w:hint="eastAsia" w:ascii="仿宋" w:hAnsi="仿宋" w:eastAsia="仿宋" w:cs="仿宋"/>
                <w:b/>
                <w:color w:val="000000"/>
                <w:sz w:val="28"/>
                <w:szCs w:val="28"/>
              </w:rPr>
              <w:t>投标有效期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投标单位同意投标书在招标文件规定的投标截止日期届满后立即对投标单位产生法律约束力，投标有效期截至开标日后60日历天。</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000000"/>
                <w:sz w:val="28"/>
                <w:szCs w:val="28"/>
              </w:rPr>
            </w:pPr>
            <w:r>
              <w:rPr>
                <w:rFonts w:hint="eastAsia" w:ascii="仿宋" w:hAnsi="仿宋" w:eastAsia="仿宋" w:cs="仿宋"/>
                <w:b/>
                <w:color w:val="000000"/>
                <w:sz w:val="28"/>
                <w:szCs w:val="28"/>
              </w:rPr>
              <w:t>投标文件要求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10"/>
              <w:ind w:left="0"/>
              <w:rPr>
                <w:rFonts w:hint="eastAsia" w:ascii="仿宋" w:hAnsi="仿宋" w:eastAsia="仿宋" w:cs="仿宋"/>
                <w:b/>
                <w:color w:val="000000"/>
                <w:sz w:val="28"/>
                <w:szCs w:val="28"/>
              </w:rPr>
            </w:pPr>
            <w:r>
              <w:rPr>
                <w:rFonts w:hint="eastAsia" w:ascii="仿宋" w:hAnsi="仿宋" w:eastAsia="仿宋" w:cs="仿宋"/>
                <w:b/>
                <w:color w:val="000000"/>
                <w:sz w:val="28"/>
                <w:szCs w:val="28"/>
              </w:rPr>
              <w:t>电子投标文件：电子加密文件一份</w:t>
            </w:r>
          </w:p>
          <w:p>
            <w:pPr>
              <w:rPr>
                <w:rFonts w:hint="eastAsia" w:ascii="仿宋" w:hAnsi="仿宋" w:eastAsia="仿宋" w:cs="仿宋"/>
                <w:b/>
                <w:color w:val="000000"/>
              </w:rPr>
            </w:pPr>
            <w:r>
              <w:rPr>
                <w:rFonts w:hint="eastAsia" w:ascii="仿宋" w:hAnsi="仿宋" w:eastAsia="仿宋" w:cs="仿宋"/>
                <w:b/>
                <w:color w:val="000000"/>
                <w:sz w:val="28"/>
                <w:szCs w:val="28"/>
              </w:rPr>
              <w:t>投标文件递交途径：</w:t>
            </w:r>
            <w:r>
              <w:rPr>
                <w:rFonts w:hint="eastAsia" w:ascii="仿宋" w:hAnsi="仿宋" w:eastAsia="仿宋" w:cs="仿宋"/>
                <w:b/>
                <w:color w:val="000000"/>
                <w:sz w:val="24"/>
              </w:rPr>
              <w:t>https://www.zcygov.cn</w:t>
            </w:r>
            <w:r>
              <w:rPr>
                <w:rFonts w:hint="eastAsia" w:ascii="仿宋" w:hAnsi="仿宋" w:eastAsia="仿宋" w:cs="仿宋"/>
                <w:b/>
                <w:color w:val="000000"/>
                <w:sz w:val="28"/>
                <w:szCs w:val="28"/>
              </w:rPr>
              <w:t>在线上传 </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上传截止时间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202</w:t>
            </w: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 xml:space="preserve"> 年</w:t>
            </w:r>
            <w:r>
              <w:rPr>
                <w:rFonts w:hint="default" w:ascii="仿宋" w:hAnsi="仿宋" w:eastAsia="仿宋" w:cs="仿宋"/>
                <w:b/>
                <w:color w:val="000000"/>
                <w:sz w:val="28"/>
                <w:szCs w:val="28"/>
                <w:lang w:val="en-US"/>
              </w:rPr>
              <w:t>7</w:t>
            </w:r>
            <w:r>
              <w:rPr>
                <w:rFonts w:hint="eastAsia" w:ascii="仿宋" w:hAnsi="仿宋" w:eastAsia="仿宋" w:cs="仿宋"/>
                <w:b/>
                <w:color w:val="000000"/>
                <w:sz w:val="28"/>
                <w:szCs w:val="28"/>
              </w:rPr>
              <w:t>月</w:t>
            </w:r>
            <w:r>
              <w:rPr>
                <w:rFonts w:hint="eastAsia" w:ascii="仿宋" w:hAnsi="仿宋" w:eastAsia="仿宋" w:cs="仿宋"/>
                <w:b/>
                <w:color w:val="000000"/>
                <w:sz w:val="28"/>
                <w:szCs w:val="28"/>
                <w:lang w:val="en-US" w:eastAsia="zh-CN"/>
              </w:rPr>
              <w:t>22</w:t>
            </w:r>
            <w:r>
              <w:rPr>
                <w:rFonts w:hint="eastAsia" w:ascii="仿宋" w:hAnsi="仿宋" w:eastAsia="仿宋" w:cs="仿宋"/>
                <w:b/>
                <w:color w:val="000000"/>
                <w:sz w:val="28"/>
                <w:szCs w:val="28"/>
              </w:rPr>
              <w:t xml:space="preserve">日 </w:t>
            </w:r>
            <w:r>
              <w:rPr>
                <w:rFonts w:hint="eastAsia" w:ascii="仿宋" w:hAnsi="仿宋" w:eastAsia="仿宋" w:cs="仿宋"/>
                <w:b/>
                <w:color w:val="000000"/>
                <w:sz w:val="28"/>
                <w:szCs w:val="28"/>
                <w:lang w:val="en-US" w:eastAsia="zh-CN"/>
              </w:rPr>
              <w:t>10</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30</w:t>
            </w:r>
            <w:r>
              <w:rPr>
                <w:rFonts w:hint="eastAsia" w:ascii="仿宋" w:hAnsi="仿宋" w:eastAsia="仿宋" w:cs="仿宋"/>
                <w:b/>
                <w:color w:val="000000"/>
                <w:sz w:val="28"/>
                <w:szCs w:val="28"/>
              </w:rPr>
              <w:t>:00（北京时间）</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开标时间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202</w:t>
            </w: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 xml:space="preserve"> 年</w:t>
            </w:r>
            <w:r>
              <w:rPr>
                <w:rFonts w:hint="default" w:ascii="仿宋" w:hAnsi="仿宋" w:eastAsia="仿宋" w:cs="仿宋"/>
                <w:b/>
                <w:color w:val="000000"/>
                <w:sz w:val="28"/>
                <w:szCs w:val="28"/>
                <w:lang w:val="en-US"/>
              </w:rPr>
              <w:t>7</w:t>
            </w:r>
            <w:r>
              <w:rPr>
                <w:rFonts w:hint="eastAsia" w:ascii="仿宋" w:hAnsi="仿宋" w:eastAsia="仿宋" w:cs="仿宋"/>
                <w:b/>
                <w:color w:val="000000"/>
                <w:sz w:val="28"/>
                <w:szCs w:val="28"/>
              </w:rPr>
              <w:t>月</w:t>
            </w:r>
            <w:r>
              <w:rPr>
                <w:rFonts w:hint="eastAsia" w:ascii="仿宋" w:hAnsi="仿宋" w:eastAsia="仿宋" w:cs="仿宋"/>
                <w:b/>
                <w:color w:val="000000"/>
                <w:sz w:val="28"/>
                <w:szCs w:val="28"/>
                <w:lang w:val="en-US" w:eastAsia="zh-CN"/>
              </w:rPr>
              <w:t>22</w:t>
            </w:r>
            <w:r>
              <w:rPr>
                <w:rFonts w:hint="eastAsia" w:ascii="仿宋" w:hAnsi="仿宋" w:eastAsia="仿宋" w:cs="仿宋"/>
                <w:b/>
                <w:color w:val="000000"/>
                <w:sz w:val="28"/>
                <w:szCs w:val="28"/>
              </w:rPr>
              <w:t xml:space="preserve">日 </w:t>
            </w:r>
            <w:r>
              <w:rPr>
                <w:rFonts w:hint="eastAsia" w:ascii="仿宋" w:hAnsi="仿宋" w:eastAsia="仿宋" w:cs="仿宋"/>
                <w:b/>
                <w:color w:val="000000"/>
                <w:sz w:val="28"/>
                <w:szCs w:val="28"/>
                <w:lang w:val="en-US" w:eastAsia="zh-CN"/>
              </w:rPr>
              <w:t>10</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30</w:t>
            </w:r>
            <w:r>
              <w:rPr>
                <w:rFonts w:hint="eastAsia" w:ascii="仿宋" w:hAnsi="仿宋" w:eastAsia="仿宋" w:cs="仿宋"/>
                <w:b/>
                <w:color w:val="000000"/>
                <w:sz w:val="28"/>
                <w:szCs w:val="28"/>
              </w:rPr>
              <w:t>:00（北京时间）</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开标地点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线上开标：</w:t>
            </w:r>
            <w:r>
              <w:rPr>
                <w:rFonts w:hint="eastAsia" w:ascii="仿宋" w:hAnsi="仿宋" w:eastAsia="仿宋" w:cs="仿宋"/>
                <w:b/>
                <w:color w:val="000000"/>
                <w:sz w:val="24"/>
              </w:rPr>
              <w:t>https://www.zcygov.cn</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本招标文件技术指标是作为功能性说明，不论任何情况，投标人在投标时必须满足招标文件要求。</w:t>
            </w:r>
          </w:p>
        </w:tc>
      </w:tr>
      <w:tr>
        <w:tblPrEx>
          <w:tblLayout w:type="fixed"/>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2"/>
              <w:spacing w:before="75" w:after="75" w:line="3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获取方式：线上免费获取（登录政府采购云平台 → 项目采购 → 获取采购文件 → 申请，审核通过后可下载招标文件）。</w:t>
            </w:r>
          </w:p>
          <w:p>
            <w:pPr>
              <w:pStyle w:val="22"/>
              <w:spacing w:before="75" w:after="75"/>
              <w:rPr>
                <w:rFonts w:hint="eastAsia" w:ascii="仿宋" w:hAnsi="仿宋" w:eastAsia="仿宋" w:cs="仿宋"/>
                <w:b/>
                <w:color w:val="000000"/>
                <w:sz w:val="28"/>
                <w:szCs w:val="28"/>
              </w:rPr>
            </w:pPr>
            <w:r>
              <w:rPr>
                <w:rFonts w:hint="eastAsia" w:ascii="仿宋" w:hAnsi="仿宋" w:eastAsia="仿宋" w:cs="仿宋"/>
                <w:b/>
                <w:color w:val="000000"/>
                <w:sz w:val="28"/>
                <w:szCs w:val="28"/>
              </w:rPr>
              <w:t>投标单位登陆政采云平台http://www.zcygov.cn/，在线申请获取采购文件（登录政府采购云平台 → 项目采购 → 获取采购文件 → 申请，审核通过后可下载招标文件，如有操作性问题，可与政采云在线客服进行咨询，咨询电话：400-881-7190或加入“政采云新疆网超投标单位服务群”钉钉号：32569183）。  </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rPr>
            </w:pPr>
            <w:r>
              <w:rPr>
                <w:rFonts w:hint="eastAsia" w:ascii="仿宋" w:hAnsi="仿宋" w:eastAsia="仿宋" w:cs="仿宋"/>
                <w:b/>
                <w:color w:val="000000"/>
                <w:sz w:val="28"/>
                <w:szCs w:val="28"/>
              </w:rPr>
              <w:t>26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2、本次招标项目，请各投标单位以人民币报价;</w:t>
            </w:r>
          </w:p>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仿宋" w:hAnsi="仿宋" w:eastAsia="仿宋" w:cs="仿宋"/>
                <w:b/>
                <w:color w:val="000000"/>
                <w:sz w:val="28"/>
                <w:szCs w:val="28"/>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、本项目实行电子招投标，供应商须登录政采云平台申请获取招标文件，并通过政采云电子投标客户端制作投标文件。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2、各供应商应在开标前确保成为政采云平台正式供应商，并完成CA数字证书（符合国密标准）申领。因未注册入库、未办理CA数字证书等原因造成无法投标或投标失败等后果由供应商自行承担。</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5、供应商应当在递交截止时间前,将生成的“电子加密响应文件”上传递交至“政府采购云平台”,递交截止时间以后上传递交的响应文件将被“政府采购云平台”拒收。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sz w:val="28"/>
                <w:szCs w:val="28"/>
              </w:rPr>
              <w:t>29</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8"/>
                <w:szCs w:val="28"/>
              </w:rPr>
              <w:t>质保期</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rPr>
              <w:t>年</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4"/>
              </w:rPr>
              <w:t>需要补充的其它内容</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b/>
                <w:color w:val="000000"/>
                <w:sz w:val="24"/>
              </w:rPr>
            </w:pPr>
            <w:r>
              <w:rPr>
                <w:rFonts w:hint="eastAsia" w:ascii="仿宋" w:hAnsi="仿宋" w:eastAsia="仿宋" w:cs="仿宋"/>
                <w:b/>
                <w:color w:val="auto"/>
                <w:sz w:val="24"/>
                <w:lang w:val="en-US" w:eastAsia="zh-CN"/>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auto"/>
                <w:sz w:val="28"/>
                <w:szCs w:val="28"/>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000000"/>
                <w:sz w:val="24"/>
              </w:rPr>
            </w:pPr>
            <w:r>
              <w:rPr>
                <w:rFonts w:hint="eastAsia" w:ascii="仿宋" w:hAnsi="仿宋" w:eastAsia="仿宋" w:cs="仿宋"/>
                <w:b/>
                <w:color w:val="auto"/>
                <w:sz w:val="28"/>
                <w:szCs w:val="28"/>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1"/>
              <w:spacing w:line="0" w:lineRule="atLeast"/>
              <w:rPr>
                <w:rFonts w:hint="eastAsia" w:ascii="仿宋" w:hAnsi="仿宋" w:eastAsia="仿宋" w:cs="仿宋"/>
                <w:b/>
                <w:color w:val="000000"/>
                <w:sz w:val="24"/>
                <w:szCs w:val="24"/>
              </w:rPr>
            </w:pPr>
            <w:r>
              <w:rPr>
                <w:rFonts w:hint="eastAsia" w:ascii="仿宋" w:hAnsi="仿宋" w:eastAsia="仿宋" w:cs="仿宋"/>
                <w:b/>
                <w:color w:val="auto"/>
                <w:sz w:val="24"/>
                <w:szCs w:val="24"/>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31"/>
              <w:spacing w:line="0" w:lineRule="atLeast"/>
              <w:ind w:left="105" w:leftChars="50" w:right="105" w:rightChars="50"/>
              <w:rPr>
                <w:rFonts w:hint="eastAsia" w:ascii="仿宋" w:hAnsi="仿宋" w:eastAsia="仿宋" w:cs="仿宋"/>
                <w:b/>
                <w:color w:val="000000"/>
                <w:kern w:val="2"/>
                <w:sz w:val="28"/>
                <w:szCs w:val="28"/>
              </w:rPr>
            </w:pPr>
            <w:r>
              <w:rPr>
                <w:rFonts w:hint="eastAsia" w:ascii="仿宋" w:hAnsi="仿宋" w:eastAsia="仿宋" w:cs="仿宋"/>
                <w:b/>
                <w:color w:val="auto"/>
                <w:kern w:val="2"/>
                <w:sz w:val="28"/>
                <w:szCs w:val="28"/>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1"/>
              <w:spacing w:line="0" w:lineRule="atLeast"/>
              <w:ind w:left="105" w:leftChars="50" w:right="105" w:rightChars="50"/>
              <w:jc w:val="left"/>
              <w:rPr>
                <w:rFonts w:hint="eastAsia" w:ascii="仿宋" w:hAnsi="仿宋" w:eastAsia="仿宋" w:cs="仿宋"/>
                <w:b/>
                <w:color w:val="000000"/>
                <w:sz w:val="24"/>
                <w:szCs w:val="24"/>
              </w:rPr>
            </w:pPr>
            <w:r>
              <w:rPr>
                <w:rFonts w:hint="eastAsia" w:ascii="仿宋" w:hAnsi="仿宋" w:eastAsia="仿宋" w:cs="仿宋"/>
                <w:b/>
                <w:color w:val="auto"/>
                <w:kern w:val="2"/>
                <w:sz w:val="28"/>
                <w:szCs w:val="28"/>
              </w:rPr>
              <w:t>综合得分最高者中标</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1"/>
              <w:spacing w:line="0" w:lineRule="atLeast"/>
              <w:rPr>
                <w:rFonts w:hint="eastAsia" w:ascii="仿宋" w:hAnsi="仿宋" w:eastAsia="仿宋" w:cs="仿宋"/>
                <w:b/>
                <w:color w:val="000000"/>
                <w:sz w:val="24"/>
                <w:szCs w:val="24"/>
              </w:rPr>
            </w:pPr>
            <w:r>
              <w:rPr>
                <w:rFonts w:hint="eastAsia" w:ascii="仿宋" w:hAnsi="仿宋" w:eastAsia="仿宋" w:cs="仿宋"/>
                <w:b/>
                <w:bCs w:val="0"/>
                <w:color w:val="auto"/>
                <w:sz w:val="24"/>
                <w:szCs w:val="24"/>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中小企业优惠政策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本项目专门面向小微企业</w:t>
            </w:r>
          </w:p>
        </w:tc>
      </w:tr>
    </w:tbl>
    <w:p>
      <w:pPr>
        <w:pStyle w:val="8"/>
        <w:rPr>
          <w:rFonts w:hint="eastAsia" w:ascii="仿宋" w:hAnsi="仿宋" w:eastAsia="仿宋" w:cs="仿宋"/>
          <w:color w:val="000000"/>
        </w:rPr>
      </w:pPr>
    </w:p>
    <w:p>
      <w:pPr>
        <w:rPr>
          <w:rFonts w:hint="eastAsia" w:ascii="仿宋" w:hAnsi="仿宋" w:eastAsia="仿宋" w:cs="仿宋"/>
          <w:color w:val="000000"/>
        </w:rPr>
      </w:pPr>
      <w:r>
        <w:rPr>
          <w:rFonts w:hint="eastAsia" w:ascii="仿宋" w:hAnsi="仿宋" w:eastAsia="仿宋" w:cs="仿宋"/>
          <w:color w:val="000000"/>
        </w:rPr>
        <w:br w:type="page"/>
      </w:r>
    </w:p>
    <w:p>
      <w:pPr>
        <w:pStyle w:val="3"/>
        <w:spacing w:line="560" w:lineRule="exact"/>
        <w:ind w:firstLine="3213" w:firstLineChars="1000"/>
        <w:jc w:val="both"/>
        <w:rPr>
          <w:rFonts w:hint="eastAsia" w:ascii="仿宋" w:hAnsi="仿宋" w:eastAsia="仿宋" w:cs="仿宋"/>
          <w:color w:val="000000"/>
        </w:rPr>
      </w:pPr>
      <w:r>
        <w:rPr>
          <w:rFonts w:hint="eastAsia" w:ascii="仿宋" w:hAnsi="仿宋" w:eastAsia="仿宋" w:cs="仿宋"/>
          <w:color w:val="000000"/>
        </w:rPr>
        <w:t>第二部分  投标须知</w:t>
      </w:r>
    </w:p>
    <w:p>
      <w:pPr>
        <w:spacing w:line="560" w:lineRule="exact"/>
        <w:ind w:firstLine="640" w:firstLineChars="200"/>
        <w:rPr>
          <w:rFonts w:hint="eastAsia" w:ascii="仿宋" w:hAnsi="仿宋" w:eastAsia="仿宋" w:cs="仿宋"/>
          <w:b/>
          <w:color w:val="000000"/>
          <w:sz w:val="36"/>
          <w:szCs w:val="36"/>
          <w:lang w:eastAsia="zh-CN"/>
        </w:rPr>
      </w:pPr>
      <w:bookmarkStart w:id="2" w:name="_Toc125317337"/>
      <w:bookmarkStart w:id="3" w:name="_Toc125283517"/>
      <w:r>
        <w:rPr>
          <w:rFonts w:hint="eastAsia" w:ascii="仿宋" w:hAnsi="仿宋" w:eastAsia="仿宋" w:cs="仿宋"/>
          <w:color w:val="auto"/>
          <w:sz w:val="32"/>
          <w:szCs w:val="32"/>
          <w:highlight w:val="none"/>
        </w:rPr>
        <w:t>本招标文件仅适用本次招标采购中所叙述的新疆医科大学第一附属医院昌吉分院室内外保洁服务项目。</w:t>
      </w:r>
    </w:p>
    <w:p>
      <w:pPr>
        <w:spacing w:line="560" w:lineRule="exact"/>
        <w:jc w:val="left"/>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一、</w:t>
      </w:r>
      <w:r>
        <w:rPr>
          <w:rFonts w:hint="eastAsia" w:ascii="仿宋" w:hAnsi="仿宋" w:eastAsia="仿宋" w:cs="仿宋"/>
          <w:b/>
          <w:bCs/>
          <w:color w:val="000000"/>
          <w:sz w:val="32"/>
          <w:szCs w:val="32"/>
        </w:rPr>
        <w:t>报名及领取招标文件截止时间</w:t>
      </w:r>
    </w:p>
    <w:p>
      <w:pPr>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时间：202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w:t>
      </w:r>
      <w:r>
        <w:rPr>
          <w:rFonts w:hint="eastAsia" w:ascii="仿宋" w:hAnsi="仿宋" w:eastAsia="仿宋" w:cs="仿宋"/>
          <w:b/>
          <w:color w:val="000000" w:themeColor="text1"/>
          <w:sz w:val="32"/>
          <w:szCs w:val="32"/>
          <w:lang w:val="en-US" w:eastAsia="zh-CN"/>
          <w14:textFill>
            <w14:solidFill>
              <w14:schemeClr w14:val="tx1"/>
            </w14:solidFill>
          </w14:textFill>
        </w:rPr>
        <w:t>7</w:t>
      </w:r>
      <w:r>
        <w:rPr>
          <w:rFonts w:hint="eastAsia" w:ascii="仿宋" w:hAnsi="仿宋" w:eastAsia="仿宋" w:cs="仿宋"/>
          <w:b/>
          <w:color w:val="000000" w:themeColor="text1"/>
          <w:sz w:val="32"/>
          <w:szCs w:val="32"/>
          <w14:textFill>
            <w14:solidFill>
              <w14:schemeClr w14:val="tx1"/>
            </w14:solidFill>
          </w14:textFill>
        </w:rPr>
        <w:t>月</w:t>
      </w:r>
      <w:r>
        <w:rPr>
          <w:rFonts w:hint="eastAsia" w:ascii="仿宋" w:hAnsi="仿宋" w:eastAsia="仿宋" w:cs="仿宋"/>
          <w:b/>
          <w:color w:val="000000" w:themeColor="text1"/>
          <w:sz w:val="32"/>
          <w:szCs w:val="32"/>
          <w:lang w:val="en-US" w:eastAsia="zh-CN"/>
          <w14:textFill>
            <w14:solidFill>
              <w14:schemeClr w14:val="tx1"/>
            </w14:solidFill>
          </w14:textFill>
        </w:rPr>
        <w:t>1</w:t>
      </w:r>
      <w:r>
        <w:rPr>
          <w:rFonts w:hint="eastAsia" w:ascii="仿宋" w:hAnsi="仿宋" w:eastAsia="仿宋" w:cs="仿宋"/>
          <w:b/>
          <w:color w:val="000000" w:themeColor="text1"/>
          <w:sz w:val="32"/>
          <w:szCs w:val="32"/>
          <w14:textFill>
            <w14:solidFill>
              <w14:schemeClr w14:val="tx1"/>
            </w14:solidFill>
          </w14:textFill>
        </w:rPr>
        <w:t>日至202</w:t>
      </w:r>
      <w:r>
        <w:rPr>
          <w:rFonts w:hint="eastAsia" w:ascii="仿宋" w:hAnsi="仿宋" w:eastAsia="仿宋" w:cs="仿宋"/>
          <w:b/>
          <w:color w:val="000000" w:themeColor="text1"/>
          <w:sz w:val="32"/>
          <w:szCs w:val="32"/>
          <w:lang w:val="en-US" w:eastAsia="zh-CN"/>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年</w:t>
      </w: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default" w:ascii="仿宋" w:hAnsi="仿宋" w:eastAsia="仿宋" w:cs="仿宋"/>
          <w:b/>
          <w:color w:val="000000" w:themeColor="text1"/>
          <w:sz w:val="32"/>
          <w:szCs w:val="32"/>
          <w:lang w:val="en-US" w:eastAsia="zh-CN"/>
          <w14:textFill>
            <w14:solidFill>
              <w14:schemeClr w14:val="tx1"/>
            </w14:solidFill>
          </w14:textFill>
        </w:rPr>
        <w:t>7</w:t>
      </w:r>
      <w:r>
        <w:rPr>
          <w:rFonts w:hint="eastAsia" w:ascii="仿宋" w:hAnsi="仿宋" w:eastAsia="仿宋" w:cs="仿宋"/>
          <w:b/>
          <w:color w:val="000000" w:themeColor="text1"/>
          <w:sz w:val="32"/>
          <w:szCs w:val="32"/>
          <w14:textFill>
            <w14:solidFill>
              <w14:schemeClr w14:val="tx1"/>
            </w14:solidFill>
          </w14:textFill>
        </w:rPr>
        <w:t>月</w:t>
      </w:r>
      <w:r>
        <w:rPr>
          <w:rFonts w:hint="default" w:ascii="仿宋" w:hAnsi="仿宋" w:eastAsia="仿宋" w:cs="仿宋"/>
          <w:b/>
          <w:color w:val="000000" w:themeColor="text1"/>
          <w:sz w:val="32"/>
          <w:szCs w:val="32"/>
          <w:lang w:val="en-US"/>
          <w14:textFill>
            <w14:solidFill>
              <w14:schemeClr w14:val="tx1"/>
            </w14:solidFill>
          </w14:textFill>
        </w:rPr>
        <w:t>8</w:t>
      </w:r>
      <w:r>
        <w:rPr>
          <w:rFonts w:hint="eastAsia" w:ascii="仿宋" w:hAnsi="仿宋" w:eastAsia="仿宋" w:cs="仿宋"/>
          <w:b/>
          <w:color w:val="000000" w:themeColor="text1"/>
          <w:sz w:val="32"/>
          <w:szCs w:val="32"/>
          <w14:textFill>
            <w14:solidFill>
              <w14:schemeClr w14:val="tx1"/>
            </w14:solidFill>
          </w14:textFill>
        </w:rPr>
        <w:t>日</w:t>
      </w:r>
    </w:p>
    <w:p>
      <w:pPr>
        <w:spacing w:line="560" w:lineRule="exact"/>
        <w:ind w:firstLine="640"/>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二、投标人资格要求</w:t>
      </w:r>
    </w:p>
    <w:p>
      <w:pPr>
        <w:spacing w:line="560" w:lineRule="exact"/>
        <w:ind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rPr>
        <w:t>（一）符合《中华人民共和国政府采购法》第二十二条的规定。</w:t>
      </w:r>
    </w:p>
    <w:p>
      <w:pPr>
        <w:pStyle w:val="2"/>
        <w:spacing w:line="560" w:lineRule="exact"/>
        <w:rPr>
          <w:rFonts w:hint="eastAsia" w:ascii="仿宋" w:hAnsi="仿宋" w:eastAsia="仿宋" w:cs="仿宋"/>
          <w:color w:val="000000"/>
          <w:kern w:val="2"/>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kern w:val="2"/>
          <w:sz w:val="32"/>
          <w:szCs w:val="32"/>
          <w:lang w:val="en-US" w:eastAsia="zh-CN"/>
        </w:rPr>
        <w:t xml:space="preserve"> （二）本项目不接受联合体投标。</w:t>
      </w:r>
    </w:p>
    <w:p>
      <w:pPr>
        <w:spacing w:line="560" w:lineRule="exact"/>
        <w:ind w:firstLine="320" w:firstLineChars="1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本项目专门面向中小企业</w:t>
      </w:r>
    </w:p>
    <w:p>
      <w:pPr>
        <w:spacing w:line="560" w:lineRule="exact"/>
        <w:ind w:firstLine="320" w:firstLineChars="100"/>
        <w:rPr>
          <w:rFonts w:hint="eastAsia" w:ascii="仿宋" w:hAnsi="仿宋" w:eastAsia="仿宋" w:cs="仿宋"/>
          <w:b/>
          <w:bCs/>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根据财库（2016）125号《财政部关于在政府采购活动中查询及使用信用记录有关问题的通知》的规定，对列入失信被执行人、重大税收违法失信主体、政府采购严重违法失信行为记录名单的投标单位，拒绝参与本项目政府采购活动。</w:t>
      </w:r>
      <w:r>
        <w:rPr>
          <w:rFonts w:hint="eastAsia" w:ascii="仿宋" w:hAnsi="仿宋" w:eastAsia="仿宋" w:cs="仿宋"/>
          <w:b/>
          <w:bCs/>
          <w:color w:val="auto"/>
          <w:sz w:val="32"/>
          <w:szCs w:val="32"/>
        </w:rPr>
        <w:t>查询渠道：“信用中国”网址（www.creditchina.gov.cn）、“中国政府采购网”网址（www.ccgp.gov.cn）。</w:t>
      </w:r>
    </w:p>
    <w:p>
      <w:pPr>
        <w:spacing w:line="560" w:lineRule="exact"/>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投标文件的编制要求</w:t>
      </w:r>
    </w:p>
    <w:p>
      <w:pPr>
        <w:pStyle w:val="8"/>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1、投标文件须以中文书写，除在技术规格中另有规定外，计量单位应使用中华人民共和国法定计量单位。</w:t>
      </w:r>
    </w:p>
    <w:p>
      <w:pPr>
        <w:pStyle w:val="8"/>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2、招标文件附件及招标文件各章节提供了一部分用于编制投标文件时必要的格式，建议投标人应按此格式的要求和内容编制投标文件，招标文件中未提供格式的部分可由投标人自行编制。</w:t>
      </w:r>
    </w:p>
    <w:p>
      <w:pPr>
        <w:spacing w:line="560" w:lineRule="exact"/>
        <w:ind w:firstLine="64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四、投标文件的组成（按顺序排列）</w:t>
      </w:r>
    </w:p>
    <w:p>
      <w:pPr>
        <w:pStyle w:val="30"/>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（一）资格证明文件</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1.营业执照、开户行许可证或基本存款账户信息（包含账户名称、账户号码、开户银行、法定代表人和基本存款账户编号）。</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bookmarkStart w:id="4" w:name="OLE_LINK6"/>
      <w:r>
        <w:rPr>
          <w:rFonts w:hint="eastAsia" w:ascii="仿宋" w:hAnsi="仿宋" w:eastAsia="仿宋" w:cs="仿宋"/>
          <w:color w:val="000000"/>
          <w:sz w:val="32"/>
          <w:szCs w:val="32"/>
          <w:lang w:val="en-US" w:eastAsia="zh-CN"/>
        </w:rPr>
        <w:t>投标保证金汇款回执截图</w:t>
      </w:r>
      <w:bookmarkEnd w:id="4"/>
      <w:r>
        <w:rPr>
          <w:rFonts w:hint="eastAsia" w:ascii="仿宋" w:hAnsi="仿宋" w:eastAsia="仿宋" w:cs="仿宋"/>
          <w:color w:val="000000"/>
          <w:sz w:val="32"/>
          <w:szCs w:val="32"/>
          <w:lang w:val="en-US" w:eastAsia="zh-CN"/>
        </w:rPr>
        <w:t>。</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3.“信用中国”和“中国政府采购网”查询的截图。</w:t>
      </w:r>
    </w:p>
    <w:p>
      <w:pPr>
        <w:pStyle w:val="8"/>
        <w:ind w:firstLine="640"/>
        <w:rPr>
          <w:rFonts w:hint="eastAsia" w:ascii="仿宋" w:hAnsi="仿宋" w:eastAsia="仿宋" w:cs="仿宋"/>
          <w:color w:val="000000"/>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.中小企业声明函（见表七）</w:t>
      </w:r>
    </w:p>
    <w:p>
      <w:pPr>
        <w:pStyle w:val="30"/>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（二)响应文件的报价要求：</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1.开标一览表（见表一）</w:t>
      </w:r>
    </w:p>
    <w:p>
      <w:pPr>
        <w:pStyle w:val="15"/>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（三）响应文件的商务部分：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1.法定代表人身份证明书（见表二）</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2.反商业贿赂承诺书（见表三）</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3.商务规格偏离表（见表四）</w:t>
      </w:r>
    </w:p>
    <w:p>
      <w:pPr>
        <w:pStyle w:val="8"/>
        <w:rPr>
          <w:rFonts w:hint="eastAsia" w:ascii="仿宋" w:hAnsi="仿宋" w:eastAsia="仿宋" w:cs="仿宋"/>
          <w:color w:val="000000"/>
          <w:sz w:val="32"/>
          <w:szCs w:val="32"/>
        </w:rPr>
      </w:pPr>
      <w:r>
        <w:rPr>
          <w:rFonts w:hint="eastAsia" w:ascii="仿宋" w:hAnsi="仿宋" w:eastAsia="仿宋" w:cs="仿宋"/>
          <w:color w:val="000000"/>
        </w:rPr>
        <w:t xml:space="preserve">  </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.无重大违法记录声明和书面承诺（见附件一、二）</w:t>
      </w:r>
    </w:p>
    <w:p>
      <w:pPr>
        <w:pStyle w:val="8"/>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.业绩证明材料（见表五）</w:t>
      </w:r>
    </w:p>
    <w:p>
      <w:pPr>
        <w:pStyle w:val="8"/>
        <w:ind w:firstLine="64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rPr>
        <w:t>6.</w:t>
      </w:r>
      <w:r>
        <w:rPr>
          <w:rFonts w:hint="eastAsia" w:ascii="仿宋" w:hAnsi="仿宋" w:eastAsia="仿宋" w:cs="仿宋"/>
          <w:color w:val="000000"/>
          <w:sz w:val="32"/>
          <w:szCs w:val="32"/>
        </w:rPr>
        <w:t>本项目驻场</w:t>
      </w:r>
      <w:r>
        <w:rPr>
          <w:rFonts w:hint="eastAsia" w:ascii="仿宋" w:hAnsi="仿宋" w:eastAsia="仿宋" w:cs="仿宋"/>
          <w:color w:val="000000"/>
          <w:sz w:val="32"/>
          <w:szCs w:val="32"/>
          <w:lang w:val="en-US" w:eastAsia="zh-CN"/>
        </w:rPr>
        <w:t>主管及服务人员情况表</w:t>
      </w:r>
      <w:r>
        <w:rPr>
          <w:rFonts w:hint="eastAsia" w:ascii="仿宋" w:hAnsi="仿宋" w:eastAsia="仿宋" w:cs="仿宋"/>
          <w:color w:val="000000"/>
          <w:sz w:val="32"/>
          <w:szCs w:val="32"/>
        </w:rPr>
        <w:t>（见表六）</w:t>
      </w:r>
    </w:p>
    <w:p>
      <w:pPr>
        <w:pStyle w:val="8"/>
        <w:ind w:firstLine="640"/>
        <w:rPr>
          <w:rFonts w:hint="eastAsia" w:ascii="仿宋" w:hAnsi="仿宋" w:eastAsia="仿宋" w:cs="仿宋"/>
          <w:color w:val="000000"/>
        </w:rPr>
      </w:pPr>
      <w:r>
        <w:rPr>
          <w:rFonts w:hint="default" w:ascii="仿宋" w:hAnsi="仿宋" w:eastAsia="仿宋" w:cs="仿宋"/>
          <w:color w:val="000000"/>
          <w:sz w:val="32"/>
          <w:szCs w:val="32"/>
          <w:lang w:val="en-US"/>
        </w:rPr>
        <w:t>7</w:t>
      </w:r>
      <w:r>
        <w:rPr>
          <w:rFonts w:hint="eastAsia" w:ascii="仿宋" w:hAnsi="仿宋" w:eastAsia="仿宋" w:cs="仿宋"/>
          <w:color w:val="000000"/>
          <w:sz w:val="32"/>
          <w:szCs w:val="32"/>
        </w:rPr>
        <w:t>.投标人认为需要提供的其他商务材料（相关证明文件）</w:t>
      </w:r>
      <w:r>
        <w:rPr>
          <w:rFonts w:hint="eastAsia" w:ascii="仿宋" w:hAnsi="仿宋" w:eastAsia="仿宋" w:cs="仿宋"/>
          <w:color w:val="000000"/>
        </w:rPr>
        <w:t xml:space="preserve"> </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（四）响应文件的技术部分：</w:t>
      </w:r>
    </w:p>
    <w:p>
      <w:pPr>
        <w:pStyle w:val="12"/>
        <w:ind w:firstLine="64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1.管理方案</w:t>
      </w:r>
    </w:p>
    <w:p>
      <w:pPr>
        <w:pStyle w:val="2"/>
        <w:ind w:firstLine="640"/>
        <w:rPr>
          <w:rFonts w:hint="default"/>
          <w:color w:val="auto"/>
          <w:lang w:val="en-US" w:eastAsia="zh-CN"/>
        </w:rPr>
      </w:pPr>
      <w:r>
        <w:rPr>
          <w:rFonts w:hint="eastAsia" w:ascii="仿宋" w:hAnsi="仿宋" w:eastAsia="仿宋" w:cs="Times New Roman"/>
          <w:color w:val="auto"/>
          <w:kern w:val="2"/>
          <w:sz w:val="32"/>
          <w:szCs w:val="32"/>
          <w:lang w:val="en-US" w:eastAsia="zh-CN" w:bidi="ar-SA"/>
        </w:rPr>
        <w:t>2.项目实施方案</w:t>
      </w:r>
    </w:p>
    <w:p>
      <w:pPr>
        <w:pStyle w:val="12"/>
        <w:ind w:firstLine="640"/>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3.人员管理</w:t>
      </w:r>
    </w:p>
    <w:p>
      <w:pPr>
        <w:pStyle w:val="12"/>
        <w:tabs>
          <w:tab w:val="left" w:pos="2407"/>
        </w:tabs>
        <w:ind w:firstLine="64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4.应急管理</w:t>
      </w:r>
    </w:p>
    <w:p>
      <w:pPr>
        <w:pStyle w:val="13"/>
        <w:jc w:val="both"/>
        <w:rPr>
          <w:rFonts w:hint="default"/>
          <w:color w:val="auto"/>
          <w:lang w:val="en-US" w:eastAsia="zh-CN"/>
        </w:rPr>
      </w:pPr>
      <w:r>
        <w:rPr>
          <w:rFonts w:hint="eastAsia" w:ascii="仿宋" w:hAnsi="仿宋" w:eastAsia="仿宋" w:cs="Times New Roman"/>
          <w:color w:val="auto"/>
          <w:kern w:val="2"/>
          <w:sz w:val="32"/>
          <w:szCs w:val="32"/>
          <w:lang w:val="en-US" w:eastAsia="zh-CN" w:bidi="ar-SA"/>
        </w:rPr>
        <w:t xml:space="preserve"> </w:t>
      </w:r>
      <w:r>
        <w:rPr>
          <w:rFonts w:hint="eastAsia" w:ascii="仿宋" w:hAnsi="仿宋" w:eastAsia="仿宋" w:cs="Times New Roman"/>
          <w:b w:val="0"/>
          <w:color w:val="auto"/>
          <w:kern w:val="2"/>
          <w:sz w:val="32"/>
          <w:szCs w:val="32"/>
          <w:lang w:val="en-US" w:eastAsia="zh-CN" w:bidi="ar-SA"/>
        </w:rPr>
        <w:t xml:space="preserve">   5.服务承诺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rPr>
      </w:pPr>
      <w:r>
        <w:rPr>
          <w:rFonts w:hint="eastAsia" w:ascii="仿宋" w:hAnsi="仿宋" w:eastAsia="仿宋" w:cs="Times New Roman"/>
          <w:color w:val="auto"/>
          <w:kern w:val="2"/>
          <w:sz w:val="32"/>
          <w:szCs w:val="32"/>
          <w:lang w:val="en-US" w:eastAsia="zh-CN" w:bidi="ar-SA"/>
        </w:rPr>
        <w:t>6.投标单位认为需要提供的其他技术材料（相关证明文件）</w:t>
      </w:r>
    </w:p>
    <w:p>
      <w:pPr>
        <w:pStyle w:val="2"/>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另，电子版投标文件应按照“政府采购云平台”的规定和要求上传相关资料，如果漏传或错传，则按无效文件处理，由投标单位自行承担相应的责任。</w:t>
      </w:r>
    </w:p>
    <w:p>
      <w:pPr>
        <w:spacing w:line="56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五、评标办法及评定标准</w:t>
      </w:r>
    </w:p>
    <w:p>
      <w:pPr>
        <w:tabs>
          <w:tab w:val="left" w:pos="6300"/>
        </w:tabs>
        <w:snapToGrid w:val="0"/>
        <w:spacing w:line="560" w:lineRule="exact"/>
        <w:ind w:firstLine="601"/>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采取综合评分法。由依法组建的熟悉相关业务的代表及有关技术、经济等方面的专家组成评标委员会进行评标，并依据《中华人民共和国政府采购法》《政府采购采购货物和服务招标投标管理办法》等相关法律法规及本招标文件进行评审，有关监督部门现场监督。</w:t>
      </w:r>
    </w:p>
    <w:p>
      <w:pPr>
        <w:tabs>
          <w:tab w:val="left" w:pos="6300"/>
        </w:tabs>
        <w:snapToGrid w:val="0"/>
        <w:spacing w:line="560" w:lineRule="exact"/>
        <w:ind w:firstLine="601"/>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二）招标文件评分分值由商务、技术、价格和服务及其他部分组成，综合评分法中的价格分统一采用低价优先法计算，满足招标文件要求且报价最低的投标人的价格为评标基准价，凡以价格、百分比计算的均保留两位小数。</w:t>
      </w:r>
    </w:p>
    <w:p>
      <w:pPr>
        <w:numPr>
          <w:ilvl w:val="0"/>
          <w:numId w:val="0"/>
        </w:numPr>
        <w:spacing w:line="560" w:lineRule="exact"/>
        <w:ind w:leftChars="0" w:firstLine="643" w:firstLineChars="200"/>
        <w:jc w:val="left"/>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标段一：</w:t>
      </w:r>
    </w:p>
    <w:tbl>
      <w:tblPr>
        <w:tblStyle w:val="23"/>
        <w:tblW w:w="9625" w:type="dxa"/>
        <w:jc w:val="center"/>
        <w:tblInd w:w="0" w:type="dxa"/>
        <w:tblLayout w:type="fixed"/>
        <w:tblCellMar>
          <w:top w:w="0" w:type="dxa"/>
          <w:left w:w="108" w:type="dxa"/>
          <w:bottom w:w="0" w:type="dxa"/>
          <w:right w:w="108" w:type="dxa"/>
        </w:tblCellMar>
      </w:tblPr>
      <w:tblGrid>
        <w:gridCol w:w="915"/>
        <w:gridCol w:w="1545"/>
        <w:gridCol w:w="6361"/>
        <w:gridCol w:w="804"/>
      </w:tblGrid>
      <w:tr>
        <w:tblPrEx>
          <w:tblLayout w:type="fixed"/>
          <w:tblCellMar>
            <w:top w:w="0" w:type="dxa"/>
            <w:left w:w="108" w:type="dxa"/>
            <w:bottom w:w="0" w:type="dxa"/>
            <w:right w:w="108" w:type="dxa"/>
          </w:tblCellMar>
        </w:tblPrEx>
        <w:trPr>
          <w:trHeight w:val="240" w:hRule="atLeast"/>
          <w:jc w:val="center"/>
        </w:trPr>
        <w:tc>
          <w:tcPr>
            <w:tcW w:w="88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内容</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分值</w:t>
            </w:r>
          </w:p>
        </w:tc>
      </w:tr>
      <w:tr>
        <w:tblPrEx>
          <w:tblLayout w:type="fixed"/>
          <w:tblCellMar>
            <w:top w:w="0" w:type="dxa"/>
            <w:left w:w="108" w:type="dxa"/>
            <w:bottom w:w="0" w:type="dxa"/>
            <w:right w:w="108" w:type="dxa"/>
          </w:tblCellMar>
        </w:tblPrEx>
        <w:trPr>
          <w:trHeight w:val="1055"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报价20分</w:t>
            </w:r>
          </w:p>
        </w:tc>
        <w:tc>
          <w:tcPr>
            <w:tcW w:w="790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color w:val="auto"/>
                <w:kern w:val="0"/>
                <w:sz w:val="18"/>
                <w:szCs w:val="18"/>
                <w:lang w:val="en-US" w:eastAsia="zh-CN" w:bidi="ar-SA"/>
              </w:rPr>
              <w:t>价格分应当采用低价优先法计算，即满足招标文件要求且投标价格最低的投标报价为评标基准价，其价格分为满分。其他投标人的价格分统一按照下列公式计算：投标报价得分=(评标基准价／投标报价)×100×投标报价比重（20%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w:t>
            </w:r>
          </w:p>
        </w:tc>
      </w:tr>
      <w:tr>
        <w:tblPrEx>
          <w:tblLayout w:type="fixed"/>
          <w:tblCellMar>
            <w:top w:w="0" w:type="dxa"/>
            <w:left w:w="108" w:type="dxa"/>
            <w:bottom w:w="0" w:type="dxa"/>
            <w:right w:w="108" w:type="dxa"/>
          </w:tblCellMar>
        </w:tblPrEx>
        <w:trPr>
          <w:trHeight w:val="853"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商务部分20分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标书质量</w:t>
            </w:r>
          </w:p>
        </w:tc>
        <w:tc>
          <w:tcPr>
            <w:tcW w:w="6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lang w:val="en-US" w:eastAsia="zh-CN"/>
              </w:rPr>
            </w:pPr>
            <w:bookmarkStart w:id="5" w:name="OLE_LINK7"/>
            <w:r>
              <w:rPr>
                <w:rFonts w:hint="eastAsia" w:asciiTheme="minorEastAsia" w:hAnsiTheme="minorEastAsia" w:eastAsiaTheme="minorEastAsia" w:cstheme="minorEastAsia"/>
                <w:i w:val="0"/>
                <w:color w:val="auto"/>
                <w:kern w:val="0"/>
                <w:sz w:val="18"/>
                <w:szCs w:val="18"/>
                <w:u w:val="none"/>
                <w:lang w:val="en-US" w:eastAsia="zh-CN" w:bidi="ar"/>
              </w:rPr>
              <w:t>投标文件编制完整、格式规范、表述准确、条理清晰，逻辑性强，内容无前后矛盾，符合采购文件要求。2分</w:t>
            </w:r>
            <w:bookmarkEnd w:id="5"/>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olor w:val="auto"/>
                <w:sz w:val="18"/>
                <w:szCs w:val="18"/>
                <w:u w:val="none"/>
                <w:lang w:val="en-US" w:eastAsia="zh-CN"/>
              </w:rPr>
              <w:t>2</w:t>
            </w:r>
          </w:p>
        </w:tc>
      </w:tr>
      <w:tr>
        <w:tblPrEx>
          <w:tblLayout w:type="fixed"/>
          <w:tblCellMar>
            <w:top w:w="0" w:type="dxa"/>
            <w:left w:w="108" w:type="dxa"/>
            <w:bottom w:w="0" w:type="dxa"/>
            <w:right w:w="108" w:type="dxa"/>
          </w:tblCellMar>
        </w:tblPrEx>
        <w:trPr>
          <w:trHeight w:val="786"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财务状况</w:t>
            </w:r>
          </w:p>
        </w:tc>
        <w:tc>
          <w:tcPr>
            <w:tcW w:w="6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lang w:val="en-US"/>
              </w:rPr>
            </w:pPr>
            <w:r>
              <w:rPr>
                <w:rFonts w:hint="eastAsia" w:asciiTheme="minorEastAsia" w:hAnsiTheme="minorEastAsia" w:eastAsiaTheme="minorEastAsia" w:cstheme="minorEastAsia"/>
                <w:i w:val="0"/>
                <w:iCs w:val="0"/>
                <w:color w:val="auto"/>
                <w:kern w:val="0"/>
                <w:sz w:val="18"/>
                <w:szCs w:val="18"/>
                <w:u w:val="none"/>
                <w:lang w:val="en-US" w:eastAsia="zh-CN" w:bidi="ar"/>
              </w:rPr>
              <w:t>提供近三年度（2022、2023、2024年度）的财务审计报告。（经第三方审计的财务状况表）。提供3年得6分，提供2年得4分，提供1年得2分，未提供者得0分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olor w:val="auto"/>
                <w:sz w:val="18"/>
                <w:szCs w:val="18"/>
                <w:u w:val="none"/>
                <w:lang w:val="en-US" w:eastAsia="zh-CN"/>
              </w:rPr>
              <w:t>6</w:t>
            </w:r>
          </w:p>
        </w:tc>
      </w:tr>
      <w:tr>
        <w:tblPrEx>
          <w:tblLayout w:type="fixed"/>
          <w:tblCellMar>
            <w:top w:w="0" w:type="dxa"/>
            <w:left w:w="108" w:type="dxa"/>
            <w:bottom w:w="0" w:type="dxa"/>
            <w:right w:w="108" w:type="dxa"/>
          </w:tblCellMar>
        </w:tblPrEx>
        <w:trPr>
          <w:trHeight w:val="1154" w:hRule="atLeast"/>
          <w:jc w:val="center"/>
        </w:trPr>
        <w:tc>
          <w:tcPr>
            <w:tcW w:w="91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业绩案例</w:t>
            </w:r>
          </w:p>
        </w:tc>
        <w:tc>
          <w:tcPr>
            <w:tcW w:w="63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供应商自2022年至今在二甲及以上医院卫生保洁服务业绩的成功案例，每提供1个业绩证明材料得6分，本项最多得12分。业绩认定：提供合同协议书或中标通知书、结算发票的原件，未按上述要求提供业绩证明材或内容模糊不清的，其业绩不予认定。</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olor w:val="auto"/>
                <w:sz w:val="18"/>
                <w:szCs w:val="18"/>
                <w:u w:val="none"/>
                <w:lang w:val="en-US" w:eastAsia="zh-CN"/>
              </w:rPr>
              <w:t>12</w:t>
            </w:r>
          </w:p>
        </w:tc>
      </w:tr>
      <w:tr>
        <w:tblPrEx>
          <w:tblLayout w:type="fixed"/>
          <w:tblCellMar>
            <w:top w:w="0" w:type="dxa"/>
            <w:left w:w="108" w:type="dxa"/>
            <w:bottom w:w="0" w:type="dxa"/>
            <w:right w:w="108" w:type="dxa"/>
          </w:tblCellMar>
        </w:tblPrEx>
        <w:trPr>
          <w:trHeight w:val="1060" w:hRule="atLeast"/>
          <w:jc w:val="center"/>
        </w:trPr>
        <w:tc>
          <w:tcPr>
            <w:tcW w:w="915" w:type="dxa"/>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技术部分60分</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技术需求响应</w:t>
            </w:r>
          </w:p>
        </w:tc>
        <w:tc>
          <w:tcPr>
            <w:tcW w:w="6361"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综合考虑投标人所提供技术需求相应方案（</w:t>
            </w:r>
            <w:r>
              <w:rPr>
                <w:rFonts w:hint="eastAsia" w:asciiTheme="minorEastAsia" w:hAnsiTheme="minorEastAsia" w:eastAsiaTheme="minorEastAsia" w:cstheme="minorEastAsia"/>
                <w:color w:val="auto"/>
                <w:sz w:val="18"/>
                <w:szCs w:val="18"/>
              </w:rPr>
              <w:t>卫生保洁</w:t>
            </w:r>
            <w:r>
              <w:rPr>
                <w:rFonts w:hint="eastAsia" w:asciiTheme="minorEastAsia" w:hAnsiTheme="minorEastAsia" w:eastAsiaTheme="minorEastAsia" w:cstheme="minorEastAsia"/>
                <w:color w:val="auto"/>
                <w:sz w:val="18"/>
                <w:szCs w:val="18"/>
                <w:lang w:val="en-US" w:eastAsia="zh-CN"/>
              </w:rPr>
              <w:t>和特岗服务,</w:t>
            </w:r>
            <w:r>
              <w:rPr>
                <w:rFonts w:hint="eastAsia" w:asciiTheme="minorEastAsia" w:hAnsiTheme="minorEastAsia" w:eastAsiaTheme="minorEastAsia" w:cstheme="minorEastAsia"/>
                <w:color w:val="auto"/>
                <w:sz w:val="18"/>
                <w:szCs w:val="18"/>
              </w:rPr>
              <w:t>服务</w:t>
            </w:r>
            <w:r>
              <w:rPr>
                <w:rFonts w:hint="eastAsia" w:asciiTheme="minorEastAsia" w:hAnsiTheme="minorEastAsia" w:eastAsiaTheme="minorEastAsia" w:cstheme="minorEastAsia"/>
                <w:i w:val="0"/>
                <w:iCs w:val="0"/>
                <w:color w:val="auto"/>
                <w:kern w:val="0"/>
                <w:sz w:val="18"/>
                <w:szCs w:val="18"/>
                <w:u w:val="none"/>
                <w:lang w:val="en-US" w:eastAsia="zh-CN" w:bidi="ar"/>
              </w:rPr>
              <w:t>总体</w:t>
            </w:r>
            <w:r>
              <w:rPr>
                <w:rFonts w:hint="eastAsia" w:asciiTheme="minorEastAsia" w:hAnsiTheme="minorEastAsia" w:eastAsiaTheme="minorEastAsia" w:cstheme="minorEastAsia"/>
                <w:color w:val="auto"/>
                <w:sz w:val="18"/>
                <w:szCs w:val="18"/>
              </w:rPr>
              <w:t>方案及承接该服务项目的整体</w:t>
            </w:r>
            <w:r>
              <w:rPr>
                <w:rFonts w:hint="eastAsia" w:asciiTheme="minorEastAsia" w:hAnsiTheme="minorEastAsia" w:eastAsiaTheme="minorEastAsia" w:cstheme="minorEastAsia"/>
                <w:color w:val="auto"/>
                <w:sz w:val="18"/>
                <w:szCs w:val="18"/>
                <w:lang w:val="en-US" w:eastAsia="zh-CN"/>
              </w:rPr>
              <w:t>规划</w:t>
            </w:r>
            <w:r>
              <w:rPr>
                <w:rFonts w:hint="eastAsia" w:asciiTheme="minorEastAsia" w:hAnsiTheme="minorEastAsia" w:eastAsiaTheme="minorEastAsia" w:cstheme="minorEastAsia"/>
                <w:color w:val="auto"/>
                <w:sz w:val="18"/>
                <w:szCs w:val="18"/>
              </w:rPr>
              <w:t>科学合理</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（优良得5分；一般得3分,编制简单或不合理得0分）</w:t>
            </w: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olor w:val="auto"/>
                <w:sz w:val="18"/>
                <w:szCs w:val="18"/>
                <w:u w:val="none"/>
                <w:lang w:val="en-US" w:eastAsia="zh-CN"/>
              </w:rPr>
              <w:t>5</w:t>
            </w:r>
          </w:p>
        </w:tc>
      </w:tr>
      <w:tr>
        <w:tblPrEx>
          <w:tblLayout w:type="fixed"/>
          <w:tblCellMar>
            <w:top w:w="0" w:type="dxa"/>
            <w:left w:w="108" w:type="dxa"/>
            <w:bottom w:w="0" w:type="dxa"/>
            <w:right w:w="108" w:type="dxa"/>
          </w:tblCellMar>
        </w:tblPrEx>
        <w:trPr>
          <w:trHeight w:val="257" w:hRule="atLeast"/>
          <w:jc w:val="center"/>
        </w:trPr>
        <w:tc>
          <w:tcPr>
            <w:tcW w:w="915" w:type="dxa"/>
            <w:vMerge w:val="continue"/>
            <w:tcBorders>
              <w:left w:val="single" w:color="auto" w:sz="4" w:space="0"/>
              <w:bottom w:val="single" w:color="auto"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项目服务实施方案</w:t>
            </w:r>
          </w:p>
        </w:tc>
        <w:tc>
          <w:tcPr>
            <w:tcW w:w="6361"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针对本项目提供服务方案，要求：内容齐全、条理清晰， 周密细致、部署合理、 切实可行，包含以下内容：1、结合行业现状、存在的问题和需求做分析和对本公司人员和财务状况介绍2、结合医院实际提出管理思路和措施3、结合医院实际提出工作部署安排思路，4、结合医院实际提出突发事件处理思路和措施5、结合医院实际提出服务方案优于本项目要求。内容优于上述5条要求的，每一项3分，内容达到上述5条要求的，每一项得2分，达不到上述5条要求的要求得0分</w:t>
            </w: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15</w:t>
            </w:r>
          </w:p>
        </w:tc>
      </w:tr>
      <w:tr>
        <w:tblPrEx>
          <w:tblLayout w:type="fixed"/>
          <w:tblCellMar>
            <w:top w:w="0" w:type="dxa"/>
            <w:left w:w="108" w:type="dxa"/>
            <w:bottom w:w="0" w:type="dxa"/>
            <w:right w:w="108" w:type="dxa"/>
          </w:tblCellMar>
        </w:tblPrEx>
        <w:trPr>
          <w:trHeight w:val="1055" w:hRule="atLeast"/>
          <w:jc w:val="center"/>
        </w:trPr>
        <w:tc>
          <w:tcPr>
            <w:tcW w:w="915" w:type="dxa"/>
            <w:vMerge w:val="continue"/>
            <w:tcBorders>
              <w:top w:val="single" w:color="auto" w:sz="4" w:space="0"/>
              <w:left w:val="single" w:color="auto"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人员配置情况</w:t>
            </w:r>
          </w:p>
        </w:tc>
        <w:tc>
          <w:tcPr>
            <w:tcW w:w="63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配备保洁员至少58人，其中保洁主管至少1人：</w:t>
            </w: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须提供有效的健康证明，每提供一个得0.2分，最高得11.6分。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保洁主管：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1）工作经验要求：具有物业/保洁服务项目现场管理经验满3年的得1.7分，满2年得1分，满1年得0.5分，最高得1.7分。（须提供保洁主管执业年限及相关证明材料、劳动合同、近半年的社保缴纳证明，以上缺一项，都不得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（2）学历要求：投标方拟派的保洁主管具有专科以上学历的得 1.7分，专科以下学历的得1分，无</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学历的得0分，最高得1.7分。（须提供保洁主管学历毕业证、身份证扫描件，以上缺一项，都不得分。）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lang w:val="en-US"/>
              </w:rPr>
            </w:pPr>
            <w:r>
              <w:rPr>
                <w:rFonts w:hint="eastAsia" w:asciiTheme="minorEastAsia" w:hAnsiTheme="minorEastAsia" w:eastAsiaTheme="minorEastAsia" w:cstheme="minorEastAsia"/>
                <w:i w:val="0"/>
                <w:iCs w:val="0"/>
                <w:color w:val="auto"/>
                <w:kern w:val="0"/>
                <w:sz w:val="18"/>
                <w:szCs w:val="18"/>
                <w:u w:val="none"/>
                <w:lang w:val="en-US" w:eastAsia="zh-CN" w:bidi="ar"/>
              </w:rPr>
              <w:t>15</w:t>
            </w:r>
          </w:p>
        </w:tc>
      </w:tr>
      <w:tr>
        <w:tblPrEx>
          <w:tblLayout w:type="fixed"/>
          <w:tblCellMar>
            <w:top w:w="0" w:type="dxa"/>
            <w:left w:w="108" w:type="dxa"/>
            <w:bottom w:w="0" w:type="dxa"/>
            <w:right w:w="108" w:type="dxa"/>
          </w:tblCellMar>
        </w:tblPrEx>
        <w:trPr>
          <w:trHeight w:val="4244" w:hRule="atLeast"/>
          <w:jc w:val="center"/>
        </w:trPr>
        <w:tc>
          <w:tcPr>
            <w:tcW w:w="915" w:type="dxa"/>
            <w:vMerge w:val="continue"/>
            <w:tcBorders>
              <w:left w:val="single" w:color="auto"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管理</w:t>
            </w:r>
            <w:r>
              <w:rPr>
                <w:rFonts w:hint="eastAsia" w:asciiTheme="minorEastAsia" w:hAnsiTheme="minorEastAsia" w:eastAsiaTheme="minorEastAsia" w:cstheme="minorEastAsia"/>
                <w:color w:val="auto"/>
                <w:sz w:val="18"/>
                <w:szCs w:val="18"/>
                <w:lang w:val="en-US" w:eastAsia="zh-CN"/>
              </w:rPr>
              <w:t>制度、</w:t>
            </w:r>
            <w:r>
              <w:rPr>
                <w:rFonts w:hint="eastAsia" w:asciiTheme="minorEastAsia" w:hAnsiTheme="minorEastAsia" w:eastAsiaTheme="minorEastAsia" w:cstheme="minorEastAsia"/>
                <w:color w:val="auto"/>
                <w:sz w:val="18"/>
                <w:szCs w:val="18"/>
              </w:rPr>
              <w:t>标准</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措施</w:t>
            </w:r>
            <w:r>
              <w:rPr>
                <w:rFonts w:hint="eastAsia" w:asciiTheme="minorEastAsia" w:hAnsiTheme="minorEastAsia" w:eastAsiaTheme="minorEastAsia" w:cstheme="minorEastAsia"/>
                <w:color w:val="auto"/>
                <w:sz w:val="18"/>
                <w:szCs w:val="18"/>
                <w:lang w:val="en-US" w:eastAsia="zh-CN"/>
              </w:rPr>
              <w:t>及特殊情况应急预案</w:t>
            </w:r>
          </w:p>
        </w:tc>
        <w:tc>
          <w:tcPr>
            <w:tcW w:w="6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1、有卫生保洁服务日常管理标准和措施5分（必须内容详实齐全、架构合理，粗制滥造不得分； 每提供一项得2.5分，最高得分5分）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2、有详细的人员及卫生保洁服务管理规章制度5分（1、日常管理制度、 2、岗位考核制度、 3、财务制度、4、档案管理制度 5、标准的操作规范。 提供一项得1分，满分5分）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3、有保洁物品及耗材的配备、维保、节能使用方案5分（根据投标人设备及工具、消耗材料配备的满足性、合理性、实用性、先进性，横向比较打分。（洗地机等保洁设备配置齐全、设备先进的、耗材的配备及制定的的方案满足医院要求得5分；基本符合医院保洁需求的得2分；一般得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4、有与院方各科室、各部门的综合协调方案2.5分（方案合理、可行、实用的得2.5分；方案简单、粗糙的得0分）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5、有正式接管前具体措施和特殊情况应急预案2.5分（措施和预案合理、可行实用的得2.5分；方案简单、粗糙的得0分）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20</w:t>
            </w:r>
          </w:p>
        </w:tc>
      </w:tr>
      <w:tr>
        <w:tblPrEx>
          <w:tblLayout w:type="fixed"/>
          <w:tblCellMar>
            <w:top w:w="0" w:type="dxa"/>
            <w:left w:w="108" w:type="dxa"/>
            <w:bottom w:w="0" w:type="dxa"/>
            <w:right w:w="108" w:type="dxa"/>
          </w:tblCellMar>
        </w:tblPrEx>
        <w:trPr>
          <w:trHeight w:val="1244" w:hRule="atLeast"/>
          <w:jc w:val="center"/>
        </w:trPr>
        <w:tc>
          <w:tcPr>
            <w:tcW w:w="915" w:type="dxa"/>
            <w:vMerge w:val="continue"/>
            <w:tcBorders>
              <w:left w:val="single" w:color="auto"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服务承诺</w:t>
            </w:r>
          </w:p>
        </w:tc>
        <w:tc>
          <w:tcPr>
            <w:tcW w:w="6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对投标中提供所有资料的真实性做出承诺；在室内保洁服务业务执行过程中，对服务人员、服务时限、服务质量保证及廉洁自律等方面做出承诺，根据服务承诺酌情打分，服务承诺资料齐全5分，服务承诺资料不全3分，无服务承诺资料0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5</w:t>
            </w:r>
          </w:p>
        </w:tc>
      </w:tr>
    </w:tbl>
    <w:p>
      <w:pPr>
        <w:keepNext w:val="0"/>
        <w:keepLines w:val="0"/>
        <w:pageBreakBefore w:val="0"/>
        <w:widowControl w:val="0"/>
        <w:kinsoku/>
        <w:wordWrap/>
        <w:overflowPunct/>
        <w:topLinePunct w:val="0"/>
        <w:bidi w:val="0"/>
        <w:spacing w:line="560" w:lineRule="exact"/>
        <w:ind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标段二：</w:t>
      </w:r>
    </w:p>
    <w:tbl>
      <w:tblPr>
        <w:tblStyle w:val="23"/>
        <w:tblW w:w="9632" w:type="dxa"/>
        <w:tblInd w:w="-339" w:type="dxa"/>
        <w:tblLayout w:type="fixed"/>
        <w:tblCellMar>
          <w:top w:w="0" w:type="dxa"/>
          <w:left w:w="108" w:type="dxa"/>
          <w:bottom w:w="0" w:type="dxa"/>
          <w:right w:w="108" w:type="dxa"/>
        </w:tblCellMar>
      </w:tblPr>
      <w:tblGrid>
        <w:gridCol w:w="944"/>
        <w:gridCol w:w="1552"/>
        <w:gridCol w:w="6128"/>
        <w:gridCol w:w="1008"/>
      </w:tblGrid>
      <w:tr>
        <w:tblPrEx>
          <w:tblLayout w:type="fixed"/>
          <w:tblCellMar>
            <w:top w:w="0" w:type="dxa"/>
            <w:left w:w="108" w:type="dxa"/>
            <w:bottom w:w="0" w:type="dxa"/>
            <w:right w:w="108" w:type="dxa"/>
          </w:tblCellMar>
        </w:tblPrEx>
        <w:trPr>
          <w:trHeight w:val="240" w:hRule="atLeast"/>
        </w:trPr>
        <w:tc>
          <w:tcPr>
            <w:tcW w:w="86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宋体" w:hAnsi="宋体" w:eastAsia="宋体" w:cs="宋体"/>
                <w:b/>
                <w:i w:val="0"/>
                <w:color w:val="000000"/>
                <w:kern w:val="0"/>
                <w:sz w:val="20"/>
                <w:szCs w:val="20"/>
                <w:u w:val="none"/>
                <w:lang w:val="en-US" w:eastAsia="zh-CN" w:bidi="ar"/>
              </w:rPr>
              <w:t>内    容</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r>
      <w:tr>
        <w:tblPrEx>
          <w:tblLayout w:type="fixed"/>
          <w:tblCellMar>
            <w:top w:w="0" w:type="dxa"/>
            <w:left w:w="108" w:type="dxa"/>
            <w:bottom w:w="0" w:type="dxa"/>
            <w:right w:w="108" w:type="dxa"/>
          </w:tblCellMar>
        </w:tblPrEx>
        <w:trPr>
          <w:trHeight w:val="630"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报价（30分）</w:t>
            </w:r>
          </w:p>
        </w:tc>
        <w:tc>
          <w:tcPr>
            <w:tcW w:w="7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报价得分=(评标基准价／投标报价)×100投标人有效最低报价为评标基准价，其价格分为满分。</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r>
      <w:tr>
        <w:tblPrEx>
          <w:tblLayout w:type="fixed"/>
          <w:tblCellMar>
            <w:top w:w="0" w:type="dxa"/>
            <w:left w:w="108" w:type="dxa"/>
            <w:bottom w:w="0" w:type="dxa"/>
            <w:right w:w="108" w:type="dxa"/>
          </w:tblCellMar>
        </w:tblPrEx>
        <w:trPr>
          <w:trHeight w:val="685" w:hRule="atLeast"/>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商务（</w:t>
            </w:r>
            <w:r>
              <w:rPr>
                <w:rFonts w:hint="default" w:asciiTheme="minorEastAsia" w:hAnsiTheme="minorEastAsia" w:eastAsiaTheme="minorEastAsia" w:cstheme="minorEastAsia"/>
                <w:i w:val="0"/>
                <w:color w:val="auto"/>
                <w:kern w:val="0"/>
                <w:sz w:val="18"/>
                <w:szCs w:val="18"/>
                <w:u w:val="none"/>
                <w:lang w:val="en-US" w:eastAsia="zh-CN" w:bidi="ar"/>
              </w:rPr>
              <w:t>5</w:t>
            </w:r>
            <w:r>
              <w:rPr>
                <w:rFonts w:hint="eastAsia" w:asciiTheme="minorEastAsia" w:hAnsiTheme="minorEastAsia" w:eastAsiaTheme="minorEastAsia" w:cstheme="minorEastAsia"/>
                <w:i w:val="0"/>
                <w:color w:val="auto"/>
                <w:kern w:val="0"/>
                <w:sz w:val="18"/>
                <w:szCs w:val="18"/>
                <w:u w:val="none"/>
                <w:lang w:val="en-US" w:eastAsia="zh-CN" w:bidi="ar"/>
              </w:rPr>
              <w:t>分）</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标书质量</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投标文件编制完整、格式规范、表述准确、条理清晰，逻辑性强，内容无前后矛盾，符合采购文件要求。2分。</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r>
      <w:tr>
        <w:tblPrEx>
          <w:tblLayout w:type="fixed"/>
          <w:tblCellMar>
            <w:top w:w="0" w:type="dxa"/>
            <w:left w:w="108" w:type="dxa"/>
            <w:bottom w:w="0" w:type="dxa"/>
            <w:right w:w="108" w:type="dxa"/>
          </w:tblCellMar>
        </w:tblPrEx>
        <w:trPr>
          <w:trHeight w:val="550" w:hRule="atLeast"/>
        </w:trPr>
        <w:tc>
          <w:tcPr>
            <w:tcW w:w="944"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5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财务状况</w:t>
            </w:r>
          </w:p>
        </w:tc>
        <w:tc>
          <w:tcPr>
            <w:tcW w:w="61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提供近三年度（2022、2023、2024年度）的财务审计报告。（经第三方审计的财务状况表）。提供3年得</w:t>
            </w:r>
            <w:r>
              <w:rPr>
                <w:rFonts w:hint="default" w:asciiTheme="minorEastAsia" w:hAnsiTheme="minorEastAsia" w:eastAsiaTheme="minorEastAsia" w:cstheme="minorEastAsia"/>
                <w:i w:val="0"/>
                <w:iCs w:val="0"/>
                <w:color w:val="auto"/>
                <w:kern w:val="0"/>
                <w:sz w:val="18"/>
                <w:szCs w:val="18"/>
                <w:u w:val="none"/>
                <w:lang w:val="en-US" w:eastAsia="zh-CN" w:bidi="ar"/>
              </w:rPr>
              <w:t>3</w:t>
            </w:r>
            <w:r>
              <w:rPr>
                <w:rFonts w:hint="eastAsia" w:asciiTheme="minorEastAsia" w:hAnsiTheme="minorEastAsia" w:eastAsiaTheme="minorEastAsia" w:cstheme="minorEastAsia"/>
                <w:i w:val="0"/>
                <w:iCs w:val="0"/>
                <w:color w:val="auto"/>
                <w:kern w:val="0"/>
                <w:sz w:val="18"/>
                <w:szCs w:val="18"/>
                <w:u w:val="none"/>
                <w:lang w:val="en-US" w:eastAsia="zh-CN" w:bidi="ar"/>
              </w:rPr>
              <w:t>分，提供2年得2分，提供1年得1分，未提供者得0分</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18"/>
                <w:szCs w:val="18"/>
                <w:u w:val="none"/>
                <w:lang w:val="en-US"/>
              </w:rPr>
            </w:pPr>
            <w:r>
              <w:rPr>
                <w:rFonts w:hint="default" w:asciiTheme="minorEastAsia" w:hAnsiTheme="minorEastAsia" w:eastAsiaTheme="minorEastAsia" w:cstheme="minorEastAsia"/>
                <w:i w:val="0"/>
                <w:iCs w:val="0"/>
                <w:color w:val="auto"/>
                <w:sz w:val="18"/>
                <w:szCs w:val="18"/>
                <w:u w:val="none"/>
                <w:lang w:val="en-US"/>
              </w:rPr>
              <w:t>3</w:t>
            </w:r>
          </w:p>
        </w:tc>
      </w:tr>
      <w:tr>
        <w:tblPrEx>
          <w:tblLayout w:type="fixed"/>
          <w:tblCellMar>
            <w:top w:w="0" w:type="dxa"/>
            <w:left w:w="108" w:type="dxa"/>
            <w:bottom w:w="0" w:type="dxa"/>
            <w:right w:w="108" w:type="dxa"/>
          </w:tblCellMar>
        </w:tblPrEx>
        <w:trPr>
          <w:trHeight w:val="720" w:hRule="atLeast"/>
        </w:trPr>
        <w:tc>
          <w:tcPr>
            <w:tcW w:w="944" w:type="dxa"/>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技术（6</w:t>
            </w:r>
            <w:r>
              <w:rPr>
                <w:rFonts w:hint="default" w:asciiTheme="minorEastAsia" w:hAnsiTheme="minorEastAsia" w:eastAsiaTheme="minorEastAsia" w:cstheme="minorEastAsia"/>
                <w:i w:val="0"/>
                <w:color w:val="auto"/>
                <w:kern w:val="0"/>
                <w:sz w:val="18"/>
                <w:szCs w:val="18"/>
                <w:u w:val="none"/>
                <w:lang w:val="en-US" w:eastAsia="zh-CN" w:bidi="ar"/>
              </w:rPr>
              <w:t>5</w:t>
            </w:r>
            <w:r>
              <w:rPr>
                <w:rFonts w:hint="eastAsia" w:asciiTheme="minorEastAsia" w:hAnsiTheme="minorEastAsia" w:eastAsiaTheme="minorEastAsia" w:cstheme="minorEastAsia"/>
                <w:i w:val="0"/>
                <w:color w:val="auto"/>
                <w:kern w:val="0"/>
                <w:sz w:val="18"/>
                <w:szCs w:val="18"/>
                <w:u w:val="none"/>
                <w:lang w:val="en-US" w:eastAsia="zh-CN" w:bidi="ar"/>
              </w:rPr>
              <w:t>分）</w:t>
            </w:r>
          </w:p>
        </w:tc>
        <w:tc>
          <w:tcPr>
            <w:tcW w:w="155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项目实施方案</w:t>
            </w:r>
          </w:p>
        </w:tc>
        <w:tc>
          <w:tcPr>
            <w:tcW w:w="6128"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针对本项目提供服务方案，要求：内容齐全、条理清晰， 周密细致、部署合理、 切实可行，包含以下内容：1、结合行业现状、存在的问题和需求做分析和对本公司人员和财务状况介绍2、结合医院实际提出管理思路和措施3、结合医院实际提出工作部署安排思路，4、结合医院实际提出突发事件处理思路和措施5、结合医院实际提出服务方案优于本项目要求。内容优于上述5条要求的，每一项3分，内容达到上述5条要求的，每一项得2分，达不到上述5条要求的要求得0分</w:t>
            </w:r>
          </w:p>
        </w:tc>
        <w:tc>
          <w:tcPr>
            <w:tcW w:w="100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15</w:t>
            </w:r>
          </w:p>
        </w:tc>
      </w:tr>
      <w:tr>
        <w:tblPrEx>
          <w:tblLayout w:type="fixed"/>
          <w:tblCellMar>
            <w:top w:w="0" w:type="dxa"/>
            <w:left w:w="108" w:type="dxa"/>
            <w:bottom w:w="0" w:type="dxa"/>
            <w:right w:w="108" w:type="dxa"/>
          </w:tblCellMar>
        </w:tblPrEx>
        <w:trPr>
          <w:trHeight w:val="1579" w:hRule="atLeast"/>
        </w:trPr>
        <w:tc>
          <w:tcPr>
            <w:tcW w:w="944" w:type="dxa"/>
            <w:vMerge w:val="continue"/>
            <w:tcBorders>
              <w:left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u w:val="none"/>
              </w:rPr>
            </w:pPr>
          </w:p>
        </w:tc>
        <w:tc>
          <w:tcPr>
            <w:tcW w:w="155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人员配置情况</w:t>
            </w:r>
          </w:p>
        </w:tc>
        <w:tc>
          <w:tcPr>
            <w:tcW w:w="612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配备保洁员至少12人，其中包括保洁主管至少1人：</w:t>
            </w:r>
            <w:r>
              <w:rPr>
                <w:rFonts w:hint="eastAsia" w:asciiTheme="minorEastAsia" w:hAnsiTheme="minorEastAsia" w:eastAsiaTheme="minorEastAsia" w:cstheme="minorEastAsia"/>
                <w:i w:val="0"/>
                <w:color w:val="auto"/>
                <w:kern w:val="0"/>
                <w:sz w:val="18"/>
                <w:szCs w:val="18"/>
                <w:u w:val="none"/>
                <w:lang w:val="en-US" w:eastAsia="zh-CN" w:bidi="ar"/>
              </w:rPr>
              <w:t>拟定投入服务人员身体健康状况（每提供一人健康证得1分，最高得12分）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保洁主管</w:t>
            </w:r>
            <w:r>
              <w:rPr>
                <w:rFonts w:hint="eastAsia" w:asciiTheme="minorEastAsia" w:hAnsiTheme="minorEastAsia" w:eastAsiaTheme="minorEastAsia" w:cstheme="minorEastAsia"/>
                <w:i w:val="0"/>
                <w:color w:val="auto"/>
                <w:kern w:val="0"/>
                <w:sz w:val="18"/>
                <w:szCs w:val="18"/>
                <w:u w:val="none"/>
                <w:lang w:val="en-US" w:eastAsia="zh-CN" w:bidi="ar"/>
              </w:rPr>
              <w:t>：管理人员职称具备专业资格证书及相关工作经验，得8分（有专业资格证书得4分；有相关管理经验得4分，</w:t>
            </w:r>
            <w:r>
              <w:rPr>
                <w:rFonts w:hint="eastAsia" w:asciiTheme="minorEastAsia" w:hAnsiTheme="minorEastAsia" w:eastAsiaTheme="minorEastAsia" w:cstheme="minorEastAsia"/>
                <w:i w:val="0"/>
                <w:iCs w:val="0"/>
                <w:color w:val="auto"/>
                <w:kern w:val="0"/>
                <w:sz w:val="18"/>
                <w:szCs w:val="18"/>
                <w:u w:val="none"/>
                <w:lang w:val="en-US" w:eastAsia="zh-CN" w:bidi="ar"/>
              </w:rPr>
              <w:t>须提供保洁主管执业年限至少2年相关证明材料、劳动合同、近一年的社保缴纳证明）。</w:t>
            </w:r>
          </w:p>
        </w:tc>
        <w:tc>
          <w:tcPr>
            <w:tcW w:w="100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20</w:t>
            </w:r>
          </w:p>
        </w:tc>
      </w:tr>
      <w:tr>
        <w:tblPrEx>
          <w:tblLayout w:type="fixed"/>
          <w:tblCellMar>
            <w:top w:w="0" w:type="dxa"/>
            <w:left w:w="108" w:type="dxa"/>
            <w:bottom w:w="0" w:type="dxa"/>
            <w:right w:w="108" w:type="dxa"/>
          </w:tblCellMar>
        </w:tblPrEx>
        <w:trPr>
          <w:trHeight w:val="806" w:hRule="atLeast"/>
        </w:trPr>
        <w:tc>
          <w:tcPr>
            <w:tcW w:w="944" w:type="dxa"/>
            <w:vMerge w:val="continue"/>
            <w:tcBorders>
              <w:left w:val="single" w:color="auto"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5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管理制度、标准、措施及特殊情况应急预案</w:t>
            </w:r>
          </w:p>
        </w:tc>
        <w:tc>
          <w:tcPr>
            <w:tcW w:w="61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1、有卫生保洁服务日常管理标准和措施5分（必须内容详实齐全、架构合理，粗制滥造不得分； 每提供一项得2.5分，最高得分5分）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2、有详细的人员及卫生保洁服务管理规章制度5分（1、日常管理制度、 2、岗位考核制度、 3、财务制度、4、档案管理制度 5、标准的操作规范。 提供一项得1分，满分5分）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3、有保洁物品及耗材的配备、维保、节能使用方案5分（根据投标人设备及工具、消耗材料配备的满足性、合理性、实用性、先进性，横向比较打分。（洗地机等保洁设备配置齐全、设备先进的、耗材的配备及制定的的方案满足医院要求得5分；基本符合医院保洁需求的得2分；一般得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4、有与院方各科室、各部门的综合协调方案5分（方案合理、可行、实用的得5分；方案简单、粗糙的得0分）</w:t>
            </w:r>
          </w:p>
          <w:p>
            <w:pPr>
              <w:pStyle w:val="27"/>
              <w:numPr>
                <w:ilvl w:val="1"/>
                <w:numId w:val="0"/>
              </w:numPr>
              <w:ind w:leftChars="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i w:val="0"/>
                <w:iCs w:val="0"/>
                <w:color w:val="auto"/>
                <w:kern w:val="0"/>
                <w:sz w:val="18"/>
                <w:szCs w:val="18"/>
                <w:u w:val="none"/>
                <w:lang w:val="en-US" w:eastAsia="zh-CN" w:bidi="ar"/>
              </w:rPr>
              <w:t>5、有正式接管前具体措施和特殊情况应急预案5分（措施和预案合理、可行实用的得5分；方案简单、粗糙的得0分）</w:t>
            </w:r>
          </w:p>
        </w:tc>
        <w:tc>
          <w:tcPr>
            <w:tcW w:w="100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w:t>
            </w:r>
            <w:r>
              <w:rPr>
                <w:rFonts w:hint="default" w:asciiTheme="minorEastAsia" w:hAnsiTheme="minorEastAsia" w:eastAsiaTheme="minorEastAsia" w:cstheme="minorEastAsia"/>
                <w:i w:val="0"/>
                <w:color w:val="auto"/>
                <w:kern w:val="0"/>
                <w:sz w:val="18"/>
                <w:szCs w:val="18"/>
                <w:u w:val="none"/>
                <w:lang w:val="en-US" w:eastAsia="zh-CN" w:bidi="ar"/>
              </w:rPr>
              <w:t>5</w:t>
            </w:r>
          </w:p>
        </w:tc>
      </w:tr>
      <w:tr>
        <w:tblPrEx>
          <w:tblLayout w:type="fixed"/>
          <w:tblCellMar>
            <w:top w:w="0" w:type="dxa"/>
            <w:left w:w="108" w:type="dxa"/>
            <w:bottom w:w="0" w:type="dxa"/>
            <w:right w:w="108" w:type="dxa"/>
          </w:tblCellMar>
        </w:tblPrEx>
        <w:trPr>
          <w:trHeight w:val="806" w:hRule="atLeast"/>
        </w:trPr>
        <w:tc>
          <w:tcPr>
            <w:tcW w:w="944" w:type="dxa"/>
            <w:vMerge w:val="continue"/>
            <w:tcBorders>
              <w:left w:val="single" w:color="auto" w:sz="4" w:space="0"/>
              <w:bottom w:val="single" w:color="auto" w:sz="4" w:space="0"/>
              <w:right w:val="single" w:color="000000" w:sz="4" w:space="0"/>
            </w:tcBorders>
            <w:noWrap w:val="0"/>
            <w:vAlign w:val="center"/>
          </w:tcPr>
          <w:p>
            <w:pPr>
              <w:jc w:val="left"/>
              <w:rPr>
                <w:rFonts w:hint="eastAsia" w:asciiTheme="minorEastAsia" w:hAnsiTheme="minorEastAsia" w:eastAsiaTheme="minorEastAsia" w:cstheme="minorEastAsia"/>
                <w:i w:val="0"/>
                <w:iCs w:val="0"/>
                <w:color w:val="auto"/>
                <w:sz w:val="18"/>
                <w:szCs w:val="18"/>
                <w:u w:val="none"/>
              </w:rPr>
            </w:pPr>
          </w:p>
        </w:tc>
        <w:tc>
          <w:tcPr>
            <w:tcW w:w="155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服务承诺</w:t>
            </w:r>
          </w:p>
        </w:tc>
        <w:tc>
          <w:tcPr>
            <w:tcW w:w="6128"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bookmarkStart w:id="9" w:name="_GoBack"/>
            <w:r>
              <w:rPr>
                <w:rFonts w:hint="eastAsia" w:asciiTheme="minorEastAsia" w:hAnsiTheme="minorEastAsia" w:eastAsiaTheme="minorEastAsia" w:cstheme="minorEastAsia"/>
                <w:i w:val="0"/>
                <w:iCs w:val="0"/>
                <w:color w:val="auto"/>
                <w:kern w:val="0"/>
                <w:sz w:val="18"/>
                <w:szCs w:val="18"/>
                <w:u w:val="none"/>
                <w:lang w:val="en-US" w:eastAsia="zh-CN" w:bidi="ar"/>
              </w:rPr>
              <w:t>对投标中提供所有资料的真实性做出承诺；在室外保洁服务业务执行过程中，对服务人员、服务时限、服务质量保证及廉洁自律等方面做出承诺，根据服务承诺酌情打分，服务承诺资料齐全5分，服务承诺资料不全3分，无服务承诺资料0分。</w:t>
            </w:r>
            <w:bookmarkEnd w:id="9"/>
          </w:p>
        </w:tc>
        <w:tc>
          <w:tcPr>
            <w:tcW w:w="100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5</w:t>
            </w:r>
          </w:p>
        </w:tc>
      </w:tr>
    </w:tbl>
    <w:p>
      <w:pPr>
        <w:pStyle w:val="2"/>
        <w:rPr>
          <w:rFonts w:hint="eastAsia" w:asciiTheme="minorEastAsia" w:hAnsiTheme="minorEastAsia" w:eastAsiaTheme="minorEastAsia" w:cstheme="minorEastAsia"/>
          <w:color w:val="auto"/>
          <w:sz w:val="18"/>
          <w:szCs w:val="18"/>
        </w:rPr>
      </w:pP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（三）、开标时，投标文件中开标一览表与投标文件中的明细表内容不一致，则以开标一览表为准。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四）、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下列情况属于重大偏离：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（1）投标文件载明的招标项目完成期限超过招标文件规定的期限；</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（2）不符合技术规格、技术标准的要求；</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（3）投标文件附有招标人不能接受的条件；</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（4）不符合招标文件中规定的其他实质性要求。</w:t>
      </w:r>
    </w:p>
    <w:p>
      <w:pPr>
        <w:spacing w:line="56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（五）评标委员会成员有下列情形之一的，应当回避：</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（1）招标人或投标人的主要法定代表人的近亲属；</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（2）与投标人有经济利益关系，可能影响对投标公正评审的；</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（3）曾因在招标、评标以及其他招标投标有关活动中从事违法行为而受过行政处罚或刑事处罚的。</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六、无效投标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评标小组评审时，出现下列情况之一，则为无效投标：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（1）未在招标文件规定的时间内将电子版投标文件上传至指定的开标地点；</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（2）投标文件未按要求编制、未签署、加盖单位公章；</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（3）联合体投标未附联合体各方共同投标协议的（不接受联合体投标的除外）；</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（4）资格证明文件不全或不符合招标文件标明的资格要求；提供虚假资料中标。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（5）投标文件出现多个投标方案或投标报价、超过预算金额或者最高限价的；</w:t>
      </w:r>
    </w:p>
    <w:p>
      <w:pPr>
        <w:pStyle w:val="2"/>
        <w:rPr>
          <w:rFonts w:hint="eastAsia" w:ascii="仿宋" w:hAnsi="仿宋" w:eastAsia="仿宋" w:cs="仿宋"/>
          <w:color w:val="000000"/>
        </w:rPr>
      </w:pPr>
      <w:r>
        <w:rPr>
          <w:rFonts w:hint="eastAsia" w:ascii="仿宋" w:hAnsi="仿宋" w:eastAsia="仿宋" w:cs="仿宋"/>
          <w:color w:val="000000"/>
          <w:sz w:val="32"/>
          <w:szCs w:val="32"/>
        </w:rPr>
        <w:t xml:space="preserve">    （6）投标文件中《开标一览表》和《开标记录表》中的最终报价不相符的；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（7）投标产品不符合必须强制执行的国家标准，含有违反国家法律、法规的内容，或附有招标人不能接受的附加条件的；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（8）投标人未按招标文件规定提交投标保证金的；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（9）评标委员会认为投标人所递交的投标文件所附相关资料内容不真实，且投标人不能提交证明其真实性的材料的；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（10）投标人的投标文件雷同或存在其他情形导致评标委员会认为投标人之间存在串标、围标嫌疑的；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（11）法律、法规和招标文件规定的其他无效情形。</w:t>
      </w:r>
    </w:p>
    <w:p>
      <w:pPr>
        <w:spacing w:line="560" w:lineRule="exact"/>
        <w:rPr>
          <w:rFonts w:hint="eastAsia" w:ascii="仿宋" w:hAnsi="仿宋" w:eastAsia="仿宋" w:cs="仿宋"/>
          <w:b/>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七</w:t>
      </w:r>
      <w:r>
        <w:rPr>
          <w:rFonts w:hint="eastAsia" w:ascii="仿宋" w:hAnsi="仿宋" w:eastAsia="仿宋" w:cs="仿宋"/>
          <w:b/>
          <w:color w:val="000000"/>
          <w:sz w:val="32"/>
          <w:szCs w:val="32"/>
        </w:rPr>
        <w:t>、关于投标保证金</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有下列情形之一的，保证金不予退还：</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投标方在提交投标文件截止时间后撤回投标文件的；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投标方在投标文件中提供虚假材料的；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除因不可抗力或招标文件认可的情形以外，中标单位不与采购人签订合同的；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投标方与采购人、其他投标方或者采购代理机构恶意串通的；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招标文件规定的其他情形。</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八、废标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2、出现影响采购公正的违法、违规行为的；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3、投标人的报价均超过了采购预算，采购人不能支付的；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4、因重大变故，采购任务取消的。</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九、定标原则</w:t>
      </w:r>
    </w:p>
    <w:p>
      <w:pPr>
        <w:tabs>
          <w:tab w:val="left" w:pos="6300"/>
        </w:tabs>
        <w:snapToGrid w:val="0"/>
        <w:spacing w:line="560" w:lineRule="exact"/>
        <w:ind w:firstLine="640" w:firstLineChars="200"/>
        <w:outlineLvl w:val="0"/>
        <w:rPr>
          <w:rFonts w:hint="default" w:ascii="仿宋" w:hAnsi="仿宋" w:eastAsia="仿宋" w:cs="仿宋"/>
          <w:color w:val="000000"/>
          <w:sz w:val="32"/>
          <w:szCs w:val="32"/>
          <w:lang w:val="en-US"/>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zh-CN"/>
        </w:rPr>
        <w:t>评标委员会成员以打分的方法</w:t>
      </w:r>
      <w:r>
        <w:rPr>
          <w:rFonts w:hint="eastAsia" w:ascii="仿宋" w:hAnsi="仿宋" w:eastAsia="仿宋" w:cs="仿宋"/>
          <w:color w:val="000000"/>
          <w:sz w:val="32"/>
          <w:szCs w:val="32"/>
        </w:rPr>
        <w:t>，评标结果按评审得分由高到低顺序排列</w:t>
      </w:r>
      <w:r>
        <w:rPr>
          <w:rFonts w:hint="eastAsia" w:ascii="仿宋" w:hAnsi="仿宋" w:eastAsia="仿宋" w:cs="仿宋"/>
          <w:color w:val="000000"/>
          <w:sz w:val="32"/>
          <w:szCs w:val="32"/>
          <w:lang w:val="zh-CN"/>
        </w:rPr>
        <w:t>。得分相同的，按投标报价由低到高顺序排列。得分且投标报价相同的并列。投标文件满足招标文件全部实质性要求，且按照评审因素的量化指标评审得分最高的投标人为排名第一的中标候选人。</w:t>
      </w:r>
      <w:r>
        <w:rPr>
          <w:rFonts w:hint="default" w:ascii="仿宋" w:hAnsi="仿宋" w:eastAsia="仿宋" w:cs="仿宋"/>
          <w:color w:val="000000"/>
          <w:sz w:val="32"/>
          <w:szCs w:val="32"/>
          <w:lang w:val="en-US"/>
        </w:rPr>
        <w:t>如最终得分和报价均相同，则以政采云平台显示的最先提交报价的投标单位为最终的中标单位。</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3、中标结果将在新疆政府采购网（</w:t>
      </w:r>
      <w:r>
        <w:rPr>
          <w:rFonts w:hint="eastAsia" w:ascii="仿宋" w:hAnsi="仿宋" w:eastAsia="仿宋" w:cs="仿宋"/>
          <w:color w:val="000000"/>
          <w:sz w:val="16"/>
          <w:szCs w:val="16"/>
        </w:rPr>
        <w:t>http://www.ccgp-xinjiang.gov.cn/</w:t>
      </w:r>
      <w:r>
        <w:rPr>
          <w:rFonts w:hint="eastAsia" w:ascii="仿宋" w:hAnsi="仿宋" w:eastAsia="仿宋" w:cs="仿宋"/>
          <w:color w:val="000000"/>
          <w:sz w:val="32"/>
          <w:szCs w:val="32"/>
        </w:rPr>
        <w:t>）公示。</w:t>
      </w:r>
    </w:p>
    <w:p>
      <w:pPr>
        <w:tabs>
          <w:tab w:val="left" w:pos="6300"/>
        </w:tabs>
        <w:snapToGrid w:val="0"/>
        <w:spacing w:line="560" w:lineRule="exact"/>
        <w:ind w:firstLine="321" w:firstLineChars="1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十、履约条款</w:t>
      </w:r>
    </w:p>
    <w:p>
      <w:pPr>
        <w:tabs>
          <w:tab w:val="left" w:pos="6300"/>
        </w:tabs>
        <w:snapToGrid w:val="0"/>
        <w:spacing w:line="560" w:lineRule="exact"/>
        <w:ind w:firstLine="320" w:firstLineChars="1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1、中标单位需在中标公告结束后五个工作日内将与采购单位签订的合同交至昌吉市政府采购中心。《成交（中标）通知书》是合同的组成部分，是签订合同的依据。</w:t>
      </w:r>
    </w:p>
    <w:p>
      <w:pPr>
        <w:tabs>
          <w:tab w:val="left" w:pos="6300"/>
        </w:tabs>
        <w:snapToGrid w:val="0"/>
        <w:spacing w:line="560" w:lineRule="exact"/>
        <w:outlineLvl w:val="0"/>
        <w:rPr>
          <w:rFonts w:hint="eastAsia" w:ascii="仿宋" w:hAnsi="仿宋" w:eastAsia="仿宋" w:cs="仿宋"/>
          <w:b/>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color w:val="000000"/>
          <w:sz w:val="32"/>
          <w:szCs w:val="32"/>
        </w:rPr>
        <w:t>十一、其他事项</w:t>
      </w:r>
    </w:p>
    <w:p>
      <w:pPr>
        <w:pStyle w:val="2"/>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未中标投标单位在中标通知书发出之日起就可到政府采购中心办理退付投标保证金手续；中标投标单位自政府采购合同签订后即可到政府采购中心办理退付投标保证金手续。如一个月内仍未办理退付手续，则政府采购中心将该款项上缴国库。</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十三、其他事项</w:t>
      </w:r>
    </w:p>
    <w:p>
      <w:pPr>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在开标前，投标人若对招标文件中规格及要求有异议或对要求有不合理之处，可及时提出相关意见（以书面形式向采购人、昌吉市政府采购中心提出质疑），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4、在招标活动全程中，如发生对招标文件理解不一致或出现任何其他争议事项，均可提交评标委员会讨论，并按少数服从多数的原则进行表决，该表决在作出时直接发生效力。</w:t>
      </w:r>
    </w:p>
    <w:p>
      <w:pPr>
        <w:spacing w:line="560" w:lineRule="exact"/>
        <w:rPr>
          <w:rFonts w:hint="eastAsia" w:ascii="仿宋" w:hAnsi="仿宋" w:eastAsia="仿宋" w:cs="仿宋"/>
          <w:b/>
          <w:color w:val="000000"/>
          <w:sz w:val="44"/>
          <w:szCs w:val="44"/>
        </w:rPr>
      </w:pPr>
      <w:r>
        <w:rPr>
          <w:rFonts w:hint="eastAsia" w:ascii="仿宋" w:hAnsi="仿宋" w:eastAsia="仿宋" w:cs="仿宋"/>
          <w:color w:val="000000"/>
          <w:sz w:val="32"/>
          <w:szCs w:val="32"/>
        </w:rPr>
        <w:t xml:space="preserve">    5、本文件由昌吉市政府采购中心负责解释。</w:t>
      </w:r>
    </w:p>
    <w:p>
      <w:pPr>
        <w:pStyle w:val="2"/>
        <w:rPr>
          <w:rFonts w:hint="eastAsia" w:ascii="仿宋" w:hAnsi="仿宋" w:eastAsia="仿宋" w:cs="仿宋"/>
          <w:color w:val="000000"/>
        </w:rPr>
      </w:pPr>
      <w:r>
        <w:rPr>
          <w:rFonts w:hint="eastAsia" w:ascii="仿宋" w:hAnsi="仿宋" w:eastAsia="仿宋" w:cs="仿宋"/>
          <w:color w:val="000000"/>
        </w:rPr>
        <w:br w:type="page"/>
      </w:r>
    </w:p>
    <w:p>
      <w:pPr>
        <w:tabs>
          <w:tab w:val="left" w:pos="6300"/>
        </w:tabs>
        <w:snapToGrid w:val="0"/>
        <w:spacing w:line="560" w:lineRule="exact"/>
        <w:jc w:val="center"/>
        <w:outlineLvl w:val="0"/>
        <w:rPr>
          <w:rFonts w:hint="eastAsia" w:ascii="仿宋" w:hAnsi="仿宋" w:eastAsia="仿宋"/>
          <w:b/>
          <w:color w:val="auto"/>
          <w:sz w:val="44"/>
          <w:szCs w:val="44"/>
        </w:rPr>
      </w:pPr>
      <w:r>
        <w:rPr>
          <w:rFonts w:hint="eastAsia" w:ascii="仿宋" w:hAnsi="仿宋" w:eastAsia="仿宋"/>
          <w:b/>
          <w:color w:val="auto"/>
          <w:sz w:val="44"/>
          <w:szCs w:val="44"/>
        </w:rPr>
        <w:t>第</w:t>
      </w:r>
      <w:r>
        <w:rPr>
          <w:rFonts w:hint="eastAsia" w:ascii="仿宋" w:hAnsi="仿宋" w:eastAsia="仿宋"/>
          <w:b/>
          <w:color w:val="auto"/>
          <w:sz w:val="44"/>
          <w:szCs w:val="44"/>
          <w:lang w:eastAsia="zh-CN"/>
        </w:rPr>
        <w:t>三</w:t>
      </w:r>
      <w:r>
        <w:rPr>
          <w:rFonts w:hint="eastAsia" w:ascii="仿宋" w:hAnsi="仿宋" w:eastAsia="仿宋"/>
          <w:b/>
          <w:color w:val="auto"/>
          <w:sz w:val="44"/>
          <w:szCs w:val="44"/>
        </w:rPr>
        <w:t>部分  项目要求</w:t>
      </w:r>
    </w:p>
    <w:p>
      <w:pPr>
        <w:pStyle w:val="2"/>
        <w:rPr>
          <w:rFonts w:hint="eastAsia"/>
          <w:color w:val="auto"/>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b/>
          <w:bCs/>
          <w:color w:val="auto"/>
          <w:sz w:val="32"/>
          <w:szCs w:val="32"/>
          <w:lang w:eastAsia="zh-CN"/>
        </w:rPr>
        <w:t>项目名称</w:t>
      </w:r>
      <w:r>
        <w:rPr>
          <w:rFonts w:hint="eastAsia" w:ascii="仿宋" w:hAnsi="仿宋" w:eastAsia="仿宋" w:cs="Times New Roman"/>
          <w:b/>
          <w:bCs/>
          <w:color w:val="auto"/>
          <w:sz w:val="32"/>
          <w:szCs w:val="32"/>
        </w:rPr>
        <w:t>：</w:t>
      </w:r>
      <w:r>
        <w:rPr>
          <w:rFonts w:hint="eastAsia" w:ascii="仿宋" w:hAnsi="仿宋" w:eastAsia="仿宋" w:cs="Times New Roman"/>
          <w:color w:val="auto"/>
          <w:sz w:val="32"/>
          <w:szCs w:val="32"/>
        </w:rPr>
        <w:t>新疆医科大学第一附属医院昌吉分院</w:t>
      </w:r>
      <w:r>
        <w:rPr>
          <w:rFonts w:hint="eastAsia" w:ascii="仿宋" w:hAnsi="仿宋" w:eastAsia="仿宋" w:cs="Times New Roman"/>
          <w:color w:val="auto"/>
          <w:sz w:val="32"/>
          <w:szCs w:val="32"/>
          <w:lang w:val="en-US" w:eastAsia="zh-CN"/>
        </w:rPr>
        <w:t>室</w:t>
      </w:r>
      <w:r>
        <w:rPr>
          <w:rFonts w:hint="eastAsia" w:ascii="仿宋" w:hAnsi="仿宋" w:eastAsia="仿宋" w:cs="Times New Roman"/>
          <w:color w:val="auto"/>
          <w:sz w:val="32"/>
          <w:szCs w:val="32"/>
        </w:rPr>
        <w:t>内</w:t>
      </w:r>
      <w:r>
        <w:rPr>
          <w:rFonts w:hint="eastAsia" w:ascii="仿宋" w:hAnsi="仿宋" w:eastAsia="仿宋" w:cs="Times New Roman"/>
          <w:color w:val="auto"/>
          <w:sz w:val="32"/>
          <w:szCs w:val="32"/>
          <w:lang w:eastAsia="zh-CN"/>
        </w:rPr>
        <w:t>外</w:t>
      </w:r>
      <w:r>
        <w:rPr>
          <w:rFonts w:hint="eastAsia" w:ascii="仿宋" w:hAnsi="仿宋" w:eastAsia="仿宋" w:cs="Times New Roman"/>
          <w:color w:val="auto"/>
          <w:sz w:val="32"/>
          <w:szCs w:val="32"/>
        </w:rPr>
        <w:t>保洁服务</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一、标段</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项目概况</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托管具体范围面积</w:t>
      </w:r>
      <w:r>
        <w:rPr>
          <w:rFonts w:hint="eastAsia" w:ascii="黑体" w:hAnsi="黑体" w:eastAsia="黑体" w:cs="黑体"/>
          <w:color w:val="auto"/>
          <w:sz w:val="32"/>
          <w:szCs w:val="32"/>
          <w:lang w:eastAsia="zh-CN"/>
        </w:rPr>
        <w:t>及人员配置</w:t>
      </w:r>
      <w:r>
        <w:rPr>
          <w:rFonts w:hint="eastAsia" w:ascii="黑体" w:hAnsi="黑体" w:eastAsia="黑体" w:cs="黑体"/>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门诊急诊大楼1-4楼，住院楼1-12楼，</w:t>
      </w:r>
      <w:r>
        <w:rPr>
          <w:rFonts w:hint="eastAsia" w:ascii="仿宋" w:hAnsi="仿宋" w:eastAsia="仿宋" w:cs="Times New Roman"/>
          <w:color w:val="auto"/>
          <w:sz w:val="32"/>
          <w:szCs w:val="32"/>
          <w:highlight w:val="none"/>
          <w:lang w:val="en-US" w:eastAsia="zh-CN"/>
        </w:rPr>
        <w:t>疾病感染科1-2楼,</w:t>
      </w:r>
      <w:r>
        <w:rPr>
          <w:rFonts w:hint="eastAsia" w:ascii="仿宋" w:hAnsi="仿宋" w:eastAsia="仿宋" w:cs="Times New Roman"/>
          <w:color w:val="auto"/>
          <w:sz w:val="32"/>
          <w:szCs w:val="32"/>
          <w:highlight w:val="none"/>
        </w:rPr>
        <w:t>门诊与住院部(二楼、三楼、四楼)连接通道</w:t>
      </w:r>
      <w:r>
        <w:rPr>
          <w:rFonts w:hint="eastAsia" w:ascii="仿宋" w:hAnsi="仿宋" w:eastAsia="仿宋" w:cs="Times New Roman"/>
          <w:color w:val="auto"/>
          <w:sz w:val="32"/>
          <w:szCs w:val="32"/>
          <w:highlight w:val="none"/>
          <w:lang w:val="en-US" w:eastAsia="zh-CN"/>
        </w:rPr>
        <w:t>,核医学科及放疗中心地下1-2层</w:t>
      </w:r>
      <w:r>
        <w:rPr>
          <w:rFonts w:hint="eastAsia" w:ascii="仿宋" w:hAnsi="仿宋" w:eastAsia="仿宋" w:cs="Times New Roman"/>
          <w:color w:val="auto"/>
          <w:sz w:val="32"/>
          <w:szCs w:val="32"/>
          <w:highlight w:val="none"/>
        </w:rPr>
        <w:t>普通区域保洁面积</w:t>
      </w:r>
      <w:r>
        <w:rPr>
          <w:rFonts w:hint="eastAsia" w:ascii="仿宋" w:hAnsi="仿宋" w:eastAsia="仿宋" w:cs="Times New Roman"/>
          <w:color w:val="auto"/>
          <w:sz w:val="32"/>
          <w:szCs w:val="32"/>
          <w:highlight w:val="none"/>
          <w:lang w:val="en-US" w:eastAsia="zh-CN"/>
        </w:rPr>
        <w:t>共计</w:t>
      </w:r>
      <w:bookmarkStart w:id="6" w:name="OLE_LINK1"/>
      <w:r>
        <w:rPr>
          <w:rFonts w:hint="eastAsia" w:ascii="仿宋" w:hAnsi="仿宋" w:eastAsia="仿宋" w:cs="Times New Roman"/>
          <w:color w:val="auto"/>
          <w:sz w:val="32"/>
          <w:szCs w:val="32"/>
          <w:highlight w:val="none"/>
          <w:lang w:val="en-US" w:eastAsia="zh-CN"/>
        </w:rPr>
        <w:t>60943.66</w:t>
      </w:r>
      <w:r>
        <w:rPr>
          <w:rFonts w:hint="eastAsia" w:ascii="仿宋" w:hAnsi="仿宋" w:eastAsia="仿宋" w:cs="Times New Roman"/>
          <w:color w:val="auto"/>
          <w:sz w:val="32"/>
          <w:szCs w:val="32"/>
          <w:highlight w:val="none"/>
        </w:rPr>
        <w:t>㎡</w:t>
      </w:r>
      <w:bookmarkEnd w:id="6"/>
      <w:r>
        <w:rPr>
          <w:rFonts w:hint="eastAsia" w:ascii="仿宋" w:hAnsi="仿宋" w:eastAsia="仿宋" w:cs="Times New Roman"/>
          <w:color w:val="auto"/>
          <w:sz w:val="32"/>
          <w:szCs w:val="32"/>
          <w:highlight w:val="none"/>
        </w:rPr>
        <w:t>。以上</w:t>
      </w:r>
      <w:r>
        <w:rPr>
          <w:rFonts w:hint="eastAsia" w:ascii="仿宋" w:hAnsi="仿宋" w:eastAsia="仿宋" w:cs="Times New Roman"/>
          <w:color w:val="auto"/>
          <w:sz w:val="32"/>
          <w:szCs w:val="32"/>
          <w:highlight w:val="none"/>
          <w:lang w:eastAsia="zh-CN"/>
        </w:rPr>
        <w:t>按面积结算保洁费，</w:t>
      </w:r>
      <w:r>
        <w:rPr>
          <w:rFonts w:hint="eastAsia" w:ascii="仿宋" w:hAnsi="仿宋" w:eastAsia="仿宋" w:cs="Times New Roman"/>
          <w:color w:val="auto"/>
          <w:sz w:val="32"/>
          <w:szCs w:val="32"/>
          <w:highlight w:val="none"/>
        </w:rPr>
        <w:t>至少</w:t>
      </w:r>
      <w:r>
        <w:rPr>
          <w:rFonts w:hint="eastAsia" w:ascii="仿宋" w:hAnsi="仿宋" w:eastAsia="仿宋" w:cs="Times New Roman"/>
          <w:color w:val="auto"/>
          <w:sz w:val="32"/>
          <w:szCs w:val="32"/>
          <w:highlight w:val="none"/>
          <w:lang w:eastAsia="zh-CN"/>
        </w:rPr>
        <w:t>需保洁员</w:t>
      </w:r>
      <w:r>
        <w:rPr>
          <w:rFonts w:hint="eastAsia" w:ascii="仿宋" w:hAnsi="仿宋" w:eastAsia="仿宋" w:cs="Times New Roman"/>
          <w:color w:val="auto"/>
          <w:sz w:val="32"/>
          <w:szCs w:val="32"/>
          <w:highlight w:val="none"/>
          <w:lang w:val="en-US" w:eastAsia="zh-CN"/>
        </w:rPr>
        <w:t>45</w:t>
      </w:r>
      <w:r>
        <w:rPr>
          <w:rFonts w:hint="eastAsia" w:ascii="仿宋" w:hAnsi="仿宋" w:eastAsia="仿宋" w:cs="Times New Roman"/>
          <w:color w:val="auto"/>
          <w:sz w:val="32"/>
          <w:szCs w:val="32"/>
          <w:highlight w:val="none"/>
        </w:rPr>
        <w:t>人（包含2个责任片区组长）</w:t>
      </w:r>
      <w:r>
        <w:rPr>
          <w:rFonts w:hint="eastAsia" w:ascii="仿宋" w:hAnsi="仿宋" w:eastAsia="仿宋" w:cs="Times New Roman"/>
          <w:color w:val="auto"/>
          <w:sz w:val="32"/>
          <w:szCs w:val="32"/>
          <w:highlight w:val="none"/>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rPr>
        <w:t>2.室内保洁服务特岗：其中医废收集</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人、ICU保洁2人、手麻科保洁4人、急诊科保洁</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人、血透室保洁</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人</w:t>
      </w:r>
      <w:bookmarkStart w:id="7" w:name="OLE_LINK2"/>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注：其中1人</w:t>
      </w:r>
      <w:r>
        <w:rPr>
          <w:rFonts w:hint="eastAsia" w:ascii="仿宋" w:hAnsi="仿宋" w:eastAsia="仿宋" w:cs="Times New Roman"/>
          <w:color w:val="auto"/>
          <w:sz w:val="32"/>
          <w:szCs w:val="32"/>
          <w:highlight w:val="none"/>
          <w:lang w:eastAsia="zh-CN"/>
        </w:rPr>
        <w:t>每周周一、周三、周五19：30-00:30</w:t>
      </w:r>
      <w:r>
        <w:rPr>
          <w:rFonts w:hint="eastAsia" w:ascii="仿宋" w:hAnsi="仿宋" w:eastAsia="仿宋" w:cs="Times New Roman"/>
          <w:color w:val="auto"/>
          <w:sz w:val="32"/>
          <w:szCs w:val="32"/>
          <w:highlight w:val="none"/>
          <w:lang w:val="en-US" w:eastAsia="zh-CN"/>
        </w:rPr>
        <w:t>时进行</w:t>
      </w:r>
      <w:r>
        <w:rPr>
          <w:rFonts w:hint="eastAsia" w:ascii="仿宋" w:hAnsi="仿宋" w:eastAsia="仿宋" w:cs="Times New Roman"/>
          <w:color w:val="auto"/>
          <w:sz w:val="32"/>
          <w:szCs w:val="32"/>
          <w:highlight w:val="none"/>
          <w:lang w:eastAsia="zh-CN"/>
        </w:rPr>
        <w:t>夜间保洁）</w:t>
      </w:r>
      <w:bookmarkEnd w:id="7"/>
      <w:r>
        <w:rPr>
          <w:rFonts w:hint="eastAsia" w:ascii="仿宋" w:hAnsi="仿宋" w:eastAsia="仿宋" w:cs="Times New Roman"/>
          <w:color w:val="auto"/>
          <w:sz w:val="32"/>
          <w:szCs w:val="32"/>
          <w:highlight w:val="none"/>
        </w:rPr>
        <w:t>、保洁</w:t>
      </w:r>
      <w:r>
        <w:rPr>
          <w:rFonts w:hint="eastAsia" w:ascii="仿宋" w:hAnsi="仿宋" w:eastAsia="仿宋" w:cs="Times New Roman"/>
          <w:color w:val="auto"/>
          <w:sz w:val="32"/>
          <w:szCs w:val="32"/>
          <w:highlight w:val="none"/>
          <w:lang w:eastAsia="zh-CN"/>
        </w:rPr>
        <w:t>特岗按照岗位结算保洁费，至少需</w:t>
      </w:r>
      <w:r>
        <w:rPr>
          <w:rFonts w:hint="eastAsia" w:ascii="仿宋" w:hAnsi="仿宋" w:eastAsia="仿宋" w:cs="Times New Roman"/>
          <w:color w:val="auto"/>
          <w:sz w:val="32"/>
          <w:szCs w:val="32"/>
          <w:highlight w:val="none"/>
          <w:lang w:val="en-US" w:eastAsia="zh-CN"/>
        </w:rPr>
        <w:t>12人。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保洁卫生主管</w:t>
      </w:r>
      <w:r>
        <w:rPr>
          <w:rFonts w:hint="eastAsia" w:ascii="仿宋" w:hAnsi="仿宋" w:eastAsia="仿宋" w:cs="Times New Roman"/>
          <w:color w:val="auto"/>
          <w:sz w:val="32"/>
          <w:szCs w:val="32"/>
          <w:highlight w:val="none"/>
          <w:lang w:eastAsia="zh-CN"/>
        </w:rPr>
        <w:t>至少需</w:t>
      </w:r>
      <w:r>
        <w:rPr>
          <w:rFonts w:hint="eastAsia" w:ascii="仿宋" w:hAnsi="仿宋" w:eastAsia="仿宋" w:cs="Times New Roman"/>
          <w:color w:val="auto"/>
          <w:sz w:val="32"/>
          <w:szCs w:val="32"/>
          <w:highlight w:val="none"/>
        </w:rPr>
        <w:t>1人。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地  址：新疆医科大学第一附属医院昌吉分院</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服务期：</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年</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保洁普通病区及特殊病区区工作职责和保洁标准</w:t>
      </w:r>
      <w:r>
        <w:rPr>
          <w:rFonts w:hint="eastAsia" w:ascii="仿宋" w:hAnsi="仿宋" w:eastAsia="仿宋" w:cs="Times New Roman"/>
          <w:color w:val="auto"/>
          <w:sz w:val="32"/>
          <w:szCs w:val="32"/>
        </w:rPr>
        <w:t>（后附：附件</w:t>
      </w:r>
      <w:r>
        <w:rPr>
          <w:rFonts w:hint="eastAsia" w:ascii="仿宋" w:hAnsi="仿宋" w:eastAsia="仿宋" w:cs="Times New Roman"/>
          <w:color w:val="auto"/>
          <w:sz w:val="32"/>
          <w:szCs w:val="32"/>
          <w:lang w:val="en-US" w:eastAsia="zh-CN"/>
        </w:rPr>
        <w:t>3</w:t>
      </w:r>
      <w:r>
        <w:rPr>
          <w:rFonts w:hint="eastAsia" w:ascii="仿宋" w:hAnsi="仿宋" w:eastAsia="仿宋" w:cs="Times New Roman"/>
          <w:color w:val="auto"/>
          <w:sz w:val="32"/>
          <w:szCs w:val="32"/>
        </w:rPr>
        <w:t>、附件</w:t>
      </w:r>
      <w:r>
        <w:rPr>
          <w:rFonts w:hint="eastAsia" w:ascii="仿宋" w:hAnsi="仿宋" w:eastAsia="仿宋" w:cs="Times New Roman"/>
          <w:color w:val="auto"/>
          <w:sz w:val="32"/>
          <w:szCs w:val="32"/>
          <w:lang w:val="en-US" w:eastAsia="zh-CN"/>
        </w:rPr>
        <w:t>4</w:t>
      </w:r>
      <w:r>
        <w:rPr>
          <w:rFonts w:hint="eastAsia" w:ascii="仿宋" w:hAnsi="仿宋" w:eastAsia="仿宋" w:cs="Times New Roman"/>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保洁公司考核细则</w:t>
      </w:r>
      <w:r>
        <w:rPr>
          <w:rFonts w:hint="eastAsia" w:ascii="仿宋" w:hAnsi="仿宋" w:eastAsia="仿宋" w:cs="Times New Roman"/>
          <w:color w:val="auto"/>
          <w:sz w:val="32"/>
          <w:szCs w:val="32"/>
        </w:rPr>
        <w:t>（后附：附件</w:t>
      </w:r>
      <w:r>
        <w:rPr>
          <w:rFonts w:hint="eastAsia" w:ascii="仿宋" w:hAnsi="仿宋" w:eastAsia="仿宋" w:cs="Times New Roman"/>
          <w:color w:val="auto"/>
          <w:sz w:val="32"/>
          <w:szCs w:val="32"/>
          <w:lang w:val="en-US" w:eastAsia="zh-CN"/>
        </w:rPr>
        <w:t>5</w:t>
      </w:r>
      <w:r>
        <w:rPr>
          <w:rFonts w:hint="eastAsia" w:ascii="仿宋" w:hAnsi="仿宋" w:eastAsia="仿宋" w:cs="Times New Roman"/>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新疆医科大学第一附属医院昌吉分院保洁员院内感染管理要求；</w:t>
      </w:r>
      <w:r>
        <w:rPr>
          <w:rFonts w:hint="eastAsia" w:ascii="仿宋" w:hAnsi="仿宋" w:eastAsia="仿宋" w:cs="Times New Roman"/>
          <w:color w:val="auto"/>
          <w:sz w:val="32"/>
          <w:szCs w:val="32"/>
        </w:rPr>
        <w:t>（后附：附件</w:t>
      </w:r>
      <w:r>
        <w:rPr>
          <w:rFonts w:hint="eastAsia" w:ascii="仿宋" w:hAnsi="仿宋" w:eastAsia="仿宋" w:cs="Times New Roman"/>
          <w:color w:val="auto"/>
          <w:sz w:val="32"/>
          <w:szCs w:val="32"/>
          <w:lang w:val="en-US" w:eastAsia="zh-CN"/>
        </w:rPr>
        <w:t>6</w:t>
      </w:r>
      <w:r>
        <w:rPr>
          <w:rFonts w:hint="eastAsia" w:ascii="仿宋" w:hAnsi="仿宋" w:eastAsia="仿宋" w:cs="Times New Roman"/>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五</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其他要求：</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1、根据有关法律、法规及合同条款制定服务管理的各项制度。并将各项制度报院方备案。</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2、所有服务于医院的员工，在工作期间应尊重并服从院方领导，接受院方工作人员的监督和检查。对甲方提出的整改通知立即响应，2天内完成整改，乙方未作出整改或推诿不整改的予以经济处罚。</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3、严格按照院方制定的清洁标准进行保质保量的服务。</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4、所有员工在工作期间须遵守公司制度，信守职业道德，提供优质服务。</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5、中标方需提供工作人员服务中所需的清洁工具（保洁车、拖把、抹布、扫把、簸箕等）清洁用品（垃圾袋、及洁厕净、洗衣粉、地板油、消毒液）及个人劳保用品（工装、口罩、帽子、手套等）。</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6、爱护院方所有设施，因中标方失误造成的损坏必须负责赔偿。</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7、人员应统一着装，服务中发现</w:t>
      </w:r>
      <w:r>
        <w:rPr>
          <w:rFonts w:hint="eastAsia" w:ascii="仿宋" w:hAnsi="仿宋" w:eastAsia="仿宋" w:cs="Times New Roman"/>
          <w:color w:val="auto"/>
          <w:sz w:val="32"/>
          <w:szCs w:val="32"/>
          <w:lang w:val="en-US" w:eastAsia="zh-CN"/>
        </w:rPr>
        <w:t>保洁区域</w:t>
      </w:r>
      <w:r>
        <w:rPr>
          <w:rFonts w:hint="eastAsia" w:ascii="仿宋" w:hAnsi="仿宋" w:eastAsia="仿宋" w:cs="Times New Roman"/>
          <w:color w:val="auto"/>
          <w:sz w:val="32"/>
          <w:szCs w:val="32"/>
        </w:rPr>
        <w:t>下水道堵塞及水电暖</w:t>
      </w:r>
      <w:r>
        <w:rPr>
          <w:rFonts w:hint="eastAsia" w:ascii="仿宋" w:hAnsi="仿宋" w:eastAsia="仿宋" w:cs="Times New Roman"/>
          <w:color w:val="auto"/>
          <w:sz w:val="32"/>
          <w:szCs w:val="32"/>
          <w:lang w:val="en-US" w:eastAsia="zh-CN"/>
        </w:rPr>
        <w:t>管网线路存在安全</w:t>
      </w:r>
      <w:r>
        <w:rPr>
          <w:rFonts w:hint="eastAsia" w:ascii="仿宋" w:hAnsi="仿宋" w:eastAsia="仿宋" w:cs="Times New Roman"/>
          <w:color w:val="auto"/>
          <w:sz w:val="32"/>
          <w:szCs w:val="32"/>
        </w:rPr>
        <w:t>问题及时</w:t>
      </w:r>
      <w:r>
        <w:rPr>
          <w:rFonts w:hint="eastAsia" w:ascii="仿宋" w:hAnsi="仿宋" w:eastAsia="仿宋" w:cs="Times New Roman"/>
          <w:color w:val="auto"/>
          <w:sz w:val="32"/>
          <w:szCs w:val="32"/>
          <w:lang w:val="en-US" w:eastAsia="zh-CN"/>
        </w:rPr>
        <w:t>通知医院后勤维</w:t>
      </w:r>
      <w:r>
        <w:rPr>
          <w:rFonts w:hint="eastAsia" w:ascii="仿宋" w:hAnsi="仿宋" w:eastAsia="仿宋" w:cs="Times New Roman"/>
          <w:color w:val="auto"/>
          <w:sz w:val="32"/>
          <w:szCs w:val="32"/>
        </w:rPr>
        <w:t>修。</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8、公共卫生间、大厅、过道至少2小时保洁一次、电梯、楼梯、平台等每天必须保洁至少2次。</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9</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配合医院做好人员管控、院内控烟、垃圾分类等专项工作。</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10</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突发公共卫生应急事件期间应急保洁时，保洁公司需配合医院迅速高效承担医疗救援相关的应急保洁服务保障，服从医院统一部署及协调，做好清洁消毒工作。</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11</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保洁公司服务期间，如发生</w:t>
      </w:r>
      <w:r>
        <w:rPr>
          <w:rFonts w:hint="eastAsia" w:ascii="仿宋" w:hAnsi="仿宋" w:eastAsia="仿宋" w:cs="Times New Roman"/>
          <w:color w:val="auto"/>
          <w:sz w:val="32"/>
          <w:szCs w:val="32"/>
          <w:lang w:val="en-US" w:eastAsia="zh-CN"/>
        </w:rPr>
        <w:t>保洁员</w:t>
      </w:r>
      <w:r>
        <w:rPr>
          <w:rFonts w:hint="eastAsia" w:ascii="仿宋" w:hAnsi="仿宋" w:eastAsia="仿宋" w:cs="Times New Roman"/>
          <w:color w:val="auto"/>
          <w:sz w:val="32"/>
          <w:szCs w:val="32"/>
        </w:rPr>
        <w:t>罢工，人员严重缺失</w:t>
      </w:r>
      <w:r>
        <w:rPr>
          <w:rFonts w:hint="eastAsia" w:ascii="仿宋" w:hAnsi="仿宋" w:eastAsia="仿宋" w:cs="Times New Roman"/>
          <w:color w:val="auto"/>
          <w:sz w:val="32"/>
          <w:szCs w:val="32"/>
          <w:lang w:val="en-US" w:eastAsia="zh-CN"/>
        </w:rPr>
        <w:t>20%的</w:t>
      </w:r>
      <w:r>
        <w:rPr>
          <w:rFonts w:hint="eastAsia" w:ascii="仿宋" w:hAnsi="仿宋" w:eastAsia="仿宋" w:cs="Times New Roman"/>
          <w:color w:val="auto"/>
          <w:sz w:val="32"/>
          <w:szCs w:val="32"/>
        </w:rPr>
        <w:t>情况，保洁公司需承担事故责任及相应处罚，甲方有权要求保洁公司撤离服务区域调整服务范围。</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12</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保洁公司所有保洁员必须配合医院认真落实各项</w:t>
      </w:r>
      <w:r>
        <w:rPr>
          <w:rFonts w:hint="eastAsia" w:ascii="仿宋" w:hAnsi="仿宋" w:eastAsia="仿宋" w:cs="Times New Roman"/>
          <w:color w:val="auto"/>
          <w:sz w:val="32"/>
          <w:szCs w:val="32"/>
          <w:lang w:eastAsia="zh-CN"/>
        </w:rPr>
        <w:t>院感防护</w:t>
      </w:r>
      <w:r>
        <w:rPr>
          <w:rFonts w:hint="eastAsia" w:ascii="仿宋" w:hAnsi="仿宋" w:eastAsia="仿宋" w:cs="Times New Roman"/>
          <w:color w:val="auto"/>
          <w:sz w:val="32"/>
          <w:szCs w:val="32"/>
        </w:rPr>
        <w:t>要求及措施。</w:t>
      </w:r>
      <w:r>
        <w:rPr>
          <w:rFonts w:hint="eastAsia" w:ascii="仿宋" w:hAnsi="仿宋" w:eastAsia="仿宋" w:cs="Times New Roman"/>
          <w:color w:val="auto"/>
          <w:sz w:val="32"/>
          <w:szCs w:val="32"/>
          <w:lang w:eastAsia="zh-CN"/>
        </w:rPr>
        <w:t>突发公共卫生应急事件期间，严格按相关政策规定执行</w:t>
      </w:r>
      <w:r>
        <w:rPr>
          <w:rFonts w:hint="eastAsia" w:ascii="仿宋" w:hAnsi="仿宋" w:eastAsia="仿宋" w:cs="Times New Roman"/>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13</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甲方有权根据医院管理工作需求，要求乙方增加或减少保洁人员数量，按实际保洁面积、特岗人数核算当月保洁费。</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320" w:firstLineChars="1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（六）上岗</w:t>
      </w:r>
      <w:r>
        <w:rPr>
          <w:rFonts w:hint="eastAsia" w:ascii="黑体" w:hAnsi="黑体" w:eastAsia="黑体" w:cs="黑体"/>
          <w:color w:val="auto"/>
          <w:sz w:val="32"/>
          <w:szCs w:val="32"/>
        </w:rPr>
        <w:t>时间、地点及验收方式</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1.上岗</w:t>
      </w:r>
      <w:r>
        <w:rPr>
          <w:rFonts w:hint="eastAsia" w:ascii="仿宋" w:hAnsi="仿宋" w:eastAsia="仿宋" w:cs="Times New Roman"/>
          <w:color w:val="auto"/>
          <w:sz w:val="32"/>
          <w:szCs w:val="32"/>
          <w:highlight w:val="none"/>
        </w:rPr>
        <w:t>时间：自合同签订后</w:t>
      </w:r>
      <w:r>
        <w:rPr>
          <w:rFonts w:hint="eastAsia" w:ascii="仿宋" w:hAnsi="仿宋" w:eastAsia="仿宋" w:cs="Times New Roman"/>
          <w:color w:val="auto"/>
          <w:sz w:val="32"/>
          <w:szCs w:val="32"/>
          <w:highlight w:val="none"/>
          <w:lang w:val="en-US" w:eastAsia="zh-CN"/>
        </w:rPr>
        <w:t>7</w:t>
      </w:r>
      <w:r>
        <w:rPr>
          <w:rFonts w:hint="eastAsia" w:ascii="仿宋" w:hAnsi="仿宋" w:eastAsia="仿宋" w:cs="Times New Roman"/>
          <w:color w:val="auto"/>
          <w:sz w:val="32"/>
          <w:szCs w:val="32"/>
          <w:highlight w:val="none"/>
        </w:rPr>
        <w:t>日内</w:t>
      </w:r>
      <w:r>
        <w:rPr>
          <w:rFonts w:hint="eastAsia" w:ascii="仿宋" w:hAnsi="仿宋" w:eastAsia="仿宋" w:cs="Times New Roman"/>
          <w:color w:val="auto"/>
          <w:sz w:val="32"/>
          <w:szCs w:val="32"/>
          <w:highlight w:val="none"/>
          <w:lang w:eastAsia="zh-CN"/>
        </w:rPr>
        <w:t>全部人员入场</w:t>
      </w:r>
      <w:r>
        <w:rPr>
          <w:rFonts w:hint="eastAsia" w:ascii="仿宋" w:hAnsi="仿宋" w:eastAsia="仿宋" w:cs="Times New Roman"/>
          <w:color w:val="auto"/>
          <w:sz w:val="32"/>
          <w:szCs w:val="32"/>
          <w:highlight w:val="none"/>
        </w:rPr>
        <w:t>完毕。</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2.服务</w:t>
      </w:r>
      <w:r>
        <w:rPr>
          <w:rFonts w:hint="eastAsia" w:ascii="仿宋" w:hAnsi="仿宋" w:eastAsia="仿宋" w:cs="Times New Roman"/>
          <w:color w:val="auto"/>
          <w:sz w:val="32"/>
          <w:szCs w:val="32"/>
          <w:highlight w:val="none"/>
        </w:rPr>
        <w:t>地点：</w:t>
      </w:r>
      <w:r>
        <w:rPr>
          <w:rFonts w:hint="eastAsia" w:ascii="仿宋" w:hAnsi="仿宋" w:eastAsia="仿宋" w:cs="Times New Roman"/>
          <w:color w:val="auto"/>
          <w:sz w:val="32"/>
          <w:szCs w:val="32"/>
          <w:highlight w:val="none"/>
          <w:lang w:eastAsia="zh-CN"/>
        </w:rPr>
        <w:t>新疆医科大学第一附属医院昌吉分院</w:t>
      </w:r>
      <w:r>
        <w:rPr>
          <w:rFonts w:hint="eastAsia" w:ascii="仿宋" w:hAnsi="仿宋" w:eastAsia="仿宋" w:cs="Times New Roman"/>
          <w:color w:val="auto"/>
          <w:sz w:val="32"/>
          <w:szCs w:val="32"/>
          <w:highlight w:val="none"/>
        </w:rPr>
        <w:t>指定地点。</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3.服务标准</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根据</w:t>
      </w:r>
      <w:r>
        <w:rPr>
          <w:rFonts w:hint="eastAsia" w:ascii="仿宋" w:hAnsi="仿宋" w:eastAsia="仿宋" w:cs="Times New Roman"/>
          <w:color w:val="auto"/>
          <w:sz w:val="32"/>
          <w:szCs w:val="32"/>
          <w:highlight w:val="none"/>
          <w:lang w:eastAsia="zh-CN"/>
        </w:rPr>
        <w:t>新疆医科大学第一附属医院昌吉分院</w:t>
      </w:r>
      <w:r>
        <w:rPr>
          <w:rFonts w:hint="eastAsia" w:ascii="仿宋" w:hAnsi="仿宋" w:eastAsia="仿宋" w:cs="Times New Roman"/>
          <w:color w:val="auto"/>
          <w:sz w:val="32"/>
          <w:szCs w:val="32"/>
          <w:highlight w:val="none"/>
          <w:lang w:val="en-US" w:eastAsia="zh-CN"/>
        </w:rPr>
        <w:t>指定标准执行</w:t>
      </w:r>
      <w:r>
        <w:rPr>
          <w:rFonts w:hint="eastAsia" w:ascii="仿宋" w:hAnsi="仿宋" w:eastAsia="仿宋" w:cs="Times New Roman"/>
          <w:color w:val="auto"/>
          <w:sz w:val="32"/>
          <w:szCs w:val="32"/>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320" w:firstLineChars="100"/>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（七）</w:t>
      </w:r>
      <w:r>
        <w:rPr>
          <w:rFonts w:hint="eastAsia" w:ascii="黑体" w:hAnsi="黑体" w:eastAsia="黑体" w:cs="黑体"/>
          <w:b w:val="0"/>
          <w:bCs w:val="0"/>
          <w:color w:val="auto"/>
          <w:sz w:val="32"/>
          <w:szCs w:val="32"/>
          <w:highlight w:val="none"/>
        </w:rPr>
        <w:t>付款方式：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color w:val="auto"/>
          <w:sz w:val="32"/>
          <w:szCs w:val="32"/>
          <w:highlight w:val="none"/>
          <w:lang w:val="en-US" w:eastAsia="zh-CN"/>
        </w:rPr>
        <w:t xml:space="preserve">合同签订后，按月付款，即每月由医院各科室负责人对保洁个特岗服务工作按照医院制定的考核细则进行考核后，根据考核结果进行支付每月服务费。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320" w:firstLineChars="100"/>
        <w:textAlignment w:val="auto"/>
        <w:outlineLvl w:val="0"/>
        <w:rPr>
          <w:rFonts w:hint="eastAsia" w:ascii="仿宋" w:hAnsi="仿宋" w:eastAsia="仿宋" w:cs="Times New Roman"/>
          <w:color w:val="auto"/>
          <w:sz w:val="32"/>
          <w:szCs w:val="32"/>
          <w:highlight w:val="none"/>
        </w:rPr>
      </w:pPr>
      <w:r>
        <w:rPr>
          <w:rFonts w:hint="eastAsia" w:ascii="黑体" w:hAnsi="黑体" w:eastAsia="黑体" w:cs="黑体"/>
          <w:b w:val="0"/>
          <w:bCs w:val="0"/>
          <w:color w:val="auto"/>
          <w:sz w:val="32"/>
          <w:szCs w:val="32"/>
          <w:highlight w:val="none"/>
          <w:lang w:eastAsia="zh-CN"/>
        </w:rPr>
        <w:t>（八）</w:t>
      </w:r>
      <w:r>
        <w:rPr>
          <w:rFonts w:hint="eastAsia" w:ascii="黑体" w:hAnsi="黑体" w:eastAsia="黑体" w:cs="黑体"/>
          <w:b w:val="0"/>
          <w:bCs w:val="0"/>
          <w:color w:val="auto"/>
          <w:sz w:val="32"/>
          <w:szCs w:val="32"/>
          <w:highlight w:val="none"/>
          <w:lang w:val="en-US" w:eastAsia="zh-CN"/>
        </w:rPr>
        <w:t>服务</w:t>
      </w:r>
      <w:r>
        <w:rPr>
          <w:rFonts w:hint="eastAsia" w:ascii="黑体" w:hAnsi="黑体" w:eastAsia="黑体" w:cs="黑体"/>
          <w:b w:val="0"/>
          <w:bCs w:val="0"/>
          <w:color w:val="auto"/>
          <w:sz w:val="32"/>
          <w:szCs w:val="32"/>
          <w:highlight w:val="none"/>
          <w:lang w:eastAsia="zh-CN"/>
        </w:rPr>
        <w:t>期</w:t>
      </w:r>
      <w:r>
        <w:rPr>
          <w:rFonts w:hint="eastAsia" w:ascii="仿宋" w:hAnsi="仿宋" w:eastAsia="仿宋" w:cs="Times New Roman"/>
          <w:b/>
          <w:bCs/>
          <w:color w:val="auto"/>
          <w:sz w:val="32"/>
          <w:szCs w:val="32"/>
          <w:highlight w:val="none"/>
          <w:lang w:eastAsia="zh-CN"/>
        </w:rPr>
        <w:t>：</w:t>
      </w:r>
      <w:r>
        <w:rPr>
          <w:rFonts w:hint="eastAsia" w:ascii="仿宋" w:hAnsi="仿宋" w:eastAsia="仿宋" w:cs="Times New Roman"/>
          <w:color w:val="auto"/>
          <w:sz w:val="32"/>
          <w:szCs w:val="32"/>
          <w:highlight w:val="none"/>
        </w:rPr>
        <w:t>自合同签订之日起</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年</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320" w:firstLineChars="100"/>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（九）投标单位认为需要提供的其他材料证明。</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964" w:firstLineChars="300"/>
        <w:textAlignment w:val="auto"/>
        <w:outlineLvl w:val="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w:t>
      </w:r>
      <w:r>
        <w:rPr>
          <w:rFonts w:hint="eastAsia" w:ascii="黑体" w:hAnsi="黑体" w:eastAsia="黑体" w:cs="黑体"/>
          <w:b/>
          <w:bCs/>
          <w:color w:val="auto"/>
          <w:sz w:val="32"/>
          <w:szCs w:val="32"/>
        </w:rPr>
        <w:t>、标段二</w:t>
      </w:r>
      <w:r>
        <w:rPr>
          <w:rFonts w:hint="eastAsia" w:ascii="黑体" w:hAnsi="黑体" w:eastAsia="黑体" w:cs="黑体"/>
          <w:b/>
          <w:bCs/>
          <w:color w:val="auto"/>
          <w:sz w:val="32"/>
          <w:szCs w:val="32"/>
          <w:lang w:val="en-US" w:eastAsia="zh-CN"/>
        </w:rPr>
        <w:t>项目概况</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eastAsia="仿宋"/>
          <w:b/>
          <w:bCs/>
          <w:lang w:val="en-US" w:eastAsia="zh-CN"/>
        </w:rPr>
      </w:pPr>
      <w:r>
        <w:rPr>
          <w:rFonts w:hint="eastAsia" w:ascii="仿宋" w:hAnsi="仿宋" w:eastAsia="仿宋" w:cs="Times New Roman"/>
          <w:b/>
          <w:bCs/>
          <w:color w:val="auto"/>
          <w:sz w:val="32"/>
          <w:szCs w:val="32"/>
          <w:lang w:eastAsia="zh-CN"/>
        </w:rPr>
        <w:t>（一）</w:t>
      </w:r>
      <w:r>
        <w:rPr>
          <w:rFonts w:hint="eastAsia" w:ascii="仿宋" w:hAnsi="仿宋" w:eastAsia="仿宋" w:cs="Times New Roman"/>
          <w:b/>
          <w:bCs/>
          <w:color w:val="auto"/>
          <w:sz w:val="32"/>
          <w:szCs w:val="32"/>
        </w:rPr>
        <w:t>托管具体范围和面积</w:t>
      </w:r>
      <w:r>
        <w:rPr>
          <w:rFonts w:hint="eastAsia" w:ascii="仿宋" w:hAnsi="仿宋" w:eastAsia="仿宋" w:cs="Times New Roman"/>
          <w:b/>
          <w:bCs/>
          <w:color w:val="auto"/>
          <w:sz w:val="32"/>
          <w:szCs w:val="32"/>
          <w:lang w:eastAsia="zh-CN"/>
        </w:rPr>
        <w:t>（配备保洁员至少12人，其中包括保洁主管至少1人）。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1、门诊楼地下</w:t>
      </w:r>
      <w:r>
        <w:rPr>
          <w:rFonts w:hint="eastAsia" w:ascii="仿宋" w:hAnsi="仿宋" w:eastAsia="仿宋" w:cs="Times New Roman"/>
          <w:color w:val="auto"/>
          <w:sz w:val="32"/>
          <w:szCs w:val="32"/>
          <w:lang w:val="en-US" w:eastAsia="zh-CN"/>
        </w:rPr>
        <w:t>室</w:t>
      </w:r>
      <w:r>
        <w:rPr>
          <w:rFonts w:hint="eastAsia" w:ascii="仿宋" w:hAnsi="仿宋" w:eastAsia="仿宋" w:cs="Times New Roman"/>
          <w:color w:val="auto"/>
          <w:sz w:val="32"/>
          <w:szCs w:val="32"/>
        </w:rPr>
        <w:t>车库、住院楼地下室</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核医学科地下室车库（注：共2层），</w:t>
      </w:r>
      <w:r>
        <w:rPr>
          <w:rFonts w:hint="eastAsia" w:ascii="仿宋" w:hAnsi="仿宋" w:eastAsia="仿宋" w:cs="Times New Roman"/>
          <w:color w:val="auto"/>
          <w:sz w:val="32"/>
          <w:szCs w:val="32"/>
        </w:rPr>
        <w:t>保洁面积为</w:t>
      </w:r>
      <w:r>
        <w:rPr>
          <w:rFonts w:hint="eastAsia" w:ascii="仿宋" w:hAnsi="仿宋" w:eastAsia="仿宋" w:cs="Times New Roman"/>
          <w:color w:val="auto"/>
          <w:sz w:val="32"/>
          <w:szCs w:val="32"/>
          <w:lang w:val="en-US" w:eastAsia="zh-CN"/>
        </w:rPr>
        <w:t>12951.31</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注：</w:t>
      </w:r>
      <w:r>
        <w:rPr>
          <w:rFonts w:hint="eastAsia" w:ascii="仿宋" w:hAnsi="仿宋" w:eastAsia="仿宋" w:cs="Times New Roman"/>
          <w:color w:val="auto"/>
          <w:sz w:val="32"/>
          <w:szCs w:val="32"/>
        </w:rPr>
        <w:t>不包含职工餐厅区域）；</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highlight w:val="none"/>
        </w:rPr>
        <w:t>2、室外保洁：面积为</w:t>
      </w:r>
      <w:r>
        <w:rPr>
          <w:rFonts w:hint="eastAsia" w:ascii="仿宋" w:hAnsi="仿宋" w:eastAsia="仿宋" w:cs="Times New Roman"/>
          <w:color w:val="auto"/>
          <w:sz w:val="32"/>
          <w:szCs w:val="32"/>
          <w:highlight w:val="none"/>
          <w:lang w:val="en-US" w:eastAsia="zh-CN"/>
        </w:rPr>
        <w:t>43391.72</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不</w:t>
      </w:r>
      <w:r>
        <w:rPr>
          <w:rFonts w:hint="eastAsia" w:ascii="仿宋" w:hAnsi="仿宋" w:eastAsia="仿宋" w:cs="Times New Roman"/>
          <w:color w:val="auto"/>
          <w:sz w:val="32"/>
          <w:szCs w:val="32"/>
          <w:highlight w:val="none"/>
        </w:rPr>
        <w:t xml:space="preserve">包含院内冬季积雪清扫）；   </w:t>
      </w:r>
      <w:r>
        <w:rPr>
          <w:rFonts w:hint="eastAsia" w:ascii="仿宋" w:hAnsi="仿宋" w:eastAsia="仿宋" w:cs="Times New Roman"/>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rPr>
        <w:t>服务内容包括：院区所有硬化路面、停车场、地下室车库、绿化带内垃圾、杂草清理、室外休息座椅、大理石台面、垃圾桶、不锈钢扶手、隔离栅栏</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雨棚清洗</w:t>
      </w:r>
      <w:r>
        <w:rPr>
          <w:rFonts w:hint="eastAsia" w:ascii="仿宋" w:hAnsi="仿宋" w:eastAsia="仿宋" w:cs="Times New Roman"/>
          <w:color w:val="auto"/>
          <w:sz w:val="32"/>
          <w:szCs w:val="32"/>
        </w:rPr>
        <w:t>等日常保洁</w:t>
      </w:r>
      <w:r>
        <w:rPr>
          <w:rFonts w:hint="eastAsia" w:ascii="仿宋" w:hAnsi="仿宋" w:eastAsia="仿宋" w:cs="Times New Roman"/>
          <w:color w:val="auto"/>
          <w:sz w:val="32"/>
          <w:szCs w:val="32"/>
          <w:lang w:val="en-US" w:eastAsia="zh-CN"/>
        </w:rPr>
        <w:t>和</w:t>
      </w:r>
      <w:r>
        <w:rPr>
          <w:rFonts w:hint="eastAsia" w:ascii="仿宋" w:hAnsi="仿宋" w:eastAsia="仿宋" w:cs="Times New Roman"/>
          <w:color w:val="auto"/>
          <w:sz w:val="32"/>
          <w:szCs w:val="32"/>
        </w:rPr>
        <w:t>垃圾清理；</w:t>
      </w:r>
      <w:bookmarkStart w:id="8" w:name="OLE_LINK3"/>
      <w:r>
        <w:rPr>
          <w:rFonts w:hint="eastAsia" w:ascii="仿宋" w:hAnsi="仿宋" w:eastAsia="仿宋" w:cs="Times New Roman"/>
          <w:color w:val="auto"/>
          <w:sz w:val="32"/>
          <w:szCs w:val="32"/>
          <w:lang w:val="en-US" w:eastAsia="zh-CN"/>
        </w:rPr>
        <w:t>院区绿植维护保养及修剪（注：包含绿篱、树木、花卉、草坪等）。</w:t>
      </w:r>
      <w:r>
        <w:rPr>
          <w:rFonts w:hint="eastAsia" w:ascii="仿宋" w:hAnsi="仿宋" w:eastAsia="仿宋" w:cs="Times New Roman"/>
          <w:color w:val="auto"/>
          <w:sz w:val="32"/>
          <w:szCs w:val="32"/>
          <w:highlight w:val="none"/>
        </w:rPr>
        <w:t xml:space="preserve">  </w:t>
      </w:r>
      <w:bookmarkEnd w:id="8"/>
      <w:r>
        <w:rPr>
          <w:rFonts w:hint="eastAsia" w:ascii="仿宋" w:hAnsi="仿宋" w:eastAsia="仿宋" w:cs="Times New Roman"/>
          <w:color w:val="auto"/>
          <w:sz w:val="32"/>
          <w:szCs w:val="32"/>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b/>
          <w:bCs/>
          <w:color w:val="auto"/>
          <w:sz w:val="32"/>
          <w:szCs w:val="32"/>
        </w:rPr>
      </w:pPr>
      <w:r>
        <w:rPr>
          <w:rFonts w:hint="eastAsia" w:ascii="仿宋" w:hAnsi="仿宋" w:eastAsia="仿宋" w:cs="Times New Roman"/>
          <w:b/>
          <w:bCs/>
          <w:color w:val="auto"/>
          <w:sz w:val="32"/>
          <w:szCs w:val="32"/>
          <w:lang w:eastAsia="zh-CN"/>
        </w:rPr>
        <w:t>（</w:t>
      </w:r>
      <w:r>
        <w:rPr>
          <w:rFonts w:hint="eastAsia" w:ascii="仿宋" w:hAnsi="仿宋" w:eastAsia="仿宋" w:cs="Times New Roman"/>
          <w:b/>
          <w:bCs/>
          <w:color w:val="auto"/>
          <w:sz w:val="32"/>
          <w:szCs w:val="32"/>
          <w:lang w:val="en-US" w:eastAsia="zh-CN"/>
        </w:rPr>
        <w:t>二</w:t>
      </w:r>
      <w:r>
        <w:rPr>
          <w:rFonts w:hint="eastAsia" w:ascii="仿宋" w:hAnsi="仿宋" w:eastAsia="仿宋" w:cs="Times New Roman"/>
          <w:b/>
          <w:bCs/>
          <w:color w:val="auto"/>
          <w:sz w:val="32"/>
          <w:szCs w:val="32"/>
          <w:lang w:eastAsia="zh-CN"/>
        </w:rPr>
        <w:t>）</w:t>
      </w:r>
      <w:r>
        <w:rPr>
          <w:rFonts w:hint="eastAsia" w:ascii="仿宋" w:hAnsi="仿宋" w:eastAsia="仿宋" w:cs="Times New Roman"/>
          <w:b/>
          <w:bCs/>
          <w:color w:val="auto"/>
          <w:sz w:val="32"/>
          <w:szCs w:val="32"/>
        </w:rPr>
        <w:t>室外保洁范围及标准要求（后附附件</w:t>
      </w:r>
      <w:r>
        <w:rPr>
          <w:rFonts w:hint="eastAsia" w:ascii="仿宋" w:hAnsi="仿宋" w:eastAsia="仿宋" w:cs="Times New Roman"/>
          <w:b/>
          <w:bCs/>
          <w:color w:val="auto"/>
          <w:sz w:val="32"/>
          <w:szCs w:val="32"/>
          <w:lang w:val="en-US" w:eastAsia="zh-CN"/>
        </w:rPr>
        <w:t>7</w:t>
      </w:r>
      <w:r>
        <w:rPr>
          <w:rFonts w:hint="eastAsia" w:ascii="仿宋" w:hAnsi="仿宋" w:eastAsia="仿宋" w:cs="Times New Roman"/>
          <w:b/>
          <w:bCs/>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b/>
          <w:bCs/>
          <w:color w:val="auto"/>
          <w:sz w:val="32"/>
          <w:szCs w:val="32"/>
        </w:rPr>
      </w:pPr>
      <w:r>
        <w:rPr>
          <w:rFonts w:hint="eastAsia" w:ascii="仿宋" w:hAnsi="仿宋" w:eastAsia="仿宋" w:cs="Times New Roman"/>
          <w:b/>
          <w:bCs/>
          <w:color w:val="auto"/>
          <w:sz w:val="32"/>
          <w:szCs w:val="32"/>
          <w:lang w:eastAsia="zh-CN"/>
        </w:rPr>
        <w:t>（</w:t>
      </w:r>
      <w:r>
        <w:rPr>
          <w:rFonts w:hint="eastAsia" w:ascii="仿宋" w:hAnsi="仿宋" w:eastAsia="仿宋" w:cs="Times New Roman"/>
          <w:b/>
          <w:bCs/>
          <w:color w:val="auto"/>
          <w:sz w:val="32"/>
          <w:szCs w:val="32"/>
          <w:lang w:val="en-US" w:eastAsia="zh-CN"/>
        </w:rPr>
        <w:t>三</w:t>
      </w:r>
      <w:r>
        <w:rPr>
          <w:rFonts w:hint="eastAsia" w:ascii="仿宋" w:hAnsi="仿宋" w:eastAsia="仿宋" w:cs="Times New Roman"/>
          <w:b/>
          <w:bCs/>
          <w:color w:val="auto"/>
          <w:sz w:val="32"/>
          <w:szCs w:val="32"/>
          <w:lang w:eastAsia="zh-CN"/>
        </w:rPr>
        <w:t>）</w:t>
      </w:r>
      <w:r>
        <w:rPr>
          <w:rFonts w:hint="eastAsia" w:ascii="仿宋" w:hAnsi="仿宋" w:eastAsia="仿宋" w:cs="Times New Roman"/>
          <w:b/>
          <w:bCs/>
          <w:color w:val="auto"/>
          <w:sz w:val="32"/>
          <w:szCs w:val="32"/>
        </w:rPr>
        <w:t>室外保洁处罚办法（后附附件</w:t>
      </w:r>
      <w:r>
        <w:rPr>
          <w:rFonts w:hint="eastAsia" w:ascii="仿宋" w:hAnsi="仿宋" w:eastAsia="仿宋" w:cs="Times New Roman"/>
          <w:b/>
          <w:bCs/>
          <w:color w:val="auto"/>
          <w:sz w:val="32"/>
          <w:szCs w:val="32"/>
          <w:lang w:val="en-US" w:eastAsia="zh-CN"/>
        </w:rPr>
        <w:t>8</w:t>
      </w:r>
      <w:r>
        <w:rPr>
          <w:rFonts w:hint="eastAsia" w:ascii="仿宋" w:hAnsi="仿宋" w:eastAsia="仿宋" w:cs="Times New Roman"/>
          <w:b/>
          <w:bCs/>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b/>
          <w:bCs/>
          <w:color w:val="auto"/>
          <w:sz w:val="32"/>
          <w:szCs w:val="32"/>
        </w:rPr>
      </w:pPr>
      <w:r>
        <w:rPr>
          <w:rFonts w:hint="eastAsia" w:ascii="仿宋" w:hAnsi="仿宋" w:eastAsia="仿宋" w:cs="Times New Roman"/>
          <w:b/>
          <w:bCs/>
          <w:color w:val="auto"/>
          <w:sz w:val="32"/>
          <w:szCs w:val="32"/>
          <w:lang w:eastAsia="zh-CN"/>
        </w:rPr>
        <w:t>（</w:t>
      </w:r>
      <w:r>
        <w:rPr>
          <w:rFonts w:hint="eastAsia" w:ascii="仿宋" w:hAnsi="仿宋" w:eastAsia="仿宋" w:cs="Times New Roman"/>
          <w:b/>
          <w:bCs/>
          <w:color w:val="auto"/>
          <w:sz w:val="32"/>
          <w:szCs w:val="32"/>
          <w:lang w:val="en-US" w:eastAsia="zh-CN"/>
        </w:rPr>
        <w:t>四</w:t>
      </w:r>
      <w:r>
        <w:rPr>
          <w:rFonts w:hint="eastAsia" w:ascii="仿宋" w:hAnsi="仿宋" w:eastAsia="仿宋" w:cs="Times New Roman"/>
          <w:b/>
          <w:bCs/>
          <w:color w:val="auto"/>
          <w:sz w:val="32"/>
          <w:szCs w:val="32"/>
          <w:lang w:eastAsia="zh-CN"/>
        </w:rPr>
        <w:t>）</w:t>
      </w:r>
      <w:r>
        <w:rPr>
          <w:rFonts w:hint="eastAsia" w:ascii="仿宋" w:hAnsi="仿宋" w:eastAsia="仿宋" w:cs="Times New Roman"/>
          <w:b/>
          <w:bCs/>
          <w:color w:val="auto"/>
          <w:sz w:val="32"/>
          <w:szCs w:val="32"/>
        </w:rPr>
        <w:t>其他要求：</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1、根据有关法律、法规及合同条款制定服务管理的各项制度。并将各项制度报院方备案。</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2、所有服务于医院的员工，在工作期间应尊重并服从院方领导，接受院方工作人员的监督和检查。对甲方提出的整改通知立即响应，2天内完成整改，乙方未作出整改或推诿不整改的予以经济处罚。</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3、严格按照院方制定的清洁标准进行保质保量的服务。</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4、所有员工在工作期间须遵守医院管理制度，信守职业道德，提供优质服务。积极参加院方组织的院感防控知识的培训。</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5、中标方需提供工作人员服务中所需的清洁工具（保洁车、拖把、抹布、扫把、簸箕等）清洁用品（垃圾袋、及洁厕净、洗衣粉、地板油、消毒液）及个人劳保防护用品（工装、口罩、帽子、手套等）。</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6、爱护院方所有设施，因中标方失误造成的损坏必须负责赔偿。</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7、人员应统一着装，服务中发现供水管网跑冒滴漏、管道堵塞及水电暖出现问题及时向医院总务科报修。</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8、室内地下室、过道、电梯厅、楼梯、车库，室外路面、停车场、绿化带等每天至少保洁一次，绿化带内发现杂草及时清除。</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660"/>
        <w:textAlignment w:val="auto"/>
        <w:outlineLvl w:val="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rPr>
        <w:t>9、</w:t>
      </w:r>
      <w:r>
        <w:rPr>
          <w:rFonts w:hint="eastAsia" w:ascii="仿宋" w:hAnsi="仿宋" w:eastAsia="仿宋" w:cs="Times New Roman"/>
          <w:color w:val="auto"/>
          <w:sz w:val="32"/>
          <w:szCs w:val="32"/>
          <w:highlight w:val="none"/>
          <w:lang w:eastAsia="zh-CN"/>
        </w:rPr>
        <w:t>如</w:t>
      </w:r>
      <w:r>
        <w:rPr>
          <w:rFonts w:hint="eastAsia" w:ascii="仿宋" w:hAnsi="仿宋" w:eastAsia="仿宋" w:cs="Times New Roman"/>
          <w:color w:val="auto"/>
          <w:sz w:val="32"/>
          <w:szCs w:val="32"/>
          <w:highlight w:val="none"/>
          <w:lang w:val="en-US" w:eastAsia="zh-CN"/>
        </w:rPr>
        <w:t>保洁</w:t>
      </w:r>
      <w:r>
        <w:rPr>
          <w:rFonts w:hint="eastAsia" w:ascii="仿宋" w:hAnsi="仿宋" w:eastAsia="仿宋" w:cs="Times New Roman"/>
          <w:color w:val="auto"/>
          <w:sz w:val="32"/>
          <w:szCs w:val="32"/>
          <w:highlight w:val="none"/>
        </w:rPr>
        <w:t>不及时院方被上级部门通报、处罚，造成损失由乙方承担。</w:t>
      </w:r>
      <w:r>
        <w:rPr>
          <w:rFonts w:hint="eastAsia" w:ascii="仿宋" w:hAnsi="仿宋" w:eastAsia="仿宋" w:cs="Times New Roman"/>
          <w:color w:val="auto"/>
          <w:sz w:val="32"/>
          <w:szCs w:val="32"/>
          <w:highlight w:val="none"/>
          <w:lang w:eastAsia="zh-CN"/>
        </w:rPr>
        <w:t>乙方应积极配合院方开展文明城市、国卫复审等卫生检查工作。</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10、配合医院做好入院车辆、人员管控、院内控烟、垃圾分类等专项工作。</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66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11、突发公共卫生应急事件期间应急保洁时，保洁公司需配合医院迅速高效承担医疗救援相关的应急保洁服务保障，服从医院统一部署及协调，做好清洁消毒工作。</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640" w:firstLineChars="200"/>
        <w:textAlignment w:val="auto"/>
        <w:outlineLvl w:val="0"/>
        <w:rPr>
          <w:rFonts w:hint="eastAsia" w:eastAsia="微软雅黑"/>
          <w:lang w:val="en-US" w:eastAsia="zh-CN"/>
        </w:rPr>
      </w:pPr>
      <w:r>
        <w:rPr>
          <w:rFonts w:hint="eastAsia" w:ascii="仿宋" w:hAnsi="仿宋" w:eastAsia="仿宋" w:cs="Times New Roman"/>
          <w:color w:val="auto"/>
          <w:sz w:val="32"/>
          <w:szCs w:val="32"/>
        </w:rPr>
        <w:t>12、保洁公司服务期间，如发生</w:t>
      </w:r>
      <w:r>
        <w:rPr>
          <w:rFonts w:hint="eastAsia" w:ascii="仿宋" w:hAnsi="仿宋" w:eastAsia="仿宋" w:cs="Times New Roman"/>
          <w:color w:val="auto"/>
          <w:sz w:val="32"/>
          <w:szCs w:val="32"/>
          <w:lang w:val="en-US" w:eastAsia="zh-CN"/>
        </w:rPr>
        <w:t>保洁员</w:t>
      </w:r>
      <w:r>
        <w:rPr>
          <w:rFonts w:hint="eastAsia" w:ascii="仿宋" w:hAnsi="仿宋" w:eastAsia="仿宋" w:cs="Times New Roman"/>
          <w:color w:val="auto"/>
          <w:sz w:val="32"/>
          <w:szCs w:val="32"/>
        </w:rPr>
        <w:t>罢工，人员严重缺失</w:t>
      </w:r>
      <w:r>
        <w:rPr>
          <w:rFonts w:hint="default" w:ascii="仿宋" w:hAnsi="仿宋" w:eastAsia="仿宋" w:cs="Times New Roman"/>
          <w:color w:val="auto"/>
          <w:sz w:val="32"/>
          <w:szCs w:val="32"/>
          <w:lang w:val="en-US"/>
        </w:rPr>
        <w:t>20%的情</w:t>
      </w:r>
      <w:r>
        <w:rPr>
          <w:rFonts w:hint="eastAsia" w:ascii="仿宋" w:hAnsi="仿宋" w:eastAsia="仿宋" w:cs="Times New Roman"/>
          <w:color w:val="auto"/>
          <w:sz w:val="32"/>
          <w:szCs w:val="32"/>
        </w:rPr>
        <w:t>况，保洁公司需承担事故责任及相应处罚，甲方有权要求保洁公司撤离服务区域调整服务范围。</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964" w:firstLineChars="300"/>
        <w:textAlignment w:val="auto"/>
        <w:outlineLvl w:val="0"/>
        <w:rPr>
          <w:rFonts w:hint="eastAsia" w:ascii="仿宋" w:hAnsi="仿宋" w:eastAsia="仿宋" w:cs="Times New Roman"/>
          <w:b/>
          <w:bCs/>
          <w:color w:val="auto"/>
          <w:sz w:val="32"/>
          <w:szCs w:val="32"/>
        </w:rPr>
      </w:pPr>
      <w:r>
        <w:rPr>
          <w:rFonts w:hint="eastAsia" w:ascii="仿宋" w:hAnsi="仿宋" w:eastAsia="仿宋" w:cs="Times New Roman"/>
          <w:b/>
          <w:bCs/>
          <w:color w:val="auto"/>
          <w:sz w:val="32"/>
          <w:szCs w:val="32"/>
          <w:lang w:val="en-US" w:eastAsia="zh-CN"/>
        </w:rPr>
        <w:t>（五）上岗</w:t>
      </w:r>
      <w:r>
        <w:rPr>
          <w:rFonts w:hint="eastAsia" w:ascii="仿宋" w:hAnsi="仿宋" w:eastAsia="仿宋" w:cs="Times New Roman"/>
          <w:b/>
          <w:bCs/>
          <w:color w:val="auto"/>
          <w:sz w:val="32"/>
          <w:szCs w:val="32"/>
        </w:rPr>
        <w:t>时间、地点及验收方式</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960" w:firstLineChars="3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1.上岗</w:t>
      </w:r>
      <w:r>
        <w:rPr>
          <w:rFonts w:hint="eastAsia" w:ascii="仿宋" w:hAnsi="仿宋" w:eastAsia="仿宋" w:cs="Times New Roman"/>
          <w:color w:val="auto"/>
          <w:sz w:val="32"/>
          <w:szCs w:val="32"/>
        </w:rPr>
        <w:t>时间：自合同签订后</w:t>
      </w:r>
      <w:r>
        <w:rPr>
          <w:rFonts w:hint="eastAsia" w:ascii="仿宋" w:hAnsi="仿宋" w:eastAsia="仿宋" w:cs="Times New Roman"/>
          <w:color w:val="auto"/>
          <w:sz w:val="32"/>
          <w:szCs w:val="32"/>
          <w:lang w:val="en-US" w:eastAsia="zh-CN"/>
        </w:rPr>
        <w:t>7</w:t>
      </w:r>
      <w:r>
        <w:rPr>
          <w:rFonts w:hint="eastAsia" w:ascii="仿宋" w:hAnsi="仿宋" w:eastAsia="仿宋" w:cs="Times New Roman"/>
          <w:color w:val="auto"/>
          <w:sz w:val="32"/>
          <w:szCs w:val="32"/>
        </w:rPr>
        <w:t>日内</w:t>
      </w:r>
      <w:r>
        <w:rPr>
          <w:rFonts w:hint="eastAsia" w:ascii="仿宋" w:hAnsi="仿宋" w:eastAsia="仿宋" w:cs="Times New Roman"/>
          <w:color w:val="auto"/>
          <w:sz w:val="32"/>
          <w:szCs w:val="32"/>
          <w:highlight w:val="none"/>
          <w:lang w:eastAsia="zh-CN"/>
        </w:rPr>
        <w:t>全部人员</w:t>
      </w:r>
      <w:r>
        <w:rPr>
          <w:rFonts w:hint="eastAsia" w:ascii="仿宋" w:hAnsi="仿宋" w:eastAsia="仿宋" w:cs="Times New Roman"/>
          <w:color w:val="auto"/>
          <w:sz w:val="32"/>
          <w:szCs w:val="32"/>
          <w:lang w:eastAsia="zh-CN"/>
        </w:rPr>
        <w:t>入场</w:t>
      </w:r>
      <w:r>
        <w:rPr>
          <w:rFonts w:hint="eastAsia" w:ascii="仿宋" w:hAnsi="仿宋" w:eastAsia="仿宋" w:cs="Times New Roman"/>
          <w:color w:val="auto"/>
          <w:sz w:val="32"/>
          <w:szCs w:val="32"/>
        </w:rPr>
        <w:t>完毕。</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960" w:firstLineChars="3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2.服务</w:t>
      </w:r>
      <w:r>
        <w:rPr>
          <w:rFonts w:hint="eastAsia" w:ascii="仿宋" w:hAnsi="仿宋" w:eastAsia="仿宋" w:cs="Times New Roman"/>
          <w:color w:val="auto"/>
          <w:sz w:val="32"/>
          <w:szCs w:val="32"/>
        </w:rPr>
        <w:t>地点：</w:t>
      </w:r>
      <w:r>
        <w:rPr>
          <w:rFonts w:hint="eastAsia" w:ascii="仿宋" w:hAnsi="仿宋" w:eastAsia="仿宋" w:cs="Times New Roman"/>
          <w:color w:val="auto"/>
          <w:sz w:val="32"/>
          <w:szCs w:val="32"/>
          <w:lang w:eastAsia="zh-CN"/>
        </w:rPr>
        <w:t>新疆医科大学第一附属医院昌吉分院</w:t>
      </w:r>
      <w:r>
        <w:rPr>
          <w:rFonts w:hint="eastAsia" w:ascii="仿宋" w:hAnsi="仿宋" w:eastAsia="仿宋" w:cs="Times New Roman"/>
          <w:color w:val="auto"/>
          <w:sz w:val="32"/>
          <w:szCs w:val="32"/>
        </w:rPr>
        <w:t>指定地点。</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960" w:firstLineChars="300"/>
        <w:textAlignment w:val="auto"/>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3.服务标准</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根据</w:t>
      </w:r>
      <w:r>
        <w:rPr>
          <w:rFonts w:hint="eastAsia" w:ascii="仿宋" w:hAnsi="仿宋" w:eastAsia="仿宋" w:cs="Times New Roman"/>
          <w:color w:val="auto"/>
          <w:sz w:val="32"/>
          <w:szCs w:val="32"/>
          <w:lang w:eastAsia="zh-CN"/>
        </w:rPr>
        <w:t>新疆医科大学第一附属医院昌吉分院</w:t>
      </w:r>
      <w:r>
        <w:rPr>
          <w:rFonts w:hint="eastAsia" w:ascii="仿宋" w:hAnsi="仿宋" w:eastAsia="仿宋" w:cs="Times New Roman"/>
          <w:color w:val="auto"/>
          <w:sz w:val="32"/>
          <w:szCs w:val="32"/>
          <w:lang w:val="en-US" w:eastAsia="zh-CN"/>
        </w:rPr>
        <w:t>指定标准执行</w:t>
      </w:r>
      <w:r>
        <w:rPr>
          <w:rFonts w:hint="eastAsia" w:ascii="仿宋" w:hAnsi="仿宋" w:eastAsia="仿宋" w:cs="Times New Roman"/>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964" w:firstLineChars="300"/>
        <w:textAlignment w:val="auto"/>
        <w:outlineLvl w:val="0"/>
        <w:rPr>
          <w:rFonts w:hint="eastAsia" w:ascii="仿宋" w:hAnsi="仿宋" w:eastAsia="仿宋" w:cs="Times New Roman"/>
          <w:b/>
          <w:bCs/>
          <w:color w:val="auto"/>
          <w:sz w:val="32"/>
          <w:szCs w:val="32"/>
        </w:rPr>
      </w:pPr>
      <w:r>
        <w:rPr>
          <w:rFonts w:hint="eastAsia" w:ascii="仿宋" w:hAnsi="仿宋" w:eastAsia="仿宋" w:cs="Times New Roman"/>
          <w:b/>
          <w:bCs/>
          <w:color w:val="auto"/>
          <w:sz w:val="32"/>
          <w:szCs w:val="32"/>
          <w:lang w:eastAsia="zh-CN"/>
        </w:rPr>
        <w:t>（六）</w:t>
      </w:r>
      <w:r>
        <w:rPr>
          <w:rFonts w:hint="eastAsia" w:ascii="仿宋" w:hAnsi="仿宋" w:eastAsia="仿宋" w:cs="Times New Roman"/>
          <w:b/>
          <w:bCs/>
          <w:color w:val="auto"/>
          <w:sz w:val="32"/>
          <w:szCs w:val="32"/>
        </w:rPr>
        <w:t>付款方式：</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color w:val="auto"/>
          <w:sz w:val="32"/>
          <w:szCs w:val="32"/>
          <w:highlight w:val="none"/>
          <w:lang w:val="en-US" w:eastAsia="zh-CN"/>
        </w:rPr>
        <w:t xml:space="preserve">合同签订后，按月付款，即每月由医院管理部门后勤安全保障部按照部门制定的考核细则进行考核后，根据考核结果进行支付每月服务费。   </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964" w:firstLineChars="300"/>
        <w:textAlignment w:val="auto"/>
        <w:outlineLvl w:val="0"/>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bCs/>
          <w:color w:val="auto"/>
          <w:sz w:val="32"/>
          <w:szCs w:val="32"/>
          <w:lang w:eastAsia="zh-CN"/>
        </w:rPr>
        <w:t>（七）</w:t>
      </w:r>
      <w:r>
        <w:rPr>
          <w:rFonts w:hint="eastAsia" w:ascii="仿宋" w:hAnsi="仿宋" w:eastAsia="仿宋" w:cs="Times New Roman"/>
          <w:b/>
          <w:bCs/>
          <w:color w:val="auto"/>
          <w:sz w:val="32"/>
          <w:szCs w:val="32"/>
          <w:lang w:val="en-US" w:eastAsia="zh-CN"/>
        </w:rPr>
        <w:t>服务</w:t>
      </w:r>
      <w:r>
        <w:rPr>
          <w:rFonts w:hint="eastAsia" w:ascii="仿宋" w:hAnsi="仿宋" w:eastAsia="仿宋" w:cs="Times New Roman"/>
          <w:b/>
          <w:bCs/>
          <w:color w:val="auto"/>
          <w:sz w:val="32"/>
          <w:szCs w:val="32"/>
          <w:lang w:eastAsia="zh-CN"/>
        </w:rPr>
        <w:t>期：</w:t>
      </w:r>
      <w:r>
        <w:rPr>
          <w:rFonts w:hint="eastAsia" w:ascii="仿宋" w:hAnsi="仿宋" w:eastAsia="仿宋" w:cs="Times New Roman"/>
          <w:b w:val="0"/>
          <w:bCs w:val="0"/>
          <w:color w:val="auto"/>
          <w:sz w:val="32"/>
          <w:szCs w:val="32"/>
          <w:lang w:val="en-US" w:eastAsia="zh-CN"/>
        </w:rPr>
        <w:t>自合同签订之日起1年。</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964" w:firstLineChars="300"/>
        <w:textAlignment w:val="auto"/>
        <w:outlineLvl w:val="0"/>
        <w:rPr>
          <w:rFonts w:hint="eastAsia" w:ascii="仿宋" w:hAnsi="仿宋" w:eastAsia="仿宋"/>
          <w:b/>
          <w:sz w:val="44"/>
          <w:szCs w:val="44"/>
        </w:rPr>
      </w:pPr>
      <w:r>
        <w:rPr>
          <w:rFonts w:hint="eastAsia" w:ascii="仿宋" w:hAnsi="仿宋" w:eastAsia="仿宋"/>
          <w:b/>
          <w:bCs/>
          <w:color w:val="000000"/>
          <w:sz w:val="32"/>
          <w:szCs w:val="32"/>
          <w:lang w:val="en-US" w:eastAsia="zh-CN"/>
        </w:rPr>
        <w:t>（八）</w:t>
      </w:r>
      <w:r>
        <w:rPr>
          <w:rFonts w:hint="eastAsia" w:ascii="仿宋" w:hAnsi="仿宋" w:eastAsia="仿宋" w:cs="Times New Roman"/>
          <w:color w:val="auto"/>
          <w:sz w:val="32"/>
          <w:szCs w:val="32"/>
          <w:highlight w:val="none"/>
          <w:lang w:val="en-US" w:eastAsia="zh-CN"/>
        </w:rPr>
        <w:t>投标单位认为需要提供的其他材料证明。</w:t>
      </w: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spacing w:line="240" w:lineRule="auto"/>
        <w:jc w:val="left"/>
        <w:rPr>
          <w:rFonts w:hint="eastAsia" w:ascii="仿宋" w:hAnsi="仿宋" w:eastAsia="仿宋"/>
          <w:b/>
          <w:bCs/>
          <w:color w:val="000000"/>
          <w:kern w:val="2"/>
          <w:sz w:val="44"/>
          <w:szCs w:val="44"/>
        </w:rPr>
      </w:pPr>
    </w:p>
    <w:p>
      <w:pPr>
        <w:adjustRightInd w:val="0"/>
        <w:spacing w:line="480" w:lineRule="exact"/>
        <w:ind w:firstLine="883" w:firstLineChars="200"/>
        <w:rPr>
          <w:rFonts w:hint="eastAsia" w:ascii="仿宋" w:hAnsi="仿宋" w:eastAsia="仿宋" w:cs="仿宋"/>
          <w:b/>
          <w:sz w:val="44"/>
          <w:szCs w:val="44"/>
        </w:rPr>
      </w:pPr>
    </w:p>
    <w:p>
      <w:pPr>
        <w:adjustRightInd w:val="0"/>
        <w:spacing w:line="480" w:lineRule="exact"/>
        <w:ind w:firstLine="883" w:firstLineChars="200"/>
        <w:rPr>
          <w:rFonts w:hint="eastAsia" w:ascii="仿宋" w:hAnsi="仿宋" w:eastAsia="仿宋" w:cs="仿宋"/>
          <w:b/>
          <w:sz w:val="44"/>
          <w:szCs w:val="44"/>
        </w:rPr>
      </w:pPr>
    </w:p>
    <w:p>
      <w:pPr>
        <w:spacing w:line="240" w:lineRule="auto"/>
        <w:jc w:val="left"/>
        <w:rPr>
          <w:rFonts w:hint="eastAsia" w:ascii="方正小标宋_GBK" w:eastAsia="仿宋"/>
          <w:b/>
          <w:bCs/>
          <w:color w:val="000000"/>
          <w:sz w:val="44"/>
          <w:szCs w:val="44"/>
        </w:rPr>
      </w:pPr>
      <w:r>
        <w:rPr>
          <w:rFonts w:hint="eastAsia" w:ascii="仿宋" w:hAnsi="仿宋" w:eastAsia="仿宋"/>
          <w:b/>
          <w:bCs/>
          <w:color w:val="000000"/>
          <w:kern w:val="2"/>
          <w:sz w:val="44"/>
          <w:szCs w:val="44"/>
        </w:rPr>
        <w:t>第四部分</w:t>
      </w:r>
      <w:r>
        <w:rPr>
          <w:rFonts w:hint="eastAsia" w:ascii="仿宋" w:hAnsi="仿宋" w:eastAsia="仿宋"/>
          <w:b/>
          <w:bCs/>
          <w:color w:val="000000"/>
          <w:sz w:val="44"/>
          <w:szCs w:val="44"/>
        </w:rPr>
        <w:t xml:space="preserve">  </w:t>
      </w:r>
      <w:r>
        <w:rPr>
          <w:rFonts w:hint="eastAsia" w:ascii="仿宋" w:hAnsi="仿宋" w:eastAsia="仿宋"/>
          <w:b/>
          <w:bCs/>
          <w:color w:val="000000"/>
          <w:kern w:val="2"/>
          <w:sz w:val="44"/>
          <w:szCs w:val="44"/>
        </w:rPr>
        <w:t>合同主要条款和格式合同（样板）</w:t>
      </w:r>
    </w:p>
    <w:p>
      <w:pPr>
        <w:spacing w:line="240" w:lineRule="auto"/>
        <w:jc w:val="left"/>
        <w:rPr>
          <w:kern w:val="0"/>
          <w:sz w:val="24"/>
        </w:rPr>
      </w:pPr>
    </w:p>
    <w:p>
      <w:pPr>
        <w:spacing w:line="240" w:lineRule="auto"/>
        <w:jc w:val="left"/>
        <w:rPr>
          <w:kern w:val="0"/>
          <w:sz w:val="24"/>
        </w:rPr>
      </w:pPr>
    </w:p>
    <w:p>
      <w:pPr>
        <w:spacing w:line="240" w:lineRule="auto"/>
        <w:ind w:firstLine="7204" w:firstLineChars="3000"/>
        <w:jc w:val="left"/>
        <w:rPr>
          <w:b/>
          <w:kern w:val="0"/>
          <w:sz w:val="24"/>
          <w:shd w:val="clear" w:color="auto" w:fill="FFFFFF"/>
        </w:rPr>
      </w:pPr>
      <w:r>
        <w:rPr>
          <w:b/>
          <w:kern w:val="0"/>
          <w:sz w:val="24"/>
          <w:shd w:val="clear" w:color="auto" w:fill="FFFFFF"/>
        </w:rPr>
        <w:t>合同编号：</w:t>
      </w:r>
    </w:p>
    <w:p>
      <w:pPr>
        <w:tabs>
          <w:tab w:val="left" w:pos="180"/>
          <w:tab w:val="center" w:pos="4153"/>
        </w:tabs>
        <w:jc w:val="left"/>
        <w:rPr>
          <w:rFonts w:ascii="仿宋" w:hAnsi="仿宋" w:eastAsia="仿宋"/>
          <w:b/>
          <w:sz w:val="28"/>
          <w:szCs w:val="28"/>
          <w:u w:val="single"/>
        </w:rPr>
      </w:pPr>
      <w:r>
        <w:rPr>
          <w:b/>
          <w:sz w:val="36"/>
          <w:szCs w:val="36"/>
        </w:rPr>
        <w:tab/>
      </w:r>
      <w:r>
        <w:rPr>
          <w:b/>
          <w:sz w:val="36"/>
          <w:szCs w:val="36"/>
        </w:rPr>
        <w:tab/>
      </w:r>
      <w:r>
        <w:rPr>
          <w:rFonts w:hint="eastAsia"/>
          <w:b/>
          <w:sz w:val="36"/>
          <w:szCs w:val="36"/>
        </w:rPr>
        <w:t xml:space="preserve">                    </w:t>
      </w:r>
      <w:r>
        <w:rPr>
          <w:rFonts w:hint="eastAsia" w:ascii="仿宋" w:hAnsi="仿宋" w:eastAsia="仿宋" w:cs="仿宋_GB2312"/>
          <w:bCs/>
          <w:sz w:val="28"/>
          <w:szCs w:val="28"/>
        </w:rPr>
        <w:t>协议编号:</w:t>
      </w:r>
      <w:r>
        <w:rPr>
          <w:rFonts w:hint="eastAsia" w:ascii="仿宋" w:hAnsi="仿宋" w:eastAsia="仿宋" w:cs="仿宋_GB2312"/>
          <w:bCs/>
          <w:sz w:val="28"/>
          <w:szCs w:val="28"/>
          <w:u w:val="single"/>
        </w:rPr>
        <w:t xml:space="preserve">          </w:t>
      </w:r>
    </w:p>
    <w:p>
      <w:pPr>
        <w:tabs>
          <w:tab w:val="left" w:pos="180"/>
          <w:tab w:val="center" w:pos="4153"/>
        </w:tabs>
        <w:jc w:val="left"/>
        <w:rPr>
          <w:rFonts w:ascii="仿宋" w:hAnsi="仿宋" w:eastAsia="仿宋"/>
          <w:b/>
          <w:sz w:val="28"/>
          <w:szCs w:val="28"/>
        </w:rPr>
      </w:pPr>
    </w:p>
    <w:p>
      <w:pPr>
        <w:tabs>
          <w:tab w:val="left" w:pos="180"/>
          <w:tab w:val="center" w:pos="4153"/>
        </w:tabs>
        <w:rPr>
          <w:rFonts w:ascii="仿宋" w:hAnsi="仿宋" w:eastAsia="仿宋"/>
          <w:bCs/>
          <w:sz w:val="72"/>
          <w:szCs w:val="72"/>
        </w:rPr>
      </w:pPr>
    </w:p>
    <w:p>
      <w:pPr>
        <w:pStyle w:val="27"/>
        <w:numPr>
          <w:ilvl w:val="1"/>
          <w:numId w:val="0"/>
        </w:numPr>
        <w:ind w:leftChars="0"/>
      </w:pPr>
    </w:p>
    <w:p>
      <w:pPr>
        <w:tabs>
          <w:tab w:val="left" w:pos="180"/>
          <w:tab w:val="center" w:pos="4153"/>
        </w:tabs>
        <w:jc w:val="center"/>
        <w:rPr>
          <w:rFonts w:ascii="仿宋" w:hAnsi="仿宋" w:eastAsia="仿宋"/>
          <w:b/>
          <w:bCs/>
          <w:sz w:val="52"/>
          <w:szCs w:val="52"/>
        </w:rPr>
      </w:pPr>
      <w:r>
        <w:rPr>
          <w:rFonts w:hint="eastAsia" w:ascii="仿宋" w:hAnsi="仿宋" w:eastAsia="仿宋"/>
          <w:b/>
          <w:bCs/>
          <w:sz w:val="52"/>
          <w:szCs w:val="52"/>
          <w:lang w:val="en-US" w:eastAsia="zh-CN"/>
        </w:rPr>
        <w:t>室内</w:t>
      </w:r>
      <w:r>
        <w:rPr>
          <w:rFonts w:hint="eastAsia" w:ascii="仿宋" w:hAnsi="仿宋" w:eastAsia="仿宋"/>
          <w:b/>
          <w:bCs/>
          <w:sz w:val="52"/>
          <w:szCs w:val="52"/>
        </w:rPr>
        <w:t>保洁</w:t>
      </w:r>
      <w:r>
        <w:rPr>
          <w:rFonts w:hint="eastAsia" w:ascii="仿宋" w:hAnsi="仿宋" w:eastAsia="仿宋"/>
          <w:b/>
          <w:bCs/>
          <w:sz w:val="52"/>
          <w:szCs w:val="52"/>
          <w:lang w:val="en-US" w:eastAsia="zh-CN"/>
        </w:rPr>
        <w:t>服务</w:t>
      </w:r>
      <w:r>
        <w:rPr>
          <w:rFonts w:hint="eastAsia" w:ascii="仿宋" w:hAnsi="仿宋" w:eastAsia="仿宋"/>
          <w:b/>
          <w:bCs/>
          <w:sz w:val="52"/>
          <w:szCs w:val="52"/>
        </w:rPr>
        <w:t>托管合同</w:t>
      </w:r>
    </w:p>
    <w:p>
      <w:pPr>
        <w:tabs>
          <w:tab w:val="left" w:pos="816"/>
        </w:tabs>
        <w:rPr>
          <w:rFonts w:ascii="仿宋" w:hAnsi="仿宋" w:eastAsia="仿宋" w:cs="仿宋_GB2312"/>
          <w:bCs/>
          <w:sz w:val="28"/>
          <w:szCs w:val="28"/>
        </w:rPr>
      </w:pPr>
    </w:p>
    <w:p>
      <w:pPr>
        <w:tabs>
          <w:tab w:val="left" w:pos="816"/>
        </w:tabs>
        <w:jc w:val="both"/>
        <w:rPr>
          <w:rFonts w:ascii="仿宋" w:hAnsi="仿宋" w:eastAsia="仿宋" w:cs="仿宋_GB2312"/>
          <w:bCs/>
          <w:sz w:val="28"/>
          <w:szCs w:val="28"/>
        </w:rPr>
      </w:pPr>
    </w:p>
    <w:p>
      <w:pPr>
        <w:tabs>
          <w:tab w:val="left" w:pos="816"/>
        </w:tabs>
        <w:ind w:left="556" w:leftChars="265"/>
        <w:jc w:val="center"/>
        <w:rPr>
          <w:rFonts w:ascii="仿宋" w:hAnsi="仿宋" w:eastAsia="仿宋" w:cs="仿宋_GB2312"/>
          <w:bCs/>
          <w:sz w:val="28"/>
          <w:szCs w:val="28"/>
        </w:rPr>
      </w:pPr>
    </w:p>
    <w:p>
      <w:pPr>
        <w:tabs>
          <w:tab w:val="left" w:pos="816"/>
        </w:tabs>
        <w:ind w:left="556" w:leftChars="265"/>
        <w:rPr>
          <w:rFonts w:ascii="仿宋" w:hAnsi="仿宋" w:eastAsia="仿宋" w:cs="仿宋_GB2312"/>
          <w:bCs/>
          <w:sz w:val="28"/>
          <w:szCs w:val="28"/>
          <w:u w:val="single"/>
        </w:rPr>
      </w:pPr>
      <w:r>
        <w:rPr>
          <w:rFonts w:hint="eastAsia" w:ascii="仿宋" w:hAnsi="仿宋" w:eastAsia="仿宋" w:cs="仿宋_GB2312"/>
          <w:bCs/>
          <w:sz w:val="28"/>
          <w:szCs w:val="28"/>
        </w:rPr>
        <w:t>项目名称：</w:t>
      </w:r>
      <w:r>
        <w:rPr>
          <w:rFonts w:hint="eastAsia" w:ascii="仿宋" w:hAnsi="仿宋" w:eastAsia="仿宋" w:cs="仿宋_GB2312"/>
          <w:bCs/>
          <w:sz w:val="28"/>
          <w:szCs w:val="28"/>
          <w:u w:val="single"/>
        </w:rPr>
        <w:t xml:space="preserve">  新疆医科大学第一附属医院昌吉分院</w:t>
      </w:r>
      <w:r>
        <w:rPr>
          <w:rFonts w:hint="eastAsia" w:ascii="仿宋" w:hAnsi="仿宋" w:eastAsia="仿宋" w:cs="仿宋_GB2312"/>
          <w:bCs/>
          <w:sz w:val="28"/>
          <w:szCs w:val="28"/>
          <w:u w:val="single"/>
          <w:lang w:eastAsia="zh-CN"/>
        </w:rPr>
        <w:t>室内</w:t>
      </w:r>
      <w:r>
        <w:rPr>
          <w:rFonts w:hint="eastAsia" w:ascii="仿宋" w:hAnsi="仿宋" w:eastAsia="仿宋" w:cs="仿宋_GB2312"/>
          <w:bCs/>
          <w:sz w:val="28"/>
          <w:szCs w:val="28"/>
          <w:u w:val="single"/>
        </w:rPr>
        <w:t xml:space="preserve">保洁服务  </w:t>
      </w:r>
    </w:p>
    <w:p>
      <w:pPr>
        <w:tabs>
          <w:tab w:val="left" w:pos="816"/>
        </w:tabs>
        <w:jc w:val="center"/>
        <w:rPr>
          <w:rFonts w:ascii="仿宋" w:hAnsi="仿宋" w:eastAsia="仿宋" w:cs="仿宋_GB2312"/>
          <w:bCs/>
          <w:sz w:val="28"/>
          <w:szCs w:val="28"/>
        </w:rPr>
      </w:pPr>
    </w:p>
    <w:p>
      <w:pPr>
        <w:tabs>
          <w:tab w:val="left" w:pos="816"/>
        </w:tabs>
        <w:ind w:firstLine="548" w:firstLineChars="196"/>
        <w:rPr>
          <w:rFonts w:ascii="仿宋" w:hAnsi="仿宋" w:eastAsia="仿宋" w:cs="仿宋_GB2312"/>
          <w:bCs/>
          <w:sz w:val="28"/>
          <w:szCs w:val="28"/>
          <w:u w:val="single"/>
        </w:rPr>
      </w:pPr>
      <w:r>
        <w:rPr>
          <w:rFonts w:hint="eastAsia" w:ascii="仿宋" w:hAnsi="仿宋" w:eastAsia="仿宋" w:cs="仿宋_GB2312"/>
          <w:bCs/>
          <w:sz w:val="28"/>
          <w:szCs w:val="28"/>
        </w:rPr>
        <w:t xml:space="preserve">甲    方： </w:t>
      </w:r>
      <w:r>
        <w:rPr>
          <w:rFonts w:hint="eastAsia" w:ascii="仿宋" w:hAnsi="仿宋" w:eastAsia="仿宋" w:cs="仿宋_GB2312"/>
          <w:bCs/>
          <w:sz w:val="28"/>
          <w:szCs w:val="28"/>
          <w:u w:val="single"/>
        </w:rPr>
        <w:t xml:space="preserve">     新疆医科大学第一附属医院昌吉分院   </w:t>
      </w:r>
    </w:p>
    <w:p>
      <w:pPr>
        <w:ind w:firstLine="1246" w:firstLineChars="445"/>
        <w:jc w:val="center"/>
        <w:rPr>
          <w:rFonts w:ascii="仿宋" w:hAnsi="仿宋" w:eastAsia="仿宋" w:cs="仿宋_GB2312"/>
          <w:bCs/>
          <w:sz w:val="28"/>
          <w:szCs w:val="28"/>
          <w:u w:val="single"/>
        </w:rPr>
      </w:pPr>
    </w:p>
    <w:p>
      <w:pPr>
        <w:ind w:firstLine="548" w:firstLineChars="196"/>
        <w:rPr>
          <w:rFonts w:ascii="仿宋" w:hAnsi="仿宋" w:eastAsia="仿宋" w:cs="仿宋_GB2312"/>
          <w:bCs/>
          <w:sz w:val="28"/>
          <w:szCs w:val="28"/>
        </w:rPr>
      </w:pPr>
      <w:r>
        <w:rPr>
          <w:rFonts w:hint="eastAsia" w:ascii="仿宋" w:hAnsi="仿宋" w:eastAsia="仿宋" w:cs="仿宋_GB2312"/>
          <w:bCs/>
          <w:sz w:val="28"/>
          <w:szCs w:val="28"/>
        </w:rPr>
        <w:t>乙    方：</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 xml:space="preserve">                       </w:t>
      </w:r>
      <w:r>
        <w:rPr>
          <w:rFonts w:hint="eastAsia" w:ascii="仿宋" w:hAnsi="仿宋" w:eastAsia="仿宋" w:cs="仿宋_GB2312"/>
          <w:bCs/>
          <w:sz w:val="28"/>
          <w:szCs w:val="28"/>
          <w:u w:val="single"/>
        </w:rPr>
        <w:t xml:space="preserve">   </w:t>
      </w:r>
    </w:p>
    <w:p>
      <w:pPr>
        <w:ind w:firstLine="2352" w:firstLineChars="840"/>
        <w:jc w:val="center"/>
        <w:rPr>
          <w:rFonts w:ascii="仿宋" w:hAnsi="仿宋" w:eastAsia="仿宋" w:cs="仿宋_GB2312"/>
          <w:bCs/>
          <w:sz w:val="28"/>
          <w:szCs w:val="28"/>
          <w:u w:val="single"/>
        </w:rPr>
      </w:pPr>
    </w:p>
    <w:p>
      <w:pPr>
        <w:ind w:left="548" w:leftChars="261"/>
        <w:rPr>
          <w:rFonts w:ascii="仿宋" w:hAnsi="仿宋" w:eastAsia="仿宋" w:cs="仿宋_GB2312"/>
          <w:bCs/>
          <w:sz w:val="28"/>
          <w:szCs w:val="28"/>
        </w:rPr>
      </w:pPr>
      <w:r>
        <w:rPr>
          <w:rFonts w:hint="eastAsia" w:ascii="仿宋" w:hAnsi="仿宋" w:eastAsia="仿宋" w:cs="仿宋_GB2312"/>
          <w:bCs/>
          <w:sz w:val="28"/>
          <w:szCs w:val="28"/>
        </w:rPr>
        <w:t>签订日期：</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 xml:space="preserve">                     </w:t>
      </w:r>
      <w:r>
        <w:rPr>
          <w:rFonts w:hint="eastAsia" w:ascii="仿宋" w:hAnsi="仿宋" w:eastAsia="仿宋" w:cs="仿宋_GB2312"/>
          <w:bCs/>
          <w:sz w:val="28"/>
          <w:szCs w:val="28"/>
          <w:u w:val="single"/>
        </w:rPr>
        <w:t xml:space="preserve">   </w:t>
      </w:r>
    </w:p>
    <w:p>
      <w:pPr>
        <w:jc w:val="center"/>
        <w:rPr>
          <w:rFonts w:hint="eastAsia" w:ascii="仿宋" w:hAnsi="仿宋" w:eastAsia="仿宋" w:cs="仿宋"/>
          <w:b/>
          <w:bCs/>
          <w:sz w:val="36"/>
          <w:szCs w:val="36"/>
          <w:lang w:eastAsia="zh-CN"/>
        </w:rPr>
      </w:pPr>
    </w:p>
    <w:p>
      <w:pPr>
        <w:ind w:firstLine="361" w:firstLineChars="100"/>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eastAsia="zh-CN"/>
        </w:rPr>
        <w:t>新疆医科大学第一附属医院昌吉分院</w:t>
      </w:r>
      <w:r>
        <w:rPr>
          <w:rFonts w:hint="eastAsia" w:ascii="仿宋" w:hAnsi="仿宋" w:eastAsia="仿宋" w:cs="仿宋"/>
          <w:b/>
          <w:bCs/>
          <w:sz w:val="36"/>
          <w:szCs w:val="36"/>
          <w:lang w:val="en-US" w:eastAsia="zh-CN"/>
        </w:rPr>
        <w:t>室内</w:t>
      </w:r>
    </w:p>
    <w:p>
      <w:pPr>
        <w:jc w:val="center"/>
        <w:rPr>
          <w:rFonts w:ascii="仿宋" w:hAnsi="仿宋" w:eastAsia="仿宋" w:cs="仿宋"/>
          <w:b/>
          <w:bCs/>
          <w:sz w:val="36"/>
          <w:szCs w:val="36"/>
        </w:rPr>
      </w:pPr>
      <w:r>
        <w:rPr>
          <w:rFonts w:hint="eastAsia" w:ascii="仿宋" w:hAnsi="仿宋" w:eastAsia="仿宋" w:cs="仿宋"/>
          <w:b/>
          <w:bCs/>
          <w:sz w:val="36"/>
          <w:szCs w:val="36"/>
        </w:rPr>
        <w:t>保洁</w:t>
      </w:r>
      <w:r>
        <w:rPr>
          <w:rFonts w:hint="eastAsia" w:ascii="仿宋" w:hAnsi="仿宋" w:eastAsia="仿宋" w:cs="仿宋"/>
          <w:b/>
          <w:bCs/>
          <w:sz w:val="36"/>
          <w:szCs w:val="36"/>
          <w:lang w:val="en-US" w:eastAsia="zh-CN"/>
        </w:rPr>
        <w:t>和特岗服务</w:t>
      </w:r>
      <w:r>
        <w:rPr>
          <w:rFonts w:hint="eastAsia" w:ascii="仿宋" w:hAnsi="仿宋" w:eastAsia="仿宋" w:cs="仿宋"/>
          <w:b/>
          <w:bCs/>
          <w:sz w:val="36"/>
          <w:szCs w:val="36"/>
        </w:rPr>
        <w:t>托管合同</w:t>
      </w:r>
    </w:p>
    <w:p>
      <w:pPr>
        <w:rPr>
          <w:rFonts w:hint="eastAsia" w:ascii="仿宋" w:hAnsi="仿宋" w:eastAsia="仿宋" w:cs="仿宋"/>
          <w:sz w:val="28"/>
          <w:szCs w:val="28"/>
        </w:rPr>
      </w:pPr>
      <w:r>
        <w:rPr>
          <w:rFonts w:ascii="仿宋" w:hAnsi="仿宋" w:eastAsia="仿宋" w:cs="仿宋"/>
          <w:sz w:val="28"/>
          <w:szCs w:val="28"/>
        </w:rPr>
        <w:br w:type="textWrapping"/>
      </w:r>
      <w:r>
        <w:rPr>
          <w:rFonts w:hint="eastAsia" w:ascii="仿宋" w:hAnsi="仿宋" w:eastAsia="仿宋" w:cs="仿宋"/>
          <w:sz w:val="28"/>
          <w:szCs w:val="28"/>
        </w:rPr>
        <w:t>甲方（实际用工单位）：</w:t>
      </w:r>
      <w:r>
        <w:rPr>
          <w:rFonts w:hint="eastAsia" w:ascii="仿宋" w:hAnsi="仿宋" w:eastAsia="仿宋" w:cs="仿宋"/>
          <w:sz w:val="28"/>
          <w:szCs w:val="28"/>
          <w:lang w:eastAsia="zh-CN"/>
        </w:rPr>
        <w:t>新疆医科大学第一附属医院昌吉分院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法定代表人：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身份证号码：    </w:t>
      </w:r>
    </w:p>
    <w:p>
      <w:pPr>
        <w:rPr>
          <w:rFonts w:hint="eastAsia" w:ascii="仿宋" w:hAnsi="仿宋" w:eastAsia="仿宋" w:cs="仿宋"/>
          <w:sz w:val="28"/>
          <w:szCs w:val="28"/>
        </w:rPr>
      </w:pPr>
      <w:r>
        <w:rPr>
          <w:rFonts w:hint="eastAsia" w:ascii="仿宋" w:hAnsi="仿宋" w:eastAsia="仿宋" w:cs="仿宋"/>
          <w:sz w:val="28"/>
          <w:szCs w:val="28"/>
        </w:rPr>
        <w:t>统一社会信用代码：</w:t>
      </w:r>
    </w:p>
    <w:p>
      <w:pPr>
        <w:rPr>
          <w:rFonts w:hint="eastAsia" w:ascii="仿宋" w:hAnsi="仿宋" w:eastAsia="仿宋" w:cs="仿宋"/>
          <w:sz w:val="28"/>
          <w:szCs w:val="28"/>
        </w:rPr>
      </w:pPr>
      <w:r>
        <w:rPr>
          <w:rFonts w:hint="eastAsia" w:ascii="仿宋" w:hAnsi="仿宋" w:eastAsia="仿宋" w:cs="仿宋"/>
          <w:sz w:val="28"/>
          <w:szCs w:val="28"/>
        </w:rPr>
        <w:t>地址：昌吉回族自治州昌吉市</w:t>
      </w:r>
      <w:r>
        <w:rPr>
          <w:rFonts w:hint="eastAsia" w:ascii="仿宋" w:hAnsi="仿宋" w:eastAsia="仿宋" w:cs="仿宋"/>
          <w:sz w:val="28"/>
          <w:szCs w:val="28"/>
          <w:lang w:eastAsia="zh-CN"/>
        </w:rPr>
        <w:t>青年路</w:t>
      </w:r>
      <w:r>
        <w:rPr>
          <w:rFonts w:hint="eastAsia" w:ascii="仿宋" w:hAnsi="仿宋" w:eastAsia="仿宋" w:cs="仿宋"/>
          <w:sz w:val="28"/>
          <w:szCs w:val="28"/>
          <w:lang w:val="en-US" w:eastAsia="zh-CN"/>
        </w:rPr>
        <w:t>743</w:t>
      </w:r>
      <w:r>
        <w:rPr>
          <w:rFonts w:hint="eastAsia" w:ascii="仿宋" w:hAnsi="仿宋" w:eastAsia="仿宋" w:cs="仿宋"/>
          <w:sz w:val="28"/>
          <w:szCs w:val="28"/>
        </w:rPr>
        <w:t>号</w:t>
      </w:r>
    </w:p>
    <w:p>
      <w:pPr>
        <w:rPr>
          <w:rFonts w:hint="eastAsia" w:ascii="仿宋" w:hAnsi="仿宋" w:eastAsia="仿宋" w:cs="仿宋"/>
          <w:sz w:val="28"/>
          <w:szCs w:val="28"/>
        </w:rPr>
      </w:pPr>
      <w:r>
        <w:rPr>
          <w:rFonts w:hint="eastAsia" w:ascii="仿宋" w:hAnsi="仿宋" w:eastAsia="仿宋" w:cs="仿宋"/>
          <w:sz w:val="28"/>
          <w:szCs w:val="28"/>
        </w:rPr>
        <w:t>联系电话：</w:t>
      </w:r>
    </w:p>
    <w:p>
      <w:pPr>
        <w:rPr>
          <w:rFonts w:hint="eastAsia" w:ascii="仿宋" w:hAnsi="仿宋" w:eastAsia="仿宋" w:cs="仿宋"/>
          <w:sz w:val="28"/>
          <w:szCs w:val="28"/>
        </w:rPr>
      </w:pPr>
      <w:r>
        <w:rPr>
          <w:rFonts w:hint="eastAsia" w:ascii="仿宋" w:hAnsi="仿宋" w:eastAsia="仿宋" w:cs="仿宋"/>
          <w:sz w:val="28"/>
          <w:szCs w:val="28"/>
        </w:rPr>
        <w:t>乙方（派遣单位）：</w:t>
      </w:r>
    </w:p>
    <w:p>
      <w:pPr>
        <w:rPr>
          <w:rFonts w:hint="eastAsia" w:ascii="仿宋" w:hAnsi="仿宋" w:eastAsia="仿宋" w:cs="仿宋"/>
          <w:sz w:val="28"/>
          <w:szCs w:val="28"/>
          <w:lang w:val="en-US" w:eastAsia="zh-CN"/>
        </w:rPr>
      </w:pPr>
      <w:r>
        <w:rPr>
          <w:rFonts w:hint="eastAsia" w:ascii="仿宋" w:hAnsi="仿宋" w:eastAsia="仿宋" w:cs="仿宋"/>
          <w:sz w:val="28"/>
          <w:szCs w:val="28"/>
        </w:rPr>
        <w:t xml:space="preserve">法定代表人： </w:t>
      </w:r>
      <w:r>
        <w:rPr>
          <w:rFonts w:hint="eastAsia" w:ascii="仿宋" w:hAnsi="仿宋" w:eastAsia="仿宋" w:cs="仿宋"/>
          <w:sz w:val="28"/>
          <w:szCs w:val="28"/>
          <w:lang w:val="en-US" w:eastAsia="zh-CN"/>
        </w:rPr>
        <w:t xml:space="preserve">      身份证号码：</w:t>
      </w:r>
    </w:p>
    <w:p>
      <w:pPr>
        <w:rPr>
          <w:rFonts w:hint="default" w:ascii="仿宋" w:hAnsi="仿宋" w:eastAsia="仿宋" w:cs="仿宋"/>
          <w:sz w:val="28"/>
          <w:szCs w:val="28"/>
          <w:lang w:val="en-US" w:eastAsia="zh-CN"/>
        </w:rPr>
      </w:pPr>
      <w:r>
        <w:rPr>
          <w:rFonts w:hint="eastAsia" w:ascii="仿宋" w:hAnsi="仿宋" w:eastAsia="仿宋" w:cs="仿宋"/>
          <w:sz w:val="28"/>
          <w:szCs w:val="28"/>
        </w:rPr>
        <w:t>统一社会信用代码：</w:t>
      </w:r>
    </w:p>
    <w:p>
      <w:pPr>
        <w:rPr>
          <w:rFonts w:hint="eastAsia" w:ascii="仿宋" w:hAnsi="仿宋" w:eastAsia="仿宋" w:cs="仿宋"/>
          <w:sz w:val="28"/>
          <w:szCs w:val="28"/>
        </w:rPr>
      </w:pPr>
      <w:r>
        <w:rPr>
          <w:rFonts w:hint="eastAsia" w:ascii="仿宋" w:hAnsi="仿宋" w:eastAsia="仿宋" w:cs="仿宋"/>
          <w:sz w:val="28"/>
          <w:szCs w:val="28"/>
        </w:rPr>
        <w:t>地   址：</w:t>
      </w:r>
    </w:p>
    <w:p>
      <w:pPr>
        <w:keepNext w:val="0"/>
        <w:keepLines w:val="0"/>
        <w:pageBreakBefore w:val="0"/>
        <w:tabs>
          <w:tab w:val="left" w:pos="420"/>
        </w:tabs>
        <w:kinsoku/>
        <w:wordWrap/>
        <w:overflowPunct/>
        <w:topLinePunct w:val="0"/>
        <w:autoSpaceDE/>
        <w:autoSpaceDN/>
        <w:bidi w:val="0"/>
        <w:adjustRightIn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w:t>
      </w:r>
      <w:r>
        <w:rPr>
          <w:rFonts w:hint="eastAsia" w:ascii="仿宋" w:hAnsi="仿宋" w:eastAsia="仿宋" w:cs="仿宋"/>
          <w:sz w:val="28"/>
          <w:szCs w:val="28"/>
          <w:lang w:val="en-US" w:eastAsia="zh-CN"/>
        </w:rPr>
        <w:t>电话：</w:t>
      </w:r>
    </w:p>
    <w:p>
      <w:pPr>
        <w:keepNext w:val="0"/>
        <w:keepLines w:val="0"/>
        <w:pageBreakBefore w:val="0"/>
        <w:tabs>
          <w:tab w:val="left" w:pos="420"/>
        </w:tabs>
        <w:kinsoku/>
        <w:wordWrap/>
        <w:overflowPunct/>
        <w:topLinePunct w:val="0"/>
        <w:autoSpaceDE/>
        <w:autoSpaceDN/>
        <w:bidi w:val="0"/>
        <w:adjustRightInd/>
        <w:spacing w:line="50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    就双方于甲方的工作需要，乙方为需求提供劳务派遣人员。根据《中华人民共和国民法典》有关劳动保障、法律法规,为明确双方的权利义务,现甲乙双方按照平等自愿、协商一致,诚信公正的原则，经</w:t>
      </w:r>
      <w:r>
        <w:rPr>
          <w:rFonts w:hint="eastAsia" w:ascii="仿宋" w:hAnsi="仿宋" w:eastAsia="仿宋" w:cs="仿宋"/>
          <w:sz w:val="28"/>
          <w:szCs w:val="28"/>
        </w:rPr>
        <w:t>甲</w:t>
      </w:r>
      <w:r>
        <w:rPr>
          <w:rFonts w:hint="eastAsia" w:ascii="仿宋" w:hAnsi="仿宋" w:eastAsia="仿宋" w:cs="仿宋"/>
          <w:sz w:val="28"/>
          <w:szCs w:val="28"/>
          <w:lang w:val="en-US" w:eastAsia="zh-CN"/>
        </w:rPr>
        <w:t>乙双</w:t>
      </w:r>
      <w:r>
        <w:rPr>
          <w:rFonts w:hint="eastAsia" w:ascii="仿宋" w:hAnsi="仿宋" w:eastAsia="仿宋" w:cs="仿宋"/>
          <w:sz w:val="28"/>
          <w:szCs w:val="28"/>
        </w:rPr>
        <w:t>方根据</w:t>
      </w:r>
      <w:r>
        <w:rPr>
          <w:rFonts w:hint="eastAsia" w:ascii="仿宋" w:hAnsi="仿宋" w:eastAsia="仿宋" w:cs="仿宋"/>
          <w:sz w:val="28"/>
          <w:szCs w:val="28"/>
          <w:lang w:val="en-US" w:eastAsia="zh-CN"/>
        </w:rPr>
        <w:t>协商一致，就甲方委托乙方提供室内外保洁和特岗服务的相关事宜，签订协议如下</w:t>
      </w:r>
      <w:r>
        <w:rPr>
          <w:rFonts w:hint="eastAsia" w:ascii="仿宋" w:hAnsi="仿宋" w:eastAsia="仿宋" w:cs="仿宋"/>
          <w:sz w:val="28"/>
          <w:szCs w:val="28"/>
        </w:rPr>
        <w:t>:</w:t>
      </w:r>
    </w:p>
    <w:p>
      <w:pPr>
        <w:rPr>
          <w:rFonts w:ascii="仿宋" w:hAnsi="仿宋" w:eastAsia="仿宋" w:cs="仿宋"/>
          <w:b/>
          <w:bCs/>
          <w:sz w:val="28"/>
          <w:szCs w:val="28"/>
        </w:rPr>
      </w:pPr>
      <w:r>
        <w:rPr>
          <w:rFonts w:hint="eastAsia" w:ascii="仿宋" w:hAnsi="仿宋" w:eastAsia="仿宋" w:cs="仿宋"/>
          <w:b/>
          <w:bCs/>
          <w:sz w:val="28"/>
          <w:szCs w:val="28"/>
        </w:rPr>
        <w:t>一、托管事项</w:t>
      </w:r>
    </w:p>
    <w:p>
      <w:pPr>
        <w:rPr>
          <w:rFonts w:ascii="仿宋" w:hAnsi="仿宋" w:eastAsia="仿宋" w:cs="仿宋"/>
          <w:b/>
          <w:bCs/>
          <w:sz w:val="28"/>
          <w:szCs w:val="28"/>
        </w:rPr>
      </w:pPr>
      <w:r>
        <w:rPr>
          <w:rFonts w:hint="eastAsia" w:ascii="仿宋" w:hAnsi="仿宋" w:eastAsia="仿宋" w:cs="仿宋"/>
          <w:b/>
          <w:bCs/>
          <w:sz w:val="28"/>
          <w:szCs w:val="28"/>
        </w:rPr>
        <w:t>（一）托管项目：</w:t>
      </w:r>
    </w:p>
    <w:p>
      <w:pPr>
        <w:rPr>
          <w:rFonts w:hint="eastAsia" w:ascii="仿宋" w:hAnsi="仿宋" w:eastAsia="仿宋" w:cs="仿宋"/>
          <w:sz w:val="28"/>
          <w:szCs w:val="28"/>
          <w:lang w:val="en-US" w:eastAsia="zh-CN"/>
        </w:rPr>
      </w:pPr>
      <w:r>
        <w:rPr>
          <w:rFonts w:hint="eastAsia" w:ascii="仿宋" w:hAnsi="仿宋" w:eastAsia="仿宋" w:cs="仿宋"/>
          <w:b/>
          <w:sz w:val="28"/>
          <w:szCs w:val="28"/>
        </w:rPr>
        <w:t>1、室内保洁范围及面积：</w:t>
      </w:r>
      <w:r>
        <w:rPr>
          <w:rFonts w:hint="eastAsia" w:ascii="仿宋" w:hAnsi="仿宋" w:eastAsia="仿宋" w:cs="仿宋"/>
          <w:sz w:val="28"/>
          <w:szCs w:val="28"/>
          <w:lang w:val="en-US" w:eastAsia="zh-CN"/>
        </w:rPr>
        <w:t>门诊急诊大楼1-4楼，住院楼1-12楼，疾病感染科1-2楼,门诊与住院部(二楼、三楼、四楼)连接通道,核医学科及放疗中心地下1-2层普通区域保洁面积共计60943.66㎡。以上按面积结算保洁费，至少需保洁员45人（包含2个责任片区组长）。</w:t>
      </w:r>
      <w:r>
        <w:rPr>
          <w:rFonts w:hint="eastAsia" w:ascii="仿宋" w:hAnsi="仿宋" w:eastAsia="仿宋" w:cs="仿宋"/>
          <w:sz w:val="28"/>
          <w:szCs w:val="28"/>
          <w:lang w:val="en-US" w:eastAsia="zh-CN"/>
        </w:rPr>
        <w:br w:type="textWrapping"/>
      </w:r>
      <w:r>
        <w:rPr>
          <w:rFonts w:hint="eastAsia" w:ascii="仿宋" w:hAnsi="仿宋" w:eastAsia="仿宋" w:cs="仿宋"/>
          <w:b/>
          <w:sz w:val="28"/>
          <w:szCs w:val="28"/>
        </w:rPr>
        <w:t>2、室内保洁服务特岗（</w:t>
      </w:r>
      <w:r>
        <w:rPr>
          <w:rFonts w:hint="eastAsia" w:ascii="仿宋" w:hAnsi="仿宋" w:eastAsia="仿宋" w:cs="仿宋"/>
          <w:b/>
          <w:sz w:val="28"/>
          <w:szCs w:val="28"/>
          <w:u w:val="single"/>
          <w:lang w:val="en-US" w:eastAsia="zh-CN"/>
        </w:rPr>
        <w:t xml:space="preserve"> 12</w:t>
      </w:r>
      <w:r>
        <w:rPr>
          <w:rFonts w:hint="eastAsia" w:ascii="仿宋" w:hAnsi="仿宋" w:eastAsia="仿宋" w:cs="仿宋"/>
          <w:b/>
          <w:sz w:val="28"/>
          <w:szCs w:val="28"/>
        </w:rPr>
        <w:t>人）：</w:t>
      </w:r>
      <w:r>
        <w:rPr>
          <w:rFonts w:hint="eastAsia" w:ascii="仿宋" w:hAnsi="仿宋" w:eastAsia="仿宋" w:cs="仿宋"/>
          <w:sz w:val="28"/>
          <w:szCs w:val="28"/>
          <w:lang w:val="en-US" w:eastAsia="zh-CN"/>
        </w:rPr>
        <w:t>其中医废收集</w:t>
      </w:r>
      <w:r>
        <w:rPr>
          <w:rFonts w:hint="eastAsia" w:ascii="仿宋" w:hAnsi="仿宋" w:eastAsia="仿宋" w:cs="仿宋"/>
          <w:sz w:val="28"/>
          <w:szCs w:val="28"/>
          <w:u w:val="single"/>
          <w:lang w:val="en-US" w:eastAsia="zh-CN"/>
        </w:rPr>
        <w:t xml:space="preserve"> 2 </w:t>
      </w:r>
      <w:r>
        <w:rPr>
          <w:rFonts w:hint="eastAsia" w:ascii="仿宋" w:hAnsi="仿宋" w:eastAsia="仿宋" w:cs="仿宋"/>
          <w:sz w:val="28"/>
          <w:szCs w:val="28"/>
          <w:lang w:val="en-US" w:eastAsia="zh-CN"/>
        </w:rPr>
        <w:t>人、ICU保洁</w:t>
      </w:r>
      <w:r>
        <w:rPr>
          <w:rFonts w:hint="eastAsia" w:ascii="仿宋" w:hAnsi="仿宋" w:eastAsia="仿宋" w:cs="仿宋"/>
          <w:sz w:val="28"/>
          <w:szCs w:val="28"/>
          <w:u w:val="single"/>
          <w:lang w:val="en-US" w:eastAsia="zh-CN"/>
        </w:rPr>
        <w:t xml:space="preserve"> 2 </w:t>
      </w:r>
      <w:r>
        <w:rPr>
          <w:rFonts w:hint="eastAsia" w:ascii="仿宋" w:hAnsi="仿宋" w:eastAsia="仿宋" w:cs="仿宋"/>
          <w:sz w:val="28"/>
          <w:szCs w:val="28"/>
          <w:lang w:val="en-US" w:eastAsia="zh-CN"/>
        </w:rPr>
        <w:t>人、手麻科保洁</w:t>
      </w:r>
      <w:r>
        <w:rPr>
          <w:rFonts w:hint="eastAsia" w:ascii="仿宋" w:hAnsi="仿宋" w:eastAsia="仿宋" w:cs="仿宋"/>
          <w:sz w:val="28"/>
          <w:szCs w:val="28"/>
          <w:u w:val="single"/>
          <w:lang w:val="en-US" w:eastAsia="zh-CN"/>
        </w:rPr>
        <w:t xml:space="preserve"> 4 </w:t>
      </w:r>
      <w:r>
        <w:rPr>
          <w:rFonts w:hint="eastAsia" w:ascii="仿宋" w:hAnsi="仿宋" w:eastAsia="仿宋" w:cs="仿宋"/>
          <w:sz w:val="28"/>
          <w:szCs w:val="28"/>
          <w:lang w:val="en-US" w:eastAsia="zh-CN"/>
        </w:rPr>
        <w:t>人、急诊科保洁</w:t>
      </w:r>
      <w:r>
        <w:rPr>
          <w:rFonts w:hint="eastAsia" w:ascii="仿宋" w:hAnsi="仿宋" w:eastAsia="仿宋" w:cs="仿宋"/>
          <w:sz w:val="28"/>
          <w:szCs w:val="28"/>
          <w:u w:val="single"/>
          <w:lang w:val="en-US" w:eastAsia="zh-CN"/>
        </w:rPr>
        <w:t xml:space="preserve"> 1</w:t>
      </w:r>
      <w:r>
        <w:rPr>
          <w:rFonts w:hint="eastAsia" w:ascii="仿宋" w:hAnsi="仿宋" w:eastAsia="仿宋" w:cs="仿宋"/>
          <w:sz w:val="28"/>
          <w:szCs w:val="28"/>
          <w:lang w:val="en-US" w:eastAsia="zh-CN"/>
        </w:rPr>
        <w:t>人、血透室保洁</w:t>
      </w:r>
      <w:r>
        <w:rPr>
          <w:rFonts w:hint="eastAsia" w:ascii="仿宋" w:hAnsi="仿宋" w:eastAsia="仿宋" w:cs="仿宋"/>
          <w:sz w:val="28"/>
          <w:szCs w:val="28"/>
          <w:u w:val="single"/>
          <w:lang w:val="en-US" w:eastAsia="zh-CN"/>
        </w:rPr>
        <w:t xml:space="preserve"> 3 </w:t>
      </w:r>
      <w:r>
        <w:rPr>
          <w:rFonts w:hint="eastAsia" w:ascii="仿宋" w:hAnsi="仿宋" w:eastAsia="仿宋" w:cs="仿宋"/>
          <w:sz w:val="28"/>
          <w:szCs w:val="28"/>
          <w:lang w:val="en-US" w:eastAsia="zh-CN"/>
        </w:rPr>
        <w:t>人</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28"/>
          <w:szCs w:val="28"/>
          <w:highlight w:val="none"/>
          <w:lang w:val="en-US" w:eastAsia="zh-CN"/>
        </w:rPr>
        <w:t>注：其中1人</w:t>
      </w:r>
      <w:r>
        <w:rPr>
          <w:rFonts w:hint="eastAsia" w:ascii="仿宋" w:hAnsi="仿宋" w:eastAsia="仿宋" w:cs="Times New Roman"/>
          <w:color w:val="auto"/>
          <w:sz w:val="28"/>
          <w:szCs w:val="28"/>
          <w:highlight w:val="none"/>
          <w:lang w:eastAsia="zh-CN"/>
        </w:rPr>
        <w:t>每周周一、周三、周五19：30-00:30</w:t>
      </w:r>
      <w:r>
        <w:rPr>
          <w:rFonts w:hint="eastAsia" w:ascii="仿宋" w:hAnsi="仿宋" w:eastAsia="仿宋" w:cs="Times New Roman"/>
          <w:color w:val="auto"/>
          <w:sz w:val="28"/>
          <w:szCs w:val="28"/>
          <w:highlight w:val="none"/>
          <w:lang w:val="en-US" w:eastAsia="zh-CN"/>
        </w:rPr>
        <w:t>时进行</w:t>
      </w:r>
      <w:r>
        <w:rPr>
          <w:rFonts w:hint="eastAsia" w:ascii="仿宋" w:hAnsi="仿宋" w:eastAsia="仿宋" w:cs="Times New Roman"/>
          <w:color w:val="auto"/>
          <w:sz w:val="28"/>
          <w:szCs w:val="28"/>
          <w:highlight w:val="none"/>
          <w:lang w:eastAsia="zh-CN"/>
        </w:rPr>
        <w:t>夜间保洁）</w:t>
      </w:r>
      <w:r>
        <w:rPr>
          <w:rFonts w:hint="eastAsia" w:ascii="仿宋" w:hAnsi="仿宋" w:eastAsia="仿宋" w:cs="仿宋"/>
          <w:sz w:val="28"/>
          <w:szCs w:val="28"/>
          <w:lang w:val="en-US"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3、保洁卫生主管</w:t>
      </w:r>
      <w:r>
        <w:rPr>
          <w:rFonts w:hint="eastAsia" w:ascii="仿宋" w:hAnsi="仿宋" w:eastAsia="仿宋" w:cs="仿宋"/>
          <w:b/>
          <w:bCs/>
          <w:sz w:val="28"/>
          <w:szCs w:val="28"/>
          <w:u w:val="single"/>
          <w:lang w:val="en-US" w:eastAsia="zh-CN"/>
        </w:rPr>
        <w:t xml:space="preserve"> 1 </w:t>
      </w:r>
      <w:r>
        <w:rPr>
          <w:rFonts w:hint="eastAsia" w:ascii="仿宋" w:hAnsi="仿宋" w:eastAsia="仿宋" w:cs="仿宋"/>
          <w:b/>
          <w:bCs/>
          <w:sz w:val="28"/>
          <w:szCs w:val="28"/>
          <w:lang w:val="en-US" w:eastAsia="zh-CN"/>
        </w:rPr>
        <w:t>人。</w:t>
      </w:r>
    </w:p>
    <w:p>
      <w:pPr>
        <w:rPr>
          <w:rFonts w:hint="eastAsia" w:ascii="仿宋" w:hAnsi="仿宋" w:eastAsia="仿宋" w:cs="仿宋"/>
          <w:sz w:val="28"/>
          <w:szCs w:val="28"/>
          <w:lang w:val="en-US" w:eastAsia="zh-CN"/>
        </w:rPr>
      </w:pPr>
      <w:r>
        <w:rPr>
          <w:rFonts w:hint="eastAsia" w:ascii="仿宋" w:hAnsi="仿宋" w:eastAsia="仿宋" w:cs="仿宋"/>
          <w:b/>
          <w:bCs/>
          <w:sz w:val="28"/>
          <w:szCs w:val="28"/>
        </w:rPr>
        <w:t>（二）具体托管服务内容：</w:t>
      </w:r>
      <w:r>
        <w:rPr>
          <w:rFonts w:hint="eastAsia" w:ascii="仿宋" w:hAnsi="仿宋" w:eastAsia="仿宋" w:cs="仿宋"/>
          <w:sz w:val="28"/>
          <w:szCs w:val="28"/>
          <w:lang w:val="en-US" w:eastAsia="zh-CN"/>
        </w:rPr>
        <w:t>门诊急诊大楼：1-4楼，住院楼：1-12楼，疾病感染科1-2楼、核医学科及放疗中心普通区域保洁面积60943.66㎡。保洁面积包含门诊与住院部(二楼、三楼、四楼)连接通道面积以及特岗服务区域。</w:t>
      </w:r>
    </w:p>
    <w:p>
      <w:pPr>
        <w:rPr>
          <w:rFonts w:ascii="仿宋" w:hAnsi="仿宋" w:eastAsia="仿宋" w:cs="仿宋"/>
          <w:sz w:val="28"/>
          <w:szCs w:val="28"/>
        </w:rPr>
      </w:pPr>
      <w:r>
        <w:rPr>
          <w:rFonts w:hint="eastAsia" w:ascii="仿宋" w:hAnsi="仿宋" w:eastAsia="仿宋" w:cs="仿宋"/>
          <w:b/>
          <w:bCs/>
          <w:sz w:val="28"/>
          <w:szCs w:val="28"/>
        </w:rPr>
        <w:t>（三）服务要求及岗位职责：</w:t>
      </w:r>
    </w:p>
    <w:p>
      <w:pPr>
        <w:ind w:firstLine="560" w:firstLineChars="200"/>
        <w:rPr>
          <w:rFonts w:ascii="仿宋" w:hAnsi="仿宋" w:eastAsia="仿宋" w:cs="仿宋"/>
          <w:sz w:val="28"/>
          <w:szCs w:val="28"/>
        </w:rPr>
      </w:pPr>
      <w:r>
        <w:rPr>
          <w:rFonts w:hint="eastAsia" w:ascii="仿宋" w:hAnsi="仿宋" w:eastAsia="仿宋" w:cs="仿宋"/>
          <w:sz w:val="28"/>
          <w:szCs w:val="28"/>
        </w:rPr>
        <w:t>室内保洁具体要求等保洁岗位具体职责要求见《附件》。</w:t>
      </w:r>
    </w:p>
    <w:p>
      <w:pPr>
        <w:ind w:left="277" w:leftChars="132" w:firstLine="0" w:firstLineChars="0"/>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保洁和特岗</w:t>
      </w:r>
      <w:r>
        <w:rPr>
          <w:rFonts w:hint="eastAsia" w:ascii="仿宋" w:hAnsi="仿宋" w:eastAsia="仿宋" w:cs="仿宋"/>
          <w:b/>
          <w:bCs/>
          <w:sz w:val="28"/>
          <w:szCs w:val="28"/>
        </w:rPr>
        <w:t>托管期限：</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r>
        <w:rPr>
          <w:rFonts w:ascii="仿宋" w:hAnsi="仿宋" w:eastAsia="仿宋" w:cs="仿宋"/>
          <w:sz w:val="28"/>
          <w:szCs w:val="28"/>
        </w:rPr>
        <w:br w:type="textWrapping"/>
      </w: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保洁和特岗</w:t>
      </w:r>
      <w:r>
        <w:rPr>
          <w:rFonts w:hint="eastAsia" w:ascii="仿宋" w:hAnsi="仿宋" w:eastAsia="仿宋" w:cs="仿宋"/>
          <w:b/>
          <w:bCs/>
          <w:sz w:val="28"/>
          <w:szCs w:val="28"/>
        </w:rPr>
        <w:t>托管费用及</w:t>
      </w:r>
      <w:r>
        <w:rPr>
          <w:rFonts w:hint="eastAsia" w:ascii="仿宋" w:hAnsi="仿宋" w:eastAsia="仿宋" w:cs="仿宋"/>
          <w:b/>
          <w:bCs/>
          <w:sz w:val="28"/>
          <w:szCs w:val="28"/>
          <w:lang w:val="en-US" w:eastAsia="zh-CN"/>
        </w:rPr>
        <w:t>支付方式</w:t>
      </w:r>
      <w:r>
        <w:rPr>
          <w:rFonts w:hint="eastAsia" w:ascii="仿宋" w:hAnsi="仿宋" w:eastAsia="仿宋" w:cs="仿宋"/>
          <w:b/>
          <w:bCs/>
          <w:sz w:val="28"/>
          <w:szCs w:val="28"/>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（一）保洁托</w:t>
      </w:r>
      <w:r>
        <w:rPr>
          <w:rFonts w:hint="eastAsia" w:ascii="仿宋" w:hAnsi="仿宋" w:eastAsia="仿宋" w:cs="仿宋"/>
          <w:sz w:val="28"/>
          <w:szCs w:val="28"/>
        </w:rPr>
        <w:t>管费用</w:t>
      </w:r>
      <w:r>
        <w:rPr>
          <w:rFonts w:hint="eastAsia" w:ascii="仿宋" w:hAnsi="仿宋" w:eastAsia="仿宋" w:cs="仿宋"/>
          <w:sz w:val="28"/>
          <w:szCs w:val="28"/>
          <w:lang w:val="en-US" w:eastAsia="zh-CN"/>
        </w:rPr>
        <w:t>合计金额</w:t>
      </w:r>
    </w:p>
    <w:p>
      <w:pPr>
        <w:rPr>
          <w:rFonts w:ascii="仿宋" w:hAnsi="仿宋" w:eastAsia="仿宋" w:cs="仿宋"/>
          <w:sz w:val="28"/>
          <w:szCs w:val="28"/>
        </w:rPr>
      </w:pPr>
      <w:r>
        <w:rPr>
          <w:rFonts w:hint="eastAsia" w:ascii="仿宋" w:hAnsi="仿宋" w:eastAsia="仿宋" w:cs="仿宋"/>
          <w:sz w:val="28"/>
          <w:szCs w:val="28"/>
        </w:rPr>
        <w:t>1、室内保洁：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（1）单价</w:t>
      </w:r>
      <w:r>
        <w:rPr>
          <w:rFonts w:hint="eastAsia" w:ascii="仿宋" w:hAnsi="仿宋" w:eastAsia="仿宋" w:cs="仿宋"/>
          <w:sz w:val="28"/>
          <w:szCs w:val="28"/>
          <w:lang w:eastAsia="zh-CN"/>
        </w:rPr>
        <w:t>、</w:t>
      </w:r>
      <w:r>
        <w:rPr>
          <w:rFonts w:hint="eastAsia" w:ascii="仿宋" w:hAnsi="仿宋" w:eastAsia="仿宋" w:cs="仿宋"/>
          <w:sz w:val="28"/>
          <w:szCs w:val="28"/>
        </w:rPr>
        <w:t>元/㎡/月；（2）面积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ind w:firstLine="1960" w:firstLineChars="700"/>
        <w:rPr>
          <w:rFonts w:ascii="仿宋" w:hAnsi="仿宋" w:eastAsia="仿宋" w:cs="仿宋"/>
          <w:sz w:val="28"/>
          <w:szCs w:val="28"/>
        </w:rPr>
      </w:pPr>
      <w:r>
        <w:rPr>
          <w:rFonts w:hint="eastAsia" w:ascii="仿宋" w:hAnsi="仿宋" w:eastAsia="仿宋" w:cs="仿宋"/>
          <w:sz w:val="28"/>
          <w:szCs w:val="28"/>
        </w:rPr>
        <w:t>（3）毎月托管费用为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元/月</w:t>
      </w:r>
    </w:p>
    <w:p>
      <w:pPr>
        <w:pStyle w:val="2"/>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2、特岗服务：总计  人，每月托管费用为    元/月</w:t>
      </w:r>
    </w:p>
    <w:p>
      <w:pPr>
        <w:ind w:firstLine="562" w:firstLineChars="200"/>
        <w:rPr>
          <w:rFonts w:hint="default" w:ascii="仿宋" w:hAnsi="仿宋" w:eastAsia="仿宋" w:cs="仿宋"/>
          <w:color w:val="0000FF"/>
          <w:sz w:val="28"/>
          <w:szCs w:val="28"/>
          <w:lang w:val="en-US"/>
        </w:rPr>
      </w:pPr>
      <w:r>
        <w:rPr>
          <w:rFonts w:hint="eastAsia" w:ascii="仿宋" w:hAnsi="仿宋" w:eastAsia="仿宋" w:cs="仿宋"/>
          <w:b/>
          <w:bCs/>
          <w:sz w:val="28"/>
          <w:szCs w:val="28"/>
        </w:rPr>
        <w:t>以上</w:t>
      </w:r>
      <w:r>
        <w:rPr>
          <w:rFonts w:hint="eastAsia" w:ascii="仿宋" w:hAnsi="仿宋" w:eastAsia="仿宋" w:cs="仿宋"/>
          <w:b/>
          <w:bCs/>
          <w:sz w:val="28"/>
          <w:szCs w:val="28"/>
          <w:lang w:val="en-US" w:eastAsia="zh-CN"/>
        </w:rPr>
        <w:t>两</w:t>
      </w:r>
      <w:r>
        <w:rPr>
          <w:rFonts w:hint="eastAsia" w:ascii="仿宋" w:hAnsi="仿宋" w:eastAsia="仿宋" w:cs="仿宋"/>
          <w:b/>
          <w:bCs/>
          <w:sz w:val="28"/>
          <w:szCs w:val="28"/>
        </w:rPr>
        <w:t>项托管每月费用合计为：</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元/月</w:t>
      </w:r>
      <w:r>
        <w:rPr>
          <w:rFonts w:hint="eastAsia" w:ascii="仿宋" w:hAnsi="仿宋" w:eastAsia="仿宋" w:cs="仿宋"/>
          <w:b/>
          <w:bCs/>
          <w:sz w:val="28"/>
          <w:szCs w:val="28"/>
          <w:lang w:eastAsia="zh-CN"/>
        </w:rPr>
        <w:t>。</w:t>
      </w:r>
    </w:p>
    <w:p>
      <w:pPr>
        <w:rPr>
          <w:rFonts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支付方式</w:t>
      </w:r>
      <w:r>
        <w:rPr>
          <w:rFonts w:hint="eastAsia" w:ascii="仿宋" w:hAnsi="仿宋" w:eastAsia="仿宋" w:cs="仿宋"/>
          <w:b/>
          <w:bCs/>
          <w:sz w:val="28"/>
          <w:szCs w:val="28"/>
        </w:rPr>
        <w:t>：</w:t>
      </w:r>
    </w:p>
    <w:p>
      <w:pPr>
        <w:rPr>
          <w:rFonts w:hint="eastAsia" w:ascii="仿宋" w:hAnsi="仿宋" w:eastAsia="仿宋" w:cs="仿宋"/>
          <w:sz w:val="28"/>
          <w:szCs w:val="28"/>
        </w:rPr>
      </w:pPr>
      <w:r>
        <w:rPr>
          <w:rFonts w:hint="eastAsia" w:ascii="仿宋" w:hAnsi="仿宋" w:eastAsia="仿宋" w:cs="仿宋"/>
          <w:sz w:val="28"/>
          <w:szCs w:val="28"/>
        </w:rPr>
        <w:t>（1）付款账号（甲方不支持乙方合同外账户付款）：</w:t>
      </w:r>
    </w:p>
    <w:p>
      <w:pPr>
        <w:rPr>
          <w:rFonts w:hint="eastAsia" w:ascii="仿宋" w:hAnsi="仿宋" w:eastAsia="仿宋" w:cs="仿宋"/>
          <w:sz w:val="28"/>
          <w:szCs w:val="28"/>
        </w:rPr>
      </w:pPr>
      <w:r>
        <w:rPr>
          <w:rFonts w:hint="eastAsia" w:ascii="仿宋" w:hAnsi="仿宋" w:eastAsia="仿宋" w:cs="仿宋"/>
          <w:sz w:val="28"/>
          <w:szCs w:val="28"/>
        </w:rPr>
        <w:t>名  称：</w:t>
      </w:r>
    </w:p>
    <w:p>
      <w:pPr>
        <w:rPr>
          <w:rFonts w:hint="eastAsia" w:ascii="仿宋" w:hAnsi="仿宋" w:eastAsia="仿宋" w:cs="仿宋"/>
          <w:sz w:val="28"/>
          <w:szCs w:val="28"/>
        </w:rPr>
      </w:pPr>
      <w:r>
        <w:rPr>
          <w:rFonts w:hint="eastAsia" w:ascii="仿宋" w:hAnsi="仿宋" w:eastAsia="仿宋" w:cs="仿宋"/>
          <w:sz w:val="28"/>
          <w:szCs w:val="28"/>
        </w:rPr>
        <w:t>开户行：</w:t>
      </w:r>
    </w:p>
    <w:p>
      <w:pPr>
        <w:rPr>
          <w:rFonts w:hint="eastAsia" w:ascii="仿宋" w:hAnsi="仿宋" w:eastAsia="仿宋" w:cs="仿宋"/>
          <w:sz w:val="28"/>
          <w:szCs w:val="28"/>
        </w:rPr>
      </w:pPr>
      <w:r>
        <w:rPr>
          <w:rFonts w:hint="eastAsia" w:ascii="仿宋" w:hAnsi="仿宋" w:eastAsia="仿宋" w:cs="仿宋"/>
          <w:sz w:val="28"/>
          <w:szCs w:val="28"/>
        </w:rPr>
        <w:t>账  号：</w:t>
      </w:r>
    </w:p>
    <w:p>
      <w:pPr>
        <w:rPr>
          <w:rFonts w:hint="eastAsia" w:ascii="仿宋" w:hAnsi="仿宋" w:eastAsia="仿宋" w:cs="仿宋"/>
          <w:sz w:val="28"/>
          <w:szCs w:val="28"/>
        </w:rPr>
      </w:pPr>
      <w:r>
        <w:rPr>
          <w:rFonts w:hint="eastAsia" w:ascii="仿宋" w:hAnsi="仿宋" w:eastAsia="仿宋" w:cs="仿宋"/>
          <w:sz w:val="28"/>
          <w:szCs w:val="28"/>
        </w:rPr>
        <w:t>行  号：</w:t>
      </w:r>
    </w:p>
    <w:p>
      <w:pPr>
        <w:rPr>
          <w:rFonts w:ascii="仿宋" w:hAnsi="仿宋" w:eastAsia="仿宋" w:cs="仿宋"/>
          <w:sz w:val="28"/>
          <w:szCs w:val="28"/>
        </w:rPr>
      </w:pPr>
      <w:r>
        <w:rPr>
          <w:rFonts w:hint="eastAsia" w:ascii="仿宋" w:hAnsi="仿宋" w:eastAsia="仿宋" w:cs="仿宋"/>
          <w:sz w:val="28"/>
          <w:szCs w:val="28"/>
        </w:rPr>
        <w:t>（2）支付时限甲方须在每月</w:t>
      </w:r>
      <w:r>
        <w:rPr>
          <w:rFonts w:hint="eastAsia" w:ascii="仿宋" w:hAnsi="仿宋" w:eastAsia="仿宋" w:cs="仿宋"/>
          <w:sz w:val="28"/>
          <w:szCs w:val="28"/>
          <w:lang w:val="en-US" w:eastAsia="zh-CN"/>
        </w:rPr>
        <w:t>20</w:t>
      </w:r>
      <w:r>
        <w:rPr>
          <w:rFonts w:hint="eastAsia" w:ascii="仿宋" w:hAnsi="仿宋" w:eastAsia="仿宋" w:cs="仿宋"/>
          <w:sz w:val="28"/>
          <w:szCs w:val="28"/>
        </w:rPr>
        <w:t>日前向乙方一次性支付上月托管总费用。</w:t>
      </w:r>
    </w:p>
    <w:p>
      <w:pPr>
        <w:rPr>
          <w:rFonts w:ascii="仿宋" w:hAnsi="仿宋" w:eastAsia="仿宋" w:cs="仿宋"/>
          <w:sz w:val="28"/>
          <w:szCs w:val="28"/>
        </w:rPr>
      </w:pPr>
      <w:r>
        <w:rPr>
          <w:rFonts w:hint="eastAsia" w:ascii="仿宋" w:hAnsi="仿宋" w:eastAsia="仿宋" w:cs="仿宋"/>
          <w:b/>
          <w:bCs/>
          <w:sz w:val="28"/>
          <w:szCs w:val="28"/>
        </w:rPr>
        <w:t>四、甲乙双方的权利和义务：</w:t>
      </w:r>
    </w:p>
    <w:p>
      <w:pPr>
        <w:rPr>
          <w:rFonts w:ascii="仿宋" w:hAnsi="仿宋" w:eastAsia="仿宋" w:cs="仿宋"/>
          <w:sz w:val="28"/>
          <w:szCs w:val="28"/>
        </w:rPr>
      </w:pPr>
      <w:r>
        <w:rPr>
          <w:rFonts w:hint="eastAsia" w:ascii="仿宋" w:hAnsi="仿宋" w:eastAsia="仿宋" w:cs="仿宋"/>
          <w:sz w:val="28"/>
          <w:szCs w:val="28"/>
        </w:rPr>
        <w:t>（一）、甲方的权利和义务：</w:t>
      </w:r>
    </w:p>
    <w:p>
      <w:pPr>
        <w:rPr>
          <w:rFonts w:ascii="仿宋" w:hAnsi="仿宋" w:eastAsia="仿宋" w:cs="仿宋"/>
          <w:color w:val="000000"/>
          <w:sz w:val="28"/>
          <w:szCs w:val="28"/>
        </w:rPr>
      </w:pPr>
      <w:r>
        <w:rPr>
          <w:rFonts w:hint="eastAsia" w:ascii="仿宋" w:hAnsi="仿宋" w:eastAsia="仿宋" w:cs="仿宋"/>
          <w:sz w:val="28"/>
          <w:szCs w:val="28"/>
        </w:rPr>
        <w:t>1.在不违反国家有关法律、法规及本合同条款的前提下，</w:t>
      </w:r>
      <w:r>
        <w:rPr>
          <w:rFonts w:hint="eastAsia" w:ascii="仿宋" w:hAnsi="仿宋" w:eastAsia="仿宋" w:cs="仿宋"/>
          <w:color w:val="000000"/>
          <w:sz w:val="28"/>
          <w:szCs w:val="28"/>
        </w:rPr>
        <w:t>甲方有义务配合乙方</w:t>
      </w:r>
      <w:r>
        <w:rPr>
          <w:rFonts w:hint="eastAsia" w:ascii="仿宋" w:hAnsi="仿宋" w:eastAsia="仿宋" w:cs="仿宋"/>
          <w:color w:val="000000"/>
          <w:sz w:val="28"/>
          <w:szCs w:val="28"/>
          <w:lang w:val="en-US" w:eastAsia="zh-CN"/>
        </w:rPr>
        <w:t>开展</w:t>
      </w:r>
      <w:r>
        <w:rPr>
          <w:rFonts w:hint="eastAsia" w:ascii="仿宋" w:hAnsi="仿宋" w:eastAsia="仿宋" w:cs="仿宋"/>
          <w:color w:val="000000"/>
          <w:sz w:val="28"/>
          <w:szCs w:val="28"/>
        </w:rPr>
        <w:t>工作，以确保乙方托管工作的顺利进行。</w:t>
      </w:r>
    </w:p>
    <w:p>
      <w:pPr>
        <w:rPr>
          <w:rFonts w:ascii="仿宋" w:hAnsi="仿宋" w:eastAsia="仿宋" w:cs="仿宋"/>
          <w:color w:val="000000"/>
          <w:sz w:val="28"/>
          <w:szCs w:val="28"/>
        </w:rPr>
      </w:pPr>
      <w:r>
        <w:rPr>
          <w:rFonts w:hint="eastAsia" w:ascii="仿宋" w:hAnsi="仿宋" w:eastAsia="仿宋" w:cs="仿宋"/>
          <w:color w:val="000000"/>
          <w:sz w:val="28"/>
          <w:szCs w:val="28"/>
        </w:rPr>
        <w:t>2.甲方应向乙方明确提出服务需求，院感规范及相关规章制度，便于乙方制定相应的管理制度和考核细则。</w:t>
      </w:r>
    </w:p>
    <w:p>
      <w:pPr>
        <w:rPr>
          <w:rFonts w:ascii="仿宋" w:hAnsi="仿宋" w:eastAsia="仿宋" w:cs="仿宋"/>
          <w:color w:val="000000"/>
          <w:sz w:val="28"/>
          <w:szCs w:val="28"/>
        </w:rPr>
      </w:pPr>
      <w:r>
        <w:rPr>
          <w:rFonts w:hint="eastAsia" w:ascii="仿宋" w:hAnsi="仿宋" w:eastAsia="仿宋" w:cs="仿宋"/>
          <w:color w:val="000000"/>
          <w:sz w:val="28"/>
          <w:szCs w:val="28"/>
        </w:rPr>
        <w:t>3.甲方向乙方无偿提供每个楼层工具设备存储间 ，乙方在服务期间使用的清洁工具及易耗品、消毒用品均由乙方自行承担和保管，如发生丢失和损坏由乙方自行负责。</w:t>
      </w:r>
    </w:p>
    <w:p>
      <w:pPr>
        <w:rPr>
          <w:rFonts w:ascii="仿宋" w:hAnsi="仿宋" w:eastAsia="仿宋" w:cs="仿宋"/>
          <w:color w:val="000000"/>
          <w:sz w:val="28"/>
          <w:szCs w:val="28"/>
        </w:rPr>
      </w:pPr>
      <w:r>
        <w:rPr>
          <w:rFonts w:hint="eastAsia" w:ascii="仿宋" w:hAnsi="仿宋" w:eastAsia="仿宋" w:cs="仿宋"/>
          <w:sz w:val="28"/>
          <w:szCs w:val="28"/>
        </w:rPr>
        <w:t>4.乙方服务人员在工作期间如有违反甲方制度规定的，</w:t>
      </w:r>
      <w:r>
        <w:rPr>
          <w:rFonts w:hint="eastAsia" w:ascii="仿宋" w:hAnsi="仿宋" w:eastAsia="仿宋" w:cs="仿宋"/>
          <w:color w:val="000000"/>
          <w:sz w:val="28"/>
          <w:szCs w:val="28"/>
        </w:rPr>
        <w:t xml:space="preserve">甲方有权要求乙方负责，并按照甲方的考核条款严格进行考核，由此造成的损失和责任由乙方全部承担，从每月托管费中扣除。 </w:t>
      </w:r>
    </w:p>
    <w:p>
      <w:pPr>
        <w:rPr>
          <w:rFonts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每月按期支付乙方托管费，不得以任何借口无故拖欠、扣留或代扣乙方托管费用（乙方因卫生考核不达标所产生的扣款除外）。</w:t>
      </w:r>
    </w:p>
    <w:p>
      <w:pPr>
        <w:rPr>
          <w:rFonts w:ascii="仿宋" w:hAnsi="仿宋" w:eastAsia="仿宋" w:cs="仿宋"/>
          <w:color w:val="000000"/>
          <w:sz w:val="28"/>
          <w:szCs w:val="28"/>
        </w:rPr>
      </w:pPr>
      <w:r>
        <w:rPr>
          <w:rFonts w:hint="eastAsia" w:ascii="仿宋" w:hAnsi="仿宋" w:eastAsia="仿宋" w:cs="仿宋"/>
          <w:color w:val="000000"/>
          <w:sz w:val="28"/>
          <w:szCs w:val="28"/>
        </w:rPr>
        <w:t>6.甲方在履行本合同过程中，应最大限度为乙方工作人员提供工作方便，不得干涉乙方内部管理，设置任何障碍阻止或制约乙方人员工作的，如违反视为甲方违约。</w:t>
      </w:r>
    </w:p>
    <w:p>
      <w:pPr>
        <w:rPr>
          <w:rFonts w:ascii="仿宋" w:hAnsi="仿宋" w:eastAsia="仿宋" w:cs="仿宋"/>
          <w:color w:val="000000"/>
          <w:sz w:val="28"/>
          <w:szCs w:val="28"/>
        </w:rPr>
      </w:pPr>
      <w:r>
        <w:rPr>
          <w:rFonts w:hint="eastAsia" w:ascii="仿宋" w:hAnsi="仿宋" w:eastAsia="仿宋" w:cs="仿宋"/>
          <w:color w:val="000000"/>
          <w:sz w:val="28"/>
          <w:szCs w:val="28"/>
        </w:rPr>
        <w:t>7.不得有任何的语言或行为歧视、侮辱、侵害乙方保洁人员人格权和生命健康权利的行为，若因此造成乙方保洁人员权益损害的，由甲方承担相关的一切责任。</w:t>
      </w:r>
    </w:p>
    <w:p>
      <w:pPr>
        <w:rPr>
          <w:rFonts w:ascii="仿宋" w:hAnsi="仿宋" w:eastAsia="仿宋" w:cs="仿宋"/>
          <w:color w:val="000000"/>
          <w:sz w:val="28"/>
          <w:szCs w:val="28"/>
        </w:rPr>
      </w:pPr>
      <w:r>
        <w:rPr>
          <w:rFonts w:hint="eastAsia" w:ascii="仿宋" w:hAnsi="仿宋" w:eastAsia="仿宋" w:cs="仿宋"/>
          <w:color w:val="000000"/>
          <w:sz w:val="28"/>
          <w:szCs w:val="28"/>
        </w:rPr>
        <w:t>8.乙方服务中发现水电暖设施及下水道故障、堵塞及时报修，甲方应及时维修，若因甲方没及时修理，影响乙方工作或造成患者投诉，甲方不追究乙方的责任。若因乙方因工作不当造成堵塞和故障，由乙方负责疏通和修理，由此产生的费用由乙方承担。</w:t>
      </w:r>
    </w:p>
    <w:p>
      <w:pPr>
        <w:rPr>
          <w:rFonts w:ascii="仿宋" w:hAnsi="仿宋" w:eastAsia="仿宋" w:cs="仿宋"/>
          <w:color w:val="000000"/>
          <w:sz w:val="28"/>
          <w:szCs w:val="28"/>
        </w:rPr>
      </w:pPr>
      <w:r>
        <w:rPr>
          <w:rFonts w:hint="eastAsia" w:ascii="仿宋" w:hAnsi="仿宋" w:eastAsia="仿宋" w:cs="仿宋"/>
          <w:color w:val="000000"/>
          <w:sz w:val="28"/>
          <w:szCs w:val="28"/>
        </w:rPr>
        <w:t>（二）乙方的权利和义务</w:t>
      </w:r>
    </w:p>
    <w:p>
      <w:pPr>
        <w:rPr>
          <w:rFonts w:ascii="仿宋" w:hAnsi="仿宋" w:eastAsia="仿宋" w:cs="仿宋"/>
          <w:color w:val="000000"/>
          <w:sz w:val="28"/>
          <w:szCs w:val="28"/>
        </w:rPr>
      </w:pPr>
      <w:r>
        <w:rPr>
          <w:rFonts w:hint="eastAsia" w:ascii="仿宋" w:hAnsi="仿宋" w:eastAsia="仿宋" w:cs="仿宋"/>
          <w:color w:val="000000"/>
          <w:sz w:val="28"/>
          <w:szCs w:val="28"/>
        </w:rPr>
        <w:t>1.根据有关法律、法规和本合同的约定条款，制定后勤托管管理制度。</w:t>
      </w:r>
    </w:p>
    <w:p>
      <w:pPr>
        <w:rPr>
          <w:rFonts w:ascii="仿宋" w:hAnsi="仿宋" w:eastAsia="仿宋" w:cs="仿宋"/>
          <w:color w:val="000000"/>
          <w:sz w:val="28"/>
          <w:szCs w:val="28"/>
        </w:rPr>
      </w:pPr>
      <w:r>
        <w:rPr>
          <w:rFonts w:hint="eastAsia" w:ascii="仿宋" w:hAnsi="仿宋" w:eastAsia="仿宋" w:cs="仿宋"/>
          <w:color w:val="000000"/>
          <w:sz w:val="28"/>
          <w:szCs w:val="28"/>
        </w:rPr>
        <w:t>2.享有按规定时间准时收取后勤托管费用的权利。</w:t>
      </w:r>
    </w:p>
    <w:p>
      <w:pPr>
        <w:rPr>
          <w:rFonts w:ascii="仿宋" w:hAnsi="仿宋" w:eastAsia="仿宋" w:cs="仿宋"/>
          <w:color w:val="000000"/>
          <w:sz w:val="28"/>
          <w:szCs w:val="28"/>
        </w:rPr>
      </w:pPr>
      <w:r>
        <w:rPr>
          <w:rFonts w:hint="eastAsia" w:ascii="仿宋" w:hAnsi="仿宋" w:eastAsia="仿宋" w:cs="仿宋"/>
          <w:color w:val="000000"/>
          <w:sz w:val="28"/>
          <w:szCs w:val="28"/>
        </w:rPr>
        <w:t>3.保洁员在工作期间应尊重并服从甲方领导，接受甲方工作人员的监督和检查。</w:t>
      </w:r>
    </w:p>
    <w:p>
      <w:pPr>
        <w:rPr>
          <w:rFonts w:ascii="仿宋" w:hAnsi="仿宋" w:eastAsia="仿宋" w:cs="仿宋"/>
          <w:color w:val="000000"/>
          <w:sz w:val="28"/>
          <w:szCs w:val="28"/>
        </w:rPr>
      </w:pPr>
      <w:r>
        <w:rPr>
          <w:rFonts w:hint="eastAsia" w:ascii="仿宋" w:hAnsi="仿宋" w:eastAsia="仿宋" w:cs="仿宋"/>
          <w:color w:val="000000"/>
          <w:sz w:val="28"/>
          <w:szCs w:val="28"/>
        </w:rPr>
        <w:t>4.严格按照甲方制定的服务标准和要求职责进行保质保量的工作。</w:t>
      </w:r>
    </w:p>
    <w:p>
      <w:pPr>
        <w:rPr>
          <w:rFonts w:ascii="仿宋" w:hAnsi="仿宋" w:eastAsia="仿宋" w:cs="仿宋"/>
          <w:color w:val="000000"/>
          <w:sz w:val="28"/>
          <w:szCs w:val="28"/>
        </w:rPr>
      </w:pPr>
      <w:r>
        <w:rPr>
          <w:rFonts w:hint="eastAsia" w:ascii="仿宋" w:hAnsi="仿宋" w:eastAsia="仿宋" w:cs="仿宋"/>
          <w:color w:val="000000"/>
          <w:sz w:val="28"/>
          <w:szCs w:val="28"/>
        </w:rPr>
        <w:t>5.乙方人员的工具及劳保用品由乙方自备并自行保管。</w:t>
      </w:r>
    </w:p>
    <w:p>
      <w:pPr>
        <w:rPr>
          <w:rFonts w:ascii="仿宋" w:hAnsi="仿宋" w:eastAsia="仿宋" w:cs="仿宋"/>
          <w:color w:val="000000"/>
          <w:sz w:val="28"/>
          <w:szCs w:val="28"/>
        </w:rPr>
      </w:pPr>
      <w:r>
        <w:rPr>
          <w:rFonts w:hint="eastAsia" w:ascii="仿宋" w:hAnsi="仿宋" w:eastAsia="仿宋" w:cs="仿宋"/>
          <w:color w:val="000000"/>
          <w:sz w:val="28"/>
          <w:szCs w:val="28"/>
        </w:rPr>
        <w:t>6.如甲方工作人员有违反本合同的行为，乙方有权提请甲方做出处理。</w:t>
      </w:r>
    </w:p>
    <w:p>
      <w:pPr>
        <w:rPr>
          <w:rFonts w:ascii="仿宋" w:hAnsi="仿宋" w:eastAsia="仿宋" w:cs="仿宋"/>
          <w:color w:val="000000"/>
          <w:sz w:val="28"/>
          <w:szCs w:val="28"/>
        </w:rPr>
      </w:pPr>
      <w:r>
        <w:rPr>
          <w:rFonts w:hint="eastAsia" w:ascii="仿宋" w:hAnsi="仿宋" w:eastAsia="仿宋" w:cs="仿宋"/>
          <w:color w:val="000000"/>
          <w:sz w:val="28"/>
          <w:szCs w:val="28"/>
        </w:rPr>
        <w:t>7.乙方要爱护甲方所有设施，用好甲方配备的所有暖瓶、垃圾筐、桶、痰盂等卫生设施，正常损耗，向甲方以旧换新，因乙方失误造成丢失，乙方应负责赔偿。</w:t>
      </w:r>
    </w:p>
    <w:p>
      <w:pPr>
        <w:rPr>
          <w:rFonts w:ascii="仿宋" w:hAnsi="仿宋" w:eastAsia="仿宋" w:cs="仿宋"/>
          <w:color w:val="000000"/>
          <w:sz w:val="28"/>
          <w:szCs w:val="28"/>
        </w:rPr>
      </w:pPr>
      <w:r>
        <w:rPr>
          <w:rFonts w:hint="eastAsia" w:ascii="仿宋" w:hAnsi="仿宋" w:eastAsia="仿宋" w:cs="仿宋"/>
          <w:color w:val="000000"/>
          <w:sz w:val="28"/>
          <w:szCs w:val="28"/>
        </w:rPr>
        <w:t>8.合同期内，乙方工作人员在工作时间因过失造成甲方财产、客户人身损害的，由乙方负责承担相关法律和赔偿责任。</w:t>
      </w:r>
    </w:p>
    <w:p>
      <w:pPr>
        <w:rPr>
          <w:rFonts w:ascii="仿宋" w:hAnsi="仿宋" w:eastAsia="仿宋" w:cs="仿宋"/>
          <w:color w:val="000000"/>
          <w:sz w:val="28"/>
          <w:szCs w:val="28"/>
        </w:rPr>
      </w:pPr>
      <w:r>
        <w:rPr>
          <w:rFonts w:hint="eastAsia" w:ascii="仿宋" w:hAnsi="仿宋" w:eastAsia="仿宋" w:cs="仿宋"/>
          <w:color w:val="000000"/>
          <w:sz w:val="28"/>
          <w:szCs w:val="28"/>
        </w:rPr>
        <w:t>9.服务过程中乙方工作人员应使用文明用语，统一着装。</w:t>
      </w:r>
    </w:p>
    <w:p>
      <w:pPr>
        <w:rPr>
          <w:rFonts w:ascii="仿宋" w:hAnsi="仿宋" w:eastAsia="仿宋" w:cs="仿宋"/>
          <w:color w:val="000000"/>
          <w:sz w:val="28"/>
          <w:szCs w:val="28"/>
        </w:rPr>
      </w:pPr>
      <w:r>
        <w:rPr>
          <w:rFonts w:hint="eastAsia" w:ascii="仿宋" w:hAnsi="仿宋" w:eastAsia="仿宋" w:cs="仿宋"/>
          <w:color w:val="000000"/>
          <w:sz w:val="28"/>
          <w:szCs w:val="28"/>
        </w:rPr>
        <w:t>10.服务中乙方发现下水道堵塞及水电暖出现问题要及时报修并及时清理现场。垃圾清理必须严格按类分装及时清理、每日更换垃圾袋。</w:t>
      </w:r>
    </w:p>
    <w:p>
      <w:pPr>
        <w:rPr>
          <w:rFonts w:ascii="仿宋" w:hAnsi="仿宋" w:eastAsia="仿宋" w:cs="仿宋"/>
          <w:color w:val="000000"/>
          <w:sz w:val="28"/>
          <w:szCs w:val="28"/>
        </w:rPr>
      </w:pPr>
      <w:r>
        <w:rPr>
          <w:rFonts w:hint="eastAsia" w:ascii="仿宋" w:hAnsi="仿宋" w:eastAsia="仿宋" w:cs="仿宋"/>
          <w:color w:val="000000"/>
          <w:sz w:val="28"/>
          <w:szCs w:val="28"/>
        </w:rPr>
        <w:t>11.乙方人员在工作时间需严格遵守由国家机关颁发的消毒技术规范、</w:t>
      </w:r>
    </w:p>
    <w:p>
      <w:pPr>
        <w:rPr>
          <w:rFonts w:ascii="仿宋" w:hAnsi="仿宋" w:eastAsia="仿宋" w:cs="仿宋"/>
          <w:color w:val="000000"/>
          <w:sz w:val="28"/>
          <w:szCs w:val="28"/>
        </w:rPr>
      </w:pPr>
      <w:r>
        <w:rPr>
          <w:rFonts w:hint="eastAsia" w:ascii="仿宋" w:hAnsi="仿宋" w:eastAsia="仿宋" w:cs="仿宋"/>
          <w:color w:val="000000"/>
          <w:sz w:val="28"/>
          <w:szCs w:val="28"/>
        </w:rPr>
        <w:t>医疗废物管理条理、医院感染管理规范等相关法律、法规、及制度。</w:t>
      </w:r>
    </w:p>
    <w:p>
      <w:pPr>
        <w:rPr>
          <w:rFonts w:ascii="仿宋" w:hAnsi="仿宋" w:eastAsia="仿宋" w:cs="仿宋"/>
          <w:color w:val="000000"/>
          <w:sz w:val="28"/>
          <w:szCs w:val="28"/>
        </w:rPr>
      </w:pPr>
      <w:r>
        <w:rPr>
          <w:rFonts w:hint="eastAsia" w:ascii="仿宋" w:hAnsi="仿宋" w:eastAsia="仿宋" w:cs="仿宋"/>
          <w:color w:val="000000"/>
          <w:sz w:val="28"/>
          <w:szCs w:val="28"/>
        </w:rPr>
        <w:t>12.乙方对于擦洗用清洁工具定期消毒、更换。</w:t>
      </w:r>
    </w:p>
    <w:p>
      <w:pPr>
        <w:rPr>
          <w:rFonts w:ascii="仿宋" w:hAnsi="仿宋" w:eastAsia="仿宋" w:cs="仿宋"/>
          <w:color w:val="000000"/>
          <w:sz w:val="28"/>
          <w:szCs w:val="28"/>
        </w:rPr>
      </w:pPr>
      <w:r>
        <w:rPr>
          <w:rFonts w:hint="eastAsia" w:ascii="仿宋" w:hAnsi="仿宋" w:eastAsia="仿宋" w:cs="仿宋"/>
          <w:color w:val="000000"/>
          <w:sz w:val="28"/>
          <w:szCs w:val="28"/>
        </w:rPr>
        <w:t>13.做好动态保洁工作， 按甲方的需要合理计划、分配时间，如甲方有特殊需要，乙方应无条件的全力配合甲方完成工作</w:t>
      </w:r>
    </w:p>
    <w:p>
      <w:pPr>
        <w:rPr>
          <w:rFonts w:ascii="仿宋" w:hAnsi="仿宋" w:eastAsia="仿宋" w:cs="仿宋"/>
          <w:color w:val="000000"/>
          <w:sz w:val="28"/>
          <w:szCs w:val="28"/>
        </w:rPr>
      </w:pPr>
      <w:r>
        <w:rPr>
          <w:rFonts w:hint="eastAsia" w:ascii="仿宋" w:hAnsi="仿宋" w:eastAsia="仿宋" w:cs="仿宋"/>
          <w:color w:val="000000"/>
          <w:sz w:val="28"/>
          <w:szCs w:val="28"/>
        </w:rPr>
        <w:t>14.对有需求的病人送水到床头</w:t>
      </w:r>
    </w:p>
    <w:p>
      <w:pPr>
        <w:rPr>
          <w:rFonts w:ascii="仿宋" w:hAnsi="仿宋" w:eastAsia="仿宋" w:cs="仿宋"/>
          <w:color w:val="000000"/>
          <w:sz w:val="28"/>
          <w:szCs w:val="28"/>
        </w:rPr>
      </w:pPr>
      <w:r>
        <w:rPr>
          <w:rFonts w:hint="eastAsia" w:ascii="仿宋" w:hAnsi="仿宋" w:eastAsia="仿宋" w:cs="仿宋"/>
          <w:color w:val="000000"/>
          <w:sz w:val="28"/>
          <w:szCs w:val="28"/>
        </w:rPr>
        <w:t>15.加强床单位的终末清洁、消毒，配合甲方人员对清洁区窗帘进行拆卸及安装。</w:t>
      </w:r>
    </w:p>
    <w:p>
      <w:pPr>
        <w:rPr>
          <w:rFonts w:ascii="仿宋" w:hAnsi="仿宋" w:eastAsia="仿宋" w:cs="仿宋"/>
          <w:b/>
          <w:bCs/>
          <w:color w:val="000000"/>
          <w:sz w:val="28"/>
          <w:szCs w:val="28"/>
        </w:rPr>
      </w:pPr>
      <w:r>
        <w:rPr>
          <w:rFonts w:hint="eastAsia" w:ascii="仿宋" w:hAnsi="仿宋" w:eastAsia="仿宋" w:cs="仿宋"/>
          <w:b/>
          <w:bCs/>
          <w:color w:val="000000"/>
          <w:sz w:val="28"/>
          <w:szCs w:val="28"/>
        </w:rPr>
        <w:t>五、其他约定条款：</w:t>
      </w:r>
    </w:p>
    <w:p>
      <w:pPr>
        <w:rPr>
          <w:rFonts w:ascii="仿宋" w:hAnsi="仿宋" w:eastAsia="仿宋" w:cs="仿宋"/>
          <w:color w:val="000000"/>
          <w:sz w:val="28"/>
          <w:szCs w:val="28"/>
        </w:rPr>
      </w:pPr>
      <w:r>
        <w:rPr>
          <w:rFonts w:hint="eastAsia" w:ascii="仿宋" w:hAnsi="仿宋" w:eastAsia="仿宋" w:cs="仿宋"/>
          <w:color w:val="000000"/>
          <w:sz w:val="28"/>
          <w:szCs w:val="28"/>
        </w:rPr>
        <w:t>1.本合同到期前两个月，甲方有权根据乙方员工的工作情况，决定是否续签合同。</w:t>
      </w:r>
    </w:p>
    <w:p>
      <w:pPr>
        <w:rPr>
          <w:rFonts w:ascii="仿宋" w:hAnsi="仿宋" w:eastAsia="仿宋" w:cs="仿宋"/>
          <w:color w:val="000000"/>
          <w:sz w:val="28"/>
          <w:szCs w:val="28"/>
        </w:rPr>
      </w:pPr>
      <w:r>
        <w:rPr>
          <w:rFonts w:hint="eastAsia" w:ascii="仿宋" w:hAnsi="仿宋" w:eastAsia="仿宋" w:cs="仿宋"/>
          <w:color w:val="000000"/>
          <w:sz w:val="28"/>
          <w:szCs w:val="28"/>
        </w:rPr>
        <w:t>2.在合同期内，乙方承担保洁员的劳保用品、拖把、抹布、笤帚等卫生工具以及生活垃圾袋、洁厕净、来苏消毒液等易耗品。（除四害工作甲方负责提供药品，乙方负责提供人工投放）。</w:t>
      </w:r>
    </w:p>
    <w:p>
      <w:pPr>
        <w:rPr>
          <w:rFonts w:ascii="仿宋" w:hAnsi="仿宋" w:eastAsia="仿宋" w:cs="仿宋"/>
          <w:color w:val="000000"/>
          <w:sz w:val="28"/>
          <w:szCs w:val="28"/>
        </w:rPr>
      </w:pPr>
      <w:r>
        <w:rPr>
          <w:rFonts w:hint="eastAsia" w:ascii="仿宋" w:hAnsi="仿宋" w:eastAsia="仿宋" w:cs="仿宋"/>
          <w:color w:val="000000"/>
          <w:sz w:val="28"/>
          <w:szCs w:val="28"/>
        </w:rPr>
        <w:t>3. 在合同期内，甲方新增保洁项目、保洁区域及岗位外包业务，</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根据实际情况和乙方员工的工作表现决定是否交由乙方承做，乙方不得干涉甲方新增特殊服务岗位外包业务。</w:t>
      </w:r>
    </w:p>
    <w:p>
      <w:pPr>
        <w:rPr>
          <w:rFonts w:ascii="仿宋" w:hAnsi="仿宋" w:eastAsia="仿宋" w:cs="仿宋"/>
          <w:color w:val="000000"/>
          <w:sz w:val="28"/>
          <w:szCs w:val="28"/>
        </w:rPr>
      </w:pPr>
      <w:r>
        <w:rPr>
          <w:rFonts w:hint="eastAsia" w:ascii="仿宋" w:hAnsi="仿宋" w:eastAsia="仿宋" w:cs="仿宋"/>
          <w:color w:val="000000"/>
          <w:sz w:val="28"/>
          <w:szCs w:val="28"/>
        </w:rPr>
        <w:t>4.在合同期内，若乙方服务严重不达标超过3次的或给甲方造成不良影响和损失的，甲方有权终止合同。</w:t>
      </w:r>
    </w:p>
    <w:p>
      <w:pPr>
        <w:rPr>
          <w:rFonts w:ascii="仿宋" w:hAnsi="仿宋" w:eastAsia="仿宋" w:cs="仿宋"/>
          <w:color w:val="000000"/>
          <w:sz w:val="28"/>
          <w:szCs w:val="28"/>
        </w:rPr>
      </w:pPr>
      <w:r>
        <w:rPr>
          <w:rFonts w:hint="eastAsia" w:ascii="仿宋" w:hAnsi="仿宋" w:eastAsia="仿宋" w:cs="仿宋"/>
          <w:color w:val="000000"/>
          <w:sz w:val="28"/>
          <w:szCs w:val="28"/>
        </w:rPr>
        <w:t>5.因国家政策和相关的法律法规及不可抗力需解除本合同的，甲、乙双方无条件解除本合同。</w:t>
      </w:r>
    </w:p>
    <w:p>
      <w:pPr>
        <w:rPr>
          <w:rFonts w:ascii="仿宋" w:hAnsi="仿宋" w:eastAsia="仿宋" w:cs="仿宋"/>
          <w:color w:val="000000"/>
          <w:sz w:val="28"/>
          <w:szCs w:val="28"/>
        </w:rPr>
      </w:pPr>
      <w:r>
        <w:rPr>
          <w:rFonts w:hint="eastAsia" w:ascii="仿宋" w:hAnsi="仿宋" w:eastAsia="仿宋" w:cs="仿宋"/>
          <w:color w:val="000000"/>
          <w:sz w:val="28"/>
          <w:szCs w:val="28"/>
        </w:rPr>
        <w:t>6.甲方按合同约定支付乙方</w:t>
      </w:r>
      <w:r>
        <w:rPr>
          <w:rFonts w:hint="eastAsia" w:ascii="仿宋" w:hAnsi="仿宋" w:eastAsia="仿宋" w:cs="仿宋"/>
          <w:color w:val="000000"/>
          <w:sz w:val="28"/>
          <w:szCs w:val="28"/>
          <w:lang w:val="en-US" w:eastAsia="zh-CN"/>
        </w:rPr>
        <w:t>保洁托管费</w:t>
      </w:r>
      <w:r>
        <w:rPr>
          <w:rFonts w:hint="eastAsia" w:ascii="仿宋" w:hAnsi="仿宋" w:eastAsia="仿宋" w:cs="仿宋"/>
          <w:color w:val="000000"/>
          <w:sz w:val="28"/>
          <w:szCs w:val="28"/>
        </w:rPr>
        <w:t>，乙方应按劳动法的相关规定，支付员工工资和承担相应的社会保险费，如因此发生的纠纷由乙方自行解决，甲方不承担任何责任。</w:t>
      </w:r>
    </w:p>
    <w:p>
      <w:pPr>
        <w:rPr>
          <w:rFonts w:ascii="仿宋" w:hAnsi="仿宋" w:eastAsia="仿宋" w:cs="仿宋"/>
          <w:color w:val="000000"/>
          <w:sz w:val="28"/>
          <w:szCs w:val="28"/>
        </w:rPr>
      </w:pPr>
      <w:r>
        <w:rPr>
          <w:rFonts w:hint="eastAsia" w:ascii="仿宋" w:hAnsi="仿宋" w:eastAsia="仿宋" w:cs="仿宋"/>
          <w:color w:val="000000"/>
          <w:sz w:val="28"/>
          <w:szCs w:val="28"/>
        </w:rPr>
        <w:t>7.在服务期间，乙方员工严禁擅自使用大功率电器烧水，做饭，注意防火、防盗。</w:t>
      </w:r>
    </w:p>
    <w:p>
      <w:pPr>
        <w:rPr>
          <w:rFonts w:ascii="仿宋" w:hAnsi="仿宋" w:eastAsia="仿宋" w:cs="仿宋"/>
          <w:color w:val="000000"/>
          <w:sz w:val="28"/>
          <w:szCs w:val="28"/>
        </w:rPr>
      </w:pPr>
      <w:r>
        <w:rPr>
          <w:rFonts w:hint="eastAsia" w:ascii="仿宋" w:hAnsi="仿宋" w:eastAsia="仿宋" w:cs="仿宋"/>
          <w:color w:val="000000"/>
          <w:sz w:val="28"/>
          <w:szCs w:val="28"/>
        </w:rPr>
        <w:t>8.服务期内，乙方人员的休息由乙方自行调整，因休息产生的空岗由乙方自行填补，保证岗位无空缺。</w:t>
      </w:r>
    </w:p>
    <w:p>
      <w:pPr>
        <w:rPr>
          <w:rFonts w:ascii="仿宋" w:hAnsi="仿宋" w:eastAsia="仿宋" w:cs="仿宋"/>
          <w:b/>
          <w:bCs/>
          <w:color w:val="000000"/>
          <w:sz w:val="28"/>
          <w:szCs w:val="28"/>
        </w:rPr>
      </w:pPr>
      <w:r>
        <w:rPr>
          <w:rFonts w:hint="eastAsia" w:ascii="仿宋" w:hAnsi="仿宋" w:eastAsia="仿宋" w:cs="仿宋"/>
          <w:b/>
          <w:bCs/>
          <w:color w:val="000000"/>
          <w:sz w:val="28"/>
          <w:szCs w:val="28"/>
        </w:rPr>
        <w:t>六、违约责任：</w:t>
      </w:r>
    </w:p>
    <w:p>
      <w:pPr>
        <w:rPr>
          <w:rFonts w:ascii="仿宋" w:hAnsi="仿宋" w:eastAsia="仿宋" w:cs="仿宋"/>
          <w:color w:val="000000"/>
          <w:sz w:val="28"/>
          <w:szCs w:val="28"/>
        </w:rPr>
      </w:pPr>
      <w:r>
        <w:rPr>
          <w:rFonts w:hint="eastAsia" w:ascii="仿宋" w:hAnsi="仿宋" w:eastAsia="仿宋" w:cs="仿宋"/>
          <w:color w:val="000000"/>
          <w:sz w:val="28"/>
          <w:szCs w:val="28"/>
        </w:rPr>
        <w:t>1.因甲方的原因造成乙方未达到服务目标，乙方有权要求甲方在一定期限内解决。若甲方未及时解决而影响乙方清洁工作的，乙方不承担责任，所产生的后果由甲方自行承担。</w:t>
      </w:r>
    </w:p>
    <w:p>
      <w:pPr>
        <w:rPr>
          <w:rFonts w:ascii="仿宋" w:hAnsi="仿宋" w:eastAsia="仿宋" w:cs="仿宋"/>
          <w:color w:val="000000"/>
          <w:sz w:val="28"/>
          <w:szCs w:val="28"/>
        </w:rPr>
      </w:pPr>
      <w:r>
        <w:rPr>
          <w:rFonts w:hint="eastAsia" w:ascii="仿宋" w:hAnsi="仿宋" w:eastAsia="仿宋" w:cs="仿宋"/>
          <w:color w:val="000000"/>
          <w:sz w:val="28"/>
          <w:szCs w:val="28"/>
        </w:rPr>
        <w:t>2.乙方在服务过程中未能达到约定的目标，甲方有权要求乙方限期整改，逾期未整改的，甲方有权按照《考核标准》进行相应的经济处罚，若造成甲方损失的，乙方应予以赔偿。</w:t>
      </w:r>
    </w:p>
    <w:p>
      <w:pPr>
        <w:rPr>
          <w:rFonts w:ascii="仿宋" w:hAnsi="仿宋" w:eastAsia="仿宋" w:cs="仿宋"/>
          <w:sz w:val="28"/>
          <w:szCs w:val="28"/>
        </w:rPr>
      </w:pPr>
      <w:r>
        <w:rPr>
          <w:rFonts w:hint="eastAsia" w:ascii="仿宋" w:hAnsi="仿宋" w:eastAsia="仿宋" w:cs="仿宋"/>
          <w:sz w:val="28"/>
          <w:szCs w:val="28"/>
        </w:rPr>
        <w:t>3.合同履行期间，甲乙任何一方不得随意终止本合同，违约者需向对方支付当月托管费用总额的20%作为违约金，造成损失，违约金不足以弥补的，还应给予赔偿。</w:t>
      </w:r>
    </w:p>
    <w:p>
      <w:pPr>
        <w:rPr>
          <w:rFonts w:ascii="仿宋" w:hAnsi="仿宋" w:eastAsia="仿宋" w:cs="仿宋"/>
          <w:sz w:val="28"/>
          <w:szCs w:val="28"/>
        </w:rPr>
      </w:pPr>
      <w:r>
        <w:rPr>
          <w:rFonts w:hint="eastAsia" w:ascii="仿宋" w:hAnsi="仿宋" w:eastAsia="仿宋" w:cs="仿宋"/>
          <w:sz w:val="28"/>
          <w:szCs w:val="28"/>
        </w:rPr>
        <w:t>4.甲方应按合同约定时间支付乙方的托管费用，逾期支付的，每拖延一天，则甲方向乙方按当月托管费用总额的3‰支付滞纳金同时超过10天仍未支付的，除甲方必须承担违约责任并付清托管费外，乙方有权单方面解除合同。</w:t>
      </w:r>
    </w:p>
    <w:p>
      <w:pPr>
        <w:rPr>
          <w:rFonts w:ascii="仿宋" w:hAnsi="仿宋" w:eastAsia="仿宋" w:cs="仿宋"/>
          <w:sz w:val="28"/>
          <w:szCs w:val="28"/>
        </w:rPr>
      </w:pPr>
      <w:r>
        <w:rPr>
          <w:rFonts w:hint="eastAsia" w:ascii="仿宋" w:hAnsi="仿宋" w:eastAsia="仿宋" w:cs="仿宋"/>
          <w:sz w:val="28"/>
          <w:szCs w:val="28"/>
        </w:rPr>
        <w:t>5.乙方按甲方的要求完成托管服务，如未能达到约定的目标，甲方要求整改，未如期整改超过二次，则乙方向甲方按当月托管费用总额的3‰支付违约金，超过三次的，乙方向甲方按当月托管费用总额的5‰支付违约金，甲方有权单方面解除合同。</w:t>
      </w:r>
    </w:p>
    <w:p>
      <w:pPr>
        <w:rPr>
          <w:rFonts w:ascii="仿宋" w:hAnsi="仿宋" w:eastAsia="仿宋" w:cs="仿宋"/>
          <w:b/>
          <w:bCs/>
          <w:sz w:val="28"/>
          <w:szCs w:val="28"/>
        </w:rPr>
      </w:pPr>
      <w:r>
        <w:rPr>
          <w:rFonts w:hint="eastAsia" w:ascii="仿宋" w:hAnsi="仿宋" w:eastAsia="仿宋" w:cs="仿宋"/>
          <w:b/>
          <w:bCs/>
          <w:sz w:val="28"/>
          <w:szCs w:val="28"/>
        </w:rPr>
        <w:t>七、附则：</w:t>
      </w:r>
    </w:p>
    <w:p>
      <w:pPr>
        <w:rPr>
          <w:rFonts w:ascii="仿宋" w:hAnsi="仿宋" w:eastAsia="仿宋" w:cs="仿宋"/>
          <w:sz w:val="28"/>
          <w:szCs w:val="28"/>
        </w:rPr>
      </w:pPr>
      <w:r>
        <w:rPr>
          <w:rFonts w:hint="eastAsia" w:ascii="仿宋" w:hAnsi="仿宋" w:eastAsia="仿宋" w:cs="仿宋"/>
          <w:sz w:val="28"/>
          <w:szCs w:val="28"/>
        </w:rPr>
        <w:t>1.甲乙双方如需对本合同条款进行补充，需签订补充协议，补充协议、附件与本合同具有同等效力。</w:t>
      </w:r>
    </w:p>
    <w:p>
      <w:pPr>
        <w:rPr>
          <w:rFonts w:ascii="仿宋" w:hAnsi="仿宋" w:eastAsia="仿宋" w:cs="仿宋"/>
          <w:sz w:val="28"/>
          <w:szCs w:val="28"/>
        </w:rPr>
      </w:pPr>
      <w:r>
        <w:rPr>
          <w:rFonts w:hint="eastAsia" w:ascii="仿宋" w:hAnsi="仿宋" w:eastAsia="仿宋" w:cs="仿宋"/>
          <w:sz w:val="28"/>
          <w:szCs w:val="28"/>
        </w:rPr>
        <w:t>2.本合同项下附件。附：考核标准。</w:t>
      </w:r>
    </w:p>
    <w:p>
      <w:pPr>
        <w:rPr>
          <w:rFonts w:ascii="仿宋" w:hAnsi="仿宋" w:eastAsia="仿宋" w:cs="仿宋"/>
          <w:sz w:val="28"/>
          <w:szCs w:val="28"/>
        </w:rPr>
      </w:pPr>
      <w:r>
        <w:rPr>
          <w:rFonts w:hint="eastAsia" w:ascii="仿宋" w:hAnsi="仿宋" w:eastAsia="仿宋" w:cs="仿宋"/>
          <w:sz w:val="28"/>
          <w:szCs w:val="28"/>
        </w:rPr>
        <w:t>3.本合同正本共</w:t>
      </w:r>
      <w:r>
        <w:rPr>
          <w:rFonts w:hint="eastAsia" w:ascii="仿宋" w:hAnsi="仿宋" w:eastAsia="仿宋" w:cs="仿宋"/>
          <w:sz w:val="28"/>
          <w:szCs w:val="28"/>
          <w:lang w:val="en-US" w:eastAsia="zh-CN"/>
        </w:rPr>
        <w:t>7</w:t>
      </w:r>
      <w:r>
        <w:rPr>
          <w:rFonts w:hint="eastAsia" w:ascii="仿宋" w:hAnsi="仿宋" w:eastAsia="仿宋" w:cs="仿宋"/>
          <w:sz w:val="28"/>
          <w:szCs w:val="28"/>
        </w:rPr>
        <w:t>页，一式七份，甲方四份，乙方叁份，具有同等法律效。</w:t>
      </w:r>
    </w:p>
    <w:p>
      <w:pPr>
        <w:rPr>
          <w:rFonts w:ascii="仿宋" w:hAnsi="仿宋" w:eastAsia="仿宋" w:cs="仿宋"/>
          <w:sz w:val="28"/>
          <w:szCs w:val="28"/>
        </w:rPr>
      </w:pPr>
      <w:r>
        <w:rPr>
          <w:rFonts w:hint="eastAsia" w:ascii="仿宋" w:hAnsi="仿宋" w:eastAsia="仿宋" w:cs="仿宋"/>
          <w:sz w:val="28"/>
          <w:szCs w:val="28"/>
        </w:rPr>
        <w:t>4.本合同执行期间，如遇不可抗力，致使合同无法履行时，双方应按有关法律规定及时协商处理。</w:t>
      </w:r>
    </w:p>
    <w:p>
      <w:pPr>
        <w:rPr>
          <w:rFonts w:ascii="仿宋" w:hAnsi="仿宋" w:eastAsia="仿宋" w:cs="仿宋"/>
          <w:sz w:val="28"/>
          <w:szCs w:val="28"/>
        </w:rPr>
      </w:pPr>
      <w:r>
        <w:rPr>
          <w:rFonts w:hint="eastAsia" w:ascii="仿宋" w:hAnsi="仿宋" w:eastAsia="仿宋" w:cs="仿宋"/>
          <w:sz w:val="28"/>
          <w:szCs w:val="28"/>
        </w:rPr>
        <w:t>5.本合同在履行过程中发生争议的，由双方当事人协商解决。协商不成的，任何一方均可向甲方所在地人民法院起诉解决。</w:t>
      </w:r>
    </w:p>
    <w:p>
      <w:pPr>
        <w:autoSpaceDE w:val="0"/>
        <w:autoSpaceDN w:val="0"/>
        <w:adjustRightInd w:val="0"/>
        <w:spacing w:line="360" w:lineRule="auto"/>
        <w:rPr>
          <w:rFonts w:ascii="仿宋" w:hAnsi="仿宋" w:eastAsia="仿宋" w:cs="仿宋"/>
          <w:sz w:val="28"/>
          <w:szCs w:val="28"/>
        </w:rPr>
      </w:pPr>
      <w:r>
        <w:rPr>
          <w:rFonts w:hint="eastAsia" w:ascii="仿宋" w:hAnsi="仿宋" w:eastAsia="仿宋" w:cs="仿宋"/>
          <w:sz w:val="28"/>
          <w:szCs w:val="28"/>
        </w:rPr>
        <w:t>6.本合同自双方法定代表人签字、盖章后生效。</w:t>
      </w:r>
      <w:r>
        <w:rPr>
          <w:rFonts w:ascii="仿宋" w:hAnsi="仿宋" w:eastAsia="仿宋" w:cs="仿宋"/>
          <w:sz w:val="28"/>
          <w:szCs w:val="28"/>
        </w:rPr>
        <w:br w:type="textWrapping"/>
      </w:r>
    </w:p>
    <w:p>
      <w:pPr>
        <w:autoSpaceDE w:val="0"/>
        <w:autoSpaceDN w:val="0"/>
        <w:adjustRightInd w:val="0"/>
        <w:spacing w:line="360" w:lineRule="auto"/>
        <w:rPr>
          <w:rFonts w:hint="eastAsia"/>
          <w:color w:val="auto"/>
          <w:sz w:val="24"/>
        </w:rPr>
      </w:pPr>
      <w:r>
        <w:rPr>
          <w:rFonts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甲方（签章）：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rPr>
        <w:t>乙方（签章）：</w:t>
      </w:r>
      <w:r>
        <w:rPr>
          <w:rFonts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法定代表人签字：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法定代表人签字：</w:t>
      </w:r>
      <w:r>
        <w:rPr>
          <w:rFonts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或法定代表人：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或法定代表人：</w:t>
      </w:r>
      <w:r>
        <w:rPr>
          <w:rFonts w:ascii="仿宋" w:hAnsi="仿宋" w:eastAsia="仿宋" w:cs="仿宋"/>
          <w:sz w:val="28"/>
          <w:szCs w:val="28"/>
        </w:rPr>
        <w:br w:type="textWrapping"/>
      </w:r>
      <w:r>
        <w:rPr>
          <w:rFonts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 xml:space="preserve">日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r>
        <w:rPr>
          <w:rFonts w:hint="eastAsia" w:ascii="仿宋" w:hAnsi="仿宋" w:eastAsia="仿宋" w:cs="仿宋"/>
          <w:sz w:val="28"/>
          <w:szCs w:val="28"/>
        </w:rPr>
        <w:br w:type="textWrapping"/>
      </w:r>
      <w:r>
        <w:rPr>
          <w:rFonts w:hint="eastAsia"/>
          <w:color w:val="auto"/>
          <w:sz w:val="24"/>
        </w:rPr>
        <w:t xml:space="preserve">                 </w:t>
      </w:r>
    </w:p>
    <w:p>
      <w:pPr>
        <w:tabs>
          <w:tab w:val="left" w:pos="6300"/>
        </w:tabs>
        <w:snapToGrid w:val="0"/>
        <w:spacing w:line="560" w:lineRule="exact"/>
        <w:outlineLvl w:val="0"/>
        <w:rPr>
          <w:rFonts w:hint="eastAsia" w:ascii="仿宋" w:hAnsi="仿宋" w:eastAsia="仿宋"/>
          <w:b/>
          <w:color w:val="auto"/>
          <w:sz w:val="44"/>
          <w:szCs w:val="44"/>
        </w:rPr>
      </w:pPr>
    </w:p>
    <w:p>
      <w:pPr>
        <w:pStyle w:val="35"/>
        <w:rPr>
          <w:rFonts w:hint="eastAsia" w:ascii="仿宋" w:hAnsi="仿宋" w:eastAsia="仿宋"/>
          <w:b/>
          <w:color w:val="auto"/>
          <w:sz w:val="44"/>
          <w:szCs w:val="44"/>
        </w:rPr>
      </w:pPr>
    </w:p>
    <w:p>
      <w:pPr>
        <w:pStyle w:val="27"/>
        <w:numPr>
          <w:ilvl w:val="1"/>
          <w:numId w:val="0"/>
        </w:numPr>
        <w:ind w:leftChars="0"/>
        <w:rPr>
          <w:rFonts w:hint="eastAsia"/>
        </w:rPr>
      </w:pPr>
    </w:p>
    <w:p>
      <w:pPr>
        <w:tabs>
          <w:tab w:val="left" w:pos="180"/>
          <w:tab w:val="center" w:pos="4153"/>
        </w:tabs>
        <w:jc w:val="center"/>
        <w:rPr>
          <w:rFonts w:ascii="仿宋" w:hAnsi="仿宋" w:eastAsia="仿宋"/>
          <w:b/>
          <w:bCs/>
          <w:sz w:val="52"/>
          <w:szCs w:val="52"/>
        </w:rPr>
      </w:pPr>
      <w:r>
        <w:rPr>
          <w:rFonts w:hint="eastAsia" w:ascii="仿宋" w:hAnsi="仿宋" w:eastAsia="仿宋"/>
          <w:b/>
          <w:bCs/>
          <w:sz w:val="52"/>
          <w:szCs w:val="52"/>
        </w:rPr>
        <w:t>室外保洁服务托管合同</w:t>
      </w:r>
    </w:p>
    <w:p>
      <w:pPr>
        <w:tabs>
          <w:tab w:val="left" w:pos="816"/>
        </w:tabs>
        <w:rPr>
          <w:rFonts w:ascii="仿宋" w:hAnsi="仿宋" w:eastAsia="仿宋" w:cs="仿宋_GB2312"/>
          <w:bCs/>
          <w:sz w:val="28"/>
          <w:szCs w:val="28"/>
        </w:rPr>
      </w:pPr>
    </w:p>
    <w:p>
      <w:pPr>
        <w:tabs>
          <w:tab w:val="left" w:pos="816"/>
        </w:tabs>
        <w:ind w:left="2648" w:leftChars="601" w:hanging="1386" w:hangingChars="495"/>
        <w:jc w:val="center"/>
        <w:rPr>
          <w:rFonts w:ascii="仿宋" w:hAnsi="仿宋" w:eastAsia="仿宋" w:cs="仿宋_GB2312"/>
          <w:bCs/>
          <w:sz w:val="28"/>
          <w:szCs w:val="28"/>
        </w:rPr>
      </w:pPr>
    </w:p>
    <w:p>
      <w:pPr>
        <w:tabs>
          <w:tab w:val="left" w:pos="816"/>
        </w:tabs>
        <w:ind w:left="2648" w:leftChars="601" w:hanging="1386" w:hangingChars="495"/>
        <w:jc w:val="center"/>
        <w:rPr>
          <w:rFonts w:ascii="仿宋" w:hAnsi="仿宋" w:eastAsia="仿宋" w:cs="仿宋_GB2312"/>
          <w:bCs/>
          <w:sz w:val="28"/>
          <w:szCs w:val="28"/>
        </w:rPr>
      </w:pPr>
    </w:p>
    <w:p>
      <w:pPr>
        <w:tabs>
          <w:tab w:val="left" w:pos="816"/>
        </w:tabs>
        <w:ind w:left="556" w:leftChars="265"/>
        <w:jc w:val="center"/>
        <w:rPr>
          <w:rFonts w:ascii="仿宋" w:hAnsi="仿宋" w:eastAsia="仿宋" w:cs="仿宋_GB2312"/>
          <w:bCs/>
          <w:sz w:val="28"/>
          <w:szCs w:val="28"/>
        </w:rPr>
      </w:pPr>
    </w:p>
    <w:p>
      <w:pPr>
        <w:tabs>
          <w:tab w:val="left" w:pos="816"/>
        </w:tabs>
        <w:ind w:left="556" w:leftChars="265"/>
        <w:rPr>
          <w:rFonts w:ascii="仿宋" w:hAnsi="仿宋" w:eastAsia="仿宋" w:cs="仿宋_GB2312"/>
          <w:bCs/>
          <w:sz w:val="28"/>
          <w:szCs w:val="28"/>
          <w:u w:val="single"/>
        </w:rPr>
      </w:pPr>
      <w:r>
        <w:rPr>
          <w:rFonts w:hint="eastAsia" w:ascii="仿宋" w:hAnsi="仿宋" w:eastAsia="仿宋" w:cs="仿宋_GB2312"/>
          <w:bCs/>
          <w:sz w:val="28"/>
          <w:szCs w:val="28"/>
        </w:rPr>
        <w:t>项目名称：</w:t>
      </w:r>
      <w:r>
        <w:rPr>
          <w:rFonts w:hint="eastAsia" w:ascii="仿宋" w:hAnsi="仿宋" w:eastAsia="仿宋" w:cs="仿宋_GB2312"/>
          <w:bCs/>
          <w:sz w:val="28"/>
          <w:szCs w:val="28"/>
          <w:u w:val="single"/>
        </w:rPr>
        <w:t xml:space="preserve">  新疆医科大学第一附属医院昌吉分院</w:t>
      </w:r>
      <w:r>
        <w:rPr>
          <w:rFonts w:hint="eastAsia" w:ascii="仿宋" w:hAnsi="仿宋" w:eastAsia="仿宋" w:cs="仿宋_GB2312"/>
          <w:bCs/>
          <w:sz w:val="28"/>
          <w:szCs w:val="28"/>
          <w:u w:val="single"/>
          <w:lang w:eastAsia="zh-CN"/>
        </w:rPr>
        <w:t>室外</w:t>
      </w:r>
      <w:r>
        <w:rPr>
          <w:rFonts w:hint="eastAsia" w:ascii="仿宋" w:hAnsi="仿宋" w:eastAsia="仿宋" w:cs="仿宋_GB2312"/>
          <w:bCs/>
          <w:sz w:val="28"/>
          <w:szCs w:val="28"/>
          <w:u w:val="single"/>
        </w:rPr>
        <w:t xml:space="preserve">保洁服务  </w:t>
      </w:r>
    </w:p>
    <w:p>
      <w:pPr>
        <w:tabs>
          <w:tab w:val="left" w:pos="816"/>
        </w:tabs>
        <w:jc w:val="center"/>
        <w:rPr>
          <w:rFonts w:ascii="仿宋" w:hAnsi="仿宋" w:eastAsia="仿宋" w:cs="仿宋_GB2312"/>
          <w:bCs/>
          <w:sz w:val="28"/>
          <w:szCs w:val="28"/>
        </w:rPr>
      </w:pPr>
    </w:p>
    <w:p>
      <w:pPr>
        <w:tabs>
          <w:tab w:val="left" w:pos="816"/>
        </w:tabs>
        <w:ind w:firstLine="548" w:firstLineChars="196"/>
        <w:rPr>
          <w:rFonts w:ascii="仿宋" w:hAnsi="仿宋" w:eastAsia="仿宋" w:cs="仿宋_GB2312"/>
          <w:bCs/>
          <w:sz w:val="28"/>
          <w:szCs w:val="28"/>
          <w:u w:val="single"/>
        </w:rPr>
      </w:pPr>
      <w:r>
        <w:rPr>
          <w:rFonts w:hint="eastAsia" w:ascii="仿宋" w:hAnsi="仿宋" w:eastAsia="仿宋" w:cs="仿宋_GB2312"/>
          <w:bCs/>
          <w:sz w:val="28"/>
          <w:szCs w:val="28"/>
        </w:rPr>
        <w:t xml:space="preserve">甲    方： </w:t>
      </w:r>
      <w:r>
        <w:rPr>
          <w:rFonts w:hint="eastAsia" w:ascii="仿宋" w:hAnsi="仿宋" w:eastAsia="仿宋" w:cs="仿宋_GB2312"/>
          <w:bCs/>
          <w:sz w:val="28"/>
          <w:szCs w:val="28"/>
          <w:u w:val="single"/>
        </w:rPr>
        <w:t xml:space="preserve">     新疆医科大学第一附属医院昌吉分院   </w:t>
      </w:r>
    </w:p>
    <w:p>
      <w:pPr>
        <w:ind w:firstLine="1246" w:firstLineChars="445"/>
        <w:jc w:val="center"/>
        <w:rPr>
          <w:rFonts w:ascii="仿宋" w:hAnsi="仿宋" w:eastAsia="仿宋" w:cs="仿宋_GB2312"/>
          <w:bCs/>
          <w:sz w:val="28"/>
          <w:szCs w:val="28"/>
          <w:u w:val="single"/>
        </w:rPr>
      </w:pPr>
    </w:p>
    <w:p>
      <w:pPr>
        <w:ind w:firstLine="548" w:firstLineChars="196"/>
        <w:rPr>
          <w:rFonts w:ascii="仿宋" w:hAnsi="仿宋" w:eastAsia="仿宋" w:cs="仿宋_GB2312"/>
          <w:bCs/>
          <w:sz w:val="28"/>
          <w:szCs w:val="28"/>
        </w:rPr>
      </w:pPr>
      <w:r>
        <w:rPr>
          <w:rFonts w:hint="eastAsia" w:ascii="仿宋" w:hAnsi="仿宋" w:eastAsia="仿宋" w:cs="仿宋_GB2312"/>
          <w:bCs/>
          <w:sz w:val="28"/>
          <w:szCs w:val="28"/>
        </w:rPr>
        <w:t>乙    方：</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 xml:space="preserve">                       </w:t>
      </w:r>
      <w:r>
        <w:rPr>
          <w:rFonts w:hint="eastAsia" w:ascii="仿宋" w:hAnsi="仿宋" w:eastAsia="仿宋" w:cs="仿宋_GB2312"/>
          <w:bCs/>
          <w:sz w:val="28"/>
          <w:szCs w:val="28"/>
          <w:u w:val="single"/>
        </w:rPr>
        <w:t xml:space="preserve">   </w:t>
      </w:r>
    </w:p>
    <w:p>
      <w:pPr>
        <w:ind w:firstLine="2352" w:firstLineChars="840"/>
        <w:jc w:val="center"/>
        <w:rPr>
          <w:rFonts w:ascii="仿宋" w:hAnsi="仿宋" w:eastAsia="仿宋" w:cs="仿宋_GB2312"/>
          <w:bCs/>
          <w:sz w:val="28"/>
          <w:szCs w:val="28"/>
          <w:u w:val="single"/>
        </w:rPr>
      </w:pPr>
    </w:p>
    <w:p>
      <w:pPr>
        <w:ind w:left="548" w:leftChars="261"/>
        <w:rPr>
          <w:rFonts w:ascii="仿宋" w:hAnsi="仿宋" w:eastAsia="仿宋" w:cs="仿宋_GB2312"/>
          <w:bCs/>
          <w:sz w:val="28"/>
          <w:szCs w:val="28"/>
        </w:rPr>
      </w:pPr>
      <w:r>
        <w:rPr>
          <w:rFonts w:hint="eastAsia" w:ascii="仿宋" w:hAnsi="仿宋" w:eastAsia="仿宋" w:cs="仿宋_GB2312"/>
          <w:bCs/>
          <w:sz w:val="28"/>
          <w:szCs w:val="28"/>
        </w:rPr>
        <w:t>签订日期：</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 xml:space="preserve">                     </w:t>
      </w:r>
      <w:r>
        <w:rPr>
          <w:rFonts w:hint="eastAsia" w:ascii="仿宋" w:hAnsi="仿宋" w:eastAsia="仿宋" w:cs="仿宋_GB2312"/>
          <w:bCs/>
          <w:sz w:val="28"/>
          <w:szCs w:val="28"/>
          <w:u w:val="single"/>
        </w:rPr>
        <w:t xml:space="preserve">   </w:t>
      </w:r>
    </w:p>
    <w:p>
      <w:pPr>
        <w:jc w:val="center"/>
        <w:rPr>
          <w:rFonts w:hint="eastAsia" w:ascii="仿宋" w:hAnsi="仿宋" w:eastAsia="仿宋" w:cs="仿宋"/>
          <w:b/>
          <w:bCs/>
          <w:sz w:val="36"/>
          <w:szCs w:val="36"/>
          <w:lang w:eastAsia="zh-CN"/>
        </w:rPr>
      </w:pPr>
    </w:p>
    <w:p>
      <w:pPr>
        <w:pStyle w:val="11"/>
        <w:rPr>
          <w:rFonts w:hint="eastAsia" w:ascii="仿宋" w:hAnsi="仿宋" w:eastAsia="仿宋" w:cs="仿宋"/>
          <w:b/>
          <w:bCs/>
          <w:sz w:val="36"/>
          <w:szCs w:val="36"/>
          <w:lang w:eastAsia="zh-CN"/>
        </w:rPr>
      </w:pPr>
    </w:p>
    <w:p>
      <w:pPr>
        <w:pStyle w:val="12"/>
        <w:rPr>
          <w:rFonts w:hint="eastAsia" w:ascii="仿宋" w:hAnsi="仿宋" w:eastAsia="仿宋" w:cs="仿宋"/>
          <w:b/>
          <w:bCs/>
          <w:sz w:val="36"/>
          <w:szCs w:val="36"/>
          <w:lang w:eastAsia="zh-CN"/>
        </w:rPr>
      </w:pPr>
    </w:p>
    <w:p>
      <w:pPr>
        <w:pStyle w:val="13"/>
        <w:rPr>
          <w:rFonts w:hint="eastAsia" w:ascii="仿宋" w:hAnsi="仿宋" w:eastAsia="仿宋" w:cs="仿宋"/>
          <w:b/>
          <w:bCs/>
          <w:sz w:val="36"/>
          <w:szCs w:val="36"/>
          <w:lang w:eastAsia="zh-CN"/>
        </w:rPr>
      </w:pPr>
    </w:p>
    <w:p>
      <w:pPr>
        <w:pStyle w:val="14"/>
        <w:rPr>
          <w:rFonts w:hint="eastAsia" w:ascii="仿宋" w:hAnsi="仿宋" w:eastAsia="仿宋" w:cs="仿宋"/>
          <w:b/>
          <w:bCs/>
          <w:sz w:val="36"/>
          <w:szCs w:val="36"/>
          <w:lang w:eastAsia="zh-CN"/>
        </w:rPr>
      </w:pPr>
    </w:p>
    <w:p>
      <w:pPr>
        <w:rPr>
          <w:rFonts w:hint="eastAsia" w:ascii="仿宋" w:hAnsi="仿宋" w:eastAsia="仿宋" w:cs="仿宋"/>
          <w:b/>
          <w:bCs/>
          <w:sz w:val="36"/>
          <w:szCs w:val="36"/>
          <w:lang w:eastAsia="zh-CN"/>
        </w:rPr>
      </w:pPr>
    </w:p>
    <w:p>
      <w:pPr>
        <w:pStyle w:val="11"/>
        <w:rPr>
          <w:rFonts w:hint="eastAsia"/>
          <w:lang w:eastAsia="zh-CN"/>
        </w:rPr>
      </w:pPr>
    </w:p>
    <w:p>
      <w:pPr>
        <w:jc w:val="center"/>
        <w:rPr>
          <w:rFonts w:hint="eastAsia" w:ascii="仿宋" w:hAnsi="仿宋" w:eastAsia="仿宋" w:cs="仿宋"/>
          <w:b/>
          <w:bCs/>
          <w:sz w:val="36"/>
          <w:szCs w:val="36"/>
          <w:lang w:eastAsia="zh-CN"/>
        </w:rPr>
      </w:pPr>
    </w:p>
    <w:p>
      <w:pPr>
        <w:pStyle w:val="27"/>
        <w:numPr>
          <w:ilvl w:val="1"/>
          <w:numId w:val="0"/>
        </w:numPr>
        <w:ind w:leftChars="0"/>
        <w:rPr>
          <w:rFonts w:hint="eastAsia"/>
          <w:lang w:eastAsia="zh-CN"/>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新疆医科大学第一附属医院昌吉分院</w:t>
      </w:r>
    </w:p>
    <w:p>
      <w:pPr>
        <w:jc w:val="center"/>
        <w:rPr>
          <w:rFonts w:ascii="仿宋" w:hAnsi="仿宋" w:eastAsia="仿宋" w:cs="仿宋"/>
          <w:b/>
          <w:bCs/>
          <w:sz w:val="36"/>
          <w:szCs w:val="36"/>
        </w:rPr>
      </w:pPr>
      <w:r>
        <w:rPr>
          <w:rFonts w:hint="eastAsia" w:ascii="仿宋" w:hAnsi="仿宋" w:eastAsia="仿宋" w:cs="仿宋"/>
          <w:b/>
          <w:bCs/>
          <w:sz w:val="36"/>
          <w:szCs w:val="36"/>
          <w:lang w:val="en-US" w:eastAsia="zh-CN"/>
        </w:rPr>
        <w:t>室外</w:t>
      </w:r>
      <w:r>
        <w:rPr>
          <w:rFonts w:hint="eastAsia" w:ascii="仿宋" w:hAnsi="仿宋" w:eastAsia="仿宋" w:cs="仿宋"/>
          <w:b/>
          <w:bCs/>
          <w:sz w:val="36"/>
          <w:szCs w:val="36"/>
        </w:rPr>
        <w:t>保洁</w:t>
      </w:r>
      <w:r>
        <w:rPr>
          <w:rFonts w:hint="eastAsia" w:ascii="仿宋" w:hAnsi="仿宋" w:eastAsia="仿宋" w:cs="仿宋"/>
          <w:b/>
          <w:bCs/>
          <w:sz w:val="36"/>
          <w:szCs w:val="36"/>
          <w:lang w:val="en-US" w:eastAsia="zh-CN"/>
        </w:rPr>
        <w:t>服务</w:t>
      </w:r>
      <w:r>
        <w:rPr>
          <w:rFonts w:hint="eastAsia" w:ascii="仿宋" w:hAnsi="仿宋" w:eastAsia="仿宋" w:cs="仿宋"/>
          <w:b/>
          <w:bCs/>
          <w:sz w:val="36"/>
          <w:szCs w:val="36"/>
        </w:rPr>
        <w:t>托管合同</w:t>
      </w:r>
    </w:p>
    <w:p>
      <w:pPr>
        <w:rPr>
          <w:rFonts w:hint="eastAsia" w:ascii="仿宋" w:hAnsi="仿宋" w:eastAsia="仿宋" w:cs="仿宋"/>
          <w:sz w:val="28"/>
          <w:szCs w:val="28"/>
        </w:rPr>
      </w:pPr>
      <w:r>
        <w:rPr>
          <w:rFonts w:ascii="仿宋" w:hAnsi="仿宋" w:eastAsia="仿宋" w:cs="仿宋"/>
          <w:sz w:val="28"/>
          <w:szCs w:val="28"/>
        </w:rPr>
        <w:br w:type="textWrapping"/>
      </w:r>
      <w:r>
        <w:rPr>
          <w:rFonts w:hint="eastAsia" w:ascii="仿宋" w:hAnsi="仿宋" w:eastAsia="仿宋" w:cs="仿宋"/>
          <w:sz w:val="28"/>
          <w:szCs w:val="28"/>
        </w:rPr>
        <w:t>甲方（实际用工单位）：</w:t>
      </w:r>
      <w:r>
        <w:rPr>
          <w:rFonts w:hint="eastAsia" w:ascii="仿宋" w:hAnsi="仿宋" w:eastAsia="仿宋" w:cs="仿宋"/>
          <w:sz w:val="28"/>
          <w:szCs w:val="28"/>
          <w:lang w:eastAsia="zh-CN"/>
        </w:rPr>
        <w:t>新疆医科大学第一附属医院昌吉分院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法定代表人：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身份证号码：    </w:t>
      </w:r>
    </w:p>
    <w:p>
      <w:pPr>
        <w:rPr>
          <w:rFonts w:hint="eastAsia" w:ascii="仿宋" w:hAnsi="仿宋" w:eastAsia="仿宋" w:cs="仿宋"/>
          <w:sz w:val="28"/>
          <w:szCs w:val="28"/>
        </w:rPr>
      </w:pPr>
      <w:r>
        <w:rPr>
          <w:rFonts w:hint="eastAsia" w:ascii="仿宋" w:hAnsi="仿宋" w:eastAsia="仿宋" w:cs="仿宋"/>
          <w:sz w:val="28"/>
          <w:szCs w:val="28"/>
        </w:rPr>
        <w:t>统一社会信用代码：</w:t>
      </w:r>
    </w:p>
    <w:p>
      <w:pPr>
        <w:rPr>
          <w:rFonts w:hint="eastAsia" w:ascii="仿宋" w:hAnsi="仿宋" w:eastAsia="仿宋" w:cs="仿宋"/>
          <w:sz w:val="28"/>
          <w:szCs w:val="28"/>
        </w:rPr>
      </w:pPr>
      <w:r>
        <w:rPr>
          <w:rFonts w:hint="eastAsia" w:ascii="仿宋" w:hAnsi="仿宋" w:eastAsia="仿宋" w:cs="仿宋"/>
          <w:sz w:val="28"/>
          <w:szCs w:val="28"/>
        </w:rPr>
        <w:t>地址：昌吉回族自治州昌吉市</w:t>
      </w:r>
      <w:r>
        <w:rPr>
          <w:rFonts w:hint="eastAsia" w:ascii="仿宋" w:hAnsi="仿宋" w:eastAsia="仿宋" w:cs="仿宋"/>
          <w:sz w:val="28"/>
          <w:szCs w:val="28"/>
          <w:lang w:eastAsia="zh-CN"/>
        </w:rPr>
        <w:t>青年路</w:t>
      </w:r>
      <w:r>
        <w:rPr>
          <w:rFonts w:hint="eastAsia" w:ascii="仿宋" w:hAnsi="仿宋" w:eastAsia="仿宋" w:cs="仿宋"/>
          <w:sz w:val="28"/>
          <w:szCs w:val="28"/>
          <w:lang w:val="en-US" w:eastAsia="zh-CN"/>
        </w:rPr>
        <w:t>743</w:t>
      </w:r>
      <w:r>
        <w:rPr>
          <w:rFonts w:hint="eastAsia" w:ascii="仿宋" w:hAnsi="仿宋" w:eastAsia="仿宋" w:cs="仿宋"/>
          <w:sz w:val="28"/>
          <w:szCs w:val="28"/>
        </w:rPr>
        <w:t>号</w:t>
      </w:r>
    </w:p>
    <w:p>
      <w:pPr>
        <w:rPr>
          <w:rFonts w:hint="eastAsia" w:ascii="仿宋" w:hAnsi="仿宋" w:eastAsia="仿宋" w:cs="仿宋"/>
          <w:sz w:val="28"/>
          <w:szCs w:val="28"/>
        </w:rPr>
      </w:pPr>
      <w:r>
        <w:rPr>
          <w:rFonts w:hint="eastAsia" w:ascii="仿宋" w:hAnsi="仿宋" w:eastAsia="仿宋" w:cs="仿宋"/>
          <w:sz w:val="28"/>
          <w:szCs w:val="28"/>
        </w:rPr>
        <w:t>联系电话：</w:t>
      </w:r>
    </w:p>
    <w:p>
      <w:pPr>
        <w:rPr>
          <w:rFonts w:hint="eastAsia" w:ascii="仿宋" w:hAnsi="仿宋" w:eastAsia="仿宋" w:cs="仿宋"/>
          <w:sz w:val="28"/>
          <w:szCs w:val="28"/>
        </w:rPr>
      </w:pPr>
      <w:r>
        <w:rPr>
          <w:rFonts w:hint="eastAsia" w:ascii="仿宋" w:hAnsi="仿宋" w:eastAsia="仿宋" w:cs="仿宋"/>
          <w:sz w:val="28"/>
          <w:szCs w:val="28"/>
        </w:rPr>
        <w:t>乙方（派遣单位）：</w:t>
      </w:r>
    </w:p>
    <w:p>
      <w:pPr>
        <w:rPr>
          <w:rFonts w:hint="eastAsia" w:ascii="仿宋" w:hAnsi="仿宋" w:eastAsia="仿宋" w:cs="仿宋"/>
          <w:sz w:val="28"/>
          <w:szCs w:val="28"/>
          <w:lang w:val="en-US" w:eastAsia="zh-CN"/>
        </w:rPr>
      </w:pPr>
      <w:r>
        <w:rPr>
          <w:rFonts w:hint="eastAsia" w:ascii="仿宋" w:hAnsi="仿宋" w:eastAsia="仿宋" w:cs="仿宋"/>
          <w:sz w:val="28"/>
          <w:szCs w:val="28"/>
        </w:rPr>
        <w:t xml:space="preserve">法定代表人： </w:t>
      </w:r>
      <w:r>
        <w:rPr>
          <w:rFonts w:hint="eastAsia" w:ascii="仿宋" w:hAnsi="仿宋" w:eastAsia="仿宋" w:cs="仿宋"/>
          <w:sz w:val="28"/>
          <w:szCs w:val="28"/>
          <w:lang w:val="en-US" w:eastAsia="zh-CN"/>
        </w:rPr>
        <w:t xml:space="preserve">        身份证号码：</w:t>
      </w:r>
    </w:p>
    <w:p>
      <w:pPr>
        <w:rPr>
          <w:rFonts w:hint="default" w:ascii="仿宋" w:hAnsi="仿宋" w:eastAsia="仿宋" w:cs="仿宋"/>
          <w:sz w:val="28"/>
          <w:szCs w:val="28"/>
          <w:lang w:val="en-US" w:eastAsia="zh-CN"/>
        </w:rPr>
      </w:pPr>
      <w:r>
        <w:rPr>
          <w:rFonts w:hint="eastAsia" w:ascii="仿宋" w:hAnsi="仿宋" w:eastAsia="仿宋" w:cs="仿宋"/>
          <w:sz w:val="28"/>
          <w:szCs w:val="28"/>
        </w:rPr>
        <w:t>统一社会信用代码：</w:t>
      </w:r>
    </w:p>
    <w:p>
      <w:pPr>
        <w:rPr>
          <w:rFonts w:hint="eastAsia" w:ascii="仿宋" w:hAnsi="仿宋" w:eastAsia="仿宋" w:cs="仿宋"/>
          <w:sz w:val="28"/>
          <w:szCs w:val="28"/>
        </w:rPr>
      </w:pPr>
      <w:r>
        <w:rPr>
          <w:rFonts w:hint="eastAsia" w:ascii="仿宋" w:hAnsi="仿宋" w:eastAsia="仿宋" w:cs="仿宋"/>
          <w:sz w:val="28"/>
          <w:szCs w:val="28"/>
        </w:rPr>
        <w:t>地   址：</w:t>
      </w:r>
    </w:p>
    <w:p>
      <w:pPr>
        <w:keepNext w:val="0"/>
        <w:keepLines w:val="0"/>
        <w:pageBreakBefore w:val="0"/>
        <w:tabs>
          <w:tab w:val="left" w:pos="420"/>
        </w:tabs>
        <w:kinsoku/>
        <w:wordWrap/>
        <w:overflowPunct/>
        <w:topLinePunct w:val="0"/>
        <w:autoSpaceDE/>
        <w:autoSpaceDN/>
        <w:bidi w:val="0"/>
        <w:adjustRightIn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w:t>
      </w:r>
      <w:r>
        <w:rPr>
          <w:rFonts w:hint="eastAsia" w:ascii="仿宋" w:hAnsi="仿宋" w:eastAsia="仿宋" w:cs="仿宋"/>
          <w:sz w:val="28"/>
          <w:szCs w:val="28"/>
          <w:lang w:val="en-US" w:eastAsia="zh-CN"/>
        </w:rPr>
        <w:t>电话：</w:t>
      </w:r>
    </w:p>
    <w:p>
      <w:pPr>
        <w:keepNext w:val="0"/>
        <w:keepLines w:val="0"/>
        <w:pageBreakBefore w:val="0"/>
        <w:tabs>
          <w:tab w:val="left" w:pos="420"/>
        </w:tabs>
        <w:kinsoku/>
        <w:wordWrap/>
        <w:overflowPunct/>
        <w:topLinePunct w:val="0"/>
        <w:autoSpaceDE/>
        <w:autoSpaceDN/>
        <w:bidi w:val="0"/>
        <w:adjustRightInd/>
        <w:spacing w:line="50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    就双方于甲方的工作需要，乙方为需求提供劳务派遣人员。根据《中华人民共和国民法典》有关劳动保障、法律法规,为明确双方的权利义务,现甲乙双方按照平等自愿、协商一致,诚信公正的原则，经</w:t>
      </w:r>
      <w:r>
        <w:rPr>
          <w:rFonts w:hint="eastAsia" w:ascii="仿宋" w:hAnsi="仿宋" w:eastAsia="仿宋" w:cs="仿宋"/>
          <w:sz w:val="28"/>
          <w:szCs w:val="28"/>
        </w:rPr>
        <w:t>甲</w:t>
      </w:r>
      <w:r>
        <w:rPr>
          <w:rFonts w:hint="eastAsia" w:ascii="仿宋" w:hAnsi="仿宋" w:eastAsia="仿宋" w:cs="仿宋"/>
          <w:sz w:val="28"/>
          <w:szCs w:val="28"/>
          <w:lang w:val="en-US" w:eastAsia="zh-CN"/>
        </w:rPr>
        <w:t>乙双</w:t>
      </w:r>
      <w:r>
        <w:rPr>
          <w:rFonts w:hint="eastAsia" w:ascii="仿宋" w:hAnsi="仿宋" w:eastAsia="仿宋" w:cs="仿宋"/>
          <w:sz w:val="28"/>
          <w:szCs w:val="28"/>
        </w:rPr>
        <w:t>方根据</w:t>
      </w:r>
      <w:r>
        <w:rPr>
          <w:rFonts w:hint="eastAsia" w:ascii="仿宋" w:hAnsi="仿宋" w:eastAsia="仿宋" w:cs="仿宋"/>
          <w:sz w:val="28"/>
          <w:szCs w:val="28"/>
          <w:lang w:val="en-US" w:eastAsia="zh-CN"/>
        </w:rPr>
        <w:t>协商一致，就甲方委托乙方提供室内外保洁和特岗服务的相关事宜，签订协议如下</w:t>
      </w:r>
      <w:r>
        <w:rPr>
          <w:rFonts w:hint="eastAsia" w:ascii="仿宋" w:hAnsi="仿宋" w:eastAsia="仿宋" w:cs="仿宋"/>
          <w:sz w:val="28"/>
          <w:szCs w:val="28"/>
        </w:rPr>
        <w:t>:</w:t>
      </w:r>
    </w:p>
    <w:p>
      <w:pPr>
        <w:rPr>
          <w:rFonts w:ascii="仿宋" w:hAnsi="仿宋" w:eastAsia="仿宋" w:cs="仿宋"/>
          <w:b/>
          <w:bCs/>
          <w:sz w:val="28"/>
          <w:szCs w:val="28"/>
        </w:rPr>
      </w:pPr>
      <w:r>
        <w:rPr>
          <w:rFonts w:hint="eastAsia" w:ascii="仿宋" w:hAnsi="仿宋" w:eastAsia="仿宋" w:cs="仿宋"/>
          <w:b/>
          <w:bCs/>
          <w:sz w:val="28"/>
          <w:szCs w:val="28"/>
        </w:rPr>
        <w:t>一、托管事项</w:t>
      </w:r>
    </w:p>
    <w:p>
      <w:pPr>
        <w:rPr>
          <w:rFonts w:hint="eastAsia" w:ascii="仿宋" w:hAnsi="仿宋" w:eastAsia="仿宋" w:cs="仿宋"/>
          <w:b/>
          <w:bCs/>
          <w:sz w:val="28"/>
          <w:szCs w:val="28"/>
        </w:rPr>
      </w:pPr>
      <w:r>
        <w:rPr>
          <w:rFonts w:hint="eastAsia" w:ascii="仿宋" w:hAnsi="仿宋" w:eastAsia="仿宋" w:cs="仿宋"/>
          <w:b/>
          <w:bCs/>
          <w:sz w:val="28"/>
          <w:szCs w:val="28"/>
        </w:rPr>
        <w:t>（一）托管项目：</w:t>
      </w:r>
    </w:p>
    <w:p>
      <w:pPr>
        <w:tabs>
          <w:tab w:val="left" w:pos="6300"/>
        </w:tabs>
        <w:snapToGrid w:val="0"/>
        <w:spacing w:line="560" w:lineRule="exact"/>
        <w:ind w:firstLine="660"/>
        <w:outlineLvl w:val="0"/>
        <w:rPr>
          <w:rFonts w:hint="eastAsia" w:ascii="仿宋" w:hAnsi="仿宋" w:eastAsia="仿宋" w:cs="Times New Roman"/>
          <w:b w:val="0"/>
          <w:bCs w:val="0"/>
          <w:color w:val="auto"/>
          <w:sz w:val="28"/>
          <w:szCs w:val="28"/>
        </w:rPr>
      </w:pPr>
      <w:r>
        <w:rPr>
          <w:rFonts w:hint="eastAsia" w:ascii="仿宋" w:hAnsi="仿宋" w:eastAsia="仿宋" w:cs="Times New Roman"/>
          <w:b w:val="0"/>
          <w:bCs w:val="0"/>
          <w:color w:val="auto"/>
          <w:sz w:val="28"/>
          <w:szCs w:val="28"/>
        </w:rPr>
        <w:t>1、门诊楼地下车库、住院楼地下室（不包含职工餐厅区域）</w:t>
      </w:r>
      <w:r>
        <w:rPr>
          <w:rFonts w:hint="eastAsia" w:ascii="仿宋" w:hAnsi="仿宋" w:eastAsia="仿宋" w:cs="Times New Roman"/>
          <w:b w:val="0"/>
          <w:bCs w:val="0"/>
          <w:color w:val="auto"/>
          <w:sz w:val="28"/>
          <w:szCs w:val="28"/>
          <w:lang w:eastAsia="zh-CN"/>
        </w:rPr>
        <w:t>、</w:t>
      </w:r>
      <w:r>
        <w:rPr>
          <w:rFonts w:hint="eastAsia" w:ascii="仿宋" w:hAnsi="仿宋" w:eastAsia="仿宋" w:cs="Times New Roman"/>
          <w:color w:val="auto"/>
          <w:sz w:val="28"/>
          <w:szCs w:val="28"/>
          <w:lang w:val="en-US" w:eastAsia="zh-CN"/>
        </w:rPr>
        <w:t>核放疗中心地下室（注：共2层）车库，三幢楼地下室</w:t>
      </w:r>
      <w:r>
        <w:rPr>
          <w:rFonts w:hint="eastAsia" w:ascii="仿宋" w:hAnsi="仿宋" w:eastAsia="仿宋" w:cs="Times New Roman"/>
          <w:b w:val="0"/>
          <w:bCs w:val="0"/>
          <w:color w:val="auto"/>
          <w:sz w:val="28"/>
          <w:szCs w:val="28"/>
        </w:rPr>
        <w:t>保洁面积</w:t>
      </w:r>
      <w:r>
        <w:rPr>
          <w:rFonts w:hint="eastAsia" w:ascii="仿宋" w:hAnsi="仿宋" w:eastAsia="仿宋" w:cs="Times New Roman"/>
          <w:b w:val="0"/>
          <w:bCs w:val="0"/>
          <w:color w:val="auto"/>
          <w:sz w:val="28"/>
          <w:szCs w:val="28"/>
          <w:lang w:val="en-US" w:eastAsia="zh-CN"/>
        </w:rPr>
        <w:t>共计12951.31</w:t>
      </w:r>
      <w:r>
        <w:rPr>
          <w:rFonts w:hint="eastAsia" w:ascii="仿宋" w:hAnsi="仿宋" w:eastAsia="仿宋" w:cs="Times New Roman"/>
          <w:b w:val="0"/>
          <w:bCs w:val="0"/>
          <w:color w:val="auto"/>
          <w:sz w:val="28"/>
          <w:szCs w:val="28"/>
        </w:rPr>
        <w:t>㎡；</w:t>
      </w:r>
    </w:p>
    <w:p>
      <w:pPr>
        <w:tabs>
          <w:tab w:val="left" w:pos="6300"/>
        </w:tabs>
        <w:snapToGrid w:val="0"/>
        <w:spacing w:line="560" w:lineRule="exact"/>
        <w:ind w:firstLine="660"/>
        <w:outlineLvl w:val="0"/>
        <w:rPr>
          <w:rFonts w:hint="eastAsia" w:ascii="仿宋" w:hAnsi="仿宋" w:eastAsia="仿宋" w:cs="Times New Roman"/>
          <w:b w:val="0"/>
          <w:bCs w:val="0"/>
          <w:color w:val="auto"/>
          <w:sz w:val="28"/>
          <w:szCs w:val="28"/>
        </w:rPr>
      </w:pPr>
      <w:r>
        <w:rPr>
          <w:rFonts w:hint="eastAsia" w:ascii="仿宋" w:hAnsi="仿宋" w:eastAsia="仿宋" w:cs="Times New Roman"/>
          <w:b w:val="0"/>
          <w:bCs w:val="0"/>
          <w:color w:val="auto"/>
          <w:sz w:val="28"/>
          <w:szCs w:val="28"/>
        </w:rPr>
        <w:t>2、</w:t>
      </w:r>
      <w:r>
        <w:rPr>
          <w:rFonts w:hint="eastAsia" w:ascii="仿宋" w:hAnsi="仿宋" w:eastAsia="仿宋" w:cs="Times New Roman"/>
          <w:b w:val="0"/>
          <w:bCs w:val="0"/>
          <w:color w:val="auto"/>
          <w:sz w:val="28"/>
          <w:szCs w:val="28"/>
          <w:lang w:val="en-US" w:eastAsia="zh-CN"/>
        </w:rPr>
        <w:t>院区</w:t>
      </w:r>
      <w:r>
        <w:rPr>
          <w:rFonts w:hint="eastAsia" w:ascii="仿宋" w:hAnsi="仿宋" w:eastAsia="仿宋" w:cs="Times New Roman"/>
          <w:b w:val="0"/>
          <w:bCs w:val="0"/>
          <w:color w:val="auto"/>
          <w:sz w:val="28"/>
          <w:szCs w:val="28"/>
        </w:rPr>
        <w:t>室外保洁：面积为</w:t>
      </w:r>
      <w:r>
        <w:rPr>
          <w:rFonts w:hint="eastAsia" w:ascii="仿宋" w:hAnsi="仿宋" w:eastAsia="仿宋" w:cs="Times New Roman"/>
          <w:b w:val="0"/>
          <w:bCs w:val="0"/>
          <w:color w:val="auto"/>
          <w:sz w:val="28"/>
          <w:szCs w:val="28"/>
          <w:lang w:val="en-US" w:eastAsia="zh-CN"/>
        </w:rPr>
        <w:t>43391.72</w:t>
      </w:r>
      <w:r>
        <w:rPr>
          <w:rFonts w:hint="eastAsia" w:ascii="仿宋" w:hAnsi="仿宋" w:eastAsia="仿宋" w:cs="Times New Roman"/>
          <w:b w:val="0"/>
          <w:bCs w:val="0"/>
          <w:color w:val="auto"/>
          <w:sz w:val="28"/>
          <w:szCs w:val="28"/>
        </w:rPr>
        <w:t>㎡（</w:t>
      </w:r>
      <w:r>
        <w:rPr>
          <w:rFonts w:hint="eastAsia" w:ascii="仿宋" w:hAnsi="仿宋" w:eastAsia="仿宋" w:cs="Times New Roman"/>
          <w:b w:val="0"/>
          <w:bCs w:val="0"/>
          <w:color w:val="auto"/>
          <w:sz w:val="28"/>
          <w:szCs w:val="28"/>
          <w:lang w:val="en-US" w:eastAsia="zh-CN"/>
        </w:rPr>
        <w:t>不</w:t>
      </w:r>
      <w:r>
        <w:rPr>
          <w:rFonts w:hint="eastAsia" w:ascii="仿宋" w:hAnsi="仿宋" w:eastAsia="仿宋" w:cs="Times New Roman"/>
          <w:b w:val="0"/>
          <w:bCs w:val="0"/>
          <w:color w:val="auto"/>
          <w:sz w:val="28"/>
          <w:szCs w:val="28"/>
        </w:rPr>
        <w:t>包含院内冬季积雪清扫）；</w:t>
      </w:r>
    </w:p>
    <w:p>
      <w:pPr>
        <w:rPr>
          <w:rFonts w:hint="eastAsia" w:ascii="仿宋" w:hAnsi="仿宋" w:eastAsia="仿宋" w:cs="仿宋"/>
          <w:sz w:val="28"/>
          <w:szCs w:val="28"/>
        </w:rPr>
      </w:pPr>
      <w:r>
        <w:rPr>
          <w:rFonts w:hint="eastAsia" w:ascii="仿宋" w:hAnsi="仿宋" w:eastAsia="仿宋" w:cs="仿宋"/>
          <w:b/>
          <w:bCs/>
          <w:sz w:val="28"/>
          <w:szCs w:val="28"/>
        </w:rPr>
        <w:t>（二）具体托管服务内容：</w:t>
      </w:r>
      <w:r>
        <w:rPr>
          <w:rFonts w:hint="eastAsia" w:ascii="仿宋" w:hAnsi="仿宋" w:eastAsia="仿宋" w:cs="仿宋"/>
          <w:sz w:val="28"/>
          <w:szCs w:val="28"/>
        </w:rPr>
        <w:t>院区所有硬化路面、停车场、地下室车库、绿化带内垃圾、杂草清理、室外休息座椅、大理石台面、垃圾桶、不锈钢扶手、隔离栅栏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雨棚清洗</w:t>
      </w:r>
      <w:r>
        <w:rPr>
          <w:rFonts w:hint="eastAsia" w:ascii="仿宋" w:hAnsi="仿宋" w:eastAsia="仿宋" w:cs="仿宋"/>
          <w:sz w:val="28"/>
          <w:szCs w:val="28"/>
        </w:rPr>
        <w:t>等日常保洁、垃圾清理</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lang w:val="en-US" w:eastAsia="zh-CN"/>
        </w:rPr>
        <w:t>院区绿植维护保养及修剪（注：包含绿篱、树木、花卉、草坪等）。</w:t>
      </w:r>
      <w:r>
        <w:rPr>
          <w:rFonts w:hint="eastAsia" w:ascii="仿宋" w:hAnsi="仿宋" w:eastAsia="仿宋" w:cs="Times New Roman"/>
          <w:color w:val="auto"/>
          <w:sz w:val="32"/>
          <w:szCs w:val="32"/>
          <w:highlight w:val="none"/>
        </w:rPr>
        <w:t xml:space="preserve">  </w:t>
      </w:r>
    </w:p>
    <w:p>
      <w:pPr>
        <w:rPr>
          <w:rFonts w:ascii="仿宋" w:hAnsi="仿宋" w:eastAsia="仿宋" w:cs="仿宋"/>
          <w:sz w:val="28"/>
          <w:szCs w:val="28"/>
        </w:rPr>
      </w:pPr>
      <w:r>
        <w:rPr>
          <w:rFonts w:hint="eastAsia" w:ascii="仿宋" w:hAnsi="仿宋" w:eastAsia="仿宋" w:cs="仿宋"/>
          <w:b/>
          <w:bCs/>
          <w:sz w:val="28"/>
          <w:szCs w:val="28"/>
        </w:rPr>
        <w:t>（三）服务要求及岗位职责：</w:t>
      </w:r>
    </w:p>
    <w:p>
      <w:pPr>
        <w:ind w:firstLine="560" w:firstLineChars="200"/>
        <w:rPr>
          <w:rFonts w:ascii="仿宋" w:hAnsi="仿宋" w:eastAsia="仿宋" w:cs="仿宋"/>
          <w:sz w:val="28"/>
          <w:szCs w:val="28"/>
        </w:rPr>
      </w:pPr>
      <w:r>
        <w:rPr>
          <w:rFonts w:hint="eastAsia" w:ascii="仿宋" w:hAnsi="仿宋" w:eastAsia="仿宋" w:cs="仿宋"/>
          <w:sz w:val="28"/>
          <w:szCs w:val="28"/>
        </w:rPr>
        <w:t>室外保洁</w:t>
      </w:r>
      <w:r>
        <w:rPr>
          <w:rFonts w:hint="eastAsia" w:ascii="仿宋" w:hAnsi="仿宋" w:eastAsia="仿宋" w:cs="仿宋"/>
          <w:sz w:val="28"/>
          <w:szCs w:val="28"/>
          <w:lang w:val="en-US" w:eastAsia="zh-CN"/>
        </w:rPr>
        <w:t>管理要求及处罚管理办法</w:t>
      </w:r>
      <w:r>
        <w:rPr>
          <w:rFonts w:hint="eastAsia" w:ascii="仿宋" w:hAnsi="仿宋" w:eastAsia="仿宋" w:cs="仿宋"/>
          <w:sz w:val="28"/>
          <w:szCs w:val="28"/>
        </w:rPr>
        <w:t>见《附件</w:t>
      </w:r>
      <w:r>
        <w:rPr>
          <w:rFonts w:hint="eastAsia" w:ascii="仿宋" w:hAnsi="仿宋" w:eastAsia="仿宋" w:cs="仿宋"/>
          <w:sz w:val="28"/>
          <w:szCs w:val="28"/>
          <w:lang w:val="en-US" w:eastAsia="zh-CN"/>
        </w:rPr>
        <w:t>7-8</w:t>
      </w:r>
      <w:r>
        <w:rPr>
          <w:rFonts w:hint="eastAsia" w:ascii="仿宋" w:hAnsi="仿宋" w:eastAsia="仿宋" w:cs="仿宋"/>
          <w:sz w:val="28"/>
          <w:szCs w:val="28"/>
        </w:rPr>
        <w:t>》。</w:t>
      </w:r>
    </w:p>
    <w:p>
      <w:pPr>
        <w:ind w:left="277" w:leftChars="132" w:firstLine="0" w:firstLineChars="0"/>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保洁服务</w:t>
      </w:r>
      <w:r>
        <w:rPr>
          <w:rFonts w:hint="eastAsia" w:ascii="仿宋" w:hAnsi="仿宋" w:eastAsia="仿宋" w:cs="仿宋"/>
          <w:b/>
          <w:bCs/>
          <w:sz w:val="28"/>
          <w:szCs w:val="28"/>
        </w:rPr>
        <w:t>期限：</w:t>
      </w:r>
      <w:r>
        <w:rPr>
          <w:rFonts w:hint="eastAsia" w:ascii="仿宋" w:hAnsi="仿宋" w:eastAsia="仿宋" w:cs="仿宋"/>
          <w:b/>
          <w:bCs/>
          <w:sz w:val="28"/>
          <w:szCs w:val="28"/>
          <w:lang w:val="en-US" w:eastAsia="zh-CN"/>
        </w:rPr>
        <w:t>1</w:t>
      </w:r>
      <w:r>
        <w:rPr>
          <w:rFonts w:hint="eastAsia" w:ascii="仿宋" w:hAnsi="仿宋" w:eastAsia="仿宋" w:cs="仿宋"/>
          <w:sz w:val="28"/>
          <w:szCs w:val="28"/>
        </w:rPr>
        <w:t>年,20</w:t>
      </w:r>
      <w:r>
        <w:rPr>
          <w:rFonts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日至202</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w:t>
      </w:r>
      <w:r>
        <w:rPr>
          <w:rFonts w:hint="eastAsia" w:ascii="仿宋" w:hAnsi="仿宋" w:eastAsia="仿宋" w:cs="仿宋"/>
          <w:sz w:val="28"/>
          <w:szCs w:val="28"/>
        </w:rPr>
        <w:t>日；</w:t>
      </w:r>
      <w:r>
        <w:rPr>
          <w:rFonts w:ascii="仿宋" w:hAnsi="仿宋" w:eastAsia="仿宋" w:cs="仿宋"/>
          <w:sz w:val="28"/>
          <w:szCs w:val="28"/>
        </w:rPr>
        <w:br w:type="textWrapping"/>
      </w: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保洁</w:t>
      </w:r>
      <w:r>
        <w:rPr>
          <w:rFonts w:hint="eastAsia" w:ascii="仿宋" w:hAnsi="仿宋" w:eastAsia="仿宋" w:cs="仿宋"/>
          <w:b/>
          <w:bCs/>
          <w:sz w:val="28"/>
          <w:szCs w:val="28"/>
        </w:rPr>
        <w:t>托管费用及</w:t>
      </w:r>
      <w:r>
        <w:rPr>
          <w:rFonts w:hint="eastAsia" w:ascii="仿宋" w:hAnsi="仿宋" w:eastAsia="仿宋" w:cs="仿宋"/>
          <w:b/>
          <w:bCs/>
          <w:sz w:val="28"/>
          <w:szCs w:val="28"/>
          <w:lang w:val="en-US" w:eastAsia="zh-CN"/>
        </w:rPr>
        <w:t>支付方式</w:t>
      </w:r>
      <w:r>
        <w:rPr>
          <w:rFonts w:hint="eastAsia" w:ascii="仿宋" w:hAnsi="仿宋" w:eastAsia="仿宋" w:cs="仿宋"/>
          <w:b/>
          <w:bCs/>
          <w:sz w:val="28"/>
          <w:szCs w:val="28"/>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（一）保洁托</w:t>
      </w:r>
      <w:r>
        <w:rPr>
          <w:rFonts w:hint="eastAsia" w:ascii="仿宋" w:hAnsi="仿宋" w:eastAsia="仿宋" w:cs="仿宋"/>
          <w:b/>
          <w:bCs/>
          <w:sz w:val="28"/>
          <w:szCs w:val="28"/>
        </w:rPr>
        <w:t>管费用</w:t>
      </w:r>
      <w:r>
        <w:rPr>
          <w:rFonts w:hint="eastAsia" w:ascii="仿宋" w:hAnsi="仿宋" w:eastAsia="仿宋" w:cs="仿宋"/>
          <w:b/>
          <w:bCs/>
          <w:sz w:val="28"/>
          <w:szCs w:val="28"/>
          <w:lang w:val="en-US" w:eastAsia="zh-CN"/>
        </w:rPr>
        <w:t>合计金额</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Times New Roman"/>
          <w:b w:val="0"/>
          <w:bCs w:val="0"/>
          <w:color w:val="auto"/>
          <w:sz w:val="28"/>
          <w:szCs w:val="28"/>
        </w:rPr>
        <w:t>门诊楼地下车库、住院楼地下室</w:t>
      </w:r>
      <w:r>
        <w:rPr>
          <w:rFonts w:hint="eastAsia" w:ascii="仿宋" w:hAnsi="仿宋" w:eastAsia="仿宋" w:cs="Times New Roman"/>
          <w:b w:val="0"/>
          <w:bCs w:val="0"/>
          <w:color w:val="auto"/>
          <w:sz w:val="28"/>
          <w:szCs w:val="28"/>
          <w:lang w:eastAsia="zh-CN"/>
        </w:rPr>
        <w:t>、</w:t>
      </w:r>
      <w:r>
        <w:rPr>
          <w:rFonts w:hint="eastAsia" w:ascii="仿宋" w:hAnsi="仿宋" w:eastAsia="仿宋" w:cs="Times New Roman"/>
          <w:b w:val="0"/>
          <w:bCs w:val="0"/>
          <w:color w:val="auto"/>
          <w:sz w:val="28"/>
          <w:szCs w:val="28"/>
          <w:lang w:val="en-US" w:eastAsia="zh-CN"/>
        </w:rPr>
        <w:t>核医学科地下室车库</w:t>
      </w:r>
      <w:r>
        <w:rPr>
          <w:rFonts w:hint="eastAsia" w:ascii="仿宋" w:hAnsi="仿宋" w:eastAsia="仿宋" w:cs="Times New Roman"/>
          <w:b w:val="0"/>
          <w:bCs w:val="0"/>
          <w:color w:val="auto"/>
          <w:sz w:val="28"/>
          <w:szCs w:val="28"/>
        </w:rPr>
        <w:t>保洁</w:t>
      </w:r>
      <w:r>
        <w:rPr>
          <w:rFonts w:hint="eastAsia" w:ascii="仿宋" w:hAnsi="仿宋" w:eastAsia="仿宋" w:cs="Times New Roman"/>
          <w:b w:val="0"/>
          <w:bCs w:val="0"/>
          <w:color w:val="auto"/>
          <w:sz w:val="28"/>
          <w:szCs w:val="28"/>
          <w:lang w:eastAsia="zh-CN"/>
        </w:rPr>
        <w:t>：</w:t>
      </w:r>
      <w:r>
        <w:rPr>
          <w:rFonts w:hint="eastAsia" w:ascii="仿宋" w:hAnsi="仿宋" w:eastAsia="仿宋" w:cs="仿宋"/>
          <w:sz w:val="28"/>
          <w:szCs w:val="28"/>
        </w:rPr>
        <w:t>（1）单价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元/㎡/月；（2）面积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w:t>
      </w:r>
      <w:r>
        <w:rPr>
          <w:rFonts w:hint="eastAsia" w:ascii="仿宋" w:hAnsi="仿宋" w:eastAsia="仿宋" w:cs="仿宋"/>
          <w:sz w:val="28"/>
          <w:szCs w:val="28"/>
        </w:rPr>
        <w:t>（3）毎月托管费用为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元/月</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室</w:t>
      </w:r>
      <w:r>
        <w:rPr>
          <w:rFonts w:hint="eastAsia" w:ascii="仿宋" w:hAnsi="仿宋" w:eastAsia="仿宋" w:cs="仿宋"/>
          <w:sz w:val="28"/>
          <w:szCs w:val="28"/>
          <w:lang w:eastAsia="zh-CN"/>
        </w:rPr>
        <w:t>外</w:t>
      </w:r>
      <w:r>
        <w:rPr>
          <w:rFonts w:hint="eastAsia" w:ascii="仿宋" w:hAnsi="仿宋" w:eastAsia="仿宋" w:cs="仿宋"/>
          <w:sz w:val="28"/>
          <w:szCs w:val="28"/>
        </w:rPr>
        <w:t>保洁：（1）单价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元/㎡/月；（2）面积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（3）毎月托管费用为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元/月</w:t>
      </w:r>
      <w:r>
        <w:rPr>
          <w:rFonts w:hint="eastAsia" w:ascii="仿宋" w:hAnsi="仿宋" w:eastAsia="仿宋" w:cs="仿宋"/>
          <w:sz w:val="28"/>
          <w:szCs w:val="28"/>
          <w:lang w:eastAsia="zh-CN"/>
        </w:rPr>
        <w:t>；</w:t>
      </w:r>
    </w:p>
    <w:p>
      <w:pPr>
        <w:ind w:firstLine="562" w:firstLineChars="200"/>
        <w:rPr>
          <w:rFonts w:hint="default" w:ascii="仿宋" w:hAnsi="仿宋" w:eastAsia="仿宋" w:cs="仿宋"/>
          <w:color w:val="0000FF"/>
          <w:sz w:val="28"/>
          <w:szCs w:val="28"/>
          <w:lang w:val="en-US"/>
        </w:rPr>
      </w:pPr>
      <w:r>
        <w:rPr>
          <w:rFonts w:hint="eastAsia" w:ascii="仿宋" w:hAnsi="仿宋" w:eastAsia="仿宋" w:cs="仿宋"/>
          <w:b/>
          <w:bCs/>
          <w:sz w:val="28"/>
          <w:szCs w:val="28"/>
        </w:rPr>
        <w:t>以上</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项每月托管</w:t>
      </w:r>
      <w:r>
        <w:rPr>
          <w:rFonts w:hint="eastAsia" w:ascii="仿宋" w:hAnsi="仿宋" w:eastAsia="仿宋" w:cs="仿宋"/>
          <w:b/>
          <w:bCs/>
          <w:sz w:val="28"/>
          <w:szCs w:val="28"/>
          <w:lang w:val="en-US" w:eastAsia="zh-CN"/>
        </w:rPr>
        <w:t>保洁</w:t>
      </w:r>
      <w:r>
        <w:rPr>
          <w:rFonts w:hint="eastAsia" w:ascii="仿宋" w:hAnsi="仿宋" w:eastAsia="仿宋" w:cs="仿宋"/>
          <w:b/>
          <w:bCs/>
          <w:sz w:val="28"/>
          <w:szCs w:val="28"/>
        </w:rPr>
        <w:t>费用合计为：</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元/月</w:t>
      </w:r>
      <w:r>
        <w:rPr>
          <w:rFonts w:hint="eastAsia" w:ascii="仿宋" w:hAnsi="仿宋" w:eastAsia="仿宋" w:cs="仿宋"/>
          <w:b/>
          <w:bCs/>
          <w:sz w:val="28"/>
          <w:szCs w:val="28"/>
          <w:lang w:eastAsia="zh-CN"/>
        </w:rPr>
        <w:t>。</w:t>
      </w:r>
    </w:p>
    <w:p>
      <w:pPr>
        <w:rPr>
          <w:rFonts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支付方式</w:t>
      </w:r>
      <w:r>
        <w:rPr>
          <w:rFonts w:hint="eastAsia" w:ascii="仿宋" w:hAnsi="仿宋" w:eastAsia="仿宋" w:cs="仿宋"/>
          <w:b/>
          <w:bCs/>
          <w:sz w:val="28"/>
          <w:szCs w:val="28"/>
        </w:rPr>
        <w:t>：</w:t>
      </w:r>
    </w:p>
    <w:p>
      <w:pPr>
        <w:rPr>
          <w:rFonts w:hint="eastAsia" w:ascii="仿宋" w:hAnsi="仿宋" w:eastAsia="仿宋" w:cs="仿宋"/>
          <w:sz w:val="28"/>
          <w:szCs w:val="28"/>
        </w:rPr>
      </w:pPr>
      <w:r>
        <w:rPr>
          <w:rFonts w:hint="eastAsia" w:ascii="仿宋" w:hAnsi="仿宋" w:eastAsia="仿宋" w:cs="仿宋"/>
          <w:sz w:val="28"/>
          <w:szCs w:val="28"/>
        </w:rPr>
        <w:t>（1）付款账号（甲方不支持乙方合同外账户付款）：</w:t>
      </w:r>
    </w:p>
    <w:p>
      <w:pPr>
        <w:rPr>
          <w:rFonts w:hint="eastAsia" w:ascii="仿宋" w:hAnsi="仿宋" w:eastAsia="仿宋" w:cs="仿宋"/>
          <w:sz w:val="28"/>
          <w:szCs w:val="28"/>
        </w:rPr>
      </w:pPr>
      <w:r>
        <w:rPr>
          <w:rFonts w:hint="eastAsia" w:ascii="仿宋" w:hAnsi="仿宋" w:eastAsia="仿宋" w:cs="仿宋"/>
          <w:sz w:val="28"/>
          <w:szCs w:val="28"/>
        </w:rPr>
        <w:t>名  称：</w:t>
      </w:r>
    </w:p>
    <w:p>
      <w:pPr>
        <w:rPr>
          <w:rFonts w:hint="eastAsia" w:ascii="仿宋" w:hAnsi="仿宋" w:eastAsia="仿宋" w:cs="仿宋"/>
          <w:sz w:val="28"/>
          <w:szCs w:val="28"/>
        </w:rPr>
      </w:pPr>
      <w:r>
        <w:rPr>
          <w:rFonts w:hint="eastAsia" w:ascii="仿宋" w:hAnsi="仿宋" w:eastAsia="仿宋" w:cs="仿宋"/>
          <w:sz w:val="28"/>
          <w:szCs w:val="28"/>
        </w:rPr>
        <w:t>开户行：</w:t>
      </w:r>
    </w:p>
    <w:p>
      <w:pPr>
        <w:rPr>
          <w:rFonts w:hint="eastAsia" w:ascii="仿宋" w:hAnsi="仿宋" w:eastAsia="仿宋" w:cs="仿宋"/>
          <w:sz w:val="28"/>
          <w:szCs w:val="28"/>
        </w:rPr>
      </w:pPr>
      <w:r>
        <w:rPr>
          <w:rFonts w:hint="eastAsia" w:ascii="仿宋" w:hAnsi="仿宋" w:eastAsia="仿宋" w:cs="仿宋"/>
          <w:sz w:val="28"/>
          <w:szCs w:val="28"/>
        </w:rPr>
        <w:t>账  号：</w:t>
      </w:r>
    </w:p>
    <w:p>
      <w:pPr>
        <w:rPr>
          <w:rFonts w:hint="eastAsia" w:ascii="仿宋" w:hAnsi="仿宋" w:eastAsia="仿宋" w:cs="仿宋"/>
          <w:sz w:val="28"/>
          <w:szCs w:val="28"/>
        </w:rPr>
      </w:pPr>
      <w:r>
        <w:rPr>
          <w:rFonts w:hint="eastAsia" w:ascii="仿宋" w:hAnsi="仿宋" w:eastAsia="仿宋" w:cs="仿宋"/>
          <w:sz w:val="28"/>
          <w:szCs w:val="28"/>
        </w:rPr>
        <w:t>行  号：</w:t>
      </w:r>
    </w:p>
    <w:p>
      <w:pPr>
        <w:rPr>
          <w:rFonts w:ascii="仿宋" w:hAnsi="仿宋" w:eastAsia="仿宋" w:cs="仿宋"/>
          <w:sz w:val="28"/>
          <w:szCs w:val="28"/>
        </w:rPr>
      </w:pPr>
      <w:r>
        <w:rPr>
          <w:rFonts w:hint="eastAsia" w:ascii="仿宋" w:hAnsi="仿宋" w:eastAsia="仿宋" w:cs="仿宋"/>
          <w:sz w:val="28"/>
          <w:szCs w:val="28"/>
        </w:rPr>
        <w:t>（2）支付时限甲方须在每月</w:t>
      </w:r>
      <w:r>
        <w:rPr>
          <w:rFonts w:hint="eastAsia" w:ascii="仿宋" w:hAnsi="仿宋" w:eastAsia="仿宋" w:cs="仿宋"/>
          <w:sz w:val="28"/>
          <w:szCs w:val="28"/>
          <w:lang w:val="en-US" w:eastAsia="zh-CN"/>
        </w:rPr>
        <w:t>20</w:t>
      </w:r>
      <w:r>
        <w:rPr>
          <w:rFonts w:hint="eastAsia" w:ascii="仿宋" w:hAnsi="仿宋" w:eastAsia="仿宋" w:cs="仿宋"/>
          <w:sz w:val="28"/>
          <w:szCs w:val="28"/>
        </w:rPr>
        <w:t>日前向乙方一次性支付上月托管总费用。</w:t>
      </w:r>
    </w:p>
    <w:p>
      <w:pPr>
        <w:rPr>
          <w:rFonts w:ascii="仿宋" w:hAnsi="仿宋" w:eastAsia="仿宋" w:cs="仿宋"/>
          <w:sz w:val="28"/>
          <w:szCs w:val="28"/>
        </w:rPr>
      </w:pPr>
      <w:r>
        <w:rPr>
          <w:rFonts w:hint="eastAsia" w:ascii="仿宋" w:hAnsi="仿宋" w:eastAsia="仿宋" w:cs="仿宋"/>
          <w:b/>
          <w:bCs/>
          <w:sz w:val="28"/>
          <w:szCs w:val="28"/>
        </w:rPr>
        <w:t>四、甲乙双方的权利和义务：</w:t>
      </w:r>
    </w:p>
    <w:p>
      <w:pPr>
        <w:rPr>
          <w:rFonts w:ascii="仿宋" w:hAnsi="仿宋" w:eastAsia="仿宋" w:cs="仿宋"/>
          <w:sz w:val="28"/>
          <w:szCs w:val="28"/>
        </w:rPr>
      </w:pPr>
      <w:r>
        <w:rPr>
          <w:rFonts w:hint="eastAsia" w:ascii="仿宋" w:hAnsi="仿宋" w:eastAsia="仿宋" w:cs="仿宋"/>
          <w:sz w:val="28"/>
          <w:szCs w:val="28"/>
        </w:rPr>
        <w:t>（一）、甲方的权利和义务：</w:t>
      </w:r>
    </w:p>
    <w:p>
      <w:pPr>
        <w:rPr>
          <w:rFonts w:ascii="仿宋" w:hAnsi="仿宋" w:eastAsia="仿宋" w:cs="仿宋"/>
          <w:color w:val="000000"/>
          <w:sz w:val="28"/>
          <w:szCs w:val="28"/>
        </w:rPr>
      </w:pPr>
      <w:r>
        <w:rPr>
          <w:rFonts w:hint="eastAsia" w:ascii="仿宋" w:hAnsi="仿宋" w:eastAsia="仿宋" w:cs="仿宋"/>
          <w:sz w:val="28"/>
          <w:szCs w:val="28"/>
        </w:rPr>
        <w:t>1.在不违反国家有关法律、法规及本合同条款的前提下，</w:t>
      </w:r>
      <w:r>
        <w:rPr>
          <w:rFonts w:hint="eastAsia" w:ascii="仿宋" w:hAnsi="仿宋" w:eastAsia="仿宋" w:cs="仿宋"/>
          <w:color w:val="000000"/>
          <w:sz w:val="28"/>
          <w:szCs w:val="28"/>
        </w:rPr>
        <w:t>甲方有义务配合乙方</w:t>
      </w:r>
      <w:r>
        <w:rPr>
          <w:rFonts w:hint="eastAsia" w:ascii="仿宋" w:hAnsi="仿宋" w:eastAsia="仿宋" w:cs="仿宋"/>
          <w:color w:val="000000"/>
          <w:sz w:val="28"/>
          <w:szCs w:val="28"/>
          <w:lang w:val="en-US" w:eastAsia="zh-CN"/>
        </w:rPr>
        <w:t>开展</w:t>
      </w:r>
      <w:r>
        <w:rPr>
          <w:rFonts w:hint="eastAsia" w:ascii="仿宋" w:hAnsi="仿宋" w:eastAsia="仿宋" w:cs="仿宋"/>
          <w:color w:val="000000"/>
          <w:sz w:val="28"/>
          <w:szCs w:val="28"/>
        </w:rPr>
        <w:t>工作，以确保乙方托管工作的顺利进行。</w:t>
      </w:r>
    </w:p>
    <w:p>
      <w:pPr>
        <w:rPr>
          <w:rFonts w:ascii="仿宋" w:hAnsi="仿宋" w:eastAsia="仿宋" w:cs="仿宋"/>
          <w:color w:val="000000"/>
          <w:sz w:val="28"/>
          <w:szCs w:val="28"/>
        </w:rPr>
      </w:pPr>
      <w:r>
        <w:rPr>
          <w:rFonts w:hint="eastAsia" w:ascii="仿宋" w:hAnsi="仿宋" w:eastAsia="仿宋" w:cs="仿宋"/>
          <w:color w:val="000000"/>
          <w:sz w:val="28"/>
          <w:szCs w:val="28"/>
        </w:rPr>
        <w:t>2.甲方应向乙方明确提出服务需求，院感规范及相关规章制度，便于乙方制定相应的管理制度和考核细则。</w:t>
      </w:r>
    </w:p>
    <w:p>
      <w:pPr>
        <w:rPr>
          <w:rFonts w:ascii="仿宋" w:hAnsi="仿宋" w:eastAsia="仿宋" w:cs="仿宋"/>
          <w:color w:val="000000"/>
          <w:sz w:val="28"/>
          <w:szCs w:val="28"/>
        </w:rPr>
      </w:pPr>
      <w:r>
        <w:rPr>
          <w:rFonts w:hint="eastAsia" w:ascii="仿宋" w:hAnsi="仿宋" w:eastAsia="仿宋" w:cs="仿宋"/>
          <w:color w:val="000000"/>
          <w:sz w:val="28"/>
          <w:szCs w:val="28"/>
        </w:rPr>
        <w:t>3.甲方向乙方无偿提供工具设备存储间 ，乙方在服务期间使用的清洁工具及易耗品、消毒用品均由乙方自行承担和保管，如发生丢失和损坏由乙方自行负责。</w:t>
      </w:r>
    </w:p>
    <w:p>
      <w:pPr>
        <w:rPr>
          <w:rFonts w:ascii="仿宋" w:hAnsi="仿宋" w:eastAsia="仿宋" w:cs="仿宋"/>
          <w:color w:val="000000"/>
          <w:sz w:val="28"/>
          <w:szCs w:val="28"/>
        </w:rPr>
      </w:pPr>
      <w:r>
        <w:rPr>
          <w:rFonts w:hint="eastAsia" w:ascii="仿宋" w:hAnsi="仿宋" w:eastAsia="仿宋" w:cs="仿宋"/>
          <w:sz w:val="28"/>
          <w:szCs w:val="28"/>
        </w:rPr>
        <w:t>4.乙方服务人员在工作期间如有违反甲方制度规定的，</w:t>
      </w:r>
      <w:r>
        <w:rPr>
          <w:rFonts w:hint="eastAsia" w:ascii="仿宋" w:hAnsi="仿宋" w:eastAsia="仿宋" w:cs="仿宋"/>
          <w:color w:val="000000"/>
          <w:sz w:val="28"/>
          <w:szCs w:val="28"/>
        </w:rPr>
        <w:t xml:space="preserve">甲方有权要求乙方负责，并按照甲方的考核条款严格进行考核，由此造成的损失和责任由乙方全部承担，从每月托管费中扣除。 </w:t>
      </w:r>
    </w:p>
    <w:p>
      <w:pPr>
        <w:rPr>
          <w:rFonts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每月按期支付乙方托管费，不得以任何借口无故拖欠、扣留或代扣乙方托管费用（乙方因卫生考核不达标所产生的扣款除外）。</w:t>
      </w:r>
    </w:p>
    <w:p>
      <w:pPr>
        <w:rPr>
          <w:rFonts w:ascii="仿宋" w:hAnsi="仿宋" w:eastAsia="仿宋" w:cs="仿宋"/>
          <w:color w:val="000000"/>
          <w:sz w:val="28"/>
          <w:szCs w:val="28"/>
        </w:rPr>
      </w:pPr>
      <w:r>
        <w:rPr>
          <w:rFonts w:hint="eastAsia" w:ascii="仿宋" w:hAnsi="仿宋" w:eastAsia="仿宋" w:cs="仿宋"/>
          <w:color w:val="000000"/>
          <w:sz w:val="28"/>
          <w:szCs w:val="28"/>
        </w:rPr>
        <w:t>6.甲方在履行本合同过程中，应最大限度为乙方工作人员提供工作方便，不得干涉乙方内部管理，设置任何障碍阻止或制约乙方人员工作的，如违反视为甲方违约。</w:t>
      </w:r>
    </w:p>
    <w:p>
      <w:pPr>
        <w:rPr>
          <w:rFonts w:ascii="仿宋" w:hAnsi="仿宋" w:eastAsia="仿宋" w:cs="仿宋"/>
          <w:color w:val="000000"/>
          <w:sz w:val="28"/>
          <w:szCs w:val="28"/>
        </w:rPr>
      </w:pPr>
      <w:r>
        <w:rPr>
          <w:rFonts w:hint="eastAsia" w:ascii="仿宋" w:hAnsi="仿宋" w:eastAsia="仿宋" w:cs="仿宋"/>
          <w:color w:val="000000"/>
          <w:sz w:val="28"/>
          <w:szCs w:val="28"/>
        </w:rPr>
        <w:t>7.不得有任何的语言或行为歧视、侮辱、侵害乙方保洁人员人格权和生命健康权利的行为，若因此造成乙方保洁人员权益损害的，由甲方承担相关的一切责任。</w:t>
      </w:r>
    </w:p>
    <w:p>
      <w:pPr>
        <w:rPr>
          <w:rFonts w:ascii="仿宋" w:hAnsi="仿宋" w:eastAsia="仿宋" w:cs="仿宋"/>
          <w:color w:val="000000"/>
          <w:sz w:val="28"/>
          <w:szCs w:val="28"/>
        </w:rPr>
      </w:pPr>
      <w:r>
        <w:rPr>
          <w:rFonts w:hint="eastAsia" w:ascii="仿宋" w:hAnsi="仿宋" w:eastAsia="仿宋" w:cs="仿宋"/>
          <w:color w:val="000000"/>
          <w:sz w:val="28"/>
          <w:szCs w:val="28"/>
        </w:rPr>
        <w:t>8.乙方服务中发现水电暖设施及下水道故障、堵塞及时报修，甲方应及时维修，若因甲方没及时修理，影响乙方工作或造成患者投诉，甲方不追究乙方的责任。若因乙方因工作不当造成堵塞和故障，由乙方负责疏通和修理，由此产生的费用由乙方承担。</w:t>
      </w:r>
    </w:p>
    <w:p>
      <w:pPr>
        <w:rPr>
          <w:rFonts w:ascii="仿宋" w:hAnsi="仿宋" w:eastAsia="仿宋" w:cs="仿宋"/>
          <w:color w:val="000000"/>
          <w:sz w:val="28"/>
          <w:szCs w:val="28"/>
        </w:rPr>
      </w:pPr>
      <w:r>
        <w:rPr>
          <w:rFonts w:hint="eastAsia" w:ascii="仿宋" w:hAnsi="仿宋" w:eastAsia="仿宋" w:cs="仿宋"/>
          <w:color w:val="000000"/>
          <w:sz w:val="28"/>
          <w:szCs w:val="28"/>
        </w:rPr>
        <w:t>（二）乙方的权利和义务</w:t>
      </w:r>
    </w:p>
    <w:p>
      <w:pPr>
        <w:rPr>
          <w:rFonts w:ascii="仿宋" w:hAnsi="仿宋" w:eastAsia="仿宋" w:cs="仿宋"/>
          <w:color w:val="000000"/>
          <w:sz w:val="28"/>
          <w:szCs w:val="28"/>
        </w:rPr>
      </w:pPr>
      <w:r>
        <w:rPr>
          <w:rFonts w:hint="eastAsia" w:ascii="仿宋" w:hAnsi="仿宋" w:eastAsia="仿宋" w:cs="仿宋"/>
          <w:color w:val="000000"/>
          <w:sz w:val="28"/>
          <w:szCs w:val="28"/>
        </w:rPr>
        <w:t>1.根据有关法律、法规和本合同的约定条款，制定后勤托管管理制度。</w:t>
      </w:r>
    </w:p>
    <w:p>
      <w:pPr>
        <w:rPr>
          <w:rFonts w:ascii="仿宋" w:hAnsi="仿宋" w:eastAsia="仿宋" w:cs="仿宋"/>
          <w:color w:val="000000"/>
          <w:sz w:val="28"/>
          <w:szCs w:val="28"/>
        </w:rPr>
      </w:pPr>
      <w:r>
        <w:rPr>
          <w:rFonts w:hint="eastAsia" w:ascii="仿宋" w:hAnsi="仿宋" w:eastAsia="仿宋" w:cs="仿宋"/>
          <w:color w:val="000000"/>
          <w:sz w:val="28"/>
          <w:szCs w:val="28"/>
        </w:rPr>
        <w:t>2.享有按规定时间准时收取后勤托管费用的权利。</w:t>
      </w:r>
    </w:p>
    <w:p>
      <w:pPr>
        <w:rPr>
          <w:rFonts w:ascii="仿宋" w:hAnsi="仿宋" w:eastAsia="仿宋" w:cs="仿宋"/>
          <w:color w:val="000000"/>
          <w:sz w:val="28"/>
          <w:szCs w:val="28"/>
        </w:rPr>
      </w:pPr>
      <w:r>
        <w:rPr>
          <w:rFonts w:hint="eastAsia" w:ascii="仿宋" w:hAnsi="仿宋" w:eastAsia="仿宋" w:cs="仿宋"/>
          <w:color w:val="000000"/>
          <w:sz w:val="28"/>
          <w:szCs w:val="28"/>
        </w:rPr>
        <w:t>3.保洁员在工作期间应尊重并服从甲方领导，接受甲方工作人员的监督和检查。</w:t>
      </w:r>
    </w:p>
    <w:p>
      <w:pPr>
        <w:rPr>
          <w:rFonts w:ascii="仿宋" w:hAnsi="仿宋" w:eastAsia="仿宋" w:cs="仿宋"/>
          <w:color w:val="000000"/>
          <w:sz w:val="28"/>
          <w:szCs w:val="28"/>
        </w:rPr>
      </w:pPr>
      <w:r>
        <w:rPr>
          <w:rFonts w:hint="eastAsia" w:ascii="仿宋" w:hAnsi="仿宋" w:eastAsia="仿宋" w:cs="仿宋"/>
          <w:color w:val="000000"/>
          <w:sz w:val="28"/>
          <w:szCs w:val="28"/>
        </w:rPr>
        <w:t>4.严格按照甲方制定的服务标准和要求职责进行保质保量的工作。</w:t>
      </w:r>
    </w:p>
    <w:p>
      <w:pPr>
        <w:rPr>
          <w:rFonts w:ascii="仿宋" w:hAnsi="仿宋" w:eastAsia="仿宋" w:cs="仿宋"/>
          <w:color w:val="000000"/>
          <w:sz w:val="28"/>
          <w:szCs w:val="28"/>
        </w:rPr>
      </w:pPr>
      <w:r>
        <w:rPr>
          <w:rFonts w:hint="eastAsia" w:ascii="仿宋" w:hAnsi="仿宋" w:eastAsia="仿宋" w:cs="仿宋"/>
          <w:color w:val="000000"/>
          <w:sz w:val="28"/>
          <w:szCs w:val="28"/>
        </w:rPr>
        <w:t>5.乙方人员的工具及劳保用品由乙方自备并自行保管。</w:t>
      </w:r>
    </w:p>
    <w:p>
      <w:pPr>
        <w:rPr>
          <w:rFonts w:ascii="仿宋" w:hAnsi="仿宋" w:eastAsia="仿宋" w:cs="仿宋"/>
          <w:color w:val="000000"/>
          <w:sz w:val="28"/>
          <w:szCs w:val="28"/>
        </w:rPr>
      </w:pPr>
      <w:r>
        <w:rPr>
          <w:rFonts w:hint="eastAsia" w:ascii="仿宋" w:hAnsi="仿宋" w:eastAsia="仿宋" w:cs="仿宋"/>
          <w:color w:val="000000"/>
          <w:sz w:val="28"/>
          <w:szCs w:val="28"/>
        </w:rPr>
        <w:t>6.如甲方工作人员有违反本合同的行为，乙方有权提请甲方做出处理。</w:t>
      </w:r>
    </w:p>
    <w:p>
      <w:pPr>
        <w:rPr>
          <w:rFonts w:ascii="仿宋" w:hAnsi="仿宋" w:eastAsia="仿宋" w:cs="仿宋"/>
          <w:color w:val="000000"/>
          <w:sz w:val="28"/>
          <w:szCs w:val="28"/>
        </w:rPr>
      </w:pPr>
      <w:r>
        <w:rPr>
          <w:rFonts w:hint="eastAsia" w:ascii="仿宋" w:hAnsi="仿宋" w:eastAsia="仿宋" w:cs="仿宋"/>
          <w:color w:val="000000"/>
          <w:sz w:val="28"/>
          <w:szCs w:val="28"/>
        </w:rPr>
        <w:t>7.乙方要爱护甲方所有设施，用好甲方配备的所有暖瓶、垃圾筐、桶、痰盂等卫生设施，正常损耗，向甲方以旧换新，因乙方失误造成丢失，乙方应负责赔偿。</w:t>
      </w:r>
    </w:p>
    <w:p>
      <w:pPr>
        <w:rPr>
          <w:rFonts w:ascii="仿宋" w:hAnsi="仿宋" w:eastAsia="仿宋" w:cs="仿宋"/>
          <w:color w:val="000000"/>
          <w:sz w:val="28"/>
          <w:szCs w:val="28"/>
        </w:rPr>
      </w:pPr>
      <w:r>
        <w:rPr>
          <w:rFonts w:hint="eastAsia" w:ascii="仿宋" w:hAnsi="仿宋" w:eastAsia="仿宋" w:cs="仿宋"/>
          <w:color w:val="000000"/>
          <w:sz w:val="28"/>
          <w:szCs w:val="28"/>
        </w:rPr>
        <w:t>8.合同期内，乙方工作人员在工作时间因过失造成甲方财产、客户人身损害的，由乙方负责承担相关法律和赔偿责任。</w:t>
      </w:r>
    </w:p>
    <w:p>
      <w:pPr>
        <w:rPr>
          <w:rFonts w:ascii="仿宋" w:hAnsi="仿宋" w:eastAsia="仿宋" w:cs="仿宋"/>
          <w:color w:val="000000"/>
          <w:sz w:val="28"/>
          <w:szCs w:val="28"/>
        </w:rPr>
      </w:pPr>
      <w:r>
        <w:rPr>
          <w:rFonts w:hint="eastAsia" w:ascii="仿宋" w:hAnsi="仿宋" w:eastAsia="仿宋" w:cs="仿宋"/>
          <w:color w:val="000000"/>
          <w:sz w:val="28"/>
          <w:szCs w:val="28"/>
        </w:rPr>
        <w:t>9.服务过程中乙方工作人员应使用文明用语，统一着装。</w:t>
      </w:r>
    </w:p>
    <w:p>
      <w:pPr>
        <w:rPr>
          <w:rFonts w:ascii="仿宋" w:hAnsi="仿宋" w:eastAsia="仿宋" w:cs="仿宋"/>
          <w:color w:val="000000"/>
          <w:sz w:val="28"/>
          <w:szCs w:val="28"/>
        </w:rPr>
      </w:pPr>
      <w:r>
        <w:rPr>
          <w:rFonts w:hint="eastAsia" w:ascii="仿宋" w:hAnsi="仿宋" w:eastAsia="仿宋" w:cs="仿宋"/>
          <w:color w:val="000000"/>
          <w:sz w:val="28"/>
          <w:szCs w:val="28"/>
        </w:rPr>
        <w:t>10.服务中乙方发现下水道堵塞及水电暖出现问题要及时报修并及时清理现场。垃圾清理必须严格按类分装及时清理、每日更换垃圾袋。</w:t>
      </w:r>
    </w:p>
    <w:p>
      <w:pPr>
        <w:rPr>
          <w:rFonts w:ascii="仿宋" w:hAnsi="仿宋" w:eastAsia="仿宋" w:cs="仿宋"/>
          <w:color w:val="000000"/>
          <w:sz w:val="28"/>
          <w:szCs w:val="28"/>
        </w:rPr>
      </w:pPr>
      <w:r>
        <w:rPr>
          <w:rFonts w:hint="eastAsia" w:ascii="仿宋" w:hAnsi="仿宋" w:eastAsia="仿宋" w:cs="仿宋"/>
          <w:color w:val="000000"/>
          <w:sz w:val="28"/>
          <w:szCs w:val="28"/>
        </w:rPr>
        <w:t>11.乙方人员在工作时间需严格遵守由国家机关颁发的消毒技术规范、</w:t>
      </w:r>
    </w:p>
    <w:p>
      <w:pPr>
        <w:rPr>
          <w:rFonts w:ascii="仿宋" w:hAnsi="仿宋" w:eastAsia="仿宋" w:cs="仿宋"/>
          <w:color w:val="000000"/>
          <w:sz w:val="28"/>
          <w:szCs w:val="28"/>
        </w:rPr>
      </w:pPr>
      <w:r>
        <w:rPr>
          <w:rFonts w:hint="eastAsia" w:ascii="仿宋" w:hAnsi="仿宋" w:eastAsia="仿宋" w:cs="仿宋"/>
          <w:color w:val="000000"/>
          <w:sz w:val="28"/>
          <w:szCs w:val="28"/>
        </w:rPr>
        <w:t>医疗废物管理条理、医院感染管理规范等相关法律、法规、及制度。</w:t>
      </w:r>
    </w:p>
    <w:p>
      <w:pPr>
        <w:rPr>
          <w:rFonts w:ascii="仿宋" w:hAnsi="仿宋" w:eastAsia="仿宋" w:cs="仿宋"/>
          <w:color w:val="000000"/>
          <w:sz w:val="28"/>
          <w:szCs w:val="28"/>
        </w:rPr>
      </w:pPr>
      <w:r>
        <w:rPr>
          <w:rFonts w:hint="eastAsia" w:ascii="仿宋" w:hAnsi="仿宋" w:eastAsia="仿宋" w:cs="仿宋"/>
          <w:color w:val="000000"/>
          <w:sz w:val="28"/>
          <w:szCs w:val="28"/>
        </w:rPr>
        <w:t>12.乙方对于擦洗用清洁工具定期消毒、更换。</w:t>
      </w:r>
    </w:p>
    <w:p>
      <w:pPr>
        <w:rPr>
          <w:rFonts w:ascii="仿宋" w:hAnsi="仿宋" w:eastAsia="仿宋" w:cs="仿宋"/>
          <w:color w:val="000000"/>
          <w:sz w:val="28"/>
          <w:szCs w:val="28"/>
        </w:rPr>
      </w:pPr>
      <w:r>
        <w:rPr>
          <w:rFonts w:hint="eastAsia" w:ascii="仿宋" w:hAnsi="仿宋" w:eastAsia="仿宋" w:cs="仿宋"/>
          <w:color w:val="000000"/>
          <w:sz w:val="28"/>
          <w:szCs w:val="28"/>
        </w:rPr>
        <w:t>13.做好动态保洁工作， 按甲方的需要合理计划、分配时间，如甲方有特殊需要，乙方应无条件的全力配合甲方完成工作</w:t>
      </w:r>
    </w:p>
    <w:p>
      <w:pPr>
        <w:rPr>
          <w:rFonts w:ascii="仿宋" w:hAnsi="仿宋" w:eastAsia="仿宋" w:cs="仿宋"/>
          <w:b/>
          <w:bCs/>
          <w:color w:val="000000"/>
          <w:sz w:val="28"/>
          <w:szCs w:val="28"/>
        </w:rPr>
      </w:pPr>
      <w:r>
        <w:rPr>
          <w:rFonts w:hint="eastAsia" w:ascii="仿宋" w:hAnsi="仿宋" w:eastAsia="仿宋" w:cs="仿宋"/>
          <w:b/>
          <w:bCs/>
          <w:color w:val="000000"/>
          <w:sz w:val="28"/>
          <w:szCs w:val="28"/>
        </w:rPr>
        <w:t>五、其他约定条款：</w:t>
      </w:r>
    </w:p>
    <w:p>
      <w:pPr>
        <w:rPr>
          <w:rFonts w:ascii="仿宋" w:hAnsi="仿宋" w:eastAsia="仿宋" w:cs="仿宋"/>
          <w:color w:val="000000"/>
          <w:sz w:val="28"/>
          <w:szCs w:val="28"/>
        </w:rPr>
      </w:pPr>
      <w:r>
        <w:rPr>
          <w:rFonts w:hint="eastAsia" w:ascii="仿宋" w:hAnsi="仿宋" w:eastAsia="仿宋" w:cs="仿宋"/>
          <w:color w:val="000000"/>
          <w:sz w:val="28"/>
          <w:szCs w:val="28"/>
        </w:rPr>
        <w:t>1.在合同期内，乙方承担保洁员的劳保用品、拖把、抹布、笤帚等卫生工具以及生活垃圾袋、洁厕净、来苏消毒液等易耗品。（除四害工作甲方负责提供药品，乙方负责提供人工投放）。</w:t>
      </w:r>
    </w:p>
    <w:p>
      <w:pPr>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在合同期内，甲方新增保洁项目、保洁区域及岗位外包业务，</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根据实际情况和乙方员工的工作表现决定是否交由乙方承做，乙方不得干涉甲方新增特殊服务岗位外包业务。</w:t>
      </w:r>
    </w:p>
    <w:p>
      <w:pPr>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.在合同期内，若乙方服务严重不达标超过3次的或给甲方造成不良影响和损失的，甲方有权终止合同。</w:t>
      </w:r>
    </w:p>
    <w:p>
      <w:pPr>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.因国家政策和相关的法律法规及不可抗力需解除本合同的，甲、乙双方无条件解除本合同。</w:t>
      </w:r>
    </w:p>
    <w:p>
      <w:pPr>
        <w:rPr>
          <w:rFonts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.甲方按合同约定支付乙方</w:t>
      </w:r>
      <w:r>
        <w:rPr>
          <w:rFonts w:hint="eastAsia" w:ascii="仿宋" w:hAnsi="仿宋" w:eastAsia="仿宋" w:cs="仿宋"/>
          <w:color w:val="000000"/>
          <w:sz w:val="28"/>
          <w:szCs w:val="28"/>
          <w:lang w:val="en-US" w:eastAsia="zh-CN"/>
        </w:rPr>
        <w:t>保洁托管费</w:t>
      </w:r>
      <w:r>
        <w:rPr>
          <w:rFonts w:hint="eastAsia" w:ascii="仿宋" w:hAnsi="仿宋" w:eastAsia="仿宋" w:cs="仿宋"/>
          <w:color w:val="000000"/>
          <w:sz w:val="28"/>
          <w:szCs w:val="28"/>
        </w:rPr>
        <w:t>，乙方应按劳动法的相关规定，支付员工工资和承担相应的社会保险费，如因此发生的纠纷由乙方自行解决，甲方不承担任何责任。</w:t>
      </w:r>
    </w:p>
    <w:p>
      <w:pPr>
        <w:rPr>
          <w:rFonts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.在服务期间，乙方员工严禁擅自使用大功率电器烧水，做饭，注意防火、防盗。</w:t>
      </w:r>
    </w:p>
    <w:p>
      <w:pPr>
        <w:rPr>
          <w:rFonts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.服务期内，乙方人员的休息由乙方自行调整，因休息产生的空岗由乙方自行填补，保证岗位无空缺。</w:t>
      </w:r>
    </w:p>
    <w:p>
      <w:pPr>
        <w:rPr>
          <w:rFonts w:ascii="仿宋" w:hAnsi="仿宋" w:eastAsia="仿宋" w:cs="仿宋"/>
          <w:b/>
          <w:bCs/>
          <w:color w:val="000000"/>
          <w:sz w:val="28"/>
          <w:szCs w:val="28"/>
        </w:rPr>
      </w:pPr>
      <w:r>
        <w:rPr>
          <w:rFonts w:hint="eastAsia" w:ascii="仿宋" w:hAnsi="仿宋" w:eastAsia="仿宋" w:cs="仿宋"/>
          <w:b/>
          <w:bCs/>
          <w:color w:val="000000"/>
          <w:sz w:val="28"/>
          <w:szCs w:val="28"/>
        </w:rPr>
        <w:t>六、违约责任：</w:t>
      </w:r>
    </w:p>
    <w:p>
      <w:pPr>
        <w:rPr>
          <w:rFonts w:ascii="仿宋" w:hAnsi="仿宋" w:eastAsia="仿宋" w:cs="仿宋"/>
          <w:color w:val="000000"/>
          <w:sz w:val="28"/>
          <w:szCs w:val="28"/>
        </w:rPr>
      </w:pPr>
      <w:r>
        <w:rPr>
          <w:rFonts w:hint="eastAsia" w:ascii="仿宋" w:hAnsi="仿宋" w:eastAsia="仿宋" w:cs="仿宋"/>
          <w:color w:val="000000"/>
          <w:sz w:val="28"/>
          <w:szCs w:val="28"/>
        </w:rPr>
        <w:t>1.因甲方的原因造成乙方未达到服务目标，乙方有权要求甲方在一定期限内解决。若甲方未及时解决而影响乙方清洁工作的，乙方不承担责任，所产生的后果由甲方自行承担。</w:t>
      </w:r>
    </w:p>
    <w:p>
      <w:pPr>
        <w:rPr>
          <w:rFonts w:ascii="仿宋" w:hAnsi="仿宋" w:eastAsia="仿宋" w:cs="仿宋"/>
          <w:color w:val="000000"/>
          <w:sz w:val="28"/>
          <w:szCs w:val="28"/>
        </w:rPr>
      </w:pPr>
      <w:r>
        <w:rPr>
          <w:rFonts w:hint="eastAsia" w:ascii="仿宋" w:hAnsi="仿宋" w:eastAsia="仿宋" w:cs="仿宋"/>
          <w:color w:val="000000"/>
          <w:sz w:val="28"/>
          <w:szCs w:val="28"/>
        </w:rPr>
        <w:t>2.乙方在服务过程中未能达到约定的目标，甲方有权要求乙方限期整改，逾期未整改的，甲方有权按照《考核标准》进行相应的经济处罚，若造成甲方损失的，乙方应予以赔偿。</w:t>
      </w:r>
    </w:p>
    <w:p>
      <w:pPr>
        <w:rPr>
          <w:rFonts w:ascii="仿宋" w:hAnsi="仿宋" w:eastAsia="仿宋" w:cs="仿宋"/>
          <w:sz w:val="28"/>
          <w:szCs w:val="28"/>
        </w:rPr>
      </w:pPr>
      <w:r>
        <w:rPr>
          <w:rFonts w:hint="eastAsia" w:ascii="仿宋" w:hAnsi="仿宋" w:eastAsia="仿宋" w:cs="仿宋"/>
          <w:sz w:val="28"/>
          <w:szCs w:val="28"/>
        </w:rPr>
        <w:t>3.合同履行期间，甲乙任何一方不得随意终止本合同，违约者需向对方支付当月托管费用总额的20%作为违约金，造成损失，违约金不足以弥补的，还应给予赔偿。</w:t>
      </w:r>
    </w:p>
    <w:p>
      <w:pPr>
        <w:rPr>
          <w:rFonts w:ascii="仿宋" w:hAnsi="仿宋" w:eastAsia="仿宋" w:cs="仿宋"/>
          <w:sz w:val="28"/>
          <w:szCs w:val="28"/>
        </w:rPr>
      </w:pPr>
      <w:r>
        <w:rPr>
          <w:rFonts w:hint="eastAsia" w:ascii="仿宋" w:hAnsi="仿宋" w:eastAsia="仿宋" w:cs="仿宋"/>
          <w:sz w:val="28"/>
          <w:szCs w:val="28"/>
        </w:rPr>
        <w:t>4.甲方应按合同约定时间支付乙方的托管费用，逾期支付的，每拖延一天，则甲方向乙方按当月托管费用总额的3‰支付滞纳金同时超过10天仍未支付的，除甲方必须承担违约责任并付清托管费外，乙方有权单方面解除合同。</w:t>
      </w:r>
    </w:p>
    <w:p>
      <w:pPr>
        <w:rPr>
          <w:rFonts w:ascii="仿宋" w:hAnsi="仿宋" w:eastAsia="仿宋" w:cs="仿宋"/>
          <w:sz w:val="28"/>
          <w:szCs w:val="28"/>
        </w:rPr>
      </w:pPr>
      <w:r>
        <w:rPr>
          <w:rFonts w:hint="eastAsia" w:ascii="仿宋" w:hAnsi="仿宋" w:eastAsia="仿宋" w:cs="仿宋"/>
          <w:sz w:val="28"/>
          <w:szCs w:val="28"/>
        </w:rPr>
        <w:t>5.乙方按甲方的要求完成托管服务，如未能达到约定的目标，甲方要求整改，未如期整改超过二次，则乙方向甲方按当月托管费用总额的3‰支付违约金，超过三次的，乙方向甲方按当月托管费用总额的5‰支付违约金，甲方有权单方面解除合同。</w:t>
      </w:r>
    </w:p>
    <w:p>
      <w:pPr>
        <w:rPr>
          <w:rFonts w:ascii="仿宋" w:hAnsi="仿宋" w:eastAsia="仿宋" w:cs="仿宋"/>
          <w:b/>
          <w:bCs/>
          <w:sz w:val="28"/>
          <w:szCs w:val="28"/>
        </w:rPr>
      </w:pPr>
      <w:r>
        <w:rPr>
          <w:rFonts w:hint="eastAsia" w:ascii="仿宋" w:hAnsi="仿宋" w:eastAsia="仿宋" w:cs="仿宋"/>
          <w:b/>
          <w:bCs/>
          <w:sz w:val="28"/>
          <w:szCs w:val="28"/>
        </w:rPr>
        <w:t>七、附则：</w:t>
      </w:r>
    </w:p>
    <w:p>
      <w:pPr>
        <w:rPr>
          <w:rFonts w:ascii="仿宋" w:hAnsi="仿宋" w:eastAsia="仿宋" w:cs="仿宋"/>
          <w:sz w:val="28"/>
          <w:szCs w:val="28"/>
        </w:rPr>
      </w:pPr>
      <w:r>
        <w:rPr>
          <w:rFonts w:hint="eastAsia" w:ascii="仿宋" w:hAnsi="仿宋" w:eastAsia="仿宋" w:cs="仿宋"/>
          <w:sz w:val="28"/>
          <w:szCs w:val="28"/>
        </w:rPr>
        <w:t>1.甲乙双方如需对本合同条款进行补充，需签订补充协议，补充协议、附件与本合同具有同等效力。</w:t>
      </w:r>
    </w:p>
    <w:p>
      <w:pPr>
        <w:rPr>
          <w:rFonts w:ascii="仿宋" w:hAnsi="仿宋" w:eastAsia="仿宋" w:cs="仿宋"/>
          <w:sz w:val="28"/>
          <w:szCs w:val="28"/>
        </w:rPr>
      </w:pPr>
      <w:r>
        <w:rPr>
          <w:rFonts w:hint="eastAsia" w:ascii="仿宋" w:hAnsi="仿宋" w:eastAsia="仿宋" w:cs="仿宋"/>
          <w:sz w:val="28"/>
          <w:szCs w:val="28"/>
        </w:rPr>
        <w:t>2.本合同项下附件。附：考核标准。</w:t>
      </w:r>
    </w:p>
    <w:p>
      <w:pPr>
        <w:rPr>
          <w:rFonts w:ascii="仿宋" w:hAnsi="仿宋" w:eastAsia="仿宋" w:cs="仿宋"/>
          <w:sz w:val="28"/>
          <w:szCs w:val="28"/>
        </w:rPr>
      </w:pPr>
      <w:r>
        <w:rPr>
          <w:rFonts w:hint="eastAsia" w:ascii="仿宋" w:hAnsi="仿宋" w:eastAsia="仿宋" w:cs="仿宋"/>
          <w:sz w:val="28"/>
          <w:szCs w:val="28"/>
        </w:rPr>
        <w:t>3.本合同正本共</w:t>
      </w:r>
      <w:r>
        <w:rPr>
          <w:rFonts w:hint="eastAsia" w:ascii="仿宋" w:hAnsi="仿宋" w:eastAsia="仿宋" w:cs="仿宋"/>
          <w:sz w:val="28"/>
          <w:szCs w:val="28"/>
          <w:lang w:val="en-US" w:eastAsia="zh-CN"/>
        </w:rPr>
        <w:t>7</w:t>
      </w:r>
      <w:r>
        <w:rPr>
          <w:rFonts w:hint="eastAsia" w:ascii="仿宋" w:hAnsi="仿宋" w:eastAsia="仿宋" w:cs="仿宋"/>
          <w:sz w:val="28"/>
          <w:szCs w:val="28"/>
        </w:rPr>
        <w:t>页，一式七份，甲方四份，乙方叁份，具有同等法律效。</w:t>
      </w:r>
    </w:p>
    <w:p>
      <w:pPr>
        <w:rPr>
          <w:rFonts w:ascii="仿宋" w:hAnsi="仿宋" w:eastAsia="仿宋" w:cs="仿宋"/>
          <w:sz w:val="28"/>
          <w:szCs w:val="28"/>
        </w:rPr>
      </w:pPr>
      <w:r>
        <w:rPr>
          <w:rFonts w:hint="eastAsia" w:ascii="仿宋" w:hAnsi="仿宋" w:eastAsia="仿宋" w:cs="仿宋"/>
          <w:sz w:val="28"/>
          <w:szCs w:val="28"/>
        </w:rPr>
        <w:t>4.本合同执行期间，如遇不可抗力，致使合同无法履行时，双方应按有关法律规定及时协商处理。</w:t>
      </w:r>
    </w:p>
    <w:p>
      <w:pPr>
        <w:rPr>
          <w:rFonts w:ascii="仿宋" w:hAnsi="仿宋" w:eastAsia="仿宋" w:cs="仿宋"/>
          <w:sz w:val="28"/>
          <w:szCs w:val="28"/>
        </w:rPr>
      </w:pPr>
      <w:r>
        <w:rPr>
          <w:rFonts w:hint="eastAsia" w:ascii="仿宋" w:hAnsi="仿宋" w:eastAsia="仿宋" w:cs="仿宋"/>
          <w:sz w:val="28"/>
          <w:szCs w:val="28"/>
        </w:rPr>
        <w:t>5.本合同在履行过程中发生争议的，由双方当事人协商解决。协商不成的，任何一方均可向甲方所在地人民法院起诉解决。</w:t>
      </w:r>
    </w:p>
    <w:p>
      <w:pPr>
        <w:pStyle w:val="8"/>
        <w:rPr>
          <w:rFonts w:ascii="仿宋" w:hAnsi="仿宋" w:eastAsia="仿宋" w:cs="仿宋"/>
          <w:sz w:val="28"/>
          <w:szCs w:val="28"/>
        </w:rPr>
      </w:pPr>
      <w:r>
        <w:rPr>
          <w:rFonts w:hint="eastAsia" w:ascii="仿宋" w:hAnsi="仿宋" w:eastAsia="仿宋" w:cs="仿宋"/>
          <w:sz w:val="28"/>
          <w:szCs w:val="28"/>
        </w:rPr>
        <w:t>6.本合同自双方法定代表人签字、盖章后生效。</w:t>
      </w:r>
      <w:r>
        <w:rPr>
          <w:rFonts w:ascii="仿宋" w:hAnsi="仿宋" w:eastAsia="仿宋" w:cs="仿宋"/>
          <w:sz w:val="28"/>
          <w:szCs w:val="28"/>
        </w:rPr>
        <w:br w:type="textWrapping"/>
      </w:r>
    </w:p>
    <w:p>
      <w:pPr>
        <w:pStyle w:val="8"/>
        <w:ind w:left="0" w:leftChars="0" w:firstLine="0" w:firstLineChars="0"/>
        <w:rPr>
          <w:rFonts w:hint="eastAsia"/>
        </w:rPr>
      </w:pPr>
      <w:r>
        <w:rPr>
          <w:rFonts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甲方（签章）：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rPr>
        <w:t>乙方（签章）：</w:t>
      </w:r>
      <w:r>
        <w:rPr>
          <w:rFonts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法定代表人签字：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法定代表人签字：</w:t>
      </w:r>
      <w:r>
        <w:rPr>
          <w:rFonts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或法定代表人：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或法定代表人：</w:t>
      </w:r>
      <w:r>
        <w:rPr>
          <w:rFonts w:ascii="仿宋" w:hAnsi="仿宋" w:eastAsia="仿宋" w:cs="仿宋"/>
          <w:sz w:val="28"/>
          <w:szCs w:val="28"/>
        </w:rPr>
        <w:br w:type="textWrapping"/>
      </w:r>
      <w:r>
        <w:rPr>
          <w:rFonts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 xml:space="preserve">日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r>
        <w:rPr>
          <w:rFonts w:hint="eastAsia" w:ascii="仿宋" w:hAnsi="仿宋" w:eastAsia="仿宋" w:cs="仿宋"/>
          <w:sz w:val="28"/>
          <w:szCs w:val="28"/>
        </w:rPr>
        <w:br w:type="textWrapping"/>
      </w:r>
    </w:p>
    <w:p>
      <w:pPr>
        <w:autoSpaceDE w:val="0"/>
        <w:autoSpaceDN w:val="0"/>
        <w:adjustRightInd w:val="0"/>
        <w:spacing w:line="360" w:lineRule="auto"/>
        <w:rPr>
          <w:rFonts w:hint="eastAsia"/>
          <w:color w:val="auto"/>
          <w:sz w:val="24"/>
        </w:rPr>
      </w:pPr>
      <w:r>
        <w:rPr>
          <w:rFonts w:hint="eastAsia"/>
          <w:color w:val="auto"/>
          <w:sz w:val="24"/>
        </w:rPr>
        <w:t xml:space="preserve">                 </w:t>
      </w:r>
    </w:p>
    <w:p>
      <w:pPr>
        <w:pStyle w:val="27"/>
        <w:numPr>
          <w:ilvl w:val="1"/>
          <w:numId w:val="0"/>
        </w:numPr>
        <w:ind w:leftChars="0"/>
        <w:rPr>
          <w:rFonts w:hint="eastAsia"/>
          <w:color w:val="auto"/>
          <w:sz w:val="24"/>
        </w:rPr>
      </w:pPr>
    </w:p>
    <w:p>
      <w:pPr>
        <w:tabs>
          <w:tab w:val="left" w:pos="6300"/>
        </w:tabs>
        <w:snapToGrid w:val="0"/>
        <w:spacing w:line="560" w:lineRule="exact"/>
        <w:ind w:firstLine="2209" w:firstLineChars="500"/>
        <w:outlineLvl w:val="0"/>
        <w:rPr>
          <w:rFonts w:hint="eastAsia" w:ascii="仿宋" w:hAnsi="仿宋" w:eastAsia="仿宋" w:cs="仿宋"/>
          <w:b/>
          <w:sz w:val="44"/>
          <w:szCs w:val="44"/>
        </w:rPr>
      </w:pPr>
    </w:p>
    <w:p>
      <w:pPr>
        <w:pStyle w:val="27"/>
        <w:numPr>
          <w:ilvl w:val="1"/>
          <w:numId w:val="0"/>
        </w:numPr>
        <w:ind w:leftChars="0"/>
        <w:rPr>
          <w:rFonts w:hint="eastAsia"/>
        </w:rPr>
      </w:pPr>
    </w:p>
    <w:p>
      <w:pPr>
        <w:pStyle w:val="28"/>
        <w:rPr>
          <w:rFonts w:hint="eastAsia" w:ascii="仿宋" w:hAnsi="仿宋" w:eastAsia="仿宋" w:cs="仿宋"/>
          <w:b/>
          <w:sz w:val="44"/>
          <w:szCs w:val="44"/>
        </w:rPr>
      </w:pPr>
    </w:p>
    <w:p>
      <w:pPr>
        <w:rPr>
          <w:rFonts w:hint="eastAsia" w:ascii="仿宋" w:hAnsi="仿宋" w:eastAsia="仿宋" w:cs="仿宋"/>
          <w:b/>
          <w:sz w:val="44"/>
          <w:szCs w:val="44"/>
        </w:rPr>
      </w:pPr>
    </w:p>
    <w:p>
      <w:pPr>
        <w:tabs>
          <w:tab w:val="left" w:pos="6300"/>
        </w:tabs>
        <w:snapToGrid w:val="0"/>
        <w:spacing w:line="560" w:lineRule="exact"/>
        <w:ind w:firstLine="2209" w:firstLineChars="500"/>
        <w:outlineLvl w:val="0"/>
        <w:rPr>
          <w:rFonts w:hint="eastAsia" w:ascii="仿宋" w:hAnsi="仿宋" w:eastAsia="仿宋" w:cs="仿宋"/>
          <w:b/>
          <w:sz w:val="44"/>
          <w:szCs w:val="44"/>
        </w:rPr>
      </w:pPr>
      <w:r>
        <w:rPr>
          <w:rFonts w:hint="eastAsia" w:ascii="仿宋" w:hAnsi="仿宋" w:eastAsia="仿宋" w:cs="仿宋"/>
          <w:b/>
          <w:sz w:val="44"/>
          <w:szCs w:val="44"/>
        </w:rPr>
        <w:t>第五部分  投标文件格式</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s="仿宋"/>
          <w:b/>
          <w:sz w:val="32"/>
          <w:szCs w:val="32"/>
        </w:rPr>
        <w:t>表一</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 xml:space="preserve">       </w:t>
      </w:r>
      <w:r>
        <w:rPr>
          <w:rFonts w:hint="eastAsia" w:ascii="华文仿宋" w:hAnsi="华文仿宋" w:eastAsia="华文仿宋" w:cs="华文仿宋"/>
          <w:b/>
          <w:sz w:val="32"/>
          <w:szCs w:val="32"/>
          <w:lang w:eastAsia="zh-CN"/>
        </w:rPr>
        <w:t>标段一</w:t>
      </w:r>
      <w:r>
        <w:rPr>
          <w:rFonts w:hint="eastAsia" w:ascii="仿宋" w:hAnsi="仿宋" w:eastAsia="仿宋"/>
          <w:b/>
          <w:bCs/>
          <w:color w:val="auto"/>
          <w:sz w:val="32"/>
          <w:szCs w:val="32"/>
        </w:rPr>
        <w:t>开标一览表（按标段填写）</w:t>
      </w:r>
    </w:p>
    <w:tbl>
      <w:tblPr>
        <w:tblStyle w:val="23"/>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投标人</w:t>
            </w:r>
          </w:p>
        </w:tc>
        <w:tc>
          <w:tcPr>
            <w:tcW w:w="4247" w:type="dxa"/>
            <w:noWrap w:val="0"/>
            <w:vAlign w:val="top"/>
          </w:tcPr>
          <w:p>
            <w:pPr>
              <w:pStyle w:val="3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总报价（大写 ）</w:t>
            </w:r>
          </w:p>
        </w:tc>
        <w:tc>
          <w:tcPr>
            <w:tcW w:w="4247" w:type="dxa"/>
            <w:noWrap w:val="0"/>
            <w:vAlign w:val="top"/>
          </w:tcPr>
          <w:p>
            <w:pPr>
              <w:pStyle w:val="3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总报价（小写 ）</w:t>
            </w:r>
          </w:p>
        </w:tc>
        <w:tc>
          <w:tcPr>
            <w:tcW w:w="4247" w:type="dxa"/>
            <w:noWrap w:val="0"/>
            <w:vAlign w:val="top"/>
          </w:tcPr>
          <w:p>
            <w:pPr>
              <w:pStyle w:val="3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3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备注</w:t>
            </w:r>
          </w:p>
        </w:tc>
        <w:tc>
          <w:tcPr>
            <w:tcW w:w="4247" w:type="dxa"/>
            <w:noWrap w:val="0"/>
            <w:vAlign w:val="top"/>
          </w:tcPr>
          <w:p>
            <w:pPr>
              <w:pStyle w:val="33"/>
              <w:snapToGrid w:val="0"/>
              <w:spacing w:line="560" w:lineRule="exact"/>
              <w:jc w:val="center"/>
              <w:rPr>
                <w:rFonts w:ascii="仿宋" w:hAnsi="仿宋" w:eastAsia="仿宋"/>
                <w:color w:val="auto"/>
                <w:sz w:val="32"/>
                <w:szCs w:val="32"/>
              </w:rPr>
            </w:pPr>
          </w:p>
        </w:tc>
      </w:tr>
    </w:tbl>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ascii="仿宋" w:hAnsi="仿宋" w:eastAsia="仿宋" w:cs="仿宋_GB2312"/>
          <w:sz w:val="32"/>
          <w:szCs w:val="32"/>
        </w:rPr>
      </w:pPr>
      <w:r>
        <w:rPr>
          <w:rFonts w:hint="eastAsia" w:ascii="仿宋" w:hAnsi="仿宋" w:eastAsia="仿宋"/>
          <w:sz w:val="32"/>
          <w:szCs w:val="32"/>
        </w:rPr>
        <w:t xml:space="preserve">    </w:t>
      </w:r>
      <w:r>
        <w:rPr>
          <w:rFonts w:hint="eastAsia" w:ascii="仿宋" w:hAnsi="仿宋" w:eastAsia="仿宋" w:cs="仿宋_GB2312"/>
          <w:sz w:val="32"/>
          <w:szCs w:val="32"/>
        </w:rPr>
        <w:t>1、交纳保证金后无故不参加投标。</w:t>
      </w:r>
    </w:p>
    <w:p>
      <w:pPr>
        <w:tabs>
          <w:tab w:val="left" w:pos="6300"/>
        </w:tabs>
        <w:snapToGrid w:val="0"/>
        <w:spacing w:line="400" w:lineRule="exact"/>
        <w:outlineLvl w:val="0"/>
        <w:rPr>
          <w:rFonts w:ascii="仿宋" w:hAnsi="仿宋" w:eastAsia="仿宋" w:cs="仿宋_GB2312"/>
          <w:sz w:val="32"/>
          <w:szCs w:val="32"/>
        </w:rPr>
      </w:pPr>
      <w:r>
        <w:rPr>
          <w:rFonts w:hint="eastAsia" w:ascii="仿宋" w:hAnsi="仿宋" w:eastAsia="仿宋" w:cs="仿宋_GB2312"/>
          <w:sz w:val="32"/>
          <w:szCs w:val="32"/>
        </w:rPr>
        <w:t xml:space="preserve">    2、在招标过程中，未经招标人同意的情况下，我方代表人中途离场。</w:t>
      </w:r>
    </w:p>
    <w:p>
      <w:pPr>
        <w:tabs>
          <w:tab w:val="left" w:pos="6300"/>
        </w:tabs>
        <w:snapToGrid w:val="0"/>
        <w:spacing w:line="400" w:lineRule="exact"/>
        <w:jc w:val="left"/>
        <w:outlineLvl w:val="0"/>
        <w:rPr>
          <w:rFonts w:ascii="仿宋" w:hAnsi="仿宋" w:eastAsia="仿宋" w:cs="仿宋_GB2312"/>
          <w:sz w:val="32"/>
          <w:szCs w:val="32"/>
        </w:rPr>
      </w:pPr>
      <w:r>
        <w:rPr>
          <w:rFonts w:hint="eastAsia" w:ascii="仿宋" w:hAnsi="仿宋" w:eastAsia="仿宋" w:cs="仿宋_GB2312"/>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pPr>
      <w:r>
        <w:rPr>
          <w:rFonts w:hint="eastAsia" w:ascii="仿宋" w:hAnsi="仿宋" w:eastAsia="仿宋" w:cs="仿宋_GB2312"/>
          <w:sz w:val="32"/>
          <w:szCs w:val="32"/>
        </w:rPr>
        <w:t>4、与其他投标人串通或发生其他影响招标公平竞争的行为。</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投标人（盖公章）：             法定代表人（签字或加盖印鉴）：</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联系人：                      联系地址：     </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电话：                        邮编：</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b/>
          <w:sz w:val="32"/>
          <w:szCs w:val="32"/>
        </w:rPr>
      </w:pPr>
      <w:r>
        <w:rPr>
          <w:rFonts w:hint="eastAsia" w:ascii="仿宋" w:hAnsi="仿宋" w:eastAsia="仿宋"/>
          <w:sz w:val="32"/>
          <w:szCs w:val="32"/>
        </w:rPr>
        <w:t xml:space="preserve">                             年     月     日</w:t>
      </w:r>
    </w:p>
    <w:p>
      <w:pPr>
        <w:tabs>
          <w:tab w:val="left" w:pos="6300"/>
        </w:tabs>
        <w:snapToGrid w:val="0"/>
        <w:spacing w:line="560" w:lineRule="exact"/>
        <w:jc w:val="left"/>
        <w:outlineLvl w:val="0"/>
        <w:rPr>
          <w:rFonts w:ascii="仿宋" w:hAnsi="仿宋" w:eastAsia="仿宋"/>
          <w:b/>
          <w:sz w:val="32"/>
          <w:szCs w:val="32"/>
        </w:rPr>
      </w:pPr>
    </w:p>
    <w:p>
      <w:pPr>
        <w:pStyle w:val="33"/>
        <w:snapToGrid w:val="0"/>
        <w:spacing w:line="560" w:lineRule="exact"/>
        <w:jc w:val="center"/>
        <w:rPr>
          <w:rFonts w:ascii="仿宋" w:hAnsi="仿宋" w:eastAsia="仿宋"/>
          <w:color w:val="auto"/>
          <w:sz w:val="32"/>
          <w:szCs w:val="32"/>
        </w:rPr>
      </w:pPr>
      <w:r>
        <w:rPr>
          <w:rFonts w:hint="eastAsia" w:ascii="华文仿宋" w:hAnsi="华文仿宋" w:eastAsia="华文仿宋" w:cs="华文仿宋"/>
          <w:b/>
          <w:sz w:val="32"/>
          <w:szCs w:val="32"/>
          <w:lang w:eastAsia="zh-CN"/>
        </w:rPr>
        <w:t>标段</w:t>
      </w:r>
      <w:r>
        <w:rPr>
          <w:rFonts w:hint="default" w:ascii="华文仿宋" w:hAnsi="华文仿宋" w:eastAsia="华文仿宋" w:cs="华文仿宋"/>
          <w:b/>
          <w:sz w:val="32"/>
          <w:szCs w:val="32"/>
          <w:lang w:val="en-US" w:eastAsia="zh-CN"/>
        </w:rPr>
        <w:t>二</w:t>
      </w:r>
      <w:r>
        <w:rPr>
          <w:rFonts w:hint="eastAsia" w:ascii="仿宋" w:hAnsi="仿宋" w:eastAsia="仿宋"/>
          <w:b/>
          <w:bCs/>
          <w:color w:val="auto"/>
          <w:sz w:val="32"/>
          <w:szCs w:val="32"/>
        </w:rPr>
        <w:t>开标一览表（按标段填写）</w:t>
      </w:r>
    </w:p>
    <w:tbl>
      <w:tblPr>
        <w:tblStyle w:val="23"/>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投标人</w:t>
            </w:r>
          </w:p>
        </w:tc>
        <w:tc>
          <w:tcPr>
            <w:tcW w:w="4247" w:type="dxa"/>
            <w:noWrap w:val="0"/>
            <w:vAlign w:val="top"/>
          </w:tcPr>
          <w:p>
            <w:pPr>
              <w:pStyle w:val="3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总报价（大写 ）</w:t>
            </w:r>
          </w:p>
        </w:tc>
        <w:tc>
          <w:tcPr>
            <w:tcW w:w="4247" w:type="dxa"/>
            <w:noWrap w:val="0"/>
            <w:vAlign w:val="top"/>
          </w:tcPr>
          <w:p>
            <w:pPr>
              <w:pStyle w:val="3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总报价（小写 ）</w:t>
            </w:r>
          </w:p>
        </w:tc>
        <w:tc>
          <w:tcPr>
            <w:tcW w:w="4247" w:type="dxa"/>
            <w:noWrap w:val="0"/>
            <w:vAlign w:val="top"/>
          </w:tcPr>
          <w:p>
            <w:pPr>
              <w:pStyle w:val="3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3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备注</w:t>
            </w:r>
          </w:p>
        </w:tc>
        <w:tc>
          <w:tcPr>
            <w:tcW w:w="4247" w:type="dxa"/>
            <w:noWrap w:val="0"/>
            <w:vAlign w:val="top"/>
          </w:tcPr>
          <w:p>
            <w:pPr>
              <w:pStyle w:val="33"/>
              <w:snapToGrid w:val="0"/>
              <w:spacing w:line="560" w:lineRule="exact"/>
              <w:jc w:val="center"/>
              <w:rPr>
                <w:rFonts w:ascii="仿宋" w:hAnsi="仿宋" w:eastAsia="仿宋"/>
                <w:color w:val="auto"/>
                <w:sz w:val="32"/>
                <w:szCs w:val="32"/>
              </w:rPr>
            </w:pPr>
          </w:p>
        </w:tc>
      </w:tr>
    </w:tbl>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ascii="仿宋" w:hAnsi="仿宋" w:eastAsia="仿宋" w:cs="仿宋_GB2312"/>
          <w:sz w:val="32"/>
          <w:szCs w:val="32"/>
        </w:rPr>
      </w:pPr>
      <w:r>
        <w:rPr>
          <w:rFonts w:hint="eastAsia" w:ascii="仿宋" w:hAnsi="仿宋" w:eastAsia="仿宋"/>
          <w:sz w:val="32"/>
          <w:szCs w:val="32"/>
        </w:rPr>
        <w:t xml:space="preserve">    </w:t>
      </w:r>
      <w:r>
        <w:rPr>
          <w:rFonts w:hint="eastAsia" w:ascii="仿宋" w:hAnsi="仿宋" w:eastAsia="仿宋" w:cs="仿宋_GB2312"/>
          <w:sz w:val="32"/>
          <w:szCs w:val="32"/>
        </w:rPr>
        <w:t>1、交纳保证金后无故不参加投标。</w:t>
      </w:r>
    </w:p>
    <w:p>
      <w:pPr>
        <w:tabs>
          <w:tab w:val="left" w:pos="6300"/>
        </w:tabs>
        <w:snapToGrid w:val="0"/>
        <w:spacing w:line="400" w:lineRule="exact"/>
        <w:outlineLvl w:val="0"/>
        <w:rPr>
          <w:rFonts w:ascii="仿宋" w:hAnsi="仿宋" w:eastAsia="仿宋" w:cs="仿宋_GB2312"/>
          <w:sz w:val="32"/>
          <w:szCs w:val="32"/>
        </w:rPr>
      </w:pPr>
      <w:r>
        <w:rPr>
          <w:rFonts w:hint="eastAsia" w:ascii="仿宋" w:hAnsi="仿宋" w:eastAsia="仿宋" w:cs="仿宋_GB2312"/>
          <w:sz w:val="32"/>
          <w:szCs w:val="32"/>
        </w:rPr>
        <w:t xml:space="preserve">    2、在招标过程中，未经招标人同意的情况下，我方代表人中途离场。</w:t>
      </w:r>
    </w:p>
    <w:p>
      <w:pPr>
        <w:tabs>
          <w:tab w:val="left" w:pos="6300"/>
        </w:tabs>
        <w:snapToGrid w:val="0"/>
        <w:spacing w:line="400" w:lineRule="exact"/>
        <w:jc w:val="left"/>
        <w:outlineLvl w:val="0"/>
        <w:rPr>
          <w:rFonts w:ascii="仿宋" w:hAnsi="仿宋" w:eastAsia="仿宋" w:cs="仿宋_GB2312"/>
          <w:sz w:val="32"/>
          <w:szCs w:val="32"/>
        </w:rPr>
      </w:pPr>
      <w:r>
        <w:rPr>
          <w:rFonts w:hint="eastAsia" w:ascii="仿宋" w:hAnsi="仿宋" w:eastAsia="仿宋" w:cs="仿宋_GB2312"/>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pPr>
      <w:r>
        <w:rPr>
          <w:rFonts w:hint="eastAsia" w:ascii="仿宋" w:hAnsi="仿宋" w:eastAsia="仿宋" w:cs="仿宋_GB2312"/>
          <w:sz w:val="32"/>
          <w:szCs w:val="32"/>
        </w:rPr>
        <w:t>4、与其他投标人串通或发生其他影响招标公平竞争的行为。</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投标人（盖公章）：             法定代表人（签字或加盖印鉴）：</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联系人：                      联系地址：     </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电话：                        邮编：</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b/>
          <w:sz w:val="32"/>
          <w:szCs w:val="32"/>
        </w:rPr>
      </w:pPr>
      <w:r>
        <w:rPr>
          <w:rFonts w:hint="eastAsia" w:ascii="仿宋" w:hAnsi="仿宋" w:eastAsia="仿宋"/>
          <w:sz w:val="32"/>
          <w:szCs w:val="32"/>
        </w:rPr>
        <w:t xml:space="preserve">                             年     月     日</w:t>
      </w:r>
    </w:p>
    <w:p>
      <w:pPr>
        <w:tabs>
          <w:tab w:val="left" w:pos="6300"/>
        </w:tabs>
        <w:snapToGrid w:val="0"/>
        <w:spacing w:line="400" w:lineRule="exact"/>
        <w:outlineLvl w:val="0"/>
        <w:rPr>
          <w:rFonts w:hint="eastAsia" w:ascii="仿宋" w:hAnsi="仿宋" w:eastAsia="仿宋" w:cs="仿宋"/>
          <w:b/>
          <w:sz w:val="32"/>
          <w:szCs w:val="32"/>
        </w:rPr>
      </w:pPr>
    </w:p>
    <w:p>
      <w:pPr>
        <w:jc w:val="left"/>
        <w:rPr>
          <w:rFonts w:hint="eastAsia" w:ascii="仿宋" w:hAnsi="仿宋" w:eastAsia="仿宋" w:cs="仿宋"/>
          <w:b/>
          <w:sz w:val="32"/>
          <w:szCs w:val="32"/>
          <w:lang w:eastAsia="zh-CN"/>
        </w:rPr>
      </w:pPr>
      <w:r>
        <w:rPr>
          <w:rFonts w:hint="eastAsia" w:ascii="仿宋" w:hAnsi="仿宋" w:eastAsia="仿宋" w:cs="仿宋"/>
          <w:b/>
          <w:sz w:val="32"/>
          <w:szCs w:val="32"/>
        </w:rPr>
        <w:t>表二</w:t>
      </w:r>
      <w:r>
        <w:rPr>
          <w:rFonts w:hint="eastAsia" w:ascii="仿宋" w:hAnsi="仿宋" w:eastAsia="仿宋" w:cs="仿宋"/>
          <w:b/>
          <w:sz w:val="32"/>
          <w:szCs w:val="32"/>
          <w:lang w:eastAsia="zh-CN"/>
        </w:rPr>
        <w:t>：</w:t>
      </w:r>
    </w:p>
    <w:p>
      <w:pPr>
        <w:jc w:val="center"/>
        <w:rPr>
          <w:rFonts w:hint="eastAsia" w:ascii="仿宋" w:hAnsi="仿宋" w:eastAsia="仿宋" w:cs="仿宋"/>
          <w:sz w:val="44"/>
          <w:szCs w:val="44"/>
        </w:rPr>
      </w:pPr>
      <w:r>
        <w:rPr>
          <w:rFonts w:hint="eastAsia" w:ascii="仿宋" w:hAnsi="仿宋" w:eastAsia="仿宋" w:cs="仿宋"/>
          <w:sz w:val="44"/>
          <w:szCs w:val="44"/>
        </w:rPr>
        <w:t>法定代表人身份证明书</w:t>
      </w: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兹证明XXX（性别 ，公民身份号码为：XXXXXXXXXXXXXXXXXXXXX）系我公司法定代表人。</w:t>
      </w: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1280" w:firstLineChars="400"/>
        <w:jc w:val="center"/>
        <w:rPr>
          <w:rFonts w:hint="eastAsia" w:ascii="仿宋" w:hAnsi="仿宋" w:eastAsia="仿宋" w:cs="仿宋"/>
          <w:sz w:val="32"/>
          <w:szCs w:val="32"/>
        </w:rPr>
      </w:pPr>
      <w:r>
        <w:rPr>
          <w:rFonts w:hint="eastAsia" w:ascii="仿宋" w:hAnsi="仿宋" w:eastAsia="仿宋" w:cs="仿宋"/>
          <w:sz w:val="32"/>
          <w:szCs w:val="32"/>
        </w:rPr>
        <w:t xml:space="preserve">                             XXXXXXXXXXX公司</w:t>
      </w:r>
    </w:p>
    <w:p>
      <w:pPr>
        <w:ind w:right="640"/>
        <w:jc w:val="right"/>
        <w:rPr>
          <w:rFonts w:hint="eastAsia" w:ascii="仿宋" w:hAnsi="仿宋" w:eastAsia="仿宋" w:cs="仿宋"/>
          <w:sz w:val="32"/>
          <w:szCs w:val="32"/>
        </w:rPr>
      </w:pPr>
      <w:r>
        <w:rPr>
          <w:rFonts w:hint="eastAsia" w:ascii="仿宋" w:hAnsi="仿宋" w:eastAsia="仿宋" w:cs="仿宋"/>
          <w:sz w:val="32"/>
          <w:szCs w:val="32"/>
        </w:rPr>
        <w:t>年    月    日</w:t>
      </w: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tabs>
          <w:tab w:val="left" w:pos="6300"/>
        </w:tabs>
        <w:snapToGrid w:val="0"/>
        <w:spacing w:line="560" w:lineRule="exact"/>
        <w:jc w:val="right"/>
        <w:outlineLvl w:val="0"/>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p>
    <w:p>
      <w:pPr>
        <w:tabs>
          <w:tab w:val="left" w:pos="6300"/>
        </w:tabs>
        <w:snapToGrid w:val="0"/>
        <w:spacing w:line="560" w:lineRule="exact"/>
        <w:outlineLvl w:val="0"/>
        <w:rPr>
          <w:rFonts w:hint="eastAsia" w:ascii="仿宋" w:hAnsi="仿宋" w:eastAsia="仿宋" w:cs="仿宋"/>
          <w:b/>
          <w:sz w:val="32"/>
          <w:szCs w:val="32"/>
        </w:rPr>
      </w:pPr>
    </w:p>
    <w:p>
      <w:pPr>
        <w:tabs>
          <w:tab w:val="left" w:pos="6300"/>
        </w:tabs>
        <w:snapToGrid w:val="0"/>
        <w:spacing w:line="560" w:lineRule="exact"/>
        <w:outlineLvl w:val="0"/>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表三:</w:t>
      </w:r>
      <w:bookmarkEnd w:id="2"/>
      <w:bookmarkEnd w:id="3"/>
    </w:p>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b/>
          <w:bCs/>
          <w:sz w:val="44"/>
          <w:szCs w:val="44"/>
        </w:rPr>
        <w:t>反商业贿赂承诺书</w:t>
      </w:r>
    </w:p>
    <w:p>
      <w:pPr>
        <w:tabs>
          <w:tab w:val="left" w:pos="6300"/>
        </w:tabs>
        <w:snapToGrid w:val="0"/>
        <w:spacing w:line="560" w:lineRule="exact"/>
        <w:jc w:val="left"/>
        <w:outlineLvl w:val="0"/>
        <w:rPr>
          <w:rFonts w:hint="eastAsia" w:ascii="仿宋" w:hAnsi="仿宋" w:eastAsia="仿宋" w:cs="仿宋"/>
          <w:sz w:val="32"/>
          <w:szCs w:val="32"/>
        </w:rPr>
      </w:pP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昌吉市政府采购中心：</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投标单位（投标人）：</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 xml:space="preserve"> 法定代表人（签字或加盖印鉴）</w:t>
      </w:r>
      <w:r>
        <w:rPr>
          <w:rFonts w:hint="eastAsia" w:ascii="仿宋" w:hAnsi="仿宋" w:eastAsia="仿宋" w:cs="仿宋"/>
          <w:sz w:val="32"/>
          <w:szCs w:val="32"/>
        </w:rPr>
        <w:t>：</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年     月     日</w:t>
      </w:r>
    </w:p>
    <w:p>
      <w:pPr>
        <w:tabs>
          <w:tab w:val="left" w:pos="6300"/>
        </w:tabs>
        <w:snapToGrid w:val="0"/>
        <w:spacing w:line="560" w:lineRule="exact"/>
        <w:outlineLvl w:val="0"/>
        <w:rPr>
          <w:rFonts w:hint="eastAsia" w:ascii="仿宋" w:hAnsi="仿宋" w:eastAsia="仿宋" w:cs="仿宋"/>
          <w:b/>
          <w:sz w:val="32"/>
          <w:szCs w:val="32"/>
        </w:rPr>
      </w:pPr>
    </w:p>
    <w:p>
      <w:pPr>
        <w:pStyle w:val="7"/>
        <w:rPr>
          <w:rFonts w:hint="eastAsia" w:ascii="仿宋" w:hAnsi="仿宋" w:eastAsia="仿宋" w:cs="仿宋"/>
          <w:b/>
          <w:sz w:val="32"/>
          <w:szCs w:val="32"/>
        </w:rPr>
      </w:pPr>
    </w:p>
    <w:p>
      <w:pPr>
        <w:rPr>
          <w:rFonts w:hint="eastAsia" w:ascii="仿宋" w:hAnsi="仿宋" w:eastAsia="仿宋" w:cs="仿宋"/>
          <w:b/>
          <w:sz w:val="32"/>
          <w:szCs w:val="32"/>
        </w:rPr>
      </w:pPr>
    </w:p>
    <w:p>
      <w:pPr>
        <w:tabs>
          <w:tab w:val="left" w:pos="6300"/>
        </w:tabs>
        <w:snapToGrid w:val="0"/>
        <w:spacing w:line="560" w:lineRule="exact"/>
        <w:outlineLvl w:val="0"/>
        <w:rPr>
          <w:rFonts w:hint="eastAsia" w:ascii="仿宋_GB2312" w:hAnsi="仿宋" w:eastAsia="仿宋_GB2312"/>
          <w:b/>
          <w:color w:val="auto"/>
          <w:sz w:val="32"/>
          <w:szCs w:val="32"/>
        </w:rPr>
      </w:pPr>
    </w:p>
    <w:p>
      <w:pPr>
        <w:pStyle w:val="33"/>
        <w:snapToGrid w:val="0"/>
        <w:spacing w:line="560" w:lineRule="exact"/>
        <w:jc w:val="left"/>
        <w:rPr>
          <w:rFonts w:hint="eastAsia" w:ascii="仿宋_GB2312" w:hAnsi="仿宋" w:eastAsia="仿宋_GB2312"/>
          <w:b/>
          <w:color w:val="auto"/>
          <w:sz w:val="32"/>
          <w:szCs w:val="32"/>
        </w:rPr>
      </w:pPr>
      <w:r>
        <w:rPr>
          <w:rFonts w:hint="eastAsia" w:ascii="仿宋_GB2312" w:hAnsi="仿宋" w:eastAsia="仿宋_GB2312"/>
          <w:b/>
          <w:color w:val="auto"/>
          <w:sz w:val="32"/>
          <w:szCs w:val="32"/>
        </w:rPr>
        <w:t>表</w:t>
      </w:r>
      <w:r>
        <w:rPr>
          <w:rFonts w:hint="eastAsia" w:ascii="仿宋_GB2312" w:hAnsi="仿宋" w:eastAsia="仿宋_GB2312"/>
          <w:b/>
          <w:color w:val="auto"/>
          <w:sz w:val="32"/>
          <w:szCs w:val="32"/>
          <w:lang w:val="en-US" w:eastAsia="zh-CN"/>
        </w:rPr>
        <w:t>四</w:t>
      </w:r>
      <w:r>
        <w:rPr>
          <w:rFonts w:hint="eastAsia" w:ascii="仿宋_GB2312" w:hAnsi="仿宋" w:eastAsia="仿宋_GB2312"/>
          <w:b/>
          <w:color w:val="auto"/>
          <w:sz w:val="32"/>
          <w:szCs w:val="32"/>
        </w:rPr>
        <w:t>：</w:t>
      </w:r>
    </w:p>
    <w:p>
      <w:pPr>
        <w:pStyle w:val="33"/>
        <w:snapToGrid w:val="0"/>
        <w:spacing w:line="560" w:lineRule="exact"/>
        <w:jc w:val="center"/>
        <w:rPr>
          <w:rFonts w:ascii="仿宋" w:hAnsi="仿宋" w:eastAsia="仿宋"/>
          <w:b/>
          <w:sz w:val="44"/>
          <w:szCs w:val="44"/>
        </w:rPr>
      </w:pPr>
      <w:r>
        <w:rPr>
          <w:rFonts w:hint="eastAsia" w:ascii="仿宋" w:hAnsi="仿宋" w:eastAsia="仿宋"/>
          <w:b/>
          <w:sz w:val="44"/>
          <w:szCs w:val="44"/>
        </w:rPr>
        <w:t>商务规格偏离表</w:t>
      </w:r>
    </w:p>
    <w:p>
      <w:pPr>
        <w:tabs>
          <w:tab w:val="left" w:pos="6300"/>
        </w:tabs>
        <w:snapToGrid w:val="0"/>
        <w:spacing w:line="560" w:lineRule="exact"/>
        <w:outlineLvl w:val="0"/>
        <w:rPr>
          <w:rFonts w:ascii="仿宋_GB2312" w:hAnsi="仿宋" w:eastAsia="仿宋_GB2312"/>
          <w:b/>
          <w:color w:val="auto"/>
          <w:sz w:val="32"/>
          <w:szCs w:val="32"/>
        </w:rPr>
      </w:pPr>
    </w:p>
    <w:tbl>
      <w:tblPr>
        <w:tblStyle w:val="23"/>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859" w:type="dxa"/>
            <w:noWrap w:val="0"/>
            <w:vAlign w:val="center"/>
          </w:tcPr>
          <w:p>
            <w:pPr>
              <w:tabs>
                <w:tab w:val="left" w:pos="6300"/>
              </w:tabs>
              <w:snapToGrid w:val="0"/>
              <w:spacing w:line="560" w:lineRule="exact"/>
              <w:ind w:firstLine="320" w:firstLineChars="100"/>
              <w:jc w:val="both"/>
              <w:outlineLvl w:val="0"/>
              <w:rPr>
                <w:rFonts w:hint="eastAsia" w:ascii="仿宋" w:hAnsi="仿宋" w:eastAsia="仿宋" w:cs="仿宋"/>
                <w:color w:val="auto"/>
                <w:sz w:val="32"/>
                <w:szCs w:val="32"/>
              </w:rPr>
            </w:pPr>
            <w:r>
              <w:rPr>
                <w:rFonts w:hint="eastAsia" w:ascii="仿宋" w:hAnsi="仿宋" w:eastAsia="仿宋" w:cs="仿宋"/>
                <w:color w:val="auto"/>
                <w:sz w:val="32"/>
                <w:szCs w:val="32"/>
              </w:rPr>
              <w:t>项目</w:t>
            </w: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r>
              <w:rPr>
                <w:rFonts w:hint="eastAsia" w:ascii="仿宋" w:hAnsi="仿宋" w:eastAsia="仿宋" w:cs="仿宋"/>
                <w:color w:val="auto"/>
                <w:sz w:val="32"/>
                <w:szCs w:val="32"/>
              </w:rPr>
              <w:t>技术要求</w:t>
            </w: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b/>
                <w:color w:val="auto"/>
                <w:sz w:val="32"/>
                <w:szCs w:val="32"/>
              </w:rPr>
            </w:pPr>
            <w:r>
              <w:rPr>
                <w:rFonts w:hint="eastAsia" w:ascii="仿宋" w:hAnsi="仿宋" w:eastAsia="仿宋" w:cs="仿宋"/>
                <w:color w:val="auto"/>
                <w:sz w:val="32"/>
                <w:szCs w:val="32"/>
              </w:rPr>
              <w:t>应标参数</w:t>
            </w:r>
          </w:p>
        </w:tc>
        <w:tc>
          <w:tcPr>
            <w:tcW w:w="1861" w:type="dxa"/>
            <w:noWrap w:val="0"/>
            <w:vAlign w:val="center"/>
          </w:tcPr>
          <w:p>
            <w:pPr>
              <w:tabs>
                <w:tab w:val="left" w:pos="6300"/>
              </w:tabs>
              <w:snapToGrid w:val="0"/>
              <w:spacing w:line="560" w:lineRule="exact"/>
              <w:jc w:val="center"/>
              <w:outlineLvl w:val="0"/>
              <w:rPr>
                <w:rFonts w:hint="eastAsia" w:ascii="仿宋" w:hAnsi="仿宋" w:eastAsia="仿宋" w:cs="仿宋"/>
                <w:b/>
                <w:color w:val="auto"/>
                <w:sz w:val="32"/>
                <w:szCs w:val="32"/>
              </w:rPr>
            </w:pPr>
            <w:r>
              <w:rPr>
                <w:rFonts w:hint="eastAsia" w:ascii="仿宋" w:hAnsi="仿宋" w:eastAsia="仿宋" w:cs="仿宋"/>
                <w:color w:val="auto"/>
                <w:sz w:val="32"/>
                <w:szCs w:val="32"/>
              </w:rPr>
              <w:t>正/负偏离/响应</w:t>
            </w: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r>
              <w:rPr>
                <w:rFonts w:hint="eastAsia" w:ascii="仿宋" w:hAnsi="仿宋" w:eastAsia="仿宋" w:cs="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1859"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服务期限</w:t>
            </w: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b/>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b/>
                <w:color w:val="auto"/>
                <w:sz w:val="32"/>
                <w:szCs w:val="32"/>
              </w:rPr>
            </w:pPr>
          </w:p>
        </w:tc>
        <w:tc>
          <w:tcPr>
            <w:tcW w:w="1861" w:type="dxa"/>
            <w:noWrap w:val="0"/>
            <w:vAlign w:val="center"/>
          </w:tcPr>
          <w:p>
            <w:pPr>
              <w:tabs>
                <w:tab w:val="left" w:pos="6300"/>
              </w:tabs>
              <w:snapToGrid w:val="0"/>
              <w:spacing w:line="560" w:lineRule="exact"/>
              <w:jc w:val="center"/>
              <w:outlineLvl w:val="0"/>
              <w:rPr>
                <w:rFonts w:hint="eastAsia" w:ascii="仿宋" w:hAnsi="仿宋" w:eastAsia="仿宋" w:cs="仿宋"/>
                <w:b/>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1859"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服务</w:t>
            </w:r>
            <w:r>
              <w:rPr>
                <w:rFonts w:hint="eastAsia" w:ascii="仿宋" w:hAnsi="仿宋" w:eastAsia="仿宋" w:cs="仿宋"/>
                <w:color w:val="auto"/>
                <w:sz w:val="32"/>
                <w:szCs w:val="32"/>
              </w:rPr>
              <w:t>地点</w:t>
            </w: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1"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859"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r>
              <w:rPr>
                <w:rFonts w:hint="eastAsia" w:ascii="仿宋" w:hAnsi="仿宋" w:eastAsia="仿宋" w:cs="仿宋"/>
                <w:color w:val="auto"/>
                <w:sz w:val="32"/>
                <w:szCs w:val="32"/>
              </w:rPr>
              <w:t>验收方式</w:t>
            </w: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1"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859"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r>
              <w:rPr>
                <w:rFonts w:hint="eastAsia" w:ascii="仿宋" w:hAnsi="仿宋" w:eastAsia="仿宋" w:cs="仿宋"/>
                <w:color w:val="auto"/>
                <w:sz w:val="32"/>
                <w:szCs w:val="32"/>
              </w:rPr>
              <w:t>付款方式</w:t>
            </w:r>
          </w:p>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1"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1859"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r>
              <w:rPr>
                <w:rFonts w:hint="eastAsia" w:ascii="仿宋" w:hAnsi="仿宋" w:eastAsia="仿宋" w:cs="仿宋"/>
                <w:color w:val="auto"/>
                <w:sz w:val="32"/>
                <w:szCs w:val="32"/>
              </w:rPr>
              <w:t>服务应急响应时间</w:t>
            </w: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1"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center"/>
          </w:tcPr>
          <w:p>
            <w:pPr>
              <w:tabs>
                <w:tab w:val="left" w:pos="6300"/>
              </w:tabs>
              <w:snapToGrid w:val="0"/>
              <w:spacing w:line="560" w:lineRule="exact"/>
              <w:jc w:val="center"/>
              <w:outlineLvl w:val="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应急保障、重大事故保障</w:t>
            </w: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1"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c>
          <w:tcPr>
            <w:tcW w:w="1860" w:type="dxa"/>
            <w:noWrap w:val="0"/>
            <w:vAlign w:val="center"/>
          </w:tcPr>
          <w:p>
            <w:pPr>
              <w:tabs>
                <w:tab w:val="left" w:pos="6300"/>
              </w:tabs>
              <w:snapToGrid w:val="0"/>
              <w:spacing w:line="560" w:lineRule="exact"/>
              <w:jc w:val="center"/>
              <w:outlineLvl w:val="0"/>
              <w:rPr>
                <w:rFonts w:hint="eastAsia" w:ascii="仿宋" w:hAnsi="仿宋" w:eastAsia="仿宋" w:cs="仿宋"/>
                <w:color w:val="auto"/>
                <w:sz w:val="32"/>
                <w:szCs w:val="32"/>
              </w:rPr>
            </w:pPr>
          </w:p>
        </w:tc>
      </w:tr>
    </w:tbl>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p>
    <w:p>
      <w:pPr>
        <w:tabs>
          <w:tab w:val="left" w:pos="6300"/>
        </w:tabs>
        <w:snapToGrid w:val="0"/>
        <w:spacing w:line="560" w:lineRule="exact"/>
        <w:jc w:val="right"/>
        <w:outlineLvl w:val="0"/>
        <w:rPr>
          <w:rFonts w:hint="eastAsia" w:ascii="仿宋" w:hAnsi="仿宋" w:eastAsia="仿宋" w:cs="仿宋"/>
          <w:b/>
          <w:color w:val="auto"/>
          <w:sz w:val="32"/>
          <w:szCs w:val="32"/>
        </w:rPr>
      </w:pPr>
      <w:r>
        <w:rPr>
          <w:rFonts w:hint="eastAsia" w:ascii="仿宋" w:hAnsi="仿宋" w:eastAsia="仿宋" w:cs="仿宋"/>
          <w:bCs/>
          <w:color w:val="auto"/>
          <w:sz w:val="32"/>
          <w:szCs w:val="32"/>
        </w:rPr>
        <w:t xml:space="preserve"> 年    月    日</w:t>
      </w:r>
    </w:p>
    <w:p>
      <w:pPr>
        <w:tabs>
          <w:tab w:val="left" w:pos="6300"/>
        </w:tabs>
        <w:snapToGrid w:val="0"/>
        <w:spacing w:line="560" w:lineRule="exact"/>
        <w:outlineLvl w:val="0"/>
        <w:rPr>
          <w:rFonts w:hint="eastAsia" w:ascii="仿宋" w:hAnsi="仿宋" w:eastAsia="仿宋" w:cs="仿宋"/>
          <w:b/>
          <w:sz w:val="32"/>
          <w:szCs w:val="32"/>
        </w:rPr>
      </w:pPr>
      <w:r>
        <w:rPr>
          <w:rFonts w:hint="eastAsia" w:ascii="仿宋" w:hAnsi="仿宋" w:eastAsia="仿宋" w:cs="仿宋"/>
          <w:b/>
          <w:sz w:val="32"/>
          <w:szCs w:val="32"/>
        </w:rPr>
        <w:t>表</w:t>
      </w:r>
      <w:r>
        <w:rPr>
          <w:rFonts w:hint="default" w:ascii="仿宋" w:hAnsi="仿宋" w:eastAsia="仿宋" w:cs="仿宋"/>
          <w:b/>
          <w:sz w:val="32"/>
          <w:szCs w:val="32"/>
          <w:lang w:val="en-US"/>
        </w:rPr>
        <w:t>五</w:t>
      </w:r>
      <w:r>
        <w:rPr>
          <w:rFonts w:hint="eastAsia" w:ascii="仿宋" w:hAnsi="仿宋" w:eastAsia="仿宋" w:cs="仿宋"/>
          <w:b/>
          <w:sz w:val="32"/>
          <w:szCs w:val="32"/>
        </w:rPr>
        <w:t>：</w:t>
      </w:r>
    </w:p>
    <w:p>
      <w:pPr>
        <w:tabs>
          <w:tab w:val="left" w:pos="6300"/>
        </w:tabs>
        <w:snapToGrid w:val="0"/>
        <w:spacing w:line="560" w:lineRule="exact"/>
        <w:jc w:val="center"/>
        <w:outlineLvl w:val="0"/>
        <w:rPr>
          <w:rFonts w:ascii="仿宋_GB2312" w:hAnsi="仿宋" w:eastAsia="仿宋_GB2312"/>
          <w:b/>
          <w:sz w:val="44"/>
          <w:szCs w:val="44"/>
        </w:rPr>
      </w:pPr>
      <w:r>
        <w:rPr>
          <w:rFonts w:hint="eastAsia" w:ascii="仿宋_GB2312" w:hAnsi="仿宋" w:eastAsia="仿宋_GB2312"/>
          <w:b/>
          <w:sz w:val="44"/>
          <w:szCs w:val="44"/>
          <w:lang w:val="en-US" w:eastAsia="zh-CN"/>
        </w:rPr>
        <w:t>供应商类似</w:t>
      </w:r>
      <w:r>
        <w:rPr>
          <w:rFonts w:hint="eastAsia" w:ascii="仿宋_GB2312" w:hAnsi="仿宋" w:eastAsia="仿宋_GB2312"/>
          <w:b/>
          <w:sz w:val="44"/>
          <w:szCs w:val="44"/>
        </w:rPr>
        <w:t>业绩情况表</w:t>
      </w:r>
    </w:p>
    <w:p>
      <w:pPr>
        <w:tabs>
          <w:tab w:val="left" w:pos="6300"/>
        </w:tabs>
        <w:snapToGrid w:val="0"/>
        <w:spacing w:line="560" w:lineRule="exact"/>
        <w:jc w:val="center"/>
        <w:outlineLvl w:val="0"/>
        <w:rPr>
          <w:rFonts w:hint="eastAsia" w:ascii="仿宋" w:hAnsi="仿宋" w:eastAsia="仿宋" w:cs="仿宋"/>
          <w:sz w:val="32"/>
          <w:szCs w:val="32"/>
        </w:rPr>
      </w:pPr>
    </w:p>
    <w:tbl>
      <w:tblPr>
        <w:tblStyle w:val="2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276"/>
        <w:gridCol w:w="112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序号</w:t>
            </w: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服务单位</w:t>
            </w: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设备或项目名称</w:t>
            </w: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合同金额</w:t>
            </w: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数量</w:t>
            </w: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单位联系人</w:t>
            </w: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bl>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pStyle w:val="27"/>
        <w:numPr>
          <w:ilvl w:val="1"/>
          <w:numId w:val="0"/>
        </w:numPr>
        <w:ind w:leftChars="0"/>
        <w:rPr>
          <w:rFonts w:hint="eastAsia"/>
        </w:rPr>
      </w:pPr>
    </w:p>
    <w:p>
      <w:pPr>
        <w:tabs>
          <w:tab w:val="left" w:pos="6300"/>
        </w:tabs>
        <w:snapToGrid w:val="0"/>
        <w:spacing w:line="560" w:lineRule="exact"/>
        <w:jc w:val="both"/>
        <w:outlineLvl w:val="0"/>
        <w:rPr>
          <w:rFonts w:hint="eastAsia" w:ascii="仿宋_GB2312" w:hAnsi="仿宋" w:eastAsia="仿宋_GB2312" w:cs="Times New Roman"/>
          <w:b/>
          <w:sz w:val="32"/>
          <w:szCs w:val="32"/>
          <w:lang w:eastAsia="zh-CN"/>
        </w:rPr>
      </w:pPr>
    </w:p>
    <w:p>
      <w:pPr>
        <w:spacing w:line="560" w:lineRule="exact"/>
        <w:textAlignment w:val="baseline"/>
        <w:rPr>
          <w:rFonts w:hint="eastAsia" w:ascii="仿宋_GB2312" w:hAnsi="仿宋" w:eastAsia="仿宋_GB2312" w:cs="Times New Roman"/>
          <w:bCs/>
          <w:kern w:val="2"/>
          <w:sz w:val="32"/>
          <w:szCs w:val="32"/>
          <w:lang w:val="en-US" w:eastAsia="zh-CN" w:bidi="ar-SA"/>
        </w:rPr>
      </w:pPr>
      <w:r>
        <w:rPr>
          <w:rStyle w:val="34"/>
          <w:rFonts w:hint="eastAsia" w:ascii="仿宋" w:hAnsi="仿宋" w:eastAsia="仿宋" w:cs="仿宋"/>
          <w:b/>
          <w:sz w:val="32"/>
          <w:szCs w:val="32"/>
        </w:rPr>
        <w:t>表六</w:t>
      </w:r>
      <w:r>
        <w:rPr>
          <w:rStyle w:val="34"/>
          <w:rFonts w:hint="eastAsia" w:ascii="仿宋" w:hAnsi="仿宋" w:eastAsia="仿宋" w:cs="仿宋"/>
          <w:b/>
          <w:color w:val="000000"/>
          <w:sz w:val="32"/>
          <w:szCs w:val="32"/>
        </w:rPr>
        <w:t>：</w:t>
      </w:r>
    </w:p>
    <w:p>
      <w:pPr>
        <w:tabs>
          <w:tab w:val="left" w:pos="6300"/>
        </w:tabs>
        <w:snapToGrid w:val="0"/>
        <w:spacing w:line="560" w:lineRule="exact"/>
        <w:jc w:val="center"/>
        <w:outlineLvl w:val="0"/>
        <w:rPr>
          <w:rFonts w:hint="default" w:ascii="仿宋" w:hAnsi="仿宋" w:eastAsia="仿宋"/>
          <w:b/>
          <w:sz w:val="44"/>
          <w:szCs w:val="44"/>
          <w:lang w:val="en-US" w:eastAsia="zh-CN"/>
        </w:rPr>
      </w:pPr>
      <w:r>
        <w:rPr>
          <w:rFonts w:hint="eastAsia" w:ascii="仿宋" w:hAnsi="仿宋" w:eastAsia="仿宋"/>
          <w:b/>
          <w:sz w:val="44"/>
          <w:szCs w:val="44"/>
        </w:rPr>
        <w:t>本项目驻场</w:t>
      </w:r>
      <w:r>
        <w:rPr>
          <w:rFonts w:hint="eastAsia" w:ascii="仿宋" w:hAnsi="仿宋" w:eastAsia="仿宋"/>
          <w:b/>
          <w:sz w:val="44"/>
          <w:szCs w:val="44"/>
          <w:lang w:val="en-US" w:eastAsia="zh-CN"/>
        </w:rPr>
        <w:t>主管及服务人员情况表</w:t>
      </w:r>
    </w:p>
    <w:p>
      <w:pPr>
        <w:pStyle w:val="2"/>
        <w:rPr>
          <w:rFonts w:hint="default"/>
          <w:lang w:val="en-US" w:eastAsia="zh-CN"/>
        </w:rPr>
      </w:pPr>
    </w:p>
    <w:tbl>
      <w:tblPr>
        <w:tblStyle w:val="23"/>
        <w:tblpPr w:leftFromText="180" w:rightFromText="180" w:vertAnchor="text" w:horzAnchor="margin" w:tblpY="197"/>
        <w:tblOverlap w:val="never"/>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70"/>
        <w:gridCol w:w="1760"/>
        <w:gridCol w:w="1520"/>
        <w:gridCol w:w="1420"/>
        <w:gridCol w:w="121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759" w:type="dxa"/>
            <w:noWrap w:val="0"/>
            <w:vAlign w:val="center"/>
          </w:tcPr>
          <w:p>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序号</w:t>
            </w:r>
          </w:p>
        </w:tc>
        <w:tc>
          <w:tcPr>
            <w:tcW w:w="870" w:type="dxa"/>
            <w:noWrap w:val="0"/>
            <w:vAlign w:val="center"/>
          </w:tcPr>
          <w:p>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姓名</w:t>
            </w:r>
          </w:p>
        </w:tc>
        <w:tc>
          <w:tcPr>
            <w:tcW w:w="1760" w:type="dxa"/>
            <w:noWrap w:val="0"/>
            <w:vAlign w:val="center"/>
          </w:tcPr>
          <w:p>
            <w:pPr>
              <w:tabs>
                <w:tab w:val="left" w:pos="6300"/>
              </w:tabs>
              <w:snapToGrid w:val="0"/>
              <w:spacing w:line="560" w:lineRule="exact"/>
              <w:jc w:val="center"/>
              <w:outlineLvl w:val="0"/>
              <w:rPr>
                <w:rFonts w:hint="eastAsia" w:ascii="仿宋" w:hAnsi="仿宋" w:eastAsia="仿宋"/>
                <w:b/>
                <w:color w:val="000000"/>
                <w:sz w:val="28"/>
                <w:szCs w:val="28"/>
                <w:lang w:eastAsia="zh-CN"/>
              </w:rPr>
            </w:pPr>
            <w:r>
              <w:rPr>
                <w:rFonts w:hint="eastAsia" w:ascii="仿宋" w:hAnsi="仿宋" w:eastAsia="仿宋"/>
                <w:b/>
                <w:color w:val="000000"/>
                <w:sz w:val="28"/>
                <w:szCs w:val="28"/>
                <w:lang w:val="en-US" w:eastAsia="zh-CN"/>
              </w:rPr>
              <w:t>职务</w:t>
            </w:r>
          </w:p>
        </w:tc>
        <w:tc>
          <w:tcPr>
            <w:tcW w:w="1520" w:type="dxa"/>
            <w:noWrap w:val="0"/>
            <w:vAlign w:val="center"/>
          </w:tcPr>
          <w:p>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身份证号</w:t>
            </w:r>
          </w:p>
        </w:tc>
        <w:tc>
          <w:tcPr>
            <w:tcW w:w="1420" w:type="dxa"/>
            <w:noWrap w:val="0"/>
            <w:vAlign w:val="center"/>
          </w:tcPr>
          <w:p>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联系电话</w:t>
            </w:r>
          </w:p>
        </w:tc>
        <w:tc>
          <w:tcPr>
            <w:tcW w:w="1215" w:type="dxa"/>
            <w:noWrap w:val="0"/>
            <w:vAlign w:val="center"/>
          </w:tcPr>
          <w:p>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从业</w:t>
            </w:r>
            <w:r>
              <w:rPr>
                <w:rFonts w:hint="eastAsia" w:ascii="仿宋" w:hAnsi="仿宋" w:eastAsia="仿宋"/>
                <w:b/>
                <w:color w:val="000000"/>
                <w:sz w:val="28"/>
                <w:szCs w:val="28"/>
                <w:lang w:val="en-US" w:eastAsia="zh-CN"/>
              </w:rPr>
              <w:t xml:space="preserve">  </w:t>
            </w:r>
            <w:r>
              <w:rPr>
                <w:rFonts w:hint="eastAsia" w:ascii="仿宋" w:hAnsi="仿宋" w:eastAsia="仿宋"/>
                <w:b/>
                <w:color w:val="000000"/>
                <w:sz w:val="28"/>
                <w:szCs w:val="28"/>
              </w:rPr>
              <w:t>时间</w:t>
            </w:r>
          </w:p>
        </w:tc>
        <w:tc>
          <w:tcPr>
            <w:tcW w:w="1280" w:type="dxa"/>
            <w:noWrap w:val="0"/>
            <w:vAlign w:val="center"/>
          </w:tcPr>
          <w:p>
            <w:pPr>
              <w:tabs>
                <w:tab w:val="left" w:pos="6300"/>
              </w:tabs>
              <w:snapToGrid w:val="0"/>
              <w:spacing w:line="560" w:lineRule="exact"/>
              <w:jc w:val="center"/>
              <w:outlineLvl w:val="0"/>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相关  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759"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15"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8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759"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15"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8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759"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15"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8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759"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15"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8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759"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15"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8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759"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15"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8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759"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15"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8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759"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15"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c>
          <w:tcPr>
            <w:tcW w:w="1280" w:type="dxa"/>
            <w:noWrap w:val="0"/>
            <w:vAlign w:val="top"/>
          </w:tcPr>
          <w:p>
            <w:pPr>
              <w:tabs>
                <w:tab w:val="left" w:pos="6300"/>
              </w:tabs>
              <w:snapToGrid w:val="0"/>
              <w:spacing w:line="560" w:lineRule="exact"/>
              <w:jc w:val="center"/>
              <w:outlineLvl w:val="0"/>
              <w:rPr>
                <w:rFonts w:hint="eastAsia" w:ascii="仿宋" w:hAnsi="仿宋" w:eastAsia="仿宋"/>
                <w:b/>
                <w:color w:val="000000"/>
                <w:sz w:val="32"/>
                <w:szCs w:val="32"/>
              </w:rPr>
            </w:pPr>
          </w:p>
        </w:tc>
      </w:tr>
    </w:tbl>
    <w:p>
      <w:pPr>
        <w:rPr>
          <w:rFonts w:hint="eastAsia" w:ascii="仿宋" w:hAnsi="仿宋" w:eastAsia="仿宋"/>
          <w:b/>
          <w:bCs w:val="0"/>
          <w:color w:val="auto"/>
          <w:sz w:val="24"/>
          <w:szCs w:val="24"/>
          <w:lang w:eastAsia="zh-CN"/>
        </w:rPr>
      </w:pPr>
      <w:r>
        <w:rPr>
          <w:rFonts w:hint="eastAsia" w:ascii="仿宋" w:hAnsi="仿宋" w:eastAsia="仿宋"/>
          <w:b/>
          <w:bCs w:val="0"/>
          <w:color w:val="auto"/>
          <w:sz w:val="24"/>
          <w:szCs w:val="24"/>
          <w:lang w:eastAsia="zh-CN"/>
        </w:rPr>
        <w:t>注:本表后附人员身份证复印件、社保证明等印证资料作为依据。</w:t>
      </w:r>
    </w:p>
    <w:p>
      <w:pPr>
        <w:pStyle w:val="2"/>
        <w:rPr>
          <w:rFonts w:hint="default"/>
          <w:lang w:val="en-US" w:eastAsia="zh-CN"/>
        </w:rPr>
      </w:pPr>
    </w:p>
    <w:p>
      <w:pPr>
        <w:tabs>
          <w:tab w:val="left" w:pos="6300"/>
        </w:tabs>
        <w:snapToGrid w:val="0"/>
        <w:spacing w:line="560" w:lineRule="exact"/>
        <w:textAlignment w:val="baseline"/>
        <w:rPr>
          <w:rFonts w:ascii="仿宋" w:hAnsi="仿宋" w:eastAsia="仿宋"/>
          <w:bCs/>
          <w:color w:val="000000"/>
          <w:sz w:val="32"/>
          <w:szCs w:val="32"/>
        </w:rPr>
      </w:pPr>
      <w:r>
        <w:rPr>
          <w:rFonts w:hint="eastAsia" w:ascii="仿宋" w:hAnsi="仿宋" w:eastAsia="仿宋"/>
          <w:bCs/>
          <w:color w:val="000000"/>
          <w:sz w:val="32"/>
          <w:szCs w:val="32"/>
        </w:rPr>
        <w:t>供应商（盖章）：          法定代表人（签字或加盖印鉴）：</w:t>
      </w:r>
    </w:p>
    <w:p>
      <w:pPr>
        <w:tabs>
          <w:tab w:val="left" w:pos="6300"/>
        </w:tabs>
        <w:snapToGrid w:val="0"/>
        <w:spacing w:line="560" w:lineRule="exact"/>
        <w:textAlignment w:val="baseline"/>
        <w:rPr>
          <w:rFonts w:ascii="仿宋" w:hAnsi="仿宋" w:eastAsia="仿宋"/>
          <w:bCs/>
          <w:color w:val="000000"/>
          <w:sz w:val="32"/>
          <w:szCs w:val="32"/>
        </w:rPr>
      </w:pPr>
    </w:p>
    <w:p>
      <w:pPr>
        <w:tabs>
          <w:tab w:val="left" w:pos="6300"/>
        </w:tabs>
        <w:snapToGrid w:val="0"/>
        <w:spacing w:line="560" w:lineRule="exact"/>
        <w:ind w:firstLine="5760" w:firstLineChars="1800"/>
        <w:textAlignment w:val="baseline"/>
        <w:rPr>
          <w:rFonts w:hint="eastAsia" w:ascii="仿宋" w:hAnsi="仿宋" w:eastAsia="仿宋"/>
          <w:bCs/>
          <w:color w:val="000000"/>
          <w:sz w:val="32"/>
          <w:szCs w:val="32"/>
        </w:rPr>
      </w:pPr>
      <w:r>
        <w:rPr>
          <w:rFonts w:hint="eastAsia" w:ascii="仿宋" w:hAnsi="仿宋" w:eastAsia="仿宋"/>
          <w:bCs/>
          <w:color w:val="000000"/>
          <w:sz w:val="32"/>
          <w:szCs w:val="32"/>
        </w:rPr>
        <w:t>年    月    日</w:t>
      </w:r>
    </w:p>
    <w:p>
      <w:pPr>
        <w:pStyle w:val="2"/>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表七：</w:t>
      </w:r>
    </w:p>
    <w:p>
      <w:pPr>
        <w:pStyle w:val="2"/>
        <w:jc w:val="center"/>
        <w:rPr>
          <w:rFonts w:hint="eastAsia" w:ascii="仿宋_GB2312" w:hAnsi="仿宋" w:eastAsia="仿宋_GB2312"/>
          <w:b/>
          <w:bCs/>
          <w:color w:val="000000" w:themeColor="text1"/>
          <w:kern w:val="2"/>
          <w:sz w:val="36"/>
          <w:szCs w:val="36"/>
          <w:lang w:val="en-US" w:eastAsia="zh-CN" w:bidi="ar-SA"/>
          <w14:textFill>
            <w14:solidFill>
              <w14:schemeClr w14:val="tx1"/>
            </w14:solidFill>
          </w14:textFill>
        </w:rPr>
      </w:pPr>
      <w:r>
        <w:rPr>
          <w:rFonts w:hint="eastAsia" w:ascii="仿宋_GB2312" w:hAnsi="仿宋" w:eastAsia="仿宋_GB2312"/>
          <w:b/>
          <w:bCs/>
          <w:color w:val="000000" w:themeColor="text1"/>
          <w:kern w:val="2"/>
          <w:sz w:val="36"/>
          <w:szCs w:val="36"/>
          <w:lang w:val="en-US" w:eastAsia="zh-CN" w:bidi="ar-SA"/>
          <w14:textFill>
            <w14:solidFill>
              <w14:schemeClr w14:val="tx1"/>
            </w14:solidFill>
          </w14:textFill>
        </w:rPr>
        <w:t>中小企业声明函（工程 服务)</w:t>
      </w:r>
    </w:p>
    <w:p>
      <w:pPr>
        <w:pStyle w:val="2"/>
        <w:ind w:firstLine="600" w:firstLineChars="200"/>
        <w:rPr>
          <w:rFonts w:hint="eastAsia" w:ascii="仿宋_GB2312" w:hAnsi="仿宋" w:eastAsia="仿宋_GB2312"/>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kern w:val="2"/>
          <w:sz w:val="30"/>
          <w:szCs w:val="30"/>
          <w:lang w:val="en-US" w:eastAsia="zh-CN" w:bidi="ar-SA"/>
          <w14:textFill>
            <w14:solidFill>
              <w14:schemeClr w14:val="tx1"/>
            </w14:solidFill>
          </w14:textFill>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
        <w:ind w:firstLine="600" w:firstLineChars="200"/>
        <w:rPr>
          <w:rFonts w:hint="eastAsia" w:ascii="仿宋_GB2312" w:hAnsi="仿宋" w:eastAsia="仿宋_GB2312"/>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kern w:val="2"/>
          <w:sz w:val="30"/>
          <w:szCs w:val="30"/>
          <w:lang w:val="en-US" w:eastAsia="zh-CN" w:bidi="ar-SA"/>
          <w14:textFill>
            <w14:solidFill>
              <w14:schemeClr w14:val="tx1"/>
            </w14:solidFill>
          </w14:textFill>
        </w:rPr>
        <w:t>1.（标的名称），属于（采购文件中明确的所属行业）；承建（承接）企业为（企业名称），从业人员  人，营业收入为  万元，资产总额为  万元，属于（中型企业、小型企业、微型企业）；</w:t>
      </w:r>
    </w:p>
    <w:p>
      <w:pPr>
        <w:pStyle w:val="2"/>
        <w:ind w:firstLine="600" w:firstLineChars="200"/>
        <w:rPr>
          <w:rFonts w:hint="eastAsia" w:ascii="仿宋_GB2312" w:hAnsi="仿宋" w:eastAsia="仿宋_GB2312"/>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kern w:val="2"/>
          <w:sz w:val="30"/>
          <w:szCs w:val="30"/>
          <w:lang w:val="en-US" w:eastAsia="zh-CN" w:bidi="ar-SA"/>
          <w14:textFill>
            <w14:solidFill>
              <w14:schemeClr w14:val="tx1"/>
            </w14:solidFill>
          </w14:textFill>
        </w:rPr>
        <w:t>2. （标的名称），属于（采购文件中明确的所属行业）；承建（承接）企业为（企业名称），从业人员  人，营业收入为  万元，资产总额为  万元，属于（中型企业、小型企业、微型企业）；</w:t>
      </w:r>
    </w:p>
    <w:p>
      <w:pPr>
        <w:pStyle w:val="2"/>
        <w:rPr>
          <w:rFonts w:hint="eastAsia" w:ascii="仿宋_GB2312" w:hAnsi="仿宋" w:eastAsia="仿宋_GB2312"/>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kern w:val="2"/>
          <w:sz w:val="30"/>
          <w:szCs w:val="30"/>
          <w:lang w:val="en-US" w:eastAsia="zh-CN" w:bidi="ar-SA"/>
          <w14:textFill>
            <w14:solidFill>
              <w14:schemeClr w14:val="tx1"/>
            </w14:solidFill>
          </w14:textFill>
        </w:rPr>
        <w:t>……</w:t>
      </w:r>
    </w:p>
    <w:p>
      <w:pPr>
        <w:pStyle w:val="2"/>
        <w:ind w:firstLine="600" w:firstLineChars="200"/>
        <w:rPr>
          <w:rFonts w:hint="eastAsia" w:ascii="仿宋_GB2312" w:hAnsi="仿宋" w:eastAsia="仿宋_GB2312"/>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kern w:val="2"/>
          <w:sz w:val="30"/>
          <w:szCs w:val="30"/>
          <w:lang w:val="en-US" w:eastAsia="zh-CN" w:bidi="ar-SA"/>
          <w14:textFill>
            <w14:solidFill>
              <w14:schemeClr w14:val="tx1"/>
            </w14:solidFill>
          </w14:textFill>
        </w:rPr>
        <w:t>以上企业，不属于大企业的分支机构，不存在控股股东为大企业的情形，也不存在与大企业的负责人为同一人的情形。</w:t>
      </w:r>
    </w:p>
    <w:p>
      <w:pPr>
        <w:pStyle w:val="2"/>
        <w:rPr>
          <w:rFonts w:hint="eastAsia" w:ascii="仿宋_GB2312" w:hAnsi="仿宋" w:eastAsia="仿宋_GB2312"/>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kern w:val="2"/>
          <w:sz w:val="30"/>
          <w:szCs w:val="30"/>
          <w:lang w:val="en-US" w:eastAsia="zh-CN" w:bidi="ar-SA"/>
          <w14:textFill>
            <w14:solidFill>
              <w14:schemeClr w14:val="tx1"/>
            </w14:solidFill>
          </w14:textFill>
        </w:rPr>
        <w:t>本企业对上述声明内容的真实性负责。如有虚假，将依法承担相应责任。</w:t>
      </w:r>
    </w:p>
    <w:p>
      <w:pPr>
        <w:pStyle w:val="2"/>
        <w:rPr>
          <w:rFonts w:hint="eastAsia"/>
          <w:color w:val="000000" w:themeColor="text1"/>
          <w:lang w:val="en-US" w:eastAsia="zh-CN"/>
          <w14:textFill>
            <w14:solidFill>
              <w14:schemeClr w14:val="tx1"/>
            </w14:solidFill>
          </w14:textFill>
        </w:rPr>
      </w:pPr>
      <w:r>
        <w:rPr>
          <w:rFonts w:hint="eastAsia" w:ascii="仿宋_GB2312" w:hAnsi="仿宋" w:eastAsia="仿宋_GB2312"/>
          <w:color w:val="000000" w:themeColor="text1"/>
          <w:kern w:val="2"/>
          <w:sz w:val="30"/>
          <w:szCs w:val="30"/>
          <w:lang w:val="en-US" w:eastAsia="zh-CN" w:bidi="ar-SA"/>
          <w14:textFill>
            <w14:solidFill>
              <w14:schemeClr w14:val="tx1"/>
            </w14:solidFill>
          </w14:textFill>
        </w:rPr>
        <w:t xml:space="preserve">                        企业名称（盖章）：</w:t>
      </w:r>
    </w:p>
    <w:p>
      <w:pPr>
        <w:pStyle w:val="2"/>
        <w:rPr>
          <w:rFonts w:hint="eastAsia" w:ascii="仿宋_GB2312" w:hAnsi="仿宋" w:eastAsia="仿宋_GB2312"/>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kern w:val="2"/>
          <w:sz w:val="30"/>
          <w:szCs w:val="30"/>
          <w:lang w:val="en-US" w:eastAsia="zh-CN" w:bidi="ar-SA"/>
          <w14:textFill>
            <w14:solidFill>
              <w14:schemeClr w14:val="tx1"/>
            </w14:solidFill>
          </w14:textFill>
        </w:rPr>
        <w:t xml:space="preserve">                        日期：</w:t>
      </w:r>
    </w:p>
    <w:p>
      <w:pPr>
        <w:pStyle w:val="2"/>
        <w:rPr>
          <w:rFonts w:hint="eastAsia" w:ascii="仿宋" w:hAnsi="仿宋" w:eastAsia="仿宋" w:cs="仿宋"/>
        </w:rPr>
      </w:pPr>
      <w:r>
        <w:rPr>
          <w:rFonts w:hint="eastAsia" w:ascii="仿宋_GB2312" w:hAnsi="仿宋" w:eastAsia="仿宋_GB2312"/>
          <w:color w:val="0000FF"/>
          <w:kern w:val="2"/>
          <w:sz w:val="30"/>
          <w:szCs w:val="30"/>
          <w:lang w:val="en-US" w:eastAsia="zh-CN" w:bidi="ar-SA"/>
        </w:rPr>
        <w:t xml:space="preserve"> </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附件</w:t>
      </w:r>
      <w:r>
        <w:rPr>
          <w:rFonts w:hint="eastAsia" w:ascii="仿宋" w:hAnsi="仿宋" w:eastAsia="仿宋" w:cs="仿宋"/>
          <w:bCs/>
          <w:sz w:val="32"/>
          <w:szCs w:val="32"/>
          <w:lang w:eastAsia="zh-CN"/>
        </w:rPr>
        <w:t>：</w:t>
      </w:r>
      <w:r>
        <w:rPr>
          <w:rFonts w:hint="eastAsia" w:ascii="仿宋" w:hAnsi="仿宋" w:eastAsia="仿宋" w:cs="仿宋"/>
          <w:bCs/>
          <w:sz w:val="32"/>
          <w:szCs w:val="32"/>
        </w:rPr>
        <w:t>1</w:t>
      </w:r>
    </w:p>
    <w:p>
      <w:pPr>
        <w:tabs>
          <w:tab w:val="left" w:pos="6300"/>
        </w:tabs>
        <w:snapToGrid w:val="0"/>
        <w:spacing w:line="560" w:lineRule="exact"/>
        <w:jc w:val="center"/>
        <w:outlineLvl w:val="0"/>
        <w:rPr>
          <w:rFonts w:hint="eastAsia" w:ascii="仿宋" w:hAnsi="仿宋" w:eastAsia="仿宋" w:cs="仿宋"/>
          <w:bCs/>
          <w:color w:val="92D050"/>
          <w:sz w:val="32"/>
          <w:szCs w:val="32"/>
        </w:rPr>
      </w:pPr>
      <w:r>
        <w:rPr>
          <w:rFonts w:hint="eastAsia" w:ascii="仿宋" w:hAnsi="仿宋" w:eastAsia="仿宋" w:cs="仿宋"/>
          <w:b/>
          <w:color w:val="auto"/>
          <w:sz w:val="44"/>
          <w:szCs w:val="44"/>
        </w:rPr>
        <w:t>无违法记录声明</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昌吉市政府采购中心：</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投标单位（投标人）：</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法定代表人（签字或加盖印鉴）：</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pStyle w:val="7"/>
        <w:rPr>
          <w:rFonts w:hint="eastAsia" w:ascii="仿宋" w:hAnsi="仿宋" w:eastAsia="仿宋" w:cs="仿宋"/>
          <w:bCs/>
          <w:sz w:val="32"/>
          <w:szCs w:val="32"/>
        </w:rPr>
      </w:pPr>
    </w:p>
    <w:p>
      <w:pPr>
        <w:rPr>
          <w:rFonts w:hint="eastAsia" w:ascii="仿宋" w:hAnsi="仿宋" w:eastAsia="仿宋" w:cs="仿宋"/>
          <w:bCs/>
          <w:sz w:val="32"/>
          <w:szCs w:val="32"/>
        </w:rPr>
      </w:pPr>
    </w:p>
    <w:p>
      <w:pPr>
        <w:pStyle w:val="7"/>
        <w:rPr>
          <w:rFonts w:hint="eastAsia" w:ascii="仿宋" w:hAnsi="仿宋" w:eastAsia="仿宋" w:cs="仿宋"/>
          <w:bCs/>
          <w:sz w:val="32"/>
          <w:szCs w:val="32"/>
        </w:rPr>
      </w:pPr>
    </w:p>
    <w:p>
      <w:pPr>
        <w:rPr>
          <w:rFonts w:hint="eastAsia" w:ascii="仿宋" w:hAnsi="仿宋" w:eastAsia="仿宋" w:cs="仿宋"/>
          <w:bCs/>
          <w:sz w:val="32"/>
          <w:szCs w:val="32"/>
        </w:rPr>
      </w:pPr>
    </w:p>
    <w:p>
      <w:pPr>
        <w:pStyle w:val="27"/>
        <w:numPr>
          <w:ilvl w:val="1"/>
          <w:numId w:val="0"/>
        </w:numPr>
        <w:ind w:leftChars="0"/>
        <w:rPr>
          <w:rFonts w:hint="eastAsia"/>
        </w:rPr>
      </w:pPr>
    </w:p>
    <w:p>
      <w:pPr>
        <w:pStyle w:val="7"/>
        <w:rPr>
          <w:rFonts w:hint="eastAsia" w:ascii="仿宋" w:hAnsi="仿宋" w:eastAsia="仿宋" w:cs="仿宋"/>
          <w:bCs/>
          <w:sz w:val="32"/>
          <w:szCs w:val="32"/>
        </w:rPr>
      </w:pPr>
    </w:p>
    <w:p>
      <w:pPr>
        <w:rPr>
          <w:rFonts w:hint="eastAsia" w:ascii="仿宋" w:hAnsi="仿宋" w:eastAsia="仿宋" w:cs="仿宋"/>
          <w:b/>
          <w:sz w:val="32"/>
          <w:szCs w:val="32"/>
        </w:rPr>
      </w:pPr>
      <w:r>
        <w:rPr>
          <w:rFonts w:hint="eastAsia" w:ascii="仿宋" w:hAnsi="仿宋" w:eastAsia="仿宋" w:cs="仿宋"/>
          <w:b/>
          <w:sz w:val="32"/>
          <w:szCs w:val="32"/>
        </w:rPr>
        <w:t>附件</w:t>
      </w:r>
      <w:r>
        <w:rPr>
          <w:rFonts w:hint="eastAsia" w:ascii="仿宋" w:hAnsi="仿宋" w:eastAsia="仿宋" w:cs="仿宋"/>
          <w:b/>
          <w:sz w:val="32"/>
          <w:szCs w:val="32"/>
          <w:lang w:eastAsia="zh-CN"/>
        </w:rPr>
        <w:t>：</w:t>
      </w:r>
      <w:r>
        <w:rPr>
          <w:rFonts w:hint="eastAsia" w:ascii="仿宋" w:hAnsi="仿宋" w:eastAsia="仿宋" w:cs="仿宋"/>
          <w:b/>
          <w:sz w:val="32"/>
          <w:szCs w:val="32"/>
        </w:rPr>
        <w:t>2</w:t>
      </w:r>
    </w:p>
    <w:p>
      <w:pPr>
        <w:tabs>
          <w:tab w:val="left" w:pos="6300"/>
        </w:tabs>
        <w:snapToGrid w:val="0"/>
        <w:spacing w:line="560" w:lineRule="exact"/>
        <w:jc w:val="center"/>
        <w:outlineLvl w:val="0"/>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承  诺  书</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昌吉市政府采购中心：</w:t>
      </w:r>
    </w:p>
    <w:p>
      <w:pPr>
        <w:tabs>
          <w:tab w:val="left" w:pos="6300"/>
        </w:tabs>
        <w:snapToGrid w:val="0"/>
        <w:spacing w:line="560" w:lineRule="exact"/>
        <w:ind w:firstLine="640" w:firstLineChars="200"/>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我公司已收到并阅读采购文件，在完全理解该项目的采购质量技术要求、商务条件以及其他内容后，决定参与此次采购活动，并作出如下承诺：</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1、我公司具有独立承担民事责任的能力；</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2、我公司具有良好的商业信誉和健全的财务会计制度；</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3、我公司具有履行采购项目所必需的设备和专业技术能力；</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4、我公司严格按照法律规定缴纳税金和社会保障资金；</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5、我公司保证提供的所有资料及相关证明文件均真实、准确；</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7、我公司保证使用了他人的专利、专有技术、涉及的费用由其自行承担。</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上述承诺内容全部属实，如有不实，我公司自愿承担由此而引起的所有法律责任。</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投标单位（投标单位）：</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法定代表人（签字或加盖印鉴）：</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hAnsi="宋体" w:eastAsia="仿宋_GB2312"/>
          <w:b/>
          <w:bCs/>
          <w:color w:val="auto"/>
          <w:sz w:val="32"/>
          <w:szCs w:val="32"/>
          <w:highlight w:val="none"/>
          <w:lang w:val="en-US" w:eastAsia="zh-CN"/>
        </w:rPr>
      </w:pPr>
      <w:r>
        <w:rPr>
          <w:rFonts w:hint="eastAsia" w:ascii="仿宋_GB2312" w:hAnsi="宋体" w:eastAsia="仿宋_GB2312"/>
          <w:b/>
          <w:bCs/>
          <w:color w:val="auto"/>
          <w:sz w:val="32"/>
          <w:szCs w:val="32"/>
          <w:highlight w:val="none"/>
          <w:lang w:eastAsia="zh-CN"/>
        </w:rPr>
        <w:t>附件</w:t>
      </w:r>
      <w:r>
        <w:rPr>
          <w:rFonts w:hint="eastAsia" w:ascii="仿宋_GB2312" w:hAnsi="宋体" w:eastAsia="仿宋_GB2312"/>
          <w:b/>
          <w:bCs/>
          <w:color w:val="auto"/>
          <w:sz w:val="32"/>
          <w:szCs w:val="32"/>
          <w:highlight w:val="none"/>
          <w:lang w:val="en-US" w:eastAsia="zh-CN"/>
        </w:rPr>
        <w:t>：3</w:t>
      </w:r>
    </w:p>
    <w:p>
      <w:pPr>
        <w:pStyle w:val="36"/>
        <w:keepNext w:val="0"/>
        <w:keepLines w:val="0"/>
        <w:pageBreakBefore w:val="0"/>
        <w:kinsoku/>
        <w:wordWrap/>
        <w:overflowPunct/>
        <w:topLinePunct w:val="0"/>
        <w:bidi w:val="0"/>
        <w:spacing w:line="560" w:lineRule="exact"/>
        <w:ind w:firstLine="361"/>
        <w:jc w:val="center"/>
        <w:textAlignment w:val="auto"/>
        <w:rPr>
          <w:rFonts w:hint="eastAsia" w:ascii="微软雅黑" w:hAnsi="宋体" w:eastAsia="微软雅黑" w:cs="Times New Roman"/>
          <w:b/>
          <w:color w:val="auto"/>
          <w:kern w:val="0"/>
          <w:sz w:val="44"/>
          <w:szCs w:val="44"/>
          <w:highlight w:val="none"/>
          <w:lang w:val="en-US" w:eastAsia="zh-CN" w:bidi="ar-SA"/>
        </w:rPr>
      </w:pPr>
      <w:r>
        <w:rPr>
          <w:rFonts w:hint="eastAsia" w:ascii="微软雅黑" w:hAnsi="宋体" w:eastAsia="微软雅黑"/>
          <w:b/>
          <w:color w:val="auto"/>
          <w:sz w:val="44"/>
          <w:szCs w:val="44"/>
          <w:highlight w:val="none"/>
        </w:rPr>
        <w:t>新疆医科大学第一附属医院昌吉分院</w:t>
      </w:r>
    </w:p>
    <w:p>
      <w:pPr>
        <w:keepNext w:val="0"/>
        <w:keepLines w:val="0"/>
        <w:pageBreakBefore w:val="0"/>
        <w:kinsoku/>
        <w:wordWrap/>
        <w:overflowPunct/>
        <w:topLinePunct w:val="0"/>
        <w:bidi w:val="0"/>
        <w:spacing w:line="560" w:lineRule="exact"/>
        <w:jc w:val="center"/>
        <w:textAlignment w:val="auto"/>
        <w:rPr>
          <w:rFonts w:hint="eastAsia" w:ascii="微软雅黑" w:hAnsi="宋体" w:eastAsia="微软雅黑" w:cs="Times New Roman"/>
          <w:b/>
          <w:color w:val="auto"/>
          <w:kern w:val="0"/>
          <w:sz w:val="44"/>
          <w:szCs w:val="44"/>
          <w:highlight w:val="none"/>
          <w:lang w:val="en-US" w:eastAsia="zh-CN" w:bidi="ar-SA"/>
        </w:rPr>
      </w:pPr>
      <w:r>
        <w:rPr>
          <w:rFonts w:hint="eastAsia" w:ascii="微软雅黑" w:hAnsi="宋体" w:eastAsia="微软雅黑" w:cs="Times New Roman"/>
          <w:b/>
          <w:color w:val="auto"/>
          <w:kern w:val="0"/>
          <w:sz w:val="44"/>
          <w:szCs w:val="44"/>
          <w:highlight w:val="none"/>
          <w:lang w:val="en-US" w:eastAsia="zh-CN" w:bidi="ar-SA"/>
        </w:rPr>
        <w:t>普通病区保洁员工作职责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在护士长</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z w:val="32"/>
          <w:szCs w:val="32"/>
          <w:highlight w:val="none"/>
        </w:rPr>
        <w:t>护士的指导</w:t>
      </w:r>
      <w:r>
        <w:rPr>
          <w:rFonts w:hint="eastAsia" w:ascii="仿宋" w:hAnsi="仿宋" w:eastAsia="仿宋" w:cs="仿宋"/>
          <w:color w:val="auto"/>
          <w:sz w:val="32"/>
          <w:szCs w:val="32"/>
          <w:highlight w:val="none"/>
          <w:lang w:val="en-US" w:eastAsia="zh-CN"/>
        </w:rPr>
        <w:t>和监督</w:t>
      </w:r>
      <w:r>
        <w:rPr>
          <w:rFonts w:hint="eastAsia" w:ascii="仿宋" w:hAnsi="仿宋" w:eastAsia="仿宋" w:cs="仿宋"/>
          <w:color w:val="auto"/>
          <w:sz w:val="32"/>
          <w:szCs w:val="32"/>
          <w:highlight w:val="none"/>
        </w:rPr>
        <w:t>下进行工作，严格遵守科室的各项管理规定，按时上下班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不迟到早退，不得出现串岗、无故旷工，有事提前请假告知</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2.上岗前按要求着装，佩戴一次性口罩、圆帽、工作服，并及时清洗更换，文明服务，不能与患者及家属发生争执。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3.上班时间要求：早晨7:00-12:00  中午13:00-15:00  下午15:00-17:00。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按照医院院感管理要求负责完成病区环境卫生清洁和消毒，普通病房内所有物表、地面每天用0.05%含氯消毒剂消毒毛巾擦两次，湿拖两次，上班期间随时做好保洁。特殊病房用0.1%含氯消毒剂消毒，并做好消毒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5每日及时清理垃圾筒内的垃圾，更换垃圾袋，及时擦洗垃圾筒表面。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6.出院病人的床单位、床头柜、壁柜等及时做好终末处理。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7.各区域的卫生洁具分区使用，标识清楚，使用后毛巾及拖布按规范要求清洗和消毒，悬挂晾干备用。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9.工作中注意节约用水，下班前检查并关好责任区内的水、电开关，保持清洗间环境整洁，物品摆放整齐，出入随时关门。</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highlight w:val="none"/>
          <w:lang w:val="en-US" w:eastAsia="zh-CN"/>
        </w:rPr>
        <w:t xml:space="preserve"> 10.定期接受医院及科室组织的院感相关知识培训，掌握消毒液配置方法、手卫生、职业暴露的应急处置流程等知识。</w:t>
      </w:r>
    </w:p>
    <w:p>
      <w:pPr>
        <w:pStyle w:val="36"/>
        <w:keepNext w:val="0"/>
        <w:keepLines w:val="0"/>
        <w:pageBreakBefore w:val="0"/>
        <w:kinsoku/>
        <w:wordWrap/>
        <w:overflowPunct/>
        <w:topLinePunct w:val="0"/>
        <w:bidi w:val="0"/>
        <w:spacing w:line="520" w:lineRule="exact"/>
        <w:ind w:firstLine="361"/>
        <w:jc w:val="center"/>
        <w:textAlignment w:val="auto"/>
        <w:rPr>
          <w:rFonts w:ascii="微软雅黑" w:hAnsi="宋体" w:eastAsia="微软雅黑"/>
          <w:b/>
          <w:color w:val="auto"/>
          <w:sz w:val="44"/>
          <w:szCs w:val="44"/>
          <w:highlight w:val="none"/>
        </w:rPr>
      </w:pPr>
      <w:r>
        <w:rPr>
          <w:rFonts w:hint="eastAsia" w:ascii="微软雅黑" w:hAnsi="宋体" w:eastAsia="微软雅黑"/>
          <w:b/>
          <w:color w:val="auto"/>
          <w:sz w:val="44"/>
          <w:szCs w:val="44"/>
          <w:highlight w:val="none"/>
        </w:rPr>
        <w:t>新疆医科大学第一附属医院昌吉分院</w:t>
      </w:r>
    </w:p>
    <w:p>
      <w:pPr>
        <w:pStyle w:val="36"/>
        <w:keepNext w:val="0"/>
        <w:keepLines w:val="0"/>
        <w:pageBreakBefore w:val="0"/>
        <w:kinsoku/>
        <w:wordWrap/>
        <w:overflowPunct/>
        <w:topLinePunct w:val="0"/>
        <w:bidi w:val="0"/>
        <w:spacing w:line="520" w:lineRule="exact"/>
        <w:jc w:val="center"/>
        <w:textAlignment w:val="auto"/>
        <w:rPr>
          <w:rFonts w:ascii="微软雅黑" w:hAnsi="宋体" w:eastAsia="微软雅黑"/>
          <w:b/>
          <w:color w:val="auto"/>
          <w:sz w:val="44"/>
          <w:szCs w:val="44"/>
          <w:highlight w:val="none"/>
        </w:rPr>
      </w:pPr>
      <w:r>
        <w:rPr>
          <w:rFonts w:hint="eastAsia" w:ascii="微软雅黑" w:hAnsi="宋体" w:eastAsia="微软雅黑"/>
          <w:b/>
          <w:color w:val="auto"/>
          <w:sz w:val="44"/>
          <w:szCs w:val="44"/>
          <w:highlight w:val="none"/>
          <w:lang w:eastAsia="zh-CN"/>
        </w:rPr>
        <w:t>急诊医学</w:t>
      </w:r>
      <w:r>
        <w:rPr>
          <w:rFonts w:hint="eastAsia" w:ascii="微软雅黑" w:hAnsi="宋体" w:eastAsia="微软雅黑"/>
          <w:b/>
          <w:color w:val="auto"/>
          <w:sz w:val="44"/>
          <w:szCs w:val="44"/>
          <w:highlight w:val="none"/>
        </w:rPr>
        <w:t>科保洁员工作职责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val="en-US" w:eastAsia="zh-CN"/>
        </w:rPr>
        <w:t>1.</w:t>
      </w:r>
      <w:r>
        <w:rPr>
          <w:rFonts w:hint="eastAsia" w:ascii="仿宋" w:hAnsi="仿宋" w:eastAsia="仿宋" w:cs="仿宋"/>
          <w:color w:val="auto"/>
          <w:kern w:val="2"/>
          <w:sz w:val="32"/>
          <w:szCs w:val="32"/>
        </w:rPr>
        <w:t>严格遵守医院及科室规章制度，在护士长</w:t>
      </w:r>
      <w:r>
        <w:rPr>
          <w:rFonts w:hint="eastAsia" w:ascii="仿宋" w:hAnsi="仿宋" w:eastAsia="仿宋" w:cs="仿宋"/>
          <w:color w:val="auto"/>
          <w:kern w:val="2"/>
          <w:sz w:val="32"/>
          <w:szCs w:val="32"/>
          <w:lang w:val="en-US" w:eastAsia="zh-CN"/>
        </w:rPr>
        <w:t>及护士的</w:t>
      </w:r>
      <w:r>
        <w:rPr>
          <w:rFonts w:hint="eastAsia" w:ascii="仿宋" w:hAnsi="仿宋" w:eastAsia="仿宋" w:cs="仿宋"/>
          <w:color w:val="auto"/>
          <w:kern w:val="2"/>
          <w:sz w:val="32"/>
          <w:szCs w:val="32"/>
        </w:rPr>
        <w:t>指导下进行工作</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按时上下班</w:t>
      </w:r>
      <w:r>
        <w:rPr>
          <w:rFonts w:hint="eastAsia" w:ascii="仿宋" w:hAnsi="仿宋" w:eastAsia="仿宋" w:cs="仿宋"/>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2.按要求着装及防护，</w:t>
      </w:r>
      <w:r>
        <w:rPr>
          <w:rFonts w:hint="eastAsia" w:ascii="仿宋" w:hAnsi="仿宋" w:eastAsia="仿宋" w:cs="仿宋"/>
          <w:color w:val="auto"/>
          <w:sz w:val="32"/>
          <w:szCs w:val="32"/>
        </w:rPr>
        <w:t>负责辖区内（室内、外）设施、设备环境日常清洁工作，保持区域干净、整洁。</w:t>
      </w:r>
    </w:p>
    <w:p>
      <w:pPr>
        <w:pStyle w:val="27"/>
        <w:keepNext w:val="0"/>
        <w:keepLines w:val="0"/>
        <w:pageBreakBefore w:val="0"/>
        <w:numPr>
          <w:ilvl w:val="0"/>
          <w:numId w:val="0"/>
        </w:numPr>
        <w:kinsoku/>
        <w:wordWrap/>
        <w:overflowPunct/>
        <w:topLinePunct w:val="0"/>
        <w:bidi w:val="0"/>
        <w:spacing w:before="0" w:beforeLines="0" w:after="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及时处理各区域的垃圾</w:t>
      </w:r>
      <w:r>
        <w:rPr>
          <w:rFonts w:hint="eastAsia" w:ascii="仿宋" w:hAnsi="仿宋" w:eastAsia="仿宋" w:cs="仿宋"/>
          <w:color w:val="auto"/>
          <w:sz w:val="32"/>
          <w:szCs w:val="32"/>
          <w:lang w:eastAsia="zh-CN"/>
        </w:rPr>
        <w:t>及医疗废物</w:t>
      </w:r>
      <w:r>
        <w:rPr>
          <w:rFonts w:hint="eastAsia" w:ascii="仿宋" w:hAnsi="仿宋" w:eastAsia="仿宋" w:cs="仿宋"/>
          <w:color w:val="auto"/>
          <w:sz w:val="32"/>
          <w:szCs w:val="32"/>
        </w:rPr>
        <w:t>，并按要求打包</w:t>
      </w:r>
      <w:r>
        <w:rPr>
          <w:rFonts w:hint="eastAsia" w:ascii="仿宋" w:hAnsi="仿宋" w:eastAsia="仿宋" w:cs="仿宋"/>
          <w:color w:val="auto"/>
          <w:sz w:val="32"/>
          <w:szCs w:val="32"/>
          <w:lang w:eastAsia="zh-CN"/>
        </w:rPr>
        <w:t>清</w:t>
      </w:r>
      <w:r>
        <w:rPr>
          <w:rFonts w:hint="eastAsia" w:ascii="仿宋" w:hAnsi="仿宋" w:eastAsia="仿宋" w:cs="仿宋"/>
          <w:color w:val="auto"/>
          <w:sz w:val="32"/>
          <w:szCs w:val="32"/>
        </w:rPr>
        <w:t>运。</w:t>
      </w:r>
    </w:p>
    <w:p>
      <w:pPr>
        <w:pStyle w:val="36"/>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4.严格遵守消毒隔离制度，认真执行手卫生，避免交叉感染。</w:t>
      </w:r>
    </w:p>
    <w:p>
      <w:pPr>
        <w:pStyle w:val="36"/>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5.掌握消毒液的配置方法，并按要求配置消毒液，浓度达标方可使用。</w:t>
      </w:r>
    </w:p>
    <w:p>
      <w:pPr>
        <w:pStyle w:val="36"/>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6.掌握环境消毒相关要求，并按照医院感染管理相关规定做好做好清洁区和诊区内区域环境消毒清洁工作。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color w:val="auto"/>
          <w:kern w:val="2"/>
          <w:sz w:val="32"/>
          <w:szCs w:val="32"/>
          <w:lang w:val="en-US" w:eastAsia="zh-CN" w:bidi="ar-SA"/>
        </w:rPr>
      </w:pPr>
      <w:r>
        <w:rPr>
          <w:rFonts w:hint="eastAsia" w:ascii="仿宋" w:hAnsi="仿宋" w:eastAsia="仿宋" w:cs="仿宋"/>
          <w:i w:val="0"/>
          <w:color w:val="auto"/>
          <w:kern w:val="2"/>
          <w:sz w:val="32"/>
          <w:szCs w:val="32"/>
          <w:lang w:val="en-US" w:eastAsia="zh-CN" w:bidi="ar-SA"/>
        </w:rPr>
        <w:t>7.做好抢救室与留观病室的床单位、床头柜、墙壁终末处理。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每</w:t>
      </w: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rPr>
        <w:t>区域卫生处置后保洁登记本签字，保持地面、墙面、干净、整洁、无尘、无卫生死角，</w:t>
      </w:r>
      <w:r>
        <w:rPr>
          <w:rFonts w:hint="eastAsia" w:ascii="仿宋" w:hAnsi="仿宋" w:eastAsia="仿宋" w:cs="仿宋"/>
          <w:color w:val="auto"/>
          <w:sz w:val="32"/>
          <w:szCs w:val="32"/>
          <w:lang w:val="en-US" w:eastAsia="zh-CN"/>
        </w:rPr>
        <w:t>随时</w:t>
      </w:r>
      <w:r>
        <w:rPr>
          <w:rFonts w:hint="eastAsia" w:ascii="仿宋" w:hAnsi="仿宋" w:eastAsia="仿宋" w:cs="仿宋"/>
          <w:color w:val="auto"/>
          <w:sz w:val="32"/>
          <w:szCs w:val="32"/>
        </w:rPr>
        <w:t>做</w:t>
      </w:r>
      <w:r>
        <w:rPr>
          <w:rFonts w:hint="eastAsia" w:ascii="仿宋" w:hAnsi="仿宋" w:eastAsia="仿宋" w:cs="仿宋"/>
          <w:color w:val="auto"/>
          <w:sz w:val="32"/>
          <w:szCs w:val="32"/>
          <w:lang w:val="en-US" w:eastAsia="zh-CN"/>
        </w:rPr>
        <w:t>好保洁</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不同</w:t>
      </w:r>
      <w:r>
        <w:rPr>
          <w:rFonts w:hint="eastAsia" w:ascii="仿宋" w:hAnsi="仿宋" w:eastAsia="仿宋" w:cs="仿宋"/>
          <w:color w:val="auto"/>
          <w:sz w:val="32"/>
          <w:szCs w:val="32"/>
          <w:lang w:eastAsia="zh-CN"/>
        </w:rPr>
        <w:t>环境区域</w:t>
      </w:r>
      <w:r>
        <w:rPr>
          <w:rFonts w:hint="eastAsia" w:ascii="仿宋" w:hAnsi="仿宋" w:eastAsia="仿宋" w:cs="仿宋"/>
          <w:color w:val="auto"/>
          <w:sz w:val="32"/>
          <w:szCs w:val="32"/>
        </w:rPr>
        <w:t>的清洁消毒用具</w:t>
      </w:r>
      <w:r>
        <w:rPr>
          <w:rFonts w:hint="eastAsia" w:ascii="仿宋" w:hAnsi="仿宋" w:eastAsia="仿宋" w:cs="仿宋"/>
          <w:color w:val="auto"/>
          <w:kern w:val="2"/>
          <w:sz w:val="32"/>
          <w:szCs w:val="32"/>
          <w:lang w:val="en-US" w:eastAsia="zh-CN"/>
        </w:rPr>
        <w:t>摆放整齐，</w:t>
      </w:r>
      <w:r>
        <w:rPr>
          <w:rFonts w:hint="eastAsia" w:ascii="仿宋" w:hAnsi="仿宋" w:eastAsia="仿宋" w:cs="仿宋"/>
          <w:color w:val="auto"/>
          <w:sz w:val="32"/>
          <w:szCs w:val="32"/>
          <w:lang w:eastAsia="zh-CN"/>
        </w:rPr>
        <w:t>分区使用，不得混用，</w:t>
      </w:r>
      <w:r>
        <w:rPr>
          <w:rFonts w:hint="eastAsia" w:ascii="仿宋" w:hAnsi="仿宋" w:eastAsia="仿宋" w:cs="仿宋"/>
          <w:color w:val="auto"/>
          <w:sz w:val="32"/>
          <w:szCs w:val="32"/>
        </w:rPr>
        <w:t>如（抹布、拖布）</w:t>
      </w:r>
      <w:r>
        <w:rPr>
          <w:rFonts w:hint="eastAsia" w:ascii="仿宋" w:hAnsi="仿宋" w:eastAsia="仿宋" w:cs="仿宋"/>
          <w:color w:val="auto"/>
          <w:sz w:val="32"/>
          <w:szCs w:val="32"/>
          <w:lang w:eastAsia="zh-CN"/>
        </w:rPr>
        <w:t>使用后及时</w:t>
      </w:r>
      <w:r>
        <w:rPr>
          <w:rFonts w:hint="eastAsia" w:ascii="仿宋" w:hAnsi="仿宋" w:eastAsia="仿宋" w:cs="仿宋"/>
          <w:color w:val="auto"/>
          <w:sz w:val="32"/>
          <w:szCs w:val="32"/>
        </w:rPr>
        <w:t>清洗</w:t>
      </w:r>
      <w:r>
        <w:rPr>
          <w:rFonts w:hint="eastAsia" w:ascii="仿宋" w:hAnsi="仿宋" w:eastAsia="仿宋" w:cs="仿宋"/>
          <w:color w:val="auto"/>
          <w:sz w:val="32"/>
          <w:szCs w:val="32"/>
          <w:lang w:eastAsia="zh-CN"/>
        </w:rPr>
        <w:t>消毒，悬挂</w:t>
      </w:r>
      <w:r>
        <w:rPr>
          <w:rFonts w:hint="eastAsia" w:ascii="仿宋" w:hAnsi="仿宋" w:eastAsia="仿宋" w:cs="仿宋"/>
          <w:color w:val="auto"/>
          <w:sz w:val="32"/>
          <w:szCs w:val="32"/>
        </w:rPr>
        <w:t>晾干后备用。</w:t>
      </w:r>
    </w:p>
    <w:p>
      <w:pPr>
        <w:pStyle w:val="28"/>
        <w:keepNext w:val="0"/>
        <w:keepLines w:val="0"/>
        <w:pageBreakBefore w:val="0"/>
        <w:kinsoku/>
        <w:wordWrap/>
        <w:overflowPunct/>
        <w:topLinePunct w:val="0"/>
        <w:bidi w:val="0"/>
        <w:spacing w:before="0" w:after="0"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10.遇特殊感染及特殊时期遵照科室规范执行卫生消毒处置工作。</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宋体" w:hAnsi="宋体" w:eastAsia="宋体"/>
          <w:sz w:val="30"/>
          <w:szCs w:val="30"/>
          <w:lang w:val="en-US" w:eastAsia="zh-CN"/>
        </w:rPr>
      </w:pPr>
      <w:r>
        <w:rPr>
          <w:rFonts w:hint="eastAsia" w:ascii="仿宋" w:hAnsi="仿宋" w:eastAsia="仿宋" w:cs="仿宋"/>
          <w:color w:val="auto"/>
          <w:sz w:val="32"/>
          <w:szCs w:val="32"/>
          <w:lang w:val="en-US" w:eastAsia="zh-CN"/>
        </w:rPr>
        <w:t>11.定期接受医院及科室组织的院感相关知识培训，掌握消毒液配置方法、手卫生、职业暴露的应急处置流程等知</w:t>
      </w:r>
      <w:r>
        <w:rPr>
          <w:rFonts w:hint="eastAsia" w:ascii="仿宋" w:hAnsi="仿宋" w:eastAsia="仿宋" w:cs="仿宋"/>
          <w:sz w:val="32"/>
          <w:szCs w:val="32"/>
          <w:lang w:val="en-US" w:eastAsia="zh-CN"/>
        </w:rPr>
        <w:t>识。</w:t>
      </w:r>
    </w:p>
    <w:p>
      <w:pPr>
        <w:keepNext w:val="0"/>
        <w:keepLines w:val="0"/>
        <w:pageBreakBefore w:val="0"/>
        <w:kinsoku/>
        <w:wordWrap/>
        <w:overflowPunct/>
        <w:topLinePunct w:val="0"/>
        <w:bidi w:val="0"/>
        <w:adjustRightInd w:val="0"/>
        <w:snapToGrid w:val="0"/>
        <w:spacing w:line="520" w:lineRule="exact"/>
        <w:ind w:firstLine="600" w:firstLineChars="200"/>
        <w:textAlignment w:val="auto"/>
        <w:rPr>
          <w:rFonts w:hint="eastAsia" w:ascii="宋体" w:hAnsi="宋体" w:eastAsia="宋体"/>
          <w:color w:val="auto"/>
          <w:sz w:val="30"/>
          <w:szCs w:val="30"/>
          <w:highlight w:val="yellow"/>
          <w:lang w:val="en-US" w:eastAsia="zh-CN"/>
        </w:rPr>
      </w:pPr>
    </w:p>
    <w:p>
      <w:pPr>
        <w:pStyle w:val="36"/>
        <w:keepNext w:val="0"/>
        <w:keepLines w:val="0"/>
        <w:pageBreakBefore w:val="0"/>
        <w:kinsoku/>
        <w:wordWrap/>
        <w:overflowPunct/>
        <w:topLinePunct w:val="0"/>
        <w:bidi w:val="0"/>
        <w:spacing w:line="520" w:lineRule="exact"/>
        <w:ind w:firstLine="361"/>
        <w:jc w:val="center"/>
        <w:textAlignment w:val="auto"/>
        <w:rPr>
          <w:rFonts w:ascii="微软雅黑" w:hAnsi="宋体" w:eastAsia="微软雅黑"/>
          <w:b/>
          <w:color w:val="auto"/>
          <w:sz w:val="44"/>
          <w:szCs w:val="44"/>
          <w:highlight w:val="none"/>
        </w:rPr>
      </w:pPr>
      <w:r>
        <w:rPr>
          <w:rFonts w:hint="eastAsia" w:ascii="微软雅黑" w:hAnsi="宋体" w:eastAsia="微软雅黑"/>
          <w:b/>
          <w:color w:val="auto"/>
          <w:sz w:val="44"/>
          <w:szCs w:val="44"/>
          <w:highlight w:val="none"/>
        </w:rPr>
        <w:t>新疆医科大学第一附属医院昌吉分院</w:t>
      </w:r>
    </w:p>
    <w:p>
      <w:pPr>
        <w:pStyle w:val="36"/>
        <w:keepNext w:val="0"/>
        <w:keepLines w:val="0"/>
        <w:pageBreakBefore w:val="0"/>
        <w:kinsoku/>
        <w:wordWrap/>
        <w:overflowPunct/>
        <w:topLinePunct w:val="0"/>
        <w:bidi w:val="0"/>
        <w:spacing w:line="520" w:lineRule="exact"/>
        <w:jc w:val="center"/>
        <w:textAlignment w:val="auto"/>
        <w:rPr>
          <w:rFonts w:hint="eastAsia" w:ascii="方正仿宋简体" w:hAnsi="宋体" w:eastAsia="方正仿宋简体" w:cs="Arial"/>
          <w:color w:val="auto"/>
          <w:sz w:val="32"/>
          <w:szCs w:val="32"/>
          <w:highlight w:val="none"/>
        </w:rPr>
      </w:pPr>
      <w:r>
        <w:rPr>
          <w:rFonts w:hint="eastAsia" w:ascii="微软雅黑" w:hAnsi="宋体" w:eastAsia="微软雅黑"/>
          <w:b/>
          <w:color w:val="auto"/>
          <w:sz w:val="44"/>
          <w:szCs w:val="44"/>
          <w:highlight w:val="none"/>
        </w:rPr>
        <w:t>重症医学科保洁员工作职责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1.严格遵守科室的各项管理规定，在护士长的领导下及护士的指导下进行工作，按时上下班。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2.上班期间不干与</w:t>
      </w:r>
      <w:r>
        <w:rPr>
          <w:rFonts w:hint="eastAsia" w:ascii="仿宋" w:hAnsi="仿宋" w:eastAsia="仿宋" w:cs="仿宋"/>
          <w:color w:val="auto"/>
          <w:sz w:val="32"/>
          <w:szCs w:val="32"/>
          <w:lang w:eastAsia="zh-CN"/>
        </w:rPr>
        <w:t>工作无关的事情，不在病区大声喧哗，文明用语，不在病区与病人及医务人员发生争执。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上岗前按要求着装，佩戴一次性口罩、圆帽、工作服，并及时清洗更换，文明服务，</w:t>
      </w:r>
      <w:r>
        <w:rPr>
          <w:rFonts w:hint="eastAsia" w:ascii="仿宋" w:hAnsi="仿宋" w:eastAsia="仿宋" w:cs="仿宋"/>
          <w:color w:val="auto"/>
          <w:sz w:val="32"/>
          <w:szCs w:val="32"/>
          <w:lang w:eastAsia="zh-CN"/>
        </w:rPr>
        <w:t>按要求做好个人防护，上班时间不允许带手机。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4.定期接受医院及科室组织的院感相关知识培训，掌握消毒液配置方法、手卫生、职业暴露的应急处置流程等知识。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5.每日完成病区及</w:t>
      </w:r>
      <w:r>
        <w:rPr>
          <w:rFonts w:hint="eastAsia" w:ascii="仿宋" w:hAnsi="仿宋" w:eastAsia="仿宋" w:cs="仿宋"/>
          <w:color w:val="auto"/>
          <w:sz w:val="32"/>
          <w:szCs w:val="32"/>
          <w:lang w:eastAsia="zh-CN"/>
        </w:rPr>
        <w:t>生活区环境及物表、</w:t>
      </w:r>
      <w:r>
        <w:rPr>
          <w:rFonts w:hint="eastAsia" w:ascii="仿宋" w:hAnsi="仿宋" w:eastAsia="仿宋" w:cs="仿宋"/>
          <w:color w:val="auto"/>
          <w:sz w:val="32"/>
          <w:szCs w:val="32"/>
          <w:lang w:val="en-US" w:eastAsia="zh-CN"/>
        </w:rPr>
        <w:t>地面</w:t>
      </w:r>
      <w:r>
        <w:rPr>
          <w:rFonts w:hint="eastAsia" w:ascii="仿宋" w:hAnsi="仿宋" w:eastAsia="仿宋" w:cs="仿宋"/>
          <w:color w:val="auto"/>
          <w:sz w:val="32"/>
          <w:szCs w:val="32"/>
          <w:lang w:eastAsia="zh-CN"/>
        </w:rPr>
        <w:t>的清洁与消杀并</w:t>
      </w:r>
      <w:r>
        <w:rPr>
          <w:rFonts w:hint="eastAsia" w:ascii="仿宋" w:hAnsi="仿宋" w:eastAsia="仿宋" w:cs="仿宋"/>
          <w:color w:val="auto"/>
          <w:sz w:val="32"/>
          <w:szCs w:val="32"/>
          <w:lang w:val="en-US" w:eastAsia="zh-CN"/>
        </w:rPr>
        <w:t>做好</w:t>
      </w:r>
      <w:r>
        <w:rPr>
          <w:rFonts w:hint="eastAsia" w:ascii="仿宋" w:hAnsi="仿宋" w:eastAsia="仿宋" w:cs="仿宋"/>
          <w:color w:val="auto"/>
          <w:sz w:val="32"/>
          <w:szCs w:val="32"/>
          <w:lang w:eastAsia="zh-CN"/>
        </w:rPr>
        <w:t>消毒登记。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6.负责每日2次拖鞋的清洗消毒，回收清洗干净的被服，保持被服柜整齐。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7.各区域卫生洁具</w:t>
      </w:r>
      <w:r>
        <w:rPr>
          <w:rFonts w:hint="eastAsia" w:ascii="仿宋" w:hAnsi="仿宋" w:eastAsia="仿宋" w:cs="仿宋"/>
          <w:color w:val="auto"/>
          <w:sz w:val="32"/>
          <w:szCs w:val="32"/>
          <w:lang w:eastAsia="zh-CN"/>
        </w:rPr>
        <w:t>分区</w:t>
      </w:r>
      <w:r>
        <w:rPr>
          <w:rFonts w:hint="eastAsia" w:ascii="仿宋" w:hAnsi="仿宋" w:eastAsia="仿宋" w:cs="仿宋"/>
          <w:color w:val="auto"/>
          <w:sz w:val="32"/>
          <w:szCs w:val="32"/>
          <w:lang w:val="en-US" w:eastAsia="zh-CN"/>
        </w:rPr>
        <w:t>使用，</w:t>
      </w:r>
      <w:r>
        <w:rPr>
          <w:rFonts w:hint="eastAsia" w:ascii="仿宋" w:hAnsi="仿宋" w:eastAsia="仿宋" w:cs="仿宋"/>
          <w:color w:val="auto"/>
          <w:sz w:val="32"/>
          <w:szCs w:val="32"/>
          <w:lang w:eastAsia="zh-CN"/>
        </w:rPr>
        <w:t>标识清楚，摆放整齐，毛巾拖把悬挂</w:t>
      </w:r>
      <w:r>
        <w:rPr>
          <w:rFonts w:hint="eastAsia" w:ascii="仿宋" w:hAnsi="仿宋" w:eastAsia="仿宋" w:cs="仿宋"/>
          <w:color w:val="auto"/>
          <w:sz w:val="32"/>
          <w:szCs w:val="32"/>
          <w:lang w:val="en-US" w:eastAsia="zh-CN"/>
        </w:rPr>
        <w:t>晾干。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8.每周一、周三、周五清洁消毒工作服，遇污染时，随时清洗消毒，保持工作服干净整洁。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9.每日做好转科与出院患者的终末消杀，每日对设备间放置仪器进行清洁消毒。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color w:val="auto"/>
          <w:sz w:val="30"/>
          <w:szCs w:val="30"/>
          <w:highlight w:val="yellow"/>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lang w:val="en-US" w:eastAsia="zh-CN"/>
        </w:rPr>
        <w:t>10.按院感要求规范打包</w:t>
      </w:r>
      <w:r>
        <w:rPr>
          <w:rFonts w:hint="eastAsia" w:ascii="仿宋" w:hAnsi="仿宋" w:eastAsia="仿宋" w:cs="仿宋"/>
          <w:color w:val="auto"/>
          <w:sz w:val="32"/>
          <w:szCs w:val="32"/>
          <w:lang w:eastAsia="zh-CN"/>
        </w:rPr>
        <w:t>医疗废物的规范打包、存放及转运工作。</w:t>
      </w:r>
    </w:p>
    <w:p>
      <w:pPr>
        <w:pStyle w:val="36"/>
        <w:keepNext w:val="0"/>
        <w:keepLines w:val="0"/>
        <w:pageBreakBefore w:val="0"/>
        <w:kinsoku/>
        <w:wordWrap/>
        <w:overflowPunct/>
        <w:topLinePunct w:val="0"/>
        <w:autoSpaceDE/>
        <w:autoSpaceDN/>
        <w:bidi w:val="0"/>
        <w:adjustRightInd/>
        <w:snapToGrid/>
        <w:spacing w:line="520" w:lineRule="exact"/>
        <w:ind w:firstLine="361"/>
        <w:jc w:val="center"/>
        <w:textAlignment w:val="auto"/>
        <w:rPr>
          <w:rFonts w:hint="eastAsia" w:ascii="微软雅黑" w:hAnsi="宋体" w:eastAsia="微软雅黑" w:cs="Times New Roman"/>
          <w:b/>
          <w:color w:val="auto"/>
          <w:kern w:val="0"/>
          <w:sz w:val="44"/>
          <w:szCs w:val="44"/>
          <w:highlight w:val="none"/>
          <w:lang w:val="en-US" w:eastAsia="zh-CN" w:bidi="ar-SA"/>
        </w:rPr>
      </w:pPr>
      <w:r>
        <w:rPr>
          <w:rFonts w:hint="eastAsia" w:ascii="微软雅黑" w:hAnsi="宋体" w:eastAsia="微软雅黑" w:cs="Times New Roman"/>
          <w:b/>
          <w:color w:val="auto"/>
          <w:kern w:val="0"/>
          <w:sz w:val="44"/>
          <w:szCs w:val="44"/>
          <w:highlight w:val="none"/>
          <w:lang w:val="en-US" w:eastAsia="zh-CN" w:bidi="ar-SA"/>
        </w:rPr>
        <w:t>新疆医科大学第一附属医院昌吉分院</w:t>
      </w:r>
    </w:p>
    <w:p>
      <w:pPr>
        <w:pStyle w:val="36"/>
        <w:keepNext w:val="0"/>
        <w:keepLines w:val="0"/>
        <w:pageBreakBefore w:val="0"/>
        <w:kinsoku/>
        <w:wordWrap/>
        <w:overflowPunct/>
        <w:topLinePunct w:val="0"/>
        <w:autoSpaceDE/>
        <w:autoSpaceDN/>
        <w:bidi w:val="0"/>
        <w:adjustRightInd/>
        <w:snapToGrid/>
        <w:spacing w:line="520" w:lineRule="exact"/>
        <w:ind w:firstLine="361"/>
        <w:jc w:val="center"/>
        <w:textAlignment w:val="auto"/>
        <w:rPr>
          <w:rFonts w:hint="eastAsia" w:ascii="微软雅黑" w:hAnsi="宋体" w:eastAsia="微软雅黑" w:cs="Times New Roman"/>
          <w:b/>
          <w:color w:val="auto"/>
          <w:kern w:val="0"/>
          <w:sz w:val="44"/>
          <w:szCs w:val="44"/>
          <w:highlight w:val="none"/>
          <w:lang w:val="en-US" w:eastAsia="zh-CN" w:bidi="ar-SA"/>
        </w:rPr>
      </w:pPr>
      <w:r>
        <w:rPr>
          <w:rFonts w:hint="eastAsia" w:ascii="微软雅黑" w:hAnsi="宋体" w:eastAsia="微软雅黑" w:cs="Times New Roman"/>
          <w:b/>
          <w:color w:val="auto"/>
          <w:kern w:val="0"/>
          <w:sz w:val="44"/>
          <w:szCs w:val="44"/>
          <w:highlight w:val="none"/>
          <w:lang w:val="en-US" w:eastAsia="zh-CN" w:bidi="ar-SA"/>
        </w:rPr>
        <w:t>感染性疾病科保洁员工作职责</w:t>
      </w:r>
    </w:p>
    <w:p>
      <w:pPr>
        <w:pStyle w:val="36"/>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1.严格遵守科室的各项管理规定，在护士长和护士的指导和监督下进行工作，按时上下班。上午：8:30---12:30，下午15:30--19:30。</w:t>
      </w:r>
    </w:p>
    <w:p>
      <w:pPr>
        <w:pStyle w:val="36"/>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2.进入感染性疾病科病区（诊区）前，按规范要求做好个人防护。</w:t>
      </w:r>
    </w:p>
    <w:p>
      <w:pPr>
        <w:pStyle w:val="36"/>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3.严格遵守消毒隔离制度，认真执行手卫生，避免交叉感染。</w:t>
      </w:r>
    </w:p>
    <w:p>
      <w:pPr>
        <w:pStyle w:val="36"/>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4.掌握消毒液的配置方法，并按要求配置消毒液，浓度达标方可使用。</w:t>
      </w:r>
    </w:p>
    <w:p>
      <w:pPr>
        <w:pStyle w:val="36"/>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5.掌握环境消杀相关要求，并按照医院感染管理相关规定做好做好清洁区和诊区内规定区域环境消杀工作：</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各项</w:t>
      </w:r>
      <w:r>
        <w:rPr>
          <w:rFonts w:hint="eastAsia" w:ascii="仿宋" w:hAnsi="仿宋" w:eastAsia="仿宋" w:cs="仿宋"/>
          <w:sz w:val="32"/>
          <w:szCs w:val="32"/>
          <w:lang w:val="en-US" w:eastAsia="zh-CN"/>
        </w:rPr>
        <w:t>消杀</w:t>
      </w:r>
      <w:r>
        <w:rPr>
          <w:rFonts w:hint="eastAsia" w:ascii="仿宋" w:hAnsi="仿宋" w:eastAsia="仿宋" w:cs="仿宋"/>
          <w:sz w:val="32"/>
          <w:szCs w:val="32"/>
        </w:rPr>
        <w:t>工作要</w:t>
      </w:r>
      <w:r>
        <w:rPr>
          <w:rFonts w:hint="eastAsia" w:ascii="仿宋" w:hAnsi="仿宋" w:eastAsia="仿宋" w:cs="仿宋"/>
          <w:sz w:val="32"/>
          <w:szCs w:val="32"/>
          <w:lang w:val="en-US" w:eastAsia="zh-CN"/>
        </w:rPr>
        <w:t>遵循</w:t>
      </w:r>
      <w:r>
        <w:rPr>
          <w:rFonts w:hint="eastAsia" w:ascii="仿宋" w:hAnsi="仿宋" w:eastAsia="仿宋" w:cs="仿宋"/>
          <w:sz w:val="32"/>
          <w:szCs w:val="32"/>
        </w:rPr>
        <w:t>由上而下，由里到外，由</w:t>
      </w:r>
      <w:r>
        <w:rPr>
          <w:rFonts w:hint="eastAsia" w:ascii="仿宋" w:hAnsi="仿宋" w:eastAsia="仿宋" w:cs="仿宋"/>
          <w:sz w:val="32"/>
          <w:szCs w:val="32"/>
          <w:lang w:val="en-US" w:eastAsia="zh-CN"/>
        </w:rPr>
        <w:t>清洁区</w:t>
      </w:r>
      <w:r>
        <w:rPr>
          <w:rFonts w:hint="eastAsia" w:ascii="仿宋" w:hAnsi="仿宋" w:eastAsia="仿宋" w:cs="仿宋"/>
          <w:sz w:val="32"/>
          <w:szCs w:val="32"/>
        </w:rPr>
        <w:t>→</w:t>
      </w:r>
      <w:r>
        <w:rPr>
          <w:rFonts w:hint="eastAsia" w:ascii="仿宋" w:hAnsi="仿宋" w:eastAsia="仿宋" w:cs="仿宋"/>
          <w:sz w:val="32"/>
          <w:szCs w:val="32"/>
          <w:lang w:val="en-US" w:eastAsia="zh-CN"/>
        </w:rPr>
        <w:t>潜在污染区</w:t>
      </w:r>
      <w:r>
        <w:rPr>
          <w:rFonts w:hint="eastAsia" w:ascii="仿宋" w:hAnsi="仿宋" w:eastAsia="仿宋" w:cs="仿宋"/>
          <w:sz w:val="32"/>
          <w:szCs w:val="32"/>
        </w:rPr>
        <w:t>→</w:t>
      </w:r>
      <w:r>
        <w:rPr>
          <w:rFonts w:hint="eastAsia" w:ascii="仿宋" w:hAnsi="仿宋" w:eastAsia="仿宋" w:cs="仿宋"/>
          <w:sz w:val="32"/>
          <w:szCs w:val="32"/>
          <w:lang w:val="en-US" w:eastAsia="zh-CN"/>
        </w:rPr>
        <w:t>污染区原则</w:t>
      </w:r>
      <w:r>
        <w:rPr>
          <w:rFonts w:hint="eastAsia" w:ascii="仿宋" w:hAnsi="仿宋" w:eastAsia="仿宋" w:cs="仿宋"/>
          <w:sz w:val="32"/>
          <w:szCs w:val="32"/>
        </w:rPr>
        <w:t>。</w:t>
      </w:r>
    </w:p>
    <w:p>
      <w:pPr>
        <w:pStyle w:val="27"/>
        <w:keepNext w:val="0"/>
        <w:keepLines w:val="0"/>
        <w:pageBreakBefore w:val="0"/>
        <w:numPr>
          <w:ilvl w:val="1"/>
          <w:numId w:val="0"/>
        </w:numPr>
        <w:kinsoku/>
        <w:wordWrap/>
        <w:overflowPunct/>
        <w:topLinePunct w:val="0"/>
        <w:autoSpaceDE/>
        <w:autoSpaceDN/>
        <w:bidi w:val="0"/>
        <w:spacing w:before="0" w:beforeLines="0" w:after="0" w:afterLines="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每</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各</w:t>
      </w:r>
      <w:r>
        <w:rPr>
          <w:rFonts w:hint="eastAsia" w:ascii="仿宋" w:hAnsi="仿宋" w:eastAsia="仿宋" w:cs="仿宋"/>
          <w:sz w:val="32"/>
          <w:szCs w:val="32"/>
        </w:rPr>
        <w:t>区域</w:t>
      </w:r>
      <w:r>
        <w:rPr>
          <w:rFonts w:hint="eastAsia" w:ascii="仿宋" w:hAnsi="仿宋" w:eastAsia="仿宋" w:cs="仿宋"/>
          <w:sz w:val="32"/>
          <w:szCs w:val="32"/>
          <w:lang w:val="en-US" w:eastAsia="zh-CN"/>
        </w:rPr>
        <w:t>地面湿拖和物表擦拭各两次。</w:t>
      </w:r>
      <w:r>
        <w:rPr>
          <w:rFonts w:hint="eastAsia" w:ascii="仿宋" w:hAnsi="仿宋" w:eastAsia="仿宋" w:cs="仿宋"/>
          <w:sz w:val="32"/>
          <w:szCs w:val="32"/>
        </w:rPr>
        <w:t>保持地面、墙面、干净、整洁、无尘、无卫生死角，卫生处置后</w:t>
      </w:r>
      <w:r>
        <w:rPr>
          <w:rFonts w:hint="eastAsia" w:ascii="仿宋" w:hAnsi="仿宋" w:eastAsia="仿宋" w:cs="仿宋"/>
          <w:sz w:val="32"/>
          <w:szCs w:val="32"/>
          <w:lang w:val="en-US" w:eastAsia="zh-CN"/>
        </w:rPr>
        <w:t>消毒</w:t>
      </w:r>
      <w:r>
        <w:rPr>
          <w:rFonts w:hint="eastAsia" w:ascii="仿宋" w:hAnsi="仿宋" w:eastAsia="仿宋" w:cs="仿宋"/>
          <w:sz w:val="32"/>
          <w:szCs w:val="32"/>
        </w:rPr>
        <w:t>登记本签字。</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（3）负责医疗废物的收集、包扎（鹅颈式封扎），及生活垃圾的收集、包扎，并转运至暂存处。</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（4）当日出院患者病房进行终末处置。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（5）遇特殊感染及特殊时期遵照科室规范执行卫生消毒处置工作。</w:t>
      </w:r>
    </w:p>
    <w:p>
      <w:pPr>
        <w:pStyle w:val="27"/>
        <w:keepNext w:val="0"/>
        <w:keepLines w:val="0"/>
        <w:pageBreakBefore w:val="0"/>
        <w:numPr>
          <w:ilvl w:val="1"/>
          <w:numId w:val="0"/>
        </w:numPr>
        <w:kinsoku/>
        <w:wordWrap/>
        <w:overflowPunct/>
        <w:topLinePunct w:val="0"/>
        <w:autoSpaceDE/>
        <w:autoSpaceDN/>
        <w:bidi w:val="0"/>
        <w:spacing w:before="0" w:beforeLines="0" w:after="0" w:afterLines="0" w:line="520" w:lineRule="exact"/>
        <w:ind w:leftChars="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（6）各区域卫生洁具分区使用，标识清楚，摆放整齐，使用后按要求清洗消毒，保持清洁，毛巾拖把悬挂晾干。</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（7）出病区（诊区）前，按规范流程脱防护用品后进入清洁区域。</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6.定期接受科室院感培训，掌握院感防控应知应会内容，如消毒液的配置方法及浓度，日常清洁消毒方法，卫生手消毒和洗手规范方法，职业暴露处置流程等。</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7.对每日的科室反馈的保洁问题，及时工作改进。</w:t>
      </w:r>
    </w:p>
    <w:p>
      <w:pPr>
        <w:pStyle w:val="36"/>
        <w:keepNext w:val="0"/>
        <w:keepLines w:val="0"/>
        <w:pageBreakBefore w:val="0"/>
        <w:kinsoku/>
        <w:wordWrap/>
        <w:overflowPunct/>
        <w:topLinePunct w:val="0"/>
        <w:autoSpaceDE/>
        <w:autoSpaceDN/>
        <w:bidi w:val="0"/>
        <w:adjustRightInd/>
        <w:snapToGrid/>
        <w:spacing w:line="520" w:lineRule="exact"/>
        <w:ind w:firstLine="361"/>
        <w:jc w:val="left"/>
        <w:textAlignment w:val="auto"/>
        <w:rPr>
          <w:rFonts w:hint="eastAsia" w:ascii="仿宋" w:hAnsi="仿宋" w:eastAsia="仿宋" w:cs="仿宋"/>
          <w:color w:val="auto"/>
          <w:kern w:val="2"/>
          <w:sz w:val="32"/>
          <w:szCs w:val="32"/>
          <w:highlight w:val="yellow"/>
          <w:lang w:val="en-US" w:eastAsia="zh-CN" w:bidi="ar-SA"/>
        </w:rPr>
        <w:sectPr>
          <w:pgSz w:w="11906" w:h="16838"/>
          <w:pgMar w:top="1440" w:right="1800" w:bottom="1440" w:left="1800" w:header="851" w:footer="992" w:gutter="0"/>
          <w:cols w:space="425" w:num="1"/>
          <w:docGrid w:type="lines" w:linePitch="312" w:charSpace="0"/>
        </w:sectPr>
      </w:pPr>
    </w:p>
    <w:p>
      <w:pPr>
        <w:pStyle w:val="36"/>
        <w:keepNext w:val="0"/>
        <w:keepLines w:val="0"/>
        <w:pageBreakBefore w:val="0"/>
        <w:kinsoku/>
        <w:wordWrap/>
        <w:overflowPunct/>
        <w:topLinePunct w:val="0"/>
        <w:autoSpaceDE/>
        <w:autoSpaceDN/>
        <w:bidi w:val="0"/>
        <w:adjustRightInd/>
        <w:snapToGrid/>
        <w:spacing w:line="520" w:lineRule="exact"/>
        <w:ind w:firstLine="361"/>
        <w:jc w:val="center"/>
        <w:textAlignment w:val="auto"/>
        <w:rPr>
          <w:rFonts w:hint="eastAsia" w:ascii="微软雅黑" w:hAnsi="宋体" w:eastAsia="微软雅黑"/>
          <w:b/>
          <w:color w:val="auto"/>
          <w:sz w:val="44"/>
          <w:szCs w:val="44"/>
          <w:lang w:val="en-US" w:eastAsia="zh-CN"/>
        </w:rPr>
      </w:pPr>
      <w:r>
        <w:rPr>
          <w:rFonts w:hint="eastAsia" w:ascii="微软雅黑" w:hAnsi="宋体" w:eastAsia="微软雅黑"/>
          <w:b/>
          <w:color w:val="auto"/>
          <w:sz w:val="44"/>
          <w:szCs w:val="44"/>
        </w:rPr>
        <w:t>新疆医科大学第一附属医院昌吉分院</w:t>
      </w:r>
    </w:p>
    <w:p>
      <w:pPr>
        <w:pStyle w:val="36"/>
        <w:keepNext w:val="0"/>
        <w:keepLines w:val="0"/>
        <w:pageBreakBefore w:val="0"/>
        <w:kinsoku/>
        <w:wordWrap/>
        <w:overflowPunct/>
        <w:topLinePunct w:val="0"/>
        <w:autoSpaceDE/>
        <w:autoSpaceDN/>
        <w:bidi w:val="0"/>
        <w:adjustRightInd/>
        <w:snapToGrid/>
        <w:spacing w:line="520" w:lineRule="exact"/>
        <w:ind w:firstLine="361"/>
        <w:jc w:val="center"/>
        <w:textAlignment w:val="auto"/>
        <w:rPr>
          <w:rFonts w:hint="eastAsia" w:ascii="微软雅黑" w:hAnsi="宋体" w:eastAsia="微软雅黑"/>
          <w:b/>
          <w:color w:val="auto"/>
          <w:sz w:val="44"/>
          <w:szCs w:val="44"/>
          <w:lang w:val="en-US" w:eastAsia="zh-CN"/>
        </w:rPr>
      </w:pPr>
      <w:r>
        <w:rPr>
          <w:rFonts w:hint="eastAsia" w:ascii="微软雅黑" w:hAnsi="宋体" w:eastAsia="微软雅黑"/>
          <w:b/>
          <w:color w:val="auto"/>
          <w:sz w:val="44"/>
          <w:szCs w:val="44"/>
          <w:lang w:val="en-US" w:eastAsia="zh-CN"/>
        </w:rPr>
        <w:t>手术麻醉科保洁员工作职责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严格遵守</w:t>
      </w:r>
      <w:r>
        <w:rPr>
          <w:rFonts w:hint="eastAsia" w:ascii="仿宋" w:hAnsi="仿宋" w:eastAsia="仿宋" w:cs="仿宋"/>
          <w:color w:val="auto"/>
          <w:sz w:val="32"/>
          <w:szCs w:val="32"/>
          <w:lang w:eastAsia="zh-CN"/>
        </w:rPr>
        <w:t>医院</w:t>
      </w:r>
      <w:r>
        <w:rPr>
          <w:rFonts w:hint="eastAsia" w:ascii="仿宋" w:hAnsi="仿宋" w:eastAsia="仿宋" w:cs="仿宋"/>
          <w:color w:val="auto"/>
          <w:sz w:val="32"/>
          <w:szCs w:val="32"/>
        </w:rPr>
        <w:t>科室的各项管理规定，在护士长的领导下及护士的指导下进行工作，按时上下班</w:t>
      </w:r>
      <w:r>
        <w:rPr>
          <w:rFonts w:hint="eastAsia" w:ascii="仿宋" w:hAnsi="仿宋" w:eastAsia="仿宋" w:cs="仿宋"/>
          <w:color w:val="auto"/>
          <w:sz w:val="32"/>
          <w:szCs w:val="32"/>
          <w:lang w:eastAsia="zh-CN"/>
        </w:rPr>
        <w:t>，不得串岗脱岗</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值班人员提前10分钟到岗，</w:t>
      </w:r>
      <w:r>
        <w:rPr>
          <w:rFonts w:hint="eastAsia" w:ascii="仿宋" w:hAnsi="仿宋" w:eastAsia="仿宋" w:cs="仿宋"/>
          <w:color w:val="auto"/>
          <w:sz w:val="32"/>
          <w:szCs w:val="32"/>
          <w:lang w:val="en-US" w:eastAsia="zh-CN"/>
        </w:rPr>
        <w:t>按要求着装，</w:t>
      </w:r>
      <w:r>
        <w:rPr>
          <w:rFonts w:hint="eastAsia" w:ascii="仿宋" w:hAnsi="仿宋" w:eastAsia="仿宋" w:cs="仿宋"/>
          <w:color w:val="auto"/>
          <w:sz w:val="32"/>
          <w:szCs w:val="32"/>
        </w:rPr>
        <w:t>做好保洁前准备工作。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负责所辖区内（室内、外）设施、设备环境日常清洁工作，保持区域干净、整洁。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各区域的垃圾</w:t>
      </w:r>
      <w:r>
        <w:rPr>
          <w:rFonts w:hint="eastAsia" w:ascii="仿宋" w:hAnsi="仿宋" w:eastAsia="仿宋" w:cs="仿宋"/>
          <w:color w:val="auto"/>
          <w:sz w:val="32"/>
          <w:szCs w:val="32"/>
          <w:lang w:eastAsia="zh-CN"/>
        </w:rPr>
        <w:t>的分类</w:t>
      </w:r>
      <w:r>
        <w:rPr>
          <w:rFonts w:hint="eastAsia" w:ascii="仿宋" w:hAnsi="仿宋" w:eastAsia="仿宋" w:cs="仿宋"/>
          <w:color w:val="auto"/>
          <w:sz w:val="32"/>
          <w:szCs w:val="32"/>
        </w:rPr>
        <w:t>处理，并按要求</w:t>
      </w:r>
      <w:r>
        <w:rPr>
          <w:rFonts w:hint="eastAsia" w:ascii="仿宋" w:hAnsi="仿宋" w:eastAsia="仿宋" w:cs="仿宋"/>
          <w:color w:val="auto"/>
          <w:sz w:val="32"/>
          <w:szCs w:val="32"/>
          <w:lang w:eastAsia="zh-CN"/>
        </w:rPr>
        <w:t>规范</w:t>
      </w:r>
      <w:r>
        <w:rPr>
          <w:rFonts w:hint="eastAsia" w:ascii="仿宋" w:hAnsi="仿宋" w:eastAsia="仿宋" w:cs="仿宋"/>
          <w:color w:val="auto"/>
          <w:sz w:val="32"/>
          <w:szCs w:val="32"/>
        </w:rPr>
        <w:t>打包转运。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不同手术区域及不同手术房间的清洁消毒用具</w:t>
      </w:r>
      <w:r>
        <w:rPr>
          <w:rFonts w:hint="eastAsia" w:ascii="仿宋" w:hAnsi="仿宋" w:eastAsia="仿宋" w:cs="仿宋"/>
          <w:color w:val="auto"/>
          <w:sz w:val="32"/>
          <w:szCs w:val="32"/>
          <w:lang w:eastAsia="zh-CN"/>
        </w:rPr>
        <w:t>分区使用，不得混用，</w:t>
      </w:r>
      <w:r>
        <w:rPr>
          <w:rFonts w:hint="eastAsia" w:ascii="仿宋" w:hAnsi="仿宋" w:eastAsia="仿宋" w:cs="仿宋"/>
          <w:color w:val="auto"/>
          <w:sz w:val="32"/>
          <w:szCs w:val="32"/>
        </w:rPr>
        <w:t>如（抹布、拖布）</w:t>
      </w:r>
      <w:r>
        <w:rPr>
          <w:rFonts w:hint="eastAsia" w:ascii="仿宋" w:hAnsi="仿宋" w:eastAsia="仿宋" w:cs="仿宋"/>
          <w:color w:val="auto"/>
          <w:sz w:val="32"/>
          <w:szCs w:val="32"/>
          <w:lang w:eastAsia="zh-CN"/>
        </w:rPr>
        <w:t>使用后及时</w:t>
      </w:r>
      <w:r>
        <w:rPr>
          <w:rFonts w:hint="eastAsia" w:ascii="仿宋" w:hAnsi="仿宋" w:eastAsia="仿宋" w:cs="仿宋"/>
          <w:color w:val="auto"/>
          <w:sz w:val="32"/>
          <w:szCs w:val="32"/>
        </w:rPr>
        <w:t>清洗</w:t>
      </w:r>
      <w:r>
        <w:rPr>
          <w:rFonts w:hint="eastAsia" w:ascii="仿宋" w:hAnsi="仿宋" w:eastAsia="仿宋" w:cs="仿宋"/>
          <w:color w:val="auto"/>
          <w:sz w:val="32"/>
          <w:szCs w:val="32"/>
          <w:lang w:eastAsia="zh-CN"/>
        </w:rPr>
        <w:t>消毒、悬挂</w:t>
      </w:r>
      <w:r>
        <w:rPr>
          <w:rFonts w:hint="eastAsia" w:ascii="仿宋" w:hAnsi="仿宋" w:eastAsia="仿宋" w:cs="仿宋"/>
          <w:color w:val="auto"/>
          <w:sz w:val="32"/>
          <w:szCs w:val="32"/>
        </w:rPr>
        <w:t>晾干后备用。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手术间每日按要求进行清洁消毒处置，每日进行终末处置，每周完成彻底清洁</w:t>
      </w:r>
      <w:r>
        <w:rPr>
          <w:rFonts w:hint="eastAsia" w:ascii="仿宋" w:hAnsi="仿宋" w:eastAsia="仿宋" w:cs="仿宋"/>
          <w:color w:val="auto"/>
          <w:sz w:val="32"/>
          <w:szCs w:val="32"/>
          <w:lang w:eastAsia="zh-CN"/>
        </w:rPr>
        <w:t>消毒，包含地面、墙面、灯塔及回风口</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每</w:t>
      </w: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rPr>
        <w:t>区域卫生处置后保洁登记本签字，保持地面、墙面干净、整洁、无尘、无卫生死角，</w:t>
      </w:r>
      <w:r>
        <w:rPr>
          <w:rFonts w:hint="eastAsia" w:ascii="仿宋" w:hAnsi="仿宋" w:eastAsia="仿宋" w:cs="仿宋"/>
          <w:color w:val="auto"/>
          <w:sz w:val="32"/>
          <w:szCs w:val="32"/>
          <w:lang w:val="en-US" w:eastAsia="zh-CN"/>
        </w:rPr>
        <w:t>随时</w:t>
      </w:r>
      <w:r>
        <w:rPr>
          <w:rFonts w:hint="eastAsia" w:ascii="仿宋" w:hAnsi="仿宋" w:eastAsia="仿宋" w:cs="仿宋"/>
          <w:color w:val="auto"/>
          <w:sz w:val="32"/>
          <w:szCs w:val="32"/>
        </w:rPr>
        <w:t>做</w:t>
      </w:r>
      <w:r>
        <w:rPr>
          <w:rFonts w:hint="eastAsia" w:ascii="仿宋" w:hAnsi="仿宋" w:eastAsia="仿宋" w:cs="仿宋"/>
          <w:color w:val="auto"/>
          <w:sz w:val="32"/>
          <w:szCs w:val="32"/>
          <w:lang w:val="en-US" w:eastAsia="zh-CN"/>
        </w:rPr>
        <w:t>好保洁</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所有</w:t>
      </w:r>
      <w:r>
        <w:rPr>
          <w:rFonts w:hint="eastAsia" w:ascii="仿宋" w:hAnsi="仿宋" w:eastAsia="仿宋" w:cs="仿宋"/>
          <w:color w:val="auto"/>
          <w:sz w:val="32"/>
          <w:szCs w:val="32"/>
        </w:rPr>
        <w:t>清洁</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结束后，用具定点放置，不得随意乱放</w:t>
      </w:r>
      <w:r>
        <w:rPr>
          <w:rFonts w:hint="eastAsia" w:ascii="仿宋" w:hAnsi="仿宋" w:eastAsia="仿宋" w:cs="仿宋"/>
          <w:color w:val="auto"/>
          <w:sz w:val="32"/>
          <w:szCs w:val="32"/>
          <w:lang w:eastAsia="zh-CN"/>
        </w:rPr>
        <w:t>，抹布每季度更换一次</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使用后的</w:t>
      </w:r>
      <w:r>
        <w:rPr>
          <w:rFonts w:hint="eastAsia" w:ascii="仿宋" w:hAnsi="仿宋" w:eastAsia="仿宋" w:cs="仿宋"/>
          <w:color w:val="auto"/>
          <w:sz w:val="32"/>
          <w:szCs w:val="32"/>
        </w:rPr>
        <w:t>拖鞋，</w:t>
      </w:r>
      <w:r>
        <w:rPr>
          <w:rFonts w:hint="eastAsia" w:ascii="仿宋" w:hAnsi="仿宋" w:eastAsia="仿宋" w:cs="仿宋"/>
          <w:color w:val="auto"/>
          <w:sz w:val="32"/>
          <w:szCs w:val="32"/>
          <w:lang w:eastAsia="zh-CN"/>
        </w:rPr>
        <w:t>刷洗</w:t>
      </w:r>
      <w:r>
        <w:rPr>
          <w:rFonts w:hint="eastAsia" w:ascii="仿宋" w:hAnsi="仿宋" w:eastAsia="仿宋" w:cs="仿宋"/>
          <w:color w:val="auto"/>
          <w:sz w:val="32"/>
          <w:szCs w:val="32"/>
        </w:rPr>
        <w:t>清洁</w:t>
      </w:r>
      <w:r>
        <w:rPr>
          <w:rFonts w:hint="eastAsia" w:ascii="仿宋" w:hAnsi="仿宋" w:eastAsia="仿宋" w:cs="仿宋"/>
          <w:color w:val="auto"/>
          <w:sz w:val="32"/>
          <w:szCs w:val="32"/>
          <w:lang w:eastAsia="zh-CN"/>
        </w:rPr>
        <w:t>消毒后</w:t>
      </w:r>
      <w:r>
        <w:rPr>
          <w:rFonts w:hint="eastAsia" w:ascii="仿宋" w:hAnsi="仿宋" w:eastAsia="仿宋" w:cs="仿宋"/>
          <w:color w:val="auto"/>
          <w:sz w:val="32"/>
          <w:szCs w:val="32"/>
        </w:rPr>
        <w:t>晾干备用，用后小衣裤转运至指定地点。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参与保洁人员业务培训，掌握必要的消毒隔离和卫生保洁</w:t>
      </w:r>
      <w:r>
        <w:rPr>
          <w:rFonts w:hint="eastAsia" w:ascii="仿宋" w:hAnsi="仿宋" w:eastAsia="仿宋" w:cs="仿宋"/>
          <w:color w:val="auto"/>
          <w:sz w:val="32"/>
          <w:szCs w:val="32"/>
          <w:lang w:val="en-US" w:eastAsia="zh-CN"/>
        </w:rPr>
        <w:t>知</w:t>
      </w:r>
      <w:r>
        <w:rPr>
          <w:rFonts w:hint="eastAsia" w:ascii="仿宋" w:hAnsi="仿宋" w:eastAsia="仿宋" w:cs="仿宋"/>
          <w:color w:val="auto"/>
          <w:sz w:val="32"/>
          <w:szCs w:val="32"/>
        </w:rPr>
        <w:t>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微软雅黑" w:hAnsi="宋体" w:eastAsia="微软雅黑"/>
          <w:b/>
          <w:color w:val="auto"/>
          <w:sz w:val="44"/>
          <w:szCs w:val="44"/>
        </w:rPr>
      </w:pPr>
      <w:r>
        <w:rPr>
          <w:rFonts w:hint="eastAsia" w:ascii="仿宋" w:hAnsi="仿宋" w:eastAsia="仿宋" w:cs="仿宋"/>
          <w:color w:val="auto"/>
          <w:sz w:val="32"/>
          <w:szCs w:val="32"/>
          <w:lang w:val="en-US" w:eastAsia="zh-CN"/>
        </w:rPr>
        <w:t>11.遇特殊感染及特殊时期遵照科室规范执行卫生消毒处置工作。</w:t>
      </w:r>
      <w:r>
        <w:rPr>
          <w:rFonts w:hint="eastAsia" w:ascii="仿宋" w:hAnsi="仿宋" w:eastAsia="仿宋" w:cs="仿宋"/>
          <w:color w:val="auto"/>
          <w:sz w:val="32"/>
          <w:szCs w:val="32"/>
        </w:rPr>
        <w:t xml:space="preserve">   </w:t>
      </w:r>
      <w:r>
        <w:rPr>
          <w:rFonts w:hint="eastAsia"/>
          <w:color w:val="auto"/>
          <w:sz w:val="30"/>
          <w:szCs w:val="30"/>
        </w:rPr>
        <w:t xml:space="preserve"> </w:t>
      </w:r>
    </w:p>
    <w:p>
      <w:pPr>
        <w:pStyle w:val="36"/>
        <w:keepNext w:val="0"/>
        <w:keepLines w:val="0"/>
        <w:pageBreakBefore w:val="0"/>
        <w:kinsoku/>
        <w:wordWrap/>
        <w:overflowPunct/>
        <w:topLinePunct w:val="0"/>
        <w:autoSpaceDE/>
        <w:autoSpaceDN/>
        <w:bidi w:val="0"/>
        <w:adjustRightInd/>
        <w:snapToGrid/>
        <w:spacing w:line="520" w:lineRule="exact"/>
        <w:ind w:firstLine="361"/>
        <w:jc w:val="center"/>
        <w:textAlignment w:val="auto"/>
        <w:rPr>
          <w:rFonts w:hint="eastAsia" w:ascii="微软雅黑" w:hAnsi="宋体" w:eastAsia="微软雅黑"/>
          <w:b/>
          <w:color w:val="auto"/>
          <w:sz w:val="44"/>
          <w:szCs w:val="44"/>
          <w:highlight w:val="yellow"/>
        </w:rPr>
        <w:sectPr>
          <w:pgSz w:w="11906" w:h="16838"/>
          <w:pgMar w:top="1440" w:right="1800" w:bottom="1440" w:left="1800" w:header="851" w:footer="992" w:gutter="0"/>
          <w:cols w:space="425" w:num="1"/>
          <w:docGrid w:type="lines" w:linePitch="312" w:charSpace="0"/>
        </w:sectPr>
      </w:pPr>
    </w:p>
    <w:p>
      <w:pPr>
        <w:pStyle w:val="36"/>
        <w:keepNext w:val="0"/>
        <w:keepLines w:val="0"/>
        <w:pageBreakBefore w:val="0"/>
        <w:kinsoku/>
        <w:wordWrap/>
        <w:overflowPunct/>
        <w:topLinePunct w:val="0"/>
        <w:autoSpaceDE/>
        <w:autoSpaceDN/>
        <w:bidi w:val="0"/>
        <w:adjustRightInd/>
        <w:snapToGrid/>
        <w:spacing w:line="520" w:lineRule="exact"/>
        <w:ind w:firstLine="361"/>
        <w:jc w:val="center"/>
        <w:textAlignment w:val="auto"/>
        <w:rPr>
          <w:rFonts w:hint="eastAsia" w:ascii="微软雅黑" w:hAnsi="微软雅黑" w:eastAsia="微软雅黑" w:cs="微软雅黑"/>
          <w:b/>
          <w:bCs/>
          <w:color w:val="auto"/>
          <w:sz w:val="44"/>
          <w:szCs w:val="44"/>
          <w:highlight w:val="none"/>
          <w:lang w:val="en-US" w:eastAsia="zh-CN"/>
        </w:rPr>
      </w:pPr>
      <w:r>
        <w:rPr>
          <w:rFonts w:hint="eastAsia" w:ascii="微软雅黑" w:hAnsi="宋体" w:eastAsia="微软雅黑"/>
          <w:b/>
          <w:color w:val="auto"/>
          <w:sz w:val="44"/>
          <w:szCs w:val="44"/>
          <w:highlight w:val="none"/>
        </w:rPr>
        <w:t>新疆医科大学第一附属医院昌吉分院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微软雅黑" w:hAnsi="微软雅黑" w:eastAsia="微软雅黑" w:cs="微软雅黑"/>
          <w:b/>
          <w:bCs/>
          <w:color w:val="auto"/>
          <w:sz w:val="44"/>
          <w:szCs w:val="44"/>
          <w:highlight w:val="none"/>
          <w:lang w:val="en-US" w:eastAsia="zh-CN"/>
        </w:rPr>
        <w:t>血液净化室</w:t>
      </w:r>
      <w:r>
        <w:rPr>
          <w:rFonts w:hint="eastAsia" w:ascii="微软雅黑" w:hAnsi="微软雅黑" w:cs="微软雅黑"/>
          <w:b/>
          <w:bCs/>
          <w:color w:val="auto"/>
          <w:sz w:val="44"/>
          <w:szCs w:val="44"/>
          <w:highlight w:val="none"/>
          <w:lang w:val="en-US" w:eastAsia="zh-CN"/>
        </w:rPr>
        <w:t>阴性区</w:t>
      </w:r>
      <w:r>
        <w:rPr>
          <w:rFonts w:hint="eastAsia" w:ascii="微软雅黑" w:hAnsi="微软雅黑" w:eastAsia="微软雅黑" w:cs="微软雅黑"/>
          <w:b/>
          <w:bCs/>
          <w:color w:val="auto"/>
          <w:sz w:val="44"/>
          <w:szCs w:val="44"/>
          <w:highlight w:val="none"/>
          <w:lang w:val="en-US" w:eastAsia="zh-CN"/>
        </w:rPr>
        <w:t>保洁员工作职责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1.每日按时上下班，着装符合工作要求，佩戴一次性帽子、口罩、工作服。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2.严格遵守科室的各项管理规定，在护士长的领导下及护士的指导和监督下进行工作，。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3.掌握消毒液的配置方法，并按照要求配置消毒液，每日及时进行更换。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4.病区保洁时，要按照透析一区（阴性），透析各区域卫生洁具标识清楚，分区使用，避免交叉。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5.严格遵守消毒隔离制度，认真执行手卫生，避免交叉感染。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6.掌握环境消杀相关要求，并按照医院感染管理相关规定做好病区每日两次消杀。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7.每班透析治疗结束后，对床单元进行终末消毒处理。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8.每日对病区及工作区的清洗间进行彻底卫生处理，进行开窗通风，保持空气流通。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9.保持工作区各个房间卫生清洁，消毒工作到位。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10.每周六彻底进行卫生大扫除一次。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11.周末对工作人员拖鞋进行消毒处理。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12.消杀工作结束后，及时进行各项登记本的填写，避免伪造数据。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highlight w:val="none"/>
          <w:lang w:val="en-US" w:eastAsia="zh-CN"/>
        </w:rPr>
        <w:t>13.下班前，检查各室卫生及水电、窗户，确保安全后方可离开。</w:t>
      </w:r>
    </w:p>
    <w:p>
      <w:pPr>
        <w:pStyle w:val="36"/>
        <w:keepNext w:val="0"/>
        <w:keepLines w:val="0"/>
        <w:pageBreakBefore w:val="0"/>
        <w:kinsoku/>
        <w:wordWrap/>
        <w:overflowPunct/>
        <w:topLinePunct w:val="0"/>
        <w:autoSpaceDE/>
        <w:autoSpaceDN/>
        <w:bidi w:val="0"/>
        <w:adjustRightInd/>
        <w:snapToGrid/>
        <w:spacing w:line="520" w:lineRule="exact"/>
        <w:ind w:firstLine="361"/>
        <w:jc w:val="center"/>
        <w:textAlignment w:val="auto"/>
        <w:rPr>
          <w:rFonts w:hint="eastAsia" w:ascii="微软雅黑" w:hAnsi="微软雅黑" w:eastAsia="微软雅黑" w:cs="微软雅黑"/>
          <w:b/>
          <w:bCs/>
          <w:color w:val="auto"/>
          <w:sz w:val="44"/>
          <w:szCs w:val="44"/>
          <w:highlight w:val="none"/>
          <w:lang w:val="en-US" w:eastAsia="zh-CN"/>
        </w:rPr>
      </w:pPr>
      <w:r>
        <w:rPr>
          <w:rFonts w:hint="eastAsia" w:ascii="微软雅黑" w:hAnsi="宋体" w:eastAsia="微软雅黑"/>
          <w:b/>
          <w:color w:val="auto"/>
          <w:sz w:val="44"/>
          <w:szCs w:val="44"/>
          <w:highlight w:val="none"/>
        </w:rPr>
        <w:t>新疆医科大学第一附属医院昌吉分院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微软雅黑" w:hAnsi="微软雅黑" w:eastAsia="微软雅黑" w:cs="微软雅黑"/>
          <w:b/>
          <w:bCs/>
          <w:color w:val="auto"/>
          <w:sz w:val="44"/>
          <w:szCs w:val="44"/>
          <w:highlight w:val="none"/>
          <w:lang w:val="en-US" w:eastAsia="zh-CN"/>
        </w:rPr>
        <w:t>血液净化室</w:t>
      </w:r>
      <w:r>
        <w:rPr>
          <w:rFonts w:hint="eastAsia" w:ascii="微软雅黑" w:hAnsi="微软雅黑" w:cs="微软雅黑"/>
          <w:b/>
          <w:bCs/>
          <w:color w:val="auto"/>
          <w:sz w:val="44"/>
          <w:szCs w:val="44"/>
          <w:highlight w:val="none"/>
          <w:lang w:val="en-US" w:eastAsia="zh-CN"/>
        </w:rPr>
        <w:t>阳性区</w:t>
      </w:r>
      <w:r>
        <w:rPr>
          <w:rFonts w:hint="eastAsia" w:ascii="微软雅黑" w:hAnsi="微软雅黑" w:eastAsia="微软雅黑" w:cs="微软雅黑"/>
          <w:b/>
          <w:bCs/>
          <w:color w:val="auto"/>
          <w:sz w:val="44"/>
          <w:szCs w:val="44"/>
          <w:highlight w:val="none"/>
          <w:lang w:val="en-US" w:eastAsia="zh-CN"/>
        </w:rPr>
        <w:t>保洁员工作职责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1.每日按时上下班，着装符合工作要求，佩戴一次性帽子、口罩、工作服。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2.严格遵守科室的各项管理规定，在护士长的领导下及护士的指导和监督下进行工作，。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3.掌握消毒液的配置方法，并按照要求配置消毒液，每日及时进行更换。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4.病区保洁时，要按照透析二区（阳性）的原则进行，各区域卫生洁具标识清楚，分区使用，避免交叉。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5.严格遵守消毒隔离制度，认真执行手卫生，避免交叉感染。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6.掌握环境消杀相关要求，并按照医院感染管理相关规定做好病区每日两次消杀。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7.每班透析治疗结束后，对床单元进行终末消毒处理。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8.每日对病区及工作区的清洗间进行彻底卫生处理，进行开窗通风，保持空气流通。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9.保持工作区各个房间卫生清洁，消毒工作到位。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10.每周六彻底进行卫生大扫除一次。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11.消杀工作结束后，及时进行各项登记本的填写，避免伪造数据。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12.下班前，检查各室卫生及水电、窗户，确保安全后方可离开。</w:t>
      </w:r>
    </w:p>
    <w:p>
      <w:pPr>
        <w:pStyle w:val="27"/>
        <w:keepNext w:val="0"/>
        <w:keepLines w:val="0"/>
        <w:pageBreakBefore w:val="0"/>
        <w:numPr>
          <w:ilvl w:val="1"/>
          <w:numId w:val="0"/>
        </w:numPr>
        <w:kinsoku/>
        <w:wordWrap/>
        <w:overflowPunct/>
        <w:topLinePunct w:val="0"/>
        <w:bidi w:val="0"/>
        <w:spacing w:line="520" w:lineRule="exact"/>
        <w:ind w:leftChars="0"/>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pPr>
        <w:pStyle w:val="36"/>
        <w:keepNext w:val="0"/>
        <w:keepLines w:val="0"/>
        <w:pageBreakBefore w:val="0"/>
        <w:kinsoku/>
        <w:wordWrap/>
        <w:overflowPunct/>
        <w:topLinePunct w:val="0"/>
        <w:autoSpaceDE/>
        <w:autoSpaceDN/>
        <w:bidi w:val="0"/>
        <w:adjustRightInd/>
        <w:snapToGrid/>
        <w:spacing w:line="520" w:lineRule="exact"/>
        <w:ind w:firstLine="361"/>
        <w:jc w:val="center"/>
        <w:textAlignment w:val="auto"/>
        <w:rPr>
          <w:rFonts w:hint="eastAsia" w:ascii="微软雅黑" w:hAnsi="微软雅黑" w:eastAsia="微软雅黑" w:cs="微软雅黑"/>
          <w:b/>
          <w:bCs/>
          <w:color w:val="auto"/>
          <w:sz w:val="44"/>
          <w:szCs w:val="44"/>
          <w:highlight w:val="none"/>
          <w:lang w:val="en-US" w:eastAsia="zh-CN"/>
        </w:rPr>
      </w:pPr>
      <w:r>
        <w:rPr>
          <w:rFonts w:hint="eastAsia" w:ascii="微软雅黑" w:hAnsi="宋体" w:eastAsia="微软雅黑"/>
          <w:b/>
          <w:color w:val="auto"/>
          <w:sz w:val="44"/>
          <w:szCs w:val="44"/>
          <w:highlight w:val="none"/>
        </w:rPr>
        <w:t>新疆医科大学第一附属医院昌吉分院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微软雅黑" w:hAnsi="微软雅黑" w:eastAsia="微软雅黑" w:cs="微软雅黑"/>
          <w:b/>
          <w:bCs/>
          <w:color w:val="auto"/>
          <w:sz w:val="44"/>
          <w:szCs w:val="44"/>
          <w:highlight w:val="none"/>
          <w:lang w:val="en-US" w:eastAsia="zh-CN"/>
        </w:rPr>
        <w:t>血液净化室</w:t>
      </w:r>
      <w:r>
        <w:rPr>
          <w:rFonts w:hint="eastAsia" w:ascii="微软雅黑" w:hAnsi="微软雅黑" w:cs="微软雅黑"/>
          <w:b/>
          <w:bCs/>
          <w:color w:val="auto"/>
          <w:sz w:val="44"/>
          <w:szCs w:val="44"/>
          <w:highlight w:val="none"/>
          <w:lang w:val="en-US" w:eastAsia="zh-CN"/>
        </w:rPr>
        <w:t>夜间区</w:t>
      </w:r>
      <w:r>
        <w:rPr>
          <w:rFonts w:hint="eastAsia" w:ascii="微软雅黑" w:hAnsi="微软雅黑" w:eastAsia="微软雅黑" w:cs="微软雅黑"/>
          <w:b/>
          <w:bCs/>
          <w:color w:val="auto"/>
          <w:sz w:val="44"/>
          <w:szCs w:val="44"/>
          <w:highlight w:val="none"/>
          <w:lang w:val="en-US" w:eastAsia="zh-CN"/>
        </w:rPr>
        <w:t>保洁员工作职责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1.每日按时上下班，着装符合工作要求，佩戴一次性帽子、口罩、工作服。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2.严格遵守科室的各项管理规定，在护士长的领导下及护士的指导和监督下进行工作，。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3.掌握消毒液的配置方法，并按照要求配置消毒液，每日及时进行更换。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4.夜间病区保洁时，要按照透析一区的原则进行，各区域卫生洁具标识清楚，分区使用，避免交叉。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5.严格遵守消毒隔离制度，认真执行手卫生，避免交叉感染。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6.掌握环境消杀相关要求，并按照医院感染管理相关规定做好病区夜间消杀。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7.夜间透析治疗结束后，对床单元进行终末消毒处理。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8.夜间对病区及工作区的清洗间进行彻底卫生处理，进行开窗通风，保持空气流通。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9.保持工作区各个房间卫生清洁，消毒工作到位。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10.消杀工作结束后，及时进行各项登记本的填写，避免伪造数据。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12.下班前，检查各室卫生及水电、窗户，确保安全后方可离开。</w:t>
      </w:r>
    </w:p>
    <w:p>
      <w:pPr>
        <w:pStyle w:val="28"/>
        <w:keepNext w:val="0"/>
        <w:keepLines w:val="0"/>
        <w:pageBreakBefore w:val="0"/>
        <w:kinsoku/>
        <w:wordWrap/>
        <w:overflowPunct/>
        <w:topLinePunct w:val="0"/>
        <w:bidi w:val="0"/>
        <w:spacing w:line="520" w:lineRule="exact"/>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pPr>
        <w:pStyle w:val="36"/>
        <w:keepNext w:val="0"/>
        <w:keepLines w:val="0"/>
        <w:pageBreakBefore w:val="0"/>
        <w:kinsoku/>
        <w:wordWrap/>
        <w:overflowPunct/>
        <w:topLinePunct w:val="0"/>
        <w:bidi w:val="0"/>
        <w:spacing w:line="520" w:lineRule="exact"/>
        <w:ind w:firstLine="361"/>
        <w:jc w:val="center"/>
        <w:textAlignment w:val="auto"/>
        <w:rPr>
          <w:rFonts w:hint="eastAsia" w:ascii="微软雅黑" w:hAnsi="微软雅黑" w:eastAsia="微软雅黑" w:cs="微软雅黑"/>
          <w:b/>
          <w:bCs/>
          <w:sz w:val="44"/>
          <w:szCs w:val="44"/>
          <w:lang w:val="en-US" w:eastAsia="zh-CN"/>
        </w:rPr>
      </w:pPr>
      <w:r>
        <w:rPr>
          <w:rFonts w:hint="eastAsia" w:ascii="微软雅黑" w:hAnsi="宋体" w:eastAsia="微软雅黑"/>
          <w:b/>
          <w:sz w:val="44"/>
          <w:szCs w:val="44"/>
        </w:rPr>
        <w:t>新疆医科大学第一附属医院昌吉分院</w:t>
      </w:r>
    </w:p>
    <w:p>
      <w:pPr>
        <w:keepNext w:val="0"/>
        <w:keepLines w:val="0"/>
        <w:pageBreakBefore w:val="0"/>
        <w:widowControl w:val="0"/>
        <w:kinsoku/>
        <w:wordWrap/>
        <w:overflowPunct/>
        <w:topLinePunct w:val="0"/>
        <w:autoSpaceDE/>
        <w:autoSpaceDN/>
        <w:bidi w:val="0"/>
        <w:adjustRightInd/>
        <w:snapToGrid/>
        <w:spacing w:line="520" w:lineRule="exact"/>
        <w:ind w:firstLine="1761" w:firstLineChars="400"/>
        <w:jc w:val="left"/>
        <w:textAlignment w:val="auto"/>
        <w:rPr>
          <w:rFonts w:hint="eastAsia" w:ascii="方正仿宋简体" w:hAnsi="方正仿宋简体" w:eastAsia="方正仿宋简体" w:cs="方正仿宋简体"/>
          <w:sz w:val="32"/>
          <w:szCs w:val="32"/>
          <w:lang w:val="en-US" w:eastAsia="zh-CN"/>
        </w:rPr>
      </w:pPr>
      <w:r>
        <w:rPr>
          <w:rFonts w:hint="eastAsia" w:ascii="微软雅黑" w:hAnsi="微软雅黑" w:eastAsia="微软雅黑" w:cs="微软雅黑"/>
          <w:b/>
          <w:bCs/>
          <w:sz w:val="44"/>
          <w:szCs w:val="44"/>
          <w:lang w:val="en-US" w:eastAsia="zh-CN"/>
        </w:rPr>
        <w:t>内镜室保洁员工作职责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在护士长的领导下及护士的指导</w:t>
      </w:r>
      <w:r>
        <w:rPr>
          <w:rFonts w:hint="eastAsia" w:ascii="仿宋" w:hAnsi="仿宋" w:eastAsia="仿宋" w:cs="仿宋"/>
          <w:sz w:val="32"/>
          <w:szCs w:val="32"/>
          <w:lang w:val="en-US" w:eastAsia="zh-CN"/>
        </w:rPr>
        <w:t>和监督</w:t>
      </w:r>
      <w:r>
        <w:rPr>
          <w:rFonts w:hint="eastAsia" w:ascii="仿宋" w:hAnsi="仿宋" w:eastAsia="仿宋" w:cs="仿宋"/>
          <w:sz w:val="32"/>
          <w:szCs w:val="32"/>
        </w:rPr>
        <w:t>下进行工作</w:t>
      </w:r>
      <w:r>
        <w:rPr>
          <w:rFonts w:hint="eastAsia" w:ascii="仿宋" w:hAnsi="仿宋" w:eastAsia="仿宋" w:cs="仿宋"/>
          <w:sz w:val="32"/>
          <w:szCs w:val="32"/>
          <w:lang w:eastAsia="zh-CN"/>
        </w:rPr>
        <w:t>，</w:t>
      </w:r>
      <w:r>
        <w:rPr>
          <w:rFonts w:hint="eastAsia" w:ascii="仿宋" w:hAnsi="仿宋" w:eastAsia="仿宋" w:cs="仿宋"/>
          <w:sz w:val="32"/>
          <w:szCs w:val="32"/>
        </w:rPr>
        <w:t>严格遵守科室的各项管理规定。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2.每日</w:t>
      </w:r>
      <w:r>
        <w:rPr>
          <w:rFonts w:hint="eastAsia" w:ascii="仿宋" w:hAnsi="仿宋" w:eastAsia="仿宋" w:cs="仿宋"/>
          <w:sz w:val="32"/>
          <w:szCs w:val="32"/>
        </w:rPr>
        <w:t>按时上下班</w:t>
      </w:r>
      <w:r>
        <w:rPr>
          <w:rFonts w:hint="eastAsia" w:ascii="仿宋" w:hAnsi="仿宋" w:eastAsia="仿宋" w:cs="仿宋"/>
          <w:sz w:val="32"/>
          <w:szCs w:val="32"/>
          <w:lang w:val="en-US" w:eastAsia="zh-CN"/>
        </w:rPr>
        <w:t>，着装符合工作要求，佩戴一次性帽子、口罩、工作服。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3.掌握消毒液的配置方法，并按照要求配置消毒液，每日及时进行更换。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4.病区保洁时，各区域卫生洁具标识清楚，分区使用，避免交叉。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5.严格遵守消毒隔离制度，认真执行手卫生，避免交叉感染。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6.掌握环境消杀相关要求，并按照医院感染管理相关规定做好病区物表、地面每日两次消杀，在检查人数多时要及时打包垃圾。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7.每日检查结束后，对床单元进行终末消毒处理。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8.每日对工作区的清洗间进行彻底卫生处理，进行开窗通风，保持空气流通。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9.保持工作区各个房间卫生清洁，消毒工作到位。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10.每周五彻底进行卫生大扫除一次。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11.消杀工作结束后，及时进行各项登记本的填写，避免伪造记录。</w:t>
      </w:r>
    </w:p>
    <w:p>
      <w:pPr>
        <w:pStyle w:val="35"/>
        <w:keepNext w:val="0"/>
        <w:keepLines w:val="0"/>
        <w:pageBreakBefore w:val="0"/>
        <w:kinsoku/>
        <w:wordWrap/>
        <w:overflowPunct/>
        <w:topLinePunct w:val="0"/>
        <w:bidi w:val="0"/>
        <w:spacing w:line="520" w:lineRule="exact"/>
        <w:ind w:firstLine="640" w:firstLineChars="200"/>
        <w:textAlignment w:val="auto"/>
        <w:rPr>
          <w:rFonts w:hint="eastAsia" w:ascii="仿宋" w:hAnsi="仿宋" w:eastAsia="仿宋" w:cs="仿宋"/>
          <w:i w:val="0"/>
          <w:iCs/>
          <w:sz w:val="32"/>
          <w:szCs w:val="32"/>
          <w:lang w:val="en-US" w:eastAsia="zh-CN"/>
        </w:rPr>
      </w:pPr>
      <w:r>
        <w:rPr>
          <w:rFonts w:hint="eastAsia" w:ascii="仿宋" w:hAnsi="仿宋" w:eastAsia="仿宋" w:cs="仿宋"/>
          <w:i w:val="0"/>
          <w:iCs/>
          <w:sz w:val="32"/>
          <w:szCs w:val="32"/>
          <w:lang w:val="en-US" w:eastAsia="zh-CN"/>
        </w:rPr>
        <w:t>12.定期接受科室院感相关知识培训。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color w:val="auto"/>
          <w:sz w:val="32"/>
          <w:szCs w:val="32"/>
          <w:highlight w:val="yellow"/>
          <w:lang w:val="en-US" w:eastAsia="zh-CN"/>
        </w:rPr>
      </w:pPr>
      <w:r>
        <w:rPr>
          <w:rFonts w:hint="eastAsia" w:ascii="仿宋" w:hAnsi="仿宋" w:eastAsia="仿宋" w:cs="仿宋"/>
          <w:sz w:val="32"/>
          <w:szCs w:val="32"/>
          <w:lang w:val="en-US" w:eastAsia="zh-CN"/>
        </w:rPr>
        <w:t>13.对每日的科室反馈的保洁问题，及时工作改进。</w:t>
      </w:r>
    </w:p>
    <w:p>
      <w:pPr>
        <w:pStyle w:val="35"/>
        <w:keepNext w:val="0"/>
        <w:keepLines w:val="0"/>
        <w:pageBreakBefore w:val="0"/>
        <w:kinsoku/>
        <w:wordWrap/>
        <w:overflowPunct/>
        <w:topLinePunct w:val="0"/>
        <w:bidi w:val="0"/>
        <w:spacing w:line="520" w:lineRule="exact"/>
        <w:ind w:firstLine="600" w:firstLineChars="200"/>
        <w:textAlignment w:val="auto"/>
        <w:rPr>
          <w:rFonts w:hint="eastAsia" w:ascii="Calibri" w:hAnsi="Calibri" w:eastAsia="宋体" w:cs="Times New Roman"/>
          <w:i w:val="0"/>
          <w:iCs/>
          <w:color w:val="auto"/>
          <w:sz w:val="30"/>
          <w:szCs w:val="30"/>
          <w:highlight w:val="yellow"/>
          <w:lang w:val="en-US" w:eastAsia="zh-CN"/>
        </w:rPr>
        <w:sectPr>
          <w:pgSz w:w="11906" w:h="16838"/>
          <w:pgMar w:top="1440" w:right="1800" w:bottom="1440" w:left="1800" w:header="851" w:footer="992" w:gutter="0"/>
          <w:cols w:space="425" w:num="1"/>
          <w:docGrid w:type="lines" w:linePitch="312" w:charSpace="0"/>
        </w:sectPr>
      </w:pPr>
    </w:p>
    <w:p>
      <w:pPr>
        <w:pStyle w:val="36"/>
        <w:keepNext w:val="0"/>
        <w:keepLines w:val="0"/>
        <w:pageBreakBefore w:val="0"/>
        <w:kinsoku/>
        <w:wordWrap/>
        <w:overflowPunct/>
        <w:topLinePunct w:val="0"/>
        <w:bidi w:val="0"/>
        <w:spacing w:line="520" w:lineRule="exact"/>
        <w:ind w:left="0" w:leftChars="0" w:firstLine="0" w:firstLineChars="0"/>
        <w:jc w:val="center"/>
        <w:textAlignment w:val="auto"/>
        <w:rPr>
          <w:rFonts w:hint="eastAsia" w:ascii="微软雅黑" w:hAnsi="微软雅黑" w:eastAsia="微软雅黑" w:cs="微软雅黑"/>
          <w:b/>
          <w:bCs/>
          <w:color w:val="auto"/>
          <w:sz w:val="44"/>
          <w:szCs w:val="44"/>
          <w:lang w:val="en-US" w:eastAsia="zh-CN"/>
        </w:rPr>
      </w:pPr>
      <w:r>
        <w:rPr>
          <w:rFonts w:hint="eastAsia" w:ascii="微软雅黑" w:hAnsi="宋体" w:eastAsia="微软雅黑"/>
          <w:b/>
          <w:color w:val="auto"/>
          <w:sz w:val="44"/>
          <w:szCs w:val="44"/>
        </w:rPr>
        <w:t>新疆医科大学第一附属医院昌吉分院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微软雅黑" w:hAnsi="宋体" w:eastAsia="微软雅黑" w:cs="Times New Roman"/>
          <w:b/>
          <w:color w:val="auto"/>
          <w:kern w:val="0"/>
          <w:sz w:val="44"/>
          <w:szCs w:val="44"/>
          <w:lang w:val="en-US" w:eastAsia="zh-CN" w:bidi="ar-SA"/>
        </w:rPr>
      </w:pPr>
      <w:r>
        <w:rPr>
          <w:rFonts w:hint="eastAsia" w:ascii="微软雅黑" w:hAnsi="宋体" w:eastAsia="微软雅黑" w:cs="Times New Roman"/>
          <w:b/>
          <w:color w:val="auto"/>
          <w:kern w:val="0"/>
          <w:sz w:val="44"/>
          <w:szCs w:val="44"/>
          <w:lang w:val="en-US" w:eastAsia="zh-CN" w:bidi="ar-SA"/>
        </w:rPr>
        <w:t>产房保洁员工作职责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在护士长</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护士的指导</w:t>
      </w:r>
      <w:r>
        <w:rPr>
          <w:rFonts w:hint="eastAsia" w:ascii="仿宋" w:hAnsi="仿宋" w:eastAsia="仿宋" w:cs="仿宋"/>
          <w:color w:val="auto"/>
          <w:sz w:val="32"/>
          <w:szCs w:val="32"/>
          <w:lang w:val="en-US" w:eastAsia="zh-CN"/>
        </w:rPr>
        <w:t>和监督</w:t>
      </w:r>
      <w:r>
        <w:rPr>
          <w:rFonts w:hint="eastAsia" w:ascii="仿宋" w:hAnsi="仿宋" w:eastAsia="仿宋" w:cs="仿宋"/>
          <w:color w:val="auto"/>
          <w:sz w:val="32"/>
          <w:szCs w:val="32"/>
        </w:rPr>
        <w:t>下进行工作，严格遵守科室的各项管理规定，按时上下班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不迟到早退，不得出现串岗、无故旷工，有事提前请假告知。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2.上岗前按要求着装，做好个人防护，工作中严格执行手卫生。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3.负责产房病区和公共卫生区域职责范围的环境保洁工作。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4.每日工作时间：上午8:00-13:00，下午16:00-19:00。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5.做好每日上午、下午的病区环境清洁消毒工作，每日2次的拖鞋浸泡消毒工作，随时做好每台分娩后的终末消毒，并做好消毒登记。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6.遇特殊感染及特殊时期遵照科室规范执行卫生消毒处置工作。</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7.各区域卫生洁具</w:t>
      </w:r>
      <w:r>
        <w:rPr>
          <w:rFonts w:hint="eastAsia" w:ascii="仿宋" w:hAnsi="仿宋" w:eastAsia="仿宋" w:cs="仿宋"/>
          <w:color w:val="auto"/>
          <w:sz w:val="32"/>
          <w:szCs w:val="32"/>
        </w:rPr>
        <w:t>分区</w:t>
      </w:r>
      <w:r>
        <w:rPr>
          <w:rFonts w:hint="eastAsia" w:ascii="仿宋" w:hAnsi="仿宋" w:eastAsia="仿宋" w:cs="仿宋"/>
          <w:color w:val="auto"/>
          <w:sz w:val="32"/>
          <w:szCs w:val="32"/>
          <w:lang w:val="en-US" w:eastAsia="zh-CN"/>
        </w:rPr>
        <w:t>使用，</w:t>
      </w:r>
      <w:r>
        <w:rPr>
          <w:rFonts w:hint="eastAsia" w:ascii="仿宋" w:hAnsi="仿宋" w:eastAsia="仿宋" w:cs="仿宋"/>
          <w:color w:val="auto"/>
          <w:sz w:val="32"/>
          <w:szCs w:val="32"/>
        </w:rPr>
        <w:t>标识清楚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摆放整齐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使用后按要求清洗消毒，</w:t>
      </w:r>
      <w:r>
        <w:rPr>
          <w:rFonts w:hint="eastAsia" w:ascii="仿宋" w:hAnsi="仿宋" w:eastAsia="仿宋" w:cs="仿宋"/>
          <w:color w:val="auto"/>
          <w:sz w:val="32"/>
          <w:szCs w:val="32"/>
        </w:rPr>
        <w:t>保持清洁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毛巾拖把悬挂</w:t>
      </w:r>
      <w:r>
        <w:rPr>
          <w:rFonts w:hint="eastAsia" w:ascii="仿宋" w:hAnsi="仿宋" w:eastAsia="仿宋" w:cs="仿宋"/>
          <w:color w:val="auto"/>
          <w:sz w:val="32"/>
          <w:szCs w:val="32"/>
          <w:lang w:val="en-US" w:eastAsia="zh-CN"/>
        </w:rPr>
        <w:t>晾干。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8.定期接受科室院感培训，掌握院感防控应知应会内容，如消毒液的配置方法及浓度，日常清洁消毒方法，卫生手消毒和洗手规范方法，职业暴露处置流程等。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微软雅黑" w:hAnsi="宋体" w:eastAsia="微软雅黑"/>
          <w:b/>
          <w:color w:val="auto"/>
          <w:sz w:val="44"/>
          <w:szCs w:val="44"/>
        </w:rPr>
      </w:pPr>
      <w:r>
        <w:rPr>
          <w:rFonts w:hint="eastAsia" w:ascii="仿宋" w:hAnsi="仿宋" w:eastAsia="仿宋" w:cs="仿宋"/>
          <w:color w:val="auto"/>
          <w:sz w:val="32"/>
          <w:szCs w:val="32"/>
          <w:lang w:val="en-US" w:eastAsia="zh-CN"/>
        </w:rPr>
        <w:t>9.对每日的科室反馈的保洁问题，及时工作改进。</w:t>
      </w:r>
    </w:p>
    <w:p>
      <w:pPr>
        <w:pStyle w:val="14"/>
        <w:keepNext w:val="0"/>
        <w:keepLines w:val="0"/>
        <w:pageBreakBefore w:val="0"/>
        <w:kinsoku/>
        <w:wordWrap/>
        <w:overflowPunct/>
        <w:topLinePunct w:val="0"/>
        <w:bidi w:val="0"/>
        <w:spacing w:line="520" w:lineRule="exact"/>
        <w:textAlignment w:val="auto"/>
        <w:rPr>
          <w:rFonts w:hint="eastAsia" w:ascii="仿宋_GB2312" w:hAnsi="宋体" w:eastAsia="仿宋_GB2312"/>
          <w:color w:val="auto"/>
          <w:sz w:val="28"/>
          <w:szCs w:val="28"/>
          <w:lang w:val="en-US" w:eastAsia="zh-CN"/>
        </w:rPr>
        <w:sectPr>
          <w:pgSz w:w="11906" w:h="16838"/>
          <w:pgMar w:top="1440" w:right="1800" w:bottom="1440" w:left="1800" w:header="851" w:footer="992" w:gutter="0"/>
          <w:cols w:space="425" w:num="1"/>
          <w:docGrid w:type="lines" w:linePitch="312" w:charSpace="0"/>
        </w:sectPr>
      </w:pPr>
    </w:p>
    <w:p>
      <w:pPr>
        <w:pStyle w:val="36"/>
        <w:keepNext w:val="0"/>
        <w:keepLines w:val="0"/>
        <w:pageBreakBefore w:val="0"/>
        <w:kinsoku/>
        <w:wordWrap/>
        <w:overflowPunct/>
        <w:topLinePunct w:val="0"/>
        <w:bidi w:val="0"/>
        <w:spacing w:line="520" w:lineRule="exact"/>
        <w:ind w:firstLine="361"/>
        <w:jc w:val="center"/>
        <w:textAlignment w:val="auto"/>
        <w:rPr>
          <w:rFonts w:hint="eastAsia" w:ascii="微软雅黑" w:hAnsi="宋体" w:eastAsia="微软雅黑"/>
          <w:b/>
          <w:color w:val="auto"/>
          <w:sz w:val="44"/>
          <w:szCs w:val="44"/>
          <w:highlight w:val="none"/>
          <w:lang w:val="en-US" w:eastAsia="zh-CN"/>
        </w:rPr>
      </w:pPr>
      <w:r>
        <w:rPr>
          <w:rFonts w:hint="eastAsia" w:ascii="微软雅黑" w:hAnsi="宋体" w:eastAsia="微软雅黑"/>
          <w:b/>
          <w:color w:val="auto"/>
          <w:sz w:val="44"/>
          <w:szCs w:val="44"/>
          <w:highlight w:val="none"/>
        </w:rPr>
        <w:t>新疆医科大学第一附属医院昌吉分院</w:t>
      </w:r>
    </w:p>
    <w:p>
      <w:pPr>
        <w:keepNext w:val="0"/>
        <w:keepLines w:val="0"/>
        <w:pageBreakBefore w:val="0"/>
        <w:kinsoku/>
        <w:wordWrap/>
        <w:overflowPunct/>
        <w:topLinePunct w:val="0"/>
        <w:bidi w:val="0"/>
        <w:spacing w:line="520" w:lineRule="exact"/>
        <w:jc w:val="center"/>
        <w:textAlignment w:val="auto"/>
        <w:rPr>
          <w:rFonts w:hint="eastAsia" w:ascii="微软雅黑" w:hAnsi="宋体" w:eastAsia="微软雅黑"/>
          <w:b/>
          <w:color w:val="auto"/>
          <w:sz w:val="44"/>
          <w:szCs w:val="44"/>
          <w:highlight w:val="none"/>
          <w:lang w:val="en-US" w:eastAsia="zh-CN"/>
        </w:rPr>
      </w:pPr>
      <w:r>
        <w:rPr>
          <w:rFonts w:hint="eastAsia" w:ascii="微软雅黑" w:hAnsi="宋体" w:eastAsia="微软雅黑"/>
          <w:b/>
          <w:color w:val="auto"/>
          <w:sz w:val="44"/>
          <w:szCs w:val="44"/>
          <w:highlight w:val="none"/>
          <w:lang w:val="en-US" w:eastAsia="zh-CN"/>
        </w:rPr>
        <w:t>新生儿科保洁员工作职责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rPr>
      </w:pPr>
      <w:r>
        <w:rPr>
          <w:rFonts w:hint="eastAsia" w:ascii="仿宋" w:hAnsi="仿宋" w:eastAsia="仿宋" w:cs="仿宋"/>
          <w:sz w:val="32"/>
          <w:szCs w:val="32"/>
          <w:lang w:val="en-US" w:eastAsia="zh-CN"/>
        </w:rPr>
        <w:t>1.</w:t>
      </w:r>
      <w:r>
        <w:rPr>
          <w:rFonts w:ascii="仿宋" w:hAnsi="仿宋" w:eastAsia="仿宋" w:cs="仿宋"/>
          <w:kern w:val="2"/>
          <w:sz w:val="32"/>
          <w:szCs w:val="32"/>
          <w:lang w:bidi="ar-SA"/>
        </w:rPr>
        <w:t>严格遵循科室各项管理规定，在护士长的领导和护士的指导下开展工作，确保准时上下班。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保洁员</w:t>
      </w:r>
      <w:r>
        <w:rPr>
          <w:rFonts w:hint="eastAsia" w:ascii="仿宋" w:hAnsi="仿宋" w:eastAsia="仿宋" w:cs="仿宋"/>
          <w:sz w:val="32"/>
          <w:szCs w:val="32"/>
        </w:rPr>
        <w:t>提前10分钟到岗，按规范要求</w:t>
      </w:r>
      <w:r>
        <w:rPr>
          <w:rFonts w:hint="eastAsia" w:ascii="仿宋" w:hAnsi="仿宋" w:eastAsia="仿宋" w:cs="仿宋"/>
          <w:sz w:val="32"/>
          <w:szCs w:val="32"/>
          <w:lang w:val="en-US" w:eastAsia="zh-CN"/>
        </w:rPr>
        <w:t>着装，做好个人</w:t>
      </w:r>
      <w:r>
        <w:rPr>
          <w:rFonts w:hint="eastAsia" w:ascii="仿宋" w:hAnsi="仿宋" w:eastAsia="仿宋" w:cs="仿宋"/>
          <w:sz w:val="32"/>
          <w:szCs w:val="32"/>
        </w:rPr>
        <w:t>防护。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3.严格遵守消毒隔离制度，认真执行手卫生，</w:t>
      </w:r>
      <w:r>
        <w:rPr>
          <w:rFonts w:hint="eastAsia" w:ascii="仿宋" w:hAnsi="仿宋" w:eastAsia="仿宋" w:cs="仿宋"/>
          <w:sz w:val="32"/>
          <w:szCs w:val="32"/>
        </w:rPr>
        <w:t>避免交叉感染</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各项清洁工作</w:t>
      </w:r>
      <w:r>
        <w:rPr>
          <w:rFonts w:hint="eastAsia" w:ascii="仿宋" w:hAnsi="仿宋" w:eastAsia="仿宋" w:cs="仿宋"/>
          <w:sz w:val="32"/>
          <w:szCs w:val="32"/>
          <w:lang w:val="en-US" w:eastAsia="zh-CN"/>
        </w:rPr>
        <w:t>遵循</w:t>
      </w:r>
      <w:r>
        <w:rPr>
          <w:rFonts w:hint="eastAsia" w:ascii="仿宋" w:hAnsi="仿宋" w:eastAsia="仿宋" w:cs="仿宋"/>
          <w:sz w:val="32"/>
          <w:szCs w:val="32"/>
        </w:rPr>
        <w:t>由上而下</w:t>
      </w:r>
      <w:r>
        <w:rPr>
          <w:rFonts w:hint="eastAsia" w:ascii="仿宋" w:hAnsi="仿宋" w:eastAsia="仿宋" w:cs="仿宋"/>
          <w:sz w:val="32"/>
          <w:szCs w:val="32"/>
          <w:lang w:eastAsia="zh-CN"/>
        </w:rPr>
        <w:t>、</w:t>
      </w:r>
      <w:r>
        <w:rPr>
          <w:rFonts w:hint="eastAsia" w:ascii="仿宋" w:hAnsi="仿宋" w:eastAsia="仿宋" w:cs="仿宋"/>
          <w:sz w:val="32"/>
          <w:szCs w:val="32"/>
        </w:rPr>
        <w:t>由里到外</w:t>
      </w:r>
      <w:r>
        <w:rPr>
          <w:rFonts w:hint="eastAsia" w:ascii="仿宋" w:hAnsi="仿宋" w:eastAsia="仿宋" w:cs="仿宋"/>
          <w:sz w:val="32"/>
          <w:szCs w:val="32"/>
          <w:lang w:eastAsia="zh-CN"/>
        </w:rPr>
        <w:t>、</w:t>
      </w:r>
      <w:r>
        <w:rPr>
          <w:rFonts w:hint="eastAsia" w:ascii="仿宋" w:hAnsi="仿宋" w:eastAsia="仿宋" w:cs="仿宋"/>
          <w:sz w:val="32"/>
          <w:szCs w:val="32"/>
        </w:rPr>
        <w:t>由轻度污染到重度污染</w:t>
      </w:r>
      <w:r>
        <w:rPr>
          <w:rFonts w:hint="eastAsia" w:ascii="仿宋" w:hAnsi="仿宋" w:eastAsia="仿宋" w:cs="仿宋"/>
          <w:sz w:val="32"/>
          <w:szCs w:val="32"/>
          <w:lang w:val="en-US" w:eastAsia="zh-CN"/>
        </w:rPr>
        <w:t>原则</w:t>
      </w:r>
      <w:r>
        <w:rPr>
          <w:rFonts w:hint="eastAsia" w:ascii="仿宋" w:hAnsi="仿宋" w:eastAsia="仿宋" w:cs="仿宋"/>
          <w:sz w:val="32"/>
          <w:szCs w:val="32"/>
          <w:lang w:eastAsia="zh-CN"/>
        </w:rPr>
        <w:t>；</w:t>
      </w:r>
      <w:r>
        <w:rPr>
          <w:rFonts w:hint="eastAsia" w:ascii="仿宋" w:hAnsi="仿宋" w:eastAsia="仿宋" w:cs="仿宋"/>
          <w:sz w:val="32"/>
          <w:szCs w:val="32"/>
        </w:rPr>
        <w:t>清洁用具分区使用，</w:t>
      </w:r>
      <w:r>
        <w:rPr>
          <w:rFonts w:hint="eastAsia" w:ascii="仿宋" w:hAnsi="仿宋" w:eastAsia="仿宋" w:cs="仿宋"/>
          <w:sz w:val="32"/>
          <w:szCs w:val="32"/>
          <w:lang w:eastAsia="zh-CN"/>
        </w:rPr>
        <w:t>标识清晰</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清洁消毒：</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将配置监测</w:t>
      </w:r>
      <w:r>
        <w:rPr>
          <w:rFonts w:hint="eastAsia" w:ascii="仿宋" w:hAnsi="仿宋" w:eastAsia="仿宋" w:cs="仿宋"/>
          <w:sz w:val="32"/>
          <w:szCs w:val="32"/>
          <w:lang w:eastAsia="zh-CN"/>
        </w:rPr>
        <w:t>达标的</w:t>
      </w:r>
      <w:r>
        <w:rPr>
          <w:rFonts w:hint="eastAsia" w:ascii="仿宋" w:hAnsi="仿宋" w:eastAsia="仿宋" w:cs="仿宋"/>
          <w:sz w:val="32"/>
          <w:szCs w:val="32"/>
        </w:rPr>
        <w:t>消毒液盛放到各区域毛巾及拖把浸泡桶内，</w:t>
      </w:r>
      <w:r>
        <w:rPr>
          <w:rFonts w:hint="eastAsia" w:ascii="仿宋" w:hAnsi="仿宋" w:eastAsia="仿宋" w:cs="仿宋"/>
          <w:sz w:val="32"/>
          <w:szCs w:val="32"/>
          <w:lang w:eastAsia="zh-CN"/>
        </w:rPr>
        <w:t>粘贴</w:t>
      </w:r>
      <w:r>
        <w:rPr>
          <w:rFonts w:hint="eastAsia" w:ascii="仿宋" w:hAnsi="仿宋" w:eastAsia="仿宋" w:cs="仿宋"/>
          <w:sz w:val="32"/>
          <w:szCs w:val="32"/>
        </w:rPr>
        <w:t>标识。</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使用后的拖鞋清洁</w:t>
      </w:r>
      <w:r>
        <w:rPr>
          <w:rFonts w:hint="eastAsia" w:ascii="仿宋" w:hAnsi="仿宋" w:eastAsia="仿宋" w:cs="仿宋"/>
          <w:sz w:val="32"/>
          <w:szCs w:val="32"/>
          <w:lang w:eastAsia="zh-CN"/>
        </w:rPr>
        <w:t>消毒后</w:t>
      </w:r>
      <w:r>
        <w:rPr>
          <w:rFonts w:hint="eastAsia" w:ascii="仿宋" w:hAnsi="仿宋" w:eastAsia="仿宋" w:cs="仿宋"/>
          <w:sz w:val="32"/>
          <w:szCs w:val="32"/>
        </w:rPr>
        <w:t>晾干备用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每日及时清理垃圾筒内垃圾，更换垃圾袋，及时擦洗垃圾筒表面。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FF"/>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每日按要求完成病区及</w:t>
      </w:r>
      <w:r>
        <w:rPr>
          <w:rFonts w:hint="eastAsia" w:ascii="仿宋" w:hAnsi="仿宋" w:eastAsia="仿宋" w:cs="仿宋"/>
          <w:color w:val="auto"/>
          <w:sz w:val="32"/>
          <w:szCs w:val="32"/>
        </w:rPr>
        <w:t>生活</w:t>
      </w:r>
      <w:r>
        <w:rPr>
          <w:rFonts w:hint="eastAsia" w:ascii="仿宋" w:hAnsi="仿宋" w:eastAsia="仿宋" w:cs="仿宋"/>
          <w:color w:val="auto"/>
          <w:sz w:val="32"/>
          <w:szCs w:val="32"/>
          <w:lang w:eastAsia="zh-CN"/>
        </w:rPr>
        <w:t>区环境及物表、</w:t>
      </w:r>
      <w:r>
        <w:rPr>
          <w:rFonts w:hint="eastAsia" w:ascii="仿宋" w:hAnsi="仿宋" w:eastAsia="仿宋" w:cs="仿宋"/>
          <w:color w:val="auto"/>
          <w:sz w:val="32"/>
          <w:szCs w:val="32"/>
          <w:lang w:val="en-US" w:eastAsia="zh-CN"/>
        </w:rPr>
        <w:t>地面</w:t>
      </w:r>
      <w:r>
        <w:rPr>
          <w:rFonts w:hint="eastAsia" w:ascii="仿宋" w:hAnsi="仿宋" w:eastAsia="仿宋" w:cs="仿宋"/>
          <w:color w:val="auto"/>
          <w:sz w:val="32"/>
          <w:szCs w:val="32"/>
          <w:lang w:eastAsia="zh-CN"/>
        </w:rPr>
        <w:t>的清洁与消杀，用具分区使用；</w:t>
      </w:r>
      <w:r>
        <w:rPr>
          <w:rFonts w:hint="eastAsia" w:ascii="仿宋" w:hAnsi="仿宋" w:eastAsia="仿宋" w:cs="仿宋"/>
          <w:sz w:val="32"/>
          <w:szCs w:val="32"/>
        </w:rPr>
        <w:t>每</w:t>
      </w:r>
      <w:r>
        <w:rPr>
          <w:rFonts w:hint="eastAsia" w:ascii="仿宋" w:hAnsi="仿宋" w:eastAsia="仿宋" w:cs="仿宋"/>
          <w:sz w:val="32"/>
          <w:szCs w:val="32"/>
          <w:lang w:eastAsia="zh-CN"/>
        </w:rPr>
        <w:t>日</w:t>
      </w:r>
      <w:r>
        <w:rPr>
          <w:rFonts w:hint="eastAsia" w:ascii="仿宋" w:hAnsi="仿宋" w:eastAsia="仿宋" w:cs="仿宋"/>
          <w:sz w:val="32"/>
          <w:szCs w:val="32"/>
        </w:rPr>
        <w:t>区域卫生处置后保洁登记本签字，保持地面、墙面、干净、整洁、无尘、无卫生死角，</w:t>
      </w:r>
      <w:r>
        <w:rPr>
          <w:rFonts w:hint="eastAsia" w:ascii="仿宋" w:hAnsi="仿宋" w:eastAsia="仿宋" w:cs="仿宋"/>
          <w:sz w:val="32"/>
          <w:szCs w:val="32"/>
          <w:lang w:val="en-US" w:eastAsia="zh-CN"/>
        </w:rPr>
        <w:t>随时</w:t>
      </w:r>
      <w:r>
        <w:rPr>
          <w:rFonts w:hint="eastAsia" w:ascii="仿宋" w:hAnsi="仿宋" w:eastAsia="仿宋" w:cs="仿宋"/>
          <w:sz w:val="32"/>
          <w:szCs w:val="32"/>
        </w:rPr>
        <w:t>做</w:t>
      </w:r>
      <w:r>
        <w:rPr>
          <w:rFonts w:hint="eastAsia" w:ascii="仿宋" w:hAnsi="仿宋" w:eastAsia="仿宋" w:cs="仿宋"/>
          <w:sz w:val="32"/>
          <w:szCs w:val="32"/>
          <w:lang w:val="en-US" w:eastAsia="zh-CN"/>
        </w:rPr>
        <w:t>好保洁</w:t>
      </w:r>
      <w:r>
        <w:rPr>
          <w:rFonts w:hint="eastAsia" w:ascii="仿宋" w:hAnsi="仿宋" w:eastAsia="仿宋" w:cs="仿宋"/>
          <w:sz w:val="32"/>
          <w:szCs w:val="32"/>
        </w:rPr>
        <w:t>。</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使用后的消毒用具按要求清洗消毒，</w:t>
      </w:r>
      <w:r>
        <w:rPr>
          <w:rFonts w:hint="eastAsia" w:ascii="仿宋" w:hAnsi="仿宋" w:eastAsia="仿宋" w:cs="仿宋"/>
          <w:color w:val="auto"/>
          <w:sz w:val="32"/>
          <w:szCs w:val="32"/>
        </w:rPr>
        <w:t>保持清洁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毛巾拖把悬挂</w:t>
      </w:r>
      <w:r>
        <w:rPr>
          <w:rFonts w:hint="eastAsia" w:ascii="仿宋" w:hAnsi="仿宋" w:eastAsia="仿宋" w:cs="仿宋"/>
          <w:color w:val="auto"/>
          <w:sz w:val="32"/>
          <w:szCs w:val="32"/>
          <w:lang w:val="en-US" w:eastAsia="zh-CN"/>
        </w:rPr>
        <w:t>晾干。</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）对</w:t>
      </w:r>
      <w:r>
        <w:rPr>
          <w:rFonts w:hint="eastAsia" w:ascii="仿宋" w:hAnsi="仿宋" w:eastAsia="仿宋" w:cs="仿宋"/>
          <w:sz w:val="32"/>
          <w:szCs w:val="32"/>
        </w:rPr>
        <w:t>当日出院病房</w:t>
      </w:r>
      <w:r>
        <w:rPr>
          <w:rFonts w:hint="eastAsia" w:ascii="仿宋" w:hAnsi="仿宋" w:eastAsia="仿宋" w:cs="仿宋"/>
          <w:sz w:val="32"/>
          <w:szCs w:val="32"/>
          <w:lang w:eastAsia="zh-CN"/>
        </w:rPr>
        <w:t>按要求</w:t>
      </w:r>
      <w:r>
        <w:rPr>
          <w:rFonts w:hint="eastAsia" w:ascii="仿宋" w:hAnsi="仿宋" w:eastAsia="仿宋" w:cs="仿宋"/>
          <w:sz w:val="32"/>
          <w:szCs w:val="32"/>
        </w:rPr>
        <w:t>进行终末处置。</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所有</w:t>
      </w:r>
      <w:r>
        <w:rPr>
          <w:rFonts w:hint="eastAsia" w:ascii="仿宋" w:hAnsi="仿宋" w:eastAsia="仿宋" w:cs="仿宋"/>
          <w:sz w:val="32"/>
          <w:szCs w:val="32"/>
        </w:rPr>
        <w:t>清洁</w:t>
      </w:r>
      <w:r>
        <w:rPr>
          <w:rFonts w:hint="eastAsia" w:ascii="仿宋" w:hAnsi="仿宋" w:eastAsia="仿宋" w:cs="仿宋"/>
          <w:sz w:val="32"/>
          <w:szCs w:val="32"/>
          <w:lang w:eastAsia="zh-CN"/>
        </w:rPr>
        <w:t>工作</w:t>
      </w:r>
      <w:r>
        <w:rPr>
          <w:rFonts w:hint="eastAsia" w:ascii="仿宋" w:hAnsi="仿宋" w:eastAsia="仿宋" w:cs="仿宋"/>
          <w:sz w:val="32"/>
          <w:szCs w:val="32"/>
        </w:rPr>
        <w:t>结束后，用具定点放置，不得随意乱放。</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负责清洗间环境卫生，卫生洁具分类放置，标识清晰，地面干净整洁，无异味</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参与保洁人员业务培训，掌握消毒隔离和卫生保洁</w:t>
      </w:r>
      <w:r>
        <w:rPr>
          <w:rFonts w:hint="eastAsia" w:ascii="仿宋" w:hAnsi="仿宋" w:eastAsia="仿宋" w:cs="仿宋"/>
          <w:sz w:val="32"/>
          <w:szCs w:val="32"/>
          <w:lang w:val="en-US" w:eastAsia="zh-CN"/>
        </w:rPr>
        <w:t>知</w:t>
      </w:r>
      <w:r>
        <w:rPr>
          <w:rFonts w:hint="eastAsia" w:ascii="仿宋" w:hAnsi="仿宋" w:eastAsia="仿宋" w:cs="仿宋"/>
          <w:sz w:val="32"/>
          <w:szCs w:val="32"/>
          <w:lang w:eastAsia="zh-CN"/>
        </w:rPr>
        <w:t>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9.遇特殊感染及特殊时期遵照科室规范执行卫生消毒处置工作。</w:t>
      </w:r>
      <w:r>
        <w:rPr>
          <w:rFonts w:hint="eastAsia" w:ascii="仿宋" w:hAnsi="仿宋" w:eastAsia="仿宋" w:cs="仿宋"/>
          <w:sz w:val="32"/>
          <w:szCs w:val="32"/>
          <w:lang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highlight w:val="yellow"/>
          <w:lang w:eastAsia="zh-CN"/>
        </w:rPr>
      </w:pPr>
      <w:r>
        <w:rPr>
          <w:rFonts w:hint="eastAsia" w:ascii="仿宋" w:hAnsi="仿宋" w:eastAsia="仿宋" w:cs="仿宋"/>
          <w:sz w:val="32"/>
          <w:szCs w:val="32"/>
          <w:lang w:val="en-US" w:eastAsia="zh-CN"/>
        </w:rPr>
        <w:t>10.出病区时，</w:t>
      </w:r>
      <w:r>
        <w:rPr>
          <w:rFonts w:hint="eastAsia" w:ascii="仿宋" w:hAnsi="仿宋" w:eastAsia="仿宋" w:cs="仿宋"/>
          <w:sz w:val="32"/>
          <w:szCs w:val="32"/>
          <w:lang w:eastAsia="zh-CN"/>
        </w:rPr>
        <w:t>按规范</w:t>
      </w:r>
      <w:r>
        <w:rPr>
          <w:rFonts w:hint="eastAsia" w:ascii="仿宋" w:hAnsi="仿宋" w:eastAsia="仿宋" w:cs="仿宋"/>
          <w:sz w:val="32"/>
          <w:szCs w:val="32"/>
          <w:lang w:val="en-US" w:eastAsia="zh-CN"/>
        </w:rPr>
        <w:t>流程</w:t>
      </w:r>
      <w:r>
        <w:rPr>
          <w:rFonts w:hint="eastAsia" w:ascii="仿宋" w:hAnsi="仿宋" w:eastAsia="仿宋" w:cs="仿宋"/>
          <w:sz w:val="32"/>
          <w:szCs w:val="32"/>
          <w:lang w:eastAsia="zh-CN"/>
        </w:rPr>
        <w:t>脱防护用品</w:t>
      </w:r>
      <w:r>
        <w:rPr>
          <w:rFonts w:hint="eastAsia" w:ascii="仿宋" w:hAnsi="仿宋" w:eastAsia="仿宋" w:cs="仿宋"/>
          <w:sz w:val="32"/>
          <w:szCs w:val="32"/>
          <w:lang w:val="en-US" w:eastAsia="zh-CN"/>
        </w:rPr>
        <w:t>后离开</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auto"/>
          <w:sz w:val="28"/>
          <w:szCs w:val="28"/>
          <w:highlight w:val="yellow"/>
          <w:lang w:val="en-US" w:eastAsia="zh-CN"/>
        </w:rPr>
      </w:pPr>
    </w:p>
    <w:p>
      <w:pPr>
        <w:pStyle w:val="11"/>
        <w:keepNext w:val="0"/>
        <w:keepLines w:val="0"/>
        <w:pageBreakBefore w:val="0"/>
        <w:kinsoku/>
        <w:wordWrap/>
        <w:overflowPunct/>
        <w:topLinePunct w:val="0"/>
        <w:bidi w:val="0"/>
        <w:spacing w:line="560" w:lineRule="exact"/>
        <w:textAlignment w:val="auto"/>
        <w:rPr>
          <w:rFonts w:hint="eastAsia" w:ascii="仿宋_GB2312" w:hAnsi="宋体" w:eastAsia="仿宋_GB2312"/>
          <w:color w:val="auto"/>
          <w:sz w:val="28"/>
          <w:szCs w:val="28"/>
          <w:highlight w:val="yellow"/>
          <w:lang w:val="en-US" w:eastAsia="zh-CN"/>
        </w:rPr>
      </w:pPr>
    </w:p>
    <w:p>
      <w:pPr>
        <w:pStyle w:val="12"/>
        <w:keepNext w:val="0"/>
        <w:keepLines w:val="0"/>
        <w:pageBreakBefore w:val="0"/>
        <w:kinsoku/>
        <w:wordWrap/>
        <w:overflowPunct/>
        <w:topLinePunct w:val="0"/>
        <w:bidi w:val="0"/>
        <w:spacing w:line="560" w:lineRule="exact"/>
        <w:textAlignment w:val="auto"/>
        <w:rPr>
          <w:rFonts w:hint="eastAsia" w:ascii="仿宋_GB2312" w:hAnsi="宋体" w:eastAsia="仿宋_GB2312"/>
          <w:color w:val="auto"/>
          <w:sz w:val="28"/>
          <w:szCs w:val="28"/>
          <w:highlight w:val="yellow"/>
          <w:lang w:val="en-US" w:eastAsia="zh-CN"/>
        </w:rPr>
      </w:pPr>
    </w:p>
    <w:p>
      <w:pPr>
        <w:pStyle w:val="13"/>
        <w:keepNext w:val="0"/>
        <w:keepLines w:val="0"/>
        <w:pageBreakBefore w:val="0"/>
        <w:kinsoku/>
        <w:wordWrap/>
        <w:overflowPunct/>
        <w:topLinePunct w:val="0"/>
        <w:bidi w:val="0"/>
        <w:spacing w:line="560" w:lineRule="exact"/>
        <w:textAlignment w:val="auto"/>
        <w:rPr>
          <w:rFonts w:hint="eastAsia" w:ascii="仿宋_GB2312" w:hAnsi="宋体" w:eastAsia="仿宋_GB2312"/>
          <w:color w:val="auto"/>
          <w:sz w:val="28"/>
          <w:szCs w:val="28"/>
          <w:highlight w:val="yellow"/>
          <w:lang w:val="en-US" w:eastAsia="zh-CN"/>
        </w:rPr>
      </w:pPr>
    </w:p>
    <w:p>
      <w:pPr>
        <w:pStyle w:val="14"/>
        <w:keepNext w:val="0"/>
        <w:keepLines w:val="0"/>
        <w:pageBreakBefore w:val="0"/>
        <w:kinsoku/>
        <w:wordWrap/>
        <w:overflowPunct/>
        <w:topLinePunct w:val="0"/>
        <w:bidi w:val="0"/>
        <w:spacing w:line="560" w:lineRule="exact"/>
        <w:textAlignment w:val="auto"/>
        <w:rPr>
          <w:rFonts w:hint="eastAsia" w:ascii="仿宋_GB2312" w:hAnsi="宋体" w:eastAsia="仿宋_GB2312"/>
          <w:color w:val="auto"/>
          <w:sz w:val="28"/>
          <w:szCs w:val="28"/>
          <w:highlight w:val="yellow"/>
          <w:lang w:val="en-US" w:eastAsia="zh-CN"/>
        </w:rPr>
      </w:pPr>
    </w:p>
    <w:p>
      <w:pPr>
        <w:rPr>
          <w:color w:val="auto"/>
          <w:highlight w:val="yellow"/>
        </w:rPr>
      </w:pPr>
    </w:p>
    <w:p>
      <w:pPr>
        <w:pStyle w:val="13"/>
        <w:jc w:val="both"/>
        <w:rPr>
          <w:rFonts w:hint="eastAsia"/>
          <w:lang w:val="en-US" w:eastAsia="zh-CN"/>
        </w:rPr>
      </w:pPr>
    </w:p>
    <w:p>
      <w:pPr>
        <w:pStyle w:val="14"/>
        <w:rPr>
          <w:rFonts w:hint="eastAsia"/>
          <w:lang w:val="en-US" w:eastAsia="zh-CN"/>
        </w:rPr>
      </w:pPr>
    </w:p>
    <w:p>
      <w:pPr>
        <w:rPr>
          <w:rFonts w:hint="eastAsia"/>
          <w:lang w:val="en-US" w:eastAsia="zh-CN"/>
        </w:rPr>
      </w:pPr>
    </w:p>
    <w:p>
      <w:pPr>
        <w:pStyle w:val="27"/>
        <w:numPr>
          <w:ilvl w:val="1"/>
          <w:numId w:val="0"/>
        </w:numPr>
        <w:ind w:leftChars="0"/>
        <w:rPr>
          <w:rFonts w:hint="eastAsia"/>
          <w:lang w:val="en-US" w:eastAsia="zh-CN"/>
        </w:rPr>
      </w:pPr>
    </w:p>
    <w:p>
      <w:pPr>
        <w:pStyle w:val="28"/>
        <w:rPr>
          <w:rFonts w:hint="eastAsia"/>
          <w:lang w:val="en-US" w:eastAsia="zh-CN"/>
        </w:rPr>
      </w:pPr>
    </w:p>
    <w:p>
      <w:pPr>
        <w:rPr>
          <w:rFonts w:hint="eastAsia"/>
          <w:lang w:val="en-US" w:eastAsia="zh-CN"/>
        </w:rPr>
      </w:pPr>
    </w:p>
    <w:p>
      <w:pPr>
        <w:pStyle w:val="27"/>
        <w:numPr>
          <w:ilvl w:val="1"/>
          <w:numId w:val="0"/>
        </w:numPr>
        <w:ind w:leftChars="0"/>
        <w:rPr>
          <w:rFonts w:hint="eastAsia"/>
          <w:lang w:val="en-US" w:eastAsia="zh-CN"/>
        </w:rPr>
      </w:pPr>
    </w:p>
    <w:p>
      <w:pPr>
        <w:pStyle w:val="28"/>
        <w:rPr>
          <w:rFonts w:hint="eastAsia"/>
          <w:lang w:val="en-US" w:eastAsia="zh-CN"/>
        </w:rPr>
      </w:pPr>
    </w:p>
    <w:p>
      <w:pPr>
        <w:rPr>
          <w:rFonts w:hint="eastAsia"/>
          <w:lang w:val="en-US" w:eastAsia="zh-CN"/>
        </w:rPr>
      </w:pPr>
    </w:p>
    <w:p>
      <w:pPr>
        <w:pStyle w:val="27"/>
        <w:numPr>
          <w:ilvl w:val="1"/>
          <w:numId w:val="0"/>
        </w:numPr>
        <w:ind w:leftChars="0"/>
        <w:rPr>
          <w:rFonts w:hint="eastAsia"/>
          <w:lang w:val="en-US" w:eastAsia="zh-CN"/>
        </w:rPr>
      </w:pPr>
    </w:p>
    <w:p>
      <w:pPr>
        <w:pStyle w:val="28"/>
        <w:rPr>
          <w:rFonts w:hint="eastAsia"/>
          <w:lang w:val="en-US" w:eastAsia="zh-CN"/>
        </w:rPr>
      </w:pPr>
    </w:p>
    <w:p>
      <w:pPr>
        <w:rPr>
          <w:rFonts w:hint="eastAsia"/>
          <w:lang w:val="en-US" w:eastAsia="zh-CN"/>
        </w:rPr>
      </w:pPr>
    </w:p>
    <w:p>
      <w:pPr>
        <w:pStyle w:val="27"/>
        <w:numPr>
          <w:ilvl w:val="1"/>
          <w:numId w:val="0"/>
        </w:numPr>
        <w:ind w:leftChars="0"/>
        <w:rPr>
          <w:rFonts w:hint="eastAsia"/>
          <w:lang w:val="en-US" w:eastAsia="zh-CN"/>
        </w:rPr>
      </w:pPr>
    </w:p>
    <w:p>
      <w:pPr>
        <w:pStyle w:val="28"/>
        <w:rPr>
          <w:rFonts w:hint="eastAsia"/>
          <w:lang w:val="en-US" w:eastAsia="zh-CN"/>
        </w:rPr>
      </w:pPr>
    </w:p>
    <w:p>
      <w:pPr>
        <w:rPr>
          <w:rFonts w:hint="eastAsia"/>
          <w:lang w:val="en-US" w:eastAsia="zh-CN"/>
        </w:rPr>
      </w:pPr>
    </w:p>
    <w:p>
      <w:pPr>
        <w:pStyle w:val="27"/>
        <w:numPr>
          <w:ilvl w:val="1"/>
          <w:numId w:val="0"/>
        </w:numPr>
        <w:ind w:leftChars="0"/>
        <w:rPr>
          <w:rFonts w:hint="eastAsia"/>
          <w:lang w:val="en-US" w:eastAsia="zh-CN"/>
        </w:rPr>
      </w:pPr>
    </w:p>
    <w:p>
      <w:pPr>
        <w:pStyle w:val="28"/>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textAlignment w:val="auto"/>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附件4：</w:t>
      </w:r>
    </w:p>
    <w:p>
      <w:pPr>
        <w:pStyle w:val="36"/>
        <w:keepNext w:val="0"/>
        <w:keepLines w:val="0"/>
        <w:pageBreakBefore w:val="0"/>
        <w:kinsoku/>
        <w:wordWrap/>
        <w:overflowPunct/>
        <w:topLinePunct w:val="0"/>
        <w:bidi w:val="0"/>
        <w:spacing w:line="560" w:lineRule="exact"/>
        <w:ind w:firstLine="361"/>
        <w:jc w:val="center"/>
        <w:textAlignment w:val="auto"/>
        <w:rPr>
          <w:rFonts w:hint="eastAsia" w:ascii="微软雅黑" w:hAnsi="宋体" w:eastAsia="微软雅黑"/>
          <w:b/>
          <w:sz w:val="44"/>
          <w:szCs w:val="44"/>
        </w:rPr>
      </w:pPr>
      <w:r>
        <w:rPr>
          <w:rFonts w:hint="eastAsia" w:ascii="微软雅黑" w:hAnsi="宋体" w:eastAsia="微软雅黑"/>
          <w:b/>
          <w:sz w:val="44"/>
          <w:szCs w:val="44"/>
        </w:rPr>
        <w:t>新疆医科大学第一附属医院昌吉分院</w:t>
      </w:r>
    </w:p>
    <w:p>
      <w:pPr>
        <w:pStyle w:val="36"/>
        <w:keepNext w:val="0"/>
        <w:keepLines w:val="0"/>
        <w:pageBreakBefore w:val="0"/>
        <w:kinsoku/>
        <w:wordWrap/>
        <w:overflowPunct/>
        <w:topLinePunct w:val="0"/>
        <w:bidi w:val="0"/>
        <w:spacing w:line="560" w:lineRule="exact"/>
        <w:ind w:firstLine="361"/>
        <w:jc w:val="center"/>
        <w:textAlignment w:val="auto"/>
        <w:rPr>
          <w:rFonts w:hint="eastAsia" w:ascii="微软雅黑" w:hAnsi="宋体" w:eastAsia="微软雅黑"/>
          <w:b/>
          <w:sz w:val="44"/>
          <w:szCs w:val="44"/>
          <w:lang w:val="en-US" w:eastAsia="zh-CN"/>
        </w:rPr>
      </w:pPr>
      <w:r>
        <w:rPr>
          <w:rFonts w:hint="eastAsia" w:ascii="微软雅黑" w:hAnsi="宋体" w:eastAsia="微软雅黑"/>
          <w:b/>
          <w:sz w:val="44"/>
          <w:szCs w:val="44"/>
          <w:lang w:eastAsia="zh-CN"/>
        </w:rPr>
        <w:t>室内保洁标准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1、门诊及公共区域保洁标准：（每日上午9：30前完成基础保洁工作、定岗定员循环保洁）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(1)</w:t>
      </w:r>
      <w:r>
        <w:rPr>
          <w:rFonts w:hint="eastAsia" w:ascii="仿宋" w:hAnsi="仿宋" w:eastAsia="仿宋" w:cs="仿宋"/>
          <w:sz w:val="32"/>
          <w:szCs w:val="32"/>
          <w:lang w:val="en-US" w:eastAsia="zh-CN"/>
        </w:rPr>
        <w:t>地面：无污物、杂物、烟头，任何垃圾落地不得超过3分钟，并随时循环保洁。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(2)卫生间：便池内及周边、隔断不得有污物，纸篓内垃圾不得外溢、落地，洗手池、台面、镜面无污垢、无水迹，污物在便池内留存不得超过3分钟，地面水迹、垃圾落地不得超过3分钟。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(3)墙面：无小广告、无污物、无灰尘，小广告留存不得超过10分钟。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(4)垃圾桶：垃圾不得外溢、落地，外表无痰迹、无污物，并循环保洁。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(5)玻璃门、旋转门、电梯轿厢及门：无手印、无污物、光洁明亮，手印、污物在玻璃门面上留存不得超过10分钟。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(6)玻璃窗户：保持光洁明亮，</w:t>
      </w:r>
      <w:r>
        <w:rPr>
          <w:rFonts w:hint="eastAsia" w:ascii="仿宋" w:hAnsi="仿宋" w:eastAsia="仿宋" w:cs="仿宋"/>
          <w:color w:val="auto"/>
          <w:sz w:val="32"/>
          <w:szCs w:val="32"/>
          <w:lang w:val="en-US" w:eastAsia="zh-CN"/>
        </w:rPr>
        <w:t>每月擦窗户玻璃一次。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(7)候诊椅：无污渍、无污迹，污渍、污迹留存不得超过10分钟。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(8)地毯：无积尘、泥沙，两周清洗换一次，铺放平整，不得卷边。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(9)所有公共设施：（消防、照明设备、指示牌、设备带、暖气等）无灰尘、无污迹。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(10)景观及绿化盆景：不得有杂物、灰尘，绿化盆景内垃圾、杂物滞留不得超过10分钟。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(11)保洁区域内：不得出现四害（鼠、蟑、蚊、蝇）。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(12)保洁过程中，必须配有安全“警示标识”。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2、病区所有诊疗区域保洁标准：（每日上午11:00前完成基础保洁工作）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（1）地面：无水渍、无杂物、无污垢。（PVC地面公共区域每半年打蜡一次、抛光一次。）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（2）卫生间：便池内及周边、隔断不得有污物，纸篓内垃圾不得外溢、落地。洗手池、台面、镜面无污垢、无水迹。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（3）墙面：无小广告、无污迹、无蜘蛛网。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（4）垃圾桶：垃圾不得外溢、落地，外表无痰迹、无污物。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（5）门、窗：无污迹、无手印、无油垢。窗户玻璃每月擦一次。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（6）楼梯：扶手栏杆光亮，踏步无杂物、无烟头、无污垢。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（7）所有公共设施：（消防、照明设备、指示牌、设备带、暖气等）无灰尘、无污迹。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（8）病床、床头柜：无血渍、无污迹、无油垢。病人出院后，对病床、床头柜进行消毒式擦拭。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（9）保洁区域内：不得出现四害（鼠、蟑、蚊、蝇）。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对院感要求特殊科室，需固定专人，独立进行保洁工作，具体要求由护士长具体安排。人员不得随意流动，离岗需提前告知护士长并有替补人员。具体科室如下：心脏起搏介入中心、CCU、ICU、手术室、儿科重症监护、供应室。</w:t>
      </w:r>
    </w:p>
    <w:p>
      <w:pPr>
        <w:pStyle w:val="35"/>
        <w:keepNext w:val="0"/>
        <w:keepLines w:val="0"/>
        <w:pageBreakBefore w:val="0"/>
        <w:kinsoku/>
        <w:wordWrap/>
        <w:overflowPunct/>
        <w:topLinePunct w:val="0"/>
        <w:bidi w:val="0"/>
        <w:spacing w:line="560" w:lineRule="exact"/>
        <w:textAlignment w:val="auto"/>
        <w:rPr>
          <w:rFonts w:hint="eastAsia" w:ascii="宋体" w:hAnsi="宋体" w:eastAsia="宋体" w:cs="宋体"/>
          <w:i w:val="0"/>
          <w:iCs/>
          <w:sz w:val="30"/>
          <w:szCs w:val="30"/>
          <w:lang w:val="en-US" w:eastAsia="zh-CN"/>
        </w:rPr>
      </w:pPr>
    </w:p>
    <w:p>
      <w:pPr>
        <w:pStyle w:val="35"/>
        <w:keepNext w:val="0"/>
        <w:keepLines w:val="0"/>
        <w:pageBreakBefore w:val="0"/>
        <w:kinsoku/>
        <w:wordWrap/>
        <w:overflowPunct/>
        <w:topLinePunct w:val="0"/>
        <w:bidi w:val="0"/>
        <w:spacing w:line="560" w:lineRule="exact"/>
        <w:textAlignment w:val="auto"/>
        <w:rPr>
          <w:rFonts w:hint="default" w:ascii="宋体" w:hAnsi="宋体" w:cs="宋体"/>
          <w:sz w:val="28"/>
          <w:szCs w:val="28"/>
          <w:lang w:val="en-US" w:eastAsia="zh-CN"/>
        </w:rPr>
      </w:pPr>
      <w:r>
        <w:rPr>
          <w:rFonts w:hint="eastAsia" w:ascii="宋体" w:hAnsi="宋体" w:eastAsia="宋体" w:cs="宋体"/>
          <w:i w:val="0"/>
          <w:iCs/>
          <w:sz w:val="30"/>
          <w:szCs w:val="30"/>
          <w:lang w:val="en-US" w:eastAsia="zh-CN"/>
        </w:rPr>
        <w:t>附件</w:t>
      </w:r>
      <w:r>
        <w:rPr>
          <w:rFonts w:hint="eastAsia" w:ascii="宋体" w:hAnsi="宋体" w:cs="宋体"/>
          <w:i w:val="0"/>
          <w:iCs/>
          <w:sz w:val="30"/>
          <w:szCs w:val="30"/>
          <w:lang w:val="en-US" w:eastAsia="zh-CN"/>
        </w:rPr>
        <w:t>：5</w:t>
      </w:r>
    </w:p>
    <w:tbl>
      <w:tblPr>
        <w:tblStyle w:val="23"/>
        <w:tblW w:w="9378" w:type="dxa"/>
        <w:jc w:val="center"/>
        <w:tblInd w:w="0" w:type="dxa"/>
        <w:tblLayout w:type="fixed"/>
        <w:tblCellMar>
          <w:top w:w="0" w:type="dxa"/>
          <w:left w:w="108" w:type="dxa"/>
          <w:bottom w:w="0" w:type="dxa"/>
          <w:right w:w="108" w:type="dxa"/>
        </w:tblCellMar>
      </w:tblPr>
      <w:tblGrid>
        <w:gridCol w:w="472"/>
        <w:gridCol w:w="784"/>
        <w:gridCol w:w="5181"/>
        <w:gridCol w:w="1164"/>
        <w:gridCol w:w="697"/>
        <w:gridCol w:w="1080"/>
      </w:tblGrid>
      <w:tr>
        <w:tblPrEx>
          <w:tblLayout w:type="fixed"/>
          <w:tblCellMar>
            <w:top w:w="0" w:type="dxa"/>
            <w:left w:w="108" w:type="dxa"/>
            <w:bottom w:w="0" w:type="dxa"/>
            <w:right w:w="108" w:type="dxa"/>
          </w:tblCellMar>
        </w:tblPrEx>
        <w:trPr>
          <w:trHeight w:val="779" w:hRule="atLeast"/>
          <w:jc w:val="center"/>
        </w:trPr>
        <w:tc>
          <w:tcPr>
            <w:tcW w:w="9378"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bCs/>
                <w:kern w:val="0"/>
                <w:sz w:val="32"/>
                <w:szCs w:val="32"/>
              </w:rPr>
            </w:pPr>
            <w:r>
              <w:rPr>
                <w:rFonts w:hint="eastAsia" w:ascii="宋体" w:hAnsi="宋体" w:cs="宋体"/>
                <w:b/>
                <w:bCs/>
                <w:kern w:val="0"/>
                <w:sz w:val="32"/>
                <w:szCs w:val="32"/>
                <w:lang w:eastAsia="zh-CN"/>
              </w:rPr>
              <w:t>新疆医科大学第一附属医院昌吉分院</w:t>
            </w:r>
            <w:r>
              <w:rPr>
                <w:rFonts w:hint="eastAsia" w:ascii="宋体" w:hAnsi="宋体" w:cs="宋体"/>
                <w:b/>
                <w:bCs/>
                <w:kern w:val="0"/>
                <w:sz w:val="32"/>
                <w:szCs w:val="32"/>
              </w:rPr>
              <w:t>卫生保洁公司考核细则</w:t>
            </w:r>
          </w:p>
        </w:tc>
      </w:tr>
      <w:tr>
        <w:tblPrEx>
          <w:tblLayout w:type="fixed"/>
          <w:tblCellMar>
            <w:top w:w="0" w:type="dxa"/>
            <w:left w:w="108" w:type="dxa"/>
            <w:bottom w:w="0" w:type="dxa"/>
            <w:right w:w="108" w:type="dxa"/>
          </w:tblCellMar>
        </w:tblPrEx>
        <w:trPr>
          <w:trHeight w:val="555" w:hRule="atLeast"/>
          <w:jc w:val="center"/>
        </w:trPr>
        <w:tc>
          <w:tcPr>
            <w:tcW w:w="472"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序号</w:t>
            </w:r>
          </w:p>
        </w:tc>
        <w:tc>
          <w:tcPr>
            <w:tcW w:w="784"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序号</w:t>
            </w:r>
          </w:p>
        </w:tc>
        <w:tc>
          <w:tcPr>
            <w:tcW w:w="5181"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考  核  内   容</w:t>
            </w:r>
          </w:p>
        </w:tc>
        <w:tc>
          <w:tcPr>
            <w:tcW w:w="1164"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考核分值</w:t>
            </w:r>
          </w:p>
        </w:tc>
        <w:tc>
          <w:tcPr>
            <w:tcW w:w="697"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考核得分</w:t>
            </w:r>
          </w:p>
        </w:tc>
        <w:tc>
          <w:tcPr>
            <w:tcW w:w="1080"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备注</w:t>
            </w:r>
          </w:p>
        </w:tc>
      </w:tr>
      <w:tr>
        <w:tblPrEx>
          <w:tblLayout w:type="fixed"/>
          <w:tblCellMar>
            <w:top w:w="0" w:type="dxa"/>
            <w:left w:w="108" w:type="dxa"/>
            <w:bottom w:w="0" w:type="dxa"/>
            <w:right w:w="108" w:type="dxa"/>
          </w:tblCellMar>
        </w:tblPrEx>
        <w:trPr>
          <w:trHeight w:val="685"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w:t>
            </w:r>
          </w:p>
        </w:tc>
        <w:tc>
          <w:tcPr>
            <w:tcW w:w="78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基础管理考核</w:t>
            </w: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szCs w:val="21"/>
              </w:rPr>
              <w:t>严格遵守医院制定的各项相关管理制度及规定，认真做好托管范围内的卫生保洁工作。</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2</w:t>
            </w:r>
          </w:p>
        </w:tc>
        <w:tc>
          <w:tcPr>
            <w:tcW w:w="7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按时上下班，无早退、脱岗现象；</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3</w:t>
            </w:r>
          </w:p>
        </w:tc>
        <w:tc>
          <w:tcPr>
            <w:tcW w:w="7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服务主动、热情，工作标准统一、规范；</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4</w:t>
            </w:r>
          </w:p>
        </w:tc>
        <w:tc>
          <w:tcPr>
            <w:tcW w:w="7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上班时间工装、工牌严格按要求穿着和佩带；</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2</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5</w:t>
            </w:r>
          </w:p>
        </w:tc>
        <w:tc>
          <w:tcPr>
            <w:tcW w:w="7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服务认真、热情不得与患者</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家属及工作人员发生争执。</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675"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6</w:t>
            </w:r>
          </w:p>
        </w:tc>
        <w:tc>
          <w:tcPr>
            <w:tcW w:w="7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保持病区公共场所环境清洁，有血迹、污物等杂物随时清除、消毒。</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720"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7</w:t>
            </w:r>
          </w:p>
        </w:tc>
        <w:tc>
          <w:tcPr>
            <w:tcW w:w="7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爱护院内公共设施，因失误造成丢失、损坏，由个人负责赔偿。</w:t>
            </w:r>
            <w:r>
              <w:rPr>
                <w:rFonts w:hint="eastAsia" w:asciiTheme="minorEastAsia" w:hAnsiTheme="minorEastAsia" w:eastAsiaTheme="minorEastAsia" w:cstheme="minorEastAsia"/>
                <w:kern w:val="0"/>
                <w:szCs w:val="21"/>
              </w:rPr>
              <w:t>、不得倒卖公共物品及医疗废物。</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w:t>
            </w:r>
          </w:p>
        </w:tc>
        <w:tc>
          <w:tcPr>
            <w:tcW w:w="7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保洁</w:t>
            </w: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每天2次公共区域基础保洁；</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 w:val="20"/>
                <w:szCs w:val="20"/>
              </w:rPr>
            </w:pPr>
          </w:p>
        </w:tc>
      </w:tr>
      <w:tr>
        <w:tblPrEx>
          <w:tblLayout w:type="fixed"/>
          <w:tblCellMar>
            <w:top w:w="0" w:type="dxa"/>
            <w:left w:w="108" w:type="dxa"/>
            <w:bottom w:w="0" w:type="dxa"/>
            <w:right w:w="108" w:type="dxa"/>
          </w:tblCellMar>
        </w:tblPrEx>
        <w:trPr>
          <w:trHeight w:val="570" w:hRule="atLeas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2</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大门无灰尘、无污迹、无粘贴物；防火门上沿和边沿擦拭干净，无灰尘,楼梯栏杆无灰尘；</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 w:val="20"/>
                <w:szCs w:val="20"/>
              </w:rPr>
            </w:pPr>
          </w:p>
        </w:tc>
      </w:tr>
      <w:tr>
        <w:tblPrEx>
          <w:tblLayout w:type="fixed"/>
          <w:tblCellMar>
            <w:top w:w="0" w:type="dxa"/>
            <w:left w:w="108" w:type="dxa"/>
            <w:bottom w:w="0" w:type="dxa"/>
            <w:right w:w="108" w:type="dxa"/>
          </w:tblCellMar>
        </w:tblPrEx>
        <w:trPr>
          <w:trHeight w:val="555" w:hRule="atLeas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3</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地下室无杂物、地面按要求清扫和拖洗、地下室门按要求进行擦拭；配电箱等设施按要求擦拭；</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4</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公共设施保持干净 ，卫生区内无张贴物；</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5</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大厅花卉及时浇水、松土；</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2</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6</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垃圾桶的清洁：按时擦拭、摆放整齐，每天定时清倒；</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7</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室内外公共设施损坏及时上报；</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8</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雨蓬上无垃圾和杂物；</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793"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9</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过道和楼道墙角无蜘蛛网；大门口的墙壁上无明显灰尘；</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675"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10</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卫生间随时保持干净；</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909"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11</w:t>
            </w: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卫生区内门窗清洁，屋顶、墙壁无吊灰,保持墙面和天花板清洁,每月彻底擦洗一次，窗户冬季擦洗内面。</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kern w:val="0"/>
                <w:szCs w:val="21"/>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4"/>
              </w:rPr>
            </w:pPr>
          </w:p>
        </w:tc>
      </w:tr>
      <w:tr>
        <w:tblPrEx>
          <w:tblLayout w:type="fixed"/>
          <w:tblCellMar>
            <w:top w:w="0" w:type="dxa"/>
            <w:left w:w="108" w:type="dxa"/>
            <w:bottom w:w="0" w:type="dxa"/>
            <w:right w:w="108" w:type="dxa"/>
          </w:tblCellMar>
        </w:tblPrEx>
        <w:trPr>
          <w:trHeight w:val="795"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12</w:t>
            </w:r>
          </w:p>
        </w:tc>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病区内床、床头柜、窗台、衣柜卫生清洁，一桌一巾擦洗床头柜，保洁中加强巡查,保持清洁。</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1015"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13</w:t>
            </w:r>
          </w:p>
        </w:tc>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痰盂、垃圾桶、纸篓按时倾倒无溢出，表面清洁干净。垃圾每天至少收集两次，专用工具运送，保持清洁，按时消毒。</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1000" w:hRule="exac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14</w:t>
            </w: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每个病区必须配备的洁具并符合配备标准,每日彻底清洗便器、台面、面盆、开水器、拖把池，做到无污渍、无锈斑。</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1250" w:hRule="exact"/>
          <w:jc w:val="center"/>
        </w:trPr>
        <w:tc>
          <w:tcPr>
            <w:tcW w:w="47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15</w:t>
            </w: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病人出院、转院或死亡后，在护士长及护士指导下进行终末消毒，特殊感染病人清洁用品（拖布、抹布等）单独使用，用后单独处理。</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955"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16</w:t>
            </w:r>
          </w:p>
        </w:tc>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操作时将护理车推至床边，方便更换抹布等。病室内的公共区域使用专用抹布，不同病室之间必须更换。保洁工作中，严格执行手卫生规范。</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880"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17</w:t>
            </w:r>
          </w:p>
        </w:tc>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洁具分区使用（拖布头或地巾及抹布），摆放规范，标记清楚，不得混用，按时消毒。按颜色区分内容熟练掌握卫生洁具的处理程序和方法。</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775"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18</w:t>
            </w:r>
          </w:p>
        </w:tc>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树立节约用水的意识，冲洗拖把不能出现长流水现象，节约用电，随手关灯。</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830"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1</w:t>
            </w:r>
          </w:p>
        </w:tc>
        <w:tc>
          <w:tcPr>
            <w:tcW w:w="784"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安全管理</w:t>
            </w: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消防通道保持畅通，无垃圾、杂物。公共卫生间清洁整齐，不得存放垃圾、杂物。</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r>
              <w:rPr>
                <w:rFonts w:hint="eastAsia" w:ascii="宋体" w:hAnsi="宋体" w:cs="宋体"/>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815"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2</w:t>
            </w:r>
          </w:p>
        </w:tc>
        <w:tc>
          <w:tcPr>
            <w:tcW w:w="7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服务中发现病区下水道堵塞及水电暖出现问题时及时通知护士报修，每日下班前进行安全检查。</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761"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3</w:t>
            </w:r>
          </w:p>
        </w:tc>
        <w:tc>
          <w:tcPr>
            <w:tcW w:w="7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保洁人员熟悉掌握消防器材的使用、及消防四个能力等的应知应会知识。</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533"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4</w:t>
            </w:r>
          </w:p>
        </w:tc>
        <w:tc>
          <w:tcPr>
            <w:tcW w:w="7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及时制止进入楼内人员的吸烟现象；</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533"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5</w:t>
            </w:r>
          </w:p>
        </w:tc>
        <w:tc>
          <w:tcPr>
            <w:tcW w:w="7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楼道、公共设施上无宣传广告；</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97"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6</w:t>
            </w:r>
          </w:p>
        </w:tc>
        <w:tc>
          <w:tcPr>
            <w:tcW w:w="7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发现漏水、漏电、漏气未及时采取上报采取应急措施；</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641"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7</w:t>
            </w:r>
          </w:p>
        </w:tc>
        <w:tc>
          <w:tcPr>
            <w:tcW w:w="7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大门擦拭干净，门岗的卫生区域卫生干净；</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81"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8</w:t>
            </w:r>
          </w:p>
        </w:tc>
        <w:tc>
          <w:tcPr>
            <w:tcW w:w="7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不与来访人员业主发生争执，发生口角；</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68" w:hRule="exact"/>
          <w:jc w:val="center"/>
        </w:trPr>
        <w:tc>
          <w:tcPr>
            <w:tcW w:w="4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9</w:t>
            </w:r>
          </w:p>
        </w:tc>
        <w:tc>
          <w:tcPr>
            <w:tcW w:w="7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发生紧急事件，积极配合消防、处置暴恐紧急预案；</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3</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r>
      <w:tr>
        <w:tblPrEx>
          <w:tblLayout w:type="fixed"/>
          <w:tblCellMar>
            <w:top w:w="0" w:type="dxa"/>
            <w:left w:w="108" w:type="dxa"/>
            <w:bottom w:w="0" w:type="dxa"/>
            <w:right w:w="108" w:type="dxa"/>
          </w:tblCellMar>
        </w:tblPrEx>
        <w:trPr>
          <w:trHeight w:val="478" w:hRule="exac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szCs w:val="20"/>
              </w:rPr>
            </w:pPr>
          </w:p>
        </w:tc>
        <w:tc>
          <w:tcPr>
            <w:tcW w:w="5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Cs w:val="21"/>
              </w:rPr>
            </w:pPr>
            <w:r>
              <w:rPr>
                <w:rFonts w:hint="eastAsia" w:ascii="宋体" w:hAnsi="宋体" w:cs="宋体"/>
                <w:b/>
                <w:bCs/>
                <w:kern w:val="0"/>
                <w:sz w:val="22"/>
                <w:szCs w:val="22"/>
              </w:rPr>
              <w:t>合    计</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kern w:val="0"/>
                <w:sz w:val="20"/>
                <w:szCs w:val="20"/>
              </w:rPr>
            </w:pPr>
            <w:r>
              <w:rPr>
                <w:rFonts w:hint="eastAsia"/>
                <w:kern w:val="0"/>
                <w:sz w:val="20"/>
                <w:szCs w:val="20"/>
              </w:rPr>
              <w:t>100</w:t>
            </w:r>
          </w:p>
        </w:tc>
        <w:tc>
          <w:tcPr>
            <w:tcW w:w="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c>
          <w:tcPr>
            <w:tcW w:w="10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0"/>
                <w:szCs w:val="20"/>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32"/>
          <w:szCs w:val="32"/>
          <w:lang w:val="en-US" w:eastAsia="zh-CN"/>
        </w:rPr>
      </w:pPr>
      <w:r>
        <w:rPr>
          <w:rFonts w:hint="eastAsia"/>
        </w:rPr>
        <w:t>考核办法：满分为100分，每月考核合格分为90分，达不到90分每分扣罚卫生保洁公司100元，如若每年有</w:t>
      </w:r>
      <w:r>
        <w:rPr>
          <w:rFonts w:hint="eastAsia"/>
          <w:lang w:eastAsia="zh-CN"/>
        </w:rPr>
        <w:t>一</w:t>
      </w:r>
      <w:r>
        <w:rPr>
          <w:rFonts w:hint="eastAsia"/>
        </w:rPr>
        <w:t>次受到区级卫生检查通报批评，</w:t>
      </w:r>
      <w:r>
        <w:rPr>
          <w:rFonts w:hint="eastAsia"/>
          <w:lang w:eastAsia="zh-CN"/>
        </w:rPr>
        <w:t>两次受到市级以上卫生检查通报批评，则</w:t>
      </w:r>
      <w:r>
        <w:rPr>
          <w:rFonts w:hint="eastAsia"/>
        </w:rPr>
        <w:t>甲方有权中止与</w:t>
      </w:r>
      <w:r>
        <w:rPr>
          <w:rFonts w:hint="eastAsia"/>
          <w:lang w:eastAsia="zh-CN"/>
        </w:rPr>
        <w:t>乙方</w:t>
      </w:r>
      <w:r>
        <w:rPr>
          <w:rFonts w:hint="eastAsia"/>
        </w:rPr>
        <w:t>解除医院保洁服务合同</w:t>
      </w:r>
      <w:r>
        <w:rPr>
          <w:rFonts w:hint="eastAsia"/>
          <w:lang w:eastAsia="zh-CN"/>
        </w:rPr>
        <w:t>，并按乙方违约处理</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附件:6</w:t>
      </w:r>
    </w:p>
    <w:p>
      <w:pPr>
        <w:pStyle w:val="36"/>
        <w:keepNext w:val="0"/>
        <w:keepLines w:val="0"/>
        <w:pageBreakBefore w:val="0"/>
        <w:kinsoku/>
        <w:wordWrap/>
        <w:overflowPunct/>
        <w:topLinePunct w:val="0"/>
        <w:bidi w:val="0"/>
        <w:spacing w:line="560" w:lineRule="exact"/>
        <w:ind w:firstLine="361"/>
        <w:jc w:val="center"/>
        <w:textAlignment w:val="auto"/>
        <w:rPr>
          <w:rFonts w:hint="eastAsia" w:ascii="微软雅黑" w:hAnsi="宋体" w:eastAsia="微软雅黑"/>
          <w:b/>
          <w:sz w:val="44"/>
          <w:szCs w:val="44"/>
        </w:rPr>
      </w:pPr>
      <w:r>
        <w:rPr>
          <w:rFonts w:hint="eastAsia" w:ascii="微软雅黑" w:hAnsi="宋体" w:eastAsia="微软雅黑"/>
          <w:b/>
          <w:sz w:val="44"/>
          <w:szCs w:val="44"/>
        </w:rPr>
        <w:t>新疆医科大学第一附属医院昌吉分院</w:t>
      </w:r>
    </w:p>
    <w:p>
      <w:pPr>
        <w:pStyle w:val="36"/>
        <w:keepNext w:val="0"/>
        <w:keepLines w:val="0"/>
        <w:pageBreakBefore w:val="0"/>
        <w:kinsoku/>
        <w:wordWrap/>
        <w:overflowPunct/>
        <w:topLinePunct w:val="0"/>
        <w:bidi w:val="0"/>
        <w:spacing w:line="560" w:lineRule="exact"/>
        <w:ind w:firstLine="361"/>
        <w:jc w:val="center"/>
        <w:textAlignment w:val="auto"/>
        <w:rPr>
          <w:rFonts w:hint="eastAsia" w:ascii="微软雅黑" w:hAnsi="宋体" w:eastAsia="微软雅黑"/>
          <w:b/>
          <w:sz w:val="44"/>
          <w:szCs w:val="44"/>
          <w:lang w:eastAsia="zh-CN"/>
        </w:rPr>
      </w:pPr>
      <w:r>
        <w:rPr>
          <w:rFonts w:hint="eastAsia" w:ascii="微软雅黑" w:hAnsi="宋体" w:eastAsia="微软雅黑"/>
          <w:b/>
          <w:sz w:val="44"/>
          <w:szCs w:val="44"/>
          <w:lang w:eastAsia="zh-CN"/>
        </w:rPr>
        <w:t>保洁员院内感染管理要求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val="en-US" w:eastAsia="zh-CN"/>
        </w:rPr>
        <w:t>后勤安全保障部及保洁</w:t>
      </w:r>
      <w:r>
        <w:rPr>
          <w:rFonts w:hint="eastAsia" w:ascii="仿宋" w:hAnsi="仿宋" w:eastAsia="仿宋" w:cs="仿宋"/>
          <w:sz w:val="32"/>
          <w:szCs w:val="32"/>
        </w:rPr>
        <w:t>公司应对员工进行工作流程培训，组织新上岗的保洁员接受医院感染知识培训，并对保洁工作质量进行监管。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.感染管理</w:t>
      </w:r>
      <w:r>
        <w:rPr>
          <w:rFonts w:hint="eastAsia" w:ascii="仿宋" w:hAnsi="仿宋" w:eastAsia="仿宋" w:cs="仿宋"/>
          <w:sz w:val="32"/>
          <w:szCs w:val="32"/>
          <w:lang w:eastAsia="zh-CN"/>
        </w:rPr>
        <w:t>办公室</w:t>
      </w:r>
      <w:r>
        <w:rPr>
          <w:rFonts w:hint="eastAsia" w:ascii="仿宋" w:hAnsi="仿宋" w:eastAsia="仿宋" w:cs="仿宋"/>
          <w:sz w:val="32"/>
          <w:szCs w:val="32"/>
          <w:lang w:val="en-US" w:eastAsia="zh-CN"/>
        </w:rPr>
        <w:t>负责</w:t>
      </w:r>
      <w:r>
        <w:rPr>
          <w:rFonts w:hint="eastAsia" w:ascii="仿宋" w:hAnsi="仿宋" w:eastAsia="仿宋" w:cs="仿宋"/>
          <w:sz w:val="32"/>
          <w:szCs w:val="32"/>
        </w:rPr>
        <w:t>对</w:t>
      </w:r>
      <w:r>
        <w:rPr>
          <w:rFonts w:hint="eastAsia" w:ascii="仿宋" w:hAnsi="仿宋" w:eastAsia="仿宋" w:cs="仿宋"/>
          <w:sz w:val="32"/>
          <w:szCs w:val="32"/>
          <w:lang w:val="en-US" w:eastAsia="zh-CN"/>
        </w:rPr>
        <w:t>所有</w:t>
      </w:r>
      <w:r>
        <w:rPr>
          <w:rFonts w:hint="eastAsia" w:ascii="仿宋" w:hAnsi="仿宋" w:eastAsia="仿宋" w:cs="仿宋"/>
          <w:sz w:val="32"/>
          <w:szCs w:val="32"/>
        </w:rPr>
        <w:t>保洁人</w:t>
      </w:r>
      <w:r>
        <w:rPr>
          <w:rFonts w:hint="eastAsia" w:ascii="仿宋" w:hAnsi="仿宋" w:eastAsia="仿宋" w:cs="仿宋"/>
          <w:sz w:val="32"/>
          <w:szCs w:val="32"/>
          <w:lang w:val="en-US" w:eastAsia="zh-CN"/>
        </w:rPr>
        <w:t>员开展上岗培训和定期培训，分阶段、分批次进行手卫生、个人防护、清洁消毒、医疗废物管理等</w:t>
      </w:r>
      <w:r>
        <w:rPr>
          <w:rFonts w:hint="eastAsia" w:ascii="仿宋" w:hAnsi="仿宋" w:eastAsia="仿宋" w:cs="仿宋"/>
          <w:sz w:val="32"/>
          <w:szCs w:val="32"/>
        </w:rPr>
        <w:t>医院感染防控知识的培训</w:t>
      </w:r>
      <w:r>
        <w:rPr>
          <w:rFonts w:hint="eastAsia" w:ascii="仿宋" w:hAnsi="仿宋" w:eastAsia="仿宋" w:cs="仿宋"/>
          <w:sz w:val="32"/>
          <w:szCs w:val="32"/>
          <w:lang w:eastAsia="zh-CN"/>
        </w:rPr>
        <w:t>，</w:t>
      </w:r>
      <w:r>
        <w:rPr>
          <w:rFonts w:hint="eastAsia" w:ascii="仿宋" w:hAnsi="仿宋" w:eastAsia="仿宋" w:cs="仿宋"/>
          <w:sz w:val="32"/>
          <w:szCs w:val="32"/>
        </w:rPr>
        <w:t>并对环境</w:t>
      </w:r>
      <w:r>
        <w:rPr>
          <w:rFonts w:hint="eastAsia" w:ascii="仿宋" w:hAnsi="仿宋" w:eastAsia="仿宋" w:cs="仿宋"/>
          <w:sz w:val="32"/>
          <w:szCs w:val="32"/>
          <w:lang w:val="en-US" w:eastAsia="zh-CN"/>
        </w:rPr>
        <w:t>保洁</w:t>
      </w:r>
      <w:r>
        <w:rPr>
          <w:rFonts w:hint="eastAsia" w:ascii="仿宋" w:hAnsi="仿宋" w:eastAsia="仿宋" w:cs="仿宋"/>
          <w:sz w:val="32"/>
          <w:szCs w:val="32"/>
        </w:rPr>
        <w:t>人员开展业务指</w:t>
      </w:r>
      <w:r>
        <w:rPr>
          <w:rFonts w:hint="eastAsia" w:ascii="仿宋" w:hAnsi="仿宋" w:eastAsia="仿宋" w:cs="仿宋"/>
          <w:sz w:val="32"/>
          <w:szCs w:val="32"/>
          <w:lang w:val="en-US" w:eastAsia="zh-CN"/>
        </w:rPr>
        <w:t>导，感染管理办公室、后勤安全保障部及保洁公司对清洁与消毒质量进行监督与指导，促进医院环境清洁与消毒质量的持续改进。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.临床科室医院感染管理小组</w:t>
      </w:r>
      <w:r>
        <w:rPr>
          <w:rFonts w:hint="eastAsia" w:ascii="仿宋" w:hAnsi="仿宋" w:eastAsia="仿宋" w:cs="仿宋"/>
          <w:sz w:val="32"/>
          <w:szCs w:val="32"/>
          <w:lang w:val="en-US" w:eastAsia="zh-CN"/>
        </w:rPr>
        <w:t>每日</w:t>
      </w:r>
      <w:r>
        <w:rPr>
          <w:rFonts w:hint="eastAsia" w:ascii="仿宋" w:hAnsi="仿宋" w:eastAsia="仿宋" w:cs="仿宋"/>
          <w:sz w:val="32"/>
          <w:szCs w:val="32"/>
        </w:rPr>
        <w:t>履行</w:t>
      </w:r>
      <w:r>
        <w:rPr>
          <w:rFonts w:hint="eastAsia" w:ascii="仿宋" w:hAnsi="仿宋" w:eastAsia="仿宋" w:cs="仿宋"/>
          <w:sz w:val="32"/>
          <w:szCs w:val="32"/>
          <w:lang w:val="en-US" w:eastAsia="zh-CN"/>
        </w:rPr>
        <w:t>监管</w:t>
      </w:r>
      <w:r>
        <w:rPr>
          <w:rFonts w:hint="eastAsia" w:ascii="仿宋" w:hAnsi="仿宋" w:eastAsia="仿宋" w:cs="仿宋"/>
          <w:sz w:val="32"/>
          <w:szCs w:val="32"/>
        </w:rPr>
        <w:t>职责，</w:t>
      </w:r>
      <w:r>
        <w:rPr>
          <w:rFonts w:hint="eastAsia" w:ascii="仿宋" w:hAnsi="仿宋" w:eastAsia="仿宋" w:cs="仿宋"/>
          <w:sz w:val="32"/>
          <w:szCs w:val="32"/>
          <w:lang w:val="en-US" w:eastAsia="zh-CN"/>
        </w:rPr>
        <w:t>根据《新疆医科大学第一附属医院昌吉分院保洁员工作督查记录》</w:t>
      </w:r>
      <w:r>
        <w:rPr>
          <w:rFonts w:hint="eastAsia" w:ascii="仿宋" w:hAnsi="仿宋" w:eastAsia="仿宋" w:cs="仿宋"/>
          <w:sz w:val="32"/>
          <w:szCs w:val="32"/>
        </w:rPr>
        <w:t>指导、监督保洁员的日常工作，每</w:t>
      </w:r>
      <w:r>
        <w:rPr>
          <w:rFonts w:hint="eastAsia" w:ascii="仿宋" w:hAnsi="仿宋" w:eastAsia="仿宋" w:cs="仿宋"/>
          <w:sz w:val="32"/>
          <w:szCs w:val="32"/>
          <w:lang w:val="en-US" w:eastAsia="zh-CN"/>
        </w:rPr>
        <w:t>月由科室护士长</w:t>
      </w:r>
      <w:r>
        <w:rPr>
          <w:rFonts w:hint="eastAsia" w:ascii="仿宋" w:hAnsi="仿宋" w:eastAsia="仿宋" w:cs="仿宋"/>
          <w:sz w:val="32"/>
          <w:szCs w:val="32"/>
        </w:rPr>
        <w:t>对保洁员进行</w:t>
      </w:r>
      <w:r>
        <w:rPr>
          <w:rFonts w:hint="eastAsia" w:ascii="仿宋" w:hAnsi="仿宋" w:eastAsia="仿宋" w:cs="仿宋"/>
          <w:sz w:val="32"/>
          <w:szCs w:val="32"/>
          <w:lang w:val="en-US" w:eastAsia="zh-CN"/>
        </w:rPr>
        <w:t>考核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4.实施清洁消毒</w:t>
      </w:r>
      <w:r>
        <w:rPr>
          <w:rFonts w:hint="eastAsia" w:ascii="仿宋" w:hAnsi="仿宋" w:eastAsia="仿宋" w:cs="仿宋"/>
          <w:sz w:val="32"/>
          <w:szCs w:val="32"/>
        </w:rPr>
        <w:t>时环境</w:t>
      </w:r>
      <w:r>
        <w:rPr>
          <w:rFonts w:hint="eastAsia" w:ascii="仿宋" w:hAnsi="仿宋" w:eastAsia="仿宋" w:cs="仿宋"/>
          <w:sz w:val="32"/>
          <w:szCs w:val="32"/>
          <w:lang w:val="en-US" w:eastAsia="zh-CN"/>
        </w:rPr>
        <w:t>保洁</w:t>
      </w:r>
      <w:r>
        <w:rPr>
          <w:rFonts w:hint="eastAsia" w:ascii="仿宋" w:hAnsi="仿宋" w:eastAsia="仿宋" w:cs="仿宋"/>
          <w:sz w:val="32"/>
          <w:szCs w:val="32"/>
        </w:rPr>
        <w:t>人员</w:t>
      </w:r>
      <w:r>
        <w:rPr>
          <w:rFonts w:hint="eastAsia" w:ascii="仿宋" w:hAnsi="仿宋" w:eastAsia="仿宋" w:cs="仿宋"/>
          <w:sz w:val="32"/>
          <w:szCs w:val="32"/>
          <w:lang w:val="en-US" w:eastAsia="zh-CN"/>
        </w:rPr>
        <w:t>做好个人防护，不同区域环境清洁人员个人防护应符合相关规定，</w:t>
      </w:r>
      <w:r>
        <w:rPr>
          <w:rFonts w:hint="eastAsia" w:ascii="仿宋" w:hAnsi="仿宋" w:eastAsia="仿宋" w:cs="仿宋"/>
          <w:sz w:val="32"/>
          <w:szCs w:val="32"/>
        </w:rPr>
        <w:t>不同单元之间应更换手套或手消毒，</w:t>
      </w:r>
      <w:r>
        <w:rPr>
          <w:rFonts w:hint="eastAsia" w:ascii="仿宋" w:hAnsi="仿宋" w:eastAsia="仿宋" w:cs="仿宋"/>
          <w:sz w:val="32"/>
          <w:szCs w:val="32"/>
          <w:lang w:val="en-US" w:eastAsia="zh-CN"/>
        </w:rPr>
        <w:t>工作结束时应做好手卫生与人员卫生处理。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应遵循先清洁再消毒的原则，采取湿式卫生的清洁方式，有明确病原体污染的环境表面，应根据病原体抗力选择有效的消毒剂，无明显污染时可采用消毒湿巾进行清洁与消毒，对高频接触物体表面可增加消毒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常规使用后的</w:t>
      </w:r>
      <w:r>
        <w:rPr>
          <w:rFonts w:hint="eastAsia" w:ascii="仿宋" w:hAnsi="仿宋" w:eastAsia="仿宋" w:cs="仿宋"/>
          <w:sz w:val="32"/>
          <w:szCs w:val="32"/>
          <w:lang w:val="en-US" w:eastAsia="zh-CN"/>
        </w:rPr>
        <w:t>洁具</w:t>
      </w:r>
      <w:r>
        <w:rPr>
          <w:rFonts w:hint="eastAsia" w:ascii="仿宋" w:hAnsi="仿宋" w:eastAsia="仿宋" w:cs="仿宋"/>
          <w:sz w:val="32"/>
          <w:szCs w:val="32"/>
        </w:rPr>
        <w:t>清洁后需用500mg/</w:t>
      </w:r>
      <w:r>
        <w:rPr>
          <w:rFonts w:hint="eastAsia" w:ascii="仿宋" w:hAnsi="仿宋" w:eastAsia="仿宋" w:cs="仿宋"/>
          <w:sz w:val="32"/>
          <w:szCs w:val="32"/>
          <w:lang w:val="en-US" w:eastAsia="zh-CN"/>
        </w:rPr>
        <w:t>L</w:t>
      </w:r>
      <w:r>
        <w:rPr>
          <w:rFonts w:hint="eastAsia" w:ascii="仿宋" w:hAnsi="仿宋" w:eastAsia="仿宋" w:cs="仿宋"/>
          <w:sz w:val="32"/>
          <w:szCs w:val="32"/>
        </w:rPr>
        <w:t>含氯消毒剂浸泡消毒</w:t>
      </w:r>
      <w:r>
        <w:rPr>
          <w:rFonts w:hint="eastAsia" w:ascii="仿宋" w:hAnsi="仿宋" w:eastAsia="仿宋" w:cs="仿宋"/>
          <w:sz w:val="32"/>
          <w:szCs w:val="32"/>
          <w:lang w:val="en-US" w:eastAsia="zh-CN"/>
        </w:rPr>
        <w:t>至少30分钟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清洗后</w:t>
      </w:r>
      <w:r>
        <w:rPr>
          <w:rFonts w:hint="eastAsia" w:ascii="仿宋" w:hAnsi="仿宋" w:eastAsia="仿宋" w:cs="仿宋"/>
          <w:sz w:val="32"/>
          <w:szCs w:val="32"/>
        </w:rPr>
        <w:t>悬挂</w:t>
      </w:r>
      <w:r>
        <w:rPr>
          <w:rFonts w:hint="eastAsia" w:ascii="仿宋" w:hAnsi="仿宋" w:eastAsia="仿宋" w:cs="仿宋"/>
          <w:sz w:val="32"/>
          <w:szCs w:val="32"/>
          <w:lang w:val="en-US" w:eastAsia="zh-CN"/>
        </w:rPr>
        <w:t>晾干；缓冲病房、传染病病区、医废暂存处洁具</w:t>
      </w:r>
      <w:r>
        <w:rPr>
          <w:rFonts w:hint="eastAsia" w:ascii="仿宋" w:hAnsi="仿宋" w:eastAsia="仿宋" w:cs="仿宋"/>
          <w:sz w:val="32"/>
          <w:szCs w:val="32"/>
        </w:rPr>
        <w:t>使用后需清洁后用</w:t>
      </w:r>
      <w:r>
        <w:rPr>
          <w:rFonts w:hint="eastAsia" w:ascii="仿宋" w:hAnsi="仿宋" w:eastAsia="仿宋" w:cs="仿宋"/>
          <w:sz w:val="32"/>
          <w:szCs w:val="32"/>
          <w:lang w:val="en-US" w:eastAsia="zh-CN"/>
        </w:rPr>
        <w:t>10</w:t>
      </w:r>
      <w:r>
        <w:rPr>
          <w:rFonts w:hint="eastAsia" w:ascii="仿宋" w:hAnsi="仿宋" w:eastAsia="仿宋" w:cs="仿宋"/>
          <w:sz w:val="32"/>
          <w:szCs w:val="32"/>
        </w:rPr>
        <w:t>00mg/</w:t>
      </w:r>
      <w:r>
        <w:rPr>
          <w:rFonts w:hint="eastAsia" w:ascii="仿宋" w:hAnsi="仿宋" w:eastAsia="仿宋" w:cs="仿宋"/>
          <w:sz w:val="32"/>
          <w:szCs w:val="32"/>
          <w:lang w:val="en-US" w:eastAsia="zh-CN"/>
        </w:rPr>
        <w:t>L</w:t>
      </w:r>
      <w:r>
        <w:rPr>
          <w:rFonts w:hint="eastAsia" w:ascii="仿宋" w:hAnsi="仿宋" w:eastAsia="仿宋" w:cs="仿宋"/>
          <w:sz w:val="32"/>
          <w:szCs w:val="32"/>
        </w:rPr>
        <w:t>含氯消毒剂浸泡消毒</w:t>
      </w:r>
      <w:r>
        <w:rPr>
          <w:rFonts w:hint="eastAsia" w:ascii="仿宋" w:hAnsi="仿宋" w:eastAsia="仿宋" w:cs="仿宋"/>
          <w:sz w:val="32"/>
          <w:szCs w:val="32"/>
          <w:lang w:val="en-US" w:eastAsia="zh-CN"/>
        </w:rPr>
        <w:t>至少30分钟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清洗后</w:t>
      </w:r>
      <w:r>
        <w:rPr>
          <w:rFonts w:hint="eastAsia" w:ascii="仿宋" w:hAnsi="仿宋" w:eastAsia="仿宋" w:cs="仿宋"/>
          <w:sz w:val="32"/>
          <w:szCs w:val="32"/>
        </w:rPr>
        <w:t>悬挂</w:t>
      </w:r>
      <w:r>
        <w:rPr>
          <w:rFonts w:hint="eastAsia" w:ascii="仿宋" w:hAnsi="仿宋" w:eastAsia="仿宋" w:cs="仿宋"/>
          <w:sz w:val="32"/>
          <w:szCs w:val="32"/>
          <w:lang w:val="en-US" w:eastAsia="zh-CN"/>
        </w:rPr>
        <w:t>晾干。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保洁车</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物品摆放有序，洁污分区明显，不得将生活用品置于保洁车，</w:t>
      </w:r>
      <w:r>
        <w:rPr>
          <w:rFonts w:hint="eastAsia" w:ascii="仿宋" w:hAnsi="仿宋" w:eastAsia="仿宋" w:cs="仿宋"/>
          <w:sz w:val="32"/>
          <w:szCs w:val="32"/>
        </w:rPr>
        <w:t>应每</w:t>
      </w:r>
      <w:r>
        <w:rPr>
          <w:rFonts w:hint="eastAsia" w:ascii="仿宋" w:hAnsi="仿宋" w:eastAsia="仿宋" w:cs="仿宋"/>
          <w:sz w:val="32"/>
          <w:szCs w:val="32"/>
          <w:lang w:val="en-US" w:eastAsia="zh-CN"/>
        </w:rPr>
        <w:t>日两次</w:t>
      </w:r>
      <w:r>
        <w:rPr>
          <w:rFonts w:hint="eastAsia" w:ascii="仿宋" w:hAnsi="仿宋" w:eastAsia="仿宋" w:cs="仿宋"/>
          <w:sz w:val="32"/>
          <w:szCs w:val="32"/>
        </w:rPr>
        <w:t>清洁并擦拭消毒，防止污染环境。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保洁</w:t>
      </w:r>
      <w:r>
        <w:rPr>
          <w:rFonts w:hint="eastAsia" w:ascii="仿宋" w:hAnsi="仿宋" w:eastAsia="仿宋" w:cs="仿宋"/>
          <w:sz w:val="32"/>
          <w:szCs w:val="32"/>
        </w:rPr>
        <w:t>工作中防止发生职业暴露，一旦发生</w:t>
      </w:r>
      <w:r>
        <w:rPr>
          <w:rFonts w:hint="eastAsia" w:ascii="仿宋" w:hAnsi="仿宋" w:eastAsia="仿宋" w:cs="仿宋"/>
          <w:sz w:val="32"/>
          <w:szCs w:val="32"/>
          <w:lang w:val="en-US" w:eastAsia="zh-CN"/>
        </w:rPr>
        <w:t>严格按照《医务人员职业暴露处置预案》规定的</w:t>
      </w:r>
      <w:r>
        <w:rPr>
          <w:rFonts w:hint="eastAsia" w:ascii="仿宋" w:hAnsi="仿宋" w:eastAsia="仿宋" w:cs="仿宋"/>
          <w:sz w:val="32"/>
          <w:szCs w:val="32"/>
        </w:rPr>
        <w:t>程序进行处理</w:t>
      </w:r>
      <w:r>
        <w:rPr>
          <w:rFonts w:hint="eastAsia" w:ascii="仿宋" w:hAnsi="仿宋" w:eastAsia="仿宋" w:cs="仿宋"/>
          <w:sz w:val="32"/>
          <w:szCs w:val="32"/>
          <w:lang w:val="en-US" w:eastAsia="zh-CN"/>
        </w:rPr>
        <w:t>与报告，感染管理科负责追踪管理</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p>
    <w:p>
      <w:pPr>
        <w:pStyle w:val="11"/>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2"/>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3"/>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1"/>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2"/>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3"/>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1"/>
        <w:keepNext w:val="0"/>
        <w:keepLines w:val="0"/>
        <w:pageBreakBefore w:val="0"/>
        <w:kinsoku/>
        <w:wordWrap/>
        <w:overflowPunct/>
        <w:topLinePunct w:val="0"/>
        <w:bidi w:val="0"/>
        <w:spacing w:line="560" w:lineRule="exact"/>
        <w:textAlignment w:val="auto"/>
        <w:rPr>
          <w:rFonts w:hint="eastAsia" w:ascii="仿宋" w:hAnsi="仿宋" w:eastAsia="仿宋" w:cs="仿宋"/>
          <w:color w:val="auto"/>
          <w:sz w:val="32"/>
          <w:szCs w:val="32"/>
          <w:lang w:val="en-US" w:eastAsia="zh-CN"/>
        </w:rPr>
      </w:pPr>
    </w:p>
    <w:p>
      <w:pPr>
        <w:pStyle w:val="12"/>
        <w:rPr>
          <w:rFonts w:hint="eastAsia" w:ascii="仿宋" w:hAnsi="仿宋" w:eastAsia="仿宋" w:cs="仿宋"/>
          <w:color w:val="auto"/>
          <w:sz w:val="32"/>
          <w:szCs w:val="32"/>
          <w:lang w:val="en-US" w:eastAsia="zh-CN"/>
        </w:rPr>
      </w:pPr>
    </w:p>
    <w:p>
      <w:pPr>
        <w:pStyle w:val="13"/>
        <w:rPr>
          <w:rFonts w:hint="eastAsia" w:ascii="仿宋" w:hAnsi="仿宋" w:eastAsia="仿宋" w:cs="仿宋"/>
          <w:color w:val="auto"/>
          <w:sz w:val="32"/>
          <w:szCs w:val="32"/>
          <w:lang w:val="en-US" w:eastAsia="zh-CN"/>
        </w:rPr>
      </w:pPr>
    </w:p>
    <w:p>
      <w:pPr>
        <w:pStyle w:val="14"/>
        <w:rPr>
          <w:rFonts w:hint="eastAsia" w:ascii="仿宋" w:hAnsi="仿宋" w:eastAsia="仿宋" w:cs="仿宋"/>
          <w:color w:val="auto"/>
          <w:sz w:val="32"/>
          <w:szCs w:val="32"/>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outlineLvl w:val="9"/>
        <w:rPr>
          <w:rFonts w:hint="eastAsia" w:ascii="方正楷体简体" w:hAnsi="方正楷体简体" w:eastAsia="方正楷体简体" w:cs="方正楷体简体"/>
          <w:b/>
          <w:bCs/>
          <w:kern w:val="2"/>
          <w:sz w:val="44"/>
          <w:szCs w:val="44"/>
          <w:lang w:val="en-US" w:eastAsia="zh-CN" w:bidi="ar-SA"/>
        </w:rPr>
      </w:pPr>
      <w:r>
        <w:rPr>
          <w:rFonts w:hint="eastAsia" w:ascii="方正楷体简体" w:hAnsi="方正楷体简体" w:eastAsia="方正楷体简体" w:cs="方正楷体简体"/>
          <w:b/>
          <w:bCs/>
          <w:kern w:val="2"/>
          <w:sz w:val="44"/>
          <w:szCs w:val="44"/>
          <w:lang w:val="en-US" w:eastAsia="zh-CN" w:bidi="ar-SA"/>
        </w:rPr>
        <w:t>新疆医科大学第一附属医院昌吉分院</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outlineLvl w:val="9"/>
        <w:rPr>
          <w:rFonts w:hint="eastAsia" w:ascii="方正仿宋简体" w:hAnsi="方正仿宋简体" w:eastAsia="方正仿宋简体" w:cs="方正仿宋简体"/>
          <w:sz w:val="28"/>
          <w:szCs w:val="28"/>
        </w:rPr>
      </w:pPr>
      <w:r>
        <w:rPr>
          <w:rFonts w:hint="eastAsia" w:ascii="方正楷体简体" w:hAnsi="方正楷体简体" w:eastAsia="方正楷体简体" w:cs="方正楷体简体"/>
          <w:b/>
          <w:bCs/>
          <w:kern w:val="2"/>
          <w:sz w:val="44"/>
          <w:szCs w:val="44"/>
          <w:lang w:val="en-US" w:eastAsia="zh-CN" w:bidi="ar-SA"/>
        </w:rPr>
        <w:t>室外保洁范围及标准要求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保洁范围：室外路面、</w:t>
      </w:r>
      <w:r>
        <w:rPr>
          <w:rFonts w:hint="eastAsia" w:ascii="仿宋" w:hAnsi="仿宋" w:eastAsia="仿宋" w:cs="仿宋"/>
          <w:b w:val="0"/>
          <w:bCs w:val="0"/>
          <w:sz w:val="32"/>
          <w:szCs w:val="32"/>
          <w:lang w:eastAsia="zh-CN"/>
        </w:rPr>
        <w:t>停车场、</w:t>
      </w:r>
      <w:r>
        <w:rPr>
          <w:rFonts w:hint="eastAsia" w:ascii="仿宋" w:hAnsi="仿宋" w:eastAsia="仿宋" w:cs="仿宋"/>
          <w:b w:val="0"/>
          <w:bCs w:val="0"/>
          <w:sz w:val="32"/>
          <w:szCs w:val="32"/>
          <w:lang w:val="en-US" w:eastAsia="zh-CN"/>
        </w:rPr>
        <w:t>雨棚清洗、</w:t>
      </w:r>
      <w:r>
        <w:rPr>
          <w:rFonts w:hint="eastAsia" w:ascii="仿宋" w:hAnsi="仿宋" w:eastAsia="仿宋" w:cs="仿宋"/>
          <w:b w:val="0"/>
          <w:bCs w:val="0"/>
          <w:sz w:val="32"/>
          <w:szCs w:val="32"/>
        </w:rPr>
        <w:t>喷泉养护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绿化带及</w:t>
      </w:r>
      <w:r>
        <w:rPr>
          <w:rFonts w:hint="eastAsia" w:ascii="仿宋" w:hAnsi="仿宋" w:eastAsia="仿宋" w:cs="仿宋"/>
          <w:b w:val="0"/>
          <w:bCs w:val="0"/>
          <w:sz w:val="32"/>
          <w:szCs w:val="32"/>
          <w:lang w:eastAsia="zh-CN"/>
        </w:rPr>
        <w:t>门诊楼、</w:t>
      </w:r>
      <w:r>
        <w:rPr>
          <w:rFonts w:hint="eastAsia" w:ascii="仿宋" w:hAnsi="仿宋" w:eastAsia="仿宋" w:cs="仿宋"/>
          <w:b w:val="0"/>
          <w:bCs w:val="0"/>
          <w:sz w:val="32"/>
          <w:szCs w:val="32"/>
          <w:lang w:val="en-US" w:eastAsia="zh-CN"/>
        </w:rPr>
        <w:t>核医学科</w:t>
      </w:r>
      <w:r>
        <w:rPr>
          <w:rFonts w:hint="eastAsia" w:ascii="仿宋" w:hAnsi="仿宋" w:eastAsia="仿宋" w:cs="仿宋"/>
          <w:b w:val="0"/>
          <w:bCs w:val="0"/>
          <w:sz w:val="32"/>
          <w:szCs w:val="32"/>
        </w:rPr>
        <w:t>地下停车场</w:t>
      </w:r>
      <w:r>
        <w:rPr>
          <w:rFonts w:hint="eastAsia" w:ascii="仿宋" w:hAnsi="仿宋" w:eastAsia="仿宋" w:cs="仿宋"/>
          <w:b w:val="0"/>
          <w:bCs w:val="0"/>
          <w:sz w:val="32"/>
          <w:szCs w:val="32"/>
          <w:lang w:val="en-US" w:eastAsia="zh-CN"/>
        </w:rPr>
        <w:t>保洁工作</w:t>
      </w:r>
      <w:r>
        <w:rPr>
          <w:rFonts w:hint="eastAsia" w:ascii="仿宋" w:hAnsi="仿宋" w:eastAsia="仿宋" w:cs="仿宋"/>
          <w:b w:val="0"/>
          <w:bCs w:val="0"/>
          <w:sz w:val="32"/>
          <w:szCs w:val="32"/>
          <w:lang w:eastAsia="zh-CN"/>
        </w:rPr>
        <w:t>，保洁</w:t>
      </w:r>
      <w:r>
        <w:rPr>
          <w:rFonts w:hint="eastAsia" w:ascii="仿宋" w:hAnsi="仿宋" w:eastAsia="仿宋" w:cs="仿宋"/>
          <w:b w:val="0"/>
          <w:bCs w:val="0"/>
          <w:sz w:val="32"/>
          <w:szCs w:val="32"/>
        </w:rPr>
        <w:t>面积</w:t>
      </w:r>
      <w:r>
        <w:rPr>
          <w:rFonts w:hint="eastAsia" w:ascii="仿宋" w:hAnsi="仿宋" w:eastAsia="仿宋" w:cs="仿宋"/>
          <w:b w:val="0"/>
          <w:bCs w:val="0"/>
          <w:sz w:val="32"/>
          <w:szCs w:val="32"/>
          <w:lang w:eastAsia="zh-CN"/>
        </w:rPr>
        <w:t>共</w:t>
      </w:r>
      <w:r>
        <w:rPr>
          <w:rFonts w:hint="eastAsia" w:ascii="仿宋" w:hAnsi="仿宋" w:eastAsia="仿宋" w:cs="仿宋"/>
          <w:b w:val="0"/>
          <w:bCs w:val="0"/>
          <w:sz w:val="32"/>
          <w:szCs w:val="32"/>
          <w:lang w:val="en-US" w:eastAsia="zh-CN"/>
        </w:rPr>
        <w:t>56343.03</w:t>
      </w:r>
      <w:r>
        <w:rPr>
          <w:rFonts w:hint="eastAsia" w:ascii="仿宋" w:hAnsi="仿宋" w:eastAsia="仿宋" w:cs="仿宋"/>
          <w:b w:val="0"/>
          <w:bCs w:val="0"/>
          <w:sz w:val="32"/>
          <w:szCs w:val="32"/>
        </w:rPr>
        <w:t>平方米。每日</w:t>
      </w:r>
      <w:r>
        <w:rPr>
          <w:rFonts w:hint="eastAsia" w:ascii="仿宋" w:hAnsi="仿宋" w:eastAsia="仿宋" w:cs="仿宋"/>
          <w:b w:val="0"/>
          <w:bCs w:val="0"/>
          <w:sz w:val="32"/>
          <w:szCs w:val="32"/>
          <w:lang w:eastAsia="zh-CN"/>
        </w:rPr>
        <w:t>早</w:t>
      </w:r>
      <w:r>
        <w:rPr>
          <w:rFonts w:hint="eastAsia" w:ascii="仿宋" w:hAnsi="仿宋" w:eastAsia="仿宋" w:cs="仿宋"/>
          <w:b w:val="0"/>
          <w:bCs w:val="0"/>
          <w:sz w:val="32"/>
          <w:szCs w:val="32"/>
          <w:lang w:val="en-US" w:eastAsia="zh-CN"/>
        </w:rPr>
        <w:t>9:30时前</w:t>
      </w:r>
      <w:r>
        <w:rPr>
          <w:rFonts w:hint="eastAsia" w:ascii="仿宋" w:hAnsi="仿宋" w:eastAsia="仿宋" w:cs="仿宋"/>
          <w:b w:val="0"/>
          <w:bCs w:val="0"/>
          <w:sz w:val="32"/>
          <w:szCs w:val="32"/>
        </w:rPr>
        <w:t>必须</w:t>
      </w:r>
      <w:r>
        <w:rPr>
          <w:rFonts w:hint="eastAsia" w:ascii="仿宋" w:hAnsi="仿宋" w:eastAsia="仿宋" w:cs="仿宋"/>
          <w:b w:val="0"/>
          <w:bCs w:val="0"/>
          <w:sz w:val="32"/>
          <w:szCs w:val="32"/>
          <w:lang w:eastAsia="zh-CN"/>
        </w:rPr>
        <w:t>完成</w:t>
      </w:r>
      <w:r>
        <w:rPr>
          <w:rFonts w:hint="eastAsia" w:ascii="仿宋" w:hAnsi="仿宋" w:eastAsia="仿宋" w:cs="仿宋"/>
          <w:b w:val="0"/>
          <w:bCs w:val="0"/>
          <w:sz w:val="32"/>
          <w:szCs w:val="32"/>
        </w:rPr>
        <w:t>室外路面、</w:t>
      </w:r>
      <w:r>
        <w:rPr>
          <w:rFonts w:hint="eastAsia" w:ascii="仿宋" w:hAnsi="仿宋" w:eastAsia="仿宋" w:cs="仿宋"/>
          <w:b w:val="0"/>
          <w:bCs w:val="0"/>
          <w:sz w:val="32"/>
          <w:szCs w:val="32"/>
          <w:lang w:eastAsia="zh-CN"/>
        </w:rPr>
        <w:t>停车场、门诊</w:t>
      </w:r>
      <w:r>
        <w:rPr>
          <w:rFonts w:hint="eastAsia" w:ascii="仿宋" w:hAnsi="仿宋" w:eastAsia="仿宋" w:cs="仿宋"/>
          <w:b w:val="0"/>
          <w:bCs w:val="0"/>
          <w:sz w:val="32"/>
          <w:szCs w:val="32"/>
        </w:rPr>
        <w:t>地下停车场基础保洁，然后以循环保洁的方式进行维护基础保洁效果。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保洁内容</w:t>
      </w:r>
      <w:r>
        <w:rPr>
          <w:rFonts w:hint="eastAsia" w:ascii="仿宋" w:hAnsi="仿宋" w:eastAsia="仿宋" w:cs="仿宋"/>
          <w:b w:val="0"/>
          <w:bCs w:val="0"/>
          <w:sz w:val="32"/>
          <w:szCs w:val="32"/>
          <w:lang w:eastAsia="zh-CN"/>
        </w:rPr>
        <w:t>及</w:t>
      </w:r>
      <w:r>
        <w:rPr>
          <w:rFonts w:hint="eastAsia" w:ascii="仿宋" w:hAnsi="仿宋" w:eastAsia="仿宋" w:cs="仿宋"/>
          <w:b w:val="0"/>
          <w:bCs w:val="0"/>
          <w:sz w:val="32"/>
          <w:szCs w:val="32"/>
        </w:rPr>
        <w:t>标准：对院区室外路面清扫、保洁（每日上午9:30前完成基础保洁工作）</w:t>
      </w:r>
      <w:r>
        <w:rPr>
          <w:rFonts w:hint="eastAsia" w:ascii="仿宋" w:hAnsi="仿宋" w:eastAsia="仿宋" w:cs="仿宋"/>
          <w:b w:val="0"/>
          <w:bCs w:val="0"/>
          <w:sz w:val="32"/>
          <w:szCs w:val="32"/>
          <w:lang w:eastAsia="zh-CN"/>
        </w:rPr>
        <w:t>。</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路面：不得有垃圾、烟头、枯枝、瓜子皮、纸片、污物等垃圾，垃圾落地不得超过15分钟，随时循环保洁。</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绿化带：清洁无杂物，垃圾不得在绿化带中滞留超过15分钟。</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墙面：不得有小广告、无污物，小广告、污物留存不得超过1小时。</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4、所有公共设施：（休闲桌椅、指示牌、健身器材、宣传栏、护栏等）不得有小广告、污物，小广告、污物留存不得超过1小时。</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5、垃圾桶：烟灰缸内烟头、垃圾桶内垃圾不得外溢、落地，桶上不得堆放杂物，外表不得有污迹、痰迹，污迹、痰迹留存不得超过10分钟</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6、生活垃圾站：垃圾清运每天安排专人协助装车，垃圾船每周清洗一次，监管拾荒者不得撕开垃圾袋，翻捡垃圾，造成二次污染，垃圾不得落地。</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7、喷泉维护：每年春、秋二次清洗，具体时间由院方临时通知。水位保持在正常范围，池内水质清澈见底，喷泉周围设施清洁干净。</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8、雨棚清洗：每年三月底、五一节前、十一国庆节前组织保洁人员对医院所有雨棚各进行一次清洗。</w:t>
      </w: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p>
    <w:p>
      <w:pPr>
        <w:pStyle w:val="27"/>
        <w:numPr>
          <w:ilvl w:val="1"/>
          <w:numId w:val="0"/>
        </w:numPr>
        <w:ind w:leftChars="0"/>
        <w:rPr>
          <w:rFonts w:hint="eastAsia"/>
          <w:lang w:val="en-US" w:eastAsia="zh-CN"/>
        </w:rPr>
      </w:pPr>
    </w:p>
    <w:p>
      <w:pPr>
        <w:rPr>
          <w:rFonts w:hint="eastAsia" w:ascii="仿宋_GB2312" w:eastAsia="仿宋_GB2312"/>
          <w:b/>
          <w:bCs/>
          <w:sz w:val="32"/>
          <w:szCs w:val="32"/>
          <w:lang w:val="en-US" w:eastAsia="zh-CN"/>
        </w:rPr>
      </w:pPr>
    </w:p>
    <w:p>
      <w:pPr>
        <w:pStyle w:val="27"/>
        <w:numPr>
          <w:ilvl w:val="1"/>
          <w:numId w:val="0"/>
        </w:numPr>
        <w:ind w:leftChars="0"/>
        <w:rPr>
          <w:rFonts w:hint="eastAsia"/>
          <w:lang w:val="en-US" w:eastAsia="zh-CN"/>
        </w:rPr>
      </w:pPr>
    </w:p>
    <w:p>
      <w:pPr>
        <w:keepNext w:val="0"/>
        <w:keepLines w:val="0"/>
        <w:pageBreakBefore w:val="0"/>
        <w:kinsoku/>
        <w:wordWrap/>
        <w:overflowPunct/>
        <w:topLinePunct w:val="0"/>
        <w:autoSpaceDE/>
        <w:autoSpaceDN/>
        <w:bidi w:val="0"/>
        <w:adjustRightInd w:val="0"/>
        <w:spacing w:line="560" w:lineRule="exact"/>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outlineLvl w:val="9"/>
        <w:rPr>
          <w:rFonts w:hint="eastAsia" w:ascii="方正楷体简体" w:hAnsi="方正楷体简体" w:eastAsia="方正楷体简体" w:cs="方正楷体简体"/>
          <w:b/>
          <w:bCs/>
          <w:kern w:val="2"/>
          <w:sz w:val="44"/>
          <w:szCs w:val="44"/>
          <w:lang w:val="en-US" w:eastAsia="zh-CN" w:bidi="ar-SA"/>
        </w:rPr>
      </w:pPr>
      <w:r>
        <w:rPr>
          <w:rFonts w:hint="eastAsia" w:ascii="方正楷体简体" w:hAnsi="方正楷体简体" w:eastAsia="方正楷体简体" w:cs="方正楷体简体"/>
          <w:b/>
          <w:bCs/>
          <w:kern w:val="2"/>
          <w:sz w:val="44"/>
          <w:szCs w:val="44"/>
          <w:lang w:val="en-US" w:eastAsia="zh-CN" w:bidi="ar-SA"/>
        </w:rPr>
        <w:t>新疆医科大学第一附属医院昌吉分院</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883" w:firstLineChars="200"/>
        <w:jc w:val="center"/>
        <w:textAlignment w:val="auto"/>
        <w:outlineLvl w:val="9"/>
        <w:rPr>
          <w:rFonts w:hint="eastAsia" w:ascii="方正仿宋简体" w:hAnsi="方正仿宋简体" w:eastAsia="方正仿宋简体" w:cs="方正仿宋简体"/>
          <w:kern w:val="2"/>
          <w:sz w:val="44"/>
          <w:szCs w:val="44"/>
          <w:lang w:val="en-US" w:eastAsia="zh-CN" w:bidi="ar-SA"/>
        </w:rPr>
      </w:pPr>
      <w:r>
        <w:rPr>
          <w:rFonts w:hint="eastAsia" w:ascii="方正楷体简体" w:hAnsi="方正楷体简体" w:eastAsia="方正楷体简体" w:cs="方正楷体简体"/>
          <w:b/>
          <w:bCs/>
          <w:kern w:val="2"/>
          <w:sz w:val="44"/>
          <w:szCs w:val="44"/>
          <w:lang w:val="en-US" w:eastAsia="zh-CN" w:bidi="ar-SA"/>
        </w:rPr>
        <w:t>室外保洁处罚办法</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保洁质量处罚</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根据所辖区域内保洁质量标准要求，现场检查中未达标准，扣除保洁费100---500元。</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市政府对区级、市级各种创建检查活动中，外围环境卫生不达标罚款，乙方自行承担。</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如在同一区域或地点内，二周内重复发生同类保洁质量问题，处罚</w:t>
      </w:r>
      <w:r>
        <w:rPr>
          <w:rFonts w:hint="eastAsia" w:ascii="仿宋" w:hAnsi="仿宋" w:eastAsia="仿宋" w:cs="仿宋"/>
          <w:sz w:val="32"/>
          <w:szCs w:val="32"/>
          <w:lang w:eastAsia="zh-CN"/>
        </w:rPr>
        <w:t>依</w:t>
      </w:r>
      <w:r>
        <w:rPr>
          <w:rFonts w:hint="eastAsia" w:ascii="仿宋" w:hAnsi="仿宋" w:eastAsia="仿宋" w:cs="仿宋"/>
          <w:sz w:val="32"/>
          <w:szCs w:val="32"/>
        </w:rPr>
        <w:t>次加倍，即第一次扣款100---500元，第二次扣款200---1000元，第三次扣款400----2000元，第四次扣款1200---4000元，以次类推。</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行为规范、仪容仪表处罚</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保洁员未按要求着装、使用文明礼貌用语或违反医院各项规章制度扣除保洁费200---600元。</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保洁员酒后上岗、大声喧哗、吵架、扎堆聊天或与岗位无关的行为，扣除保洁费200----600元。</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在保洁工作期间，发现浪费行为（如长流水、长明灯、使用超负荷电器等）予以当事人100----500元处罚</w:t>
      </w:r>
      <w:r>
        <w:rPr>
          <w:rFonts w:hint="eastAsia" w:ascii="仿宋" w:hAnsi="仿宋" w:eastAsia="仿宋" w:cs="仿宋"/>
          <w:sz w:val="32"/>
          <w:szCs w:val="32"/>
          <w:lang w:eastAsia="zh-CN"/>
        </w:rPr>
        <w:t>。</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因保洁工作责任心</w:t>
      </w:r>
      <w:r>
        <w:rPr>
          <w:rFonts w:hint="eastAsia" w:ascii="仿宋" w:hAnsi="仿宋" w:eastAsia="仿宋" w:cs="仿宋"/>
          <w:sz w:val="32"/>
          <w:szCs w:val="32"/>
          <w:lang w:eastAsia="zh-CN"/>
        </w:rPr>
        <w:t>不强，</w:t>
      </w:r>
      <w:r>
        <w:rPr>
          <w:rFonts w:hint="eastAsia" w:ascii="仿宋" w:hAnsi="仿宋" w:eastAsia="仿宋" w:cs="仿宋"/>
          <w:sz w:val="32"/>
          <w:szCs w:val="32"/>
        </w:rPr>
        <w:t>造成的意外安全事故，如忘记关水龙头发生</w:t>
      </w:r>
      <w:r>
        <w:rPr>
          <w:rFonts w:hint="eastAsia" w:ascii="仿宋" w:hAnsi="仿宋" w:eastAsia="仿宋" w:cs="仿宋"/>
          <w:sz w:val="32"/>
          <w:szCs w:val="32"/>
          <w:lang w:eastAsia="zh-CN"/>
        </w:rPr>
        <w:t>工作场所浸</w:t>
      </w:r>
      <w:r>
        <w:rPr>
          <w:rFonts w:hint="eastAsia" w:ascii="仿宋" w:hAnsi="仿宋" w:eastAsia="仿宋" w:cs="仿宋"/>
          <w:sz w:val="32"/>
          <w:szCs w:val="32"/>
        </w:rPr>
        <w:t>淹或忘记断电引发火灾，</w:t>
      </w:r>
      <w:r>
        <w:rPr>
          <w:rFonts w:hint="eastAsia" w:ascii="仿宋" w:hAnsi="仿宋" w:eastAsia="仿宋" w:cs="仿宋"/>
          <w:sz w:val="32"/>
          <w:szCs w:val="32"/>
          <w:lang w:eastAsia="zh-CN"/>
        </w:rPr>
        <w:t>堵</w:t>
      </w:r>
      <w:r>
        <w:rPr>
          <w:rFonts w:hint="eastAsia" w:ascii="仿宋" w:hAnsi="仿宋" w:eastAsia="仿宋" w:cs="仿宋"/>
          <w:sz w:val="32"/>
          <w:szCs w:val="32"/>
        </w:rPr>
        <w:t>塞消防通道引发的安全责任事故，将以造成的损失评估报告承担所有得经济损失及相应的法律责任。</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各类投诉处罚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对各类投诉进行处罚（行风评议、质量管理科、科室投诉等）扣除保洁费300—500元。</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违约处罚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在规定的基础保洁时间内，未完成基础保洁工作内容，扣除保洁费</w:t>
      </w:r>
      <w:r>
        <w:rPr>
          <w:rFonts w:hint="eastAsia" w:ascii="仿宋" w:hAnsi="仿宋" w:eastAsia="仿宋" w:cs="仿宋"/>
          <w:sz w:val="32"/>
          <w:szCs w:val="32"/>
          <w:lang w:val="en-US" w:eastAsia="zh-CN"/>
        </w:rPr>
        <w:t>1</w:t>
      </w:r>
      <w:r>
        <w:rPr>
          <w:rFonts w:hint="eastAsia" w:ascii="仿宋" w:hAnsi="仿宋" w:eastAsia="仿宋" w:cs="仿宋"/>
          <w:sz w:val="32"/>
          <w:szCs w:val="32"/>
        </w:rPr>
        <w:t>00----</w:t>
      </w:r>
      <w:r>
        <w:rPr>
          <w:rFonts w:hint="eastAsia" w:ascii="仿宋" w:hAnsi="仿宋" w:eastAsia="仿宋" w:cs="仿宋"/>
          <w:sz w:val="32"/>
          <w:szCs w:val="32"/>
          <w:lang w:val="en-US" w:eastAsia="zh-CN"/>
        </w:rPr>
        <w:t>2</w:t>
      </w:r>
      <w:r>
        <w:rPr>
          <w:rFonts w:hint="eastAsia" w:ascii="仿宋" w:hAnsi="仿宋" w:eastAsia="仿宋" w:cs="仿宋"/>
          <w:sz w:val="32"/>
          <w:szCs w:val="32"/>
        </w:rPr>
        <w:t>00</w:t>
      </w:r>
      <w:r>
        <w:rPr>
          <w:rFonts w:hint="eastAsia" w:ascii="仿宋" w:hAnsi="仿宋" w:eastAsia="仿宋" w:cs="仿宋"/>
          <w:sz w:val="32"/>
          <w:szCs w:val="32"/>
          <w:lang w:eastAsia="zh-CN"/>
        </w:rPr>
        <w:t>元。</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五、院感防控要求处罚</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医院院感巡查督导组每日对全院院感防控工作开展情况进行督查，每项不符合要求扣罚当事人100元，保洁主管或班组长连带50%，同一责任人累计处罚≥3次的人员，按照调</w:t>
      </w:r>
      <w:r>
        <w:rPr>
          <w:rFonts w:hint="eastAsia" w:ascii="仿宋" w:hAnsi="仿宋" w:eastAsia="仿宋" w:cs="仿宋"/>
          <w:color w:val="auto"/>
          <w:sz w:val="32"/>
          <w:szCs w:val="32"/>
        </w:rPr>
        <w:t>岗</w:t>
      </w:r>
      <w:r>
        <w:rPr>
          <w:rFonts w:hint="eastAsia" w:ascii="仿宋" w:hAnsi="仿宋" w:eastAsia="仿宋" w:cs="仿宋"/>
          <w:color w:val="auto"/>
          <w:sz w:val="32"/>
          <w:szCs w:val="32"/>
          <w:lang w:eastAsia="zh-CN"/>
        </w:rPr>
        <w:t>处理；要求保洁主管</w:t>
      </w:r>
      <w:r>
        <w:rPr>
          <w:rFonts w:hint="eastAsia" w:ascii="仿宋" w:hAnsi="仿宋" w:eastAsia="仿宋" w:cs="仿宋"/>
          <w:color w:val="auto"/>
          <w:sz w:val="32"/>
          <w:szCs w:val="32"/>
          <w:lang w:val="en-US" w:eastAsia="zh-CN"/>
        </w:rPr>
        <w:t>每日对所管理的员工院感防控工作落实情况进行自查，如未开展自查或未按医院管理要求落实院感防控工作，扣罚保洁主管500元。扣罚费用由考核部门从当月保洁费中直接扣除。</w:t>
      </w:r>
    </w:p>
    <w:p>
      <w:pPr>
        <w:pStyle w:val="8"/>
        <w:rPr>
          <w:rFonts w:hint="default"/>
          <w:lang w:val="en-US" w:eastAsia="zh-CN"/>
        </w:rPr>
      </w:pPr>
    </w:p>
    <w:p>
      <w:pPr>
        <w:pStyle w:val="8"/>
        <w:rPr>
          <w:rFonts w:hint="default"/>
          <w:lang w:val="en-US" w:eastAsia="zh-CN"/>
        </w:rPr>
      </w:pPr>
    </w:p>
    <w:p>
      <w:pPr>
        <w:rPr>
          <w:color w:val="auto"/>
        </w:rPr>
      </w:pPr>
    </w:p>
    <w:p>
      <w:pPr>
        <w:pStyle w:val="28"/>
        <w:rPr>
          <w:rFonts w:hint="eastAsia" w:ascii="仿宋" w:hAnsi="仿宋" w:eastAsia="仿宋" w:cs="仿宋"/>
          <w:bCs/>
          <w:sz w:val="32"/>
          <w:szCs w:val="32"/>
        </w:rPr>
      </w:pPr>
    </w:p>
    <w:p/>
    <w:sectPr>
      <w:footerReference r:id="rId7"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简体">
    <w:altName w:val="微软雅黑"/>
    <w:panose1 w:val="02000000000000000000"/>
    <w:charset w:val="86"/>
    <w:family w:val="script"/>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25"/>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5"/>
      </w:rPr>
    </w:pPr>
    <w:r>
      <w:fldChar w:fldCharType="begin"/>
    </w:r>
    <w:r>
      <w:rPr>
        <w:rStyle w:val="25"/>
      </w:rPr>
      <w:instrText xml:space="preserve">PAGE  </w:instrText>
    </w:r>
    <w:r>
      <w:fldChar w:fldCharType="separate"/>
    </w:r>
    <w:r>
      <w:rPr>
        <w:rStyle w:val="25"/>
      </w:rPr>
      <w:t>41</w: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25"/>
      </w:rPr>
    </w:pPr>
  </w:p>
  <w:p>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2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rVZLEBAABP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F1NKHLc4pP3L8/7H6/7nE8lObFEfoMbM+4C5afjiBxz16Ad0ZuWDijZ/&#10;URPBODZ7d2qwHBIR+dF8Np9XGBIYGy+Iz96fhwjpq/SWZKOhESdYGsu3N5AOqWNKrub8tTamTNG4&#10;3xyImT0scz9wzFYaVsNR0Mq3O9TT4/Ab6nA7KTHfHPY278loxNFYjcYmRL3uyiLlehA+bxKSKNxy&#10;hQPssTBOrag7blhei1/vJev9P1i+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1atVksQEA&#10;AE8DAAAOAAAAAAAAAAEAIAAAAB4BAABkcnMvZTJvRG9jLnhtbFBLBQYAAAAABgAGAFkBAABBBQAA&#10;AAA=&#10;">
              <v:fill on="f" focussize="0,0"/>
              <v:stroke on="f"/>
              <v:imagedata o:title=""/>
              <o:lock v:ext="edit" aspectratio="f"/>
              <v:textbox inset="0mm,0mm,0mm,0mm" style="mso-fit-shape-to-text:t;">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p>
                </w:txbxContent>
              </v:textbox>
            </v:shape>
          </w:pict>
        </mc:Fallback>
      </mc:AlternateContent>
    </w:r>
  </w:p>
  <w:p>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00000002"/>
    <w:multiLevelType w:val="multilevel"/>
    <w:tmpl w:val="00000002"/>
    <w:lvl w:ilvl="0" w:tentative="0">
      <w:start w:val="1"/>
      <w:numFmt w:val="decimal"/>
      <w:suff w:val="nothing"/>
      <w:lvlText w:val="%1、"/>
      <w:lvlJc w:val="left"/>
    </w:lvl>
    <w:lvl w:ilvl="1" w:tentative="0">
      <w:start w:val="1"/>
      <w:numFmt w:val="decimal"/>
      <w:pStyle w:val="27"/>
      <w:suff w:val="nothing"/>
      <w:lvlText w:val="%1%2　"/>
      <w:lvlJc w:val="left"/>
      <w:pPr>
        <w:ind w:left="0" w:firstLine="0"/>
      </w:pPr>
      <w:rPr>
        <w:rFonts w:hint="eastAsia" w:ascii="黑体" w:hAnsi="Times New Roman" w:eastAsia="黑体"/>
        <w:b w:val="0"/>
        <w:i w:val="0"/>
        <w:sz w:val="24"/>
        <w:szCs w:val="24"/>
      </w:rPr>
    </w:lvl>
    <w:lvl w:ilvl="2" w:tentative="0">
      <w:start w:val="1"/>
      <w:numFmt w:val="decimal"/>
      <w:suff w:val="nothing"/>
      <w:lvlText w:val="%1%2.%3　"/>
      <w:lvlJc w:val="left"/>
      <w:pPr>
        <w:ind w:left="720" w:firstLine="0"/>
      </w:pPr>
      <w:rPr>
        <w:rFonts w:hint="eastAsia" w:ascii="宋体" w:hAnsi="宋体" w:eastAsia="宋体"/>
        <w:b w:val="0"/>
        <w:i w:val="0"/>
        <w:sz w:val="24"/>
        <w:szCs w:val="24"/>
      </w:rPr>
    </w:lvl>
    <w:lvl w:ilvl="3" w:tentative="0">
      <w:start w:val="1"/>
      <w:numFmt w:val="decimal"/>
      <w:suff w:val="nothing"/>
      <w:lvlText w:val="%1%2.%3.%4　"/>
      <w:lvlJc w:val="left"/>
      <w:pPr>
        <w:ind w:left="720" w:firstLine="0"/>
      </w:pPr>
      <w:rPr>
        <w:rFonts w:hint="eastAsia" w:ascii="黑体" w:hAnsi="Times New Roman" w:eastAsia="黑体"/>
        <w:b w:val="0"/>
        <w:i w:val="0"/>
        <w:color w:val="auto"/>
        <w:sz w:val="24"/>
        <w:szCs w:val="24"/>
      </w:rPr>
    </w:lvl>
    <w:lvl w:ilvl="4" w:tentative="0">
      <w:start w:val="1"/>
      <w:numFmt w:val="decimal"/>
      <w:suff w:val="nothing"/>
      <w:lvlText w:val="%1%2.%3.%4.%5　"/>
      <w:lvlJc w:val="left"/>
      <w:pPr>
        <w:ind w:left="0" w:firstLine="0"/>
      </w:pPr>
      <w:rPr>
        <w:rFonts w:hint="eastAsia" w:ascii="宋体" w:hAnsi="宋体" w:eastAsia="宋体"/>
        <w:b w:val="0"/>
        <w:i w:val="0"/>
        <w:sz w:val="24"/>
        <w:szCs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F1F1B80"/>
    <w:multiLevelType w:val="multilevel"/>
    <w:tmpl w:val="6F1F1B8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mRkMmE5YmY1NDJhMzExNDliOGIwN2Y5YzYxYTkifQ=="/>
  </w:docVars>
  <w:rsids>
    <w:rsidRoot w:val="00000000"/>
    <w:rsid w:val="00346B8D"/>
    <w:rsid w:val="00D07F1C"/>
    <w:rsid w:val="011666D3"/>
    <w:rsid w:val="01D91895"/>
    <w:rsid w:val="05C73A2B"/>
    <w:rsid w:val="07D37DF0"/>
    <w:rsid w:val="08E80FE0"/>
    <w:rsid w:val="0A28600D"/>
    <w:rsid w:val="0AD606FF"/>
    <w:rsid w:val="0B7152F6"/>
    <w:rsid w:val="0BB231BD"/>
    <w:rsid w:val="0BEB3F12"/>
    <w:rsid w:val="0C1E7249"/>
    <w:rsid w:val="0CAE7D63"/>
    <w:rsid w:val="0DD23FD2"/>
    <w:rsid w:val="0DFF24D3"/>
    <w:rsid w:val="0F86401F"/>
    <w:rsid w:val="108E4206"/>
    <w:rsid w:val="10A1053B"/>
    <w:rsid w:val="11A56999"/>
    <w:rsid w:val="11BB1CD9"/>
    <w:rsid w:val="15474606"/>
    <w:rsid w:val="162C1048"/>
    <w:rsid w:val="1756256D"/>
    <w:rsid w:val="18335580"/>
    <w:rsid w:val="18340B21"/>
    <w:rsid w:val="19CC1AC7"/>
    <w:rsid w:val="1AC2408C"/>
    <w:rsid w:val="1F8D3669"/>
    <w:rsid w:val="205656C9"/>
    <w:rsid w:val="21732724"/>
    <w:rsid w:val="238F267C"/>
    <w:rsid w:val="23F456C1"/>
    <w:rsid w:val="24661637"/>
    <w:rsid w:val="2561521B"/>
    <w:rsid w:val="25A43997"/>
    <w:rsid w:val="262D366A"/>
    <w:rsid w:val="28353399"/>
    <w:rsid w:val="2B814609"/>
    <w:rsid w:val="2C630D27"/>
    <w:rsid w:val="2F634BAB"/>
    <w:rsid w:val="31B96CCA"/>
    <w:rsid w:val="352D112E"/>
    <w:rsid w:val="35C10D3F"/>
    <w:rsid w:val="38CE1C66"/>
    <w:rsid w:val="39951BB5"/>
    <w:rsid w:val="3B6865E9"/>
    <w:rsid w:val="3BB43D71"/>
    <w:rsid w:val="3C27252D"/>
    <w:rsid w:val="3C6226B7"/>
    <w:rsid w:val="3DE45447"/>
    <w:rsid w:val="3EAD7F28"/>
    <w:rsid w:val="3F9A636F"/>
    <w:rsid w:val="41454657"/>
    <w:rsid w:val="431336E6"/>
    <w:rsid w:val="45EC54D8"/>
    <w:rsid w:val="47800C5D"/>
    <w:rsid w:val="47D170AA"/>
    <w:rsid w:val="48BD17CE"/>
    <w:rsid w:val="49441826"/>
    <w:rsid w:val="494A23F2"/>
    <w:rsid w:val="4AD51B2B"/>
    <w:rsid w:val="4BBA7DBF"/>
    <w:rsid w:val="4CE10DA1"/>
    <w:rsid w:val="4F4D44CE"/>
    <w:rsid w:val="502C4D4A"/>
    <w:rsid w:val="509448C9"/>
    <w:rsid w:val="531D7084"/>
    <w:rsid w:val="54593E6F"/>
    <w:rsid w:val="55B37FB5"/>
    <w:rsid w:val="579B0C54"/>
    <w:rsid w:val="58EE07E0"/>
    <w:rsid w:val="5B357DEB"/>
    <w:rsid w:val="5DCE57E4"/>
    <w:rsid w:val="5E536199"/>
    <w:rsid w:val="5ECD43D0"/>
    <w:rsid w:val="608B0C2D"/>
    <w:rsid w:val="618C58E5"/>
    <w:rsid w:val="61CB0E6A"/>
    <w:rsid w:val="62606EDB"/>
    <w:rsid w:val="64A77C66"/>
    <w:rsid w:val="64ED233D"/>
    <w:rsid w:val="659842CC"/>
    <w:rsid w:val="65B95885"/>
    <w:rsid w:val="65D0482D"/>
    <w:rsid w:val="66FD6AF6"/>
    <w:rsid w:val="6700518D"/>
    <w:rsid w:val="6728113A"/>
    <w:rsid w:val="6B5B7A3D"/>
    <w:rsid w:val="6CC26134"/>
    <w:rsid w:val="6D8C5A59"/>
    <w:rsid w:val="710D5208"/>
    <w:rsid w:val="72842DAD"/>
    <w:rsid w:val="72C5076F"/>
    <w:rsid w:val="74C16CDF"/>
    <w:rsid w:val="75841063"/>
    <w:rsid w:val="764D15B1"/>
    <w:rsid w:val="76A44693"/>
    <w:rsid w:val="7703483D"/>
    <w:rsid w:val="78FB7506"/>
    <w:rsid w:val="798871AB"/>
    <w:rsid w:val="7D1F17DB"/>
    <w:rsid w:val="7E0574EB"/>
    <w:rsid w:val="7E46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宋体" w:hAnsi="宋体" w:eastAsia="宋体" w:cs="宋体"/>
      <w:b/>
      <w:kern w:val="44"/>
      <w:sz w:val="32"/>
      <w:szCs w:val="32"/>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宋体"/>
      <w:b/>
      <w:sz w:val="30"/>
      <w:szCs w:val="30"/>
    </w:rPr>
  </w:style>
  <w:style w:type="paragraph" w:styleId="5">
    <w:name w:val="heading 3"/>
    <w:basedOn w:val="1"/>
    <w:next w:val="1"/>
    <w:semiHidden/>
    <w:unhideWhenUsed/>
    <w:qFormat/>
    <w:uiPriority w:val="0"/>
    <w:pPr>
      <w:keepNext/>
      <w:keepLines/>
      <w:spacing w:beforeLines="0" w:beforeAutospacing="0" w:afterLines="0" w:afterAutospacing="0" w:line="360" w:lineRule="auto"/>
      <w:outlineLvl w:val="2"/>
    </w:pPr>
    <w:rPr>
      <w:rFonts w:ascii="宋体" w:hAnsi="宋体" w:eastAsia="宋体" w:cs="宋体"/>
      <w:b/>
      <w:sz w:val="28"/>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72" w:lineRule="auto"/>
      <w:ind w:firstLine="0"/>
      <w:outlineLvl w:val="3"/>
    </w:pPr>
    <w:rPr>
      <w:rFonts w:ascii="宋体" w:hAnsi="宋体" w:eastAsia="宋体" w:cs="宋体"/>
      <w:b/>
    </w:rPr>
  </w:style>
  <w:style w:type="character" w:default="1" w:styleId="24">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kern w:val="0"/>
      <w:sz w:val="24"/>
    </w:rPr>
  </w:style>
  <w:style w:type="paragraph" w:styleId="7">
    <w:name w:val="table of authorities"/>
    <w:basedOn w:val="1"/>
    <w:next w:val="1"/>
    <w:unhideWhenUsed/>
    <w:qFormat/>
    <w:uiPriority w:val="0"/>
    <w:pPr>
      <w:ind w:left="420" w:leftChars="200"/>
    </w:pPr>
    <w:rPr>
      <w:rFonts w:hint="default"/>
      <w:sz w:val="21"/>
    </w:rPr>
  </w:style>
  <w:style w:type="paragraph" w:styleId="8">
    <w:name w:val="Normal Indent"/>
    <w:basedOn w:val="1"/>
    <w:qFormat/>
    <w:uiPriority w:val="0"/>
    <w:pPr>
      <w:ind w:firstLine="420" w:firstLineChars="200"/>
    </w:pPr>
  </w:style>
  <w:style w:type="paragraph" w:styleId="9">
    <w:name w:val="toa heading"/>
    <w:basedOn w:val="1"/>
    <w:next w:val="1"/>
    <w:qFormat/>
    <w:uiPriority w:val="99"/>
    <w:pPr>
      <w:spacing w:before="120"/>
    </w:pPr>
    <w:rPr>
      <w:rFonts w:ascii="Cambria" w:hAnsi="Cambria"/>
      <w:sz w:val="24"/>
    </w:rPr>
  </w:style>
  <w:style w:type="paragraph" w:styleId="10">
    <w:name w:val="index 6"/>
    <w:basedOn w:val="1"/>
    <w:next w:val="1"/>
    <w:qFormat/>
    <w:uiPriority w:val="99"/>
    <w:pPr>
      <w:ind w:left="2100"/>
    </w:pPr>
  </w:style>
  <w:style w:type="paragraph" w:styleId="11">
    <w:name w:val="Body Text Indent"/>
    <w:basedOn w:val="1"/>
    <w:next w:val="12"/>
    <w:qFormat/>
    <w:uiPriority w:val="0"/>
    <w:pPr>
      <w:spacing w:after="120" w:afterLines="0" w:afterAutospacing="0"/>
      <w:ind w:left="420" w:leftChars="200"/>
    </w:pPr>
  </w:style>
  <w:style w:type="paragraph" w:customStyle="1" w:styleId="12">
    <w:name w:val="Default"/>
    <w:next w:val="1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大标题"/>
    <w:basedOn w:val="1"/>
    <w:next w:val="14"/>
    <w:qFormat/>
    <w:uiPriority w:val="0"/>
    <w:pPr>
      <w:jc w:val="center"/>
    </w:pPr>
    <w:rPr>
      <w:rFonts w:ascii="Arial" w:hAnsi="Arial" w:eastAsia="宋体"/>
      <w:b/>
      <w:sz w:val="28"/>
    </w:rPr>
  </w:style>
  <w:style w:type="paragraph" w:styleId="14">
    <w:name w:val="Body Text First Indent 2"/>
    <w:basedOn w:val="11"/>
    <w:next w:val="1"/>
    <w:qFormat/>
    <w:uiPriority w:val="0"/>
    <w:pPr>
      <w:ind w:firstLine="420" w:firstLineChars="200"/>
    </w:pPr>
  </w:style>
  <w:style w:type="paragraph" w:styleId="15">
    <w:name w:val="List 2"/>
    <w:basedOn w:val="1"/>
    <w:next w:val="16"/>
    <w:qFormat/>
    <w:uiPriority w:val="0"/>
    <w:pPr>
      <w:ind w:left="100" w:leftChars="200" w:hanging="200" w:hangingChars="200"/>
    </w:pPr>
  </w:style>
  <w:style w:type="paragraph" w:styleId="16">
    <w:name w:val="Plain Text"/>
    <w:basedOn w:val="1"/>
    <w:qFormat/>
    <w:uiPriority w:val="0"/>
    <w:rPr>
      <w:rFonts w:ascii="宋体" w:hAnsi="Courier New"/>
      <w:kern w:val="0"/>
      <w:sz w:val="20"/>
      <w:szCs w:val="21"/>
    </w:rPr>
  </w:style>
  <w:style w:type="paragraph" w:styleId="17">
    <w:name w:val="Block Text"/>
    <w:basedOn w:val="1"/>
    <w:qFormat/>
    <w:uiPriority w:val="0"/>
    <w:pPr>
      <w:spacing w:after="120" w:afterLines="0" w:afterAutospacing="0"/>
      <w:ind w:left="1440" w:leftChars="700" w:rightChars="700"/>
    </w:pPr>
  </w:style>
  <w:style w:type="paragraph" w:styleId="18">
    <w:name w:val="footer"/>
    <w:basedOn w:val="1"/>
    <w:next w:val="19"/>
    <w:unhideWhenUsed/>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19">
    <w:name w:val="toc 2"/>
    <w:basedOn w:val="1"/>
    <w:next w:val="1"/>
    <w:qFormat/>
    <w:uiPriority w:val="0"/>
    <w:pPr>
      <w:tabs>
        <w:tab w:val="right" w:leader="dot" w:pos="9000"/>
      </w:tabs>
      <w:spacing w:line="540" w:lineRule="exact"/>
    </w:pPr>
    <w:rPr>
      <w:rFonts w:ascii="宋体" w:hAnsi="宋体"/>
      <w:sz w:val="28"/>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21">
    <w:name w:val="footnote text"/>
    <w:basedOn w:val="1"/>
    <w:qFormat/>
    <w:uiPriority w:val="0"/>
    <w:pPr>
      <w:snapToGrid w:val="0"/>
      <w:jc w:val="left"/>
    </w:pPr>
    <w:rPr>
      <w:kern w:val="0"/>
      <w:sz w:val="18"/>
      <w:szCs w:val="18"/>
    </w:rPr>
  </w:style>
  <w:style w:type="paragraph" w:styleId="22">
    <w:name w:val="Normal (Web)"/>
    <w:basedOn w:val="1"/>
    <w:qFormat/>
    <w:uiPriority w:val="0"/>
    <w:rPr>
      <w:sz w:val="24"/>
    </w:rPr>
  </w:style>
  <w:style w:type="character" w:styleId="25">
    <w:name w:val="page number"/>
    <w:qFormat/>
    <w:uiPriority w:val="0"/>
  </w:style>
  <w:style w:type="character" w:styleId="26">
    <w:name w:val="footnote reference"/>
    <w:qFormat/>
    <w:uiPriority w:val="0"/>
    <w:rPr>
      <w:vertAlign w:val="superscript"/>
    </w:rPr>
  </w:style>
  <w:style w:type="paragraph" w:customStyle="1" w:styleId="27">
    <w:name w:val="章标题"/>
    <w:next w:val="28"/>
    <w:qFormat/>
    <w:uiPriority w:val="0"/>
    <w:pPr>
      <w:numPr>
        <w:ilvl w:val="1"/>
        <w:numId w:val="2"/>
      </w:numPr>
      <w:spacing w:before="156" w:beforeLines="50" w:after="156" w:afterLines="50"/>
      <w:outlineLvl w:val="1"/>
    </w:pPr>
    <w:rPr>
      <w:rFonts w:ascii="黑体" w:hAnsi="Times New Roman" w:eastAsia="黑体" w:cs="Times New Roman"/>
      <w:sz w:val="24"/>
      <w:lang w:val="en-US" w:eastAsia="zh-CN" w:bidi="ar-SA"/>
    </w:rPr>
  </w:style>
  <w:style w:type="paragraph" w:customStyle="1" w:styleId="28">
    <w:name w:val="段"/>
    <w:next w:val="1"/>
    <w:qFormat/>
    <w:uiPriority w:val="0"/>
    <w:pPr>
      <w:autoSpaceDE w:val="0"/>
      <w:autoSpaceDN w:val="0"/>
      <w:spacing w:before="120" w:after="120" w:line="360" w:lineRule="auto"/>
      <w:ind w:left="720" w:firstLine="200" w:firstLineChars="200"/>
      <w:jc w:val="both"/>
    </w:pPr>
    <w:rPr>
      <w:rFonts w:ascii="宋体" w:hAnsi="Times New Roman" w:eastAsia="宋体" w:cs="宋体"/>
      <w:sz w:val="21"/>
      <w:szCs w:val="21"/>
      <w:lang w:val="en-US" w:eastAsia="zh-CN" w:bidi="ar-SA"/>
    </w:rPr>
  </w:style>
  <w:style w:type="paragraph" w:customStyle="1" w:styleId="29">
    <w:name w:val="样式 小四"/>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30">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31">
    <w:name w:val="表格"/>
    <w:basedOn w:val="1"/>
    <w:qFormat/>
    <w:uiPriority w:val="0"/>
    <w:pPr>
      <w:jc w:val="center"/>
      <w:textAlignment w:val="center"/>
    </w:pPr>
    <w:rPr>
      <w:rFonts w:ascii="华文细黑" w:hAnsi="华文细黑"/>
      <w:kern w:val="0"/>
      <w:szCs w:val="20"/>
    </w:rPr>
  </w:style>
  <w:style w:type="paragraph" w:customStyle="1" w:styleId="32">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3">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character" w:customStyle="1" w:styleId="34">
    <w:name w:val="NormalCharacter"/>
    <w:qFormat/>
    <w:uiPriority w:val="0"/>
    <w:rPr>
      <w:rFonts w:ascii="Calibri" w:hAnsi="Calibri" w:eastAsia="微软雅黑" w:cs="Times New Roman"/>
      <w:kern w:val="2"/>
      <w:sz w:val="21"/>
      <w:szCs w:val="24"/>
      <w:lang w:val="en-US" w:eastAsia="zh-CN" w:bidi="ar-SA"/>
    </w:rPr>
  </w:style>
  <w:style w:type="paragraph" w:customStyle="1" w:styleId="35">
    <w:name w:val="HTML Address1"/>
    <w:basedOn w:val="1"/>
    <w:qFormat/>
    <w:uiPriority w:val="0"/>
    <w:rPr>
      <w:rFonts w:ascii="Calibri" w:hAnsi="Calibri" w:eastAsia="宋体" w:cs="黑体"/>
      <w:i/>
      <w:szCs w:val="20"/>
    </w:rPr>
  </w:style>
  <w:style w:type="paragraph" w:styleId="36">
    <w:name w:val="No Spacing"/>
    <w:qFormat/>
    <w:uiPriority w:val="1"/>
    <w:pPr>
      <w:spacing w:line="240" w:lineRule="auto"/>
      <w:ind w:firstLine="0" w:firstLineChars="0"/>
      <w:jc w:val="left"/>
    </w:pPr>
    <w:rPr>
      <w:rFonts w:ascii="Times New Roman" w:hAnsi="Times New Roman" w:eastAsia="宋体" w:cs="Times New Roman"/>
      <w:kern w:val="0"/>
      <w:sz w:val="22"/>
      <w:szCs w:val="22"/>
      <w:lang w:val="en-US" w:eastAsia="zh-CN" w:bidi="ar-SA"/>
    </w:rPr>
  </w:style>
  <w:style w:type="paragraph" w:styleId="37">
    <w:name w:val="List Paragraph"/>
    <w:basedOn w:val="1"/>
    <w:qFormat/>
    <w:uiPriority w:val="0"/>
    <w:pPr>
      <w:ind w:firstLine="420" w:firstLineChars="200"/>
    </w:pPr>
    <w:rPr>
      <w:rFonts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28510</Words>
  <Characters>29808</Characters>
  <Lines>0</Lines>
  <Paragraphs>0</Paragraphs>
  <TotalTime>173</TotalTime>
  <ScaleCrop>false</ScaleCrop>
  <LinksUpToDate>false</LinksUpToDate>
  <CharactersWithSpaces>31586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2022-10-29T09:28:00Z</dcterms:created>
  <dc:creator>Administrator</dc:creator>
  <cp:lastModifiedBy>Administrator</cp:lastModifiedBy>
  <dcterms:modified xsi:type="dcterms:W3CDTF">2025-06-30T08:53:39Z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DA63098C5BDE422990D6AB528D99FDC9_13</vt:lpwstr>
  </property>
  <property fmtid="{D5CDD505-2E9C-101B-9397-08002B2CF9AE}" pid="4" name="KSOTemplateDocerSaveRecord">
    <vt:lpwstr>eyJoZGlkIjoiMWEzNWZlZjAyMzJkMjU0M2EzM2M3NjZiZTgxOWJkOTgifQ==</vt:lpwstr>
  </property>
</Properties>
</file>