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C12" w:rsidRPr="00342715" w:rsidRDefault="00DE0C12" w:rsidP="00DE0C12">
      <w:pPr>
        <w:pStyle w:val="a9"/>
        <w:adjustRightInd w:val="0"/>
        <w:snapToGrid w:val="0"/>
        <w:spacing w:line="360" w:lineRule="auto"/>
        <w:jc w:val="center"/>
        <w:rPr>
          <w:rFonts w:hAnsi="宋体"/>
          <w:b/>
          <w:sz w:val="44"/>
          <w:szCs w:val="44"/>
        </w:rPr>
      </w:pPr>
    </w:p>
    <w:p w:rsidR="00DE0C12" w:rsidRPr="00342715" w:rsidRDefault="00DE0C12" w:rsidP="00DE0C12">
      <w:pPr>
        <w:pStyle w:val="a9"/>
        <w:adjustRightInd w:val="0"/>
        <w:snapToGrid w:val="0"/>
        <w:spacing w:line="360" w:lineRule="auto"/>
        <w:jc w:val="center"/>
        <w:rPr>
          <w:rFonts w:hAnsi="宋体"/>
          <w:szCs w:val="24"/>
        </w:rPr>
      </w:pPr>
    </w:p>
    <w:p w:rsidR="00DE0C12" w:rsidRPr="00342715" w:rsidRDefault="00DE0C12" w:rsidP="00DE0C12">
      <w:pPr>
        <w:pStyle w:val="a9"/>
        <w:adjustRightInd w:val="0"/>
        <w:snapToGrid w:val="0"/>
        <w:spacing w:line="360" w:lineRule="auto"/>
        <w:jc w:val="center"/>
        <w:rPr>
          <w:rFonts w:hAnsi="宋体"/>
          <w:b/>
          <w:sz w:val="84"/>
          <w:szCs w:val="84"/>
        </w:rPr>
      </w:pPr>
      <w:r w:rsidRPr="00342715">
        <w:rPr>
          <w:rFonts w:hAnsi="宋体" w:hint="eastAsia"/>
          <w:b/>
          <w:sz w:val="84"/>
          <w:szCs w:val="84"/>
        </w:rPr>
        <w:t>竞争性磋商文件</w:t>
      </w:r>
    </w:p>
    <w:p w:rsidR="00DE0C12" w:rsidRPr="00AC4806" w:rsidRDefault="00DE0C12" w:rsidP="00311404">
      <w:pPr>
        <w:pStyle w:val="a9"/>
        <w:adjustRightInd w:val="0"/>
        <w:snapToGrid w:val="0"/>
        <w:spacing w:beforeLines="50" w:line="360" w:lineRule="auto"/>
        <w:jc w:val="center"/>
        <w:rPr>
          <w:rFonts w:hAnsi="宋体"/>
          <w:sz w:val="32"/>
          <w:szCs w:val="32"/>
        </w:rPr>
      </w:pPr>
    </w:p>
    <w:p w:rsidR="00DE0C12" w:rsidRPr="00342715" w:rsidRDefault="00DE0C12" w:rsidP="00DE0C12">
      <w:pPr>
        <w:pStyle w:val="a9"/>
        <w:adjustRightInd w:val="0"/>
        <w:snapToGrid w:val="0"/>
        <w:spacing w:line="360" w:lineRule="auto"/>
        <w:jc w:val="center"/>
        <w:rPr>
          <w:rFonts w:hAnsi="宋体"/>
          <w:b/>
          <w:sz w:val="32"/>
          <w:szCs w:val="32"/>
        </w:rPr>
      </w:pPr>
      <w:r w:rsidRPr="00342715">
        <w:rPr>
          <w:rFonts w:hAnsi="宋体" w:hint="eastAsia"/>
          <w:b/>
          <w:sz w:val="32"/>
          <w:szCs w:val="32"/>
        </w:rPr>
        <w:t>项目名称：</w:t>
      </w:r>
      <w:r w:rsidR="00AC4806">
        <w:rPr>
          <w:rFonts w:hAnsi="宋体" w:hint="eastAsia"/>
          <w:b/>
          <w:sz w:val="32"/>
          <w:szCs w:val="32"/>
        </w:rPr>
        <w:t>乌鲁木齐市米东区中医医院人才公寓服务能力提升项目</w:t>
      </w:r>
    </w:p>
    <w:p w:rsidR="00DE0C12" w:rsidRPr="00342715" w:rsidRDefault="00DE0C12" w:rsidP="00DE0C12">
      <w:pPr>
        <w:pStyle w:val="a9"/>
        <w:adjustRightInd w:val="0"/>
        <w:snapToGrid w:val="0"/>
        <w:spacing w:line="360" w:lineRule="auto"/>
        <w:jc w:val="center"/>
        <w:rPr>
          <w:rFonts w:hAnsi="宋体"/>
          <w:b/>
          <w:sz w:val="32"/>
          <w:szCs w:val="32"/>
        </w:rPr>
      </w:pPr>
      <w:r w:rsidRPr="00342715">
        <w:rPr>
          <w:rFonts w:hAnsi="宋体" w:hint="eastAsia"/>
          <w:b/>
          <w:sz w:val="32"/>
          <w:szCs w:val="32"/>
        </w:rPr>
        <w:t>项目编号：</w:t>
      </w:r>
      <w:r w:rsidR="009A7886">
        <w:rPr>
          <w:rFonts w:hAnsi="宋体" w:hint="eastAsia"/>
          <w:b/>
          <w:sz w:val="32"/>
          <w:szCs w:val="32"/>
        </w:rPr>
        <w:t>ZHYD【2025】ZC-031</w:t>
      </w:r>
    </w:p>
    <w:p w:rsidR="00DE0C12" w:rsidRPr="00342715" w:rsidRDefault="00DE0C12" w:rsidP="00DE0C12">
      <w:pPr>
        <w:pStyle w:val="a9"/>
        <w:adjustRightInd w:val="0"/>
        <w:snapToGrid w:val="0"/>
        <w:spacing w:line="360" w:lineRule="auto"/>
        <w:rPr>
          <w:rFonts w:hAnsi="宋体"/>
          <w:b/>
          <w:sz w:val="32"/>
          <w:szCs w:val="32"/>
        </w:rPr>
      </w:pPr>
    </w:p>
    <w:p w:rsidR="00DE0C12" w:rsidRPr="00342715" w:rsidRDefault="00DE0C12" w:rsidP="00311404">
      <w:pPr>
        <w:pStyle w:val="a9"/>
        <w:adjustRightInd w:val="0"/>
        <w:snapToGrid w:val="0"/>
        <w:spacing w:beforeLines="50" w:line="360" w:lineRule="auto"/>
        <w:jc w:val="center"/>
        <w:rPr>
          <w:rFonts w:hAnsi="宋体"/>
          <w:sz w:val="32"/>
          <w:szCs w:val="32"/>
        </w:rPr>
      </w:pPr>
      <w:r w:rsidRPr="00342715">
        <w:rPr>
          <w:rFonts w:hAnsi="宋体" w:hint="eastAsia"/>
          <w:noProof/>
          <w:sz w:val="32"/>
          <w:szCs w:val="32"/>
        </w:rPr>
        <w:drawing>
          <wp:inline distT="0" distB="0" distL="0" distR="0">
            <wp:extent cx="2770505" cy="2487295"/>
            <wp:effectExtent l="19050" t="0" r="0" b="0"/>
            <wp:docPr id="2" name="图片 1" descr="微信图片_202303231410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3032314105211"/>
                    <pic:cNvPicPr>
                      <a:picLocks noChangeAspect="1" noChangeArrowheads="1"/>
                    </pic:cNvPicPr>
                  </pic:nvPicPr>
                  <pic:blipFill>
                    <a:blip r:embed="rId8" cstate="print"/>
                    <a:srcRect/>
                    <a:stretch>
                      <a:fillRect/>
                    </a:stretch>
                  </pic:blipFill>
                  <pic:spPr bwMode="auto">
                    <a:xfrm>
                      <a:off x="0" y="0"/>
                      <a:ext cx="2770505" cy="2487295"/>
                    </a:xfrm>
                    <a:prstGeom prst="rect">
                      <a:avLst/>
                    </a:prstGeom>
                    <a:noFill/>
                    <a:ln w="9525">
                      <a:noFill/>
                      <a:miter lim="800000"/>
                      <a:headEnd/>
                      <a:tailEnd/>
                    </a:ln>
                  </pic:spPr>
                </pic:pic>
              </a:graphicData>
            </a:graphic>
          </wp:inline>
        </w:drawing>
      </w:r>
    </w:p>
    <w:p w:rsidR="00DE0C12" w:rsidRPr="00342715" w:rsidRDefault="00DE0C12" w:rsidP="00DE0C12">
      <w:pPr>
        <w:pStyle w:val="a9"/>
        <w:adjustRightInd w:val="0"/>
        <w:snapToGrid w:val="0"/>
        <w:spacing w:line="360" w:lineRule="auto"/>
        <w:rPr>
          <w:rFonts w:hAnsi="宋体"/>
          <w:b/>
          <w:sz w:val="32"/>
          <w:szCs w:val="32"/>
        </w:rPr>
      </w:pPr>
    </w:p>
    <w:p w:rsidR="00DE0C12" w:rsidRPr="00342715" w:rsidRDefault="00DE0C12" w:rsidP="00DE0C12">
      <w:pPr>
        <w:pStyle w:val="a9"/>
        <w:adjustRightInd w:val="0"/>
        <w:snapToGrid w:val="0"/>
        <w:spacing w:line="360" w:lineRule="auto"/>
        <w:jc w:val="center"/>
        <w:rPr>
          <w:rFonts w:hAnsi="宋体"/>
          <w:b/>
          <w:sz w:val="32"/>
          <w:szCs w:val="32"/>
        </w:rPr>
      </w:pPr>
      <w:r w:rsidRPr="00342715">
        <w:rPr>
          <w:rFonts w:hAnsi="宋体" w:hint="eastAsia"/>
          <w:b/>
          <w:sz w:val="32"/>
          <w:szCs w:val="32"/>
        </w:rPr>
        <w:t>采 购 人：</w:t>
      </w:r>
      <w:r w:rsidR="009A7886">
        <w:rPr>
          <w:rFonts w:hAnsi="宋体" w:hint="eastAsia"/>
          <w:b/>
          <w:sz w:val="32"/>
          <w:szCs w:val="32"/>
        </w:rPr>
        <w:t>乌鲁木齐市米东区中医医院</w:t>
      </w:r>
    </w:p>
    <w:p w:rsidR="00DE0C12" w:rsidRPr="00342715" w:rsidRDefault="00DE0C12" w:rsidP="00DE0C12">
      <w:pPr>
        <w:pStyle w:val="a9"/>
        <w:adjustRightInd w:val="0"/>
        <w:snapToGrid w:val="0"/>
        <w:spacing w:line="360" w:lineRule="auto"/>
        <w:jc w:val="center"/>
        <w:rPr>
          <w:rFonts w:hAnsi="宋体"/>
          <w:b/>
          <w:sz w:val="32"/>
          <w:szCs w:val="32"/>
        </w:rPr>
      </w:pPr>
      <w:r w:rsidRPr="00342715">
        <w:rPr>
          <w:rFonts w:hAnsi="宋体" w:hint="eastAsia"/>
          <w:b/>
          <w:sz w:val="32"/>
          <w:szCs w:val="32"/>
        </w:rPr>
        <w:t>代理机构：新疆中易达项目咨询管理有限公司</w:t>
      </w:r>
    </w:p>
    <w:p w:rsidR="00DE0C12" w:rsidRPr="00342715" w:rsidRDefault="00DE0C12" w:rsidP="00DE0C12">
      <w:pPr>
        <w:pStyle w:val="a9"/>
        <w:adjustRightInd w:val="0"/>
        <w:snapToGrid w:val="0"/>
        <w:spacing w:line="360" w:lineRule="auto"/>
        <w:rPr>
          <w:rFonts w:hAnsi="宋体"/>
          <w:b/>
          <w:sz w:val="32"/>
          <w:szCs w:val="32"/>
        </w:rPr>
      </w:pPr>
    </w:p>
    <w:p w:rsidR="00DE0C12" w:rsidRPr="00342715" w:rsidRDefault="009A7886" w:rsidP="00DE0C12">
      <w:pPr>
        <w:pStyle w:val="a9"/>
        <w:adjustRightInd w:val="0"/>
        <w:snapToGrid w:val="0"/>
        <w:spacing w:line="360" w:lineRule="auto"/>
        <w:jc w:val="center"/>
        <w:rPr>
          <w:rFonts w:hAnsi="宋体"/>
          <w:b/>
          <w:sz w:val="32"/>
          <w:szCs w:val="32"/>
        </w:rPr>
      </w:pPr>
      <w:r>
        <w:rPr>
          <w:rFonts w:hAnsi="宋体" w:hint="eastAsia"/>
          <w:b/>
          <w:sz w:val="32"/>
          <w:szCs w:val="32"/>
        </w:rPr>
        <w:t>2025年</w:t>
      </w:r>
      <w:r w:rsidR="00DE0C12" w:rsidRPr="00342715">
        <w:rPr>
          <w:rFonts w:hAnsi="宋体" w:hint="eastAsia"/>
          <w:b/>
          <w:sz w:val="32"/>
          <w:szCs w:val="32"/>
        </w:rPr>
        <w:t>6月</w:t>
      </w:r>
    </w:p>
    <w:p w:rsidR="00FE5946" w:rsidRPr="00342715" w:rsidRDefault="00FE5946">
      <w:pPr>
        <w:spacing w:line="360" w:lineRule="auto"/>
        <w:rPr>
          <w:rFonts w:asciiTheme="majorEastAsia" w:eastAsiaTheme="majorEastAsia" w:hAnsiTheme="majorEastAsia" w:cs="宋体"/>
          <w:sz w:val="32"/>
          <w:szCs w:val="32"/>
        </w:rPr>
      </w:pPr>
    </w:p>
    <w:p w:rsidR="00FE5946" w:rsidRPr="00342715" w:rsidRDefault="00A4392B">
      <w:pPr>
        <w:spacing w:line="500" w:lineRule="exact"/>
        <w:jc w:val="center"/>
        <w:rPr>
          <w:rFonts w:asciiTheme="majorEastAsia" w:eastAsiaTheme="majorEastAsia" w:hAnsiTheme="majorEastAsia"/>
          <w:b/>
          <w:sz w:val="44"/>
          <w:lang w:val="zh-CN"/>
        </w:rPr>
      </w:pPr>
      <w:r w:rsidRPr="00342715">
        <w:rPr>
          <w:rFonts w:asciiTheme="majorEastAsia" w:eastAsiaTheme="majorEastAsia" w:hAnsiTheme="majorEastAsia"/>
          <w:b/>
          <w:sz w:val="44"/>
          <w:lang w:val="zh-CN"/>
        </w:rPr>
        <w:lastRenderedPageBreak/>
        <w:t>目录</w:t>
      </w:r>
    </w:p>
    <w:p w:rsidR="00FE5946" w:rsidRPr="00342715" w:rsidRDefault="00FE5946">
      <w:pPr>
        <w:spacing w:line="500" w:lineRule="exact"/>
        <w:jc w:val="center"/>
        <w:rPr>
          <w:rFonts w:asciiTheme="majorEastAsia" w:eastAsiaTheme="majorEastAsia" w:hAnsiTheme="majorEastAsia"/>
          <w:b/>
          <w:sz w:val="44"/>
          <w:lang w:val="zh-CN"/>
        </w:rPr>
      </w:pPr>
    </w:p>
    <w:p w:rsidR="00FE5946" w:rsidRPr="00342715" w:rsidRDefault="000A2C7F">
      <w:pPr>
        <w:pStyle w:val="10"/>
        <w:spacing w:line="360" w:lineRule="exact"/>
        <w:ind w:rightChars="-24" w:right="-50"/>
        <w:rPr>
          <w:rFonts w:asciiTheme="majorEastAsia" w:eastAsiaTheme="majorEastAsia" w:hAnsiTheme="majorEastAsia" w:cstheme="minorBidi"/>
          <w:noProof/>
          <w:sz w:val="21"/>
          <w:szCs w:val="21"/>
        </w:rPr>
      </w:pPr>
      <w:r w:rsidRPr="000A2C7F">
        <w:rPr>
          <w:rFonts w:asciiTheme="majorEastAsia" w:eastAsiaTheme="majorEastAsia" w:hAnsiTheme="majorEastAsia"/>
          <w:sz w:val="21"/>
          <w:szCs w:val="21"/>
        </w:rPr>
        <w:fldChar w:fldCharType="begin"/>
      </w:r>
      <w:r w:rsidR="00A4392B" w:rsidRPr="00342715">
        <w:rPr>
          <w:rFonts w:asciiTheme="majorEastAsia" w:eastAsiaTheme="majorEastAsia" w:hAnsiTheme="majorEastAsia"/>
          <w:sz w:val="21"/>
          <w:szCs w:val="21"/>
        </w:rPr>
        <w:instrText xml:space="preserve"> TOC \o "1-3" \h \z \u </w:instrText>
      </w:r>
      <w:r w:rsidRPr="000A2C7F">
        <w:rPr>
          <w:rFonts w:asciiTheme="majorEastAsia" w:eastAsiaTheme="majorEastAsia" w:hAnsiTheme="majorEastAsia"/>
          <w:sz w:val="21"/>
          <w:szCs w:val="21"/>
        </w:rPr>
        <w:fldChar w:fldCharType="separate"/>
      </w:r>
      <w:hyperlink w:anchor="_Toc91605499" w:history="1">
        <w:r w:rsidR="00A4392B" w:rsidRPr="00342715">
          <w:rPr>
            <w:rStyle w:val="af6"/>
            <w:rFonts w:asciiTheme="majorEastAsia" w:eastAsiaTheme="majorEastAsia" w:hAnsiTheme="majorEastAsia" w:hint="eastAsia"/>
            <w:noProof/>
            <w:color w:val="auto"/>
            <w:sz w:val="21"/>
            <w:szCs w:val="21"/>
          </w:rPr>
          <w:t>第一章竞争性磋商公告</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_Toc91605499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0" w:history="1">
        <w:r w:rsidR="00A4392B" w:rsidRPr="00342715">
          <w:rPr>
            <w:rStyle w:val="af6"/>
            <w:rFonts w:asciiTheme="majorEastAsia" w:eastAsiaTheme="majorEastAsia" w:hAnsiTheme="majorEastAsia" w:cs="宋体" w:hint="eastAsia"/>
            <w:noProof/>
            <w:color w:val="auto"/>
            <w:sz w:val="21"/>
            <w:szCs w:val="21"/>
          </w:rPr>
          <w:t>一、项目基本情况</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_Toc91605500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1" w:history="1">
        <w:r w:rsidR="00A4392B" w:rsidRPr="00342715">
          <w:rPr>
            <w:rStyle w:val="af6"/>
            <w:rFonts w:asciiTheme="majorEastAsia" w:eastAsiaTheme="majorEastAsia" w:hAnsiTheme="majorEastAsia" w:cs="宋体" w:hint="eastAsia"/>
            <w:noProof/>
            <w:color w:val="auto"/>
            <w:sz w:val="21"/>
            <w:szCs w:val="21"/>
          </w:rPr>
          <w:t>二、申请人的资格要求：</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_Toc91605501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2" w:history="1">
        <w:r w:rsidR="00A4392B" w:rsidRPr="00342715">
          <w:rPr>
            <w:rStyle w:val="af6"/>
            <w:rFonts w:asciiTheme="majorEastAsia" w:eastAsiaTheme="majorEastAsia" w:hAnsiTheme="majorEastAsia" w:cs="宋体" w:hint="eastAsia"/>
            <w:noProof/>
            <w:color w:val="auto"/>
            <w:sz w:val="21"/>
            <w:szCs w:val="21"/>
          </w:rPr>
          <w:t>三、获取采购文件</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_Toc91605502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3" w:history="1">
        <w:r w:rsidR="00A4392B" w:rsidRPr="00342715">
          <w:rPr>
            <w:rStyle w:val="af6"/>
            <w:rFonts w:asciiTheme="majorEastAsia" w:eastAsiaTheme="majorEastAsia" w:hAnsiTheme="majorEastAsia" w:cs="宋体" w:hint="eastAsia"/>
            <w:noProof/>
            <w:color w:val="auto"/>
            <w:sz w:val="21"/>
            <w:szCs w:val="21"/>
          </w:rPr>
          <w:t>四、响应文件提交</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_Toc91605503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4" w:history="1">
        <w:r w:rsidR="00A4392B" w:rsidRPr="00342715">
          <w:rPr>
            <w:rStyle w:val="af6"/>
            <w:rFonts w:asciiTheme="majorEastAsia" w:eastAsiaTheme="majorEastAsia" w:hAnsiTheme="majorEastAsia" w:cs="宋体" w:hint="eastAsia"/>
            <w:noProof/>
            <w:color w:val="auto"/>
            <w:sz w:val="21"/>
            <w:szCs w:val="21"/>
          </w:rPr>
          <w:t>五、开启</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_Toc91605504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5" w:history="1">
        <w:r w:rsidR="00A4392B" w:rsidRPr="00342715">
          <w:rPr>
            <w:rStyle w:val="af6"/>
            <w:rFonts w:asciiTheme="majorEastAsia" w:eastAsiaTheme="majorEastAsia" w:hAnsiTheme="majorEastAsia" w:cs="宋体" w:hint="eastAsia"/>
            <w:noProof/>
            <w:color w:val="auto"/>
            <w:sz w:val="21"/>
            <w:szCs w:val="21"/>
          </w:rPr>
          <w:t>六、公告期限</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_Toc91605505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3</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6" w:history="1">
        <w:r w:rsidR="00A4392B" w:rsidRPr="00342715">
          <w:rPr>
            <w:rStyle w:val="af6"/>
            <w:rFonts w:asciiTheme="majorEastAsia" w:eastAsiaTheme="majorEastAsia" w:hAnsiTheme="majorEastAsia" w:cs="宋体" w:hint="eastAsia"/>
            <w:noProof/>
            <w:color w:val="auto"/>
            <w:sz w:val="21"/>
            <w:szCs w:val="21"/>
          </w:rPr>
          <w:t>七、其他补充事宜</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_Toc91605506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3</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7" w:history="1">
        <w:r w:rsidR="00A4392B" w:rsidRPr="00342715">
          <w:rPr>
            <w:rStyle w:val="af6"/>
            <w:rFonts w:asciiTheme="majorEastAsia" w:eastAsiaTheme="majorEastAsia" w:hAnsiTheme="majorEastAsia" w:cs="宋体" w:hint="eastAsia"/>
            <w:noProof/>
            <w:color w:val="auto"/>
            <w:sz w:val="21"/>
            <w:szCs w:val="21"/>
          </w:rPr>
          <w:t>八、凡对本次采购提出询问，请按以下方式联系</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_Toc91605507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3</w:t>
        </w:r>
        <w:r w:rsidRPr="00342715">
          <w:rPr>
            <w:rFonts w:asciiTheme="majorEastAsia" w:eastAsiaTheme="majorEastAsia" w:hAnsiTheme="majorEastAsia"/>
            <w:noProof/>
            <w:sz w:val="21"/>
            <w:szCs w:val="21"/>
          </w:rPr>
          <w:fldChar w:fldCharType="end"/>
        </w:r>
      </w:hyperlink>
    </w:p>
    <w:p w:rsidR="00FE5946" w:rsidRPr="00342715" w:rsidRDefault="000A2C7F">
      <w:pPr>
        <w:pStyle w:val="10"/>
        <w:spacing w:line="360" w:lineRule="exact"/>
        <w:ind w:rightChars="-24" w:right="-50"/>
        <w:rPr>
          <w:rFonts w:asciiTheme="majorEastAsia" w:eastAsiaTheme="majorEastAsia" w:hAnsiTheme="majorEastAsia" w:cstheme="minorBidi"/>
          <w:noProof/>
          <w:sz w:val="21"/>
          <w:szCs w:val="21"/>
        </w:rPr>
      </w:pPr>
      <w:hyperlink w:anchor="_Toc91605508" w:history="1">
        <w:r w:rsidR="00A4392B" w:rsidRPr="00342715">
          <w:rPr>
            <w:rStyle w:val="af6"/>
            <w:rFonts w:asciiTheme="majorEastAsia" w:eastAsiaTheme="majorEastAsia" w:hAnsiTheme="majorEastAsia" w:hint="eastAsia"/>
            <w:noProof/>
            <w:color w:val="auto"/>
            <w:sz w:val="21"/>
            <w:szCs w:val="21"/>
          </w:rPr>
          <w:t>第二章供应商须知</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_Toc91605508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5</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9" w:history="1">
        <w:r w:rsidR="00A4392B" w:rsidRPr="00342715">
          <w:rPr>
            <w:rStyle w:val="af6"/>
            <w:rFonts w:asciiTheme="majorEastAsia" w:eastAsiaTheme="majorEastAsia" w:hAnsiTheme="majorEastAsia" w:cs="宋体" w:hint="eastAsia"/>
            <w:noProof/>
            <w:color w:val="auto"/>
            <w:sz w:val="21"/>
            <w:szCs w:val="21"/>
          </w:rPr>
          <w:t>磋商须知前附表</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_Toc91605509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5</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0" w:history="1">
        <w:r w:rsidR="00A4392B" w:rsidRPr="00342715">
          <w:rPr>
            <w:rStyle w:val="af6"/>
            <w:rFonts w:asciiTheme="majorEastAsia" w:eastAsiaTheme="majorEastAsia" w:hAnsiTheme="majorEastAsia" w:hint="eastAsia"/>
            <w:noProof/>
            <w:color w:val="auto"/>
            <w:sz w:val="21"/>
            <w:szCs w:val="21"/>
          </w:rPr>
          <w:t>一、说明</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_Toc91605510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10</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1" w:history="1">
        <w:r w:rsidR="00A4392B" w:rsidRPr="00342715">
          <w:rPr>
            <w:rStyle w:val="af6"/>
            <w:rFonts w:asciiTheme="majorEastAsia" w:eastAsiaTheme="majorEastAsia" w:hAnsiTheme="majorEastAsia" w:hint="eastAsia"/>
            <w:noProof/>
            <w:color w:val="auto"/>
            <w:sz w:val="21"/>
            <w:szCs w:val="21"/>
          </w:rPr>
          <w:t>二、磋商文件</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_Toc91605511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11</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2" w:history="1">
        <w:r w:rsidR="00A4392B" w:rsidRPr="00342715">
          <w:rPr>
            <w:rStyle w:val="af6"/>
            <w:rFonts w:asciiTheme="majorEastAsia" w:eastAsiaTheme="majorEastAsia" w:hAnsiTheme="majorEastAsia" w:hint="eastAsia"/>
            <w:noProof/>
            <w:color w:val="auto"/>
            <w:sz w:val="21"/>
            <w:szCs w:val="21"/>
          </w:rPr>
          <w:t>三、响应文件的编制和数量</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_Toc91605512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11</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3" w:history="1">
        <w:r w:rsidR="00A4392B" w:rsidRPr="00342715">
          <w:rPr>
            <w:rStyle w:val="af6"/>
            <w:rFonts w:asciiTheme="majorEastAsia" w:eastAsiaTheme="majorEastAsia" w:hAnsiTheme="majorEastAsia" w:hint="eastAsia"/>
            <w:noProof/>
            <w:color w:val="auto"/>
            <w:sz w:val="21"/>
            <w:szCs w:val="21"/>
          </w:rPr>
          <w:t>四、响应文件的递交及开启</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_Toc91605513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15</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4" w:history="1">
        <w:r w:rsidR="00A4392B" w:rsidRPr="00342715">
          <w:rPr>
            <w:rStyle w:val="af6"/>
            <w:rFonts w:asciiTheme="majorEastAsia" w:eastAsiaTheme="majorEastAsia" w:hAnsiTheme="majorEastAsia" w:hint="eastAsia"/>
            <w:noProof/>
            <w:color w:val="auto"/>
            <w:sz w:val="21"/>
            <w:szCs w:val="21"/>
          </w:rPr>
          <w:t>五、竞争性磋商程序</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_Toc91605514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15</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5" w:history="1">
        <w:r w:rsidR="00A4392B" w:rsidRPr="00342715">
          <w:rPr>
            <w:rStyle w:val="af6"/>
            <w:rFonts w:asciiTheme="majorEastAsia" w:eastAsiaTheme="majorEastAsia" w:hAnsiTheme="majorEastAsia" w:hint="eastAsia"/>
            <w:noProof/>
            <w:color w:val="auto"/>
            <w:sz w:val="21"/>
            <w:szCs w:val="21"/>
          </w:rPr>
          <w:t>六、授予合同</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_Toc91605515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19</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6" w:history="1">
        <w:r w:rsidR="00A4392B" w:rsidRPr="00342715">
          <w:rPr>
            <w:rStyle w:val="af6"/>
            <w:rFonts w:asciiTheme="majorEastAsia" w:eastAsiaTheme="majorEastAsia" w:hAnsiTheme="majorEastAsia" w:hint="eastAsia"/>
            <w:noProof/>
            <w:color w:val="auto"/>
            <w:sz w:val="21"/>
            <w:szCs w:val="21"/>
          </w:rPr>
          <w:t>七、质疑和投诉</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_Toc91605516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19</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7" w:history="1">
        <w:r w:rsidR="00A4392B" w:rsidRPr="00342715">
          <w:rPr>
            <w:rStyle w:val="af6"/>
            <w:rFonts w:asciiTheme="majorEastAsia" w:eastAsiaTheme="majorEastAsia" w:hAnsiTheme="majorEastAsia" w:hint="eastAsia"/>
            <w:noProof/>
            <w:color w:val="auto"/>
            <w:sz w:val="21"/>
            <w:szCs w:val="21"/>
          </w:rPr>
          <w:t>八、项目验收</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_Toc91605517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21</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8" w:history="1">
        <w:r w:rsidR="00A4392B" w:rsidRPr="00342715">
          <w:rPr>
            <w:rStyle w:val="af6"/>
            <w:rFonts w:asciiTheme="majorEastAsia" w:eastAsiaTheme="majorEastAsia" w:hAnsiTheme="majorEastAsia" w:hint="eastAsia"/>
            <w:noProof/>
            <w:color w:val="auto"/>
            <w:sz w:val="21"/>
            <w:szCs w:val="21"/>
          </w:rPr>
          <w:t>九、适用法律</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_Toc91605518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21</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9" w:history="1">
        <w:r w:rsidR="00A4392B" w:rsidRPr="00342715">
          <w:rPr>
            <w:rStyle w:val="af6"/>
            <w:rFonts w:asciiTheme="majorEastAsia" w:eastAsiaTheme="majorEastAsia" w:hAnsiTheme="majorEastAsia" w:hint="eastAsia"/>
            <w:noProof/>
            <w:color w:val="auto"/>
            <w:sz w:val="21"/>
            <w:szCs w:val="21"/>
          </w:rPr>
          <w:t>十、磋商文件的解释权</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_Toc91605519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21</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20" w:history="1">
        <w:r w:rsidR="00A4392B" w:rsidRPr="00342715">
          <w:rPr>
            <w:rStyle w:val="af6"/>
            <w:rFonts w:asciiTheme="majorEastAsia" w:eastAsiaTheme="majorEastAsia" w:hAnsiTheme="majorEastAsia" w:hint="eastAsia"/>
            <w:noProof/>
            <w:color w:val="auto"/>
            <w:sz w:val="21"/>
            <w:szCs w:val="21"/>
          </w:rPr>
          <w:t>十一、其他注意事项</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_Toc91605520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21</w:t>
        </w:r>
        <w:r w:rsidRPr="00342715">
          <w:rPr>
            <w:rFonts w:asciiTheme="majorEastAsia" w:eastAsiaTheme="majorEastAsia" w:hAnsiTheme="majorEastAsia"/>
            <w:noProof/>
            <w:sz w:val="21"/>
            <w:szCs w:val="21"/>
          </w:rPr>
          <w:fldChar w:fldCharType="end"/>
        </w:r>
      </w:hyperlink>
    </w:p>
    <w:p w:rsidR="00FE5946" w:rsidRPr="00342715" w:rsidRDefault="000A2C7F">
      <w:pPr>
        <w:pStyle w:val="10"/>
        <w:spacing w:line="360" w:lineRule="exact"/>
        <w:ind w:rightChars="-24" w:right="-50"/>
        <w:rPr>
          <w:rFonts w:asciiTheme="majorEastAsia" w:eastAsiaTheme="majorEastAsia" w:hAnsiTheme="majorEastAsia" w:cstheme="minorBidi"/>
          <w:noProof/>
          <w:sz w:val="21"/>
          <w:szCs w:val="21"/>
        </w:rPr>
      </w:pPr>
      <w:hyperlink w:anchor="_Toc91605521" w:history="1">
        <w:r w:rsidR="00A4392B" w:rsidRPr="00342715">
          <w:rPr>
            <w:rStyle w:val="af6"/>
            <w:rFonts w:asciiTheme="majorEastAsia" w:eastAsiaTheme="majorEastAsia" w:hAnsiTheme="majorEastAsia" w:hint="eastAsia"/>
            <w:noProof/>
            <w:color w:val="auto"/>
            <w:sz w:val="21"/>
            <w:szCs w:val="21"/>
          </w:rPr>
          <w:t>第三章工程量清单及技术标准</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_Toc91605521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23</w:t>
        </w:r>
        <w:r w:rsidRPr="00342715">
          <w:rPr>
            <w:rFonts w:asciiTheme="majorEastAsia" w:eastAsiaTheme="majorEastAsia" w:hAnsiTheme="majorEastAsia"/>
            <w:noProof/>
            <w:sz w:val="21"/>
            <w:szCs w:val="21"/>
          </w:rPr>
          <w:fldChar w:fldCharType="end"/>
        </w:r>
      </w:hyperlink>
    </w:p>
    <w:p w:rsidR="00FE5946" w:rsidRPr="00342715" w:rsidRDefault="000A2C7F">
      <w:pPr>
        <w:pStyle w:val="10"/>
        <w:spacing w:line="360" w:lineRule="exact"/>
        <w:ind w:rightChars="-24" w:right="-50"/>
        <w:rPr>
          <w:rFonts w:asciiTheme="majorEastAsia" w:eastAsiaTheme="majorEastAsia" w:hAnsiTheme="majorEastAsia" w:cstheme="minorBidi"/>
          <w:noProof/>
          <w:sz w:val="21"/>
          <w:szCs w:val="21"/>
        </w:rPr>
      </w:pPr>
      <w:hyperlink w:anchor="_Toc91605522" w:history="1">
        <w:r w:rsidR="00A4392B" w:rsidRPr="00342715">
          <w:rPr>
            <w:rStyle w:val="af6"/>
            <w:rFonts w:asciiTheme="majorEastAsia" w:eastAsiaTheme="majorEastAsia" w:hAnsiTheme="majorEastAsia" w:hint="eastAsia"/>
            <w:noProof/>
            <w:color w:val="auto"/>
            <w:sz w:val="21"/>
            <w:szCs w:val="21"/>
          </w:rPr>
          <w:t>第四章评审方法</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_Toc91605522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24</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23" w:history="1">
        <w:r w:rsidR="00A4392B" w:rsidRPr="00342715">
          <w:rPr>
            <w:rStyle w:val="af6"/>
            <w:rFonts w:asciiTheme="majorEastAsia" w:eastAsiaTheme="majorEastAsia" w:hAnsiTheme="majorEastAsia" w:hint="eastAsia"/>
            <w:noProof/>
            <w:color w:val="auto"/>
            <w:sz w:val="21"/>
            <w:szCs w:val="21"/>
          </w:rPr>
          <w:t>一、综合评分</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_Toc91605523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24</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24" w:history="1">
        <w:r w:rsidR="00A4392B" w:rsidRPr="00342715">
          <w:rPr>
            <w:rStyle w:val="af6"/>
            <w:rFonts w:asciiTheme="majorEastAsia" w:eastAsiaTheme="majorEastAsia" w:hAnsiTheme="majorEastAsia" w:hint="eastAsia"/>
            <w:noProof/>
            <w:color w:val="auto"/>
            <w:sz w:val="21"/>
            <w:szCs w:val="21"/>
          </w:rPr>
          <w:t>二、综合评分细则表</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_Toc91605524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24</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25" w:history="1">
        <w:r w:rsidR="00A4392B" w:rsidRPr="00342715">
          <w:rPr>
            <w:rStyle w:val="af6"/>
            <w:rFonts w:asciiTheme="majorEastAsia" w:eastAsiaTheme="majorEastAsia" w:hAnsiTheme="majorEastAsia" w:hint="eastAsia"/>
            <w:noProof/>
            <w:color w:val="auto"/>
            <w:sz w:val="21"/>
            <w:szCs w:val="21"/>
          </w:rPr>
          <w:t>三、推荐成交供应商</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_Toc91605525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28</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26" w:history="1">
        <w:r w:rsidR="00A4392B" w:rsidRPr="00342715">
          <w:rPr>
            <w:rStyle w:val="af6"/>
            <w:rFonts w:asciiTheme="majorEastAsia" w:eastAsiaTheme="majorEastAsia" w:hAnsiTheme="majorEastAsia" w:hint="eastAsia"/>
            <w:noProof/>
            <w:color w:val="auto"/>
            <w:sz w:val="21"/>
            <w:szCs w:val="21"/>
          </w:rPr>
          <w:t>四、确定成交供应商</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_Toc91605526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29</w:t>
        </w:r>
        <w:r w:rsidRPr="00342715">
          <w:rPr>
            <w:rFonts w:asciiTheme="majorEastAsia" w:eastAsiaTheme="majorEastAsia" w:hAnsiTheme="majorEastAsia"/>
            <w:noProof/>
            <w:sz w:val="21"/>
            <w:szCs w:val="21"/>
          </w:rPr>
          <w:fldChar w:fldCharType="end"/>
        </w:r>
      </w:hyperlink>
    </w:p>
    <w:p w:rsidR="00FE5946" w:rsidRPr="00342715" w:rsidRDefault="000A2C7F">
      <w:pPr>
        <w:pStyle w:val="10"/>
        <w:spacing w:line="360" w:lineRule="exact"/>
        <w:ind w:rightChars="-24" w:right="-50"/>
        <w:rPr>
          <w:rFonts w:asciiTheme="majorEastAsia" w:eastAsiaTheme="majorEastAsia" w:hAnsiTheme="majorEastAsia" w:cstheme="minorBidi"/>
          <w:noProof/>
          <w:sz w:val="21"/>
          <w:szCs w:val="21"/>
        </w:rPr>
      </w:pPr>
      <w:hyperlink w:anchor="_Toc91605527" w:history="1">
        <w:r w:rsidR="00A4392B" w:rsidRPr="00342715">
          <w:rPr>
            <w:rStyle w:val="af6"/>
            <w:rFonts w:asciiTheme="majorEastAsia" w:eastAsiaTheme="majorEastAsia" w:hAnsiTheme="majorEastAsia" w:hint="eastAsia"/>
            <w:noProof/>
            <w:color w:val="auto"/>
            <w:sz w:val="21"/>
            <w:szCs w:val="21"/>
          </w:rPr>
          <w:t>第五章合同条款</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_Toc91605527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30</w:t>
        </w:r>
        <w:r w:rsidRPr="00342715">
          <w:rPr>
            <w:rFonts w:asciiTheme="majorEastAsia" w:eastAsiaTheme="majorEastAsia" w:hAnsiTheme="majorEastAsia"/>
            <w:noProof/>
            <w:sz w:val="21"/>
            <w:szCs w:val="21"/>
          </w:rPr>
          <w:fldChar w:fldCharType="end"/>
        </w:r>
      </w:hyperlink>
    </w:p>
    <w:p w:rsidR="00FE5946" w:rsidRPr="00342715" w:rsidRDefault="000A2C7F">
      <w:pPr>
        <w:pStyle w:val="10"/>
        <w:spacing w:line="360" w:lineRule="exact"/>
        <w:ind w:rightChars="-24" w:right="-50"/>
        <w:rPr>
          <w:rFonts w:asciiTheme="majorEastAsia" w:eastAsiaTheme="majorEastAsia" w:hAnsiTheme="majorEastAsia" w:cstheme="minorBidi"/>
          <w:noProof/>
          <w:sz w:val="21"/>
          <w:szCs w:val="21"/>
        </w:rPr>
      </w:pPr>
      <w:hyperlink w:anchor="_Toc91605528" w:history="1">
        <w:r w:rsidR="00A4392B" w:rsidRPr="00342715">
          <w:rPr>
            <w:rStyle w:val="af6"/>
            <w:rFonts w:asciiTheme="majorEastAsia" w:eastAsiaTheme="majorEastAsia" w:hAnsiTheme="majorEastAsia" w:hint="eastAsia"/>
            <w:noProof/>
            <w:color w:val="auto"/>
            <w:sz w:val="21"/>
            <w:szCs w:val="21"/>
          </w:rPr>
          <w:t>第六章响应文件格式</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_Toc91605528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38</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29" w:history="1">
        <w:r w:rsidR="00A4392B" w:rsidRPr="00342715">
          <w:rPr>
            <w:rStyle w:val="af6"/>
            <w:rFonts w:asciiTheme="majorEastAsia" w:eastAsiaTheme="majorEastAsia" w:hAnsiTheme="majorEastAsia" w:hint="eastAsia"/>
            <w:noProof/>
            <w:color w:val="auto"/>
            <w:sz w:val="21"/>
            <w:szCs w:val="21"/>
          </w:rPr>
          <w:t>一、资格审查材料</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_Toc91605529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40</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42" w:history="1">
        <w:r w:rsidR="00A4392B" w:rsidRPr="00342715">
          <w:rPr>
            <w:rStyle w:val="af6"/>
            <w:rFonts w:asciiTheme="majorEastAsia" w:eastAsiaTheme="majorEastAsia" w:hAnsiTheme="majorEastAsia" w:hint="eastAsia"/>
            <w:noProof/>
            <w:color w:val="auto"/>
            <w:sz w:val="21"/>
            <w:szCs w:val="21"/>
          </w:rPr>
          <w:t>二、商务文件组成</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_Toc91605542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48</w:t>
        </w:r>
        <w:r w:rsidRPr="00342715">
          <w:rPr>
            <w:rFonts w:asciiTheme="majorEastAsia" w:eastAsiaTheme="majorEastAsia" w:hAnsiTheme="majorEastAsia"/>
            <w:noProof/>
            <w:sz w:val="21"/>
            <w:szCs w:val="21"/>
          </w:rPr>
          <w:fldChar w:fldCharType="end"/>
        </w:r>
      </w:hyperlink>
    </w:p>
    <w:p w:rsidR="00FE5946" w:rsidRPr="00342715" w:rsidRDefault="000A2C7F">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56" w:history="1">
        <w:r w:rsidR="00A4392B" w:rsidRPr="00342715">
          <w:rPr>
            <w:rStyle w:val="af6"/>
            <w:rFonts w:asciiTheme="majorEastAsia" w:eastAsiaTheme="majorEastAsia" w:hAnsiTheme="majorEastAsia" w:hint="eastAsia"/>
            <w:noProof/>
            <w:color w:val="auto"/>
            <w:sz w:val="21"/>
            <w:szCs w:val="21"/>
          </w:rPr>
          <w:t>三、技术文件组成</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_Toc91605556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64</w:t>
        </w:r>
        <w:r w:rsidRPr="00342715">
          <w:rPr>
            <w:rFonts w:asciiTheme="majorEastAsia" w:eastAsiaTheme="majorEastAsia" w:hAnsiTheme="majorEastAsia"/>
            <w:noProof/>
            <w:sz w:val="21"/>
            <w:szCs w:val="21"/>
          </w:rPr>
          <w:fldChar w:fldCharType="end"/>
        </w:r>
      </w:hyperlink>
    </w:p>
    <w:p w:rsidR="00FE5946" w:rsidRPr="00342715" w:rsidRDefault="000A2C7F">
      <w:pPr>
        <w:tabs>
          <w:tab w:val="right" w:leader="dot" w:pos="8222"/>
        </w:tabs>
        <w:spacing w:line="360" w:lineRule="exact"/>
        <w:ind w:rightChars="-24" w:right="-50"/>
        <w:rPr>
          <w:rFonts w:asciiTheme="majorEastAsia" w:eastAsiaTheme="majorEastAsia" w:hAnsiTheme="majorEastAsia"/>
          <w:sz w:val="24"/>
          <w:szCs w:val="24"/>
          <w:lang w:val="zh-CN"/>
        </w:rPr>
      </w:pPr>
      <w:r w:rsidRPr="00342715">
        <w:rPr>
          <w:rFonts w:asciiTheme="majorEastAsia" w:eastAsiaTheme="majorEastAsia" w:hAnsiTheme="majorEastAsia"/>
          <w:szCs w:val="21"/>
          <w:lang w:val="zh-CN"/>
        </w:rPr>
        <w:fldChar w:fldCharType="end"/>
      </w:r>
      <w:bookmarkStart w:id="0" w:name="_Toc531075007"/>
      <w:bookmarkStart w:id="1" w:name="_Toc456718476"/>
    </w:p>
    <w:p w:rsidR="00FE5946" w:rsidRPr="00342715" w:rsidRDefault="00A4392B">
      <w:pPr>
        <w:pStyle w:val="1"/>
        <w:spacing w:before="0" w:after="0" w:line="240" w:lineRule="auto"/>
        <w:ind w:leftChars="0" w:left="0"/>
        <w:jc w:val="center"/>
        <w:rPr>
          <w:rFonts w:asciiTheme="majorEastAsia" w:eastAsiaTheme="majorEastAsia" w:hAnsiTheme="majorEastAsia"/>
          <w:sz w:val="32"/>
          <w:szCs w:val="32"/>
        </w:rPr>
      </w:pPr>
      <w:r w:rsidRPr="00342715">
        <w:rPr>
          <w:rFonts w:asciiTheme="majorEastAsia" w:eastAsiaTheme="majorEastAsia" w:hAnsiTheme="majorEastAsia"/>
          <w:szCs w:val="20"/>
        </w:rPr>
        <w:br w:type="page"/>
      </w:r>
      <w:bookmarkStart w:id="2" w:name="_Toc91605499"/>
      <w:bookmarkStart w:id="3" w:name="_Toc532543563"/>
      <w:r w:rsidRPr="00342715">
        <w:rPr>
          <w:rFonts w:asciiTheme="majorEastAsia" w:eastAsiaTheme="majorEastAsia" w:hAnsiTheme="majorEastAsia" w:hint="eastAsia"/>
          <w:sz w:val="32"/>
          <w:szCs w:val="32"/>
        </w:rPr>
        <w:lastRenderedPageBreak/>
        <w:t>第一章 竞争性磋商</w:t>
      </w:r>
      <w:bookmarkEnd w:id="0"/>
      <w:bookmarkEnd w:id="2"/>
      <w:bookmarkEnd w:id="3"/>
      <w:r w:rsidRPr="00342715">
        <w:rPr>
          <w:rFonts w:asciiTheme="majorEastAsia" w:eastAsiaTheme="majorEastAsia" w:hAnsiTheme="majorEastAsia" w:hint="eastAsia"/>
          <w:sz w:val="32"/>
          <w:szCs w:val="32"/>
        </w:rPr>
        <w:t>公告</w:t>
      </w:r>
    </w:p>
    <w:p w:rsidR="00FE5946" w:rsidRPr="00342715" w:rsidRDefault="00FE5946"/>
    <w:p w:rsidR="00FE5946" w:rsidRPr="00342715" w:rsidRDefault="00A4392B" w:rsidP="00BA2BD9">
      <w:pPr>
        <w:pBdr>
          <w:top w:val="single" w:sz="4" w:space="1" w:color="auto"/>
          <w:left w:val="single" w:sz="4" w:space="4" w:color="auto"/>
          <w:bottom w:val="single" w:sz="4" w:space="1" w:color="auto"/>
          <w:right w:val="single" w:sz="4" w:space="4" w:color="auto"/>
        </w:pBdr>
        <w:spacing w:line="400" w:lineRule="exact"/>
        <w:jc w:val="left"/>
        <w:rPr>
          <w:rFonts w:asciiTheme="minorEastAsia" w:eastAsiaTheme="minorEastAsia" w:hAnsiTheme="minorEastAsia"/>
          <w:b/>
          <w:sz w:val="24"/>
          <w:szCs w:val="24"/>
        </w:rPr>
      </w:pPr>
      <w:bookmarkStart w:id="4" w:name="_Toc28359086"/>
      <w:bookmarkStart w:id="5" w:name="_Toc28359009"/>
      <w:bookmarkStart w:id="6" w:name="EBc884e50b9a914054b9124fad1c99d853"/>
      <w:r w:rsidRPr="00342715">
        <w:rPr>
          <w:rFonts w:asciiTheme="minorEastAsia" w:eastAsiaTheme="minorEastAsia" w:hAnsiTheme="minorEastAsia" w:hint="eastAsia"/>
          <w:b/>
          <w:sz w:val="24"/>
          <w:szCs w:val="24"/>
        </w:rPr>
        <w:t>项目概况</w:t>
      </w:r>
    </w:p>
    <w:p w:rsidR="00FE5946" w:rsidRPr="00342715" w:rsidRDefault="00AC4806" w:rsidP="00251DB9">
      <w:pPr>
        <w:pBdr>
          <w:top w:val="single" w:sz="4" w:space="1" w:color="auto"/>
          <w:left w:val="single" w:sz="4" w:space="4" w:color="auto"/>
          <w:bottom w:val="single" w:sz="4" w:space="1" w:color="auto"/>
          <w:right w:val="single" w:sz="4" w:space="4" w:color="auto"/>
        </w:pBd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乌鲁木齐市米东区中医医院人才公寓服务能力提升项目</w:t>
      </w:r>
      <w:r w:rsidR="00A4392B" w:rsidRPr="00342715">
        <w:rPr>
          <w:rFonts w:asciiTheme="minorEastAsia" w:eastAsiaTheme="minorEastAsia" w:hAnsiTheme="minorEastAsia" w:hint="eastAsia"/>
          <w:sz w:val="24"/>
          <w:szCs w:val="24"/>
        </w:rPr>
        <w:t>的潜在供应商应在</w:t>
      </w:r>
      <w:r w:rsidR="00803838" w:rsidRPr="00342715">
        <w:rPr>
          <w:rFonts w:ascii="宋体" w:hAnsi="宋体" w:hint="eastAsia"/>
          <w:sz w:val="24"/>
          <w:szCs w:val="24"/>
          <w:u w:val="single"/>
        </w:rPr>
        <w:t>政采云平台</w:t>
      </w:r>
      <w:hyperlink r:id="rId9" w:history="1">
        <w:r w:rsidR="009A7886" w:rsidRPr="002922E6">
          <w:rPr>
            <w:rStyle w:val="af6"/>
            <w:rFonts w:ascii="宋体" w:hAnsi="宋体" w:hint="eastAsia"/>
            <w:sz w:val="24"/>
            <w:szCs w:val="24"/>
          </w:rPr>
          <w:t>https://www.zcygov.cn/</w:t>
        </w:r>
        <w:r w:rsidR="009A7886" w:rsidRPr="002922E6">
          <w:rPr>
            <w:rStyle w:val="af6"/>
            <w:rFonts w:asciiTheme="minorEastAsia" w:eastAsiaTheme="minorEastAsia" w:hAnsiTheme="minorEastAsia" w:hint="eastAsia"/>
            <w:sz w:val="24"/>
            <w:szCs w:val="24"/>
          </w:rPr>
          <w:t>获取采购文件，并于2025年</w:t>
        </w:r>
      </w:hyperlink>
      <w:r w:rsidR="008B7EA0">
        <w:rPr>
          <w:rFonts w:asciiTheme="minorEastAsia" w:eastAsiaTheme="minorEastAsia" w:hAnsiTheme="minorEastAsia" w:hint="eastAsia"/>
          <w:sz w:val="24"/>
          <w:szCs w:val="24"/>
          <w:u w:val="single"/>
        </w:rPr>
        <w:t>6</w:t>
      </w:r>
      <w:r w:rsidR="00942246" w:rsidRPr="00342715">
        <w:rPr>
          <w:rFonts w:asciiTheme="minorEastAsia" w:eastAsiaTheme="minorEastAsia" w:hAnsiTheme="minorEastAsia" w:hint="eastAsia"/>
          <w:sz w:val="24"/>
          <w:szCs w:val="24"/>
          <w:u w:val="single"/>
        </w:rPr>
        <w:t>月</w:t>
      </w:r>
      <w:r w:rsidR="008B7EA0">
        <w:rPr>
          <w:rFonts w:asciiTheme="minorEastAsia" w:eastAsiaTheme="minorEastAsia" w:hAnsiTheme="minorEastAsia" w:hint="eastAsia"/>
          <w:sz w:val="24"/>
          <w:szCs w:val="24"/>
          <w:u w:val="single"/>
        </w:rPr>
        <w:t>30</w:t>
      </w:r>
      <w:r w:rsidR="00942246" w:rsidRPr="00342715">
        <w:rPr>
          <w:rFonts w:asciiTheme="minorEastAsia" w:eastAsiaTheme="minorEastAsia" w:hAnsiTheme="minorEastAsia" w:hint="eastAsia"/>
          <w:sz w:val="24"/>
          <w:szCs w:val="24"/>
          <w:u w:val="single"/>
        </w:rPr>
        <w:t>日</w:t>
      </w:r>
      <w:r w:rsidR="008B7EA0">
        <w:rPr>
          <w:rFonts w:asciiTheme="minorEastAsia" w:eastAsiaTheme="minorEastAsia" w:hAnsiTheme="minorEastAsia" w:hint="eastAsia"/>
          <w:sz w:val="24"/>
          <w:szCs w:val="24"/>
          <w:u w:val="single"/>
        </w:rPr>
        <w:t>11</w:t>
      </w:r>
      <w:r w:rsidR="00942246" w:rsidRPr="00342715">
        <w:rPr>
          <w:rFonts w:asciiTheme="minorEastAsia" w:eastAsiaTheme="minorEastAsia" w:hAnsiTheme="minorEastAsia" w:hint="eastAsia"/>
          <w:sz w:val="24"/>
          <w:szCs w:val="24"/>
          <w:u w:val="single"/>
        </w:rPr>
        <w:t>点00分</w:t>
      </w:r>
      <w:r w:rsidR="00942246" w:rsidRPr="00342715">
        <w:rPr>
          <w:rFonts w:asciiTheme="minorEastAsia" w:eastAsiaTheme="minorEastAsia" w:hAnsiTheme="minorEastAsia" w:hint="eastAsia"/>
          <w:bCs/>
          <w:sz w:val="24"/>
          <w:szCs w:val="24"/>
          <w:u w:val="single"/>
        </w:rPr>
        <w:t>（</w:t>
      </w:r>
      <w:r w:rsidR="00942246" w:rsidRPr="00342715">
        <w:rPr>
          <w:rFonts w:asciiTheme="minorEastAsia" w:eastAsiaTheme="minorEastAsia" w:hAnsiTheme="minorEastAsia" w:hint="eastAsia"/>
          <w:bCs/>
          <w:sz w:val="24"/>
          <w:szCs w:val="24"/>
        </w:rPr>
        <w:t>北京时间）</w:t>
      </w:r>
      <w:r w:rsidR="00A4392B" w:rsidRPr="00342715">
        <w:rPr>
          <w:rFonts w:asciiTheme="minorEastAsia" w:eastAsiaTheme="minorEastAsia" w:hAnsiTheme="minorEastAsia" w:hint="eastAsia"/>
          <w:bCs/>
          <w:sz w:val="24"/>
          <w:szCs w:val="24"/>
        </w:rPr>
        <w:t>前提交响应</w:t>
      </w:r>
      <w:r w:rsidR="00A4392B" w:rsidRPr="00342715">
        <w:rPr>
          <w:rFonts w:asciiTheme="minorEastAsia" w:eastAsiaTheme="minorEastAsia" w:hAnsiTheme="minorEastAsia"/>
          <w:bCs/>
          <w:sz w:val="24"/>
          <w:szCs w:val="24"/>
        </w:rPr>
        <w:t>文件</w:t>
      </w:r>
      <w:r w:rsidR="00A4392B" w:rsidRPr="00342715">
        <w:rPr>
          <w:rFonts w:asciiTheme="minorEastAsia" w:eastAsiaTheme="minorEastAsia" w:hAnsiTheme="minorEastAsia" w:hint="eastAsia"/>
          <w:sz w:val="24"/>
          <w:szCs w:val="24"/>
        </w:rPr>
        <w:t>。</w:t>
      </w:r>
    </w:p>
    <w:p w:rsidR="00FE5946" w:rsidRPr="00342715" w:rsidRDefault="00FE5946" w:rsidP="00803838">
      <w:pPr>
        <w:widowControl/>
        <w:spacing w:line="360" w:lineRule="auto"/>
        <w:jc w:val="left"/>
        <w:rPr>
          <w:rFonts w:asciiTheme="majorEastAsia" w:eastAsiaTheme="majorEastAsia" w:hAnsiTheme="majorEastAsia" w:cs="宋体"/>
          <w:sz w:val="24"/>
          <w:szCs w:val="24"/>
        </w:rPr>
      </w:pPr>
    </w:p>
    <w:p w:rsidR="00FE5946" w:rsidRPr="00342715" w:rsidRDefault="00A4392B">
      <w:pPr>
        <w:pStyle w:val="2"/>
        <w:spacing w:before="0" w:after="0"/>
        <w:ind w:leftChars="0" w:left="0"/>
        <w:rPr>
          <w:rFonts w:asciiTheme="majorEastAsia" w:eastAsiaTheme="majorEastAsia" w:hAnsiTheme="majorEastAsia" w:cs="宋体"/>
          <w:b w:val="0"/>
          <w:szCs w:val="24"/>
        </w:rPr>
      </w:pPr>
      <w:bookmarkStart w:id="7" w:name="_Toc35393621"/>
      <w:bookmarkStart w:id="8" w:name="_Toc28359079"/>
      <w:bookmarkStart w:id="9" w:name="_Toc28359002"/>
      <w:bookmarkStart w:id="10" w:name="_Toc35393790"/>
      <w:bookmarkStart w:id="11" w:name="_Toc91605500"/>
      <w:bookmarkStart w:id="12" w:name="_Hlk24379207"/>
      <w:r w:rsidRPr="00342715">
        <w:rPr>
          <w:rFonts w:asciiTheme="majorEastAsia" w:eastAsiaTheme="majorEastAsia" w:hAnsiTheme="majorEastAsia" w:cs="宋体" w:hint="eastAsia"/>
          <w:b w:val="0"/>
          <w:szCs w:val="24"/>
        </w:rPr>
        <w:t>一、项目基本情况</w:t>
      </w:r>
      <w:bookmarkEnd w:id="7"/>
      <w:bookmarkEnd w:id="8"/>
      <w:bookmarkEnd w:id="9"/>
      <w:bookmarkEnd w:id="10"/>
      <w:bookmarkEnd w:id="11"/>
    </w:p>
    <w:p w:rsidR="00942246" w:rsidRPr="00342715" w:rsidRDefault="00942246"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项目编号：</w:t>
      </w:r>
      <w:r w:rsidR="009A7886">
        <w:rPr>
          <w:rFonts w:ascii="宋体" w:hAnsi="宋体" w:hint="eastAsia"/>
          <w:sz w:val="24"/>
          <w:szCs w:val="24"/>
        </w:rPr>
        <w:t>ZHYD【2025】ZC-031</w:t>
      </w:r>
    </w:p>
    <w:p w:rsidR="00FE5946" w:rsidRPr="00342715" w:rsidRDefault="00A4392B"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项目名称：</w:t>
      </w:r>
      <w:r w:rsidR="00AC4806">
        <w:rPr>
          <w:rFonts w:asciiTheme="majorEastAsia" w:eastAsiaTheme="majorEastAsia" w:hAnsiTheme="majorEastAsia" w:hint="eastAsia"/>
          <w:sz w:val="24"/>
          <w:szCs w:val="24"/>
        </w:rPr>
        <w:t>乌鲁木齐市米东区中医医院人才公寓服务能力提升项目</w:t>
      </w:r>
    </w:p>
    <w:p w:rsidR="00FE5946" w:rsidRPr="00AC4806" w:rsidRDefault="00A4392B"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采购方式：竞争性</w:t>
      </w:r>
      <w:r w:rsidRPr="00AC4806">
        <w:rPr>
          <w:rFonts w:asciiTheme="majorEastAsia" w:eastAsiaTheme="majorEastAsia" w:hAnsiTheme="majorEastAsia" w:hint="eastAsia"/>
          <w:sz w:val="24"/>
          <w:szCs w:val="24"/>
        </w:rPr>
        <w:t>磋商</w:t>
      </w:r>
    </w:p>
    <w:bookmarkEnd w:id="12"/>
    <w:p w:rsidR="00FE5946" w:rsidRPr="00342715" w:rsidRDefault="00A4392B" w:rsidP="00251DB9">
      <w:pPr>
        <w:spacing w:line="360" w:lineRule="auto"/>
        <w:ind w:firstLineChars="200" w:firstLine="480"/>
        <w:rPr>
          <w:rFonts w:asciiTheme="majorEastAsia" w:eastAsiaTheme="majorEastAsia" w:hAnsiTheme="majorEastAsia"/>
          <w:sz w:val="24"/>
          <w:szCs w:val="24"/>
        </w:rPr>
      </w:pPr>
      <w:r w:rsidRPr="00AC4806">
        <w:rPr>
          <w:rFonts w:asciiTheme="majorEastAsia" w:eastAsiaTheme="majorEastAsia" w:hAnsiTheme="majorEastAsia" w:hint="eastAsia"/>
          <w:sz w:val="24"/>
          <w:szCs w:val="24"/>
        </w:rPr>
        <w:t>预算金额：</w:t>
      </w:r>
      <w:r w:rsidR="008B7EA0" w:rsidRPr="00AC4806">
        <w:rPr>
          <w:rFonts w:asciiTheme="majorEastAsia" w:eastAsiaTheme="majorEastAsia" w:hAnsiTheme="majorEastAsia" w:hint="eastAsia"/>
          <w:sz w:val="24"/>
          <w:szCs w:val="24"/>
        </w:rPr>
        <w:t>73.230803</w:t>
      </w:r>
      <w:r w:rsidRPr="00AC4806">
        <w:rPr>
          <w:rFonts w:asciiTheme="majorEastAsia" w:eastAsiaTheme="majorEastAsia" w:hAnsiTheme="majorEastAsia" w:hint="eastAsia"/>
          <w:sz w:val="24"/>
          <w:szCs w:val="24"/>
        </w:rPr>
        <w:t>万元</w:t>
      </w:r>
    </w:p>
    <w:p w:rsidR="00FE5946" w:rsidRPr="00342715" w:rsidRDefault="00A4392B"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最高限价：</w:t>
      </w:r>
      <w:r w:rsidR="00803838" w:rsidRPr="00342715">
        <w:rPr>
          <w:rFonts w:asciiTheme="majorEastAsia" w:eastAsiaTheme="majorEastAsia" w:hAnsiTheme="majorEastAsia" w:hint="eastAsia"/>
          <w:sz w:val="24"/>
          <w:szCs w:val="24"/>
        </w:rPr>
        <w:t>同预算金额</w:t>
      </w:r>
    </w:p>
    <w:p w:rsidR="00FE5946" w:rsidRPr="00AC4806" w:rsidRDefault="00A4392B"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采购内容：共1</w:t>
      </w:r>
      <w:r w:rsidRPr="00AC4806">
        <w:rPr>
          <w:rFonts w:asciiTheme="majorEastAsia" w:eastAsiaTheme="majorEastAsia" w:hAnsiTheme="majorEastAsia" w:hint="eastAsia"/>
          <w:sz w:val="24"/>
          <w:szCs w:val="24"/>
        </w:rPr>
        <w:t>个包段，包括</w:t>
      </w:r>
      <w:r w:rsidR="00F829CC" w:rsidRPr="00F829CC">
        <w:rPr>
          <w:rFonts w:asciiTheme="majorEastAsia" w:eastAsiaTheme="majorEastAsia" w:hAnsiTheme="majorEastAsia" w:hint="eastAsia"/>
          <w:sz w:val="24"/>
          <w:szCs w:val="24"/>
        </w:rPr>
        <w:t>乌鲁木齐市米东区中医医院人才公寓服务能力提升</w:t>
      </w:r>
      <w:r w:rsidRPr="00AC4806">
        <w:rPr>
          <w:rFonts w:asciiTheme="majorEastAsia" w:eastAsiaTheme="majorEastAsia" w:hAnsiTheme="majorEastAsia" w:hint="eastAsia"/>
          <w:sz w:val="24"/>
          <w:szCs w:val="24"/>
        </w:rPr>
        <w:t>工程量清单范围内的全部内容。</w:t>
      </w:r>
    </w:p>
    <w:p w:rsidR="00942246" w:rsidRPr="00342715" w:rsidRDefault="00942246" w:rsidP="00251DB9">
      <w:pPr>
        <w:spacing w:line="360" w:lineRule="auto"/>
        <w:ind w:firstLineChars="200" w:firstLine="480"/>
        <w:rPr>
          <w:rFonts w:asciiTheme="majorEastAsia" w:eastAsiaTheme="majorEastAsia" w:hAnsiTheme="majorEastAsia"/>
          <w:sz w:val="24"/>
          <w:szCs w:val="24"/>
        </w:rPr>
      </w:pPr>
      <w:r w:rsidRPr="00AC4806">
        <w:rPr>
          <w:rFonts w:asciiTheme="majorEastAsia" w:eastAsiaTheme="majorEastAsia" w:hAnsiTheme="majorEastAsia" w:hint="eastAsia"/>
          <w:sz w:val="24"/>
          <w:szCs w:val="24"/>
        </w:rPr>
        <w:t>项目工期：</w:t>
      </w:r>
      <w:r w:rsidR="00AC4806" w:rsidRPr="00AC4806">
        <w:rPr>
          <w:rFonts w:asciiTheme="majorEastAsia" w:eastAsiaTheme="majorEastAsia" w:hAnsiTheme="majorEastAsia" w:hint="eastAsia"/>
          <w:sz w:val="24"/>
          <w:szCs w:val="24"/>
        </w:rPr>
        <w:t>60</w:t>
      </w:r>
      <w:r w:rsidR="00342715" w:rsidRPr="00AC4806">
        <w:rPr>
          <w:rFonts w:asciiTheme="majorEastAsia" w:eastAsiaTheme="majorEastAsia" w:hAnsiTheme="majorEastAsia" w:hint="eastAsia"/>
          <w:sz w:val="24"/>
          <w:szCs w:val="24"/>
        </w:rPr>
        <w:t>天</w:t>
      </w:r>
    </w:p>
    <w:p w:rsidR="00FE5946" w:rsidRPr="00342715" w:rsidRDefault="00A4392B"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本项目不接受联合体。</w:t>
      </w:r>
    </w:p>
    <w:p w:rsidR="00FE5946" w:rsidRPr="00342715" w:rsidRDefault="00A4392B">
      <w:pPr>
        <w:pStyle w:val="2"/>
        <w:spacing w:before="0" w:after="0"/>
        <w:ind w:leftChars="0" w:left="0"/>
        <w:rPr>
          <w:rFonts w:asciiTheme="majorEastAsia" w:eastAsiaTheme="majorEastAsia" w:hAnsiTheme="majorEastAsia" w:cs="宋体"/>
          <w:b w:val="0"/>
          <w:szCs w:val="24"/>
        </w:rPr>
      </w:pPr>
      <w:bookmarkStart w:id="13" w:name="_Toc91605501"/>
      <w:r w:rsidRPr="00342715">
        <w:rPr>
          <w:rFonts w:asciiTheme="majorEastAsia" w:eastAsiaTheme="majorEastAsia" w:hAnsiTheme="majorEastAsia" w:cs="宋体" w:hint="eastAsia"/>
          <w:b w:val="0"/>
          <w:szCs w:val="24"/>
        </w:rPr>
        <w:t>二、申请人的资格要求：</w:t>
      </w:r>
      <w:bookmarkEnd w:id="13"/>
    </w:p>
    <w:p w:rsidR="00FE5946" w:rsidRPr="00443369" w:rsidRDefault="00A4392B" w:rsidP="00251DB9">
      <w:pPr>
        <w:spacing w:line="360" w:lineRule="auto"/>
        <w:ind w:firstLineChars="200" w:firstLine="480"/>
        <w:rPr>
          <w:rFonts w:asciiTheme="majorEastAsia" w:eastAsiaTheme="majorEastAsia" w:hAnsiTheme="majorEastAsia"/>
          <w:sz w:val="24"/>
          <w:szCs w:val="24"/>
          <w:u w:val="single"/>
        </w:rPr>
      </w:pPr>
      <w:r w:rsidRPr="00443369">
        <w:rPr>
          <w:rFonts w:asciiTheme="majorEastAsia" w:eastAsiaTheme="majorEastAsia" w:hAnsiTheme="majorEastAsia" w:hint="eastAsia"/>
          <w:sz w:val="24"/>
          <w:szCs w:val="24"/>
        </w:rPr>
        <w:t>1.满足《中华人民共和国政府采购法》第二十二条规定：</w:t>
      </w:r>
    </w:p>
    <w:p w:rsidR="00FE5946" w:rsidRPr="00342715" w:rsidRDefault="00A4392B" w:rsidP="00251DB9">
      <w:pPr>
        <w:spacing w:line="360" w:lineRule="auto"/>
        <w:ind w:firstLineChars="200" w:firstLine="480"/>
        <w:rPr>
          <w:rFonts w:asciiTheme="majorEastAsia" w:eastAsiaTheme="majorEastAsia" w:hAnsiTheme="majorEastAsia"/>
          <w:sz w:val="24"/>
          <w:szCs w:val="24"/>
        </w:rPr>
      </w:pPr>
      <w:bookmarkStart w:id="14" w:name="_Toc28359091"/>
      <w:bookmarkStart w:id="15" w:name="_Toc28359014"/>
      <w:r w:rsidRPr="00443369">
        <w:rPr>
          <w:rFonts w:asciiTheme="majorEastAsia" w:eastAsiaTheme="majorEastAsia" w:hAnsiTheme="majorEastAsia"/>
          <w:sz w:val="24"/>
          <w:szCs w:val="24"/>
        </w:rPr>
        <w:t>2</w:t>
      </w:r>
      <w:r w:rsidRPr="00443369">
        <w:rPr>
          <w:rFonts w:asciiTheme="majorEastAsia" w:eastAsiaTheme="majorEastAsia" w:hAnsiTheme="majorEastAsia" w:hint="eastAsia"/>
          <w:sz w:val="24"/>
          <w:szCs w:val="24"/>
        </w:rPr>
        <w:t>.落实政府采购政策需满足的资格要求：</w:t>
      </w:r>
      <w:r w:rsidR="00443369" w:rsidRPr="00443369">
        <w:rPr>
          <w:rFonts w:asciiTheme="majorEastAsia" w:eastAsiaTheme="majorEastAsia" w:hAnsiTheme="majorEastAsia" w:hint="eastAsia"/>
          <w:sz w:val="24"/>
          <w:szCs w:val="24"/>
        </w:rPr>
        <w:t>本项目为专门面向中小企业采购的项目。</w:t>
      </w:r>
    </w:p>
    <w:p w:rsidR="00EE434A" w:rsidRDefault="00A4392B"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3.本项目的</w:t>
      </w:r>
      <w:r w:rsidR="00725349" w:rsidRPr="00342715">
        <w:rPr>
          <w:rFonts w:asciiTheme="majorEastAsia" w:eastAsiaTheme="majorEastAsia" w:hAnsiTheme="majorEastAsia" w:hint="eastAsia"/>
          <w:sz w:val="24"/>
          <w:szCs w:val="24"/>
        </w:rPr>
        <w:t>特定</w:t>
      </w:r>
      <w:r w:rsidRPr="00342715">
        <w:rPr>
          <w:rFonts w:asciiTheme="majorEastAsia" w:eastAsiaTheme="majorEastAsia" w:hAnsiTheme="majorEastAsia" w:hint="eastAsia"/>
          <w:sz w:val="24"/>
          <w:szCs w:val="24"/>
        </w:rPr>
        <w:t>资格要求：</w:t>
      </w:r>
    </w:p>
    <w:p w:rsidR="00725349" w:rsidRDefault="00EE434A" w:rsidP="00251DB9">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3.1</w:t>
      </w:r>
      <w:r w:rsidR="00A4392B" w:rsidRPr="00342715">
        <w:rPr>
          <w:rFonts w:asciiTheme="majorEastAsia" w:eastAsiaTheme="majorEastAsia" w:hAnsiTheme="majorEastAsia" w:hint="eastAsia"/>
          <w:sz w:val="24"/>
          <w:szCs w:val="24"/>
          <w:u w:val="single"/>
        </w:rPr>
        <w:t>供应商须具备</w:t>
      </w:r>
      <w:r w:rsidR="00FA3732" w:rsidRPr="00FA3732">
        <w:rPr>
          <w:rFonts w:asciiTheme="majorEastAsia" w:eastAsiaTheme="majorEastAsia" w:hAnsiTheme="majorEastAsia" w:hint="eastAsia"/>
          <w:sz w:val="24"/>
          <w:szCs w:val="24"/>
          <w:u w:val="single"/>
        </w:rPr>
        <w:t>建筑工程施工总承包三级及以上资质或装修装饰工程专业承包二级及以上资质，具有有效的安全生产许可证。</w:t>
      </w:r>
    </w:p>
    <w:p w:rsidR="00EE434A" w:rsidRPr="00EE434A" w:rsidRDefault="00EE434A" w:rsidP="00251DB9">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3.2拟投入的项目</w:t>
      </w:r>
      <w:r w:rsidRPr="00EE434A">
        <w:rPr>
          <w:rFonts w:asciiTheme="majorEastAsia" w:eastAsiaTheme="majorEastAsia" w:hAnsiTheme="majorEastAsia" w:hint="eastAsia"/>
          <w:sz w:val="24"/>
          <w:szCs w:val="24"/>
          <w:u w:val="single"/>
        </w:rPr>
        <w:t>负责人</w:t>
      </w:r>
      <w:r>
        <w:rPr>
          <w:rFonts w:asciiTheme="majorEastAsia" w:eastAsiaTheme="majorEastAsia" w:hAnsiTheme="majorEastAsia" w:hint="eastAsia"/>
          <w:sz w:val="24"/>
          <w:szCs w:val="24"/>
          <w:u w:val="single"/>
        </w:rPr>
        <w:t>具有建筑专业</w:t>
      </w:r>
      <w:r w:rsidRPr="00EE434A">
        <w:rPr>
          <w:rFonts w:asciiTheme="majorEastAsia" w:eastAsiaTheme="majorEastAsia" w:hAnsiTheme="majorEastAsia" w:hint="eastAsia"/>
          <w:sz w:val="24"/>
          <w:szCs w:val="24"/>
          <w:u w:val="single"/>
        </w:rPr>
        <w:t>二级</w:t>
      </w:r>
      <w:r>
        <w:rPr>
          <w:rFonts w:asciiTheme="majorEastAsia" w:eastAsiaTheme="majorEastAsia" w:hAnsiTheme="majorEastAsia" w:hint="eastAsia"/>
          <w:sz w:val="24"/>
          <w:szCs w:val="24"/>
          <w:u w:val="single"/>
        </w:rPr>
        <w:t>及以上</w:t>
      </w:r>
      <w:r w:rsidRPr="00EE434A">
        <w:rPr>
          <w:rFonts w:asciiTheme="majorEastAsia" w:eastAsiaTheme="majorEastAsia" w:hAnsiTheme="majorEastAsia" w:hint="eastAsia"/>
          <w:sz w:val="24"/>
          <w:szCs w:val="24"/>
          <w:u w:val="single"/>
        </w:rPr>
        <w:t>注册建造师</w:t>
      </w:r>
      <w:r>
        <w:rPr>
          <w:rFonts w:asciiTheme="majorEastAsia" w:eastAsiaTheme="majorEastAsia" w:hAnsiTheme="majorEastAsia" w:hint="eastAsia"/>
          <w:sz w:val="24"/>
          <w:szCs w:val="24"/>
          <w:u w:val="single"/>
        </w:rPr>
        <w:t>证书、有效的安全生产考核证书</w:t>
      </w:r>
      <w:r w:rsidR="002F411E">
        <w:rPr>
          <w:rFonts w:asciiTheme="majorEastAsia" w:eastAsiaTheme="majorEastAsia" w:hAnsiTheme="majorEastAsia" w:hint="eastAsia"/>
          <w:sz w:val="24"/>
          <w:szCs w:val="24"/>
          <w:u w:val="single"/>
        </w:rPr>
        <w:t>、</w:t>
      </w:r>
      <w:r w:rsidRPr="00EE434A">
        <w:rPr>
          <w:rFonts w:asciiTheme="majorEastAsia" w:eastAsiaTheme="majorEastAsia" w:hAnsiTheme="majorEastAsia" w:hint="eastAsia"/>
          <w:sz w:val="24"/>
          <w:szCs w:val="24"/>
          <w:u w:val="single"/>
        </w:rPr>
        <w:t>高级工程师职称</w:t>
      </w:r>
      <w:r w:rsidR="002F411E">
        <w:rPr>
          <w:rFonts w:asciiTheme="majorEastAsia" w:eastAsiaTheme="majorEastAsia" w:hAnsiTheme="majorEastAsia" w:hint="eastAsia"/>
          <w:sz w:val="24"/>
          <w:szCs w:val="24"/>
          <w:u w:val="single"/>
        </w:rPr>
        <w:t>，</w:t>
      </w:r>
      <w:r w:rsidR="002F411E" w:rsidRPr="002F411E">
        <w:rPr>
          <w:rFonts w:asciiTheme="majorEastAsia" w:eastAsiaTheme="majorEastAsia" w:hAnsiTheme="majorEastAsia" w:hint="eastAsia"/>
          <w:sz w:val="24"/>
          <w:szCs w:val="24"/>
          <w:u w:val="single"/>
        </w:rPr>
        <w:t>且未担任其他在施建设工程项目的项目负责人。</w:t>
      </w:r>
    </w:p>
    <w:p w:rsidR="00FE5946" w:rsidRPr="00342715" w:rsidRDefault="00A4392B">
      <w:pPr>
        <w:pStyle w:val="2"/>
        <w:spacing w:before="0" w:after="0"/>
        <w:ind w:leftChars="0" w:left="0"/>
        <w:rPr>
          <w:rFonts w:asciiTheme="majorEastAsia" w:eastAsiaTheme="majorEastAsia" w:hAnsiTheme="majorEastAsia" w:cs="宋体"/>
          <w:b w:val="0"/>
          <w:szCs w:val="24"/>
        </w:rPr>
      </w:pPr>
      <w:bookmarkStart w:id="16" w:name="_Toc91605502"/>
      <w:bookmarkStart w:id="17" w:name="_Toc35393800"/>
      <w:bookmarkStart w:id="18" w:name="_Toc35393631"/>
      <w:r w:rsidRPr="00342715">
        <w:rPr>
          <w:rFonts w:asciiTheme="majorEastAsia" w:eastAsiaTheme="majorEastAsia" w:hAnsiTheme="majorEastAsia" w:cs="宋体" w:hint="eastAsia"/>
          <w:b w:val="0"/>
          <w:szCs w:val="24"/>
        </w:rPr>
        <w:t>三、获取采购文件</w:t>
      </w:r>
      <w:bookmarkEnd w:id="14"/>
      <w:bookmarkEnd w:id="15"/>
      <w:bookmarkEnd w:id="16"/>
      <w:bookmarkEnd w:id="17"/>
      <w:bookmarkEnd w:id="18"/>
    </w:p>
    <w:p w:rsidR="00BA4926" w:rsidRPr="00342715" w:rsidRDefault="00BA4926" w:rsidP="00251DB9">
      <w:pPr>
        <w:spacing w:line="360" w:lineRule="auto"/>
        <w:ind w:firstLineChars="200" w:firstLine="480"/>
        <w:rPr>
          <w:rFonts w:asciiTheme="majorEastAsia" w:eastAsiaTheme="majorEastAsia" w:hAnsiTheme="majorEastAsia" w:cs="宋体"/>
          <w:sz w:val="24"/>
          <w:szCs w:val="24"/>
        </w:rPr>
      </w:pPr>
      <w:bookmarkStart w:id="19" w:name="_Toc35393801"/>
      <w:bookmarkStart w:id="20" w:name="_Toc35393632"/>
      <w:bookmarkStart w:id="21" w:name="_Toc28359015"/>
      <w:bookmarkStart w:id="22" w:name="_Toc28359092"/>
      <w:bookmarkStart w:id="23" w:name="_Toc91605503"/>
      <w:r w:rsidRPr="00342715">
        <w:rPr>
          <w:rFonts w:asciiTheme="majorEastAsia" w:eastAsiaTheme="majorEastAsia" w:hAnsiTheme="majorEastAsia" w:cs="宋体" w:hint="eastAsia"/>
          <w:sz w:val="24"/>
          <w:szCs w:val="24"/>
        </w:rPr>
        <w:t>时间：</w:t>
      </w:r>
      <w:r w:rsidR="009A7886">
        <w:rPr>
          <w:rFonts w:asciiTheme="majorEastAsia" w:eastAsiaTheme="majorEastAsia" w:hAnsiTheme="majorEastAsia" w:cs="宋体" w:hint="eastAsia"/>
          <w:sz w:val="24"/>
          <w:szCs w:val="24"/>
          <w:u w:val="single"/>
        </w:rPr>
        <w:t>2025年</w:t>
      </w:r>
      <w:r w:rsidR="00123691">
        <w:rPr>
          <w:rFonts w:asciiTheme="majorEastAsia" w:eastAsiaTheme="majorEastAsia" w:hAnsiTheme="majorEastAsia" w:cs="宋体" w:hint="eastAsia"/>
          <w:sz w:val="24"/>
          <w:szCs w:val="24"/>
          <w:u w:val="single"/>
        </w:rPr>
        <w:t>6</w:t>
      </w:r>
      <w:r w:rsidR="00942246" w:rsidRPr="00342715">
        <w:rPr>
          <w:rFonts w:asciiTheme="majorEastAsia" w:eastAsiaTheme="majorEastAsia" w:hAnsiTheme="majorEastAsia" w:cs="宋体" w:hint="eastAsia"/>
          <w:sz w:val="24"/>
          <w:szCs w:val="24"/>
          <w:u w:val="single"/>
        </w:rPr>
        <w:t>月</w:t>
      </w:r>
      <w:r w:rsidR="00123691">
        <w:rPr>
          <w:rFonts w:asciiTheme="majorEastAsia" w:eastAsiaTheme="majorEastAsia" w:hAnsiTheme="majorEastAsia" w:cs="宋体" w:hint="eastAsia"/>
          <w:sz w:val="24"/>
          <w:szCs w:val="24"/>
          <w:u w:val="single"/>
        </w:rPr>
        <w:t>1</w:t>
      </w:r>
      <w:r w:rsidR="00311404">
        <w:rPr>
          <w:rFonts w:asciiTheme="majorEastAsia" w:eastAsiaTheme="majorEastAsia" w:hAnsiTheme="majorEastAsia" w:cs="宋体" w:hint="eastAsia"/>
          <w:sz w:val="24"/>
          <w:szCs w:val="24"/>
          <w:u w:val="single"/>
        </w:rPr>
        <w:t>9</w:t>
      </w:r>
      <w:r w:rsidR="00942246" w:rsidRPr="00342715">
        <w:rPr>
          <w:rFonts w:asciiTheme="majorEastAsia" w:eastAsiaTheme="majorEastAsia" w:hAnsiTheme="majorEastAsia" w:cs="宋体" w:hint="eastAsia"/>
          <w:sz w:val="24"/>
          <w:szCs w:val="24"/>
          <w:u w:val="single"/>
        </w:rPr>
        <w:t>日</w:t>
      </w:r>
      <w:r w:rsidR="00942246" w:rsidRPr="00342715">
        <w:rPr>
          <w:rFonts w:asciiTheme="majorEastAsia" w:eastAsiaTheme="majorEastAsia" w:hAnsiTheme="majorEastAsia" w:cs="宋体" w:hint="eastAsia"/>
          <w:sz w:val="24"/>
          <w:szCs w:val="24"/>
        </w:rPr>
        <w:t>至</w:t>
      </w:r>
      <w:r w:rsidR="009A7886">
        <w:rPr>
          <w:rFonts w:asciiTheme="majorEastAsia" w:eastAsiaTheme="majorEastAsia" w:hAnsiTheme="majorEastAsia" w:cs="宋体" w:hint="eastAsia"/>
          <w:sz w:val="24"/>
          <w:szCs w:val="24"/>
          <w:u w:val="single"/>
        </w:rPr>
        <w:t>2025年</w:t>
      </w:r>
      <w:r w:rsidR="00AC4806">
        <w:rPr>
          <w:rFonts w:asciiTheme="majorEastAsia" w:eastAsiaTheme="majorEastAsia" w:hAnsiTheme="majorEastAsia" w:cs="宋体" w:hint="eastAsia"/>
          <w:sz w:val="24"/>
          <w:szCs w:val="24"/>
          <w:u w:val="single"/>
        </w:rPr>
        <w:t>06</w:t>
      </w:r>
      <w:r w:rsidR="00942246" w:rsidRPr="00342715">
        <w:rPr>
          <w:rFonts w:asciiTheme="majorEastAsia" w:eastAsiaTheme="majorEastAsia" w:hAnsiTheme="majorEastAsia" w:cs="宋体" w:hint="eastAsia"/>
          <w:sz w:val="24"/>
          <w:szCs w:val="24"/>
          <w:u w:val="single"/>
        </w:rPr>
        <w:t>月</w:t>
      </w:r>
      <w:r w:rsidR="00AC4806">
        <w:rPr>
          <w:rFonts w:asciiTheme="majorEastAsia" w:eastAsiaTheme="majorEastAsia" w:hAnsiTheme="majorEastAsia" w:cs="宋体" w:hint="eastAsia"/>
          <w:sz w:val="24"/>
          <w:szCs w:val="24"/>
          <w:u w:val="single"/>
        </w:rPr>
        <w:t>2</w:t>
      </w:r>
      <w:r w:rsidR="00311404">
        <w:rPr>
          <w:rFonts w:asciiTheme="majorEastAsia" w:eastAsiaTheme="majorEastAsia" w:hAnsiTheme="majorEastAsia" w:cs="宋体" w:hint="eastAsia"/>
          <w:sz w:val="24"/>
          <w:szCs w:val="24"/>
          <w:u w:val="single"/>
        </w:rPr>
        <w:t>6</w:t>
      </w:r>
      <w:r w:rsidR="00942246" w:rsidRPr="00342715">
        <w:rPr>
          <w:rFonts w:asciiTheme="majorEastAsia" w:eastAsiaTheme="majorEastAsia" w:hAnsiTheme="majorEastAsia" w:cs="宋体" w:hint="eastAsia"/>
          <w:sz w:val="24"/>
          <w:szCs w:val="24"/>
          <w:u w:val="single"/>
        </w:rPr>
        <w:t>日</w:t>
      </w:r>
      <w:r w:rsidRPr="00342715">
        <w:rPr>
          <w:rFonts w:asciiTheme="majorEastAsia" w:eastAsiaTheme="majorEastAsia" w:hAnsiTheme="majorEastAsia" w:cs="宋体" w:hint="eastAsia"/>
          <w:sz w:val="24"/>
          <w:szCs w:val="24"/>
        </w:rPr>
        <w:t>；</w:t>
      </w:r>
    </w:p>
    <w:p w:rsidR="00803838" w:rsidRPr="00342715" w:rsidRDefault="00803838" w:rsidP="00251DB9">
      <w:pPr>
        <w:spacing w:line="360" w:lineRule="auto"/>
        <w:ind w:firstLineChars="200" w:firstLine="480"/>
        <w:rPr>
          <w:rFonts w:asciiTheme="majorEastAsia" w:eastAsiaTheme="majorEastAsia" w:hAnsiTheme="majorEastAsia" w:cs="宋体"/>
          <w:sz w:val="24"/>
          <w:szCs w:val="24"/>
        </w:rPr>
      </w:pPr>
      <w:r w:rsidRPr="00342715">
        <w:rPr>
          <w:rFonts w:asciiTheme="majorEastAsia" w:eastAsiaTheme="majorEastAsia" w:hAnsiTheme="majorEastAsia" w:cs="宋体" w:hint="eastAsia"/>
          <w:sz w:val="24"/>
          <w:szCs w:val="24"/>
        </w:rPr>
        <w:t>地点：政采云平台线上获取采购文件（https://www.zcygov.cn/）；</w:t>
      </w:r>
    </w:p>
    <w:p w:rsidR="00803838" w:rsidRPr="00342715" w:rsidRDefault="00803838" w:rsidP="00251DB9">
      <w:pPr>
        <w:spacing w:line="360" w:lineRule="auto"/>
        <w:ind w:firstLineChars="200" w:firstLine="480"/>
        <w:rPr>
          <w:rFonts w:asciiTheme="majorEastAsia" w:eastAsiaTheme="majorEastAsia" w:hAnsiTheme="majorEastAsia" w:cs="宋体"/>
          <w:sz w:val="24"/>
          <w:szCs w:val="24"/>
        </w:rPr>
      </w:pPr>
      <w:r w:rsidRPr="00342715">
        <w:rPr>
          <w:rFonts w:asciiTheme="majorEastAsia" w:eastAsiaTheme="majorEastAsia" w:hAnsiTheme="majorEastAsia" w:cs="宋体" w:hint="eastAsia"/>
          <w:sz w:val="24"/>
          <w:szCs w:val="24"/>
        </w:rPr>
        <w:t>方式：供应商登陆政采云系统平台（https://www.zcygov.cn/）/进入“项</w:t>
      </w:r>
      <w:r w:rsidRPr="00342715">
        <w:rPr>
          <w:rFonts w:asciiTheme="majorEastAsia" w:eastAsiaTheme="majorEastAsia" w:hAnsiTheme="majorEastAsia" w:cs="宋体" w:hint="eastAsia"/>
          <w:sz w:val="24"/>
          <w:szCs w:val="24"/>
        </w:rPr>
        <w:lastRenderedPageBreak/>
        <w:t>目采购”栏目，在获取采购文件菜单中选择所要获取采购文件的项目，申请获取采购文件。</w:t>
      </w:r>
    </w:p>
    <w:p w:rsidR="00FE5946" w:rsidRPr="00342715" w:rsidRDefault="00A4392B" w:rsidP="00803838">
      <w:pPr>
        <w:pStyle w:val="2"/>
        <w:spacing w:before="0" w:after="0"/>
        <w:ind w:leftChars="0" w:left="0"/>
        <w:rPr>
          <w:rFonts w:asciiTheme="majorEastAsia" w:eastAsiaTheme="majorEastAsia" w:hAnsiTheme="majorEastAsia" w:cs="宋体"/>
          <w:b w:val="0"/>
          <w:szCs w:val="24"/>
        </w:rPr>
      </w:pPr>
      <w:r w:rsidRPr="00342715">
        <w:rPr>
          <w:rFonts w:asciiTheme="majorEastAsia" w:eastAsiaTheme="majorEastAsia" w:hAnsiTheme="majorEastAsia" w:cs="宋体" w:hint="eastAsia"/>
          <w:b w:val="0"/>
          <w:szCs w:val="24"/>
        </w:rPr>
        <w:t>四、响应文件提交</w:t>
      </w:r>
      <w:bookmarkEnd w:id="19"/>
      <w:bookmarkEnd w:id="20"/>
      <w:bookmarkEnd w:id="21"/>
      <w:bookmarkEnd w:id="22"/>
      <w:bookmarkEnd w:id="23"/>
    </w:p>
    <w:p w:rsidR="00BA4926" w:rsidRPr="00342715" w:rsidRDefault="00BA4926" w:rsidP="00251DB9">
      <w:pPr>
        <w:spacing w:line="360" w:lineRule="auto"/>
        <w:ind w:firstLineChars="200" w:firstLine="480"/>
        <w:rPr>
          <w:rFonts w:asciiTheme="majorEastAsia" w:eastAsiaTheme="majorEastAsia" w:hAnsiTheme="majorEastAsia"/>
          <w:bCs/>
          <w:sz w:val="24"/>
          <w:szCs w:val="24"/>
          <w:u w:val="single"/>
        </w:rPr>
      </w:pPr>
      <w:bookmarkStart w:id="24" w:name="_Toc35393633"/>
      <w:bookmarkStart w:id="25" w:name="_Toc28359093"/>
      <w:bookmarkStart w:id="26" w:name="_Toc35393802"/>
      <w:bookmarkStart w:id="27" w:name="_Toc28359016"/>
      <w:bookmarkStart w:id="28" w:name="_Toc91605504"/>
      <w:r w:rsidRPr="00342715">
        <w:rPr>
          <w:rFonts w:asciiTheme="majorEastAsia" w:eastAsiaTheme="majorEastAsia" w:hAnsiTheme="majorEastAsia" w:hint="eastAsia"/>
          <w:sz w:val="24"/>
          <w:szCs w:val="24"/>
        </w:rPr>
        <w:t>截止时间：</w:t>
      </w:r>
      <w:r w:rsidR="009A7886">
        <w:rPr>
          <w:rFonts w:asciiTheme="majorEastAsia" w:eastAsiaTheme="majorEastAsia" w:hAnsiTheme="majorEastAsia" w:hint="eastAsia"/>
          <w:sz w:val="24"/>
          <w:szCs w:val="24"/>
          <w:u w:val="single"/>
        </w:rPr>
        <w:t>2025年</w:t>
      </w:r>
      <w:r w:rsidR="00AC4806">
        <w:rPr>
          <w:rFonts w:asciiTheme="majorEastAsia" w:eastAsiaTheme="majorEastAsia" w:hAnsiTheme="majorEastAsia" w:hint="eastAsia"/>
          <w:bCs/>
          <w:sz w:val="24"/>
          <w:szCs w:val="24"/>
          <w:u w:val="single"/>
        </w:rPr>
        <w:t>06</w:t>
      </w:r>
      <w:r w:rsidR="00942246" w:rsidRPr="00342715">
        <w:rPr>
          <w:rFonts w:asciiTheme="majorEastAsia" w:eastAsiaTheme="majorEastAsia" w:hAnsiTheme="majorEastAsia" w:hint="eastAsia"/>
          <w:bCs/>
          <w:sz w:val="24"/>
          <w:szCs w:val="24"/>
          <w:u w:val="single"/>
        </w:rPr>
        <w:t>月</w:t>
      </w:r>
      <w:r w:rsidR="00AC4806">
        <w:rPr>
          <w:rFonts w:asciiTheme="majorEastAsia" w:eastAsiaTheme="majorEastAsia" w:hAnsiTheme="majorEastAsia" w:hint="eastAsia"/>
          <w:bCs/>
          <w:sz w:val="24"/>
          <w:szCs w:val="24"/>
          <w:u w:val="single"/>
        </w:rPr>
        <w:t>30</w:t>
      </w:r>
      <w:r w:rsidR="00942246" w:rsidRPr="00342715">
        <w:rPr>
          <w:rFonts w:asciiTheme="majorEastAsia" w:eastAsiaTheme="majorEastAsia" w:hAnsiTheme="majorEastAsia" w:hint="eastAsia"/>
          <w:bCs/>
          <w:sz w:val="24"/>
          <w:szCs w:val="24"/>
          <w:u w:val="single"/>
        </w:rPr>
        <w:t>日</w:t>
      </w:r>
      <w:r w:rsidR="009A7886">
        <w:rPr>
          <w:rFonts w:asciiTheme="majorEastAsia" w:eastAsiaTheme="majorEastAsia" w:hAnsiTheme="majorEastAsia" w:hint="eastAsia"/>
          <w:bCs/>
          <w:sz w:val="24"/>
          <w:szCs w:val="24"/>
          <w:u w:val="single"/>
        </w:rPr>
        <w:t>11</w:t>
      </w:r>
      <w:r w:rsidR="00942246" w:rsidRPr="00342715">
        <w:rPr>
          <w:rFonts w:asciiTheme="majorEastAsia" w:eastAsiaTheme="majorEastAsia" w:hAnsiTheme="majorEastAsia" w:hint="eastAsia"/>
          <w:bCs/>
          <w:sz w:val="24"/>
          <w:szCs w:val="24"/>
          <w:u w:val="single"/>
        </w:rPr>
        <w:t>点00分</w:t>
      </w:r>
      <w:r w:rsidR="00942246" w:rsidRPr="00342715">
        <w:rPr>
          <w:rFonts w:asciiTheme="majorEastAsia" w:eastAsiaTheme="majorEastAsia" w:hAnsiTheme="majorEastAsia" w:hint="eastAsia"/>
          <w:bCs/>
          <w:sz w:val="24"/>
          <w:szCs w:val="24"/>
        </w:rPr>
        <w:t>（北京时间）</w:t>
      </w:r>
    </w:p>
    <w:p w:rsidR="00BA4926" w:rsidRPr="00342715" w:rsidRDefault="00BA4926" w:rsidP="00251DB9">
      <w:pPr>
        <w:spacing w:line="360" w:lineRule="auto"/>
        <w:ind w:firstLineChars="200" w:firstLine="480"/>
        <w:rPr>
          <w:rFonts w:asciiTheme="majorEastAsia" w:eastAsiaTheme="majorEastAsia" w:hAnsiTheme="majorEastAsia"/>
          <w:bCs/>
          <w:sz w:val="24"/>
          <w:szCs w:val="24"/>
          <w:u w:val="single"/>
        </w:rPr>
      </w:pPr>
      <w:r w:rsidRPr="00342715">
        <w:rPr>
          <w:rFonts w:asciiTheme="majorEastAsia" w:eastAsiaTheme="majorEastAsia" w:hAnsiTheme="majorEastAsia" w:hint="eastAsia"/>
          <w:sz w:val="24"/>
          <w:szCs w:val="24"/>
        </w:rPr>
        <w:t>地点：</w:t>
      </w:r>
      <w:r w:rsidR="00803838" w:rsidRPr="00342715">
        <w:rPr>
          <w:rFonts w:ascii="宋体" w:hAnsi="宋体" w:cs="宋体" w:hint="eastAsia"/>
          <w:sz w:val="24"/>
          <w:szCs w:val="24"/>
        </w:rPr>
        <w:t>政采云平台（www.zcygov.cn）</w:t>
      </w:r>
    </w:p>
    <w:p w:rsidR="00FE5946" w:rsidRPr="00342715" w:rsidRDefault="00A4392B">
      <w:pPr>
        <w:pStyle w:val="2"/>
        <w:spacing w:before="0" w:after="0"/>
        <w:ind w:leftChars="0" w:left="0"/>
        <w:rPr>
          <w:rFonts w:asciiTheme="majorEastAsia" w:eastAsiaTheme="majorEastAsia" w:hAnsiTheme="majorEastAsia" w:cs="宋体"/>
          <w:b w:val="0"/>
          <w:szCs w:val="24"/>
        </w:rPr>
      </w:pPr>
      <w:r w:rsidRPr="00342715">
        <w:rPr>
          <w:rFonts w:asciiTheme="majorEastAsia" w:eastAsiaTheme="majorEastAsia" w:hAnsiTheme="majorEastAsia" w:cs="宋体" w:hint="eastAsia"/>
          <w:b w:val="0"/>
          <w:szCs w:val="24"/>
        </w:rPr>
        <w:t>五、开启</w:t>
      </w:r>
      <w:bookmarkEnd w:id="24"/>
      <w:bookmarkEnd w:id="25"/>
      <w:bookmarkEnd w:id="26"/>
      <w:bookmarkEnd w:id="27"/>
      <w:bookmarkEnd w:id="28"/>
    </w:p>
    <w:p w:rsidR="00BA4926" w:rsidRPr="00342715" w:rsidRDefault="00BA4926" w:rsidP="00251DB9">
      <w:pPr>
        <w:spacing w:line="360" w:lineRule="auto"/>
        <w:ind w:firstLineChars="200" w:firstLine="480"/>
        <w:rPr>
          <w:rFonts w:asciiTheme="majorEastAsia" w:eastAsiaTheme="majorEastAsia" w:hAnsiTheme="majorEastAsia"/>
          <w:bCs/>
          <w:sz w:val="24"/>
          <w:szCs w:val="24"/>
        </w:rPr>
      </w:pPr>
      <w:bookmarkStart w:id="29" w:name="_Toc28359094"/>
      <w:bookmarkStart w:id="30" w:name="_Toc28359017"/>
      <w:bookmarkStart w:id="31" w:name="_Toc35393634"/>
      <w:bookmarkStart w:id="32" w:name="_Toc35393803"/>
      <w:bookmarkStart w:id="33" w:name="_Toc91605505"/>
      <w:r w:rsidRPr="00342715">
        <w:rPr>
          <w:rFonts w:asciiTheme="majorEastAsia" w:eastAsiaTheme="majorEastAsia" w:hAnsiTheme="majorEastAsia" w:hint="eastAsia"/>
          <w:sz w:val="24"/>
          <w:szCs w:val="24"/>
        </w:rPr>
        <w:t>时间：</w:t>
      </w:r>
      <w:r w:rsidR="009A7886">
        <w:rPr>
          <w:rFonts w:asciiTheme="majorEastAsia" w:eastAsiaTheme="majorEastAsia" w:hAnsiTheme="majorEastAsia" w:hint="eastAsia"/>
          <w:sz w:val="24"/>
          <w:szCs w:val="24"/>
          <w:u w:val="single"/>
        </w:rPr>
        <w:t>2025年</w:t>
      </w:r>
      <w:r w:rsidR="00AC4806">
        <w:rPr>
          <w:rFonts w:asciiTheme="majorEastAsia" w:eastAsiaTheme="majorEastAsia" w:hAnsiTheme="majorEastAsia" w:hint="eastAsia"/>
          <w:bCs/>
          <w:sz w:val="24"/>
          <w:szCs w:val="24"/>
          <w:u w:val="single"/>
        </w:rPr>
        <w:t>06</w:t>
      </w:r>
      <w:r w:rsidR="00942246" w:rsidRPr="00342715">
        <w:rPr>
          <w:rFonts w:asciiTheme="majorEastAsia" w:eastAsiaTheme="majorEastAsia" w:hAnsiTheme="majorEastAsia" w:hint="eastAsia"/>
          <w:bCs/>
          <w:sz w:val="24"/>
          <w:szCs w:val="24"/>
          <w:u w:val="single"/>
        </w:rPr>
        <w:t>月</w:t>
      </w:r>
      <w:r w:rsidR="00AC4806">
        <w:rPr>
          <w:rFonts w:asciiTheme="majorEastAsia" w:eastAsiaTheme="majorEastAsia" w:hAnsiTheme="majorEastAsia" w:hint="eastAsia"/>
          <w:bCs/>
          <w:sz w:val="24"/>
          <w:szCs w:val="24"/>
          <w:u w:val="single"/>
        </w:rPr>
        <w:t>30</w:t>
      </w:r>
      <w:r w:rsidR="00942246" w:rsidRPr="00342715">
        <w:rPr>
          <w:rFonts w:asciiTheme="majorEastAsia" w:eastAsiaTheme="majorEastAsia" w:hAnsiTheme="majorEastAsia" w:hint="eastAsia"/>
          <w:bCs/>
          <w:sz w:val="24"/>
          <w:szCs w:val="24"/>
          <w:u w:val="single"/>
        </w:rPr>
        <w:t>日</w:t>
      </w:r>
      <w:r w:rsidR="009A7886">
        <w:rPr>
          <w:rFonts w:asciiTheme="majorEastAsia" w:eastAsiaTheme="majorEastAsia" w:hAnsiTheme="majorEastAsia" w:hint="eastAsia"/>
          <w:bCs/>
          <w:sz w:val="24"/>
          <w:szCs w:val="24"/>
          <w:u w:val="single"/>
        </w:rPr>
        <w:t>11</w:t>
      </w:r>
      <w:r w:rsidR="00942246" w:rsidRPr="00342715">
        <w:rPr>
          <w:rFonts w:asciiTheme="majorEastAsia" w:eastAsiaTheme="majorEastAsia" w:hAnsiTheme="majorEastAsia" w:hint="eastAsia"/>
          <w:bCs/>
          <w:sz w:val="24"/>
          <w:szCs w:val="24"/>
          <w:u w:val="single"/>
        </w:rPr>
        <w:t>点00分</w:t>
      </w:r>
      <w:r w:rsidR="00942246" w:rsidRPr="00342715">
        <w:rPr>
          <w:rFonts w:asciiTheme="majorEastAsia" w:eastAsiaTheme="majorEastAsia" w:hAnsiTheme="majorEastAsia" w:hint="eastAsia"/>
          <w:bCs/>
          <w:sz w:val="24"/>
          <w:szCs w:val="24"/>
        </w:rPr>
        <w:t>（北京时间）</w:t>
      </w:r>
    </w:p>
    <w:p w:rsidR="00BA4926" w:rsidRPr="00342715" w:rsidRDefault="00BA4926"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地点：</w:t>
      </w:r>
      <w:r w:rsidR="00803838" w:rsidRPr="00342715">
        <w:rPr>
          <w:rFonts w:asciiTheme="majorEastAsia" w:eastAsiaTheme="majorEastAsia" w:hAnsiTheme="majorEastAsia" w:hint="eastAsia"/>
          <w:sz w:val="24"/>
          <w:szCs w:val="24"/>
        </w:rPr>
        <w:t>政采云平台（www.zcygov.cn）+</w:t>
      </w:r>
      <w:r w:rsidR="00132F2C" w:rsidRPr="00342715">
        <w:rPr>
          <w:rFonts w:ascii="宋体" w:hAnsi="宋体" w:cs="宋体" w:hint="eastAsia"/>
          <w:sz w:val="24"/>
          <w:szCs w:val="24"/>
        </w:rPr>
        <w:t>新疆乌鲁木齐经济技术开发区（头屯河区）卫星路499号秦基大厦B座809室</w:t>
      </w:r>
    </w:p>
    <w:p w:rsidR="00FE5946" w:rsidRPr="00342715" w:rsidRDefault="00A4392B">
      <w:pPr>
        <w:pStyle w:val="2"/>
        <w:spacing w:before="0" w:after="0"/>
        <w:ind w:leftChars="0" w:left="0"/>
        <w:rPr>
          <w:rFonts w:asciiTheme="majorEastAsia" w:eastAsiaTheme="majorEastAsia" w:hAnsiTheme="majorEastAsia" w:cs="宋体"/>
          <w:b w:val="0"/>
          <w:szCs w:val="24"/>
        </w:rPr>
      </w:pPr>
      <w:r w:rsidRPr="00342715">
        <w:rPr>
          <w:rFonts w:asciiTheme="majorEastAsia" w:eastAsiaTheme="majorEastAsia" w:hAnsiTheme="majorEastAsia" w:cs="宋体" w:hint="eastAsia"/>
          <w:b w:val="0"/>
          <w:szCs w:val="24"/>
        </w:rPr>
        <w:t>六、公告期限</w:t>
      </w:r>
      <w:bookmarkEnd w:id="29"/>
      <w:bookmarkEnd w:id="30"/>
      <w:bookmarkEnd w:id="31"/>
      <w:bookmarkEnd w:id="32"/>
      <w:bookmarkEnd w:id="33"/>
    </w:p>
    <w:p w:rsidR="00FE5946" w:rsidRPr="00342715" w:rsidRDefault="00A4392B" w:rsidP="00251DB9">
      <w:pPr>
        <w:spacing w:line="360" w:lineRule="auto"/>
        <w:ind w:firstLineChars="200" w:firstLine="480"/>
        <w:rPr>
          <w:rFonts w:asciiTheme="majorEastAsia" w:eastAsiaTheme="majorEastAsia" w:hAnsiTheme="majorEastAsia" w:cs="宋体"/>
          <w:sz w:val="24"/>
          <w:szCs w:val="24"/>
        </w:rPr>
      </w:pPr>
      <w:r w:rsidRPr="00342715">
        <w:rPr>
          <w:rFonts w:asciiTheme="majorEastAsia" w:eastAsiaTheme="majorEastAsia" w:hAnsiTheme="majorEastAsia" w:cs="宋体" w:hint="eastAsia"/>
          <w:sz w:val="24"/>
          <w:szCs w:val="24"/>
        </w:rPr>
        <w:t>自本公告发布之日起3个工作日。</w:t>
      </w:r>
    </w:p>
    <w:p w:rsidR="00FE5946" w:rsidRPr="00342715" w:rsidRDefault="00A4392B">
      <w:pPr>
        <w:pStyle w:val="2"/>
        <w:spacing w:before="0" w:after="0"/>
        <w:ind w:leftChars="0" w:left="0"/>
        <w:rPr>
          <w:rFonts w:asciiTheme="majorEastAsia" w:eastAsiaTheme="majorEastAsia" w:hAnsiTheme="majorEastAsia" w:cs="宋体"/>
          <w:b w:val="0"/>
          <w:szCs w:val="24"/>
        </w:rPr>
      </w:pPr>
      <w:bookmarkStart w:id="34" w:name="_Toc35393635"/>
      <w:bookmarkStart w:id="35" w:name="_Toc35393804"/>
      <w:bookmarkStart w:id="36" w:name="_Toc91605506"/>
      <w:r w:rsidRPr="00342715">
        <w:rPr>
          <w:rFonts w:asciiTheme="majorEastAsia" w:eastAsiaTheme="majorEastAsia" w:hAnsiTheme="majorEastAsia" w:cs="宋体" w:hint="eastAsia"/>
          <w:b w:val="0"/>
          <w:szCs w:val="24"/>
        </w:rPr>
        <w:t>七、其他补充事宜</w:t>
      </w:r>
      <w:bookmarkEnd w:id="34"/>
      <w:bookmarkEnd w:id="35"/>
      <w:bookmarkEnd w:id="36"/>
    </w:p>
    <w:p w:rsidR="00803838" w:rsidRPr="00342715" w:rsidRDefault="00803838" w:rsidP="00251DB9">
      <w:pPr>
        <w:spacing w:line="360" w:lineRule="auto"/>
        <w:ind w:firstLineChars="200" w:firstLine="480"/>
        <w:rPr>
          <w:rFonts w:asciiTheme="majorEastAsia" w:eastAsiaTheme="majorEastAsia" w:hAnsiTheme="majorEastAsia"/>
          <w:iCs/>
          <w:sz w:val="24"/>
          <w:szCs w:val="24"/>
          <w:u w:val="single"/>
        </w:rPr>
      </w:pPr>
      <w:r w:rsidRPr="00342715">
        <w:rPr>
          <w:rFonts w:asciiTheme="majorEastAsia" w:eastAsiaTheme="majorEastAsia" w:hAnsiTheme="majorEastAsia" w:hint="eastAsia"/>
          <w:sz w:val="24"/>
          <w:szCs w:val="24"/>
        </w:rPr>
        <w:t>1.本项目的其他资格要求：</w:t>
      </w:r>
      <w:r w:rsidRPr="00342715">
        <w:rPr>
          <w:rFonts w:asciiTheme="majorEastAsia" w:eastAsiaTheme="majorEastAsia" w:hAnsiTheme="majorEastAsia" w:hint="eastAsia"/>
          <w:sz w:val="24"/>
          <w:szCs w:val="24"/>
          <w:u w:val="single"/>
        </w:rPr>
        <w:t>（</w:t>
      </w:r>
      <w:r w:rsidRPr="00342715">
        <w:rPr>
          <w:rFonts w:asciiTheme="majorEastAsia" w:eastAsiaTheme="majorEastAsia" w:hAnsiTheme="majorEastAsia"/>
          <w:sz w:val="24"/>
          <w:szCs w:val="24"/>
          <w:u w:val="single"/>
        </w:rPr>
        <w:t>1</w:t>
      </w:r>
      <w:r w:rsidRPr="00342715">
        <w:rPr>
          <w:rFonts w:asciiTheme="majorEastAsia" w:eastAsiaTheme="majorEastAsia" w:hAnsiTheme="majorEastAsia" w:hint="eastAsia"/>
          <w:sz w:val="24"/>
          <w:szCs w:val="24"/>
          <w:u w:val="single"/>
        </w:rPr>
        <w:t>）为采购项目提供整体设计、规范编制或者项目管理、监理、检测等服务的供应商，不得再参加该采购项目的其他采购活动；（</w:t>
      </w:r>
      <w:r w:rsidRPr="00342715">
        <w:rPr>
          <w:rFonts w:asciiTheme="majorEastAsia" w:eastAsiaTheme="majorEastAsia" w:hAnsiTheme="majorEastAsia"/>
          <w:sz w:val="24"/>
          <w:szCs w:val="24"/>
          <w:u w:val="single"/>
        </w:rPr>
        <w:t>2</w:t>
      </w:r>
      <w:r w:rsidRPr="00342715">
        <w:rPr>
          <w:rFonts w:asciiTheme="majorEastAsia" w:eastAsiaTheme="majorEastAsia" w:hAnsiTheme="majorEastAsia" w:hint="eastAsia"/>
          <w:sz w:val="24"/>
          <w:szCs w:val="24"/>
          <w:u w:val="single"/>
        </w:rPr>
        <w:t>）单位负责人为同一人或者存在直接控股、管理关系的不同供应商不得参加本项目同一包的磋商；（4）供应商未列入失信被执行人、重大税收违法失信主体、政府采购严重违法失信行为记录名单（财库[2016]125号）。</w:t>
      </w:r>
    </w:p>
    <w:p w:rsidR="00FE5946" w:rsidRPr="00342715" w:rsidRDefault="00803838"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u w:val="single"/>
        </w:rPr>
      </w:pPr>
      <w:r w:rsidRPr="00342715">
        <w:rPr>
          <w:rFonts w:asciiTheme="majorEastAsia" w:eastAsiaTheme="majorEastAsia" w:hAnsiTheme="majorEastAsia" w:hint="eastAsia"/>
          <w:kern w:val="2"/>
          <w:szCs w:val="24"/>
        </w:rPr>
        <w:t>2.</w:t>
      </w:r>
      <w:r w:rsidR="00BA2BD9" w:rsidRPr="00342715">
        <w:rPr>
          <w:rFonts w:asciiTheme="majorEastAsia" w:eastAsiaTheme="majorEastAsia" w:hAnsiTheme="majorEastAsia" w:hint="eastAsia"/>
          <w:kern w:val="2"/>
          <w:szCs w:val="24"/>
        </w:rPr>
        <w:t>需要落实的政府采购政策：</w:t>
      </w:r>
      <w:r w:rsidR="00132F2C" w:rsidRPr="00342715">
        <w:rPr>
          <w:rFonts w:asciiTheme="majorEastAsia" w:eastAsiaTheme="majorEastAsia" w:hAnsiTheme="majorEastAsia" w:hint="eastAsia"/>
          <w:kern w:val="2"/>
          <w:szCs w:val="24"/>
          <w:u w:val="single"/>
        </w:rPr>
        <w:t>《关于调整优化节能产品、环境标志产品政府强制执行机制的通知》（财库〔2019〕9号）、《政府采购促进中小企业发展管理办法》（财库〔2020〕46号）、《关于进一步加大政府采购支持中小企业力度的通知》（财库〔2022〕19号）</w:t>
      </w:r>
      <w:r w:rsidR="009A7886">
        <w:rPr>
          <w:rFonts w:asciiTheme="majorEastAsia" w:eastAsiaTheme="majorEastAsia" w:hAnsiTheme="majorEastAsia" w:hint="eastAsia"/>
          <w:kern w:val="2"/>
          <w:szCs w:val="24"/>
          <w:u w:val="single"/>
        </w:rPr>
        <w:t>等</w:t>
      </w:r>
      <w:r w:rsidR="00132F2C" w:rsidRPr="00342715">
        <w:rPr>
          <w:rFonts w:asciiTheme="majorEastAsia" w:eastAsiaTheme="majorEastAsia" w:hAnsiTheme="majorEastAsia" w:hint="eastAsia"/>
          <w:kern w:val="2"/>
          <w:szCs w:val="24"/>
          <w:u w:val="single"/>
        </w:rPr>
        <w:t>。</w:t>
      </w:r>
    </w:p>
    <w:p w:rsidR="00803838" w:rsidRPr="00342715" w:rsidRDefault="00803838" w:rsidP="00251DB9">
      <w:pPr>
        <w:pStyle w:val="ae"/>
        <w:widowControl w:val="0"/>
        <w:spacing w:before="0" w:beforeAutospacing="0" w:after="0" w:afterAutospacing="0" w:line="360" w:lineRule="auto"/>
        <w:ind w:firstLineChars="200" w:firstLine="480"/>
        <w:jc w:val="both"/>
        <w:rPr>
          <w:rFonts w:asciiTheme="minorEastAsia" w:eastAsiaTheme="minorEastAsia" w:hAnsiTheme="minorEastAsia"/>
          <w:kern w:val="2"/>
          <w:szCs w:val="24"/>
        </w:rPr>
      </w:pPr>
      <w:r w:rsidRPr="00342715">
        <w:rPr>
          <w:rFonts w:asciiTheme="minorEastAsia" w:eastAsiaTheme="minorEastAsia" w:hAnsiTheme="minorEastAsia" w:hint="eastAsia"/>
          <w:kern w:val="2"/>
          <w:szCs w:val="24"/>
        </w:rPr>
        <w:t>3.本次采购采用电子交易方式，电子交易平台为“政采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rsidR="00FE5946" w:rsidRPr="00342715" w:rsidRDefault="00A4392B">
      <w:pPr>
        <w:pStyle w:val="2"/>
        <w:spacing w:before="0" w:after="0"/>
        <w:ind w:leftChars="0" w:left="0"/>
        <w:rPr>
          <w:rFonts w:asciiTheme="majorEastAsia" w:eastAsiaTheme="majorEastAsia" w:hAnsiTheme="majorEastAsia" w:cs="宋体"/>
          <w:b w:val="0"/>
          <w:szCs w:val="24"/>
        </w:rPr>
      </w:pPr>
      <w:bookmarkStart w:id="37" w:name="_Toc28359018"/>
      <w:bookmarkStart w:id="38" w:name="_Toc28359095"/>
      <w:bookmarkStart w:id="39" w:name="_Toc35393636"/>
      <w:bookmarkStart w:id="40" w:name="_Toc35393805"/>
      <w:bookmarkStart w:id="41" w:name="_Toc91605507"/>
      <w:r w:rsidRPr="00342715">
        <w:rPr>
          <w:rFonts w:asciiTheme="majorEastAsia" w:eastAsiaTheme="majorEastAsia" w:hAnsiTheme="majorEastAsia" w:cs="宋体" w:hint="eastAsia"/>
          <w:b w:val="0"/>
          <w:szCs w:val="24"/>
        </w:rPr>
        <w:t>八、凡对本次采购提出询问，请按</w:t>
      </w:r>
      <w:r w:rsidRPr="00342715">
        <w:rPr>
          <w:rFonts w:asciiTheme="majorEastAsia" w:eastAsiaTheme="majorEastAsia" w:hAnsiTheme="majorEastAsia" w:cs="宋体"/>
          <w:b w:val="0"/>
          <w:szCs w:val="24"/>
        </w:rPr>
        <w:t>以下方式</w:t>
      </w:r>
      <w:r w:rsidRPr="00342715">
        <w:rPr>
          <w:rFonts w:asciiTheme="majorEastAsia" w:eastAsiaTheme="majorEastAsia" w:hAnsiTheme="majorEastAsia" w:cs="宋体" w:hint="eastAsia"/>
          <w:b w:val="0"/>
          <w:szCs w:val="24"/>
        </w:rPr>
        <w:t>联系</w:t>
      </w:r>
      <w:bookmarkEnd w:id="37"/>
      <w:bookmarkEnd w:id="38"/>
      <w:bookmarkEnd w:id="39"/>
      <w:bookmarkEnd w:id="40"/>
      <w:bookmarkEnd w:id="41"/>
    </w:p>
    <w:bookmarkEnd w:id="4"/>
    <w:bookmarkEnd w:id="5"/>
    <w:p w:rsidR="00AA1421" w:rsidRPr="00342715" w:rsidRDefault="00AA1421"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1.采购人信息</w:t>
      </w:r>
    </w:p>
    <w:p w:rsidR="00132F2C" w:rsidRPr="00342715" w:rsidRDefault="00AA1421"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名 称：</w:t>
      </w:r>
      <w:r w:rsidR="009A7886">
        <w:rPr>
          <w:rFonts w:asciiTheme="majorEastAsia" w:eastAsiaTheme="majorEastAsia" w:hAnsiTheme="majorEastAsia" w:hint="eastAsia"/>
          <w:kern w:val="2"/>
          <w:szCs w:val="24"/>
        </w:rPr>
        <w:t>乌鲁木齐市米东区中医医院</w:t>
      </w:r>
    </w:p>
    <w:p w:rsidR="00AA1421" w:rsidRPr="00342715" w:rsidRDefault="00AA1421"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地址：</w:t>
      </w:r>
      <w:r w:rsidR="00D65B31">
        <w:rPr>
          <w:rFonts w:asciiTheme="majorEastAsia" w:eastAsiaTheme="majorEastAsia" w:hAnsiTheme="majorEastAsia" w:hint="eastAsia"/>
          <w:kern w:val="2"/>
          <w:szCs w:val="24"/>
        </w:rPr>
        <w:t>乌鲁木齐市米东区府前中路1055号</w:t>
      </w:r>
    </w:p>
    <w:p w:rsidR="00AA1421" w:rsidRPr="00342715" w:rsidRDefault="00AA1421"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lastRenderedPageBreak/>
        <w:t>联系方式：</w:t>
      </w:r>
      <w:r w:rsidR="00D65B31">
        <w:rPr>
          <w:rFonts w:asciiTheme="majorEastAsia" w:eastAsiaTheme="majorEastAsia" w:hAnsiTheme="majorEastAsia" w:hint="eastAsia"/>
          <w:kern w:val="2"/>
          <w:szCs w:val="24"/>
        </w:rPr>
        <w:t>0991-7892187</w:t>
      </w:r>
    </w:p>
    <w:p w:rsidR="00AA1421" w:rsidRPr="00342715" w:rsidRDefault="00AA1421"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2.采购代理机构信息</w:t>
      </w:r>
    </w:p>
    <w:p w:rsidR="00007E73" w:rsidRPr="00342715" w:rsidRDefault="00007E73"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名    称：新疆中易达项目咨询管理有限公司</w:t>
      </w:r>
    </w:p>
    <w:p w:rsidR="00007E73" w:rsidRPr="00342715" w:rsidRDefault="00007E73"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地　　址：新疆乌鲁木齐经济技术开发区（头屯河区）卫星路499号秦基大厦B座809室</w:t>
      </w:r>
    </w:p>
    <w:p w:rsidR="00007E73" w:rsidRPr="00342715" w:rsidRDefault="00007E73"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联系方式：0991-3777662、</w:t>
      </w:r>
      <w:r w:rsidR="00D65B31">
        <w:rPr>
          <w:rFonts w:asciiTheme="majorEastAsia" w:eastAsiaTheme="majorEastAsia" w:hAnsiTheme="majorEastAsia"/>
          <w:kern w:val="2"/>
          <w:szCs w:val="24"/>
        </w:rPr>
        <w:t>13639931925</w:t>
      </w:r>
    </w:p>
    <w:p w:rsidR="00007E73" w:rsidRPr="00342715" w:rsidRDefault="00007E73"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3.项目联系方式</w:t>
      </w:r>
    </w:p>
    <w:p w:rsidR="00007E73" w:rsidRPr="00342715" w:rsidRDefault="00007E73"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项目联系人：</w:t>
      </w:r>
      <w:r w:rsidR="00D65B31">
        <w:rPr>
          <w:rFonts w:asciiTheme="majorEastAsia" w:eastAsiaTheme="majorEastAsia" w:hAnsiTheme="majorEastAsia" w:hint="eastAsia"/>
          <w:kern w:val="2"/>
          <w:szCs w:val="24"/>
        </w:rPr>
        <w:t>畅容焓、</w:t>
      </w:r>
      <w:r w:rsidRPr="00342715">
        <w:rPr>
          <w:rFonts w:asciiTheme="majorEastAsia" w:eastAsiaTheme="majorEastAsia" w:hAnsiTheme="majorEastAsia" w:hint="eastAsia"/>
          <w:kern w:val="2"/>
          <w:szCs w:val="24"/>
        </w:rPr>
        <w:t>赵丽</w:t>
      </w:r>
    </w:p>
    <w:p w:rsidR="00FE5946" w:rsidRPr="00342715" w:rsidRDefault="00007E73"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电　　 话：0991-3777662</w:t>
      </w:r>
      <w:r w:rsidR="00D65B31" w:rsidRPr="00342715">
        <w:rPr>
          <w:rFonts w:asciiTheme="majorEastAsia" w:eastAsiaTheme="majorEastAsia" w:hAnsiTheme="majorEastAsia" w:hint="eastAsia"/>
          <w:kern w:val="2"/>
          <w:szCs w:val="24"/>
        </w:rPr>
        <w:t>、</w:t>
      </w:r>
      <w:r w:rsidR="00D65B31">
        <w:rPr>
          <w:rFonts w:asciiTheme="majorEastAsia" w:eastAsiaTheme="majorEastAsia" w:hAnsiTheme="majorEastAsia"/>
          <w:kern w:val="2"/>
          <w:szCs w:val="24"/>
        </w:rPr>
        <w:t>13639931925</w:t>
      </w:r>
    </w:p>
    <w:p w:rsidR="00FE5946" w:rsidRPr="00342715" w:rsidRDefault="00FE5946">
      <w:pPr>
        <w:spacing w:line="360" w:lineRule="auto"/>
        <w:jc w:val="left"/>
        <w:rPr>
          <w:rFonts w:asciiTheme="majorEastAsia" w:eastAsiaTheme="majorEastAsia" w:hAnsiTheme="majorEastAsia" w:cs="宋体"/>
          <w:szCs w:val="21"/>
        </w:rPr>
      </w:pPr>
    </w:p>
    <w:p w:rsidR="00FE5946" w:rsidRPr="00342715" w:rsidRDefault="00FE5946">
      <w:pPr>
        <w:spacing w:line="360" w:lineRule="auto"/>
        <w:jc w:val="left"/>
        <w:rPr>
          <w:rFonts w:asciiTheme="majorEastAsia" w:eastAsiaTheme="majorEastAsia" w:hAnsiTheme="majorEastAsia"/>
          <w:szCs w:val="21"/>
        </w:rPr>
      </w:pPr>
    </w:p>
    <w:p w:rsidR="00FE5946" w:rsidRPr="00342715" w:rsidRDefault="00FE5946">
      <w:pPr>
        <w:rPr>
          <w:rFonts w:asciiTheme="majorEastAsia" w:eastAsiaTheme="majorEastAsia" w:hAnsiTheme="majorEastAsia"/>
        </w:rPr>
      </w:pPr>
    </w:p>
    <w:bookmarkEnd w:id="6"/>
    <w:p w:rsidR="00FE5946" w:rsidRPr="00342715" w:rsidRDefault="00FE5946">
      <w:pPr>
        <w:widowControl/>
        <w:jc w:val="left"/>
        <w:rPr>
          <w:rFonts w:asciiTheme="majorEastAsia" w:eastAsiaTheme="majorEastAsia" w:hAnsiTheme="majorEastAsia"/>
          <w:sz w:val="36"/>
          <w:szCs w:val="36"/>
        </w:rPr>
        <w:sectPr w:rsidR="00FE5946" w:rsidRPr="00342715" w:rsidSect="003C37F4">
          <w:headerReference w:type="default" r:id="rId10"/>
          <w:footerReference w:type="default" r:id="rId11"/>
          <w:footerReference w:type="first" r:id="rId12"/>
          <w:pgSz w:w="11906" w:h="16838"/>
          <w:pgMar w:top="1440" w:right="1797" w:bottom="1440" w:left="1797" w:header="851" w:footer="992" w:gutter="0"/>
          <w:pgNumType w:start="0"/>
          <w:cols w:space="720"/>
          <w:titlePg/>
          <w:docGrid w:linePitch="312"/>
        </w:sectPr>
      </w:pPr>
    </w:p>
    <w:p w:rsidR="00FE5946" w:rsidRPr="00342715" w:rsidRDefault="00A4392B">
      <w:pPr>
        <w:pStyle w:val="1"/>
        <w:spacing w:before="0" w:after="0" w:line="240" w:lineRule="auto"/>
        <w:ind w:leftChars="0" w:left="0"/>
        <w:jc w:val="center"/>
        <w:rPr>
          <w:rFonts w:asciiTheme="majorEastAsia" w:eastAsiaTheme="majorEastAsia" w:hAnsiTheme="majorEastAsia"/>
          <w:sz w:val="32"/>
          <w:szCs w:val="32"/>
        </w:rPr>
      </w:pPr>
      <w:bookmarkStart w:id="42" w:name="_Toc532543564"/>
      <w:bookmarkStart w:id="43" w:name="_Toc531075008"/>
      <w:bookmarkStart w:id="44" w:name="_Toc91605508"/>
      <w:bookmarkStart w:id="45" w:name="_Toc10571"/>
      <w:r w:rsidRPr="00342715">
        <w:rPr>
          <w:rFonts w:asciiTheme="majorEastAsia" w:eastAsiaTheme="majorEastAsia" w:hAnsiTheme="majorEastAsia" w:hint="eastAsia"/>
          <w:sz w:val="32"/>
          <w:szCs w:val="32"/>
        </w:rPr>
        <w:lastRenderedPageBreak/>
        <w:t>第二章 供应商须知</w:t>
      </w:r>
      <w:bookmarkEnd w:id="42"/>
      <w:bookmarkEnd w:id="43"/>
      <w:bookmarkEnd w:id="44"/>
      <w:bookmarkEnd w:id="45"/>
    </w:p>
    <w:p w:rsidR="00FE5946" w:rsidRPr="00342715" w:rsidRDefault="00A4392B">
      <w:pPr>
        <w:pStyle w:val="2"/>
        <w:ind w:leftChars="0" w:left="0"/>
        <w:rPr>
          <w:rFonts w:asciiTheme="majorEastAsia" w:eastAsiaTheme="majorEastAsia" w:hAnsiTheme="majorEastAsia" w:cs="宋体"/>
        </w:rPr>
      </w:pPr>
      <w:bookmarkStart w:id="46" w:name="_Toc531624142"/>
      <w:bookmarkStart w:id="47" w:name="_Toc91605509"/>
      <w:bookmarkStart w:id="48" w:name="_Toc21720"/>
      <w:bookmarkStart w:id="49" w:name="EB99f3ffc62d4744a9abed5da111a780a5"/>
      <w:r w:rsidRPr="00342715">
        <w:rPr>
          <w:rFonts w:asciiTheme="majorEastAsia" w:eastAsiaTheme="majorEastAsia" w:hAnsiTheme="majorEastAsia" w:cs="宋体" w:hint="eastAsia"/>
        </w:rPr>
        <w:t>磋商须知前附表</w:t>
      </w:r>
      <w:bookmarkEnd w:id="46"/>
      <w:bookmarkEnd w:id="47"/>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2711"/>
        <w:gridCol w:w="5103"/>
      </w:tblGrid>
      <w:tr w:rsidR="00342715" w:rsidRPr="00342715" w:rsidTr="005726D4">
        <w:trPr>
          <w:trHeight w:val="454"/>
          <w:tblHeader/>
        </w:trPr>
        <w:tc>
          <w:tcPr>
            <w:tcW w:w="1117"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序列号</w:t>
            </w:r>
          </w:p>
        </w:tc>
        <w:tc>
          <w:tcPr>
            <w:tcW w:w="2711"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条款名称</w:t>
            </w:r>
          </w:p>
        </w:tc>
        <w:tc>
          <w:tcPr>
            <w:tcW w:w="5103"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编列内容规定</w:t>
            </w:r>
          </w:p>
        </w:tc>
      </w:tr>
      <w:tr w:rsidR="00342715" w:rsidRPr="00342715" w:rsidTr="005726D4">
        <w:trPr>
          <w:trHeight w:val="454"/>
        </w:trPr>
        <w:tc>
          <w:tcPr>
            <w:tcW w:w="1117"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w:t>
            </w:r>
          </w:p>
        </w:tc>
        <w:tc>
          <w:tcPr>
            <w:tcW w:w="2711"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项目名称</w:t>
            </w:r>
          </w:p>
        </w:tc>
        <w:tc>
          <w:tcPr>
            <w:tcW w:w="5103" w:type="dxa"/>
            <w:vAlign w:val="center"/>
          </w:tcPr>
          <w:p w:rsidR="00FE5946" w:rsidRPr="00342715" w:rsidRDefault="00AC4806">
            <w:pPr>
              <w:pStyle w:val="21"/>
              <w:adjustRightInd w:val="0"/>
              <w:snapToGrid w:val="0"/>
              <w:spacing w:line="400" w:lineRule="exact"/>
              <w:jc w:val="left"/>
              <w:rPr>
                <w:rFonts w:asciiTheme="majorEastAsia" w:eastAsiaTheme="majorEastAsia" w:hAnsiTheme="majorEastAsia" w:cs="宋体"/>
                <w:szCs w:val="21"/>
              </w:rPr>
            </w:pPr>
            <w:r>
              <w:rPr>
                <w:rFonts w:asciiTheme="majorEastAsia" w:eastAsiaTheme="majorEastAsia" w:hAnsiTheme="majorEastAsia" w:cs="宋体" w:hint="eastAsia"/>
                <w:szCs w:val="21"/>
              </w:rPr>
              <w:t>乌鲁木齐市米东区中医医院人才公寓服务能力提升项目</w:t>
            </w:r>
          </w:p>
        </w:tc>
      </w:tr>
      <w:tr w:rsidR="00342715" w:rsidRPr="00342715" w:rsidTr="005726D4">
        <w:trPr>
          <w:trHeight w:val="454"/>
        </w:trPr>
        <w:tc>
          <w:tcPr>
            <w:tcW w:w="1117"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w:t>
            </w:r>
          </w:p>
        </w:tc>
        <w:tc>
          <w:tcPr>
            <w:tcW w:w="2711"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采购人</w:t>
            </w:r>
          </w:p>
        </w:tc>
        <w:tc>
          <w:tcPr>
            <w:tcW w:w="5103" w:type="dxa"/>
            <w:vAlign w:val="center"/>
          </w:tcPr>
          <w:p w:rsidR="003E7731" w:rsidRPr="00342715" w:rsidRDefault="003E7731" w:rsidP="003E7731">
            <w:pPr>
              <w:pStyle w:val="21"/>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名 称：</w:t>
            </w:r>
            <w:r w:rsidR="009A7886">
              <w:rPr>
                <w:rFonts w:asciiTheme="minorEastAsia" w:eastAsiaTheme="minorEastAsia" w:hAnsiTheme="minorEastAsia" w:cs="宋体" w:hint="eastAsia"/>
                <w:bCs/>
                <w:szCs w:val="21"/>
              </w:rPr>
              <w:t>乌鲁木齐市米东区中医医院</w:t>
            </w:r>
          </w:p>
          <w:p w:rsidR="003E7731" w:rsidRPr="00342715" w:rsidRDefault="003E7731" w:rsidP="003E7731">
            <w:pPr>
              <w:pStyle w:val="21"/>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地址：</w:t>
            </w:r>
            <w:r w:rsidR="00D65B31">
              <w:rPr>
                <w:rFonts w:asciiTheme="minorEastAsia" w:eastAsiaTheme="minorEastAsia" w:hAnsiTheme="minorEastAsia" w:cs="宋体" w:hint="eastAsia"/>
                <w:bCs/>
                <w:szCs w:val="21"/>
              </w:rPr>
              <w:t>乌鲁木齐市米东区府前中路1055号</w:t>
            </w:r>
          </w:p>
          <w:p w:rsidR="00FE5946" w:rsidRPr="00342715" w:rsidRDefault="003E7731" w:rsidP="003E7731">
            <w:pPr>
              <w:pStyle w:val="100"/>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联系方式：</w:t>
            </w:r>
            <w:r w:rsidR="00D65B31">
              <w:rPr>
                <w:rFonts w:asciiTheme="minorEastAsia" w:eastAsiaTheme="minorEastAsia" w:hAnsiTheme="minorEastAsia" w:cs="宋体" w:hint="eastAsia"/>
                <w:bCs/>
                <w:szCs w:val="21"/>
              </w:rPr>
              <w:t>0991-7892187</w:t>
            </w:r>
          </w:p>
        </w:tc>
      </w:tr>
      <w:tr w:rsidR="00342715" w:rsidRPr="00342715" w:rsidTr="005726D4">
        <w:trPr>
          <w:trHeight w:val="454"/>
        </w:trPr>
        <w:tc>
          <w:tcPr>
            <w:tcW w:w="1117" w:type="dxa"/>
            <w:vAlign w:val="center"/>
          </w:tcPr>
          <w:p w:rsidR="003E7731" w:rsidRPr="00342715" w:rsidRDefault="003E7731">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3</w:t>
            </w:r>
          </w:p>
        </w:tc>
        <w:tc>
          <w:tcPr>
            <w:tcW w:w="2711" w:type="dxa"/>
            <w:vAlign w:val="center"/>
          </w:tcPr>
          <w:p w:rsidR="003E7731" w:rsidRPr="00342715" w:rsidRDefault="003E7731">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采购代理机构</w:t>
            </w:r>
          </w:p>
        </w:tc>
        <w:tc>
          <w:tcPr>
            <w:tcW w:w="5103" w:type="dxa"/>
            <w:vAlign w:val="center"/>
          </w:tcPr>
          <w:p w:rsidR="003E7731" w:rsidRPr="00342715" w:rsidRDefault="003E7731" w:rsidP="003E7731">
            <w:pPr>
              <w:pStyle w:val="21"/>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名称：新疆中易达项目咨询管理有限公司</w:t>
            </w:r>
          </w:p>
          <w:p w:rsidR="003E7731" w:rsidRPr="00342715" w:rsidRDefault="003E7731" w:rsidP="003E7731">
            <w:pPr>
              <w:pStyle w:val="21"/>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地址：新疆乌鲁木齐经济技术开发区（头屯河区）卫星路499号秦基大厦B座809室</w:t>
            </w:r>
          </w:p>
          <w:p w:rsidR="003E7731" w:rsidRPr="00342715" w:rsidRDefault="003E7731" w:rsidP="003E7731">
            <w:pPr>
              <w:pStyle w:val="21"/>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联系人：</w:t>
            </w:r>
            <w:r w:rsidR="007E4105">
              <w:rPr>
                <w:rFonts w:asciiTheme="minorEastAsia" w:eastAsiaTheme="minorEastAsia" w:hAnsiTheme="minorEastAsia" w:cs="宋体" w:hint="eastAsia"/>
                <w:bCs/>
                <w:szCs w:val="21"/>
              </w:rPr>
              <w:t>畅容焓、</w:t>
            </w:r>
            <w:r w:rsidRPr="00342715">
              <w:rPr>
                <w:rFonts w:asciiTheme="minorEastAsia" w:eastAsiaTheme="minorEastAsia" w:hAnsiTheme="minorEastAsia" w:cs="宋体" w:hint="eastAsia"/>
                <w:bCs/>
                <w:szCs w:val="21"/>
              </w:rPr>
              <w:t>赵丽</w:t>
            </w:r>
          </w:p>
          <w:p w:rsidR="003E7731" w:rsidRPr="00342715" w:rsidRDefault="003E7731" w:rsidP="003E7731">
            <w:pPr>
              <w:pStyle w:val="21"/>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联系方式：</w:t>
            </w:r>
            <w:r w:rsidR="00D65B31">
              <w:rPr>
                <w:rFonts w:asciiTheme="minorEastAsia" w:eastAsiaTheme="minorEastAsia" w:hAnsiTheme="minorEastAsia" w:cs="宋体"/>
                <w:bCs/>
                <w:szCs w:val="21"/>
              </w:rPr>
              <w:t>13639931925</w:t>
            </w:r>
            <w:r w:rsidRPr="00342715">
              <w:rPr>
                <w:rFonts w:asciiTheme="minorEastAsia" w:eastAsiaTheme="minorEastAsia" w:hAnsiTheme="minorEastAsia" w:cs="宋体"/>
                <w:bCs/>
                <w:szCs w:val="21"/>
              </w:rPr>
              <w:t xml:space="preserve">    0991-3777662</w:t>
            </w:r>
          </w:p>
        </w:tc>
      </w:tr>
      <w:tr w:rsidR="00342715" w:rsidRPr="00342715" w:rsidTr="005726D4">
        <w:trPr>
          <w:trHeight w:val="454"/>
        </w:trPr>
        <w:tc>
          <w:tcPr>
            <w:tcW w:w="1117"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4</w:t>
            </w:r>
          </w:p>
        </w:tc>
        <w:tc>
          <w:tcPr>
            <w:tcW w:w="2711" w:type="dxa"/>
            <w:vAlign w:val="center"/>
          </w:tcPr>
          <w:p w:rsidR="00FE5946" w:rsidRPr="00123691" w:rsidRDefault="00A4392B">
            <w:pPr>
              <w:pStyle w:val="21"/>
              <w:adjustRightInd w:val="0"/>
              <w:snapToGrid w:val="0"/>
              <w:spacing w:line="400" w:lineRule="exact"/>
              <w:jc w:val="center"/>
              <w:rPr>
                <w:rFonts w:asciiTheme="majorEastAsia" w:eastAsiaTheme="majorEastAsia" w:hAnsiTheme="majorEastAsia" w:cs="宋体"/>
                <w:bCs/>
                <w:szCs w:val="21"/>
              </w:rPr>
            </w:pPr>
            <w:r w:rsidRPr="00123691">
              <w:rPr>
                <w:rFonts w:asciiTheme="majorEastAsia" w:eastAsiaTheme="majorEastAsia" w:hAnsiTheme="majorEastAsia" w:cs="宋体" w:hint="eastAsia"/>
                <w:bCs/>
                <w:szCs w:val="21"/>
              </w:rPr>
              <w:t>项目预算</w:t>
            </w:r>
          </w:p>
        </w:tc>
        <w:tc>
          <w:tcPr>
            <w:tcW w:w="5103" w:type="dxa"/>
            <w:vAlign w:val="center"/>
          </w:tcPr>
          <w:p w:rsidR="00FE5946" w:rsidRPr="00123691" w:rsidRDefault="00A4392B">
            <w:pPr>
              <w:pStyle w:val="21"/>
              <w:autoSpaceDE w:val="0"/>
              <w:autoSpaceDN w:val="0"/>
              <w:spacing w:line="400" w:lineRule="exact"/>
              <w:rPr>
                <w:rFonts w:asciiTheme="majorEastAsia" w:eastAsiaTheme="majorEastAsia" w:hAnsiTheme="majorEastAsia" w:cs="宋体"/>
                <w:szCs w:val="21"/>
                <w:lang w:val="zh-CN"/>
              </w:rPr>
            </w:pPr>
            <w:r w:rsidRPr="00123691">
              <w:rPr>
                <w:rFonts w:asciiTheme="majorEastAsia" w:eastAsiaTheme="majorEastAsia" w:hAnsiTheme="majorEastAsia" w:cs="宋体" w:hint="eastAsia"/>
                <w:szCs w:val="21"/>
                <w:lang w:val="zh-CN"/>
              </w:rPr>
              <w:t>金额（小写）：</w:t>
            </w:r>
            <w:r w:rsidR="00123691" w:rsidRPr="00123691">
              <w:rPr>
                <w:rFonts w:asciiTheme="majorEastAsia" w:eastAsiaTheme="majorEastAsia" w:hAnsiTheme="majorEastAsia" w:cs="宋体"/>
                <w:szCs w:val="21"/>
                <w:lang w:val="zh-CN"/>
              </w:rPr>
              <w:t>732308.03</w:t>
            </w:r>
            <w:r w:rsidR="009D7DE8" w:rsidRPr="00123691">
              <w:rPr>
                <w:rFonts w:asciiTheme="majorEastAsia" w:eastAsiaTheme="majorEastAsia" w:hAnsiTheme="majorEastAsia" w:cs="宋体" w:hint="eastAsia"/>
                <w:szCs w:val="21"/>
                <w:lang w:val="zh-CN"/>
              </w:rPr>
              <w:t>元</w:t>
            </w:r>
          </w:p>
          <w:p w:rsidR="00FE5946" w:rsidRPr="00123691" w:rsidRDefault="00A4392B" w:rsidP="003E7731">
            <w:pPr>
              <w:pStyle w:val="21"/>
              <w:adjustRightInd w:val="0"/>
              <w:snapToGrid w:val="0"/>
              <w:spacing w:line="400" w:lineRule="exact"/>
              <w:jc w:val="left"/>
              <w:rPr>
                <w:rFonts w:asciiTheme="majorEastAsia" w:eastAsiaTheme="majorEastAsia" w:hAnsiTheme="majorEastAsia" w:cs="宋体"/>
                <w:szCs w:val="21"/>
              </w:rPr>
            </w:pPr>
            <w:r w:rsidRPr="00123691">
              <w:rPr>
                <w:rFonts w:asciiTheme="majorEastAsia" w:eastAsiaTheme="majorEastAsia" w:hAnsiTheme="majorEastAsia" w:cs="宋体" w:hint="eastAsia"/>
                <w:szCs w:val="21"/>
                <w:lang w:val="zh-CN"/>
              </w:rPr>
              <w:t>金额（大写）：</w:t>
            </w:r>
            <w:r w:rsidR="00123691" w:rsidRPr="00123691">
              <w:rPr>
                <w:rFonts w:asciiTheme="majorEastAsia" w:eastAsiaTheme="majorEastAsia" w:hAnsiTheme="majorEastAsia" w:cs="宋体" w:hint="eastAsia"/>
                <w:szCs w:val="21"/>
                <w:lang w:val="zh-CN"/>
              </w:rPr>
              <w:t>柒拾叁万贰仟叁佰零捌元零叁分</w:t>
            </w:r>
          </w:p>
        </w:tc>
      </w:tr>
      <w:tr w:rsidR="00342715" w:rsidRPr="00342715" w:rsidTr="005726D4">
        <w:trPr>
          <w:trHeight w:val="454"/>
        </w:trPr>
        <w:tc>
          <w:tcPr>
            <w:tcW w:w="1117"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5</w:t>
            </w:r>
          </w:p>
        </w:tc>
        <w:tc>
          <w:tcPr>
            <w:tcW w:w="2711"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供应商资格条件</w:t>
            </w:r>
          </w:p>
        </w:tc>
        <w:tc>
          <w:tcPr>
            <w:tcW w:w="5103" w:type="dxa"/>
            <w:vAlign w:val="center"/>
          </w:tcPr>
          <w:p w:rsidR="00FE5946" w:rsidRPr="00342715" w:rsidRDefault="00A4392B">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1、满足《中华人民共和国政府采购法》第二十二条规定：（1）具有独立承担民事责任的能力，提供有效的营业执照等证明；（2）提供上年度（</w:t>
            </w:r>
            <w:r w:rsidR="00FA3732">
              <w:rPr>
                <w:rFonts w:asciiTheme="majorEastAsia" w:eastAsiaTheme="majorEastAsia" w:hAnsiTheme="majorEastAsia" w:cs="宋体" w:hint="eastAsia"/>
                <w:szCs w:val="21"/>
              </w:rPr>
              <w:t>202</w:t>
            </w:r>
            <w:r w:rsidR="00911F9B">
              <w:rPr>
                <w:rFonts w:asciiTheme="majorEastAsia" w:eastAsiaTheme="majorEastAsia" w:hAnsiTheme="majorEastAsia" w:cs="宋体" w:hint="eastAsia"/>
                <w:szCs w:val="21"/>
              </w:rPr>
              <w:t>4</w:t>
            </w:r>
            <w:r w:rsidRPr="00342715">
              <w:rPr>
                <w:rFonts w:asciiTheme="majorEastAsia" w:eastAsiaTheme="majorEastAsia" w:hAnsiTheme="majorEastAsia" w:cs="宋体" w:hint="eastAsia"/>
                <w:szCs w:val="21"/>
              </w:rPr>
              <w:t>年度）经审计财务会计报告，或基本开户银行出具的资信证明；（3）提供磋商响应文件提交截止前半年内任一月依法缴纳税收证明；（4）提供磋商响应文件提交截止前半年内任一月社保缴纳证明；（5）提供无重大违法记录声明书；</w:t>
            </w:r>
          </w:p>
          <w:p w:rsidR="00FE5946" w:rsidRPr="00342715" w:rsidRDefault="00A4392B">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2、落实</w:t>
            </w:r>
            <w:r w:rsidRPr="00123691">
              <w:rPr>
                <w:rFonts w:asciiTheme="majorEastAsia" w:eastAsiaTheme="majorEastAsia" w:hAnsiTheme="majorEastAsia" w:cs="宋体" w:hint="eastAsia"/>
                <w:szCs w:val="21"/>
              </w:rPr>
              <w:t>政府采购政策需满足的资格要求：专门面向</w:t>
            </w:r>
            <w:r w:rsidR="00123691" w:rsidRPr="00123691">
              <w:rPr>
                <w:rFonts w:asciiTheme="majorEastAsia" w:eastAsiaTheme="majorEastAsia" w:hAnsiTheme="majorEastAsia" w:cs="宋体" w:hint="eastAsia"/>
                <w:szCs w:val="21"/>
              </w:rPr>
              <w:t>中小</w:t>
            </w:r>
            <w:r w:rsidRPr="00123691">
              <w:rPr>
                <w:rFonts w:asciiTheme="majorEastAsia" w:eastAsiaTheme="majorEastAsia" w:hAnsiTheme="majorEastAsia" w:cs="宋体" w:hint="eastAsia"/>
                <w:szCs w:val="21"/>
              </w:rPr>
              <w:t>企业采购项目；</w:t>
            </w:r>
          </w:p>
          <w:p w:rsidR="00794F8A" w:rsidRDefault="00031308">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3、本项目的特定资格要求：</w:t>
            </w:r>
          </w:p>
          <w:p w:rsidR="00031308" w:rsidRDefault="00794F8A">
            <w:pPr>
              <w:pStyle w:val="21"/>
              <w:adjustRightInd w:val="0"/>
              <w:snapToGrid w:val="0"/>
              <w:spacing w:line="400" w:lineRule="exact"/>
              <w:rPr>
                <w:rFonts w:asciiTheme="majorEastAsia" w:eastAsiaTheme="majorEastAsia" w:hAnsiTheme="majorEastAsia" w:cs="宋体"/>
                <w:szCs w:val="21"/>
              </w:rPr>
            </w:pPr>
            <w:r>
              <w:rPr>
                <w:rFonts w:asciiTheme="majorEastAsia" w:eastAsiaTheme="majorEastAsia" w:hAnsiTheme="majorEastAsia" w:cs="宋体" w:hint="eastAsia"/>
                <w:szCs w:val="21"/>
              </w:rPr>
              <w:t>31.</w:t>
            </w:r>
            <w:r w:rsidR="001460CA" w:rsidRPr="001460CA">
              <w:rPr>
                <w:rFonts w:asciiTheme="majorEastAsia" w:eastAsiaTheme="majorEastAsia" w:hAnsiTheme="majorEastAsia" w:cs="宋体" w:hint="eastAsia"/>
                <w:szCs w:val="21"/>
              </w:rPr>
              <w:t>供应商须具备建筑工程施工总承包三级及以上资质或装修装饰工程专业承包二级及以上资质，具有有效的安全生产许可证</w:t>
            </w:r>
            <w:r w:rsidR="00031308" w:rsidRPr="00342715">
              <w:rPr>
                <w:rFonts w:asciiTheme="majorEastAsia" w:eastAsiaTheme="majorEastAsia" w:hAnsiTheme="majorEastAsia" w:cs="宋体" w:hint="eastAsia"/>
                <w:szCs w:val="21"/>
              </w:rPr>
              <w:t>；</w:t>
            </w:r>
          </w:p>
          <w:p w:rsidR="00794F8A" w:rsidRPr="00342715" w:rsidRDefault="00794F8A">
            <w:pPr>
              <w:pStyle w:val="21"/>
              <w:adjustRightInd w:val="0"/>
              <w:snapToGrid w:val="0"/>
              <w:spacing w:line="400" w:lineRule="exact"/>
              <w:rPr>
                <w:rFonts w:asciiTheme="majorEastAsia" w:eastAsiaTheme="majorEastAsia" w:hAnsiTheme="majorEastAsia" w:cs="宋体"/>
                <w:szCs w:val="21"/>
              </w:rPr>
            </w:pPr>
            <w:r>
              <w:rPr>
                <w:rFonts w:asciiTheme="majorEastAsia" w:eastAsiaTheme="majorEastAsia" w:hAnsiTheme="majorEastAsia" w:cs="宋体" w:hint="eastAsia"/>
                <w:szCs w:val="21"/>
              </w:rPr>
              <w:t>3.2</w:t>
            </w:r>
            <w:r w:rsidRPr="00794F8A">
              <w:rPr>
                <w:rFonts w:asciiTheme="majorEastAsia" w:eastAsiaTheme="majorEastAsia" w:hAnsiTheme="majorEastAsia" w:cs="宋体" w:hint="eastAsia"/>
                <w:szCs w:val="21"/>
              </w:rPr>
              <w:t>拟投入的项目负责人具有建筑专业二级及以上注册建造师证书、有效的安全生产考核证书、高级工程师职称，且未担任其他在施建设工程项目的项目负责人。</w:t>
            </w:r>
          </w:p>
          <w:p w:rsidR="00FE5946" w:rsidRPr="00342715" w:rsidRDefault="00AD0A08">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szCs w:val="21"/>
              </w:rPr>
              <w:lastRenderedPageBreak/>
              <w:t>4</w:t>
            </w:r>
            <w:r w:rsidR="00A4392B" w:rsidRPr="00342715">
              <w:rPr>
                <w:rFonts w:asciiTheme="majorEastAsia" w:eastAsiaTheme="majorEastAsia" w:hAnsiTheme="majorEastAsia" w:cs="宋体" w:hint="eastAsia"/>
                <w:szCs w:val="21"/>
              </w:rPr>
              <w:t>、</w:t>
            </w:r>
            <w:r w:rsidR="00031308" w:rsidRPr="00342715">
              <w:rPr>
                <w:rFonts w:asciiTheme="majorEastAsia" w:eastAsiaTheme="majorEastAsia" w:hAnsiTheme="majorEastAsia" w:cs="宋体" w:hint="eastAsia"/>
                <w:szCs w:val="21"/>
              </w:rPr>
              <w:t>本项目的其他资格要求：</w:t>
            </w:r>
            <w:r w:rsidR="00A4392B" w:rsidRPr="00342715">
              <w:rPr>
                <w:rFonts w:asciiTheme="majorEastAsia" w:eastAsiaTheme="majorEastAsia" w:hAnsiTheme="majorEastAsia" w:cs="宋体" w:hint="eastAsia"/>
                <w:szCs w:val="21"/>
              </w:rPr>
              <w:t>（</w:t>
            </w:r>
            <w:r w:rsidR="00031308" w:rsidRPr="00342715">
              <w:rPr>
                <w:rFonts w:asciiTheme="majorEastAsia" w:eastAsiaTheme="majorEastAsia" w:hAnsiTheme="majorEastAsia" w:cs="宋体"/>
                <w:szCs w:val="21"/>
              </w:rPr>
              <w:t>1</w:t>
            </w:r>
            <w:r w:rsidR="00A4392B" w:rsidRPr="00342715">
              <w:rPr>
                <w:rFonts w:asciiTheme="majorEastAsia" w:eastAsiaTheme="majorEastAsia" w:hAnsiTheme="majorEastAsia" w:cs="宋体" w:hint="eastAsia"/>
                <w:szCs w:val="21"/>
              </w:rPr>
              <w:t>）为采购项目提供整体设计、规范编制或者项目管理、监理、检测等服务的供应商，不得再参加该采购项目的其他采购活动；（</w:t>
            </w:r>
            <w:r w:rsidR="00031308" w:rsidRPr="00342715">
              <w:rPr>
                <w:rFonts w:asciiTheme="majorEastAsia" w:eastAsiaTheme="majorEastAsia" w:hAnsiTheme="majorEastAsia" w:cs="宋体"/>
                <w:szCs w:val="21"/>
              </w:rPr>
              <w:t>2</w:t>
            </w:r>
            <w:r w:rsidR="00A4392B" w:rsidRPr="00342715">
              <w:rPr>
                <w:rFonts w:asciiTheme="majorEastAsia" w:eastAsiaTheme="majorEastAsia" w:hAnsiTheme="majorEastAsia" w:cs="宋体" w:hint="eastAsia"/>
                <w:szCs w:val="21"/>
              </w:rPr>
              <w:t>）单位负责人为同一人或者存在直接控股、管理关系的不同供应商不得参加本项目同一包的磋商；（</w:t>
            </w:r>
            <w:r w:rsidR="00031308" w:rsidRPr="00342715">
              <w:rPr>
                <w:rFonts w:asciiTheme="majorEastAsia" w:eastAsiaTheme="majorEastAsia" w:hAnsiTheme="majorEastAsia" w:cs="宋体"/>
                <w:szCs w:val="21"/>
              </w:rPr>
              <w:t>3</w:t>
            </w:r>
            <w:r w:rsidR="00A4392B" w:rsidRPr="00342715">
              <w:rPr>
                <w:rFonts w:asciiTheme="majorEastAsia" w:eastAsiaTheme="majorEastAsia" w:hAnsiTheme="majorEastAsia" w:cs="宋体" w:hint="eastAsia"/>
                <w:szCs w:val="21"/>
              </w:rPr>
              <w:t>）供应商未列入失信被执行人、</w:t>
            </w:r>
            <w:r w:rsidR="00195B30" w:rsidRPr="00342715">
              <w:rPr>
                <w:rFonts w:asciiTheme="majorEastAsia" w:eastAsiaTheme="majorEastAsia" w:hAnsiTheme="majorEastAsia" w:cs="宋体" w:hint="eastAsia"/>
                <w:szCs w:val="21"/>
              </w:rPr>
              <w:t>重大税收违法失信主体</w:t>
            </w:r>
            <w:r w:rsidR="00A4392B" w:rsidRPr="00342715">
              <w:rPr>
                <w:rFonts w:asciiTheme="majorEastAsia" w:eastAsiaTheme="majorEastAsia" w:hAnsiTheme="majorEastAsia" w:cs="宋体" w:hint="eastAsia"/>
                <w:szCs w:val="21"/>
              </w:rPr>
              <w:t>、政府采购严重违法失信行为记录名单（财库[2016]125号）</w:t>
            </w:r>
            <w:r w:rsidR="00940ECD" w:rsidRPr="00342715">
              <w:rPr>
                <w:rFonts w:asciiTheme="majorEastAsia" w:eastAsiaTheme="majorEastAsia" w:hAnsiTheme="majorEastAsia" w:cs="宋体" w:hint="eastAsia"/>
                <w:szCs w:val="21"/>
              </w:rPr>
              <w:t>。</w:t>
            </w:r>
          </w:p>
        </w:tc>
      </w:tr>
      <w:tr w:rsidR="00342715" w:rsidRPr="00342715" w:rsidTr="005726D4">
        <w:trPr>
          <w:trHeight w:val="454"/>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lastRenderedPageBreak/>
              <w:t>6</w:t>
            </w:r>
          </w:p>
        </w:tc>
        <w:tc>
          <w:tcPr>
            <w:tcW w:w="2711" w:type="dxa"/>
            <w:vAlign w:val="center"/>
          </w:tcPr>
          <w:p w:rsidR="00BA2BD9" w:rsidRPr="00342715" w:rsidRDefault="00BA2BD9" w:rsidP="00BA4926">
            <w:pPr>
              <w:adjustRightInd w:val="0"/>
              <w:snapToGrid w:val="0"/>
              <w:spacing w:line="280" w:lineRule="exact"/>
              <w:jc w:val="center"/>
              <w:rPr>
                <w:rFonts w:ascii="宋体" w:hAnsi="宋体"/>
                <w:bCs/>
                <w:szCs w:val="21"/>
              </w:rPr>
            </w:pPr>
            <w:r w:rsidRPr="00342715">
              <w:rPr>
                <w:rFonts w:ascii="宋体" w:hAnsi="宋体" w:hint="eastAsia"/>
                <w:bCs/>
                <w:szCs w:val="21"/>
              </w:rPr>
              <w:t>信用查询时间</w:t>
            </w:r>
          </w:p>
        </w:tc>
        <w:tc>
          <w:tcPr>
            <w:tcW w:w="5103" w:type="dxa"/>
            <w:vAlign w:val="center"/>
          </w:tcPr>
          <w:p w:rsidR="00BA2BD9" w:rsidRPr="00342715" w:rsidRDefault="00911F9B" w:rsidP="003E7731">
            <w:pPr>
              <w:adjustRightInd w:val="0"/>
              <w:snapToGrid w:val="0"/>
              <w:spacing w:line="280" w:lineRule="exact"/>
              <w:jc w:val="left"/>
              <w:rPr>
                <w:rFonts w:ascii="宋体" w:hAnsi="宋体"/>
                <w:szCs w:val="21"/>
              </w:rPr>
            </w:pPr>
            <w:r w:rsidRPr="00911F9B">
              <w:rPr>
                <w:rFonts w:ascii="宋体" w:hAnsi="宋体" w:hint="eastAsia"/>
                <w:szCs w:val="21"/>
              </w:rPr>
              <w:t>递交响应文件截止时间以后、资格审查阶段对供应商信用记录的实际查询时间</w:t>
            </w:r>
          </w:p>
        </w:tc>
      </w:tr>
      <w:tr w:rsidR="00342715" w:rsidRPr="00342715" w:rsidTr="005726D4">
        <w:trPr>
          <w:trHeight w:val="56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7</w:t>
            </w:r>
          </w:p>
        </w:tc>
        <w:tc>
          <w:tcPr>
            <w:tcW w:w="2711"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联合体响应</w:t>
            </w:r>
          </w:p>
        </w:tc>
        <w:tc>
          <w:tcPr>
            <w:tcW w:w="5103" w:type="dxa"/>
            <w:vAlign w:val="center"/>
          </w:tcPr>
          <w:p w:rsidR="00BA2BD9" w:rsidRPr="00342715" w:rsidRDefault="00BA2BD9" w:rsidP="00BA2BD9">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不接受 </w:t>
            </w:r>
          </w:p>
        </w:tc>
      </w:tr>
      <w:tr w:rsidR="00342715" w:rsidRPr="00342715" w:rsidTr="005726D4">
        <w:trPr>
          <w:trHeight w:val="56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8</w:t>
            </w:r>
          </w:p>
        </w:tc>
        <w:tc>
          <w:tcPr>
            <w:tcW w:w="2711"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备选方案</w:t>
            </w:r>
          </w:p>
        </w:tc>
        <w:tc>
          <w:tcPr>
            <w:tcW w:w="5103" w:type="dxa"/>
            <w:vAlign w:val="center"/>
          </w:tcPr>
          <w:p w:rsidR="00BA2BD9" w:rsidRPr="00342715" w:rsidRDefault="00BA2BD9" w:rsidP="00BA2BD9">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不接受 </w:t>
            </w:r>
          </w:p>
        </w:tc>
      </w:tr>
      <w:tr w:rsidR="00342715" w:rsidRPr="00342715" w:rsidTr="00132C32">
        <w:trPr>
          <w:trHeight w:val="56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9</w:t>
            </w:r>
          </w:p>
        </w:tc>
        <w:tc>
          <w:tcPr>
            <w:tcW w:w="2711" w:type="dxa"/>
            <w:vAlign w:val="center"/>
          </w:tcPr>
          <w:p w:rsidR="00BA2BD9" w:rsidRPr="00123691"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123691">
              <w:rPr>
                <w:rFonts w:asciiTheme="majorEastAsia" w:eastAsiaTheme="majorEastAsia" w:hAnsiTheme="majorEastAsia" w:cs="宋体" w:hint="eastAsia"/>
                <w:bCs/>
                <w:szCs w:val="21"/>
              </w:rPr>
              <w:t>信息公告媒体</w:t>
            </w:r>
          </w:p>
        </w:tc>
        <w:tc>
          <w:tcPr>
            <w:tcW w:w="5103" w:type="dxa"/>
          </w:tcPr>
          <w:p w:rsidR="00BA2BD9" w:rsidRPr="00123691" w:rsidRDefault="008E135F" w:rsidP="00FF0336">
            <w:pPr>
              <w:pStyle w:val="21"/>
              <w:spacing w:line="400" w:lineRule="exact"/>
              <w:jc w:val="left"/>
              <w:rPr>
                <w:rFonts w:asciiTheme="minorEastAsia" w:eastAsiaTheme="minorEastAsia" w:hAnsiTheme="minorEastAsia" w:cs="宋体"/>
                <w:bCs/>
                <w:szCs w:val="21"/>
              </w:rPr>
            </w:pPr>
            <w:r w:rsidRPr="00123691">
              <w:rPr>
                <w:rFonts w:asciiTheme="minorEastAsia" w:eastAsiaTheme="minorEastAsia" w:hAnsiTheme="minorEastAsia" w:cs="宋体" w:hint="eastAsia"/>
                <w:bCs/>
                <w:szCs w:val="21"/>
              </w:rPr>
              <w:t>新疆政府采购</w:t>
            </w:r>
            <w:r w:rsidR="00FF0336" w:rsidRPr="00123691">
              <w:rPr>
                <w:rFonts w:asciiTheme="minorEastAsia" w:eastAsiaTheme="minorEastAsia" w:hAnsiTheme="minorEastAsia" w:cs="宋体" w:hint="eastAsia"/>
                <w:bCs/>
                <w:szCs w:val="21"/>
              </w:rPr>
              <w:t>网</w:t>
            </w:r>
            <w:r w:rsidRPr="00123691">
              <w:rPr>
                <w:rFonts w:asciiTheme="minorEastAsia" w:eastAsiaTheme="minorEastAsia" w:hAnsiTheme="minorEastAsia" w:cs="宋体" w:hint="eastAsia"/>
                <w:bCs/>
                <w:szCs w:val="21"/>
              </w:rPr>
              <w:t>（http://www.ccgp-xinjiang.gov.cn/）</w:t>
            </w:r>
          </w:p>
        </w:tc>
      </w:tr>
      <w:tr w:rsidR="00342715" w:rsidRPr="00342715" w:rsidTr="005726D4">
        <w:trPr>
          <w:trHeight w:val="56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10</w:t>
            </w:r>
          </w:p>
        </w:tc>
        <w:tc>
          <w:tcPr>
            <w:tcW w:w="2711" w:type="dxa"/>
            <w:vAlign w:val="center"/>
          </w:tcPr>
          <w:p w:rsidR="00BA2BD9" w:rsidRPr="00123691"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123691">
              <w:rPr>
                <w:rFonts w:asciiTheme="majorEastAsia" w:eastAsiaTheme="majorEastAsia" w:hAnsiTheme="majorEastAsia" w:cs="宋体" w:hint="eastAsia"/>
                <w:bCs/>
                <w:szCs w:val="21"/>
              </w:rPr>
              <w:t>响应文件递交截止时间</w:t>
            </w:r>
          </w:p>
        </w:tc>
        <w:tc>
          <w:tcPr>
            <w:tcW w:w="5103" w:type="dxa"/>
            <w:vAlign w:val="center"/>
          </w:tcPr>
          <w:p w:rsidR="00BA2BD9" w:rsidRPr="00123691" w:rsidRDefault="009A7886" w:rsidP="003E7731">
            <w:pPr>
              <w:pStyle w:val="21"/>
              <w:spacing w:line="400" w:lineRule="exact"/>
              <w:rPr>
                <w:rFonts w:asciiTheme="minorEastAsia" w:eastAsiaTheme="minorEastAsia" w:hAnsiTheme="minorEastAsia" w:cs="宋体"/>
                <w:bCs/>
                <w:szCs w:val="21"/>
              </w:rPr>
            </w:pPr>
            <w:r w:rsidRPr="00123691">
              <w:rPr>
                <w:rFonts w:asciiTheme="minorEastAsia" w:eastAsiaTheme="minorEastAsia" w:hAnsiTheme="minorEastAsia" w:hint="eastAsia"/>
                <w:szCs w:val="21"/>
              </w:rPr>
              <w:t>2025年</w:t>
            </w:r>
            <w:r w:rsidR="00AC4806">
              <w:rPr>
                <w:rFonts w:asciiTheme="minorEastAsia" w:eastAsiaTheme="minorEastAsia" w:hAnsiTheme="minorEastAsia" w:hint="eastAsia"/>
                <w:szCs w:val="21"/>
              </w:rPr>
              <w:t>06</w:t>
            </w:r>
            <w:r w:rsidR="00BA2BD9" w:rsidRPr="00123691">
              <w:rPr>
                <w:rFonts w:asciiTheme="minorEastAsia" w:eastAsiaTheme="minorEastAsia" w:hAnsiTheme="minorEastAsia" w:hint="eastAsia"/>
                <w:szCs w:val="21"/>
              </w:rPr>
              <w:t>月</w:t>
            </w:r>
            <w:r w:rsidR="00AC4806">
              <w:rPr>
                <w:rFonts w:asciiTheme="minorEastAsia" w:eastAsiaTheme="minorEastAsia" w:hAnsiTheme="minorEastAsia" w:hint="eastAsia"/>
                <w:szCs w:val="21"/>
              </w:rPr>
              <w:t>30</w:t>
            </w:r>
            <w:r w:rsidR="00BA2BD9" w:rsidRPr="00123691">
              <w:rPr>
                <w:rFonts w:asciiTheme="minorEastAsia" w:eastAsiaTheme="minorEastAsia" w:hAnsiTheme="minorEastAsia" w:hint="eastAsia"/>
                <w:szCs w:val="21"/>
              </w:rPr>
              <w:t>日</w:t>
            </w:r>
            <w:r w:rsidR="00AC4806">
              <w:rPr>
                <w:rFonts w:asciiTheme="minorEastAsia" w:eastAsiaTheme="minorEastAsia" w:hAnsiTheme="minorEastAsia" w:hint="eastAsia"/>
                <w:szCs w:val="21"/>
              </w:rPr>
              <w:t>11</w:t>
            </w:r>
            <w:r w:rsidR="00BA2BD9" w:rsidRPr="00123691">
              <w:rPr>
                <w:rFonts w:asciiTheme="minorEastAsia" w:eastAsiaTheme="minorEastAsia" w:hAnsiTheme="minorEastAsia" w:hint="eastAsia"/>
                <w:szCs w:val="21"/>
              </w:rPr>
              <w:t>点00分</w:t>
            </w:r>
            <w:r w:rsidR="00BA2BD9" w:rsidRPr="00123691">
              <w:rPr>
                <w:rFonts w:asciiTheme="minorEastAsia" w:eastAsiaTheme="minorEastAsia" w:hAnsiTheme="minorEastAsia" w:cs="宋体" w:hint="eastAsia"/>
                <w:bCs/>
                <w:szCs w:val="21"/>
              </w:rPr>
              <w:t>（北京时间）</w:t>
            </w:r>
          </w:p>
        </w:tc>
      </w:tr>
      <w:tr w:rsidR="00342715" w:rsidRPr="00342715" w:rsidTr="005726D4">
        <w:trPr>
          <w:trHeight w:val="454"/>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11</w:t>
            </w:r>
          </w:p>
        </w:tc>
        <w:tc>
          <w:tcPr>
            <w:tcW w:w="2711" w:type="dxa"/>
            <w:vAlign w:val="center"/>
          </w:tcPr>
          <w:p w:rsidR="00BA2BD9" w:rsidRPr="00342715" w:rsidRDefault="00BA2BD9" w:rsidP="00BA2BD9">
            <w:pPr>
              <w:pStyle w:val="21"/>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磋商时间、地点</w:t>
            </w:r>
          </w:p>
        </w:tc>
        <w:tc>
          <w:tcPr>
            <w:tcW w:w="5103" w:type="dxa"/>
            <w:vAlign w:val="center"/>
          </w:tcPr>
          <w:p w:rsidR="00BA2BD9" w:rsidRPr="00342715" w:rsidRDefault="00BA2BD9" w:rsidP="00BA2BD9">
            <w:pPr>
              <w:pStyle w:val="21"/>
              <w:widowControl/>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磋商时间：</w:t>
            </w:r>
            <w:r w:rsidR="00AC4806" w:rsidRPr="00123691">
              <w:rPr>
                <w:rFonts w:asciiTheme="minorEastAsia" w:eastAsiaTheme="minorEastAsia" w:hAnsiTheme="minorEastAsia" w:hint="eastAsia"/>
                <w:szCs w:val="21"/>
              </w:rPr>
              <w:t>2025年</w:t>
            </w:r>
            <w:r w:rsidR="00AC4806">
              <w:rPr>
                <w:rFonts w:asciiTheme="minorEastAsia" w:eastAsiaTheme="minorEastAsia" w:hAnsiTheme="minorEastAsia" w:hint="eastAsia"/>
                <w:szCs w:val="21"/>
              </w:rPr>
              <w:t>06</w:t>
            </w:r>
            <w:r w:rsidR="00AC4806" w:rsidRPr="00123691">
              <w:rPr>
                <w:rFonts w:asciiTheme="minorEastAsia" w:eastAsiaTheme="minorEastAsia" w:hAnsiTheme="minorEastAsia" w:hint="eastAsia"/>
                <w:szCs w:val="21"/>
              </w:rPr>
              <w:t>月</w:t>
            </w:r>
            <w:r w:rsidR="00AC4806">
              <w:rPr>
                <w:rFonts w:asciiTheme="minorEastAsia" w:eastAsiaTheme="minorEastAsia" w:hAnsiTheme="minorEastAsia" w:hint="eastAsia"/>
                <w:szCs w:val="21"/>
              </w:rPr>
              <w:t>30</w:t>
            </w:r>
            <w:r w:rsidR="00AC4806" w:rsidRPr="00123691">
              <w:rPr>
                <w:rFonts w:asciiTheme="minorEastAsia" w:eastAsiaTheme="minorEastAsia" w:hAnsiTheme="minorEastAsia" w:hint="eastAsia"/>
                <w:szCs w:val="21"/>
              </w:rPr>
              <w:t>日</w:t>
            </w:r>
            <w:r w:rsidR="00AC4806">
              <w:rPr>
                <w:rFonts w:asciiTheme="minorEastAsia" w:eastAsiaTheme="minorEastAsia" w:hAnsiTheme="minorEastAsia" w:hint="eastAsia"/>
                <w:szCs w:val="21"/>
              </w:rPr>
              <w:t>11</w:t>
            </w:r>
            <w:r w:rsidR="00AC4806" w:rsidRPr="00123691">
              <w:rPr>
                <w:rFonts w:asciiTheme="minorEastAsia" w:eastAsiaTheme="minorEastAsia" w:hAnsiTheme="minorEastAsia" w:hint="eastAsia"/>
                <w:szCs w:val="21"/>
              </w:rPr>
              <w:t>点00分</w:t>
            </w:r>
            <w:r w:rsidRPr="00342715">
              <w:rPr>
                <w:rFonts w:asciiTheme="minorEastAsia" w:eastAsiaTheme="minorEastAsia" w:hAnsiTheme="minorEastAsia" w:cs="宋体" w:hint="eastAsia"/>
                <w:bCs/>
                <w:szCs w:val="21"/>
              </w:rPr>
              <w:t>（北京时间）</w:t>
            </w:r>
          </w:p>
          <w:p w:rsidR="00BA2BD9" w:rsidRPr="00342715" w:rsidRDefault="00BA2BD9" w:rsidP="008E135F">
            <w:pPr>
              <w:pStyle w:val="21"/>
              <w:widowControl/>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磋商地点：</w:t>
            </w:r>
            <w:r w:rsidR="008E135F" w:rsidRPr="00342715">
              <w:rPr>
                <w:rFonts w:asciiTheme="minorEastAsia" w:eastAsiaTheme="minorEastAsia" w:hAnsiTheme="minorEastAsia" w:cs="宋体" w:hint="eastAsia"/>
                <w:bCs/>
                <w:szCs w:val="21"/>
              </w:rPr>
              <w:t>政采云平台（www.zcygov.cn）</w:t>
            </w:r>
          </w:p>
        </w:tc>
      </w:tr>
      <w:tr w:rsidR="00342715" w:rsidRPr="00342715" w:rsidTr="005726D4">
        <w:trPr>
          <w:trHeight w:val="1398"/>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12</w:t>
            </w:r>
          </w:p>
        </w:tc>
        <w:tc>
          <w:tcPr>
            <w:tcW w:w="2711"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磋商小组的组建及评审专家的确定方式</w:t>
            </w:r>
          </w:p>
        </w:tc>
        <w:tc>
          <w:tcPr>
            <w:tcW w:w="5103" w:type="dxa"/>
            <w:vAlign w:val="center"/>
          </w:tcPr>
          <w:p w:rsidR="00BA2BD9" w:rsidRPr="00342715" w:rsidRDefault="00BA2BD9" w:rsidP="00BA2BD9">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磋商小组构成：磋商小组由采购人代表和评审专家共3人以上单数组成，其中评审专家人数不得少于磋商小组成员总数的2/3。</w:t>
            </w:r>
          </w:p>
          <w:p w:rsidR="00BA2BD9" w:rsidRPr="00342715" w:rsidRDefault="00BA2BD9" w:rsidP="00BA2BD9">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磋商小组确定方式：专家库随机抽取。</w:t>
            </w:r>
          </w:p>
        </w:tc>
      </w:tr>
      <w:tr w:rsidR="00342715" w:rsidRPr="00342715" w:rsidTr="005726D4">
        <w:trPr>
          <w:trHeight w:val="94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w:t>
            </w:r>
            <w:r w:rsidRPr="00342715">
              <w:rPr>
                <w:rFonts w:asciiTheme="majorEastAsia" w:eastAsiaTheme="majorEastAsia" w:hAnsiTheme="majorEastAsia" w:cs="宋体"/>
                <w:bCs/>
                <w:szCs w:val="21"/>
              </w:rPr>
              <w:t>3</w:t>
            </w:r>
          </w:p>
        </w:tc>
        <w:tc>
          <w:tcPr>
            <w:tcW w:w="2711"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磋商保证金</w:t>
            </w:r>
          </w:p>
        </w:tc>
        <w:tc>
          <w:tcPr>
            <w:tcW w:w="5103" w:type="dxa"/>
            <w:vAlign w:val="center"/>
          </w:tcPr>
          <w:p w:rsidR="00BA2BD9" w:rsidRPr="00342715" w:rsidRDefault="00BA2BD9" w:rsidP="00BA2BD9">
            <w:pPr>
              <w:pStyle w:val="21"/>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缴纳方式：</w:t>
            </w:r>
            <w:r w:rsidR="003E7731" w:rsidRPr="00342715">
              <w:rPr>
                <w:rFonts w:asciiTheme="majorEastAsia" w:eastAsiaTheme="majorEastAsia" w:hAnsiTheme="majorEastAsia" w:cs="宋体" w:hint="eastAsia"/>
                <w:bCs/>
                <w:szCs w:val="21"/>
              </w:rPr>
              <w:t>单位账户网银转账或银行电汇</w:t>
            </w:r>
          </w:p>
          <w:p w:rsidR="00BA2BD9" w:rsidRPr="00342715" w:rsidRDefault="00BA2BD9" w:rsidP="00BA2BD9">
            <w:pPr>
              <w:pStyle w:val="21"/>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金额（小写）：</w:t>
            </w:r>
            <w:r w:rsidR="007516F8">
              <w:rPr>
                <w:rFonts w:asciiTheme="majorEastAsia" w:eastAsiaTheme="majorEastAsia" w:hAnsiTheme="majorEastAsia" w:cs="宋体" w:hint="eastAsia"/>
                <w:szCs w:val="21"/>
                <w:lang w:val="zh-CN"/>
              </w:rPr>
              <w:t>7000</w:t>
            </w:r>
            <w:r w:rsidRPr="00342715">
              <w:rPr>
                <w:rFonts w:asciiTheme="majorEastAsia" w:eastAsiaTheme="majorEastAsia" w:hAnsiTheme="majorEastAsia" w:cs="宋体" w:hint="eastAsia"/>
                <w:szCs w:val="21"/>
                <w:lang w:val="zh-CN"/>
              </w:rPr>
              <w:t>元</w:t>
            </w:r>
          </w:p>
          <w:p w:rsidR="00BA2BD9" w:rsidRPr="00342715" w:rsidRDefault="00BA2BD9" w:rsidP="00BA2BD9">
            <w:pPr>
              <w:pStyle w:val="21"/>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szCs w:val="21"/>
              </w:rPr>
              <w:t>金额（大写）：</w:t>
            </w:r>
            <w:r w:rsidR="007516F8">
              <w:rPr>
                <w:rFonts w:asciiTheme="majorEastAsia" w:eastAsiaTheme="majorEastAsia" w:hAnsiTheme="majorEastAsia" w:cs="宋体" w:hint="eastAsia"/>
                <w:szCs w:val="21"/>
              </w:rPr>
              <w:t>柒仟</w:t>
            </w:r>
            <w:r w:rsidRPr="00342715">
              <w:rPr>
                <w:rFonts w:asciiTheme="majorEastAsia" w:eastAsiaTheme="majorEastAsia" w:hAnsiTheme="majorEastAsia" w:cs="宋体" w:hint="eastAsia"/>
                <w:szCs w:val="21"/>
              </w:rPr>
              <w:t>元整</w:t>
            </w:r>
          </w:p>
          <w:p w:rsidR="00BA2BD9" w:rsidRPr="00342715" w:rsidRDefault="00BA2BD9" w:rsidP="00BA2BD9">
            <w:pPr>
              <w:pStyle w:val="21"/>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收款单位名称：</w:t>
            </w:r>
            <w:r w:rsidR="003E7731" w:rsidRPr="00342715">
              <w:rPr>
                <w:rFonts w:asciiTheme="majorEastAsia" w:eastAsiaTheme="majorEastAsia" w:hAnsiTheme="majorEastAsia" w:cs="宋体" w:hint="eastAsia"/>
                <w:bCs/>
                <w:szCs w:val="21"/>
              </w:rPr>
              <w:t>新疆中易达项目咨询管理有限公司</w:t>
            </w:r>
          </w:p>
          <w:p w:rsidR="00BA2BD9" w:rsidRPr="00342715" w:rsidRDefault="00BA2BD9" w:rsidP="00BA2BD9">
            <w:pPr>
              <w:pStyle w:val="21"/>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账号：</w:t>
            </w:r>
            <w:r w:rsidR="003E7731" w:rsidRPr="00342715">
              <w:rPr>
                <w:rFonts w:asciiTheme="majorEastAsia" w:eastAsiaTheme="majorEastAsia" w:hAnsiTheme="majorEastAsia" w:cs="宋体"/>
                <w:bCs/>
                <w:szCs w:val="21"/>
              </w:rPr>
              <w:t>3002030309100092654</w:t>
            </w:r>
          </w:p>
          <w:p w:rsidR="00BA2BD9" w:rsidRPr="00342715" w:rsidRDefault="00BA2BD9" w:rsidP="00BA2BD9">
            <w:pPr>
              <w:pStyle w:val="21"/>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开户行名称：</w:t>
            </w:r>
            <w:r w:rsidR="003E7731" w:rsidRPr="00342715">
              <w:rPr>
                <w:rFonts w:ascii="宋体" w:hAnsi="宋体" w:hint="eastAsia"/>
                <w:bCs/>
                <w:szCs w:val="21"/>
              </w:rPr>
              <w:t>中国工商银行股份有限公司乌鲁木齐卫星路支行</w:t>
            </w:r>
          </w:p>
          <w:p w:rsidR="00BA2BD9" w:rsidRPr="00342715" w:rsidRDefault="00BA2BD9" w:rsidP="00BA2BD9">
            <w:pPr>
              <w:pStyle w:val="00"/>
              <w:spacing w:after="0"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开户银行代码：</w:t>
            </w:r>
            <w:r w:rsidR="003E7731" w:rsidRPr="00342715">
              <w:rPr>
                <w:rFonts w:asciiTheme="majorEastAsia" w:eastAsiaTheme="majorEastAsia" w:hAnsiTheme="majorEastAsia" w:cs="宋体"/>
                <w:bCs/>
                <w:szCs w:val="21"/>
              </w:rPr>
              <w:t>102881003038</w:t>
            </w:r>
          </w:p>
          <w:p w:rsidR="00BA2BD9" w:rsidRPr="00342715" w:rsidRDefault="00BA2BD9" w:rsidP="00BA2BD9">
            <w:pPr>
              <w:pStyle w:val="21"/>
              <w:adjustRightInd w:val="0"/>
              <w:snapToGrid w:val="0"/>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递交时间：在磋商截止时间前递交（以到账时间为准），供应商须在响应文件提交截止时间前由单位账户一次性汇入磋商响应文件指定帐号（以到账时间为准），供</w:t>
            </w:r>
            <w:r w:rsidRPr="00342715">
              <w:rPr>
                <w:rFonts w:asciiTheme="majorEastAsia" w:eastAsiaTheme="majorEastAsia" w:hAnsiTheme="majorEastAsia" w:cs="宋体" w:hint="eastAsia"/>
                <w:bCs/>
                <w:szCs w:val="21"/>
              </w:rPr>
              <w:lastRenderedPageBreak/>
              <w:t>应商须自行评估因异地、跨行、公休日等因素造成的保证金到账延迟风险，并承担相应责任。</w:t>
            </w:r>
          </w:p>
        </w:tc>
      </w:tr>
      <w:tr w:rsidR="00342715" w:rsidRPr="00342715" w:rsidTr="005726D4">
        <w:trPr>
          <w:trHeight w:val="56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bCs/>
                <w:szCs w:val="21"/>
              </w:rPr>
              <w:lastRenderedPageBreak/>
              <w:t>14</w:t>
            </w:r>
          </w:p>
        </w:tc>
        <w:tc>
          <w:tcPr>
            <w:tcW w:w="2711"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评审办法</w:t>
            </w:r>
          </w:p>
        </w:tc>
        <w:tc>
          <w:tcPr>
            <w:tcW w:w="5103" w:type="dxa"/>
            <w:vAlign w:val="center"/>
          </w:tcPr>
          <w:p w:rsidR="00BA2BD9" w:rsidRPr="00342715" w:rsidRDefault="00BA2BD9" w:rsidP="00BA2BD9">
            <w:pPr>
              <w:pStyle w:val="21"/>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综合评分法</w:t>
            </w:r>
          </w:p>
        </w:tc>
      </w:tr>
      <w:tr w:rsidR="00342715" w:rsidRPr="00342715" w:rsidTr="005726D4">
        <w:trPr>
          <w:trHeight w:val="56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15</w:t>
            </w:r>
          </w:p>
        </w:tc>
        <w:tc>
          <w:tcPr>
            <w:tcW w:w="2711"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磋商有效期</w:t>
            </w:r>
          </w:p>
        </w:tc>
        <w:tc>
          <w:tcPr>
            <w:tcW w:w="5103" w:type="dxa"/>
            <w:vAlign w:val="center"/>
          </w:tcPr>
          <w:p w:rsidR="00BA2BD9" w:rsidRPr="00342715" w:rsidRDefault="00BA2BD9" w:rsidP="00BA2BD9">
            <w:pPr>
              <w:pStyle w:val="21"/>
              <w:adjustRightInd w:val="0"/>
              <w:snapToGrid w:val="0"/>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szCs w:val="21"/>
              </w:rPr>
              <w:t>60日（日历日）</w:t>
            </w:r>
          </w:p>
        </w:tc>
      </w:tr>
      <w:tr w:rsidR="00342715" w:rsidRPr="00342715" w:rsidTr="005726D4">
        <w:trPr>
          <w:trHeight w:val="454"/>
        </w:trPr>
        <w:tc>
          <w:tcPr>
            <w:tcW w:w="1117" w:type="dxa"/>
            <w:vAlign w:val="center"/>
          </w:tcPr>
          <w:p w:rsidR="00BA4926" w:rsidRPr="00342715" w:rsidRDefault="00BA4926" w:rsidP="00BA4926">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16</w:t>
            </w:r>
          </w:p>
        </w:tc>
        <w:tc>
          <w:tcPr>
            <w:tcW w:w="2711" w:type="dxa"/>
            <w:vAlign w:val="center"/>
          </w:tcPr>
          <w:p w:rsidR="00BA4926" w:rsidRPr="00342715" w:rsidRDefault="00BA4926" w:rsidP="00BA4926">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响应文件份数</w:t>
            </w:r>
          </w:p>
        </w:tc>
        <w:tc>
          <w:tcPr>
            <w:tcW w:w="5103" w:type="dxa"/>
            <w:vAlign w:val="center"/>
          </w:tcPr>
          <w:p w:rsidR="00BA4926" w:rsidRPr="00FF0336" w:rsidRDefault="008E135F" w:rsidP="00FF0336">
            <w:pPr>
              <w:pStyle w:val="21"/>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加密的电子响应文件壹份(.jmbs格式)在政采云平台指定位置上传</w:t>
            </w:r>
          </w:p>
        </w:tc>
      </w:tr>
      <w:tr w:rsidR="00342715" w:rsidRPr="00342715" w:rsidTr="005726D4">
        <w:trPr>
          <w:trHeight w:val="454"/>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17</w:t>
            </w:r>
          </w:p>
        </w:tc>
        <w:tc>
          <w:tcPr>
            <w:tcW w:w="2711" w:type="dxa"/>
            <w:vAlign w:val="center"/>
          </w:tcPr>
          <w:p w:rsidR="006B77E5" w:rsidRPr="00342715" w:rsidRDefault="006B77E5" w:rsidP="006B77E5">
            <w:pPr>
              <w:pStyle w:val="21"/>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是否允许投报进口产品</w:t>
            </w:r>
          </w:p>
        </w:tc>
        <w:tc>
          <w:tcPr>
            <w:tcW w:w="5103" w:type="dxa"/>
            <w:vAlign w:val="center"/>
          </w:tcPr>
          <w:p w:rsidR="006B77E5" w:rsidRPr="00342715" w:rsidRDefault="006B77E5" w:rsidP="006B77E5">
            <w:pPr>
              <w:pStyle w:val="21"/>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否，进口产品是指通过中国海关报关，验放进入中国境内，且产自关境外的产品</w:t>
            </w:r>
          </w:p>
        </w:tc>
      </w:tr>
      <w:tr w:rsidR="00342715" w:rsidRPr="00342715" w:rsidTr="005726D4">
        <w:trPr>
          <w:trHeight w:val="567"/>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18</w:t>
            </w:r>
          </w:p>
        </w:tc>
        <w:tc>
          <w:tcPr>
            <w:tcW w:w="2711" w:type="dxa"/>
            <w:vAlign w:val="center"/>
          </w:tcPr>
          <w:p w:rsidR="006B77E5" w:rsidRPr="00342715" w:rsidRDefault="006B77E5" w:rsidP="006B77E5">
            <w:pPr>
              <w:pStyle w:val="21"/>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踏勘现场</w:t>
            </w:r>
          </w:p>
        </w:tc>
        <w:tc>
          <w:tcPr>
            <w:tcW w:w="5103" w:type="dxa"/>
            <w:vAlign w:val="center"/>
          </w:tcPr>
          <w:p w:rsidR="006B77E5" w:rsidRPr="00342715" w:rsidRDefault="006B77E5" w:rsidP="006B77E5">
            <w:pPr>
              <w:pStyle w:val="21"/>
              <w:autoSpaceDE w:val="0"/>
              <w:autoSpaceDN w:val="0"/>
              <w:adjustRightInd w:val="0"/>
              <w:spacing w:line="400" w:lineRule="exact"/>
              <w:rPr>
                <w:rFonts w:asciiTheme="minorEastAsia" w:eastAsiaTheme="minorEastAsia" w:hAnsiTheme="minorEastAsia" w:cs="宋体"/>
                <w:kern w:val="0"/>
                <w:szCs w:val="21"/>
              </w:rPr>
            </w:pPr>
            <w:r w:rsidRPr="00342715">
              <w:rPr>
                <w:rFonts w:asciiTheme="minorEastAsia" w:eastAsia="MS Mincho" w:hAnsi="宋体" w:cs="MS Mincho" w:hint="eastAsia"/>
                <w:szCs w:val="21"/>
              </w:rPr>
              <w:t>☑</w:t>
            </w:r>
            <w:r w:rsidRPr="00342715">
              <w:rPr>
                <w:rFonts w:asciiTheme="minorEastAsia" w:eastAsiaTheme="minorEastAsia" w:hAnsiTheme="minorEastAsia" w:cs="宋体" w:hint="eastAsia"/>
                <w:szCs w:val="21"/>
              </w:rPr>
              <w:t>自行踏勘。</w:t>
            </w:r>
          </w:p>
          <w:p w:rsidR="006B77E5" w:rsidRPr="00342715" w:rsidRDefault="006B77E5" w:rsidP="006B77E5">
            <w:pPr>
              <w:pStyle w:val="21"/>
              <w:autoSpaceDE w:val="0"/>
              <w:autoSpaceDN w:val="0"/>
              <w:adjustRightInd w:val="0"/>
              <w:spacing w:line="400" w:lineRule="exact"/>
              <w:rPr>
                <w:rFonts w:asciiTheme="minorEastAsia" w:eastAsiaTheme="minorEastAsia" w:hAnsiTheme="minorEastAsia" w:cs="宋体"/>
                <w:kern w:val="0"/>
                <w:szCs w:val="21"/>
              </w:rPr>
            </w:pPr>
            <w:r w:rsidRPr="00342715">
              <w:rPr>
                <w:rFonts w:asciiTheme="minorEastAsia" w:eastAsiaTheme="minorEastAsia" w:hAnsiTheme="minorEastAsia" w:cs="宋体" w:hint="eastAsia"/>
                <w:kern w:val="0"/>
                <w:szCs w:val="21"/>
              </w:rPr>
              <w:t>□统一组织。</w:t>
            </w:r>
          </w:p>
          <w:p w:rsidR="006B77E5" w:rsidRPr="00342715" w:rsidRDefault="006B77E5" w:rsidP="006B77E5">
            <w:pPr>
              <w:pStyle w:val="21"/>
              <w:autoSpaceDE w:val="0"/>
              <w:autoSpaceDN w:val="0"/>
              <w:adjustRightInd w:val="0"/>
              <w:spacing w:line="400" w:lineRule="exact"/>
              <w:rPr>
                <w:rFonts w:asciiTheme="minorEastAsia" w:eastAsiaTheme="minorEastAsia" w:hAnsiTheme="minorEastAsia" w:cs="宋体"/>
                <w:kern w:val="0"/>
                <w:szCs w:val="21"/>
              </w:rPr>
            </w:pPr>
            <w:r w:rsidRPr="00342715">
              <w:rPr>
                <w:rFonts w:asciiTheme="minorEastAsia" w:eastAsiaTheme="minorEastAsia" w:hAnsiTheme="minorEastAsia" w:cs="宋体" w:hint="eastAsia"/>
                <w:kern w:val="0"/>
                <w:szCs w:val="21"/>
              </w:rPr>
              <w:t>联系人：    联系电话：</w:t>
            </w:r>
          </w:p>
          <w:p w:rsidR="006B77E5" w:rsidRPr="00342715" w:rsidRDefault="006B77E5" w:rsidP="006B77E5">
            <w:pPr>
              <w:pStyle w:val="21"/>
              <w:autoSpaceDE w:val="0"/>
              <w:autoSpaceDN w:val="0"/>
              <w:adjustRightInd w:val="0"/>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kern w:val="0"/>
                <w:szCs w:val="21"/>
              </w:rPr>
              <w:t>踏勘时间：   踏勘地点：</w:t>
            </w:r>
          </w:p>
        </w:tc>
      </w:tr>
      <w:tr w:rsidR="00342715" w:rsidRPr="00342715" w:rsidTr="005726D4">
        <w:trPr>
          <w:trHeight w:val="567"/>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19</w:t>
            </w:r>
          </w:p>
        </w:tc>
        <w:tc>
          <w:tcPr>
            <w:tcW w:w="2711" w:type="dxa"/>
            <w:vAlign w:val="center"/>
          </w:tcPr>
          <w:p w:rsidR="006B77E5" w:rsidRPr="00342715" w:rsidRDefault="006B77E5" w:rsidP="006B77E5">
            <w:pPr>
              <w:pStyle w:val="21"/>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kern w:val="0"/>
                <w:szCs w:val="21"/>
              </w:rPr>
              <w:t>节能、环保要求</w:t>
            </w:r>
          </w:p>
        </w:tc>
        <w:tc>
          <w:tcPr>
            <w:tcW w:w="5103" w:type="dxa"/>
            <w:vAlign w:val="center"/>
          </w:tcPr>
          <w:p w:rsidR="006B77E5" w:rsidRPr="00342715" w:rsidRDefault="006B77E5" w:rsidP="006B77E5">
            <w:pPr>
              <w:pStyle w:val="21"/>
              <w:spacing w:line="400" w:lineRule="exac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按国家有关节能环保政策执行：</w:t>
            </w:r>
          </w:p>
          <w:p w:rsidR="006B77E5" w:rsidRPr="00342715" w:rsidRDefault="006B77E5" w:rsidP="006B77E5">
            <w:pPr>
              <w:pStyle w:val="21"/>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1.财政部、国家发展改革委、生态环境部、市场监管总局《关于调整优化节能产品、环境标志产品政府采购执行机制的通知》（财库[2019]9号文）；</w:t>
            </w:r>
          </w:p>
          <w:p w:rsidR="006B77E5" w:rsidRPr="00342715" w:rsidRDefault="006B77E5" w:rsidP="006B77E5">
            <w:pPr>
              <w:pStyle w:val="21"/>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2.财政部、生态环境部《关于印发环境标志产品政府采购品目清单的通知》（财库[2019]18号文）；</w:t>
            </w:r>
          </w:p>
          <w:p w:rsidR="006B77E5" w:rsidRPr="00342715" w:rsidRDefault="006B77E5" w:rsidP="006B77E5">
            <w:pPr>
              <w:pStyle w:val="21"/>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3.财政部、发展改革委《关于印发节能产品政府采购品目清单的通知》（财库[2019]19号文）；</w:t>
            </w:r>
          </w:p>
          <w:p w:rsidR="006B77E5" w:rsidRPr="00342715" w:rsidRDefault="006B77E5" w:rsidP="006B77E5">
            <w:pPr>
              <w:pStyle w:val="21"/>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4.市场监管总局《市场监管总局关于发布参与实施政府采购节能产品、环境标志产品认证机构名录的公告》（2019年第16号）。</w:t>
            </w:r>
          </w:p>
        </w:tc>
      </w:tr>
      <w:tr w:rsidR="00342715" w:rsidRPr="00342715" w:rsidTr="005726D4">
        <w:trPr>
          <w:trHeight w:val="454"/>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w:t>
            </w:r>
            <w:r w:rsidRPr="00342715">
              <w:rPr>
                <w:rFonts w:asciiTheme="majorEastAsia" w:eastAsiaTheme="majorEastAsia" w:hAnsiTheme="majorEastAsia" w:cs="宋体"/>
                <w:bCs/>
                <w:szCs w:val="21"/>
              </w:rPr>
              <w:t>0</w:t>
            </w:r>
          </w:p>
        </w:tc>
        <w:tc>
          <w:tcPr>
            <w:tcW w:w="2711"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代理服务费</w:t>
            </w:r>
          </w:p>
        </w:tc>
        <w:tc>
          <w:tcPr>
            <w:tcW w:w="5103" w:type="dxa"/>
            <w:vAlign w:val="center"/>
          </w:tcPr>
          <w:p w:rsidR="00F829CC" w:rsidRPr="005771D0" w:rsidRDefault="00F829CC" w:rsidP="00F829CC">
            <w:pPr>
              <w:adjustRightInd w:val="0"/>
              <w:snapToGrid w:val="0"/>
              <w:spacing w:line="400" w:lineRule="exact"/>
              <w:rPr>
                <w:rFonts w:ascii="宋体" w:hAnsi="宋体"/>
                <w:szCs w:val="21"/>
              </w:rPr>
            </w:pPr>
            <w:r w:rsidRPr="005771D0">
              <w:rPr>
                <w:rFonts w:ascii="宋体" w:hAnsi="宋体" w:hint="eastAsia"/>
                <w:szCs w:val="21"/>
              </w:rPr>
              <w:t>成交人须向</w:t>
            </w:r>
            <w:r>
              <w:rPr>
                <w:rFonts w:ascii="宋体" w:hAnsi="宋体" w:hint="eastAsia"/>
                <w:szCs w:val="21"/>
              </w:rPr>
              <w:t>新疆中易达项目咨询管理有限公司</w:t>
            </w:r>
            <w:r w:rsidRPr="005771D0">
              <w:rPr>
                <w:rFonts w:ascii="宋体" w:hAnsi="宋体" w:hint="eastAsia"/>
                <w:szCs w:val="21"/>
              </w:rPr>
              <w:t>支付招标代理服务费。</w:t>
            </w:r>
          </w:p>
          <w:p w:rsidR="006B77E5" w:rsidRPr="00342715" w:rsidRDefault="00F829CC" w:rsidP="00F829CC">
            <w:pPr>
              <w:pStyle w:val="21"/>
              <w:spacing w:line="400" w:lineRule="exact"/>
              <w:rPr>
                <w:rFonts w:asciiTheme="majorEastAsia" w:eastAsiaTheme="majorEastAsia" w:hAnsiTheme="majorEastAsia"/>
                <w:szCs w:val="21"/>
              </w:rPr>
            </w:pPr>
            <w:r w:rsidRPr="005771D0">
              <w:rPr>
                <w:rFonts w:ascii="宋体" w:hAnsi="宋体" w:hint="eastAsia"/>
                <w:szCs w:val="21"/>
              </w:rPr>
              <w:t>参考国家发展计划委员会“计价格（2002）1980号”文件、“发改办价格[2003]857号”文及发改办价格〔2011〕534号文</w:t>
            </w:r>
            <w:r>
              <w:rPr>
                <w:rFonts w:ascii="宋体" w:hAnsi="宋体" w:hint="eastAsia"/>
                <w:szCs w:val="21"/>
              </w:rPr>
              <w:t>收取。</w:t>
            </w:r>
          </w:p>
        </w:tc>
      </w:tr>
      <w:tr w:rsidR="00342715" w:rsidRPr="00342715" w:rsidTr="005726D4">
        <w:trPr>
          <w:trHeight w:val="454"/>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w:t>
            </w:r>
            <w:r w:rsidRPr="00342715">
              <w:rPr>
                <w:rFonts w:asciiTheme="majorEastAsia" w:eastAsiaTheme="majorEastAsia" w:hAnsiTheme="majorEastAsia" w:cs="宋体"/>
                <w:bCs/>
                <w:szCs w:val="21"/>
              </w:rPr>
              <w:t>1</w:t>
            </w:r>
          </w:p>
        </w:tc>
        <w:tc>
          <w:tcPr>
            <w:tcW w:w="2711" w:type="dxa"/>
            <w:vAlign w:val="center"/>
          </w:tcPr>
          <w:p w:rsidR="006B77E5" w:rsidRPr="00342715" w:rsidRDefault="006B77E5" w:rsidP="006B77E5">
            <w:pPr>
              <w:pStyle w:val="21"/>
              <w:spacing w:line="400" w:lineRule="exact"/>
              <w:jc w:val="center"/>
              <w:rPr>
                <w:rFonts w:asciiTheme="majorEastAsia" w:eastAsiaTheme="majorEastAsia" w:hAnsiTheme="majorEastAsia" w:cs="宋体"/>
                <w:bCs/>
                <w:kern w:val="0"/>
                <w:szCs w:val="21"/>
              </w:rPr>
            </w:pPr>
            <w:r w:rsidRPr="00342715">
              <w:rPr>
                <w:rFonts w:asciiTheme="majorEastAsia" w:eastAsiaTheme="majorEastAsia" w:hAnsiTheme="majorEastAsia" w:cs="宋体" w:hint="eastAsia"/>
                <w:bCs/>
                <w:kern w:val="0"/>
                <w:szCs w:val="21"/>
              </w:rPr>
              <w:t>中小微型企业</w:t>
            </w:r>
          </w:p>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kern w:val="0"/>
                <w:szCs w:val="21"/>
              </w:rPr>
              <w:t>有关政策</w:t>
            </w:r>
          </w:p>
        </w:tc>
        <w:tc>
          <w:tcPr>
            <w:tcW w:w="5103" w:type="dxa"/>
            <w:vAlign w:val="center"/>
          </w:tcPr>
          <w:p w:rsidR="008E135F" w:rsidRDefault="008E135F" w:rsidP="008E135F">
            <w:pPr>
              <w:pStyle w:val="21"/>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1、根据《关于印发政府采购促进中小企业发展管理办法的通知》（财库[2020]46号文）规定要求，给予小型和微型企业产品或服务的价格给予10%-20%的扣除，用扣除后的价格参与评审（监狱企业、残疾人福利性质</w:t>
            </w:r>
            <w:r w:rsidRPr="00342715">
              <w:rPr>
                <w:rFonts w:asciiTheme="minorEastAsia" w:eastAsiaTheme="minorEastAsia" w:hAnsiTheme="minorEastAsia" w:cs="宋体" w:hint="eastAsia"/>
                <w:szCs w:val="21"/>
              </w:rPr>
              <w:lastRenderedPageBreak/>
              <w:t>单位视同为小微企业）。具体扣除优惠为：</w:t>
            </w:r>
            <w:r w:rsidRPr="00342715">
              <w:rPr>
                <w:rFonts w:asciiTheme="minorEastAsia" w:eastAsiaTheme="minorEastAsia" w:hAnsiTheme="minorEastAsia" w:cs="宋体" w:hint="eastAsia"/>
                <w:szCs w:val="21"/>
                <w:u w:val="single"/>
              </w:rPr>
              <w:t xml:space="preserve"> 10  </w:t>
            </w:r>
            <w:r w:rsidRPr="00342715">
              <w:rPr>
                <w:rFonts w:asciiTheme="minorEastAsia" w:eastAsiaTheme="minorEastAsia" w:hAnsiTheme="minorEastAsia" w:cs="宋体" w:hint="eastAsia"/>
                <w:szCs w:val="21"/>
              </w:rPr>
              <w:t>%。</w:t>
            </w:r>
          </w:p>
          <w:p w:rsidR="005B4B99" w:rsidRPr="00342715" w:rsidRDefault="005B4B99" w:rsidP="008E135F">
            <w:pPr>
              <w:pStyle w:val="21"/>
              <w:spacing w:line="400" w:lineRule="exact"/>
              <w:rPr>
                <w:rFonts w:asciiTheme="minorEastAsia" w:eastAsiaTheme="minorEastAsia" w:hAnsiTheme="minorEastAsia" w:cs="宋体"/>
                <w:szCs w:val="21"/>
              </w:rPr>
            </w:pPr>
            <w:r w:rsidRPr="005B4B99">
              <w:rPr>
                <w:rFonts w:asciiTheme="minorEastAsia" w:eastAsiaTheme="minorEastAsia" w:hAnsiTheme="minorEastAsia" w:cs="宋体" w:hint="eastAsia"/>
                <w:b/>
                <w:bCs/>
                <w:szCs w:val="21"/>
              </w:rPr>
              <w:t>专门面向中小微企业采购的项目，不再执行价格扣除的优惠政策。</w:t>
            </w:r>
          </w:p>
          <w:p w:rsidR="008E135F" w:rsidRPr="00342715" w:rsidRDefault="008E135F" w:rsidP="008E135F">
            <w:pPr>
              <w:pStyle w:val="21"/>
              <w:spacing w:line="400" w:lineRule="exact"/>
              <w:rPr>
                <w:rFonts w:asciiTheme="minorEastAsia" w:eastAsiaTheme="minorEastAsia" w:hAnsiTheme="minorEastAsia"/>
              </w:rPr>
            </w:pPr>
            <w:r w:rsidRPr="00342715">
              <w:rPr>
                <w:rFonts w:asciiTheme="minorEastAsia" w:eastAsiaTheme="minorEastAsia" w:hAnsiTheme="minorEastAsia" w:cs="宋体" w:hint="eastAsia"/>
                <w:szCs w:val="21"/>
              </w:rPr>
              <w:t>2、根据《关于印发中小企业划型标准规定的通知》(工信部联企业[2011]300号) 文件的规定，本项目所属行业：</w:t>
            </w:r>
            <w:r w:rsidRPr="00342715">
              <w:rPr>
                <w:rFonts w:asciiTheme="minorEastAsia" w:eastAsiaTheme="minorEastAsia" w:hAnsiTheme="minorEastAsia" w:cs="宋体" w:hint="eastAsia"/>
                <w:szCs w:val="21"/>
                <w:u w:val="single"/>
              </w:rPr>
              <w:t xml:space="preserve"> 建筑业 </w:t>
            </w:r>
            <w:r w:rsidRPr="00342715">
              <w:rPr>
                <w:rFonts w:asciiTheme="minorEastAsia" w:eastAsiaTheme="minorEastAsia" w:hAnsiTheme="minorEastAsia" w:cs="宋体" w:hint="eastAsia"/>
                <w:szCs w:val="21"/>
              </w:rPr>
              <w:t xml:space="preserve"> 。</w:t>
            </w:r>
          </w:p>
          <w:p w:rsidR="006B77E5" w:rsidRPr="00342715" w:rsidRDefault="008E135F" w:rsidP="008E135F">
            <w:pPr>
              <w:pStyle w:val="21"/>
              <w:spacing w:line="400" w:lineRule="exact"/>
              <w:rPr>
                <w:rFonts w:asciiTheme="majorEastAsia" w:eastAsiaTheme="majorEastAsia" w:hAnsiTheme="majorEastAsia" w:cs="宋体"/>
                <w:szCs w:val="21"/>
              </w:rPr>
            </w:pPr>
            <w:r w:rsidRPr="00342715">
              <w:rPr>
                <w:rFonts w:asciiTheme="minorEastAsia" w:eastAsiaTheme="minorEastAsia" w:hAnsiTheme="minorEastAsia" w:cs="宋体" w:hint="eastAsia"/>
                <w:szCs w:val="21"/>
              </w:rPr>
              <w:t>说明：供应商应当对《中小企业声明函》、监狱企业证明文件、《残疾人福利性单位声明函》的真实性负责，上述材料与事 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rsidR="00342715" w:rsidRPr="00342715" w:rsidTr="005726D4">
        <w:trPr>
          <w:trHeight w:val="454"/>
        </w:trPr>
        <w:tc>
          <w:tcPr>
            <w:tcW w:w="1117" w:type="dxa"/>
            <w:vAlign w:val="center"/>
          </w:tcPr>
          <w:p w:rsidR="0006779C" w:rsidRPr="00342715" w:rsidRDefault="0006779C"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lastRenderedPageBreak/>
              <w:t>2</w:t>
            </w:r>
            <w:r w:rsidRPr="00342715">
              <w:rPr>
                <w:rFonts w:asciiTheme="majorEastAsia" w:eastAsiaTheme="majorEastAsia" w:hAnsiTheme="majorEastAsia" w:cs="宋体"/>
                <w:bCs/>
                <w:szCs w:val="21"/>
              </w:rPr>
              <w:t>2</w:t>
            </w:r>
          </w:p>
        </w:tc>
        <w:tc>
          <w:tcPr>
            <w:tcW w:w="2711" w:type="dxa"/>
            <w:vAlign w:val="center"/>
          </w:tcPr>
          <w:p w:rsidR="0006779C" w:rsidRPr="00342715" w:rsidRDefault="0006779C"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kern w:val="0"/>
                <w:szCs w:val="21"/>
              </w:rPr>
              <w:t>履约保证金</w:t>
            </w:r>
          </w:p>
        </w:tc>
        <w:tc>
          <w:tcPr>
            <w:tcW w:w="5103" w:type="dxa"/>
            <w:vAlign w:val="center"/>
          </w:tcPr>
          <w:p w:rsidR="0006779C" w:rsidRPr="00342715" w:rsidRDefault="0006779C" w:rsidP="00FF0336">
            <w:pPr>
              <w:pStyle w:val="202"/>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1、履约保证金金额：合同价款的</w:t>
            </w:r>
            <w:r w:rsidRPr="00342715">
              <w:rPr>
                <w:rFonts w:asciiTheme="minorEastAsia" w:eastAsiaTheme="minorEastAsia" w:hAnsiTheme="minorEastAsia" w:cs="宋体"/>
                <w:szCs w:val="21"/>
              </w:rPr>
              <w:t>5%</w:t>
            </w:r>
          </w:p>
          <w:p w:rsidR="0006779C" w:rsidRPr="00342715" w:rsidRDefault="0006779C" w:rsidP="00FF0336">
            <w:pPr>
              <w:pStyle w:val="202"/>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2、履约保证金递交：成交供应商收到成交通知书后签订合同前向采购人缴纳；</w:t>
            </w:r>
          </w:p>
          <w:p w:rsidR="0006779C" w:rsidRPr="00342715" w:rsidRDefault="0006779C" w:rsidP="00FF0336">
            <w:pPr>
              <w:pStyle w:val="202"/>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3、履约保证金形式：</w:t>
            </w:r>
            <w:r w:rsidR="00CF0CA3">
              <w:rPr>
                <w:rFonts w:asciiTheme="minorEastAsia" w:eastAsiaTheme="minorEastAsia" w:hAnsiTheme="minorEastAsia" w:cs="宋体" w:hint="eastAsia"/>
                <w:szCs w:val="21"/>
              </w:rPr>
              <w:t>保函</w:t>
            </w:r>
            <w:r w:rsidRPr="00342715">
              <w:rPr>
                <w:rFonts w:asciiTheme="minorEastAsia" w:eastAsiaTheme="minorEastAsia" w:hAnsiTheme="minorEastAsia" w:cs="宋体" w:hint="eastAsia"/>
                <w:szCs w:val="21"/>
              </w:rPr>
              <w:t>；</w:t>
            </w:r>
          </w:p>
          <w:p w:rsidR="0006779C" w:rsidRPr="00342715" w:rsidRDefault="0006779C" w:rsidP="00FF0336">
            <w:pPr>
              <w:pStyle w:val="202"/>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说明：供应商未按磋商文件规定缴纳履约保证金的，视为自动放弃此次成交项目，磋商保证金将不予退还。项目合同履行完毕、供应商提出书面申请后，30个工作日履约保证金无息退还。</w:t>
            </w:r>
          </w:p>
        </w:tc>
      </w:tr>
      <w:tr w:rsidR="00342715" w:rsidRPr="00342715" w:rsidTr="002976BD">
        <w:trPr>
          <w:trHeight w:val="850"/>
        </w:trPr>
        <w:tc>
          <w:tcPr>
            <w:tcW w:w="1117" w:type="dxa"/>
            <w:vAlign w:val="center"/>
          </w:tcPr>
          <w:p w:rsidR="006B77E5" w:rsidRPr="00342715" w:rsidRDefault="006B77E5" w:rsidP="006B77E5">
            <w:pPr>
              <w:pStyle w:val="21"/>
              <w:tabs>
                <w:tab w:val="left" w:pos="265"/>
              </w:tabs>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w:t>
            </w:r>
            <w:r w:rsidRPr="00342715">
              <w:rPr>
                <w:rFonts w:asciiTheme="majorEastAsia" w:eastAsiaTheme="majorEastAsia" w:hAnsiTheme="majorEastAsia" w:cs="宋体"/>
                <w:bCs/>
                <w:szCs w:val="21"/>
              </w:rPr>
              <w:t>3</w:t>
            </w:r>
          </w:p>
        </w:tc>
        <w:tc>
          <w:tcPr>
            <w:tcW w:w="2711" w:type="dxa"/>
            <w:vAlign w:val="center"/>
          </w:tcPr>
          <w:p w:rsidR="006B77E5" w:rsidRPr="00AC4806"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AC4806">
              <w:rPr>
                <w:rFonts w:asciiTheme="majorEastAsia" w:eastAsiaTheme="majorEastAsia" w:hAnsiTheme="majorEastAsia" w:cs="宋体" w:hint="eastAsia"/>
                <w:bCs/>
                <w:kern w:val="0"/>
                <w:szCs w:val="21"/>
              </w:rPr>
              <w:t>项目服务期限</w:t>
            </w:r>
          </w:p>
        </w:tc>
        <w:tc>
          <w:tcPr>
            <w:tcW w:w="5103" w:type="dxa"/>
            <w:vAlign w:val="center"/>
          </w:tcPr>
          <w:p w:rsidR="006B77E5" w:rsidRPr="00AC4806" w:rsidRDefault="001460CA" w:rsidP="006B77E5">
            <w:pPr>
              <w:pStyle w:val="21"/>
              <w:spacing w:line="400" w:lineRule="exact"/>
              <w:rPr>
                <w:rFonts w:asciiTheme="majorEastAsia" w:eastAsiaTheme="majorEastAsia" w:hAnsiTheme="majorEastAsia" w:cs="宋体"/>
                <w:szCs w:val="21"/>
              </w:rPr>
            </w:pPr>
            <w:r w:rsidRPr="00AC4806">
              <w:rPr>
                <w:rFonts w:asciiTheme="majorEastAsia" w:eastAsiaTheme="majorEastAsia" w:hAnsiTheme="majorEastAsia" w:cs="宋体" w:hint="eastAsia"/>
                <w:szCs w:val="21"/>
              </w:rPr>
              <w:t>计划工期</w:t>
            </w:r>
            <w:r w:rsidR="00AC4806" w:rsidRPr="00AC4806">
              <w:rPr>
                <w:rFonts w:asciiTheme="majorEastAsia" w:eastAsiaTheme="majorEastAsia" w:hAnsiTheme="majorEastAsia" w:cs="宋体" w:hint="eastAsia"/>
                <w:szCs w:val="21"/>
              </w:rPr>
              <w:t>60</w:t>
            </w:r>
            <w:r w:rsidRPr="00AC4806">
              <w:rPr>
                <w:rFonts w:asciiTheme="majorEastAsia" w:eastAsiaTheme="majorEastAsia" w:hAnsiTheme="majorEastAsia" w:cs="宋体" w:hint="eastAsia"/>
                <w:szCs w:val="21"/>
              </w:rPr>
              <w:t>天</w:t>
            </w:r>
          </w:p>
        </w:tc>
      </w:tr>
      <w:tr w:rsidR="00342715" w:rsidRPr="00342715" w:rsidTr="005726D4">
        <w:trPr>
          <w:trHeight w:val="567"/>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24</w:t>
            </w:r>
          </w:p>
        </w:tc>
        <w:tc>
          <w:tcPr>
            <w:tcW w:w="2711" w:type="dxa"/>
            <w:vAlign w:val="center"/>
          </w:tcPr>
          <w:p w:rsidR="006B77E5" w:rsidRPr="00B03552"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B03552">
              <w:rPr>
                <w:rFonts w:asciiTheme="majorEastAsia" w:eastAsiaTheme="majorEastAsia" w:hAnsiTheme="majorEastAsia" w:cs="宋体" w:hint="eastAsia"/>
                <w:bCs/>
                <w:szCs w:val="21"/>
              </w:rPr>
              <w:t>合同类型及付款方式</w:t>
            </w:r>
          </w:p>
        </w:tc>
        <w:tc>
          <w:tcPr>
            <w:tcW w:w="5103" w:type="dxa"/>
            <w:vAlign w:val="center"/>
          </w:tcPr>
          <w:p w:rsidR="006B77E5" w:rsidRPr="00B03552" w:rsidRDefault="006B77E5" w:rsidP="006B77E5">
            <w:pPr>
              <w:pStyle w:val="21"/>
              <w:spacing w:line="400" w:lineRule="exact"/>
              <w:jc w:val="left"/>
              <w:rPr>
                <w:rFonts w:asciiTheme="majorEastAsia" w:eastAsiaTheme="majorEastAsia" w:hAnsiTheme="majorEastAsia" w:cs="宋体"/>
                <w:szCs w:val="21"/>
              </w:rPr>
            </w:pPr>
            <w:r w:rsidRPr="00B03552">
              <w:rPr>
                <w:rFonts w:asciiTheme="majorEastAsia" w:eastAsiaTheme="majorEastAsia" w:hAnsiTheme="majorEastAsia" w:cs="宋体" w:hint="eastAsia"/>
                <w:szCs w:val="21"/>
              </w:rPr>
              <w:t>合同类型：合同采用固定总价</w:t>
            </w:r>
          </w:p>
          <w:p w:rsidR="006B77E5" w:rsidRPr="00B03552" w:rsidRDefault="006B77E5" w:rsidP="001A27BA">
            <w:pPr>
              <w:pStyle w:val="21"/>
              <w:spacing w:line="400" w:lineRule="exact"/>
              <w:jc w:val="left"/>
              <w:rPr>
                <w:rFonts w:asciiTheme="majorEastAsia" w:eastAsiaTheme="majorEastAsia" w:hAnsiTheme="majorEastAsia" w:cs="宋体"/>
                <w:szCs w:val="21"/>
              </w:rPr>
            </w:pPr>
            <w:r w:rsidRPr="00B03552">
              <w:rPr>
                <w:rFonts w:asciiTheme="majorEastAsia" w:eastAsiaTheme="majorEastAsia" w:hAnsiTheme="majorEastAsia" w:cs="宋体" w:hint="eastAsia"/>
                <w:szCs w:val="21"/>
              </w:rPr>
              <w:t>付款方式</w:t>
            </w:r>
            <w:r w:rsidR="00B03552" w:rsidRPr="00B03552">
              <w:rPr>
                <w:rFonts w:asciiTheme="majorEastAsia" w:eastAsiaTheme="majorEastAsia" w:hAnsiTheme="majorEastAsia" w:cs="宋体" w:hint="eastAsia"/>
                <w:szCs w:val="21"/>
              </w:rPr>
              <w:t>：以合同签订为准</w:t>
            </w:r>
          </w:p>
        </w:tc>
      </w:tr>
      <w:tr w:rsidR="00342715" w:rsidRPr="00342715" w:rsidTr="005726D4">
        <w:trPr>
          <w:trHeight w:val="851"/>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25</w:t>
            </w:r>
          </w:p>
        </w:tc>
        <w:tc>
          <w:tcPr>
            <w:tcW w:w="2711"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采购人认为应该补充的其他内容</w:t>
            </w:r>
          </w:p>
        </w:tc>
        <w:tc>
          <w:tcPr>
            <w:tcW w:w="5103" w:type="dxa"/>
            <w:vAlign w:val="center"/>
          </w:tcPr>
          <w:p w:rsidR="006B77E5" w:rsidRPr="00342715" w:rsidRDefault="006B77E5" w:rsidP="006B77E5">
            <w:pPr>
              <w:pStyle w:val="21"/>
              <w:spacing w:line="400" w:lineRule="exact"/>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1、针对同一采购程序环节的质疑次数：</w:t>
            </w:r>
          </w:p>
          <w:p w:rsidR="006B77E5" w:rsidRPr="00342715" w:rsidRDefault="006B77E5" w:rsidP="006B77E5">
            <w:pPr>
              <w:pStyle w:val="21"/>
              <w:spacing w:line="400" w:lineRule="exact"/>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质疑供应商应按照财政部制定的《政府采购质疑函范本》格式（可从财政部官方网站下载）和《政府采购质疑和投诉办法》的要求，在法定质疑期内以书面形式提出质疑。超出法定质疑期提交的质疑将被拒绝。</w:t>
            </w:r>
          </w:p>
          <w:p w:rsidR="006B77E5" w:rsidRPr="00342715" w:rsidRDefault="006B77E5" w:rsidP="006B77E5">
            <w:pPr>
              <w:pStyle w:val="21"/>
              <w:spacing w:line="400" w:lineRule="exact"/>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（2）针对同一采购程序环节的质疑要求一次性提出。</w:t>
            </w:r>
            <w:r w:rsidRPr="00342715">
              <w:rPr>
                <w:rFonts w:asciiTheme="majorEastAsia" w:eastAsiaTheme="majorEastAsia" w:hAnsiTheme="majorEastAsia" w:cs="宋体" w:hint="eastAsia"/>
                <w:szCs w:val="21"/>
              </w:rPr>
              <w:lastRenderedPageBreak/>
              <w:t>重复或分次提出的、内容或形式不符合《政府采购质疑和投诉办法》的，质疑供应商将依法承担不利后果。</w:t>
            </w:r>
          </w:p>
          <w:p w:rsidR="006B77E5" w:rsidRPr="00342715" w:rsidRDefault="006B77E5" w:rsidP="006B77E5">
            <w:pPr>
              <w:pStyle w:val="21"/>
              <w:spacing w:line="400" w:lineRule="exact"/>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w:t>
            </w:r>
            <w:r w:rsidRPr="00342715">
              <w:rPr>
                <w:rFonts w:asciiTheme="minorEastAsia" w:eastAsiaTheme="minorEastAsia" w:hAnsiTheme="minorEastAsia" w:cs="宋体" w:hint="eastAsia"/>
                <w:szCs w:val="21"/>
              </w:rPr>
              <w:t>项目属性和品目类别：为</w:t>
            </w:r>
            <w:r w:rsidR="0016768A" w:rsidRPr="00342715">
              <w:rPr>
                <w:rFonts w:asciiTheme="minorEastAsia" w:eastAsiaTheme="minorEastAsia" w:hAnsiTheme="minorEastAsia" w:cs="宋体" w:hint="eastAsia"/>
                <w:szCs w:val="21"/>
                <w:u w:val="single"/>
              </w:rPr>
              <w:t>工程类</w:t>
            </w:r>
            <w:r w:rsidR="0016768A" w:rsidRPr="00342715">
              <w:rPr>
                <w:rFonts w:asciiTheme="minorEastAsia" w:eastAsiaTheme="minorEastAsia" w:hAnsiTheme="minorEastAsia" w:cs="宋体" w:hint="eastAsia"/>
                <w:szCs w:val="21"/>
              </w:rPr>
              <w:t>中的</w:t>
            </w:r>
            <w:r w:rsidR="0016768A" w:rsidRPr="00342715">
              <w:rPr>
                <w:rFonts w:asciiTheme="minorEastAsia" w:eastAsiaTheme="minorEastAsia" w:hAnsiTheme="minorEastAsia" w:cs="宋体" w:hint="eastAsia"/>
                <w:szCs w:val="21"/>
                <w:u w:val="single"/>
              </w:rPr>
              <w:t>建筑安装工程</w:t>
            </w:r>
            <w:r w:rsidR="0016768A" w:rsidRPr="00342715">
              <w:rPr>
                <w:rFonts w:asciiTheme="minorEastAsia" w:eastAsiaTheme="minorEastAsia" w:hAnsiTheme="minorEastAsia" w:cs="宋体" w:hint="eastAsia"/>
                <w:szCs w:val="21"/>
              </w:rPr>
              <w:t>，编码为</w:t>
            </w:r>
            <w:r w:rsidR="0016768A" w:rsidRPr="00342715">
              <w:rPr>
                <w:rFonts w:asciiTheme="minorEastAsia" w:eastAsiaTheme="minorEastAsia" w:hAnsiTheme="minorEastAsia" w:cs="宋体"/>
                <w:szCs w:val="21"/>
                <w:u w:val="single"/>
              </w:rPr>
              <w:t>B06</w:t>
            </w:r>
            <w:r w:rsidR="0016768A" w:rsidRPr="00342715">
              <w:rPr>
                <w:rFonts w:asciiTheme="minorEastAsia" w:eastAsiaTheme="minorEastAsia" w:hAnsiTheme="minorEastAsia" w:cs="宋体" w:hint="eastAsia"/>
                <w:szCs w:val="21"/>
              </w:rPr>
              <w:t>；</w:t>
            </w:r>
            <w:r w:rsidRPr="00342715">
              <w:rPr>
                <w:rFonts w:asciiTheme="minorEastAsia" w:eastAsiaTheme="minorEastAsia" w:hAnsiTheme="minorEastAsia" w:cs="宋体" w:hint="eastAsia"/>
                <w:szCs w:val="21"/>
              </w:rPr>
              <w:t>（按照财政部关于印发《政府采购品目分类目录》的通知（财库〔2013〕189号）的分类划分。</w:t>
            </w:r>
          </w:p>
        </w:tc>
      </w:tr>
      <w:tr w:rsidR="00342715" w:rsidRPr="00342715" w:rsidTr="005726D4">
        <w:trPr>
          <w:trHeight w:val="454"/>
        </w:trPr>
        <w:tc>
          <w:tcPr>
            <w:tcW w:w="1117" w:type="dxa"/>
            <w:vAlign w:val="center"/>
          </w:tcPr>
          <w:p w:rsidR="0006779C" w:rsidRPr="00342715" w:rsidRDefault="0006779C" w:rsidP="006B77E5">
            <w:pPr>
              <w:pStyle w:val="01"/>
              <w:spacing w:line="400" w:lineRule="exact"/>
              <w:ind w:firstLineChars="0" w:firstLine="0"/>
              <w:contextualSpacing/>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lastRenderedPageBreak/>
              <w:t>注意</w:t>
            </w:r>
          </w:p>
          <w:p w:rsidR="0006779C" w:rsidRPr="00342715" w:rsidRDefault="0006779C" w:rsidP="006B77E5">
            <w:pPr>
              <w:pStyle w:val="01"/>
              <w:spacing w:line="400" w:lineRule="exact"/>
              <w:ind w:firstLineChars="0" w:firstLine="0"/>
              <w:contextualSpacing/>
              <w:jc w:val="center"/>
              <w:rPr>
                <w:rFonts w:asciiTheme="majorEastAsia" w:eastAsiaTheme="majorEastAsia" w:hAnsiTheme="majorEastAsia" w:cs="宋体"/>
                <w:szCs w:val="21"/>
              </w:rPr>
            </w:pPr>
            <w:r w:rsidRPr="00342715">
              <w:rPr>
                <w:rFonts w:asciiTheme="majorEastAsia" w:eastAsiaTheme="majorEastAsia" w:hAnsiTheme="majorEastAsia" w:cs="宋体" w:hint="eastAsia"/>
                <w:bCs/>
                <w:szCs w:val="21"/>
              </w:rPr>
              <w:t>事项</w:t>
            </w:r>
          </w:p>
        </w:tc>
        <w:tc>
          <w:tcPr>
            <w:tcW w:w="7814" w:type="dxa"/>
            <w:gridSpan w:val="2"/>
            <w:vAlign w:val="center"/>
          </w:tcPr>
          <w:p w:rsidR="0006779C" w:rsidRPr="00342715" w:rsidRDefault="0006779C" w:rsidP="00FF0336">
            <w:pPr>
              <w:pStyle w:val="01"/>
              <w:spacing w:line="400" w:lineRule="exact"/>
              <w:ind w:firstLineChars="0" w:firstLine="0"/>
              <w:contextualSpacing/>
              <w:jc w:val="lef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1、根据《财政部关于在政府采购活动中查询及使用信用记录有关问题的通知》财库〔2016〕125号的规定，采购人或采购代理机构将按供应商须知前附表中规定的时间查询供应商的信用记录。供应商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供应商将被认定为磋商</w:t>
            </w:r>
            <w:r w:rsidRPr="00342715">
              <w:rPr>
                <w:rFonts w:asciiTheme="minorEastAsia" w:eastAsiaTheme="minorEastAsia" w:hAnsiTheme="minorEastAsia" w:cs="宋体" w:hint="eastAsia"/>
                <w:b/>
                <w:bCs/>
                <w:szCs w:val="21"/>
              </w:rPr>
              <w:t>无效</w:t>
            </w:r>
            <w:r w:rsidRPr="00342715">
              <w:rPr>
                <w:rFonts w:asciiTheme="minorEastAsia" w:eastAsiaTheme="minorEastAsia" w:hAnsiTheme="minorEastAsia" w:cs="宋体" w:hint="eastAsia"/>
                <w:szCs w:val="21"/>
              </w:rPr>
              <w:t>。以联合体形式参加磋商的，联合体任何成员存在以上不良信用记录的，联合体供应商将被认定为磋商</w:t>
            </w:r>
            <w:r w:rsidRPr="00342715">
              <w:rPr>
                <w:rFonts w:asciiTheme="minorEastAsia" w:eastAsiaTheme="minorEastAsia" w:hAnsiTheme="minorEastAsia" w:cs="宋体" w:hint="eastAsia"/>
                <w:b/>
                <w:bCs/>
                <w:szCs w:val="21"/>
              </w:rPr>
              <w:t>无效</w:t>
            </w:r>
            <w:r w:rsidRPr="00342715">
              <w:rPr>
                <w:rFonts w:asciiTheme="minorEastAsia" w:eastAsiaTheme="minorEastAsia" w:hAnsiTheme="minorEastAsia" w:cs="宋体" w:hint="eastAsia"/>
                <w:szCs w:val="21"/>
              </w:rPr>
              <w:t>。</w:t>
            </w:r>
          </w:p>
          <w:p w:rsidR="0006779C" w:rsidRPr="00342715" w:rsidRDefault="0006779C" w:rsidP="00FF0336">
            <w:pPr>
              <w:pStyle w:val="01"/>
              <w:spacing w:line="400" w:lineRule="exact"/>
              <w:ind w:firstLineChars="0" w:firstLine="0"/>
              <w:contextualSpacing/>
              <w:jc w:val="lef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采购人或采购代理机构经办人将查询网页打印、签字并存档备查。供应商不良信用记录以采购人或采购代理机构查询结果为准。供应商自行提供的与网站信息不一致的其他证明材料亦不作为资格审查依据。在本磋商文件规定的查询时间之外，网站信息发生的任何变更均不作为资格审查依据。</w:t>
            </w:r>
          </w:p>
          <w:p w:rsidR="0006779C" w:rsidRPr="00342715" w:rsidRDefault="0006779C" w:rsidP="00FF0336">
            <w:pPr>
              <w:pStyle w:val="01"/>
              <w:spacing w:line="400" w:lineRule="exact"/>
              <w:ind w:firstLineChars="0" w:firstLine="0"/>
              <w:contextualSpacing/>
              <w:jc w:val="lef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2、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因未注册入库、未办理CA数字证书等原因造成无法投标或投标失败等后果由供应商自行承担。</w:t>
            </w:r>
          </w:p>
          <w:p w:rsidR="0006779C" w:rsidRPr="00342715" w:rsidRDefault="0006779C" w:rsidP="00FF0336">
            <w:pPr>
              <w:pStyle w:val="01"/>
              <w:spacing w:line="400" w:lineRule="exact"/>
              <w:ind w:firstLineChars="0" w:firstLine="0"/>
              <w:contextualSpacing/>
              <w:jc w:val="lef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3、供应商须在在投标截止时间前通过CA在政采云平台上传加密的电子投标文件。供应商在磋商时须使用制作加密电子投标文件所使用的CA锁解密，供应商须提前配置好浏览器（建议使用360浏览器或谷歌浏览器），并确保磋商期间电脑网络环境畅通，以便磋商时解密。本项目解密时间定为30分钟，如因供应商自身原因导致无法正常解密，后果由供应商自行承担。</w:t>
            </w:r>
          </w:p>
          <w:p w:rsidR="0006779C" w:rsidRPr="00342715" w:rsidRDefault="0006779C" w:rsidP="00FF0336">
            <w:pPr>
              <w:pStyle w:val="01"/>
              <w:spacing w:line="400" w:lineRule="exact"/>
              <w:ind w:firstLineChars="0" w:firstLine="0"/>
              <w:contextualSpacing/>
              <w:jc w:val="lef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4、各供应商对不见面开评标系统的技术操作咨询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rsidR="00FE5946" w:rsidRPr="00342715" w:rsidRDefault="00A4392B">
      <w:pPr>
        <w:pStyle w:val="21"/>
        <w:spacing w:line="360" w:lineRule="auto"/>
        <w:rPr>
          <w:rFonts w:asciiTheme="majorEastAsia" w:eastAsiaTheme="majorEastAsia" w:hAnsiTheme="majorEastAsia" w:cs="宋体"/>
          <w:kern w:val="0"/>
          <w:szCs w:val="21"/>
        </w:rPr>
      </w:pPr>
      <w:r w:rsidRPr="00342715">
        <w:rPr>
          <w:rFonts w:asciiTheme="majorEastAsia" w:eastAsiaTheme="majorEastAsia" w:hAnsiTheme="majorEastAsia" w:cs="宋体" w:hint="eastAsia"/>
          <w:b/>
          <w:bCs/>
          <w:kern w:val="0"/>
          <w:szCs w:val="21"/>
        </w:rPr>
        <w:lastRenderedPageBreak/>
        <w:t>注：</w:t>
      </w:r>
      <w:r w:rsidRPr="00342715">
        <w:rPr>
          <w:rFonts w:asciiTheme="majorEastAsia" w:eastAsiaTheme="majorEastAsia" w:hAnsiTheme="majorEastAsia" w:cs="宋体" w:hint="eastAsia"/>
          <w:szCs w:val="21"/>
        </w:rPr>
        <w:t>1、本表内容与采购文件其它内容不一致的，应当以本表内容为准。</w:t>
      </w:r>
    </w:p>
    <w:p w:rsidR="00FE5946" w:rsidRPr="00342715" w:rsidRDefault="00A4392B">
      <w:pPr>
        <w:spacing w:line="360" w:lineRule="auto"/>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2、本表中“</w:t>
      </w:r>
      <w:r w:rsidR="000A2C7F" w:rsidRPr="00342715">
        <w:rPr>
          <w:rFonts w:asciiTheme="majorEastAsia" w:eastAsiaTheme="majorEastAsia" w:hAnsiTheme="majorEastAsia" w:cs="宋体" w:hint="eastAsia"/>
          <w:kern w:val="0"/>
          <w:szCs w:val="21"/>
        </w:rPr>
        <w:fldChar w:fldCharType="begin"/>
      </w:r>
      <w:r w:rsidRPr="00342715">
        <w:rPr>
          <w:rFonts w:asciiTheme="majorEastAsia" w:eastAsiaTheme="majorEastAsia" w:hAnsiTheme="majorEastAsia" w:cs="宋体" w:hint="eastAsia"/>
          <w:kern w:val="0"/>
          <w:szCs w:val="21"/>
        </w:rPr>
        <w:instrText xml:space="preserve"> eq \o\ac(</w:instrText>
      </w:r>
      <w:r w:rsidRPr="00342715">
        <w:rPr>
          <w:rFonts w:asciiTheme="majorEastAsia" w:eastAsiaTheme="majorEastAsia" w:hAnsiTheme="majorEastAsia" w:cs="宋体" w:hint="eastAsia"/>
          <w:kern w:val="0"/>
          <w:position w:val="-4"/>
          <w:szCs w:val="21"/>
        </w:rPr>
        <w:instrText>□</w:instrText>
      </w:r>
      <w:r w:rsidRPr="00342715">
        <w:rPr>
          <w:rFonts w:asciiTheme="majorEastAsia" w:eastAsiaTheme="majorEastAsia" w:hAnsiTheme="majorEastAsia" w:cs="宋体" w:hint="eastAsia"/>
          <w:kern w:val="0"/>
          <w:szCs w:val="21"/>
        </w:rPr>
        <w:instrText>,√)</w:instrText>
      </w:r>
      <w:r w:rsidR="000A2C7F" w:rsidRPr="00342715">
        <w:rPr>
          <w:rFonts w:asciiTheme="majorEastAsia" w:eastAsiaTheme="majorEastAsia" w:hAnsiTheme="majorEastAsia" w:cs="宋体" w:hint="eastAsia"/>
          <w:kern w:val="0"/>
          <w:szCs w:val="21"/>
        </w:rPr>
        <w:fldChar w:fldCharType="end"/>
      </w:r>
      <w:r w:rsidRPr="00342715">
        <w:rPr>
          <w:rFonts w:asciiTheme="majorEastAsia" w:eastAsiaTheme="majorEastAsia" w:hAnsiTheme="majorEastAsia" w:cs="宋体" w:hint="eastAsia"/>
          <w:kern w:val="0"/>
          <w:szCs w:val="21"/>
        </w:rPr>
        <w:t>”标示选择使用该项</w:t>
      </w:r>
      <w:bookmarkStart w:id="50" w:name="_Toc513029202"/>
      <w:bookmarkStart w:id="51" w:name="_Toc20823274"/>
      <w:bookmarkStart w:id="52" w:name="_Toc120614213"/>
      <w:bookmarkStart w:id="53" w:name="_Toc16938518"/>
      <w:bookmarkStart w:id="54" w:name="_Toc455227390"/>
      <w:bookmarkEnd w:id="48"/>
      <w:bookmarkEnd w:id="50"/>
      <w:bookmarkEnd w:id="51"/>
      <w:bookmarkEnd w:id="52"/>
      <w:bookmarkEnd w:id="53"/>
      <w:bookmarkEnd w:id="54"/>
      <w:r w:rsidRPr="00342715">
        <w:rPr>
          <w:rFonts w:asciiTheme="majorEastAsia" w:eastAsiaTheme="majorEastAsia" w:hAnsiTheme="majorEastAsia" w:cs="宋体" w:hint="eastAsia"/>
          <w:kern w:val="0"/>
          <w:szCs w:val="21"/>
        </w:rPr>
        <w:t>。</w:t>
      </w:r>
    </w:p>
    <w:p w:rsidR="00FE5946" w:rsidRPr="00342715" w:rsidRDefault="00A4392B">
      <w:pPr>
        <w:widowControl/>
        <w:jc w:val="left"/>
        <w:rPr>
          <w:rFonts w:asciiTheme="majorEastAsia" w:eastAsiaTheme="majorEastAsia" w:hAnsiTheme="majorEastAsia" w:cs="宋体"/>
          <w:kern w:val="0"/>
          <w:szCs w:val="21"/>
        </w:rPr>
      </w:pPr>
      <w:r w:rsidRPr="00342715">
        <w:rPr>
          <w:rFonts w:asciiTheme="majorEastAsia" w:eastAsiaTheme="majorEastAsia" w:hAnsiTheme="majorEastAsia" w:cs="宋体"/>
          <w:kern w:val="0"/>
          <w:szCs w:val="21"/>
        </w:rPr>
        <w:br w:type="page"/>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55" w:name="_Toc1621"/>
      <w:bookmarkStart w:id="56" w:name="_Toc20759"/>
      <w:bookmarkStart w:id="57" w:name="_Toc256000002"/>
      <w:bookmarkStart w:id="58" w:name="_Toc91605510"/>
      <w:r w:rsidRPr="00342715">
        <w:rPr>
          <w:rFonts w:asciiTheme="majorEastAsia" w:eastAsiaTheme="majorEastAsia" w:hAnsiTheme="majorEastAsia" w:hint="eastAsia"/>
          <w:sz w:val="21"/>
          <w:szCs w:val="21"/>
        </w:rPr>
        <w:lastRenderedPageBreak/>
        <w:t>一、 说明</w:t>
      </w:r>
      <w:bookmarkEnd w:id="55"/>
      <w:bookmarkEnd w:id="56"/>
      <w:bookmarkEnd w:id="57"/>
      <w:bookmarkEnd w:id="58"/>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1.1适用范围</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1.1 .1本磋商文件仅适用于本磋商邀请函中所述项目的货物及相关服务的采购。</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1.2定义</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1.2.1“采购人”是指：详见供应商须知前附表。</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1.2.2“采购代理机构”是指：详见供应商须知前附表。</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1.2.4“供应商”是指：响应磋商文件要求并且符合磋商文件规定资格条件和参加竞争性磋商的法人、其他组织或者自然人。</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1.2.5“响应文件</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是指：根据磋商文件要求编制并提交参与磋商、澄清的响应文件。</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1.2.6“成交供应商”是指：是指经磋商小组评审推荐，被采购人认可并授予合同的供应商。</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1.2.7采购人和采购代理机构统称为招标采购单位。</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1.3供应商的资格要求</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1.3.1 供应商应当符合磋商须知前附表中规定供应商资格条件。</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1.3.2 供应商不得存在下列情形之一：</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（l）与采购人、代理机构存在利害关系。</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（2）单位负责人为同一人或者存在直接控股、管理关系的不同供应商，不得参加同一合同项下的政府采购活动。</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（3）除单一来源采购项目外，为采购项目提供整体设计、规范编制或者项目管理、监理、检测等服务的供应商，不得再参加该采购项目的其他采购活动。</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（4）供应商被列入失信被执行人、</w:t>
      </w:r>
      <w:r w:rsidR="00195B30" w:rsidRPr="00342715">
        <w:rPr>
          <w:rFonts w:asciiTheme="majorEastAsia" w:eastAsiaTheme="majorEastAsia" w:hAnsiTheme="majorEastAsia" w:hint="eastAsia"/>
          <w:szCs w:val="21"/>
        </w:rPr>
        <w:t>重大税收违法失信主体</w:t>
      </w:r>
      <w:r w:rsidRPr="00342715">
        <w:rPr>
          <w:rFonts w:asciiTheme="majorEastAsia" w:eastAsiaTheme="majorEastAsia" w:hAnsiTheme="majorEastAsia" w:hint="eastAsia"/>
          <w:szCs w:val="21"/>
        </w:rPr>
        <w:t>、政府采购严重违法失信行为记录名单（处罚决定规定的时间内）。</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1.3.3供应商存在下列情形之一的，将被认定为串通报价行为并作无效报价处理：</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（1）不同供应商的响应文件错、漏之处一致或雷同，且不能合理解释的；</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（2）由同一人或分别由几个有利害关系的人携带两个以上（含两个）供应商的企业资料参与资格审查、领取磋商资料，或代表两个以上（含两个）供应商参加磋商答疑会、交纳或退还磋商保证金、开标的；</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（3）有关法律、法规或规章规定的其他串通报价行为。</w:t>
      </w:r>
    </w:p>
    <w:p w:rsidR="00FE5946" w:rsidRPr="00342715" w:rsidRDefault="00A4392B">
      <w:pPr>
        <w:pStyle w:val="01"/>
        <w:spacing w:line="360" w:lineRule="auto"/>
        <w:ind w:firstLineChars="0" w:firstLine="0"/>
        <w:jc w:val="left"/>
        <w:rPr>
          <w:rFonts w:asciiTheme="majorEastAsia" w:eastAsiaTheme="majorEastAsia" w:hAnsiTheme="majorEastAsia"/>
          <w:b/>
          <w:szCs w:val="21"/>
        </w:rPr>
      </w:pPr>
      <w:r w:rsidRPr="00342715">
        <w:rPr>
          <w:rFonts w:asciiTheme="majorEastAsia" w:eastAsiaTheme="majorEastAsia" w:hAnsiTheme="majorEastAsia" w:hint="eastAsia"/>
          <w:b/>
          <w:szCs w:val="21"/>
        </w:rPr>
        <w:t>1.4费用和知识产权</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bookmarkStart w:id="59" w:name="_Toc18317"/>
      <w:bookmarkStart w:id="60" w:name="_Toc3092"/>
      <w:bookmarkStart w:id="61" w:name="_Toc446599311"/>
      <w:bookmarkStart w:id="62" w:name="_Toc293736011"/>
      <w:bookmarkStart w:id="63" w:name="_Toc293736054"/>
      <w:bookmarkStart w:id="64" w:name="_Toc293738992"/>
      <w:bookmarkStart w:id="65" w:name="_Toc256000003"/>
      <w:r w:rsidRPr="00342715">
        <w:rPr>
          <w:rFonts w:asciiTheme="majorEastAsia" w:eastAsiaTheme="majorEastAsia" w:hAnsiTheme="majorEastAsia" w:hint="eastAsia"/>
          <w:szCs w:val="21"/>
        </w:rPr>
        <w:t>1.4.1供应商应承担其参加本采购活动自身所发生的费用。采购文件所提供的资料，是采购人现有的能被供应商利用的资料，采购人对供应商做出的任何推论、理解和结论均不负责任。</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1.4.2供应商应保证，在中华人民共和国境内使用成果、服务或其任何一部分时，不会产生因第三方提出侵犯其专利权或其它知识产权而引起的法律和经济纠纷。如供应商不拥有相应的知识产权，则在报价中须包括合法获取该知识产权的相关费用。</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66" w:name="_Toc91605511"/>
      <w:r w:rsidRPr="00342715">
        <w:rPr>
          <w:rFonts w:asciiTheme="majorEastAsia" w:eastAsiaTheme="majorEastAsia" w:hAnsiTheme="majorEastAsia" w:hint="eastAsia"/>
          <w:sz w:val="21"/>
          <w:szCs w:val="21"/>
        </w:rPr>
        <w:t>二、磋商文件</w:t>
      </w:r>
      <w:bookmarkEnd w:id="59"/>
      <w:bookmarkEnd w:id="60"/>
      <w:bookmarkEnd w:id="61"/>
      <w:bookmarkEnd w:id="62"/>
      <w:bookmarkEnd w:id="63"/>
      <w:bookmarkEnd w:id="64"/>
      <w:bookmarkEnd w:id="65"/>
      <w:bookmarkEnd w:id="66"/>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2.1.磋商文件的构成</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2.1.1磋商文件由下列文件以及在采购过程中发出的修正和补充文件组成：</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(1)磋商邀请函；</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(2)供应商须知；</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(3)工程量清单及技术标准；</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(4)评审方法、步骤、标准；</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(5)合同条款；</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(6)响应文件格式；</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(7)在磋商过程中由采购单位发出的澄清和补充文件等。</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2.2. 磋商文件的澄清</w:t>
      </w:r>
    </w:p>
    <w:p w:rsidR="00FE5946" w:rsidRPr="00342715" w:rsidRDefault="00A4392B">
      <w:pPr>
        <w:pStyle w:val="01"/>
        <w:wordWrap w:val="0"/>
        <w:topLinePunct/>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2.2.1供应商应仔细阅读和检查磋商文件的全部内容。供应商若对磋商文件有任何疑问，均应在响应文件递交截止时间5日前联系采购代理机构。采购单位对供应商所要求澄清的内容均予以答复（答复中不包括问题的来源）。必要时，采购单位将组织相关专家召开答疑会，并在向所有供应商公布。澄清文件作为磋商文件的组成部分，对供应商具有同等约束作用。</w:t>
      </w:r>
    </w:p>
    <w:p w:rsidR="00FE5946" w:rsidRPr="00342715" w:rsidRDefault="00A4392B">
      <w:pPr>
        <w:pStyle w:val="01"/>
        <w:wordWrap w:val="0"/>
        <w:topLinePunct/>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2.2.2供应商在本项目采购公告期限届满之日起7个工作日内未对磋商文件提出异议的，采购单位将视其为同意。在规定的时间后就磋商文件内容提出的质疑将不予受理。</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2.3. 磋商文件的修改</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bookmarkStart w:id="67" w:name="_Toc293736012"/>
      <w:bookmarkStart w:id="68" w:name="_Toc293738993"/>
      <w:bookmarkStart w:id="69" w:name="_Toc1735"/>
      <w:bookmarkStart w:id="70" w:name="_Toc293736055"/>
      <w:bookmarkStart w:id="71" w:name="_Toc256000004"/>
      <w:bookmarkStart w:id="72" w:name="_Toc13231"/>
      <w:bookmarkStart w:id="73" w:name="_Toc446599312"/>
      <w:bookmarkStart w:id="74" w:name="_Toc91605512"/>
      <w:r w:rsidRPr="00342715">
        <w:rPr>
          <w:rFonts w:asciiTheme="majorEastAsia" w:eastAsiaTheme="majorEastAsia" w:hAnsiTheme="majorEastAsia" w:hint="eastAsia"/>
          <w:szCs w:val="21"/>
        </w:rPr>
        <w:t>2.3.1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5038BA" w:rsidRPr="00342715" w:rsidRDefault="005038BA" w:rsidP="005038BA">
      <w:pPr>
        <w:pStyle w:val="01"/>
        <w:wordWrap w:val="0"/>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2.3.2澄清或者修改的内容是磋商文件的组成部分，将以书面形式公布，并对供应商具有约束力。</w:t>
      </w:r>
    </w:p>
    <w:p w:rsidR="005038BA" w:rsidRPr="00342715" w:rsidRDefault="005038BA" w:rsidP="005038BA">
      <w:pPr>
        <w:pStyle w:val="01"/>
        <w:wordWrap w:val="0"/>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2.3.3供应商应注意及时与代理机构联系以便随时获取澄清或者修改信息，因供应商原因未及时获知澄清、修改或补充内容而导致的任何后果将由供应商自行承担。</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r w:rsidRPr="00342715">
        <w:rPr>
          <w:rFonts w:asciiTheme="majorEastAsia" w:eastAsiaTheme="majorEastAsia" w:hAnsiTheme="majorEastAsia" w:hint="eastAsia"/>
          <w:sz w:val="21"/>
          <w:szCs w:val="21"/>
        </w:rPr>
        <w:t>三、响应文件的编制和数量</w:t>
      </w:r>
      <w:bookmarkEnd w:id="67"/>
      <w:bookmarkEnd w:id="68"/>
      <w:bookmarkEnd w:id="69"/>
      <w:bookmarkEnd w:id="70"/>
      <w:bookmarkEnd w:id="71"/>
      <w:bookmarkEnd w:id="72"/>
      <w:bookmarkEnd w:id="73"/>
      <w:bookmarkEnd w:id="74"/>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3.1．响应文件的语言</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3.2响应文件的构成</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3.2.1供应商编制的响应文件应包括但不少于下列内容：</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（1)资格审查材料（详见第六章资格审查文件组成）</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（2)商务文件内容（详见第六章商务文件组成）</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（3)技术文件内容（详见第六章技术文件组成）</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3.3响应文件编制</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3.3.1响应文件制作时，应按照磋商文件中明确的响应文件目录和采购技术规格、参数及相关要求格式进行编制，保证目录清晰、内容完整。</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3.3.2供应商应按照供应商须知前附表要求的编制响应文件。响应文件中的磋商申请及附录、供应商资格声明、法定代表人身份证明或授权书应由法定代表人或其授权代表签字（或盖章），并加盖单位章；其他证明供应商资格的文件或证明材料应为加盖出具单位章的有效文件，样式可参照“响应文件格式”编制；本文件中未明确要求盖章或签字的，不需盖章或签字。</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供应商在响应文件及相关文件的签订、履行、通知等事项的文件中的单位盖章、印章、公章等处均指与当事人全称相一致的标准公章，不得使用其他形式（如带有“专用章”等字样的印章）。不符合本条规定的按无效处理。</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3.3.供应商应完整地填写磋商文件中提供的《竞争性磋商函》、《竞争性磋商报价一览表》、《竞争性磋商报价明细表》等磋商文件中规定的所有内容。</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3.3.4供应商必须保证响应文件所提供的全部资料真实可靠，并接受采购单位对其中任何资料进一步核实的要求。</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3.4磋商报价要求</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3.4.1供应商所提供的货物和服务均以人民币报价。</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 xml:space="preserve">3.4.2商应按照“第三章 </w:t>
      </w:r>
      <w:r w:rsidR="0006779C" w:rsidRPr="00342715">
        <w:rPr>
          <w:rFonts w:asciiTheme="majorEastAsia" w:eastAsiaTheme="majorEastAsia" w:hAnsiTheme="majorEastAsia" w:hint="eastAsia"/>
          <w:szCs w:val="21"/>
        </w:rPr>
        <w:t>工程量清单及技术标准</w:t>
      </w:r>
      <w:r w:rsidRPr="00342715">
        <w:rPr>
          <w:rFonts w:asciiTheme="majorEastAsia" w:eastAsiaTheme="majorEastAsia" w:hAnsiTheme="majorEastAsia" w:hint="eastAsia"/>
          <w:szCs w:val="21"/>
        </w:rPr>
        <w:t>”规定的工程、货物、服务内容、责任范围以及合同条款进行报价。并按《竞争性磋商报价一览表》和《竞争性磋商报价明细表》确定的格式报出分项价格和总价。报价应是本磋商文件所确定的全部工作内容的价格体现。其应包括施工设备、劳务、管理、材料、安装、维护、检验、利润、税金及政策性文件规定的各项应有费用，以及施工中的水、电费、合同履行中人工及材料涨价因素和其它风险产生的各项费用。</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3.4.3《竞争性磋商报价明细表》填写时所有根据合同或其它原因应由供应商支付的税款和其它应交纳的费用都要包括在供应商提交的磋商总价中；</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3.4.5每一种规格的服务只允许有一个报价，否则将被视为无效响应文件。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3.4.6供应商所报的总价在合同执行过程中是固定不变的，不得以任何理由予以变更。</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3.4.7供应商的最后磋商报价超过项目采购预算的为无效报价。</w:t>
      </w:r>
    </w:p>
    <w:p w:rsidR="00FE5946" w:rsidRPr="00342715" w:rsidRDefault="00A4392B">
      <w:pPr>
        <w:pStyle w:val="0"/>
        <w:spacing w:line="360" w:lineRule="auto"/>
        <w:contextualSpacing/>
        <w:jc w:val="left"/>
        <w:rPr>
          <w:rFonts w:asciiTheme="majorEastAsia" w:eastAsiaTheme="majorEastAsia" w:hAnsiTheme="majorEastAsia"/>
        </w:rPr>
      </w:pPr>
      <w:r w:rsidRPr="00342715">
        <w:rPr>
          <w:rFonts w:asciiTheme="majorEastAsia" w:eastAsiaTheme="majorEastAsia" w:hAnsiTheme="majorEastAsia" w:hint="eastAsia"/>
          <w:b/>
        </w:rPr>
        <w:t>3.5备选方案</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3.5.1供应商应按照供应商须知前附表要求编制磋商备选方案，否则将被视为无效响应文件。</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3.6联合体响应</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3.6.1是否接受联合体详见供应商须知前附表。两个以上供应商可以组成一个联合体，以一个供应商的身份共同参与磋商。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3.6.2采取联合体形式磋商的，联合体各方均应当符合政府采购法第二十二条规定的条件。采购人根据采购项目的特殊要求规定供应商特定条件的，联合体各方中至少有一方符合磋商文件规定的特定条件。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3.6.3联合体各方之间必须签订联合磋商协议，明确约定联合体主体及各方承担的工作和相应的责任，其响应文件中必须提供联合磋商协议。</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3.6.4以联合体形式参加政府采购活动的，联合体各方不得再单独参加或者与其他供应商另外组成联合体参加同一合同项下的政府采购活动。</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3.6.5采取联合体形式响应的，其响应文件必须由联合体所有成员或其各自正式书面授权的代表签署（盖章），以便对所有成员作为整体及作为个体均具有法律约束力。</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3.6.6联合体成交的，联合体各方应当共同与采购人签订采购合同。</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3.6.7联合体中有同类资质的供应商按照联合体分工承担相同工作的，应当按照资质等级较低的供应商确定资质等级。</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3.7. 供应商资格证明文件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3.7.1供应商应提交证明其有资格参加磋商和成交后有能力履行合同的文件，并作为其响应文件的一部分。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3.7.2资格证明文件必须真实可靠、不得伪造。</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3.7.3供应商相关资格证明文件：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（1）法人或者其他组织的营业执照等证明文件，自然人的身份证明；</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（2）财务状况报告，依法缴纳税收和社会保障资金的相关材料；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（3）具备履行合同所必需的设备和专业技术能力的证明材料；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（4）参加政府采购活动前3年内在经营活动中没有重大违法记录的书面声明；</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（5）具备法律、行政法规规定的其他条件的证明材料；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（6）采购项目有特殊要求的，供应商还应当提供其符合特殊要求的证明材料或者情况说明；</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（7）信用信息查询记录；</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（8）磋商文件要求或供应商认为需提供的其它相关资格证明材料。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3.7.4 证明响应货物、服务的合格性和符合磋商文件规定的文件。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采取资格预审方式项目的供应商在递交响应文件时，其资格条件与资格预审时发生变化的，提交变化后的资料。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针对响应文件中使用的相关证件、证书如因政策性原因变更或延期认可等调整时，在提供相关证件、证书时，还需提供相关职能部门公开发布的相应文件，否则由此引起的后果由供应商自行承担。</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3.8. 磋商保证金</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3.8.1供应商应在响应文件截止时间之前，将所规定数额的保证金以转账或电汇方式缴纳至该项目所对应的保证金收取账号内（不接受现金缴纳）。保证金缴纳时间以该项目所对应的保证金收取账号中显示的到账时间为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3.8.2对于未能按要求提交保证金的将视为未响应磋商文件的要求，其响应文件无效。</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3.8.4成交供应商的磋商保证金,在供应商与采购人签订合同后（将合同提交至采购代理机构）5个工作日内，按照保证金的来款渠道原路退还至供应商缴纳保证金的企业银行账户内。</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3.8.5有下列情形之一的，保证金将被不予退还：</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（1）供应商在响应文件中提供虚假资料的；</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（2）除因不可抗力或磋商文件认可的情形以外，成交供应商不与采购人签订合同的；</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（3）供应商与采购人、其他供应商或者采购代理机构恶意串通的；</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（4）磋商文件规定的其他情形。</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3.9. 磋商的有效期</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3.9.1磋商有效期详见供应商须知前附表。供应商响应文件中有效期不足的将被视为无效文件。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3.9.2 有效期内供应商未经采购结果确认谈判达成一致不得改变其磋商最后报价及承诺的全部义务。</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75" w:name="_Toc293738994"/>
      <w:bookmarkStart w:id="76" w:name="_Toc293736056"/>
      <w:bookmarkStart w:id="77" w:name="_Toc446599313"/>
      <w:bookmarkStart w:id="78" w:name="_Toc293736013"/>
      <w:bookmarkStart w:id="79" w:name="_Toc91605513"/>
      <w:r w:rsidRPr="00342715">
        <w:rPr>
          <w:rFonts w:asciiTheme="majorEastAsia" w:eastAsiaTheme="majorEastAsia" w:hAnsiTheme="majorEastAsia" w:hint="eastAsia"/>
          <w:sz w:val="21"/>
          <w:szCs w:val="21"/>
        </w:rPr>
        <w:t>四、响应文件的递交</w:t>
      </w:r>
      <w:bookmarkEnd w:id="75"/>
      <w:bookmarkEnd w:id="76"/>
      <w:bookmarkEnd w:id="77"/>
      <w:bookmarkEnd w:id="78"/>
      <w:r w:rsidRPr="00342715">
        <w:rPr>
          <w:rFonts w:asciiTheme="majorEastAsia" w:eastAsiaTheme="majorEastAsia" w:hAnsiTheme="majorEastAsia" w:hint="eastAsia"/>
          <w:sz w:val="21"/>
          <w:szCs w:val="21"/>
        </w:rPr>
        <w:t>及开启</w:t>
      </w:r>
      <w:bookmarkEnd w:id="79"/>
    </w:p>
    <w:p w:rsidR="005038BA" w:rsidRPr="00342715" w:rsidRDefault="005038BA" w:rsidP="005038BA">
      <w:pPr>
        <w:pStyle w:val="0"/>
        <w:spacing w:line="360" w:lineRule="auto"/>
        <w:contextualSpacing/>
        <w:jc w:val="left"/>
        <w:rPr>
          <w:rFonts w:asciiTheme="majorEastAsia" w:eastAsiaTheme="majorEastAsia" w:hAnsiTheme="majorEastAsia"/>
          <w:b/>
        </w:rPr>
      </w:pPr>
      <w:bookmarkStart w:id="80" w:name="_Toc293736057"/>
      <w:bookmarkStart w:id="81" w:name="_Toc293738995"/>
      <w:bookmarkStart w:id="82" w:name="_Toc293736014"/>
      <w:bookmarkStart w:id="83" w:name="_Toc446599314"/>
      <w:bookmarkStart w:id="84" w:name="_Toc4087"/>
      <w:bookmarkStart w:id="85" w:name="_Toc9220"/>
      <w:bookmarkStart w:id="86" w:name="_Toc256000005"/>
      <w:bookmarkStart w:id="87" w:name="_Toc91605514"/>
      <w:r w:rsidRPr="00342715">
        <w:rPr>
          <w:rFonts w:asciiTheme="majorEastAsia" w:eastAsiaTheme="majorEastAsia" w:hAnsiTheme="majorEastAsia" w:hint="eastAsia"/>
          <w:b/>
        </w:rPr>
        <w:t>4.1 响应文件的密封和标记</w:t>
      </w:r>
    </w:p>
    <w:p w:rsidR="0006779C" w:rsidRPr="00342715" w:rsidRDefault="005038BA" w:rsidP="0006779C">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4.1.1</w:t>
      </w:r>
      <w:r w:rsidR="0006779C" w:rsidRPr="00342715">
        <w:rPr>
          <w:rFonts w:asciiTheme="majorEastAsia" w:eastAsiaTheme="majorEastAsia" w:hAnsiTheme="majorEastAsia" w:hint="eastAsia"/>
          <w:szCs w:val="21"/>
        </w:rPr>
        <w:t>电子响应文件的内容通过数字证书进行加密并签章。未按要求加密和数字证书认证的响应文件，电子评标系统将无法接受,采购单位不予受理。</w:t>
      </w:r>
    </w:p>
    <w:p w:rsidR="005038BA" w:rsidRPr="00342715" w:rsidRDefault="005038BA" w:rsidP="0006779C">
      <w:pPr>
        <w:pStyle w:val="01"/>
        <w:topLinePunct/>
        <w:spacing w:line="360" w:lineRule="auto"/>
        <w:ind w:firstLineChars="0" w:firstLine="0"/>
        <w:rPr>
          <w:rFonts w:asciiTheme="majorEastAsia" w:eastAsiaTheme="majorEastAsia" w:hAnsiTheme="majorEastAsia"/>
          <w:b/>
        </w:rPr>
      </w:pPr>
      <w:r w:rsidRPr="00342715">
        <w:rPr>
          <w:rFonts w:asciiTheme="majorEastAsia" w:eastAsiaTheme="majorEastAsia" w:hAnsiTheme="majorEastAsia" w:hint="eastAsia"/>
          <w:b/>
        </w:rPr>
        <w:t>4.2响应文件的递交</w:t>
      </w:r>
    </w:p>
    <w:p w:rsidR="00F3025C" w:rsidRPr="00342715" w:rsidRDefault="00F3025C" w:rsidP="00F3025C">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4.2.1供应商应在磋商文件规定的响应文件递交截止时间前将电子响应文件上传到新疆政府采购网政采云平台指定位置。未在响应文件递交截止时间前完成上传的电子响应文件视为逾期送达。逾期上传或未按规定方式上传的电子响应文件，采购单位不予受理。</w:t>
      </w:r>
    </w:p>
    <w:p w:rsidR="005038BA" w:rsidRPr="00342715" w:rsidRDefault="00F3025C" w:rsidP="00F3025C">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4.2.2是否采用不见面开标详见投标人须知前附表。若项目采用不见面开标，只需将电子响应文件在递交响应文件截止时间前通过新疆政府采购网政采云平台上传完成。逾期上传的或者未上传到平台的响应文件，采购人不予受理。</w:t>
      </w:r>
    </w:p>
    <w:p w:rsidR="005038BA" w:rsidRPr="00342715" w:rsidRDefault="005038BA" w:rsidP="005038BA">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4.3迟交的响应文件</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4.3.1</w:t>
      </w:r>
      <w:r w:rsidR="00F3025C" w:rsidRPr="00342715">
        <w:rPr>
          <w:rFonts w:asciiTheme="minorEastAsia" w:eastAsiaTheme="minorEastAsia" w:hAnsiTheme="minorEastAsia" w:hint="eastAsia"/>
        </w:rPr>
        <w:t>采购单位将拒绝并原封退回在规定的响应文件递交截止期后送达的任何响应文件。由于对网上操作不熟悉或自身电脑、网络的原因导致不能在响应文件递交截止时间之前上传响应文件，新疆政府采购网政采云平台将不负任何责任。</w:t>
      </w:r>
    </w:p>
    <w:p w:rsidR="005038BA" w:rsidRPr="00342715" w:rsidRDefault="005038BA" w:rsidP="005038BA">
      <w:pPr>
        <w:pStyle w:val="0"/>
        <w:spacing w:line="360" w:lineRule="auto"/>
        <w:contextualSpacing/>
        <w:jc w:val="left"/>
        <w:rPr>
          <w:rFonts w:asciiTheme="majorEastAsia" w:eastAsiaTheme="majorEastAsia" w:hAnsiTheme="majorEastAsia" w:cs="仿宋_GB2312"/>
          <w:kern w:val="0"/>
        </w:rPr>
      </w:pPr>
      <w:r w:rsidRPr="00342715">
        <w:rPr>
          <w:rFonts w:asciiTheme="majorEastAsia" w:eastAsiaTheme="majorEastAsia" w:hAnsiTheme="majorEastAsia" w:hint="eastAsia"/>
          <w:b/>
        </w:rPr>
        <w:t>4.4响应文件的修改和撤回</w:t>
      </w:r>
    </w:p>
    <w:p w:rsidR="005038BA" w:rsidRPr="00342715" w:rsidRDefault="005038BA" w:rsidP="00F3025C">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4.4.1</w:t>
      </w:r>
      <w:r w:rsidR="00F3025C" w:rsidRPr="00342715">
        <w:rPr>
          <w:rFonts w:asciiTheme="minorEastAsia" w:eastAsiaTheme="minorEastAsia" w:hAnsiTheme="minorEastAsia" w:hint="eastAsia"/>
          <w:szCs w:val="21"/>
        </w:rPr>
        <w:t>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r w:rsidRPr="00342715">
        <w:rPr>
          <w:rFonts w:asciiTheme="majorEastAsia" w:eastAsiaTheme="majorEastAsia" w:hAnsiTheme="majorEastAsia" w:hint="eastAsia"/>
          <w:sz w:val="21"/>
          <w:szCs w:val="21"/>
        </w:rPr>
        <w:t>五、</w:t>
      </w:r>
      <w:bookmarkEnd w:id="80"/>
      <w:bookmarkEnd w:id="81"/>
      <w:bookmarkEnd w:id="82"/>
      <w:bookmarkEnd w:id="83"/>
      <w:r w:rsidRPr="00342715">
        <w:rPr>
          <w:rFonts w:asciiTheme="majorEastAsia" w:eastAsiaTheme="majorEastAsia" w:hAnsiTheme="majorEastAsia" w:hint="eastAsia"/>
          <w:sz w:val="21"/>
          <w:szCs w:val="21"/>
        </w:rPr>
        <w:t>竞争性磋商程序</w:t>
      </w:r>
      <w:bookmarkEnd w:id="84"/>
      <w:bookmarkEnd w:id="85"/>
      <w:bookmarkEnd w:id="86"/>
      <w:bookmarkEnd w:id="87"/>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5.1磋商小组的组成</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5.1.1评审由采购单位依法组建的磋商小组负责。磋商小组由采购人代表和有关技术、经济等方面的专家组成。全面负责对响应文件的审查、评审、磋商、打分等全部评审工作。磋商小组人数以及技术、经</w:t>
      </w:r>
      <w:r w:rsidRPr="00342715">
        <w:rPr>
          <w:rFonts w:asciiTheme="majorEastAsia" w:eastAsiaTheme="majorEastAsia" w:hAnsiTheme="majorEastAsia" w:hint="eastAsia"/>
          <w:szCs w:val="21"/>
        </w:rPr>
        <w:lastRenderedPageBreak/>
        <w:t>济方面的专家组成见</w:t>
      </w:r>
      <w:hyperlink r:id="rId13" w:anchor="_评标委员会" w:history="1">
        <w:r w:rsidRPr="00342715">
          <w:rPr>
            <w:rFonts w:asciiTheme="majorEastAsia" w:eastAsiaTheme="majorEastAsia" w:hAnsiTheme="majorEastAsia" w:hint="eastAsia"/>
            <w:szCs w:val="21"/>
          </w:rPr>
          <w:t>供应商须知前附表</w:t>
        </w:r>
      </w:hyperlink>
      <w:r w:rsidRPr="00342715">
        <w:rPr>
          <w:rFonts w:asciiTheme="majorEastAsia" w:eastAsiaTheme="majorEastAsia" w:hAnsiTheme="majorEastAsia" w:hint="eastAsia"/>
          <w:szCs w:val="21"/>
        </w:rPr>
        <w:t>。</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5.2磋商方法</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5.2.1采购人在规定的递交响应文件截止时间（磋商时间）和供应商须知前附表规定的地点进行磋商。</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5.2.2磋商小组将按照磋商文件确定的评审方法进行评审。磋商小组对响应文件的评审分为响应文件初审、澄清有关问题、比较与评价响应文件、推荐中标候选人名单。</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5.2.3项目评审方法详见磋商文件“第四章 评审方法”。</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5.3响应文件的初审</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初审分为资格性检查和符合性检查。</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5.3.1资格性检查</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（1）磋商小组根据评审办法前附表规定的评审因素和评审标准，对供应商的响应文件进行资格评审。资格性检查不合格的供应商的响应文件作无效文件处理。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（2）磋商小组在进行资格检查时，不得改变磋商文件中已载明的资格条件、标准和办法。资格性检查不合格的供应商的响应文件作无效文件处理。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（3）供应商在递交响应文件的同时，应逐项对照上述资格性检查要求提交相应的原件扫描件和资格证明文件供磋商小组核查，否则评委将不予采信。</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（4）磋商小组在评审中必要时可按供应商提供的联系方式就有关问题进行查询核实，或要求供应商做出书面澄清，查询及澄清结果将作为审查的依据。</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（5）通过全部资格性检查条件合格的供应商才能通过资格检查，其响应文件方可进入下一个检查阶段（符合性检查）。</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5.3.2符合性检查</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磋商小组根据评审办法前附表规定的评审因素和评审标准，对供应商的响应文件进行符合性检查。符合性检查不合格的供应商的响应文件作无效文件处理。</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 xml:space="preserve">5.4违法违规行为 </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5.4.1在评审过程中，磋商小组发现供应商有下列情形之一的，作无效文件处理：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（1）属于同一集团、协会、商会等组织成员的供应商按照该组织要求协同投标；</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（2）不同供应商的响应文件由同一单位或者个人编制；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（3）不同供应商委托同一单位或者个人办理投标事宜；</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（4）不同供应商的响应文件载明的项目管理成员为同一人；</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（5）不同供应商的响应文件异常一致或者投标报价呈规律性差异；</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（6）不同供应商的响应文件相互混装；</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（7）不同供应商的保证金从同一单位或者个人的账户转出；</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（8）使用伪造、变造的行政许可证件；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（9）提供虚假的财务状况或者业绩；</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（10）提供虚假的项目负责人或者主要技术人员简历、劳动关系证明；</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（11）提供虚假的信用状况；</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（12）其他弄虚作假的行为。</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5.5 磋商小组审查响应文件是否完整、有无计算上的错误等。</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5.5.1 响应文件的修正及澄清</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（1）磋商小组对确定为实质上响应磋商文件要求的响应文件进行校核，看其是否有计算或表达上的错误，算术错误将按以下方法更正：</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5.5.3实质上没有响应磋商文件要求的响应文件将被视为无效文件。供应商不得通过修正或撤销不合要求的偏离从而使其成为实质上响应的文件。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磋商报价等实质性内容做任何更改。有关澄清的答复均应由供应商的法定代表人或授权代表以书面形式作出并签字。</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5.5.5供应商的澄清文件是其响应文件的组成部分。</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5.6磋商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5.6.1磋商小组所有成员应当集中与单一供应商分别进行磋商，并给予所有参加磋商的供应商平等的磋商机会。</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5.6.2在磋商过程中，磋商小组可以根据磋商文件和磋商情况实质性变动采购需求中的技术、服务要求</w:t>
      </w:r>
      <w:r w:rsidRPr="00342715">
        <w:rPr>
          <w:rFonts w:asciiTheme="majorEastAsia" w:eastAsiaTheme="majorEastAsia" w:hAnsiTheme="majorEastAsia" w:hint="eastAsia"/>
          <w:szCs w:val="21"/>
        </w:rPr>
        <w:lastRenderedPageBreak/>
        <w:t>以及合同草案条款，但不得变动磋商文件中的其他内容。实质性变动的内容，须经采购人代表确认。</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5.6.3对磋商文件作出的实质性变动是磋商文件的有效组成部分，磋商小组应当及时以书面形式同时通知所有参加磋商的供应商。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5.6.5磋商文件能够详细列明采购标的的技术、服务要求的，磋商结束后，磋商小组应当要求所有实质性响应的供应商在规定时间内提交最后报价，提交最后报价的供应商不得少于</w:t>
      </w:r>
      <w:r w:rsidR="00FD672F" w:rsidRPr="00342715">
        <w:rPr>
          <w:rFonts w:asciiTheme="majorEastAsia" w:eastAsiaTheme="majorEastAsia" w:hAnsiTheme="majorEastAsia"/>
          <w:szCs w:val="21"/>
        </w:rPr>
        <w:t>3</w:t>
      </w:r>
      <w:r w:rsidRPr="00342715">
        <w:rPr>
          <w:rFonts w:asciiTheme="majorEastAsia" w:eastAsiaTheme="majorEastAsia" w:hAnsiTheme="majorEastAsia" w:hint="eastAsia"/>
          <w:szCs w:val="21"/>
        </w:rPr>
        <w:t>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5.5.6磋商文件不能详细列明采购标的的技术、服务要求，需经磋商由供应商提供最终设计方案或解决方案的，磋商结束后，磋商小组应当按照少数服从多数的原则投票推荐</w:t>
      </w:r>
      <w:r w:rsidR="00E4152E" w:rsidRPr="00342715">
        <w:rPr>
          <w:rFonts w:asciiTheme="majorEastAsia" w:eastAsiaTheme="majorEastAsia" w:hAnsiTheme="majorEastAsia"/>
          <w:szCs w:val="21"/>
        </w:rPr>
        <w:t>3</w:t>
      </w:r>
      <w:r w:rsidRPr="00342715">
        <w:rPr>
          <w:rFonts w:asciiTheme="majorEastAsia" w:eastAsiaTheme="majorEastAsia" w:hAnsiTheme="majorEastAsia" w:hint="eastAsia"/>
          <w:szCs w:val="21"/>
        </w:rPr>
        <w:t>家以上供应商的设计方案或者解决方案，并要求其在规定时间内提交最后报价。</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5.6.7已提交响应文件的供应商，在提交最后报价之前，可以根据磋商情况退出磋商。其磋商保证金将予以退还。</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5.6.8最后报价是供应商响应文件的有效组成部分。符合《政府采购竞争性磋商采购方式管理暂行办法》（财库〔2014〕214号）第三条第四项情形的，提交最后报价的供应商可以为2家。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5.6.9经磋商确定最终采购需求和提交最后报价的供应商后，由磋商小组采用综合评分法对提交最后报价的供应商的响应文件和最后报价进行综合评分。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5.6.10采购结果确认</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5.7公示或公告</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5.7.1成交供应商确定后，采购代理机构将发布成交公告，同时向成交供应商发出《成交通知书》。《成交通知书》是合同的组成部分,对成交供应商和采购人具有同等法律效力。</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88" w:name="_Toc446599315"/>
      <w:bookmarkStart w:id="89" w:name="_Toc293736058"/>
      <w:bookmarkStart w:id="90" w:name="_Toc293738996"/>
      <w:bookmarkStart w:id="91" w:name="_Toc293736015"/>
      <w:bookmarkStart w:id="92" w:name="_Toc10373"/>
      <w:bookmarkStart w:id="93" w:name="_Toc21441"/>
      <w:bookmarkStart w:id="94" w:name="_Toc256000006"/>
      <w:bookmarkStart w:id="95" w:name="_Toc91605515"/>
      <w:r w:rsidRPr="00342715">
        <w:rPr>
          <w:rFonts w:asciiTheme="majorEastAsia" w:eastAsiaTheme="majorEastAsia" w:hAnsiTheme="majorEastAsia" w:hint="eastAsia"/>
          <w:sz w:val="21"/>
          <w:szCs w:val="21"/>
        </w:rPr>
        <w:t>六、 授予合同</w:t>
      </w:r>
      <w:bookmarkEnd w:id="88"/>
      <w:bookmarkEnd w:id="89"/>
      <w:bookmarkEnd w:id="90"/>
      <w:bookmarkEnd w:id="91"/>
      <w:bookmarkEnd w:id="92"/>
      <w:bookmarkEnd w:id="93"/>
      <w:bookmarkEnd w:id="94"/>
      <w:bookmarkEnd w:id="95"/>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6.1 签订合同</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6.1.1采购人应在《中标通知书》发出之日起30天内与成交供应商签订政府采购合同。签订政府采购合同后7个工作日内，采购人应将政府采购合同副本报政府采购监管部门和政府采购代理机构备案。</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6.1.2采购人应按磋商文件要求和成交供应商的响应文件承诺订立书面合同，不得超出磋商文件和成交供应商响应文件的范围，也不得再另行订立背离合同实质性内容的其他协议。</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96" w:name="_Toc293736059"/>
      <w:bookmarkStart w:id="97" w:name="_Toc446599316"/>
      <w:bookmarkStart w:id="98" w:name="_Toc293736016"/>
      <w:bookmarkStart w:id="99" w:name="_Toc293738997"/>
      <w:bookmarkStart w:id="100" w:name="_Toc14775"/>
      <w:bookmarkStart w:id="101" w:name="_Toc3715"/>
      <w:bookmarkStart w:id="102" w:name="_Toc256000007"/>
      <w:bookmarkStart w:id="103" w:name="_Toc91605516"/>
      <w:r w:rsidRPr="00342715">
        <w:rPr>
          <w:rFonts w:asciiTheme="majorEastAsia" w:eastAsiaTheme="majorEastAsia" w:hAnsiTheme="majorEastAsia" w:hint="eastAsia"/>
          <w:sz w:val="21"/>
          <w:szCs w:val="21"/>
        </w:rPr>
        <w:t>七、质疑</w:t>
      </w:r>
      <w:bookmarkEnd w:id="96"/>
      <w:bookmarkEnd w:id="97"/>
      <w:bookmarkEnd w:id="98"/>
      <w:bookmarkEnd w:id="99"/>
      <w:r w:rsidRPr="00342715">
        <w:rPr>
          <w:rFonts w:asciiTheme="majorEastAsia" w:eastAsiaTheme="majorEastAsia" w:hAnsiTheme="majorEastAsia" w:hint="eastAsia"/>
          <w:sz w:val="21"/>
          <w:szCs w:val="21"/>
        </w:rPr>
        <w:t>和投诉</w:t>
      </w:r>
      <w:bookmarkEnd w:id="100"/>
      <w:bookmarkEnd w:id="101"/>
      <w:bookmarkEnd w:id="102"/>
      <w:bookmarkEnd w:id="103"/>
    </w:p>
    <w:p w:rsidR="00FE5946" w:rsidRPr="00342715" w:rsidRDefault="00A4392B">
      <w:pPr>
        <w:pStyle w:val="0"/>
        <w:spacing w:line="360" w:lineRule="auto"/>
        <w:contextualSpacing/>
        <w:jc w:val="left"/>
        <w:rPr>
          <w:rFonts w:asciiTheme="majorEastAsia" w:eastAsiaTheme="majorEastAsia" w:hAnsiTheme="majorEastAsia"/>
          <w:b/>
        </w:rPr>
      </w:pPr>
      <w:bookmarkStart w:id="104" w:name="_Toc293736017"/>
      <w:bookmarkStart w:id="105" w:name="_Toc293738998"/>
      <w:bookmarkStart w:id="106" w:name="_Toc293736060"/>
      <w:bookmarkStart w:id="107" w:name="_Toc294515577"/>
      <w:bookmarkStart w:id="108" w:name="_Toc446599317"/>
      <w:r w:rsidRPr="00342715">
        <w:rPr>
          <w:rFonts w:asciiTheme="majorEastAsia" w:eastAsiaTheme="majorEastAsia" w:hAnsiTheme="majorEastAsia" w:hint="eastAsia"/>
          <w:b/>
        </w:rPr>
        <w:t>7</w:t>
      </w:r>
      <w:r w:rsidRPr="00342715">
        <w:rPr>
          <w:rFonts w:asciiTheme="majorEastAsia" w:eastAsiaTheme="majorEastAsia" w:hAnsiTheme="majorEastAsia"/>
          <w:b/>
        </w:rPr>
        <w:t>.</w:t>
      </w:r>
      <w:r w:rsidRPr="00342715">
        <w:rPr>
          <w:rFonts w:asciiTheme="majorEastAsia" w:eastAsiaTheme="majorEastAsia" w:hAnsiTheme="majorEastAsia" w:hint="eastAsia"/>
          <w:b/>
        </w:rPr>
        <w:t>1质疑</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1</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1供应商提出质疑应当符合以下条件：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如果供应商对此次采购活动有疑问，可依据《政府采购法》等相关规定，在规定的时间内以书面形式向采购人或代理机构提出质疑。质疑书应当包括下列主要内容：</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（1）质疑人的名称、地址、电话等；</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（2）质疑人法人签章和单位公章；</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（3）具体的质疑事项及事实依据；</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（4）明确的请求和必要（合法来源）的证明材料；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（5）以联合体形式参与资格预审的，则必须联合体各方共同签署、盖章；</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（6）提起质疑的日期。</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特注：未按上述程序规定的必备内容进行质疑的，采购人或代理机构将不予以受理。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1</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3质疑人可以委托代理人办理质疑事项，代理人办理质疑事项时，除提交质疑书外，还应当提交质疑人的授权委托书及代理人的有效身份证明，授权委托书应当载明委托代理的具体权限和事项。</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1</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4被质疑人应当在受理质疑后</w:t>
      </w:r>
      <w:r w:rsidRPr="00342715">
        <w:rPr>
          <w:rFonts w:asciiTheme="majorEastAsia" w:eastAsiaTheme="majorEastAsia" w:hAnsiTheme="majorEastAsia"/>
          <w:szCs w:val="21"/>
        </w:rPr>
        <w:t>7</w:t>
      </w:r>
      <w:r w:rsidRPr="00342715">
        <w:rPr>
          <w:rFonts w:asciiTheme="majorEastAsia" w:eastAsiaTheme="majorEastAsia" w:hAnsiTheme="majorEastAsia" w:hint="eastAsia"/>
          <w:szCs w:val="21"/>
        </w:rPr>
        <w:t>个工作日内作出答复，并以书面形式通知质疑人和其他有关供应商，答复内容仅限于供应商所质疑的内容，不得涉及国家秘密和商业秘密。</w:t>
      </w:r>
    </w:p>
    <w:p w:rsidR="00FE5946" w:rsidRPr="00342715" w:rsidRDefault="00A4392B">
      <w:pPr>
        <w:pStyle w:val="0"/>
        <w:spacing w:line="360" w:lineRule="auto"/>
        <w:contextualSpacing/>
        <w:jc w:val="left"/>
        <w:rPr>
          <w:rFonts w:asciiTheme="majorEastAsia" w:eastAsiaTheme="majorEastAsia" w:hAnsiTheme="majorEastAsia"/>
          <w:b/>
        </w:rPr>
      </w:pPr>
      <w:bookmarkStart w:id="109" w:name="_Toc450546725"/>
      <w:bookmarkStart w:id="110" w:name="_Toc456336161"/>
      <w:bookmarkStart w:id="111" w:name="_Toc483174929"/>
      <w:bookmarkStart w:id="112" w:name="_Toc9365"/>
      <w:r w:rsidRPr="00342715">
        <w:rPr>
          <w:rFonts w:asciiTheme="majorEastAsia" w:eastAsiaTheme="majorEastAsia" w:hAnsiTheme="majorEastAsia" w:hint="eastAsia"/>
          <w:b/>
        </w:rPr>
        <w:t>7</w:t>
      </w:r>
      <w:r w:rsidRPr="00342715">
        <w:rPr>
          <w:rFonts w:asciiTheme="majorEastAsia" w:eastAsiaTheme="majorEastAsia" w:hAnsiTheme="majorEastAsia"/>
          <w:b/>
        </w:rPr>
        <w:t>.</w:t>
      </w:r>
      <w:r w:rsidRPr="00342715">
        <w:rPr>
          <w:rFonts w:asciiTheme="majorEastAsia" w:eastAsiaTheme="majorEastAsia" w:hAnsiTheme="majorEastAsia" w:hint="eastAsia"/>
          <w:b/>
        </w:rPr>
        <w:t>2投诉</w:t>
      </w:r>
      <w:bookmarkEnd w:id="109"/>
      <w:bookmarkEnd w:id="110"/>
      <w:bookmarkEnd w:id="111"/>
      <w:bookmarkEnd w:id="112"/>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2</w:t>
      </w:r>
      <w:r w:rsidRPr="00342715">
        <w:rPr>
          <w:rFonts w:asciiTheme="majorEastAsia" w:eastAsiaTheme="majorEastAsia" w:hAnsiTheme="majorEastAsia"/>
          <w:szCs w:val="21"/>
        </w:rPr>
        <w:t>.1</w:t>
      </w:r>
      <w:r w:rsidRPr="00342715">
        <w:rPr>
          <w:rFonts w:asciiTheme="majorEastAsia" w:eastAsiaTheme="majorEastAsia" w:hAnsiTheme="majorEastAsia" w:hint="eastAsia"/>
          <w:szCs w:val="21"/>
        </w:rPr>
        <w:t>质疑人如对被质疑人的质疑回复不满意或在规定时间内未做出回复的，可在答复期满后</w:t>
      </w:r>
      <w:r w:rsidRPr="00342715">
        <w:rPr>
          <w:rFonts w:asciiTheme="majorEastAsia" w:eastAsiaTheme="majorEastAsia" w:hAnsiTheme="majorEastAsia"/>
          <w:szCs w:val="21"/>
        </w:rPr>
        <w:t>15</w:t>
      </w:r>
      <w:r w:rsidRPr="00342715">
        <w:rPr>
          <w:rFonts w:asciiTheme="majorEastAsia" w:eastAsiaTheme="majorEastAsia" w:hAnsiTheme="majorEastAsia" w:hint="eastAsia"/>
          <w:szCs w:val="21"/>
        </w:rPr>
        <w:t>个工作日内向本项目管辖内的政府采购监督部门提起投诉。供应商投诉应当有明确的请求和必要的证明材料。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2</w:t>
      </w:r>
      <w:r w:rsidRPr="00342715">
        <w:rPr>
          <w:rFonts w:asciiTheme="majorEastAsia" w:eastAsiaTheme="majorEastAsia" w:hAnsiTheme="majorEastAsia"/>
          <w:szCs w:val="21"/>
        </w:rPr>
        <w:t>.2</w:t>
      </w:r>
      <w:r w:rsidRPr="00342715">
        <w:rPr>
          <w:rFonts w:asciiTheme="majorEastAsia" w:eastAsiaTheme="majorEastAsia" w:hAnsiTheme="majorEastAsia" w:hint="eastAsia"/>
          <w:szCs w:val="21"/>
        </w:rPr>
        <w:t>投诉人提起投诉应符合以下条件：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(1)投诉人应是参与项目的供应商；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(2)投诉前已依法进行质疑；</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(3)投诉书内容符合中华人民共和国财政部94号令《政府采购质疑和投诉办法》的规定；</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(4)在投诉有效期内；</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(5)同一投诉事项未经处理的；</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(6)相关法律、法规和省级以上人民政府财政部门规定的其他条件。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2</w:t>
      </w:r>
      <w:r w:rsidRPr="00342715">
        <w:rPr>
          <w:rFonts w:asciiTheme="majorEastAsia" w:eastAsiaTheme="majorEastAsia" w:hAnsiTheme="majorEastAsia"/>
          <w:szCs w:val="21"/>
        </w:rPr>
        <w:t>.3</w:t>
      </w:r>
      <w:r w:rsidRPr="00342715">
        <w:rPr>
          <w:rFonts w:asciiTheme="majorEastAsia" w:eastAsiaTheme="majorEastAsia" w:hAnsiTheme="majorEastAsia" w:hint="eastAsia"/>
          <w:szCs w:val="21"/>
        </w:rPr>
        <w:t>供应商投诉时，应当当面提交投诉书，投诉书应当包括下列主要内容：</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(1)投诉人的姓名或者名称、住所、联系方式及相关证明；</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(2)被投诉人的名称、住所、联系方式；</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(3)具体的投诉事项、事实根据和法律依据；</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(4)质疑和质疑答复情况及相关证明材料；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(5)提起投诉的日期。</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投诉人为自然人的，应当由本人签字。投诉人为法人的，应当由其法定代表人签字并加盖单位公章。投诉人为其他组织的，应当由其主要负责人签字盖章并加盖单位公章。</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2</w:t>
      </w:r>
      <w:r w:rsidRPr="00342715">
        <w:rPr>
          <w:rFonts w:asciiTheme="majorEastAsia" w:eastAsiaTheme="majorEastAsia" w:hAnsiTheme="majorEastAsia"/>
          <w:szCs w:val="21"/>
        </w:rPr>
        <w:t>.4</w:t>
      </w:r>
      <w:r w:rsidRPr="00342715">
        <w:rPr>
          <w:rFonts w:asciiTheme="majorEastAsia" w:eastAsiaTheme="majorEastAsia" w:hAnsiTheme="majorEastAsia" w:hint="eastAsia"/>
          <w:szCs w:val="21"/>
        </w:rPr>
        <w:t>投诉人可以授权代理人办理投诉事务。代理人办理投诉事务时，除提交投诉书外，还应当向监督部门提交投诉人的授权委托书，授权委托书应当载明委托代理的具体权限和事项。</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2</w:t>
      </w:r>
      <w:r w:rsidRPr="00342715">
        <w:rPr>
          <w:rFonts w:asciiTheme="majorEastAsia" w:eastAsiaTheme="majorEastAsia" w:hAnsiTheme="majorEastAsia"/>
          <w:szCs w:val="21"/>
        </w:rPr>
        <w:t>.5</w:t>
      </w:r>
      <w:r w:rsidRPr="00342715">
        <w:rPr>
          <w:rFonts w:asciiTheme="majorEastAsia" w:eastAsiaTheme="majorEastAsia" w:hAnsiTheme="majorEastAsia" w:hint="eastAsia"/>
          <w:szCs w:val="21"/>
        </w:rPr>
        <w:t>投诉人不符合上述规定提起的投诉，政府采购监督部门不予受理。</w:t>
      </w:r>
    </w:p>
    <w:p w:rsidR="00FE5946" w:rsidRPr="00342715" w:rsidRDefault="00A4392B">
      <w:pPr>
        <w:pStyle w:val="201"/>
        <w:spacing w:line="360" w:lineRule="auto"/>
        <w:ind w:leftChars="0" w:left="0"/>
        <w:jc w:val="both"/>
        <w:rPr>
          <w:rFonts w:asciiTheme="majorEastAsia" w:eastAsiaTheme="majorEastAsia" w:hAnsiTheme="majorEastAsia"/>
          <w:kern w:val="0"/>
          <w:sz w:val="21"/>
          <w:szCs w:val="21"/>
        </w:rPr>
      </w:pPr>
      <w:bookmarkStart w:id="113" w:name="_Toc256000008"/>
      <w:bookmarkStart w:id="114" w:name="_Toc8018"/>
      <w:bookmarkStart w:id="115" w:name="_Toc3182"/>
      <w:bookmarkStart w:id="116" w:name="_Toc91605517"/>
      <w:r w:rsidRPr="00342715">
        <w:rPr>
          <w:rFonts w:asciiTheme="majorEastAsia" w:eastAsiaTheme="majorEastAsia" w:hAnsiTheme="majorEastAsia" w:hint="eastAsia"/>
          <w:sz w:val="21"/>
          <w:szCs w:val="21"/>
        </w:rPr>
        <w:t>八、项目验收</w:t>
      </w:r>
      <w:bookmarkEnd w:id="104"/>
      <w:bookmarkEnd w:id="105"/>
      <w:bookmarkEnd w:id="106"/>
      <w:bookmarkEnd w:id="107"/>
      <w:bookmarkEnd w:id="108"/>
      <w:bookmarkEnd w:id="113"/>
      <w:bookmarkEnd w:id="114"/>
      <w:bookmarkEnd w:id="115"/>
      <w:bookmarkEnd w:id="116"/>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8.1采购单位按照政府采购合同规定的技术、服务、安全标准对供应商履约情况进行验收，并出具验收书。验收书包括每一项技术、服务、安全标准的履约情况。</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8.2验收标准：磋商文件、响应文件、政府采购合同规定的标准。</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117" w:name="_Toc293738999"/>
      <w:bookmarkStart w:id="118" w:name="_Toc293736018"/>
      <w:bookmarkStart w:id="119" w:name="_Toc6671"/>
      <w:bookmarkStart w:id="120" w:name="_Toc293736061"/>
      <w:bookmarkStart w:id="121" w:name="_Toc256000009"/>
      <w:bookmarkStart w:id="122" w:name="_Toc446599318"/>
      <w:bookmarkStart w:id="123" w:name="_Toc28499"/>
      <w:bookmarkStart w:id="124" w:name="_Toc91605518"/>
      <w:r w:rsidRPr="00342715">
        <w:rPr>
          <w:rFonts w:asciiTheme="majorEastAsia" w:eastAsiaTheme="majorEastAsia" w:hAnsiTheme="majorEastAsia" w:hint="eastAsia"/>
          <w:sz w:val="21"/>
          <w:szCs w:val="21"/>
        </w:rPr>
        <w:t>九、适用法律</w:t>
      </w:r>
      <w:bookmarkEnd w:id="117"/>
      <w:bookmarkEnd w:id="118"/>
      <w:bookmarkEnd w:id="119"/>
      <w:bookmarkEnd w:id="120"/>
      <w:bookmarkEnd w:id="121"/>
      <w:bookmarkEnd w:id="122"/>
      <w:bookmarkEnd w:id="123"/>
      <w:bookmarkEnd w:id="124"/>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9.1招标采购单位和供应商的一切采购活动均适用于《政府采购法》、《政府采购实施条例》、《政府采购竞争性磋商采购方式管理办法》等相关规定。</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125" w:name="_Toc272247702"/>
      <w:bookmarkStart w:id="126" w:name="_Toc446599319"/>
      <w:bookmarkStart w:id="127" w:name="_Toc26356"/>
      <w:bookmarkStart w:id="128" w:name="_Toc21968"/>
      <w:bookmarkStart w:id="129" w:name="_Toc437611460"/>
      <w:bookmarkStart w:id="130" w:name="_Toc256000010"/>
      <w:bookmarkStart w:id="131" w:name="_Toc278891599"/>
      <w:bookmarkStart w:id="132" w:name="_Toc91605519"/>
      <w:r w:rsidRPr="00342715">
        <w:rPr>
          <w:rFonts w:asciiTheme="majorEastAsia" w:eastAsiaTheme="majorEastAsia" w:hAnsiTheme="majorEastAsia" w:hint="eastAsia"/>
          <w:sz w:val="21"/>
          <w:szCs w:val="21"/>
        </w:rPr>
        <w:t>十、磋商文件的解释权</w:t>
      </w:r>
      <w:bookmarkEnd w:id="125"/>
      <w:bookmarkEnd w:id="126"/>
      <w:bookmarkEnd w:id="127"/>
      <w:bookmarkEnd w:id="128"/>
      <w:bookmarkEnd w:id="129"/>
      <w:bookmarkEnd w:id="130"/>
      <w:bookmarkEnd w:id="131"/>
      <w:bookmarkEnd w:id="132"/>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10.1本项目磋商文件的最终解释权为采购单位所有。</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133" w:name="_Toc437611461"/>
      <w:bookmarkStart w:id="134" w:name="_Toc21207"/>
      <w:bookmarkStart w:id="135" w:name="_Toc256000011"/>
      <w:bookmarkStart w:id="136" w:name="_Toc446599320"/>
      <w:bookmarkStart w:id="137" w:name="_Toc15447"/>
      <w:bookmarkStart w:id="138" w:name="_Toc91605520"/>
      <w:r w:rsidRPr="00342715">
        <w:rPr>
          <w:rFonts w:asciiTheme="majorEastAsia" w:eastAsiaTheme="majorEastAsia" w:hAnsiTheme="majorEastAsia" w:hint="eastAsia"/>
          <w:sz w:val="21"/>
          <w:szCs w:val="21"/>
        </w:rPr>
        <w:t>十一、其他注意事项</w:t>
      </w:r>
      <w:bookmarkEnd w:id="133"/>
      <w:bookmarkEnd w:id="134"/>
      <w:bookmarkEnd w:id="135"/>
      <w:bookmarkEnd w:id="136"/>
      <w:bookmarkEnd w:id="137"/>
      <w:bookmarkEnd w:id="138"/>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11.1单位负责人为同一人或者存在直接控股、管理关系的不同供应商，不得参加同一合同项下的政府采购活动。</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11.2供应商为采购项目提供整体设计、规范编制或者项目管理、监理、检测等服务的供应商，不得再参</w:t>
      </w:r>
      <w:r w:rsidRPr="00342715">
        <w:rPr>
          <w:rFonts w:asciiTheme="majorEastAsia" w:eastAsiaTheme="majorEastAsia" w:hAnsiTheme="majorEastAsia" w:hint="eastAsia"/>
          <w:szCs w:val="21"/>
        </w:rPr>
        <w:lastRenderedPageBreak/>
        <w:t>加该采购项目的其他采购活动。</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11.3政府采购法第二十二条第一款第五项所称重大违法记录，是指供应商因违法经营受到刑事处罚或者责令停产停业、吊销许可证或者执照、较大数额罚款等行政处罚。</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11.4按照财政部《关于规范政府采购行政处罚有关问题的通知》的规定，各级人民政府财政部门依法对参加政府采购活动的供应商作出的禁止参加政府采购活动等行政处罚决定在全国范围内生效。</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11.5供应商在参加政府采购活动前3年内因违法经营被禁止在一定期限内参加政府采购活动，期限届满的，可以参加政府采购活动。</w:t>
      </w: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472B75" w:rsidRPr="00342715" w:rsidRDefault="00472B75">
      <w:pPr>
        <w:widowControl/>
        <w:jc w:val="left"/>
        <w:rPr>
          <w:rFonts w:asciiTheme="majorEastAsia" w:eastAsiaTheme="majorEastAsia" w:hAnsiTheme="majorEastAsia"/>
          <w:b/>
          <w:bCs/>
          <w:kern w:val="44"/>
          <w:sz w:val="32"/>
          <w:szCs w:val="32"/>
        </w:rPr>
      </w:pPr>
      <w:bookmarkStart w:id="139" w:name="_Toc293736062"/>
      <w:bookmarkStart w:id="140" w:name="_Toc293739000"/>
      <w:bookmarkStart w:id="141" w:name="_Toc293736019"/>
      <w:bookmarkStart w:id="142" w:name="_Toc28752"/>
      <w:bookmarkStart w:id="143" w:name="_Toc446599321"/>
      <w:bookmarkStart w:id="144" w:name="_Toc531075009"/>
      <w:bookmarkStart w:id="145" w:name="_Toc532543565"/>
      <w:bookmarkStart w:id="146" w:name="_Toc91605521"/>
      <w:bookmarkStart w:id="147" w:name="_Toc293739001"/>
      <w:bookmarkStart w:id="148" w:name="_Toc293736063"/>
      <w:bookmarkStart w:id="149" w:name="_Toc293736020"/>
      <w:bookmarkStart w:id="150" w:name="_Toc446599322"/>
      <w:bookmarkEnd w:id="1"/>
      <w:bookmarkEnd w:id="49"/>
      <w:r w:rsidRPr="00342715">
        <w:rPr>
          <w:rFonts w:asciiTheme="majorEastAsia" w:eastAsiaTheme="majorEastAsia" w:hAnsiTheme="majorEastAsia"/>
          <w:sz w:val="32"/>
          <w:szCs w:val="32"/>
        </w:rPr>
        <w:br w:type="page"/>
      </w:r>
    </w:p>
    <w:p w:rsidR="00FE5946" w:rsidRPr="00342715" w:rsidRDefault="00A4392B">
      <w:pPr>
        <w:pStyle w:val="1"/>
        <w:spacing w:before="0" w:after="0" w:line="240" w:lineRule="auto"/>
        <w:ind w:leftChars="0" w:left="0"/>
        <w:jc w:val="center"/>
        <w:rPr>
          <w:rFonts w:asciiTheme="majorEastAsia" w:eastAsiaTheme="majorEastAsia" w:hAnsiTheme="majorEastAsia"/>
          <w:sz w:val="32"/>
          <w:szCs w:val="32"/>
        </w:rPr>
      </w:pPr>
      <w:r w:rsidRPr="00342715">
        <w:rPr>
          <w:rFonts w:asciiTheme="majorEastAsia" w:eastAsiaTheme="majorEastAsia" w:hAnsiTheme="majorEastAsia" w:hint="eastAsia"/>
          <w:sz w:val="32"/>
          <w:szCs w:val="32"/>
        </w:rPr>
        <w:lastRenderedPageBreak/>
        <w:t xml:space="preserve">第三章  </w:t>
      </w:r>
      <w:bookmarkStart w:id="151" w:name="_Toc294515580"/>
      <w:bookmarkEnd w:id="139"/>
      <w:bookmarkEnd w:id="140"/>
      <w:bookmarkEnd w:id="141"/>
      <w:bookmarkEnd w:id="142"/>
      <w:bookmarkEnd w:id="143"/>
      <w:bookmarkEnd w:id="144"/>
      <w:bookmarkEnd w:id="145"/>
      <w:r w:rsidRPr="00342715">
        <w:rPr>
          <w:rFonts w:asciiTheme="majorEastAsia" w:eastAsiaTheme="majorEastAsia" w:hAnsiTheme="majorEastAsia" w:hint="eastAsia"/>
          <w:sz w:val="32"/>
          <w:szCs w:val="32"/>
        </w:rPr>
        <w:t>工程量清单及技术标准</w:t>
      </w:r>
      <w:bookmarkEnd w:id="146"/>
    </w:p>
    <w:p w:rsidR="00FE5946" w:rsidRPr="00342715" w:rsidRDefault="00FE5946">
      <w:pPr>
        <w:rPr>
          <w:rFonts w:asciiTheme="majorEastAsia" w:eastAsiaTheme="majorEastAsia" w:hAnsiTheme="majorEastAsia"/>
        </w:rPr>
      </w:pPr>
      <w:bookmarkStart w:id="152" w:name="EBc4a582876de2450491526119d78e098b"/>
    </w:p>
    <w:p w:rsidR="00FE5946" w:rsidRPr="00342715" w:rsidRDefault="00FE5946">
      <w:pPr>
        <w:widowControl/>
        <w:jc w:val="left"/>
        <w:rPr>
          <w:rFonts w:asciiTheme="majorEastAsia" w:eastAsiaTheme="majorEastAsia" w:hAnsiTheme="majorEastAsia" w:cs="宋体"/>
          <w:sz w:val="18"/>
          <w:szCs w:val="18"/>
        </w:rPr>
      </w:pPr>
      <w:bookmarkStart w:id="153" w:name="_Toc10724"/>
      <w:bookmarkStart w:id="154" w:name="_Toc531075010"/>
      <w:bookmarkStart w:id="155" w:name="_Toc532543566"/>
      <w:bookmarkStart w:id="156" w:name="_Toc76665107"/>
      <w:bookmarkEnd w:id="151"/>
      <w:bookmarkEnd w:id="152"/>
    </w:p>
    <w:p w:rsidR="00FE5946" w:rsidRPr="00342715" w:rsidRDefault="00A4392B">
      <w:pPr>
        <w:widowControl/>
        <w:spacing w:line="360" w:lineRule="auto"/>
        <w:jc w:val="left"/>
        <w:rPr>
          <w:rFonts w:asciiTheme="majorEastAsia" w:eastAsiaTheme="majorEastAsia" w:hAnsiTheme="majorEastAsia"/>
          <w:szCs w:val="21"/>
        </w:rPr>
      </w:pPr>
      <w:r w:rsidRPr="00342715">
        <w:rPr>
          <w:rFonts w:asciiTheme="majorEastAsia" w:eastAsiaTheme="majorEastAsia" w:hAnsiTheme="majorEastAsia" w:hint="eastAsia"/>
          <w:szCs w:val="21"/>
        </w:rPr>
        <w:t>工程名称：</w:t>
      </w:r>
      <w:r w:rsidR="00AC4806">
        <w:rPr>
          <w:rFonts w:asciiTheme="majorEastAsia" w:eastAsiaTheme="majorEastAsia" w:hAnsiTheme="majorEastAsia" w:hint="eastAsia"/>
          <w:szCs w:val="21"/>
        </w:rPr>
        <w:t>乌鲁木齐市米东区中医医院人才公寓服务能力提升项目</w:t>
      </w:r>
    </w:p>
    <w:p w:rsidR="00FE5946" w:rsidRPr="00342715" w:rsidRDefault="00FE5946">
      <w:pPr>
        <w:widowControl/>
        <w:spacing w:line="360" w:lineRule="auto"/>
        <w:jc w:val="center"/>
        <w:rPr>
          <w:rFonts w:asciiTheme="majorEastAsia" w:eastAsiaTheme="majorEastAsia" w:hAnsiTheme="majorEastAsia"/>
          <w:szCs w:val="21"/>
        </w:rPr>
      </w:pPr>
    </w:p>
    <w:p w:rsidR="00FE5946" w:rsidRPr="00342715" w:rsidRDefault="00A4392B">
      <w:pPr>
        <w:widowControl/>
        <w:spacing w:line="360" w:lineRule="auto"/>
        <w:jc w:val="left"/>
        <w:rPr>
          <w:rFonts w:asciiTheme="majorEastAsia" w:eastAsiaTheme="majorEastAsia" w:hAnsiTheme="majorEastAsia"/>
          <w:szCs w:val="21"/>
        </w:rPr>
      </w:pPr>
      <w:r w:rsidRPr="00342715">
        <w:rPr>
          <w:rFonts w:asciiTheme="majorEastAsia" w:eastAsiaTheme="majorEastAsia" w:hAnsiTheme="majorEastAsia" w:hint="eastAsia"/>
          <w:szCs w:val="21"/>
        </w:rPr>
        <w:t>一、工程概述</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工程名称：</w:t>
      </w:r>
      <w:r w:rsidR="00AC4806">
        <w:rPr>
          <w:rFonts w:asciiTheme="majorEastAsia" w:eastAsiaTheme="majorEastAsia" w:hAnsiTheme="majorEastAsia" w:hint="eastAsia"/>
          <w:szCs w:val="21"/>
        </w:rPr>
        <w:t>乌鲁木齐市米东区中医医院人才公寓服务能力提升项目</w:t>
      </w:r>
      <w:r w:rsidRPr="00342715">
        <w:rPr>
          <w:rFonts w:asciiTheme="majorEastAsia" w:eastAsiaTheme="majorEastAsia" w:hAnsiTheme="majorEastAsia" w:hint="eastAsia"/>
          <w:szCs w:val="21"/>
        </w:rPr>
        <w:t>；</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建设地点：</w:t>
      </w:r>
      <w:r w:rsidR="009A7886">
        <w:rPr>
          <w:rFonts w:asciiTheme="majorEastAsia" w:eastAsiaTheme="majorEastAsia" w:hAnsiTheme="majorEastAsia" w:hint="eastAsia"/>
          <w:szCs w:val="21"/>
        </w:rPr>
        <w:t>乌鲁木齐市米东区中医医院</w:t>
      </w:r>
      <w:r w:rsidRPr="00342715">
        <w:rPr>
          <w:rFonts w:asciiTheme="majorEastAsia" w:eastAsiaTheme="majorEastAsia" w:hAnsiTheme="majorEastAsia" w:hint="eastAsia"/>
          <w:szCs w:val="21"/>
        </w:rPr>
        <w:t>；</w:t>
      </w:r>
    </w:p>
    <w:p w:rsidR="00FE5946" w:rsidRPr="00342715" w:rsidRDefault="00A4392B">
      <w:pPr>
        <w:widowControl/>
        <w:spacing w:line="360" w:lineRule="auto"/>
        <w:jc w:val="left"/>
        <w:rPr>
          <w:rFonts w:asciiTheme="majorEastAsia" w:eastAsiaTheme="majorEastAsia" w:hAnsiTheme="majorEastAsia"/>
          <w:szCs w:val="21"/>
        </w:rPr>
      </w:pPr>
      <w:r w:rsidRPr="00342715">
        <w:rPr>
          <w:rFonts w:asciiTheme="majorEastAsia" w:eastAsiaTheme="majorEastAsia" w:hAnsiTheme="majorEastAsia" w:hint="eastAsia"/>
          <w:szCs w:val="21"/>
        </w:rPr>
        <w:t>二、编制范围</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现场核实改造范围内的全部内容。</w:t>
      </w:r>
    </w:p>
    <w:p w:rsidR="00FE5946" w:rsidRPr="00342715" w:rsidRDefault="00A4392B">
      <w:pPr>
        <w:widowControl/>
        <w:spacing w:line="360" w:lineRule="auto"/>
        <w:jc w:val="left"/>
        <w:rPr>
          <w:rFonts w:asciiTheme="majorEastAsia" w:eastAsiaTheme="majorEastAsia" w:hAnsiTheme="majorEastAsia"/>
          <w:szCs w:val="21"/>
        </w:rPr>
      </w:pPr>
      <w:r w:rsidRPr="00342715">
        <w:rPr>
          <w:rFonts w:asciiTheme="majorEastAsia" w:eastAsiaTheme="majorEastAsia" w:hAnsiTheme="majorEastAsia" w:hint="eastAsia"/>
          <w:szCs w:val="21"/>
        </w:rPr>
        <w:t>三、编制原则</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执行国家相关法律、法规和规章制度，坚持实事求是，遵守合法、独立、公平、公正和诚实信用的原则。</w:t>
      </w:r>
    </w:p>
    <w:p w:rsidR="00FE5946" w:rsidRPr="00342715" w:rsidRDefault="00A4392B">
      <w:pPr>
        <w:widowControl/>
        <w:spacing w:line="360" w:lineRule="auto"/>
        <w:jc w:val="left"/>
        <w:rPr>
          <w:rFonts w:asciiTheme="majorEastAsia" w:eastAsiaTheme="majorEastAsia" w:hAnsiTheme="majorEastAsia"/>
          <w:szCs w:val="21"/>
        </w:rPr>
      </w:pPr>
      <w:r w:rsidRPr="00342715">
        <w:rPr>
          <w:rFonts w:asciiTheme="majorEastAsia" w:eastAsiaTheme="majorEastAsia" w:hAnsiTheme="majorEastAsia" w:hint="eastAsia"/>
          <w:szCs w:val="21"/>
        </w:rPr>
        <w:t>四、编制依据</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1、</w:t>
      </w:r>
      <w:r w:rsidR="00407545" w:rsidRPr="00342715">
        <w:rPr>
          <w:rFonts w:asciiTheme="majorEastAsia" w:eastAsiaTheme="majorEastAsia" w:hAnsiTheme="majorEastAsia" w:hint="eastAsia"/>
          <w:szCs w:val="21"/>
        </w:rPr>
        <w:t>《建设工程工程量清单计价规范》GB50500-2013</w:t>
      </w:r>
    </w:p>
    <w:p w:rsidR="00407545" w:rsidRPr="00342715" w:rsidRDefault="00407545"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2、《新疆维吾尔自治区建筑、安装、市政工程费用定额》2020年</w:t>
      </w:r>
    </w:p>
    <w:p w:rsidR="00FE5946" w:rsidRPr="00342715" w:rsidRDefault="00407545"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szCs w:val="21"/>
        </w:rPr>
        <w:t>3</w:t>
      </w:r>
      <w:r w:rsidRPr="00342715">
        <w:rPr>
          <w:rFonts w:asciiTheme="majorEastAsia" w:eastAsiaTheme="majorEastAsia" w:hAnsiTheme="majorEastAsia" w:hint="eastAsia"/>
          <w:szCs w:val="21"/>
        </w:rPr>
        <w:t>、</w:t>
      </w:r>
      <w:r w:rsidR="00A4392B" w:rsidRPr="00342715">
        <w:rPr>
          <w:rFonts w:asciiTheme="majorEastAsia" w:eastAsiaTheme="majorEastAsia" w:hAnsiTheme="majorEastAsia" w:hint="eastAsia"/>
          <w:szCs w:val="21"/>
        </w:rPr>
        <w:t>2020年《全国统一安装工程消耗量定额乌鲁木齐估价汇总表》</w:t>
      </w:r>
    </w:p>
    <w:p w:rsidR="00FE5946" w:rsidRPr="00342715" w:rsidRDefault="00A4392B">
      <w:pPr>
        <w:widowControl/>
        <w:spacing w:line="360" w:lineRule="auto"/>
        <w:jc w:val="left"/>
        <w:rPr>
          <w:rFonts w:asciiTheme="majorEastAsia" w:eastAsiaTheme="majorEastAsia" w:hAnsiTheme="majorEastAsia"/>
          <w:szCs w:val="21"/>
        </w:rPr>
      </w:pPr>
      <w:r w:rsidRPr="00342715">
        <w:rPr>
          <w:rFonts w:asciiTheme="majorEastAsia" w:eastAsiaTheme="majorEastAsia" w:hAnsiTheme="majorEastAsia" w:hint="eastAsia"/>
          <w:szCs w:val="21"/>
        </w:rPr>
        <w:t>五、其他说明</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1、材料价差执行</w:t>
      </w:r>
      <w:r w:rsidR="002E6FF9" w:rsidRPr="00342715">
        <w:rPr>
          <w:rFonts w:asciiTheme="majorEastAsia" w:eastAsiaTheme="majorEastAsia" w:hAnsiTheme="majorEastAsia" w:hint="eastAsia"/>
          <w:szCs w:val="21"/>
        </w:rPr>
        <w:t>招标同期</w:t>
      </w:r>
      <w:r w:rsidRPr="00342715">
        <w:rPr>
          <w:rFonts w:asciiTheme="majorEastAsia" w:eastAsiaTheme="majorEastAsia" w:hAnsiTheme="majorEastAsia" w:hint="eastAsia"/>
          <w:szCs w:val="21"/>
        </w:rPr>
        <w:t>乌鲁木齐地区价格信息，信息价中没有的材料按市场除税价计入；</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2、税金按新建标[2019]4号文件执行。</w:t>
      </w:r>
    </w:p>
    <w:p w:rsidR="00FE5946" w:rsidRPr="00342715" w:rsidRDefault="00FE5946">
      <w:pPr>
        <w:widowControl/>
        <w:spacing w:line="360" w:lineRule="auto"/>
        <w:jc w:val="left"/>
        <w:rPr>
          <w:rFonts w:asciiTheme="majorEastAsia" w:eastAsiaTheme="majorEastAsia" w:hAnsiTheme="majorEastAsia"/>
          <w:szCs w:val="21"/>
        </w:rPr>
      </w:pPr>
    </w:p>
    <w:p w:rsidR="00FE5946" w:rsidRPr="00342715" w:rsidRDefault="00A4392B">
      <w:pPr>
        <w:widowControl/>
        <w:spacing w:line="360" w:lineRule="auto"/>
        <w:jc w:val="center"/>
        <w:rPr>
          <w:rFonts w:asciiTheme="majorEastAsia" w:eastAsiaTheme="majorEastAsia" w:hAnsiTheme="majorEastAsia"/>
          <w:sz w:val="28"/>
          <w:szCs w:val="28"/>
        </w:rPr>
      </w:pPr>
      <w:r w:rsidRPr="00342715">
        <w:rPr>
          <w:rFonts w:asciiTheme="majorEastAsia" w:eastAsiaTheme="majorEastAsia" w:hAnsiTheme="majorEastAsia" w:hint="eastAsia"/>
          <w:sz w:val="28"/>
          <w:szCs w:val="28"/>
        </w:rPr>
        <w:t>（详细工程量清单、图纸另册提供）</w:t>
      </w:r>
    </w:p>
    <w:p w:rsidR="00FE5946" w:rsidRPr="00342715" w:rsidRDefault="00FE5946">
      <w:pPr>
        <w:widowControl/>
        <w:jc w:val="left"/>
        <w:rPr>
          <w:rFonts w:asciiTheme="majorEastAsia" w:eastAsiaTheme="majorEastAsia" w:hAnsiTheme="majorEastAsia"/>
          <w:sz w:val="28"/>
          <w:szCs w:val="28"/>
        </w:rPr>
      </w:pPr>
    </w:p>
    <w:p w:rsidR="00FE5946" w:rsidRPr="00342715" w:rsidRDefault="00FE5946">
      <w:pPr>
        <w:widowControl/>
        <w:jc w:val="left"/>
        <w:rPr>
          <w:rFonts w:asciiTheme="majorEastAsia" w:eastAsiaTheme="majorEastAsia" w:hAnsiTheme="majorEastAsia"/>
          <w:sz w:val="28"/>
          <w:szCs w:val="28"/>
        </w:rPr>
      </w:pPr>
    </w:p>
    <w:p w:rsidR="00472B75" w:rsidRPr="00342715" w:rsidRDefault="00472B75">
      <w:pPr>
        <w:widowControl/>
        <w:jc w:val="left"/>
        <w:rPr>
          <w:rFonts w:asciiTheme="majorEastAsia" w:eastAsiaTheme="majorEastAsia" w:hAnsiTheme="majorEastAsia"/>
          <w:b/>
          <w:bCs/>
          <w:kern w:val="44"/>
          <w:sz w:val="32"/>
          <w:szCs w:val="32"/>
        </w:rPr>
      </w:pPr>
      <w:bookmarkStart w:id="157" w:name="_Toc91605522"/>
      <w:r w:rsidRPr="00342715">
        <w:rPr>
          <w:rFonts w:asciiTheme="majorEastAsia" w:eastAsiaTheme="majorEastAsia" w:hAnsiTheme="majorEastAsia"/>
          <w:sz w:val="32"/>
          <w:szCs w:val="32"/>
        </w:rPr>
        <w:br w:type="page"/>
      </w:r>
    </w:p>
    <w:p w:rsidR="00FE5946" w:rsidRPr="00342715" w:rsidRDefault="00A4392B">
      <w:pPr>
        <w:pStyle w:val="1"/>
        <w:spacing w:before="0" w:after="0" w:line="240" w:lineRule="auto"/>
        <w:ind w:leftChars="0" w:left="0"/>
        <w:jc w:val="center"/>
        <w:rPr>
          <w:rFonts w:asciiTheme="majorEastAsia" w:eastAsiaTheme="majorEastAsia" w:hAnsiTheme="majorEastAsia"/>
          <w:sz w:val="32"/>
          <w:szCs w:val="32"/>
        </w:rPr>
      </w:pPr>
      <w:r w:rsidRPr="00342715">
        <w:rPr>
          <w:rFonts w:asciiTheme="majorEastAsia" w:eastAsiaTheme="majorEastAsia" w:hAnsiTheme="majorEastAsia" w:hint="eastAsia"/>
          <w:sz w:val="32"/>
          <w:szCs w:val="32"/>
        </w:rPr>
        <w:lastRenderedPageBreak/>
        <w:t>第四章 评审方法</w:t>
      </w:r>
      <w:bookmarkEnd w:id="147"/>
      <w:bookmarkEnd w:id="148"/>
      <w:bookmarkEnd w:id="149"/>
      <w:bookmarkEnd w:id="150"/>
      <w:bookmarkEnd w:id="153"/>
      <w:bookmarkEnd w:id="154"/>
      <w:bookmarkEnd w:id="155"/>
      <w:bookmarkEnd w:id="156"/>
      <w:bookmarkEnd w:id="157"/>
    </w:p>
    <w:p w:rsidR="00FE5946" w:rsidRPr="00342715" w:rsidRDefault="00A4392B">
      <w:pPr>
        <w:pStyle w:val="201"/>
        <w:spacing w:line="360" w:lineRule="auto"/>
        <w:ind w:leftChars="0" w:left="0"/>
        <w:jc w:val="left"/>
        <w:rPr>
          <w:rFonts w:asciiTheme="majorEastAsia" w:eastAsiaTheme="majorEastAsia" w:hAnsiTheme="majorEastAsia"/>
          <w:sz w:val="21"/>
          <w:szCs w:val="21"/>
        </w:rPr>
      </w:pPr>
      <w:bookmarkStart w:id="158" w:name="_Toc76665108"/>
      <w:bookmarkStart w:id="159" w:name="_Toc91605523"/>
      <w:bookmarkStart w:id="160" w:name="_Toc293736067"/>
      <w:bookmarkStart w:id="161" w:name="_Toc293736024"/>
      <w:bookmarkStart w:id="162" w:name="_Toc446599330"/>
      <w:bookmarkStart w:id="163" w:name="_Toc293739005"/>
      <w:r w:rsidRPr="00342715">
        <w:rPr>
          <w:rFonts w:asciiTheme="majorEastAsia" w:eastAsiaTheme="majorEastAsia" w:hAnsiTheme="majorEastAsia" w:hint="eastAsia"/>
          <w:sz w:val="21"/>
          <w:szCs w:val="21"/>
        </w:rPr>
        <w:t>一、综合评分</w:t>
      </w:r>
      <w:bookmarkEnd w:id="158"/>
      <w:bookmarkEnd w:id="159"/>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1.经磋商确定最终采购需求和提交最后报价的供应商后，由磋商小组采用综合评分法对提交最后报价的供应商的响应文件和最后报价进行综合评分。</w:t>
      </w: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综合评分法，是指响应文件满足磋商文件全部实质性要求且按评审因素的量化指标评审得分最高的供应商为成交候选供应商的评审方法。</w:t>
      </w: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2.评审时，磋商小组各成员应当独立对每个有效响应的文件进行评价、打分，然后汇总每个供应商每项评分因素的得分。</w:t>
      </w: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4.采购人采购产品属于节能产品、环境标志产品品目清单范围内，且投标人所投产品具有有效期内的产品认证证书，在评标时予以优先采购。</w:t>
      </w: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投标人所投产品列入无线局域网产品清单，应提供相关证明，在评标时予以优先采购。</w:t>
      </w: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5.如采购人所采购产品为政府强制采购的节能产品，投标人所投产品的品牌及型号必须为清单中有效期内产品并提供证明文件，否则其投标将作为无效投标被拒绝。</w:t>
      </w: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 xml:space="preserve">6.其他政府采购政策要求： </w:t>
      </w:r>
      <w:r w:rsidRPr="00342715">
        <w:rPr>
          <w:rFonts w:asciiTheme="majorEastAsia" w:eastAsiaTheme="majorEastAsia" w:hAnsiTheme="majorEastAsia" w:hint="eastAsia"/>
          <w:szCs w:val="21"/>
          <w:u w:val="single"/>
        </w:rPr>
        <w:t xml:space="preserve">    /       </w:t>
      </w:r>
      <w:r w:rsidRPr="00342715">
        <w:rPr>
          <w:rFonts w:asciiTheme="majorEastAsia" w:eastAsiaTheme="majorEastAsia" w:hAnsiTheme="majorEastAsia" w:hint="eastAsia"/>
          <w:szCs w:val="21"/>
        </w:rPr>
        <w:t>。</w:t>
      </w:r>
    </w:p>
    <w:p w:rsidR="00FE5946" w:rsidRPr="00342715" w:rsidRDefault="00A4392B">
      <w:pPr>
        <w:pStyle w:val="201"/>
        <w:spacing w:line="360" w:lineRule="auto"/>
        <w:ind w:leftChars="0" w:left="0"/>
        <w:jc w:val="left"/>
        <w:rPr>
          <w:rFonts w:asciiTheme="majorEastAsia" w:eastAsiaTheme="majorEastAsia" w:hAnsiTheme="majorEastAsia"/>
          <w:sz w:val="21"/>
          <w:szCs w:val="21"/>
        </w:rPr>
      </w:pPr>
      <w:bookmarkStart w:id="164" w:name="_Toc91605524"/>
      <w:bookmarkStart w:id="165" w:name="_Toc76665109"/>
      <w:r w:rsidRPr="00342715">
        <w:rPr>
          <w:rFonts w:asciiTheme="majorEastAsia" w:eastAsiaTheme="majorEastAsia" w:hAnsiTheme="majorEastAsia" w:hint="eastAsia"/>
          <w:sz w:val="21"/>
          <w:szCs w:val="21"/>
        </w:rPr>
        <w:t>二、综合评分细则表</w:t>
      </w:r>
      <w:bookmarkEnd w:id="164"/>
      <w:bookmarkEnd w:id="165"/>
    </w:p>
    <w:tbl>
      <w:tblPr>
        <w:tblW w:w="5326" w:type="pct"/>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tblPr>
      <w:tblGrid>
        <w:gridCol w:w="803"/>
        <w:gridCol w:w="1430"/>
        <w:gridCol w:w="1585"/>
        <w:gridCol w:w="5013"/>
        <w:gridCol w:w="627"/>
        <w:gridCol w:w="727"/>
      </w:tblGrid>
      <w:tr w:rsidR="00342715" w:rsidRPr="00342715">
        <w:trPr>
          <w:jc w:val="center"/>
        </w:trPr>
        <w:tc>
          <w:tcPr>
            <w:tcW w:w="1096" w:type="pct"/>
            <w:gridSpan w:val="2"/>
            <w:vMerge w:val="restar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bookmarkStart w:id="166" w:name="EB2384fbc2f1234e9abdb101be34da8f0a"/>
            <w:r w:rsidRPr="00342715">
              <w:rPr>
                <w:rFonts w:asciiTheme="majorEastAsia" w:eastAsiaTheme="majorEastAsia" w:hAnsiTheme="majorEastAsia" w:cs="宋体"/>
                <w:b/>
                <w:sz w:val="21"/>
                <w:szCs w:val="21"/>
              </w:rPr>
              <w:t>评分因素</w:t>
            </w:r>
          </w:p>
        </w:tc>
        <w:tc>
          <w:tcPr>
            <w:tcW w:w="778" w:type="pct"/>
            <w:vMerge w:val="restar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评分点</w:t>
            </w:r>
          </w:p>
        </w:tc>
        <w:tc>
          <w:tcPr>
            <w:tcW w:w="2461" w:type="pct"/>
            <w:vMerge w:val="restar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评分标准</w:t>
            </w:r>
          </w:p>
        </w:tc>
        <w:tc>
          <w:tcPr>
            <w:tcW w:w="665" w:type="pct"/>
            <w:gridSpan w:val="2"/>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评审意见</w:t>
            </w:r>
          </w:p>
        </w:tc>
      </w:tr>
      <w:tr w:rsidR="00342715" w:rsidRPr="00342715">
        <w:trPr>
          <w:jc w:val="center"/>
        </w:trPr>
        <w:tc>
          <w:tcPr>
            <w:tcW w:w="1096" w:type="pct"/>
            <w:gridSpan w:val="2"/>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jc w:val="center"/>
              <w:rPr>
                <w:rFonts w:asciiTheme="majorEastAsia" w:eastAsiaTheme="majorEastAsia" w:hAnsiTheme="majorEastAsia"/>
                <w:sz w:val="21"/>
                <w:szCs w:val="21"/>
              </w:rPr>
            </w:pPr>
          </w:p>
        </w:tc>
        <w:tc>
          <w:tcPr>
            <w:tcW w:w="778"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jc w:val="center"/>
              <w:rPr>
                <w:rFonts w:asciiTheme="majorEastAsia" w:eastAsiaTheme="majorEastAsia" w:hAnsiTheme="majorEastAsia"/>
                <w:sz w:val="21"/>
                <w:szCs w:val="21"/>
              </w:rPr>
            </w:pPr>
          </w:p>
        </w:tc>
        <w:tc>
          <w:tcPr>
            <w:tcW w:w="2461"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jc w:val="center"/>
              <w:rPr>
                <w:rFonts w:asciiTheme="majorEastAsia" w:eastAsiaTheme="majorEastAsia" w:hAnsiTheme="majorEastAsia"/>
                <w:sz w:val="21"/>
                <w:szCs w:val="21"/>
              </w:rPr>
            </w:pP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是</w:t>
            </w: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否</w:t>
            </w:r>
          </w:p>
        </w:tc>
      </w:tr>
      <w:tr w:rsidR="00342715" w:rsidRPr="00342715">
        <w:trPr>
          <w:jc w:val="center"/>
        </w:trPr>
        <w:tc>
          <w:tcPr>
            <w:tcW w:w="394" w:type="pct"/>
            <w:vMerge w:val="restar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初步评审</w:t>
            </w:r>
          </w:p>
        </w:tc>
        <w:tc>
          <w:tcPr>
            <w:tcW w:w="702" w:type="pct"/>
            <w:vMerge w:val="restar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资格检查</w:t>
            </w: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具有独立承担民事责任的能力</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hint="eastAsia"/>
                <w:sz w:val="21"/>
                <w:szCs w:val="21"/>
              </w:rPr>
              <w:t>具备在中华人民共和国境内注册的法人或其他组织或自然人的营业执照或事业法人登记证或执业许可证或身份证等相关证明，提供有效的营业执照</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具有良好的商业信誉和健全的财务会计制度</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rsidP="00015263">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hint="eastAsia"/>
                <w:sz w:val="21"/>
                <w:szCs w:val="21"/>
              </w:rPr>
              <w:t>提供上年度（</w:t>
            </w:r>
            <w:r w:rsidR="001460CA">
              <w:rPr>
                <w:rFonts w:asciiTheme="majorEastAsia" w:eastAsiaTheme="majorEastAsia" w:hAnsiTheme="majorEastAsia" w:cs="宋体" w:hint="eastAsia"/>
                <w:sz w:val="21"/>
                <w:szCs w:val="21"/>
              </w:rPr>
              <w:t>202</w:t>
            </w:r>
            <w:r w:rsidR="007516F8">
              <w:rPr>
                <w:rFonts w:asciiTheme="majorEastAsia" w:eastAsiaTheme="majorEastAsia" w:hAnsiTheme="majorEastAsia" w:cs="宋体" w:hint="eastAsia"/>
                <w:sz w:val="21"/>
                <w:szCs w:val="21"/>
              </w:rPr>
              <w:t>4</w:t>
            </w:r>
            <w:r w:rsidRPr="00342715">
              <w:rPr>
                <w:rFonts w:asciiTheme="majorEastAsia" w:eastAsiaTheme="majorEastAsia" w:hAnsiTheme="majorEastAsia" w:cs="宋体" w:hint="eastAsia"/>
                <w:sz w:val="21"/>
                <w:szCs w:val="21"/>
              </w:rPr>
              <w:t>年度）经审计财务会计报告，或基本开户银行出具的资信证明</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具有履行合同所必需的设备和专业技术能力</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供应商履行合同所必须的设备和专业技术能力的证明材料或声明</w:t>
            </w:r>
            <w:r w:rsidRPr="00342715">
              <w:rPr>
                <w:rFonts w:asciiTheme="majorEastAsia" w:eastAsiaTheme="majorEastAsia" w:hAnsiTheme="majorEastAsia" w:cs="宋体" w:hint="eastAsia"/>
                <w:sz w:val="21"/>
                <w:szCs w:val="21"/>
              </w:rPr>
              <w:t>；</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有依法缴纳税收和社会保障资金的良好记录</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1、提交响应文件截止时间前半年内任意一个月的缴纳税收证明；</w:t>
            </w:r>
          </w:p>
          <w:p w:rsidR="00FE5946" w:rsidRPr="00342715" w:rsidRDefault="00A4392B">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hint="eastAsia"/>
                <w:sz w:val="21"/>
                <w:szCs w:val="21"/>
              </w:rPr>
              <w:t>2、提交响应文件截止时间前半年内任意一个月的社保缴纳证明；</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rsidTr="00BA1892">
        <w:trPr>
          <w:trHeight w:val="917"/>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提供无重大违法记录声明书</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提供参与本次采购活动前三年内在经营活动中没有重大违法记录的声明书</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BA1892" w:rsidRPr="00342715" w:rsidRDefault="00BA1892" w:rsidP="00BA1892">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BA1892" w:rsidRPr="00342715" w:rsidRDefault="00BA1892" w:rsidP="00BA1892">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BA1892" w:rsidRPr="00342715" w:rsidRDefault="00BA1892" w:rsidP="00BA1892">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其他</w:t>
            </w:r>
            <w:r w:rsidRPr="00342715">
              <w:rPr>
                <w:rFonts w:asciiTheme="majorEastAsia" w:eastAsiaTheme="majorEastAsia" w:hAnsiTheme="majorEastAsia" w:cs="宋体"/>
                <w:sz w:val="21"/>
                <w:szCs w:val="21"/>
              </w:rPr>
              <w:t>资格</w:t>
            </w:r>
            <w:r w:rsidRPr="00342715">
              <w:rPr>
                <w:rFonts w:asciiTheme="majorEastAsia" w:eastAsiaTheme="majorEastAsia" w:hAnsiTheme="majorEastAsia" w:cs="宋体" w:hint="eastAsia"/>
                <w:sz w:val="21"/>
                <w:szCs w:val="21"/>
              </w:rPr>
              <w:t>要求</w:t>
            </w:r>
          </w:p>
        </w:tc>
        <w:tc>
          <w:tcPr>
            <w:tcW w:w="2461" w:type="pct"/>
            <w:tcBorders>
              <w:top w:val="outset" w:sz="6" w:space="0" w:color="auto"/>
              <w:left w:val="outset" w:sz="6" w:space="0" w:color="auto"/>
              <w:bottom w:val="outset" w:sz="6" w:space="0" w:color="auto"/>
              <w:right w:val="outset" w:sz="6" w:space="0" w:color="auto"/>
            </w:tcBorders>
            <w:vAlign w:val="center"/>
          </w:tcPr>
          <w:p w:rsidR="00BA1892" w:rsidRPr="00342715" w:rsidRDefault="00BA1892" w:rsidP="00BA1892">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（1）为采购项目提供整体设计、规范编制或者项目管理、监理、检测等服务的供应商，不得再参加该采购项目的其他采购活动；</w:t>
            </w:r>
          </w:p>
          <w:p w:rsidR="00BA1892" w:rsidRPr="00342715" w:rsidRDefault="00BA1892" w:rsidP="00BA1892">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（2）单位负责人为同一人或者存在直接控股、管理关系的不同供应商不得参加本项目同一包的采购活动；</w:t>
            </w:r>
          </w:p>
        </w:tc>
        <w:tc>
          <w:tcPr>
            <w:tcW w:w="308" w:type="pct"/>
            <w:tcBorders>
              <w:top w:val="outset" w:sz="6" w:space="0" w:color="auto"/>
              <w:left w:val="outset" w:sz="6" w:space="0" w:color="auto"/>
              <w:bottom w:val="outset" w:sz="6" w:space="0" w:color="auto"/>
              <w:right w:val="outset" w:sz="6" w:space="0" w:color="auto"/>
            </w:tcBorders>
            <w:vAlign w:val="center"/>
          </w:tcPr>
          <w:p w:rsidR="00BA1892" w:rsidRPr="00342715" w:rsidRDefault="00BA1892" w:rsidP="00BA1892">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BA1892" w:rsidRPr="00342715" w:rsidRDefault="00BA1892" w:rsidP="00BA1892">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磋商保证金</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磋商保证金缴纳凭证复印件：供应商将本项目磋商保证金支付的汇款凭证、支票、汇票或保证金收据（如有）的复印件作为缴纳凭证装订在响应文件中，复印件上应加盖本单位章；</w:t>
            </w:r>
          </w:p>
        </w:tc>
        <w:tc>
          <w:tcPr>
            <w:tcW w:w="30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信用查询</w:t>
            </w:r>
          </w:p>
        </w:tc>
        <w:tc>
          <w:tcPr>
            <w:tcW w:w="2461" w:type="pct"/>
            <w:tcBorders>
              <w:top w:val="outset" w:sz="6" w:space="0" w:color="auto"/>
              <w:left w:val="outset" w:sz="6" w:space="0" w:color="auto"/>
              <w:bottom w:val="outset" w:sz="6" w:space="0" w:color="auto"/>
              <w:right w:val="outset" w:sz="6" w:space="0" w:color="auto"/>
            </w:tcBorders>
            <w:vAlign w:val="center"/>
          </w:tcPr>
          <w:p w:rsidR="00595560" w:rsidRPr="00342715" w:rsidRDefault="00595560" w:rsidP="00595560">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1、“信用中国”（www.creditchina.gov.cn）未被列入</w:t>
            </w:r>
            <w:r w:rsidR="00195B30" w:rsidRPr="00342715">
              <w:rPr>
                <w:rFonts w:asciiTheme="majorEastAsia" w:eastAsiaTheme="majorEastAsia" w:hAnsiTheme="majorEastAsia" w:cs="宋体" w:hint="eastAsia"/>
                <w:sz w:val="21"/>
                <w:szCs w:val="21"/>
              </w:rPr>
              <w:t>重大税收违法失信主体</w:t>
            </w:r>
            <w:r w:rsidRPr="00342715">
              <w:rPr>
                <w:rFonts w:asciiTheme="majorEastAsia" w:eastAsiaTheme="majorEastAsia" w:hAnsiTheme="majorEastAsia" w:cs="宋体" w:hint="eastAsia"/>
                <w:sz w:val="21"/>
                <w:szCs w:val="21"/>
              </w:rPr>
              <w:t>；</w:t>
            </w:r>
          </w:p>
          <w:p w:rsidR="00595560" w:rsidRPr="00342715" w:rsidRDefault="00595560" w:rsidP="00595560">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2、“中国执行信息公开网”（http://zxgk.court.gov.cn/）未被列入失信被执行人；</w:t>
            </w:r>
          </w:p>
          <w:p w:rsidR="00FE5946" w:rsidRPr="00342715" w:rsidRDefault="00595560" w:rsidP="00595560">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hint="eastAsia"/>
                <w:sz w:val="21"/>
                <w:szCs w:val="21"/>
              </w:rPr>
              <w:t>3、“中国政府采购网”（www.ccgp.gov.cn）网站上未被列入政府采购严重违法失信行为记录名单；</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B74DFE"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B74DFE" w:rsidRPr="00342715" w:rsidRDefault="00B74DFE">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B74DFE" w:rsidRPr="00342715" w:rsidRDefault="00B74DFE">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B74DFE" w:rsidRPr="00342715" w:rsidRDefault="00B74DFE">
            <w:pPr>
              <w:pStyle w:val="11"/>
              <w:spacing w:line="400" w:lineRule="exac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落实政府采购政策需满足的资格要求</w:t>
            </w:r>
          </w:p>
        </w:tc>
        <w:tc>
          <w:tcPr>
            <w:tcW w:w="2461" w:type="pct"/>
            <w:tcBorders>
              <w:top w:val="outset" w:sz="6" w:space="0" w:color="auto"/>
              <w:left w:val="outset" w:sz="6" w:space="0" w:color="auto"/>
              <w:bottom w:val="outset" w:sz="6" w:space="0" w:color="auto"/>
              <w:right w:val="outset" w:sz="6" w:space="0" w:color="auto"/>
            </w:tcBorders>
            <w:vAlign w:val="center"/>
          </w:tcPr>
          <w:p w:rsidR="00B74DFE" w:rsidRDefault="00B74DFE" w:rsidP="00595560">
            <w:pPr>
              <w:pStyle w:val="11"/>
              <w:spacing w:line="400" w:lineRule="exac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本项目为专门面向</w:t>
            </w:r>
            <w:r w:rsidR="00AC4806">
              <w:rPr>
                <w:rFonts w:asciiTheme="majorEastAsia" w:eastAsiaTheme="majorEastAsia" w:hAnsiTheme="majorEastAsia" w:cs="宋体" w:hint="eastAsia"/>
                <w:sz w:val="21"/>
                <w:szCs w:val="21"/>
              </w:rPr>
              <w:t>中小</w:t>
            </w:r>
            <w:r>
              <w:rPr>
                <w:rFonts w:asciiTheme="majorEastAsia" w:eastAsiaTheme="majorEastAsia" w:hAnsiTheme="majorEastAsia" w:cs="宋体" w:hint="eastAsia"/>
                <w:sz w:val="21"/>
                <w:szCs w:val="21"/>
              </w:rPr>
              <w:t>企业采购的项目，供应商应为</w:t>
            </w:r>
            <w:r w:rsidR="00AC4806">
              <w:rPr>
                <w:rFonts w:asciiTheme="majorEastAsia" w:eastAsiaTheme="majorEastAsia" w:hAnsiTheme="majorEastAsia" w:cs="宋体" w:hint="eastAsia"/>
                <w:sz w:val="21"/>
                <w:szCs w:val="21"/>
              </w:rPr>
              <w:t>中小</w:t>
            </w:r>
            <w:r>
              <w:rPr>
                <w:rFonts w:asciiTheme="majorEastAsia" w:eastAsiaTheme="majorEastAsia" w:hAnsiTheme="majorEastAsia" w:cs="宋体" w:hint="eastAsia"/>
                <w:sz w:val="21"/>
                <w:szCs w:val="21"/>
              </w:rPr>
              <w:t>企业或监狱企业或残疾人福利性企业；</w:t>
            </w:r>
          </w:p>
          <w:p w:rsidR="00B74DFE" w:rsidRPr="00342715" w:rsidRDefault="00B74DFE" w:rsidP="00595560">
            <w:pPr>
              <w:pStyle w:val="11"/>
              <w:spacing w:line="400" w:lineRule="exac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供应商应按照磋商文件要求提供《中小企业声明函》或《残疾人福利性单位声明函》或监狱企业证明材料；</w:t>
            </w:r>
          </w:p>
        </w:tc>
        <w:tc>
          <w:tcPr>
            <w:tcW w:w="308" w:type="pct"/>
            <w:tcBorders>
              <w:top w:val="outset" w:sz="6" w:space="0" w:color="auto"/>
              <w:left w:val="outset" w:sz="6" w:space="0" w:color="auto"/>
              <w:bottom w:val="outset" w:sz="6" w:space="0" w:color="auto"/>
              <w:right w:val="outset" w:sz="6" w:space="0" w:color="auto"/>
            </w:tcBorders>
            <w:vAlign w:val="center"/>
          </w:tcPr>
          <w:p w:rsidR="00B74DFE" w:rsidRPr="00342715" w:rsidRDefault="00B74DFE">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B74DFE" w:rsidRPr="00342715" w:rsidRDefault="00B74DFE">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595560">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特定资格</w:t>
            </w:r>
            <w:r w:rsidR="00A4392B" w:rsidRPr="00342715">
              <w:rPr>
                <w:rFonts w:asciiTheme="majorEastAsia" w:eastAsiaTheme="majorEastAsia" w:hAnsiTheme="majorEastAsia" w:cs="宋体" w:hint="eastAsia"/>
                <w:sz w:val="21"/>
                <w:szCs w:val="21"/>
              </w:rPr>
              <w:t>要求</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Default="00794F8A">
            <w:pPr>
              <w:pStyle w:val="11"/>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001460CA" w:rsidRPr="001460CA">
              <w:rPr>
                <w:rFonts w:asciiTheme="majorEastAsia" w:eastAsiaTheme="majorEastAsia" w:hAnsiTheme="majorEastAsia" w:hint="eastAsia"/>
                <w:sz w:val="21"/>
                <w:szCs w:val="21"/>
              </w:rPr>
              <w:t>具备建筑工程施工总承包三级及以上资质或装修装</w:t>
            </w:r>
            <w:r w:rsidR="001460CA" w:rsidRPr="001460CA">
              <w:rPr>
                <w:rFonts w:asciiTheme="majorEastAsia" w:eastAsiaTheme="majorEastAsia" w:hAnsiTheme="majorEastAsia" w:hint="eastAsia"/>
                <w:sz w:val="21"/>
                <w:szCs w:val="21"/>
              </w:rPr>
              <w:lastRenderedPageBreak/>
              <w:t>饰工程专业承包二级及以上资质，具有有效的安全生产许可证</w:t>
            </w:r>
          </w:p>
          <w:p w:rsidR="00794F8A" w:rsidRPr="00794F8A" w:rsidRDefault="00794F8A">
            <w:pPr>
              <w:pStyle w:val="11"/>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Pr="00794F8A">
              <w:rPr>
                <w:rFonts w:asciiTheme="majorEastAsia" w:eastAsiaTheme="majorEastAsia" w:hAnsiTheme="majorEastAsia" w:hint="eastAsia"/>
                <w:sz w:val="21"/>
                <w:szCs w:val="21"/>
              </w:rPr>
              <w:t>拟投入的项目负责人具有建筑专业二级及以上注册建造师证书、有效的安全生产考核证书、高级工程师职称，且未担任其他在施建设工程项目的项目负责人。</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val="restar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符合性检查</w:t>
            </w: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w:t>
            </w:r>
            <w:r w:rsidRPr="00342715">
              <w:rPr>
                <w:rFonts w:asciiTheme="majorEastAsia" w:eastAsiaTheme="majorEastAsia" w:hAnsiTheme="majorEastAsia" w:cs="宋体"/>
                <w:sz w:val="21"/>
                <w:szCs w:val="21"/>
              </w:rPr>
              <w:t>名称</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是否与营业执照</w:t>
            </w:r>
            <w:r w:rsidRPr="00342715">
              <w:rPr>
                <w:rFonts w:asciiTheme="majorEastAsia" w:eastAsiaTheme="majorEastAsia" w:hAnsiTheme="majorEastAsia" w:cs="宋体" w:hint="eastAsia"/>
                <w:sz w:val="21"/>
                <w:szCs w:val="21"/>
              </w:rPr>
              <w:t>、资质证书、安全生产许可证</w:t>
            </w:r>
            <w:r w:rsidRPr="00342715">
              <w:rPr>
                <w:rFonts w:asciiTheme="majorEastAsia" w:eastAsiaTheme="majorEastAsia" w:hAnsiTheme="majorEastAsia" w:cs="宋体"/>
                <w:sz w:val="21"/>
                <w:szCs w:val="21"/>
              </w:rPr>
              <w:t>一致</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法人授权</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响应文件提供法定代表人授权委托书或提供法定代表人身份证明</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响应文件签署</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响应文件上法定代表人或其授权代理人的签字、供应商的单位章齐全符合采购文件规定</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响应文件有效期</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响应文件承诺有效期满足采购文件要求</w:t>
            </w:r>
          </w:p>
        </w:tc>
        <w:tc>
          <w:tcPr>
            <w:tcW w:w="30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报价唯一性</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报价具有唯一性，未超过采购项目预算</w:t>
            </w:r>
            <w:r w:rsidRPr="00342715">
              <w:rPr>
                <w:rFonts w:asciiTheme="majorEastAsia" w:eastAsiaTheme="majorEastAsia" w:hAnsiTheme="majorEastAsia" w:cs="宋体" w:hint="eastAsia"/>
                <w:sz w:val="21"/>
                <w:szCs w:val="21"/>
              </w:rPr>
              <w:t>（最高限价）</w:t>
            </w:r>
          </w:p>
        </w:tc>
        <w:tc>
          <w:tcPr>
            <w:tcW w:w="30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其他</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响应文件未附有采购人不能接受的条件或不符合采购文件的其他要求</w:t>
            </w:r>
          </w:p>
        </w:tc>
        <w:tc>
          <w:tcPr>
            <w:tcW w:w="30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r>
      <w:tr w:rsidR="00342715" w:rsidRPr="00342715">
        <w:trPr>
          <w:jc w:val="center"/>
        </w:trPr>
        <w:tc>
          <w:tcPr>
            <w:tcW w:w="1096" w:type="pct"/>
            <w:gridSpan w:val="2"/>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评分因素</w:t>
            </w: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评分点</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评分标准</w:t>
            </w:r>
          </w:p>
        </w:tc>
        <w:tc>
          <w:tcPr>
            <w:tcW w:w="665" w:type="pct"/>
            <w:gridSpan w:val="2"/>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权重分配</w:t>
            </w:r>
          </w:p>
        </w:tc>
      </w:tr>
      <w:tr w:rsidR="00342715" w:rsidRPr="00342715">
        <w:trPr>
          <w:jc w:val="center"/>
        </w:trPr>
        <w:tc>
          <w:tcPr>
            <w:tcW w:w="394" w:type="pct"/>
            <w:vMerge w:val="restart"/>
            <w:tcBorders>
              <w:top w:val="outset" w:sz="6" w:space="0" w:color="auto"/>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详细评审</w:t>
            </w:r>
          </w:p>
        </w:tc>
        <w:tc>
          <w:tcPr>
            <w:tcW w:w="702"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价格评审（</w:t>
            </w:r>
            <w:r w:rsidRPr="00342715">
              <w:rPr>
                <w:rFonts w:asciiTheme="majorEastAsia" w:eastAsiaTheme="majorEastAsia" w:hAnsiTheme="majorEastAsia" w:cs="宋体" w:hint="eastAsia"/>
                <w:sz w:val="21"/>
                <w:szCs w:val="21"/>
              </w:rPr>
              <w:t>30</w:t>
            </w:r>
            <w:r w:rsidRPr="00342715">
              <w:rPr>
                <w:rFonts w:asciiTheme="majorEastAsia" w:eastAsiaTheme="majorEastAsia" w:hAnsiTheme="majorEastAsia" w:cs="宋体"/>
                <w:sz w:val="21"/>
                <w:szCs w:val="21"/>
              </w:rPr>
              <w:t>分）</w:t>
            </w: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报价</w:t>
            </w:r>
          </w:p>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w:t>
            </w:r>
            <w:r w:rsidRPr="00342715">
              <w:rPr>
                <w:rFonts w:asciiTheme="majorEastAsia" w:eastAsiaTheme="majorEastAsia" w:hAnsiTheme="majorEastAsia" w:cs="宋体" w:hint="eastAsia"/>
                <w:sz w:val="21"/>
                <w:szCs w:val="21"/>
              </w:rPr>
              <w:t>30</w:t>
            </w:r>
            <w:r w:rsidRPr="00342715">
              <w:rPr>
                <w:rFonts w:asciiTheme="majorEastAsia" w:eastAsiaTheme="majorEastAsia" w:hAnsiTheme="majorEastAsia" w:cs="宋体"/>
                <w:sz w:val="21"/>
                <w:szCs w:val="21"/>
              </w:rPr>
              <w:t>分）</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报价分采用低价优先法计算，即满足磋商文件要求且最后报价最低的供应商的价格为磋商基准价（因落实政府采购政策进行价格调整的，以调整后的价格计算评标基准价和磋商报价），其价格分为满分。其他供应商的价格分统一公式计算：磋商报价得分=（磋商基准价/最后磋商报价）×价格权值×100</w:t>
            </w:r>
          </w:p>
          <w:p w:rsidR="006F7E16" w:rsidRPr="00342715" w:rsidRDefault="006F7E16" w:rsidP="00015263">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hint="eastAsia"/>
                <w:sz w:val="21"/>
                <w:szCs w:val="21"/>
              </w:rPr>
              <w:t>注：根据《政府采购促进中小企业发展</w:t>
            </w:r>
            <w:r w:rsidR="003669DD" w:rsidRPr="00342715">
              <w:rPr>
                <w:rFonts w:asciiTheme="majorEastAsia" w:eastAsiaTheme="majorEastAsia" w:hAnsiTheme="majorEastAsia" w:hint="eastAsia"/>
                <w:sz w:val="21"/>
                <w:szCs w:val="21"/>
              </w:rPr>
              <w:t>管理</w:t>
            </w:r>
            <w:r w:rsidRPr="00342715">
              <w:rPr>
                <w:rFonts w:asciiTheme="majorEastAsia" w:eastAsiaTheme="majorEastAsia" w:hAnsiTheme="majorEastAsia" w:hint="eastAsia"/>
                <w:sz w:val="21"/>
                <w:szCs w:val="21"/>
              </w:rPr>
              <w:t>办法》、《关于促进残疾人就业政府采购政策的通知》的相关规定，对残疾人福利性单位、小型和微型企业的价格给予</w:t>
            </w:r>
            <w:r w:rsidR="00015263" w:rsidRPr="00342715">
              <w:rPr>
                <w:rFonts w:asciiTheme="majorEastAsia" w:eastAsiaTheme="majorEastAsia" w:hAnsiTheme="majorEastAsia" w:hint="eastAsia"/>
                <w:sz w:val="21"/>
                <w:szCs w:val="21"/>
              </w:rPr>
              <w:t>10</w:t>
            </w:r>
            <w:r w:rsidRPr="00342715">
              <w:rPr>
                <w:rFonts w:asciiTheme="majorEastAsia" w:eastAsiaTheme="majorEastAsia" w:hAnsiTheme="majorEastAsia" w:hint="eastAsia"/>
                <w:sz w:val="21"/>
                <w:szCs w:val="21"/>
              </w:rPr>
              <w:t>%的扣除，用扣除后的价格参与评标。残疾人福利性单位属于小型、微型企业的，不重复享受政策。</w:t>
            </w:r>
            <w:r w:rsidR="00B74DFE">
              <w:rPr>
                <w:rFonts w:asciiTheme="majorEastAsia" w:eastAsiaTheme="majorEastAsia" w:hAnsiTheme="majorEastAsia" w:hint="eastAsia"/>
                <w:sz w:val="21"/>
                <w:szCs w:val="21"/>
              </w:rPr>
              <w:t>（项目专门面向中小企业的除外）</w:t>
            </w:r>
          </w:p>
        </w:tc>
        <w:tc>
          <w:tcPr>
            <w:tcW w:w="665" w:type="pct"/>
            <w:gridSpan w:val="2"/>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hint="eastAsia"/>
                <w:sz w:val="21"/>
                <w:szCs w:val="21"/>
              </w:rPr>
              <w:t>30</w:t>
            </w:r>
            <w:r w:rsidRPr="00342715">
              <w:rPr>
                <w:rFonts w:asciiTheme="majorEastAsia" w:eastAsiaTheme="majorEastAsia" w:hAnsiTheme="majorEastAsia" w:cs="宋体"/>
                <w:sz w:val="21"/>
                <w:szCs w:val="21"/>
              </w:rPr>
              <w:t>.00</w:t>
            </w:r>
          </w:p>
        </w:tc>
      </w:tr>
      <w:tr w:rsidR="00342715" w:rsidRPr="00342715">
        <w:trPr>
          <w:trHeight w:val="1470"/>
          <w:jc w:val="center"/>
        </w:trPr>
        <w:tc>
          <w:tcPr>
            <w:tcW w:w="394" w:type="pct"/>
            <w:vMerge/>
            <w:tcBorders>
              <w:left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val="restart"/>
            <w:tcBorders>
              <w:top w:val="outset" w:sz="6" w:space="0" w:color="auto"/>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技术标</w:t>
            </w:r>
          </w:p>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评审</w:t>
            </w:r>
          </w:p>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w:t>
            </w:r>
            <w:r w:rsidR="00460FD7" w:rsidRPr="00342715">
              <w:rPr>
                <w:rFonts w:asciiTheme="majorEastAsia" w:eastAsiaTheme="majorEastAsia" w:hAnsiTheme="majorEastAsia" w:cs="宋体"/>
                <w:sz w:val="21"/>
                <w:szCs w:val="21"/>
              </w:rPr>
              <w:t>50</w:t>
            </w:r>
            <w:r w:rsidRPr="00342715">
              <w:rPr>
                <w:rFonts w:asciiTheme="majorEastAsia" w:eastAsiaTheme="majorEastAsia" w:hAnsiTheme="majorEastAsia" w:cs="宋体"/>
                <w:sz w:val="21"/>
                <w:szCs w:val="21"/>
              </w:rPr>
              <w:t>分）</w:t>
            </w: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施工方案的全面性和可行性</w:t>
            </w:r>
          </w:p>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w:t>
            </w:r>
            <w:r w:rsidR="00460FD7" w:rsidRPr="00342715">
              <w:rPr>
                <w:rFonts w:asciiTheme="majorEastAsia" w:eastAsiaTheme="majorEastAsia" w:hAnsiTheme="majorEastAsia" w:cs="宋体"/>
                <w:sz w:val="21"/>
                <w:szCs w:val="21"/>
              </w:rPr>
              <w:t>22</w:t>
            </w:r>
            <w:r w:rsidRPr="00342715">
              <w:rPr>
                <w:rFonts w:asciiTheme="majorEastAsia" w:eastAsiaTheme="majorEastAsia" w:hAnsiTheme="majorEastAsia" w:cs="宋体" w:hint="eastAsia"/>
                <w:sz w:val="21"/>
                <w:szCs w:val="21"/>
              </w:rPr>
              <w:t>分）</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1、施工方法、施工设备、劳动力计划合理的得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2、确保工程质量、工期、安全措施得力的得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3、施工总进度计划合理的得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4、平面布置合理的得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分（附图）；</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5、涉及主要内容齐全措施计划详尽的得</w:t>
            </w:r>
            <w:r w:rsidR="00460FD7" w:rsidRPr="00342715">
              <w:rPr>
                <w:rFonts w:asciiTheme="majorEastAsia" w:eastAsiaTheme="majorEastAsia" w:hAnsiTheme="majorEastAsia" w:cs="宋体"/>
                <w:sz w:val="21"/>
                <w:szCs w:val="21"/>
              </w:rPr>
              <w:t>2</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6、流水段的划分合理的得2分；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7、流水作业的合理性的得2分；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8、各项交叉作业切合实际的得2分；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9、机具合理可行的得2分；</w:t>
            </w:r>
          </w:p>
        </w:tc>
        <w:tc>
          <w:tcPr>
            <w:tcW w:w="665" w:type="pct"/>
            <w:gridSpan w:val="2"/>
            <w:vMerge w:val="restart"/>
            <w:tcBorders>
              <w:top w:val="outset" w:sz="6" w:space="0" w:color="auto"/>
              <w:left w:val="outset" w:sz="6" w:space="0" w:color="auto"/>
              <w:right w:val="outset" w:sz="6" w:space="0" w:color="auto"/>
            </w:tcBorders>
            <w:vAlign w:val="center"/>
          </w:tcPr>
          <w:p w:rsidR="006F7E16" w:rsidRPr="00342715" w:rsidRDefault="00B74DFE" w:rsidP="006F7E16">
            <w:pPr>
              <w:pStyle w:val="11"/>
              <w:spacing w:line="400" w:lineRule="exact"/>
              <w:jc w:val="center"/>
              <w:rPr>
                <w:rFonts w:asciiTheme="majorEastAsia" w:eastAsiaTheme="majorEastAsia" w:hAnsiTheme="majorEastAsia"/>
                <w:sz w:val="21"/>
                <w:szCs w:val="21"/>
              </w:rPr>
            </w:pPr>
            <w:r>
              <w:rPr>
                <w:rFonts w:asciiTheme="majorEastAsia" w:eastAsiaTheme="majorEastAsia" w:hAnsiTheme="majorEastAsia" w:cs="宋体"/>
                <w:sz w:val="21"/>
                <w:szCs w:val="21"/>
              </w:rPr>
              <w:t>5</w:t>
            </w:r>
            <w:r w:rsidR="006F7E16" w:rsidRPr="00342715">
              <w:rPr>
                <w:rFonts w:asciiTheme="majorEastAsia" w:eastAsiaTheme="majorEastAsia" w:hAnsiTheme="majorEastAsia" w:cs="宋体" w:hint="eastAsia"/>
                <w:sz w:val="21"/>
                <w:szCs w:val="21"/>
              </w:rPr>
              <w:t>0</w:t>
            </w:r>
            <w:r w:rsidR="006F7E16" w:rsidRPr="00342715">
              <w:rPr>
                <w:rFonts w:asciiTheme="majorEastAsia" w:eastAsiaTheme="majorEastAsia" w:hAnsiTheme="majorEastAsia" w:cs="宋体"/>
                <w:sz w:val="21"/>
                <w:szCs w:val="21"/>
              </w:rPr>
              <w:t>.00</w:t>
            </w:r>
          </w:p>
        </w:tc>
      </w:tr>
      <w:tr w:rsidR="00342715" w:rsidRPr="00342715">
        <w:trPr>
          <w:trHeight w:val="1470"/>
          <w:jc w:val="center"/>
        </w:trPr>
        <w:tc>
          <w:tcPr>
            <w:tcW w:w="394" w:type="pct"/>
            <w:vMerge/>
            <w:tcBorders>
              <w:left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施工方案的针对性和先进性</w:t>
            </w:r>
          </w:p>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w:t>
            </w:r>
            <w:r w:rsidR="00460FD7" w:rsidRPr="00342715">
              <w:rPr>
                <w:rFonts w:asciiTheme="majorEastAsia" w:eastAsiaTheme="majorEastAsia" w:hAnsiTheme="majorEastAsia" w:cs="宋体"/>
                <w:sz w:val="21"/>
                <w:szCs w:val="21"/>
              </w:rPr>
              <w:t>22</w:t>
            </w:r>
            <w:r w:rsidRPr="00342715">
              <w:rPr>
                <w:rFonts w:asciiTheme="majorEastAsia" w:eastAsiaTheme="majorEastAsia" w:hAnsiTheme="majorEastAsia" w:cs="宋体" w:hint="eastAsia"/>
                <w:sz w:val="21"/>
                <w:szCs w:val="21"/>
              </w:rPr>
              <w:t>分）</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1、涉及重点内容突出的得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2、工程项目的质保体系健全的得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3、安保体系健全有效的得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4、</w:t>
            </w:r>
            <w:r w:rsidR="00460FD7" w:rsidRPr="00342715">
              <w:rPr>
                <w:rFonts w:asciiTheme="majorEastAsia" w:eastAsiaTheme="majorEastAsia" w:hAnsiTheme="majorEastAsia" w:cs="宋体" w:hint="eastAsia"/>
                <w:sz w:val="21"/>
                <w:szCs w:val="21"/>
              </w:rPr>
              <w:t>工程的安全措施得力的得</w:t>
            </w:r>
            <w:r w:rsidR="00460FD7" w:rsidRPr="00342715">
              <w:rPr>
                <w:rFonts w:asciiTheme="majorEastAsia" w:eastAsiaTheme="majorEastAsia" w:hAnsiTheme="majorEastAsia" w:cs="宋体"/>
                <w:sz w:val="21"/>
                <w:szCs w:val="21"/>
              </w:rPr>
              <w:t>3</w:t>
            </w:r>
            <w:r w:rsidR="00460FD7"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5、</w:t>
            </w:r>
            <w:r w:rsidR="00460FD7" w:rsidRPr="00342715">
              <w:rPr>
                <w:rFonts w:asciiTheme="majorEastAsia" w:eastAsiaTheme="majorEastAsia" w:hAnsiTheme="majorEastAsia" w:cs="宋体" w:hint="eastAsia"/>
                <w:sz w:val="21"/>
                <w:szCs w:val="21"/>
              </w:rPr>
              <w:t>文明施工措施得力的得2分；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6、</w:t>
            </w:r>
            <w:r w:rsidR="00460FD7" w:rsidRPr="00342715">
              <w:rPr>
                <w:rFonts w:asciiTheme="majorEastAsia" w:eastAsiaTheme="majorEastAsia" w:hAnsiTheme="majorEastAsia" w:cs="宋体" w:hint="eastAsia"/>
                <w:sz w:val="21"/>
                <w:szCs w:val="21"/>
              </w:rPr>
              <w:t>采用新工艺、新技术、新设备各的得2分；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7、</w:t>
            </w:r>
            <w:r w:rsidR="00460FD7" w:rsidRPr="00342715">
              <w:rPr>
                <w:rFonts w:asciiTheme="majorEastAsia" w:eastAsiaTheme="majorEastAsia" w:hAnsiTheme="majorEastAsia" w:cs="宋体" w:hint="eastAsia"/>
                <w:sz w:val="21"/>
                <w:szCs w:val="21"/>
              </w:rPr>
              <w:t>在确保工程质量前提下，有降低成本、缩短工期、减轻劳动强度提高进度提案者的得2分；</w:t>
            </w:r>
          </w:p>
          <w:p w:rsidR="006F7E16" w:rsidRPr="00342715" w:rsidRDefault="00460FD7"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8</w:t>
            </w:r>
            <w:r w:rsidR="006F7E16" w:rsidRPr="00342715">
              <w:rPr>
                <w:rFonts w:asciiTheme="majorEastAsia" w:eastAsiaTheme="majorEastAsia" w:hAnsiTheme="majorEastAsia" w:cs="宋体" w:hint="eastAsia"/>
                <w:sz w:val="21"/>
                <w:szCs w:val="21"/>
              </w:rPr>
              <w:t>、执行国家强制性条文的得</w:t>
            </w:r>
            <w:r w:rsidRPr="00342715">
              <w:rPr>
                <w:rFonts w:asciiTheme="majorEastAsia" w:eastAsiaTheme="majorEastAsia" w:hAnsiTheme="majorEastAsia" w:cs="宋体"/>
                <w:sz w:val="21"/>
                <w:szCs w:val="21"/>
              </w:rPr>
              <w:t>2</w:t>
            </w:r>
            <w:r w:rsidR="006F7E16" w:rsidRPr="00342715">
              <w:rPr>
                <w:rFonts w:asciiTheme="majorEastAsia" w:eastAsiaTheme="majorEastAsia" w:hAnsiTheme="majorEastAsia" w:cs="宋体" w:hint="eastAsia"/>
                <w:sz w:val="21"/>
                <w:szCs w:val="21"/>
              </w:rPr>
              <w:t>分，有切实可行的保证措施的得</w:t>
            </w:r>
            <w:r w:rsidRPr="00342715">
              <w:rPr>
                <w:rFonts w:asciiTheme="majorEastAsia" w:eastAsiaTheme="majorEastAsia" w:hAnsiTheme="majorEastAsia" w:cs="宋体"/>
                <w:sz w:val="21"/>
                <w:szCs w:val="21"/>
              </w:rPr>
              <w:t>2</w:t>
            </w:r>
            <w:r w:rsidR="006F7E16" w:rsidRPr="00342715">
              <w:rPr>
                <w:rFonts w:asciiTheme="majorEastAsia" w:eastAsiaTheme="majorEastAsia" w:hAnsiTheme="majorEastAsia" w:cs="宋体" w:hint="eastAsia"/>
                <w:sz w:val="21"/>
                <w:szCs w:val="21"/>
              </w:rPr>
              <w:t>分；</w:t>
            </w:r>
          </w:p>
        </w:tc>
        <w:tc>
          <w:tcPr>
            <w:tcW w:w="665" w:type="pct"/>
            <w:gridSpan w:val="2"/>
            <w:vMerge/>
            <w:tcBorders>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p>
        </w:tc>
      </w:tr>
      <w:tr w:rsidR="00342715" w:rsidRPr="00342715" w:rsidTr="005B6BE2">
        <w:trPr>
          <w:trHeight w:val="1597"/>
          <w:jc w:val="center"/>
        </w:trPr>
        <w:tc>
          <w:tcPr>
            <w:tcW w:w="394" w:type="pct"/>
            <w:vMerge/>
            <w:tcBorders>
              <w:left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p>
        </w:tc>
        <w:tc>
          <w:tcPr>
            <w:tcW w:w="778" w:type="pct"/>
            <w:tcBorders>
              <w:top w:val="outset" w:sz="6" w:space="0" w:color="auto"/>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施工方案的强制性和承诺（</w:t>
            </w:r>
            <w:r w:rsidR="00460FD7" w:rsidRPr="00342715">
              <w:rPr>
                <w:rFonts w:asciiTheme="majorEastAsia" w:eastAsiaTheme="majorEastAsia" w:hAnsiTheme="majorEastAsia" w:cs="宋体"/>
                <w:sz w:val="21"/>
                <w:szCs w:val="21"/>
              </w:rPr>
              <w:t>6</w:t>
            </w:r>
            <w:r w:rsidRPr="00342715">
              <w:rPr>
                <w:rFonts w:asciiTheme="majorEastAsia" w:eastAsiaTheme="majorEastAsia" w:hAnsiTheme="majorEastAsia" w:cs="宋体" w:hint="eastAsia"/>
                <w:sz w:val="21"/>
                <w:szCs w:val="21"/>
              </w:rPr>
              <w:t>分）</w:t>
            </w:r>
          </w:p>
        </w:tc>
        <w:tc>
          <w:tcPr>
            <w:tcW w:w="2461" w:type="pct"/>
            <w:tcBorders>
              <w:top w:val="outset" w:sz="6" w:space="0" w:color="auto"/>
              <w:left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1、制定了质量通病的防治措施、措施可行的得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2、执行国家强制性条文、有切实可行的保证措施的得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tc>
        <w:tc>
          <w:tcPr>
            <w:tcW w:w="665" w:type="pct"/>
            <w:gridSpan w:val="2"/>
            <w:vMerge/>
            <w:tcBorders>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p>
        </w:tc>
      </w:tr>
      <w:tr w:rsidR="00342715" w:rsidRPr="00342715">
        <w:trPr>
          <w:trHeight w:val="761"/>
          <w:jc w:val="center"/>
        </w:trPr>
        <w:tc>
          <w:tcPr>
            <w:tcW w:w="394" w:type="pct"/>
            <w:vMerge/>
            <w:tcBorders>
              <w:left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val="restart"/>
            <w:tcBorders>
              <w:top w:val="outset" w:sz="6" w:space="0" w:color="auto"/>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商务标</w:t>
            </w:r>
          </w:p>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评审</w:t>
            </w:r>
          </w:p>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w:t>
            </w:r>
            <w:r w:rsidR="00460FD7" w:rsidRPr="00342715">
              <w:rPr>
                <w:rFonts w:asciiTheme="majorEastAsia" w:eastAsiaTheme="majorEastAsia" w:hAnsiTheme="majorEastAsia" w:cs="宋体"/>
                <w:sz w:val="21"/>
                <w:szCs w:val="21"/>
              </w:rPr>
              <w:t>2</w:t>
            </w:r>
            <w:r w:rsidRPr="00342715">
              <w:rPr>
                <w:rFonts w:asciiTheme="majorEastAsia" w:eastAsiaTheme="majorEastAsia" w:hAnsiTheme="majorEastAsia" w:cs="宋体" w:hint="eastAsia"/>
                <w:sz w:val="21"/>
                <w:szCs w:val="21"/>
              </w:rPr>
              <w:t>0</w:t>
            </w:r>
            <w:r w:rsidRPr="00342715">
              <w:rPr>
                <w:rFonts w:asciiTheme="majorEastAsia" w:eastAsiaTheme="majorEastAsia" w:hAnsiTheme="majorEastAsia" w:cs="宋体"/>
                <w:sz w:val="21"/>
                <w:szCs w:val="21"/>
              </w:rPr>
              <w:t>分）</w:t>
            </w:r>
          </w:p>
        </w:tc>
        <w:tc>
          <w:tcPr>
            <w:tcW w:w="778" w:type="pct"/>
            <w:tcBorders>
              <w:top w:val="outset" w:sz="6" w:space="0" w:color="auto"/>
              <w:left w:val="outset" w:sz="6" w:space="0" w:color="auto"/>
              <w:bottom w:val="single" w:sz="4" w:space="0" w:color="auto"/>
              <w:right w:val="outset" w:sz="6" w:space="0" w:color="auto"/>
            </w:tcBorders>
            <w:vAlign w:val="center"/>
          </w:tcPr>
          <w:p w:rsidR="006F7E16" w:rsidRPr="00342715" w:rsidRDefault="006F7E16" w:rsidP="006F7E16">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项目管理机构（10分）</w:t>
            </w:r>
          </w:p>
        </w:tc>
        <w:tc>
          <w:tcPr>
            <w:tcW w:w="2461" w:type="pct"/>
            <w:tcBorders>
              <w:top w:val="outset" w:sz="6" w:space="0" w:color="auto"/>
              <w:left w:val="outset" w:sz="6" w:space="0" w:color="auto"/>
              <w:bottom w:val="single" w:sz="4" w:space="0" w:color="auto"/>
              <w:right w:val="outset" w:sz="6" w:space="0" w:color="auto"/>
            </w:tcBorders>
            <w:vAlign w:val="center"/>
          </w:tcPr>
          <w:p w:rsidR="006F7E16" w:rsidRPr="00123691" w:rsidRDefault="006F7E16" w:rsidP="006F7E16">
            <w:pPr>
              <w:spacing w:line="400" w:lineRule="exact"/>
              <w:jc w:val="left"/>
              <w:rPr>
                <w:rFonts w:asciiTheme="majorEastAsia" w:eastAsiaTheme="majorEastAsia" w:hAnsiTheme="majorEastAsia"/>
                <w:bCs/>
                <w:szCs w:val="21"/>
              </w:rPr>
            </w:pPr>
            <w:r w:rsidRPr="00342715">
              <w:rPr>
                <w:rFonts w:asciiTheme="majorEastAsia" w:eastAsiaTheme="majorEastAsia" w:hAnsiTheme="majorEastAsia" w:hint="eastAsia"/>
                <w:bCs/>
                <w:szCs w:val="21"/>
              </w:rPr>
              <w:t>管理机构、专业岗位人员配备齐全（包括技术负责人、安全管理人员、质量管理人员、施工员、材料员、资料员、造价（预算）员配备齐全）、执业资格齐全，得10分；</w:t>
            </w:r>
            <w:r w:rsidR="00D60893">
              <w:rPr>
                <w:rFonts w:asciiTheme="majorEastAsia" w:eastAsiaTheme="majorEastAsia" w:hAnsiTheme="majorEastAsia" w:hint="eastAsia"/>
                <w:bCs/>
                <w:szCs w:val="21"/>
              </w:rPr>
              <w:t>否则</w:t>
            </w:r>
            <w:r w:rsidR="00D60893">
              <w:rPr>
                <w:rFonts w:asciiTheme="majorEastAsia" w:eastAsiaTheme="majorEastAsia" w:hAnsiTheme="majorEastAsia"/>
                <w:bCs/>
                <w:szCs w:val="21"/>
              </w:rPr>
              <w:t>不得分</w:t>
            </w:r>
            <w:r w:rsidR="00C42199">
              <w:rPr>
                <w:rFonts w:asciiTheme="majorEastAsia" w:eastAsiaTheme="majorEastAsia" w:hAnsiTheme="majorEastAsia"/>
                <w:bCs/>
                <w:szCs w:val="21"/>
              </w:rPr>
              <w:t>。</w:t>
            </w:r>
          </w:p>
          <w:p w:rsidR="006F7E16" w:rsidRPr="00342715" w:rsidRDefault="006F7E16" w:rsidP="00FF1B92">
            <w:pPr>
              <w:spacing w:line="400" w:lineRule="exact"/>
              <w:jc w:val="left"/>
              <w:rPr>
                <w:rFonts w:asciiTheme="majorEastAsia" w:eastAsiaTheme="majorEastAsia" w:hAnsiTheme="majorEastAsia" w:cs="宋体"/>
                <w:szCs w:val="21"/>
              </w:rPr>
            </w:pPr>
            <w:r w:rsidRPr="00123691">
              <w:rPr>
                <w:rFonts w:asciiTheme="majorEastAsia" w:eastAsiaTheme="majorEastAsia" w:hAnsiTheme="majorEastAsia" w:hint="eastAsia"/>
                <w:bCs/>
                <w:szCs w:val="21"/>
              </w:rPr>
              <w:t>备注：</w:t>
            </w:r>
            <w:r w:rsidR="00952FA9" w:rsidRPr="00123691">
              <w:rPr>
                <w:rFonts w:asciiTheme="majorEastAsia" w:eastAsiaTheme="majorEastAsia" w:hAnsiTheme="majorEastAsia" w:hint="eastAsia"/>
                <w:bCs/>
                <w:szCs w:val="21"/>
              </w:rPr>
              <w:t>技术负责人提供职称证，安全管理人员提供安考证，其他人员提供</w:t>
            </w:r>
            <w:r w:rsidR="00460FD7" w:rsidRPr="00123691">
              <w:rPr>
                <w:rFonts w:asciiTheme="majorEastAsia" w:eastAsiaTheme="majorEastAsia" w:hAnsiTheme="majorEastAsia" w:hint="eastAsia"/>
                <w:bCs/>
                <w:szCs w:val="21"/>
              </w:rPr>
              <w:t>岗位</w:t>
            </w:r>
            <w:r w:rsidRPr="00123691">
              <w:rPr>
                <w:rFonts w:asciiTheme="majorEastAsia" w:eastAsiaTheme="majorEastAsia" w:hAnsiTheme="majorEastAsia" w:hint="eastAsia"/>
                <w:bCs/>
                <w:szCs w:val="21"/>
              </w:rPr>
              <w:t>证</w:t>
            </w:r>
            <w:r w:rsidR="00952FA9" w:rsidRPr="00123691">
              <w:rPr>
                <w:rFonts w:asciiTheme="majorEastAsia" w:eastAsiaTheme="majorEastAsia" w:hAnsiTheme="majorEastAsia" w:hint="eastAsia"/>
                <w:bCs/>
                <w:szCs w:val="21"/>
              </w:rPr>
              <w:t>，上述所有人员还应提供</w:t>
            </w:r>
            <w:r w:rsidRPr="00123691">
              <w:rPr>
                <w:rFonts w:asciiTheme="majorEastAsia" w:eastAsiaTheme="majorEastAsia" w:hAnsiTheme="majorEastAsia" w:hint="eastAsia"/>
                <w:bCs/>
                <w:szCs w:val="21"/>
              </w:rPr>
              <w:t>身份证、毕业证及</w:t>
            </w:r>
            <w:r w:rsidR="00B45927">
              <w:rPr>
                <w:rFonts w:asciiTheme="majorEastAsia" w:eastAsiaTheme="majorEastAsia" w:hAnsiTheme="majorEastAsia" w:hint="eastAsia"/>
                <w:bCs/>
                <w:szCs w:val="21"/>
              </w:rPr>
              <w:t>近半年内任一月的</w:t>
            </w:r>
            <w:r w:rsidRPr="00123691">
              <w:rPr>
                <w:rFonts w:asciiTheme="majorEastAsia" w:eastAsiaTheme="majorEastAsia" w:hAnsiTheme="majorEastAsia" w:hint="eastAsia"/>
                <w:bCs/>
                <w:szCs w:val="21"/>
              </w:rPr>
              <w:t>社保缴纳证明。</w:t>
            </w:r>
          </w:p>
        </w:tc>
        <w:tc>
          <w:tcPr>
            <w:tcW w:w="665" w:type="pct"/>
            <w:gridSpan w:val="2"/>
            <w:vMerge w:val="restart"/>
            <w:tcBorders>
              <w:top w:val="outset" w:sz="6" w:space="0" w:color="auto"/>
              <w:left w:val="outset" w:sz="6" w:space="0" w:color="auto"/>
              <w:right w:val="outset" w:sz="6" w:space="0" w:color="auto"/>
            </w:tcBorders>
            <w:vAlign w:val="center"/>
          </w:tcPr>
          <w:p w:rsidR="006F7E16" w:rsidRPr="00342715" w:rsidRDefault="00B74DFE" w:rsidP="006F7E16">
            <w:pPr>
              <w:pStyle w:val="11"/>
              <w:spacing w:line="400" w:lineRule="exact"/>
              <w:jc w:val="center"/>
              <w:rPr>
                <w:rFonts w:asciiTheme="majorEastAsia" w:eastAsiaTheme="majorEastAsia" w:hAnsiTheme="majorEastAsia"/>
                <w:sz w:val="21"/>
                <w:szCs w:val="21"/>
              </w:rPr>
            </w:pPr>
            <w:r>
              <w:rPr>
                <w:rFonts w:asciiTheme="majorEastAsia" w:eastAsiaTheme="majorEastAsia" w:hAnsiTheme="majorEastAsia" w:cs="宋体"/>
                <w:sz w:val="21"/>
                <w:szCs w:val="21"/>
              </w:rPr>
              <w:t>2</w:t>
            </w:r>
            <w:r w:rsidR="006F7E16" w:rsidRPr="00342715">
              <w:rPr>
                <w:rFonts w:asciiTheme="majorEastAsia" w:eastAsiaTheme="majorEastAsia" w:hAnsiTheme="majorEastAsia" w:cs="宋体" w:hint="eastAsia"/>
                <w:sz w:val="21"/>
                <w:szCs w:val="21"/>
              </w:rPr>
              <w:t>0</w:t>
            </w:r>
            <w:r w:rsidR="006F7E16" w:rsidRPr="00342715">
              <w:rPr>
                <w:rFonts w:asciiTheme="majorEastAsia" w:eastAsiaTheme="majorEastAsia" w:hAnsiTheme="majorEastAsia" w:cs="宋体"/>
                <w:sz w:val="21"/>
                <w:szCs w:val="21"/>
              </w:rPr>
              <w:t>.00</w:t>
            </w:r>
          </w:p>
        </w:tc>
      </w:tr>
      <w:tr w:rsidR="00342715" w:rsidRPr="00342715">
        <w:trPr>
          <w:trHeight w:val="761"/>
          <w:jc w:val="center"/>
        </w:trPr>
        <w:tc>
          <w:tcPr>
            <w:tcW w:w="394" w:type="pct"/>
            <w:vMerge/>
            <w:tcBorders>
              <w:left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p>
        </w:tc>
        <w:tc>
          <w:tcPr>
            <w:tcW w:w="778" w:type="pct"/>
            <w:tcBorders>
              <w:top w:val="outset" w:sz="6" w:space="0" w:color="auto"/>
              <w:left w:val="outset" w:sz="6" w:space="0" w:color="auto"/>
              <w:bottom w:val="single" w:sz="4" w:space="0" w:color="auto"/>
              <w:right w:val="outset" w:sz="6" w:space="0" w:color="auto"/>
            </w:tcBorders>
            <w:vAlign w:val="center"/>
          </w:tcPr>
          <w:p w:rsidR="006F7E16" w:rsidRPr="00342715" w:rsidRDefault="006F7E16" w:rsidP="006F7E16">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szCs w:val="21"/>
              </w:rPr>
              <w:t>类似工程业绩</w:t>
            </w:r>
            <w:r w:rsidRPr="00342715">
              <w:rPr>
                <w:rFonts w:asciiTheme="majorEastAsia" w:eastAsiaTheme="majorEastAsia" w:hAnsiTheme="majorEastAsia" w:cs="宋体" w:hint="eastAsia"/>
                <w:szCs w:val="21"/>
              </w:rPr>
              <w:t>（10分）</w:t>
            </w:r>
          </w:p>
        </w:tc>
        <w:tc>
          <w:tcPr>
            <w:tcW w:w="2461" w:type="pct"/>
            <w:tcBorders>
              <w:top w:val="outset" w:sz="6" w:space="0" w:color="auto"/>
              <w:left w:val="outset" w:sz="6" w:space="0" w:color="auto"/>
              <w:bottom w:val="single" w:sz="4" w:space="0" w:color="auto"/>
              <w:right w:val="outset" w:sz="6" w:space="0" w:color="auto"/>
            </w:tcBorders>
            <w:vAlign w:val="center"/>
          </w:tcPr>
          <w:p w:rsidR="006F7E16" w:rsidRPr="00342715" w:rsidRDefault="006F7E16" w:rsidP="006F7E16">
            <w:pPr>
              <w:spacing w:line="400" w:lineRule="exact"/>
              <w:jc w:val="left"/>
              <w:rPr>
                <w:rFonts w:asciiTheme="majorEastAsia" w:eastAsiaTheme="majorEastAsia" w:hAnsiTheme="majorEastAsia"/>
                <w:bCs/>
                <w:szCs w:val="21"/>
              </w:rPr>
            </w:pPr>
            <w:r w:rsidRPr="00342715">
              <w:rPr>
                <w:rFonts w:asciiTheme="majorEastAsia" w:eastAsiaTheme="majorEastAsia" w:hAnsiTheme="majorEastAsia" w:hint="eastAsia"/>
                <w:bCs/>
                <w:szCs w:val="21"/>
              </w:rPr>
              <w:t>近三年（20</w:t>
            </w:r>
            <w:r w:rsidR="00015263" w:rsidRPr="00342715">
              <w:rPr>
                <w:rFonts w:asciiTheme="majorEastAsia" w:eastAsiaTheme="majorEastAsia" w:hAnsiTheme="majorEastAsia" w:hint="eastAsia"/>
                <w:bCs/>
                <w:szCs w:val="21"/>
              </w:rPr>
              <w:t>2</w:t>
            </w:r>
            <w:r w:rsidR="007516F8">
              <w:rPr>
                <w:rFonts w:asciiTheme="majorEastAsia" w:eastAsiaTheme="majorEastAsia" w:hAnsiTheme="majorEastAsia" w:hint="eastAsia"/>
                <w:bCs/>
                <w:szCs w:val="21"/>
              </w:rPr>
              <w:t>2</w:t>
            </w:r>
            <w:r w:rsidRPr="00342715">
              <w:rPr>
                <w:rFonts w:asciiTheme="majorEastAsia" w:eastAsiaTheme="majorEastAsia" w:hAnsiTheme="majorEastAsia" w:hint="eastAsia"/>
                <w:bCs/>
                <w:szCs w:val="21"/>
              </w:rPr>
              <w:t>年1月1日至今）</w:t>
            </w:r>
            <w:r w:rsidRPr="00342715">
              <w:rPr>
                <w:rFonts w:asciiTheme="majorEastAsia" w:eastAsiaTheme="majorEastAsia" w:hAnsiTheme="majorEastAsia"/>
                <w:bCs/>
                <w:szCs w:val="21"/>
              </w:rPr>
              <w:t>每有</w:t>
            </w:r>
            <w:r w:rsidRPr="00342715">
              <w:rPr>
                <w:rFonts w:asciiTheme="majorEastAsia" w:eastAsiaTheme="majorEastAsia" w:hAnsiTheme="majorEastAsia" w:hint="eastAsia"/>
                <w:bCs/>
                <w:szCs w:val="21"/>
              </w:rPr>
              <w:t>1</w:t>
            </w:r>
            <w:r w:rsidRPr="00342715">
              <w:rPr>
                <w:rFonts w:asciiTheme="majorEastAsia" w:eastAsiaTheme="majorEastAsia" w:hAnsiTheme="majorEastAsia"/>
                <w:bCs/>
                <w:szCs w:val="21"/>
              </w:rPr>
              <w:t>项与本项目类似业绩</w:t>
            </w:r>
            <w:r w:rsidR="00015263" w:rsidRPr="00342715">
              <w:rPr>
                <w:rFonts w:asciiTheme="majorEastAsia" w:eastAsiaTheme="majorEastAsia" w:hAnsiTheme="majorEastAsia" w:hint="eastAsia"/>
                <w:bCs/>
                <w:szCs w:val="21"/>
              </w:rPr>
              <w:t>得</w:t>
            </w:r>
            <w:r w:rsidRPr="00342715">
              <w:rPr>
                <w:rFonts w:asciiTheme="majorEastAsia" w:eastAsiaTheme="majorEastAsia" w:hAnsiTheme="majorEastAsia" w:hint="eastAsia"/>
                <w:bCs/>
                <w:szCs w:val="21"/>
              </w:rPr>
              <w:t>2</w:t>
            </w:r>
            <w:r w:rsidRPr="00342715">
              <w:rPr>
                <w:rFonts w:asciiTheme="majorEastAsia" w:eastAsiaTheme="majorEastAsia" w:hAnsiTheme="majorEastAsia"/>
                <w:bCs/>
                <w:szCs w:val="21"/>
              </w:rPr>
              <w:t>分，最多得</w:t>
            </w:r>
            <w:r w:rsidRPr="00342715">
              <w:rPr>
                <w:rFonts w:asciiTheme="majorEastAsia" w:eastAsiaTheme="majorEastAsia" w:hAnsiTheme="majorEastAsia" w:hint="eastAsia"/>
                <w:bCs/>
                <w:szCs w:val="21"/>
              </w:rPr>
              <w:t>10</w:t>
            </w:r>
            <w:r w:rsidRPr="00342715">
              <w:rPr>
                <w:rFonts w:asciiTheme="majorEastAsia" w:eastAsiaTheme="majorEastAsia" w:hAnsiTheme="majorEastAsia"/>
                <w:bCs/>
                <w:szCs w:val="21"/>
              </w:rPr>
              <w:t>分</w:t>
            </w:r>
          </w:p>
          <w:p w:rsidR="006F7E16" w:rsidRPr="00342715" w:rsidRDefault="006F7E16" w:rsidP="006F7E16">
            <w:pPr>
              <w:spacing w:line="400" w:lineRule="exact"/>
              <w:jc w:val="left"/>
              <w:rPr>
                <w:rFonts w:asciiTheme="majorEastAsia" w:eastAsiaTheme="majorEastAsia" w:hAnsiTheme="majorEastAsia"/>
                <w:bCs/>
                <w:szCs w:val="21"/>
              </w:rPr>
            </w:pPr>
            <w:r w:rsidRPr="00342715">
              <w:rPr>
                <w:rFonts w:asciiTheme="majorEastAsia" w:eastAsiaTheme="majorEastAsia" w:hAnsiTheme="majorEastAsia" w:hint="eastAsia"/>
                <w:bCs/>
                <w:szCs w:val="21"/>
              </w:rPr>
              <w:lastRenderedPageBreak/>
              <w:t>需提供中标通知书/成交通知书</w:t>
            </w:r>
            <w:r w:rsidR="00145BF1">
              <w:rPr>
                <w:rFonts w:asciiTheme="majorEastAsia" w:eastAsiaTheme="majorEastAsia" w:hAnsiTheme="majorEastAsia" w:hint="eastAsia"/>
                <w:bCs/>
                <w:szCs w:val="21"/>
              </w:rPr>
              <w:t>或</w:t>
            </w:r>
            <w:r w:rsidRPr="00342715">
              <w:rPr>
                <w:rFonts w:asciiTheme="majorEastAsia" w:eastAsiaTheme="majorEastAsia" w:hAnsiTheme="majorEastAsia" w:hint="eastAsia"/>
                <w:bCs/>
                <w:szCs w:val="21"/>
              </w:rPr>
              <w:t>合同</w:t>
            </w:r>
          </w:p>
        </w:tc>
        <w:tc>
          <w:tcPr>
            <w:tcW w:w="665" w:type="pct"/>
            <w:gridSpan w:val="2"/>
            <w:vMerge/>
            <w:tcBorders>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p>
        </w:tc>
      </w:tr>
      <w:tr w:rsidR="00342715" w:rsidRPr="00342715">
        <w:trPr>
          <w:jc w:val="center"/>
        </w:trPr>
        <w:tc>
          <w:tcPr>
            <w:tcW w:w="394" w:type="pct"/>
            <w:vMerge w:val="restar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p>
        </w:tc>
        <w:tc>
          <w:tcPr>
            <w:tcW w:w="702"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合计</w:t>
            </w: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p>
        </w:tc>
        <w:tc>
          <w:tcPr>
            <w:tcW w:w="665" w:type="pct"/>
            <w:gridSpan w:val="2"/>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100%</w:t>
            </w:r>
          </w:p>
        </w:tc>
      </w:tr>
      <w:tr w:rsidR="006F7E16"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p>
        </w:tc>
        <w:tc>
          <w:tcPr>
            <w:tcW w:w="4606" w:type="pct"/>
            <w:gridSpan w:val="5"/>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注：1、计算过程中，算术平均值保留2位小数（百分比亦取2位小数），第三位小数四舍五入。</w:t>
            </w:r>
            <w:r w:rsidRPr="00342715">
              <w:rPr>
                <w:rFonts w:asciiTheme="majorEastAsia" w:eastAsiaTheme="majorEastAsia" w:hAnsiTheme="majorEastAsia" w:cs="宋体"/>
                <w:sz w:val="21"/>
                <w:szCs w:val="21"/>
              </w:rPr>
              <w:br/>
              <w:t>2、</w:t>
            </w:r>
            <w:r w:rsidRPr="00342715">
              <w:rPr>
                <w:rFonts w:asciiTheme="majorEastAsia" w:eastAsiaTheme="majorEastAsia" w:hAnsiTheme="majorEastAsia" w:cs="宋体" w:hint="eastAsia"/>
                <w:sz w:val="21"/>
                <w:szCs w:val="21"/>
              </w:rPr>
              <w:t>供应商</w:t>
            </w:r>
            <w:r w:rsidRPr="00342715">
              <w:rPr>
                <w:rFonts w:asciiTheme="majorEastAsia" w:eastAsiaTheme="majorEastAsia" w:hAnsiTheme="majorEastAsia" w:cs="宋体"/>
                <w:sz w:val="21"/>
                <w:szCs w:val="21"/>
              </w:rPr>
              <w:t>的最终得分为：所有评委对其评分的算术平均值。</w:t>
            </w:r>
          </w:p>
        </w:tc>
      </w:tr>
      <w:bookmarkEnd w:id="166"/>
    </w:tbl>
    <w:p w:rsidR="00FE5946" w:rsidRPr="00342715" w:rsidRDefault="00FE5946">
      <w:pPr>
        <w:rPr>
          <w:rFonts w:asciiTheme="majorEastAsia" w:eastAsiaTheme="majorEastAsia" w:hAnsiTheme="majorEastAsia"/>
          <w:sz w:val="20"/>
        </w:rPr>
      </w:pPr>
    </w:p>
    <w:p w:rsidR="00FE5946" w:rsidRPr="00342715" w:rsidRDefault="00A4392B">
      <w:pPr>
        <w:pStyle w:val="201"/>
        <w:spacing w:line="360" w:lineRule="auto"/>
        <w:ind w:leftChars="0" w:left="0"/>
        <w:jc w:val="left"/>
        <w:rPr>
          <w:rFonts w:asciiTheme="majorEastAsia" w:eastAsiaTheme="majorEastAsia" w:hAnsiTheme="majorEastAsia"/>
          <w:sz w:val="21"/>
          <w:szCs w:val="21"/>
        </w:rPr>
      </w:pPr>
      <w:bookmarkStart w:id="167" w:name="_Toc91605525"/>
      <w:bookmarkStart w:id="168" w:name="_Toc76665110"/>
      <w:r w:rsidRPr="00342715">
        <w:rPr>
          <w:rFonts w:asciiTheme="majorEastAsia" w:eastAsiaTheme="majorEastAsia" w:hAnsiTheme="majorEastAsia" w:hint="eastAsia"/>
          <w:sz w:val="21"/>
          <w:szCs w:val="21"/>
        </w:rPr>
        <w:t>三、推荐成交供应商</w:t>
      </w:r>
      <w:bookmarkEnd w:id="167"/>
      <w:bookmarkEnd w:id="168"/>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根据《财政部关于政府采购竞争性磋商采购方式管理暂行办法有关问题的补充通知》（财库〔2015〕124号）的规定，采用竞争性磋商采购方式采购的政府购买服务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2.评分计算方法解释</w:t>
      </w:r>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（1）供应商的评审得分是指所有磋商小组成员对其评分的算术平均值。</w:t>
      </w:r>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（2）计算过程中，算术平均值保留2位小数（百分比亦取2位小数），第三位小数四舍五入。</w:t>
      </w:r>
    </w:p>
    <w:p w:rsidR="00FE5946" w:rsidRPr="00342715" w:rsidRDefault="00A4392B">
      <w:pPr>
        <w:pStyle w:val="201"/>
        <w:spacing w:line="360" w:lineRule="auto"/>
        <w:ind w:leftChars="0" w:left="0"/>
        <w:jc w:val="left"/>
        <w:rPr>
          <w:rFonts w:asciiTheme="majorEastAsia" w:eastAsiaTheme="majorEastAsia" w:hAnsiTheme="majorEastAsia"/>
          <w:sz w:val="21"/>
          <w:szCs w:val="21"/>
        </w:rPr>
      </w:pPr>
      <w:bookmarkStart w:id="169" w:name="_Toc91605526"/>
      <w:bookmarkStart w:id="170" w:name="_Toc76665111"/>
      <w:r w:rsidRPr="00342715">
        <w:rPr>
          <w:rFonts w:asciiTheme="majorEastAsia" w:eastAsiaTheme="majorEastAsia" w:hAnsiTheme="majorEastAsia" w:hint="eastAsia"/>
          <w:sz w:val="21"/>
          <w:szCs w:val="21"/>
        </w:rPr>
        <w:t>四、确定成交供应商</w:t>
      </w:r>
      <w:bookmarkEnd w:id="169"/>
      <w:bookmarkEnd w:id="170"/>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1.采购代理机构应当在评审结束后2个工作日内将评审报告送采购人确认。</w:t>
      </w:r>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FE5946" w:rsidRPr="00342715" w:rsidRDefault="00A4392B">
      <w:pPr>
        <w:rPr>
          <w:rFonts w:asciiTheme="majorEastAsia" w:eastAsiaTheme="majorEastAsia" w:hAnsiTheme="majorEastAsia"/>
          <w:sz w:val="28"/>
        </w:rPr>
      </w:pPr>
      <w:r w:rsidRPr="00342715">
        <w:rPr>
          <w:rFonts w:asciiTheme="majorEastAsia" w:eastAsiaTheme="majorEastAsia" w:hAnsiTheme="majorEastAsia" w:hint="eastAsia"/>
          <w:sz w:val="28"/>
        </w:rPr>
        <w:br w:type="page"/>
      </w:r>
    </w:p>
    <w:p w:rsidR="00FE5946" w:rsidRPr="00AC4806" w:rsidRDefault="00A4392B">
      <w:pPr>
        <w:pStyle w:val="1"/>
        <w:spacing w:before="0" w:after="0" w:line="240" w:lineRule="auto"/>
        <w:ind w:leftChars="0" w:left="0"/>
        <w:jc w:val="center"/>
        <w:rPr>
          <w:rFonts w:asciiTheme="majorEastAsia" w:eastAsiaTheme="majorEastAsia" w:hAnsiTheme="majorEastAsia"/>
          <w:sz w:val="32"/>
          <w:szCs w:val="32"/>
        </w:rPr>
      </w:pPr>
      <w:bookmarkStart w:id="171" w:name="_Toc91605527"/>
      <w:bookmarkStart w:id="172" w:name="_Toc6170"/>
      <w:bookmarkStart w:id="173" w:name="_Toc532543567"/>
      <w:bookmarkStart w:id="174" w:name="_Toc531075011"/>
      <w:r w:rsidRPr="00AC4806">
        <w:rPr>
          <w:rFonts w:asciiTheme="majorEastAsia" w:eastAsiaTheme="majorEastAsia" w:hAnsiTheme="majorEastAsia" w:hint="eastAsia"/>
          <w:sz w:val="32"/>
          <w:szCs w:val="32"/>
        </w:rPr>
        <w:lastRenderedPageBreak/>
        <w:t>第五章 合同条款</w:t>
      </w:r>
      <w:bookmarkEnd w:id="171"/>
    </w:p>
    <w:bookmarkEnd w:id="160"/>
    <w:bookmarkEnd w:id="161"/>
    <w:bookmarkEnd w:id="162"/>
    <w:bookmarkEnd w:id="163"/>
    <w:bookmarkEnd w:id="172"/>
    <w:bookmarkEnd w:id="173"/>
    <w:bookmarkEnd w:id="174"/>
    <w:p w:rsidR="00FE5946" w:rsidRPr="007516F8" w:rsidRDefault="00FE5946">
      <w:pPr>
        <w:pStyle w:val="230"/>
        <w:spacing w:line="360" w:lineRule="auto"/>
        <w:rPr>
          <w:rFonts w:asciiTheme="majorEastAsia" w:eastAsiaTheme="majorEastAsia" w:hAnsiTheme="majorEastAsia"/>
          <w:b/>
          <w:szCs w:val="21"/>
          <w:highlight w:val="yellow"/>
        </w:rPr>
      </w:pPr>
    </w:p>
    <w:p w:rsidR="00FE5946" w:rsidRPr="007516F8" w:rsidRDefault="00FE5946">
      <w:pPr>
        <w:adjustRightInd w:val="0"/>
        <w:snapToGrid w:val="0"/>
        <w:rPr>
          <w:rFonts w:asciiTheme="majorEastAsia" w:eastAsiaTheme="majorEastAsia" w:hAnsiTheme="majorEastAsia"/>
          <w:b/>
          <w:snapToGrid w:val="0"/>
          <w:kern w:val="0"/>
          <w:szCs w:val="21"/>
          <w:highlight w:val="yellow"/>
        </w:rPr>
      </w:pPr>
    </w:p>
    <w:p w:rsidR="007D5368" w:rsidRPr="007D5368" w:rsidRDefault="007D5368" w:rsidP="007D5368">
      <w:pPr>
        <w:spacing w:line="460" w:lineRule="exact"/>
        <w:rPr>
          <w:rFonts w:ascii="仿宋" w:eastAsia="仿宋" w:hAnsi="仿宋" w:cs="仿宋"/>
          <w:b/>
          <w:bCs/>
          <w:sz w:val="24"/>
          <w:szCs w:val="24"/>
        </w:rPr>
      </w:pPr>
    </w:p>
    <w:p w:rsidR="007D5368" w:rsidRPr="007D5368" w:rsidRDefault="007D5368" w:rsidP="007D5368">
      <w:pPr>
        <w:spacing w:line="460" w:lineRule="exact"/>
        <w:rPr>
          <w:rFonts w:asciiTheme="majorEastAsia" w:eastAsiaTheme="majorEastAsia" w:hAnsiTheme="majorEastAsia" w:cs="仿宋"/>
          <w:sz w:val="52"/>
          <w:szCs w:val="52"/>
        </w:rPr>
      </w:pPr>
    </w:p>
    <w:p w:rsidR="007D5368" w:rsidRPr="007D5368" w:rsidRDefault="007D5368" w:rsidP="007D5368">
      <w:pPr>
        <w:spacing w:line="460" w:lineRule="exact"/>
        <w:jc w:val="center"/>
        <w:rPr>
          <w:rFonts w:asciiTheme="majorEastAsia" w:eastAsiaTheme="majorEastAsia" w:hAnsiTheme="majorEastAsia" w:cs="仿宋"/>
          <w:sz w:val="48"/>
          <w:szCs w:val="48"/>
        </w:rPr>
      </w:pPr>
    </w:p>
    <w:p w:rsidR="007D5368" w:rsidRPr="007D5368" w:rsidRDefault="007D5368" w:rsidP="007D5368">
      <w:pPr>
        <w:spacing w:line="460" w:lineRule="exact"/>
        <w:jc w:val="center"/>
        <w:outlineLvl w:val="0"/>
        <w:rPr>
          <w:rFonts w:asciiTheme="majorEastAsia" w:eastAsiaTheme="majorEastAsia" w:hAnsiTheme="majorEastAsia" w:cs="仿宋"/>
          <w:sz w:val="48"/>
          <w:szCs w:val="48"/>
        </w:rPr>
      </w:pPr>
      <w:bookmarkStart w:id="175" w:name="_Toc17864"/>
      <w:r w:rsidRPr="007D5368">
        <w:rPr>
          <w:rFonts w:asciiTheme="majorEastAsia" w:eastAsiaTheme="majorEastAsia" w:hAnsiTheme="majorEastAsia" w:cs="仿宋" w:hint="eastAsia"/>
          <w:sz w:val="48"/>
          <w:szCs w:val="48"/>
        </w:rPr>
        <w:t>建设工程施工合同</w:t>
      </w:r>
      <w:bookmarkEnd w:id="175"/>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bookmarkStart w:id="176" w:name="_Toc16317"/>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r w:rsidRPr="007D5368">
        <w:rPr>
          <w:rFonts w:asciiTheme="majorEastAsia" w:eastAsiaTheme="majorEastAsia" w:hAnsiTheme="majorEastAsia" w:cs="仿宋" w:hint="eastAsia"/>
          <w:sz w:val="32"/>
          <w:szCs w:val="32"/>
        </w:rPr>
        <w:t>住房和城乡建设部</w:t>
      </w:r>
      <w:bookmarkEnd w:id="176"/>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bookmarkStart w:id="177" w:name="_Toc11089"/>
      <w:r w:rsidRPr="007D5368">
        <w:rPr>
          <w:rFonts w:asciiTheme="majorEastAsia" w:eastAsiaTheme="majorEastAsia" w:hAnsiTheme="majorEastAsia" w:cs="仿宋" w:hint="eastAsia"/>
          <w:sz w:val="32"/>
          <w:szCs w:val="32"/>
        </w:rPr>
        <w:t>制定</w:t>
      </w:r>
      <w:bookmarkEnd w:id="177"/>
    </w:p>
    <w:p w:rsidR="007D5368" w:rsidRPr="007D5368" w:rsidRDefault="007D5368" w:rsidP="007D5368">
      <w:pPr>
        <w:spacing w:line="460" w:lineRule="exact"/>
        <w:jc w:val="center"/>
        <w:outlineLvl w:val="0"/>
        <w:rPr>
          <w:rFonts w:asciiTheme="majorEastAsia" w:eastAsiaTheme="majorEastAsia" w:hAnsiTheme="majorEastAsia" w:cs="仿宋"/>
          <w:sz w:val="24"/>
          <w:szCs w:val="20"/>
        </w:rPr>
      </w:pPr>
      <w:bookmarkStart w:id="178" w:name="_Toc17980"/>
      <w:r w:rsidRPr="007D5368">
        <w:rPr>
          <w:rFonts w:asciiTheme="majorEastAsia" w:eastAsiaTheme="majorEastAsia" w:hAnsiTheme="majorEastAsia" w:cs="仿宋" w:hint="eastAsia"/>
          <w:sz w:val="32"/>
          <w:szCs w:val="32"/>
        </w:rPr>
        <w:t>国家工商行政管理总局</w:t>
      </w:r>
      <w:bookmarkEnd w:id="178"/>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widowControl/>
        <w:spacing w:line="460" w:lineRule="exact"/>
        <w:jc w:val="left"/>
        <w:rPr>
          <w:rFonts w:asciiTheme="majorEastAsia" w:eastAsiaTheme="majorEastAsia" w:hAnsiTheme="majorEastAsia" w:cs="仿宋"/>
          <w:sz w:val="24"/>
          <w:szCs w:val="20"/>
          <w:lang w:val="zh-CN"/>
        </w:rPr>
        <w:sectPr w:rsidR="007D5368" w:rsidRPr="007D5368">
          <w:pgSz w:w="11906" w:h="16838"/>
          <w:pgMar w:top="1440" w:right="1247" w:bottom="1440" w:left="1247" w:header="992" w:footer="992" w:gutter="0"/>
          <w:cols w:space="720"/>
          <w:docGrid w:type="lines" w:linePitch="312"/>
        </w:sectPr>
      </w:pPr>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bookmarkStart w:id="179" w:name="_Toc296890982"/>
      <w:bookmarkStart w:id="180" w:name="_Toc296503025"/>
      <w:bookmarkStart w:id="181" w:name="_Toc9139"/>
      <w:bookmarkStart w:id="182" w:name="_Toc351203480"/>
      <w:r w:rsidRPr="007D5368">
        <w:rPr>
          <w:rFonts w:asciiTheme="majorEastAsia" w:eastAsiaTheme="majorEastAsia" w:hAnsiTheme="majorEastAsia" w:cs="仿宋" w:hint="eastAsia"/>
          <w:sz w:val="32"/>
          <w:szCs w:val="32"/>
        </w:rPr>
        <w:lastRenderedPageBreak/>
        <w:t>第一部分 合同协议书</w:t>
      </w:r>
      <w:bookmarkEnd w:id="179"/>
      <w:bookmarkEnd w:id="180"/>
      <w:bookmarkEnd w:id="181"/>
      <w:bookmarkEnd w:id="182"/>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发包人（全称）：乌鲁木齐市米东区中医医院</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承包人（全称）：</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根据《中华人民共和国民法典》、《中华人民共和国建筑法》及有关法律规定，遵循平等、自愿、公平和诚实信用的原则，双方就工程施工及有关事项协商一致，共同达成如下协议：</w:t>
      </w:r>
      <w:bookmarkStart w:id="183" w:name="_Toc351203481"/>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一、工程概况</w:t>
      </w:r>
      <w:bookmarkEnd w:id="183"/>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1.工程名称：。</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2.工程地点：</w:t>
      </w:r>
      <w:r w:rsidRPr="007D5368">
        <w:rPr>
          <w:rFonts w:asciiTheme="majorEastAsia" w:eastAsiaTheme="majorEastAsia" w:hAnsiTheme="majorEastAsia" w:cs="仿宋" w:hint="eastAsia"/>
          <w:sz w:val="24"/>
          <w:szCs w:val="20"/>
          <w:u w:val="single"/>
        </w:rPr>
        <w:t>乌鲁木齐市米东区中医医院</w:t>
      </w:r>
      <w:r w:rsidRPr="007D5368">
        <w:rPr>
          <w:rFonts w:asciiTheme="majorEastAsia" w:eastAsiaTheme="majorEastAsia" w:hAnsiTheme="majorEastAsia" w:cs="仿宋" w:hint="eastAsia"/>
          <w:sz w:val="24"/>
          <w:szCs w:val="20"/>
        </w:rPr>
        <w:t>。</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3.工程内容：</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4.工程承包范围：</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w:t>
      </w:r>
      <w:bookmarkStart w:id="184" w:name="_Toc351203482"/>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二、合同工期</w:t>
      </w:r>
      <w:bookmarkEnd w:id="184"/>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计划开工日期：</w:t>
      </w:r>
      <w:r w:rsidRPr="007D5368">
        <w:rPr>
          <w:rFonts w:asciiTheme="majorEastAsia" w:eastAsiaTheme="majorEastAsia" w:hAnsiTheme="majorEastAsia" w:cs="仿宋" w:hint="eastAsia"/>
          <w:sz w:val="24"/>
          <w:szCs w:val="20"/>
          <w:u w:val="single"/>
        </w:rPr>
        <w:t>2025</w:t>
      </w:r>
      <w:r w:rsidRPr="007D5368">
        <w:rPr>
          <w:rFonts w:asciiTheme="majorEastAsia" w:eastAsiaTheme="majorEastAsia" w:hAnsiTheme="majorEastAsia" w:cs="仿宋" w:hint="eastAsia"/>
          <w:sz w:val="24"/>
          <w:szCs w:val="20"/>
        </w:rPr>
        <w:t>年月日。</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计划竣工日期：</w:t>
      </w:r>
      <w:r w:rsidRPr="007D5368">
        <w:rPr>
          <w:rFonts w:asciiTheme="majorEastAsia" w:eastAsiaTheme="majorEastAsia" w:hAnsiTheme="majorEastAsia" w:cs="仿宋" w:hint="eastAsia"/>
          <w:sz w:val="24"/>
          <w:szCs w:val="20"/>
          <w:u w:val="single"/>
        </w:rPr>
        <w:t>2025</w:t>
      </w:r>
      <w:r w:rsidRPr="007D5368">
        <w:rPr>
          <w:rFonts w:asciiTheme="majorEastAsia" w:eastAsiaTheme="majorEastAsia" w:hAnsiTheme="majorEastAsia" w:cs="仿宋" w:hint="eastAsia"/>
          <w:sz w:val="24"/>
          <w:szCs w:val="20"/>
        </w:rPr>
        <w:t>年月日。</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工期总日历天数：天。工期总日历天数与根据前述计划开竣工日期计算的工期天数不一致的，以工期总日历天数为准。</w:t>
      </w:r>
      <w:bookmarkStart w:id="185" w:name="_Toc351203483"/>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三、质量标准</w:t>
      </w:r>
      <w:bookmarkEnd w:id="185"/>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工程质量符合</w:t>
      </w:r>
      <w:r w:rsidRPr="007D5368">
        <w:rPr>
          <w:rFonts w:asciiTheme="majorEastAsia" w:eastAsiaTheme="majorEastAsia" w:hAnsiTheme="majorEastAsia" w:cs="仿宋" w:hint="eastAsia"/>
          <w:sz w:val="24"/>
          <w:szCs w:val="20"/>
          <w:u w:val="single"/>
        </w:rPr>
        <w:t>合格</w:t>
      </w:r>
      <w:r w:rsidRPr="007D5368">
        <w:rPr>
          <w:rFonts w:asciiTheme="majorEastAsia" w:eastAsiaTheme="majorEastAsia" w:hAnsiTheme="majorEastAsia" w:cs="仿宋" w:hint="eastAsia"/>
          <w:sz w:val="24"/>
          <w:szCs w:val="20"/>
        </w:rPr>
        <w:t>标准。</w:t>
      </w:r>
      <w:bookmarkStart w:id="186" w:name="_Toc351203484"/>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四、签约合同价与合同价格形式</w:t>
      </w:r>
      <w:bookmarkEnd w:id="186"/>
      <w:r w:rsidRPr="007D5368">
        <w:rPr>
          <w:rFonts w:asciiTheme="majorEastAsia" w:eastAsiaTheme="majorEastAsia" w:hAnsiTheme="majorEastAsia" w:cs="仿宋" w:hint="eastAsia"/>
          <w:sz w:val="24"/>
          <w:szCs w:val="20"/>
        </w:rPr>
        <w:tab/>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1.签约合同价为：</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人民币（大写）(</w:t>
      </w:r>
      <w:r w:rsidRPr="007D5368">
        <w:rPr>
          <w:rFonts w:asciiTheme="majorEastAsia" w:eastAsiaTheme="majorEastAsia" w:hAnsiTheme="majorEastAsia" w:cs="宋体" w:hint="eastAsia"/>
          <w:sz w:val="24"/>
          <w:szCs w:val="20"/>
        </w:rPr>
        <w:t>¥</w:t>
      </w:r>
      <w:r w:rsidRPr="007D5368">
        <w:rPr>
          <w:rFonts w:asciiTheme="majorEastAsia" w:eastAsiaTheme="majorEastAsia" w:hAnsiTheme="majorEastAsia" w:cs="仿宋" w:hint="eastAsia"/>
          <w:sz w:val="24"/>
          <w:szCs w:val="20"/>
        </w:rPr>
        <w:t>元)；</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其中：</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（1）安全文明施工费：</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人民币（大写）</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w:t>
      </w:r>
      <w:r w:rsidRPr="007D5368">
        <w:rPr>
          <w:rFonts w:asciiTheme="majorEastAsia" w:eastAsiaTheme="majorEastAsia" w:hAnsiTheme="majorEastAsia" w:cs="宋体" w:hint="eastAsia"/>
          <w:sz w:val="24"/>
          <w:szCs w:val="20"/>
        </w:rPr>
        <w:t>¥</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元)；</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（2）材料和工程设备暂估价金额：</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人民币（大写）</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w:t>
      </w:r>
      <w:r w:rsidRPr="007D5368">
        <w:rPr>
          <w:rFonts w:asciiTheme="majorEastAsia" w:eastAsiaTheme="majorEastAsia" w:hAnsiTheme="majorEastAsia" w:cs="宋体" w:hint="eastAsia"/>
          <w:sz w:val="24"/>
          <w:szCs w:val="20"/>
        </w:rPr>
        <w:t>¥</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元)；</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（3）专业工程暂估价金额：</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人民币（大写）</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w:t>
      </w:r>
      <w:r w:rsidRPr="007D5368">
        <w:rPr>
          <w:rFonts w:asciiTheme="majorEastAsia" w:eastAsiaTheme="majorEastAsia" w:hAnsiTheme="majorEastAsia" w:cs="宋体" w:hint="eastAsia"/>
          <w:sz w:val="24"/>
          <w:szCs w:val="20"/>
        </w:rPr>
        <w:t>¥</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元)；</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（4）暂列金额：</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人民币（大写）</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w:t>
      </w:r>
      <w:r w:rsidRPr="007D5368">
        <w:rPr>
          <w:rFonts w:asciiTheme="majorEastAsia" w:eastAsiaTheme="majorEastAsia" w:hAnsiTheme="majorEastAsia" w:cs="宋体" w:hint="eastAsia"/>
          <w:sz w:val="24"/>
          <w:szCs w:val="20"/>
        </w:rPr>
        <w:t>¥</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元)；</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lastRenderedPageBreak/>
        <w:t>2.合同价格形式：</w:t>
      </w:r>
      <w:r w:rsidRPr="007D5368">
        <w:rPr>
          <w:rFonts w:asciiTheme="majorEastAsia" w:eastAsiaTheme="majorEastAsia" w:hAnsiTheme="majorEastAsia" w:cs="仿宋" w:hint="eastAsia"/>
          <w:sz w:val="24"/>
          <w:szCs w:val="20"/>
          <w:u w:val="single"/>
        </w:rPr>
        <w:t xml:space="preserve">          。</w:t>
      </w:r>
      <w:bookmarkStart w:id="187" w:name="_Toc351203485"/>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五、</w:t>
      </w:r>
      <w:bookmarkEnd w:id="187"/>
      <w:r w:rsidRPr="007D5368">
        <w:rPr>
          <w:rFonts w:asciiTheme="majorEastAsia" w:eastAsiaTheme="majorEastAsia" w:hAnsiTheme="majorEastAsia" w:cs="仿宋" w:hint="eastAsia"/>
          <w:sz w:val="24"/>
          <w:szCs w:val="20"/>
        </w:rPr>
        <w:t>项目经理</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承包人项目经理：。</w:t>
      </w:r>
      <w:bookmarkStart w:id="188" w:name="_Toc351203486"/>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六、合同文件构成</w:t>
      </w:r>
      <w:bookmarkEnd w:id="188"/>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本协议书与下列文件一起构成合同文件：</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（1）中标通知书（如果有）；</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 xml:space="preserve">（2）投标函及其附录（如果有）； </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（3）专用合同条款及其附件；</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（4）通用合同条款；</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（5）技术标准和要求；</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（6）图纸；</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（7）已标价工程量清单或预算书；</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（8）其他合同文件。</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在合同订立及履行过程中形成的与合同有关的文件均构成合同文件组成部分。</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上述各项合同文件包括合同当事人就该项合同文件所作出的补充和修改，属于同一类内容的文件，应以最新签署的为准。专用合同条款及其附件须经合同当事人签字或盖部分。</w:t>
      </w:r>
      <w:bookmarkStart w:id="189" w:name="_Toc351203487"/>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七、承诺</w:t>
      </w:r>
      <w:bookmarkEnd w:id="189"/>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1.发包人承诺按照法律规定履行项目审批手续、筹集工程建设资金并按照合同约定的期限和方式支付合同价款。</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2.承包人承诺按照法律规定及合同约定组织完成工程施工，确保工程质量和安全，不进行转包及违法分包，并在缺陷责任期及保修期内承担相应的工程维修责任。承包人在履行合同期间保证管理好自己的施工人员和保证工资的发放，由民工工资引起的纠纷及后果由承包人承担其后果。</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3.发包人和承包人通过招投标形式签订合同的，双方理解并承诺不再就同一工程另行签订与合同实质性内容相背离的协议。</w:t>
      </w:r>
      <w:bookmarkStart w:id="190" w:name="_Toc351203488"/>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八、词语含义</w:t>
      </w:r>
      <w:bookmarkEnd w:id="190"/>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本协议书中词语含义与第二部分通用合同条款中赋予的含义相同。</w:t>
      </w:r>
      <w:bookmarkStart w:id="191" w:name="_Toc351203489"/>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九、签订时间</w:t>
      </w:r>
      <w:bookmarkEnd w:id="191"/>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本合同于</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年</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月</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日签订。</w:t>
      </w:r>
      <w:bookmarkStart w:id="192" w:name="_Toc351203490"/>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lastRenderedPageBreak/>
        <w:t>十、签订地点</w:t>
      </w:r>
      <w:bookmarkEnd w:id="192"/>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本合同在</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签订。</w:t>
      </w:r>
      <w:bookmarkStart w:id="193" w:name="_Toc351203491"/>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十一、补充协议</w:t>
      </w:r>
      <w:bookmarkEnd w:id="193"/>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合同未尽事宜，合同当事人另行签订补充协议，补充协议是合同的组成部分。</w:t>
      </w:r>
      <w:bookmarkStart w:id="194" w:name="_Toc351203492"/>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十二、合同生效</w:t>
      </w:r>
      <w:bookmarkEnd w:id="194"/>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本合同自</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生效。</w:t>
      </w:r>
      <w:bookmarkStart w:id="195" w:name="_Toc351203493"/>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十三、合同份数</w:t>
      </w:r>
      <w:bookmarkEnd w:id="195"/>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本合同一式</w:t>
      </w:r>
      <w:r w:rsidRPr="007D5368">
        <w:rPr>
          <w:rFonts w:asciiTheme="majorEastAsia" w:eastAsiaTheme="majorEastAsia" w:hAnsiTheme="majorEastAsia" w:cs="仿宋" w:hint="eastAsia"/>
          <w:sz w:val="24"/>
          <w:szCs w:val="20"/>
          <w:u w:val="single"/>
        </w:rPr>
        <w:t xml:space="preserve"> / </w:t>
      </w:r>
      <w:r w:rsidRPr="007D5368">
        <w:rPr>
          <w:rFonts w:asciiTheme="majorEastAsia" w:eastAsiaTheme="majorEastAsia" w:hAnsiTheme="majorEastAsia" w:cs="仿宋" w:hint="eastAsia"/>
          <w:sz w:val="24"/>
          <w:szCs w:val="20"/>
        </w:rPr>
        <w:t>份，均具有同等法律效力，发包人执</w:t>
      </w:r>
      <w:r w:rsidRPr="007D5368">
        <w:rPr>
          <w:rFonts w:asciiTheme="majorEastAsia" w:eastAsiaTheme="majorEastAsia" w:hAnsiTheme="majorEastAsia" w:cs="仿宋" w:hint="eastAsia"/>
          <w:sz w:val="24"/>
          <w:szCs w:val="20"/>
          <w:u w:val="single"/>
        </w:rPr>
        <w:t xml:space="preserve"> / </w:t>
      </w:r>
      <w:r w:rsidRPr="007D5368">
        <w:rPr>
          <w:rFonts w:asciiTheme="majorEastAsia" w:eastAsiaTheme="majorEastAsia" w:hAnsiTheme="majorEastAsia" w:cs="仿宋" w:hint="eastAsia"/>
          <w:sz w:val="24"/>
          <w:szCs w:val="20"/>
        </w:rPr>
        <w:t>份，承包人执</w:t>
      </w:r>
      <w:r w:rsidRPr="007D5368">
        <w:rPr>
          <w:rFonts w:asciiTheme="majorEastAsia" w:eastAsiaTheme="majorEastAsia" w:hAnsiTheme="majorEastAsia" w:cs="仿宋" w:hint="eastAsia"/>
          <w:sz w:val="24"/>
          <w:szCs w:val="20"/>
          <w:u w:val="single"/>
        </w:rPr>
        <w:t xml:space="preserve">/ </w:t>
      </w:r>
      <w:r w:rsidRPr="007D5368">
        <w:rPr>
          <w:rFonts w:asciiTheme="majorEastAsia" w:eastAsiaTheme="majorEastAsia" w:hAnsiTheme="majorEastAsia" w:cs="仿宋" w:hint="eastAsia"/>
          <w:sz w:val="24"/>
          <w:szCs w:val="20"/>
        </w:rPr>
        <w:t>份。</w:t>
      </w: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 xml:space="preserve">发包人：  (公章)                      承包人：                            </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法定代表人或其委托代理人：             法定代表人或其委托代理人：</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（签字）                              （签字）</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 xml:space="preserve">组织机构代码：                     组织机构代码：             </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地  址：                          地  址：</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邮政编码：                         邮政编码：</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法定代表人：                       法定代表人：</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委托代理人：                       委托代理人：</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电  话：                           电  话：</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 xml:space="preserve">传  真：                           传  真： </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电子信箱：                         电子信箱：</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开户银行：                        开户银行：</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账  号                             账  号：</w:t>
      </w: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center"/>
        <w:outlineLvl w:val="0"/>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br w:type="page"/>
      </w:r>
      <w:bookmarkStart w:id="196" w:name="_Toc27415"/>
      <w:bookmarkStart w:id="197" w:name="_Toc351203494"/>
      <w:r w:rsidRPr="007D5368">
        <w:rPr>
          <w:rFonts w:asciiTheme="majorEastAsia" w:eastAsiaTheme="majorEastAsia" w:hAnsiTheme="majorEastAsia" w:cs="仿宋" w:hint="eastAsia"/>
          <w:sz w:val="32"/>
          <w:szCs w:val="32"/>
        </w:rPr>
        <w:lastRenderedPageBreak/>
        <w:t>第二部分 通用合同条款</w:t>
      </w:r>
      <w:bookmarkStart w:id="198" w:name="_Toc337558727"/>
      <w:bookmarkEnd w:id="196"/>
      <w:bookmarkEnd w:id="197"/>
    </w:p>
    <w:p w:rsidR="007D5368" w:rsidRPr="007D5368" w:rsidRDefault="007D5368" w:rsidP="007D5368">
      <w:pPr>
        <w:spacing w:line="460" w:lineRule="exact"/>
        <w:jc w:val="left"/>
        <w:rPr>
          <w:rFonts w:asciiTheme="majorEastAsia" w:eastAsiaTheme="majorEastAsia" w:hAnsiTheme="majorEastAsia" w:cs="仿宋"/>
          <w:sz w:val="32"/>
          <w:szCs w:val="32"/>
        </w:rPr>
      </w:pPr>
      <w:bookmarkStart w:id="199" w:name="_Toc351203632"/>
      <w:bookmarkEnd w:id="198"/>
      <w:r w:rsidRPr="007D5368">
        <w:rPr>
          <w:rFonts w:asciiTheme="majorEastAsia" w:eastAsiaTheme="majorEastAsia" w:hAnsiTheme="majorEastAsia" w:cs="仿宋" w:hint="eastAsia"/>
          <w:sz w:val="24"/>
          <w:szCs w:val="20"/>
        </w:rPr>
        <w:t>通用合同条款是合同当事人根据《中华人民共和国建筑法》、《中华人民共和国民法典》等法律法规的规定，就工程建设的实施及相关事项，对合同当事人的权利义务作出的原则性约定。签订合同时不得改动通用合同条款。</w:t>
      </w:r>
    </w:p>
    <w:p w:rsidR="007D5368" w:rsidRPr="007D5368" w:rsidRDefault="007D5368" w:rsidP="007D5368">
      <w:pPr>
        <w:spacing w:line="460" w:lineRule="exact"/>
        <w:jc w:val="center"/>
        <w:rPr>
          <w:rFonts w:asciiTheme="majorEastAsia" w:eastAsiaTheme="majorEastAsia" w:hAnsiTheme="majorEastAsia" w:cs="仿宋"/>
          <w:sz w:val="32"/>
          <w:szCs w:val="32"/>
        </w:rPr>
      </w:pPr>
    </w:p>
    <w:p w:rsidR="007D5368" w:rsidRPr="007D5368" w:rsidRDefault="007D5368" w:rsidP="007D5368">
      <w:pPr>
        <w:spacing w:line="460" w:lineRule="exact"/>
        <w:jc w:val="center"/>
        <w:outlineLvl w:val="0"/>
        <w:rPr>
          <w:rFonts w:asciiTheme="majorEastAsia" w:eastAsiaTheme="majorEastAsia" w:hAnsiTheme="majorEastAsia" w:cs="仿宋"/>
          <w:sz w:val="24"/>
          <w:szCs w:val="20"/>
        </w:rPr>
      </w:pPr>
      <w:bookmarkStart w:id="200" w:name="_Toc30273"/>
      <w:r w:rsidRPr="007D5368">
        <w:rPr>
          <w:rFonts w:asciiTheme="majorEastAsia" w:eastAsiaTheme="majorEastAsia" w:hAnsiTheme="majorEastAsia" w:cs="仿宋" w:hint="eastAsia"/>
          <w:sz w:val="32"/>
          <w:szCs w:val="32"/>
        </w:rPr>
        <w:t>第三部分 专用合同条款</w:t>
      </w:r>
      <w:bookmarkEnd w:id="199"/>
      <w:bookmarkEnd w:id="200"/>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bookmarkStart w:id="201" w:name="_Toc296347155"/>
      <w:bookmarkStart w:id="202" w:name="_Toc296891196"/>
      <w:bookmarkStart w:id="203" w:name="_Toc296890984"/>
      <w:bookmarkStart w:id="204" w:name="_Toc296346657"/>
      <w:bookmarkStart w:id="205" w:name="_Toc296503156"/>
      <w:bookmarkStart w:id="206" w:name="_Toc296944495"/>
      <w:bookmarkStart w:id="207" w:name="_Toc297048342"/>
      <w:bookmarkStart w:id="208" w:name="_Toc297120456"/>
      <w:bookmarkStart w:id="209" w:name="_Toc292559866"/>
      <w:bookmarkStart w:id="210" w:name="_Toc292559361"/>
      <w:bookmarkEnd w:id="201"/>
      <w:bookmarkEnd w:id="202"/>
      <w:bookmarkEnd w:id="203"/>
      <w:bookmarkEnd w:id="204"/>
      <w:bookmarkEnd w:id="205"/>
      <w:bookmarkEnd w:id="206"/>
      <w:bookmarkEnd w:id="207"/>
      <w:bookmarkEnd w:id="208"/>
      <w:bookmarkEnd w:id="209"/>
      <w:bookmarkEnd w:id="210"/>
      <w:r w:rsidRPr="007D5368">
        <w:rPr>
          <w:rFonts w:asciiTheme="majorEastAsia" w:eastAsiaTheme="majorEastAsia" w:hAnsiTheme="majorEastAsia" w:cs="仿宋" w:hint="eastAsia"/>
          <w:bCs/>
          <w:sz w:val="24"/>
          <w:szCs w:val="20"/>
        </w:rPr>
        <w:t>. 一般约定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 词语定义</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1.1.1合同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其他合同文件包括：</w:t>
      </w:r>
      <w:r w:rsidRPr="007D5368">
        <w:rPr>
          <w:rFonts w:asciiTheme="majorEastAsia" w:eastAsiaTheme="majorEastAsia" w:hAnsiTheme="majorEastAsia" w:cs="仿宋" w:hint="eastAsia"/>
          <w:bCs/>
          <w:sz w:val="24"/>
          <w:szCs w:val="20"/>
          <w:u w:val="single"/>
        </w:rPr>
        <w:t>施工图纸、招标文件、施工组织设计（含澄清文件、暂列金、暂估价）、洽谈记录、图纸会审记录、发包人相关制度、廉政协议等文件。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1.1.2 合同当事人及其他相关方</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1.1.2.1监理人：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名</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 xml:space="preserve"> 称：</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资质类别和等级：</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联系电话：</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电子信箱：</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通信地址：</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1.1.2.2设计人：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名</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 xml:space="preserve"> 称：</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资质类别和等级：</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联系电话：</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电子信箱：</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通信地址：</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1.1.3 工程和设备</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1.1.3.1作为施工现场组成部分的其他场所包括：</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1.1.3.2永久占地包括：</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1.1.3.3 临时占地包括：</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生活、办公等临时设施及设备、材料加工，堆放场地。</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1.2法律</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适用于合同的其他规范性文件：</w:t>
      </w:r>
      <w:bookmarkStart w:id="211" w:name="D2???????????"/>
      <w:bookmarkEnd w:id="211"/>
      <w:r w:rsidRPr="007D5368">
        <w:rPr>
          <w:rFonts w:asciiTheme="majorEastAsia" w:eastAsiaTheme="majorEastAsia" w:hAnsiTheme="majorEastAsia" w:cs="仿宋" w:hint="eastAsia"/>
          <w:bCs/>
          <w:sz w:val="24"/>
          <w:szCs w:val="20"/>
          <w:u w:val="single"/>
        </w:rPr>
        <w:t>《建设工程工程量清单计价规范》。GB50500-2013 、</w:t>
      </w:r>
      <w:r w:rsidRPr="007D5368">
        <w:rPr>
          <w:rFonts w:asciiTheme="majorEastAsia" w:eastAsiaTheme="majorEastAsia" w:hAnsiTheme="majorEastAsia" w:cs="仿宋" w:hint="eastAsia"/>
          <w:bCs/>
          <w:sz w:val="24"/>
          <w:szCs w:val="20"/>
          <w:u w:val="single"/>
        </w:rPr>
        <w:lastRenderedPageBreak/>
        <w:t>《建设工程文件归档整理规范》（GB/T50328-2001）、国家重大建设项目文件归档要求与档案整理规范（DA/T28-2002）、（CJJ82-2012），国家施工质量验收规范、规程、施工技术标准、设计图纸及其他设计文件；现行的施工规范和技术标准等。</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 标准和规范</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1.3.1适用于工程的标准规范包括：</w:t>
      </w:r>
      <w:r w:rsidRPr="007D5368">
        <w:rPr>
          <w:rFonts w:asciiTheme="majorEastAsia" w:eastAsiaTheme="majorEastAsia" w:hAnsiTheme="majorEastAsia" w:cs="仿宋" w:hint="eastAsia"/>
          <w:bCs/>
          <w:sz w:val="24"/>
          <w:szCs w:val="20"/>
          <w:u w:val="single"/>
        </w:rPr>
        <w:t>《建设工程工程量清单计价规范》GB50500-2013。</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1.3.2 发包人提供国外标准、规范的名称：</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发包人提供国外标准、规范的份数：</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发包人提供国外标准、规范的名称：</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1.3.3发包人对工程的技术标准和功能要求的特殊要求：</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1.4 合同文件的优先顺序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合同文件组成及优先顺序为：</w:t>
      </w:r>
      <w:r w:rsidRPr="007D5368">
        <w:rPr>
          <w:rFonts w:asciiTheme="majorEastAsia" w:eastAsiaTheme="majorEastAsia" w:hAnsiTheme="majorEastAsia" w:cs="仿宋" w:hint="eastAsia"/>
          <w:bCs/>
          <w:sz w:val="24"/>
          <w:szCs w:val="20"/>
          <w:u w:val="single"/>
        </w:rPr>
        <w:t>（1）合同协议书、（2）中标通知书、（3）投标函及投标函附录、（4）专用合同条款、（5）通用合同条款、（6）技术标准和要求、（7）图纸、（8）中标价工程量清单、（9）其他合同文件。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1.5图纸和承包人文件</w:t>
      </w:r>
      <w:r w:rsidRPr="007D5368">
        <w:rPr>
          <w:rFonts w:asciiTheme="majorEastAsia" w:eastAsiaTheme="majorEastAsia" w:hAnsiTheme="majorEastAsia" w:cs="宋体" w:hint="eastAsia"/>
          <w:bCs/>
          <w:sz w:val="24"/>
          <w:szCs w:val="20"/>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1.5.1 图纸的提供</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发包人向承包人提供图纸的期限：</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发包人向承包人提供图纸的数量：</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发包人向承包人提供图纸的内容：</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1.5.2承包人文件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需要由承包人提供的文件，包括：</w:t>
      </w:r>
      <w:r w:rsidRPr="007D5368">
        <w:rPr>
          <w:rFonts w:asciiTheme="majorEastAsia" w:eastAsiaTheme="majorEastAsia" w:hAnsiTheme="majorEastAsia" w:cs="仿宋" w:hint="eastAsia"/>
          <w:bCs/>
          <w:sz w:val="24"/>
          <w:szCs w:val="20"/>
          <w:u w:val="single"/>
        </w:rPr>
        <w:t>施工组织设计及施工方案</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承包人提供的文件的期限为：</w:t>
      </w:r>
      <w:r w:rsidRPr="007D5368">
        <w:rPr>
          <w:rFonts w:asciiTheme="majorEastAsia" w:eastAsiaTheme="majorEastAsia" w:hAnsiTheme="majorEastAsia" w:cs="仿宋" w:hint="eastAsia"/>
          <w:bCs/>
          <w:sz w:val="24"/>
          <w:szCs w:val="20"/>
          <w:u w:val="single"/>
        </w:rPr>
        <w:t>进场三日内</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承包人提供的文件的数量为：</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肆套</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承包人提供的文件的形式为：</w:t>
      </w:r>
      <w:r w:rsidRPr="007D5368">
        <w:rPr>
          <w:rFonts w:asciiTheme="majorEastAsia" w:eastAsiaTheme="majorEastAsia" w:hAnsiTheme="majorEastAsia" w:cs="仿宋" w:hint="eastAsia"/>
          <w:bCs/>
          <w:sz w:val="24"/>
          <w:szCs w:val="20"/>
          <w:u w:val="single"/>
        </w:rPr>
        <w:t>纸质版及电子版</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发包人审批承包人文件的期限：</w:t>
      </w:r>
      <w:r w:rsidRPr="007D5368">
        <w:rPr>
          <w:rFonts w:asciiTheme="majorEastAsia" w:eastAsiaTheme="majorEastAsia" w:hAnsiTheme="majorEastAsia" w:cs="仿宋" w:hint="eastAsia"/>
          <w:bCs/>
          <w:sz w:val="24"/>
          <w:szCs w:val="20"/>
          <w:u w:val="single"/>
        </w:rPr>
        <w:t>收到承包人文件三日内</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1.5.3现场图纸准备</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关于现场图纸准备的约定：</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1.6联络</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1.6.1发包人和承包人应当在</w:t>
      </w:r>
      <w:r w:rsidRPr="007D5368">
        <w:rPr>
          <w:rFonts w:asciiTheme="majorEastAsia" w:eastAsiaTheme="majorEastAsia" w:hAnsiTheme="majorEastAsia" w:cs="仿宋" w:hint="eastAsia"/>
          <w:bCs/>
          <w:sz w:val="24"/>
          <w:szCs w:val="20"/>
          <w:u w:val="single"/>
        </w:rPr>
        <w:t xml:space="preserve"> 3</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天内将与合同有关的通知、批准、证明、证书、指示、指令、要求、请求、同意、意见、确定和决定等书面函件送达对方当事人。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1.6.2 发包人接收文件的地点：</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发包人指定的接收人为：</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承包人接收文件的地点：</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承包人指定的接收人为：</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监理人接收文件的地点：</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监理人指定的接收人为：</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1.7 交通运输</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bookmarkStart w:id="212" w:name="_Toc318581155"/>
      <w:bookmarkStart w:id="213" w:name="_Toc304295521"/>
      <w:bookmarkStart w:id="214" w:name="_Toc312677986"/>
      <w:bookmarkStart w:id="215" w:name="_Toc300934943"/>
      <w:bookmarkStart w:id="216" w:name="_Toc303539100"/>
      <w:bookmarkEnd w:id="212"/>
      <w:bookmarkEnd w:id="213"/>
      <w:bookmarkEnd w:id="214"/>
      <w:bookmarkEnd w:id="215"/>
      <w:bookmarkEnd w:id="216"/>
      <w:r w:rsidRPr="007D5368">
        <w:rPr>
          <w:rFonts w:asciiTheme="majorEastAsia" w:eastAsiaTheme="majorEastAsia" w:hAnsiTheme="majorEastAsia" w:cs="仿宋" w:hint="eastAsia"/>
          <w:bCs/>
          <w:sz w:val="24"/>
          <w:szCs w:val="20"/>
        </w:rPr>
        <w:t>.7.1 出入现场的权利</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关于出入现场的权利的约定：</w:t>
      </w:r>
      <w:r w:rsidRPr="007D5368">
        <w:rPr>
          <w:rFonts w:asciiTheme="majorEastAsia" w:eastAsiaTheme="majorEastAsia" w:hAnsiTheme="majorEastAsia" w:cs="仿宋" w:hint="eastAsia"/>
          <w:bCs/>
          <w:sz w:val="24"/>
          <w:szCs w:val="20"/>
          <w:u w:val="single"/>
        </w:rPr>
        <w:t>由承包人按发包人需要，取得出入施工现场所需的批准手续和全部权利，以及取得因施工所需修建道路、桥梁以及其他基础设施的权利，并承担相关手续费用和建设费用。其费用由承包人自行考虑并计入投标报价。</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bookmarkStart w:id="217" w:name="_Toc318581156"/>
      <w:bookmarkStart w:id="218" w:name="_Toc303539101"/>
      <w:bookmarkStart w:id="219" w:name="_Toc300934944"/>
      <w:bookmarkStart w:id="220" w:name="_Toc304295522"/>
      <w:bookmarkStart w:id="221" w:name="_Toc312677987"/>
      <w:bookmarkEnd w:id="217"/>
      <w:bookmarkEnd w:id="218"/>
      <w:bookmarkEnd w:id="219"/>
      <w:bookmarkEnd w:id="220"/>
      <w:bookmarkEnd w:id="221"/>
      <w:r w:rsidRPr="007D5368">
        <w:rPr>
          <w:rFonts w:asciiTheme="majorEastAsia" w:eastAsiaTheme="majorEastAsia" w:hAnsiTheme="majorEastAsia" w:cs="仿宋" w:hint="eastAsia"/>
          <w:bCs/>
          <w:sz w:val="24"/>
          <w:szCs w:val="20"/>
        </w:rPr>
        <w:t>.7.2 场内交通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关于场外交通和场内交通的边界的约定：</w:t>
      </w:r>
      <w:r w:rsidRPr="007D5368">
        <w:rPr>
          <w:rFonts w:asciiTheme="majorEastAsia" w:eastAsiaTheme="majorEastAsia" w:hAnsiTheme="majorEastAsia" w:cs="仿宋" w:hint="eastAsia"/>
          <w:bCs/>
          <w:sz w:val="24"/>
          <w:szCs w:val="20"/>
          <w:u w:val="single"/>
        </w:rPr>
        <w:t>根据实际情况约定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关于发包人向承包人免费提供满足工程施工需要的场内道路和交通设施的约定：</w:t>
      </w:r>
      <w:r w:rsidRPr="007D5368">
        <w:rPr>
          <w:rFonts w:asciiTheme="majorEastAsia" w:eastAsiaTheme="majorEastAsia" w:hAnsiTheme="majorEastAsia" w:cs="仿宋" w:hint="eastAsia"/>
          <w:bCs/>
          <w:sz w:val="24"/>
          <w:szCs w:val="20"/>
          <w:u w:val="single"/>
        </w:rPr>
        <w:t>方式一：开工前三日完成，负责通道及场地内通道开通协调工作。</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1.7.3超大件和超重件的运输</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运输超大件或超重件所需的道路和桥梁临时加固改造费用和其他有关费用由</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承包人</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承担。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1.8 知识产权</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1.8.1关于发包人提供给承包人的图纸、发包人为实施工程自行编制或委托编制的技术规范以及反映发包人关于合同要求或其他类似性质的文件的著作权的归属：</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。关于发包人提供的上述文件的使用限制的要求：</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1.8.2 关于承包人为实施工程所编制文件的著作权的归属：</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关于承包人提供的上述文件的使用限制的要求：</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1.8.3 承包人在施工过程中所采用的专利、专有技术、技术秘密的使用费的承担方式：</w:t>
      </w:r>
      <w:r w:rsidRPr="007D5368">
        <w:rPr>
          <w:rFonts w:asciiTheme="majorEastAsia" w:eastAsiaTheme="majorEastAsia" w:hAnsiTheme="majorEastAsia" w:cs="仿宋" w:hint="eastAsia"/>
          <w:bCs/>
          <w:sz w:val="24"/>
          <w:szCs w:val="20"/>
          <w:u w:val="single"/>
        </w:rPr>
        <w:t>包含在合同价中</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1.9工程量清单错误的修正</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出现工程量清单错误时，是否调整合同价款：</w:t>
      </w:r>
      <w:r w:rsidRPr="007D5368">
        <w:rPr>
          <w:rFonts w:asciiTheme="majorEastAsia" w:eastAsiaTheme="majorEastAsia" w:hAnsiTheme="majorEastAsia" w:cs="仿宋" w:hint="eastAsia"/>
          <w:bCs/>
          <w:sz w:val="24"/>
          <w:szCs w:val="20"/>
          <w:u w:val="single"/>
        </w:rPr>
        <w:t>是。</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合同价格的工程量偏差范围：</w:t>
      </w:r>
      <w:r w:rsidRPr="007D5368">
        <w:rPr>
          <w:rFonts w:asciiTheme="majorEastAsia" w:eastAsiaTheme="majorEastAsia" w:hAnsiTheme="majorEastAsia" w:cs="仿宋" w:hint="eastAsia"/>
          <w:bCs/>
          <w:sz w:val="24"/>
          <w:szCs w:val="20"/>
          <w:u w:val="single"/>
        </w:rPr>
        <w:t>无</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w:t>
      </w:r>
      <w:bookmarkStart w:id="222" w:name="_Toc296347156"/>
      <w:bookmarkStart w:id="223" w:name="_Toc297120457"/>
      <w:bookmarkStart w:id="224" w:name="_Toc296890985"/>
      <w:bookmarkStart w:id="225" w:name="_Toc296891197"/>
      <w:bookmarkStart w:id="226" w:name="_Toc297048343"/>
      <w:bookmarkStart w:id="227" w:name="_Toc296944496"/>
      <w:bookmarkStart w:id="228" w:name="_Toc296503157"/>
      <w:bookmarkStart w:id="229" w:name="_Toc292559867"/>
      <w:bookmarkStart w:id="230" w:name="_Toc296346658"/>
      <w:bookmarkStart w:id="231" w:name="_Toc292559362"/>
      <w:bookmarkEnd w:id="222"/>
      <w:bookmarkEnd w:id="223"/>
      <w:bookmarkEnd w:id="224"/>
      <w:bookmarkEnd w:id="225"/>
      <w:bookmarkEnd w:id="226"/>
      <w:bookmarkEnd w:id="227"/>
      <w:bookmarkEnd w:id="228"/>
      <w:bookmarkEnd w:id="229"/>
      <w:bookmarkEnd w:id="230"/>
      <w:bookmarkEnd w:id="231"/>
      <w:r w:rsidRPr="007D5368">
        <w:rPr>
          <w:rFonts w:asciiTheme="majorEastAsia" w:eastAsiaTheme="majorEastAsia" w:hAnsiTheme="majorEastAsia" w:cs="仿宋" w:hint="eastAsia"/>
          <w:bCs/>
          <w:sz w:val="24"/>
          <w:szCs w:val="20"/>
        </w:rPr>
        <w:t>. 发包人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2.1 发包人代表</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发包人代表：</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姓</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 xml:space="preserve"> 名：</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身份证号：</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职</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务：</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联系电话：</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电子信箱：</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通信地址：</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发包人对发包人代表的授权范围如下：</w:t>
      </w:r>
      <w:r w:rsidRPr="007D5368">
        <w:rPr>
          <w:rFonts w:asciiTheme="majorEastAsia" w:eastAsiaTheme="majorEastAsia" w:hAnsiTheme="majorEastAsia" w:cs="仿宋" w:hint="eastAsia"/>
          <w:bCs/>
          <w:sz w:val="24"/>
          <w:szCs w:val="20"/>
          <w:u w:val="single"/>
        </w:rPr>
        <w:t>督促指导监理工程师行使职权，协调施工现场各方面的关系，协调工程质量、进度和安全文明施工中存在的问题，审核工程进度报表等</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2.2 施工现场、施工条件和基础资料的提供</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2.2.1 提供施工现场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关于发包人移交施工现场的期限要求：</w:t>
      </w:r>
      <w:r w:rsidRPr="007D5368">
        <w:rPr>
          <w:rFonts w:ascii="宋体" w:hAnsi="宋体" w:cs="宋体" w:hint="eastAsia"/>
          <w:bCs/>
          <w:sz w:val="24"/>
          <w:szCs w:val="20"/>
          <w:u w:val="single"/>
        </w:rPr>
        <w:t>开工前三日内</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2.2.2 提供施工条件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关于发包人应负责提供施工所需要的条件，包括：（1）</w:t>
      </w:r>
      <w:r w:rsidRPr="007D5368">
        <w:rPr>
          <w:rFonts w:asciiTheme="majorEastAsia" w:eastAsiaTheme="majorEastAsia" w:hAnsiTheme="majorEastAsia" w:cs="仿宋" w:hint="eastAsia"/>
          <w:bCs/>
          <w:sz w:val="24"/>
          <w:szCs w:val="20"/>
          <w:u w:val="single"/>
        </w:rPr>
        <w:t>开工前三日内将施工所需的水、电接至施工场地；（2）开工前三日内在施工现场交验水准点与座标控制点；（3）开工前三日内完成施工所需证件、批件；（4）协调处理施工场地周围地下管线和邻近建筑物、构筑物（含文物保护建筑）、古树名木的保护工作：委托承包方实施保护</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2.3资金来源证明及支付担保</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发包人提供资金来源证明的期限要求：</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发包人是否提供支付担保：</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发包人提供支付担保的形式：</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232" w:name="_Toc351203635"/>
      <w:bookmarkEnd w:id="232"/>
      <w:r w:rsidRPr="007D5368">
        <w:rPr>
          <w:rFonts w:asciiTheme="majorEastAsia" w:eastAsiaTheme="majorEastAsia" w:hAnsiTheme="majorEastAsia" w:cs="仿宋" w:hint="eastAsia"/>
          <w:bCs/>
          <w:sz w:val="24"/>
          <w:szCs w:val="20"/>
        </w:rPr>
        <w:t>3</w:t>
      </w:r>
      <w:bookmarkStart w:id="233" w:name="_Toc297048344"/>
      <w:bookmarkStart w:id="234" w:name="_Toc296346659"/>
      <w:bookmarkStart w:id="235" w:name="_Toc296890986"/>
      <w:bookmarkStart w:id="236" w:name="_Toc292559868"/>
      <w:bookmarkStart w:id="237" w:name="_Toc296347157"/>
      <w:bookmarkStart w:id="238" w:name="_Toc296944497"/>
      <w:bookmarkStart w:id="239" w:name="_Toc296503158"/>
      <w:bookmarkStart w:id="240" w:name="_Toc292559363"/>
      <w:bookmarkStart w:id="241" w:name="_Toc296891198"/>
      <w:bookmarkStart w:id="242" w:name="_Toc297120458"/>
      <w:bookmarkEnd w:id="233"/>
      <w:bookmarkEnd w:id="234"/>
      <w:bookmarkEnd w:id="235"/>
      <w:bookmarkEnd w:id="236"/>
      <w:bookmarkEnd w:id="237"/>
      <w:bookmarkEnd w:id="238"/>
      <w:bookmarkEnd w:id="239"/>
      <w:bookmarkEnd w:id="240"/>
      <w:bookmarkEnd w:id="241"/>
      <w:bookmarkEnd w:id="242"/>
      <w:r w:rsidRPr="007D5368">
        <w:rPr>
          <w:rFonts w:asciiTheme="majorEastAsia" w:eastAsiaTheme="majorEastAsia" w:hAnsiTheme="majorEastAsia" w:cs="仿宋" w:hint="eastAsia"/>
          <w:bCs/>
          <w:sz w:val="24"/>
          <w:szCs w:val="20"/>
        </w:rPr>
        <w:t>. 承包人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3.1 承包人的一般义务</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（1）承包人提交的竣工资料的内容：</w:t>
      </w:r>
      <w:r w:rsidRPr="007D5368">
        <w:rPr>
          <w:rFonts w:asciiTheme="majorEastAsia" w:eastAsiaTheme="majorEastAsia" w:hAnsiTheme="majorEastAsia" w:cs="仿宋" w:hint="eastAsia"/>
          <w:bCs/>
          <w:sz w:val="24"/>
          <w:szCs w:val="20"/>
          <w:u w:val="single"/>
        </w:rPr>
        <w:t>提供全套竣工资料及竣工图纸电子文档</w:t>
      </w:r>
      <w:r w:rsidRPr="007D5368">
        <w:rPr>
          <w:rFonts w:asciiTheme="majorEastAsia" w:eastAsiaTheme="majorEastAsia" w:hAnsiTheme="majorEastAsia" w:cs="仿宋" w:hint="eastAsia"/>
          <w:bCs/>
          <w:sz w:val="24"/>
          <w:szCs w:val="20"/>
        </w:rPr>
        <w:t>；</w:t>
      </w:r>
      <w:r w:rsidRPr="007D5368">
        <w:rPr>
          <w:rFonts w:asciiTheme="majorEastAsia" w:eastAsiaTheme="majorEastAsia" w:hAnsiTheme="majorEastAsia" w:cs="宋体" w:hint="eastAsia"/>
          <w:bCs/>
          <w:sz w:val="24"/>
          <w:szCs w:val="20"/>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承包人提交的竣工资料的套数：</w:t>
      </w:r>
      <w:r w:rsidRPr="007D5368">
        <w:rPr>
          <w:rFonts w:asciiTheme="majorEastAsia" w:eastAsiaTheme="majorEastAsia" w:hAnsiTheme="majorEastAsia" w:cs="仿宋" w:hint="eastAsia"/>
          <w:bCs/>
          <w:sz w:val="24"/>
          <w:szCs w:val="20"/>
          <w:u w:val="single"/>
        </w:rPr>
        <w:t>肆套；</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承包人提交的竣工资料的费用承担：</w:t>
      </w:r>
      <w:r w:rsidRPr="007D5368">
        <w:rPr>
          <w:rFonts w:asciiTheme="majorEastAsia" w:eastAsiaTheme="majorEastAsia" w:hAnsiTheme="majorEastAsia" w:cs="仿宋" w:hint="eastAsia"/>
          <w:bCs/>
          <w:sz w:val="24"/>
          <w:szCs w:val="20"/>
          <w:u w:val="single"/>
        </w:rPr>
        <w:t>承包人自行承担</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承包人提交的竣工资料移交时间：</w:t>
      </w:r>
      <w:r w:rsidRPr="007D5368">
        <w:rPr>
          <w:rFonts w:asciiTheme="majorEastAsia" w:eastAsiaTheme="majorEastAsia" w:hAnsiTheme="majorEastAsia" w:cs="仿宋" w:hint="eastAsia"/>
          <w:bCs/>
          <w:sz w:val="24"/>
          <w:szCs w:val="20"/>
          <w:u w:val="single"/>
        </w:rPr>
        <w:t>工程验收合格后，承包方应90天内将合格的竣工资料交当地城建档案。否则因此而延长竣工验收，按工程延期违约处理。由于发包人的原因除外</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承包人提交的竣工资料形式：</w:t>
      </w:r>
      <w:r w:rsidRPr="007D5368">
        <w:rPr>
          <w:rFonts w:asciiTheme="majorEastAsia" w:eastAsiaTheme="majorEastAsia" w:hAnsiTheme="majorEastAsia" w:cs="仿宋" w:hint="eastAsia"/>
          <w:bCs/>
          <w:sz w:val="24"/>
          <w:szCs w:val="20"/>
          <w:u w:val="single"/>
        </w:rPr>
        <w:t>书面和电子文档。</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（2）承包人应履行的其他义务：</w:t>
      </w:r>
      <w:r w:rsidRPr="007D5368">
        <w:rPr>
          <w:rFonts w:asciiTheme="majorEastAsia" w:eastAsiaTheme="majorEastAsia" w:hAnsiTheme="majorEastAsia" w:cs="仿宋" w:hint="eastAsia"/>
          <w:bCs/>
          <w:sz w:val="24"/>
          <w:szCs w:val="20"/>
          <w:u w:val="single"/>
        </w:rPr>
        <w:t>按时提交工程竣工结算资料。</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3.2 项目经理</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3.2.1</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项目经理：</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姓</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 xml:space="preserve"> 名：；</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身份证号：；</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建造师执业资格等级：；</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建造师注册证书号：；</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建造师执业印部分号：</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安全生产考核合格证书号：</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联系电话：</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电子信箱：；</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通信地址：</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r w:rsidRPr="007D5368">
        <w:rPr>
          <w:rFonts w:asciiTheme="majorEastAsia" w:eastAsiaTheme="majorEastAsia" w:hAnsiTheme="majorEastAsia" w:cs="宋体" w:hint="eastAsia"/>
          <w:bCs/>
          <w:sz w:val="24"/>
          <w:szCs w:val="20"/>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承包人对项目经理的授权范围如下：</w:t>
      </w:r>
      <w:r w:rsidRPr="007D5368">
        <w:rPr>
          <w:rFonts w:asciiTheme="majorEastAsia" w:eastAsiaTheme="majorEastAsia" w:hAnsiTheme="majorEastAsia" w:cs="仿宋" w:hint="eastAsia"/>
          <w:bCs/>
          <w:sz w:val="24"/>
          <w:szCs w:val="20"/>
          <w:u w:val="single"/>
        </w:rPr>
        <w:t>按合同的约定组织工程施工</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关于项目经理每月在施工现场的时间要求：</w:t>
      </w:r>
      <w:r w:rsidRPr="007D5368">
        <w:rPr>
          <w:rFonts w:asciiTheme="majorEastAsia" w:eastAsiaTheme="majorEastAsia" w:hAnsiTheme="majorEastAsia" w:cs="仿宋" w:hint="eastAsia"/>
          <w:bCs/>
          <w:sz w:val="24"/>
          <w:szCs w:val="20"/>
          <w:u w:val="single"/>
        </w:rPr>
        <w:t>项目经理、项目副经理（如有）及项目技术负责人每月到位必须不少于22天，每天不少于4小时。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承包人未提交劳动合同，以及没有为项目经理缴纳社会保险证明的违约责任：</w:t>
      </w:r>
      <w:r w:rsidRPr="007D5368">
        <w:rPr>
          <w:rFonts w:asciiTheme="majorEastAsia" w:eastAsiaTheme="majorEastAsia" w:hAnsiTheme="majorEastAsia" w:cs="仿宋" w:hint="eastAsia"/>
          <w:bCs/>
          <w:sz w:val="24"/>
          <w:szCs w:val="20"/>
          <w:u w:val="single"/>
        </w:rPr>
        <w:t>由承包人自行承担责任，责令限期提交劳动合同并补交社会保险证明，并向发包人支付1万元违约金。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项目经理未经批准，擅自离开施工现场的违约责任：</w:t>
      </w:r>
      <w:r w:rsidRPr="007D5368">
        <w:rPr>
          <w:rFonts w:asciiTheme="majorEastAsia" w:eastAsiaTheme="majorEastAsia" w:hAnsiTheme="majorEastAsia" w:cs="仿宋" w:hint="eastAsia"/>
          <w:bCs/>
          <w:sz w:val="24"/>
          <w:szCs w:val="20"/>
          <w:u w:val="single"/>
        </w:rPr>
        <w:t>发包人负责对承包人项目经理进行考勤，项目经理缺勤按照1000元/天的标准进行违约处理，项目副经理及项目技术负责人缺勤按照 500元/天的标准进行违约处理。承包人同意当发生上述违约事项时按照上述标准向发包人支付违约金，发包人可以单方面决定从应付的进度款中扣除违约金，发包人扣除违约金后支付给承包人的剩余进度款视为发包人全额支付了承包人的进度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3.2.2 承包人擅自更换项目经理的违约责任：</w:t>
      </w:r>
      <w:r w:rsidRPr="007D5368">
        <w:rPr>
          <w:rFonts w:asciiTheme="majorEastAsia" w:eastAsiaTheme="majorEastAsia" w:hAnsiTheme="majorEastAsia" w:cs="仿宋" w:hint="eastAsia"/>
          <w:bCs/>
          <w:sz w:val="24"/>
          <w:szCs w:val="20"/>
          <w:u w:val="single"/>
        </w:rPr>
        <w:t>承包人向发包人支付10000元违约金，发包人可从应支付的进度款或履约保证金或履约保函中直接扣除违约金。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3.2.3 承包人无正当理由拒绝更换项目经理的违约责任：</w:t>
      </w:r>
      <w:r w:rsidRPr="007D5368">
        <w:rPr>
          <w:rFonts w:asciiTheme="majorEastAsia" w:eastAsiaTheme="majorEastAsia" w:hAnsiTheme="majorEastAsia" w:cs="仿宋" w:hint="eastAsia"/>
          <w:bCs/>
          <w:sz w:val="24"/>
          <w:szCs w:val="20"/>
          <w:u w:val="single"/>
        </w:rPr>
        <w:t>发包人有权书面要求限期更换，拒不更换的按承包人原因暂停施工直至撤换相关人员，如不在限期撤换扣除10%的费用，停工损失由承包方承担。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3.3 承包人人员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3.3.1 承包人提交项目管理机构及施工现场管理人员安排报告的期限：</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接到开工通知3日内</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3.3.2承包人无正当理由拒绝撤换主要施工管理人员的违约责任：</w:t>
      </w:r>
      <w:r w:rsidRPr="007D5368">
        <w:rPr>
          <w:rFonts w:asciiTheme="majorEastAsia" w:eastAsiaTheme="majorEastAsia" w:hAnsiTheme="majorEastAsia" w:cs="仿宋" w:hint="eastAsia"/>
          <w:bCs/>
          <w:sz w:val="24"/>
          <w:szCs w:val="20"/>
          <w:u w:val="single"/>
        </w:rPr>
        <w:t>承包人向发包人支付10000元违约金，发包人可从应支付的工程款或履约保证金或履约保函中直接扣除违约金。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 xml:space="preserve">3.3.3承包人主要施工管理人员离开施工现场的批准要求： </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3.3.4承包人擅自更换主要施工管理人员的违约责任：</w:t>
      </w:r>
      <w:r w:rsidRPr="007D5368">
        <w:rPr>
          <w:rFonts w:asciiTheme="majorEastAsia" w:eastAsiaTheme="majorEastAsia" w:hAnsiTheme="majorEastAsia" w:cs="仿宋" w:hint="eastAsia"/>
          <w:bCs/>
          <w:sz w:val="24"/>
          <w:szCs w:val="20"/>
          <w:u w:val="single"/>
        </w:rPr>
        <w:t>发包方有权立即终止合同，承包人应无条件的退场，并承担由此所引起的一切后果和损失。承包人主要施工管理人员擅自离开施工现场的违约责任：监理单位负责对承包人主要施工管理人员进行考勤，主要施工管理人员缺勤按照 500元/天的标准向发包人支付违约金，发包人有权从进度款中单方面扣除承包人发生的违约金。发包人扣除违约金后支付给承包人的剩余进度款视为发包人全额支付了承包人的进度款。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w:t>
      </w:r>
      <w:bookmarkStart w:id="243" w:name="_Toc297123492"/>
      <w:bookmarkStart w:id="244" w:name="_Toc296503159"/>
      <w:bookmarkStart w:id="245" w:name="_Toc296891199"/>
      <w:bookmarkStart w:id="246" w:name="_Toc312677988"/>
      <w:bookmarkStart w:id="247" w:name="_Toc297120459"/>
      <w:bookmarkStart w:id="248" w:name="_Toc292559869"/>
      <w:bookmarkStart w:id="249" w:name="_Toc304295523"/>
      <w:bookmarkStart w:id="250" w:name="_Toc297216151"/>
      <w:bookmarkStart w:id="251" w:name="_Toc296944498"/>
      <w:bookmarkStart w:id="252" w:name="_Toc297048345"/>
      <w:bookmarkStart w:id="253" w:name="_Toc296347158"/>
      <w:bookmarkStart w:id="254" w:name="_Toc296346660"/>
      <w:bookmarkStart w:id="255" w:name="_Toc292559364"/>
      <w:bookmarkStart w:id="256" w:name="_Toc303539102"/>
      <w:bookmarkStart w:id="257" w:name="_Toc300934945"/>
      <w:bookmarkStart w:id="258" w:name="_Toc296890987"/>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7D5368">
        <w:rPr>
          <w:rFonts w:asciiTheme="majorEastAsia" w:eastAsiaTheme="majorEastAsia" w:hAnsiTheme="majorEastAsia" w:cs="仿宋" w:hint="eastAsia"/>
          <w:bCs/>
          <w:sz w:val="24"/>
          <w:szCs w:val="20"/>
        </w:rPr>
        <w:t>.4分包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w:t>
      </w:r>
      <w:bookmarkStart w:id="259" w:name="_Toc297123493"/>
      <w:bookmarkStart w:id="260" w:name="_Toc296944499"/>
      <w:bookmarkStart w:id="261" w:name="_Toc303539103"/>
      <w:bookmarkStart w:id="262" w:name="_Toc318581158"/>
      <w:bookmarkStart w:id="263" w:name="_Toc292559365"/>
      <w:bookmarkStart w:id="264" w:name="_Toc292559870"/>
      <w:bookmarkStart w:id="265" w:name="_Toc296891200"/>
      <w:bookmarkStart w:id="266" w:name="_Toc297216152"/>
      <w:bookmarkStart w:id="267" w:name="_Toc297048346"/>
      <w:bookmarkStart w:id="268" w:name="_Toc297120460"/>
      <w:bookmarkStart w:id="269" w:name="_Toc296346661"/>
      <w:bookmarkStart w:id="270" w:name="_Toc296890988"/>
      <w:bookmarkStart w:id="271" w:name="_Toc312677989"/>
      <w:bookmarkStart w:id="272" w:name="_Toc304295524"/>
      <w:bookmarkStart w:id="273" w:name="_Toc296347159"/>
      <w:bookmarkStart w:id="274" w:name="_Toc300934946"/>
      <w:bookmarkStart w:id="275" w:name="_Toc296503160"/>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7D5368">
        <w:rPr>
          <w:rFonts w:asciiTheme="majorEastAsia" w:eastAsiaTheme="majorEastAsia" w:hAnsiTheme="majorEastAsia" w:cs="仿宋" w:hint="eastAsia"/>
          <w:bCs/>
          <w:sz w:val="24"/>
          <w:szCs w:val="20"/>
        </w:rPr>
        <w:t>.4.1 分包的一般约定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禁止分包的工程包括：</w:t>
      </w:r>
      <w:r w:rsidRPr="007D5368">
        <w:rPr>
          <w:rFonts w:asciiTheme="majorEastAsia" w:eastAsiaTheme="majorEastAsia" w:hAnsiTheme="majorEastAsia" w:cs="仿宋" w:hint="eastAsia"/>
          <w:bCs/>
          <w:sz w:val="24"/>
          <w:szCs w:val="20"/>
          <w:u w:val="single"/>
        </w:rPr>
        <w:t>本工程禁止分包</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主体结构、关键性工作的范围：</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bookmarkStart w:id="276" w:name="_Toc303539104"/>
      <w:bookmarkStart w:id="277" w:name="_Toc300934947"/>
      <w:bookmarkStart w:id="278" w:name="_Toc296944500"/>
      <w:bookmarkStart w:id="279" w:name="_Toc297123494"/>
      <w:bookmarkStart w:id="280" w:name="_Toc297048347"/>
      <w:bookmarkStart w:id="281" w:name="_Toc296346662"/>
      <w:bookmarkStart w:id="282" w:name="_Toc297120461"/>
      <w:bookmarkStart w:id="283" w:name="_Toc304295525"/>
      <w:bookmarkStart w:id="284" w:name="_Toc296891201"/>
      <w:bookmarkStart w:id="285" w:name="_Toc297216153"/>
      <w:bookmarkStart w:id="286" w:name="_Toc296347160"/>
      <w:bookmarkStart w:id="287" w:name="_Toc296503161"/>
      <w:bookmarkStart w:id="288" w:name="_Toc296890989"/>
      <w:bookmarkEnd w:id="276"/>
      <w:bookmarkEnd w:id="277"/>
      <w:bookmarkEnd w:id="278"/>
      <w:bookmarkEnd w:id="279"/>
      <w:bookmarkEnd w:id="280"/>
      <w:bookmarkEnd w:id="281"/>
      <w:bookmarkEnd w:id="282"/>
      <w:bookmarkEnd w:id="283"/>
      <w:bookmarkEnd w:id="284"/>
      <w:bookmarkEnd w:id="285"/>
      <w:bookmarkEnd w:id="286"/>
      <w:bookmarkEnd w:id="287"/>
      <w:bookmarkEnd w:id="288"/>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w:t>
      </w:r>
      <w:bookmarkStart w:id="289" w:name="_Toc312677990"/>
      <w:bookmarkStart w:id="290" w:name="_Toc318581159"/>
      <w:bookmarkEnd w:id="289"/>
      <w:bookmarkEnd w:id="290"/>
      <w:r w:rsidRPr="007D5368">
        <w:rPr>
          <w:rFonts w:asciiTheme="majorEastAsia" w:eastAsiaTheme="majorEastAsia" w:hAnsiTheme="majorEastAsia" w:cs="仿宋" w:hint="eastAsia"/>
          <w:bCs/>
          <w:sz w:val="24"/>
          <w:szCs w:val="20"/>
        </w:rPr>
        <w:t>.4.2分包的确定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允许分包的专业工程包括：</w:t>
      </w:r>
      <w:r w:rsidRPr="007D5368">
        <w:rPr>
          <w:rFonts w:asciiTheme="majorEastAsia" w:eastAsiaTheme="majorEastAsia" w:hAnsiTheme="majorEastAsia" w:cs="仿宋" w:hint="eastAsia"/>
          <w:bCs/>
          <w:sz w:val="24"/>
          <w:szCs w:val="20"/>
          <w:u w:val="single"/>
        </w:rPr>
        <w:t>禁止分包</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其他关于分包的约定：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3.4.3分包合同价款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关于分包合同价款支付的约定：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3.5工程照管与成品、半成品保护</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承包人负责照管工程及工程相关的材料、工程设备的起始时间：</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3.6履约担保</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承包人是否提供履约担保：</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否</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291" w:name="_Toc351203636"/>
      <w:bookmarkEnd w:id="291"/>
      <w:r w:rsidRPr="007D5368">
        <w:rPr>
          <w:rFonts w:asciiTheme="majorEastAsia" w:eastAsiaTheme="majorEastAsia" w:hAnsiTheme="majorEastAsia" w:cs="仿宋" w:hint="eastAsia"/>
          <w:bCs/>
          <w:sz w:val="24"/>
          <w:szCs w:val="20"/>
        </w:rPr>
        <w:t>4</w:t>
      </w:r>
      <w:bookmarkStart w:id="292" w:name="_Toc296347161"/>
      <w:bookmarkStart w:id="293" w:name="_Toc297048348"/>
      <w:bookmarkStart w:id="294" w:name="_Toc292559871"/>
      <w:bookmarkStart w:id="295" w:name="_Toc296890990"/>
      <w:bookmarkStart w:id="296" w:name="_Toc267251413"/>
      <w:bookmarkStart w:id="297" w:name="_Toc297120462"/>
      <w:bookmarkStart w:id="298" w:name="_Toc296346663"/>
      <w:bookmarkStart w:id="299" w:name="_Toc296503162"/>
      <w:bookmarkStart w:id="300" w:name="_Toc296944501"/>
      <w:bookmarkStart w:id="301" w:name="_Toc296891202"/>
      <w:bookmarkStart w:id="302" w:name="_Toc292559366"/>
      <w:bookmarkEnd w:id="292"/>
      <w:bookmarkEnd w:id="293"/>
      <w:bookmarkEnd w:id="294"/>
      <w:bookmarkEnd w:id="295"/>
      <w:bookmarkEnd w:id="296"/>
      <w:bookmarkEnd w:id="297"/>
      <w:bookmarkEnd w:id="298"/>
      <w:bookmarkEnd w:id="299"/>
      <w:bookmarkEnd w:id="300"/>
      <w:bookmarkEnd w:id="301"/>
      <w:bookmarkEnd w:id="302"/>
      <w:r w:rsidRPr="007D5368">
        <w:rPr>
          <w:rFonts w:asciiTheme="majorEastAsia" w:eastAsiaTheme="majorEastAsia" w:hAnsiTheme="majorEastAsia" w:cs="仿宋" w:hint="eastAsia"/>
          <w:bCs/>
          <w:sz w:val="24"/>
          <w:szCs w:val="20"/>
        </w:rPr>
        <w:t>. 监理人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4.1监理人的一般规定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关于监理人的监理内容：</w:t>
      </w:r>
      <w:r w:rsidRPr="007D5368">
        <w:rPr>
          <w:rFonts w:asciiTheme="majorEastAsia" w:eastAsiaTheme="majorEastAsia" w:hAnsiTheme="majorEastAsia" w:cs="仿宋" w:hint="eastAsia"/>
          <w:bCs/>
          <w:sz w:val="24"/>
          <w:szCs w:val="20"/>
          <w:u w:val="single"/>
        </w:rPr>
        <w:t>执行通用条款及监理合同</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关于监理人的监理权限：</w:t>
      </w:r>
      <w:r w:rsidRPr="007D5368">
        <w:rPr>
          <w:rFonts w:asciiTheme="majorEastAsia" w:eastAsiaTheme="majorEastAsia" w:hAnsiTheme="majorEastAsia" w:cs="仿宋" w:hint="eastAsia"/>
          <w:bCs/>
          <w:sz w:val="24"/>
          <w:szCs w:val="20"/>
          <w:u w:val="single"/>
        </w:rPr>
        <w:t>执行通用条款及监理合同</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关于监理人在施工现场的办公场所、生活场所的提供和费用承担的约定：</w:t>
      </w:r>
      <w:r w:rsidRPr="007D5368">
        <w:rPr>
          <w:rFonts w:asciiTheme="majorEastAsia" w:eastAsiaTheme="majorEastAsia" w:hAnsiTheme="majorEastAsia" w:cs="仿宋" w:hint="eastAsia"/>
          <w:bCs/>
          <w:sz w:val="24"/>
          <w:szCs w:val="20"/>
          <w:u w:val="single"/>
        </w:rPr>
        <w:t>监理人在施工现场的办公场所、生活场所由监理人自行解决，费用包含在监理报酬中。</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4.2 监理人员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总监理工程师：</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姓</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 xml:space="preserve"> 名：</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职</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务：</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监理工程师执业资格证书号：</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联系电话：</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电子信箱：</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通信地址：</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关于监理人的其他约定：</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4.3 商定或确定</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303" w:name="_Toc267251418"/>
      <w:bookmarkEnd w:id="303"/>
      <w:r w:rsidRPr="007D5368">
        <w:rPr>
          <w:rFonts w:asciiTheme="majorEastAsia" w:eastAsiaTheme="majorEastAsia" w:hAnsiTheme="majorEastAsia" w:cs="仿宋" w:hint="eastAsia"/>
          <w:bCs/>
          <w:sz w:val="24"/>
          <w:szCs w:val="20"/>
        </w:rPr>
        <w:t>在发包人和承包人不能通过协商达成一致意见时，发包人授权监理人对以下事项进行确定：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合同当事人进行商定或确定时，总监理工程师应当会同合同当事人尽量通过协议达成一致，不能达成一致的，由监理工程师按照合同约定审慎做出公正的决定。总监理工程师应将确定以书面形式通知发包人和承包人，并附详细依据。合同当事人对总监理工程师的确定没有异议的，按照监理总工程师的确定执行，任何一方合同当事人有异议，按照第20条（争议解决）约定处理，争议解决前，争议解决的结果与总监理工程师的确定不一致的，按照争议解决的结果执行，由此造成的损失由责任人承担。</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304" w:name="_Toc351203637"/>
      <w:bookmarkEnd w:id="304"/>
      <w:r w:rsidRPr="007D5368">
        <w:rPr>
          <w:rFonts w:asciiTheme="majorEastAsia" w:eastAsiaTheme="majorEastAsia" w:hAnsiTheme="majorEastAsia" w:cs="仿宋" w:hint="eastAsia"/>
          <w:bCs/>
          <w:sz w:val="24"/>
          <w:szCs w:val="20"/>
        </w:rPr>
        <w:t>5. 工程质量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5.1 质量要求</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5</w:t>
      </w:r>
      <w:bookmarkStart w:id="305" w:name="_Toc303539106"/>
      <w:bookmarkStart w:id="306" w:name="_Toc297216155"/>
      <w:bookmarkStart w:id="307" w:name="_Toc304295527"/>
      <w:bookmarkStart w:id="308" w:name="_Toc297123496"/>
      <w:bookmarkStart w:id="309" w:name="_Toc318581164"/>
      <w:bookmarkStart w:id="310" w:name="_Toc312677997"/>
      <w:bookmarkStart w:id="311" w:name="_Toc300934949"/>
      <w:bookmarkEnd w:id="305"/>
      <w:bookmarkEnd w:id="306"/>
      <w:bookmarkEnd w:id="307"/>
      <w:bookmarkEnd w:id="308"/>
      <w:bookmarkEnd w:id="309"/>
      <w:bookmarkEnd w:id="310"/>
      <w:bookmarkEnd w:id="311"/>
      <w:r w:rsidRPr="007D5368">
        <w:rPr>
          <w:rFonts w:asciiTheme="majorEastAsia" w:eastAsiaTheme="majorEastAsia" w:hAnsiTheme="majorEastAsia" w:cs="仿宋" w:hint="eastAsia"/>
          <w:bCs/>
          <w:sz w:val="24"/>
          <w:szCs w:val="20"/>
        </w:rPr>
        <w:t>.1.1 特殊质量标准和要求：</w:t>
      </w:r>
      <w:r w:rsidRPr="007D5368">
        <w:rPr>
          <w:rFonts w:asciiTheme="majorEastAsia" w:eastAsiaTheme="majorEastAsia" w:hAnsiTheme="majorEastAsia" w:cs="仿宋" w:hint="eastAsia"/>
          <w:bCs/>
          <w:sz w:val="24"/>
          <w:szCs w:val="20"/>
          <w:u w:val="single"/>
        </w:rPr>
        <w:t>工程质量标准必须符合现行国家有关工程施工质量验收规范和标准的要求。</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关于工程奖项的约定：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5.2隐蔽工程检查</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5.2.1承包人提前通知监理人隐蔽工程检查的期限的约定：</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监理人不能按时进行检查时，应提前</w:t>
      </w:r>
      <w:r w:rsidRPr="007D5368">
        <w:rPr>
          <w:rFonts w:asciiTheme="majorEastAsia" w:eastAsiaTheme="majorEastAsia" w:hAnsiTheme="majorEastAsia" w:cs="仿宋" w:hint="eastAsia"/>
          <w:bCs/>
          <w:sz w:val="24"/>
          <w:szCs w:val="20"/>
          <w:u w:val="single"/>
        </w:rPr>
        <w:t>24</w:t>
      </w:r>
      <w:r w:rsidRPr="007D5368">
        <w:rPr>
          <w:rFonts w:asciiTheme="majorEastAsia" w:eastAsiaTheme="majorEastAsia" w:hAnsiTheme="majorEastAsia" w:cs="仿宋" w:hint="eastAsia"/>
          <w:bCs/>
          <w:sz w:val="24"/>
          <w:szCs w:val="20"/>
        </w:rPr>
        <w:t>小时提交书面延期要求。</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关于延期最长不得超过：</w:t>
      </w:r>
      <w:r w:rsidRPr="007D5368">
        <w:rPr>
          <w:rFonts w:asciiTheme="majorEastAsia" w:eastAsiaTheme="majorEastAsia" w:hAnsiTheme="majorEastAsia" w:cs="仿宋" w:hint="eastAsia"/>
          <w:bCs/>
          <w:sz w:val="24"/>
          <w:szCs w:val="20"/>
          <w:u w:val="single"/>
        </w:rPr>
        <w:t>48</w:t>
      </w:r>
      <w:r w:rsidRPr="007D5368">
        <w:rPr>
          <w:rFonts w:asciiTheme="majorEastAsia" w:eastAsiaTheme="majorEastAsia" w:hAnsiTheme="majorEastAsia" w:cs="仿宋" w:hint="eastAsia"/>
          <w:bCs/>
          <w:sz w:val="24"/>
          <w:szCs w:val="20"/>
        </w:rPr>
        <w:t>小时。</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312" w:name="_Toc351203638"/>
      <w:bookmarkEnd w:id="312"/>
      <w:r w:rsidRPr="007D5368">
        <w:rPr>
          <w:rFonts w:asciiTheme="majorEastAsia" w:eastAsiaTheme="majorEastAsia" w:hAnsiTheme="majorEastAsia" w:cs="仿宋" w:hint="eastAsia"/>
          <w:bCs/>
          <w:sz w:val="24"/>
          <w:szCs w:val="20"/>
        </w:rPr>
        <w:t>6. 安全文明施工与环境保护</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6.1安全文明施工</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6.1.1</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项目安全生产的达标目标及相应事项的约定：</w:t>
      </w:r>
      <w:r w:rsidRPr="007D5368">
        <w:rPr>
          <w:rFonts w:asciiTheme="majorEastAsia" w:eastAsiaTheme="majorEastAsia" w:hAnsiTheme="majorEastAsia" w:cs="仿宋" w:hint="eastAsia"/>
          <w:bCs/>
          <w:sz w:val="24"/>
          <w:szCs w:val="20"/>
          <w:u w:val="single"/>
        </w:rPr>
        <w:t>无。</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6.1.2关于治安保卫的特别约定：</w:t>
      </w:r>
      <w:r w:rsidRPr="007D5368">
        <w:rPr>
          <w:rFonts w:asciiTheme="majorEastAsia" w:eastAsiaTheme="majorEastAsia" w:hAnsiTheme="majorEastAsia" w:cs="仿宋" w:hint="eastAsia"/>
          <w:bCs/>
          <w:sz w:val="24"/>
          <w:szCs w:val="20"/>
          <w:u w:val="single"/>
        </w:rPr>
        <w:t>按通用条款执行</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关于编制施工场地治安管理计划的约定：</w:t>
      </w:r>
      <w:r w:rsidRPr="007D5368">
        <w:rPr>
          <w:rFonts w:asciiTheme="majorEastAsia" w:eastAsiaTheme="majorEastAsia" w:hAnsiTheme="majorEastAsia" w:cs="仿宋" w:hint="eastAsia"/>
          <w:bCs/>
          <w:sz w:val="24"/>
          <w:szCs w:val="20"/>
          <w:u w:val="single"/>
        </w:rPr>
        <w:t>开工前3日提供施工场地治安管理计划。</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6.1.3 文明施工</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合同当事人对文明施工的要求：</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6.1.4</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关于安全文明施工费支付比例和支付期限的约定：</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313" w:name="_Toc351203639"/>
      <w:bookmarkEnd w:id="313"/>
      <w:r w:rsidRPr="007D5368">
        <w:rPr>
          <w:rFonts w:asciiTheme="majorEastAsia" w:eastAsiaTheme="majorEastAsia" w:hAnsiTheme="majorEastAsia" w:cs="仿宋" w:hint="eastAsia"/>
          <w:bCs/>
          <w:sz w:val="24"/>
          <w:szCs w:val="20"/>
        </w:rPr>
        <w:t>7. 工期和进度</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7.1 施工组织设计</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7.1.1</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合同当事人约定的施工组织设计应包括的其他内容：</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7.1.2</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施工组织设计的提交和修改</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承包人提交详细施工组织设计的期限的约定：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开工三日内承包人将施工组织设计（方案）和进度计划提交发包人</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发包人和监理人在收到详细的施工组织设计后确认或提出修改意见的期限：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w:t>
      </w:r>
      <w:bookmarkStart w:id="314" w:name="_Toc300934966"/>
      <w:bookmarkStart w:id="315" w:name="_Toc303539123"/>
      <w:bookmarkStart w:id="316" w:name="_Toc297216173"/>
      <w:bookmarkStart w:id="317" w:name="_Toc312678005"/>
      <w:bookmarkStart w:id="318" w:name="_Toc312677479"/>
      <w:bookmarkStart w:id="319" w:name="_Toc304295541"/>
      <w:bookmarkStart w:id="320" w:name="_Toc297123514"/>
      <w:bookmarkEnd w:id="314"/>
      <w:bookmarkEnd w:id="315"/>
      <w:bookmarkEnd w:id="316"/>
      <w:bookmarkEnd w:id="317"/>
      <w:bookmarkEnd w:id="318"/>
      <w:bookmarkEnd w:id="319"/>
      <w:bookmarkEnd w:id="320"/>
      <w:r w:rsidRPr="007D5368">
        <w:rPr>
          <w:rFonts w:asciiTheme="majorEastAsia" w:eastAsiaTheme="majorEastAsia" w:hAnsiTheme="majorEastAsia" w:cs="仿宋" w:hint="eastAsia"/>
          <w:bCs/>
          <w:sz w:val="24"/>
          <w:szCs w:val="20"/>
        </w:rPr>
        <w:t>.2 施工进度计划</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7.2.1 施工进度计划的修订</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发包人和监理人在收到修订的施工进度计划后确认或提出修改意见的期限：</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7.3 开工</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7.3.1 开工准备</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关于承包人提交工程开工报审表的期限：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关于发包人应完成的其他开工准备工作及期限：</w:t>
      </w:r>
      <w:r w:rsidRPr="007D5368">
        <w:rPr>
          <w:rFonts w:asciiTheme="majorEastAsia" w:eastAsiaTheme="majorEastAsia" w:hAnsiTheme="majorEastAsia" w:cs="仿宋" w:hint="eastAsia"/>
          <w:bCs/>
          <w:sz w:val="24"/>
          <w:szCs w:val="20"/>
          <w:u w:val="single"/>
        </w:rPr>
        <w:t>开工日期前三天（水电接通）。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关于承包人应完成的其他开工准备工作及期限：</w:t>
      </w:r>
      <w:r w:rsidRPr="007D5368">
        <w:rPr>
          <w:rFonts w:asciiTheme="majorEastAsia" w:eastAsiaTheme="majorEastAsia" w:hAnsiTheme="majorEastAsia" w:cs="仿宋" w:hint="eastAsia"/>
          <w:bCs/>
          <w:sz w:val="24"/>
          <w:szCs w:val="20"/>
          <w:u w:val="single"/>
        </w:rPr>
        <w:t>开工日期前三天。</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因发包人原因造成监理人未能在计划开工日期之日起</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90</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天内发出开工通知的，承包人有权提出价格调整要求，或者解除合同。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7.4 测量放线</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7.4.1发包人通过监理人向承包人提供测量基准点、基准线和水准点及其书面资料的期限：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w:t>
      </w:r>
      <w:bookmarkStart w:id="321" w:name="_Toc304295546"/>
      <w:bookmarkStart w:id="322" w:name="_Toc303539125"/>
      <w:bookmarkStart w:id="323" w:name="_Toc297216175"/>
      <w:bookmarkStart w:id="324" w:name="_Toc300934968"/>
      <w:bookmarkStart w:id="325" w:name="_Toc312677484"/>
      <w:bookmarkStart w:id="326" w:name="_Toc312678010"/>
      <w:bookmarkStart w:id="327" w:name="_Toc297123516"/>
      <w:bookmarkEnd w:id="321"/>
      <w:bookmarkEnd w:id="322"/>
      <w:bookmarkEnd w:id="323"/>
      <w:bookmarkEnd w:id="324"/>
      <w:bookmarkEnd w:id="325"/>
      <w:bookmarkEnd w:id="326"/>
      <w:bookmarkEnd w:id="327"/>
      <w:r w:rsidRPr="007D5368">
        <w:rPr>
          <w:rFonts w:asciiTheme="majorEastAsia" w:eastAsiaTheme="majorEastAsia" w:hAnsiTheme="majorEastAsia" w:cs="仿宋" w:hint="eastAsia"/>
          <w:bCs/>
          <w:sz w:val="24"/>
          <w:szCs w:val="20"/>
        </w:rPr>
        <w:t>.5 工期延误</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7.5.1 因发包人原因导致工期延误</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因发包人原因导致工期延误的其他情形：</w:t>
      </w:r>
      <w:r w:rsidRPr="007D5368">
        <w:rPr>
          <w:rFonts w:asciiTheme="majorEastAsia" w:eastAsiaTheme="majorEastAsia" w:hAnsiTheme="majorEastAsia" w:cs="仿宋" w:hint="eastAsia"/>
          <w:bCs/>
          <w:sz w:val="24"/>
          <w:szCs w:val="20"/>
          <w:u w:val="single"/>
        </w:rPr>
        <w:t>（1）重大设计变更、工程量增加；（2）政策问题。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w:t>
      </w:r>
      <w:bookmarkStart w:id="328" w:name="_Toc297123518"/>
      <w:bookmarkStart w:id="329" w:name="_Toc303539127"/>
      <w:bookmarkStart w:id="330" w:name="_Toc297216177"/>
      <w:bookmarkStart w:id="331" w:name="_Toc304295548"/>
      <w:bookmarkStart w:id="332" w:name="_Toc300934970"/>
      <w:bookmarkStart w:id="333" w:name="_Toc312678012"/>
      <w:bookmarkStart w:id="334" w:name="_Toc312677486"/>
      <w:bookmarkStart w:id="335" w:name="_Toc318581169"/>
      <w:bookmarkEnd w:id="328"/>
      <w:bookmarkEnd w:id="329"/>
      <w:bookmarkEnd w:id="330"/>
      <w:bookmarkEnd w:id="331"/>
      <w:bookmarkEnd w:id="332"/>
      <w:bookmarkEnd w:id="333"/>
      <w:bookmarkEnd w:id="334"/>
      <w:bookmarkEnd w:id="335"/>
      <w:r w:rsidRPr="007D5368">
        <w:rPr>
          <w:rFonts w:asciiTheme="majorEastAsia" w:eastAsiaTheme="majorEastAsia" w:hAnsiTheme="majorEastAsia" w:cs="仿宋" w:hint="eastAsia"/>
          <w:bCs/>
          <w:sz w:val="24"/>
          <w:szCs w:val="20"/>
        </w:rPr>
        <w:t>.5.2 因承包人原因导致工期延误</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因</w:t>
      </w:r>
      <w:bookmarkStart w:id="336" w:name="_Toc312678013"/>
      <w:bookmarkStart w:id="337" w:name="_Toc318581170"/>
      <w:bookmarkStart w:id="338" w:name="_Toc312677487"/>
      <w:bookmarkEnd w:id="336"/>
      <w:bookmarkEnd w:id="337"/>
      <w:bookmarkEnd w:id="338"/>
      <w:r w:rsidRPr="007D5368">
        <w:rPr>
          <w:rFonts w:asciiTheme="majorEastAsia" w:eastAsiaTheme="majorEastAsia" w:hAnsiTheme="majorEastAsia" w:cs="仿宋" w:hint="eastAsia"/>
          <w:bCs/>
          <w:sz w:val="24"/>
          <w:szCs w:val="20"/>
        </w:rPr>
        <w:t>承包人原因造成工期延误，逾期竣工违约金的逾期竣工违约金的计算方法为：</w:t>
      </w:r>
      <w:r w:rsidRPr="007D5368">
        <w:rPr>
          <w:rFonts w:asciiTheme="majorEastAsia" w:eastAsiaTheme="majorEastAsia" w:hAnsiTheme="majorEastAsia" w:cs="仿宋" w:hint="eastAsia"/>
          <w:bCs/>
          <w:sz w:val="24"/>
          <w:szCs w:val="20"/>
          <w:u w:val="single"/>
        </w:rPr>
        <w:t>签约合同价款的1‰/天。工程延误30天以上发包人有权单方解除合同并扣除逾期竣工违约金（签约合同价款的5%）。因工期延误及解除合同造成的损失由承包人承担</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因承包人原因造成工期延误，逾</w:t>
      </w:r>
      <w:bookmarkStart w:id="339" w:name="_Toc312678014"/>
      <w:bookmarkStart w:id="340" w:name="_Toc318581171"/>
      <w:bookmarkEnd w:id="339"/>
      <w:bookmarkEnd w:id="340"/>
      <w:r w:rsidRPr="007D5368">
        <w:rPr>
          <w:rFonts w:asciiTheme="majorEastAsia" w:eastAsiaTheme="majorEastAsia" w:hAnsiTheme="majorEastAsia" w:cs="仿宋" w:hint="eastAsia"/>
          <w:bCs/>
          <w:sz w:val="24"/>
          <w:szCs w:val="20"/>
        </w:rPr>
        <w:t>期竣工违约金的上限：</w:t>
      </w:r>
      <w:r w:rsidRPr="007D5368">
        <w:rPr>
          <w:rFonts w:asciiTheme="majorEastAsia" w:eastAsiaTheme="majorEastAsia" w:hAnsiTheme="majorEastAsia" w:cs="仿宋" w:hint="eastAsia"/>
          <w:bCs/>
          <w:sz w:val="24"/>
          <w:szCs w:val="20"/>
          <w:u w:val="single"/>
        </w:rPr>
        <w:t>签约合同价款的5%</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w:t>
      </w:r>
      <w:bookmarkStart w:id="341" w:name="_Toc300934971"/>
      <w:bookmarkStart w:id="342" w:name="_Toc297216178"/>
      <w:bookmarkStart w:id="343" w:name="_Toc312678015"/>
      <w:bookmarkStart w:id="344" w:name="_Toc304295549"/>
      <w:bookmarkStart w:id="345" w:name="_Toc303539128"/>
      <w:bookmarkStart w:id="346" w:name="_Toc297123519"/>
      <w:bookmarkEnd w:id="341"/>
      <w:bookmarkEnd w:id="342"/>
      <w:bookmarkEnd w:id="343"/>
      <w:bookmarkEnd w:id="344"/>
      <w:bookmarkEnd w:id="345"/>
      <w:bookmarkEnd w:id="346"/>
      <w:r w:rsidRPr="007D5368">
        <w:rPr>
          <w:rFonts w:asciiTheme="majorEastAsia" w:eastAsiaTheme="majorEastAsia" w:hAnsiTheme="majorEastAsia" w:cs="仿宋" w:hint="eastAsia"/>
          <w:bCs/>
          <w:sz w:val="24"/>
          <w:szCs w:val="20"/>
        </w:rPr>
        <w:t>.6 不利物质条件</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347" w:name="_Toc304295550"/>
      <w:bookmarkStart w:id="348" w:name="_Toc297123520"/>
      <w:bookmarkStart w:id="349" w:name="_Toc300934972"/>
      <w:bookmarkStart w:id="350" w:name="_Toc303539129"/>
      <w:bookmarkStart w:id="351" w:name="_Toc312678016"/>
      <w:bookmarkStart w:id="352" w:name="_Toc318581172"/>
      <w:bookmarkStart w:id="353" w:name="_Toc297216179"/>
      <w:bookmarkEnd w:id="347"/>
      <w:bookmarkEnd w:id="348"/>
      <w:bookmarkEnd w:id="349"/>
      <w:bookmarkEnd w:id="350"/>
      <w:bookmarkEnd w:id="351"/>
      <w:bookmarkEnd w:id="352"/>
      <w:bookmarkEnd w:id="353"/>
      <w:r w:rsidRPr="007D5368">
        <w:rPr>
          <w:rFonts w:asciiTheme="majorEastAsia" w:eastAsiaTheme="majorEastAsia" w:hAnsiTheme="majorEastAsia" w:cs="仿宋" w:hint="eastAsia"/>
          <w:bCs/>
          <w:sz w:val="24"/>
          <w:szCs w:val="20"/>
        </w:rPr>
        <w:t>不利物质条件的其他情形和有关约定：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w:t>
      </w:r>
      <w:bookmarkStart w:id="354" w:name="_Toc312678017"/>
      <w:bookmarkStart w:id="355" w:name="_Toc303539130"/>
      <w:bookmarkStart w:id="356" w:name="_Toc304295551"/>
      <w:bookmarkStart w:id="357" w:name="_Toc300934973"/>
      <w:bookmarkStart w:id="358" w:name="_Toc297123521"/>
      <w:bookmarkStart w:id="359" w:name="_Toc297216180"/>
      <w:bookmarkEnd w:id="354"/>
      <w:bookmarkEnd w:id="355"/>
      <w:bookmarkEnd w:id="356"/>
      <w:bookmarkEnd w:id="357"/>
      <w:bookmarkEnd w:id="358"/>
      <w:bookmarkEnd w:id="359"/>
      <w:r w:rsidRPr="007D5368">
        <w:rPr>
          <w:rFonts w:asciiTheme="majorEastAsia" w:eastAsiaTheme="majorEastAsia" w:hAnsiTheme="majorEastAsia" w:cs="仿宋" w:hint="eastAsia"/>
          <w:bCs/>
          <w:sz w:val="24"/>
          <w:szCs w:val="20"/>
        </w:rPr>
        <w:t>.7异常恶劣的气候条件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发包人和承包人同意以下情形视为异常恶劣的气候条件：</w:t>
      </w:r>
      <w:r w:rsidRPr="007D5368">
        <w:rPr>
          <w:rFonts w:asciiTheme="majorEastAsia" w:eastAsiaTheme="majorEastAsia" w:hAnsiTheme="majorEastAsia" w:cs="仿宋" w:hint="eastAsia"/>
          <w:bCs/>
          <w:sz w:val="24"/>
          <w:szCs w:val="20"/>
          <w:u w:val="single"/>
        </w:rPr>
        <w:t>以当地政府或建设管理部门发布的要求停工通知为准</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7.8提前竣工的奖励</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7.8.2提前竣工的奖励：</w:t>
      </w:r>
      <w:r w:rsidRPr="007D5368">
        <w:rPr>
          <w:rFonts w:asciiTheme="majorEastAsia" w:eastAsiaTheme="majorEastAsia" w:hAnsiTheme="majorEastAsia" w:cs="仿宋" w:hint="eastAsia"/>
          <w:bCs/>
          <w:sz w:val="24"/>
          <w:szCs w:val="20"/>
          <w:u w:val="single"/>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360" w:name="_Toc351203640"/>
      <w:bookmarkEnd w:id="360"/>
      <w:r w:rsidRPr="007D5368">
        <w:rPr>
          <w:rFonts w:asciiTheme="majorEastAsia" w:eastAsiaTheme="majorEastAsia" w:hAnsiTheme="majorEastAsia" w:cs="仿宋" w:hint="eastAsia"/>
          <w:bCs/>
          <w:sz w:val="24"/>
          <w:szCs w:val="20"/>
        </w:rPr>
        <w:t>8. 材料与设备</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8</w:t>
      </w:r>
      <w:bookmarkStart w:id="361" w:name="_Toc296347166"/>
      <w:bookmarkStart w:id="362" w:name="_Toc300934979"/>
      <w:bookmarkStart w:id="363" w:name="_Toc280868656"/>
      <w:bookmarkStart w:id="364" w:name="_Toc280868654"/>
      <w:bookmarkStart w:id="365" w:name="_Toc296944506"/>
      <w:bookmarkStart w:id="366" w:name="_Toc297216186"/>
      <w:bookmarkStart w:id="367" w:name="_Toc312678019"/>
      <w:bookmarkStart w:id="368" w:name="_Toc267251424"/>
      <w:bookmarkStart w:id="369" w:name="_Toc303539136"/>
      <w:bookmarkStart w:id="370" w:name="_Toc297123527"/>
      <w:bookmarkStart w:id="371" w:name="_Toc312677493"/>
      <w:bookmarkStart w:id="372" w:name="_Toc280868655"/>
      <w:bookmarkStart w:id="373" w:name="_Toc292559877"/>
      <w:bookmarkStart w:id="374" w:name="_Toc296346668"/>
      <w:bookmarkStart w:id="375" w:name="_Toc296890995"/>
      <w:bookmarkStart w:id="376" w:name="_Toc304295556"/>
      <w:bookmarkStart w:id="377" w:name="_Toc297048353"/>
      <w:bookmarkStart w:id="378" w:name="_Toc296503167"/>
      <w:bookmarkStart w:id="379" w:name="_Toc292559372"/>
      <w:bookmarkStart w:id="380" w:name="_Toc297120467"/>
      <w:bookmarkStart w:id="381" w:name="_Toc296891207"/>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7D5368">
        <w:rPr>
          <w:rFonts w:asciiTheme="majorEastAsia" w:eastAsiaTheme="majorEastAsia" w:hAnsiTheme="majorEastAsia" w:cs="仿宋" w:hint="eastAsia"/>
          <w:bCs/>
          <w:sz w:val="24"/>
          <w:szCs w:val="20"/>
        </w:rPr>
        <w:t>.1材料与工程设备的保管与使用</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8</w:t>
      </w:r>
      <w:bookmarkStart w:id="382" w:name="_Toc318581173"/>
      <w:bookmarkStart w:id="383" w:name="_Toc312677494"/>
      <w:bookmarkStart w:id="384" w:name="_Toc296346669"/>
      <w:bookmarkStart w:id="385" w:name="_Toc296891208"/>
      <w:bookmarkStart w:id="386" w:name="_Toc303539137"/>
      <w:bookmarkStart w:id="387" w:name="_Toc304295557"/>
      <w:bookmarkStart w:id="388" w:name="_Toc297048354"/>
      <w:bookmarkStart w:id="389" w:name="_Toc297120468"/>
      <w:bookmarkStart w:id="390" w:name="_Toc296890996"/>
      <w:bookmarkStart w:id="391" w:name="_Toc296503168"/>
      <w:bookmarkStart w:id="392" w:name="_Toc296944507"/>
      <w:bookmarkStart w:id="393" w:name="_Toc297216187"/>
      <w:bookmarkStart w:id="394" w:name="_Toc300934980"/>
      <w:bookmarkStart w:id="395" w:name="_Toc292559373"/>
      <w:bookmarkStart w:id="396" w:name="_Toc292559878"/>
      <w:bookmarkStart w:id="397" w:name="_Toc312678020"/>
      <w:bookmarkStart w:id="398" w:name="_Toc296347167"/>
      <w:bookmarkStart w:id="399" w:name="_Toc297123528"/>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7D5368">
        <w:rPr>
          <w:rFonts w:asciiTheme="majorEastAsia" w:eastAsiaTheme="majorEastAsia" w:hAnsiTheme="majorEastAsia" w:cs="仿宋" w:hint="eastAsia"/>
          <w:bCs/>
          <w:sz w:val="24"/>
          <w:szCs w:val="20"/>
        </w:rPr>
        <w:t>.1.1发包人供应的材料设备的保管费用的承担：</w:t>
      </w:r>
      <w:r w:rsidRPr="007D5368">
        <w:rPr>
          <w:rFonts w:asciiTheme="majorEastAsia" w:eastAsiaTheme="majorEastAsia" w:hAnsiTheme="majorEastAsia" w:cs="仿宋" w:hint="eastAsia"/>
          <w:bCs/>
          <w:sz w:val="24"/>
          <w:szCs w:val="20"/>
          <w:u w:val="single"/>
        </w:rPr>
        <w:t>由承包人承担，费用含在合同价中。</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8.2样品</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8.2.1样品的报送与封存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需要承包人报送样品的材料或工程设备，样品的种类、名称、规格、数量要求：</w:t>
      </w:r>
      <w:r w:rsidRPr="007D5368">
        <w:rPr>
          <w:rFonts w:asciiTheme="majorEastAsia" w:eastAsiaTheme="majorEastAsia" w:hAnsiTheme="majorEastAsia" w:cs="仿宋" w:hint="eastAsia"/>
          <w:bCs/>
          <w:sz w:val="24"/>
          <w:szCs w:val="20"/>
          <w:u w:val="single"/>
        </w:rPr>
        <w:t>均由承包方自行采购，所有进场材料必须“三证”齐全，并应向项目管理单位提</w:t>
      </w:r>
      <w:r w:rsidRPr="007D5368">
        <w:rPr>
          <w:rFonts w:asciiTheme="majorEastAsia" w:eastAsiaTheme="majorEastAsia" w:hAnsiTheme="majorEastAsia" w:cs="仿宋" w:hint="eastAsia"/>
          <w:bCs/>
          <w:sz w:val="24"/>
          <w:szCs w:val="20"/>
          <w:u w:val="single"/>
        </w:rPr>
        <w:lastRenderedPageBreak/>
        <w:t>供有资质的检测机构出具的检验报告，上述设备材料在进场时，需由建设单位、监理单位、施工单位共同验收合格后方可使用。</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8.3施工设备和临时设施</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8.3.1 承包人提供的施工设备和临时设施</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关于修建临时设施费用承担的约定：</w:t>
      </w:r>
      <w:r w:rsidRPr="007D5368">
        <w:rPr>
          <w:rFonts w:asciiTheme="majorEastAsia" w:eastAsiaTheme="majorEastAsia" w:hAnsiTheme="majorEastAsia" w:cs="仿宋" w:hint="eastAsia"/>
          <w:bCs/>
          <w:sz w:val="24"/>
          <w:szCs w:val="20"/>
          <w:u w:val="single"/>
        </w:rPr>
        <w:t>执行通用条款，超出发包人征地范围以外的部分由承包人自行承担</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（水电由甲方提供，所产生的费用由甲方负责）。</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400" w:name="_Toc351203641"/>
      <w:bookmarkEnd w:id="400"/>
      <w:r w:rsidRPr="007D5368">
        <w:rPr>
          <w:rFonts w:asciiTheme="majorEastAsia" w:eastAsiaTheme="majorEastAsia" w:hAnsiTheme="majorEastAsia" w:cs="仿宋" w:hint="eastAsia"/>
          <w:bCs/>
          <w:sz w:val="24"/>
          <w:szCs w:val="20"/>
        </w:rPr>
        <w:t>9</w:t>
      </w:r>
      <w:bookmarkStart w:id="401" w:name="_Toc296346674"/>
      <w:bookmarkStart w:id="402" w:name="_Toc304295559"/>
      <w:bookmarkStart w:id="403" w:name="_Toc300934982"/>
      <w:bookmarkStart w:id="404" w:name="_Toc292559883"/>
      <w:bookmarkStart w:id="405" w:name="_Toc292559378"/>
      <w:bookmarkStart w:id="406" w:name="_Toc297120473"/>
      <w:bookmarkStart w:id="407" w:name="_Toc267251427"/>
      <w:bookmarkStart w:id="408" w:name="_Toc267251428"/>
      <w:bookmarkStart w:id="409" w:name="_Toc296891213"/>
      <w:bookmarkStart w:id="410" w:name="_Toc312678021"/>
      <w:bookmarkStart w:id="411" w:name="_Toc297123533"/>
      <w:bookmarkStart w:id="412" w:name="_Toc296944512"/>
      <w:bookmarkStart w:id="413" w:name="_Toc296347172"/>
      <w:bookmarkStart w:id="414" w:name="_Toc296891001"/>
      <w:bookmarkStart w:id="415" w:name="_Toc297048359"/>
      <w:bookmarkStart w:id="416" w:name="_Toc296503173"/>
      <w:bookmarkStart w:id="417" w:name="_Toc312677495"/>
      <w:bookmarkStart w:id="418" w:name="_Toc303539139"/>
      <w:bookmarkStart w:id="419" w:name="_Toc29721619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7D5368">
        <w:rPr>
          <w:rFonts w:asciiTheme="majorEastAsia" w:eastAsiaTheme="majorEastAsia" w:hAnsiTheme="majorEastAsia" w:cs="仿宋" w:hint="eastAsia"/>
          <w:bCs/>
          <w:sz w:val="24"/>
          <w:szCs w:val="20"/>
        </w:rPr>
        <w:t>. 试验与检验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9</w:t>
      </w:r>
      <w:bookmarkStart w:id="420" w:name="_Toc312677496"/>
      <w:bookmarkStart w:id="421" w:name="_Toc312678022"/>
      <w:bookmarkStart w:id="422" w:name="_Toc304295560"/>
      <w:bookmarkStart w:id="423" w:name="_Toc297216193"/>
      <w:bookmarkStart w:id="424" w:name="_Toc303539140"/>
      <w:bookmarkStart w:id="425" w:name="_Toc300934983"/>
      <w:bookmarkStart w:id="426" w:name="_Toc297123534"/>
      <w:bookmarkEnd w:id="420"/>
      <w:bookmarkEnd w:id="421"/>
      <w:bookmarkEnd w:id="422"/>
      <w:bookmarkEnd w:id="423"/>
      <w:bookmarkEnd w:id="424"/>
      <w:bookmarkEnd w:id="425"/>
      <w:bookmarkEnd w:id="426"/>
      <w:r w:rsidRPr="007D5368">
        <w:rPr>
          <w:rFonts w:asciiTheme="majorEastAsia" w:eastAsiaTheme="majorEastAsia" w:hAnsiTheme="majorEastAsia" w:cs="仿宋" w:hint="eastAsia"/>
          <w:bCs/>
          <w:sz w:val="24"/>
          <w:szCs w:val="20"/>
        </w:rPr>
        <w:t>.1试验设备与试验人员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9</w:t>
      </w:r>
      <w:bookmarkStart w:id="427" w:name="_Toc318581174"/>
      <w:bookmarkStart w:id="428" w:name="_Toc297123535"/>
      <w:bookmarkStart w:id="429" w:name="_Toc312678023"/>
      <w:bookmarkStart w:id="430" w:name="_Toc304295561"/>
      <w:bookmarkStart w:id="431" w:name="_Toc300934984"/>
      <w:bookmarkStart w:id="432" w:name="_Toc312677497"/>
      <w:bookmarkStart w:id="433" w:name="_Toc303539141"/>
      <w:bookmarkStart w:id="434" w:name="_Toc297216194"/>
      <w:bookmarkEnd w:id="427"/>
      <w:bookmarkEnd w:id="428"/>
      <w:bookmarkEnd w:id="429"/>
      <w:bookmarkEnd w:id="430"/>
      <w:bookmarkEnd w:id="431"/>
      <w:bookmarkEnd w:id="432"/>
      <w:bookmarkEnd w:id="433"/>
      <w:bookmarkEnd w:id="434"/>
      <w:r w:rsidRPr="007D5368">
        <w:rPr>
          <w:rFonts w:asciiTheme="majorEastAsia" w:eastAsiaTheme="majorEastAsia" w:hAnsiTheme="majorEastAsia" w:cs="仿宋" w:hint="eastAsia"/>
          <w:bCs/>
          <w:sz w:val="24"/>
          <w:szCs w:val="20"/>
        </w:rPr>
        <w:t>.1.2 试验设备</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施工现场需要配置的试验场所：</w:t>
      </w:r>
      <w:bookmarkStart w:id="435" w:name="_Toc312678024"/>
      <w:bookmarkStart w:id="436" w:name="_Toc297216195"/>
      <w:bookmarkStart w:id="437" w:name="_Toc303539142"/>
      <w:bookmarkStart w:id="438" w:name="_Toc312677498"/>
      <w:bookmarkStart w:id="439" w:name="_Toc300934985"/>
      <w:bookmarkStart w:id="440" w:name="_Toc297123536"/>
      <w:bookmarkStart w:id="441" w:name="_Toc304295562"/>
      <w:bookmarkEnd w:id="435"/>
      <w:bookmarkEnd w:id="436"/>
      <w:bookmarkEnd w:id="437"/>
      <w:bookmarkEnd w:id="438"/>
      <w:bookmarkEnd w:id="439"/>
      <w:bookmarkEnd w:id="440"/>
      <w:bookmarkEnd w:id="441"/>
      <w:r w:rsidRPr="007D5368">
        <w:rPr>
          <w:rFonts w:asciiTheme="majorEastAsia" w:eastAsiaTheme="majorEastAsia" w:hAnsiTheme="majorEastAsia" w:cs="仿宋" w:hint="eastAsia"/>
          <w:bCs/>
          <w:sz w:val="24"/>
          <w:szCs w:val="20"/>
          <w:u w:val="single"/>
        </w:rPr>
        <w:t>承包人根据合同约定或监理人指示进行的现场材料试验，应由承包人提供试验场所、试验人员、试验设备以及其他必要的试验条件</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施工现场需要配备的试验设备：</w:t>
      </w:r>
      <w:r w:rsidRPr="007D5368">
        <w:rPr>
          <w:rFonts w:asciiTheme="majorEastAsia" w:eastAsiaTheme="majorEastAsia" w:hAnsiTheme="majorEastAsia" w:cs="仿宋" w:hint="eastAsia"/>
          <w:bCs/>
          <w:sz w:val="24"/>
          <w:szCs w:val="20"/>
          <w:u w:val="single"/>
        </w:rPr>
        <w:t>由承包人自行解决。</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施工现场需要具备的其他试验条件：</w:t>
      </w:r>
      <w:r w:rsidRPr="007D5368">
        <w:rPr>
          <w:rFonts w:asciiTheme="majorEastAsia" w:eastAsiaTheme="majorEastAsia" w:hAnsiTheme="majorEastAsia" w:cs="仿宋" w:hint="eastAsia"/>
          <w:bCs/>
          <w:sz w:val="24"/>
          <w:szCs w:val="20"/>
          <w:u w:val="single"/>
        </w:rPr>
        <w:t>由承包人自行解决。</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9.2现场工艺试验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现场工艺试验的有关约定：</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442" w:name="_Toc351203642"/>
      <w:bookmarkEnd w:id="442"/>
      <w:r w:rsidRPr="007D5368">
        <w:rPr>
          <w:rFonts w:asciiTheme="majorEastAsia" w:eastAsiaTheme="majorEastAsia" w:hAnsiTheme="majorEastAsia" w:cs="仿宋" w:hint="eastAsia"/>
          <w:bCs/>
          <w:sz w:val="24"/>
          <w:szCs w:val="20"/>
        </w:rPr>
        <w:t>1</w:t>
      </w:r>
      <w:bookmarkStart w:id="443" w:name="_Toc297048379"/>
      <w:bookmarkStart w:id="444" w:name="_Toc296944532"/>
      <w:bookmarkStart w:id="445" w:name="_Toc267251441"/>
      <w:bookmarkStart w:id="446" w:name="_Toc300934989"/>
      <w:bookmarkStart w:id="447" w:name="_Toc312677499"/>
      <w:bookmarkStart w:id="448" w:name="_Toc312678025"/>
      <w:bookmarkStart w:id="449" w:name="_Toc296891021"/>
      <w:bookmarkStart w:id="450" w:name="_Toc267251442"/>
      <w:bookmarkStart w:id="451" w:name="_Toc297216199"/>
      <w:bookmarkStart w:id="452" w:name="_Toc303539146"/>
      <w:bookmarkStart w:id="453" w:name="_Toc296346694"/>
      <w:bookmarkStart w:id="454" w:name="_Toc297120493"/>
      <w:bookmarkStart w:id="455" w:name="_Toc296347192"/>
      <w:bookmarkStart w:id="456" w:name="_Toc267251433"/>
      <w:bookmarkStart w:id="457" w:name="_Toc297123540"/>
      <w:bookmarkStart w:id="458" w:name="_Toc304295566"/>
      <w:bookmarkStart w:id="459" w:name="_Toc267251440"/>
      <w:bookmarkStart w:id="460" w:name="_Toc267251437"/>
      <w:bookmarkStart w:id="461" w:name="_Toc292559398"/>
      <w:bookmarkStart w:id="462" w:name="_Toc292559903"/>
      <w:bookmarkStart w:id="463" w:name="_Toc296891233"/>
      <w:bookmarkStart w:id="464" w:name="_Toc267251435"/>
      <w:bookmarkStart w:id="465" w:name="_Toc267251439"/>
      <w:bookmarkStart w:id="466" w:name="_Toc296503193"/>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7D5368">
        <w:rPr>
          <w:rFonts w:asciiTheme="majorEastAsia" w:eastAsiaTheme="majorEastAsia" w:hAnsiTheme="majorEastAsia" w:cs="仿宋" w:hint="eastAsia"/>
          <w:bCs/>
          <w:sz w:val="24"/>
          <w:szCs w:val="20"/>
        </w:rPr>
        <w:t>0. 变更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bookmarkStart w:id="467" w:name="_Toc296891022"/>
      <w:bookmarkStart w:id="468" w:name="_Toc312677500"/>
      <w:bookmarkStart w:id="469" w:name="_Toc297120494"/>
      <w:bookmarkStart w:id="470" w:name="_Toc296503194"/>
      <w:bookmarkStart w:id="471" w:name="_Toc296347193"/>
      <w:bookmarkStart w:id="472" w:name="_Toc296346695"/>
      <w:bookmarkStart w:id="473" w:name="_Toc292559904"/>
      <w:bookmarkStart w:id="474" w:name="_Toc312678026"/>
      <w:bookmarkStart w:id="475" w:name="_Toc300934990"/>
      <w:bookmarkStart w:id="476" w:name="_Toc304295567"/>
      <w:bookmarkStart w:id="477" w:name="_Toc297123541"/>
      <w:bookmarkStart w:id="478" w:name="_Toc292559399"/>
      <w:bookmarkStart w:id="479" w:name="_Toc296891234"/>
      <w:bookmarkStart w:id="480" w:name="_Toc297048380"/>
      <w:bookmarkStart w:id="481" w:name="_Toc296944533"/>
      <w:bookmarkStart w:id="482" w:name="_Toc303539147"/>
      <w:bookmarkStart w:id="483" w:name="_Toc297216200"/>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7D5368">
        <w:rPr>
          <w:rFonts w:asciiTheme="majorEastAsia" w:eastAsiaTheme="majorEastAsia" w:hAnsiTheme="majorEastAsia" w:cs="仿宋" w:hint="eastAsia"/>
          <w:bCs/>
          <w:sz w:val="24"/>
          <w:szCs w:val="20"/>
        </w:rPr>
        <w:t>0.1变更的范围</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关于变更的范围的约定：</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10.2变更估价</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10.2.1 变更估价原则</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关于变更估价的约定:</w:t>
      </w:r>
      <w:r w:rsidRPr="007D5368">
        <w:rPr>
          <w:rFonts w:asciiTheme="majorEastAsia" w:eastAsiaTheme="majorEastAsia" w:hAnsiTheme="majorEastAsia" w:cs="仿宋" w:hint="eastAsia"/>
          <w:bCs/>
          <w:sz w:val="24"/>
          <w:szCs w:val="20"/>
          <w:u w:val="single"/>
        </w:rPr>
        <w:t xml:space="preserve"> （1）工程变更计价适用相同、相似、协商的原则，即中标的投标报价中有与变更工程内容相同单价的，依照该价格计算变更工程费用；中标的投标报价中有与变更工程内容相似单价的，参照该价格计算变更工程费用；中标的投标报价中没有与变更工程内容相同或相似单价的，协商确定(具体办法：消耗量依据当地预算定额确定；人材机单价依据投标书，投标书没有的以双方认价为准；管理费及利润均按中标价的费率计算)；（2）材料、设备暂估价及专业工程暂估价竣工结算调整：如是招标采购的，按中标价进行调整；如是非招标采购的，按发承包双方最终签认的价格进行调整；暂估价材料用量以投标人《单位工程人材机汇总表》中的用量为准(消耗量超出定额规定消耗量的部分，由承包</w:t>
      </w:r>
      <w:r w:rsidRPr="007D5368">
        <w:rPr>
          <w:rFonts w:asciiTheme="majorEastAsia" w:eastAsiaTheme="majorEastAsia" w:hAnsiTheme="majorEastAsia" w:cs="仿宋" w:hint="eastAsia"/>
          <w:bCs/>
          <w:sz w:val="24"/>
          <w:szCs w:val="20"/>
          <w:u w:val="single"/>
        </w:rPr>
        <w:lastRenderedPageBreak/>
        <w:t>人自行承担)。材料、设备暂估价价差只计取税金。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bookmarkStart w:id="484" w:name="_Toc292559907"/>
      <w:bookmarkStart w:id="485" w:name="_Toc296944536"/>
      <w:bookmarkStart w:id="486" w:name="_Toc296346698"/>
      <w:bookmarkStart w:id="487" w:name="_Toc304295570"/>
      <w:bookmarkStart w:id="488" w:name="_Toc297216203"/>
      <w:bookmarkStart w:id="489" w:name="_Toc300934993"/>
      <w:bookmarkStart w:id="490" w:name="_Toc292559402"/>
      <w:bookmarkStart w:id="491" w:name="_Toc297048383"/>
      <w:bookmarkStart w:id="492" w:name="_Toc312678029"/>
      <w:bookmarkStart w:id="493" w:name="_Toc296347196"/>
      <w:bookmarkStart w:id="494" w:name="_Toc297120497"/>
      <w:bookmarkStart w:id="495" w:name="_Toc296503197"/>
      <w:bookmarkStart w:id="496" w:name="_Toc303539150"/>
      <w:bookmarkStart w:id="497" w:name="_Toc296891025"/>
      <w:bookmarkStart w:id="498" w:name="_Toc312677503"/>
      <w:bookmarkStart w:id="499" w:name="_Toc297123544"/>
      <w:bookmarkStart w:id="500" w:name="_Toc296891237"/>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7D5368">
        <w:rPr>
          <w:rFonts w:asciiTheme="majorEastAsia" w:eastAsiaTheme="majorEastAsia" w:hAnsiTheme="majorEastAsia" w:cs="仿宋" w:hint="eastAsia"/>
          <w:bCs/>
          <w:sz w:val="24"/>
          <w:szCs w:val="20"/>
        </w:rPr>
        <w:t>0.3承</w:t>
      </w:r>
      <w:bookmarkStart w:id="501" w:name="_Toc292559913"/>
      <w:bookmarkStart w:id="502" w:name="_Toc296891031"/>
      <w:bookmarkStart w:id="503" w:name="_Toc296503203"/>
      <w:bookmarkStart w:id="504" w:name="_Toc296346704"/>
      <w:bookmarkStart w:id="505" w:name="_Toc296944542"/>
      <w:bookmarkStart w:id="506" w:name="_Toc297216204"/>
      <w:bookmarkStart w:id="507" w:name="_Toc296891243"/>
      <w:bookmarkStart w:id="508" w:name="_Toc303539151"/>
      <w:bookmarkStart w:id="509" w:name="_Toc297120503"/>
      <w:bookmarkStart w:id="510" w:name="_Toc300934994"/>
      <w:bookmarkStart w:id="511" w:name="_Toc297123545"/>
      <w:bookmarkStart w:id="512" w:name="_Toc297048389"/>
      <w:bookmarkStart w:id="513" w:name="_Toc296347202"/>
      <w:bookmarkStart w:id="514" w:name="_Toc292559408"/>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7D5368">
        <w:rPr>
          <w:rFonts w:asciiTheme="majorEastAsia" w:eastAsiaTheme="majorEastAsia" w:hAnsiTheme="majorEastAsia" w:cs="仿宋" w:hint="eastAsia"/>
          <w:bCs/>
          <w:sz w:val="24"/>
          <w:szCs w:val="20"/>
        </w:rPr>
        <w:t>包人的合理化建议</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监理人审查承包人合理化建议的期限：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发包人审批承包人合理化建议的期限：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w:t>
      </w:r>
      <w:bookmarkStart w:id="515" w:name="_Toc318581175"/>
      <w:bookmarkStart w:id="516" w:name="_Toc312678030"/>
      <w:bookmarkStart w:id="517" w:name="_Toc292559914"/>
      <w:bookmarkStart w:id="518" w:name="_Toc296347203"/>
      <w:bookmarkStart w:id="519" w:name="_Toc297120504"/>
      <w:bookmarkStart w:id="520" w:name="_Toc296891032"/>
      <w:bookmarkStart w:id="521" w:name="_Toc296891244"/>
      <w:bookmarkStart w:id="522" w:name="_Toc296944543"/>
      <w:bookmarkStart w:id="523" w:name="_Toc296346705"/>
      <w:bookmarkStart w:id="524" w:name="_Toc300934995"/>
      <w:bookmarkStart w:id="525" w:name="_Toc297216205"/>
      <w:bookmarkStart w:id="526" w:name="_Toc312677504"/>
      <w:bookmarkStart w:id="527" w:name="_Toc303539152"/>
      <w:bookmarkStart w:id="528" w:name="_Toc296503204"/>
      <w:bookmarkStart w:id="529" w:name="_Toc292559409"/>
      <w:bookmarkStart w:id="530" w:name="_Toc304295571"/>
      <w:bookmarkStart w:id="531" w:name="_Toc297048390"/>
      <w:bookmarkStart w:id="532" w:name="_Toc297123546"/>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7D5368">
        <w:rPr>
          <w:rFonts w:asciiTheme="majorEastAsia" w:eastAsiaTheme="majorEastAsia" w:hAnsiTheme="majorEastAsia" w:cs="仿宋" w:hint="eastAsia"/>
          <w:bCs/>
          <w:sz w:val="24"/>
          <w:szCs w:val="20"/>
        </w:rPr>
        <w:t>包人提出的合理化建议降低了合同价格或者提高了工程经济效益的奖励的方法和金额为：</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bookmarkStart w:id="533" w:name="_Toc312678033"/>
      <w:bookmarkStart w:id="534" w:name="_Toc297048385"/>
      <w:bookmarkStart w:id="535" w:name="_Toc312677507"/>
      <w:bookmarkStart w:id="536" w:name="_Toc304295574"/>
      <w:bookmarkStart w:id="537" w:name="_Toc296891239"/>
      <w:bookmarkStart w:id="538" w:name="_Toc292559404"/>
      <w:bookmarkStart w:id="539" w:name="_Toc296503199"/>
      <w:bookmarkStart w:id="540" w:name="_Toc296891027"/>
      <w:bookmarkStart w:id="541" w:name="_Toc297123548"/>
      <w:bookmarkStart w:id="542" w:name="_Toc296346700"/>
      <w:bookmarkStart w:id="543" w:name="_Toc292559909"/>
      <w:bookmarkStart w:id="544" w:name="_Toc300934997"/>
      <w:bookmarkStart w:id="545" w:name="_Toc296944538"/>
      <w:bookmarkStart w:id="546" w:name="_Toc303539154"/>
      <w:bookmarkStart w:id="547" w:name="_Toc297216207"/>
      <w:bookmarkStart w:id="548" w:name="_Toc296347198"/>
      <w:bookmarkStart w:id="549" w:name="_Toc297120499"/>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D5368">
        <w:rPr>
          <w:rFonts w:asciiTheme="majorEastAsia" w:eastAsiaTheme="majorEastAsia" w:hAnsiTheme="majorEastAsia" w:cs="仿宋" w:hint="eastAsia"/>
          <w:bCs/>
          <w:sz w:val="24"/>
          <w:szCs w:val="20"/>
        </w:rPr>
        <w:t>0.4暂估价</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暂</w:t>
      </w:r>
      <w:bookmarkStart w:id="550" w:name="_Toc312678034"/>
      <w:bookmarkStart w:id="551" w:name="_Toc312677508"/>
      <w:bookmarkStart w:id="552" w:name="_Toc318581176"/>
      <w:bookmarkEnd w:id="550"/>
      <w:bookmarkEnd w:id="551"/>
      <w:bookmarkEnd w:id="552"/>
      <w:r w:rsidRPr="007D5368">
        <w:rPr>
          <w:rFonts w:asciiTheme="majorEastAsia" w:eastAsiaTheme="majorEastAsia" w:hAnsiTheme="majorEastAsia" w:cs="仿宋" w:hint="eastAsia"/>
          <w:bCs/>
          <w:sz w:val="24"/>
          <w:szCs w:val="20"/>
        </w:rPr>
        <w:t>估价材料和工程设备的明细详见附件11：《暂估价一览表》。</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1</w:t>
      </w:r>
      <w:bookmarkStart w:id="553" w:name="_Toc312677509"/>
      <w:bookmarkStart w:id="554" w:name="_Toc318581177"/>
      <w:bookmarkStart w:id="555" w:name="_Toc312678035"/>
      <w:bookmarkEnd w:id="553"/>
      <w:bookmarkEnd w:id="554"/>
      <w:bookmarkEnd w:id="555"/>
      <w:r w:rsidRPr="007D5368">
        <w:rPr>
          <w:rFonts w:asciiTheme="majorEastAsia" w:eastAsiaTheme="majorEastAsia" w:hAnsiTheme="majorEastAsia" w:cs="仿宋" w:hint="eastAsia"/>
          <w:bCs/>
          <w:sz w:val="24"/>
          <w:szCs w:val="20"/>
        </w:rPr>
        <w:t>0.4.1对于依法必须招标的暂估价项目的确认和批准采取</w:t>
      </w:r>
      <w:r w:rsidRPr="007D5368">
        <w:rPr>
          <w:rFonts w:asciiTheme="majorEastAsia" w:eastAsiaTheme="majorEastAsia" w:hAnsiTheme="majorEastAsia" w:cs="仿宋" w:hint="eastAsia"/>
          <w:bCs/>
          <w:sz w:val="24"/>
          <w:szCs w:val="20"/>
          <w:u w:val="single"/>
        </w:rPr>
        <w:t>通用条款10.7.1中的第2种方式。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10.4.2 不属于依法必须招标的暂估价项目</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对于不属于依法必须招标的暂估价项目的确认和批准：</w:t>
      </w:r>
      <w:bookmarkStart w:id="556" w:name="D2????"/>
      <w:bookmarkEnd w:id="556"/>
      <w:r w:rsidRPr="007D5368">
        <w:rPr>
          <w:rFonts w:asciiTheme="majorEastAsia" w:eastAsiaTheme="majorEastAsia" w:hAnsiTheme="majorEastAsia" w:cs="仿宋" w:hint="eastAsia"/>
          <w:bCs/>
          <w:sz w:val="24"/>
          <w:szCs w:val="20"/>
          <w:u w:val="single"/>
        </w:rPr>
        <w:t>执行通用条款10.7.2中的第1种方式。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第3种方式：承包人直接实施的暂估价项目</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承包人直接实施的暂估价项目的约定：</w:t>
      </w:r>
      <w:r w:rsidRPr="007D5368">
        <w:rPr>
          <w:rFonts w:asciiTheme="majorEastAsia" w:eastAsiaTheme="majorEastAsia" w:hAnsiTheme="majorEastAsia" w:cs="仿宋" w:hint="eastAsia"/>
          <w:bCs/>
          <w:sz w:val="24"/>
          <w:szCs w:val="20"/>
          <w:u w:val="single"/>
        </w:rPr>
        <w:t>在工程施工时，即可由发、承包双方对暂估价项目的综合单价进行确认；若不使用暂估价项目原报价的，应由承包人提出新的综合单价及计价依据，经发包人确认后予以调整</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10.5 暂列金额</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合同当事人关于暂列金额使用的约定：</w:t>
      </w:r>
      <w:bookmarkStart w:id="557" w:name="_Toc351203643"/>
      <w:bookmarkEnd w:id="557"/>
      <w:r w:rsidRPr="007D5368">
        <w:rPr>
          <w:rFonts w:asciiTheme="majorEastAsia" w:eastAsiaTheme="majorEastAsia" w:hAnsiTheme="majorEastAsia" w:cs="仿宋" w:hint="eastAsia"/>
          <w:bCs/>
          <w:sz w:val="24"/>
          <w:szCs w:val="20"/>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招标人自行确定设立的，承包商无权使用此笔费用。此费用按实际发生经招标人签证后确定全部使用、部分使用或不使用。暂列金不计入工程款付款的基数。</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 价格调整</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558" w:name="_Toc292559911"/>
      <w:bookmarkStart w:id="559" w:name="_Toc297123550"/>
      <w:bookmarkStart w:id="560" w:name="_Toc297120501"/>
      <w:bookmarkStart w:id="561" w:name="_Toc296944540"/>
      <w:bookmarkStart w:id="562" w:name="_Toc296347200"/>
      <w:bookmarkStart w:id="563" w:name="_Toc303539157"/>
      <w:bookmarkStart w:id="564" w:name="_Toc296346702"/>
      <w:bookmarkStart w:id="565" w:name="_Toc300935000"/>
      <w:bookmarkStart w:id="566" w:name="_Toc296891029"/>
      <w:bookmarkStart w:id="567" w:name="_Toc304295577"/>
      <w:bookmarkStart w:id="568" w:name="_Toc297216209"/>
      <w:bookmarkStart w:id="569" w:name="_Toc292559406"/>
      <w:bookmarkStart w:id="570" w:name="_Toc296891241"/>
      <w:bookmarkStart w:id="571" w:name="_Toc296503201"/>
      <w:bookmarkStart w:id="572" w:name="_Toc297048387"/>
      <w:bookmarkStart w:id="573" w:name="_Toc31267803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7D5368">
        <w:rPr>
          <w:rFonts w:asciiTheme="majorEastAsia" w:eastAsiaTheme="majorEastAsia" w:hAnsiTheme="majorEastAsia" w:cs="仿宋" w:hint="eastAsia"/>
          <w:bCs/>
          <w:sz w:val="24"/>
          <w:szCs w:val="20"/>
        </w:rPr>
        <w:t>11.1</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市场价格波动引起的调整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市场价格波动是否调整合同价格的约定：</w:t>
      </w:r>
      <w:r w:rsidRPr="007D5368">
        <w:rPr>
          <w:rFonts w:asciiTheme="majorEastAsia" w:eastAsiaTheme="majorEastAsia" w:hAnsiTheme="majorEastAsia" w:cs="仿宋" w:hint="eastAsia"/>
          <w:bCs/>
          <w:sz w:val="24"/>
          <w:szCs w:val="20"/>
          <w:u w:val="single"/>
        </w:rPr>
        <w:t>不调整</w:t>
      </w:r>
      <w:r w:rsidRPr="007D5368">
        <w:rPr>
          <w:rFonts w:asciiTheme="majorEastAsia" w:eastAsiaTheme="majorEastAsia" w:hAnsiTheme="majorEastAsia" w:cs="仿宋" w:hint="eastAsia"/>
          <w:bCs/>
          <w:sz w:val="24"/>
          <w:szCs w:val="20"/>
        </w:rPr>
        <w:t>。</w:t>
      </w:r>
      <w:bookmarkStart w:id="574" w:name="_Toc297216211"/>
      <w:bookmarkStart w:id="575" w:name="_Toc312678040"/>
      <w:bookmarkStart w:id="576" w:name="_Toc297048391"/>
      <w:bookmarkStart w:id="577" w:name="_Toc300935002"/>
      <w:bookmarkStart w:id="578" w:name="_Toc296347204"/>
      <w:bookmarkStart w:id="579" w:name="_Toc296346706"/>
      <w:bookmarkStart w:id="580" w:name="_Toc303539159"/>
      <w:bookmarkStart w:id="581" w:name="_Toc297123552"/>
      <w:bookmarkStart w:id="582" w:name="_Toc296891033"/>
      <w:bookmarkStart w:id="583" w:name="_Toc297120505"/>
      <w:bookmarkStart w:id="584" w:name="_Toc296503205"/>
      <w:bookmarkStart w:id="585" w:name="_Toc292559410"/>
      <w:bookmarkStart w:id="586" w:name="_Toc292559915"/>
      <w:bookmarkStart w:id="587" w:name="_Toc296891245"/>
      <w:bookmarkStart w:id="588" w:name="_Toc304295579"/>
      <w:bookmarkStart w:id="589" w:name="_Toc351203644"/>
      <w:bookmarkStart w:id="590" w:name="_Toc296944544"/>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因市场价格波动调整合同价格，采用以下第</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种方式对合同价格进行调整：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第1种方式：采用价格指数进行价格调整。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关于各可调因子、定值和变值权重，以及基本价格指数及其来源的约定：</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 xml:space="preserve">；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第2种方式：</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 xml:space="preserve">专用合同条款①承包人在已标价工程量清单或预算书中载明的材料单价低于基准价格的：专用合同条款合同履行期间材料单价涨幅以基准价格为基础超过 </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%时，或材料单价跌幅以已标价工程量清单或预算书中载明材料单价为基础超过</w:t>
      </w:r>
      <w:r w:rsidRPr="007D5368">
        <w:rPr>
          <w:rFonts w:asciiTheme="majorEastAsia" w:eastAsiaTheme="majorEastAsia" w:hAnsiTheme="majorEastAsia" w:cs="仿宋" w:hint="eastAsia"/>
          <w:bCs/>
          <w:sz w:val="24"/>
          <w:szCs w:val="20"/>
          <w:u w:val="single"/>
        </w:rPr>
        <w:t xml:space="preserve"> /</w:t>
      </w:r>
      <w:r w:rsidRPr="007D5368">
        <w:rPr>
          <w:rFonts w:asciiTheme="majorEastAsia" w:eastAsiaTheme="majorEastAsia" w:hAnsiTheme="majorEastAsia" w:cs="仿宋" w:hint="eastAsia"/>
          <w:bCs/>
          <w:sz w:val="24"/>
          <w:szCs w:val="20"/>
        </w:rPr>
        <w:t xml:space="preserve"> %时，其超过部分据实调整。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②承包人在已标价工程量清单或预算书中载明的材料单价高于基准价格的：专用合同条款合同履行期间材料单价跌幅以基准价格为基础超过</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%时，材料单价涨幅以已标价工程量清单或预算书中载明材料单价为基础超过</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%时，其超过部分据实调整。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③承包人在已标价工程量清单或预算书中载明的材料单价等于基准单价的：专用合同条款合同履行期间材料单价涨跌幅以基准单价为基础超过±</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%时，其超过部分据实调整。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第3种方式：其他价格调整方式：</w:t>
      </w:r>
      <w:r w:rsidRPr="007D5368">
        <w:rPr>
          <w:rFonts w:asciiTheme="majorEastAsia" w:eastAsiaTheme="majorEastAsia" w:hAnsiTheme="majorEastAsia" w:cs="仿宋" w:hint="eastAsia"/>
          <w:bCs/>
          <w:sz w:val="24"/>
          <w:szCs w:val="20"/>
          <w:u w:val="single"/>
        </w:rPr>
        <w:t xml:space="preserve"> /</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合同价格、计量与支付</w:t>
      </w:r>
    </w:p>
    <w:p w:rsidR="007D5368" w:rsidRPr="007D5368" w:rsidRDefault="007D5368" w:rsidP="007D5368">
      <w:pPr>
        <w:spacing w:line="460" w:lineRule="exact"/>
        <w:jc w:val="left"/>
        <w:outlineLvl w:val="2"/>
        <w:rPr>
          <w:rFonts w:asciiTheme="majorEastAsia" w:eastAsiaTheme="majorEastAsia" w:hAnsiTheme="majorEastAsia" w:cs="仿宋"/>
          <w:bCs/>
          <w:sz w:val="24"/>
          <w:szCs w:val="20"/>
        </w:rPr>
      </w:pPr>
      <w:bookmarkStart w:id="591" w:name="_Toc297120506"/>
      <w:bookmarkStart w:id="592" w:name="_Toc296503206"/>
      <w:bookmarkStart w:id="593" w:name="_Toc296346707"/>
      <w:bookmarkStart w:id="594" w:name="_Toc312678041"/>
      <w:bookmarkStart w:id="595" w:name="_Toc296891246"/>
      <w:bookmarkStart w:id="596" w:name="_Toc296944545"/>
      <w:bookmarkStart w:id="597" w:name="_Toc296347205"/>
      <w:bookmarkStart w:id="598" w:name="_Toc303539160"/>
      <w:bookmarkStart w:id="599" w:name="_Toc292559916"/>
      <w:bookmarkStart w:id="600" w:name="_Toc296891034"/>
      <w:bookmarkStart w:id="601" w:name="_Toc297123553"/>
      <w:bookmarkStart w:id="602" w:name="_Toc297048392"/>
      <w:bookmarkStart w:id="603" w:name="_Toc292559411"/>
      <w:bookmarkStart w:id="604" w:name="_Toc304295580"/>
      <w:bookmarkStart w:id="605" w:name="_Toc267251461"/>
      <w:bookmarkStart w:id="606" w:name="_Toc300935003"/>
      <w:bookmarkStart w:id="607" w:name="_Toc29721621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7D5368">
        <w:rPr>
          <w:rFonts w:asciiTheme="majorEastAsia" w:eastAsiaTheme="majorEastAsia" w:hAnsiTheme="majorEastAsia" w:cs="仿宋" w:hint="eastAsia"/>
          <w:bCs/>
          <w:sz w:val="24"/>
          <w:szCs w:val="20"/>
        </w:rPr>
        <w:t>12.1 合同价格形式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1、单价合同。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综合单价包含的风险范围：</w:t>
      </w:r>
      <w:r w:rsidRPr="007D5368">
        <w:rPr>
          <w:rFonts w:asciiTheme="majorEastAsia" w:eastAsiaTheme="majorEastAsia" w:hAnsiTheme="majorEastAsia" w:cs="仿宋" w:hint="eastAsia"/>
          <w:bCs/>
          <w:sz w:val="24"/>
          <w:szCs w:val="20"/>
          <w:u w:val="single"/>
        </w:rPr>
        <w:t>完成合同清单项目所需的全部费用，包括人工费、材料费、机械费、脚手架搭拆费、工资性津贴、其它直接费、现场经费、间接费、利润、税金、材料代用、人工调差、材料价差、机械价差、政策性调整、施工措施费用及合同包含的所有风险责任等。</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风险费用的计算方法：</w:t>
      </w:r>
      <w:r w:rsidRPr="007D5368">
        <w:rPr>
          <w:rFonts w:asciiTheme="majorEastAsia" w:eastAsiaTheme="majorEastAsia" w:hAnsiTheme="majorEastAsia" w:cs="仿宋" w:hint="eastAsia"/>
          <w:bCs/>
          <w:sz w:val="24"/>
          <w:szCs w:val="20"/>
          <w:u w:val="single"/>
        </w:rPr>
        <w:t xml:space="preserve">/     </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风险范围以外合同价格的调整方法：</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2、总价合同。</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总价包含的风险范围：</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风险费用的计算方法：</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风险范围以外合同价格的调整方法：</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3、其他价格方式：</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outlineLvl w:val="2"/>
        <w:rPr>
          <w:rFonts w:asciiTheme="majorEastAsia" w:eastAsiaTheme="majorEastAsia" w:hAnsiTheme="majorEastAsia" w:cs="仿宋"/>
          <w:bCs/>
          <w:sz w:val="24"/>
          <w:szCs w:val="20"/>
        </w:rPr>
      </w:pPr>
      <w:bookmarkStart w:id="608" w:name="_Toc297123554"/>
      <w:bookmarkStart w:id="609" w:name="_Toc296944546"/>
      <w:bookmarkStart w:id="610" w:name="_Toc296346708"/>
      <w:bookmarkStart w:id="611" w:name="_Toc292559412"/>
      <w:bookmarkStart w:id="612" w:name="_Toc304295581"/>
      <w:bookmarkStart w:id="613" w:name="_Toc297120507"/>
      <w:bookmarkStart w:id="614" w:name="_Toc297048393"/>
      <w:bookmarkStart w:id="615" w:name="_Toc292559917"/>
      <w:bookmarkStart w:id="616" w:name="_Toc296891035"/>
      <w:bookmarkStart w:id="617" w:name="_Toc303539161"/>
      <w:bookmarkStart w:id="618" w:name="_Toc296891247"/>
      <w:bookmarkStart w:id="619" w:name="_Toc312678042"/>
      <w:bookmarkStart w:id="620" w:name="_Toc297216213"/>
      <w:bookmarkStart w:id="621" w:name="_Toc296347206"/>
      <w:bookmarkStart w:id="622" w:name="_Toc300935004"/>
      <w:bookmarkStart w:id="623" w:name="_Toc2965032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7D5368">
        <w:rPr>
          <w:rFonts w:asciiTheme="majorEastAsia" w:eastAsiaTheme="majorEastAsia" w:hAnsiTheme="majorEastAsia" w:cs="仿宋" w:hint="eastAsia"/>
          <w:bCs/>
          <w:sz w:val="24"/>
          <w:szCs w:val="20"/>
        </w:rPr>
        <w:t>12.2 预付款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12.2.1 预付款的支付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预付款支付比例或金额：</w:t>
      </w:r>
      <w:r w:rsidRPr="007D5368">
        <w:rPr>
          <w:rFonts w:asciiTheme="majorEastAsia" w:eastAsiaTheme="majorEastAsia" w:hAnsiTheme="majorEastAsia" w:cs="仿宋" w:hint="eastAsia"/>
          <w:bCs/>
          <w:sz w:val="24"/>
          <w:szCs w:val="20"/>
          <w:u w:val="single"/>
        </w:rPr>
        <w:t>合同价款（不含暂列金）得30%。</w:t>
      </w:r>
    </w:p>
    <w:p w:rsidR="007D5368" w:rsidRPr="007D5368" w:rsidRDefault="007D5368" w:rsidP="007D5368">
      <w:pPr>
        <w:spacing w:line="460" w:lineRule="exact"/>
        <w:jc w:val="left"/>
        <w:rPr>
          <w:rFonts w:asciiTheme="majorEastAsia" w:eastAsiaTheme="majorEastAsia" w:hAnsiTheme="majorEastAsia" w:cs="仿宋"/>
          <w:bCs/>
          <w:color w:val="FF0000"/>
          <w:sz w:val="24"/>
          <w:szCs w:val="20"/>
        </w:rPr>
      </w:pPr>
      <w:r w:rsidRPr="007D5368">
        <w:rPr>
          <w:rFonts w:asciiTheme="majorEastAsia" w:eastAsiaTheme="majorEastAsia" w:hAnsiTheme="majorEastAsia" w:cs="仿宋" w:hint="eastAsia"/>
          <w:bCs/>
          <w:sz w:val="24"/>
          <w:szCs w:val="20"/>
        </w:rPr>
        <w:lastRenderedPageBreak/>
        <w:t>预付款支付期限：</w:t>
      </w:r>
      <w:r w:rsidRPr="007D5368">
        <w:rPr>
          <w:rFonts w:asciiTheme="majorEastAsia" w:eastAsiaTheme="majorEastAsia" w:hAnsiTheme="majorEastAsia" w:cs="仿宋" w:hint="eastAsia"/>
          <w:bCs/>
          <w:sz w:val="24"/>
          <w:szCs w:val="20"/>
          <w:u w:val="single"/>
        </w:rPr>
        <w:t>在合同签订、承包方按招标文件约定提交约保证金或约保函后，根据财政预算下达情况予以支付。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预付款扣回的方式：</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12.2.2 预付款担保</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承包人提交预付款担保的期限：</w:t>
      </w:r>
      <w:r w:rsidRPr="007D5368">
        <w:rPr>
          <w:rFonts w:asciiTheme="majorEastAsia" w:eastAsiaTheme="majorEastAsia" w:hAnsiTheme="majorEastAsia" w:cs="仿宋" w:hint="eastAsia"/>
          <w:bCs/>
          <w:sz w:val="24"/>
          <w:szCs w:val="20"/>
          <w:u w:val="single"/>
        </w:rPr>
        <w:t>合同签订10日内。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预付款担保的形式为：</w:t>
      </w:r>
      <w:r w:rsidRPr="007D5368">
        <w:rPr>
          <w:rFonts w:asciiTheme="majorEastAsia" w:eastAsiaTheme="majorEastAsia" w:hAnsiTheme="majorEastAsia" w:cs="仿宋" w:hint="eastAsia"/>
          <w:bCs/>
          <w:sz w:val="24"/>
          <w:szCs w:val="20"/>
          <w:u w:val="single"/>
        </w:rPr>
        <w:t>履约保证金或履约保函 。</w:t>
      </w:r>
    </w:p>
    <w:p w:rsidR="007D5368" w:rsidRPr="007D5368" w:rsidRDefault="007D5368" w:rsidP="007D5368">
      <w:pPr>
        <w:spacing w:line="460" w:lineRule="exact"/>
        <w:jc w:val="left"/>
        <w:outlineLvl w:val="2"/>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 计量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12.3.1 计量原则</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工程量计算规则：</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12.3.2 计量周期</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关于计量周期的约定：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12.3.3 单价合同的计量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关于单价合同计量的约定：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12.3.4 总价合同的计量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关于总价合同计量的约定：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12.3.5总价合同采用支付分解表计量支付的，是否适用12.3.4</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项〔总价合同的计量〕约定进行计量：</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12.3.6 其他价格形式合同的计量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其他价格形式的计量方式和程序：</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2"/>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12.4 工程进度款支付</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624" w:name="_Toc300935006"/>
      <w:bookmarkStart w:id="625" w:name="_Toc296346712"/>
      <w:bookmarkStart w:id="626" w:name="_Toc296944550"/>
      <w:bookmarkStart w:id="627" w:name="_Toc296503211"/>
      <w:bookmarkStart w:id="628" w:name="_Toc297216215"/>
      <w:bookmarkStart w:id="629" w:name="_Toc297120511"/>
      <w:bookmarkStart w:id="630" w:name="_Toc296347210"/>
      <w:bookmarkStart w:id="631" w:name="_Toc292559416"/>
      <w:bookmarkStart w:id="632" w:name="_Toc303539163"/>
      <w:bookmarkStart w:id="633" w:name="_Toc292559921"/>
      <w:bookmarkStart w:id="634" w:name="_Toc297123556"/>
      <w:bookmarkStart w:id="635" w:name="_Toc296891039"/>
      <w:bookmarkStart w:id="636" w:name="_Toc296891251"/>
      <w:bookmarkStart w:id="637" w:name="_Toc297048397"/>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7D5368">
        <w:rPr>
          <w:rFonts w:asciiTheme="majorEastAsia" w:eastAsiaTheme="majorEastAsia" w:hAnsiTheme="majorEastAsia" w:cs="仿宋" w:hint="eastAsia"/>
          <w:bCs/>
          <w:sz w:val="24"/>
          <w:szCs w:val="20"/>
          <w:u w:val="single"/>
        </w:rPr>
        <w:t>12.4.1 付款周期</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u w:val="single"/>
        </w:rPr>
        <w:t>关于付款周期的约定：合同签订后于施工前一周付合同价款（不含暂列金）的30%首付款、施工结束验收合格后付至合同价款的（不含暂列金）80%，造价结算清单确认后支付至审计结算价的97%，留3%的质保金，缺陷责任期满后无息支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12.4.2 进度付款申请单的编制</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12.4.3 进度付款申请单的提交</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（1）单价合同进度付款申请单提交的约定：</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（2）总价合同进度付款申请单提交的约定：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（3）其他价格形式合同进度付款申请单提交的约定：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12.4.4 进度款审核和支付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（1）监理人审查并报送发包人的期限：</w:t>
      </w:r>
      <w:r w:rsidRPr="007D5368">
        <w:rPr>
          <w:rFonts w:asciiTheme="majorEastAsia" w:eastAsiaTheme="majorEastAsia" w:hAnsiTheme="majorEastAsia" w:cs="仿宋" w:hint="eastAsia"/>
          <w:bCs/>
          <w:sz w:val="24"/>
          <w:szCs w:val="20"/>
          <w:u w:val="single"/>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发包人完成审批并签发进度款支付证书的期限：</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（2）发包人支付进度款的期限：</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发包人逾期支付进度款的违约金的计算方式：</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12.4.5支付分解表的编制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1、总价合同支付分解表的编制与审批：</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2、单价合同的总价项目支付分解表的编制与审批：</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638" w:name="_Toc292559929"/>
      <w:bookmarkStart w:id="639" w:name="_Toc296891047"/>
      <w:bookmarkStart w:id="640" w:name="_Toc297216223"/>
      <w:bookmarkStart w:id="641" w:name="_Toc303539172"/>
      <w:bookmarkStart w:id="642" w:name="_Toc300935015"/>
      <w:bookmarkStart w:id="643" w:name="_Toc296347218"/>
      <w:bookmarkStart w:id="644" w:name="_Toc296503219"/>
      <w:bookmarkStart w:id="645" w:name="_Toc297048405"/>
      <w:bookmarkStart w:id="646" w:name="_Toc297120519"/>
      <w:bookmarkStart w:id="647" w:name="_Toc297123564"/>
      <w:bookmarkStart w:id="648" w:name="_Toc304295593"/>
      <w:bookmarkStart w:id="649" w:name="_Toc312678053"/>
      <w:bookmarkStart w:id="650" w:name="_Toc292559424"/>
      <w:bookmarkStart w:id="651" w:name="_Toc296891259"/>
      <w:bookmarkStart w:id="652" w:name="_Toc296944558"/>
      <w:bookmarkStart w:id="653" w:name="_Toc296346720"/>
      <w:bookmarkStart w:id="654" w:name="_Toc351203645"/>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7D5368">
        <w:rPr>
          <w:rFonts w:asciiTheme="majorEastAsia" w:eastAsiaTheme="majorEastAsia" w:hAnsiTheme="majorEastAsia" w:cs="仿宋" w:hint="eastAsia"/>
          <w:bCs/>
          <w:sz w:val="24"/>
          <w:szCs w:val="20"/>
        </w:rPr>
        <w:t>13.</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验收和工程试车</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13.1 分部分项工程验收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13.1.2监理人不能按时进行验收时，应提前</w:t>
      </w:r>
      <w:r w:rsidRPr="007D5368">
        <w:rPr>
          <w:rFonts w:asciiTheme="majorEastAsia" w:eastAsiaTheme="majorEastAsia" w:hAnsiTheme="majorEastAsia" w:cs="仿宋" w:hint="eastAsia"/>
          <w:bCs/>
          <w:sz w:val="24"/>
          <w:szCs w:val="20"/>
          <w:u w:val="single"/>
        </w:rPr>
        <w:t>24</w:t>
      </w:r>
      <w:r w:rsidRPr="007D5368">
        <w:rPr>
          <w:rFonts w:asciiTheme="majorEastAsia" w:eastAsiaTheme="majorEastAsia" w:hAnsiTheme="majorEastAsia" w:cs="仿宋" w:hint="eastAsia"/>
          <w:bCs/>
          <w:sz w:val="24"/>
          <w:szCs w:val="20"/>
        </w:rPr>
        <w:t>小时提交书面延期要求。</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关于延期最长不得超过：</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48</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小时。</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655" w:name="_Toc292559428"/>
      <w:bookmarkStart w:id="656" w:name="_Toc296891263"/>
      <w:bookmarkStart w:id="657" w:name="_Toc297048409"/>
      <w:bookmarkStart w:id="658" w:name="_Toc296891051"/>
      <w:bookmarkStart w:id="659" w:name="_Toc267251470"/>
      <w:bookmarkStart w:id="660" w:name="_Toc312678056"/>
      <w:bookmarkStart w:id="661" w:name="_Toc296944562"/>
      <w:bookmarkStart w:id="662" w:name="_Toc267251475"/>
      <w:bookmarkStart w:id="663" w:name="_Toc297123565"/>
      <w:bookmarkStart w:id="664" w:name="_Toc297120523"/>
      <w:bookmarkStart w:id="665" w:name="_Toc267251476"/>
      <w:bookmarkStart w:id="666" w:name="_Toc267251472"/>
      <w:bookmarkStart w:id="667" w:name="_Toc267251471"/>
      <w:bookmarkStart w:id="668" w:name="_Toc292559933"/>
      <w:bookmarkStart w:id="669" w:name="_Toc297216224"/>
      <w:bookmarkStart w:id="670" w:name="_Toc267251474"/>
      <w:bookmarkStart w:id="671" w:name="_Toc296347222"/>
      <w:bookmarkStart w:id="672" w:name="_Toc296346724"/>
      <w:bookmarkStart w:id="673" w:name="_Toc267251473"/>
      <w:bookmarkStart w:id="674" w:name="_Toc303539173"/>
      <w:bookmarkStart w:id="675" w:name="_Toc296503223"/>
      <w:bookmarkStart w:id="676" w:name="_Toc304295596"/>
      <w:bookmarkStart w:id="677" w:name="_Toc300935016"/>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7D5368">
        <w:rPr>
          <w:rFonts w:asciiTheme="majorEastAsia" w:eastAsiaTheme="majorEastAsia" w:hAnsiTheme="majorEastAsia" w:cs="仿宋" w:hint="eastAsia"/>
          <w:bCs/>
          <w:sz w:val="24"/>
          <w:szCs w:val="20"/>
        </w:rPr>
        <w:t>13.2 竣工验收</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678" w:name="_Toc280868708"/>
      <w:bookmarkStart w:id="679" w:name="_Toc280868706"/>
      <w:bookmarkStart w:id="680" w:name="_Toc280868709"/>
      <w:bookmarkStart w:id="681" w:name="_Toc280868707"/>
      <w:bookmarkStart w:id="682" w:name="_Toc280868704"/>
      <w:bookmarkStart w:id="683" w:name="_Toc280868705"/>
      <w:bookmarkEnd w:id="678"/>
      <w:bookmarkEnd w:id="679"/>
      <w:bookmarkEnd w:id="680"/>
      <w:bookmarkEnd w:id="681"/>
      <w:bookmarkEnd w:id="682"/>
      <w:bookmarkEnd w:id="683"/>
      <w:r w:rsidRPr="007D5368">
        <w:rPr>
          <w:rFonts w:asciiTheme="majorEastAsia" w:eastAsiaTheme="majorEastAsia" w:hAnsiTheme="majorEastAsia" w:cs="仿宋" w:hint="eastAsia"/>
          <w:bCs/>
          <w:sz w:val="24"/>
          <w:szCs w:val="20"/>
        </w:rPr>
        <w:t>13.2.1竣工验收程序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关于竣工验收的约定：</w:t>
      </w:r>
      <w:r w:rsidRPr="007D5368">
        <w:rPr>
          <w:rFonts w:asciiTheme="majorEastAsia" w:eastAsiaTheme="majorEastAsia" w:hAnsiTheme="majorEastAsia" w:cs="仿宋" w:hint="eastAsia"/>
          <w:bCs/>
          <w:sz w:val="24"/>
          <w:szCs w:val="20"/>
          <w:u w:val="single"/>
        </w:rPr>
        <w:t>符合国家、地方、行业规范要求（电力等特殊工程符合当地行业主管部门验收合格条件）。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发包人不按照本项约定组织竣工验收、颁发工程接收证书的违约金的计算方法：</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13.2.2移交、接收全部与部分工程</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承包人向发包人移交工程的期限：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发包人未按本合同约定接收全部或部分工程的，违约金的计算方法为：</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承包人未按时移交工程的，违约金的计算方法为：</w:t>
      </w:r>
      <w:r w:rsidRPr="007D5368">
        <w:rPr>
          <w:rFonts w:asciiTheme="majorEastAsia" w:eastAsiaTheme="majorEastAsia" w:hAnsiTheme="majorEastAsia" w:cs="仿宋" w:hint="eastAsia"/>
          <w:bCs/>
          <w:sz w:val="24"/>
          <w:szCs w:val="20"/>
          <w:u w:val="single"/>
        </w:rPr>
        <w:t>按照合同总价的10%向发包人支付违约金</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13.3 工程试车</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13.3.1 试车程序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工程试车内容：</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（1）单机无负荷试车费用由</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承担；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（2）无负荷联动试车费用由</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承担。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13.3.2投料试车</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关于投料试车相关事项的约定：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13.4竣工退场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13.4.1 竣工退场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承包人完成竣工退场的期限：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684" w:name="_Toc351203646"/>
      <w:bookmarkEnd w:id="684"/>
      <w:r w:rsidRPr="007D5368">
        <w:rPr>
          <w:rFonts w:asciiTheme="majorEastAsia" w:eastAsiaTheme="majorEastAsia" w:hAnsiTheme="majorEastAsia" w:cs="仿宋" w:hint="eastAsia"/>
          <w:bCs/>
          <w:sz w:val="24"/>
          <w:szCs w:val="20"/>
        </w:rPr>
        <w:t>14. 竣工结算</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14.1 竣工结算申请</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承包人提交竣工结算申请单的期限：</w:t>
      </w:r>
      <w:r w:rsidRPr="007D5368">
        <w:rPr>
          <w:rFonts w:asciiTheme="majorEastAsia" w:eastAsiaTheme="majorEastAsia" w:hAnsiTheme="majorEastAsia" w:cs="仿宋" w:hint="eastAsia"/>
          <w:bCs/>
          <w:sz w:val="24"/>
          <w:szCs w:val="20"/>
          <w:u w:val="single"/>
        </w:rPr>
        <w:t>工程竣工验收合格后28天内</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竣工结算申请单应包括的内容：</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按通用合同条款执行</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承包人向监理人提交竣工付款申请单的份数和期限：</w:t>
      </w:r>
      <w:bookmarkStart w:id="685" w:name="D2???????????????"/>
      <w:bookmarkEnd w:id="685"/>
      <w:r w:rsidRPr="007D5368">
        <w:rPr>
          <w:rFonts w:asciiTheme="majorEastAsia" w:eastAsiaTheme="majorEastAsia" w:hAnsiTheme="majorEastAsia" w:cs="仿宋" w:hint="eastAsia"/>
          <w:bCs/>
          <w:sz w:val="24"/>
          <w:szCs w:val="20"/>
          <w:u w:val="single"/>
        </w:rPr>
        <w:t>四套。</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竣工付款申请单应包括的内容：</w:t>
      </w:r>
      <w:bookmarkStart w:id="686" w:name="D2?????????????"/>
      <w:bookmarkEnd w:id="686"/>
      <w:r w:rsidRPr="007D5368">
        <w:rPr>
          <w:rFonts w:asciiTheme="majorEastAsia" w:eastAsiaTheme="majorEastAsia" w:hAnsiTheme="majorEastAsia" w:cs="仿宋" w:hint="eastAsia"/>
          <w:bCs/>
          <w:sz w:val="24"/>
          <w:szCs w:val="20"/>
          <w:u w:val="single"/>
        </w:rPr>
        <w:t>完工后5天提供四套竣工图。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14.2 竣工结算审核</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发包人审批竣工付款申请单的期限：</w:t>
      </w:r>
      <w:r w:rsidRPr="007D5368">
        <w:rPr>
          <w:rFonts w:asciiTheme="majorEastAsia" w:eastAsiaTheme="majorEastAsia" w:hAnsiTheme="majorEastAsia" w:cs="仿宋" w:hint="eastAsia"/>
          <w:bCs/>
          <w:sz w:val="24"/>
          <w:szCs w:val="20"/>
          <w:u w:val="single"/>
        </w:rPr>
        <w:t>收到竣工付款申请单14天内。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发包人完成竣工付款的期限：</w:t>
      </w:r>
      <w:r w:rsidRPr="007D5368">
        <w:rPr>
          <w:rFonts w:asciiTheme="majorEastAsia" w:eastAsiaTheme="majorEastAsia" w:hAnsiTheme="majorEastAsia" w:cs="仿宋" w:hint="eastAsia"/>
          <w:bCs/>
          <w:sz w:val="24"/>
          <w:szCs w:val="20"/>
          <w:u w:val="single"/>
        </w:rPr>
        <w:t>签发竣工付款申请单20天内。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关于竣工付款证书异议部分复核的方式和程序：</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14.3 最终结清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14.3.1 最终结清申请单</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承包人提交最终结清申请单的份数：</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4份</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承包人提交最终结算申请单的期限：</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14.3.2 最终结清证书和支付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（1）发包人完成最终结清申请单的审批并颁发最终结清证书的期限：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（2）发包人完成支付的期限：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687" w:name="_Toc267251490"/>
      <w:bookmarkStart w:id="688" w:name="_Toc351203647"/>
      <w:bookmarkStart w:id="689" w:name="_Toc267251496"/>
      <w:bookmarkStart w:id="690" w:name="_Toc267251485"/>
      <w:bookmarkStart w:id="691" w:name="_Toc267251498"/>
      <w:bookmarkStart w:id="692" w:name="_Toc267251514"/>
      <w:bookmarkStart w:id="693" w:name="_Toc267251482"/>
      <w:bookmarkStart w:id="694" w:name="_Toc267251515"/>
      <w:bookmarkStart w:id="695" w:name="_Toc267251489"/>
      <w:bookmarkStart w:id="696" w:name="_Toc267251497"/>
      <w:bookmarkStart w:id="697" w:name="_Toc267251495"/>
      <w:bookmarkStart w:id="698" w:name="_Toc267251504"/>
      <w:bookmarkStart w:id="699" w:name="_Toc267251493"/>
      <w:bookmarkStart w:id="700" w:name="_Toc267251486"/>
      <w:bookmarkStart w:id="701" w:name="_Toc267251509"/>
      <w:bookmarkStart w:id="702" w:name="_Toc267251499"/>
      <w:bookmarkStart w:id="703" w:name="_Toc267251483"/>
      <w:bookmarkStart w:id="704" w:name="_Toc267251508"/>
      <w:bookmarkStart w:id="705" w:name="_Toc267251491"/>
      <w:bookmarkStart w:id="706" w:name="_Toc267251488"/>
      <w:bookmarkStart w:id="707" w:name="_Toc267251507"/>
      <w:bookmarkStart w:id="708" w:name="_Toc267251502"/>
      <w:bookmarkStart w:id="709" w:name="_Toc267251510"/>
      <w:bookmarkStart w:id="710" w:name="_Toc267251501"/>
      <w:bookmarkStart w:id="711" w:name="_Toc267251503"/>
      <w:bookmarkStart w:id="712" w:name="_Toc267251513"/>
      <w:bookmarkStart w:id="713" w:name="_Toc267251511"/>
      <w:bookmarkStart w:id="714" w:name="_Toc267251494"/>
      <w:bookmarkStart w:id="715" w:name="_Toc267251492"/>
      <w:bookmarkStart w:id="716" w:name="_Toc267251484"/>
      <w:bookmarkStart w:id="717" w:name="_Toc26725150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sidRPr="007D5368">
        <w:rPr>
          <w:rFonts w:asciiTheme="majorEastAsia" w:eastAsiaTheme="majorEastAsia" w:hAnsiTheme="majorEastAsia" w:cs="仿宋" w:hint="eastAsia"/>
          <w:bCs/>
          <w:sz w:val="24"/>
          <w:szCs w:val="20"/>
        </w:rPr>
        <w:t>15. 缺陷责任期与保修</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15.1缺陷责任期</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缺陷责任期的具体期限：</w:t>
      </w:r>
      <w:r w:rsidRPr="007D5368">
        <w:rPr>
          <w:rFonts w:asciiTheme="majorEastAsia" w:eastAsiaTheme="majorEastAsia" w:hAnsiTheme="majorEastAsia" w:cs="仿宋" w:hint="eastAsia"/>
          <w:bCs/>
          <w:sz w:val="24"/>
          <w:szCs w:val="20"/>
          <w:u w:val="single"/>
        </w:rPr>
        <w:t>12个月。</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15.2 质量保证金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关于是否扣留质量保证金的约定：</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15.2.1</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承包人提供质量保证金的方式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质量保证金采用以下第</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2</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种方式：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（1）质量保证金保函，保证金额为：</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w:t>
      </w:r>
      <w:r w:rsidRPr="007D5368">
        <w:rPr>
          <w:rFonts w:asciiTheme="majorEastAsia" w:eastAsiaTheme="majorEastAsia" w:hAnsiTheme="majorEastAsia" w:cs="仿宋" w:hint="eastAsia"/>
          <w:bCs/>
          <w:sz w:val="24"/>
          <w:szCs w:val="20"/>
          <w:u w:val="single"/>
        </w:rPr>
        <w:t>3</w:t>
      </w:r>
      <w:r w:rsidRPr="007D5368">
        <w:rPr>
          <w:rFonts w:asciiTheme="majorEastAsia" w:eastAsiaTheme="majorEastAsia" w:hAnsiTheme="majorEastAsia" w:cs="仿宋" w:hint="eastAsia"/>
          <w:bCs/>
          <w:sz w:val="24"/>
          <w:szCs w:val="20"/>
        </w:rPr>
        <w:t>%的工程款；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（3）其他方式:</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15.2.2 质量保证金的扣留</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质量保证金的扣留采取以下第</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2</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种方式：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（1）在支付工程进度款时逐次扣留，在此情形下，质量保证金的计算基数不包括预付款的支付、扣回以及价格调整的金额；</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（2）工程竣工结算时一次性扣留质量保证金；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（3）其他扣留方式:</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关于质量保证金的补充约定：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15.3保修</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15.3.1 保修责任</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工程保修期为：</w:t>
      </w:r>
      <w:r w:rsidRPr="007D5368">
        <w:rPr>
          <w:rFonts w:asciiTheme="majorEastAsia" w:eastAsiaTheme="majorEastAsia" w:hAnsiTheme="majorEastAsia" w:cs="仿宋" w:hint="eastAsia"/>
          <w:bCs/>
          <w:sz w:val="24"/>
          <w:szCs w:val="20"/>
          <w:u w:val="single"/>
        </w:rPr>
        <w:t>两年（按国家规定的保修范围和期限保修）</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15.3.2 修复通知</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承包人收到保修通知并到达工程现场的合理时间：</w:t>
      </w:r>
      <w:r w:rsidRPr="007D5368">
        <w:rPr>
          <w:rFonts w:asciiTheme="majorEastAsia" w:eastAsiaTheme="majorEastAsia" w:hAnsiTheme="majorEastAsia" w:cs="仿宋" w:hint="eastAsia"/>
          <w:bCs/>
          <w:sz w:val="24"/>
          <w:szCs w:val="20"/>
          <w:u w:val="single"/>
        </w:rPr>
        <w:t>48小时内</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718" w:name="_Toc280868717"/>
      <w:bookmarkStart w:id="719" w:name="_Toc280868718"/>
      <w:bookmarkStart w:id="720" w:name="_Toc351203648"/>
      <w:bookmarkEnd w:id="718"/>
      <w:bookmarkEnd w:id="719"/>
      <w:bookmarkEnd w:id="720"/>
      <w:r w:rsidRPr="007D5368">
        <w:rPr>
          <w:rFonts w:asciiTheme="majorEastAsia" w:eastAsiaTheme="majorEastAsia" w:hAnsiTheme="majorEastAsia" w:cs="仿宋" w:hint="eastAsia"/>
          <w:bCs/>
          <w:sz w:val="24"/>
          <w:szCs w:val="20"/>
        </w:rPr>
        <w:t>16. 违约</w:t>
      </w:r>
    </w:p>
    <w:p w:rsidR="007D5368" w:rsidRPr="007D5368" w:rsidRDefault="007D5368" w:rsidP="007D5368">
      <w:pPr>
        <w:spacing w:line="460" w:lineRule="exact"/>
        <w:jc w:val="left"/>
        <w:outlineLvl w:val="2"/>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16.1 发包人违约</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16.1.1发包人违约的情形</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发包人违约的其他情形：</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16.1.2 发包人违约的责任</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发包人违约责任的承担方式和计算方法：</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（1）因发包人原因未能在计划开工日期前7天内下达开工通知的违约责任：</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（2）因发包人原因未能按合同约定支付合同价款的违约责任：</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（3）发包人违反第10.1款〔变更的范围〕第2）项约定，自行实施被取消的工作或转由他人实施的违约责任：</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（4）发包人提供的材料、工程设备的规格、数量或质量不符合合同约定，或因发包人原因导致交货日期延误或交货地点变更等情况的违约责任：</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（5）因发包人违反合同约定造成暂停施工的违约责任：</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（6）发包人无正当理由没有在约定期限内发出复工指示，导致承包人无法复工的违约责任：</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（7）其他：</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16.1.3 因发包人违约解除合同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承包人按16.1.1项〔发包人违约的情形〕约定暂停施工满</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28</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天后发包人仍不纠正其违约行为并致使合同目的不能实现的，承包人有权解除合同。</w:t>
      </w:r>
    </w:p>
    <w:p w:rsidR="007D5368" w:rsidRPr="007D5368" w:rsidRDefault="007D5368" w:rsidP="007D5368">
      <w:pPr>
        <w:spacing w:line="460" w:lineRule="exact"/>
        <w:jc w:val="left"/>
        <w:outlineLvl w:val="2"/>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16.2 承包人违约</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16.2.1 承包人违约的情形</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承包人违约的其他情形：</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未按时提交工程竣工结算资料的</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16.2.2承包人违约的责任</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承包人违约责任的承担方式和计算方法：</w:t>
      </w:r>
      <w:r w:rsidRPr="007D5368">
        <w:rPr>
          <w:rFonts w:asciiTheme="majorEastAsia" w:eastAsiaTheme="majorEastAsia" w:hAnsiTheme="majorEastAsia" w:cs="仿宋" w:hint="eastAsia"/>
          <w:bCs/>
          <w:sz w:val="24"/>
          <w:szCs w:val="20"/>
          <w:u w:val="single"/>
        </w:rPr>
        <w:t>由承包人承担全部费用并承担相关法律责任</w:t>
      </w:r>
      <w:r w:rsidRPr="007D5368">
        <w:rPr>
          <w:rFonts w:asciiTheme="majorEastAsia" w:eastAsiaTheme="majorEastAsia" w:hAnsiTheme="majorEastAsia" w:cs="仿宋" w:hint="eastAsia"/>
          <w:bCs/>
          <w:sz w:val="24"/>
          <w:szCs w:val="20"/>
        </w:rPr>
        <w:t>。</w:t>
      </w:r>
      <w:r w:rsidRPr="007D5368">
        <w:rPr>
          <w:rFonts w:asciiTheme="majorEastAsia" w:eastAsiaTheme="majorEastAsia" w:hAnsiTheme="majorEastAsia" w:cs="宋体" w:hint="eastAsia"/>
          <w:bCs/>
          <w:sz w:val="24"/>
          <w:szCs w:val="20"/>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16.2.3 因承包人违约解除合同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关于承包人违约解除合同的特别约定：</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发包人继续使用承包人在施工现场的材料、设备、临时工程、承包人文件和由承包人或以其名义编制的其他文件的费用承担方式：</w:t>
      </w:r>
      <w:r w:rsidRPr="007D5368">
        <w:rPr>
          <w:rFonts w:asciiTheme="majorEastAsia" w:eastAsiaTheme="majorEastAsia" w:hAnsiTheme="majorEastAsia" w:cs="仿宋" w:hint="eastAsia"/>
          <w:bCs/>
          <w:sz w:val="24"/>
          <w:szCs w:val="20"/>
          <w:u w:val="single"/>
        </w:rPr>
        <w:t>（1）发包人继续使用承包人在施工现场的材料、设备的，按照承包人投标文件填报单价支付费用，但是不包括利润；（2）发包人继续使用承包人临时工程的，由发包人支付租金，租金价格由双方协商，不能协商一致的由监理人确定；（3）发包人继续使用承包人文件和由承包人或以其名义编制的其他文件的，不支付费用</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721" w:name="_Toc351203649"/>
      <w:bookmarkEnd w:id="721"/>
      <w:r w:rsidRPr="007D5368">
        <w:rPr>
          <w:rFonts w:asciiTheme="majorEastAsia" w:eastAsiaTheme="majorEastAsia" w:hAnsiTheme="majorEastAsia" w:cs="仿宋" w:hint="eastAsia"/>
          <w:bCs/>
          <w:sz w:val="24"/>
          <w:szCs w:val="20"/>
        </w:rPr>
        <w:t>17. 不可抗力</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17.1 不可抗力的确认</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除通用合同条款约定的不可抗力事件之外，视为不可抗力的其他情形：</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17.2 因不可抗力解除合同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合同解除后，发包人应在商定或确定发包人应支付款项后</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30</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天内完成款项的支付。</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722" w:name="_Toc351203650"/>
      <w:bookmarkEnd w:id="722"/>
      <w:r w:rsidRPr="007D5368">
        <w:rPr>
          <w:rFonts w:asciiTheme="majorEastAsia" w:eastAsiaTheme="majorEastAsia" w:hAnsiTheme="majorEastAsia" w:cs="仿宋" w:hint="eastAsia"/>
          <w:bCs/>
          <w:sz w:val="24"/>
          <w:szCs w:val="20"/>
        </w:rPr>
        <w:t>18. 保险</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18.1 工程保险</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关于工程保险的特别约定：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18.2 其他保险</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关于其他保险的约定：</w:t>
      </w:r>
      <w:bookmarkStart w:id="723" w:name="D2????????????"/>
      <w:bookmarkEnd w:id="723"/>
      <w:r w:rsidRPr="007D5368">
        <w:rPr>
          <w:rFonts w:asciiTheme="majorEastAsia" w:eastAsiaTheme="majorEastAsia" w:hAnsiTheme="majorEastAsia" w:cs="仿宋" w:hint="eastAsia"/>
          <w:bCs/>
          <w:sz w:val="24"/>
          <w:szCs w:val="20"/>
          <w:u w:val="single"/>
        </w:rPr>
        <w:t>由承包人负责向有关部门交纳工程施工人员的人身意外伤害保险。</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承包人是否应为其施工设备等办理财产保险：</w:t>
      </w:r>
      <w:r w:rsidRPr="007D5368">
        <w:rPr>
          <w:rFonts w:asciiTheme="majorEastAsia" w:eastAsiaTheme="majorEastAsia" w:hAnsiTheme="majorEastAsia" w:cs="仿宋" w:hint="eastAsia"/>
          <w:bCs/>
          <w:sz w:val="24"/>
          <w:szCs w:val="20"/>
          <w:u w:val="single"/>
        </w:rPr>
        <w:t>由承包人自行考虑。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18.3 通知义务</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关于变更保险合同时的通知义务的约定：</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724" w:name="_Toc351203651"/>
      <w:bookmarkEnd w:id="724"/>
      <w:r w:rsidRPr="007D5368">
        <w:rPr>
          <w:rFonts w:asciiTheme="majorEastAsia" w:eastAsiaTheme="majorEastAsia" w:hAnsiTheme="majorEastAsia" w:cs="仿宋" w:hint="eastAsia"/>
          <w:bCs/>
          <w:sz w:val="24"/>
          <w:szCs w:val="20"/>
        </w:rPr>
        <w:t>19. 争议解决</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19.1 争议评审</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合同当事人是否同意将工程争议提交争议评审小组决定：</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r w:rsidRPr="007D5368">
        <w:rPr>
          <w:rFonts w:asciiTheme="majorEastAsia" w:eastAsiaTheme="majorEastAsia" w:hAnsiTheme="majorEastAsia" w:cs="宋体" w:hint="eastAsia"/>
          <w:bCs/>
          <w:sz w:val="24"/>
          <w:szCs w:val="20"/>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19.1.1 争议评审小组的确定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争议评审小组成员的确定：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选定争议评审员的期限：</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争议评审小组成员的报酬承担方式：</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其他事项的约定：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19.1.2 争议评审小组的决定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合同当事人关于本项的约定：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19.2仲裁或诉讼</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因合同及合同有关事项发生的争议，按下列第</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2</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种方式解决：</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（1）向</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仲裁委员会申请仲裁；</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（2）向</w:t>
      </w:r>
      <w:r w:rsidRPr="007D5368">
        <w:rPr>
          <w:rFonts w:asciiTheme="majorEastAsia" w:eastAsiaTheme="majorEastAsia" w:hAnsiTheme="majorEastAsia" w:cs="仿宋" w:hint="eastAsia"/>
          <w:bCs/>
          <w:sz w:val="24"/>
          <w:szCs w:val="20"/>
          <w:u w:val="single"/>
        </w:rPr>
        <w:t>工程所在地</w:t>
      </w:r>
      <w:r w:rsidRPr="007D5368">
        <w:rPr>
          <w:rFonts w:asciiTheme="majorEastAsia" w:eastAsiaTheme="majorEastAsia" w:hAnsiTheme="majorEastAsia" w:cs="仿宋" w:hint="eastAsia"/>
          <w:bCs/>
          <w:sz w:val="24"/>
          <w:szCs w:val="20"/>
        </w:rPr>
        <w:t>人民法院起诉。</w:t>
      </w:r>
    </w:p>
    <w:p w:rsidR="007D5368" w:rsidRPr="007D5368" w:rsidRDefault="007D5368" w:rsidP="007D5368">
      <w:pPr>
        <w:rPr>
          <w:rFonts w:ascii="Times New Roman" w:hAnsi="Times New Roman"/>
          <w:szCs w:val="20"/>
        </w:rPr>
      </w:pPr>
    </w:p>
    <w:p w:rsidR="00FE5946" w:rsidRPr="007D5368" w:rsidRDefault="00FE5946">
      <w:pPr>
        <w:pStyle w:val="a7"/>
        <w:topLinePunct/>
        <w:autoSpaceDE w:val="0"/>
        <w:snapToGrid w:val="0"/>
        <w:spacing w:line="360" w:lineRule="auto"/>
        <w:ind w:firstLineChars="500" w:firstLine="1050"/>
        <w:rPr>
          <w:rFonts w:asciiTheme="majorEastAsia" w:eastAsiaTheme="majorEastAsia" w:hAnsiTheme="majorEastAsia"/>
          <w:sz w:val="21"/>
          <w:szCs w:val="21"/>
        </w:rPr>
      </w:pPr>
    </w:p>
    <w:p w:rsidR="00FE5946" w:rsidRPr="00342715" w:rsidRDefault="00FE5946">
      <w:pPr>
        <w:adjustRightInd w:val="0"/>
        <w:snapToGrid w:val="0"/>
        <w:spacing w:line="560" w:lineRule="exact"/>
        <w:ind w:left="6160" w:hangingChars="2200" w:hanging="6160"/>
        <w:rPr>
          <w:rFonts w:asciiTheme="majorEastAsia" w:eastAsiaTheme="majorEastAsia" w:hAnsiTheme="majorEastAsia" w:cs="宋体"/>
          <w:sz w:val="28"/>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A4392B">
      <w:pPr>
        <w:pStyle w:val="1"/>
        <w:spacing w:before="0" w:after="0" w:line="240" w:lineRule="auto"/>
        <w:ind w:leftChars="0" w:left="0"/>
        <w:jc w:val="center"/>
        <w:rPr>
          <w:rFonts w:asciiTheme="majorEastAsia" w:eastAsiaTheme="majorEastAsia" w:hAnsiTheme="majorEastAsia"/>
          <w:sz w:val="32"/>
          <w:szCs w:val="32"/>
        </w:rPr>
      </w:pPr>
      <w:bookmarkStart w:id="725" w:name="_Toc91605528"/>
      <w:bookmarkStart w:id="726" w:name="_Toc18901"/>
      <w:bookmarkStart w:id="727" w:name="_Toc531075012"/>
      <w:bookmarkStart w:id="728" w:name="_Toc532543568"/>
      <w:bookmarkStart w:id="729" w:name="_Toc257633148"/>
      <w:r w:rsidRPr="00342715">
        <w:rPr>
          <w:rFonts w:asciiTheme="majorEastAsia" w:eastAsiaTheme="majorEastAsia" w:hAnsiTheme="majorEastAsia" w:hint="eastAsia"/>
          <w:sz w:val="32"/>
          <w:szCs w:val="32"/>
        </w:rPr>
        <w:t>第六章 响应文件格式</w:t>
      </w:r>
      <w:bookmarkEnd w:id="725"/>
      <w:bookmarkEnd w:id="726"/>
      <w:bookmarkEnd w:id="727"/>
      <w:bookmarkEnd w:id="728"/>
    </w:p>
    <w:p w:rsidR="00FE5946" w:rsidRPr="00342715" w:rsidRDefault="00FE5946">
      <w:pPr>
        <w:pStyle w:val="Normal24"/>
        <w:spacing w:line="360" w:lineRule="auto"/>
        <w:jc w:val="center"/>
        <w:rPr>
          <w:rFonts w:asciiTheme="majorEastAsia" w:eastAsiaTheme="majorEastAsia" w:hAnsiTheme="majorEastAsia"/>
        </w:rPr>
      </w:pPr>
      <w:bookmarkStart w:id="730" w:name="EB9d606367ac1f420b9a48beb34cf7bfed"/>
    </w:p>
    <w:p w:rsidR="00FE5946" w:rsidRPr="00342715" w:rsidRDefault="00A4392B">
      <w:pPr>
        <w:pStyle w:val="Normal24"/>
        <w:spacing w:line="360" w:lineRule="auto"/>
        <w:jc w:val="center"/>
        <w:rPr>
          <w:rFonts w:asciiTheme="majorEastAsia" w:eastAsiaTheme="majorEastAsia" w:hAnsiTheme="majorEastAsia"/>
        </w:rPr>
      </w:pPr>
      <w:r w:rsidRPr="00342715">
        <w:rPr>
          <w:rFonts w:asciiTheme="majorEastAsia" w:eastAsiaTheme="majorEastAsia" w:hAnsiTheme="majorEastAsia"/>
        </w:rPr>
        <w:t>目录</w:t>
      </w:r>
    </w:p>
    <w:p w:rsidR="00FE5946" w:rsidRPr="00342715" w:rsidRDefault="00A4392B">
      <w:pPr>
        <w:pStyle w:val="60"/>
        <w:spacing w:line="360" w:lineRule="auto"/>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一、资格审查材料</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（一）具有独立承担民事责任的能力</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（二）具有良好的商业信誉和健全的财务会计制度</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（三）具有履行合同所必需的设备和专业技术能力</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（四）有依法缴纳税收和社会保障资金的良好记录</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 xml:space="preserve">（五）参加政府采购活动前三年内，在经营活动中没有重大违法记录 </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（六）法律、行政法规规定的其他条件</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（七）其他资格要求材料</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（八）保证金</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（九）不参与围标串标承诺书</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二、商务文件组成</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（一）竞争性磋商函</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（二）磋商报价一览表</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（三）竞争性磋商报价明细表</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（四）商务响应、偏离说明表</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（五）供应商项目业绩表</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（六）商务能力</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（七）项目管理机构</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（八）中小企业声明函</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（九）供应商认为需要提交的其他材料</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三、技术文件组成</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（一）施工组织设计</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（二）供应商认为需要说明的其他技术方案</w:t>
      </w:r>
      <w:r w:rsidRPr="00342715">
        <w:rPr>
          <w:rFonts w:asciiTheme="majorEastAsia" w:eastAsiaTheme="majorEastAsia" w:hAnsiTheme="majorEastAsia" w:cs="宋体" w:hint="eastAsia"/>
          <w:kern w:val="0"/>
          <w:szCs w:val="21"/>
        </w:rPr>
        <w:tab/>
      </w:r>
    </w:p>
    <w:p w:rsidR="00FE5946" w:rsidRPr="00342715" w:rsidRDefault="00FE5946">
      <w:pPr>
        <w:pStyle w:val="60"/>
        <w:spacing w:line="360" w:lineRule="auto"/>
        <w:rPr>
          <w:rFonts w:asciiTheme="majorEastAsia" w:eastAsiaTheme="majorEastAsia" w:hAnsiTheme="majorEastAsia" w:cs="宋体"/>
          <w:kern w:val="0"/>
          <w:sz w:val="24"/>
          <w:szCs w:val="24"/>
        </w:rPr>
      </w:pPr>
    </w:p>
    <w:p w:rsidR="00FE5946" w:rsidRPr="00342715" w:rsidRDefault="00FE5946">
      <w:pPr>
        <w:pStyle w:val="60"/>
        <w:spacing w:line="360" w:lineRule="auto"/>
        <w:rPr>
          <w:rFonts w:asciiTheme="majorEastAsia" w:eastAsiaTheme="majorEastAsia" w:hAnsiTheme="majorEastAsia" w:cs="宋体"/>
          <w:kern w:val="0"/>
          <w:sz w:val="24"/>
          <w:szCs w:val="24"/>
        </w:rPr>
      </w:pPr>
    </w:p>
    <w:p w:rsidR="00FE5946" w:rsidRPr="00342715" w:rsidRDefault="00A4392B">
      <w:pPr>
        <w:pStyle w:val="60"/>
        <w:spacing w:line="360" w:lineRule="auto"/>
        <w:rPr>
          <w:rFonts w:asciiTheme="majorEastAsia" w:eastAsiaTheme="majorEastAsia" w:hAnsiTheme="majorEastAsia"/>
          <w:b/>
          <w:sz w:val="28"/>
        </w:rPr>
      </w:pPr>
      <w:r w:rsidRPr="00342715">
        <w:rPr>
          <w:rFonts w:asciiTheme="majorEastAsia" w:eastAsiaTheme="majorEastAsia" w:hAnsiTheme="majorEastAsia" w:hint="eastAsia"/>
          <w:b/>
          <w:sz w:val="28"/>
        </w:rPr>
        <w:lastRenderedPageBreak/>
        <w:t>响应文件封面</w:t>
      </w:r>
    </w:p>
    <w:p w:rsidR="00FE5946" w:rsidRPr="00342715" w:rsidRDefault="00FE5946">
      <w:pPr>
        <w:pStyle w:val="60"/>
        <w:spacing w:line="360" w:lineRule="auto"/>
        <w:jc w:val="center"/>
        <w:rPr>
          <w:rFonts w:asciiTheme="majorEastAsia" w:eastAsiaTheme="majorEastAsia" w:hAnsiTheme="majorEastAsia"/>
          <w:sz w:val="28"/>
        </w:rPr>
      </w:pPr>
    </w:p>
    <w:p w:rsidR="00FE5946" w:rsidRPr="00342715" w:rsidRDefault="00A4392B">
      <w:pPr>
        <w:pStyle w:val="60"/>
        <w:spacing w:line="360" w:lineRule="auto"/>
        <w:jc w:val="center"/>
        <w:rPr>
          <w:rFonts w:asciiTheme="majorEastAsia" w:eastAsiaTheme="majorEastAsia" w:hAnsiTheme="majorEastAsia"/>
          <w:sz w:val="28"/>
          <w:szCs w:val="28"/>
          <w:u w:val="single"/>
        </w:rPr>
      </w:pPr>
      <w:r w:rsidRPr="00342715">
        <w:rPr>
          <w:rFonts w:asciiTheme="majorEastAsia" w:eastAsiaTheme="majorEastAsia" w:hAnsiTheme="majorEastAsia" w:hint="eastAsia"/>
          <w:sz w:val="28"/>
          <w:szCs w:val="28"/>
          <w:u w:val="single"/>
        </w:rPr>
        <w:t>（项目名称）</w:t>
      </w:r>
    </w:p>
    <w:p w:rsidR="00FE5946" w:rsidRPr="00342715" w:rsidRDefault="00FE5946">
      <w:pPr>
        <w:pStyle w:val="60"/>
        <w:spacing w:line="360" w:lineRule="auto"/>
        <w:jc w:val="center"/>
        <w:rPr>
          <w:rFonts w:asciiTheme="majorEastAsia" w:eastAsiaTheme="majorEastAsia" w:hAnsiTheme="majorEastAsia"/>
          <w:sz w:val="28"/>
          <w:szCs w:val="28"/>
        </w:rPr>
      </w:pPr>
    </w:p>
    <w:p w:rsidR="00FE5946" w:rsidRPr="00342715" w:rsidRDefault="00A4392B">
      <w:pPr>
        <w:pStyle w:val="60"/>
        <w:spacing w:line="360" w:lineRule="auto"/>
        <w:jc w:val="center"/>
        <w:rPr>
          <w:rFonts w:asciiTheme="majorEastAsia" w:eastAsiaTheme="majorEastAsia" w:hAnsiTheme="majorEastAsia"/>
          <w:sz w:val="28"/>
          <w:szCs w:val="28"/>
          <w:u w:val="single"/>
        </w:rPr>
      </w:pPr>
      <w:r w:rsidRPr="00342715">
        <w:rPr>
          <w:rFonts w:asciiTheme="majorEastAsia" w:eastAsiaTheme="majorEastAsia" w:hAnsiTheme="majorEastAsia" w:hint="eastAsia"/>
          <w:sz w:val="28"/>
          <w:szCs w:val="28"/>
          <w:u w:val="single"/>
        </w:rPr>
        <w:t>（项目编号）</w:t>
      </w:r>
    </w:p>
    <w:p w:rsidR="00FE5946" w:rsidRPr="00342715" w:rsidRDefault="00FE5946">
      <w:pPr>
        <w:pStyle w:val="60"/>
        <w:spacing w:line="360" w:lineRule="auto"/>
        <w:jc w:val="center"/>
        <w:rPr>
          <w:rFonts w:asciiTheme="majorEastAsia" w:eastAsiaTheme="majorEastAsia" w:hAnsiTheme="majorEastAsia"/>
          <w:sz w:val="28"/>
          <w:szCs w:val="28"/>
        </w:rPr>
      </w:pPr>
    </w:p>
    <w:p w:rsidR="00FE5946" w:rsidRPr="00342715" w:rsidRDefault="00FE5946">
      <w:pPr>
        <w:pStyle w:val="60"/>
        <w:spacing w:line="360" w:lineRule="auto"/>
        <w:rPr>
          <w:rFonts w:asciiTheme="majorEastAsia" w:eastAsiaTheme="majorEastAsia" w:hAnsiTheme="majorEastAsia"/>
          <w:sz w:val="28"/>
          <w:szCs w:val="28"/>
        </w:rPr>
      </w:pPr>
    </w:p>
    <w:p w:rsidR="00FE5946" w:rsidRPr="00342715" w:rsidRDefault="00FE5946">
      <w:pPr>
        <w:pStyle w:val="60"/>
        <w:spacing w:line="360" w:lineRule="auto"/>
        <w:jc w:val="center"/>
        <w:rPr>
          <w:rFonts w:asciiTheme="majorEastAsia" w:eastAsiaTheme="majorEastAsia" w:hAnsiTheme="majorEastAsia"/>
          <w:sz w:val="28"/>
        </w:rPr>
      </w:pPr>
    </w:p>
    <w:p w:rsidR="00FE5946" w:rsidRPr="00342715" w:rsidRDefault="00FE5946">
      <w:pPr>
        <w:pStyle w:val="60"/>
        <w:spacing w:line="360" w:lineRule="auto"/>
        <w:jc w:val="center"/>
        <w:rPr>
          <w:rFonts w:asciiTheme="majorEastAsia" w:eastAsiaTheme="majorEastAsia" w:hAnsiTheme="majorEastAsia"/>
          <w:sz w:val="28"/>
        </w:rPr>
      </w:pPr>
    </w:p>
    <w:p w:rsidR="00FE5946" w:rsidRPr="00342715" w:rsidRDefault="00A4392B">
      <w:pPr>
        <w:pStyle w:val="60"/>
        <w:spacing w:line="360" w:lineRule="auto"/>
        <w:jc w:val="center"/>
        <w:rPr>
          <w:rFonts w:asciiTheme="majorEastAsia" w:eastAsiaTheme="majorEastAsia" w:hAnsiTheme="majorEastAsia"/>
          <w:b/>
          <w:sz w:val="72"/>
          <w:szCs w:val="72"/>
        </w:rPr>
      </w:pPr>
      <w:r w:rsidRPr="00342715">
        <w:rPr>
          <w:rFonts w:asciiTheme="majorEastAsia" w:eastAsiaTheme="majorEastAsia" w:hAnsiTheme="majorEastAsia" w:hint="eastAsia"/>
          <w:b/>
          <w:sz w:val="72"/>
          <w:szCs w:val="72"/>
        </w:rPr>
        <w:t>响应文件</w:t>
      </w:r>
    </w:p>
    <w:p w:rsidR="00FE5946" w:rsidRPr="00342715" w:rsidRDefault="00FE5946">
      <w:pPr>
        <w:pStyle w:val="60"/>
        <w:spacing w:line="360" w:lineRule="auto"/>
        <w:jc w:val="center"/>
        <w:rPr>
          <w:rFonts w:asciiTheme="majorEastAsia" w:eastAsiaTheme="majorEastAsia" w:hAnsiTheme="majorEastAsia"/>
          <w:sz w:val="28"/>
        </w:rPr>
      </w:pPr>
    </w:p>
    <w:p w:rsidR="00FE5946" w:rsidRPr="00342715" w:rsidRDefault="00FE5946">
      <w:pPr>
        <w:pStyle w:val="60"/>
        <w:spacing w:line="360" w:lineRule="auto"/>
        <w:rPr>
          <w:rFonts w:asciiTheme="majorEastAsia" w:eastAsiaTheme="majorEastAsia" w:hAnsiTheme="majorEastAsia"/>
          <w:b/>
          <w:sz w:val="28"/>
        </w:rPr>
      </w:pPr>
    </w:p>
    <w:p w:rsidR="00FE5946" w:rsidRPr="00342715" w:rsidRDefault="00FE5946">
      <w:pPr>
        <w:pStyle w:val="60"/>
        <w:spacing w:line="360" w:lineRule="auto"/>
        <w:rPr>
          <w:rFonts w:asciiTheme="majorEastAsia" w:eastAsiaTheme="majorEastAsia" w:hAnsiTheme="majorEastAsia"/>
          <w:b/>
          <w:sz w:val="28"/>
        </w:rPr>
      </w:pPr>
    </w:p>
    <w:p w:rsidR="00FE5946" w:rsidRPr="00342715" w:rsidRDefault="00FE5946">
      <w:pPr>
        <w:pStyle w:val="60"/>
        <w:spacing w:line="360" w:lineRule="auto"/>
        <w:jc w:val="center"/>
        <w:rPr>
          <w:rFonts w:asciiTheme="majorEastAsia" w:eastAsiaTheme="majorEastAsia" w:hAnsiTheme="majorEastAsia"/>
          <w:b/>
          <w:sz w:val="28"/>
        </w:rPr>
      </w:pPr>
    </w:p>
    <w:p w:rsidR="00FE5946" w:rsidRPr="00342715" w:rsidRDefault="00A4392B">
      <w:pPr>
        <w:pStyle w:val="60"/>
        <w:spacing w:line="360" w:lineRule="auto"/>
        <w:jc w:val="center"/>
        <w:rPr>
          <w:rFonts w:asciiTheme="majorEastAsia" w:eastAsiaTheme="majorEastAsia" w:hAnsiTheme="majorEastAsia"/>
          <w:sz w:val="28"/>
          <w:szCs w:val="28"/>
        </w:rPr>
      </w:pPr>
      <w:r w:rsidRPr="00342715">
        <w:rPr>
          <w:rFonts w:asciiTheme="majorEastAsia" w:eastAsiaTheme="majorEastAsia" w:hAnsiTheme="majorEastAsia" w:hint="eastAsia"/>
          <w:sz w:val="28"/>
          <w:szCs w:val="28"/>
        </w:rPr>
        <w:t>供应商名称：（盖章）</w:t>
      </w:r>
    </w:p>
    <w:p w:rsidR="00FE5946" w:rsidRPr="00342715" w:rsidRDefault="00A4392B">
      <w:pPr>
        <w:pStyle w:val="60"/>
        <w:spacing w:line="360" w:lineRule="auto"/>
        <w:jc w:val="center"/>
        <w:rPr>
          <w:rFonts w:asciiTheme="majorEastAsia" w:eastAsiaTheme="majorEastAsia" w:hAnsiTheme="majorEastAsia"/>
          <w:sz w:val="28"/>
          <w:szCs w:val="28"/>
          <w:u w:val="single"/>
        </w:rPr>
      </w:pPr>
      <w:r w:rsidRPr="00342715">
        <w:rPr>
          <w:rFonts w:asciiTheme="majorEastAsia" w:eastAsiaTheme="majorEastAsia" w:hAnsiTheme="majorEastAsia" w:hint="eastAsia"/>
          <w:sz w:val="28"/>
          <w:szCs w:val="28"/>
        </w:rPr>
        <w:t>法定代表人或其授权委托人：（签字或盖章）</w:t>
      </w:r>
    </w:p>
    <w:p w:rsidR="00FE5946" w:rsidRPr="00342715" w:rsidRDefault="00A4392B">
      <w:pPr>
        <w:pStyle w:val="60"/>
        <w:spacing w:line="360" w:lineRule="auto"/>
        <w:jc w:val="center"/>
        <w:rPr>
          <w:rFonts w:asciiTheme="majorEastAsia" w:eastAsiaTheme="majorEastAsia" w:hAnsiTheme="majorEastAsia"/>
          <w:sz w:val="28"/>
          <w:szCs w:val="28"/>
        </w:rPr>
      </w:pPr>
      <w:r w:rsidRPr="00342715">
        <w:rPr>
          <w:rFonts w:asciiTheme="majorEastAsia" w:eastAsiaTheme="majorEastAsia" w:hAnsiTheme="majorEastAsia" w:hint="eastAsia"/>
          <w:sz w:val="28"/>
          <w:szCs w:val="28"/>
        </w:rPr>
        <w:t>日期（年月日）</w:t>
      </w:r>
    </w:p>
    <w:p w:rsidR="00FE5946" w:rsidRPr="00342715" w:rsidRDefault="00A4392B">
      <w:pPr>
        <w:pStyle w:val="Normal1"/>
        <w:spacing w:line="360" w:lineRule="auto"/>
        <w:outlineLvl w:val="1"/>
        <w:rPr>
          <w:rFonts w:asciiTheme="majorEastAsia" w:eastAsiaTheme="majorEastAsia" w:hAnsiTheme="majorEastAsia"/>
          <w:sz w:val="24"/>
        </w:rPr>
      </w:pPr>
      <w:r w:rsidRPr="00342715">
        <w:rPr>
          <w:rFonts w:asciiTheme="majorEastAsia" w:eastAsiaTheme="majorEastAsia" w:hAnsiTheme="majorEastAsia"/>
        </w:rPr>
        <w:br w:type="page"/>
      </w:r>
      <w:bookmarkStart w:id="731" w:name="_Toc91605529"/>
      <w:r w:rsidRPr="00342715">
        <w:rPr>
          <w:rFonts w:asciiTheme="majorEastAsia" w:eastAsiaTheme="majorEastAsia" w:hAnsiTheme="majorEastAsia"/>
          <w:sz w:val="24"/>
        </w:rPr>
        <w:lastRenderedPageBreak/>
        <w:t>一、资格审查材料</w:t>
      </w:r>
      <w:bookmarkEnd w:id="731"/>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32" w:name="_Toc76479618"/>
      <w:bookmarkStart w:id="733" w:name="_Toc76665144"/>
      <w:bookmarkStart w:id="734" w:name="_Toc76680623"/>
      <w:bookmarkStart w:id="735" w:name="_Toc91605530"/>
      <w:r w:rsidRPr="00342715">
        <w:rPr>
          <w:rFonts w:asciiTheme="majorEastAsia" w:eastAsiaTheme="majorEastAsia" w:hAnsiTheme="majorEastAsia" w:hint="eastAsia"/>
          <w:sz w:val="21"/>
          <w:szCs w:val="21"/>
        </w:rPr>
        <w:t>（一）具有独立承担民事责任的能力；</w:t>
      </w:r>
      <w:bookmarkEnd w:id="732"/>
      <w:bookmarkEnd w:id="733"/>
      <w:bookmarkEnd w:id="734"/>
      <w:bookmarkEnd w:id="735"/>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法人或者其他组织的营业执照等证明文件，自然人的身份证明；</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供应商是企业（包括合伙企业）的，应提供其在工商部门注册的有效“企业法人营业执照”或“营业执照”的复印件；</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供应商是事业单位的，应提供其有效的“事业单位法人证书”复印件；</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供应商是非企业专业服务机构的，应提供其有效的执业许可证复印件；</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供应商是个体工商户的，应提供其有效的“个体工商户营业执照”复印件；</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供应商是自然人的，应提供其有效的自然人身份证明；</w:t>
      </w: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36" w:name="_Toc76479619"/>
      <w:bookmarkStart w:id="737" w:name="_Toc76665145"/>
      <w:bookmarkStart w:id="738" w:name="_Toc76680624"/>
      <w:bookmarkStart w:id="739" w:name="_Toc91605531"/>
      <w:r w:rsidRPr="00342715">
        <w:rPr>
          <w:rFonts w:asciiTheme="majorEastAsia" w:eastAsiaTheme="majorEastAsia" w:hAnsiTheme="majorEastAsia" w:hint="eastAsia"/>
          <w:sz w:val="21"/>
          <w:szCs w:val="21"/>
        </w:rPr>
        <w:t>（二）具有良好的商业信誉和健全的财务会计制度；</w:t>
      </w:r>
      <w:bookmarkEnd w:id="736"/>
      <w:bookmarkEnd w:id="737"/>
      <w:bookmarkEnd w:id="738"/>
      <w:bookmarkEnd w:id="739"/>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供应商是法人的，应提供本单位上年度（</w:t>
      </w:r>
      <w:r w:rsidR="00ED783D">
        <w:rPr>
          <w:rFonts w:asciiTheme="majorEastAsia" w:eastAsiaTheme="majorEastAsia" w:hAnsiTheme="majorEastAsia" w:cs="宋体" w:hint="eastAsia"/>
          <w:sz w:val="21"/>
          <w:szCs w:val="21"/>
        </w:rPr>
        <w:t>202</w:t>
      </w:r>
      <w:r w:rsidR="007516F8">
        <w:rPr>
          <w:rFonts w:asciiTheme="majorEastAsia" w:eastAsiaTheme="majorEastAsia" w:hAnsiTheme="majorEastAsia" w:cs="宋体" w:hint="eastAsia"/>
          <w:sz w:val="21"/>
          <w:szCs w:val="21"/>
        </w:rPr>
        <w:t>4</w:t>
      </w:r>
      <w:r w:rsidRPr="00342715">
        <w:rPr>
          <w:rFonts w:asciiTheme="majorEastAsia" w:eastAsiaTheme="majorEastAsia" w:hAnsiTheme="majorEastAsia" w:cs="宋体" w:hint="eastAsia"/>
          <w:sz w:val="21"/>
          <w:szCs w:val="21"/>
        </w:rPr>
        <w:t>年度）经会计师事务所出具的审计报告复印件（报告中须包括资产负债表、利润表、现金流量表及财务报表附注），或银行出具的有效的资信证明。</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银行资信证明可提供原件，也可提供银行开具有效期内资信证明的复印件，对于资信证明文件中写明“复印无效”的应提供原件。银行资信证明的抬头可以与采购人或采购代理机构名称不同。</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供应商是其他组织或自然人的，应提供银行出具的资信证明。</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银行资信证明应能说明该供应商与银行之间业务往来正常，无不良记录，企业信誉良好等。银行出具的存款证明不能作为银行资信证明。</w:t>
      </w: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40" w:name="_Toc76479620"/>
      <w:bookmarkStart w:id="741" w:name="_Toc76665146"/>
      <w:bookmarkStart w:id="742" w:name="_Toc76680625"/>
      <w:bookmarkStart w:id="743" w:name="_Toc91605532"/>
      <w:r w:rsidRPr="00342715">
        <w:rPr>
          <w:rFonts w:asciiTheme="majorEastAsia" w:eastAsiaTheme="majorEastAsia" w:hAnsiTheme="majorEastAsia" w:hint="eastAsia"/>
          <w:sz w:val="21"/>
          <w:szCs w:val="21"/>
        </w:rPr>
        <w:lastRenderedPageBreak/>
        <w:t>（三）具有履行合同所必需的设备和专业技术能力；</w:t>
      </w:r>
      <w:bookmarkEnd w:id="740"/>
      <w:bookmarkEnd w:id="741"/>
      <w:bookmarkEnd w:id="742"/>
      <w:bookmarkEnd w:id="743"/>
    </w:p>
    <w:p w:rsidR="00FE5946" w:rsidRPr="00342715" w:rsidRDefault="00FE5946">
      <w:pPr>
        <w:pStyle w:val="Normal24"/>
        <w:spacing w:line="360" w:lineRule="auto"/>
        <w:ind w:firstLineChars="100" w:firstLine="210"/>
        <w:rPr>
          <w:rFonts w:asciiTheme="majorEastAsia" w:eastAsiaTheme="majorEastAsia" w:hAnsiTheme="majorEastAsia" w:cs="宋体"/>
          <w:sz w:val="21"/>
          <w:szCs w:val="21"/>
        </w:rPr>
      </w:pPr>
    </w:p>
    <w:p w:rsidR="00FE5946" w:rsidRPr="00342715" w:rsidRDefault="00A4392B">
      <w:pPr>
        <w:pStyle w:val="Normal24"/>
        <w:spacing w:line="360" w:lineRule="auto"/>
        <w:ind w:firstLineChars="100" w:firstLine="211"/>
        <w:rPr>
          <w:rFonts w:asciiTheme="majorEastAsia" w:eastAsiaTheme="majorEastAsia" w:hAnsiTheme="majorEastAsia" w:cs="宋体"/>
          <w:b/>
          <w:sz w:val="21"/>
          <w:szCs w:val="21"/>
        </w:rPr>
      </w:pPr>
      <w:r w:rsidRPr="00342715">
        <w:rPr>
          <w:rFonts w:asciiTheme="majorEastAsia" w:eastAsiaTheme="majorEastAsia" w:hAnsiTheme="majorEastAsia" w:cs="宋体" w:hint="eastAsia"/>
          <w:b/>
          <w:sz w:val="21"/>
          <w:szCs w:val="21"/>
        </w:rPr>
        <w:t>提供承诺书：</w:t>
      </w:r>
    </w:p>
    <w:p w:rsidR="00FE5946" w:rsidRPr="00342715" w:rsidRDefault="00FE5946">
      <w:pPr>
        <w:adjustRightInd w:val="0"/>
        <w:snapToGrid w:val="0"/>
        <w:spacing w:line="360" w:lineRule="auto"/>
        <w:jc w:val="center"/>
        <w:rPr>
          <w:rFonts w:asciiTheme="majorEastAsia" w:eastAsiaTheme="majorEastAsia" w:hAnsiTheme="majorEastAsia" w:cs="宋体"/>
          <w:b/>
          <w:szCs w:val="21"/>
        </w:rPr>
      </w:pPr>
    </w:p>
    <w:p w:rsidR="00FE5946" w:rsidRPr="00342715" w:rsidRDefault="00A4392B">
      <w:pPr>
        <w:adjustRightInd w:val="0"/>
        <w:snapToGrid w:val="0"/>
        <w:spacing w:line="360" w:lineRule="auto"/>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具备履行合同所必需的设备和专业技术能力的承诺</w:t>
      </w:r>
    </w:p>
    <w:p w:rsidR="00FE5946" w:rsidRPr="00342715" w:rsidRDefault="00FE5946">
      <w:pPr>
        <w:adjustRightInd w:val="0"/>
        <w:snapToGrid w:val="0"/>
        <w:spacing w:line="480" w:lineRule="auto"/>
        <w:rPr>
          <w:rFonts w:asciiTheme="majorEastAsia" w:eastAsiaTheme="majorEastAsia" w:hAnsiTheme="majorEastAsia" w:cs="宋体"/>
          <w:szCs w:val="21"/>
        </w:rPr>
      </w:pPr>
    </w:p>
    <w:p w:rsidR="00FE5946" w:rsidRPr="00342715" w:rsidRDefault="00FE5946">
      <w:pPr>
        <w:adjustRightInd w:val="0"/>
        <w:snapToGrid w:val="0"/>
        <w:spacing w:line="360" w:lineRule="auto"/>
        <w:rPr>
          <w:rFonts w:asciiTheme="majorEastAsia" w:eastAsiaTheme="majorEastAsia" w:hAnsiTheme="majorEastAsia" w:cs="宋体"/>
          <w:szCs w:val="21"/>
        </w:rPr>
      </w:pPr>
    </w:p>
    <w:p w:rsidR="00FE5946" w:rsidRPr="00342715" w:rsidRDefault="00A4392B">
      <w:pPr>
        <w:tabs>
          <w:tab w:val="left" w:pos="3060"/>
          <w:tab w:val="left" w:pos="5580"/>
        </w:tabs>
        <w:spacing w:line="360" w:lineRule="auto"/>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本供应商郑重声明： </w:t>
      </w:r>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本公司（或单位）完全具有履行本项目合同所必须的设备和专业技术能力，若因本公司（或单位）在本项目所投入的设备和专业技术能力原因，致使本项目合同履行造成的采购人损失或按国家采购法律法规或合同条款规定的一切违约责任，本公司（或单位）自愿全部承担。</w:t>
      </w:r>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本公司（或单位）承诺在项目实施过程中，为保证项目顺利实施及质量，可根据实际需要追加（必要时可进行外购租、外协）专业设备、人员及专业技术能力，此部分费用已包含在报价中。 </w:t>
      </w:r>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特此承诺。</w:t>
      </w:r>
    </w:p>
    <w:p w:rsidR="00FE5946" w:rsidRPr="00342715" w:rsidRDefault="00FE5946">
      <w:pPr>
        <w:adjustRightInd w:val="0"/>
        <w:snapToGrid w:val="0"/>
        <w:spacing w:line="360" w:lineRule="auto"/>
        <w:ind w:firstLineChars="200" w:firstLine="420"/>
        <w:rPr>
          <w:rFonts w:asciiTheme="majorEastAsia" w:eastAsiaTheme="majorEastAsia" w:hAnsiTheme="majorEastAsia" w:cs="宋体"/>
          <w:szCs w:val="21"/>
        </w:rPr>
      </w:pPr>
    </w:p>
    <w:p w:rsidR="00FE5946" w:rsidRPr="00342715" w:rsidRDefault="00FE5946">
      <w:pPr>
        <w:adjustRightInd w:val="0"/>
        <w:snapToGrid w:val="0"/>
        <w:spacing w:line="360" w:lineRule="auto"/>
        <w:ind w:firstLineChars="200" w:firstLine="420"/>
        <w:rPr>
          <w:rFonts w:asciiTheme="majorEastAsia" w:eastAsiaTheme="majorEastAsia" w:hAnsiTheme="majorEastAsia" w:cs="宋体"/>
          <w:szCs w:val="21"/>
        </w:rPr>
      </w:pPr>
    </w:p>
    <w:p w:rsidR="00FE5946" w:rsidRPr="00342715" w:rsidRDefault="00A4392B">
      <w:pPr>
        <w:spacing w:line="360" w:lineRule="auto"/>
        <w:ind w:firstLineChars="1668" w:firstLine="3503"/>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供应商名称（盖单位章）：</w:t>
      </w:r>
    </w:p>
    <w:p w:rsidR="00FE5946" w:rsidRPr="00342715" w:rsidRDefault="00A4392B">
      <w:pPr>
        <w:spacing w:line="360" w:lineRule="auto"/>
        <w:ind w:firstLineChars="1668" w:firstLine="3503"/>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法定代表人或期授权委托人（签字或盖章）：</w:t>
      </w:r>
    </w:p>
    <w:p w:rsidR="00FE5946" w:rsidRPr="00342715" w:rsidRDefault="00A4392B">
      <w:pPr>
        <w:spacing w:line="360" w:lineRule="auto"/>
        <w:ind w:firstLineChars="1668" w:firstLine="3503"/>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日    期：          年月日</w:t>
      </w: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44" w:name="_Toc76479621"/>
      <w:bookmarkStart w:id="745" w:name="_Toc76665147"/>
      <w:bookmarkStart w:id="746" w:name="_Toc76680626"/>
      <w:bookmarkStart w:id="747" w:name="_Toc91605533"/>
      <w:r w:rsidRPr="00342715">
        <w:rPr>
          <w:rFonts w:asciiTheme="majorEastAsia" w:eastAsiaTheme="majorEastAsia" w:hAnsiTheme="majorEastAsia" w:hint="eastAsia"/>
          <w:sz w:val="21"/>
          <w:szCs w:val="21"/>
        </w:rPr>
        <w:lastRenderedPageBreak/>
        <w:t>（四）有依法缴纳税收和社会保障资金的良好记录；</w:t>
      </w:r>
      <w:bookmarkEnd w:id="744"/>
      <w:bookmarkEnd w:id="745"/>
      <w:bookmarkEnd w:id="746"/>
      <w:bookmarkEnd w:id="747"/>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缴纳税收的证明材料，应提供磋商响应文件递交截止前半年内任意一个月依法缴纳社保证明凭据复印件，指供应商缴纳增值税、营业税和企业所得税等缴纳凭据（完税证、缴款书、印花税票、银行代扣（代缴）转账凭证等均可）；</w:t>
      </w:r>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 （2）缴纳社会保障资金的证明材料，应提供磋商响应文件递交截止前任意一个月的缴纳社会保险的凭据（专用收据或社会保险缴纳清单）；</w:t>
      </w:r>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供应商是其他组织和自然人的，需要提供磋商响应文件递交截止前任意一个月的缴纳税收和社会保险的凭据（专用收据或社会保险缴纳清单）。</w:t>
      </w:r>
    </w:p>
    <w:p w:rsidR="00FE5946" w:rsidRPr="00342715" w:rsidRDefault="00FE5946">
      <w:pPr>
        <w:tabs>
          <w:tab w:val="left" w:pos="3060"/>
          <w:tab w:val="left" w:pos="5580"/>
        </w:tabs>
        <w:spacing w:line="360" w:lineRule="auto"/>
        <w:ind w:firstLineChars="200" w:firstLine="420"/>
        <w:rPr>
          <w:rFonts w:asciiTheme="majorEastAsia" w:eastAsiaTheme="majorEastAsia" w:hAnsiTheme="majorEastAsia" w:cs="宋体"/>
          <w:szCs w:val="21"/>
        </w:rPr>
      </w:pPr>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如供应商的社会保险为委托第三方社会中介机构代缴，还需同时提供供应商与第三方服务机构签署的服务合同（合同中应明确写明第三方为供应商代缴其社会保险）。</w:t>
      </w: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48" w:name="_Toc76479622"/>
      <w:bookmarkStart w:id="749" w:name="_Toc76665148"/>
      <w:bookmarkStart w:id="750" w:name="_Toc76680627"/>
      <w:bookmarkStart w:id="751" w:name="_Toc91605534"/>
      <w:r w:rsidRPr="00342715">
        <w:rPr>
          <w:rFonts w:asciiTheme="majorEastAsia" w:eastAsiaTheme="majorEastAsia" w:hAnsiTheme="majorEastAsia" w:hint="eastAsia"/>
          <w:sz w:val="21"/>
          <w:szCs w:val="21"/>
        </w:rPr>
        <w:lastRenderedPageBreak/>
        <w:t>（五）参加政府采购活动前三年内，在经营活动中没有重大违法记录；</w:t>
      </w:r>
      <w:bookmarkEnd w:id="748"/>
      <w:bookmarkEnd w:id="749"/>
      <w:bookmarkEnd w:id="750"/>
      <w:bookmarkEnd w:id="751"/>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52" w:name="_Toc76479623"/>
      <w:bookmarkStart w:id="753" w:name="_Toc76665149"/>
      <w:bookmarkStart w:id="754" w:name="_Toc76680628"/>
      <w:bookmarkStart w:id="755" w:name="_Toc88693300"/>
      <w:bookmarkStart w:id="756" w:name="_Toc91605535"/>
      <w:r w:rsidRPr="00342715">
        <w:rPr>
          <w:rFonts w:asciiTheme="majorEastAsia" w:eastAsiaTheme="majorEastAsia" w:hAnsiTheme="majorEastAsia" w:hint="eastAsia"/>
          <w:sz w:val="21"/>
          <w:szCs w:val="21"/>
        </w:rPr>
        <w:t>提供承诺书：</w:t>
      </w:r>
      <w:bookmarkEnd w:id="752"/>
      <w:bookmarkEnd w:id="753"/>
      <w:bookmarkEnd w:id="754"/>
      <w:bookmarkEnd w:id="755"/>
      <w:bookmarkEnd w:id="756"/>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widowControl/>
        <w:adjustRightInd w:val="0"/>
        <w:snapToGrid w:val="0"/>
        <w:spacing w:line="360" w:lineRule="auto"/>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近三年内在经营活动中没有重大违法记录的书面声明</w:t>
      </w:r>
    </w:p>
    <w:p w:rsidR="009552B2" w:rsidRPr="00342715" w:rsidRDefault="009552B2" w:rsidP="009552B2">
      <w:pPr>
        <w:adjustRightInd w:val="0"/>
        <w:snapToGrid w:val="0"/>
        <w:spacing w:line="360" w:lineRule="auto"/>
        <w:rPr>
          <w:rFonts w:ascii="宋体" w:hAnsi="宋体"/>
          <w:szCs w:val="21"/>
        </w:rPr>
      </w:pPr>
      <w:r w:rsidRPr="00342715">
        <w:rPr>
          <w:rFonts w:ascii="宋体" w:hAnsi="宋体" w:hint="eastAsia"/>
          <w:szCs w:val="21"/>
          <w:u w:val="single"/>
        </w:rPr>
        <w:t xml:space="preserve">（采购人）         </w:t>
      </w:r>
      <w:r w:rsidRPr="00342715">
        <w:rPr>
          <w:rFonts w:ascii="宋体" w:hAnsi="宋体" w:hint="eastAsia"/>
          <w:szCs w:val="21"/>
        </w:rPr>
        <w:t>：</w:t>
      </w:r>
    </w:p>
    <w:p w:rsidR="009552B2" w:rsidRPr="00342715" w:rsidRDefault="009552B2" w:rsidP="009552B2">
      <w:pPr>
        <w:adjustRightInd w:val="0"/>
        <w:snapToGrid w:val="0"/>
        <w:spacing w:line="360" w:lineRule="auto"/>
        <w:ind w:firstLineChars="200" w:firstLine="420"/>
        <w:rPr>
          <w:rFonts w:ascii="宋体" w:hAnsi="宋体"/>
          <w:szCs w:val="21"/>
        </w:rPr>
      </w:pPr>
      <w:r w:rsidRPr="00342715">
        <w:rPr>
          <w:rFonts w:ascii="宋体" w:hAnsi="宋体" w:hint="eastAsia"/>
          <w:szCs w:val="21"/>
        </w:rPr>
        <w:t>我公司参与</w:t>
      </w:r>
      <w:r w:rsidRPr="00342715">
        <w:rPr>
          <w:rFonts w:ascii="宋体" w:hAnsi="宋体" w:hint="eastAsia"/>
          <w:szCs w:val="21"/>
          <w:u w:val="single"/>
        </w:rPr>
        <w:t xml:space="preserve">                          （</w:t>
      </w:r>
      <w:r w:rsidRPr="00342715">
        <w:rPr>
          <w:rFonts w:ascii="宋体" w:hAnsi="宋体" w:hint="eastAsia"/>
          <w:szCs w:val="21"/>
        </w:rPr>
        <w:t>项目名称、编号）竞争性磋商，本公司郑重声明，我方参加本项目政府采购活动前三年内无重大违法记录，符合《政府采购法》规定的供应商条件。若贵方在本项目采购过程中发现我方政府采购活动前三年内有重大违法记录，我公司将无条件退出本项目的磋商，并承担因此引起的一切后果。我方对此声明负全部法律责任。</w:t>
      </w:r>
    </w:p>
    <w:p w:rsidR="009552B2" w:rsidRPr="00342715" w:rsidRDefault="009552B2" w:rsidP="009552B2">
      <w:pPr>
        <w:adjustRightInd w:val="0"/>
        <w:snapToGrid w:val="0"/>
        <w:spacing w:line="360" w:lineRule="auto"/>
        <w:ind w:firstLineChars="200" w:firstLine="420"/>
        <w:rPr>
          <w:rFonts w:ascii="宋体" w:hAnsi="宋体"/>
          <w:szCs w:val="21"/>
        </w:rPr>
      </w:pPr>
      <w:r w:rsidRPr="00342715">
        <w:rPr>
          <w:rFonts w:ascii="宋体" w:hAnsi="宋体" w:hint="eastAsia"/>
          <w:szCs w:val="21"/>
        </w:rPr>
        <w:t>特此声明。</w:t>
      </w:r>
    </w:p>
    <w:p w:rsidR="009552B2" w:rsidRPr="00342715" w:rsidRDefault="009552B2" w:rsidP="009552B2">
      <w:pPr>
        <w:adjustRightInd w:val="0"/>
        <w:snapToGrid w:val="0"/>
        <w:spacing w:line="360" w:lineRule="auto"/>
        <w:ind w:firstLineChars="200" w:firstLine="420"/>
        <w:rPr>
          <w:rFonts w:ascii="宋体" w:hAnsi="宋体"/>
          <w:szCs w:val="21"/>
        </w:rPr>
      </w:pPr>
    </w:p>
    <w:p w:rsidR="009552B2" w:rsidRPr="00342715" w:rsidRDefault="009552B2" w:rsidP="009552B2">
      <w:pPr>
        <w:adjustRightInd w:val="0"/>
        <w:snapToGrid w:val="0"/>
        <w:spacing w:line="360" w:lineRule="auto"/>
        <w:rPr>
          <w:rFonts w:ascii="宋体" w:hAnsi="宋体"/>
          <w:szCs w:val="21"/>
        </w:rPr>
      </w:pPr>
      <w:r w:rsidRPr="00342715">
        <w:rPr>
          <w:rFonts w:ascii="宋体" w:hAnsi="宋体" w:hint="eastAsia"/>
          <w:szCs w:val="21"/>
        </w:rPr>
        <w:t>供应商</w:t>
      </w:r>
      <w:r w:rsidR="00400761" w:rsidRPr="00342715">
        <w:rPr>
          <w:rFonts w:ascii="宋体" w:hAnsi="宋体" w:hint="eastAsia"/>
          <w:szCs w:val="21"/>
        </w:rPr>
        <w:t>名称</w:t>
      </w:r>
      <w:r w:rsidRPr="00342715">
        <w:rPr>
          <w:rFonts w:ascii="宋体" w:hAnsi="宋体" w:hint="eastAsia"/>
          <w:szCs w:val="21"/>
        </w:rPr>
        <w:t>（盖单位章）：</w:t>
      </w:r>
    </w:p>
    <w:p w:rsidR="009552B2" w:rsidRPr="00342715" w:rsidRDefault="009552B2" w:rsidP="009552B2">
      <w:pPr>
        <w:adjustRightInd w:val="0"/>
        <w:snapToGrid w:val="0"/>
        <w:spacing w:line="360" w:lineRule="auto"/>
        <w:rPr>
          <w:rFonts w:ascii="宋体" w:hAnsi="宋体"/>
          <w:szCs w:val="21"/>
        </w:rPr>
      </w:pPr>
      <w:r w:rsidRPr="00342715">
        <w:rPr>
          <w:rFonts w:ascii="宋体" w:hAnsi="宋体" w:hint="eastAsia"/>
          <w:szCs w:val="21"/>
        </w:rPr>
        <w:t>法定代表人或其委托代理人（签字</w:t>
      </w:r>
      <w:r w:rsidR="00400761" w:rsidRPr="00342715">
        <w:rPr>
          <w:rFonts w:ascii="宋体" w:hAnsi="宋体" w:hint="eastAsia"/>
          <w:szCs w:val="21"/>
        </w:rPr>
        <w:t>或盖章</w:t>
      </w:r>
      <w:r w:rsidRPr="00342715">
        <w:rPr>
          <w:rFonts w:ascii="宋体" w:hAnsi="宋体" w:hint="eastAsia"/>
          <w:szCs w:val="21"/>
        </w:rPr>
        <w:t>）：</w:t>
      </w:r>
    </w:p>
    <w:p w:rsidR="009552B2" w:rsidRPr="00342715" w:rsidRDefault="009552B2" w:rsidP="009552B2">
      <w:pPr>
        <w:adjustRightInd w:val="0"/>
        <w:snapToGrid w:val="0"/>
        <w:spacing w:line="360" w:lineRule="auto"/>
        <w:rPr>
          <w:rFonts w:ascii="宋体" w:hAnsi="宋体"/>
          <w:bCs/>
          <w:szCs w:val="21"/>
        </w:rPr>
      </w:pPr>
      <w:r w:rsidRPr="00342715">
        <w:rPr>
          <w:rFonts w:ascii="宋体" w:hAnsi="宋体" w:hint="eastAsia"/>
          <w:szCs w:val="21"/>
        </w:rPr>
        <w:t>日期：年月</w:t>
      </w:r>
      <w:r w:rsidRPr="00342715">
        <w:rPr>
          <w:rFonts w:ascii="宋体" w:hAnsi="宋体" w:hint="eastAsia"/>
          <w:bCs/>
          <w:szCs w:val="21"/>
        </w:rPr>
        <w:t>日</w:t>
      </w:r>
    </w:p>
    <w:p w:rsidR="009552B2" w:rsidRPr="00342715" w:rsidRDefault="009552B2" w:rsidP="009552B2">
      <w:pPr>
        <w:spacing w:line="360" w:lineRule="auto"/>
        <w:ind w:firstLineChars="1668" w:firstLine="3503"/>
        <w:rPr>
          <w:rFonts w:ascii="宋体" w:hAnsi="宋体"/>
          <w:szCs w:val="21"/>
        </w:rPr>
      </w:pPr>
    </w:p>
    <w:p w:rsidR="009552B2" w:rsidRPr="00342715" w:rsidRDefault="009552B2" w:rsidP="009552B2">
      <w:pPr>
        <w:spacing w:line="360" w:lineRule="auto"/>
        <w:rPr>
          <w:rFonts w:asciiTheme="minorEastAsia" w:eastAsiaTheme="minorEastAsia" w:hAnsiTheme="minorEastAsia"/>
          <w:szCs w:val="21"/>
        </w:rPr>
      </w:pPr>
      <w:r w:rsidRPr="00342715">
        <w:rPr>
          <w:rFonts w:ascii="宋体" w:hAnsi="宋体" w:hint="eastAsia"/>
        </w:rPr>
        <w:t>附注：近三年：成立三年以上的，为提交首次响应文件截止时间前三年内；成立不足三年的，为实际时间</w:t>
      </w:r>
      <w:r w:rsidRPr="00342715">
        <w:rPr>
          <w:rFonts w:ascii="宋体" w:hAnsi="宋体" w:hint="eastAsia"/>
          <w:szCs w:val="21"/>
        </w:rPr>
        <w:t>。</w:t>
      </w:r>
    </w:p>
    <w:p w:rsidR="00FE5946" w:rsidRPr="00342715" w:rsidRDefault="00FE5946">
      <w:pPr>
        <w:spacing w:line="360" w:lineRule="auto"/>
        <w:ind w:firstLineChars="1668" w:firstLine="3503"/>
        <w:rPr>
          <w:rFonts w:asciiTheme="majorEastAsia" w:eastAsiaTheme="majorEastAsia" w:hAnsiTheme="majorEastAsia" w:cs="宋体"/>
          <w:szCs w:val="21"/>
        </w:rPr>
      </w:pPr>
    </w:p>
    <w:p w:rsidR="00FE5946" w:rsidRPr="00342715" w:rsidRDefault="00FE5946">
      <w:pPr>
        <w:spacing w:line="360" w:lineRule="auto"/>
        <w:ind w:firstLineChars="1668" w:firstLine="3503"/>
        <w:rPr>
          <w:rFonts w:asciiTheme="majorEastAsia" w:eastAsiaTheme="majorEastAsia" w:hAnsiTheme="majorEastAsia" w:cs="宋体"/>
          <w:szCs w:val="21"/>
        </w:rPr>
      </w:pPr>
    </w:p>
    <w:p w:rsidR="00FE5946" w:rsidRPr="00342715" w:rsidRDefault="00FE5946">
      <w:pPr>
        <w:spacing w:line="360" w:lineRule="auto"/>
        <w:ind w:firstLineChars="1668" w:firstLine="3503"/>
        <w:rPr>
          <w:rFonts w:asciiTheme="majorEastAsia" w:eastAsiaTheme="majorEastAsia" w:hAnsiTheme="majorEastAsia" w:cs="宋体"/>
          <w:szCs w:val="21"/>
        </w:rPr>
      </w:pPr>
    </w:p>
    <w:p w:rsidR="00FE5946" w:rsidRPr="00342715" w:rsidRDefault="00FE5946">
      <w:pPr>
        <w:spacing w:line="360" w:lineRule="auto"/>
        <w:ind w:firstLineChars="1668" w:firstLine="3503"/>
        <w:rPr>
          <w:rFonts w:asciiTheme="majorEastAsia" w:eastAsiaTheme="majorEastAsia" w:hAnsiTheme="majorEastAsia" w:cs="宋体"/>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9552B2" w:rsidRPr="00342715" w:rsidRDefault="009552B2">
      <w:pPr>
        <w:widowControl/>
        <w:jc w:val="left"/>
        <w:rPr>
          <w:rFonts w:asciiTheme="majorEastAsia" w:eastAsiaTheme="majorEastAsia" w:hAnsiTheme="majorEastAsia"/>
          <w:b/>
          <w:kern w:val="0"/>
          <w:szCs w:val="21"/>
        </w:rPr>
      </w:pPr>
      <w:bookmarkStart w:id="757" w:name="_Toc76479624"/>
      <w:bookmarkStart w:id="758" w:name="_Toc76665150"/>
      <w:bookmarkStart w:id="759" w:name="_Toc76680629"/>
      <w:bookmarkStart w:id="760" w:name="_Toc91605536"/>
      <w:r w:rsidRPr="00342715">
        <w:rPr>
          <w:rFonts w:asciiTheme="majorEastAsia" w:eastAsiaTheme="majorEastAsia" w:hAnsiTheme="majorEastAsia"/>
          <w:szCs w:val="21"/>
        </w:rPr>
        <w:br w:type="page"/>
      </w:r>
    </w:p>
    <w:p w:rsidR="00FE5946" w:rsidRPr="00342715" w:rsidRDefault="00A4392B">
      <w:pPr>
        <w:pStyle w:val="Normal2"/>
        <w:spacing w:line="360" w:lineRule="auto"/>
        <w:outlineLvl w:val="2"/>
        <w:rPr>
          <w:rFonts w:asciiTheme="majorEastAsia" w:eastAsiaTheme="majorEastAsia" w:hAnsiTheme="majorEastAsia"/>
          <w:sz w:val="21"/>
          <w:szCs w:val="21"/>
        </w:rPr>
      </w:pPr>
      <w:r w:rsidRPr="00342715">
        <w:rPr>
          <w:rFonts w:asciiTheme="majorEastAsia" w:eastAsiaTheme="majorEastAsia" w:hAnsiTheme="majorEastAsia" w:hint="eastAsia"/>
          <w:sz w:val="21"/>
          <w:szCs w:val="21"/>
        </w:rPr>
        <w:lastRenderedPageBreak/>
        <w:t>（六）法律、行政法规规定的其他条件</w:t>
      </w:r>
      <w:bookmarkEnd w:id="757"/>
      <w:bookmarkEnd w:id="758"/>
      <w:bookmarkEnd w:id="759"/>
      <w:bookmarkEnd w:id="760"/>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61" w:name="_Toc76479625"/>
      <w:bookmarkStart w:id="762" w:name="_Toc76665151"/>
      <w:bookmarkStart w:id="763" w:name="_Toc76680630"/>
      <w:bookmarkStart w:id="764" w:name="_Toc88693302"/>
      <w:bookmarkStart w:id="765" w:name="_Toc91605537"/>
      <w:r w:rsidRPr="00342715">
        <w:rPr>
          <w:rFonts w:asciiTheme="majorEastAsia" w:eastAsiaTheme="majorEastAsia" w:hAnsiTheme="majorEastAsia" w:hint="eastAsia"/>
          <w:sz w:val="21"/>
          <w:szCs w:val="21"/>
        </w:rPr>
        <w:t>（1）信用记录查询</w:t>
      </w:r>
      <w:bookmarkEnd w:id="761"/>
      <w:bookmarkEnd w:id="762"/>
      <w:bookmarkEnd w:id="763"/>
      <w:bookmarkEnd w:id="764"/>
      <w:bookmarkEnd w:id="765"/>
    </w:p>
    <w:p w:rsidR="00FE5946" w:rsidRPr="00342715" w:rsidRDefault="00A4392B">
      <w:pPr>
        <w:autoSpaceDE w:val="0"/>
        <w:autoSpaceDN w:val="0"/>
        <w:adjustRightInd w:val="0"/>
        <w:spacing w:line="360" w:lineRule="auto"/>
        <w:jc w:val="center"/>
        <w:rPr>
          <w:rFonts w:asciiTheme="majorEastAsia" w:eastAsiaTheme="majorEastAsia" w:hAnsiTheme="majorEastAsia" w:cs="宋体"/>
          <w:b/>
          <w:kern w:val="0"/>
          <w:szCs w:val="21"/>
        </w:rPr>
      </w:pPr>
      <w:r w:rsidRPr="00342715">
        <w:rPr>
          <w:rFonts w:asciiTheme="majorEastAsia" w:eastAsiaTheme="majorEastAsia" w:hAnsiTheme="majorEastAsia" w:cs="宋体" w:hint="eastAsia"/>
          <w:b/>
          <w:kern w:val="0"/>
          <w:szCs w:val="21"/>
        </w:rPr>
        <w:t>信用记录</w:t>
      </w:r>
    </w:p>
    <w:p w:rsidR="00FE5946" w:rsidRPr="00342715" w:rsidRDefault="00A4392B">
      <w:pPr>
        <w:widowControl/>
        <w:adjustRightInd w:val="0"/>
        <w:snapToGrid w:val="0"/>
        <w:spacing w:line="360" w:lineRule="auto"/>
        <w:jc w:val="center"/>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（复印件并加盖供应商单位公章）</w:t>
      </w: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依据财库[2016]125号文件规定，供应商须符合《关于在政府采购活动中查询及使用信用记录有关问题的通知》的相关要求，即具有良好的信用记录。</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供应商须提供本单在“信用中国”网站（www.creditchina.gov.cn）及中国政府采购网（www.ccgp.gov.cn）已公布的信用记录查询截图。</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截图含1）被列入失信被执行人</w:t>
      </w:r>
    </w:p>
    <w:p w:rsidR="00FE5946" w:rsidRPr="00342715" w:rsidRDefault="00A4392B">
      <w:pPr>
        <w:widowControl/>
        <w:adjustRightInd w:val="0"/>
        <w:snapToGrid w:val="0"/>
        <w:spacing w:line="360" w:lineRule="auto"/>
        <w:ind w:firstLineChars="550" w:firstLine="1221"/>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2）</w:t>
      </w:r>
      <w:r w:rsidR="00B73AD2" w:rsidRPr="00342715">
        <w:rPr>
          <w:rFonts w:asciiTheme="majorEastAsia" w:eastAsiaTheme="majorEastAsia" w:hAnsiTheme="majorEastAsia" w:cs="宋体" w:hint="eastAsia"/>
          <w:spacing w:val="6"/>
          <w:kern w:val="0"/>
          <w:szCs w:val="21"/>
        </w:rPr>
        <w:t>被列入</w:t>
      </w:r>
      <w:r w:rsidR="00195B30" w:rsidRPr="00342715">
        <w:rPr>
          <w:rFonts w:asciiTheme="majorEastAsia" w:eastAsiaTheme="majorEastAsia" w:hAnsiTheme="majorEastAsia" w:cs="宋体" w:hint="eastAsia"/>
          <w:spacing w:val="6"/>
          <w:kern w:val="0"/>
          <w:szCs w:val="21"/>
        </w:rPr>
        <w:t>重大税收违法失信主体</w:t>
      </w:r>
    </w:p>
    <w:p w:rsidR="00FE5946" w:rsidRPr="00342715" w:rsidRDefault="00A4392B">
      <w:pPr>
        <w:widowControl/>
        <w:adjustRightInd w:val="0"/>
        <w:snapToGrid w:val="0"/>
        <w:spacing w:line="360" w:lineRule="auto"/>
        <w:ind w:firstLineChars="550" w:firstLine="1221"/>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3）</w:t>
      </w:r>
      <w:r w:rsidR="00B73AD2" w:rsidRPr="00342715">
        <w:rPr>
          <w:rFonts w:asciiTheme="majorEastAsia" w:eastAsiaTheme="majorEastAsia" w:hAnsiTheme="majorEastAsia" w:cs="宋体" w:hint="eastAsia"/>
          <w:spacing w:val="6"/>
          <w:kern w:val="0"/>
          <w:szCs w:val="21"/>
        </w:rPr>
        <w:t>被列入</w:t>
      </w:r>
      <w:r w:rsidRPr="00342715">
        <w:rPr>
          <w:rFonts w:asciiTheme="majorEastAsia" w:eastAsiaTheme="majorEastAsia" w:hAnsiTheme="majorEastAsia" w:cs="宋体" w:hint="eastAsia"/>
          <w:spacing w:val="6"/>
          <w:kern w:val="0"/>
          <w:szCs w:val="21"/>
        </w:rPr>
        <w:t>政府采购严重违法失信行为记录名单</w:t>
      </w: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例如：网站搜索页输入供应商名称，提供截图查询结果。</w:t>
      </w:r>
    </w:p>
    <w:p w:rsidR="009552B2" w:rsidRPr="00342715" w:rsidRDefault="009552B2" w:rsidP="009552B2">
      <w:pPr>
        <w:widowControl/>
        <w:adjustRightInd w:val="0"/>
        <w:snapToGrid w:val="0"/>
        <w:spacing w:line="360" w:lineRule="auto"/>
        <w:ind w:firstLineChars="200" w:firstLine="446"/>
        <w:jc w:val="left"/>
        <w:rPr>
          <w:rFonts w:ascii="宋体" w:hAnsi="宋体" w:cs="宋体"/>
          <w:b/>
          <w:spacing w:val="6"/>
          <w:kern w:val="0"/>
          <w:szCs w:val="21"/>
        </w:rPr>
      </w:pPr>
      <w:r w:rsidRPr="00342715">
        <w:rPr>
          <w:rFonts w:ascii="宋体" w:hAnsi="宋体" w:cs="宋体" w:hint="eastAsia"/>
          <w:b/>
          <w:spacing w:val="6"/>
          <w:kern w:val="0"/>
          <w:szCs w:val="21"/>
        </w:rPr>
        <w:t>说明：供应商提供的截图与采购人或采购代理机构查询截图不一致的，以采购人或采购代理机构查询结果为准。</w:t>
      </w:r>
    </w:p>
    <w:p w:rsidR="009552B2" w:rsidRPr="00342715" w:rsidRDefault="009552B2">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sectPr w:rsidR="009552B2" w:rsidRPr="00342715">
          <w:footerReference w:type="even" r:id="rId14"/>
          <w:pgSz w:w="11906" w:h="16838"/>
          <w:pgMar w:top="1440" w:right="1800" w:bottom="1440" w:left="1800" w:header="851" w:footer="992" w:gutter="0"/>
          <w:cols w:space="720"/>
          <w:docGrid w:type="lines" w:linePitch="312"/>
        </w:sect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66" w:name="_Toc91605538"/>
      <w:bookmarkStart w:id="767" w:name="_Toc76479626"/>
      <w:bookmarkStart w:id="768" w:name="_Toc76680631"/>
      <w:bookmarkStart w:id="769" w:name="_Toc76665152"/>
      <w:r w:rsidRPr="00342715">
        <w:rPr>
          <w:rFonts w:asciiTheme="majorEastAsia" w:eastAsiaTheme="majorEastAsia" w:hAnsiTheme="majorEastAsia"/>
          <w:sz w:val="21"/>
          <w:szCs w:val="21"/>
        </w:rPr>
        <w:lastRenderedPageBreak/>
        <w:t>（</w:t>
      </w:r>
      <w:r w:rsidRPr="00342715">
        <w:rPr>
          <w:rFonts w:asciiTheme="majorEastAsia" w:eastAsiaTheme="majorEastAsia" w:hAnsiTheme="majorEastAsia" w:hint="eastAsia"/>
          <w:sz w:val="21"/>
          <w:szCs w:val="21"/>
        </w:rPr>
        <w:t>七</w:t>
      </w:r>
      <w:r w:rsidRPr="00342715">
        <w:rPr>
          <w:rFonts w:asciiTheme="majorEastAsia" w:eastAsiaTheme="majorEastAsia" w:hAnsiTheme="majorEastAsia"/>
          <w:sz w:val="21"/>
          <w:szCs w:val="21"/>
        </w:rPr>
        <w:t>）</w:t>
      </w:r>
      <w:r w:rsidRPr="00342715">
        <w:rPr>
          <w:rFonts w:asciiTheme="majorEastAsia" w:eastAsiaTheme="majorEastAsia" w:hAnsiTheme="majorEastAsia" w:hint="eastAsia"/>
          <w:sz w:val="21"/>
          <w:szCs w:val="21"/>
        </w:rPr>
        <w:t>其他资格要求材料</w:t>
      </w:r>
      <w:bookmarkEnd w:id="766"/>
    </w:p>
    <w:p w:rsidR="00FE5946" w:rsidRPr="00342715" w:rsidRDefault="00FE5946">
      <w:pPr>
        <w:pStyle w:val="14"/>
        <w:tabs>
          <w:tab w:val="left" w:pos="8786"/>
        </w:tabs>
        <w:spacing w:after="0" w:line="360" w:lineRule="auto"/>
        <w:ind w:firstLineChars="200" w:firstLine="420"/>
        <w:jc w:val="left"/>
        <w:rPr>
          <w:rFonts w:asciiTheme="majorEastAsia" w:eastAsiaTheme="majorEastAsia" w:hAnsiTheme="majorEastAsia"/>
          <w:sz w:val="21"/>
          <w:szCs w:val="21"/>
        </w:rPr>
      </w:pPr>
    </w:p>
    <w:p w:rsidR="00FE5946" w:rsidRPr="00342715" w:rsidRDefault="00A4392B">
      <w:pPr>
        <w:pStyle w:val="14"/>
        <w:tabs>
          <w:tab w:val="left" w:pos="8786"/>
        </w:tabs>
        <w:spacing w:after="0" w:line="360" w:lineRule="auto"/>
        <w:ind w:firstLineChars="200" w:firstLine="420"/>
        <w:jc w:val="left"/>
        <w:rPr>
          <w:rFonts w:asciiTheme="majorEastAsia" w:eastAsiaTheme="majorEastAsia" w:hAnsiTheme="majorEastAsia"/>
          <w:sz w:val="21"/>
          <w:szCs w:val="21"/>
        </w:rPr>
      </w:pPr>
      <w:r w:rsidRPr="00342715">
        <w:rPr>
          <w:rFonts w:asciiTheme="majorEastAsia" w:eastAsiaTheme="majorEastAsia" w:hAnsiTheme="majorEastAsia" w:hint="eastAsia"/>
          <w:sz w:val="21"/>
          <w:szCs w:val="21"/>
        </w:rPr>
        <w:t>供应商须</w:t>
      </w:r>
      <w:r w:rsidR="00ED783D" w:rsidRPr="00ED783D">
        <w:rPr>
          <w:rFonts w:asciiTheme="majorEastAsia" w:eastAsiaTheme="majorEastAsia" w:hAnsiTheme="majorEastAsia" w:hint="eastAsia"/>
          <w:sz w:val="21"/>
          <w:szCs w:val="21"/>
        </w:rPr>
        <w:t>具备建筑工程施工总承包三级及以上资质或装修装饰工程专业承包二级及以上资质，具有有效的安全生产许可证</w:t>
      </w:r>
    </w:p>
    <w:p w:rsidR="00FE5946" w:rsidRPr="00342715" w:rsidRDefault="00FE5946">
      <w:pPr>
        <w:widowControl/>
        <w:spacing w:line="360" w:lineRule="auto"/>
        <w:jc w:val="left"/>
        <w:rPr>
          <w:rFonts w:asciiTheme="majorEastAsia" w:eastAsiaTheme="majorEastAsia" w:hAnsiTheme="majorEastAsia"/>
          <w:szCs w:val="21"/>
        </w:rPr>
      </w:pPr>
    </w:p>
    <w:p w:rsidR="00FE5946" w:rsidRPr="00342715" w:rsidRDefault="00FE5946">
      <w:pPr>
        <w:widowControl/>
        <w:spacing w:line="360" w:lineRule="auto"/>
        <w:jc w:val="left"/>
        <w:rPr>
          <w:rFonts w:asciiTheme="majorEastAsia" w:eastAsiaTheme="majorEastAsia" w:hAnsiTheme="majorEastAsia"/>
          <w:szCs w:val="21"/>
        </w:rPr>
      </w:pPr>
    </w:p>
    <w:p w:rsidR="00FE5946" w:rsidRPr="00342715" w:rsidRDefault="00FE5946">
      <w:pPr>
        <w:widowControl/>
        <w:spacing w:line="360" w:lineRule="auto"/>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8E54B2" w:rsidRDefault="008E54B2">
      <w:pPr>
        <w:widowControl/>
        <w:jc w:val="left"/>
        <w:rPr>
          <w:rFonts w:asciiTheme="majorEastAsia" w:eastAsiaTheme="majorEastAsia" w:hAnsiTheme="majorEastAsia"/>
          <w:b/>
          <w:kern w:val="0"/>
          <w:szCs w:val="21"/>
        </w:rPr>
      </w:pPr>
      <w:bookmarkStart w:id="770" w:name="_Toc91605539"/>
      <w:r>
        <w:rPr>
          <w:rFonts w:asciiTheme="majorEastAsia" w:eastAsiaTheme="majorEastAsia" w:hAnsiTheme="majorEastAsia"/>
          <w:szCs w:val="21"/>
        </w:rPr>
        <w:br w:type="page"/>
      </w:r>
    </w:p>
    <w:p w:rsidR="00FE5946" w:rsidRPr="00342715" w:rsidRDefault="00A4392B">
      <w:pPr>
        <w:pStyle w:val="Normal2"/>
        <w:spacing w:line="360" w:lineRule="auto"/>
        <w:outlineLvl w:val="2"/>
        <w:rPr>
          <w:rFonts w:asciiTheme="majorEastAsia" w:eastAsiaTheme="majorEastAsia" w:hAnsiTheme="majorEastAsia"/>
          <w:sz w:val="21"/>
          <w:szCs w:val="21"/>
        </w:rPr>
      </w:pPr>
      <w:r w:rsidRPr="00342715">
        <w:rPr>
          <w:rFonts w:asciiTheme="majorEastAsia" w:eastAsiaTheme="majorEastAsia" w:hAnsiTheme="majorEastAsia"/>
          <w:sz w:val="21"/>
          <w:szCs w:val="21"/>
        </w:rPr>
        <w:lastRenderedPageBreak/>
        <w:t>（</w:t>
      </w:r>
      <w:r w:rsidRPr="00342715">
        <w:rPr>
          <w:rFonts w:asciiTheme="majorEastAsia" w:eastAsiaTheme="majorEastAsia" w:hAnsiTheme="majorEastAsia" w:hint="eastAsia"/>
          <w:sz w:val="21"/>
          <w:szCs w:val="21"/>
        </w:rPr>
        <w:t>八</w:t>
      </w:r>
      <w:r w:rsidRPr="00342715">
        <w:rPr>
          <w:rFonts w:asciiTheme="majorEastAsia" w:eastAsiaTheme="majorEastAsia" w:hAnsiTheme="majorEastAsia"/>
          <w:sz w:val="21"/>
          <w:szCs w:val="21"/>
        </w:rPr>
        <w:t>）保证金</w:t>
      </w:r>
      <w:bookmarkEnd w:id="767"/>
      <w:bookmarkEnd w:id="768"/>
      <w:bookmarkEnd w:id="769"/>
      <w:bookmarkEnd w:id="770"/>
    </w:p>
    <w:p w:rsidR="00FE5946" w:rsidRPr="00342715" w:rsidRDefault="00FE5946">
      <w:pPr>
        <w:pStyle w:val="14"/>
        <w:tabs>
          <w:tab w:val="left" w:pos="8212"/>
        </w:tabs>
        <w:spacing w:after="0" w:line="360" w:lineRule="auto"/>
        <w:rPr>
          <w:rFonts w:asciiTheme="majorEastAsia" w:eastAsiaTheme="majorEastAsia" w:hAnsiTheme="majorEastAsia"/>
          <w:sz w:val="21"/>
          <w:szCs w:val="21"/>
        </w:rPr>
      </w:pPr>
    </w:p>
    <w:p w:rsidR="00FE5946" w:rsidRPr="00342715" w:rsidRDefault="00A4392B">
      <w:pPr>
        <w:pStyle w:val="14"/>
        <w:tabs>
          <w:tab w:val="left" w:pos="8786"/>
        </w:tabs>
        <w:spacing w:after="0" w:line="360" w:lineRule="auto"/>
        <w:jc w:val="center"/>
        <w:rPr>
          <w:rFonts w:asciiTheme="majorEastAsia" w:eastAsiaTheme="majorEastAsia" w:hAnsiTheme="majorEastAsia"/>
          <w:sz w:val="21"/>
          <w:szCs w:val="21"/>
        </w:rPr>
      </w:pPr>
      <w:r w:rsidRPr="00342715">
        <w:rPr>
          <w:rFonts w:asciiTheme="majorEastAsia" w:eastAsiaTheme="majorEastAsia" w:hAnsiTheme="majorEastAsia" w:hint="eastAsia"/>
          <w:sz w:val="21"/>
          <w:szCs w:val="21"/>
        </w:rPr>
        <w:t>保证金缴纳证明文件</w:t>
      </w:r>
    </w:p>
    <w:p w:rsidR="00FE5946" w:rsidRPr="00342715" w:rsidRDefault="00A4392B">
      <w:pPr>
        <w:pStyle w:val="Normal4"/>
        <w:spacing w:line="360" w:lineRule="auto"/>
        <w:outlineLvl w:val="2"/>
        <w:rPr>
          <w:rFonts w:asciiTheme="majorEastAsia" w:eastAsiaTheme="majorEastAsia" w:hAnsiTheme="majorEastAsia"/>
          <w:sz w:val="21"/>
          <w:szCs w:val="21"/>
        </w:rPr>
      </w:pPr>
      <w:r w:rsidRPr="00342715">
        <w:rPr>
          <w:rFonts w:asciiTheme="majorEastAsia" w:eastAsiaTheme="majorEastAsia" w:hAnsiTheme="majorEastAsia"/>
          <w:sz w:val="21"/>
          <w:szCs w:val="21"/>
        </w:rPr>
        <w:br w:type="page"/>
      </w:r>
    </w:p>
    <w:p w:rsidR="00FE5946" w:rsidRPr="00342715" w:rsidRDefault="00A4392B">
      <w:pPr>
        <w:pStyle w:val="Normal5"/>
        <w:spacing w:line="360" w:lineRule="auto"/>
        <w:outlineLvl w:val="2"/>
        <w:rPr>
          <w:rFonts w:asciiTheme="majorEastAsia" w:eastAsiaTheme="majorEastAsia" w:hAnsiTheme="majorEastAsia"/>
          <w:sz w:val="21"/>
          <w:szCs w:val="21"/>
        </w:rPr>
      </w:pPr>
      <w:bookmarkStart w:id="771" w:name="_Toc76479627"/>
      <w:bookmarkStart w:id="772" w:name="_Toc76665153"/>
      <w:bookmarkStart w:id="773" w:name="_Toc76680632"/>
      <w:bookmarkStart w:id="774" w:name="_Toc91605540"/>
      <w:r w:rsidRPr="00342715">
        <w:rPr>
          <w:rFonts w:asciiTheme="majorEastAsia" w:eastAsiaTheme="majorEastAsia" w:hAnsiTheme="majorEastAsia"/>
          <w:sz w:val="21"/>
          <w:szCs w:val="21"/>
        </w:rPr>
        <w:lastRenderedPageBreak/>
        <w:t>（</w:t>
      </w:r>
      <w:r w:rsidRPr="00342715">
        <w:rPr>
          <w:rFonts w:asciiTheme="majorEastAsia" w:eastAsiaTheme="majorEastAsia" w:hAnsiTheme="majorEastAsia" w:hint="eastAsia"/>
          <w:sz w:val="21"/>
          <w:szCs w:val="21"/>
        </w:rPr>
        <w:t>九</w:t>
      </w:r>
      <w:r w:rsidRPr="00342715">
        <w:rPr>
          <w:rFonts w:asciiTheme="majorEastAsia" w:eastAsiaTheme="majorEastAsia" w:hAnsiTheme="majorEastAsia"/>
          <w:sz w:val="21"/>
          <w:szCs w:val="21"/>
        </w:rPr>
        <w:t>）不参与围标串标承诺书</w:t>
      </w:r>
      <w:bookmarkEnd w:id="771"/>
      <w:bookmarkEnd w:id="772"/>
      <w:bookmarkEnd w:id="773"/>
      <w:bookmarkEnd w:id="774"/>
    </w:p>
    <w:p w:rsidR="00FE5946" w:rsidRPr="00342715" w:rsidRDefault="00FE5946">
      <w:pPr>
        <w:pStyle w:val="Normal5"/>
        <w:spacing w:line="360" w:lineRule="auto"/>
        <w:outlineLvl w:val="2"/>
        <w:rPr>
          <w:rFonts w:asciiTheme="majorEastAsia" w:eastAsiaTheme="majorEastAsia" w:hAnsiTheme="majorEastAsia"/>
          <w:sz w:val="21"/>
          <w:szCs w:val="21"/>
        </w:rPr>
      </w:pPr>
    </w:p>
    <w:p w:rsidR="00FE5946" w:rsidRPr="00342715" w:rsidRDefault="00A4392B">
      <w:pPr>
        <w:pStyle w:val="Normal5"/>
        <w:spacing w:line="360" w:lineRule="auto"/>
        <w:jc w:val="center"/>
        <w:outlineLvl w:val="2"/>
        <w:rPr>
          <w:rFonts w:asciiTheme="majorEastAsia" w:eastAsiaTheme="majorEastAsia" w:hAnsiTheme="majorEastAsia"/>
          <w:bCs/>
          <w:kern w:val="2"/>
          <w:sz w:val="21"/>
          <w:szCs w:val="21"/>
        </w:rPr>
      </w:pPr>
      <w:bookmarkStart w:id="775" w:name="_Toc76479628"/>
      <w:bookmarkStart w:id="776" w:name="_Toc76665154"/>
      <w:bookmarkStart w:id="777" w:name="_Toc76680633"/>
      <w:bookmarkStart w:id="778" w:name="_Toc88693305"/>
      <w:bookmarkStart w:id="779" w:name="_Toc91605541"/>
      <w:r w:rsidRPr="00342715">
        <w:rPr>
          <w:rFonts w:asciiTheme="majorEastAsia" w:eastAsiaTheme="majorEastAsia" w:hAnsiTheme="majorEastAsia"/>
          <w:bCs/>
          <w:kern w:val="2"/>
          <w:sz w:val="21"/>
          <w:szCs w:val="21"/>
        </w:rPr>
        <w:t>不参与围标串标</w:t>
      </w:r>
      <w:r w:rsidRPr="00342715">
        <w:rPr>
          <w:rFonts w:asciiTheme="majorEastAsia" w:eastAsiaTheme="majorEastAsia" w:hAnsiTheme="majorEastAsia" w:hint="eastAsia"/>
          <w:bCs/>
          <w:kern w:val="2"/>
          <w:sz w:val="21"/>
          <w:szCs w:val="21"/>
        </w:rPr>
        <w:t>承诺书</w:t>
      </w:r>
      <w:bookmarkEnd w:id="775"/>
      <w:bookmarkEnd w:id="776"/>
      <w:bookmarkEnd w:id="777"/>
      <w:bookmarkEnd w:id="778"/>
      <w:bookmarkEnd w:id="779"/>
    </w:p>
    <w:p w:rsidR="00FE5946" w:rsidRPr="00342715" w:rsidRDefault="00FE5946">
      <w:pPr>
        <w:pStyle w:val="Normal5"/>
        <w:spacing w:line="360" w:lineRule="auto"/>
        <w:jc w:val="center"/>
        <w:outlineLvl w:val="2"/>
        <w:rPr>
          <w:rFonts w:asciiTheme="majorEastAsia" w:eastAsiaTheme="majorEastAsia" w:hAnsiTheme="majorEastAsia"/>
          <w:b w:val="0"/>
          <w:kern w:val="2"/>
          <w:sz w:val="21"/>
          <w:szCs w:val="21"/>
        </w:rPr>
      </w:pPr>
    </w:p>
    <w:p w:rsidR="00FE5946" w:rsidRPr="00342715" w:rsidRDefault="00A4392B">
      <w:pPr>
        <w:pStyle w:val="Normal6"/>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本人作为（单位名称）  的法人，清楚知晓我公司本项目采购活动，对以下事项作出承诺：</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一、我单位遵循公开、公平、公正、诚实守信的原则，依法依规参与本项目竞标。</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二、我单位在本项目采购活动中，未参与围标串标。</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三、我单位如被查实在本项目采购活动中存在围标串标的，递交响应文件行为作为实施串通投标违法行为的关键环节，本人承担直接责任人员法律责任，接受相应行政处罚和失信惩戒。</w:t>
      </w: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项目编号</w:t>
      </w:r>
      <w:r w:rsidRPr="00342715">
        <w:rPr>
          <w:rFonts w:asciiTheme="majorEastAsia" w:eastAsiaTheme="majorEastAsia" w:hAnsiTheme="majorEastAsia" w:cs="宋体"/>
          <w:spacing w:val="6"/>
          <w:kern w:val="0"/>
          <w:szCs w:val="21"/>
        </w:rPr>
        <w:t xml:space="preserve">：    </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供应商单位名称：</w:t>
      </w:r>
    </w:p>
    <w:p w:rsidR="00FE5946" w:rsidRPr="00342715" w:rsidRDefault="00FE5946">
      <w:pPr>
        <w:pStyle w:val="Normal6"/>
        <w:spacing w:line="360" w:lineRule="auto"/>
        <w:jc w:val="left"/>
        <w:rPr>
          <w:rFonts w:asciiTheme="majorEastAsia" w:eastAsiaTheme="majorEastAsia" w:hAnsiTheme="majorEastAsia"/>
          <w:szCs w:val="21"/>
        </w:rPr>
      </w:pPr>
    </w:p>
    <w:p w:rsidR="00FE5946" w:rsidRPr="00342715" w:rsidRDefault="00FE5946">
      <w:pPr>
        <w:pStyle w:val="Normal6"/>
        <w:spacing w:line="360" w:lineRule="auto"/>
        <w:jc w:val="left"/>
        <w:rPr>
          <w:rFonts w:asciiTheme="majorEastAsia" w:eastAsiaTheme="majorEastAsia" w:hAnsiTheme="majorEastAsia"/>
          <w:szCs w:val="21"/>
        </w:rPr>
      </w:pPr>
    </w:p>
    <w:p w:rsidR="00FE5946" w:rsidRPr="00342715" w:rsidRDefault="00A4392B">
      <w:pPr>
        <w:spacing w:line="360" w:lineRule="auto"/>
        <w:ind w:firstLineChars="1668" w:firstLine="3503"/>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供应商名称（盖单位章）：</w:t>
      </w:r>
    </w:p>
    <w:p w:rsidR="00FE5946" w:rsidRPr="00342715" w:rsidRDefault="00A4392B">
      <w:pPr>
        <w:spacing w:line="360" w:lineRule="auto"/>
        <w:ind w:firstLineChars="1668" w:firstLine="3503"/>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法定代表人或期授权委托人（签字或盖章）：</w:t>
      </w:r>
    </w:p>
    <w:p w:rsidR="00FE5946" w:rsidRPr="00342715" w:rsidRDefault="00A4392B">
      <w:pPr>
        <w:spacing w:line="360" w:lineRule="auto"/>
        <w:ind w:firstLineChars="1668" w:firstLine="3503"/>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日    期：          年月日</w:t>
      </w:r>
    </w:p>
    <w:p w:rsidR="00FE5946" w:rsidRPr="00342715" w:rsidRDefault="00A4392B">
      <w:pPr>
        <w:pStyle w:val="Normal1"/>
        <w:spacing w:line="360" w:lineRule="auto"/>
        <w:outlineLvl w:val="1"/>
        <w:rPr>
          <w:rFonts w:asciiTheme="majorEastAsia" w:eastAsiaTheme="majorEastAsia" w:hAnsiTheme="majorEastAsia"/>
          <w:sz w:val="21"/>
          <w:szCs w:val="21"/>
        </w:rPr>
      </w:pPr>
      <w:r w:rsidRPr="00342715">
        <w:rPr>
          <w:rFonts w:asciiTheme="majorEastAsia" w:eastAsiaTheme="majorEastAsia" w:hAnsiTheme="majorEastAsia"/>
          <w:sz w:val="21"/>
          <w:szCs w:val="21"/>
        </w:rPr>
        <w:br w:type="page"/>
      </w:r>
      <w:bookmarkStart w:id="780" w:name="_Toc91605542"/>
      <w:r w:rsidRPr="00342715">
        <w:rPr>
          <w:rFonts w:asciiTheme="majorEastAsia" w:eastAsiaTheme="majorEastAsia" w:hAnsiTheme="majorEastAsia"/>
          <w:sz w:val="21"/>
          <w:szCs w:val="21"/>
        </w:rPr>
        <w:lastRenderedPageBreak/>
        <w:t>二、商务文件组成</w:t>
      </w:r>
      <w:bookmarkEnd w:id="780"/>
    </w:p>
    <w:p w:rsidR="00FE5946" w:rsidRPr="00342715" w:rsidRDefault="00A4392B">
      <w:pPr>
        <w:pStyle w:val="Normal8"/>
        <w:spacing w:line="360" w:lineRule="auto"/>
        <w:outlineLvl w:val="2"/>
        <w:rPr>
          <w:rFonts w:asciiTheme="majorEastAsia" w:eastAsiaTheme="majorEastAsia" w:hAnsiTheme="majorEastAsia"/>
          <w:sz w:val="21"/>
          <w:szCs w:val="21"/>
        </w:rPr>
      </w:pPr>
      <w:r w:rsidRPr="00342715">
        <w:rPr>
          <w:rFonts w:asciiTheme="majorEastAsia" w:eastAsiaTheme="majorEastAsia" w:hAnsiTheme="majorEastAsia"/>
          <w:sz w:val="21"/>
          <w:szCs w:val="21"/>
        </w:rPr>
        <w:br w:type="page"/>
      </w:r>
      <w:bookmarkStart w:id="781" w:name="_Toc76479630"/>
      <w:bookmarkStart w:id="782" w:name="_Toc76665156"/>
      <w:bookmarkStart w:id="783" w:name="_Toc76680635"/>
      <w:bookmarkStart w:id="784" w:name="_Toc91605543"/>
      <w:r w:rsidRPr="00342715">
        <w:rPr>
          <w:rFonts w:asciiTheme="majorEastAsia" w:eastAsiaTheme="majorEastAsia" w:hAnsiTheme="majorEastAsia"/>
          <w:sz w:val="21"/>
          <w:szCs w:val="21"/>
        </w:rPr>
        <w:lastRenderedPageBreak/>
        <w:t>（一）竞争性磋商函</w:t>
      </w:r>
      <w:bookmarkEnd w:id="781"/>
      <w:bookmarkEnd w:id="782"/>
      <w:bookmarkEnd w:id="783"/>
      <w:bookmarkEnd w:id="784"/>
    </w:p>
    <w:p w:rsidR="00FE5946" w:rsidRPr="00342715" w:rsidRDefault="00FE5946">
      <w:pPr>
        <w:pStyle w:val="300"/>
        <w:adjustRightInd w:val="0"/>
        <w:snapToGrid w:val="0"/>
        <w:spacing w:line="360" w:lineRule="auto"/>
        <w:jc w:val="left"/>
        <w:rPr>
          <w:rFonts w:asciiTheme="majorEastAsia" w:eastAsiaTheme="majorEastAsia" w:hAnsiTheme="majorEastAsia"/>
          <w:szCs w:val="21"/>
          <w:u w:val="single"/>
        </w:rPr>
      </w:pPr>
    </w:p>
    <w:p w:rsidR="00FE5946" w:rsidRPr="00342715" w:rsidRDefault="00A4392B">
      <w:pPr>
        <w:adjustRightInd w:val="0"/>
        <w:snapToGrid w:val="0"/>
        <w:spacing w:line="360" w:lineRule="auto"/>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致 (采购人或代理机构)：</w:t>
      </w:r>
    </w:p>
    <w:p w:rsidR="00FE5946" w:rsidRPr="00342715" w:rsidRDefault="00A4392B">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我方己仔细研究了</w:t>
      </w:r>
      <w:r w:rsidRPr="00342715">
        <w:rPr>
          <w:rFonts w:asciiTheme="majorEastAsia" w:eastAsiaTheme="majorEastAsia" w:hAnsiTheme="majorEastAsia" w:cs="宋体" w:hint="eastAsia"/>
          <w:szCs w:val="21"/>
          <w:u w:val="single"/>
        </w:rPr>
        <w:t xml:space="preserve">                 (</w:t>
      </w:r>
      <w:r w:rsidRPr="00342715">
        <w:rPr>
          <w:rFonts w:asciiTheme="majorEastAsia" w:eastAsiaTheme="majorEastAsia" w:hAnsiTheme="majorEastAsia" w:cs="宋体" w:hint="eastAsia"/>
          <w:szCs w:val="21"/>
        </w:rPr>
        <w:t>项目名称)的磋商文件（项目编号：）的全部内容，知悉参加磋商的风险，我方承诺接受磋商文件的全部条款且无任何异议。</w:t>
      </w:r>
    </w:p>
    <w:p w:rsidR="00FE5946" w:rsidRPr="00342715" w:rsidRDefault="00A4392B">
      <w:pPr>
        <w:pStyle w:val="a9"/>
        <w:adjustRightInd w:val="0"/>
        <w:snapToGrid w:val="0"/>
        <w:spacing w:line="360" w:lineRule="auto"/>
        <w:ind w:firstLineChars="200" w:firstLine="420"/>
        <w:rPr>
          <w:rFonts w:asciiTheme="majorEastAsia" w:eastAsiaTheme="majorEastAsia" w:hAnsiTheme="majorEastAsia" w:cs="宋体"/>
        </w:rPr>
      </w:pPr>
      <w:r w:rsidRPr="00342715">
        <w:rPr>
          <w:rFonts w:asciiTheme="majorEastAsia" w:eastAsiaTheme="majorEastAsia" w:hAnsiTheme="majorEastAsia" w:cs="宋体" w:hint="eastAsia"/>
        </w:rPr>
        <w:t>一、我方同意在磋商文件中规定的提交响应文件截止时间起内(响应文件有效期)遵守本响应文件中的承诺且在此期限期满之前均具有法律约束力。</w:t>
      </w:r>
    </w:p>
    <w:p w:rsidR="00FE5946" w:rsidRPr="00342715" w:rsidRDefault="00A4392B">
      <w:pPr>
        <w:pStyle w:val="a9"/>
        <w:adjustRightInd w:val="0"/>
        <w:snapToGrid w:val="0"/>
        <w:spacing w:line="360" w:lineRule="auto"/>
        <w:ind w:firstLineChars="200" w:firstLine="420"/>
        <w:rPr>
          <w:rFonts w:asciiTheme="majorEastAsia" w:eastAsiaTheme="majorEastAsia" w:hAnsiTheme="majorEastAsia" w:cs="宋体"/>
          <w:bCs/>
        </w:rPr>
      </w:pPr>
      <w:r w:rsidRPr="00342715">
        <w:rPr>
          <w:rFonts w:asciiTheme="majorEastAsia" w:eastAsiaTheme="majorEastAsia" w:hAnsiTheme="majorEastAsia" w:cs="宋体" w:hint="eastAsia"/>
        </w:rPr>
        <w:t>二、我方保证递交的响应文件中提供的数据和材料是真实、准确的。否则，愿承担《政府采购法》</w:t>
      </w:r>
      <w:r w:rsidRPr="00342715">
        <w:rPr>
          <w:rFonts w:asciiTheme="majorEastAsia" w:eastAsiaTheme="majorEastAsia" w:hAnsiTheme="majorEastAsia" w:cs="宋体" w:hint="eastAsia"/>
          <w:bCs/>
        </w:rPr>
        <w:t>第七十七条规定的法律责任。</w:t>
      </w:r>
    </w:p>
    <w:p w:rsidR="00FE5946" w:rsidRPr="00342715" w:rsidRDefault="00A4392B">
      <w:pPr>
        <w:pStyle w:val="a9"/>
        <w:adjustRightInd w:val="0"/>
        <w:snapToGrid w:val="0"/>
        <w:spacing w:line="360" w:lineRule="auto"/>
        <w:ind w:firstLineChars="200" w:firstLine="420"/>
        <w:rPr>
          <w:rFonts w:asciiTheme="majorEastAsia" w:eastAsiaTheme="majorEastAsia" w:hAnsiTheme="majorEastAsia" w:cs="宋体"/>
        </w:rPr>
      </w:pPr>
      <w:r w:rsidRPr="00342715">
        <w:rPr>
          <w:rFonts w:asciiTheme="majorEastAsia" w:eastAsiaTheme="majorEastAsia" w:hAnsiTheme="majorEastAsia" w:cs="宋体" w:hint="eastAsia"/>
        </w:rPr>
        <w:t>三、我方愿意向贵方提供任何与本项采购有关的数据、情况和技术资料。若贵方需要，我方愿意提供我方作出的一切承诺的证明材料。</w:t>
      </w:r>
    </w:p>
    <w:p w:rsidR="00FE5946" w:rsidRPr="00342715" w:rsidRDefault="00A4392B">
      <w:pPr>
        <w:pStyle w:val="a9"/>
        <w:adjustRightInd w:val="0"/>
        <w:snapToGrid w:val="0"/>
        <w:spacing w:line="360" w:lineRule="auto"/>
        <w:ind w:firstLineChars="200" w:firstLine="420"/>
        <w:rPr>
          <w:rFonts w:asciiTheme="majorEastAsia" w:eastAsiaTheme="majorEastAsia" w:hAnsiTheme="majorEastAsia" w:cs="宋体"/>
        </w:rPr>
      </w:pPr>
      <w:r w:rsidRPr="00342715">
        <w:rPr>
          <w:rFonts w:asciiTheme="majorEastAsia" w:eastAsiaTheme="majorEastAsia" w:hAnsiTheme="majorEastAsia" w:cs="宋体" w:hint="eastAsia"/>
        </w:rPr>
        <w:t>四、我方接受磋商文件所列须知中</w:t>
      </w:r>
      <w:r w:rsidRPr="00342715">
        <w:rPr>
          <w:rFonts w:asciiTheme="majorEastAsia" w:eastAsiaTheme="majorEastAsia" w:hAnsiTheme="majorEastAsia" w:cs="宋体"/>
        </w:rPr>
        <w:t>3.8.5</w:t>
      </w:r>
      <w:r w:rsidRPr="00342715">
        <w:rPr>
          <w:rFonts w:asciiTheme="majorEastAsia" w:eastAsiaTheme="majorEastAsia" w:hAnsiTheme="majorEastAsia" w:cs="宋体" w:hint="eastAsia"/>
        </w:rPr>
        <w:t>关于磋商保证金不予退还的约定，并保证将按磋商文件的约定履行合同责任和义务。</w:t>
      </w:r>
    </w:p>
    <w:p w:rsidR="00FE5946" w:rsidRPr="00342715" w:rsidRDefault="00A4392B">
      <w:pPr>
        <w:pStyle w:val="a9"/>
        <w:adjustRightInd w:val="0"/>
        <w:snapToGrid w:val="0"/>
        <w:spacing w:line="360" w:lineRule="auto"/>
        <w:ind w:firstLineChars="200" w:firstLine="420"/>
        <w:rPr>
          <w:rFonts w:asciiTheme="majorEastAsia" w:eastAsiaTheme="majorEastAsia" w:hAnsiTheme="majorEastAsia" w:cs="宋体"/>
        </w:rPr>
      </w:pPr>
      <w:r w:rsidRPr="00342715">
        <w:rPr>
          <w:rFonts w:asciiTheme="majorEastAsia" w:eastAsiaTheme="majorEastAsia" w:hAnsiTheme="majorEastAsia" w:cs="宋体" w:hint="eastAsia"/>
        </w:rPr>
        <w:t>五、我方同意提供按照贵方可能要求的与其磋商响应有关的一切数据或资料。</w:t>
      </w:r>
    </w:p>
    <w:p w:rsidR="00FE5946" w:rsidRPr="00342715" w:rsidRDefault="00A4392B">
      <w:pPr>
        <w:pStyle w:val="a9"/>
        <w:adjustRightInd w:val="0"/>
        <w:snapToGrid w:val="0"/>
        <w:spacing w:line="360" w:lineRule="auto"/>
        <w:ind w:firstLineChars="200" w:firstLine="420"/>
        <w:rPr>
          <w:rFonts w:asciiTheme="majorEastAsia" w:eastAsiaTheme="majorEastAsia" w:hAnsiTheme="majorEastAsia" w:cs="宋体"/>
        </w:rPr>
      </w:pPr>
      <w:r w:rsidRPr="00342715">
        <w:rPr>
          <w:rFonts w:asciiTheme="majorEastAsia" w:eastAsiaTheme="majorEastAsia" w:hAnsiTheme="majorEastAsia" w:cs="宋体" w:hint="eastAsia"/>
        </w:rPr>
        <w:t>四、我方承诺遵守《政府采购法》的有关规定，保证在获得成交资格后，按照磋商文件确定的事项签订政府采购合同，履行双方所签订的合同，并承担合同规定的责任和义务。</w:t>
      </w:r>
    </w:p>
    <w:p w:rsidR="00FE5946" w:rsidRPr="00342715" w:rsidRDefault="00FE5946">
      <w:pPr>
        <w:pStyle w:val="a9"/>
        <w:adjustRightInd w:val="0"/>
        <w:snapToGrid w:val="0"/>
        <w:spacing w:line="360" w:lineRule="auto"/>
        <w:ind w:firstLineChars="200" w:firstLine="420"/>
        <w:rPr>
          <w:rFonts w:asciiTheme="majorEastAsia" w:eastAsiaTheme="majorEastAsia" w:hAnsiTheme="majorEastAsia" w:cs="宋体"/>
        </w:rPr>
      </w:pPr>
    </w:p>
    <w:p w:rsidR="00FE5946" w:rsidRPr="00342715" w:rsidRDefault="00FE5946">
      <w:pPr>
        <w:adjustRightInd w:val="0"/>
        <w:snapToGrid w:val="0"/>
        <w:spacing w:line="360" w:lineRule="auto"/>
        <w:ind w:right="24"/>
        <w:rPr>
          <w:rFonts w:asciiTheme="majorEastAsia" w:eastAsiaTheme="majorEastAsia" w:hAnsiTheme="majorEastAsia" w:cs="宋体"/>
          <w:bCs/>
          <w:szCs w:val="21"/>
        </w:rPr>
      </w:pPr>
    </w:p>
    <w:p w:rsidR="00FE5946" w:rsidRPr="00342715" w:rsidRDefault="00FE5946">
      <w:pPr>
        <w:adjustRightInd w:val="0"/>
        <w:snapToGrid w:val="0"/>
        <w:spacing w:line="360" w:lineRule="auto"/>
        <w:ind w:right="24"/>
        <w:rPr>
          <w:rFonts w:asciiTheme="majorEastAsia" w:eastAsiaTheme="majorEastAsia" w:hAnsiTheme="majorEastAsia" w:cs="宋体"/>
          <w:bCs/>
          <w:szCs w:val="21"/>
        </w:rPr>
      </w:pPr>
    </w:p>
    <w:p w:rsidR="00FE5946" w:rsidRPr="00342715" w:rsidRDefault="00A4392B">
      <w:pPr>
        <w:adjustRightInd w:val="0"/>
        <w:snapToGrid w:val="0"/>
        <w:spacing w:line="360" w:lineRule="auto"/>
        <w:ind w:right="24"/>
        <w:rPr>
          <w:rFonts w:asciiTheme="majorEastAsia" w:eastAsiaTheme="majorEastAsia" w:hAnsiTheme="majorEastAsia" w:cs="宋体"/>
          <w:szCs w:val="21"/>
        </w:rPr>
      </w:pPr>
      <w:r w:rsidRPr="00342715">
        <w:rPr>
          <w:rFonts w:asciiTheme="majorEastAsia" w:eastAsiaTheme="majorEastAsia" w:hAnsiTheme="majorEastAsia" w:cs="宋体" w:hint="eastAsia"/>
          <w:bCs/>
          <w:szCs w:val="21"/>
        </w:rPr>
        <w:t>附件1：</w:t>
      </w:r>
      <w:r w:rsidRPr="00342715">
        <w:rPr>
          <w:rFonts w:asciiTheme="majorEastAsia" w:eastAsiaTheme="majorEastAsia" w:hAnsiTheme="majorEastAsia" w:cs="宋体" w:hint="eastAsia"/>
          <w:szCs w:val="21"/>
        </w:rPr>
        <w:t>法定代表人身份证明(法定代表人参加磋商时提供)</w:t>
      </w:r>
    </w:p>
    <w:p w:rsidR="00FE5946" w:rsidRPr="00342715" w:rsidRDefault="00A4392B">
      <w:pPr>
        <w:adjustRightInd w:val="0"/>
        <w:snapToGrid w:val="0"/>
        <w:spacing w:line="360" w:lineRule="auto"/>
        <w:ind w:right="24"/>
        <w:rPr>
          <w:rFonts w:asciiTheme="majorEastAsia" w:eastAsiaTheme="majorEastAsia" w:hAnsiTheme="majorEastAsia" w:cs="宋体"/>
          <w:szCs w:val="21"/>
        </w:rPr>
      </w:pPr>
      <w:r w:rsidRPr="00342715">
        <w:rPr>
          <w:rFonts w:asciiTheme="majorEastAsia" w:eastAsiaTheme="majorEastAsia" w:hAnsiTheme="majorEastAsia" w:cs="宋体" w:hint="eastAsia"/>
          <w:bCs/>
          <w:szCs w:val="21"/>
        </w:rPr>
        <w:t>附件2</w:t>
      </w:r>
      <w:r w:rsidRPr="00342715">
        <w:rPr>
          <w:rFonts w:asciiTheme="majorEastAsia" w:eastAsiaTheme="majorEastAsia" w:hAnsiTheme="majorEastAsia" w:cs="宋体" w:hint="eastAsia"/>
          <w:szCs w:val="21"/>
        </w:rPr>
        <w:t>：法定代表人授权书(委托代理人参加磋商时提供)</w:t>
      </w:r>
    </w:p>
    <w:p w:rsidR="00FE5946" w:rsidRPr="00342715" w:rsidRDefault="00FE5946">
      <w:pPr>
        <w:pStyle w:val="a9"/>
        <w:adjustRightInd w:val="0"/>
        <w:snapToGrid w:val="0"/>
        <w:spacing w:line="360" w:lineRule="auto"/>
        <w:rPr>
          <w:rFonts w:asciiTheme="majorEastAsia" w:eastAsiaTheme="majorEastAsia" w:hAnsiTheme="majorEastAsia" w:cs="宋体"/>
        </w:rPr>
      </w:pPr>
    </w:p>
    <w:p w:rsidR="00FE5946" w:rsidRPr="00342715" w:rsidRDefault="00FE5946">
      <w:pPr>
        <w:pStyle w:val="a9"/>
        <w:adjustRightInd w:val="0"/>
        <w:snapToGrid w:val="0"/>
        <w:spacing w:line="360" w:lineRule="auto"/>
        <w:rPr>
          <w:rFonts w:asciiTheme="majorEastAsia" w:eastAsiaTheme="majorEastAsia" w:hAnsiTheme="majorEastAsia" w:cs="宋体"/>
        </w:rPr>
      </w:pPr>
    </w:p>
    <w:p w:rsidR="00FE5946" w:rsidRPr="00342715" w:rsidRDefault="00A4392B">
      <w:pPr>
        <w:pStyle w:val="a9"/>
        <w:adjustRightInd w:val="0"/>
        <w:snapToGrid w:val="0"/>
        <w:spacing w:line="360" w:lineRule="auto"/>
        <w:rPr>
          <w:rFonts w:asciiTheme="majorEastAsia" w:eastAsiaTheme="majorEastAsia" w:hAnsiTheme="majorEastAsia" w:cs="宋体"/>
        </w:rPr>
      </w:pPr>
      <w:r w:rsidRPr="00342715">
        <w:rPr>
          <w:rFonts w:asciiTheme="majorEastAsia" w:eastAsiaTheme="majorEastAsia" w:hAnsiTheme="majorEastAsia" w:cs="宋体" w:hint="eastAsia"/>
        </w:rPr>
        <w:t>供应商名称(盖单位章)：</w:t>
      </w:r>
    </w:p>
    <w:p w:rsidR="00FE5946" w:rsidRPr="00342715" w:rsidRDefault="00A4392B">
      <w:pPr>
        <w:spacing w:line="360" w:lineRule="auto"/>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法定代表人或期授权委托人（签字或盖章）：</w:t>
      </w:r>
    </w:p>
    <w:p w:rsidR="00FE5946" w:rsidRPr="00342715" w:rsidRDefault="00A4392B">
      <w:pPr>
        <w:adjustRightInd w:val="0"/>
        <w:snapToGrid w:val="0"/>
        <w:spacing w:line="360" w:lineRule="auto"/>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日期：年月日</w:t>
      </w:r>
    </w:p>
    <w:p w:rsidR="00FE5946" w:rsidRPr="00342715" w:rsidRDefault="00FE5946">
      <w:pPr>
        <w:pStyle w:val="300"/>
        <w:adjustRightInd w:val="0"/>
        <w:snapToGrid w:val="0"/>
        <w:spacing w:line="360" w:lineRule="auto"/>
        <w:jc w:val="left"/>
        <w:rPr>
          <w:rFonts w:asciiTheme="majorEastAsia" w:eastAsiaTheme="majorEastAsia" w:hAnsiTheme="majorEastAsia"/>
          <w:szCs w:val="21"/>
          <w:u w:val="single"/>
        </w:rPr>
      </w:pPr>
    </w:p>
    <w:p w:rsidR="00FE5946" w:rsidRPr="00342715" w:rsidRDefault="00FE5946">
      <w:pPr>
        <w:pStyle w:val="300"/>
        <w:adjustRightInd w:val="0"/>
        <w:snapToGrid w:val="0"/>
        <w:spacing w:line="360" w:lineRule="auto"/>
        <w:jc w:val="left"/>
        <w:rPr>
          <w:rFonts w:asciiTheme="majorEastAsia" w:eastAsiaTheme="majorEastAsia" w:hAnsiTheme="majorEastAsia"/>
          <w:szCs w:val="21"/>
          <w:u w:val="single"/>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bCs/>
          <w:szCs w:val="21"/>
        </w:rPr>
      </w:pPr>
    </w:p>
    <w:p w:rsidR="009552B2" w:rsidRPr="00342715" w:rsidRDefault="009552B2">
      <w:pPr>
        <w:widowControl/>
        <w:jc w:val="left"/>
        <w:rPr>
          <w:rFonts w:asciiTheme="majorEastAsia" w:eastAsiaTheme="majorEastAsia" w:hAnsiTheme="majorEastAsia" w:cs="宋体"/>
          <w:bCs/>
          <w:szCs w:val="21"/>
        </w:rPr>
      </w:pPr>
      <w:r w:rsidRPr="00342715">
        <w:rPr>
          <w:rFonts w:asciiTheme="majorEastAsia" w:eastAsiaTheme="majorEastAsia" w:hAnsiTheme="majorEastAsia" w:cs="宋体"/>
          <w:bCs/>
          <w:szCs w:val="21"/>
        </w:rPr>
        <w:br w:type="page"/>
      </w:r>
    </w:p>
    <w:p w:rsidR="009552B2" w:rsidRPr="00342715" w:rsidRDefault="009552B2" w:rsidP="009552B2">
      <w:pPr>
        <w:widowControl/>
        <w:adjustRightInd w:val="0"/>
        <w:snapToGrid w:val="0"/>
        <w:spacing w:line="360" w:lineRule="auto"/>
        <w:jc w:val="center"/>
        <w:rPr>
          <w:rFonts w:asciiTheme="majorEastAsia" w:eastAsiaTheme="majorEastAsia" w:hAnsiTheme="majorEastAsia" w:cs="宋体"/>
          <w:b/>
          <w:bCs/>
          <w:szCs w:val="21"/>
        </w:rPr>
      </w:pPr>
      <w:r w:rsidRPr="00342715">
        <w:rPr>
          <w:rFonts w:asciiTheme="majorEastAsia" w:eastAsiaTheme="majorEastAsia" w:hAnsiTheme="majorEastAsia"/>
          <w:b/>
          <w:bCs/>
          <w:szCs w:val="21"/>
        </w:rPr>
        <w:lastRenderedPageBreak/>
        <w:t>磋商</w:t>
      </w:r>
      <w:r w:rsidRPr="00342715">
        <w:rPr>
          <w:rFonts w:asciiTheme="majorEastAsia" w:eastAsiaTheme="majorEastAsia" w:hAnsiTheme="majorEastAsia" w:hint="eastAsia"/>
          <w:b/>
          <w:bCs/>
          <w:szCs w:val="21"/>
        </w:rPr>
        <w:t>声明</w:t>
      </w:r>
    </w:p>
    <w:p w:rsidR="009552B2" w:rsidRPr="00342715" w:rsidRDefault="009552B2" w:rsidP="009552B2">
      <w:pPr>
        <w:widowControl/>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我方，</w:t>
      </w:r>
      <w:r w:rsidRPr="00342715">
        <w:rPr>
          <w:rFonts w:asciiTheme="majorEastAsia" w:eastAsiaTheme="majorEastAsia" w:hAnsiTheme="majorEastAsia" w:cs="宋体" w:hint="eastAsia"/>
          <w:szCs w:val="21"/>
          <w:u w:val="single"/>
        </w:rPr>
        <w:t>（供应商名称）</w:t>
      </w:r>
      <w:r w:rsidRPr="00342715">
        <w:rPr>
          <w:rFonts w:asciiTheme="majorEastAsia" w:eastAsiaTheme="majorEastAsia" w:hAnsiTheme="majorEastAsia" w:cs="宋体" w:hint="eastAsia"/>
          <w:szCs w:val="21"/>
        </w:rPr>
        <w:t>已认真阅读</w:t>
      </w:r>
      <w:r w:rsidRPr="00342715">
        <w:rPr>
          <w:rFonts w:asciiTheme="majorEastAsia" w:eastAsiaTheme="majorEastAsia" w:hAnsiTheme="majorEastAsia" w:cs="宋体" w:hint="eastAsia"/>
          <w:kern w:val="0"/>
          <w:szCs w:val="21"/>
        </w:rPr>
        <w:t>《中华人民共和国政府采购法》、《中华人民共和国政府采购法实施条例》及</w:t>
      </w:r>
      <w:r w:rsidRPr="00342715">
        <w:rPr>
          <w:rFonts w:asciiTheme="majorEastAsia" w:eastAsiaTheme="majorEastAsia" w:hAnsiTheme="majorEastAsia" w:cs="宋体" w:hint="eastAsia"/>
          <w:szCs w:val="21"/>
        </w:rPr>
        <w:t>磋商</w:t>
      </w:r>
      <w:r w:rsidRPr="00342715">
        <w:rPr>
          <w:rFonts w:asciiTheme="majorEastAsia" w:eastAsiaTheme="majorEastAsia" w:hAnsiTheme="majorEastAsia" w:cs="宋体" w:hint="eastAsia"/>
          <w:kern w:val="0"/>
          <w:szCs w:val="21"/>
        </w:rPr>
        <w:t>文件（项目名称：</w:t>
      </w:r>
      <w:r w:rsidRPr="00342715">
        <w:rPr>
          <w:rFonts w:asciiTheme="majorEastAsia" w:eastAsiaTheme="majorEastAsia" w:hAnsiTheme="majorEastAsia" w:cs="宋体" w:hint="eastAsia"/>
          <w:szCs w:val="21"/>
        </w:rPr>
        <w:t xml:space="preserve"> ，项目编号：</w:t>
      </w:r>
      <w:r w:rsidRPr="00342715">
        <w:rPr>
          <w:rFonts w:asciiTheme="majorEastAsia" w:eastAsiaTheme="majorEastAsia" w:hAnsiTheme="majorEastAsia" w:cs="宋体" w:hint="eastAsia"/>
          <w:kern w:val="0"/>
          <w:szCs w:val="21"/>
        </w:rPr>
        <w:t>）</w:t>
      </w:r>
      <w:r w:rsidRPr="00342715">
        <w:rPr>
          <w:rFonts w:asciiTheme="majorEastAsia" w:eastAsiaTheme="majorEastAsia" w:hAnsiTheme="majorEastAsia" w:cs="宋体" w:hint="eastAsia"/>
          <w:szCs w:val="21"/>
        </w:rPr>
        <w:t>相关内容，知悉供应商参加政府采购活动应当具备的条件。此次按磋商文件要求提交的供应商资格证明材料，已经认真核对和检查，全部内容真实、合法、准确和完整，我们对此负责，并愿承担由此引起的法律责任。</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一、我方在此声明： </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（一）我方与采购人或代理机构不存在</w:t>
      </w:r>
      <w:r w:rsidRPr="00342715">
        <w:rPr>
          <w:rFonts w:asciiTheme="majorEastAsia" w:eastAsiaTheme="majorEastAsia" w:hAnsiTheme="majorEastAsia" w:cs="宋体" w:hint="eastAsia"/>
          <w:bCs/>
          <w:szCs w:val="21"/>
        </w:rPr>
        <w:t>隶属关系或者其他利害关系</w:t>
      </w:r>
      <w:r w:rsidRPr="00342715">
        <w:rPr>
          <w:rFonts w:asciiTheme="majorEastAsia" w:eastAsiaTheme="majorEastAsia" w:hAnsiTheme="majorEastAsia" w:cs="宋体" w:hint="eastAsia"/>
          <w:szCs w:val="21"/>
        </w:rPr>
        <w:t>。</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（二）我方与参加本项目的其他供应商不存在控股、关联关系，或者与其他供应商法定代表人（或者负责人）为同一人。</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（三）我方未为本项目前期准备提供设计或技术服务。</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二、我方承诺</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 参加政府采购近三年内：</w:t>
      </w:r>
    </w:p>
    <w:p w:rsidR="009552B2" w:rsidRPr="00342715" w:rsidRDefault="009552B2" w:rsidP="009552B2">
      <w:pPr>
        <w:adjustRightInd w:val="0"/>
        <w:snapToGrid w:val="0"/>
        <w:spacing w:line="360" w:lineRule="auto"/>
        <w:ind w:left="1"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bCs/>
          <w:szCs w:val="21"/>
        </w:rPr>
        <w:t>（一）我方</w:t>
      </w:r>
      <w:r w:rsidRPr="00342715">
        <w:rPr>
          <w:rFonts w:asciiTheme="majorEastAsia" w:eastAsiaTheme="majorEastAsia" w:hAnsiTheme="majorEastAsia" w:cs="宋体" w:hint="eastAsia"/>
          <w:szCs w:val="21"/>
        </w:rPr>
        <w:t>依法缴纳了各项税费及各项社会保障资金，没有偷税、漏税及欠缴行为。</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（二）我方在经营活动中没有存在下列重大违法记录：</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1、受到刑事处罚；</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2、受到三万元以上的罚款、责令停产停业、在一至三年内禁止参加政府采购活动、暂扣或者吊销许可证、暂扣或者吊销执照的行政处罚。</w:t>
      </w:r>
    </w:p>
    <w:p w:rsidR="009552B2" w:rsidRPr="00342715" w:rsidRDefault="009552B2" w:rsidP="009552B2">
      <w:pPr>
        <w:spacing w:line="360" w:lineRule="auto"/>
        <w:ind w:firstLineChars="1668" w:firstLine="3503"/>
        <w:rPr>
          <w:rFonts w:asciiTheme="majorEastAsia" w:eastAsiaTheme="majorEastAsia" w:hAnsiTheme="majorEastAsia" w:cs="宋体"/>
          <w:szCs w:val="21"/>
        </w:rPr>
      </w:pPr>
    </w:p>
    <w:p w:rsidR="009552B2" w:rsidRPr="00342715" w:rsidRDefault="009552B2" w:rsidP="009552B2">
      <w:pPr>
        <w:spacing w:line="360" w:lineRule="auto"/>
        <w:ind w:firstLineChars="1668" w:firstLine="3503"/>
        <w:rPr>
          <w:rFonts w:asciiTheme="majorEastAsia" w:eastAsiaTheme="majorEastAsia" w:hAnsiTheme="majorEastAsia" w:cs="宋体"/>
          <w:szCs w:val="21"/>
        </w:rPr>
      </w:pPr>
    </w:p>
    <w:p w:rsidR="009552B2" w:rsidRPr="00342715" w:rsidRDefault="009552B2" w:rsidP="009552B2">
      <w:pPr>
        <w:spacing w:line="360" w:lineRule="auto"/>
        <w:ind w:firstLineChars="1668" w:firstLine="3503"/>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供应商名称（盖单位章）：</w:t>
      </w:r>
    </w:p>
    <w:p w:rsidR="009552B2" w:rsidRPr="00342715" w:rsidRDefault="009552B2" w:rsidP="009552B2">
      <w:pPr>
        <w:spacing w:line="360" w:lineRule="auto"/>
        <w:ind w:firstLineChars="1668" w:firstLine="3503"/>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法定代表人或期授权委托人（签字或盖章）：</w:t>
      </w:r>
    </w:p>
    <w:p w:rsidR="009552B2" w:rsidRPr="00342715" w:rsidRDefault="009552B2" w:rsidP="009552B2">
      <w:pPr>
        <w:spacing w:line="360" w:lineRule="auto"/>
        <w:ind w:firstLineChars="1668" w:firstLine="3503"/>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日    期：     年   月    日</w:t>
      </w:r>
    </w:p>
    <w:p w:rsidR="009552B2" w:rsidRPr="00342715" w:rsidRDefault="009552B2" w:rsidP="009552B2">
      <w:pPr>
        <w:spacing w:line="360" w:lineRule="auto"/>
        <w:ind w:firstLineChars="1668" w:firstLine="3503"/>
        <w:rPr>
          <w:rFonts w:asciiTheme="majorEastAsia" w:eastAsiaTheme="majorEastAsia" w:hAnsiTheme="majorEastAsia" w:cs="宋体"/>
          <w:szCs w:val="21"/>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bCs/>
          <w:szCs w:val="21"/>
        </w:rPr>
      </w:pPr>
    </w:p>
    <w:p w:rsidR="009552B2" w:rsidRPr="00342715" w:rsidRDefault="009552B2">
      <w:pPr>
        <w:widowControl/>
        <w:jc w:val="left"/>
        <w:rPr>
          <w:rFonts w:asciiTheme="majorEastAsia" w:eastAsiaTheme="majorEastAsia" w:hAnsiTheme="majorEastAsia" w:cs="宋体"/>
          <w:bCs/>
          <w:szCs w:val="21"/>
        </w:rPr>
      </w:pPr>
      <w:r w:rsidRPr="00342715">
        <w:rPr>
          <w:rFonts w:asciiTheme="majorEastAsia" w:eastAsiaTheme="majorEastAsia" w:hAnsiTheme="majorEastAsia" w:cs="宋体"/>
          <w:bCs/>
          <w:szCs w:val="21"/>
        </w:rPr>
        <w:br w:type="page"/>
      </w:r>
    </w:p>
    <w:p w:rsidR="00FE5946" w:rsidRPr="00342715" w:rsidRDefault="00A4392B" w:rsidP="00311404">
      <w:pPr>
        <w:adjustRightInd w:val="0"/>
        <w:snapToGrid w:val="0"/>
        <w:spacing w:beforeLines="50" w:line="360" w:lineRule="auto"/>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lastRenderedPageBreak/>
        <w:t>附件1:</w:t>
      </w:r>
    </w:p>
    <w:p w:rsidR="00FE5946" w:rsidRPr="00342715" w:rsidRDefault="00A4392B">
      <w:pPr>
        <w:adjustRightInd w:val="0"/>
        <w:snapToGrid w:val="0"/>
        <w:spacing w:line="360" w:lineRule="auto"/>
        <w:ind w:right="24"/>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法定代表人身份证明(法定代表人参加磋商)</w:t>
      </w:r>
    </w:p>
    <w:p w:rsidR="00FE5946" w:rsidRPr="00342715" w:rsidRDefault="00FE5946">
      <w:pPr>
        <w:snapToGrid w:val="0"/>
        <w:spacing w:line="480" w:lineRule="auto"/>
        <w:rPr>
          <w:rFonts w:asciiTheme="majorEastAsia" w:eastAsiaTheme="majorEastAsia" w:hAnsiTheme="majorEastAsia" w:cs="宋体"/>
          <w:szCs w:val="21"/>
        </w:rPr>
      </w:pPr>
    </w:p>
    <w:p w:rsidR="00FE5946" w:rsidRPr="00342715" w:rsidRDefault="00A4392B" w:rsidP="00311404">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hint="eastAsia"/>
          <w:szCs w:val="21"/>
        </w:rPr>
        <w:t>供应商</w:t>
      </w:r>
      <w:r w:rsidRPr="00342715">
        <w:rPr>
          <w:rFonts w:asciiTheme="majorEastAsia" w:eastAsiaTheme="majorEastAsia" w:hAnsiTheme="majorEastAsia" w:cs="宋体" w:hint="eastAsia"/>
          <w:kern w:val="0"/>
          <w:szCs w:val="21"/>
        </w:rPr>
        <w:t>名称：</w:t>
      </w:r>
    </w:p>
    <w:p w:rsidR="00FE5946" w:rsidRPr="00342715" w:rsidRDefault="00A4392B" w:rsidP="00311404">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注册号：</w:t>
      </w:r>
    </w:p>
    <w:p w:rsidR="00FE5946" w:rsidRPr="00342715" w:rsidRDefault="00A4392B" w:rsidP="00311404">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注册地址：</w:t>
      </w:r>
    </w:p>
    <w:p w:rsidR="00FE5946" w:rsidRPr="00342715" w:rsidRDefault="00A4392B" w:rsidP="00311404">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成立时间： 年 月 日</w:t>
      </w:r>
    </w:p>
    <w:p w:rsidR="00FE5946" w:rsidRPr="00342715" w:rsidRDefault="00A4392B" w:rsidP="00311404">
      <w:pPr>
        <w:autoSpaceDE w:val="0"/>
        <w:autoSpaceDN w:val="0"/>
        <w:adjustRightInd w:val="0"/>
        <w:snapToGrid w:val="0"/>
        <w:spacing w:beforeLines="50" w:line="360" w:lineRule="auto"/>
        <w:jc w:val="left"/>
        <w:rPr>
          <w:rFonts w:asciiTheme="majorEastAsia" w:eastAsiaTheme="majorEastAsia" w:hAnsiTheme="majorEastAsia" w:cs="宋体"/>
          <w:kern w:val="0"/>
          <w:szCs w:val="21"/>
          <w:u w:val="single"/>
        </w:rPr>
      </w:pPr>
      <w:r w:rsidRPr="00342715">
        <w:rPr>
          <w:rFonts w:asciiTheme="majorEastAsia" w:eastAsiaTheme="majorEastAsia" w:hAnsiTheme="majorEastAsia" w:cs="宋体" w:hint="eastAsia"/>
          <w:kern w:val="0"/>
          <w:szCs w:val="21"/>
        </w:rPr>
        <w:t>经营期限：</w:t>
      </w:r>
    </w:p>
    <w:p w:rsidR="00FE5946" w:rsidRPr="00342715" w:rsidRDefault="00A4392B" w:rsidP="00311404">
      <w:pPr>
        <w:autoSpaceDE w:val="0"/>
        <w:autoSpaceDN w:val="0"/>
        <w:adjustRightInd w:val="0"/>
        <w:snapToGrid w:val="0"/>
        <w:spacing w:beforeLines="50" w:line="360" w:lineRule="auto"/>
        <w:jc w:val="left"/>
        <w:rPr>
          <w:rFonts w:asciiTheme="majorEastAsia" w:eastAsiaTheme="majorEastAsia" w:hAnsiTheme="majorEastAsia" w:cs="宋体"/>
          <w:kern w:val="0"/>
          <w:szCs w:val="21"/>
          <w:u w:val="single"/>
        </w:rPr>
      </w:pPr>
      <w:r w:rsidRPr="00342715">
        <w:rPr>
          <w:rFonts w:asciiTheme="majorEastAsia" w:eastAsiaTheme="majorEastAsia" w:hAnsiTheme="majorEastAsia" w:cs="宋体" w:hint="eastAsia"/>
          <w:kern w:val="0"/>
          <w:szCs w:val="21"/>
        </w:rPr>
        <w:t>经营范围：</w:t>
      </w:r>
    </w:p>
    <w:p w:rsidR="00FE5946" w:rsidRPr="00342715" w:rsidRDefault="00A4392B" w:rsidP="00311404">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姓名： 性别： 年龄： 系（</w:t>
      </w:r>
      <w:r w:rsidRPr="00342715">
        <w:rPr>
          <w:rFonts w:asciiTheme="majorEastAsia" w:eastAsiaTheme="majorEastAsia" w:hAnsiTheme="majorEastAsia" w:hint="eastAsia"/>
          <w:szCs w:val="21"/>
        </w:rPr>
        <w:t>供应商</w:t>
      </w:r>
      <w:r w:rsidRPr="00342715">
        <w:rPr>
          <w:rFonts w:asciiTheme="majorEastAsia" w:eastAsiaTheme="majorEastAsia" w:hAnsiTheme="majorEastAsia" w:cs="宋体" w:hint="eastAsia"/>
          <w:kern w:val="0"/>
          <w:szCs w:val="21"/>
        </w:rPr>
        <w:t>名称）的法定代表人。</w:t>
      </w:r>
    </w:p>
    <w:p w:rsidR="00FE5946" w:rsidRPr="00342715" w:rsidRDefault="00A4392B" w:rsidP="00311404">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特此证明。</w:t>
      </w:r>
    </w:p>
    <w:p w:rsidR="00FE5946" w:rsidRPr="00342715" w:rsidRDefault="00A4392B" w:rsidP="00311404">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szCs w:val="21"/>
        </w:rPr>
        <w:t>附：法定代表人身份证（正反面）复印件</w:t>
      </w:r>
    </w:p>
    <w:p w:rsidR="00FE5946" w:rsidRPr="00342715" w:rsidRDefault="00FE5946">
      <w:pPr>
        <w:snapToGrid w:val="0"/>
        <w:spacing w:line="360" w:lineRule="auto"/>
        <w:rPr>
          <w:rFonts w:asciiTheme="majorEastAsia" w:eastAsiaTheme="majorEastAsia" w:hAnsiTheme="majorEastAsia" w:cs="宋体"/>
          <w:szCs w:val="21"/>
        </w:rPr>
      </w:pPr>
    </w:p>
    <w:p w:rsidR="00FE5946" w:rsidRPr="00342715" w:rsidRDefault="00FE5946">
      <w:pPr>
        <w:snapToGrid w:val="0"/>
        <w:spacing w:line="360" w:lineRule="auto"/>
        <w:rPr>
          <w:rFonts w:asciiTheme="majorEastAsia" w:eastAsiaTheme="majorEastAsia" w:hAnsiTheme="majorEastAsia" w:cs="宋体"/>
          <w:szCs w:val="21"/>
        </w:rPr>
      </w:pPr>
    </w:p>
    <w:p w:rsidR="00FE5946" w:rsidRPr="00342715" w:rsidRDefault="00FE5946">
      <w:pPr>
        <w:snapToGrid w:val="0"/>
        <w:spacing w:line="360" w:lineRule="auto"/>
        <w:rPr>
          <w:rFonts w:asciiTheme="majorEastAsia" w:eastAsiaTheme="majorEastAsia" w:hAnsiTheme="majorEastAsia" w:cs="宋体"/>
          <w:szCs w:val="21"/>
        </w:rPr>
      </w:pPr>
    </w:p>
    <w:p w:rsidR="00FE5946" w:rsidRPr="00342715" w:rsidRDefault="00FE5946">
      <w:pPr>
        <w:adjustRightInd w:val="0"/>
        <w:snapToGrid w:val="0"/>
        <w:spacing w:line="360" w:lineRule="auto"/>
        <w:rPr>
          <w:rFonts w:asciiTheme="majorEastAsia" w:eastAsiaTheme="majorEastAsia" w:hAnsiTheme="majorEastAsia" w:cs="宋体"/>
          <w:szCs w:val="21"/>
        </w:rPr>
      </w:pPr>
    </w:p>
    <w:p w:rsidR="00FE5946" w:rsidRPr="00342715" w:rsidRDefault="00A4392B">
      <w:pPr>
        <w:adjustRightInd w:val="0"/>
        <w:snapToGrid w:val="0"/>
        <w:spacing w:line="360" w:lineRule="auto"/>
        <w:ind w:right="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供应商名称（盖单位章）：</w:t>
      </w:r>
    </w:p>
    <w:p w:rsidR="00FE5946" w:rsidRPr="00342715" w:rsidRDefault="00A4392B">
      <w:pPr>
        <w:adjustRightInd w:val="0"/>
        <w:snapToGrid w:val="0"/>
        <w:spacing w:line="360" w:lineRule="auto"/>
        <w:ind w:right="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法定代表人（签字或盖章）：</w:t>
      </w:r>
    </w:p>
    <w:p w:rsidR="00FE5946" w:rsidRPr="00342715" w:rsidRDefault="00A4392B">
      <w:pPr>
        <w:adjustRightInd w:val="0"/>
        <w:snapToGrid w:val="0"/>
        <w:spacing w:line="360" w:lineRule="auto"/>
        <w:ind w:right="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日期：年月日      </w:t>
      </w:r>
    </w:p>
    <w:p w:rsidR="00FE5946" w:rsidRPr="00342715" w:rsidRDefault="00FE5946" w:rsidP="00311404">
      <w:pPr>
        <w:adjustRightInd w:val="0"/>
        <w:snapToGrid w:val="0"/>
        <w:spacing w:beforeLines="50" w:line="360" w:lineRule="auto"/>
        <w:rPr>
          <w:rFonts w:asciiTheme="majorEastAsia" w:eastAsiaTheme="majorEastAsia" w:hAnsiTheme="majorEastAsia" w:cs="宋体"/>
          <w:szCs w:val="21"/>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szCs w:val="21"/>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311404">
      <w:pPr>
        <w:adjustRightInd w:val="0"/>
        <w:snapToGrid w:val="0"/>
        <w:spacing w:beforeLines="50" w:line="360" w:lineRule="auto"/>
        <w:rPr>
          <w:rFonts w:asciiTheme="majorEastAsia" w:eastAsiaTheme="majorEastAsia" w:hAnsiTheme="majorEastAsia" w:cs="宋体"/>
          <w:bCs/>
          <w:szCs w:val="21"/>
        </w:rPr>
      </w:pPr>
    </w:p>
    <w:p w:rsidR="00FE5946" w:rsidRPr="00342715" w:rsidRDefault="00A4392B" w:rsidP="00311404">
      <w:pPr>
        <w:adjustRightInd w:val="0"/>
        <w:snapToGrid w:val="0"/>
        <w:spacing w:beforeLines="50" w:line="360" w:lineRule="auto"/>
        <w:rPr>
          <w:rFonts w:asciiTheme="majorEastAsia" w:eastAsiaTheme="majorEastAsia" w:hAnsiTheme="majorEastAsia" w:cs="宋体"/>
          <w:szCs w:val="21"/>
        </w:rPr>
      </w:pPr>
      <w:r w:rsidRPr="00342715">
        <w:rPr>
          <w:rFonts w:asciiTheme="majorEastAsia" w:eastAsiaTheme="majorEastAsia" w:hAnsiTheme="majorEastAsia" w:cs="宋体" w:hint="eastAsia"/>
          <w:bCs/>
          <w:szCs w:val="21"/>
        </w:rPr>
        <w:lastRenderedPageBreak/>
        <w:t>附件2:</w:t>
      </w:r>
    </w:p>
    <w:p w:rsidR="00FE5946" w:rsidRPr="00342715" w:rsidRDefault="00A4392B">
      <w:pPr>
        <w:adjustRightInd w:val="0"/>
        <w:snapToGrid w:val="0"/>
        <w:spacing w:line="360" w:lineRule="auto"/>
        <w:ind w:right="24"/>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法定代表人授权书(委托代理人参加磋商)</w:t>
      </w:r>
    </w:p>
    <w:p w:rsidR="00FE5946" w:rsidRPr="00342715" w:rsidRDefault="00FE5946">
      <w:pPr>
        <w:adjustRightInd w:val="0"/>
        <w:snapToGrid w:val="0"/>
        <w:spacing w:line="360" w:lineRule="auto"/>
        <w:jc w:val="center"/>
        <w:rPr>
          <w:rFonts w:asciiTheme="majorEastAsia" w:eastAsiaTheme="majorEastAsia" w:hAnsiTheme="majorEastAsia" w:cs="宋体"/>
          <w:b/>
          <w:szCs w:val="21"/>
        </w:rPr>
      </w:pPr>
    </w:p>
    <w:p w:rsidR="00FE5946" w:rsidRPr="00342715" w:rsidRDefault="00A4392B" w:rsidP="00311404">
      <w:pPr>
        <w:autoSpaceDE w:val="0"/>
        <w:autoSpaceDN w:val="0"/>
        <w:adjustRightInd w:val="0"/>
        <w:snapToGrid w:val="0"/>
        <w:spacing w:beforeLines="50" w:line="360" w:lineRule="auto"/>
        <w:ind w:firstLineChars="200" w:firstLine="420"/>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本人（姓名、职务）系 （</w:t>
      </w:r>
      <w:r w:rsidRPr="00342715">
        <w:rPr>
          <w:rFonts w:asciiTheme="majorEastAsia" w:eastAsiaTheme="majorEastAsia" w:hAnsiTheme="majorEastAsia" w:hint="eastAsia"/>
          <w:szCs w:val="21"/>
        </w:rPr>
        <w:t>供应商</w:t>
      </w:r>
      <w:r w:rsidRPr="00342715">
        <w:rPr>
          <w:rFonts w:asciiTheme="majorEastAsia" w:eastAsiaTheme="majorEastAsia" w:hAnsiTheme="majorEastAsia" w:cs="宋体" w:hint="eastAsia"/>
          <w:kern w:val="0"/>
          <w:szCs w:val="21"/>
        </w:rPr>
        <w:t>名称）的法定代表人，现授权（姓名、职务）为我方代理人。代理人根据授权，以我方名义：(1)签署、澄清、补正、修改、撤回、提交（项目名称、</w:t>
      </w:r>
      <w:r w:rsidRPr="00342715">
        <w:rPr>
          <w:rFonts w:asciiTheme="majorEastAsia" w:eastAsiaTheme="majorEastAsia" w:hAnsiTheme="majorEastAsia" w:hint="eastAsia"/>
          <w:szCs w:val="21"/>
        </w:rPr>
        <w:t>项目</w:t>
      </w:r>
      <w:r w:rsidRPr="00342715">
        <w:rPr>
          <w:rFonts w:asciiTheme="majorEastAsia" w:eastAsiaTheme="majorEastAsia" w:hAnsiTheme="majorEastAsia" w:cs="宋体" w:hint="eastAsia"/>
          <w:kern w:val="0"/>
          <w:szCs w:val="21"/>
        </w:rPr>
        <w:t>编号）</w:t>
      </w:r>
      <w:r w:rsidRPr="00342715">
        <w:rPr>
          <w:rFonts w:asciiTheme="majorEastAsia" w:eastAsiaTheme="majorEastAsia" w:hAnsiTheme="majorEastAsia" w:hint="eastAsia"/>
        </w:rPr>
        <w:t>响应文件</w:t>
      </w:r>
      <w:r w:rsidRPr="00342715">
        <w:rPr>
          <w:rFonts w:asciiTheme="majorEastAsia" w:eastAsiaTheme="majorEastAsia" w:hAnsiTheme="majorEastAsia" w:cs="宋体" w:hint="eastAsia"/>
          <w:kern w:val="0"/>
          <w:szCs w:val="21"/>
        </w:rPr>
        <w:t>及报价； (2)签订合同和处理有关事宜，其法律后果由我方承担。</w:t>
      </w:r>
    </w:p>
    <w:p w:rsidR="00FE5946" w:rsidRPr="00342715" w:rsidRDefault="00A4392B" w:rsidP="00311404">
      <w:pPr>
        <w:autoSpaceDE w:val="0"/>
        <w:autoSpaceDN w:val="0"/>
        <w:adjustRightInd w:val="0"/>
        <w:snapToGrid w:val="0"/>
        <w:spacing w:beforeLines="50" w:line="360" w:lineRule="auto"/>
        <w:ind w:firstLineChars="200" w:firstLine="420"/>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委托期限：。</w:t>
      </w:r>
    </w:p>
    <w:p w:rsidR="00FE5946" w:rsidRPr="00342715" w:rsidRDefault="00A4392B">
      <w:pPr>
        <w:spacing w:line="360" w:lineRule="auto"/>
        <w:ind w:firstLine="435"/>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代理人无转委托权。</w:t>
      </w:r>
    </w:p>
    <w:p w:rsidR="00FE5946" w:rsidRPr="00342715" w:rsidRDefault="00A4392B">
      <w:pPr>
        <w:spacing w:line="360" w:lineRule="auto"/>
        <w:ind w:firstLine="435"/>
        <w:rPr>
          <w:rFonts w:asciiTheme="majorEastAsia" w:eastAsiaTheme="majorEastAsia" w:hAnsiTheme="majorEastAsia"/>
          <w:szCs w:val="21"/>
        </w:rPr>
      </w:pPr>
      <w:r w:rsidRPr="00342715">
        <w:rPr>
          <w:rFonts w:asciiTheme="majorEastAsia" w:eastAsiaTheme="majorEastAsia" w:hAnsiTheme="majorEastAsia" w:hint="eastAsia"/>
          <w:szCs w:val="21"/>
        </w:rPr>
        <w:t>本授权书于年月日签字生效，特此声明。</w:t>
      </w:r>
    </w:p>
    <w:p w:rsidR="00FE5946" w:rsidRPr="00342715" w:rsidRDefault="00FE5946" w:rsidP="00311404">
      <w:pPr>
        <w:adjustRightInd w:val="0"/>
        <w:snapToGrid w:val="0"/>
        <w:spacing w:beforeLines="50" w:line="360" w:lineRule="auto"/>
        <w:ind w:firstLineChars="200" w:firstLine="420"/>
        <w:rPr>
          <w:rFonts w:asciiTheme="majorEastAsia" w:eastAsiaTheme="majorEastAsia" w:hAnsiTheme="majorEastAsia" w:cs="宋体"/>
          <w:szCs w:val="21"/>
        </w:rPr>
      </w:pPr>
    </w:p>
    <w:p w:rsidR="00FE5946" w:rsidRPr="00342715" w:rsidRDefault="00A4392B" w:rsidP="00311404">
      <w:pPr>
        <w:adjustRightInd w:val="0"/>
        <w:snapToGrid w:val="0"/>
        <w:spacing w:beforeLines="50"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附：法定代表人身份证（正反面）复印件</w:t>
      </w:r>
    </w:p>
    <w:p w:rsidR="00FE5946" w:rsidRPr="00342715" w:rsidRDefault="00FE5946" w:rsidP="00311404">
      <w:pPr>
        <w:adjustRightInd w:val="0"/>
        <w:snapToGrid w:val="0"/>
        <w:spacing w:beforeLines="50" w:line="360" w:lineRule="auto"/>
        <w:ind w:firstLineChars="200" w:firstLine="420"/>
        <w:rPr>
          <w:rFonts w:asciiTheme="majorEastAsia" w:eastAsiaTheme="majorEastAsia" w:hAnsiTheme="majorEastAsia" w:cs="宋体"/>
          <w:szCs w:val="21"/>
        </w:rPr>
      </w:pPr>
    </w:p>
    <w:p w:rsidR="00FE5946" w:rsidRPr="00342715" w:rsidRDefault="00A4392B" w:rsidP="00311404">
      <w:pPr>
        <w:adjustRightInd w:val="0"/>
        <w:snapToGrid w:val="0"/>
        <w:spacing w:beforeLines="50"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附：委托代理人身份证（正反面）复印件</w:t>
      </w:r>
    </w:p>
    <w:p w:rsidR="00FE5946" w:rsidRPr="00342715" w:rsidRDefault="00FE5946" w:rsidP="00311404">
      <w:pPr>
        <w:adjustRightInd w:val="0"/>
        <w:snapToGrid w:val="0"/>
        <w:spacing w:beforeLines="50" w:line="360" w:lineRule="auto"/>
        <w:ind w:firstLineChars="200" w:firstLine="420"/>
        <w:rPr>
          <w:rFonts w:asciiTheme="majorEastAsia" w:eastAsiaTheme="majorEastAsia" w:hAnsiTheme="majorEastAsia" w:cs="宋体"/>
          <w:szCs w:val="21"/>
        </w:rPr>
      </w:pPr>
    </w:p>
    <w:p w:rsidR="00FE5946" w:rsidRPr="00342715" w:rsidRDefault="00FE5946">
      <w:pPr>
        <w:adjustRightInd w:val="0"/>
        <w:snapToGrid w:val="0"/>
        <w:spacing w:line="360" w:lineRule="auto"/>
        <w:ind w:right="420"/>
        <w:rPr>
          <w:rFonts w:asciiTheme="majorEastAsia" w:eastAsiaTheme="majorEastAsia" w:hAnsiTheme="majorEastAsia" w:cs="宋体"/>
          <w:szCs w:val="21"/>
        </w:rPr>
      </w:pPr>
    </w:p>
    <w:p w:rsidR="00FE5946" w:rsidRPr="00342715" w:rsidRDefault="00FE5946">
      <w:pPr>
        <w:adjustRightInd w:val="0"/>
        <w:snapToGrid w:val="0"/>
        <w:spacing w:line="360" w:lineRule="auto"/>
        <w:ind w:right="420"/>
        <w:rPr>
          <w:rFonts w:asciiTheme="majorEastAsia" w:eastAsiaTheme="majorEastAsia" w:hAnsiTheme="majorEastAsia" w:cs="宋体"/>
          <w:szCs w:val="21"/>
        </w:rPr>
      </w:pPr>
    </w:p>
    <w:p w:rsidR="00FE5946" w:rsidRPr="00342715" w:rsidRDefault="00A4392B">
      <w:pPr>
        <w:adjustRightInd w:val="0"/>
        <w:snapToGrid w:val="0"/>
        <w:spacing w:line="360" w:lineRule="auto"/>
        <w:ind w:right="420"/>
        <w:rPr>
          <w:rFonts w:asciiTheme="majorEastAsia" w:eastAsiaTheme="majorEastAsia" w:hAnsiTheme="majorEastAsia"/>
          <w:szCs w:val="21"/>
        </w:rPr>
      </w:pPr>
      <w:r w:rsidRPr="00342715">
        <w:rPr>
          <w:rFonts w:asciiTheme="majorEastAsia" w:eastAsiaTheme="majorEastAsia" w:hAnsiTheme="majorEastAsia" w:hint="eastAsia"/>
          <w:szCs w:val="21"/>
        </w:rPr>
        <w:t>供应商名称(盖单位章)：</w:t>
      </w:r>
    </w:p>
    <w:p w:rsidR="00FE5946" w:rsidRPr="00342715" w:rsidRDefault="00A4392B">
      <w:pPr>
        <w:adjustRightInd w:val="0"/>
        <w:snapToGrid w:val="0"/>
        <w:spacing w:line="360" w:lineRule="auto"/>
        <w:ind w:right="420"/>
        <w:rPr>
          <w:rFonts w:asciiTheme="majorEastAsia" w:eastAsiaTheme="majorEastAsia" w:hAnsiTheme="majorEastAsia"/>
          <w:szCs w:val="21"/>
        </w:rPr>
      </w:pPr>
      <w:r w:rsidRPr="00342715">
        <w:rPr>
          <w:rFonts w:asciiTheme="majorEastAsia" w:eastAsiaTheme="majorEastAsia" w:hAnsiTheme="majorEastAsia" w:hint="eastAsia"/>
          <w:szCs w:val="21"/>
        </w:rPr>
        <w:t>法定代表人（签字或盖章）：</w:t>
      </w:r>
    </w:p>
    <w:p w:rsidR="00FE5946" w:rsidRPr="00342715" w:rsidRDefault="00A4392B">
      <w:pPr>
        <w:adjustRightInd w:val="0"/>
        <w:snapToGrid w:val="0"/>
        <w:spacing w:line="360" w:lineRule="auto"/>
        <w:ind w:right="420"/>
        <w:rPr>
          <w:rFonts w:asciiTheme="majorEastAsia" w:eastAsiaTheme="majorEastAsia" w:hAnsiTheme="majorEastAsia"/>
          <w:szCs w:val="21"/>
        </w:rPr>
      </w:pPr>
      <w:r w:rsidRPr="00342715">
        <w:rPr>
          <w:rFonts w:asciiTheme="majorEastAsia" w:eastAsiaTheme="majorEastAsia" w:hAnsiTheme="majorEastAsia" w:hint="eastAsia"/>
          <w:szCs w:val="21"/>
        </w:rPr>
        <w:t>委托代理人（签字或盖章）：</w:t>
      </w:r>
    </w:p>
    <w:p w:rsidR="00FE5946" w:rsidRPr="00342715" w:rsidRDefault="00A4392B">
      <w:pPr>
        <w:adjustRightInd w:val="0"/>
        <w:snapToGrid w:val="0"/>
        <w:spacing w:line="360" w:lineRule="auto"/>
        <w:ind w:right="24"/>
        <w:rPr>
          <w:rFonts w:asciiTheme="majorEastAsia" w:eastAsiaTheme="majorEastAsia" w:hAnsiTheme="majorEastAsia"/>
          <w:szCs w:val="21"/>
        </w:rPr>
      </w:pPr>
      <w:r w:rsidRPr="00342715">
        <w:rPr>
          <w:rFonts w:asciiTheme="majorEastAsia" w:eastAsiaTheme="majorEastAsia" w:hAnsiTheme="majorEastAsia" w:hint="eastAsia"/>
          <w:szCs w:val="21"/>
        </w:rPr>
        <w:t>日期：年月日</w:t>
      </w:r>
    </w:p>
    <w:p w:rsidR="00FE5946" w:rsidRPr="00342715" w:rsidRDefault="00FE5946">
      <w:pPr>
        <w:pStyle w:val="Normal9"/>
        <w:spacing w:line="360" w:lineRule="auto"/>
        <w:outlineLvl w:val="2"/>
        <w:rPr>
          <w:rFonts w:asciiTheme="majorEastAsia" w:eastAsiaTheme="majorEastAsia" w:hAnsiTheme="majorEastAsia"/>
          <w:sz w:val="21"/>
          <w:szCs w:val="21"/>
        </w:rPr>
      </w:pPr>
    </w:p>
    <w:p w:rsidR="00FE5946" w:rsidRPr="00342715" w:rsidRDefault="00A4392B">
      <w:pPr>
        <w:pStyle w:val="120"/>
        <w:spacing w:line="360" w:lineRule="auto"/>
        <w:rPr>
          <w:rFonts w:asciiTheme="majorEastAsia" w:eastAsiaTheme="majorEastAsia" w:hAnsiTheme="majorEastAsia"/>
          <w:szCs w:val="21"/>
        </w:rPr>
      </w:pPr>
      <w:r w:rsidRPr="00342715">
        <w:rPr>
          <w:rFonts w:asciiTheme="majorEastAsia" w:eastAsiaTheme="majorEastAsia" w:hAnsiTheme="majorEastAsia" w:hint="eastAsia"/>
          <w:szCs w:val="21"/>
        </w:rPr>
        <w:t>注：1、本项目只允许有唯一的供应商授权代理人，且必须为供应商在职员工。</w:t>
      </w:r>
    </w:p>
    <w:p w:rsidR="00FE5946" w:rsidRPr="00342715" w:rsidRDefault="00A4392B">
      <w:pPr>
        <w:pStyle w:val="120"/>
        <w:spacing w:line="360" w:lineRule="auto"/>
        <w:rPr>
          <w:rFonts w:asciiTheme="majorEastAsia" w:eastAsiaTheme="majorEastAsia" w:hAnsiTheme="majorEastAsia"/>
          <w:szCs w:val="21"/>
        </w:rPr>
      </w:pPr>
      <w:r w:rsidRPr="00342715">
        <w:rPr>
          <w:rFonts w:asciiTheme="majorEastAsia" w:eastAsiaTheme="majorEastAsia" w:hAnsiTheme="majorEastAsia" w:hint="eastAsia"/>
          <w:szCs w:val="21"/>
        </w:rPr>
        <w:t>2、供应商法定代表人参加磋商的，可以不提供法定代表人授权委托书，但必须提供上述法定代表人身份证明书，否则将按无效响应处理。</w:t>
      </w:r>
    </w:p>
    <w:p w:rsidR="00FE5946" w:rsidRPr="00342715" w:rsidRDefault="00FE5946">
      <w:pPr>
        <w:pStyle w:val="Normal9"/>
        <w:spacing w:line="360" w:lineRule="auto"/>
        <w:outlineLvl w:val="2"/>
        <w:rPr>
          <w:rFonts w:asciiTheme="majorEastAsia" w:eastAsiaTheme="majorEastAsia" w:hAnsiTheme="majorEastAsia"/>
          <w:sz w:val="24"/>
        </w:rPr>
      </w:pPr>
    </w:p>
    <w:p w:rsidR="00FE5946" w:rsidRPr="00342715" w:rsidRDefault="00FE5946">
      <w:pPr>
        <w:pStyle w:val="Normal9"/>
        <w:spacing w:line="360" w:lineRule="auto"/>
        <w:outlineLvl w:val="2"/>
        <w:rPr>
          <w:rFonts w:asciiTheme="majorEastAsia" w:eastAsiaTheme="majorEastAsia" w:hAnsiTheme="majorEastAsia"/>
          <w:sz w:val="24"/>
        </w:rPr>
      </w:pPr>
    </w:p>
    <w:p w:rsidR="00FE5946" w:rsidRPr="00342715" w:rsidRDefault="00FE5946">
      <w:pPr>
        <w:pStyle w:val="Normal9"/>
        <w:spacing w:line="360" w:lineRule="auto"/>
        <w:outlineLvl w:val="2"/>
        <w:rPr>
          <w:rFonts w:asciiTheme="majorEastAsia" w:eastAsiaTheme="majorEastAsia" w:hAnsiTheme="majorEastAsia"/>
          <w:sz w:val="24"/>
        </w:rPr>
      </w:pPr>
    </w:p>
    <w:p w:rsidR="00FE5946" w:rsidRPr="00342715" w:rsidRDefault="00FE5946">
      <w:pPr>
        <w:pStyle w:val="Normal9"/>
        <w:spacing w:line="360" w:lineRule="auto"/>
        <w:outlineLvl w:val="2"/>
        <w:rPr>
          <w:rFonts w:asciiTheme="majorEastAsia" w:eastAsiaTheme="majorEastAsia" w:hAnsiTheme="majorEastAsia"/>
          <w:sz w:val="24"/>
        </w:rPr>
      </w:pPr>
    </w:p>
    <w:p w:rsidR="00FE5946" w:rsidRPr="00342715" w:rsidRDefault="00FE5946">
      <w:pPr>
        <w:pStyle w:val="Normal9"/>
        <w:spacing w:line="360" w:lineRule="auto"/>
        <w:outlineLvl w:val="2"/>
        <w:rPr>
          <w:rFonts w:asciiTheme="majorEastAsia" w:eastAsiaTheme="majorEastAsia" w:hAnsiTheme="majorEastAsia"/>
          <w:sz w:val="24"/>
        </w:rPr>
      </w:pPr>
    </w:p>
    <w:p w:rsidR="00FE5946" w:rsidRPr="00342715" w:rsidRDefault="00FE5946">
      <w:pPr>
        <w:pStyle w:val="Normal9"/>
        <w:spacing w:line="360" w:lineRule="auto"/>
        <w:outlineLvl w:val="2"/>
        <w:rPr>
          <w:rFonts w:asciiTheme="majorEastAsia" w:eastAsiaTheme="majorEastAsia" w:hAnsiTheme="majorEastAsia"/>
          <w:sz w:val="24"/>
        </w:rPr>
      </w:pPr>
    </w:p>
    <w:p w:rsidR="00FE5946" w:rsidRPr="00342715" w:rsidRDefault="00A4392B">
      <w:pPr>
        <w:pStyle w:val="Normal9"/>
        <w:spacing w:line="360" w:lineRule="auto"/>
        <w:outlineLvl w:val="2"/>
        <w:rPr>
          <w:rFonts w:asciiTheme="majorEastAsia" w:eastAsiaTheme="majorEastAsia" w:hAnsiTheme="majorEastAsia"/>
          <w:sz w:val="24"/>
        </w:rPr>
      </w:pPr>
      <w:bookmarkStart w:id="785" w:name="_Toc76479631"/>
      <w:bookmarkStart w:id="786" w:name="_Toc76665157"/>
      <w:bookmarkStart w:id="787" w:name="_Toc76680636"/>
      <w:bookmarkStart w:id="788" w:name="_Toc91605544"/>
      <w:r w:rsidRPr="00342715">
        <w:rPr>
          <w:rFonts w:asciiTheme="majorEastAsia" w:eastAsiaTheme="majorEastAsia" w:hAnsiTheme="majorEastAsia"/>
          <w:sz w:val="24"/>
        </w:rPr>
        <w:t>（二）</w:t>
      </w:r>
      <w:r w:rsidRPr="00342715">
        <w:rPr>
          <w:rFonts w:asciiTheme="majorEastAsia" w:eastAsiaTheme="majorEastAsia" w:hAnsiTheme="majorEastAsia" w:hint="eastAsia"/>
          <w:sz w:val="24"/>
        </w:rPr>
        <w:t>磋商报价</w:t>
      </w:r>
      <w:r w:rsidRPr="00342715">
        <w:rPr>
          <w:rFonts w:asciiTheme="majorEastAsia" w:eastAsiaTheme="majorEastAsia" w:hAnsiTheme="majorEastAsia"/>
          <w:sz w:val="24"/>
        </w:rPr>
        <w:t>一览表</w:t>
      </w:r>
      <w:bookmarkEnd w:id="785"/>
      <w:bookmarkEnd w:id="786"/>
      <w:bookmarkEnd w:id="787"/>
      <w:bookmarkEnd w:id="788"/>
    </w:p>
    <w:p w:rsidR="00FE5946" w:rsidRPr="00342715" w:rsidRDefault="00FE5946">
      <w:pPr>
        <w:pStyle w:val="400"/>
        <w:spacing w:line="360" w:lineRule="auto"/>
        <w:rPr>
          <w:rFonts w:asciiTheme="majorEastAsia" w:eastAsiaTheme="majorEastAsia" w:hAnsiTheme="majorEastAsia"/>
          <w:b/>
          <w:sz w:val="24"/>
          <w:szCs w:val="24"/>
        </w:rPr>
      </w:pPr>
    </w:p>
    <w:p w:rsidR="00FE5946" w:rsidRPr="00342715" w:rsidRDefault="00A4392B">
      <w:pPr>
        <w:pStyle w:val="400"/>
        <w:spacing w:line="360" w:lineRule="auto"/>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 xml:space="preserve">项目编号、包号：                     </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954"/>
      </w:tblGrid>
      <w:tr w:rsidR="00342715" w:rsidRPr="00342715">
        <w:trPr>
          <w:cantSplit/>
          <w:trHeight w:val="1134"/>
          <w:jc w:val="center"/>
        </w:trPr>
        <w:tc>
          <w:tcPr>
            <w:tcW w:w="2410" w:type="dxa"/>
            <w:tcBorders>
              <w:bottom w:val="single" w:sz="4" w:space="0" w:color="auto"/>
            </w:tcBorders>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项目名称</w:t>
            </w:r>
          </w:p>
        </w:tc>
        <w:tc>
          <w:tcPr>
            <w:tcW w:w="5954" w:type="dxa"/>
            <w:tcBorders>
              <w:bottom w:val="single" w:sz="4" w:space="0" w:color="auto"/>
            </w:tcBorders>
            <w:vAlign w:val="center"/>
          </w:tcPr>
          <w:p w:rsidR="00FE5946" w:rsidRPr="00342715" w:rsidRDefault="00FE5946">
            <w:pPr>
              <w:pStyle w:val="400"/>
              <w:tabs>
                <w:tab w:val="left" w:pos="1337"/>
              </w:tabs>
              <w:spacing w:line="400" w:lineRule="exact"/>
              <w:rPr>
                <w:rFonts w:asciiTheme="majorEastAsia" w:eastAsiaTheme="majorEastAsia" w:hAnsiTheme="majorEastAsia"/>
                <w:sz w:val="24"/>
                <w:szCs w:val="24"/>
              </w:rPr>
            </w:pPr>
          </w:p>
        </w:tc>
      </w:tr>
      <w:tr w:rsidR="00342715" w:rsidRPr="00342715">
        <w:trPr>
          <w:cantSplit/>
          <w:trHeight w:val="1134"/>
          <w:jc w:val="center"/>
        </w:trPr>
        <w:tc>
          <w:tcPr>
            <w:tcW w:w="2410"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首次磋商报价</w:t>
            </w:r>
          </w:p>
        </w:tc>
        <w:tc>
          <w:tcPr>
            <w:tcW w:w="5954" w:type="dxa"/>
            <w:vAlign w:val="center"/>
          </w:tcPr>
          <w:p w:rsidR="00FE5946" w:rsidRPr="00342715" w:rsidRDefault="00A4392B">
            <w:pPr>
              <w:pStyle w:val="400"/>
              <w:tabs>
                <w:tab w:val="left" w:pos="1337"/>
              </w:tabs>
              <w:spacing w:line="400" w:lineRule="exact"/>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小写：                  元</w:t>
            </w:r>
          </w:p>
          <w:p w:rsidR="00FE5946" w:rsidRPr="00342715" w:rsidRDefault="00A4392B">
            <w:pPr>
              <w:pStyle w:val="400"/>
              <w:tabs>
                <w:tab w:val="left" w:pos="1337"/>
              </w:tabs>
              <w:spacing w:line="400" w:lineRule="exact"/>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大写：                  元</w:t>
            </w:r>
          </w:p>
        </w:tc>
      </w:tr>
      <w:tr w:rsidR="00342715" w:rsidRPr="00342715">
        <w:trPr>
          <w:cantSplit/>
          <w:trHeight w:val="1134"/>
          <w:jc w:val="center"/>
        </w:trPr>
        <w:tc>
          <w:tcPr>
            <w:tcW w:w="2410"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工期</w:t>
            </w:r>
          </w:p>
        </w:tc>
        <w:tc>
          <w:tcPr>
            <w:tcW w:w="5954" w:type="dxa"/>
            <w:vAlign w:val="center"/>
          </w:tcPr>
          <w:p w:rsidR="00FE5946" w:rsidRPr="00342715" w:rsidRDefault="00FE5946">
            <w:pPr>
              <w:pStyle w:val="400"/>
              <w:tabs>
                <w:tab w:val="left" w:pos="1337"/>
              </w:tabs>
              <w:spacing w:line="400" w:lineRule="exact"/>
              <w:rPr>
                <w:rFonts w:asciiTheme="majorEastAsia" w:eastAsiaTheme="majorEastAsia" w:hAnsiTheme="majorEastAsia"/>
                <w:sz w:val="24"/>
                <w:szCs w:val="24"/>
              </w:rPr>
            </w:pPr>
          </w:p>
        </w:tc>
      </w:tr>
      <w:tr w:rsidR="00342715" w:rsidRPr="00342715">
        <w:trPr>
          <w:cantSplit/>
          <w:trHeight w:val="1134"/>
          <w:jc w:val="center"/>
        </w:trPr>
        <w:tc>
          <w:tcPr>
            <w:tcW w:w="8364" w:type="dxa"/>
            <w:gridSpan w:val="2"/>
            <w:vAlign w:val="center"/>
          </w:tcPr>
          <w:p w:rsidR="00FE5946" w:rsidRPr="00342715" w:rsidRDefault="00A4392B">
            <w:pPr>
              <w:pStyle w:val="400"/>
              <w:tabs>
                <w:tab w:val="left" w:pos="1337"/>
              </w:tabs>
              <w:spacing w:line="400" w:lineRule="exact"/>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备注：</w:t>
            </w:r>
          </w:p>
        </w:tc>
      </w:tr>
    </w:tbl>
    <w:p w:rsidR="00FE5946" w:rsidRPr="00342715" w:rsidRDefault="00A4392B">
      <w:pPr>
        <w:pStyle w:val="400"/>
        <w:spacing w:line="360" w:lineRule="auto"/>
        <w:rPr>
          <w:rFonts w:asciiTheme="majorEastAsia" w:eastAsiaTheme="majorEastAsia" w:hAnsiTheme="majorEastAsia"/>
          <w:szCs w:val="21"/>
        </w:rPr>
      </w:pPr>
      <w:r w:rsidRPr="00342715">
        <w:rPr>
          <w:rFonts w:asciiTheme="majorEastAsia" w:eastAsiaTheme="majorEastAsia" w:hAnsiTheme="majorEastAsia" w:hint="eastAsia"/>
          <w:szCs w:val="21"/>
        </w:rPr>
        <w:t>说明：1、供应商严格按照规定的格式填写。报价为优惠后报价，并作为评审及定标的依据。</w:t>
      </w:r>
    </w:p>
    <w:p w:rsidR="00FE5946" w:rsidRPr="00342715" w:rsidRDefault="00A4392B">
      <w:pPr>
        <w:pStyle w:val="400"/>
        <w:spacing w:line="360" w:lineRule="auto"/>
        <w:rPr>
          <w:rFonts w:asciiTheme="majorEastAsia" w:eastAsiaTheme="majorEastAsia" w:hAnsiTheme="majorEastAsia"/>
          <w:szCs w:val="21"/>
        </w:rPr>
      </w:pPr>
      <w:r w:rsidRPr="00342715">
        <w:rPr>
          <w:rFonts w:asciiTheme="majorEastAsia" w:eastAsiaTheme="majorEastAsia" w:hAnsiTheme="majorEastAsia" w:hint="eastAsia"/>
          <w:szCs w:val="21"/>
        </w:rPr>
        <w:t xml:space="preserve">      2、任何有选择或有条件的投标报价或表中某一包填写多个报价，均将导致投标被拒绝。</w:t>
      </w:r>
    </w:p>
    <w:p w:rsidR="00FE5946" w:rsidRPr="00342715" w:rsidRDefault="00FE5946">
      <w:pPr>
        <w:pStyle w:val="400"/>
        <w:spacing w:line="360" w:lineRule="auto"/>
        <w:ind w:firstLineChars="200" w:firstLine="420"/>
        <w:rPr>
          <w:rFonts w:asciiTheme="majorEastAsia" w:eastAsiaTheme="majorEastAsia" w:hAnsiTheme="majorEastAsia"/>
          <w:szCs w:val="21"/>
        </w:rPr>
      </w:pPr>
    </w:p>
    <w:p w:rsidR="00FE5946" w:rsidRPr="00342715" w:rsidRDefault="00FE5946">
      <w:pPr>
        <w:pStyle w:val="400"/>
        <w:spacing w:line="360" w:lineRule="auto"/>
        <w:ind w:firstLineChars="200" w:firstLine="420"/>
        <w:rPr>
          <w:rFonts w:asciiTheme="majorEastAsia" w:eastAsiaTheme="majorEastAsia" w:hAnsiTheme="majorEastAsia"/>
          <w:szCs w:val="21"/>
          <w:u w:val="single"/>
        </w:rPr>
      </w:pPr>
    </w:p>
    <w:p w:rsidR="00FE5946" w:rsidRPr="00342715" w:rsidRDefault="00A4392B">
      <w:pPr>
        <w:pStyle w:val="40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供应商名称(盖单位章)：</w:t>
      </w:r>
    </w:p>
    <w:p w:rsidR="00FE5946" w:rsidRPr="00342715" w:rsidRDefault="00FE5946">
      <w:pPr>
        <w:pStyle w:val="400"/>
        <w:spacing w:line="360" w:lineRule="auto"/>
        <w:ind w:firstLineChars="200" w:firstLine="420"/>
        <w:rPr>
          <w:rFonts w:asciiTheme="majorEastAsia" w:eastAsiaTheme="majorEastAsia" w:hAnsiTheme="majorEastAsia"/>
          <w:szCs w:val="21"/>
        </w:rPr>
      </w:pPr>
    </w:p>
    <w:p w:rsidR="00FE5946" w:rsidRPr="00342715" w:rsidRDefault="00A4392B">
      <w:pPr>
        <w:pStyle w:val="40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szCs w:val="21"/>
        </w:rPr>
        <w:t>日期：年月日</w:t>
      </w:r>
    </w:p>
    <w:p w:rsidR="00FE5946" w:rsidRPr="00342715" w:rsidRDefault="00FE5946">
      <w:pPr>
        <w:pStyle w:val="400"/>
        <w:spacing w:line="360" w:lineRule="auto"/>
        <w:rPr>
          <w:rFonts w:asciiTheme="majorEastAsia" w:eastAsiaTheme="majorEastAsia" w:hAnsiTheme="majorEastAsia"/>
          <w:sz w:val="24"/>
          <w:szCs w:val="24"/>
        </w:rPr>
      </w:pPr>
    </w:p>
    <w:p w:rsidR="00FE5946" w:rsidRPr="00342715" w:rsidRDefault="00A4392B">
      <w:pPr>
        <w:pStyle w:val="Normal10"/>
        <w:spacing w:line="360" w:lineRule="auto"/>
        <w:outlineLvl w:val="2"/>
        <w:rPr>
          <w:rFonts w:asciiTheme="majorEastAsia" w:eastAsiaTheme="majorEastAsia" w:hAnsiTheme="majorEastAsia"/>
          <w:sz w:val="24"/>
        </w:rPr>
      </w:pPr>
      <w:r w:rsidRPr="00342715">
        <w:rPr>
          <w:rFonts w:asciiTheme="majorEastAsia" w:eastAsiaTheme="majorEastAsia" w:hAnsiTheme="majorEastAsia"/>
          <w:sz w:val="24"/>
        </w:rPr>
        <w:br w:type="page"/>
      </w:r>
      <w:bookmarkStart w:id="789" w:name="_Toc76479632"/>
      <w:bookmarkStart w:id="790" w:name="_Toc76665158"/>
      <w:bookmarkStart w:id="791" w:name="_Toc76680637"/>
      <w:bookmarkStart w:id="792" w:name="_Toc91605545"/>
      <w:r w:rsidRPr="00342715">
        <w:rPr>
          <w:rFonts w:asciiTheme="majorEastAsia" w:eastAsiaTheme="majorEastAsia" w:hAnsiTheme="majorEastAsia"/>
          <w:sz w:val="24"/>
        </w:rPr>
        <w:lastRenderedPageBreak/>
        <w:t>（三）竞争性磋商报价明细表</w:t>
      </w:r>
      <w:bookmarkEnd w:id="789"/>
      <w:bookmarkEnd w:id="790"/>
      <w:bookmarkEnd w:id="791"/>
      <w:bookmarkEnd w:id="792"/>
    </w:p>
    <w:p w:rsidR="00FE5946" w:rsidRPr="00342715" w:rsidRDefault="00FE5946">
      <w:pPr>
        <w:pStyle w:val="500"/>
        <w:adjustRightInd w:val="0"/>
        <w:snapToGrid w:val="0"/>
        <w:spacing w:line="360" w:lineRule="auto"/>
        <w:rPr>
          <w:rFonts w:asciiTheme="majorEastAsia" w:eastAsiaTheme="majorEastAsia" w:hAnsiTheme="majorEastAsia"/>
          <w:b/>
          <w:sz w:val="24"/>
          <w:szCs w:val="24"/>
        </w:rPr>
      </w:pPr>
    </w:p>
    <w:p w:rsidR="00FE5946" w:rsidRPr="00342715" w:rsidRDefault="00FE5946">
      <w:pPr>
        <w:pStyle w:val="Normal11"/>
        <w:spacing w:line="360" w:lineRule="auto"/>
        <w:outlineLvl w:val="2"/>
        <w:rPr>
          <w:rFonts w:asciiTheme="majorEastAsia" w:eastAsiaTheme="majorEastAsia" w:hAnsiTheme="majorEastAsia"/>
          <w:sz w:val="24"/>
        </w:rPr>
      </w:pPr>
    </w:p>
    <w:p w:rsidR="00FE5946" w:rsidRPr="00342715" w:rsidRDefault="00FE5946">
      <w:pPr>
        <w:pStyle w:val="Normal11"/>
        <w:spacing w:line="360" w:lineRule="auto"/>
        <w:outlineLvl w:val="2"/>
        <w:rPr>
          <w:rFonts w:asciiTheme="majorEastAsia" w:eastAsiaTheme="majorEastAsia" w:hAnsiTheme="majorEastAsia"/>
          <w:sz w:val="24"/>
        </w:rPr>
      </w:pPr>
    </w:p>
    <w:p w:rsidR="00FE5946" w:rsidRPr="00342715" w:rsidRDefault="00A4392B">
      <w:pPr>
        <w:pStyle w:val="Normal11"/>
        <w:spacing w:line="360" w:lineRule="auto"/>
        <w:jc w:val="center"/>
        <w:outlineLvl w:val="2"/>
        <w:rPr>
          <w:rFonts w:asciiTheme="majorEastAsia" w:eastAsiaTheme="majorEastAsia" w:hAnsiTheme="majorEastAsia"/>
          <w:sz w:val="24"/>
        </w:rPr>
      </w:pPr>
      <w:bookmarkStart w:id="793" w:name="_Toc91605546"/>
      <w:r w:rsidRPr="00342715">
        <w:rPr>
          <w:rFonts w:asciiTheme="majorEastAsia" w:eastAsiaTheme="majorEastAsia" w:hAnsiTheme="majorEastAsia" w:hint="eastAsia"/>
          <w:sz w:val="24"/>
        </w:rPr>
        <w:t>（已标价的工程量清单）</w:t>
      </w:r>
      <w:bookmarkEnd w:id="793"/>
    </w:p>
    <w:p w:rsidR="00FE5946" w:rsidRPr="00342715" w:rsidRDefault="00FE5946">
      <w:pPr>
        <w:pStyle w:val="Normal11"/>
        <w:spacing w:line="360" w:lineRule="auto"/>
        <w:jc w:val="center"/>
        <w:outlineLvl w:val="2"/>
        <w:rPr>
          <w:rFonts w:asciiTheme="majorEastAsia" w:eastAsiaTheme="majorEastAsia" w:hAnsiTheme="majorEastAsia"/>
          <w:sz w:val="24"/>
        </w:rPr>
      </w:pPr>
    </w:p>
    <w:p w:rsidR="00FE5946" w:rsidRPr="00342715" w:rsidRDefault="00FE5946">
      <w:pPr>
        <w:pStyle w:val="120"/>
        <w:spacing w:line="360" w:lineRule="auto"/>
        <w:rPr>
          <w:rFonts w:asciiTheme="majorEastAsia" w:eastAsiaTheme="majorEastAsia" w:hAnsiTheme="majorEastAsia"/>
          <w:szCs w:val="21"/>
        </w:rPr>
      </w:pPr>
    </w:p>
    <w:p w:rsidR="00FE5946" w:rsidRPr="00342715" w:rsidRDefault="00A4392B">
      <w:pPr>
        <w:pStyle w:val="120"/>
        <w:spacing w:line="360" w:lineRule="auto"/>
        <w:ind w:firstLineChars="200" w:firstLine="420"/>
        <w:rPr>
          <w:rFonts w:asciiTheme="majorEastAsia" w:eastAsiaTheme="majorEastAsia" w:hAnsiTheme="majorEastAsia"/>
          <w:b/>
          <w:szCs w:val="21"/>
        </w:rPr>
      </w:pPr>
      <w:r w:rsidRPr="00342715">
        <w:rPr>
          <w:rFonts w:asciiTheme="majorEastAsia" w:eastAsiaTheme="majorEastAsia" w:hAnsiTheme="majorEastAsia" w:hint="eastAsia"/>
          <w:szCs w:val="21"/>
        </w:rPr>
        <w:t>供应商根据本磋商文件工程量清单及《建设工程工程量清单计价规范》GB50500-2013等编制。</w:t>
      </w:r>
    </w:p>
    <w:p w:rsidR="00FE5946" w:rsidRPr="00342715" w:rsidRDefault="00A4392B">
      <w:pPr>
        <w:pStyle w:val="Normal11"/>
        <w:spacing w:line="360" w:lineRule="auto"/>
        <w:jc w:val="center"/>
        <w:outlineLvl w:val="2"/>
        <w:rPr>
          <w:rFonts w:asciiTheme="majorEastAsia" w:eastAsiaTheme="majorEastAsia" w:hAnsiTheme="majorEastAsia"/>
          <w:sz w:val="24"/>
        </w:rPr>
      </w:pPr>
      <w:r w:rsidRPr="00342715">
        <w:rPr>
          <w:rFonts w:asciiTheme="majorEastAsia" w:eastAsiaTheme="majorEastAsia" w:hAnsiTheme="majorEastAsia"/>
          <w:sz w:val="24"/>
        </w:rPr>
        <w:br w:type="page"/>
      </w:r>
      <w:bookmarkStart w:id="794" w:name="_Toc76479633"/>
      <w:bookmarkStart w:id="795" w:name="_Toc76665159"/>
      <w:bookmarkStart w:id="796" w:name="_Toc76680638"/>
      <w:bookmarkStart w:id="797" w:name="_Toc91605547"/>
      <w:r w:rsidRPr="00342715">
        <w:rPr>
          <w:rFonts w:asciiTheme="majorEastAsia" w:eastAsiaTheme="majorEastAsia" w:hAnsiTheme="majorEastAsia"/>
          <w:sz w:val="24"/>
        </w:rPr>
        <w:lastRenderedPageBreak/>
        <w:t>（四）</w:t>
      </w:r>
      <w:bookmarkStart w:id="798" w:name="_Toc76479634"/>
      <w:bookmarkStart w:id="799" w:name="_Toc76665160"/>
      <w:bookmarkStart w:id="800" w:name="_Toc76680639"/>
      <w:bookmarkEnd w:id="794"/>
      <w:bookmarkEnd w:id="795"/>
      <w:bookmarkEnd w:id="796"/>
      <w:r w:rsidRPr="00342715">
        <w:rPr>
          <w:rFonts w:asciiTheme="majorEastAsia" w:eastAsiaTheme="majorEastAsia" w:hAnsiTheme="majorEastAsia"/>
          <w:sz w:val="24"/>
        </w:rPr>
        <w:t>商务响应、偏离说明表</w:t>
      </w:r>
      <w:bookmarkEnd w:id="797"/>
      <w:bookmarkEnd w:id="798"/>
      <w:bookmarkEnd w:id="799"/>
      <w:bookmarkEnd w:id="800"/>
    </w:p>
    <w:p w:rsidR="00FE5946" w:rsidRPr="00342715" w:rsidRDefault="00FE5946">
      <w:pPr>
        <w:pStyle w:val="70"/>
        <w:adjustRightInd w:val="0"/>
        <w:snapToGrid w:val="0"/>
        <w:spacing w:line="360" w:lineRule="auto"/>
        <w:rPr>
          <w:rFonts w:asciiTheme="majorEastAsia" w:eastAsiaTheme="majorEastAsia" w:hAnsiTheme="majorEastAsia"/>
          <w:b/>
          <w:sz w:val="24"/>
          <w:szCs w:val="24"/>
        </w:rPr>
      </w:pPr>
    </w:p>
    <w:p w:rsidR="00FE5946" w:rsidRPr="00342715" w:rsidRDefault="00A4392B">
      <w:pPr>
        <w:pStyle w:val="70"/>
        <w:adjustRightInd w:val="0"/>
        <w:snapToGrid w:val="0"/>
        <w:spacing w:line="360" w:lineRule="auto"/>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采购项目编号：</w:t>
      </w:r>
    </w:p>
    <w:p w:rsidR="00FE5946" w:rsidRPr="00342715" w:rsidRDefault="00A4392B">
      <w:pPr>
        <w:pStyle w:val="70"/>
        <w:adjustRightInd w:val="0"/>
        <w:snapToGrid w:val="0"/>
        <w:spacing w:line="360" w:lineRule="auto"/>
        <w:rPr>
          <w:rFonts w:asciiTheme="majorEastAsia" w:eastAsiaTheme="majorEastAsia" w:hAnsiTheme="majorEastAsia"/>
          <w:sz w:val="24"/>
          <w:szCs w:val="24"/>
          <w:u w:val="single"/>
        </w:rPr>
      </w:pPr>
      <w:r w:rsidRPr="00342715">
        <w:rPr>
          <w:rFonts w:asciiTheme="majorEastAsia" w:eastAsiaTheme="majorEastAsia" w:hAnsiTheme="majorEastAsia" w:hint="eastAsia"/>
          <w:sz w:val="24"/>
          <w:szCs w:val="24"/>
        </w:rPr>
        <w:t>采购项目名称：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0"/>
        <w:gridCol w:w="2126"/>
        <w:gridCol w:w="1418"/>
        <w:gridCol w:w="1701"/>
      </w:tblGrid>
      <w:tr w:rsidR="00342715" w:rsidRPr="00342715">
        <w:trPr>
          <w:trHeight w:val="450"/>
        </w:trPr>
        <w:tc>
          <w:tcPr>
            <w:tcW w:w="709" w:type="dxa"/>
            <w:shd w:val="clear" w:color="auto" w:fill="auto"/>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序号</w:t>
            </w:r>
          </w:p>
        </w:tc>
        <w:tc>
          <w:tcPr>
            <w:tcW w:w="2410" w:type="dxa"/>
            <w:shd w:val="clear" w:color="auto" w:fill="auto"/>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磋商文件商务</w:t>
            </w:r>
          </w:p>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条款内容</w:t>
            </w:r>
          </w:p>
        </w:tc>
        <w:tc>
          <w:tcPr>
            <w:tcW w:w="2126" w:type="dxa"/>
            <w:shd w:val="clear" w:color="auto" w:fill="auto"/>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响应文件商务条款响应部分</w:t>
            </w:r>
          </w:p>
        </w:tc>
        <w:tc>
          <w:tcPr>
            <w:tcW w:w="1418" w:type="dxa"/>
            <w:shd w:val="clear" w:color="auto" w:fill="auto"/>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偏离说明</w:t>
            </w:r>
          </w:p>
        </w:tc>
        <w:tc>
          <w:tcPr>
            <w:tcW w:w="1701" w:type="dxa"/>
            <w:shd w:val="clear" w:color="auto" w:fill="auto"/>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响应文件中对应的页码</w:t>
            </w:r>
          </w:p>
        </w:tc>
      </w:tr>
      <w:tr w:rsidR="00342715" w:rsidRPr="00342715">
        <w:trPr>
          <w:cantSplit/>
          <w:trHeight w:val="752"/>
        </w:trPr>
        <w:tc>
          <w:tcPr>
            <w:tcW w:w="709"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410"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126"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418"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701"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cantSplit/>
          <w:trHeight w:val="752"/>
        </w:trPr>
        <w:tc>
          <w:tcPr>
            <w:tcW w:w="709"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410"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126"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418"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701"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cantSplit/>
          <w:trHeight w:val="752"/>
        </w:trPr>
        <w:tc>
          <w:tcPr>
            <w:tcW w:w="709"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410"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126"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418"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701"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cantSplit/>
          <w:trHeight w:val="752"/>
        </w:trPr>
        <w:tc>
          <w:tcPr>
            <w:tcW w:w="709"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410"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126"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418"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701"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cantSplit/>
          <w:trHeight w:val="752"/>
        </w:trPr>
        <w:tc>
          <w:tcPr>
            <w:tcW w:w="709"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410"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126"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418"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701"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cantSplit/>
          <w:trHeight w:val="752"/>
        </w:trPr>
        <w:tc>
          <w:tcPr>
            <w:tcW w:w="709" w:type="dxa"/>
            <w:shd w:val="clear" w:color="auto" w:fill="auto"/>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w:t>
            </w:r>
          </w:p>
        </w:tc>
        <w:tc>
          <w:tcPr>
            <w:tcW w:w="2410"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126"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418"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701"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bl>
    <w:p w:rsidR="00FE5946" w:rsidRPr="00342715" w:rsidRDefault="00A4392B">
      <w:pPr>
        <w:pStyle w:val="101"/>
        <w:adjustRightInd w:val="0"/>
        <w:snapToGrid w:val="0"/>
        <w:spacing w:line="360" w:lineRule="auto"/>
        <w:ind w:leftChars="62" w:left="138" w:hangingChars="4" w:hanging="8"/>
        <w:rPr>
          <w:rFonts w:asciiTheme="majorEastAsia" w:eastAsiaTheme="majorEastAsia" w:hAnsiTheme="majorEastAsia" w:cs="Corbel"/>
          <w:szCs w:val="21"/>
        </w:rPr>
      </w:pPr>
      <w:r w:rsidRPr="00342715">
        <w:rPr>
          <w:rFonts w:asciiTheme="majorEastAsia" w:eastAsiaTheme="majorEastAsia" w:hAnsiTheme="majorEastAsia" w:cs="Corbel" w:hint="eastAsia"/>
          <w:szCs w:val="21"/>
        </w:rPr>
        <w:t>注：1.供应商须对照磋商文件中</w:t>
      </w:r>
      <w:r w:rsidRPr="00342715">
        <w:rPr>
          <w:rFonts w:asciiTheme="majorEastAsia" w:eastAsiaTheme="majorEastAsia" w:hAnsiTheme="majorEastAsia" w:hint="eastAsia"/>
          <w:szCs w:val="21"/>
        </w:rPr>
        <w:t>商务条款及要求</w:t>
      </w:r>
      <w:r w:rsidRPr="00342715">
        <w:rPr>
          <w:rFonts w:asciiTheme="majorEastAsia" w:eastAsiaTheme="majorEastAsia" w:hAnsiTheme="majorEastAsia" w:cs="Corbel" w:hint="eastAsia"/>
          <w:szCs w:val="21"/>
        </w:rPr>
        <w:t>进行逐项说明是否满足要求，并附相关证明文件，同时将相关证明文件的相应页码填写到上表“响应文件中对应的页码”中。如不填写此表，视同无偏离。</w:t>
      </w:r>
    </w:p>
    <w:p w:rsidR="00FE5946" w:rsidRPr="00342715" w:rsidRDefault="00FE5946">
      <w:pPr>
        <w:pStyle w:val="Normal13"/>
        <w:spacing w:line="360" w:lineRule="auto"/>
        <w:outlineLvl w:val="2"/>
        <w:rPr>
          <w:rFonts w:asciiTheme="majorEastAsia" w:eastAsiaTheme="majorEastAsia" w:hAnsiTheme="majorEastAsia"/>
          <w:sz w:val="21"/>
          <w:szCs w:val="21"/>
        </w:rPr>
      </w:pPr>
    </w:p>
    <w:p w:rsidR="00FE5946" w:rsidRPr="00342715" w:rsidRDefault="00A4392B">
      <w:pPr>
        <w:pStyle w:val="40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供应商名称(盖单位章)：</w:t>
      </w:r>
    </w:p>
    <w:p w:rsidR="00FE5946" w:rsidRPr="00342715" w:rsidRDefault="00FE5946">
      <w:pPr>
        <w:pStyle w:val="400"/>
        <w:spacing w:line="360" w:lineRule="auto"/>
        <w:ind w:firstLineChars="200" w:firstLine="420"/>
        <w:rPr>
          <w:rFonts w:asciiTheme="majorEastAsia" w:eastAsiaTheme="majorEastAsia" w:hAnsiTheme="majorEastAsia"/>
          <w:szCs w:val="21"/>
        </w:rPr>
      </w:pPr>
    </w:p>
    <w:p w:rsidR="00FE5946" w:rsidRPr="00342715" w:rsidRDefault="00A4392B">
      <w:pPr>
        <w:pStyle w:val="40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szCs w:val="21"/>
        </w:rPr>
        <w:t>日期：年月日</w:t>
      </w:r>
    </w:p>
    <w:p w:rsidR="00FE5946" w:rsidRPr="00342715" w:rsidRDefault="00A4392B">
      <w:pPr>
        <w:pStyle w:val="Normal13"/>
        <w:spacing w:line="360" w:lineRule="auto"/>
        <w:outlineLvl w:val="2"/>
        <w:rPr>
          <w:rFonts w:asciiTheme="majorEastAsia" w:eastAsiaTheme="majorEastAsia" w:hAnsiTheme="majorEastAsia"/>
          <w:sz w:val="24"/>
        </w:rPr>
      </w:pPr>
      <w:r w:rsidRPr="00342715">
        <w:rPr>
          <w:rFonts w:asciiTheme="majorEastAsia" w:eastAsiaTheme="majorEastAsia" w:hAnsiTheme="majorEastAsia"/>
          <w:sz w:val="24"/>
        </w:rPr>
        <w:br w:type="page"/>
      </w:r>
      <w:bookmarkStart w:id="801" w:name="_Toc76479636"/>
      <w:bookmarkStart w:id="802" w:name="_Toc76665162"/>
      <w:bookmarkStart w:id="803" w:name="_Toc76680641"/>
    </w:p>
    <w:p w:rsidR="00FE5946" w:rsidRPr="00342715" w:rsidRDefault="00A4392B">
      <w:pPr>
        <w:pStyle w:val="Normal14"/>
        <w:spacing w:line="360" w:lineRule="auto"/>
        <w:outlineLvl w:val="2"/>
        <w:rPr>
          <w:rFonts w:asciiTheme="majorEastAsia" w:eastAsiaTheme="majorEastAsia" w:hAnsiTheme="majorEastAsia"/>
          <w:sz w:val="24"/>
        </w:rPr>
      </w:pPr>
      <w:bookmarkStart w:id="804" w:name="_Toc91605548"/>
      <w:r w:rsidRPr="00342715">
        <w:rPr>
          <w:rFonts w:asciiTheme="majorEastAsia" w:eastAsiaTheme="majorEastAsia" w:hAnsiTheme="majorEastAsia"/>
          <w:sz w:val="24"/>
        </w:rPr>
        <w:lastRenderedPageBreak/>
        <w:t>（</w:t>
      </w:r>
      <w:r w:rsidRPr="00342715">
        <w:rPr>
          <w:rFonts w:asciiTheme="majorEastAsia" w:eastAsiaTheme="majorEastAsia" w:hAnsiTheme="majorEastAsia" w:hint="eastAsia"/>
          <w:sz w:val="24"/>
        </w:rPr>
        <w:t>五</w:t>
      </w:r>
      <w:r w:rsidRPr="00342715">
        <w:rPr>
          <w:rFonts w:asciiTheme="majorEastAsia" w:eastAsiaTheme="majorEastAsia" w:hAnsiTheme="majorEastAsia"/>
          <w:sz w:val="24"/>
        </w:rPr>
        <w:t>）供应商项目业绩表</w:t>
      </w:r>
      <w:bookmarkEnd w:id="801"/>
      <w:bookmarkEnd w:id="802"/>
      <w:bookmarkEnd w:id="803"/>
      <w:bookmarkEnd w:id="804"/>
    </w:p>
    <w:p w:rsidR="00FE5946" w:rsidRPr="00342715" w:rsidRDefault="00FE5946">
      <w:pPr>
        <w:pStyle w:val="Normal14"/>
        <w:spacing w:line="360" w:lineRule="auto"/>
        <w:outlineLvl w:val="2"/>
        <w:rPr>
          <w:rFonts w:asciiTheme="majorEastAsia" w:eastAsiaTheme="majorEastAsia" w:hAnsiTheme="majorEastAsia"/>
          <w:sz w:val="24"/>
        </w:rPr>
      </w:pPr>
    </w:p>
    <w:p w:rsidR="00FE5946" w:rsidRPr="00342715" w:rsidRDefault="00A4392B">
      <w:pPr>
        <w:pStyle w:val="90"/>
        <w:adjustRightInd w:val="0"/>
        <w:snapToGrid w:val="0"/>
        <w:spacing w:line="360" w:lineRule="auto"/>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采购项目编号：</w:t>
      </w:r>
    </w:p>
    <w:p w:rsidR="00FE5946" w:rsidRPr="00342715" w:rsidRDefault="00A4392B">
      <w:pPr>
        <w:pStyle w:val="90"/>
        <w:adjustRightInd w:val="0"/>
        <w:snapToGrid w:val="0"/>
        <w:spacing w:line="360" w:lineRule="auto"/>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采购项目名称：</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456"/>
      </w:tblGrid>
      <w:tr w:rsidR="00342715" w:rsidRPr="00342715">
        <w:trPr>
          <w:trHeight w:val="851"/>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项目名称</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trHeight w:val="851"/>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项目单位名称</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trHeight w:val="851"/>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项目单位联系人姓名及联系方式</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trHeight w:val="851"/>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合同金额</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trHeight w:val="851"/>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项目负责人</w:t>
            </w:r>
          </w:p>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姓名</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trHeight w:val="851"/>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项目实施时间</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trHeight w:val="2458"/>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项目内容说明</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bl>
    <w:p w:rsidR="00FE5946" w:rsidRPr="00342715" w:rsidRDefault="00A4392B">
      <w:pPr>
        <w:pStyle w:val="90"/>
        <w:autoSpaceDE w:val="0"/>
        <w:autoSpaceDN w:val="0"/>
        <w:spacing w:line="360" w:lineRule="auto"/>
        <w:rPr>
          <w:rFonts w:asciiTheme="majorEastAsia" w:eastAsiaTheme="majorEastAsia" w:hAnsiTheme="majorEastAsia"/>
          <w:szCs w:val="21"/>
        </w:rPr>
      </w:pPr>
      <w:r w:rsidRPr="00342715">
        <w:rPr>
          <w:rFonts w:asciiTheme="majorEastAsia" w:eastAsiaTheme="majorEastAsia" w:hAnsiTheme="majorEastAsia" w:hint="eastAsia"/>
          <w:szCs w:val="21"/>
        </w:rPr>
        <w:t>说明：1.每个合同须单独附表，并附上相关证明材料，否则专家在评审时将不予采信；</w:t>
      </w:r>
    </w:p>
    <w:p w:rsidR="00FE5946" w:rsidRPr="00342715" w:rsidRDefault="00A4392B">
      <w:pPr>
        <w:pStyle w:val="90"/>
        <w:spacing w:line="360" w:lineRule="auto"/>
        <w:ind w:firstLineChars="300" w:firstLine="630"/>
        <w:rPr>
          <w:rFonts w:asciiTheme="majorEastAsia" w:eastAsiaTheme="majorEastAsia" w:hAnsiTheme="majorEastAsia"/>
          <w:szCs w:val="21"/>
        </w:rPr>
      </w:pPr>
      <w:r w:rsidRPr="00342715">
        <w:rPr>
          <w:rFonts w:asciiTheme="majorEastAsia" w:eastAsiaTheme="majorEastAsia" w:hAnsiTheme="majorEastAsia" w:hint="eastAsia"/>
          <w:szCs w:val="21"/>
        </w:rPr>
        <w:t>2.项目内容请详细说明所承担的具体工作内容；</w:t>
      </w:r>
    </w:p>
    <w:p w:rsidR="00FE5946" w:rsidRPr="00342715" w:rsidRDefault="00A4392B">
      <w:pPr>
        <w:pStyle w:val="Normal15"/>
        <w:spacing w:line="360" w:lineRule="auto"/>
        <w:outlineLvl w:val="2"/>
        <w:rPr>
          <w:rFonts w:asciiTheme="majorEastAsia" w:eastAsiaTheme="majorEastAsia" w:hAnsiTheme="majorEastAsia"/>
          <w:sz w:val="24"/>
        </w:rPr>
      </w:pPr>
      <w:r w:rsidRPr="00342715">
        <w:rPr>
          <w:rFonts w:asciiTheme="majorEastAsia" w:eastAsiaTheme="majorEastAsia" w:hAnsiTheme="majorEastAsia"/>
          <w:sz w:val="24"/>
        </w:rPr>
        <w:br w:type="page"/>
      </w:r>
      <w:bookmarkStart w:id="805" w:name="_Toc76479637"/>
      <w:bookmarkStart w:id="806" w:name="_Toc76665163"/>
      <w:bookmarkStart w:id="807" w:name="_Toc76680642"/>
      <w:bookmarkStart w:id="808" w:name="_Toc91605549"/>
      <w:r w:rsidRPr="00342715">
        <w:rPr>
          <w:rFonts w:asciiTheme="majorEastAsia" w:eastAsiaTheme="majorEastAsia" w:hAnsiTheme="majorEastAsia"/>
          <w:sz w:val="24"/>
        </w:rPr>
        <w:lastRenderedPageBreak/>
        <w:t>（</w:t>
      </w:r>
      <w:r w:rsidRPr="00342715">
        <w:rPr>
          <w:rFonts w:asciiTheme="majorEastAsia" w:eastAsiaTheme="majorEastAsia" w:hAnsiTheme="majorEastAsia" w:hint="eastAsia"/>
          <w:sz w:val="24"/>
        </w:rPr>
        <w:t>六</w:t>
      </w:r>
      <w:r w:rsidRPr="00342715">
        <w:rPr>
          <w:rFonts w:asciiTheme="majorEastAsia" w:eastAsiaTheme="majorEastAsia" w:hAnsiTheme="majorEastAsia"/>
          <w:sz w:val="24"/>
        </w:rPr>
        <w:t>）商务</w:t>
      </w:r>
      <w:bookmarkEnd w:id="805"/>
      <w:bookmarkEnd w:id="806"/>
      <w:bookmarkEnd w:id="807"/>
      <w:r w:rsidRPr="00342715">
        <w:rPr>
          <w:rFonts w:asciiTheme="majorEastAsia" w:eastAsiaTheme="majorEastAsia" w:hAnsiTheme="majorEastAsia" w:hint="eastAsia"/>
          <w:sz w:val="24"/>
        </w:rPr>
        <w:t>能力</w:t>
      </w:r>
      <w:bookmarkEnd w:id="808"/>
    </w:p>
    <w:p w:rsidR="00FE5946" w:rsidRPr="00342715" w:rsidRDefault="00FE5946">
      <w:pPr>
        <w:pStyle w:val="80"/>
        <w:spacing w:line="360" w:lineRule="auto"/>
        <w:ind w:firstLineChars="100" w:firstLine="240"/>
        <w:rPr>
          <w:rFonts w:asciiTheme="majorEastAsia" w:eastAsiaTheme="majorEastAsia" w:hAnsiTheme="majorEastAsia"/>
          <w:sz w:val="24"/>
          <w:szCs w:val="24"/>
        </w:rPr>
      </w:pPr>
    </w:p>
    <w:p w:rsidR="00FE5946" w:rsidRPr="00342715" w:rsidRDefault="00A4392B">
      <w:pPr>
        <w:pStyle w:val="Normal16"/>
        <w:spacing w:line="360" w:lineRule="auto"/>
        <w:ind w:firstLineChars="49" w:firstLine="118"/>
        <w:outlineLvl w:val="2"/>
        <w:rPr>
          <w:rFonts w:asciiTheme="majorEastAsia" w:eastAsiaTheme="majorEastAsia" w:hAnsiTheme="majorEastAsia"/>
          <w:sz w:val="24"/>
        </w:rPr>
      </w:pPr>
      <w:bookmarkStart w:id="809" w:name="_Toc91605550"/>
      <w:r w:rsidRPr="00342715">
        <w:rPr>
          <w:rFonts w:asciiTheme="majorEastAsia" w:eastAsiaTheme="majorEastAsia" w:hAnsiTheme="majorEastAsia" w:hint="eastAsia"/>
          <w:sz w:val="24"/>
        </w:rPr>
        <w:t>包括但不限于：</w:t>
      </w:r>
      <w:bookmarkEnd w:id="809"/>
    </w:p>
    <w:p w:rsidR="00FE5946" w:rsidRPr="00342715" w:rsidRDefault="00A4392B">
      <w:pPr>
        <w:pStyle w:val="12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1、项目管理机构介绍</w:t>
      </w:r>
    </w:p>
    <w:p w:rsidR="00FE5946" w:rsidRPr="00342715" w:rsidRDefault="00A4392B">
      <w:pPr>
        <w:pStyle w:val="12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2、企业体系证明材料</w:t>
      </w:r>
    </w:p>
    <w:p w:rsidR="00FE5946" w:rsidRPr="00342715" w:rsidRDefault="00460FD7">
      <w:pPr>
        <w:pStyle w:val="12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szCs w:val="21"/>
        </w:rPr>
        <w:t>3</w:t>
      </w:r>
      <w:r w:rsidR="00A4392B" w:rsidRPr="00342715">
        <w:rPr>
          <w:rFonts w:asciiTheme="majorEastAsia" w:eastAsiaTheme="majorEastAsia" w:hAnsiTheme="majorEastAsia" w:hint="eastAsia"/>
          <w:szCs w:val="21"/>
        </w:rPr>
        <w:t>、企业信用</w:t>
      </w:r>
      <w:r w:rsidRPr="00342715">
        <w:rPr>
          <w:rFonts w:asciiTheme="majorEastAsia" w:eastAsiaTheme="majorEastAsia" w:hAnsiTheme="majorEastAsia" w:hint="eastAsia"/>
          <w:szCs w:val="21"/>
        </w:rPr>
        <w:t>情况</w:t>
      </w:r>
      <w:r w:rsidR="00A4392B" w:rsidRPr="00342715">
        <w:rPr>
          <w:rFonts w:asciiTheme="majorEastAsia" w:eastAsiaTheme="majorEastAsia" w:hAnsiTheme="majorEastAsia" w:hint="eastAsia"/>
          <w:szCs w:val="21"/>
        </w:rPr>
        <w:t>证明材料</w:t>
      </w:r>
    </w:p>
    <w:p w:rsidR="00FE5946" w:rsidRPr="00342715" w:rsidRDefault="00460FD7">
      <w:pPr>
        <w:pStyle w:val="12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szCs w:val="21"/>
        </w:rPr>
        <w:t>4</w:t>
      </w:r>
      <w:r w:rsidR="00A4392B" w:rsidRPr="00342715">
        <w:rPr>
          <w:rFonts w:asciiTheme="majorEastAsia" w:eastAsiaTheme="majorEastAsia" w:hAnsiTheme="majorEastAsia" w:hint="eastAsia"/>
          <w:szCs w:val="21"/>
        </w:rPr>
        <w:t>、其他商务说明</w:t>
      </w: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A4392B">
      <w:pPr>
        <w:pStyle w:val="Normal16"/>
        <w:spacing w:line="360" w:lineRule="auto"/>
        <w:outlineLvl w:val="2"/>
        <w:rPr>
          <w:rFonts w:asciiTheme="majorEastAsia" w:eastAsiaTheme="majorEastAsia" w:hAnsiTheme="majorEastAsia"/>
          <w:sz w:val="24"/>
        </w:rPr>
      </w:pPr>
      <w:r w:rsidRPr="00342715">
        <w:rPr>
          <w:rFonts w:asciiTheme="majorEastAsia" w:eastAsiaTheme="majorEastAsia" w:hAnsiTheme="majorEastAsia"/>
          <w:sz w:val="24"/>
        </w:rPr>
        <w:br w:type="page"/>
      </w:r>
      <w:bookmarkStart w:id="810" w:name="_Toc76479638"/>
      <w:bookmarkStart w:id="811" w:name="_Toc76665164"/>
      <w:bookmarkStart w:id="812" w:name="_Toc76680643"/>
      <w:bookmarkStart w:id="813" w:name="_Toc91605551"/>
      <w:r w:rsidRPr="00342715">
        <w:rPr>
          <w:rFonts w:asciiTheme="majorEastAsia" w:eastAsiaTheme="majorEastAsia" w:hAnsiTheme="majorEastAsia"/>
          <w:sz w:val="24"/>
        </w:rPr>
        <w:lastRenderedPageBreak/>
        <w:t>（</w:t>
      </w:r>
      <w:r w:rsidRPr="00342715">
        <w:rPr>
          <w:rFonts w:asciiTheme="majorEastAsia" w:eastAsiaTheme="majorEastAsia" w:hAnsiTheme="majorEastAsia" w:hint="eastAsia"/>
          <w:sz w:val="24"/>
        </w:rPr>
        <w:t>七</w:t>
      </w:r>
      <w:r w:rsidRPr="00342715">
        <w:rPr>
          <w:rFonts w:asciiTheme="majorEastAsia" w:eastAsiaTheme="majorEastAsia" w:hAnsiTheme="majorEastAsia"/>
          <w:sz w:val="24"/>
        </w:rPr>
        <w:t>）</w:t>
      </w:r>
      <w:bookmarkStart w:id="814" w:name="_Toc76479639"/>
      <w:bookmarkEnd w:id="810"/>
      <w:r w:rsidRPr="00342715">
        <w:rPr>
          <w:rFonts w:asciiTheme="majorEastAsia" w:eastAsiaTheme="majorEastAsia" w:hAnsiTheme="majorEastAsia" w:hint="eastAsia"/>
          <w:sz w:val="24"/>
        </w:rPr>
        <w:t>项目</w:t>
      </w:r>
      <w:bookmarkEnd w:id="811"/>
      <w:bookmarkEnd w:id="812"/>
      <w:r w:rsidRPr="00342715">
        <w:rPr>
          <w:rFonts w:asciiTheme="majorEastAsia" w:eastAsiaTheme="majorEastAsia" w:hAnsiTheme="majorEastAsia" w:hint="eastAsia"/>
          <w:sz w:val="24"/>
        </w:rPr>
        <w:t>管理机构</w:t>
      </w:r>
      <w:bookmarkEnd w:id="813"/>
    </w:p>
    <w:p w:rsidR="00FE5946" w:rsidRPr="00342715" w:rsidRDefault="00A4392B">
      <w:pPr>
        <w:pStyle w:val="3"/>
        <w:spacing w:line="360" w:lineRule="auto"/>
        <w:rPr>
          <w:rFonts w:asciiTheme="majorEastAsia" w:eastAsiaTheme="majorEastAsia" w:hAnsiTheme="majorEastAsia" w:cs="宋体"/>
          <w:sz w:val="28"/>
          <w:szCs w:val="28"/>
        </w:rPr>
      </w:pPr>
      <w:bookmarkStart w:id="815" w:name="_Toc56710739"/>
      <w:bookmarkStart w:id="816" w:name="_Toc91605552"/>
      <w:r w:rsidRPr="00342715">
        <w:rPr>
          <w:rFonts w:asciiTheme="majorEastAsia" w:eastAsiaTheme="majorEastAsia" w:hAnsiTheme="majorEastAsia" w:cs="宋体" w:hint="eastAsia"/>
          <w:sz w:val="28"/>
          <w:szCs w:val="28"/>
        </w:rPr>
        <w:t>（1）项目管理机构组成表</w:t>
      </w:r>
      <w:bookmarkEnd w:id="815"/>
      <w:bookmarkEnd w:id="8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79"/>
        <w:gridCol w:w="867"/>
        <w:gridCol w:w="1081"/>
        <w:gridCol w:w="909"/>
        <w:gridCol w:w="851"/>
        <w:gridCol w:w="992"/>
        <w:gridCol w:w="1160"/>
        <w:gridCol w:w="16"/>
        <w:gridCol w:w="758"/>
      </w:tblGrid>
      <w:tr w:rsidR="00342715" w:rsidRPr="00342715">
        <w:trPr>
          <w:cantSplit/>
          <w:jc w:val="center"/>
        </w:trPr>
        <w:tc>
          <w:tcPr>
            <w:tcW w:w="959" w:type="dxa"/>
            <w:vMerge w:val="restart"/>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职务</w:t>
            </w:r>
          </w:p>
        </w:tc>
        <w:tc>
          <w:tcPr>
            <w:tcW w:w="879" w:type="dxa"/>
            <w:vMerge w:val="restart"/>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姓名</w:t>
            </w:r>
          </w:p>
        </w:tc>
        <w:tc>
          <w:tcPr>
            <w:tcW w:w="867" w:type="dxa"/>
            <w:vMerge w:val="restart"/>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职称</w:t>
            </w:r>
          </w:p>
        </w:tc>
        <w:tc>
          <w:tcPr>
            <w:tcW w:w="5009" w:type="dxa"/>
            <w:gridSpan w:val="6"/>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执业或职业资格证明</w:t>
            </w:r>
          </w:p>
        </w:tc>
        <w:tc>
          <w:tcPr>
            <w:tcW w:w="758" w:type="dxa"/>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备注</w:t>
            </w:r>
          </w:p>
        </w:tc>
      </w:tr>
      <w:tr w:rsidR="00342715" w:rsidRPr="00342715">
        <w:trPr>
          <w:cantSplit/>
          <w:jc w:val="center"/>
        </w:trPr>
        <w:tc>
          <w:tcPr>
            <w:tcW w:w="959" w:type="dxa"/>
            <w:vMerge/>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879" w:type="dxa"/>
            <w:vMerge/>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867" w:type="dxa"/>
            <w:vMerge/>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1081" w:type="dxa"/>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证书名称</w:t>
            </w:r>
          </w:p>
        </w:tc>
        <w:tc>
          <w:tcPr>
            <w:tcW w:w="909" w:type="dxa"/>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级别</w:t>
            </w:r>
          </w:p>
        </w:tc>
        <w:tc>
          <w:tcPr>
            <w:tcW w:w="851" w:type="dxa"/>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证号</w:t>
            </w:r>
          </w:p>
        </w:tc>
        <w:tc>
          <w:tcPr>
            <w:tcW w:w="992" w:type="dxa"/>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专业</w:t>
            </w:r>
          </w:p>
        </w:tc>
        <w:tc>
          <w:tcPr>
            <w:tcW w:w="1160" w:type="dxa"/>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养老保险</w:t>
            </w:r>
          </w:p>
        </w:tc>
        <w:tc>
          <w:tcPr>
            <w:tcW w:w="774" w:type="dxa"/>
            <w:gridSpan w:val="2"/>
            <w:vAlign w:val="center"/>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879"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867"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1081"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909"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851"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992"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1160"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vAlign w:val="center"/>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bl>
    <w:p w:rsidR="00FE5946" w:rsidRPr="00342715" w:rsidRDefault="00A4392B">
      <w:pPr>
        <w:pStyle w:val="90"/>
        <w:autoSpaceDE w:val="0"/>
        <w:autoSpaceDN w:val="0"/>
        <w:spacing w:line="360" w:lineRule="auto"/>
        <w:rPr>
          <w:rFonts w:asciiTheme="majorEastAsia" w:eastAsiaTheme="majorEastAsia" w:hAnsiTheme="majorEastAsia"/>
          <w:szCs w:val="21"/>
        </w:rPr>
      </w:pPr>
      <w:r w:rsidRPr="00342715">
        <w:rPr>
          <w:rFonts w:asciiTheme="majorEastAsia" w:eastAsiaTheme="majorEastAsia" w:hAnsiTheme="majorEastAsia" w:hint="eastAsia"/>
          <w:szCs w:val="21"/>
        </w:rPr>
        <w:t>附：1、项目管理人员应包括：</w:t>
      </w:r>
      <w:r w:rsidRPr="00342715">
        <w:rPr>
          <w:rFonts w:asciiTheme="majorEastAsia" w:eastAsiaTheme="majorEastAsia" w:hAnsiTheme="majorEastAsia" w:hint="eastAsia"/>
          <w:bCs/>
          <w:szCs w:val="21"/>
        </w:rPr>
        <w:t>项目经理、技术负责人、安全管理人员、质量管理人员、施工员、材料员、资料员、造价（预算）员</w:t>
      </w:r>
      <w:r w:rsidRPr="00342715">
        <w:rPr>
          <w:rFonts w:asciiTheme="majorEastAsia" w:eastAsiaTheme="majorEastAsia" w:hAnsiTheme="majorEastAsia" w:hint="eastAsia"/>
          <w:szCs w:val="21"/>
        </w:rPr>
        <w:t>和项目负责人需要配备的其他关键人员。</w:t>
      </w:r>
    </w:p>
    <w:p w:rsidR="00FE5946" w:rsidRPr="00342715" w:rsidRDefault="00A4392B">
      <w:pPr>
        <w:pStyle w:val="90"/>
        <w:autoSpaceDE w:val="0"/>
        <w:autoSpaceDN w:val="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2、后附附职称证书或岗位证书扫描件。</w:t>
      </w:r>
    </w:p>
    <w:p w:rsidR="00FE5946" w:rsidRPr="00342715" w:rsidRDefault="00A4392B">
      <w:pPr>
        <w:pStyle w:val="3"/>
        <w:spacing w:line="360" w:lineRule="auto"/>
        <w:rPr>
          <w:rFonts w:asciiTheme="majorEastAsia" w:eastAsiaTheme="majorEastAsia" w:hAnsiTheme="majorEastAsia" w:cs="宋体"/>
          <w:b w:val="0"/>
          <w:sz w:val="30"/>
          <w:szCs w:val="30"/>
        </w:rPr>
      </w:pPr>
      <w:r w:rsidRPr="00342715">
        <w:rPr>
          <w:rFonts w:asciiTheme="majorEastAsia" w:eastAsiaTheme="majorEastAsia" w:hAnsiTheme="majorEastAsia" w:cs="宋体" w:hint="eastAsia"/>
          <w:b w:val="0"/>
          <w:sz w:val="28"/>
          <w:szCs w:val="28"/>
        </w:rPr>
        <w:br w:type="page"/>
      </w:r>
      <w:bookmarkStart w:id="817" w:name="_Toc56710740"/>
      <w:bookmarkStart w:id="818" w:name="_Toc91605553"/>
      <w:r w:rsidRPr="00342715">
        <w:rPr>
          <w:rFonts w:asciiTheme="majorEastAsia" w:eastAsiaTheme="majorEastAsia" w:hAnsiTheme="majorEastAsia" w:cs="宋体" w:hint="eastAsia"/>
          <w:sz w:val="28"/>
          <w:szCs w:val="28"/>
        </w:rPr>
        <w:lastRenderedPageBreak/>
        <w:t>（2）项目经理简历表</w:t>
      </w:r>
      <w:bookmarkEnd w:id="817"/>
      <w:bookmarkEnd w:id="8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359"/>
        <w:gridCol w:w="720"/>
        <w:gridCol w:w="927"/>
        <w:gridCol w:w="1065"/>
        <w:gridCol w:w="708"/>
        <w:gridCol w:w="1261"/>
        <w:gridCol w:w="161"/>
        <w:gridCol w:w="2135"/>
      </w:tblGrid>
      <w:tr w:rsidR="00342715" w:rsidRPr="00342715">
        <w:trPr>
          <w:trHeight w:val="567"/>
          <w:jc w:val="center"/>
        </w:trPr>
        <w:tc>
          <w:tcPr>
            <w:tcW w:w="1186"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姓  名</w:t>
            </w:r>
          </w:p>
        </w:tc>
        <w:tc>
          <w:tcPr>
            <w:tcW w:w="1079" w:type="dxa"/>
            <w:gridSpan w:val="2"/>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927"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年 龄</w:t>
            </w: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2130" w:type="dxa"/>
            <w:gridSpan w:val="3"/>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学历</w:t>
            </w:r>
          </w:p>
        </w:tc>
        <w:tc>
          <w:tcPr>
            <w:tcW w:w="2135" w:type="dxa"/>
            <w:vAlign w:val="center"/>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186"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职  称</w:t>
            </w:r>
          </w:p>
        </w:tc>
        <w:tc>
          <w:tcPr>
            <w:tcW w:w="1079" w:type="dxa"/>
            <w:gridSpan w:val="2"/>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927"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职 务</w:t>
            </w: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2130" w:type="dxa"/>
            <w:gridSpan w:val="3"/>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拟在本合同任职</w:t>
            </w:r>
          </w:p>
        </w:tc>
        <w:tc>
          <w:tcPr>
            <w:tcW w:w="2135" w:type="dxa"/>
            <w:vAlign w:val="center"/>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186" w:type="dxa"/>
            <w:vAlign w:val="center"/>
          </w:tcPr>
          <w:p w:rsidR="00FE5946" w:rsidRPr="00342715" w:rsidRDefault="00A4392B">
            <w:pPr>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毕业学校</w:t>
            </w:r>
          </w:p>
        </w:tc>
        <w:tc>
          <w:tcPr>
            <w:tcW w:w="7336" w:type="dxa"/>
            <w:gridSpan w:val="8"/>
            <w:vAlign w:val="center"/>
          </w:tcPr>
          <w:p w:rsidR="00FE5946" w:rsidRPr="00342715" w:rsidRDefault="00A4392B">
            <w:pPr>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      年毕业于            学校        专业</w:t>
            </w:r>
          </w:p>
        </w:tc>
      </w:tr>
      <w:tr w:rsidR="00342715" w:rsidRPr="00342715">
        <w:trPr>
          <w:trHeight w:val="567"/>
          <w:jc w:val="center"/>
        </w:trPr>
        <w:tc>
          <w:tcPr>
            <w:tcW w:w="8522" w:type="dxa"/>
            <w:gridSpan w:val="9"/>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主要工作经历</w:t>
            </w:r>
          </w:p>
        </w:tc>
      </w:tr>
      <w:tr w:rsidR="00342715" w:rsidRPr="00342715">
        <w:trPr>
          <w:trHeight w:val="567"/>
          <w:jc w:val="center"/>
        </w:trPr>
        <w:tc>
          <w:tcPr>
            <w:tcW w:w="1545" w:type="dxa"/>
            <w:gridSpan w:val="2"/>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时  间</w:t>
            </w:r>
          </w:p>
        </w:tc>
        <w:tc>
          <w:tcPr>
            <w:tcW w:w="3420" w:type="dxa"/>
            <w:gridSpan w:val="4"/>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参加过的类似项目</w:t>
            </w:r>
          </w:p>
        </w:tc>
        <w:tc>
          <w:tcPr>
            <w:tcW w:w="1261"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担任职务</w:t>
            </w:r>
          </w:p>
        </w:tc>
        <w:tc>
          <w:tcPr>
            <w:tcW w:w="2296" w:type="dxa"/>
            <w:gridSpan w:val="2"/>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发包人及联系电话</w:t>
            </w: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FE5946"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bl>
    <w:p w:rsidR="00FE5946" w:rsidRPr="00342715" w:rsidRDefault="00FE5946">
      <w:pPr>
        <w:spacing w:line="360" w:lineRule="auto"/>
        <w:ind w:firstLineChars="200" w:firstLine="420"/>
        <w:rPr>
          <w:rFonts w:asciiTheme="majorEastAsia" w:eastAsiaTheme="majorEastAsia" w:hAnsiTheme="majorEastAsia" w:cs="宋体"/>
        </w:rPr>
      </w:pPr>
    </w:p>
    <w:p w:rsidR="00FE5946" w:rsidRPr="00342715" w:rsidRDefault="00FE5946">
      <w:pPr>
        <w:spacing w:line="360" w:lineRule="auto"/>
        <w:ind w:firstLineChars="200" w:firstLine="420"/>
        <w:rPr>
          <w:rFonts w:asciiTheme="majorEastAsia" w:eastAsiaTheme="majorEastAsia" w:hAnsiTheme="majorEastAsia" w:cs="宋体"/>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A4392B">
      <w:pPr>
        <w:pStyle w:val="Normal16"/>
        <w:spacing w:line="360" w:lineRule="auto"/>
        <w:outlineLvl w:val="2"/>
        <w:rPr>
          <w:rFonts w:asciiTheme="majorEastAsia" w:eastAsiaTheme="majorEastAsia" w:hAnsiTheme="majorEastAsia"/>
          <w:sz w:val="24"/>
        </w:rPr>
      </w:pPr>
      <w:bookmarkStart w:id="819" w:name="_Toc76665165"/>
      <w:bookmarkStart w:id="820" w:name="_Toc76680644"/>
      <w:bookmarkStart w:id="821" w:name="_Toc91605554"/>
      <w:r w:rsidRPr="00342715">
        <w:rPr>
          <w:rFonts w:asciiTheme="majorEastAsia" w:eastAsiaTheme="majorEastAsia" w:hAnsiTheme="majorEastAsia"/>
          <w:sz w:val="24"/>
        </w:rPr>
        <w:lastRenderedPageBreak/>
        <w:t>（</w:t>
      </w:r>
      <w:r w:rsidRPr="00342715">
        <w:rPr>
          <w:rFonts w:asciiTheme="majorEastAsia" w:eastAsiaTheme="majorEastAsia" w:hAnsiTheme="majorEastAsia" w:hint="eastAsia"/>
          <w:sz w:val="24"/>
        </w:rPr>
        <w:t>八</w:t>
      </w:r>
      <w:r w:rsidRPr="00342715">
        <w:rPr>
          <w:rFonts w:asciiTheme="majorEastAsia" w:eastAsiaTheme="majorEastAsia" w:hAnsiTheme="majorEastAsia"/>
          <w:sz w:val="24"/>
        </w:rPr>
        <w:t>）</w:t>
      </w:r>
      <w:bookmarkEnd w:id="814"/>
      <w:bookmarkEnd w:id="819"/>
      <w:bookmarkEnd w:id="820"/>
      <w:r w:rsidRPr="00342715">
        <w:rPr>
          <w:rFonts w:asciiTheme="majorEastAsia" w:eastAsiaTheme="majorEastAsia" w:hAnsiTheme="majorEastAsia" w:hint="eastAsia"/>
          <w:sz w:val="24"/>
        </w:rPr>
        <w:t>中小企业声明函</w:t>
      </w:r>
      <w:bookmarkEnd w:id="821"/>
    </w:p>
    <w:p w:rsidR="00FE5946" w:rsidRPr="00342715" w:rsidRDefault="00A4392B">
      <w:pPr>
        <w:tabs>
          <w:tab w:val="left" w:pos="0"/>
        </w:tabs>
        <w:adjustRightInd w:val="0"/>
        <w:snapToGrid w:val="0"/>
        <w:jc w:val="center"/>
        <w:rPr>
          <w:rFonts w:asciiTheme="majorEastAsia" w:eastAsiaTheme="majorEastAsia" w:hAnsiTheme="majorEastAsia" w:cs="宋体"/>
          <w:b/>
          <w:kern w:val="0"/>
          <w:sz w:val="24"/>
        </w:rPr>
      </w:pPr>
      <w:r w:rsidRPr="00342715">
        <w:rPr>
          <w:rFonts w:asciiTheme="majorEastAsia" w:eastAsiaTheme="majorEastAsia" w:hAnsiTheme="majorEastAsia" w:cs="宋体" w:hint="eastAsia"/>
          <w:b/>
          <w:bCs/>
          <w:spacing w:val="6"/>
          <w:kern w:val="0"/>
          <w:sz w:val="24"/>
        </w:rPr>
        <w:t>中小企业声明函</w:t>
      </w:r>
    </w:p>
    <w:p w:rsidR="00FE5946" w:rsidRPr="00342715" w:rsidRDefault="00FE5946" w:rsidP="00311404">
      <w:pPr>
        <w:widowControl/>
        <w:adjustRightInd w:val="0"/>
        <w:snapToGrid w:val="0"/>
        <w:spacing w:beforeLines="50"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本公司（联合体）郑重声明，根据《政府采购促进中小企业发展管理办法》（财库﹝2020﹞46 号）的规定，本公司（联合体）参加</w:t>
      </w:r>
      <w:r w:rsidRPr="00342715">
        <w:rPr>
          <w:rFonts w:asciiTheme="majorEastAsia" w:eastAsiaTheme="majorEastAsia" w:hAnsiTheme="majorEastAsia" w:cs="宋体" w:hint="eastAsia"/>
          <w:szCs w:val="21"/>
          <w:u w:val="single"/>
        </w:rPr>
        <w:t xml:space="preserve">    （单位名称）    </w:t>
      </w:r>
      <w:r w:rsidRPr="00342715">
        <w:rPr>
          <w:rFonts w:asciiTheme="majorEastAsia" w:eastAsiaTheme="majorEastAsia" w:hAnsiTheme="majorEastAsia" w:cs="宋体" w:hint="eastAsia"/>
          <w:szCs w:val="21"/>
        </w:rPr>
        <w:t>的</w:t>
      </w:r>
      <w:r w:rsidRPr="00342715">
        <w:rPr>
          <w:rFonts w:asciiTheme="majorEastAsia" w:eastAsiaTheme="majorEastAsia" w:hAnsiTheme="majorEastAsia" w:cs="宋体" w:hint="eastAsia"/>
          <w:szCs w:val="21"/>
          <w:u w:val="single"/>
        </w:rPr>
        <w:t xml:space="preserve">    （项目名称）    </w:t>
      </w:r>
      <w:r w:rsidRPr="00342715">
        <w:rPr>
          <w:rFonts w:asciiTheme="majorEastAsia" w:eastAsiaTheme="majorEastAsia" w:hAnsiTheme="majorEastAsia"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w:t>
      </w:r>
      <w:r w:rsidRPr="00342715">
        <w:rPr>
          <w:rFonts w:asciiTheme="majorEastAsia" w:eastAsiaTheme="majorEastAsia" w:hAnsiTheme="majorEastAsia" w:cs="宋体" w:hint="eastAsia"/>
          <w:szCs w:val="21"/>
          <w:u w:val="single"/>
        </w:rPr>
        <w:t xml:space="preserve"> （标的名称） </w:t>
      </w:r>
      <w:r w:rsidRPr="00342715">
        <w:rPr>
          <w:rFonts w:asciiTheme="majorEastAsia" w:eastAsiaTheme="majorEastAsia" w:hAnsiTheme="majorEastAsia" w:cs="宋体" w:hint="eastAsia"/>
          <w:szCs w:val="21"/>
        </w:rPr>
        <w:t>，属于（采购文件中明确的所属行业）；承建（承接）企业为</w:t>
      </w:r>
      <w:r w:rsidRPr="00342715">
        <w:rPr>
          <w:rFonts w:asciiTheme="majorEastAsia" w:eastAsiaTheme="majorEastAsia" w:hAnsiTheme="majorEastAsia" w:cs="宋体" w:hint="eastAsia"/>
          <w:szCs w:val="21"/>
          <w:u w:val="single"/>
        </w:rPr>
        <w:t xml:space="preserve">  （企业名称）  </w:t>
      </w:r>
      <w:r w:rsidRPr="00342715">
        <w:rPr>
          <w:rFonts w:asciiTheme="majorEastAsia" w:eastAsiaTheme="majorEastAsia" w:hAnsiTheme="majorEastAsia" w:cs="宋体" w:hint="eastAsia"/>
          <w:szCs w:val="21"/>
        </w:rPr>
        <w:t>，上年度从业人员人，上年度营业收入为万元，上年度资产总额为万元，属于</w:t>
      </w:r>
      <w:r w:rsidRPr="00342715">
        <w:rPr>
          <w:rFonts w:asciiTheme="majorEastAsia" w:eastAsiaTheme="majorEastAsia" w:hAnsiTheme="majorEastAsia" w:cs="宋体" w:hint="eastAsia"/>
          <w:szCs w:val="21"/>
          <w:u w:val="single"/>
        </w:rPr>
        <w:t xml:space="preserve"> （中型企业、小型企业、微型企业）  </w:t>
      </w:r>
      <w:r w:rsidRPr="00342715">
        <w:rPr>
          <w:rFonts w:asciiTheme="majorEastAsia" w:eastAsiaTheme="majorEastAsia" w:hAnsiTheme="majorEastAsia" w:cs="宋体" w:hint="eastAsia"/>
          <w:szCs w:val="21"/>
        </w:rPr>
        <w:t>；</w:t>
      </w: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w:t>
      </w:r>
      <w:r w:rsidRPr="00342715">
        <w:rPr>
          <w:rFonts w:asciiTheme="majorEastAsia" w:eastAsiaTheme="majorEastAsia" w:hAnsiTheme="majorEastAsia" w:cs="宋体" w:hint="eastAsia"/>
          <w:szCs w:val="21"/>
          <w:u w:val="single"/>
        </w:rPr>
        <w:t xml:space="preserve"> （标的名称） </w:t>
      </w:r>
      <w:r w:rsidRPr="00342715">
        <w:rPr>
          <w:rFonts w:asciiTheme="majorEastAsia" w:eastAsiaTheme="majorEastAsia" w:hAnsiTheme="majorEastAsia" w:cs="宋体" w:hint="eastAsia"/>
          <w:szCs w:val="21"/>
        </w:rPr>
        <w:t>，属于（采购文件中明确的所属行业）；承建（承接）企业为</w:t>
      </w:r>
      <w:r w:rsidRPr="00342715">
        <w:rPr>
          <w:rFonts w:asciiTheme="majorEastAsia" w:eastAsiaTheme="majorEastAsia" w:hAnsiTheme="majorEastAsia" w:cs="宋体" w:hint="eastAsia"/>
          <w:szCs w:val="21"/>
          <w:u w:val="single"/>
        </w:rPr>
        <w:t xml:space="preserve">  （企业名称）  </w:t>
      </w:r>
      <w:r w:rsidRPr="00342715">
        <w:rPr>
          <w:rFonts w:asciiTheme="majorEastAsia" w:eastAsiaTheme="majorEastAsia" w:hAnsiTheme="majorEastAsia" w:cs="宋体" w:hint="eastAsia"/>
          <w:szCs w:val="21"/>
        </w:rPr>
        <w:t>，上年度从业人员人，上年度营业收入为万元，上年度资产总额为万元，属于</w:t>
      </w:r>
      <w:r w:rsidRPr="00342715">
        <w:rPr>
          <w:rFonts w:asciiTheme="majorEastAsia" w:eastAsiaTheme="majorEastAsia" w:hAnsiTheme="majorEastAsia" w:cs="宋体" w:hint="eastAsia"/>
          <w:szCs w:val="21"/>
          <w:u w:val="single"/>
        </w:rPr>
        <w:t xml:space="preserve"> （中型企业、小型企业、微型企业）  </w:t>
      </w:r>
      <w:r w:rsidRPr="00342715">
        <w:rPr>
          <w:rFonts w:asciiTheme="majorEastAsia" w:eastAsiaTheme="majorEastAsia" w:hAnsiTheme="majorEastAsia" w:cs="宋体" w:hint="eastAsia"/>
          <w:szCs w:val="21"/>
        </w:rPr>
        <w:t>；</w:t>
      </w: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w:t>
      </w: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以上企业，不属于大企业的分支机构，不存在控股股东为大企业的情形，也不存在与大企业的负责人为同一人的情形。</w:t>
      </w: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本企业对上述声明内容的真实性负责。如有虚假，将依法承担相应责任。</w:t>
      </w:r>
    </w:p>
    <w:p w:rsidR="00FE5946" w:rsidRPr="00342715" w:rsidRDefault="00FE5946">
      <w:pPr>
        <w:spacing w:line="360" w:lineRule="auto"/>
        <w:ind w:firstLineChars="1300" w:firstLine="2730"/>
        <w:jc w:val="left"/>
        <w:rPr>
          <w:rFonts w:asciiTheme="majorEastAsia" w:eastAsiaTheme="majorEastAsia" w:hAnsiTheme="majorEastAsia" w:cs="宋体"/>
          <w:szCs w:val="21"/>
        </w:rPr>
      </w:pPr>
    </w:p>
    <w:p w:rsidR="00FE5946" w:rsidRPr="00342715" w:rsidRDefault="00A4392B">
      <w:pPr>
        <w:spacing w:line="360" w:lineRule="auto"/>
        <w:ind w:firstLineChars="1400" w:firstLine="294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企业名称（盖章）：</w:t>
      </w:r>
    </w:p>
    <w:p w:rsidR="00FE5946" w:rsidRPr="00342715" w:rsidRDefault="00A4392B">
      <w:pPr>
        <w:widowControl/>
        <w:adjustRightInd w:val="0"/>
        <w:snapToGrid w:val="0"/>
        <w:spacing w:line="360" w:lineRule="auto"/>
        <w:ind w:firstLineChars="200" w:firstLine="420"/>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日期：</w:t>
      </w:r>
    </w:p>
    <w:p w:rsidR="00FE5946" w:rsidRPr="00342715" w:rsidRDefault="00FE5946">
      <w:pPr>
        <w:adjustRightInd w:val="0"/>
        <w:snapToGrid w:val="0"/>
        <w:spacing w:line="360" w:lineRule="auto"/>
        <w:ind w:right="24" w:firstLineChars="400" w:firstLine="840"/>
        <w:rPr>
          <w:rFonts w:asciiTheme="majorEastAsia" w:eastAsiaTheme="majorEastAsia" w:hAnsiTheme="majorEastAsia"/>
          <w:szCs w:val="21"/>
        </w:rPr>
      </w:pP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注：1、从业人员、营业收入、资产总额填报上一年度数据，无上一年度数据的新成立企业可不填报。</w:t>
      </w: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2、如未按上述要求提供、填写，评审时造成的资格审查不通过或价格评审时的价格扣除不予认定等后果，由供应商自行承担。</w:t>
      </w:r>
    </w:p>
    <w:p w:rsidR="00FE5946" w:rsidRPr="00342715" w:rsidRDefault="00FE5946">
      <w:pPr>
        <w:adjustRightInd w:val="0"/>
        <w:snapToGrid w:val="0"/>
        <w:spacing w:line="360" w:lineRule="auto"/>
        <w:ind w:right="24" w:firstLineChars="200" w:firstLine="420"/>
        <w:rPr>
          <w:rFonts w:asciiTheme="majorEastAsia" w:eastAsiaTheme="majorEastAsia" w:hAnsiTheme="majorEastAsia"/>
          <w:szCs w:val="21"/>
        </w:rPr>
      </w:pPr>
    </w:p>
    <w:p w:rsidR="00FE5946" w:rsidRPr="00342715" w:rsidRDefault="00FE5946">
      <w:pPr>
        <w:adjustRightInd w:val="0"/>
        <w:snapToGrid w:val="0"/>
        <w:spacing w:line="360" w:lineRule="auto"/>
        <w:ind w:right="24" w:firstLineChars="200" w:firstLine="420"/>
        <w:rPr>
          <w:rFonts w:asciiTheme="majorEastAsia" w:eastAsiaTheme="majorEastAsia" w:hAnsiTheme="majorEastAsia"/>
          <w:szCs w:val="21"/>
        </w:rPr>
      </w:pPr>
    </w:p>
    <w:p w:rsidR="00FE5946" w:rsidRPr="00342715" w:rsidRDefault="00A4392B">
      <w:pPr>
        <w:adjustRightInd w:val="0"/>
        <w:snapToGrid w:val="0"/>
        <w:spacing w:line="360" w:lineRule="auto"/>
        <w:ind w:right="24"/>
        <w:rPr>
          <w:rFonts w:asciiTheme="majorEastAsia" w:eastAsiaTheme="majorEastAsia" w:hAnsiTheme="majorEastAsia"/>
          <w:spacing w:val="6"/>
          <w:kern w:val="0"/>
          <w:sz w:val="28"/>
          <w:szCs w:val="28"/>
        </w:rPr>
      </w:pPr>
      <w:r w:rsidRPr="00342715">
        <w:rPr>
          <w:rFonts w:asciiTheme="majorEastAsia" w:eastAsiaTheme="majorEastAsia" w:hAnsiTheme="majorEastAsia"/>
          <w:szCs w:val="21"/>
        </w:rPr>
        <w:br w:type="page"/>
      </w:r>
    </w:p>
    <w:p w:rsidR="00FE5946" w:rsidRPr="00342715" w:rsidRDefault="00FE5946">
      <w:pPr>
        <w:tabs>
          <w:tab w:val="left" w:pos="3600"/>
        </w:tabs>
        <w:adjustRightInd w:val="0"/>
        <w:snapToGrid w:val="0"/>
        <w:jc w:val="center"/>
        <w:rPr>
          <w:rFonts w:asciiTheme="majorEastAsia" w:eastAsiaTheme="majorEastAsia" w:hAnsiTheme="majorEastAsia"/>
          <w:spacing w:val="6"/>
          <w:kern w:val="0"/>
          <w:sz w:val="28"/>
          <w:szCs w:val="28"/>
        </w:rPr>
      </w:pPr>
      <w:bookmarkStart w:id="822" w:name="OLE_LINK14"/>
      <w:bookmarkStart w:id="823" w:name="OLE_LINK13"/>
    </w:p>
    <w:p w:rsidR="00FE5946" w:rsidRPr="00342715" w:rsidRDefault="00A4392B">
      <w:pPr>
        <w:tabs>
          <w:tab w:val="left" w:pos="3600"/>
        </w:tabs>
        <w:adjustRightInd w:val="0"/>
        <w:snapToGrid w:val="0"/>
        <w:jc w:val="center"/>
        <w:rPr>
          <w:rFonts w:asciiTheme="majorEastAsia" w:eastAsiaTheme="majorEastAsia" w:hAnsiTheme="majorEastAsia" w:cs="宋体"/>
          <w:b/>
          <w:bCs/>
          <w:spacing w:val="6"/>
          <w:kern w:val="0"/>
          <w:sz w:val="24"/>
        </w:rPr>
      </w:pPr>
      <w:r w:rsidRPr="00342715">
        <w:rPr>
          <w:rFonts w:asciiTheme="majorEastAsia" w:eastAsiaTheme="majorEastAsia" w:hAnsiTheme="majorEastAsia" w:cs="宋体" w:hint="eastAsia"/>
          <w:b/>
          <w:bCs/>
          <w:spacing w:val="6"/>
          <w:kern w:val="0"/>
          <w:sz w:val="24"/>
        </w:rPr>
        <w:t>残疾人福利性单位声明函</w:t>
      </w:r>
    </w:p>
    <w:bookmarkEnd w:id="822"/>
    <w:bookmarkEnd w:id="823"/>
    <w:p w:rsidR="00FE5946" w:rsidRPr="00342715" w:rsidRDefault="00FE5946">
      <w:pPr>
        <w:spacing w:line="360" w:lineRule="auto"/>
        <w:rPr>
          <w:rFonts w:asciiTheme="majorEastAsia" w:eastAsiaTheme="majorEastAsia" w:hAnsiTheme="majorEastAsia"/>
          <w:b/>
          <w:bCs/>
          <w:spacing w:val="6"/>
          <w:szCs w:val="21"/>
        </w:rPr>
      </w:pP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spacing w:val="6"/>
          <w:kern w:val="0"/>
          <w:szCs w:val="21"/>
        </w:rPr>
      </w:pPr>
      <w:r w:rsidRPr="00342715">
        <w:rPr>
          <w:rFonts w:asciiTheme="majorEastAsia" w:eastAsiaTheme="majorEastAsia" w:hAnsiTheme="majorEastAsia" w:cs="宋体" w:hint="eastAsia"/>
          <w:spacing w:val="6"/>
          <w:kern w:val="0"/>
          <w:szCs w:val="21"/>
        </w:rPr>
        <w:t>本单位郑重声明，根据《财政部民政部中国残疾人联合会关于促进残疾人就业政府采购政策的通知》（财库〔</w:t>
      </w:r>
      <w:r w:rsidRPr="00342715">
        <w:rPr>
          <w:rFonts w:asciiTheme="majorEastAsia" w:eastAsiaTheme="majorEastAsia" w:hAnsiTheme="majorEastAsia" w:cs="宋体"/>
          <w:spacing w:val="6"/>
          <w:kern w:val="0"/>
          <w:szCs w:val="21"/>
        </w:rPr>
        <w:t>2017</w:t>
      </w:r>
      <w:r w:rsidRPr="00342715">
        <w:rPr>
          <w:rFonts w:asciiTheme="majorEastAsia" w:eastAsiaTheme="majorEastAsia" w:hAnsiTheme="majorEastAsia" w:cs="宋体" w:hint="eastAsia"/>
          <w:spacing w:val="6"/>
          <w:kern w:val="0"/>
          <w:szCs w:val="21"/>
        </w:rPr>
        <w:t>〕</w:t>
      </w:r>
      <w:r w:rsidRPr="00342715">
        <w:rPr>
          <w:rFonts w:asciiTheme="majorEastAsia" w:eastAsiaTheme="majorEastAsia" w:hAnsiTheme="majorEastAsia" w:cs="宋体"/>
          <w:spacing w:val="6"/>
          <w:kern w:val="0"/>
          <w:szCs w:val="21"/>
        </w:rPr>
        <w:t xml:space="preserve"> 141</w:t>
      </w:r>
      <w:r w:rsidRPr="00342715">
        <w:rPr>
          <w:rFonts w:asciiTheme="majorEastAsia" w:eastAsiaTheme="majorEastAsia" w:hAnsiTheme="majorEastAsia" w:cs="宋体" w:hint="eastAsia"/>
          <w:spacing w:val="6"/>
          <w:kern w:val="0"/>
          <w:szCs w:val="21"/>
        </w:rPr>
        <w:t>号）的规定，本单位为符合条件的残疾人福利性单位，且本单位参加</w:t>
      </w:r>
      <w:r w:rsidRPr="00342715">
        <w:rPr>
          <w:rFonts w:asciiTheme="majorEastAsia" w:eastAsiaTheme="majorEastAsia" w:hAnsiTheme="majorEastAsia" w:cs="宋体"/>
          <w:spacing w:val="6"/>
          <w:kern w:val="0"/>
          <w:szCs w:val="21"/>
        </w:rPr>
        <w:t>______</w:t>
      </w:r>
      <w:r w:rsidRPr="00342715">
        <w:rPr>
          <w:rFonts w:asciiTheme="majorEastAsia" w:eastAsiaTheme="majorEastAsia" w:hAnsiTheme="majorEastAsia" w:cs="宋体" w:hint="eastAsia"/>
          <w:spacing w:val="6"/>
          <w:kern w:val="0"/>
          <w:szCs w:val="21"/>
        </w:rPr>
        <w:t>单位的</w:t>
      </w:r>
      <w:r w:rsidRPr="00342715">
        <w:rPr>
          <w:rFonts w:asciiTheme="majorEastAsia" w:eastAsiaTheme="majorEastAsia" w:hAnsiTheme="majorEastAsia" w:cs="宋体"/>
          <w:spacing w:val="6"/>
          <w:kern w:val="0"/>
          <w:szCs w:val="21"/>
        </w:rPr>
        <w:t>______</w:t>
      </w:r>
      <w:r w:rsidRPr="00342715">
        <w:rPr>
          <w:rFonts w:asciiTheme="majorEastAsia" w:eastAsiaTheme="majorEastAsia" w:hAnsiTheme="majorEastAsia" w:cs="宋体" w:hint="eastAsia"/>
          <w:spacing w:val="6"/>
          <w:kern w:val="0"/>
          <w:szCs w:val="21"/>
        </w:rPr>
        <w:t>项目采购活动提供本单位制造的货物（由本单位承担工程</w:t>
      </w:r>
      <w:r w:rsidRPr="00342715">
        <w:rPr>
          <w:rFonts w:asciiTheme="majorEastAsia" w:eastAsiaTheme="majorEastAsia" w:hAnsiTheme="majorEastAsia" w:cs="宋体"/>
          <w:spacing w:val="6"/>
          <w:kern w:val="0"/>
          <w:szCs w:val="21"/>
        </w:rPr>
        <w:t>/</w:t>
      </w:r>
      <w:r w:rsidRPr="00342715">
        <w:rPr>
          <w:rFonts w:asciiTheme="majorEastAsia" w:eastAsiaTheme="majorEastAsia" w:hAnsiTheme="majorEastAsia" w:cs="宋体" w:hint="eastAsia"/>
          <w:spacing w:val="6"/>
          <w:kern w:val="0"/>
          <w:szCs w:val="21"/>
        </w:rPr>
        <w:t>提供服务），或者提供其他残疾人福利性单位制造的货物（不包括使用非残疾人福利性单位注册商标的货物）。</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spacing w:val="6"/>
          <w:kern w:val="0"/>
          <w:szCs w:val="21"/>
        </w:rPr>
      </w:pPr>
      <w:r w:rsidRPr="00342715">
        <w:rPr>
          <w:rFonts w:asciiTheme="majorEastAsia" w:eastAsiaTheme="majorEastAsia" w:hAnsiTheme="majorEastAsia" w:cs="宋体" w:hint="eastAsia"/>
          <w:spacing w:val="6"/>
          <w:kern w:val="0"/>
          <w:szCs w:val="21"/>
        </w:rPr>
        <w:t>本单位对上述声明的真实性负责。如有虚假，将依法承担相应责任。</w:t>
      </w: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spacing w:val="6"/>
          <w:kern w:val="0"/>
          <w:szCs w:val="21"/>
        </w:rPr>
      </w:pP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spacing w:val="6"/>
          <w:kern w:val="0"/>
          <w:szCs w:val="21"/>
        </w:rPr>
      </w:pPr>
      <w:r w:rsidRPr="00342715">
        <w:rPr>
          <w:rFonts w:asciiTheme="majorEastAsia" w:eastAsiaTheme="majorEastAsia" w:hAnsiTheme="majorEastAsia" w:cs="宋体" w:hint="eastAsia"/>
          <w:spacing w:val="6"/>
          <w:kern w:val="0"/>
          <w:szCs w:val="21"/>
        </w:rPr>
        <w:t>单位名称（盖章）：</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spacing w:val="6"/>
          <w:kern w:val="0"/>
          <w:szCs w:val="21"/>
        </w:rPr>
      </w:pPr>
      <w:r w:rsidRPr="00342715">
        <w:rPr>
          <w:rFonts w:asciiTheme="majorEastAsia" w:eastAsiaTheme="majorEastAsia" w:hAnsiTheme="majorEastAsia" w:cs="宋体" w:hint="eastAsia"/>
          <w:spacing w:val="6"/>
          <w:kern w:val="0"/>
          <w:szCs w:val="21"/>
        </w:rPr>
        <w:t>日期：</w:t>
      </w: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说明：按照《关于促进残疾人就业政府采购政策的通知》（财库〔2017〕141号）的规定，残疾人福利性单位仅需提供声明函，不需提供其他证明材料。非残疾人福利性单位，本表可不提供。</w:t>
      </w:r>
    </w:p>
    <w:p w:rsidR="00FE5946" w:rsidRPr="00342715" w:rsidRDefault="00A4392B">
      <w:pPr>
        <w:spacing w:line="440" w:lineRule="exact"/>
        <w:ind w:firstLine="420"/>
        <w:jc w:val="left"/>
        <w:rPr>
          <w:rFonts w:asciiTheme="majorEastAsia" w:eastAsiaTheme="majorEastAsia" w:hAnsiTheme="majorEastAsia"/>
          <w:b/>
        </w:rPr>
      </w:pPr>
      <w:r w:rsidRPr="00342715">
        <w:rPr>
          <w:rFonts w:asciiTheme="majorEastAsia" w:eastAsiaTheme="majorEastAsia" w:hAnsiTheme="majorEastAsia" w:cs="宋体"/>
          <w:b/>
          <w:spacing w:val="6"/>
          <w:kern w:val="0"/>
          <w:sz w:val="24"/>
        </w:rPr>
        <w:br w:type="page"/>
      </w:r>
    </w:p>
    <w:p w:rsidR="00FE5946" w:rsidRPr="00342715" w:rsidRDefault="00A4392B">
      <w:pPr>
        <w:tabs>
          <w:tab w:val="left" w:pos="3600"/>
        </w:tabs>
        <w:adjustRightInd w:val="0"/>
        <w:snapToGrid w:val="0"/>
        <w:jc w:val="center"/>
        <w:rPr>
          <w:rFonts w:asciiTheme="majorEastAsia" w:eastAsiaTheme="majorEastAsia" w:hAnsiTheme="majorEastAsia" w:cs="宋体"/>
          <w:b/>
          <w:bCs/>
          <w:spacing w:val="6"/>
          <w:kern w:val="0"/>
          <w:sz w:val="24"/>
        </w:rPr>
      </w:pPr>
      <w:bookmarkStart w:id="824" w:name="_Toc71282104"/>
      <w:bookmarkStart w:id="825" w:name="_Toc81990493"/>
      <w:bookmarkStart w:id="826" w:name="_Toc82097413"/>
      <w:bookmarkStart w:id="827" w:name="_Toc88693315"/>
      <w:r w:rsidRPr="00342715">
        <w:rPr>
          <w:rFonts w:asciiTheme="majorEastAsia" w:eastAsiaTheme="majorEastAsia" w:hAnsiTheme="majorEastAsia" w:cs="宋体" w:hint="eastAsia"/>
          <w:b/>
          <w:bCs/>
          <w:spacing w:val="6"/>
          <w:kern w:val="0"/>
          <w:sz w:val="24"/>
        </w:rPr>
        <w:lastRenderedPageBreak/>
        <w:t>监狱企业</w:t>
      </w:r>
      <w:r w:rsidRPr="00342715">
        <w:rPr>
          <w:rFonts w:asciiTheme="majorEastAsia" w:eastAsiaTheme="majorEastAsia" w:hAnsiTheme="majorEastAsia" w:cs="宋体"/>
          <w:b/>
          <w:bCs/>
          <w:spacing w:val="6"/>
          <w:kern w:val="0"/>
          <w:sz w:val="24"/>
        </w:rPr>
        <w:t>声明函</w:t>
      </w:r>
      <w:bookmarkEnd w:id="824"/>
      <w:bookmarkEnd w:id="825"/>
      <w:bookmarkEnd w:id="826"/>
      <w:bookmarkEnd w:id="827"/>
    </w:p>
    <w:p w:rsidR="00FE5946" w:rsidRPr="00342715" w:rsidRDefault="00FE5946">
      <w:pPr>
        <w:widowControl/>
        <w:spacing w:before="100" w:beforeAutospacing="1" w:after="100" w:afterAutospacing="1" w:line="360" w:lineRule="auto"/>
        <w:ind w:firstLineChars="200" w:firstLine="422"/>
        <w:jc w:val="center"/>
        <w:rPr>
          <w:rFonts w:asciiTheme="majorEastAsia" w:eastAsiaTheme="majorEastAsia" w:hAnsiTheme="majorEastAsia"/>
          <w:b/>
          <w:szCs w:val="21"/>
        </w:rPr>
      </w:pPr>
    </w:p>
    <w:p w:rsidR="00FE5946" w:rsidRPr="00342715" w:rsidRDefault="00A4392B">
      <w:pPr>
        <w:widowControl/>
        <w:spacing w:before="100" w:beforeAutospacing="1" w:after="100" w:afterAutospacing="1" w:line="360" w:lineRule="auto"/>
        <w:ind w:firstLineChars="200" w:firstLine="420"/>
        <w:jc w:val="left"/>
        <w:rPr>
          <w:rFonts w:asciiTheme="majorEastAsia" w:eastAsiaTheme="majorEastAsia" w:hAnsiTheme="majorEastAsia" w:cs="宋体"/>
          <w:kern w:val="0"/>
          <w:szCs w:val="21"/>
        </w:rPr>
      </w:pPr>
      <w:r w:rsidRPr="00342715">
        <w:rPr>
          <w:rFonts w:asciiTheme="majorEastAsia" w:eastAsiaTheme="majorEastAsia" w:hAnsiTheme="majorEastAsia" w:cs="宋体"/>
          <w:kern w:val="0"/>
          <w:szCs w:val="21"/>
        </w:rPr>
        <w:t>本</w:t>
      </w:r>
      <w:r w:rsidRPr="00342715">
        <w:rPr>
          <w:rFonts w:asciiTheme="majorEastAsia" w:eastAsiaTheme="majorEastAsia" w:hAnsiTheme="majorEastAsia" w:cs="宋体" w:hint="eastAsia"/>
          <w:kern w:val="0"/>
          <w:szCs w:val="21"/>
        </w:rPr>
        <w:t>企业</w:t>
      </w:r>
      <w:r w:rsidRPr="00342715">
        <w:rPr>
          <w:rFonts w:asciiTheme="majorEastAsia" w:eastAsiaTheme="majorEastAsia" w:hAnsiTheme="majorEastAsia" w:cs="宋体"/>
          <w:kern w:val="0"/>
          <w:szCs w:val="21"/>
        </w:rPr>
        <w:t>（</w:t>
      </w:r>
      <w:r w:rsidRPr="00342715">
        <w:rPr>
          <w:rFonts w:asciiTheme="majorEastAsia" w:eastAsiaTheme="majorEastAsia" w:hAnsiTheme="majorEastAsia" w:cs="宋体" w:hint="eastAsia"/>
          <w:kern w:val="0"/>
          <w:szCs w:val="21"/>
        </w:rPr>
        <w:t>单位</w:t>
      </w:r>
      <w:r w:rsidRPr="00342715">
        <w:rPr>
          <w:rFonts w:asciiTheme="majorEastAsia" w:eastAsiaTheme="majorEastAsia" w:hAnsiTheme="majorEastAsia" w:cs="宋体"/>
          <w:kern w:val="0"/>
          <w:szCs w:val="21"/>
        </w:rPr>
        <w:t>）郑重声明下</w:t>
      </w:r>
      <w:r w:rsidRPr="00342715">
        <w:rPr>
          <w:rFonts w:asciiTheme="majorEastAsia" w:eastAsiaTheme="majorEastAsia" w:hAnsiTheme="majorEastAsia" w:cs="宋体" w:hint="eastAsia"/>
          <w:kern w:val="0"/>
          <w:szCs w:val="21"/>
        </w:rPr>
        <w:t>列事项（按照</w:t>
      </w:r>
      <w:r w:rsidRPr="00342715">
        <w:rPr>
          <w:rFonts w:asciiTheme="majorEastAsia" w:eastAsiaTheme="majorEastAsia" w:hAnsiTheme="majorEastAsia" w:cs="宋体"/>
          <w:kern w:val="0"/>
          <w:szCs w:val="21"/>
        </w:rPr>
        <w:t>实际情况勾选或</w:t>
      </w:r>
      <w:r w:rsidRPr="00342715">
        <w:rPr>
          <w:rFonts w:asciiTheme="majorEastAsia" w:eastAsiaTheme="majorEastAsia" w:hAnsiTheme="majorEastAsia" w:cs="宋体" w:hint="eastAsia"/>
          <w:kern w:val="0"/>
          <w:szCs w:val="21"/>
        </w:rPr>
        <w:t>填空）：</w:t>
      </w:r>
    </w:p>
    <w:p w:rsidR="00FE5946" w:rsidRPr="00342715" w:rsidRDefault="00A4392B">
      <w:pPr>
        <w:widowControl/>
        <w:spacing w:before="100" w:beforeAutospacing="1" w:after="100" w:afterAutospacing="1" w:line="360" w:lineRule="auto"/>
        <w:ind w:firstLineChars="200" w:firstLine="420"/>
        <w:jc w:val="left"/>
        <w:rPr>
          <w:rFonts w:asciiTheme="majorEastAsia" w:eastAsiaTheme="majorEastAsia" w:hAnsiTheme="majorEastAsia" w:cs="宋体"/>
          <w:kern w:val="0"/>
          <w:szCs w:val="21"/>
        </w:rPr>
      </w:pPr>
      <w:r w:rsidRPr="00342715">
        <w:rPr>
          <w:rFonts w:asciiTheme="majorEastAsia" w:eastAsiaTheme="majorEastAsia" w:hAnsiTheme="majorEastAsia" w:cs="宋体"/>
          <w:kern w:val="0"/>
          <w:szCs w:val="21"/>
        </w:rPr>
        <w:t>本</w:t>
      </w:r>
      <w:r w:rsidRPr="00342715">
        <w:rPr>
          <w:rFonts w:asciiTheme="majorEastAsia" w:eastAsiaTheme="majorEastAsia" w:hAnsiTheme="majorEastAsia" w:cs="宋体" w:hint="eastAsia"/>
          <w:kern w:val="0"/>
          <w:szCs w:val="21"/>
        </w:rPr>
        <w:t>企业（单位）为直接供应商，</w:t>
      </w:r>
      <w:r w:rsidRPr="00342715">
        <w:rPr>
          <w:rFonts w:asciiTheme="majorEastAsia" w:eastAsiaTheme="majorEastAsia" w:hAnsiTheme="majorEastAsia" w:cs="宋体"/>
          <w:kern w:val="0"/>
          <w:szCs w:val="21"/>
        </w:rPr>
        <w:t>提供本企业</w:t>
      </w:r>
      <w:r w:rsidRPr="00342715">
        <w:rPr>
          <w:rFonts w:asciiTheme="majorEastAsia" w:eastAsiaTheme="majorEastAsia" w:hAnsiTheme="majorEastAsia" w:cs="宋体" w:hint="eastAsia"/>
          <w:kern w:val="0"/>
          <w:szCs w:val="21"/>
        </w:rPr>
        <w:t>（单位）服务。</w:t>
      </w:r>
    </w:p>
    <w:p w:rsidR="00FE5946" w:rsidRPr="00342715" w:rsidRDefault="00A4392B">
      <w:pPr>
        <w:widowControl/>
        <w:spacing w:before="100" w:beforeAutospacing="1" w:after="100" w:afterAutospacing="1" w:line="360" w:lineRule="auto"/>
        <w:ind w:firstLineChars="150" w:firstLine="315"/>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（1）</w:t>
      </w:r>
      <w:r w:rsidRPr="00342715">
        <w:rPr>
          <w:rFonts w:asciiTheme="majorEastAsia" w:eastAsiaTheme="majorEastAsia" w:hAnsiTheme="majorEastAsia" w:cs="宋体"/>
          <w:kern w:val="0"/>
          <w:szCs w:val="21"/>
        </w:rPr>
        <w:t>本</w:t>
      </w:r>
      <w:r w:rsidRPr="00342715">
        <w:rPr>
          <w:rFonts w:asciiTheme="majorEastAsia" w:eastAsiaTheme="majorEastAsia" w:hAnsiTheme="majorEastAsia" w:cs="宋体" w:hint="eastAsia"/>
          <w:kern w:val="0"/>
          <w:szCs w:val="21"/>
        </w:rPr>
        <w:t>企业（单位）</w:t>
      </w:r>
      <w:r w:rsidRPr="00342715">
        <w:rPr>
          <w:rFonts w:asciiTheme="majorEastAsia" w:eastAsiaTheme="majorEastAsia" w:hAnsiTheme="majorEastAsia" w:cs="宋体"/>
          <w:kern w:val="0"/>
          <w:szCs w:val="21"/>
        </w:rPr>
        <w:t>（请填写：</w:t>
      </w:r>
      <w:r w:rsidRPr="00342715">
        <w:rPr>
          <w:rFonts w:asciiTheme="majorEastAsia" w:eastAsiaTheme="majorEastAsia" w:hAnsiTheme="majorEastAsia" w:cs="宋体" w:hint="eastAsia"/>
          <w:kern w:val="0"/>
          <w:szCs w:val="21"/>
        </w:rPr>
        <w:t>是、不是</w:t>
      </w:r>
      <w:r w:rsidRPr="00342715">
        <w:rPr>
          <w:rFonts w:asciiTheme="majorEastAsia" w:eastAsiaTheme="majorEastAsia" w:hAnsiTheme="majorEastAsia" w:cs="宋体"/>
          <w:kern w:val="0"/>
          <w:szCs w:val="21"/>
        </w:rPr>
        <w:t>）监狱企业。</w:t>
      </w:r>
      <w:r w:rsidRPr="00342715">
        <w:rPr>
          <w:rFonts w:asciiTheme="majorEastAsia" w:eastAsiaTheme="majorEastAsia" w:hAnsiTheme="majorEastAsia" w:cs="宋体" w:hint="eastAsia"/>
          <w:kern w:val="0"/>
          <w:szCs w:val="21"/>
        </w:rPr>
        <w:t>后附省级以上监狱管理局、戒毒管理局（含新疆生产建设兵团）出具的属于监狱企业的证明文件。</w:t>
      </w:r>
    </w:p>
    <w:p w:rsidR="00FE5946" w:rsidRPr="00342715" w:rsidRDefault="00A4392B">
      <w:pPr>
        <w:widowControl/>
        <w:spacing w:before="100" w:beforeAutospacing="1" w:after="100" w:afterAutospacing="1" w:line="360" w:lineRule="auto"/>
        <w:ind w:firstLine="420"/>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w:t>
      </w:r>
      <w:r w:rsidRPr="00342715">
        <w:rPr>
          <w:rFonts w:asciiTheme="majorEastAsia" w:eastAsiaTheme="majorEastAsia" w:hAnsiTheme="majorEastAsia" w:cs="宋体"/>
          <w:kern w:val="0"/>
          <w:szCs w:val="21"/>
        </w:rPr>
        <w:t>2</w:t>
      </w:r>
      <w:r w:rsidRPr="00342715">
        <w:rPr>
          <w:rFonts w:asciiTheme="majorEastAsia" w:eastAsiaTheme="majorEastAsia" w:hAnsiTheme="majorEastAsia" w:cs="宋体" w:hint="eastAsia"/>
          <w:kern w:val="0"/>
          <w:szCs w:val="21"/>
        </w:rPr>
        <w:t>）</w:t>
      </w:r>
      <w:r w:rsidRPr="00342715">
        <w:rPr>
          <w:rFonts w:asciiTheme="majorEastAsia" w:eastAsiaTheme="majorEastAsia" w:hAnsiTheme="majorEastAsia" w:cs="宋体"/>
          <w:kern w:val="0"/>
          <w:szCs w:val="21"/>
        </w:rPr>
        <w:t>本</w:t>
      </w:r>
      <w:r w:rsidRPr="00342715">
        <w:rPr>
          <w:rFonts w:asciiTheme="majorEastAsia" w:eastAsiaTheme="majorEastAsia" w:hAnsiTheme="majorEastAsia" w:cs="宋体" w:hint="eastAsia"/>
          <w:kern w:val="0"/>
          <w:szCs w:val="21"/>
        </w:rPr>
        <w:t>企业（单位）</w:t>
      </w:r>
      <w:r w:rsidRPr="00342715">
        <w:rPr>
          <w:rFonts w:asciiTheme="majorEastAsia" w:eastAsiaTheme="majorEastAsia" w:hAnsiTheme="majorEastAsia" w:cs="宋体"/>
          <w:kern w:val="0"/>
          <w:szCs w:val="21"/>
        </w:rPr>
        <w:t>（请填写：</w:t>
      </w:r>
      <w:r w:rsidRPr="00342715">
        <w:rPr>
          <w:rFonts w:asciiTheme="majorEastAsia" w:eastAsiaTheme="majorEastAsia" w:hAnsiTheme="majorEastAsia" w:cs="宋体" w:hint="eastAsia"/>
          <w:kern w:val="0"/>
          <w:szCs w:val="21"/>
        </w:rPr>
        <w:t>是、不是</w:t>
      </w:r>
      <w:r w:rsidRPr="00342715">
        <w:rPr>
          <w:rFonts w:asciiTheme="majorEastAsia" w:eastAsiaTheme="majorEastAsia" w:hAnsiTheme="majorEastAsia" w:cs="宋体"/>
          <w:kern w:val="0"/>
          <w:szCs w:val="21"/>
        </w:rPr>
        <w:t>）</w:t>
      </w:r>
      <w:r w:rsidRPr="00342715">
        <w:rPr>
          <w:rFonts w:asciiTheme="majorEastAsia" w:eastAsiaTheme="majorEastAsia" w:hAnsiTheme="majorEastAsia" w:cs="宋体" w:hint="eastAsia"/>
          <w:kern w:val="0"/>
          <w:szCs w:val="21"/>
        </w:rPr>
        <w:t>为联合体一方，</w:t>
      </w:r>
      <w:r w:rsidRPr="00342715">
        <w:rPr>
          <w:rFonts w:asciiTheme="majorEastAsia" w:eastAsiaTheme="majorEastAsia" w:hAnsiTheme="majorEastAsia" w:cs="宋体"/>
          <w:kern w:val="0"/>
          <w:szCs w:val="21"/>
        </w:rPr>
        <w:t>提供本企业</w:t>
      </w:r>
      <w:r w:rsidRPr="00342715">
        <w:rPr>
          <w:rFonts w:asciiTheme="majorEastAsia" w:eastAsiaTheme="majorEastAsia" w:hAnsiTheme="majorEastAsia" w:cs="宋体" w:hint="eastAsia"/>
          <w:kern w:val="0"/>
          <w:szCs w:val="21"/>
        </w:rPr>
        <w:t>（单位）的</w:t>
      </w:r>
      <w:r w:rsidRPr="00342715">
        <w:rPr>
          <w:rFonts w:asciiTheme="majorEastAsia" w:eastAsiaTheme="majorEastAsia" w:hAnsiTheme="majorEastAsia" w:cs="宋体"/>
          <w:kern w:val="0"/>
          <w:szCs w:val="21"/>
        </w:rPr>
        <w:t>服务</w:t>
      </w:r>
      <w:r w:rsidRPr="00342715">
        <w:rPr>
          <w:rFonts w:asciiTheme="majorEastAsia" w:eastAsiaTheme="majorEastAsia" w:hAnsiTheme="majorEastAsia" w:cs="宋体" w:hint="eastAsia"/>
          <w:kern w:val="0"/>
          <w:szCs w:val="21"/>
        </w:rPr>
        <w:t>。本企业</w:t>
      </w:r>
      <w:r w:rsidRPr="00342715">
        <w:rPr>
          <w:rFonts w:asciiTheme="majorEastAsia" w:eastAsiaTheme="majorEastAsia" w:hAnsiTheme="majorEastAsia" w:cs="宋体"/>
          <w:kern w:val="0"/>
          <w:szCs w:val="21"/>
        </w:rPr>
        <w:t>（</w:t>
      </w:r>
      <w:r w:rsidRPr="00342715">
        <w:rPr>
          <w:rFonts w:asciiTheme="majorEastAsia" w:eastAsiaTheme="majorEastAsia" w:hAnsiTheme="majorEastAsia" w:cs="宋体" w:hint="eastAsia"/>
          <w:kern w:val="0"/>
          <w:szCs w:val="21"/>
        </w:rPr>
        <w:t>单位</w:t>
      </w:r>
      <w:r w:rsidRPr="00342715">
        <w:rPr>
          <w:rFonts w:asciiTheme="majorEastAsia" w:eastAsiaTheme="majorEastAsia" w:hAnsiTheme="majorEastAsia" w:cs="宋体"/>
          <w:kern w:val="0"/>
          <w:szCs w:val="21"/>
        </w:rPr>
        <w:t>）</w:t>
      </w:r>
      <w:r w:rsidRPr="00342715">
        <w:rPr>
          <w:rFonts w:asciiTheme="majorEastAsia" w:eastAsiaTheme="majorEastAsia" w:hAnsiTheme="majorEastAsia" w:cs="宋体" w:hint="eastAsia"/>
          <w:kern w:val="0"/>
          <w:szCs w:val="21"/>
        </w:rPr>
        <w:t>提供</w:t>
      </w:r>
      <w:r w:rsidRPr="00342715">
        <w:rPr>
          <w:rFonts w:asciiTheme="majorEastAsia" w:eastAsiaTheme="majorEastAsia" w:hAnsiTheme="majorEastAsia" w:cs="宋体"/>
          <w:kern w:val="0"/>
          <w:szCs w:val="21"/>
        </w:rPr>
        <w:t>协议合同金额占到</w:t>
      </w:r>
      <w:r w:rsidRPr="00342715">
        <w:rPr>
          <w:rFonts w:asciiTheme="majorEastAsia" w:eastAsiaTheme="majorEastAsia" w:hAnsiTheme="majorEastAsia" w:cs="宋体" w:hint="eastAsia"/>
          <w:kern w:val="0"/>
          <w:szCs w:val="21"/>
        </w:rPr>
        <w:t>共同投标</w:t>
      </w:r>
      <w:r w:rsidRPr="00342715">
        <w:rPr>
          <w:rFonts w:asciiTheme="majorEastAsia" w:eastAsiaTheme="majorEastAsia" w:hAnsiTheme="majorEastAsia" w:cs="宋体"/>
          <w:kern w:val="0"/>
          <w:szCs w:val="21"/>
        </w:rPr>
        <w:t>协议合同总金额</w:t>
      </w:r>
      <w:r w:rsidRPr="00342715">
        <w:rPr>
          <w:rFonts w:asciiTheme="majorEastAsia" w:eastAsiaTheme="majorEastAsia" w:hAnsiTheme="majorEastAsia" w:cs="宋体" w:hint="eastAsia"/>
          <w:kern w:val="0"/>
          <w:szCs w:val="21"/>
        </w:rPr>
        <w:t>的比例为。</w:t>
      </w:r>
    </w:p>
    <w:p w:rsidR="00FE5946" w:rsidRPr="00342715" w:rsidRDefault="00A4392B">
      <w:pPr>
        <w:widowControl/>
        <w:spacing w:before="100" w:beforeAutospacing="1" w:after="100" w:afterAutospacing="1" w:line="360" w:lineRule="auto"/>
        <w:ind w:firstLine="408"/>
        <w:jc w:val="left"/>
        <w:rPr>
          <w:rFonts w:asciiTheme="majorEastAsia" w:eastAsiaTheme="majorEastAsia" w:hAnsiTheme="majorEastAsia" w:cs="宋体"/>
          <w:kern w:val="0"/>
          <w:szCs w:val="21"/>
        </w:rPr>
      </w:pPr>
      <w:r w:rsidRPr="00342715">
        <w:rPr>
          <w:rFonts w:asciiTheme="majorEastAsia" w:eastAsiaTheme="majorEastAsia" w:hAnsiTheme="majorEastAsia" w:cs="宋体"/>
          <w:kern w:val="0"/>
          <w:szCs w:val="21"/>
        </w:rPr>
        <w:t>本</w:t>
      </w:r>
      <w:r w:rsidRPr="00342715">
        <w:rPr>
          <w:rFonts w:asciiTheme="majorEastAsia" w:eastAsiaTheme="majorEastAsia" w:hAnsiTheme="majorEastAsia" w:cs="宋体" w:hint="eastAsia"/>
          <w:kern w:val="0"/>
          <w:szCs w:val="21"/>
        </w:rPr>
        <w:t>企业</w:t>
      </w:r>
      <w:r w:rsidRPr="00342715">
        <w:rPr>
          <w:rFonts w:asciiTheme="majorEastAsia" w:eastAsiaTheme="majorEastAsia" w:hAnsiTheme="majorEastAsia" w:cs="宋体"/>
          <w:kern w:val="0"/>
          <w:szCs w:val="21"/>
        </w:rPr>
        <w:t>（</w:t>
      </w:r>
      <w:r w:rsidRPr="00342715">
        <w:rPr>
          <w:rFonts w:asciiTheme="majorEastAsia" w:eastAsiaTheme="majorEastAsia" w:hAnsiTheme="majorEastAsia" w:cs="宋体" w:hint="eastAsia"/>
          <w:kern w:val="0"/>
          <w:szCs w:val="21"/>
        </w:rPr>
        <w:t>单位</w:t>
      </w:r>
      <w:r w:rsidRPr="00342715">
        <w:rPr>
          <w:rFonts w:asciiTheme="majorEastAsia" w:eastAsiaTheme="majorEastAsia" w:hAnsiTheme="majorEastAsia" w:cs="宋体"/>
          <w:kern w:val="0"/>
          <w:szCs w:val="21"/>
        </w:rPr>
        <w:t>）对上述声明的真实性负责。如有虚假，将依法承担相应责任。</w:t>
      </w:r>
    </w:p>
    <w:p w:rsidR="00FE5946" w:rsidRPr="00342715" w:rsidRDefault="00FE5946">
      <w:pPr>
        <w:widowControl/>
        <w:spacing w:before="100" w:beforeAutospacing="1" w:after="100" w:afterAutospacing="1" w:line="360" w:lineRule="auto"/>
        <w:ind w:firstLine="408"/>
        <w:jc w:val="left"/>
        <w:rPr>
          <w:rFonts w:asciiTheme="majorEastAsia" w:eastAsiaTheme="majorEastAsia" w:hAnsiTheme="majorEastAsia" w:cs="宋体"/>
          <w:kern w:val="0"/>
          <w:szCs w:val="21"/>
        </w:rPr>
      </w:pPr>
    </w:p>
    <w:p w:rsidR="00FE5946" w:rsidRPr="00342715" w:rsidRDefault="00A4392B">
      <w:pPr>
        <w:widowControl/>
        <w:spacing w:before="100" w:beforeAutospacing="1" w:after="100" w:afterAutospacing="1" w:line="360" w:lineRule="auto"/>
        <w:ind w:firstLineChars="1650" w:firstLine="3465"/>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供应商</w:t>
      </w:r>
      <w:r w:rsidRPr="00342715">
        <w:rPr>
          <w:rFonts w:asciiTheme="majorEastAsia" w:eastAsiaTheme="majorEastAsia" w:hAnsiTheme="majorEastAsia" w:cs="宋体"/>
          <w:kern w:val="0"/>
          <w:szCs w:val="21"/>
        </w:rPr>
        <w:t>名称（盖公章）：</w:t>
      </w:r>
    </w:p>
    <w:p w:rsidR="00FE5946" w:rsidRPr="00342715" w:rsidRDefault="00A4392B">
      <w:pPr>
        <w:widowControl/>
        <w:spacing w:before="100" w:beforeAutospacing="1" w:after="100" w:afterAutospacing="1" w:line="360" w:lineRule="auto"/>
        <w:ind w:right="210" w:firstLineChars="1650" w:firstLine="3465"/>
        <w:jc w:val="left"/>
        <w:rPr>
          <w:rFonts w:asciiTheme="majorEastAsia" w:eastAsiaTheme="majorEastAsia" w:hAnsiTheme="majorEastAsia" w:cs="宋体"/>
          <w:kern w:val="0"/>
          <w:szCs w:val="21"/>
        </w:rPr>
      </w:pPr>
      <w:r w:rsidRPr="00342715">
        <w:rPr>
          <w:rFonts w:asciiTheme="majorEastAsia" w:eastAsiaTheme="majorEastAsia" w:hAnsiTheme="majorEastAsia" w:cs="宋体"/>
          <w:kern w:val="0"/>
          <w:szCs w:val="21"/>
        </w:rPr>
        <w:t>日　期：</w:t>
      </w: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说明：非监狱企业，本表可不提供。</w:t>
      </w:r>
    </w:p>
    <w:p w:rsidR="00FE5946" w:rsidRPr="00342715" w:rsidRDefault="00A4392B">
      <w:pPr>
        <w:widowControl/>
        <w:jc w:val="left"/>
        <w:rPr>
          <w:rFonts w:asciiTheme="majorEastAsia" w:eastAsiaTheme="majorEastAsia" w:hAnsiTheme="majorEastAsia"/>
          <w:b/>
          <w:kern w:val="0"/>
          <w:sz w:val="24"/>
          <w:szCs w:val="24"/>
        </w:rPr>
      </w:pPr>
      <w:r w:rsidRPr="00342715">
        <w:rPr>
          <w:rFonts w:asciiTheme="majorEastAsia" w:eastAsiaTheme="majorEastAsia" w:hAnsiTheme="majorEastAsia"/>
          <w:sz w:val="24"/>
        </w:rPr>
        <w:br w:type="page"/>
      </w:r>
    </w:p>
    <w:p w:rsidR="00FE5946" w:rsidRPr="00342715" w:rsidRDefault="00A4392B">
      <w:pPr>
        <w:pStyle w:val="Normal16"/>
        <w:spacing w:line="360" w:lineRule="auto"/>
        <w:outlineLvl w:val="2"/>
        <w:rPr>
          <w:rFonts w:asciiTheme="majorEastAsia" w:eastAsiaTheme="majorEastAsia" w:hAnsiTheme="majorEastAsia"/>
          <w:sz w:val="24"/>
        </w:rPr>
      </w:pPr>
      <w:bookmarkStart w:id="828" w:name="_Toc91605555"/>
      <w:r w:rsidRPr="00342715">
        <w:rPr>
          <w:rFonts w:asciiTheme="majorEastAsia" w:eastAsiaTheme="majorEastAsia" w:hAnsiTheme="majorEastAsia"/>
          <w:sz w:val="24"/>
        </w:rPr>
        <w:lastRenderedPageBreak/>
        <w:t>（</w:t>
      </w:r>
      <w:r w:rsidRPr="00342715">
        <w:rPr>
          <w:rFonts w:asciiTheme="majorEastAsia" w:eastAsiaTheme="majorEastAsia" w:hAnsiTheme="majorEastAsia" w:hint="eastAsia"/>
          <w:sz w:val="24"/>
        </w:rPr>
        <w:t>九</w:t>
      </w:r>
      <w:r w:rsidRPr="00342715">
        <w:rPr>
          <w:rFonts w:asciiTheme="majorEastAsia" w:eastAsiaTheme="majorEastAsia" w:hAnsiTheme="majorEastAsia"/>
          <w:sz w:val="24"/>
        </w:rPr>
        <w:t>）供应商认为需要提交的其他材料</w:t>
      </w:r>
      <w:bookmarkEnd w:id="828"/>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A4392B">
      <w:pPr>
        <w:pStyle w:val="130"/>
        <w:spacing w:line="360" w:lineRule="auto"/>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供应商认为需要提交的其他材料格式自拟</w:t>
      </w:r>
    </w:p>
    <w:p w:rsidR="00FE5946" w:rsidRPr="00342715" w:rsidRDefault="00A4392B">
      <w:pPr>
        <w:pStyle w:val="Normal19"/>
        <w:spacing w:line="360" w:lineRule="auto"/>
        <w:outlineLvl w:val="1"/>
        <w:rPr>
          <w:rFonts w:asciiTheme="majorEastAsia" w:eastAsiaTheme="majorEastAsia" w:hAnsiTheme="majorEastAsia"/>
          <w:sz w:val="24"/>
        </w:rPr>
      </w:pPr>
      <w:r w:rsidRPr="00342715">
        <w:rPr>
          <w:rFonts w:asciiTheme="majorEastAsia" w:eastAsiaTheme="majorEastAsia" w:hAnsiTheme="majorEastAsia"/>
          <w:sz w:val="24"/>
        </w:rPr>
        <w:br w:type="page"/>
      </w:r>
      <w:bookmarkStart w:id="829" w:name="_Toc91605556"/>
      <w:r w:rsidRPr="00342715">
        <w:rPr>
          <w:rFonts w:asciiTheme="majorEastAsia" w:eastAsiaTheme="majorEastAsia" w:hAnsiTheme="majorEastAsia"/>
          <w:sz w:val="24"/>
        </w:rPr>
        <w:lastRenderedPageBreak/>
        <w:t>三、技术文件组成</w:t>
      </w:r>
      <w:bookmarkEnd w:id="829"/>
    </w:p>
    <w:p w:rsidR="00FE5946" w:rsidRPr="00342715" w:rsidRDefault="00FE5946">
      <w:pPr>
        <w:pStyle w:val="Normal20"/>
        <w:spacing w:line="360" w:lineRule="auto"/>
        <w:outlineLvl w:val="2"/>
        <w:rPr>
          <w:rFonts w:asciiTheme="majorEastAsia" w:eastAsiaTheme="majorEastAsia" w:hAnsiTheme="majorEastAsia"/>
          <w:sz w:val="24"/>
        </w:rPr>
      </w:pPr>
      <w:bookmarkStart w:id="830" w:name="_Toc56710737"/>
    </w:p>
    <w:p w:rsidR="00FE5946" w:rsidRPr="00342715" w:rsidRDefault="00FE5946">
      <w:pPr>
        <w:pStyle w:val="Normal20"/>
        <w:spacing w:line="360" w:lineRule="auto"/>
        <w:outlineLvl w:val="2"/>
        <w:rPr>
          <w:rFonts w:asciiTheme="majorEastAsia" w:eastAsiaTheme="majorEastAsia" w:hAnsiTheme="majorEastAsia"/>
          <w:sz w:val="24"/>
        </w:rPr>
      </w:pPr>
    </w:p>
    <w:p w:rsidR="00FE5946" w:rsidRPr="00342715" w:rsidRDefault="00A4392B">
      <w:pPr>
        <w:pStyle w:val="Normal20"/>
        <w:spacing w:line="360" w:lineRule="auto"/>
        <w:outlineLvl w:val="2"/>
        <w:rPr>
          <w:rFonts w:asciiTheme="majorEastAsia" w:eastAsiaTheme="majorEastAsia" w:hAnsiTheme="majorEastAsia"/>
          <w:sz w:val="28"/>
          <w:szCs w:val="28"/>
        </w:rPr>
      </w:pPr>
      <w:bookmarkStart w:id="831" w:name="_Toc91605557"/>
      <w:r w:rsidRPr="00342715">
        <w:rPr>
          <w:rFonts w:asciiTheme="majorEastAsia" w:eastAsiaTheme="majorEastAsia" w:hAnsiTheme="majorEastAsia" w:hint="eastAsia"/>
          <w:sz w:val="24"/>
        </w:rPr>
        <w:t>（一）施工组织设计</w:t>
      </w:r>
      <w:bookmarkEnd w:id="830"/>
      <w:bookmarkEnd w:id="831"/>
    </w:p>
    <w:p w:rsidR="00FE5946" w:rsidRPr="00342715" w:rsidRDefault="00FE5946">
      <w:pPr>
        <w:tabs>
          <w:tab w:val="left" w:pos="720"/>
        </w:tabs>
        <w:spacing w:line="360" w:lineRule="auto"/>
        <w:ind w:firstLineChars="200" w:firstLine="420"/>
        <w:rPr>
          <w:rFonts w:asciiTheme="majorEastAsia" w:eastAsiaTheme="majorEastAsia" w:hAnsiTheme="majorEastAsia" w:cs="宋体"/>
          <w:szCs w:val="21"/>
        </w:rPr>
      </w:pPr>
    </w:p>
    <w:p w:rsidR="00FE5946" w:rsidRPr="00342715" w:rsidRDefault="00A4392B">
      <w:pPr>
        <w:tabs>
          <w:tab w:val="left" w:pos="72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1. </w:t>
      </w:r>
      <w:r w:rsidRPr="00342715">
        <w:rPr>
          <w:rFonts w:asciiTheme="majorEastAsia" w:eastAsiaTheme="majorEastAsia" w:hAnsiTheme="majorEastAsia" w:cs="宋体" w:hint="eastAsia"/>
          <w:szCs w:val="21"/>
        </w:rPr>
        <w:tab/>
        <w:t>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rsidR="00FE5946" w:rsidRPr="00342715" w:rsidRDefault="00A4392B">
      <w:pPr>
        <w:tabs>
          <w:tab w:val="left" w:pos="72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涵盖全面性和可行性、针对性和先进性、强制性和承诺</w:t>
      </w:r>
    </w:p>
    <w:p w:rsidR="00FE5946" w:rsidRPr="00342715" w:rsidRDefault="00A4392B">
      <w:pPr>
        <w:tabs>
          <w:tab w:val="left" w:pos="72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 图表及格式要求：</w:t>
      </w:r>
    </w:p>
    <w:p w:rsidR="00FE5946" w:rsidRPr="00342715" w:rsidRDefault="00A4392B">
      <w:pPr>
        <w:tabs>
          <w:tab w:val="left" w:pos="720"/>
        </w:tabs>
        <w:spacing w:line="360" w:lineRule="auto"/>
        <w:ind w:firstLineChars="360" w:firstLine="756"/>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附表一  拟投入的主要施工设备表</w:t>
      </w:r>
    </w:p>
    <w:p w:rsidR="00FE5946" w:rsidRPr="00342715" w:rsidRDefault="00A4392B">
      <w:pPr>
        <w:tabs>
          <w:tab w:val="left" w:pos="720"/>
        </w:tabs>
        <w:spacing w:line="360" w:lineRule="auto"/>
        <w:ind w:firstLineChars="360" w:firstLine="756"/>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附表二  劳动力计划表</w:t>
      </w:r>
    </w:p>
    <w:p w:rsidR="00FE5946" w:rsidRPr="00342715" w:rsidRDefault="00A4392B">
      <w:pPr>
        <w:tabs>
          <w:tab w:val="left" w:pos="720"/>
        </w:tabs>
        <w:spacing w:line="360" w:lineRule="auto"/>
        <w:ind w:firstLineChars="360" w:firstLine="756"/>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附表三  进度计划</w:t>
      </w:r>
    </w:p>
    <w:p w:rsidR="00FE5946" w:rsidRPr="00342715" w:rsidRDefault="00A4392B">
      <w:pPr>
        <w:tabs>
          <w:tab w:val="left" w:pos="720"/>
        </w:tabs>
        <w:spacing w:line="360" w:lineRule="auto"/>
        <w:ind w:firstLineChars="360" w:firstLine="756"/>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附表四  施工总平面图</w:t>
      </w:r>
    </w:p>
    <w:p w:rsidR="00FE5946" w:rsidRPr="00342715" w:rsidRDefault="00FE5946">
      <w:pPr>
        <w:spacing w:line="360" w:lineRule="auto"/>
        <w:rPr>
          <w:rFonts w:asciiTheme="majorEastAsia" w:eastAsiaTheme="majorEastAsia" w:hAnsiTheme="majorEastAsia" w:cs="宋体"/>
        </w:rPr>
      </w:pPr>
    </w:p>
    <w:p w:rsidR="00FE5946" w:rsidRPr="00342715" w:rsidRDefault="00A4392B">
      <w:pPr>
        <w:rPr>
          <w:rFonts w:asciiTheme="majorEastAsia" w:eastAsiaTheme="majorEastAsia" w:hAnsiTheme="majorEastAsia"/>
        </w:rPr>
      </w:pPr>
      <w:r w:rsidRPr="00342715">
        <w:rPr>
          <w:rFonts w:asciiTheme="majorEastAsia" w:eastAsiaTheme="majorEastAsia" w:hAnsiTheme="majorEastAsia" w:hint="eastAsia"/>
        </w:rPr>
        <w:br w:type="page"/>
      </w:r>
      <w:r w:rsidRPr="00342715">
        <w:rPr>
          <w:rFonts w:asciiTheme="majorEastAsia" w:eastAsiaTheme="majorEastAsia" w:hAnsiTheme="majorEastAsia" w:hint="eastAsia"/>
          <w:b/>
          <w:bCs/>
          <w:sz w:val="28"/>
          <w:szCs w:val="28"/>
        </w:rPr>
        <w:lastRenderedPageBreak/>
        <w:t>附表一：拟投入本项目的主要施工设备表</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086"/>
        <w:gridCol w:w="761"/>
        <w:gridCol w:w="990"/>
        <w:gridCol w:w="672"/>
        <w:gridCol w:w="738"/>
        <w:gridCol w:w="1212"/>
        <w:gridCol w:w="874"/>
        <w:gridCol w:w="1055"/>
        <w:gridCol w:w="691"/>
      </w:tblGrid>
      <w:tr w:rsidR="00342715" w:rsidRPr="00342715">
        <w:trPr>
          <w:jc w:val="center"/>
        </w:trPr>
        <w:tc>
          <w:tcPr>
            <w:tcW w:w="665" w:type="dxa"/>
            <w:vAlign w:val="center"/>
          </w:tcPr>
          <w:p w:rsidR="00FE5946" w:rsidRPr="00342715" w:rsidRDefault="00A4392B">
            <w:pPr>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序号</w:t>
            </w:r>
          </w:p>
        </w:tc>
        <w:tc>
          <w:tcPr>
            <w:tcW w:w="1086"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设备名称</w:t>
            </w:r>
          </w:p>
        </w:tc>
        <w:tc>
          <w:tcPr>
            <w:tcW w:w="761"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型号</w:t>
            </w:r>
          </w:p>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规格</w:t>
            </w:r>
          </w:p>
        </w:tc>
        <w:tc>
          <w:tcPr>
            <w:tcW w:w="990"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数量</w:t>
            </w:r>
          </w:p>
        </w:tc>
        <w:tc>
          <w:tcPr>
            <w:tcW w:w="672"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国别</w:t>
            </w:r>
          </w:p>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产地</w:t>
            </w:r>
          </w:p>
        </w:tc>
        <w:tc>
          <w:tcPr>
            <w:tcW w:w="738"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制造</w:t>
            </w:r>
          </w:p>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年份</w:t>
            </w:r>
          </w:p>
        </w:tc>
        <w:tc>
          <w:tcPr>
            <w:tcW w:w="1212"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额定功率（kW）</w:t>
            </w:r>
          </w:p>
        </w:tc>
        <w:tc>
          <w:tcPr>
            <w:tcW w:w="874"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生产</w:t>
            </w:r>
          </w:p>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能力</w:t>
            </w:r>
          </w:p>
        </w:tc>
        <w:tc>
          <w:tcPr>
            <w:tcW w:w="1055"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用于施工部位</w:t>
            </w:r>
          </w:p>
        </w:tc>
        <w:tc>
          <w:tcPr>
            <w:tcW w:w="691"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备注</w:t>
            </w:r>
          </w:p>
        </w:tc>
      </w:tr>
      <w:tr w:rsidR="00342715" w:rsidRPr="00342715">
        <w:trPr>
          <w:jc w:val="center"/>
        </w:trPr>
        <w:tc>
          <w:tcPr>
            <w:tcW w:w="6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761"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990"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672"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738"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874"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691" w:type="dxa"/>
            <w:vAlign w:val="center"/>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761"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990"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672"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738"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874"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691" w:type="dxa"/>
            <w:vAlign w:val="center"/>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r w:rsidR="00FE5946"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bl>
    <w:p w:rsidR="00FE5946" w:rsidRPr="00342715" w:rsidRDefault="00FE5946">
      <w:pPr>
        <w:rPr>
          <w:rFonts w:asciiTheme="majorEastAsia" w:eastAsiaTheme="majorEastAsia" w:hAnsiTheme="majorEastAsia"/>
          <w:b/>
          <w:bCs/>
          <w:sz w:val="28"/>
          <w:szCs w:val="28"/>
        </w:rPr>
      </w:pPr>
    </w:p>
    <w:p w:rsidR="00FE5946" w:rsidRPr="00342715" w:rsidRDefault="00FE5946">
      <w:pPr>
        <w:rPr>
          <w:rFonts w:asciiTheme="majorEastAsia" w:eastAsiaTheme="majorEastAsia" w:hAnsiTheme="majorEastAsia"/>
          <w:b/>
          <w:bCs/>
          <w:sz w:val="28"/>
          <w:szCs w:val="28"/>
        </w:rPr>
      </w:pPr>
    </w:p>
    <w:p w:rsidR="00FE5946" w:rsidRPr="00342715" w:rsidRDefault="00A4392B">
      <w:pPr>
        <w:rPr>
          <w:rFonts w:asciiTheme="majorEastAsia" w:eastAsiaTheme="majorEastAsia" w:hAnsiTheme="majorEastAsia"/>
        </w:rPr>
      </w:pPr>
      <w:r w:rsidRPr="00342715">
        <w:rPr>
          <w:rFonts w:asciiTheme="majorEastAsia" w:eastAsiaTheme="majorEastAsia" w:hAnsiTheme="majorEastAsia" w:hint="eastAsia"/>
          <w:b/>
          <w:bCs/>
          <w:sz w:val="28"/>
          <w:szCs w:val="28"/>
        </w:rPr>
        <w:t>附表二：劳动力计划表</w:t>
      </w:r>
    </w:p>
    <w:p w:rsidR="00FE5946" w:rsidRPr="00342715" w:rsidRDefault="00A4392B">
      <w:pPr>
        <w:spacing w:line="360" w:lineRule="auto"/>
        <w:ind w:right="200" w:firstLineChars="300" w:firstLine="63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04"/>
        <w:gridCol w:w="1065"/>
        <w:gridCol w:w="1065"/>
        <w:gridCol w:w="1065"/>
        <w:gridCol w:w="1065"/>
        <w:gridCol w:w="1065"/>
        <w:gridCol w:w="1064"/>
      </w:tblGrid>
      <w:tr w:rsidR="00342715" w:rsidRPr="00342715">
        <w:trPr>
          <w:jc w:val="center"/>
        </w:trPr>
        <w:tc>
          <w:tcPr>
            <w:tcW w:w="829"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工种</w:t>
            </w:r>
          </w:p>
        </w:tc>
        <w:tc>
          <w:tcPr>
            <w:tcW w:w="7693" w:type="dxa"/>
            <w:gridSpan w:val="7"/>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按工程施工阶段投入劳动力情况</w:t>
            </w:r>
          </w:p>
        </w:tc>
      </w:tr>
      <w:tr w:rsidR="00342715" w:rsidRPr="00342715">
        <w:trPr>
          <w:jc w:val="center"/>
        </w:trPr>
        <w:tc>
          <w:tcPr>
            <w:tcW w:w="829"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vAlign w:val="center"/>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vAlign w:val="center"/>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FE5946" w:rsidRPr="00342715">
        <w:trPr>
          <w:trHeight w:val="547"/>
          <w:jc w:val="center"/>
        </w:trPr>
        <w:tc>
          <w:tcPr>
            <w:tcW w:w="829" w:type="dxa"/>
          </w:tcPr>
          <w:p w:rsidR="00FE5946" w:rsidRPr="00342715" w:rsidRDefault="00FE5946">
            <w:pPr>
              <w:spacing w:line="400" w:lineRule="exact"/>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bl>
    <w:p w:rsidR="00FE5946" w:rsidRPr="00342715" w:rsidRDefault="00FE5946">
      <w:pPr>
        <w:pStyle w:val="a9"/>
        <w:spacing w:line="360" w:lineRule="auto"/>
        <w:rPr>
          <w:rFonts w:asciiTheme="majorEastAsia" w:eastAsiaTheme="majorEastAsia" w:hAnsiTheme="majorEastAsia" w:cs="宋体"/>
        </w:rPr>
      </w:pPr>
    </w:p>
    <w:p w:rsidR="00FE5946" w:rsidRPr="00342715" w:rsidRDefault="00FE5946">
      <w:pPr>
        <w:rPr>
          <w:rFonts w:asciiTheme="majorEastAsia" w:eastAsiaTheme="majorEastAsia" w:hAnsiTheme="majorEastAsia" w:cs="宋体"/>
          <w:b/>
          <w:bCs/>
          <w:sz w:val="28"/>
          <w:szCs w:val="28"/>
        </w:rPr>
      </w:pPr>
    </w:p>
    <w:p w:rsidR="00FE5946" w:rsidRPr="00342715" w:rsidRDefault="00FE5946">
      <w:pPr>
        <w:rPr>
          <w:rFonts w:asciiTheme="majorEastAsia" w:eastAsiaTheme="majorEastAsia" w:hAnsiTheme="majorEastAsia" w:cs="宋体"/>
          <w:b/>
          <w:bCs/>
          <w:sz w:val="28"/>
          <w:szCs w:val="28"/>
        </w:rPr>
      </w:pPr>
    </w:p>
    <w:p w:rsidR="00FE5946" w:rsidRPr="00342715" w:rsidRDefault="00FE5946">
      <w:pPr>
        <w:rPr>
          <w:rFonts w:asciiTheme="majorEastAsia" w:eastAsiaTheme="majorEastAsia" w:hAnsiTheme="majorEastAsia" w:cs="宋体"/>
          <w:b/>
          <w:bCs/>
          <w:sz w:val="28"/>
          <w:szCs w:val="28"/>
        </w:rPr>
      </w:pPr>
    </w:p>
    <w:p w:rsidR="00FE5946" w:rsidRPr="00342715" w:rsidRDefault="00A4392B">
      <w:pPr>
        <w:spacing w:line="360" w:lineRule="auto"/>
        <w:rPr>
          <w:rFonts w:asciiTheme="majorEastAsia" w:eastAsiaTheme="majorEastAsia" w:hAnsiTheme="majorEastAsia" w:cs="宋体"/>
          <w:b/>
          <w:bCs/>
          <w:sz w:val="28"/>
          <w:szCs w:val="28"/>
        </w:rPr>
      </w:pPr>
      <w:r w:rsidRPr="00342715">
        <w:rPr>
          <w:rFonts w:asciiTheme="majorEastAsia" w:eastAsiaTheme="majorEastAsia" w:hAnsiTheme="majorEastAsia" w:cs="宋体" w:hint="eastAsia"/>
          <w:b/>
          <w:bCs/>
          <w:sz w:val="28"/>
          <w:szCs w:val="28"/>
        </w:rPr>
        <w:lastRenderedPageBreak/>
        <w:t>附表三：进度计划</w:t>
      </w:r>
    </w:p>
    <w:p w:rsidR="00FE5946" w:rsidRPr="00342715" w:rsidRDefault="00A4392B">
      <w:pPr>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 供应商应递交施工进度网络图或施工进度表，说明按磋商文件要求的计划工期进行施工的各个关键日期。</w:t>
      </w:r>
    </w:p>
    <w:p w:rsidR="00FE5946" w:rsidRPr="00342715" w:rsidRDefault="00A4392B">
      <w:pPr>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 施工进度表可采用网络图或横道图表示。</w:t>
      </w: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A4392B">
      <w:pPr>
        <w:spacing w:line="360" w:lineRule="auto"/>
        <w:rPr>
          <w:rFonts w:asciiTheme="majorEastAsia" w:eastAsiaTheme="majorEastAsia" w:hAnsiTheme="majorEastAsia"/>
        </w:rPr>
      </w:pPr>
      <w:r w:rsidRPr="00342715">
        <w:rPr>
          <w:rFonts w:asciiTheme="majorEastAsia" w:eastAsiaTheme="majorEastAsia" w:hAnsiTheme="majorEastAsia" w:cs="宋体" w:hint="eastAsia"/>
          <w:b/>
          <w:bCs/>
          <w:sz w:val="28"/>
          <w:szCs w:val="28"/>
        </w:rPr>
        <w:t>附表四：施工总平面图</w:t>
      </w:r>
    </w:p>
    <w:p w:rsidR="00FE5946" w:rsidRPr="00342715" w:rsidRDefault="00A4392B">
      <w:pPr>
        <w:spacing w:line="360" w:lineRule="auto"/>
        <w:rPr>
          <w:rFonts w:asciiTheme="majorEastAsia" w:eastAsiaTheme="majorEastAsia" w:hAnsiTheme="majorEastAsia" w:cs="宋体"/>
          <w:sz w:val="20"/>
        </w:rPr>
      </w:pPr>
      <w:r w:rsidRPr="00342715">
        <w:rPr>
          <w:rFonts w:asciiTheme="majorEastAsia" w:eastAsiaTheme="majorEastAsia" w:hAnsiTheme="majorEastAsia" w:cs="宋体" w:hint="eastAsia"/>
          <w:sz w:val="20"/>
        </w:rPr>
        <w:tab/>
      </w:r>
      <w:r w:rsidRPr="00342715">
        <w:rPr>
          <w:rFonts w:asciiTheme="majorEastAsia" w:eastAsiaTheme="majorEastAsia" w:hAnsiTheme="majorEastAsia" w:cs="宋体" w:hint="eastAsia"/>
        </w:rPr>
        <w:t>供应商应递交一份施工总平面图，绘出现场临时设施布置图表，并注明临时设施、加工车间、现场办公、设备及仓储、供电、供水、卫生、生活、道路、消防等设施的情况和布置。</w:t>
      </w:r>
    </w:p>
    <w:p w:rsidR="00FE5946" w:rsidRPr="00342715" w:rsidRDefault="00A4392B">
      <w:pPr>
        <w:widowControl/>
        <w:jc w:val="left"/>
        <w:rPr>
          <w:rFonts w:asciiTheme="majorEastAsia" w:eastAsiaTheme="majorEastAsia" w:hAnsiTheme="majorEastAsia"/>
          <w:b/>
          <w:kern w:val="0"/>
          <w:sz w:val="24"/>
          <w:szCs w:val="24"/>
        </w:rPr>
      </w:pPr>
      <w:bookmarkStart w:id="832" w:name="_Toc76479643"/>
      <w:bookmarkStart w:id="833" w:name="_Toc76665169"/>
      <w:bookmarkStart w:id="834" w:name="_Toc76680648"/>
      <w:r w:rsidRPr="00342715">
        <w:rPr>
          <w:rFonts w:asciiTheme="majorEastAsia" w:eastAsiaTheme="majorEastAsia" w:hAnsiTheme="majorEastAsia"/>
          <w:sz w:val="24"/>
        </w:rPr>
        <w:br w:type="page"/>
      </w:r>
    </w:p>
    <w:p w:rsidR="00FE5946" w:rsidRPr="00342715" w:rsidRDefault="00A4392B">
      <w:pPr>
        <w:pStyle w:val="Normal20"/>
        <w:spacing w:line="360" w:lineRule="auto"/>
        <w:outlineLvl w:val="2"/>
        <w:rPr>
          <w:rFonts w:asciiTheme="majorEastAsia" w:eastAsiaTheme="majorEastAsia" w:hAnsiTheme="majorEastAsia"/>
          <w:sz w:val="24"/>
        </w:rPr>
      </w:pPr>
      <w:bookmarkStart w:id="835" w:name="_Toc91605558"/>
      <w:r w:rsidRPr="00342715">
        <w:rPr>
          <w:rFonts w:asciiTheme="majorEastAsia" w:eastAsiaTheme="majorEastAsia" w:hAnsiTheme="majorEastAsia"/>
          <w:sz w:val="24"/>
        </w:rPr>
        <w:lastRenderedPageBreak/>
        <w:t>（</w:t>
      </w:r>
      <w:r w:rsidRPr="00342715">
        <w:rPr>
          <w:rFonts w:asciiTheme="majorEastAsia" w:eastAsiaTheme="majorEastAsia" w:hAnsiTheme="majorEastAsia" w:hint="eastAsia"/>
          <w:sz w:val="24"/>
        </w:rPr>
        <w:t>二</w:t>
      </w:r>
      <w:r w:rsidRPr="00342715">
        <w:rPr>
          <w:rFonts w:asciiTheme="majorEastAsia" w:eastAsiaTheme="majorEastAsia" w:hAnsiTheme="majorEastAsia"/>
          <w:sz w:val="24"/>
        </w:rPr>
        <w:t>）</w:t>
      </w:r>
      <w:bookmarkStart w:id="836" w:name="_Toc76479644"/>
      <w:bookmarkEnd w:id="832"/>
      <w:r w:rsidRPr="00342715">
        <w:rPr>
          <w:rFonts w:asciiTheme="majorEastAsia" w:eastAsiaTheme="majorEastAsia" w:hAnsiTheme="majorEastAsia"/>
          <w:sz w:val="24"/>
        </w:rPr>
        <w:t>供应商认为需要</w:t>
      </w:r>
      <w:bookmarkEnd w:id="836"/>
      <w:r w:rsidRPr="00342715">
        <w:rPr>
          <w:rFonts w:asciiTheme="majorEastAsia" w:eastAsiaTheme="majorEastAsia" w:hAnsiTheme="majorEastAsia" w:hint="eastAsia"/>
          <w:sz w:val="24"/>
        </w:rPr>
        <w:t>说明的其他技术方案</w:t>
      </w:r>
      <w:bookmarkEnd w:id="833"/>
      <w:bookmarkEnd w:id="834"/>
      <w:bookmarkEnd w:id="835"/>
    </w:p>
    <w:p w:rsidR="00FE5946" w:rsidRPr="00342715" w:rsidRDefault="00FE5946">
      <w:pPr>
        <w:pStyle w:val="170"/>
        <w:spacing w:line="360" w:lineRule="auto"/>
        <w:rPr>
          <w:rFonts w:asciiTheme="majorEastAsia" w:eastAsiaTheme="majorEastAsia" w:hAnsiTheme="majorEastAsia" w:cs="Corbel"/>
          <w:sz w:val="24"/>
          <w:szCs w:val="24"/>
        </w:rPr>
      </w:pPr>
    </w:p>
    <w:p w:rsidR="00FE5946" w:rsidRPr="00342715" w:rsidRDefault="00A4392B">
      <w:pPr>
        <w:pStyle w:val="170"/>
        <w:spacing w:line="360" w:lineRule="auto"/>
        <w:rPr>
          <w:rFonts w:asciiTheme="majorEastAsia" w:eastAsiaTheme="majorEastAsia" w:hAnsiTheme="majorEastAsia" w:cs="Corbel"/>
          <w:sz w:val="24"/>
          <w:szCs w:val="24"/>
        </w:rPr>
      </w:pPr>
      <w:r w:rsidRPr="00342715">
        <w:rPr>
          <w:rFonts w:asciiTheme="majorEastAsia" w:eastAsiaTheme="majorEastAsia" w:hAnsiTheme="majorEastAsia" w:cs="Corbel" w:hint="eastAsia"/>
          <w:sz w:val="24"/>
          <w:szCs w:val="24"/>
        </w:rPr>
        <w:t>供应商认为需要提交的其他说明格式自拟</w:t>
      </w:r>
    </w:p>
    <w:bookmarkEnd w:id="730"/>
    <w:p w:rsidR="00FE5946" w:rsidRPr="00342715" w:rsidRDefault="00FE5946">
      <w:pPr>
        <w:spacing w:line="360" w:lineRule="auto"/>
        <w:rPr>
          <w:rFonts w:asciiTheme="majorEastAsia" w:eastAsiaTheme="majorEastAsia" w:hAnsiTheme="majorEastAsia" w:cs="Corbel"/>
          <w:sz w:val="24"/>
          <w:szCs w:val="24"/>
        </w:rPr>
      </w:pPr>
    </w:p>
    <w:bookmarkEnd w:id="729"/>
    <w:p w:rsidR="00FE5946" w:rsidRPr="00342715" w:rsidRDefault="00FE5946">
      <w:pPr>
        <w:spacing w:line="360" w:lineRule="auto"/>
        <w:rPr>
          <w:rFonts w:asciiTheme="majorEastAsia" w:eastAsiaTheme="majorEastAsia" w:hAnsiTheme="majorEastAsia"/>
          <w:sz w:val="24"/>
          <w:szCs w:val="24"/>
        </w:rPr>
      </w:pPr>
    </w:p>
    <w:p w:rsidR="00FE5946" w:rsidRPr="00342715" w:rsidRDefault="00FE5946">
      <w:pPr>
        <w:spacing w:line="360" w:lineRule="auto"/>
        <w:rPr>
          <w:rFonts w:asciiTheme="majorEastAsia" w:eastAsiaTheme="majorEastAsia" w:hAnsiTheme="majorEastAsia"/>
          <w:sz w:val="24"/>
          <w:szCs w:val="24"/>
        </w:rPr>
      </w:pPr>
    </w:p>
    <w:sectPr w:rsidR="00FE5946" w:rsidRPr="00342715" w:rsidSect="00732A1C">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59B" w:rsidRDefault="0001459B">
      <w:r>
        <w:separator/>
      </w:r>
    </w:p>
  </w:endnote>
  <w:endnote w:type="continuationSeparator" w:id="1">
    <w:p w:rsidR="0001459B" w:rsidRDefault="00014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仿宋简体">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4A" w:rsidRPr="00195B30" w:rsidRDefault="000A2C7F" w:rsidP="00195B30">
    <w:pPr>
      <w:pStyle w:val="ac"/>
      <w:pBdr>
        <w:top w:val="thickThinSmallGap" w:sz="24" w:space="1" w:color="auto"/>
      </w:pBdr>
      <w:jc w:val="right"/>
      <w:rPr>
        <w:rFonts w:ascii="宋体" w:hAnsi="宋体"/>
        <w:sz w:val="21"/>
        <w:szCs w:val="21"/>
      </w:rPr>
    </w:pPr>
    <w:r w:rsidRPr="0042793E">
      <w:rPr>
        <w:rFonts w:ascii="宋体" w:hAnsi="宋体"/>
        <w:sz w:val="21"/>
        <w:szCs w:val="21"/>
      </w:rPr>
      <w:fldChar w:fldCharType="begin"/>
    </w:r>
    <w:r w:rsidR="00EE434A" w:rsidRPr="0042793E">
      <w:rPr>
        <w:rFonts w:ascii="宋体" w:hAnsi="宋体"/>
        <w:sz w:val="21"/>
        <w:szCs w:val="21"/>
      </w:rPr>
      <w:instrText>PAGE   \* MERGEFORMAT</w:instrText>
    </w:r>
    <w:r w:rsidRPr="0042793E">
      <w:rPr>
        <w:rFonts w:ascii="宋体" w:hAnsi="宋体"/>
        <w:sz w:val="21"/>
        <w:szCs w:val="21"/>
      </w:rPr>
      <w:fldChar w:fldCharType="separate"/>
    </w:r>
    <w:r w:rsidR="00311404" w:rsidRPr="00311404">
      <w:rPr>
        <w:rFonts w:ascii="宋体" w:hAnsi="宋体"/>
        <w:noProof/>
        <w:sz w:val="21"/>
        <w:szCs w:val="21"/>
        <w:lang w:val="zh-CN"/>
      </w:rPr>
      <w:t>2</w:t>
    </w:r>
    <w:r w:rsidRPr="0042793E">
      <w:rPr>
        <w:rFonts w:ascii="宋体" w:hAnsi="宋体"/>
        <w:sz w:val="21"/>
        <w:szCs w:val="21"/>
      </w:rPr>
      <w:fldChar w:fldCharType="end"/>
    </w:r>
    <w:r w:rsidR="00EE434A" w:rsidRPr="0042793E">
      <w:rPr>
        <w:rFonts w:ascii="宋体" w:hAnsi="宋体" w:hint="eastAsia"/>
        <w:sz w:val="21"/>
        <w:szCs w:val="21"/>
      </w:rPr>
      <w:t>新疆中易达项目咨询管理有限公司编制</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4A" w:rsidRDefault="00EE434A">
    <w:pPr>
      <w:pStyle w:val="ac"/>
      <w:jc w:val="center"/>
    </w:pPr>
  </w:p>
  <w:p w:rsidR="00EE434A" w:rsidRDefault="00EE434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4A" w:rsidRDefault="00EE434A">
    <w:pPr>
      <w:ind w:right="360" w:firstLine="360"/>
      <w:rPr>
        <w:rFonts w:ascii="宋体" w:hAnsi="宋体"/>
        <w:sz w:val="28"/>
        <w:szCs w:val="28"/>
      </w:rPr>
    </w:pPr>
    <w:r>
      <w:rPr>
        <w:rFonts w:ascii="宋体" w:hAnsi="宋体"/>
        <w:kern w:val="0"/>
        <w:sz w:val="28"/>
        <w:szCs w:val="28"/>
      </w:rPr>
      <w:t xml:space="preserve">- </w:t>
    </w:r>
    <w:r w:rsidR="000A2C7F">
      <w:rPr>
        <w:rFonts w:ascii="宋体" w:hAnsi="宋体"/>
        <w:kern w:val="0"/>
        <w:sz w:val="28"/>
        <w:szCs w:val="28"/>
      </w:rPr>
      <w:fldChar w:fldCharType="begin"/>
    </w:r>
    <w:r>
      <w:rPr>
        <w:rFonts w:ascii="宋体" w:hAnsi="宋体"/>
        <w:kern w:val="0"/>
        <w:sz w:val="28"/>
        <w:szCs w:val="28"/>
      </w:rPr>
      <w:instrText xml:space="preserve"> PAGE </w:instrText>
    </w:r>
    <w:r w:rsidR="000A2C7F">
      <w:rPr>
        <w:rFonts w:ascii="宋体" w:hAnsi="宋体"/>
        <w:kern w:val="0"/>
        <w:sz w:val="28"/>
        <w:szCs w:val="28"/>
      </w:rPr>
      <w:fldChar w:fldCharType="separate"/>
    </w:r>
    <w:r>
      <w:rPr>
        <w:rFonts w:ascii="宋体" w:hAnsi="宋体"/>
        <w:kern w:val="0"/>
        <w:sz w:val="28"/>
        <w:szCs w:val="28"/>
      </w:rPr>
      <w:t>188</w:t>
    </w:r>
    <w:r w:rsidR="000A2C7F">
      <w:rPr>
        <w:rFonts w:ascii="宋体" w:hAnsi="宋体"/>
        <w:kern w:val="0"/>
        <w:sz w:val="28"/>
        <w:szCs w:val="28"/>
      </w:rPr>
      <w:fldChar w:fldCharType="end"/>
    </w:r>
    <w:r>
      <w:rPr>
        <w:rFonts w:ascii="宋体" w:hAnsi="宋体"/>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59B" w:rsidRDefault="0001459B">
      <w:r>
        <w:separator/>
      </w:r>
    </w:p>
  </w:footnote>
  <w:footnote w:type="continuationSeparator" w:id="1">
    <w:p w:rsidR="0001459B" w:rsidRDefault="00014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4A" w:rsidRPr="0042793E" w:rsidRDefault="00EE434A" w:rsidP="00DE0C12">
    <w:pPr>
      <w:pStyle w:val="ad"/>
      <w:pBdr>
        <w:bottom w:val="thinThickSmallGap" w:sz="24" w:space="1" w:color="auto"/>
      </w:pBdr>
      <w:jc w:val="right"/>
      <w:rPr>
        <w:sz w:val="21"/>
        <w:szCs w:val="21"/>
      </w:rPr>
    </w:pPr>
    <w:r>
      <w:rPr>
        <w:rFonts w:ascii="宋体" w:hAnsi="宋体" w:hint="eastAsia"/>
        <w:noProof/>
        <w:sz w:val="21"/>
        <w:szCs w:val="21"/>
      </w:rPr>
      <w:drawing>
        <wp:anchor distT="0" distB="0" distL="114300" distR="114300" simplePos="0" relativeHeight="251660288" behindDoc="0" locked="0" layoutInCell="1" allowOverlap="1">
          <wp:simplePos x="0" y="0"/>
          <wp:positionH relativeFrom="column">
            <wp:posOffset>8255</wp:posOffset>
          </wp:positionH>
          <wp:positionV relativeFrom="paragraph">
            <wp:posOffset>-221615</wp:posOffset>
          </wp:positionV>
          <wp:extent cx="934720" cy="436245"/>
          <wp:effectExtent l="1905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934720" cy="436245"/>
                  </a:xfrm>
                  <a:prstGeom prst="rect">
                    <a:avLst/>
                  </a:prstGeom>
                  <a:noFill/>
                  <a:ln w="9525">
                    <a:noFill/>
                    <a:miter lim="800000"/>
                    <a:headEnd/>
                    <a:tailEnd/>
                  </a:ln>
                </pic:spPr>
              </pic:pic>
            </a:graphicData>
          </a:graphic>
        </wp:anchor>
      </w:drawing>
    </w:r>
    <w:r>
      <w:rPr>
        <w:rFonts w:ascii="宋体" w:hAnsi="宋体" w:hint="eastAsia"/>
        <w:sz w:val="21"/>
        <w:szCs w:val="21"/>
      </w:rPr>
      <w:t>乌鲁木齐市米东区中医医院人才公寓服务能力提升项目-竞争性磋商文件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838EE4"/>
    <w:multiLevelType w:val="singleLevel"/>
    <w:tmpl w:val="82838EE4"/>
    <w:lvl w:ilvl="0">
      <w:start w:val="1"/>
      <w:numFmt w:val="chineseCounting"/>
      <w:suff w:val="nothing"/>
      <w:lvlText w:val="（%1）"/>
      <w:lvlJc w:val="left"/>
      <w:pPr>
        <w:ind w:left="0" w:firstLine="420"/>
      </w:pPr>
      <w:rPr>
        <w:rFonts w:hint="eastAsia"/>
      </w:rPr>
    </w:lvl>
  </w:abstractNum>
  <w:abstractNum w:abstractNumId="1">
    <w:nsid w:val="BCAE60B8"/>
    <w:multiLevelType w:val="singleLevel"/>
    <w:tmpl w:val="BCAE60B8"/>
    <w:lvl w:ilvl="0">
      <w:start w:val="6"/>
      <w:numFmt w:val="chineseCounting"/>
      <w:suff w:val="space"/>
      <w:lvlText w:val="第%1条"/>
      <w:lvlJc w:val="left"/>
      <w:rPr>
        <w:rFonts w:hint="eastAsia"/>
      </w:rPr>
    </w:lvl>
  </w:abstractNum>
  <w:abstractNum w:abstractNumId="2">
    <w:nsid w:val="DF9A0E38"/>
    <w:multiLevelType w:val="singleLevel"/>
    <w:tmpl w:val="DF9A0E38"/>
    <w:lvl w:ilvl="0">
      <w:start w:val="1"/>
      <w:numFmt w:val="chineseCounting"/>
      <w:suff w:val="nothing"/>
      <w:lvlText w:val="（%1）"/>
      <w:lvlJc w:val="left"/>
      <w:pPr>
        <w:ind w:left="0" w:firstLine="420"/>
      </w:pPr>
      <w:rPr>
        <w:rFonts w:hint="eastAsia"/>
      </w:rPr>
    </w:lvl>
  </w:abstractNum>
  <w:abstractNum w:abstractNumId="3">
    <w:nsid w:val="23E511D2"/>
    <w:multiLevelType w:val="singleLevel"/>
    <w:tmpl w:val="23E511D2"/>
    <w:lvl w:ilvl="0">
      <w:start w:val="1"/>
      <w:numFmt w:val="chineseCounting"/>
      <w:suff w:val="nothing"/>
      <w:lvlText w:val="（%1）"/>
      <w:lvlJc w:val="left"/>
      <w:pPr>
        <w:ind w:left="0" w:firstLine="420"/>
      </w:pPr>
      <w:rPr>
        <w:rFonts w:hint="eastAsia"/>
      </w:rPr>
    </w:lvl>
  </w:abstractNum>
  <w:abstractNum w:abstractNumId="4">
    <w:nsid w:val="4A191999"/>
    <w:multiLevelType w:val="singleLevel"/>
    <w:tmpl w:val="4A191999"/>
    <w:lvl w:ilvl="0">
      <w:start w:val="1"/>
      <w:numFmt w:val="chineseCounting"/>
      <w:suff w:val="nothing"/>
      <w:lvlText w:val="（%1）"/>
      <w:lvlJc w:val="left"/>
      <w:pPr>
        <w:ind w:left="0" w:firstLine="420"/>
      </w:pPr>
      <w:rPr>
        <w:rFonts w:hint="eastAsia"/>
      </w:rPr>
    </w:lvl>
  </w:abstractNum>
  <w:abstractNum w:abstractNumId="5">
    <w:nsid w:val="4EC358F5"/>
    <w:multiLevelType w:val="singleLevel"/>
    <w:tmpl w:val="4EC358F5"/>
    <w:lvl w:ilvl="0">
      <w:start w:val="1"/>
      <w:numFmt w:val="chineseCounting"/>
      <w:suff w:val="nothing"/>
      <w:lvlText w:val="（%1）"/>
      <w:lvlJc w:val="left"/>
      <w:pPr>
        <w:ind w:left="0" w:firstLine="420"/>
      </w:pPr>
      <w:rPr>
        <w:rFonts w:hint="eastAsia"/>
      </w:rPr>
    </w:lvl>
  </w:abstractNum>
  <w:abstractNum w:abstractNumId="6">
    <w:nsid w:val="66E05CD6"/>
    <w:multiLevelType w:val="hybridMultilevel"/>
    <w:tmpl w:val="ED66E49A"/>
    <w:lvl w:ilvl="0" w:tplc="2A92746A">
      <w:start w:val="1"/>
      <w:numFmt w:val="decimal"/>
      <w:lvlText w:val="%1."/>
      <w:lvlJc w:val="left"/>
      <w:pPr>
        <w:ind w:left="1640" w:hanging="1080"/>
      </w:pPr>
      <w:rPr>
        <w:rFonts w:ascii="方正仿宋简体" w:eastAsia="方正仿宋简体" w:hAnsi="方正仿宋简体" w:cs="宋体"/>
      </w:rPr>
    </w:lvl>
    <w:lvl w:ilvl="1" w:tplc="0409000F">
      <w:start w:val="1"/>
      <w:numFmt w:val="decimal"/>
      <w:lvlText w:val="%2."/>
      <w:lvlJc w:val="left"/>
      <w:pPr>
        <w:tabs>
          <w:tab w:val="num" w:pos="1700"/>
        </w:tabs>
        <w:ind w:left="1700" w:hanging="720"/>
      </w:pPr>
      <w:rPr>
        <w:rFonts w:hint="default"/>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25D"/>
    <w:rsid w:val="00000AEA"/>
    <w:rsid w:val="000014A3"/>
    <w:rsid w:val="00003F73"/>
    <w:rsid w:val="00004897"/>
    <w:rsid w:val="00007E73"/>
    <w:rsid w:val="00013AB2"/>
    <w:rsid w:val="0001459B"/>
    <w:rsid w:val="00015263"/>
    <w:rsid w:val="00025F42"/>
    <w:rsid w:val="00027BFC"/>
    <w:rsid w:val="00030246"/>
    <w:rsid w:val="00031304"/>
    <w:rsid w:val="00031308"/>
    <w:rsid w:val="0003273A"/>
    <w:rsid w:val="00034755"/>
    <w:rsid w:val="00040660"/>
    <w:rsid w:val="0004297B"/>
    <w:rsid w:val="00057914"/>
    <w:rsid w:val="00057A34"/>
    <w:rsid w:val="000605A8"/>
    <w:rsid w:val="0006779C"/>
    <w:rsid w:val="000762DC"/>
    <w:rsid w:val="000810DF"/>
    <w:rsid w:val="00084518"/>
    <w:rsid w:val="000847D5"/>
    <w:rsid w:val="00091211"/>
    <w:rsid w:val="000A190E"/>
    <w:rsid w:val="000A28E5"/>
    <w:rsid w:val="000A2C7F"/>
    <w:rsid w:val="000A3127"/>
    <w:rsid w:val="000A4D9A"/>
    <w:rsid w:val="000A7DF2"/>
    <w:rsid w:val="000B2C01"/>
    <w:rsid w:val="000B6800"/>
    <w:rsid w:val="000B6FD1"/>
    <w:rsid w:val="000D0153"/>
    <w:rsid w:val="000E0D0D"/>
    <w:rsid w:val="000F05A6"/>
    <w:rsid w:val="000F18E2"/>
    <w:rsid w:val="000F21CD"/>
    <w:rsid w:val="000F7FAC"/>
    <w:rsid w:val="00111023"/>
    <w:rsid w:val="00111294"/>
    <w:rsid w:val="00113F84"/>
    <w:rsid w:val="00116E4C"/>
    <w:rsid w:val="001228A0"/>
    <w:rsid w:val="00123691"/>
    <w:rsid w:val="00124192"/>
    <w:rsid w:val="00132C32"/>
    <w:rsid w:val="00132F2C"/>
    <w:rsid w:val="00133612"/>
    <w:rsid w:val="0014159A"/>
    <w:rsid w:val="00145BF1"/>
    <w:rsid w:val="001460CA"/>
    <w:rsid w:val="001464C1"/>
    <w:rsid w:val="001505CC"/>
    <w:rsid w:val="00153CE6"/>
    <w:rsid w:val="001543C7"/>
    <w:rsid w:val="00166B18"/>
    <w:rsid w:val="0016768A"/>
    <w:rsid w:val="00183C63"/>
    <w:rsid w:val="0019153C"/>
    <w:rsid w:val="00192197"/>
    <w:rsid w:val="00192C0F"/>
    <w:rsid w:val="001936ED"/>
    <w:rsid w:val="00195B30"/>
    <w:rsid w:val="00195B44"/>
    <w:rsid w:val="001A27BA"/>
    <w:rsid w:val="001B7DB0"/>
    <w:rsid w:val="001C0EB3"/>
    <w:rsid w:val="001C1B06"/>
    <w:rsid w:val="001C55A3"/>
    <w:rsid w:val="001D4E93"/>
    <w:rsid w:val="001D514F"/>
    <w:rsid w:val="001D7819"/>
    <w:rsid w:val="001E17ED"/>
    <w:rsid w:val="001F1A19"/>
    <w:rsid w:val="001F7C3F"/>
    <w:rsid w:val="00201333"/>
    <w:rsid w:val="00201F41"/>
    <w:rsid w:val="0020504F"/>
    <w:rsid w:val="00206972"/>
    <w:rsid w:val="00207806"/>
    <w:rsid w:val="00210F51"/>
    <w:rsid w:val="00212385"/>
    <w:rsid w:val="002207FF"/>
    <w:rsid w:val="00220DBA"/>
    <w:rsid w:val="002262B9"/>
    <w:rsid w:val="00226A80"/>
    <w:rsid w:val="002306DE"/>
    <w:rsid w:val="0023086E"/>
    <w:rsid w:val="00234F7A"/>
    <w:rsid w:val="00236B46"/>
    <w:rsid w:val="00241584"/>
    <w:rsid w:val="00243FB8"/>
    <w:rsid w:val="002457D4"/>
    <w:rsid w:val="00250A3B"/>
    <w:rsid w:val="002511CB"/>
    <w:rsid w:val="00251707"/>
    <w:rsid w:val="00251DB9"/>
    <w:rsid w:val="00252004"/>
    <w:rsid w:val="00266F27"/>
    <w:rsid w:val="00271B23"/>
    <w:rsid w:val="00281A33"/>
    <w:rsid w:val="00282154"/>
    <w:rsid w:val="0028535E"/>
    <w:rsid w:val="00292446"/>
    <w:rsid w:val="002966A4"/>
    <w:rsid w:val="002976BD"/>
    <w:rsid w:val="00297A2D"/>
    <w:rsid w:val="002A0ABB"/>
    <w:rsid w:val="002A3C3D"/>
    <w:rsid w:val="002A459B"/>
    <w:rsid w:val="002A616E"/>
    <w:rsid w:val="002C66DC"/>
    <w:rsid w:val="002C7945"/>
    <w:rsid w:val="002D0A9C"/>
    <w:rsid w:val="002D5F5F"/>
    <w:rsid w:val="002E6FF9"/>
    <w:rsid w:val="002E7D5E"/>
    <w:rsid w:val="002F411E"/>
    <w:rsid w:val="003052E3"/>
    <w:rsid w:val="00311404"/>
    <w:rsid w:val="00316593"/>
    <w:rsid w:val="00320868"/>
    <w:rsid w:val="00320882"/>
    <w:rsid w:val="003238A0"/>
    <w:rsid w:val="0032407F"/>
    <w:rsid w:val="00326ECB"/>
    <w:rsid w:val="00330F57"/>
    <w:rsid w:val="00333C6E"/>
    <w:rsid w:val="003340AA"/>
    <w:rsid w:val="00342715"/>
    <w:rsid w:val="003456A8"/>
    <w:rsid w:val="0035270E"/>
    <w:rsid w:val="00355AB1"/>
    <w:rsid w:val="00356035"/>
    <w:rsid w:val="00357CFB"/>
    <w:rsid w:val="00363247"/>
    <w:rsid w:val="003669DD"/>
    <w:rsid w:val="00373603"/>
    <w:rsid w:val="00374DFC"/>
    <w:rsid w:val="00375E3C"/>
    <w:rsid w:val="0039481E"/>
    <w:rsid w:val="0039522E"/>
    <w:rsid w:val="0039764D"/>
    <w:rsid w:val="003B2573"/>
    <w:rsid w:val="003B2C06"/>
    <w:rsid w:val="003B5B03"/>
    <w:rsid w:val="003B7956"/>
    <w:rsid w:val="003C19D4"/>
    <w:rsid w:val="003C37F4"/>
    <w:rsid w:val="003C3FC0"/>
    <w:rsid w:val="003E57EE"/>
    <w:rsid w:val="003E7731"/>
    <w:rsid w:val="00400761"/>
    <w:rsid w:val="00407545"/>
    <w:rsid w:val="00411573"/>
    <w:rsid w:val="00411D9A"/>
    <w:rsid w:val="00414AB3"/>
    <w:rsid w:val="004235BD"/>
    <w:rsid w:val="0043009B"/>
    <w:rsid w:val="00430A63"/>
    <w:rsid w:val="00443369"/>
    <w:rsid w:val="004466CD"/>
    <w:rsid w:val="004471D9"/>
    <w:rsid w:val="00454CBE"/>
    <w:rsid w:val="00460FD7"/>
    <w:rsid w:val="004719FD"/>
    <w:rsid w:val="00472B75"/>
    <w:rsid w:val="00473C3A"/>
    <w:rsid w:val="00482CFB"/>
    <w:rsid w:val="004854AE"/>
    <w:rsid w:val="00487C1A"/>
    <w:rsid w:val="004930C6"/>
    <w:rsid w:val="004A4067"/>
    <w:rsid w:val="004A45CB"/>
    <w:rsid w:val="004A70F6"/>
    <w:rsid w:val="004B6AFB"/>
    <w:rsid w:val="004B774D"/>
    <w:rsid w:val="004B7829"/>
    <w:rsid w:val="004D4C7D"/>
    <w:rsid w:val="004E6B6E"/>
    <w:rsid w:val="004F0CF5"/>
    <w:rsid w:val="005038BA"/>
    <w:rsid w:val="0050483D"/>
    <w:rsid w:val="00512F08"/>
    <w:rsid w:val="00513268"/>
    <w:rsid w:val="00514F58"/>
    <w:rsid w:val="0051732A"/>
    <w:rsid w:val="00520F3C"/>
    <w:rsid w:val="0052125D"/>
    <w:rsid w:val="005272C6"/>
    <w:rsid w:val="00531695"/>
    <w:rsid w:val="005362B8"/>
    <w:rsid w:val="00537943"/>
    <w:rsid w:val="00545A03"/>
    <w:rsid w:val="00555760"/>
    <w:rsid w:val="005634FF"/>
    <w:rsid w:val="00566813"/>
    <w:rsid w:val="00566A66"/>
    <w:rsid w:val="005709C4"/>
    <w:rsid w:val="005726D4"/>
    <w:rsid w:val="00573D02"/>
    <w:rsid w:val="005770BA"/>
    <w:rsid w:val="00581F99"/>
    <w:rsid w:val="00584D31"/>
    <w:rsid w:val="00595560"/>
    <w:rsid w:val="005A44F7"/>
    <w:rsid w:val="005B1760"/>
    <w:rsid w:val="005B4B99"/>
    <w:rsid w:val="005B6BE2"/>
    <w:rsid w:val="005B6FDC"/>
    <w:rsid w:val="005C3500"/>
    <w:rsid w:val="005E1358"/>
    <w:rsid w:val="005E46D3"/>
    <w:rsid w:val="005F2160"/>
    <w:rsid w:val="005F5141"/>
    <w:rsid w:val="00602773"/>
    <w:rsid w:val="00603EC9"/>
    <w:rsid w:val="00615FB2"/>
    <w:rsid w:val="00620986"/>
    <w:rsid w:val="00622A49"/>
    <w:rsid w:val="00622CD0"/>
    <w:rsid w:val="00626A12"/>
    <w:rsid w:val="00626EBA"/>
    <w:rsid w:val="0063350D"/>
    <w:rsid w:val="0063619A"/>
    <w:rsid w:val="006423E4"/>
    <w:rsid w:val="006454C7"/>
    <w:rsid w:val="00646226"/>
    <w:rsid w:val="00653B43"/>
    <w:rsid w:val="0066588D"/>
    <w:rsid w:val="0067343A"/>
    <w:rsid w:val="00676314"/>
    <w:rsid w:val="00682CE4"/>
    <w:rsid w:val="0068439F"/>
    <w:rsid w:val="00693D42"/>
    <w:rsid w:val="0069629B"/>
    <w:rsid w:val="00696E83"/>
    <w:rsid w:val="006A1E00"/>
    <w:rsid w:val="006A30AE"/>
    <w:rsid w:val="006B185E"/>
    <w:rsid w:val="006B2F76"/>
    <w:rsid w:val="006B30A8"/>
    <w:rsid w:val="006B38D3"/>
    <w:rsid w:val="006B398D"/>
    <w:rsid w:val="006B3BDB"/>
    <w:rsid w:val="006B42DB"/>
    <w:rsid w:val="006B55A5"/>
    <w:rsid w:val="006B5A2A"/>
    <w:rsid w:val="006B5A59"/>
    <w:rsid w:val="006B77E5"/>
    <w:rsid w:val="006C21BD"/>
    <w:rsid w:val="006E65E6"/>
    <w:rsid w:val="006F2828"/>
    <w:rsid w:val="006F2A5A"/>
    <w:rsid w:val="006F4214"/>
    <w:rsid w:val="006F7E16"/>
    <w:rsid w:val="00700496"/>
    <w:rsid w:val="00701609"/>
    <w:rsid w:val="00705A8A"/>
    <w:rsid w:val="00714818"/>
    <w:rsid w:val="00725349"/>
    <w:rsid w:val="007258D4"/>
    <w:rsid w:val="00726B19"/>
    <w:rsid w:val="00732A1C"/>
    <w:rsid w:val="007349B7"/>
    <w:rsid w:val="00744FB7"/>
    <w:rsid w:val="007516F8"/>
    <w:rsid w:val="007565B1"/>
    <w:rsid w:val="00761F3B"/>
    <w:rsid w:val="00767CCF"/>
    <w:rsid w:val="00770B80"/>
    <w:rsid w:val="007763E8"/>
    <w:rsid w:val="00776D10"/>
    <w:rsid w:val="00781793"/>
    <w:rsid w:val="00790D47"/>
    <w:rsid w:val="00794F8A"/>
    <w:rsid w:val="007950A6"/>
    <w:rsid w:val="00796CFC"/>
    <w:rsid w:val="00797054"/>
    <w:rsid w:val="007A251F"/>
    <w:rsid w:val="007B27C8"/>
    <w:rsid w:val="007B6377"/>
    <w:rsid w:val="007C0D3C"/>
    <w:rsid w:val="007C272F"/>
    <w:rsid w:val="007C3A70"/>
    <w:rsid w:val="007C3E11"/>
    <w:rsid w:val="007C573C"/>
    <w:rsid w:val="007D361C"/>
    <w:rsid w:val="007D5368"/>
    <w:rsid w:val="007D6BEA"/>
    <w:rsid w:val="007D7B52"/>
    <w:rsid w:val="007E4105"/>
    <w:rsid w:val="007E77ED"/>
    <w:rsid w:val="007F3412"/>
    <w:rsid w:val="007F4284"/>
    <w:rsid w:val="007F614D"/>
    <w:rsid w:val="00803838"/>
    <w:rsid w:val="00803F03"/>
    <w:rsid w:val="008042C0"/>
    <w:rsid w:val="008060A7"/>
    <w:rsid w:val="00812F5B"/>
    <w:rsid w:val="008223C3"/>
    <w:rsid w:val="0082753F"/>
    <w:rsid w:val="008407CE"/>
    <w:rsid w:val="00841A2A"/>
    <w:rsid w:val="00842794"/>
    <w:rsid w:val="0085501C"/>
    <w:rsid w:val="0085652D"/>
    <w:rsid w:val="00872F28"/>
    <w:rsid w:val="0088381F"/>
    <w:rsid w:val="00883ADA"/>
    <w:rsid w:val="0088569E"/>
    <w:rsid w:val="00887752"/>
    <w:rsid w:val="008A2123"/>
    <w:rsid w:val="008B02B9"/>
    <w:rsid w:val="008B7EA0"/>
    <w:rsid w:val="008C4442"/>
    <w:rsid w:val="008D3A48"/>
    <w:rsid w:val="008E135F"/>
    <w:rsid w:val="008E54B2"/>
    <w:rsid w:val="008E7EB0"/>
    <w:rsid w:val="008E7FCA"/>
    <w:rsid w:val="008F46B9"/>
    <w:rsid w:val="008F7B8A"/>
    <w:rsid w:val="00902057"/>
    <w:rsid w:val="009029F5"/>
    <w:rsid w:val="00903104"/>
    <w:rsid w:val="00911F9B"/>
    <w:rsid w:val="0092310B"/>
    <w:rsid w:val="00927638"/>
    <w:rsid w:val="009345C3"/>
    <w:rsid w:val="009373BD"/>
    <w:rsid w:val="00940ECD"/>
    <w:rsid w:val="00942246"/>
    <w:rsid w:val="00952F8A"/>
    <w:rsid w:val="00952FA9"/>
    <w:rsid w:val="009552B2"/>
    <w:rsid w:val="00955DCF"/>
    <w:rsid w:val="009600B4"/>
    <w:rsid w:val="0096777D"/>
    <w:rsid w:val="00972161"/>
    <w:rsid w:val="0098015A"/>
    <w:rsid w:val="0098789D"/>
    <w:rsid w:val="0099036A"/>
    <w:rsid w:val="00996B95"/>
    <w:rsid w:val="0099782A"/>
    <w:rsid w:val="00997A06"/>
    <w:rsid w:val="009A60CE"/>
    <w:rsid w:val="009A7886"/>
    <w:rsid w:val="009B0705"/>
    <w:rsid w:val="009B4781"/>
    <w:rsid w:val="009B58BB"/>
    <w:rsid w:val="009C60FB"/>
    <w:rsid w:val="009C67A0"/>
    <w:rsid w:val="009C7F39"/>
    <w:rsid w:val="009D0844"/>
    <w:rsid w:val="009D6517"/>
    <w:rsid w:val="009D7DE8"/>
    <w:rsid w:val="009E07EB"/>
    <w:rsid w:val="009E2AE9"/>
    <w:rsid w:val="009E2B4E"/>
    <w:rsid w:val="009E7C39"/>
    <w:rsid w:val="009F0C52"/>
    <w:rsid w:val="009F5DBC"/>
    <w:rsid w:val="00A05CB5"/>
    <w:rsid w:val="00A07337"/>
    <w:rsid w:val="00A13C11"/>
    <w:rsid w:val="00A20B34"/>
    <w:rsid w:val="00A227EF"/>
    <w:rsid w:val="00A317EC"/>
    <w:rsid w:val="00A340B2"/>
    <w:rsid w:val="00A36618"/>
    <w:rsid w:val="00A37D0F"/>
    <w:rsid w:val="00A4392B"/>
    <w:rsid w:val="00A52C33"/>
    <w:rsid w:val="00A62273"/>
    <w:rsid w:val="00A64F1F"/>
    <w:rsid w:val="00A71982"/>
    <w:rsid w:val="00A7763C"/>
    <w:rsid w:val="00A8450C"/>
    <w:rsid w:val="00A871C1"/>
    <w:rsid w:val="00A87276"/>
    <w:rsid w:val="00AA1421"/>
    <w:rsid w:val="00AA5E02"/>
    <w:rsid w:val="00AC36AF"/>
    <w:rsid w:val="00AC4806"/>
    <w:rsid w:val="00AC673C"/>
    <w:rsid w:val="00AD04EC"/>
    <w:rsid w:val="00AD0A08"/>
    <w:rsid w:val="00AD147D"/>
    <w:rsid w:val="00AE408D"/>
    <w:rsid w:val="00AE45E1"/>
    <w:rsid w:val="00B006B5"/>
    <w:rsid w:val="00B022FA"/>
    <w:rsid w:val="00B03552"/>
    <w:rsid w:val="00B12920"/>
    <w:rsid w:val="00B21052"/>
    <w:rsid w:val="00B35DC7"/>
    <w:rsid w:val="00B36E01"/>
    <w:rsid w:val="00B37E28"/>
    <w:rsid w:val="00B45927"/>
    <w:rsid w:val="00B504FA"/>
    <w:rsid w:val="00B50E1C"/>
    <w:rsid w:val="00B54289"/>
    <w:rsid w:val="00B555B3"/>
    <w:rsid w:val="00B6160B"/>
    <w:rsid w:val="00B61A61"/>
    <w:rsid w:val="00B678EE"/>
    <w:rsid w:val="00B73AD2"/>
    <w:rsid w:val="00B74DFE"/>
    <w:rsid w:val="00B769AA"/>
    <w:rsid w:val="00B80368"/>
    <w:rsid w:val="00B86B3B"/>
    <w:rsid w:val="00B92630"/>
    <w:rsid w:val="00BA1892"/>
    <w:rsid w:val="00BA2BD9"/>
    <w:rsid w:val="00BA32AA"/>
    <w:rsid w:val="00BA4926"/>
    <w:rsid w:val="00BA5416"/>
    <w:rsid w:val="00BB076A"/>
    <w:rsid w:val="00BB3402"/>
    <w:rsid w:val="00BB73B5"/>
    <w:rsid w:val="00BC009F"/>
    <w:rsid w:val="00BC295D"/>
    <w:rsid w:val="00BC398F"/>
    <w:rsid w:val="00BC7E6B"/>
    <w:rsid w:val="00BD04B8"/>
    <w:rsid w:val="00BD450B"/>
    <w:rsid w:val="00BD52BC"/>
    <w:rsid w:val="00BD57D0"/>
    <w:rsid w:val="00BE39D4"/>
    <w:rsid w:val="00BF2EE5"/>
    <w:rsid w:val="00BF69A7"/>
    <w:rsid w:val="00BF725E"/>
    <w:rsid w:val="00C013F9"/>
    <w:rsid w:val="00C02FED"/>
    <w:rsid w:val="00C039FB"/>
    <w:rsid w:val="00C32137"/>
    <w:rsid w:val="00C36A40"/>
    <w:rsid w:val="00C37EC2"/>
    <w:rsid w:val="00C42199"/>
    <w:rsid w:val="00C51306"/>
    <w:rsid w:val="00C52D93"/>
    <w:rsid w:val="00C5523B"/>
    <w:rsid w:val="00C56219"/>
    <w:rsid w:val="00C60D5B"/>
    <w:rsid w:val="00C84020"/>
    <w:rsid w:val="00C844CB"/>
    <w:rsid w:val="00C85F77"/>
    <w:rsid w:val="00C867DD"/>
    <w:rsid w:val="00C91DF6"/>
    <w:rsid w:val="00C93967"/>
    <w:rsid w:val="00C947C8"/>
    <w:rsid w:val="00C94837"/>
    <w:rsid w:val="00CA1992"/>
    <w:rsid w:val="00CB0113"/>
    <w:rsid w:val="00CB13B0"/>
    <w:rsid w:val="00CB503B"/>
    <w:rsid w:val="00CD390A"/>
    <w:rsid w:val="00CD7922"/>
    <w:rsid w:val="00CD7B4C"/>
    <w:rsid w:val="00CE03D9"/>
    <w:rsid w:val="00CE45A8"/>
    <w:rsid w:val="00CF0CA3"/>
    <w:rsid w:val="00CF274B"/>
    <w:rsid w:val="00CF27A0"/>
    <w:rsid w:val="00CF28B2"/>
    <w:rsid w:val="00CF2B46"/>
    <w:rsid w:val="00CF4611"/>
    <w:rsid w:val="00D0693B"/>
    <w:rsid w:val="00D07AF6"/>
    <w:rsid w:val="00D1171C"/>
    <w:rsid w:val="00D121C5"/>
    <w:rsid w:val="00D12FB1"/>
    <w:rsid w:val="00D14B48"/>
    <w:rsid w:val="00D14EA8"/>
    <w:rsid w:val="00D2081C"/>
    <w:rsid w:val="00D21924"/>
    <w:rsid w:val="00D27AD7"/>
    <w:rsid w:val="00D30AFC"/>
    <w:rsid w:val="00D43CC7"/>
    <w:rsid w:val="00D44E8F"/>
    <w:rsid w:val="00D46E86"/>
    <w:rsid w:val="00D520B5"/>
    <w:rsid w:val="00D522CA"/>
    <w:rsid w:val="00D56D7E"/>
    <w:rsid w:val="00D60893"/>
    <w:rsid w:val="00D62163"/>
    <w:rsid w:val="00D65B31"/>
    <w:rsid w:val="00D70592"/>
    <w:rsid w:val="00D72428"/>
    <w:rsid w:val="00D726D9"/>
    <w:rsid w:val="00D73DA5"/>
    <w:rsid w:val="00D769C0"/>
    <w:rsid w:val="00D82949"/>
    <w:rsid w:val="00D86D58"/>
    <w:rsid w:val="00D879E3"/>
    <w:rsid w:val="00D87A21"/>
    <w:rsid w:val="00D90492"/>
    <w:rsid w:val="00DA3F16"/>
    <w:rsid w:val="00DB261A"/>
    <w:rsid w:val="00DB663D"/>
    <w:rsid w:val="00DB7AC6"/>
    <w:rsid w:val="00DC10A5"/>
    <w:rsid w:val="00DC13A1"/>
    <w:rsid w:val="00DC57A5"/>
    <w:rsid w:val="00DD5282"/>
    <w:rsid w:val="00DE0AE5"/>
    <w:rsid w:val="00DE0B35"/>
    <w:rsid w:val="00DE0C12"/>
    <w:rsid w:val="00DE3977"/>
    <w:rsid w:val="00DF5C57"/>
    <w:rsid w:val="00E00A7F"/>
    <w:rsid w:val="00E00D12"/>
    <w:rsid w:val="00E1093B"/>
    <w:rsid w:val="00E13276"/>
    <w:rsid w:val="00E13FEB"/>
    <w:rsid w:val="00E150E1"/>
    <w:rsid w:val="00E1609E"/>
    <w:rsid w:val="00E16E23"/>
    <w:rsid w:val="00E17033"/>
    <w:rsid w:val="00E200BD"/>
    <w:rsid w:val="00E2351C"/>
    <w:rsid w:val="00E246F7"/>
    <w:rsid w:val="00E3006B"/>
    <w:rsid w:val="00E32088"/>
    <w:rsid w:val="00E3561D"/>
    <w:rsid w:val="00E36F8B"/>
    <w:rsid w:val="00E4152E"/>
    <w:rsid w:val="00E442C1"/>
    <w:rsid w:val="00E4753D"/>
    <w:rsid w:val="00E553DB"/>
    <w:rsid w:val="00E554BF"/>
    <w:rsid w:val="00E61224"/>
    <w:rsid w:val="00E61CA2"/>
    <w:rsid w:val="00E61D9A"/>
    <w:rsid w:val="00E625AB"/>
    <w:rsid w:val="00E64CD8"/>
    <w:rsid w:val="00E656D7"/>
    <w:rsid w:val="00E65E68"/>
    <w:rsid w:val="00E7191D"/>
    <w:rsid w:val="00E7664C"/>
    <w:rsid w:val="00E90127"/>
    <w:rsid w:val="00E9360B"/>
    <w:rsid w:val="00E937D3"/>
    <w:rsid w:val="00E940A6"/>
    <w:rsid w:val="00E96246"/>
    <w:rsid w:val="00EA6E6B"/>
    <w:rsid w:val="00EA7435"/>
    <w:rsid w:val="00EC052D"/>
    <w:rsid w:val="00EC0A35"/>
    <w:rsid w:val="00EC3FAD"/>
    <w:rsid w:val="00EC4349"/>
    <w:rsid w:val="00EC438C"/>
    <w:rsid w:val="00ED24B6"/>
    <w:rsid w:val="00ED6EB9"/>
    <w:rsid w:val="00ED783D"/>
    <w:rsid w:val="00EE2562"/>
    <w:rsid w:val="00EE3DBC"/>
    <w:rsid w:val="00EE434A"/>
    <w:rsid w:val="00EE6A81"/>
    <w:rsid w:val="00EE7759"/>
    <w:rsid w:val="00F04321"/>
    <w:rsid w:val="00F0655A"/>
    <w:rsid w:val="00F15AA0"/>
    <w:rsid w:val="00F16410"/>
    <w:rsid w:val="00F165E3"/>
    <w:rsid w:val="00F16ADB"/>
    <w:rsid w:val="00F3025C"/>
    <w:rsid w:val="00F30FFE"/>
    <w:rsid w:val="00F41190"/>
    <w:rsid w:val="00F42D33"/>
    <w:rsid w:val="00F473EC"/>
    <w:rsid w:val="00F52FE8"/>
    <w:rsid w:val="00F56000"/>
    <w:rsid w:val="00F605BF"/>
    <w:rsid w:val="00F66832"/>
    <w:rsid w:val="00F829CC"/>
    <w:rsid w:val="00F845CB"/>
    <w:rsid w:val="00F930BC"/>
    <w:rsid w:val="00FA24D2"/>
    <w:rsid w:val="00FA3732"/>
    <w:rsid w:val="00FA407F"/>
    <w:rsid w:val="00FA502D"/>
    <w:rsid w:val="00FB0429"/>
    <w:rsid w:val="00FB67B0"/>
    <w:rsid w:val="00FC524F"/>
    <w:rsid w:val="00FD073D"/>
    <w:rsid w:val="00FD113D"/>
    <w:rsid w:val="00FD45C4"/>
    <w:rsid w:val="00FD672F"/>
    <w:rsid w:val="00FD714C"/>
    <w:rsid w:val="00FE1DF0"/>
    <w:rsid w:val="00FE5946"/>
    <w:rsid w:val="00FE6192"/>
    <w:rsid w:val="00FE7BEF"/>
    <w:rsid w:val="00FF0336"/>
    <w:rsid w:val="00FF046B"/>
    <w:rsid w:val="00FF1B92"/>
    <w:rsid w:val="00FF3C1B"/>
    <w:rsid w:val="02043584"/>
    <w:rsid w:val="022D0A87"/>
    <w:rsid w:val="023406BC"/>
    <w:rsid w:val="02677079"/>
    <w:rsid w:val="031C7510"/>
    <w:rsid w:val="03A62133"/>
    <w:rsid w:val="04652E62"/>
    <w:rsid w:val="04CA0C63"/>
    <w:rsid w:val="05983342"/>
    <w:rsid w:val="06B11535"/>
    <w:rsid w:val="07734822"/>
    <w:rsid w:val="08476DA0"/>
    <w:rsid w:val="092C24A0"/>
    <w:rsid w:val="09C54F5F"/>
    <w:rsid w:val="0C7E54BF"/>
    <w:rsid w:val="0CAC2412"/>
    <w:rsid w:val="0D4E6443"/>
    <w:rsid w:val="0DC33170"/>
    <w:rsid w:val="0DED23E4"/>
    <w:rsid w:val="0E7D5EBD"/>
    <w:rsid w:val="112C6958"/>
    <w:rsid w:val="116C1A0F"/>
    <w:rsid w:val="11F36EEB"/>
    <w:rsid w:val="1341261B"/>
    <w:rsid w:val="14BD6EFD"/>
    <w:rsid w:val="152668C0"/>
    <w:rsid w:val="15D606F9"/>
    <w:rsid w:val="16162DEB"/>
    <w:rsid w:val="16771397"/>
    <w:rsid w:val="168625D2"/>
    <w:rsid w:val="16A116EF"/>
    <w:rsid w:val="16BA57D4"/>
    <w:rsid w:val="173B589B"/>
    <w:rsid w:val="18014606"/>
    <w:rsid w:val="189F32E6"/>
    <w:rsid w:val="18CC038B"/>
    <w:rsid w:val="18DE64FC"/>
    <w:rsid w:val="19910B5A"/>
    <w:rsid w:val="19F07A79"/>
    <w:rsid w:val="1ABE1399"/>
    <w:rsid w:val="1B000E77"/>
    <w:rsid w:val="1B7725C5"/>
    <w:rsid w:val="1CD31485"/>
    <w:rsid w:val="1DB7653E"/>
    <w:rsid w:val="1E180788"/>
    <w:rsid w:val="1E1E549A"/>
    <w:rsid w:val="1E391DFA"/>
    <w:rsid w:val="1E673A30"/>
    <w:rsid w:val="219D6921"/>
    <w:rsid w:val="223D3E93"/>
    <w:rsid w:val="224C2BDD"/>
    <w:rsid w:val="22B47729"/>
    <w:rsid w:val="22BD6945"/>
    <w:rsid w:val="23796299"/>
    <w:rsid w:val="24E33378"/>
    <w:rsid w:val="25AD3E7A"/>
    <w:rsid w:val="25E83B22"/>
    <w:rsid w:val="26051935"/>
    <w:rsid w:val="26060893"/>
    <w:rsid w:val="261B2A23"/>
    <w:rsid w:val="26A62DB1"/>
    <w:rsid w:val="26B74E0B"/>
    <w:rsid w:val="284A5D24"/>
    <w:rsid w:val="28747202"/>
    <w:rsid w:val="295732E7"/>
    <w:rsid w:val="29AB676D"/>
    <w:rsid w:val="2A513BA7"/>
    <w:rsid w:val="2B4925D6"/>
    <w:rsid w:val="2B4F1061"/>
    <w:rsid w:val="2BD96672"/>
    <w:rsid w:val="2C8637A5"/>
    <w:rsid w:val="2CA67BCB"/>
    <w:rsid w:val="2E1C4E16"/>
    <w:rsid w:val="2E2D5404"/>
    <w:rsid w:val="2E38162A"/>
    <w:rsid w:val="2F60250D"/>
    <w:rsid w:val="2FC51072"/>
    <w:rsid w:val="2FDE5E98"/>
    <w:rsid w:val="307346E7"/>
    <w:rsid w:val="30B51DA3"/>
    <w:rsid w:val="3144469B"/>
    <w:rsid w:val="32005B2A"/>
    <w:rsid w:val="32C568FC"/>
    <w:rsid w:val="33CC68AE"/>
    <w:rsid w:val="34204CF4"/>
    <w:rsid w:val="34B77990"/>
    <w:rsid w:val="355B59B0"/>
    <w:rsid w:val="3675607E"/>
    <w:rsid w:val="370448BA"/>
    <w:rsid w:val="38140A59"/>
    <w:rsid w:val="389E2CFD"/>
    <w:rsid w:val="39266367"/>
    <w:rsid w:val="3AAE155D"/>
    <w:rsid w:val="3AF42F5C"/>
    <w:rsid w:val="3C2C6502"/>
    <w:rsid w:val="3C4D73A1"/>
    <w:rsid w:val="3D9F52BE"/>
    <w:rsid w:val="3DA531A9"/>
    <w:rsid w:val="3DE54AF9"/>
    <w:rsid w:val="3DEA29F7"/>
    <w:rsid w:val="3FF06D02"/>
    <w:rsid w:val="3FF9722E"/>
    <w:rsid w:val="408C57D0"/>
    <w:rsid w:val="40A20574"/>
    <w:rsid w:val="4157306B"/>
    <w:rsid w:val="429355DE"/>
    <w:rsid w:val="43547A60"/>
    <w:rsid w:val="43680B0A"/>
    <w:rsid w:val="44477D12"/>
    <w:rsid w:val="446A54AF"/>
    <w:rsid w:val="45BA2294"/>
    <w:rsid w:val="49533E81"/>
    <w:rsid w:val="49A87D5F"/>
    <w:rsid w:val="49AF4911"/>
    <w:rsid w:val="49B943A4"/>
    <w:rsid w:val="4BE04B38"/>
    <w:rsid w:val="4C1F2E47"/>
    <w:rsid w:val="4CA50BAA"/>
    <w:rsid w:val="4CCD130E"/>
    <w:rsid w:val="4ED1400B"/>
    <w:rsid w:val="529151AA"/>
    <w:rsid w:val="540956DB"/>
    <w:rsid w:val="54AB775B"/>
    <w:rsid w:val="57321293"/>
    <w:rsid w:val="5AA22DFE"/>
    <w:rsid w:val="5AF101EC"/>
    <w:rsid w:val="5BA57221"/>
    <w:rsid w:val="5C93174D"/>
    <w:rsid w:val="5CCE3A5D"/>
    <w:rsid w:val="5D6F5887"/>
    <w:rsid w:val="5E2B2E18"/>
    <w:rsid w:val="5E3D562B"/>
    <w:rsid w:val="5E8035EE"/>
    <w:rsid w:val="5EE80FCA"/>
    <w:rsid w:val="5EFC1F88"/>
    <w:rsid w:val="5F106AF3"/>
    <w:rsid w:val="5F714793"/>
    <w:rsid w:val="60FA7246"/>
    <w:rsid w:val="614E50C8"/>
    <w:rsid w:val="61C55FDA"/>
    <w:rsid w:val="61C844DC"/>
    <w:rsid w:val="64335825"/>
    <w:rsid w:val="672C214A"/>
    <w:rsid w:val="677B5E1E"/>
    <w:rsid w:val="679E20ED"/>
    <w:rsid w:val="67FF0183"/>
    <w:rsid w:val="69D60B15"/>
    <w:rsid w:val="6BB17B4C"/>
    <w:rsid w:val="6D846F3D"/>
    <w:rsid w:val="6ECF5DC1"/>
    <w:rsid w:val="6FE01F20"/>
    <w:rsid w:val="708C61B8"/>
    <w:rsid w:val="7120358E"/>
    <w:rsid w:val="71DB2A44"/>
    <w:rsid w:val="727410E0"/>
    <w:rsid w:val="72C66FD9"/>
    <w:rsid w:val="72F33520"/>
    <w:rsid w:val="731579B5"/>
    <w:rsid w:val="736362C0"/>
    <w:rsid w:val="73D906DE"/>
    <w:rsid w:val="73FC6E95"/>
    <w:rsid w:val="742C2811"/>
    <w:rsid w:val="744B58BC"/>
    <w:rsid w:val="747F31C0"/>
    <w:rsid w:val="75263B34"/>
    <w:rsid w:val="769B542D"/>
    <w:rsid w:val="78173A26"/>
    <w:rsid w:val="7A211CA6"/>
    <w:rsid w:val="7A487FE9"/>
    <w:rsid w:val="7A613C4F"/>
    <w:rsid w:val="7AE5018F"/>
    <w:rsid w:val="7AE775F5"/>
    <w:rsid w:val="7D2979C0"/>
    <w:rsid w:val="7DD71369"/>
    <w:rsid w:val="7E160A9F"/>
    <w:rsid w:val="7E7D3B4E"/>
    <w:rsid w:val="7F363399"/>
    <w:rsid w:val="7F3F4F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qFormat="1"/>
    <w:lsdException w:name="Body Text First Indent" w:qFormat="1"/>
    <w:lsdException w:name="Body Text Indent 3" w:qFormat="1"/>
    <w:lsdException w:name="Block Text" w:qFormat="1"/>
    <w:lsdException w:name="Hyperlink" w:uiPriority="99" w:qFormat="1"/>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1C"/>
    <w:pPr>
      <w:widowControl w:val="0"/>
      <w:jc w:val="both"/>
    </w:pPr>
    <w:rPr>
      <w:rFonts w:ascii="Calibri" w:hAnsi="Calibri"/>
      <w:kern w:val="2"/>
      <w:sz w:val="21"/>
      <w:szCs w:val="22"/>
    </w:rPr>
  </w:style>
  <w:style w:type="paragraph" w:styleId="1">
    <w:name w:val="heading 1"/>
    <w:basedOn w:val="2"/>
    <w:next w:val="a"/>
    <w:link w:val="1Char"/>
    <w:uiPriority w:val="9"/>
    <w:qFormat/>
    <w:rsid w:val="00732A1C"/>
    <w:pPr>
      <w:spacing w:before="340" w:after="330" w:line="578" w:lineRule="auto"/>
      <w:outlineLvl w:val="0"/>
    </w:pPr>
    <w:rPr>
      <w:rFonts w:ascii="Calibri" w:hAnsi="Calibri"/>
      <w:bCs/>
      <w:kern w:val="44"/>
      <w:sz w:val="44"/>
      <w:szCs w:val="44"/>
    </w:rPr>
  </w:style>
  <w:style w:type="paragraph" w:styleId="2">
    <w:name w:val="heading 2"/>
    <w:basedOn w:val="3"/>
    <w:next w:val="a"/>
    <w:link w:val="2Char"/>
    <w:qFormat/>
    <w:rsid w:val="00732A1C"/>
    <w:pPr>
      <w:keepNext/>
      <w:keepLines/>
      <w:spacing w:before="260" w:after="260" w:line="360" w:lineRule="auto"/>
      <w:ind w:left="-42"/>
      <w:contextualSpacing/>
      <w:jc w:val="left"/>
      <w:outlineLvl w:val="1"/>
    </w:pPr>
    <w:rPr>
      <w:rFonts w:ascii="宋体"/>
      <w:sz w:val="24"/>
      <w:szCs w:val="28"/>
    </w:rPr>
  </w:style>
  <w:style w:type="paragraph" w:styleId="3">
    <w:name w:val="heading 3"/>
    <w:basedOn w:val="a"/>
    <w:next w:val="a"/>
    <w:link w:val="3Char"/>
    <w:qFormat/>
    <w:rsid w:val="00732A1C"/>
    <w:pPr>
      <w:adjustRightInd w:val="0"/>
      <w:snapToGrid w:val="0"/>
      <w:spacing w:line="500" w:lineRule="exact"/>
      <w:ind w:leftChars="-42" w:left="-88"/>
      <w:jc w:val="center"/>
      <w:outlineLvl w:val="2"/>
    </w:pPr>
    <w:rPr>
      <w:rFonts w:ascii="仿宋_GB2312" w:hAnsi="宋体"/>
      <w:b/>
      <w:sz w:val="32"/>
      <w:szCs w:val="32"/>
    </w:rPr>
  </w:style>
  <w:style w:type="paragraph" w:styleId="4">
    <w:name w:val="heading 4"/>
    <w:basedOn w:val="a"/>
    <w:next w:val="a"/>
    <w:link w:val="4Char"/>
    <w:qFormat/>
    <w:rsid w:val="00732A1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32A1C"/>
    <w:pPr>
      <w:keepNext/>
      <w:keepLines/>
      <w:spacing w:before="280" w:after="290" w:line="376" w:lineRule="auto"/>
      <w:outlineLvl w:val="4"/>
    </w:pPr>
    <w:rPr>
      <w:b/>
      <w:bCs/>
      <w:sz w:val="28"/>
      <w:szCs w:val="28"/>
    </w:rPr>
  </w:style>
  <w:style w:type="paragraph" w:styleId="6">
    <w:name w:val="heading 6"/>
    <w:basedOn w:val="5"/>
    <w:next w:val="a"/>
    <w:link w:val="6Char"/>
    <w:qFormat/>
    <w:rsid w:val="00732A1C"/>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qFormat/>
    <w:rsid w:val="00732A1C"/>
    <w:pPr>
      <w:tabs>
        <w:tab w:val="clear" w:pos="1440"/>
        <w:tab w:val="left" w:pos="1800"/>
      </w:tabs>
      <w:ind w:left="1276" w:hanging="1276"/>
      <w:outlineLvl w:val="6"/>
    </w:pPr>
  </w:style>
  <w:style w:type="paragraph" w:styleId="8">
    <w:name w:val="heading 8"/>
    <w:basedOn w:val="7"/>
    <w:next w:val="a"/>
    <w:link w:val="8Char"/>
    <w:qFormat/>
    <w:rsid w:val="00732A1C"/>
    <w:pPr>
      <w:ind w:left="1418" w:hanging="1418"/>
      <w:outlineLvl w:val="7"/>
    </w:pPr>
  </w:style>
  <w:style w:type="paragraph" w:styleId="9">
    <w:name w:val="heading 9"/>
    <w:basedOn w:val="8"/>
    <w:next w:val="a"/>
    <w:link w:val="9Char"/>
    <w:qFormat/>
    <w:rsid w:val="00732A1C"/>
    <w:pPr>
      <w:tabs>
        <w:tab w:val="clear" w:pos="1800"/>
        <w:tab w:val="left" w:pos="2160"/>
      </w:tabs>
      <w:ind w:left="1559" w:hanging="1559"/>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2"/>
    <w:unhideWhenUsed/>
    <w:qFormat/>
    <w:rsid w:val="00732A1C"/>
    <w:pPr>
      <w:ind w:firstLineChars="200" w:firstLine="420"/>
    </w:pPr>
  </w:style>
  <w:style w:type="paragraph" w:styleId="a4">
    <w:name w:val="Document Map"/>
    <w:basedOn w:val="a"/>
    <w:link w:val="Char"/>
    <w:qFormat/>
    <w:rsid w:val="00732A1C"/>
    <w:rPr>
      <w:rFonts w:ascii="宋体"/>
      <w:sz w:val="18"/>
      <w:szCs w:val="18"/>
    </w:rPr>
  </w:style>
  <w:style w:type="paragraph" w:styleId="a5">
    <w:name w:val="annotation text"/>
    <w:basedOn w:val="a"/>
    <w:link w:val="Char0"/>
    <w:qFormat/>
    <w:rsid w:val="00732A1C"/>
    <w:pPr>
      <w:jc w:val="left"/>
    </w:pPr>
  </w:style>
  <w:style w:type="paragraph" w:styleId="a6">
    <w:name w:val="Body Text"/>
    <w:basedOn w:val="a"/>
    <w:link w:val="Char1"/>
    <w:unhideWhenUsed/>
    <w:qFormat/>
    <w:rsid w:val="00732A1C"/>
    <w:pPr>
      <w:spacing w:after="120"/>
    </w:pPr>
  </w:style>
  <w:style w:type="paragraph" w:styleId="a7">
    <w:name w:val="Body Text Indent"/>
    <w:basedOn w:val="a"/>
    <w:qFormat/>
    <w:rsid w:val="00732A1C"/>
    <w:pPr>
      <w:ind w:firstLineChars="352" w:firstLine="830"/>
    </w:pPr>
    <w:rPr>
      <w:rFonts w:ascii="仿宋_GB2312" w:eastAsia="仿宋_GB2312"/>
      <w:sz w:val="32"/>
      <w:szCs w:val="20"/>
    </w:rPr>
  </w:style>
  <w:style w:type="paragraph" w:styleId="a8">
    <w:name w:val="Block Text"/>
    <w:basedOn w:val="a"/>
    <w:qFormat/>
    <w:rsid w:val="00732A1C"/>
    <w:pPr>
      <w:autoSpaceDE w:val="0"/>
      <w:autoSpaceDN w:val="0"/>
      <w:adjustRightInd w:val="0"/>
      <w:spacing w:line="500" w:lineRule="exact"/>
      <w:ind w:left="391" w:right="246"/>
    </w:pPr>
    <w:rPr>
      <w:rFonts w:ascii="仿宋_GB2312" w:eastAsia="仿宋_GB2312"/>
      <w:kern w:val="0"/>
      <w:sz w:val="24"/>
    </w:rPr>
  </w:style>
  <w:style w:type="paragraph" w:styleId="30">
    <w:name w:val="toc 3"/>
    <w:basedOn w:val="a"/>
    <w:next w:val="a"/>
    <w:uiPriority w:val="39"/>
    <w:unhideWhenUsed/>
    <w:qFormat/>
    <w:rsid w:val="00732A1C"/>
    <w:pPr>
      <w:ind w:leftChars="400" w:left="840"/>
    </w:pPr>
  </w:style>
  <w:style w:type="paragraph" w:styleId="a9">
    <w:name w:val="Plain Text"/>
    <w:aliases w:val="纯文本 Char Char,普通文字 Char Char,纯文本 Char1 Char Char,纯文本 Char Char Char Char,纯文本 Char1 Char,普通文字 Char Char Char Char Char Char Char,普通文字,正文不缩进 Char Char Char,孙普文字,标题1,s4,正文缩进 Char,正文缩进 Char Char Char,普通文字 Char Char Char,小,Texte,普通文字1,普通文字2,普通文字3,普通文字4"/>
    <w:basedOn w:val="a"/>
    <w:link w:val="Char20"/>
    <w:qFormat/>
    <w:rsid w:val="00732A1C"/>
    <w:rPr>
      <w:rFonts w:ascii="宋体" w:hAnsi="Courier New"/>
      <w:szCs w:val="21"/>
    </w:rPr>
  </w:style>
  <w:style w:type="paragraph" w:styleId="aa">
    <w:name w:val="Date"/>
    <w:basedOn w:val="a"/>
    <w:next w:val="a"/>
    <w:qFormat/>
    <w:rsid w:val="00732A1C"/>
    <w:pPr>
      <w:ind w:leftChars="2500" w:left="100"/>
    </w:pPr>
    <w:rPr>
      <w:rFonts w:ascii="宋体" w:hAnsi="Courier New" w:cs="Courier New"/>
      <w:szCs w:val="21"/>
    </w:rPr>
  </w:style>
  <w:style w:type="paragraph" w:styleId="ab">
    <w:name w:val="Balloon Text"/>
    <w:basedOn w:val="a"/>
    <w:semiHidden/>
    <w:qFormat/>
    <w:rsid w:val="00732A1C"/>
    <w:rPr>
      <w:sz w:val="18"/>
      <w:szCs w:val="18"/>
    </w:rPr>
  </w:style>
  <w:style w:type="paragraph" w:styleId="ac">
    <w:name w:val="footer"/>
    <w:basedOn w:val="a"/>
    <w:link w:val="Char3"/>
    <w:qFormat/>
    <w:rsid w:val="00732A1C"/>
    <w:pPr>
      <w:tabs>
        <w:tab w:val="center" w:pos="4153"/>
        <w:tab w:val="right" w:pos="8306"/>
      </w:tabs>
      <w:snapToGrid w:val="0"/>
      <w:jc w:val="left"/>
    </w:pPr>
    <w:rPr>
      <w:sz w:val="18"/>
      <w:szCs w:val="18"/>
    </w:rPr>
  </w:style>
  <w:style w:type="paragraph" w:styleId="ad">
    <w:name w:val="header"/>
    <w:basedOn w:val="a"/>
    <w:link w:val="Char4"/>
    <w:qFormat/>
    <w:rsid w:val="00732A1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32A1C"/>
    <w:pPr>
      <w:tabs>
        <w:tab w:val="right" w:leader="dot" w:pos="8222"/>
      </w:tabs>
      <w:spacing w:line="440" w:lineRule="exact"/>
      <w:ind w:rightChars="110" w:right="231"/>
    </w:pPr>
    <w:rPr>
      <w:sz w:val="28"/>
    </w:rPr>
  </w:style>
  <w:style w:type="paragraph" w:styleId="31">
    <w:name w:val="Body Text Indent 3"/>
    <w:basedOn w:val="a"/>
    <w:link w:val="3Char0"/>
    <w:unhideWhenUsed/>
    <w:qFormat/>
    <w:rsid w:val="00732A1C"/>
    <w:pPr>
      <w:spacing w:after="120"/>
      <w:ind w:leftChars="200" w:left="420"/>
    </w:pPr>
    <w:rPr>
      <w:sz w:val="16"/>
      <w:szCs w:val="16"/>
    </w:rPr>
  </w:style>
  <w:style w:type="paragraph" w:styleId="20">
    <w:name w:val="toc 2"/>
    <w:basedOn w:val="a"/>
    <w:next w:val="a"/>
    <w:uiPriority w:val="39"/>
    <w:qFormat/>
    <w:rsid w:val="00732A1C"/>
    <w:pPr>
      <w:tabs>
        <w:tab w:val="right" w:leader="dot" w:pos="8222"/>
      </w:tabs>
      <w:ind w:leftChars="200" w:left="420"/>
      <w:jc w:val="left"/>
    </w:pPr>
    <w:rPr>
      <w:sz w:val="28"/>
    </w:rPr>
  </w:style>
  <w:style w:type="paragraph" w:styleId="ae">
    <w:name w:val="Normal (Web)"/>
    <w:basedOn w:val="a"/>
    <w:uiPriority w:val="99"/>
    <w:qFormat/>
    <w:rsid w:val="00732A1C"/>
    <w:pPr>
      <w:widowControl/>
      <w:spacing w:before="100" w:beforeAutospacing="1" w:after="100" w:afterAutospacing="1"/>
      <w:jc w:val="left"/>
    </w:pPr>
    <w:rPr>
      <w:rFonts w:ascii="宋体" w:hAnsi="宋体"/>
      <w:kern w:val="0"/>
      <w:sz w:val="24"/>
    </w:rPr>
  </w:style>
  <w:style w:type="paragraph" w:styleId="af">
    <w:name w:val="Title"/>
    <w:basedOn w:val="2"/>
    <w:next w:val="a"/>
    <w:link w:val="Char5"/>
    <w:qFormat/>
    <w:rsid w:val="00732A1C"/>
    <w:pPr>
      <w:jc w:val="both"/>
    </w:pPr>
    <w:rPr>
      <w:sz w:val="44"/>
    </w:rPr>
  </w:style>
  <w:style w:type="paragraph" w:styleId="af0">
    <w:name w:val="annotation subject"/>
    <w:basedOn w:val="a5"/>
    <w:next w:val="a5"/>
    <w:link w:val="Char6"/>
    <w:uiPriority w:val="99"/>
    <w:qFormat/>
    <w:rsid w:val="00732A1C"/>
    <w:rPr>
      <w:rFonts w:ascii="Times New Roman" w:hAnsi="Times New Roman"/>
      <w:b/>
      <w:sz w:val="28"/>
      <w:szCs w:val="20"/>
    </w:rPr>
  </w:style>
  <w:style w:type="paragraph" w:styleId="af1">
    <w:name w:val="Body Text First Indent"/>
    <w:basedOn w:val="a6"/>
    <w:link w:val="Char10"/>
    <w:qFormat/>
    <w:rsid w:val="00732A1C"/>
    <w:pPr>
      <w:ind w:firstLineChars="100" w:firstLine="420"/>
    </w:pPr>
  </w:style>
  <w:style w:type="table" w:styleId="af2">
    <w:name w:val="Table Grid"/>
    <w:basedOn w:val="a1"/>
    <w:uiPriority w:val="59"/>
    <w:qFormat/>
    <w:rsid w:val="00732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732A1C"/>
    <w:rPr>
      <w:b/>
      <w:bCs/>
    </w:rPr>
  </w:style>
  <w:style w:type="character" w:styleId="af4">
    <w:name w:val="page number"/>
    <w:basedOn w:val="a0"/>
    <w:qFormat/>
    <w:rsid w:val="00732A1C"/>
  </w:style>
  <w:style w:type="character" w:styleId="af5">
    <w:name w:val="Emphasis"/>
    <w:basedOn w:val="a0"/>
    <w:uiPriority w:val="20"/>
    <w:qFormat/>
    <w:rsid w:val="00732A1C"/>
    <w:rPr>
      <w:i/>
      <w:iCs/>
    </w:rPr>
  </w:style>
  <w:style w:type="character" w:styleId="af6">
    <w:name w:val="Hyperlink"/>
    <w:uiPriority w:val="99"/>
    <w:qFormat/>
    <w:rsid w:val="00732A1C"/>
    <w:rPr>
      <w:color w:val="0000FF"/>
      <w:u w:val="single"/>
    </w:rPr>
  </w:style>
  <w:style w:type="character" w:styleId="af7">
    <w:name w:val="annotation reference"/>
    <w:unhideWhenUsed/>
    <w:qFormat/>
    <w:rsid w:val="00732A1C"/>
    <w:rPr>
      <w:sz w:val="21"/>
      <w:szCs w:val="21"/>
    </w:rPr>
  </w:style>
  <w:style w:type="character" w:customStyle="1" w:styleId="3Char">
    <w:name w:val="标题 3 Char"/>
    <w:link w:val="3"/>
    <w:qFormat/>
    <w:rsid w:val="00732A1C"/>
    <w:rPr>
      <w:rFonts w:ascii="仿宋_GB2312" w:eastAsia="宋体" w:hAnsi="宋体"/>
      <w:b/>
      <w:kern w:val="2"/>
      <w:sz w:val="32"/>
      <w:szCs w:val="32"/>
    </w:rPr>
  </w:style>
  <w:style w:type="character" w:customStyle="1" w:styleId="2Char">
    <w:name w:val="标题 2 Char"/>
    <w:link w:val="2"/>
    <w:qFormat/>
    <w:rsid w:val="00732A1C"/>
    <w:rPr>
      <w:rFonts w:ascii="宋体" w:hAnsi="宋体"/>
      <w:b/>
      <w:kern w:val="2"/>
      <w:sz w:val="24"/>
      <w:szCs w:val="28"/>
    </w:rPr>
  </w:style>
  <w:style w:type="character" w:customStyle="1" w:styleId="1Char">
    <w:name w:val="标题 1 Char"/>
    <w:link w:val="1"/>
    <w:uiPriority w:val="9"/>
    <w:qFormat/>
    <w:rsid w:val="00732A1C"/>
    <w:rPr>
      <w:rFonts w:ascii="Calibri" w:hAnsi="Calibri"/>
      <w:b/>
      <w:bCs/>
      <w:kern w:val="44"/>
      <w:sz w:val="44"/>
      <w:szCs w:val="44"/>
    </w:rPr>
  </w:style>
  <w:style w:type="character" w:customStyle="1" w:styleId="4Char">
    <w:name w:val="标题 4 Char"/>
    <w:link w:val="4"/>
    <w:qFormat/>
    <w:rsid w:val="00732A1C"/>
    <w:rPr>
      <w:rFonts w:ascii="Arial" w:eastAsia="黑体" w:hAnsi="Arial"/>
      <w:b/>
      <w:bCs/>
      <w:kern w:val="2"/>
      <w:sz w:val="28"/>
      <w:szCs w:val="28"/>
    </w:rPr>
  </w:style>
  <w:style w:type="character" w:customStyle="1" w:styleId="5Char">
    <w:name w:val="标题 5 Char"/>
    <w:link w:val="5"/>
    <w:qFormat/>
    <w:rsid w:val="00732A1C"/>
    <w:rPr>
      <w:rFonts w:ascii="Calibri" w:hAnsi="Calibri"/>
      <w:b/>
      <w:bCs/>
      <w:kern w:val="2"/>
      <w:sz w:val="28"/>
      <w:szCs w:val="28"/>
    </w:rPr>
  </w:style>
  <w:style w:type="character" w:customStyle="1" w:styleId="6Char">
    <w:name w:val="标题 6 Char"/>
    <w:link w:val="6"/>
    <w:qFormat/>
    <w:rsid w:val="00732A1C"/>
    <w:rPr>
      <w:b/>
      <w:bCs/>
      <w:kern w:val="2"/>
      <w:sz w:val="30"/>
      <w:szCs w:val="18"/>
    </w:rPr>
  </w:style>
  <w:style w:type="character" w:customStyle="1" w:styleId="7Char">
    <w:name w:val="标题 7 Char"/>
    <w:link w:val="7"/>
    <w:qFormat/>
    <w:rsid w:val="00732A1C"/>
    <w:rPr>
      <w:b/>
      <w:bCs/>
      <w:kern w:val="2"/>
      <w:sz w:val="30"/>
      <w:szCs w:val="18"/>
    </w:rPr>
  </w:style>
  <w:style w:type="character" w:customStyle="1" w:styleId="8Char">
    <w:name w:val="标题 8 Char"/>
    <w:link w:val="8"/>
    <w:qFormat/>
    <w:rsid w:val="00732A1C"/>
    <w:rPr>
      <w:b/>
      <w:bCs/>
      <w:kern w:val="2"/>
      <w:sz w:val="30"/>
      <w:szCs w:val="18"/>
    </w:rPr>
  </w:style>
  <w:style w:type="character" w:customStyle="1" w:styleId="9Char">
    <w:name w:val="标题 9 Char"/>
    <w:link w:val="9"/>
    <w:qFormat/>
    <w:rsid w:val="00732A1C"/>
    <w:rPr>
      <w:b/>
      <w:bCs/>
      <w:kern w:val="2"/>
      <w:sz w:val="30"/>
      <w:szCs w:val="18"/>
    </w:rPr>
  </w:style>
  <w:style w:type="character" w:customStyle="1" w:styleId="Char2">
    <w:name w:val="正文缩进 Char2"/>
    <w:link w:val="a3"/>
    <w:qFormat/>
    <w:rsid w:val="00732A1C"/>
    <w:rPr>
      <w:rFonts w:ascii="Calibri" w:eastAsia="宋体" w:hAnsi="Calibri"/>
      <w:kern w:val="2"/>
      <w:sz w:val="21"/>
      <w:szCs w:val="22"/>
      <w:lang w:val="en-US" w:eastAsia="zh-CN" w:bidi="ar-SA"/>
    </w:rPr>
  </w:style>
  <w:style w:type="character" w:customStyle="1" w:styleId="Char">
    <w:name w:val="文档结构图 Char"/>
    <w:link w:val="a4"/>
    <w:qFormat/>
    <w:rsid w:val="00732A1C"/>
    <w:rPr>
      <w:rFonts w:ascii="宋体" w:hAnsi="Calibri"/>
      <w:kern w:val="2"/>
      <w:sz w:val="18"/>
      <w:szCs w:val="18"/>
    </w:rPr>
  </w:style>
  <w:style w:type="character" w:customStyle="1" w:styleId="Char0">
    <w:name w:val="批注文字 Char"/>
    <w:link w:val="a5"/>
    <w:qFormat/>
    <w:rsid w:val="00732A1C"/>
    <w:rPr>
      <w:rFonts w:ascii="Calibri" w:hAnsi="Calibri"/>
      <w:kern w:val="2"/>
      <w:sz w:val="21"/>
      <w:szCs w:val="22"/>
    </w:rPr>
  </w:style>
  <w:style w:type="character" w:customStyle="1" w:styleId="Char1">
    <w:name w:val="正文文本 Char1"/>
    <w:basedOn w:val="a0"/>
    <w:link w:val="a6"/>
    <w:qFormat/>
    <w:rsid w:val="00732A1C"/>
    <w:rPr>
      <w:rFonts w:ascii="Calibri" w:hAnsi="Calibri"/>
      <w:kern w:val="2"/>
      <w:sz w:val="21"/>
      <w:szCs w:val="22"/>
    </w:rPr>
  </w:style>
  <w:style w:type="character" w:customStyle="1" w:styleId="Char20">
    <w:name w:val="纯文本 Char2"/>
    <w:aliases w:val="纯文本 Char Char Char,普通文字 Char Char Char1,纯文本 Char1 Char Char Char,纯文本 Char Char Char Char Char,纯文本 Char1 Char Char1,普通文字 Char Char Char Char Char Char Char Char,普通文字 Char,正文不缩进 Char Char Char Char,孙普文字 Char,标题1 Char,s4 Char,正文缩进 Char Char"/>
    <w:link w:val="a9"/>
    <w:qFormat/>
    <w:locked/>
    <w:rsid w:val="00732A1C"/>
    <w:rPr>
      <w:rFonts w:ascii="宋体" w:eastAsia="宋体" w:hAnsi="Courier New" w:cs="Courier New"/>
      <w:kern w:val="2"/>
      <w:sz w:val="21"/>
      <w:szCs w:val="21"/>
    </w:rPr>
  </w:style>
  <w:style w:type="character" w:customStyle="1" w:styleId="Char3">
    <w:name w:val="页脚 Char"/>
    <w:link w:val="ac"/>
    <w:qFormat/>
    <w:rsid w:val="00732A1C"/>
    <w:rPr>
      <w:rFonts w:ascii="Calibri" w:hAnsi="Calibri"/>
      <w:kern w:val="2"/>
      <w:sz w:val="18"/>
      <w:szCs w:val="18"/>
    </w:rPr>
  </w:style>
  <w:style w:type="character" w:customStyle="1" w:styleId="Char4">
    <w:name w:val="页眉 Char"/>
    <w:link w:val="ad"/>
    <w:qFormat/>
    <w:rsid w:val="00732A1C"/>
    <w:rPr>
      <w:rFonts w:ascii="Calibri" w:eastAsia="宋体" w:hAnsi="Calibri" w:cs="Times New Roman"/>
      <w:kern w:val="2"/>
      <w:sz w:val="18"/>
      <w:szCs w:val="18"/>
    </w:rPr>
  </w:style>
  <w:style w:type="character" w:customStyle="1" w:styleId="3Char0">
    <w:name w:val="正文文本缩进 3 Char"/>
    <w:link w:val="31"/>
    <w:semiHidden/>
    <w:qFormat/>
    <w:rsid w:val="00732A1C"/>
    <w:rPr>
      <w:rFonts w:ascii="Calibri" w:hAnsi="Calibri"/>
      <w:kern w:val="2"/>
      <w:sz w:val="16"/>
      <w:szCs w:val="16"/>
    </w:rPr>
  </w:style>
  <w:style w:type="character" w:customStyle="1" w:styleId="Char5">
    <w:name w:val="标题 Char"/>
    <w:link w:val="af"/>
    <w:qFormat/>
    <w:rsid w:val="00732A1C"/>
    <w:rPr>
      <w:rFonts w:ascii="宋体" w:eastAsia="宋体" w:hAnsi="宋体"/>
      <w:b/>
      <w:kern w:val="2"/>
      <w:sz w:val="44"/>
      <w:szCs w:val="28"/>
    </w:rPr>
  </w:style>
  <w:style w:type="character" w:customStyle="1" w:styleId="Char6">
    <w:name w:val="批注主题 Char"/>
    <w:link w:val="af0"/>
    <w:uiPriority w:val="99"/>
    <w:qFormat/>
    <w:rsid w:val="00732A1C"/>
    <w:rPr>
      <w:b/>
      <w:kern w:val="2"/>
      <w:sz w:val="28"/>
    </w:rPr>
  </w:style>
  <w:style w:type="paragraph" w:customStyle="1" w:styleId="0">
    <w:name w:val="纯文本_0"/>
    <w:basedOn w:val="21"/>
    <w:link w:val="Char00"/>
    <w:qFormat/>
    <w:rsid w:val="00732A1C"/>
    <w:rPr>
      <w:rFonts w:ascii="宋体" w:hAnsi="Courier New"/>
      <w:szCs w:val="21"/>
    </w:rPr>
  </w:style>
  <w:style w:type="paragraph" w:customStyle="1" w:styleId="21">
    <w:name w:val="正文_2"/>
    <w:qFormat/>
    <w:rsid w:val="00732A1C"/>
    <w:pPr>
      <w:widowControl w:val="0"/>
      <w:jc w:val="both"/>
    </w:pPr>
    <w:rPr>
      <w:rFonts w:ascii="Calibri" w:hAnsi="Calibri"/>
      <w:kern w:val="2"/>
      <w:sz w:val="21"/>
      <w:szCs w:val="22"/>
    </w:rPr>
  </w:style>
  <w:style w:type="character" w:customStyle="1" w:styleId="Char00">
    <w:name w:val="纯文本 Char_0"/>
    <w:link w:val="0"/>
    <w:qFormat/>
    <w:rsid w:val="00732A1C"/>
    <w:rPr>
      <w:rFonts w:ascii="宋体" w:hAnsi="Courier New"/>
      <w:kern w:val="2"/>
      <w:sz w:val="21"/>
      <w:szCs w:val="21"/>
    </w:rPr>
  </w:style>
  <w:style w:type="paragraph" w:customStyle="1" w:styleId="50">
    <w:name w:val="正文_5"/>
    <w:qFormat/>
    <w:rsid w:val="00732A1C"/>
    <w:pPr>
      <w:widowControl w:val="0"/>
      <w:jc w:val="both"/>
    </w:pPr>
    <w:rPr>
      <w:rFonts w:ascii="Calibri" w:hAnsi="Calibri"/>
      <w:kern w:val="2"/>
      <w:sz w:val="21"/>
      <w:szCs w:val="22"/>
    </w:rPr>
  </w:style>
  <w:style w:type="paragraph" w:customStyle="1" w:styleId="100">
    <w:name w:val="正文_1_0"/>
    <w:qFormat/>
    <w:rsid w:val="00732A1C"/>
    <w:pPr>
      <w:widowControl w:val="0"/>
      <w:jc w:val="both"/>
    </w:pPr>
    <w:rPr>
      <w:rFonts w:ascii="Calibri" w:hAnsi="Calibri"/>
      <w:kern w:val="2"/>
      <w:sz w:val="21"/>
      <w:szCs w:val="22"/>
    </w:rPr>
  </w:style>
  <w:style w:type="paragraph" w:customStyle="1" w:styleId="TOC1">
    <w:name w:val="TOC 标题1"/>
    <w:basedOn w:val="1"/>
    <w:next w:val="a"/>
    <w:uiPriority w:val="39"/>
    <w:qFormat/>
    <w:rsid w:val="00732A1C"/>
    <w:pPr>
      <w:widowControl/>
      <w:spacing w:before="480" w:after="0" w:line="276" w:lineRule="auto"/>
      <w:outlineLvl w:val="9"/>
    </w:pPr>
    <w:rPr>
      <w:rFonts w:ascii="Cambria" w:hAnsi="Cambria"/>
      <w:color w:val="365F91"/>
      <w:kern w:val="0"/>
      <w:sz w:val="28"/>
    </w:rPr>
  </w:style>
  <w:style w:type="paragraph" w:customStyle="1" w:styleId="Normal4">
    <w:name w:val="Normal_4"/>
    <w:qFormat/>
    <w:rsid w:val="00732A1C"/>
    <w:rPr>
      <w:rFonts w:ascii="黑体" w:eastAsia="黑体" w:hAnsi="黑体"/>
      <w:b/>
      <w:sz w:val="32"/>
      <w:szCs w:val="24"/>
    </w:rPr>
  </w:style>
  <w:style w:type="paragraph" w:customStyle="1" w:styleId="200">
    <w:name w:val="正文_2_0_0"/>
    <w:qFormat/>
    <w:rsid w:val="00732A1C"/>
    <w:pPr>
      <w:widowControl w:val="0"/>
      <w:jc w:val="both"/>
    </w:pPr>
    <w:rPr>
      <w:rFonts w:ascii="Calibri" w:hAnsi="Calibri"/>
      <w:kern w:val="2"/>
      <w:sz w:val="21"/>
      <w:szCs w:val="22"/>
    </w:rPr>
  </w:style>
  <w:style w:type="paragraph" w:customStyle="1" w:styleId="11">
    <w:name w:val="正文1"/>
    <w:qFormat/>
    <w:rsid w:val="00732A1C"/>
    <w:rPr>
      <w:rFonts w:eastAsia="Times New Roman"/>
      <w:sz w:val="24"/>
      <w:szCs w:val="24"/>
    </w:rPr>
  </w:style>
  <w:style w:type="paragraph" w:customStyle="1" w:styleId="000">
    <w:name w:val="正文_0_0_0"/>
    <w:qFormat/>
    <w:rsid w:val="00732A1C"/>
    <w:pPr>
      <w:widowControl w:val="0"/>
      <w:jc w:val="both"/>
    </w:pPr>
    <w:rPr>
      <w:rFonts w:ascii="Calibri" w:hAnsi="Calibri"/>
      <w:kern w:val="2"/>
      <w:sz w:val="28"/>
      <w:szCs w:val="22"/>
    </w:rPr>
  </w:style>
  <w:style w:type="paragraph" w:customStyle="1" w:styleId="110">
    <w:name w:val="正文_1_1"/>
    <w:qFormat/>
    <w:rsid w:val="00732A1C"/>
    <w:pPr>
      <w:widowControl w:val="0"/>
      <w:jc w:val="both"/>
    </w:pPr>
    <w:rPr>
      <w:rFonts w:ascii="Calibri" w:hAnsi="Calibri"/>
      <w:kern w:val="2"/>
      <w:sz w:val="21"/>
      <w:szCs w:val="22"/>
    </w:rPr>
  </w:style>
  <w:style w:type="paragraph" w:customStyle="1" w:styleId="12">
    <w:name w:val="列出段落1"/>
    <w:basedOn w:val="a"/>
    <w:uiPriority w:val="34"/>
    <w:qFormat/>
    <w:rsid w:val="00732A1C"/>
    <w:pPr>
      <w:ind w:firstLineChars="200" w:firstLine="420"/>
    </w:pPr>
  </w:style>
  <w:style w:type="paragraph" w:customStyle="1" w:styleId="1000">
    <w:name w:val="正文_1_0_0"/>
    <w:qFormat/>
    <w:rsid w:val="00732A1C"/>
    <w:pPr>
      <w:widowControl w:val="0"/>
      <w:jc w:val="both"/>
    </w:pPr>
    <w:rPr>
      <w:rFonts w:ascii="Calibri" w:hAnsi="Calibri"/>
      <w:kern w:val="2"/>
      <w:sz w:val="28"/>
      <w:szCs w:val="22"/>
    </w:rPr>
  </w:style>
  <w:style w:type="paragraph" w:styleId="af8">
    <w:name w:val="List Paragraph"/>
    <w:basedOn w:val="a"/>
    <w:link w:val="Char11"/>
    <w:uiPriority w:val="99"/>
    <w:qFormat/>
    <w:rsid w:val="00732A1C"/>
    <w:pPr>
      <w:ind w:firstLineChars="200" w:firstLine="420"/>
    </w:pPr>
  </w:style>
  <w:style w:type="character" w:customStyle="1" w:styleId="Char11">
    <w:name w:val="列出段落 Char1"/>
    <w:link w:val="af8"/>
    <w:uiPriority w:val="34"/>
    <w:qFormat/>
    <w:rsid w:val="00732A1C"/>
    <w:rPr>
      <w:rFonts w:ascii="Calibri" w:hAnsi="Calibri"/>
      <w:kern w:val="2"/>
      <w:sz w:val="21"/>
      <w:szCs w:val="22"/>
    </w:rPr>
  </w:style>
  <w:style w:type="paragraph" w:customStyle="1" w:styleId="120">
    <w:name w:val="正文_12"/>
    <w:qFormat/>
    <w:rsid w:val="00732A1C"/>
    <w:pPr>
      <w:widowControl w:val="0"/>
      <w:jc w:val="both"/>
    </w:pPr>
    <w:rPr>
      <w:rFonts w:ascii="Calibri" w:hAnsi="Calibri"/>
      <w:kern w:val="2"/>
      <w:sz w:val="21"/>
      <w:szCs w:val="22"/>
    </w:rPr>
  </w:style>
  <w:style w:type="paragraph" w:customStyle="1" w:styleId="Normal9">
    <w:name w:val="Normal_9"/>
    <w:qFormat/>
    <w:rsid w:val="00732A1C"/>
    <w:rPr>
      <w:rFonts w:ascii="黑体" w:eastAsia="黑体" w:hAnsi="黑体"/>
      <w:b/>
      <w:sz w:val="32"/>
      <w:szCs w:val="24"/>
    </w:rPr>
  </w:style>
  <w:style w:type="paragraph" w:customStyle="1" w:styleId="60">
    <w:name w:val="正文_6"/>
    <w:qFormat/>
    <w:rsid w:val="00732A1C"/>
    <w:pPr>
      <w:widowControl w:val="0"/>
      <w:jc w:val="both"/>
    </w:pPr>
    <w:rPr>
      <w:rFonts w:ascii="Calibri" w:hAnsi="Calibri"/>
      <w:kern w:val="2"/>
      <w:sz w:val="21"/>
      <w:szCs w:val="22"/>
    </w:rPr>
  </w:style>
  <w:style w:type="paragraph" w:customStyle="1" w:styleId="Normal11">
    <w:name w:val="Normal_11"/>
    <w:qFormat/>
    <w:rsid w:val="00732A1C"/>
    <w:rPr>
      <w:rFonts w:ascii="黑体" w:eastAsia="黑体" w:hAnsi="黑体"/>
      <w:b/>
      <w:sz w:val="32"/>
      <w:szCs w:val="24"/>
    </w:rPr>
  </w:style>
  <w:style w:type="paragraph" w:customStyle="1" w:styleId="40">
    <w:name w:val="正文_4"/>
    <w:qFormat/>
    <w:rsid w:val="00732A1C"/>
    <w:pPr>
      <w:widowControl w:val="0"/>
      <w:jc w:val="both"/>
    </w:pPr>
    <w:rPr>
      <w:rFonts w:ascii="Calibri" w:hAnsi="Calibri"/>
      <w:kern w:val="2"/>
      <w:sz w:val="21"/>
      <w:szCs w:val="22"/>
    </w:rPr>
  </w:style>
  <w:style w:type="paragraph" w:customStyle="1" w:styleId="111">
    <w:name w:val="正文_11"/>
    <w:qFormat/>
    <w:rsid w:val="00732A1C"/>
    <w:pPr>
      <w:widowControl w:val="0"/>
      <w:jc w:val="both"/>
    </w:pPr>
    <w:rPr>
      <w:rFonts w:ascii="Calibri" w:hAnsi="Calibri"/>
      <w:kern w:val="2"/>
      <w:sz w:val="21"/>
      <w:szCs w:val="22"/>
    </w:rPr>
  </w:style>
  <w:style w:type="paragraph" w:styleId="af9">
    <w:name w:val="No Spacing"/>
    <w:uiPriority w:val="1"/>
    <w:qFormat/>
    <w:rsid w:val="00732A1C"/>
    <w:pPr>
      <w:widowControl w:val="0"/>
      <w:jc w:val="center"/>
    </w:pPr>
    <w:rPr>
      <w:rFonts w:eastAsia="黑体"/>
      <w:kern w:val="2"/>
      <w:sz w:val="30"/>
      <w:szCs w:val="24"/>
    </w:rPr>
  </w:style>
  <w:style w:type="paragraph" w:customStyle="1" w:styleId="Normal5">
    <w:name w:val="Normal_5"/>
    <w:qFormat/>
    <w:rsid w:val="00732A1C"/>
    <w:rPr>
      <w:rFonts w:ascii="黑体" w:eastAsia="黑体" w:hAnsi="黑体"/>
      <w:b/>
      <w:sz w:val="32"/>
      <w:szCs w:val="24"/>
    </w:rPr>
  </w:style>
  <w:style w:type="paragraph" w:customStyle="1" w:styleId="TOC2">
    <w:name w:val="TOC 标题2"/>
    <w:basedOn w:val="1"/>
    <w:next w:val="a"/>
    <w:uiPriority w:val="39"/>
    <w:unhideWhenUsed/>
    <w:qFormat/>
    <w:rsid w:val="00732A1C"/>
    <w:pPr>
      <w:widowControl/>
      <w:spacing w:before="240" w:after="0" w:line="259" w:lineRule="auto"/>
      <w:outlineLvl w:val="9"/>
    </w:pPr>
    <w:rPr>
      <w:rFonts w:ascii="Cambria" w:hAnsi="Cambria"/>
      <w:b w:val="0"/>
      <w:bCs w:val="0"/>
      <w:color w:val="365F91"/>
      <w:kern w:val="0"/>
      <w:sz w:val="32"/>
      <w:szCs w:val="32"/>
    </w:rPr>
  </w:style>
  <w:style w:type="paragraph" w:customStyle="1" w:styleId="Normal8">
    <w:name w:val="Normal_8"/>
    <w:qFormat/>
    <w:rsid w:val="00732A1C"/>
    <w:rPr>
      <w:rFonts w:ascii="黑体" w:eastAsia="黑体" w:hAnsi="黑体"/>
      <w:b/>
      <w:sz w:val="32"/>
      <w:szCs w:val="24"/>
    </w:rPr>
  </w:style>
  <w:style w:type="paragraph" w:customStyle="1" w:styleId="Normal0">
    <w:name w:val="Normal_0"/>
    <w:qFormat/>
    <w:rsid w:val="00732A1C"/>
    <w:rPr>
      <w:rFonts w:ascii="黑体" w:eastAsia="黑体" w:hAnsi="黑体"/>
      <w:b/>
      <w:sz w:val="32"/>
      <w:szCs w:val="24"/>
    </w:rPr>
  </w:style>
  <w:style w:type="paragraph" w:customStyle="1" w:styleId="201">
    <w:name w:val="标题 2_0"/>
    <w:basedOn w:val="32"/>
    <w:next w:val="21"/>
    <w:link w:val="2Char0"/>
    <w:qFormat/>
    <w:rsid w:val="00732A1C"/>
    <w:pPr>
      <w:keepNext/>
      <w:keepLines/>
      <w:adjustRightInd w:val="0"/>
      <w:snapToGrid w:val="0"/>
      <w:spacing w:before="260" w:after="260" w:line="500" w:lineRule="exact"/>
      <w:ind w:leftChars="-42" w:left="-88"/>
      <w:contextualSpacing/>
      <w:jc w:val="center"/>
      <w:outlineLvl w:val="1"/>
    </w:pPr>
    <w:rPr>
      <w:rFonts w:ascii="宋体" w:hAnsi="宋体"/>
      <w:b/>
      <w:sz w:val="32"/>
      <w:szCs w:val="28"/>
    </w:rPr>
  </w:style>
  <w:style w:type="paragraph" w:customStyle="1" w:styleId="32">
    <w:name w:val="正文_3"/>
    <w:qFormat/>
    <w:rsid w:val="00732A1C"/>
    <w:pPr>
      <w:widowControl w:val="0"/>
      <w:jc w:val="both"/>
    </w:pPr>
    <w:rPr>
      <w:rFonts w:ascii="Calibri" w:hAnsi="Calibri"/>
      <w:kern w:val="2"/>
      <w:sz w:val="21"/>
      <w:szCs w:val="22"/>
    </w:rPr>
  </w:style>
  <w:style w:type="character" w:customStyle="1" w:styleId="2Char0">
    <w:name w:val="标题 2 Char_0"/>
    <w:link w:val="201"/>
    <w:qFormat/>
    <w:rsid w:val="00732A1C"/>
    <w:rPr>
      <w:rFonts w:ascii="宋体" w:hAnsi="宋体"/>
      <w:b/>
      <w:kern w:val="2"/>
      <w:sz w:val="32"/>
      <w:szCs w:val="28"/>
    </w:rPr>
  </w:style>
  <w:style w:type="paragraph" w:customStyle="1" w:styleId="90">
    <w:name w:val="正文_9"/>
    <w:qFormat/>
    <w:rsid w:val="00732A1C"/>
    <w:pPr>
      <w:widowControl w:val="0"/>
      <w:jc w:val="both"/>
    </w:pPr>
    <w:rPr>
      <w:rFonts w:ascii="Calibri" w:hAnsi="Calibri"/>
      <w:kern w:val="2"/>
      <w:sz w:val="21"/>
      <w:szCs w:val="22"/>
    </w:rPr>
  </w:style>
  <w:style w:type="paragraph" w:customStyle="1" w:styleId="Normal7">
    <w:name w:val="Normal_7"/>
    <w:qFormat/>
    <w:rsid w:val="00732A1C"/>
    <w:rPr>
      <w:rFonts w:ascii="黑体" w:eastAsia="黑体" w:hAnsi="黑体"/>
      <w:b/>
      <w:sz w:val="32"/>
      <w:szCs w:val="24"/>
    </w:rPr>
  </w:style>
  <w:style w:type="paragraph" w:customStyle="1" w:styleId="70">
    <w:name w:val="正文_7"/>
    <w:qFormat/>
    <w:rsid w:val="00732A1C"/>
    <w:pPr>
      <w:widowControl w:val="0"/>
      <w:jc w:val="both"/>
    </w:pPr>
    <w:rPr>
      <w:rFonts w:ascii="Calibri" w:hAnsi="Calibri"/>
      <w:kern w:val="2"/>
      <w:sz w:val="21"/>
      <w:szCs w:val="22"/>
    </w:rPr>
  </w:style>
  <w:style w:type="paragraph" w:customStyle="1" w:styleId="Normal1">
    <w:name w:val="Normal_1"/>
    <w:qFormat/>
    <w:rsid w:val="00732A1C"/>
    <w:rPr>
      <w:rFonts w:ascii="黑体" w:eastAsia="黑体" w:hAnsi="黑体"/>
      <w:b/>
      <w:sz w:val="32"/>
      <w:szCs w:val="24"/>
    </w:rPr>
  </w:style>
  <w:style w:type="paragraph" w:customStyle="1" w:styleId="0000">
    <w:name w:val="正文_0_0_0_0"/>
    <w:qFormat/>
    <w:rsid w:val="00732A1C"/>
    <w:pPr>
      <w:widowControl w:val="0"/>
      <w:jc w:val="both"/>
    </w:pPr>
    <w:rPr>
      <w:rFonts w:ascii="Calibri" w:hAnsi="Calibri"/>
      <w:kern w:val="2"/>
      <w:sz w:val="28"/>
      <w:szCs w:val="22"/>
    </w:rPr>
  </w:style>
  <w:style w:type="paragraph" w:customStyle="1" w:styleId="Style88">
    <w:name w:val="_Style 88"/>
    <w:basedOn w:val="1"/>
    <w:next w:val="a"/>
    <w:uiPriority w:val="39"/>
    <w:qFormat/>
    <w:rsid w:val="00732A1C"/>
    <w:pPr>
      <w:widowControl/>
      <w:adjustRightInd/>
      <w:snapToGrid/>
      <w:spacing w:before="480" w:after="0" w:line="276" w:lineRule="auto"/>
      <w:ind w:leftChars="0" w:left="0"/>
      <w:outlineLvl w:val="9"/>
    </w:pPr>
    <w:rPr>
      <w:rFonts w:ascii="Cambria" w:hAnsi="Cambria"/>
      <w:color w:val="365F91"/>
      <w:kern w:val="0"/>
      <w:sz w:val="28"/>
      <w:szCs w:val="28"/>
    </w:rPr>
  </w:style>
  <w:style w:type="paragraph" w:customStyle="1" w:styleId="Normal2">
    <w:name w:val="Normal_2"/>
    <w:qFormat/>
    <w:rsid w:val="00732A1C"/>
    <w:rPr>
      <w:rFonts w:ascii="黑体" w:eastAsia="黑体" w:hAnsi="黑体"/>
      <w:b/>
      <w:sz w:val="32"/>
      <w:szCs w:val="24"/>
    </w:rPr>
  </w:style>
  <w:style w:type="paragraph" w:customStyle="1" w:styleId="22">
    <w:name w:val="2册标题2"/>
    <w:basedOn w:val="a"/>
    <w:next w:val="a"/>
    <w:link w:val="22Char"/>
    <w:qFormat/>
    <w:rsid w:val="00732A1C"/>
    <w:pPr>
      <w:spacing w:beforeLines="50" w:afterLines="50" w:line="300" w:lineRule="auto"/>
      <w:outlineLvl w:val="1"/>
    </w:pPr>
    <w:rPr>
      <w:rFonts w:ascii="Arial" w:eastAsia="黑体" w:hAnsi="Arial"/>
      <w:sz w:val="30"/>
      <w:szCs w:val="20"/>
    </w:rPr>
  </w:style>
  <w:style w:type="character" w:customStyle="1" w:styleId="22Char">
    <w:name w:val="2册标题2 Char"/>
    <w:link w:val="22"/>
    <w:qFormat/>
    <w:rsid w:val="00732A1C"/>
    <w:rPr>
      <w:rFonts w:ascii="Arial" w:eastAsia="黑体" w:hAnsi="Arial"/>
      <w:kern w:val="2"/>
      <w:sz w:val="30"/>
    </w:rPr>
  </w:style>
  <w:style w:type="paragraph" w:customStyle="1" w:styleId="400">
    <w:name w:val="正文_4_0"/>
    <w:qFormat/>
    <w:rsid w:val="00732A1C"/>
    <w:pPr>
      <w:widowControl w:val="0"/>
      <w:jc w:val="both"/>
    </w:pPr>
    <w:rPr>
      <w:rFonts w:ascii="Calibri" w:hAnsi="Calibri"/>
      <w:kern w:val="2"/>
      <w:sz w:val="21"/>
      <w:szCs w:val="22"/>
    </w:rPr>
  </w:style>
  <w:style w:type="paragraph" w:customStyle="1" w:styleId="13">
    <w:name w:val="正文缩进_1"/>
    <w:basedOn w:val="50"/>
    <w:link w:val="Char12"/>
    <w:unhideWhenUsed/>
    <w:qFormat/>
    <w:rsid w:val="00732A1C"/>
    <w:pPr>
      <w:ind w:firstLineChars="200" w:firstLine="420"/>
    </w:pPr>
    <w:rPr>
      <w:kern w:val="0"/>
      <w:sz w:val="20"/>
      <w:szCs w:val="20"/>
    </w:rPr>
  </w:style>
  <w:style w:type="character" w:customStyle="1" w:styleId="Char12">
    <w:name w:val="正文缩进 Char_1"/>
    <w:link w:val="13"/>
    <w:qFormat/>
    <w:rsid w:val="00732A1C"/>
    <w:rPr>
      <w:rFonts w:ascii="Calibri" w:eastAsia="宋体" w:hAnsi="Calibri" w:cs="Times New Roman"/>
    </w:rPr>
  </w:style>
  <w:style w:type="paragraph" w:customStyle="1" w:styleId="00">
    <w:name w:val="正文文本_0"/>
    <w:basedOn w:val="21"/>
    <w:unhideWhenUsed/>
    <w:qFormat/>
    <w:rsid w:val="00732A1C"/>
    <w:pPr>
      <w:spacing w:after="120"/>
    </w:pPr>
  </w:style>
  <w:style w:type="paragraph" w:customStyle="1" w:styleId="Normal16">
    <w:name w:val="Normal_16"/>
    <w:qFormat/>
    <w:rsid w:val="00732A1C"/>
    <w:rPr>
      <w:rFonts w:ascii="黑体" w:eastAsia="黑体" w:hAnsi="黑体"/>
      <w:b/>
      <w:sz w:val="32"/>
      <w:szCs w:val="24"/>
    </w:rPr>
  </w:style>
  <w:style w:type="paragraph" w:customStyle="1" w:styleId="001">
    <w:name w:val="正文_0_0"/>
    <w:qFormat/>
    <w:rsid w:val="00732A1C"/>
    <w:pPr>
      <w:widowControl w:val="0"/>
      <w:jc w:val="both"/>
    </w:pPr>
    <w:rPr>
      <w:rFonts w:ascii="Calibri" w:hAnsi="Calibri"/>
      <w:kern w:val="2"/>
      <w:sz w:val="28"/>
      <w:szCs w:val="22"/>
    </w:rPr>
  </w:style>
  <w:style w:type="paragraph" w:customStyle="1" w:styleId="130">
    <w:name w:val="正文_13"/>
    <w:qFormat/>
    <w:rsid w:val="00732A1C"/>
    <w:pPr>
      <w:widowControl w:val="0"/>
      <w:jc w:val="both"/>
    </w:pPr>
    <w:rPr>
      <w:rFonts w:ascii="Calibri" w:hAnsi="Calibri"/>
      <w:kern w:val="2"/>
      <w:sz w:val="21"/>
      <w:szCs w:val="22"/>
    </w:rPr>
  </w:style>
  <w:style w:type="paragraph" w:customStyle="1" w:styleId="Normal12">
    <w:name w:val="Normal_12"/>
    <w:qFormat/>
    <w:rsid w:val="00732A1C"/>
    <w:rPr>
      <w:rFonts w:ascii="黑体" w:eastAsia="黑体" w:hAnsi="黑体"/>
      <w:b/>
      <w:sz w:val="32"/>
      <w:szCs w:val="24"/>
    </w:rPr>
  </w:style>
  <w:style w:type="paragraph" w:customStyle="1" w:styleId="afa">
    <w:name w:val="需求样式"/>
    <w:basedOn w:val="1"/>
    <w:link w:val="Char7"/>
    <w:qFormat/>
    <w:rsid w:val="00732A1C"/>
    <w:pPr>
      <w:spacing w:before="120" w:after="120" w:line="360" w:lineRule="auto"/>
      <w:ind w:left="425" w:hanging="425"/>
    </w:pPr>
    <w:rPr>
      <w:rFonts w:ascii="Times New Roman" w:hAnsi="Times New Roman"/>
      <w:sz w:val="32"/>
      <w:szCs w:val="28"/>
    </w:rPr>
  </w:style>
  <w:style w:type="character" w:customStyle="1" w:styleId="Char7">
    <w:name w:val="需求样式 Char"/>
    <w:link w:val="afa"/>
    <w:qFormat/>
    <w:rsid w:val="00732A1C"/>
    <w:rPr>
      <w:b/>
      <w:bCs/>
      <w:kern w:val="44"/>
      <w:sz w:val="32"/>
      <w:szCs w:val="28"/>
    </w:rPr>
  </w:style>
  <w:style w:type="paragraph" w:customStyle="1" w:styleId="14">
    <w:name w:val="正文文本_1"/>
    <w:basedOn w:val="121"/>
    <w:link w:val="Char8"/>
    <w:unhideWhenUsed/>
    <w:qFormat/>
    <w:rsid w:val="00732A1C"/>
    <w:pPr>
      <w:spacing w:after="120"/>
    </w:pPr>
    <w:rPr>
      <w:kern w:val="0"/>
      <w:sz w:val="20"/>
      <w:szCs w:val="20"/>
    </w:rPr>
  </w:style>
  <w:style w:type="paragraph" w:customStyle="1" w:styleId="121">
    <w:name w:val="正文_1_2"/>
    <w:qFormat/>
    <w:rsid w:val="00732A1C"/>
    <w:pPr>
      <w:widowControl w:val="0"/>
      <w:jc w:val="both"/>
    </w:pPr>
    <w:rPr>
      <w:rFonts w:ascii="Calibri" w:hAnsi="Calibri"/>
      <w:kern w:val="2"/>
      <w:sz w:val="21"/>
      <w:szCs w:val="22"/>
    </w:rPr>
  </w:style>
  <w:style w:type="character" w:customStyle="1" w:styleId="Char8">
    <w:name w:val="正文文本 Char"/>
    <w:link w:val="14"/>
    <w:semiHidden/>
    <w:rsid w:val="00732A1C"/>
    <w:rPr>
      <w:rFonts w:ascii="Calibri" w:eastAsia="宋体" w:hAnsi="Calibri" w:cs="Times New Roman"/>
    </w:rPr>
  </w:style>
  <w:style w:type="paragraph" w:customStyle="1" w:styleId="101">
    <w:name w:val="正文_10"/>
    <w:qFormat/>
    <w:rsid w:val="00732A1C"/>
    <w:pPr>
      <w:widowControl w:val="0"/>
      <w:jc w:val="both"/>
    </w:pPr>
    <w:rPr>
      <w:rFonts w:ascii="Calibri" w:hAnsi="Calibri"/>
      <w:kern w:val="2"/>
      <w:sz w:val="21"/>
      <w:szCs w:val="22"/>
    </w:rPr>
  </w:style>
  <w:style w:type="paragraph" w:customStyle="1" w:styleId="80">
    <w:name w:val="正文_8"/>
    <w:qFormat/>
    <w:rsid w:val="00732A1C"/>
    <w:pPr>
      <w:widowControl w:val="0"/>
      <w:jc w:val="both"/>
    </w:pPr>
    <w:rPr>
      <w:rFonts w:ascii="Calibri" w:hAnsi="Calibri"/>
      <w:kern w:val="2"/>
      <w:sz w:val="21"/>
      <w:szCs w:val="22"/>
    </w:rPr>
  </w:style>
  <w:style w:type="paragraph" w:customStyle="1" w:styleId="15">
    <w:name w:val="正文_1"/>
    <w:qFormat/>
    <w:rsid w:val="00732A1C"/>
    <w:pPr>
      <w:widowControl w:val="0"/>
      <w:jc w:val="both"/>
    </w:pPr>
    <w:rPr>
      <w:rFonts w:ascii="Calibri" w:hAnsi="Calibri"/>
      <w:kern w:val="2"/>
      <w:sz w:val="21"/>
      <w:szCs w:val="22"/>
    </w:rPr>
  </w:style>
  <w:style w:type="paragraph" w:customStyle="1" w:styleId="16">
    <w:name w:val="修订1"/>
    <w:uiPriority w:val="99"/>
    <w:semiHidden/>
    <w:qFormat/>
    <w:rsid w:val="00732A1C"/>
    <w:rPr>
      <w:rFonts w:ascii="Calibri" w:hAnsi="Calibri"/>
      <w:kern w:val="2"/>
      <w:sz w:val="21"/>
      <w:szCs w:val="22"/>
    </w:rPr>
  </w:style>
  <w:style w:type="paragraph" w:customStyle="1" w:styleId="Default">
    <w:name w:val="Default"/>
    <w:qFormat/>
    <w:rsid w:val="00732A1C"/>
    <w:pPr>
      <w:widowControl w:val="0"/>
      <w:autoSpaceDE w:val="0"/>
      <w:autoSpaceDN w:val="0"/>
      <w:adjustRightInd w:val="0"/>
    </w:pPr>
    <w:rPr>
      <w:rFonts w:ascii="宋体" w:hAnsi="宋体" w:cs="宋体"/>
      <w:color w:val="000000"/>
      <w:sz w:val="24"/>
      <w:szCs w:val="24"/>
    </w:rPr>
  </w:style>
  <w:style w:type="paragraph" w:customStyle="1" w:styleId="01">
    <w:name w:val="正文缩进_0"/>
    <w:basedOn w:val="21"/>
    <w:link w:val="Char01"/>
    <w:unhideWhenUsed/>
    <w:qFormat/>
    <w:rsid w:val="00732A1C"/>
    <w:pPr>
      <w:ind w:firstLineChars="200" w:firstLine="420"/>
    </w:pPr>
    <w:rPr>
      <w:rFonts w:ascii="Times New Roman" w:hAnsi="Times New Roman"/>
    </w:rPr>
  </w:style>
  <w:style w:type="character" w:customStyle="1" w:styleId="Char01">
    <w:name w:val="正文缩进 Char_0"/>
    <w:link w:val="01"/>
    <w:qFormat/>
    <w:rsid w:val="00732A1C"/>
    <w:rPr>
      <w:kern w:val="2"/>
      <w:sz w:val="21"/>
      <w:szCs w:val="22"/>
    </w:rPr>
  </w:style>
  <w:style w:type="paragraph" w:customStyle="1" w:styleId="02">
    <w:name w:val="正文_0"/>
    <w:qFormat/>
    <w:rsid w:val="00732A1C"/>
    <w:pPr>
      <w:widowControl w:val="0"/>
      <w:jc w:val="both"/>
    </w:pPr>
    <w:rPr>
      <w:kern w:val="2"/>
      <w:sz w:val="21"/>
      <w:szCs w:val="24"/>
    </w:rPr>
  </w:style>
  <w:style w:type="paragraph" w:customStyle="1" w:styleId="202">
    <w:name w:val="正文_2_0"/>
    <w:qFormat/>
    <w:rsid w:val="00732A1C"/>
    <w:pPr>
      <w:widowControl w:val="0"/>
      <w:jc w:val="both"/>
    </w:pPr>
    <w:rPr>
      <w:rFonts w:ascii="Calibri" w:hAnsi="Calibri"/>
      <w:kern w:val="2"/>
      <w:sz w:val="21"/>
      <w:szCs w:val="22"/>
    </w:rPr>
  </w:style>
  <w:style w:type="paragraph" w:customStyle="1" w:styleId="Normal17">
    <w:name w:val="Normal_17"/>
    <w:qFormat/>
    <w:rsid w:val="00732A1C"/>
    <w:rPr>
      <w:rFonts w:ascii="黑体" w:eastAsia="黑体" w:hAnsi="黑体"/>
      <w:b/>
      <w:sz w:val="32"/>
      <w:szCs w:val="24"/>
    </w:rPr>
  </w:style>
  <w:style w:type="paragraph" w:customStyle="1" w:styleId="17">
    <w:name w:val="样式1"/>
    <w:basedOn w:val="a"/>
    <w:qFormat/>
    <w:rsid w:val="00732A1C"/>
    <w:pPr>
      <w:tabs>
        <w:tab w:val="left" w:pos="709"/>
      </w:tabs>
      <w:adjustRightInd w:val="0"/>
      <w:ind w:left="709" w:hanging="709"/>
      <w:textAlignment w:val="baseline"/>
    </w:pPr>
    <w:rPr>
      <w:rFonts w:ascii="宋体" w:hAnsi="宋体"/>
      <w:kern w:val="0"/>
      <w:szCs w:val="21"/>
    </w:rPr>
  </w:style>
  <w:style w:type="paragraph" w:customStyle="1" w:styleId="210">
    <w:name w:val="正文空2格  1."/>
    <w:basedOn w:val="a"/>
    <w:qFormat/>
    <w:rsid w:val="00732A1C"/>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Normal3">
    <w:name w:val="Normal_3"/>
    <w:qFormat/>
    <w:rsid w:val="00732A1C"/>
    <w:rPr>
      <w:rFonts w:ascii="黑体" w:eastAsia="黑体" w:hAnsi="黑体"/>
      <w:b/>
      <w:sz w:val="32"/>
      <w:szCs w:val="24"/>
    </w:rPr>
  </w:style>
  <w:style w:type="paragraph" w:customStyle="1" w:styleId="Normal6">
    <w:name w:val="Normal_6"/>
    <w:qFormat/>
    <w:rsid w:val="00732A1C"/>
    <w:pPr>
      <w:widowControl w:val="0"/>
      <w:jc w:val="both"/>
    </w:pPr>
    <w:rPr>
      <w:kern w:val="2"/>
      <w:sz w:val="21"/>
      <w:szCs w:val="24"/>
    </w:rPr>
  </w:style>
  <w:style w:type="paragraph" w:customStyle="1" w:styleId="300">
    <w:name w:val="正文_3_0"/>
    <w:qFormat/>
    <w:rsid w:val="00732A1C"/>
    <w:pPr>
      <w:widowControl w:val="0"/>
      <w:jc w:val="both"/>
    </w:pPr>
    <w:rPr>
      <w:rFonts w:ascii="Calibri" w:hAnsi="Calibri"/>
      <w:kern w:val="2"/>
      <w:sz w:val="21"/>
      <w:szCs w:val="22"/>
    </w:rPr>
  </w:style>
  <w:style w:type="paragraph" w:customStyle="1" w:styleId="Normal10">
    <w:name w:val="Normal_10"/>
    <w:qFormat/>
    <w:rsid w:val="00732A1C"/>
    <w:rPr>
      <w:rFonts w:ascii="黑体" w:eastAsia="黑体" w:hAnsi="黑体"/>
      <w:b/>
      <w:sz w:val="32"/>
      <w:szCs w:val="24"/>
    </w:rPr>
  </w:style>
  <w:style w:type="paragraph" w:customStyle="1" w:styleId="Normal19">
    <w:name w:val="Normal_19"/>
    <w:qFormat/>
    <w:rsid w:val="00732A1C"/>
    <w:rPr>
      <w:rFonts w:ascii="黑体" w:eastAsia="黑体" w:hAnsi="黑体"/>
      <w:b/>
      <w:sz w:val="32"/>
      <w:szCs w:val="24"/>
    </w:rPr>
  </w:style>
  <w:style w:type="paragraph" w:customStyle="1" w:styleId="500">
    <w:name w:val="正文_5_0"/>
    <w:qFormat/>
    <w:rsid w:val="00732A1C"/>
    <w:pPr>
      <w:widowControl w:val="0"/>
      <w:jc w:val="both"/>
    </w:pPr>
    <w:rPr>
      <w:rFonts w:ascii="Calibri" w:hAnsi="Calibri"/>
      <w:kern w:val="2"/>
      <w:sz w:val="21"/>
      <w:szCs w:val="22"/>
    </w:rPr>
  </w:style>
  <w:style w:type="paragraph" w:customStyle="1" w:styleId="600">
    <w:name w:val="正文_6_0"/>
    <w:qFormat/>
    <w:rsid w:val="00732A1C"/>
    <w:pPr>
      <w:widowControl w:val="0"/>
      <w:jc w:val="both"/>
    </w:pPr>
    <w:rPr>
      <w:rFonts w:ascii="Calibri" w:hAnsi="Calibri"/>
      <w:kern w:val="2"/>
      <w:sz w:val="21"/>
      <w:szCs w:val="22"/>
    </w:rPr>
  </w:style>
  <w:style w:type="paragraph" w:customStyle="1" w:styleId="Normal13">
    <w:name w:val="Normal_13"/>
    <w:qFormat/>
    <w:rsid w:val="00732A1C"/>
    <w:rPr>
      <w:rFonts w:ascii="黑体" w:eastAsia="黑体" w:hAnsi="黑体"/>
      <w:b/>
      <w:sz w:val="32"/>
      <w:szCs w:val="24"/>
    </w:rPr>
  </w:style>
  <w:style w:type="paragraph" w:customStyle="1" w:styleId="Normal14">
    <w:name w:val="Normal_14"/>
    <w:qFormat/>
    <w:rsid w:val="00732A1C"/>
    <w:rPr>
      <w:rFonts w:ascii="黑体" w:eastAsia="黑体" w:hAnsi="黑体"/>
      <w:b/>
      <w:sz w:val="32"/>
      <w:szCs w:val="24"/>
    </w:rPr>
  </w:style>
  <w:style w:type="paragraph" w:customStyle="1" w:styleId="Normal15">
    <w:name w:val="Normal_15"/>
    <w:qFormat/>
    <w:rsid w:val="00732A1C"/>
    <w:rPr>
      <w:rFonts w:ascii="黑体" w:eastAsia="黑体" w:hAnsi="黑体"/>
      <w:b/>
      <w:sz w:val="32"/>
      <w:szCs w:val="24"/>
    </w:rPr>
  </w:style>
  <w:style w:type="paragraph" w:customStyle="1" w:styleId="Normal18">
    <w:name w:val="Normal_18"/>
    <w:qFormat/>
    <w:rsid w:val="00732A1C"/>
    <w:rPr>
      <w:rFonts w:ascii="黑体" w:eastAsia="黑体" w:hAnsi="黑体"/>
      <w:b/>
      <w:sz w:val="32"/>
      <w:szCs w:val="24"/>
    </w:rPr>
  </w:style>
  <w:style w:type="paragraph" w:customStyle="1" w:styleId="Normal20">
    <w:name w:val="Normal_20"/>
    <w:qFormat/>
    <w:rsid w:val="00732A1C"/>
    <w:rPr>
      <w:rFonts w:ascii="黑体" w:eastAsia="黑体" w:hAnsi="黑体"/>
      <w:b/>
      <w:sz w:val="32"/>
      <w:szCs w:val="24"/>
    </w:rPr>
  </w:style>
  <w:style w:type="paragraph" w:customStyle="1" w:styleId="140">
    <w:name w:val="正文_14"/>
    <w:qFormat/>
    <w:rsid w:val="00732A1C"/>
    <w:pPr>
      <w:widowControl w:val="0"/>
      <w:jc w:val="both"/>
    </w:pPr>
    <w:rPr>
      <w:rFonts w:ascii="Calibri" w:hAnsi="Calibri"/>
      <w:kern w:val="2"/>
      <w:sz w:val="21"/>
      <w:szCs w:val="22"/>
    </w:rPr>
  </w:style>
  <w:style w:type="paragraph" w:customStyle="1" w:styleId="Normal21">
    <w:name w:val="Normal_21"/>
    <w:qFormat/>
    <w:rsid w:val="00732A1C"/>
    <w:rPr>
      <w:rFonts w:ascii="黑体" w:eastAsia="黑体" w:hAnsi="黑体"/>
      <w:b/>
      <w:sz w:val="32"/>
      <w:szCs w:val="24"/>
    </w:rPr>
  </w:style>
  <w:style w:type="paragraph" w:customStyle="1" w:styleId="150">
    <w:name w:val="正文_15"/>
    <w:qFormat/>
    <w:rsid w:val="00732A1C"/>
    <w:pPr>
      <w:widowControl w:val="0"/>
      <w:jc w:val="both"/>
    </w:pPr>
    <w:rPr>
      <w:rFonts w:ascii="Calibri" w:hAnsi="Calibri"/>
      <w:kern w:val="2"/>
      <w:sz w:val="21"/>
      <w:szCs w:val="22"/>
    </w:rPr>
  </w:style>
  <w:style w:type="paragraph" w:customStyle="1" w:styleId="23">
    <w:name w:val="正文缩进_2"/>
    <w:basedOn w:val="150"/>
    <w:link w:val="Char21"/>
    <w:unhideWhenUsed/>
    <w:qFormat/>
    <w:rsid w:val="00732A1C"/>
    <w:pPr>
      <w:ind w:firstLineChars="200" w:firstLine="420"/>
    </w:pPr>
    <w:rPr>
      <w:kern w:val="0"/>
      <w:sz w:val="20"/>
      <w:szCs w:val="20"/>
    </w:rPr>
  </w:style>
  <w:style w:type="character" w:customStyle="1" w:styleId="Char21">
    <w:name w:val="正文缩进 Char_2"/>
    <w:link w:val="23"/>
    <w:qFormat/>
    <w:rsid w:val="00732A1C"/>
    <w:rPr>
      <w:rFonts w:ascii="Calibri" w:eastAsia="宋体" w:hAnsi="Calibri" w:cs="Times New Roman"/>
    </w:rPr>
  </w:style>
  <w:style w:type="paragraph" w:customStyle="1" w:styleId="Normal22">
    <w:name w:val="Normal_22"/>
    <w:qFormat/>
    <w:rsid w:val="00732A1C"/>
    <w:rPr>
      <w:rFonts w:ascii="黑体" w:eastAsia="黑体" w:hAnsi="黑体"/>
      <w:b/>
      <w:sz w:val="32"/>
      <w:szCs w:val="24"/>
    </w:rPr>
  </w:style>
  <w:style w:type="paragraph" w:customStyle="1" w:styleId="160">
    <w:name w:val="正文_16"/>
    <w:qFormat/>
    <w:rsid w:val="00732A1C"/>
    <w:pPr>
      <w:widowControl w:val="0"/>
      <w:jc w:val="both"/>
    </w:pPr>
    <w:rPr>
      <w:rFonts w:ascii="Calibri" w:hAnsi="Calibri"/>
      <w:kern w:val="2"/>
      <w:sz w:val="21"/>
      <w:szCs w:val="22"/>
    </w:rPr>
  </w:style>
  <w:style w:type="paragraph" w:customStyle="1" w:styleId="Normal23">
    <w:name w:val="Normal_23"/>
    <w:qFormat/>
    <w:rsid w:val="00732A1C"/>
    <w:rPr>
      <w:rFonts w:ascii="黑体" w:eastAsia="黑体" w:hAnsi="黑体"/>
      <w:b/>
      <w:sz w:val="32"/>
      <w:szCs w:val="24"/>
    </w:rPr>
  </w:style>
  <w:style w:type="paragraph" w:customStyle="1" w:styleId="170">
    <w:name w:val="正文_17"/>
    <w:qFormat/>
    <w:rsid w:val="00732A1C"/>
    <w:pPr>
      <w:widowControl w:val="0"/>
      <w:jc w:val="both"/>
    </w:pPr>
    <w:rPr>
      <w:rFonts w:ascii="Calibri" w:hAnsi="Calibri"/>
      <w:kern w:val="2"/>
      <w:sz w:val="21"/>
      <w:szCs w:val="22"/>
    </w:rPr>
  </w:style>
  <w:style w:type="paragraph" w:customStyle="1" w:styleId="Normal24">
    <w:name w:val="Normal_24"/>
    <w:qFormat/>
    <w:rsid w:val="00732A1C"/>
    <w:rPr>
      <w:rFonts w:eastAsia="Times New Roman"/>
      <w:sz w:val="24"/>
      <w:szCs w:val="24"/>
    </w:rPr>
  </w:style>
  <w:style w:type="character" w:customStyle="1" w:styleId="case31">
    <w:name w:val="case31"/>
    <w:qFormat/>
    <w:rsid w:val="00732A1C"/>
    <w:rPr>
      <w:rFonts w:hint="default"/>
      <w:spacing w:val="390"/>
      <w:sz w:val="21"/>
      <w:szCs w:val="21"/>
    </w:rPr>
  </w:style>
  <w:style w:type="character" w:customStyle="1" w:styleId="CharChar2">
    <w:name w:val="普通文字 Char Char2"/>
    <w:qFormat/>
    <w:rsid w:val="00732A1C"/>
    <w:rPr>
      <w:rFonts w:ascii="宋体" w:hAnsi="Courier New" w:cs="Courier New"/>
      <w:kern w:val="2"/>
      <w:sz w:val="21"/>
      <w:szCs w:val="21"/>
    </w:rPr>
  </w:style>
  <w:style w:type="character" w:customStyle="1" w:styleId="Char13">
    <w:name w:val="批注主题 Char1"/>
    <w:qFormat/>
    <w:rsid w:val="00732A1C"/>
    <w:rPr>
      <w:rFonts w:ascii="Calibri" w:hAnsi="Calibri"/>
      <w:b/>
      <w:bCs/>
      <w:kern w:val="2"/>
      <w:sz w:val="21"/>
      <w:szCs w:val="22"/>
    </w:rPr>
  </w:style>
  <w:style w:type="character" w:customStyle="1" w:styleId="03">
    <w:name w:val="超链接_0"/>
    <w:uiPriority w:val="99"/>
    <w:qFormat/>
    <w:rsid w:val="00732A1C"/>
    <w:rPr>
      <w:rFonts w:ascii="Calibri" w:hAnsi="Calibri"/>
      <w:color w:val="0000FF"/>
      <w:u w:val="single"/>
    </w:rPr>
  </w:style>
  <w:style w:type="paragraph" w:customStyle="1" w:styleId="24">
    <w:name w:val="正文2"/>
    <w:qFormat/>
    <w:rsid w:val="00732A1C"/>
    <w:rPr>
      <w:rFonts w:eastAsia="Times New Roman"/>
      <w:sz w:val="24"/>
      <w:szCs w:val="24"/>
    </w:rPr>
  </w:style>
  <w:style w:type="character" w:customStyle="1" w:styleId="Char14">
    <w:name w:val="正文缩进 Char1"/>
    <w:link w:val="18"/>
    <w:rsid w:val="00732A1C"/>
    <w:rPr>
      <w:rFonts w:ascii="宋体"/>
      <w:sz w:val="24"/>
    </w:rPr>
  </w:style>
  <w:style w:type="paragraph" w:customStyle="1" w:styleId="18">
    <w:name w:val="正文缩进1"/>
    <w:basedOn w:val="a"/>
    <w:link w:val="Char14"/>
    <w:qFormat/>
    <w:rsid w:val="00732A1C"/>
    <w:pPr>
      <w:autoSpaceDE w:val="0"/>
      <w:autoSpaceDN w:val="0"/>
      <w:adjustRightInd w:val="0"/>
      <w:ind w:firstLine="420"/>
      <w:jc w:val="left"/>
    </w:pPr>
    <w:rPr>
      <w:rFonts w:ascii="宋体" w:hAnsi="Times New Roman"/>
      <w:kern w:val="0"/>
      <w:sz w:val="24"/>
      <w:szCs w:val="20"/>
    </w:rPr>
  </w:style>
  <w:style w:type="character" w:customStyle="1" w:styleId="Char10">
    <w:name w:val="正文首行缩进 Char1"/>
    <w:link w:val="af1"/>
    <w:uiPriority w:val="99"/>
    <w:qFormat/>
    <w:rsid w:val="00732A1C"/>
    <w:rPr>
      <w:rFonts w:ascii="Calibri" w:hAnsi="Calibri"/>
      <w:kern w:val="2"/>
      <w:sz w:val="21"/>
      <w:szCs w:val="22"/>
    </w:rPr>
  </w:style>
  <w:style w:type="character" w:customStyle="1" w:styleId="Char15">
    <w:name w:val="纯文本 Char1"/>
    <w:link w:val="19"/>
    <w:qFormat/>
    <w:rsid w:val="00732A1C"/>
    <w:rPr>
      <w:rFonts w:ascii="宋体" w:hAnsi="Courier New"/>
    </w:rPr>
  </w:style>
  <w:style w:type="paragraph" w:customStyle="1" w:styleId="19">
    <w:name w:val="纯文本1"/>
    <w:basedOn w:val="a"/>
    <w:link w:val="Char15"/>
    <w:qFormat/>
    <w:rsid w:val="00732A1C"/>
    <w:rPr>
      <w:rFonts w:ascii="宋体" w:hAnsi="Courier New"/>
      <w:kern w:val="0"/>
      <w:sz w:val="20"/>
      <w:szCs w:val="20"/>
    </w:rPr>
  </w:style>
  <w:style w:type="character" w:customStyle="1" w:styleId="CharChar">
    <w:name w:val="*正文 Char Char"/>
    <w:link w:val="afb"/>
    <w:qFormat/>
    <w:rsid w:val="00732A1C"/>
    <w:rPr>
      <w:rFonts w:ascii="宋体" w:hAnsi="宋体"/>
      <w:kern w:val="2"/>
      <w:sz w:val="24"/>
      <w:szCs w:val="24"/>
      <w:lang w:val="zh-CN"/>
    </w:rPr>
  </w:style>
  <w:style w:type="paragraph" w:customStyle="1" w:styleId="afb">
    <w:name w:val="*正文"/>
    <w:basedOn w:val="a"/>
    <w:link w:val="CharChar"/>
    <w:qFormat/>
    <w:rsid w:val="00732A1C"/>
    <w:pPr>
      <w:widowControl/>
      <w:wordWrap w:val="0"/>
      <w:snapToGrid w:val="0"/>
      <w:spacing w:line="360" w:lineRule="auto"/>
      <w:ind w:firstLineChars="200" w:firstLine="200"/>
      <w:contextualSpacing/>
      <w:jc w:val="left"/>
    </w:pPr>
    <w:rPr>
      <w:rFonts w:ascii="宋体" w:hAnsi="宋体"/>
      <w:sz w:val="24"/>
      <w:szCs w:val="24"/>
      <w:lang w:val="zh-CN"/>
    </w:rPr>
  </w:style>
  <w:style w:type="character" w:customStyle="1" w:styleId="Char9">
    <w:name w:val="正文首行缩进 Char"/>
    <w:basedOn w:val="Char1"/>
    <w:rsid w:val="00732A1C"/>
    <w:rPr>
      <w:rFonts w:ascii="Calibri" w:hAnsi="Calibri"/>
      <w:kern w:val="2"/>
      <w:sz w:val="21"/>
      <w:szCs w:val="22"/>
    </w:rPr>
  </w:style>
  <w:style w:type="paragraph" w:customStyle="1" w:styleId="112">
    <w:name w:val="索引 11"/>
    <w:basedOn w:val="a"/>
    <w:next w:val="a"/>
    <w:qFormat/>
    <w:rsid w:val="00732A1C"/>
    <w:pPr>
      <w:spacing w:line="360" w:lineRule="auto"/>
    </w:pPr>
    <w:rPr>
      <w:rFonts w:ascii="仿宋_GB2312" w:eastAsia="仿宋_GB2312" w:hAnsi="Times New Roman"/>
      <w:sz w:val="24"/>
      <w:szCs w:val="20"/>
    </w:rPr>
  </w:style>
  <w:style w:type="character" w:customStyle="1" w:styleId="Chara">
    <w:name w:val="正文正文 Char"/>
    <w:link w:val="afc"/>
    <w:qFormat/>
    <w:rsid w:val="00732A1C"/>
    <w:rPr>
      <w:rFonts w:ascii="宋体" w:hAnsi="宋体"/>
      <w:color w:val="000000"/>
      <w:sz w:val="28"/>
      <w:szCs w:val="21"/>
    </w:rPr>
  </w:style>
  <w:style w:type="paragraph" w:customStyle="1" w:styleId="afc">
    <w:name w:val="正文正文"/>
    <w:basedOn w:val="a"/>
    <w:link w:val="Chara"/>
    <w:qFormat/>
    <w:rsid w:val="00732A1C"/>
    <w:pPr>
      <w:spacing w:afterLines="50" w:line="360" w:lineRule="auto"/>
      <w:ind w:firstLine="200"/>
    </w:pPr>
    <w:rPr>
      <w:rFonts w:ascii="宋体" w:hAnsi="宋体"/>
      <w:color w:val="000000"/>
      <w:kern w:val="0"/>
      <w:sz w:val="28"/>
      <w:szCs w:val="21"/>
    </w:rPr>
  </w:style>
  <w:style w:type="character" w:customStyle="1" w:styleId="Char100">
    <w:name w:val="纯文本 Char1_0"/>
    <w:qFormat/>
    <w:locked/>
    <w:rsid w:val="00732A1C"/>
    <w:rPr>
      <w:rFonts w:ascii="宋体" w:eastAsia="宋体" w:hAnsi="Courier New" w:cs="Times New Roman"/>
      <w:lang w:val="en-US" w:eastAsia="zh-CN"/>
    </w:rPr>
  </w:style>
  <w:style w:type="paragraph" w:customStyle="1" w:styleId="Normal260">
    <w:name w:val="Normal_26_0"/>
    <w:qFormat/>
    <w:rsid w:val="00732A1C"/>
    <w:pPr>
      <w:widowControl w:val="0"/>
      <w:jc w:val="both"/>
    </w:pPr>
    <w:rPr>
      <w:rFonts w:ascii="Calibri" w:hAnsi="Calibri"/>
      <w:szCs w:val="24"/>
    </w:rPr>
  </w:style>
  <w:style w:type="paragraph" w:customStyle="1" w:styleId="Normal270">
    <w:name w:val="Normal_27_0"/>
    <w:qFormat/>
    <w:rsid w:val="00732A1C"/>
    <w:rPr>
      <w:rFonts w:ascii="Calibri" w:eastAsia="Times New Roman" w:hAnsi="Calibri"/>
      <w:sz w:val="24"/>
      <w:szCs w:val="24"/>
    </w:rPr>
  </w:style>
  <w:style w:type="character" w:customStyle="1" w:styleId="FontStyle115">
    <w:name w:val="Font Style115"/>
    <w:rsid w:val="00732A1C"/>
    <w:rPr>
      <w:rFonts w:ascii="Times New Roman" w:eastAsia="Times New Roman" w:hAnsi="Times New Roman" w:cs="Times New Roman" w:hint="eastAsia"/>
      <w:sz w:val="16"/>
    </w:rPr>
  </w:style>
  <w:style w:type="character" w:customStyle="1" w:styleId="sidecatalog-index1">
    <w:name w:val="sidecatalog-index1"/>
    <w:rsid w:val="00732A1C"/>
    <w:rPr>
      <w:rFonts w:ascii="Arial" w:eastAsia="宋体" w:hAnsi="Arial" w:cs="Arial"/>
      <w:b/>
      <w:color w:val="999999"/>
      <w:sz w:val="21"/>
      <w:szCs w:val="21"/>
    </w:rPr>
  </w:style>
  <w:style w:type="paragraph" w:customStyle="1" w:styleId="020">
    <w:name w:val="正文_0_2"/>
    <w:rsid w:val="00732A1C"/>
    <w:pPr>
      <w:widowControl w:val="0"/>
      <w:jc w:val="both"/>
    </w:pPr>
    <w:rPr>
      <w:kern w:val="2"/>
      <w:sz w:val="21"/>
      <w:szCs w:val="24"/>
    </w:rPr>
  </w:style>
  <w:style w:type="paragraph" w:customStyle="1" w:styleId="010">
    <w:name w:val="正文_0_1_0"/>
    <w:basedOn w:val="40"/>
    <w:rsid w:val="00732A1C"/>
    <w:rPr>
      <w:rFonts w:ascii="Times New Roman" w:hAnsi="Times New Roman"/>
      <w:szCs w:val="24"/>
    </w:rPr>
  </w:style>
  <w:style w:type="paragraph" w:customStyle="1" w:styleId="230">
    <w:name w:val="正文_2_3"/>
    <w:basedOn w:val="40"/>
    <w:rsid w:val="00732A1C"/>
    <w:rPr>
      <w:rFonts w:ascii="Times New Roman" w:hAnsi="Times New Roman"/>
    </w:rPr>
  </w:style>
  <w:style w:type="character" w:customStyle="1" w:styleId="afd">
    <w:name w:val="楷体 (中文) 楷体"/>
    <w:qFormat/>
    <w:rsid w:val="00732A1C"/>
    <w:rPr>
      <w:rFonts w:ascii="楷体" w:eastAsia="楷体" w:hAnsi="楷体"/>
      <w:kern w:val="1"/>
      <w:sz w:val="28"/>
    </w:rPr>
  </w:style>
  <w:style w:type="paragraph" w:customStyle="1" w:styleId="25">
    <w:name w:val="修订2"/>
    <w:hidden/>
    <w:uiPriority w:val="99"/>
    <w:unhideWhenUsed/>
    <w:rsid w:val="00732A1C"/>
    <w:rPr>
      <w:rFonts w:ascii="Calibri" w:hAnsi="Calibri"/>
      <w:kern w:val="2"/>
      <w:sz w:val="21"/>
      <w:szCs w:val="22"/>
    </w:rPr>
  </w:style>
  <w:style w:type="character" w:customStyle="1" w:styleId="afe">
    <w:name w:val="样式 宋体 四号"/>
    <w:qFormat/>
    <w:rsid w:val="00732A1C"/>
    <w:rPr>
      <w:rFonts w:ascii="宋体" w:eastAsia="仿宋_GB2312" w:hAnsi="宋体"/>
      <w:sz w:val="28"/>
    </w:rPr>
  </w:style>
  <w:style w:type="character" w:customStyle="1" w:styleId="Charb">
    <w:name w:val="纯文本 Char"/>
    <w:qFormat/>
    <w:rsid w:val="00595560"/>
    <w:rPr>
      <w:rFonts w:ascii="宋体" w:hAnsi="Courier New"/>
      <w:kern w:val="2"/>
      <w:sz w:val="21"/>
    </w:rPr>
  </w:style>
  <w:style w:type="paragraph" w:customStyle="1" w:styleId="aff">
    <w:basedOn w:val="a"/>
    <w:next w:val="af8"/>
    <w:link w:val="Charc"/>
    <w:qFormat/>
    <w:rsid w:val="00595560"/>
    <w:pPr>
      <w:widowControl/>
      <w:ind w:firstLineChars="200" w:firstLine="420"/>
      <w:jc w:val="left"/>
    </w:pPr>
    <w:rPr>
      <w:rFonts w:ascii="Times New Roman" w:hAnsi="Times New Roman"/>
      <w:kern w:val="0"/>
      <w:sz w:val="24"/>
      <w:szCs w:val="24"/>
    </w:rPr>
  </w:style>
  <w:style w:type="character" w:customStyle="1" w:styleId="Charc">
    <w:name w:val="列出段落 Char"/>
    <w:link w:val="aff"/>
    <w:rsid w:val="00595560"/>
    <w:rPr>
      <w:sz w:val="24"/>
      <w:szCs w:val="24"/>
    </w:rPr>
  </w:style>
  <w:style w:type="character" w:customStyle="1" w:styleId="Char16">
    <w:name w:val="页眉 Char1"/>
    <w:rsid w:val="00DE0C12"/>
    <w:rPr>
      <w:rFonts w:eastAsia="宋体"/>
      <w:kern w:val="2"/>
      <w:sz w:val="18"/>
      <w:szCs w:val="18"/>
      <w:lang w:val="en-US" w:eastAsia="zh-CN" w:bidi="ar-SA"/>
    </w:rPr>
  </w:style>
  <w:style w:type="character" w:customStyle="1" w:styleId="Char17">
    <w:name w:val="页脚 Char1"/>
    <w:rsid w:val="00195B30"/>
    <w:rPr>
      <w:rFonts w:eastAsia="宋体"/>
      <w:kern w:val="2"/>
      <w:sz w:val="18"/>
      <w:szCs w:val="18"/>
      <w:lang w:val="en-US" w:eastAsia="zh-CN" w:bidi="ar-SA"/>
    </w:rPr>
  </w:style>
  <w:style w:type="character" w:customStyle="1" w:styleId="1a">
    <w:name w:val="未处理的提及1"/>
    <w:basedOn w:val="a0"/>
    <w:uiPriority w:val="99"/>
    <w:semiHidden/>
    <w:unhideWhenUsed/>
    <w:rsid w:val="009A7886"/>
    <w:rPr>
      <w:color w:val="605E5C"/>
      <w:shd w:val="clear" w:color="auto" w:fill="E1DFDD"/>
    </w:rPr>
  </w:style>
  <w:style w:type="numbering" w:customStyle="1" w:styleId="1b">
    <w:name w:val="无列表1"/>
    <w:next w:val="a2"/>
    <w:uiPriority w:val="99"/>
    <w:semiHidden/>
    <w:unhideWhenUsed/>
    <w:rsid w:val="007D5368"/>
  </w:style>
  <w:style w:type="paragraph" w:customStyle="1" w:styleId="aff0">
    <w:name w:val="段落正文"/>
    <w:basedOn w:val="a"/>
    <w:autoRedefine/>
    <w:qFormat/>
    <w:rsid w:val="007D5368"/>
    <w:pPr>
      <w:spacing w:beforeLines="50" w:line="360" w:lineRule="auto"/>
      <w:ind w:firstLineChars="200" w:firstLine="200"/>
    </w:pPr>
    <w:rPr>
      <w:rFonts w:ascii="Times New Roman" w:hAnsi="Times New Roman"/>
      <w:spacing w:val="2"/>
      <w:sz w:val="24"/>
      <w:szCs w:val="20"/>
    </w:rPr>
  </w:style>
  <w:style w:type="paragraph" w:styleId="26">
    <w:name w:val="Body Text 2"/>
    <w:basedOn w:val="a"/>
    <w:link w:val="2Char1"/>
    <w:rsid w:val="00F829CC"/>
    <w:pPr>
      <w:spacing w:after="120" w:line="480" w:lineRule="auto"/>
    </w:pPr>
    <w:rPr>
      <w:rFonts w:ascii="Times New Roman" w:hAnsi="Times New Roman"/>
      <w:szCs w:val="24"/>
    </w:rPr>
  </w:style>
  <w:style w:type="character" w:customStyle="1" w:styleId="2Char2">
    <w:name w:val="正文文本 2 Char"/>
    <w:basedOn w:val="a0"/>
    <w:link w:val="26"/>
    <w:semiHidden/>
    <w:rsid w:val="00F829CC"/>
    <w:rPr>
      <w:rFonts w:ascii="Calibri" w:hAnsi="Calibri"/>
      <w:kern w:val="2"/>
      <w:sz w:val="21"/>
      <w:szCs w:val="22"/>
    </w:rPr>
  </w:style>
  <w:style w:type="character" w:customStyle="1" w:styleId="2Char1">
    <w:name w:val="正文文本 2 Char1"/>
    <w:link w:val="26"/>
    <w:rsid w:val="00F829CC"/>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Documents\WeChat%20Files\weidexinshang\WordForm\e944b4b1-01b6-4e42-b170-f783fcf7903a.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cygov.cn/&#33719;&#21462;&#37319;&#36141;&#25991;&#20214;&#65292;&#24182;&#20110;2025&#24180;"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81</Pages>
  <Words>6480</Words>
  <Characters>36937</Characters>
  <Application>Microsoft Office Word</Application>
  <DocSecurity>0</DocSecurity>
  <Lines>307</Lines>
  <Paragraphs>86</Paragraphs>
  <ScaleCrop>false</ScaleCrop>
  <Company>微软中国</Company>
  <LinksUpToDate>false</LinksUpToDate>
  <CharactersWithSpaces>43331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cp:lastPrinted>2022-01-17T10:18:00Z</cp:lastPrinted>
  <dcterms:created xsi:type="dcterms:W3CDTF">2025-06-16T07:14:00Z</dcterms:created>
  <dcterms:modified xsi:type="dcterms:W3CDTF">2025-06-19T08:06:00Z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659A647C30694D8092099B6BA44A4D40</vt:lpwstr>
  </property>
</Properties>
</file>