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3DF09">
      <w:pPr>
        <w:pStyle w:val="6"/>
        <w:shd w:val="clear" w:color="auto" w:fill="auto"/>
        <w:jc w:val="center"/>
        <w:rPr>
          <w:rFonts w:hint="eastAsia" w:ascii="宋体" w:hAnsi="宋体" w:eastAsia="宋体" w:cs="宋体"/>
          <w:b/>
          <w:bCs/>
          <w:color w:val="auto"/>
          <w:sz w:val="48"/>
          <w:szCs w:val="48"/>
          <w:highlight w:val="none"/>
          <w:lang w:val="en-US" w:eastAsia="zh-CN"/>
        </w:rPr>
      </w:pPr>
    </w:p>
    <w:p w14:paraId="06E00016">
      <w:pPr>
        <w:rPr>
          <w:rFonts w:hint="eastAsia"/>
          <w:color w:val="auto"/>
          <w:sz w:val="84"/>
          <w:szCs w:val="84"/>
          <w:highlight w:val="none"/>
          <w:lang w:val="en-US" w:eastAsia="zh-CN"/>
        </w:rPr>
      </w:pPr>
    </w:p>
    <w:p w14:paraId="654AFEEA">
      <w:pPr>
        <w:shd w:val="clear" w:color="auto" w:fill="auto"/>
        <w:jc w:val="center"/>
        <w:rPr>
          <w:rFonts w:hint="eastAsia" w:ascii="黑体" w:hAnsi="黑体" w:eastAsia="黑体" w:cs="黑体"/>
          <w:color w:val="auto"/>
          <w:sz w:val="72"/>
          <w:szCs w:val="72"/>
          <w:highlight w:val="none"/>
          <w:lang w:eastAsia="zh-CN"/>
        </w:rPr>
      </w:pPr>
      <w:r>
        <w:rPr>
          <w:rFonts w:hint="eastAsia" w:ascii="黑体" w:hAnsi="黑体" w:eastAsia="黑体" w:cs="黑体"/>
          <w:color w:val="auto"/>
          <w:sz w:val="72"/>
          <w:szCs w:val="72"/>
          <w:highlight w:val="none"/>
          <w:lang w:eastAsia="zh-CN"/>
        </w:rPr>
        <w:t>乌市殡葬服务中心2025年垃圾清运服务项目</w:t>
      </w:r>
    </w:p>
    <w:p w14:paraId="79202583">
      <w:pPr>
        <w:shd w:val="clear" w:color="auto" w:fill="auto"/>
        <w:rPr>
          <w:rFonts w:hint="eastAsia" w:ascii="黑体" w:hAnsi="黑体" w:eastAsia="黑体" w:cs="黑体"/>
          <w:color w:val="auto"/>
          <w:highlight w:val="none"/>
        </w:rPr>
      </w:pPr>
    </w:p>
    <w:p w14:paraId="262EC60B">
      <w:pPr>
        <w:shd w:val="clear" w:color="auto" w:fill="auto"/>
        <w:rPr>
          <w:rFonts w:hint="eastAsia" w:ascii="黑体" w:hAnsi="黑体" w:eastAsia="黑体" w:cs="黑体"/>
          <w:color w:val="auto"/>
          <w:highlight w:val="none"/>
        </w:rPr>
      </w:pPr>
    </w:p>
    <w:p w14:paraId="379FC2C4">
      <w:pPr>
        <w:pStyle w:val="5"/>
        <w:shd w:val="clear" w:color="auto" w:fill="auto"/>
        <w:rPr>
          <w:rFonts w:hint="eastAsia" w:ascii="黑体" w:hAnsi="黑体" w:eastAsia="黑体" w:cs="黑体"/>
          <w:color w:val="auto"/>
          <w:highlight w:val="none"/>
        </w:rPr>
      </w:pPr>
    </w:p>
    <w:p w14:paraId="14DC29F3">
      <w:pPr>
        <w:shd w:val="clear" w:color="auto" w:fill="auto"/>
        <w:rPr>
          <w:rFonts w:hint="eastAsia" w:ascii="黑体" w:hAnsi="黑体" w:eastAsia="黑体" w:cs="黑体"/>
          <w:color w:val="auto"/>
          <w:highlight w:val="none"/>
        </w:rPr>
      </w:pPr>
    </w:p>
    <w:p w14:paraId="7D3BC2D8">
      <w:pPr>
        <w:pStyle w:val="8"/>
        <w:shd w:val="clear" w:color="auto" w:fill="auto"/>
        <w:tabs>
          <w:tab w:val="left" w:pos="9214"/>
        </w:tabs>
        <w:rPr>
          <w:rFonts w:hint="eastAsia" w:ascii="黑体" w:hAnsi="黑体" w:eastAsia="黑体" w:cs="黑体"/>
          <w:color w:val="auto"/>
          <w:highlight w:val="none"/>
        </w:rPr>
      </w:pPr>
    </w:p>
    <w:p w14:paraId="5A877F5B">
      <w:pPr>
        <w:shd w:val="clear" w:color="auto" w:fill="auto"/>
        <w:jc w:val="center"/>
        <w:rPr>
          <w:rFonts w:hint="eastAsia" w:ascii="黑体" w:hAnsi="黑体" w:eastAsia="黑体" w:cs="黑体"/>
          <w:b w:val="0"/>
          <w:bCs/>
          <w:color w:val="auto"/>
          <w:sz w:val="56"/>
          <w:szCs w:val="22"/>
          <w:highlight w:val="none"/>
        </w:rPr>
      </w:pPr>
      <w:r>
        <w:rPr>
          <w:rFonts w:hint="eastAsia" w:ascii="黑体" w:hAnsi="黑体" w:eastAsia="黑体" w:cs="黑体"/>
          <w:b w:val="0"/>
          <w:bCs/>
          <w:color w:val="auto"/>
          <w:sz w:val="72"/>
          <w:highlight w:val="none"/>
        </w:rPr>
        <w:t>招 标 文 件</w:t>
      </w:r>
    </w:p>
    <w:p w14:paraId="75F5185B">
      <w:pPr>
        <w:shd w:val="clear" w:color="auto" w:fill="auto"/>
        <w:jc w:val="center"/>
        <w:rPr>
          <w:rFonts w:hint="eastAsia" w:ascii="黑体" w:hAnsi="黑体" w:eastAsia="黑体" w:cs="黑体"/>
          <w:b w:val="0"/>
          <w:bCs/>
          <w:color w:val="auto"/>
          <w:sz w:val="28"/>
          <w:szCs w:val="28"/>
          <w:highlight w:val="none"/>
          <w:lang w:eastAsia="zh-CN"/>
        </w:rPr>
      </w:pPr>
      <w:bookmarkStart w:id="0" w:name="_Toc13501"/>
      <w:bookmarkStart w:id="1" w:name="_Toc3212"/>
      <w:r>
        <w:rPr>
          <w:rFonts w:hint="eastAsia" w:ascii="黑体" w:hAnsi="黑体" w:eastAsia="黑体" w:cs="黑体"/>
          <w:b w:val="0"/>
          <w:bCs/>
          <w:color w:val="auto"/>
          <w:sz w:val="28"/>
          <w:szCs w:val="28"/>
          <w:highlight w:val="none"/>
        </w:rPr>
        <w:t>项目编号：</w:t>
      </w:r>
      <w:bookmarkEnd w:id="0"/>
      <w:bookmarkEnd w:id="1"/>
      <w:r>
        <w:rPr>
          <w:rFonts w:hint="eastAsia" w:ascii="黑体" w:hAnsi="黑体" w:eastAsia="黑体" w:cs="黑体"/>
          <w:b w:val="0"/>
          <w:bCs/>
          <w:color w:val="auto"/>
          <w:sz w:val="28"/>
          <w:szCs w:val="28"/>
          <w:highlight w:val="none"/>
          <w:lang w:eastAsia="zh-CN"/>
        </w:rPr>
        <w:t>XJMDHZ2025-059</w:t>
      </w:r>
    </w:p>
    <w:p w14:paraId="6A4EA8CF">
      <w:pPr>
        <w:pStyle w:val="8"/>
        <w:shd w:val="clear" w:color="auto" w:fill="auto"/>
        <w:tabs>
          <w:tab w:val="left" w:pos="9214"/>
        </w:tabs>
        <w:rPr>
          <w:rFonts w:hint="eastAsia" w:ascii="黑体" w:hAnsi="黑体" w:eastAsia="黑体" w:cs="黑体"/>
          <w:b w:val="0"/>
          <w:bCs/>
          <w:color w:val="auto"/>
          <w:highlight w:val="none"/>
        </w:rPr>
      </w:pPr>
    </w:p>
    <w:p w14:paraId="69BB33D2">
      <w:pPr>
        <w:pStyle w:val="10"/>
        <w:shd w:val="clear" w:color="auto" w:fill="auto"/>
        <w:rPr>
          <w:rFonts w:hint="eastAsia" w:ascii="黑体" w:hAnsi="黑体" w:eastAsia="黑体" w:cs="黑体"/>
          <w:b w:val="0"/>
          <w:bCs/>
          <w:color w:val="auto"/>
          <w:highlight w:val="none"/>
        </w:rPr>
      </w:pPr>
    </w:p>
    <w:p w14:paraId="6D05F4BA">
      <w:pPr>
        <w:pStyle w:val="57"/>
        <w:spacing w:line="360" w:lineRule="auto"/>
        <w:jc w:val="center"/>
        <w:rPr>
          <w:rFonts w:hint="eastAsia" w:ascii="仿宋" w:hAnsi="仿宋" w:eastAsia="仿宋" w:cs="仿宋"/>
          <w:b/>
          <w:bCs/>
          <w:color w:val="auto"/>
          <w:sz w:val="28"/>
          <w:szCs w:val="28"/>
          <w:highlight w:val="none"/>
        </w:rPr>
      </w:pPr>
    </w:p>
    <w:p w14:paraId="15E5298D">
      <w:pPr>
        <w:rPr>
          <w:rFonts w:hint="eastAsia" w:ascii="仿宋" w:hAnsi="仿宋" w:eastAsia="仿宋" w:cs="仿宋"/>
          <w:color w:val="auto"/>
          <w:highlight w:val="none"/>
          <w:lang w:eastAsia="zh-CN"/>
        </w:rPr>
      </w:pPr>
    </w:p>
    <w:p w14:paraId="44EA3939">
      <w:pPr>
        <w:rPr>
          <w:rFonts w:hint="eastAsia" w:ascii="仿宋" w:hAnsi="仿宋" w:eastAsia="仿宋" w:cs="仿宋"/>
          <w:color w:val="auto"/>
          <w:highlight w:val="none"/>
          <w:lang w:eastAsia="zh-CN"/>
        </w:rPr>
      </w:pPr>
    </w:p>
    <w:p w14:paraId="1ABF2D0C">
      <w:pPr>
        <w:rPr>
          <w:rFonts w:hint="eastAsia" w:ascii="仿宋" w:hAnsi="仿宋" w:eastAsia="仿宋" w:cs="仿宋"/>
          <w:color w:val="auto"/>
          <w:highlight w:val="none"/>
          <w:lang w:eastAsia="zh-CN"/>
        </w:rPr>
      </w:pPr>
    </w:p>
    <w:p w14:paraId="066546DD">
      <w:pPr>
        <w:keepNext w:val="0"/>
        <w:keepLines w:val="0"/>
        <w:pageBreakBefore w:val="0"/>
        <w:widowControl w:val="0"/>
        <w:tabs>
          <w:tab w:val="center" w:pos="4483"/>
        </w:tabs>
        <w:kinsoku/>
        <w:wordWrap/>
        <w:overflowPunct/>
        <w:topLinePunct w:val="0"/>
        <w:autoSpaceDE w:val="0"/>
        <w:autoSpaceDN w:val="0"/>
        <w:bidi w:val="0"/>
        <w:adjustRightInd w:val="0"/>
        <w:snapToGrid/>
        <w:spacing w:line="480" w:lineRule="auto"/>
        <w:jc w:val="both"/>
        <w:outlineLvl w:val="9"/>
        <w:rPr>
          <w:rFonts w:hint="eastAsia" w:ascii="宋体" w:hAnsi="宋体" w:eastAsia="宋体" w:cs="宋体"/>
          <w:b/>
          <w:bCs/>
          <w:color w:val="auto"/>
          <w:sz w:val="16"/>
          <w:szCs w:val="16"/>
          <w:highlight w:val="none"/>
          <w:lang w:val="en-US" w:eastAsia="zh-CN"/>
        </w:rPr>
      </w:pPr>
    </w:p>
    <w:p w14:paraId="41D5265F">
      <w:pPr>
        <w:pStyle w:val="10"/>
        <w:shd w:val="clear" w:color="auto" w:fill="auto"/>
        <w:rPr>
          <w:rFonts w:hint="eastAsia" w:ascii="黑体" w:hAnsi="黑体" w:eastAsia="黑体" w:cs="黑体"/>
          <w:b w:val="0"/>
          <w:bCs/>
          <w:color w:val="auto"/>
          <w:highlight w:val="none"/>
        </w:rPr>
      </w:pPr>
    </w:p>
    <w:p w14:paraId="34B04C44">
      <w:pPr>
        <w:pStyle w:val="10"/>
        <w:shd w:val="clear" w:color="auto" w:fill="auto"/>
        <w:rPr>
          <w:rFonts w:hint="eastAsia" w:ascii="黑体" w:hAnsi="黑体" w:eastAsia="黑体" w:cs="黑体"/>
          <w:b w:val="0"/>
          <w:bCs/>
          <w:color w:val="auto"/>
          <w:highlight w:val="none"/>
        </w:rPr>
      </w:pPr>
    </w:p>
    <w:p w14:paraId="4ED4C7F4">
      <w:pPr>
        <w:pStyle w:val="10"/>
        <w:shd w:val="clear" w:color="auto" w:fill="auto"/>
        <w:rPr>
          <w:rFonts w:hint="eastAsia" w:ascii="黑体" w:hAnsi="黑体" w:eastAsia="黑体" w:cs="黑体"/>
          <w:b w:val="0"/>
          <w:bCs/>
          <w:color w:val="auto"/>
          <w:highlight w:val="none"/>
        </w:rPr>
      </w:pPr>
    </w:p>
    <w:p w14:paraId="4E096A69">
      <w:pPr>
        <w:pStyle w:val="10"/>
        <w:shd w:val="clear" w:color="auto" w:fill="auto"/>
        <w:rPr>
          <w:rFonts w:hint="eastAsia" w:ascii="黑体" w:hAnsi="黑体" w:eastAsia="黑体" w:cs="黑体"/>
          <w:b w:val="0"/>
          <w:bCs/>
          <w:color w:val="auto"/>
          <w:highlight w:val="none"/>
        </w:rPr>
      </w:pPr>
    </w:p>
    <w:p w14:paraId="3C7F7AE8">
      <w:pPr>
        <w:pStyle w:val="30"/>
        <w:shd w:val="clear" w:color="auto" w:fill="auto"/>
        <w:jc w:val="both"/>
        <w:rPr>
          <w:rFonts w:hint="eastAsia" w:ascii="黑体" w:hAnsi="黑体" w:eastAsia="黑体" w:cs="黑体"/>
          <w:b w:val="0"/>
          <w:bCs/>
          <w:color w:val="auto"/>
          <w:spacing w:val="40"/>
          <w:sz w:val="32"/>
          <w:highlight w:val="none"/>
        </w:rPr>
      </w:pPr>
    </w:p>
    <w:p w14:paraId="252DB6FC">
      <w:pPr>
        <w:shd w:val="clear" w:color="auto" w:fill="auto"/>
        <w:spacing w:line="480" w:lineRule="auto"/>
        <w:jc w:val="center"/>
        <w:rPr>
          <w:rFonts w:hint="eastAsia" w:ascii="黑体" w:hAnsi="黑体" w:eastAsia="黑体" w:cs="黑体"/>
          <w:b w:val="0"/>
          <w:bCs/>
          <w:color w:val="auto"/>
          <w:spacing w:val="26"/>
          <w:sz w:val="30"/>
          <w:szCs w:val="30"/>
          <w:highlight w:val="none"/>
          <w:lang w:eastAsia="zh-CN"/>
        </w:rPr>
      </w:pPr>
      <w:bookmarkStart w:id="2" w:name="_Toc6467"/>
      <w:bookmarkStart w:id="3" w:name="_Toc8582"/>
      <w:bookmarkStart w:id="4" w:name="OLE_LINK1"/>
      <w:r>
        <w:rPr>
          <w:rFonts w:hint="eastAsia" w:ascii="黑体" w:hAnsi="黑体" w:eastAsia="黑体" w:cs="黑体"/>
          <w:b w:val="0"/>
          <w:bCs/>
          <w:color w:val="auto"/>
          <w:spacing w:val="26"/>
          <w:sz w:val="30"/>
          <w:szCs w:val="30"/>
          <w:highlight w:val="none"/>
          <w:lang w:eastAsia="zh-CN"/>
        </w:rPr>
        <w:t>招</w:t>
      </w:r>
      <w:r>
        <w:rPr>
          <w:rFonts w:hint="eastAsia" w:ascii="黑体" w:hAnsi="黑体" w:eastAsia="黑体" w:cs="黑体"/>
          <w:b w:val="0"/>
          <w:bCs/>
          <w:color w:val="auto"/>
          <w:spacing w:val="26"/>
          <w:sz w:val="30"/>
          <w:szCs w:val="30"/>
          <w:highlight w:val="none"/>
          <w:lang w:val="en-US" w:eastAsia="zh-CN"/>
        </w:rPr>
        <w:t xml:space="preserve"> </w:t>
      </w:r>
      <w:r>
        <w:rPr>
          <w:rFonts w:hint="eastAsia" w:ascii="黑体" w:hAnsi="黑体" w:eastAsia="黑体" w:cs="黑体"/>
          <w:b w:val="0"/>
          <w:bCs/>
          <w:color w:val="auto"/>
          <w:spacing w:val="26"/>
          <w:sz w:val="30"/>
          <w:szCs w:val="30"/>
          <w:highlight w:val="none"/>
          <w:lang w:eastAsia="zh-CN"/>
        </w:rPr>
        <w:t>标</w:t>
      </w:r>
      <w:r>
        <w:rPr>
          <w:rFonts w:hint="eastAsia" w:ascii="黑体" w:hAnsi="黑体" w:eastAsia="黑体" w:cs="黑体"/>
          <w:b w:val="0"/>
          <w:bCs/>
          <w:color w:val="auto"/>
          <w:spacing w:val="26"/>
          <w:sz w:val="30"/>
          <w:szCs w:val="30"/>
          <w:highlight w:val="none"/>
        </w:rPr>
        <w:t xml:space="preserve"> 人：</w:t>
      </w:r>
      <w:bookmarkEnd w:id="2"/>
      <w:bookmarkEnd w:id="3"/>
      <w:r>
        <w:rPr>
          <w:rFonts w:hint="eastAsia" w:ascii="黑体" w:hAnsi="黑体" w:eastAsia="黑体" w:cs="黑体"/>
          <w:b w:val="0"/>
          <w:bCs/>
          <w:color w:val="auto"/>
          <w:spacing w:val="26"/>
          <w:sz w:val="30"/>
          <w:szCs w:val="30"/>
          <w:highlight w:val="none"/>
          <w:lang w:val="en-US" w:eastAsia="zh-CN"/>
        </w:rPr>
        <w:t>乌鲁木齐市殡葬服务中心</w:t>
      </w:r>
    </w:p>
    <w:p w14:paraId="1F870EA0">
      <w:pPr>
        <w:shd w:val="clear" w:color="auto" w:fill="auto"/>
        <w:spacing w:line="480" w:lineRule="auto"/>
        <w:jc w:val="center"/>
        <w:rPr>
          <w:rFonts w:hint="eastAsia" w:ascii="黑体" w:hAnsi="黑体" w:eastAsia="黑体" w:cs="黑体"/>
          <w:b w:val="0"/>
          <w:bCs/>
          <w:color w:val="auto"/>
          <w:spacing w:val="26"/>
          <w:sz w:val="30"/>
          <w:szCs w:val="30"/>
          <w:highlight w:val="none"/>
          <w:lang w:val="zh-CN"/>
        </w:rPr>
      </w:pPr>
      <w:r>
        <w:rPr>
          <w:rFonts w:hint="eastAsia" w:ascii="黑体" w:hAnsi="黑体" w:eastAsia="黑体" w:cs="黑体"/>
          <w:b w:val="0"/>
          <w:bCs/>
          <w:color w:val="auto"/>
          <w:spacing w:val="26"/>
          <w:sz w:val="30"/>
          <w:szCs w:val="30"/>
          <w:highlight w:val="none"/>
          <w:lang w:eastAsia="zh-CN"/>
        </w:rPr>
        <w:t>招标</w:t>
      </w:r>
      <w:r>
        <w:rPr>
          <w:rFonts w:hint="eastAsia" w:ascii="黑体" w:hAnsi="黑体" w:eastAsia="黑体" w:cs="黑体"/>
          <w:b w:val="0"/>
          <w:bCs/>
          <w:color w:val="auto"/>
          <w:spacing w:val="26"/>
          <w:sz w:val="30"/>
          <w:szCs w:val="30"/>
          <w:highlight w:val="none"/>
        </w:rPr>
        <w:t>代理机构：</w:t>
      </w:r>
      <w:r>
        <w:rPr>
          <w:rFonts w:hint="eastAsia" w:ascii="黑体" w:hAnsi="黑体" w:eastAsia="黑体" w:cs="黑体"/>
          <w:b w:val="0"/>
          <w:bCs/>
          <w:color w:val="auto"/>
          <w:spacing w:val="26"/>
          <w:sz w:val="30"/>
          <w:szCs w:val="30"/>
          <w:highlight w:val="none"/>
          <w:lang w:val="zh-CN"/>
        </w:rPr>
        <w:t>新疆明德惠泽工程项目管理有限公司</w:t>
      </w:r>
    </w:p>
    <w:p w14:paraId="03F99180">
      <w:pPr>
        <w:shd w:val="clear" w:color="auto" w:fill="auto"/>
        <w:jc w:val="center"/>
        <w:rPr>
          <w:rFonts w:hint="eastAsia" w:ascii="黑体" w:hAnsi="黑体" w:eastAsia="黑体" w:cs="黑体"/>
          <w:b w:val="0"/>
          <w:bCs/>
          <w:color w:val="auto"/>
          <w:sz w:val="30"/>
          <w:szCs w:val="30"/>
          <w:highlight w:val="none"/>
        </w:rPr>
      </w:pPr>
      <w:r>
        <w:rPr>
          <w:rFonts w:hint="eastAsia" w:ascii="黑体" w:hAnsi="黑体" w:eastAsia="黑体" w:cs="黑体"/>
          <w:b w:val="0"/>
          <w:bCs/>
          <w:color w:val="auto"/>
          <w:sz w:val="30"/>
          <w:szCs w:val="30"/>
          <w:highlight w:val="none"/>
        </w:rPr>
        <w:t>202</w:t>
      </w:r>
      <w:r>
        <w:rPr>
          <w:rFonts w:hint="eastAsia" w:ascii="黑体" w:hAnsi="黑体" w:eastAsia="黑体" w:cs="黑体"/>
          <w:b w:val="0"/>
          <w:bCs/>
          <w:color w:val="auto"/>
          <w:sz w:val="30"/>
          <w:szCs w:val="30"/>
          <w:highlight w:val="none"/>
          <w:lang w:val="en-US" w:eastAsia="zh-CN"/>
        </w:rPr>
        <w:t>5</w:t>
      </w:r>
      <w:r>
        <w:rPr>
          <w:rFonts w:hint="eastAsia" w:ascii="黑体" w:hAnsi="黑体" w:eastAsia="黑体" w:cs="黑体"/>
          <w:b w:val="0"/>
          <w:bCs/>
          <w:color w:val="auto"/>
          <w:sz w:val="30"/>
          <w:szCs w:val="30"/>
          <w:highlight w:val="none"/>
        </w:rPr>
        <w:t>年</w:t>
      </w:r>
      <w:bookmarkEnd w:id="4"/>
      <w:r>
        <w:rPr>
          <w:rFonts w:hint="eastAsia" w:ascii="黑体" w:hAnsi="黑体" w:eastAsia="黑体" w:cs="黑体"/>
          <w:b w:val="0"/>
          <w:bCs/>
          <w:color w:val="auto"/>
          <w:sz w:val="30"/>
          <w:szCs w:val="30"/>
          <w:highlight w:val="none"/>
          <w:lang w:val="en-US" w:eastAsia="zh-CN"/>
        </w:rPr>
        <w:t>7</w:t>
      </w:r>
      <w:r>
        <w:rPr>
          <w:rFonts w:hint="eastAsia" w:ascii="黑体" w:hAnsi="黑体" w:eastAsia="黑体" w:cs="黑体"/>
          <w:b w:val="0"/>
          <w:bCs/>
          <w:color w:val="auto"/>
          <w:sz w:val="30"/>
          <w:szCs w:val="30"/>
          <w:highlight w:val="none"/>
        </w:rPr>
        <w:t>月</w:t>
      </w:r>
    </w:p>
    <w:p w14:paraId="56BA0F6A">
      <w:pPr>
        <w:rPr>
          <w:rFonts w:hint="eastAsia"/>
          <w:color w:val="auto"/>
          <w:highlight w:val="none"/>
        </w:rPr>
      </w:pPr>
      <w:r>
        <w:rPr>
          <w:rFonts w:hint="eastAsia"/>
          <w:color w:val="auto"/>
          <w:highlight w:val="none"/>
        </w:rPr>
        <w:br w:type="page"/>
      </w:r>
    </w:p>
    <w:p w14:paraId="650D6BE0">
      <w:pPr>
        <w:pStyle w:val="12"/>
        <w:rPr>
          <w:rFonts w:hint="eastAsia"/>
          <w:color w:val="auto"/>
          <w:highlight w:val="none"/>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14:paraId="6150E935">
      <w:pPr>
        <w:shd w:val="clear" w:color="auto" w:fill="auto"/>
        <w:jc w:val="center"/>
        <w:rPr>
          <w:rFonts w:hint="eastAsia" w:ascii="宋体" w:hAnsi="宋体" w:eastAsia="宋体" w:cs="宋体"/>
          <w:b/>
          <w:bCs/>
          <w:color w:val="auto"/>
          <w:sz w:val="48"/>
          <w:szCs w:val="48"/>
          <w:highlight w:val="none"/>
        </w:rPr>
      </w:pPr>
      <w:bookmarkStart w:id="5" w:name="_Toc22564"/>
      <w:bookmarkStart w:id="6" w:name="_Toc9207"/>
    </w:p>
    <w:p w14:paraId="6EF86713">
      <w:pPr>
        <w:shd w:val="clear" w:color="auto" w:fill="auto"/>
        <w:jc w:val="center"/>
        <w:rPr>
          <w:rFonts w:hint="eastAsia" w:ascii="黑体" w:hAnsi="黑体" w:eastAsia="黑体" w:cs="黑体"/>
          <w:b/>
          <w:bCs/>
          <w:color w:val="auto"/>
          <w:sz w:val="72"/>
          <w:szCs w:val="72"/>
          <w:highlight w:val="none"/>
        </w:rPr>
      </w:pPr>
      <w:r>
        <w:rPr>
          <w:rFonts w:hint="eastAsia" w:ascii="黑体" w:hAnsi="黑体" w:eastAsia="黑体" w:cs="黑体"/>
          <w:b/>
          <w:bCs/>
          <w:color w:val="auto"/>
          <w:sz w:val="72"/>
          <w:szCs w:val="72"/>
          <w:highlight w:val="none"/>
        </w:rPr>
        <w:t>招标文件</w:t>
      </w:r>
    </w:p>
    <w:p w14:paraId="18081D97">
      <w:pPr>
        <w:shd w:val="clear" w:color="auto" w:fill="auto"/>
        <w:ind w:left="-141" w:leftChars="-95" w:hanging="58" w:hangingChars="21"/>
        <w:jc w:val="left"/>
        <w:rPr>
          <w:rFonts w:hint="eastAsia" w:ascii="宋体" w:hAnsi="宋体" w:eastAsia="宋体" w:cs="宋体"/>
          <w:bCs/>
          <w:color w:val="auto"/>
          <w:sz w:val="28"/>
          <w:szCs w:val="28"/>
          <w:highlight w:val="none"/>
        </w:rPr>
      </w:pPr>
    </w:p>
    <w:p w14:paraId="51B0299D">
      <w:pPr>
        <w:pStyle w:val="21"/>
        <w:shd w:val="clear" w:color="auto" w:fill="auto"/>
        <w:ind w:firstLine="440"/>
        <w:rPr>
          <w:rFonts w:hint="eastAsia" w:ascii="宋体" w:hAnsi="宋体" w:eastAsia="宋体" w:cs="宋体"/>
          <w:color w:val="auto"/>
          <w:highlight w:val="none"/>
          <w:lang w:eastAsia="zh-CN"/>
        </w:rPr>
      </w:pPr>
    </w:p>
    <w:p w14:paraId="3AB38D2E">
      <w:pPr>
        <w:shd w:val="clear" w:color="auto" w:fill="auto"/>
        <w:snapToGrid w:val="0"/>
        <w:spacing w:line="800" w:lineRule="exact"/>
        <w:ind w:left="80" w:leftChars="38" w:firstLine="103" w:firstLineChars="37"/>
        <w:rPr>
          <w:rFonts w:hint="eastAsia" w:ascii="宋体" w:hAnsi="宋体" w:eastAsia="宋体" w:cs="宋体"/>
          <w:bCs/>
          <w:color w:val="auto"/>
          <w:sz w:val="28"/>
          <w:szCs w:val="28"/>
          <w:highlight w:val="none"/>
          <w:lang w:val="zh-CN" w:eastAsia="zh-CN"/>
        </w:rPr>
      </w:pPr>
      <w:r>
        <w:rPr>
          <w:rFonts w:hint="eastAsia" w:ascii="宋体" w:hAnsi="宋体" w:eastAsia="宋体" w:cs="宋体"/>
          <w:bCs/>
          <w:color w:val="auto"/>
          <w:sz w:val="28"/>
          <w:szCs w:val="28"/>
          <w:highlight w:val="none"/>
        </w:rPr>
        <w:t>项目名称：乌市殡葬服务中心2025年垃圾清运服务项目</w:t>
      </w:r>
    </w:p>
    <w:p w14:paraId="43F1DACD">
      <w:pPr>
        <w:shd w:val="clear" w:color="auto" w:fill="auto"/>
        <w:snapToGrid w:val="0"/>
        <w:spacing w:line="800" w:lineRule="exact"/>
        <w:ind w:left="80" w:leftChars="38" w:firstLine="103" w:firstLineChars="37"/>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项目编号：</w:t>
      </w:r>
      <w:r>
        <w:rPr>
          <w:rFonts w:hint="eastAsia" w:ascii="宋体" w:hAnsi="宋体" w:eastAsia="宋体" w:cs="宋体"/>
          <w:bCs/>
          <w:color w:val="auto"/>
          <w:sz w:val="28"/>
          <w:szCs w:val="28"/>
          <w:highlight w:val="none"/>
          <w:lang w:eastAsia="zh-CN"/>
        </w:rPr>
        <w:t>XJMDHZ2025-059</w:t>
      </w:r>
    </w:p>
    <w:p w14:paraId="06E939DC">
      <w:pPr>
        <w:shd w:val="clear" w:color="auto" w:fill="auto"/>
        <w:snapToGrid w:val="0"/>
        <w:spacing w:line="800" w:lineRule="exact"/>
        <w:ind w:left="80" w:leftChars="38" w:firstLine="103" w:firstLineChars="37"/>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zh-CN"/>
        </w:rPr>
        <w:t>招标人</w:t>
      </w:r>
      <w:r>
        <w:rPr>
          <w:rFonts w:hint="eastAsia" w:ascii="宋体" w:hAnsi="宋体" w:eastAsia="宋体" w:cs="宋体"/>
          <w:bCs/>
          <w:color w:val="auto"/>
          <w:sz w:val="28"/>
          <w:szCs w:val="28"/>
          <w:highlight w:val="none"/>
        </w:rPr>
        <w:t>(盖章）</w:t>
      </w:r>
      <w:r>
        <w:rPr>
          <w:rFonts w:hint="eastAsia" w:ascii="宋体" w:hAnsi="宋体" w:eastAsia="宋体" w:cs="宋体"/>
          <w:bCs/>
          <w:color w:val="auto"/>
          <w:sz w:val="28"/>
          <w:szCs w:val="28"/>
          <w:highlight w:val="none"/>
          <w:lang w:val="zh-CN"/>
        </w:rPr>
        <w:t>:</w:t>
      </w: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8"/>
          <w:szCs w:val="28"/>
          <w:highlight w:val="none"/>
          <w:lang w:val="en-US" w:eastAsia="zh-CN"/>
        </w:rPr>
        <w:t>乌鲁木齐市殡葬服务中心</w:t>
      </w:r>
    </w:p>
    <w:p w14:paraId="2CDA3616">
      <w:pPr>
        <w:shd w:val="clear" w:color="auto" w:fill="auto"/>
        <w:snapToGrid w:val="0"/>
        <w:spacing w:line="800" w:lineRule="exact"/>
        <w:ind w:left="80" w:leftChars="38" w:firstLine="103" w:firstLineChars="37"/>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zh-CN"/>
        </w:rPr>
        <w:t>联系人：</w:t>
      </w:r>
      <w:r>
        <w:rPr>
          <w:rFonts w:hint="eastAsia" w:ascii="宋体" w:hAnsi="宋体" w:cs="宋体"/>
          <w:bCs/>
          <w:color w:val="auto"/>
          <w:sz w:val="28"/>
          <w:szCs w:val="28"/>
          <w:highlight w:val="none"/>
          <w:lang w:val="zh-CN" w:eastAsia="zh-CN"/>
        </w:rPr>
        <w:t>张主任</w:t>
      </w:r>
    </w:p>
    <w:p w14:paraId="57A16E50">
      <w:pPr>
        <w:shd w:val="clear" w:color="auto" w:fill="auto"/>
        <w:snapToGrid w:val="0"/>
        <w:spacing w:line="800" w:lineRule="exact"/>
        <w:ind w:left="80" w:leftChars="38" w:firstLine="103" w:firstLineChars="37"/>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联系电话：</w:t>
      </w:r>
      <w:r>
        <w:rPr>
          <w:rFonts w:hint="eastAsia" w:ascii="宋体" w:hAnsi="宋体" w:cs="宋体"/>
          <w:bCs/>
          <w:color w:val="auto"/>
          <w:sz w:val="28"/>
          <w:szCs w:val="28"/>
          <w:highlight w:val="none"/>
          <w:lang w:val="en-US" w:eastAsia="zh-CN"/>
        </w:rPr>
        <w:t>0991-8846670</w:t>
      </w:r>
      <w:r>
        <w:rPr>
          <w:rFonts w:hint="eastAsia" w:ascii="宋体" w:hAnsi="宋体" w:eastAsia="宋体" w:cs="宋体"/>
          <w:bCs/>
          <w:color w:val="auto"/>
          <w:sz w:val="28"/>
          <w:szCs w:val="28"/>
          <w:highlight w:val="none"/>
        </w:rPr>
        <w:t xml:space="preserve"> </w:t>
      </w:r>
    </w:p>
    <w:p w14:paraId="4BE7E8D2">
      <w:pPr>
        <w:shd w:val="clear" w:color="auto" w:fill="auto"/>
        <w:snapToGrid w:val="0"/>
        <w:spacing w:line="800" w:lineRule="exact"/>
        <w:ind w:left="80" w:leftChars="38" w:firstLine="103" w:firstLineChars="37"/>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地址：</w:t>
      </w:r>
      <w:r>
        <w:rPr>
          <w:rFonts w:hint="eastAsia" w:ascii="宋体" w:hAnsi="宋体" w:eastAsia="宋体" w:cs="宋体"/>
          <w:bCs/>
          <w:color w:val="auto"/>
          <w:sz w:val="28"/>
          <w:szCs w:val="28"/>
          <w:highlight w:val="none"/>
          <w:lang w:eastAsia="zh-CN"/>
        </w:rPr>
        <w:t>乌鲁木齐市水磨沟区高尔夫路119号</w:t>
      </w:r>
    </w:p>
    <w:p w14:paraId="7BBB4EF7">
      <w:pPr>
        <w:shd w:val="clear" w:color="auto" w:fill="auto"/>
        <w:autoSpaceDE w:val="0"/>
        <w:autoSpaceDN w:val="0"/>
        <w:adjustRightInd w:val="0"/>
        <w:spacing w:line="800" w:lineRule="exact"/>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w:t>
      </w:r>
    </w:p>
    <w:p w14:paraId="0A73158C">
      <w:pPr>
        <w:shd w:val="clear" w:color="auto" w:fill="auto"/>
        <w:snapToGrid w:val="0"/>
        <w:spacing w:line="800" w:lineRule="exact"/>
        <w:ind w:left="-26" w:leftChars="-95" w:hanging="173" w:hangingChars="62"/>
        <w:rPr>
          <w:rFonts w:hint="eastAsia" w:ascii="宋体" w:hAnsi="宋体" w:eastAsia="宋体" w:cs="宋体"/>
          <w:bCs/>
          <w:color w:val="auto"/>
          <w:sz w:val="28"/>
          <w:szCs w:val="28"/>
          <w:highlight w:val="none"/>
        </w:rPr>
      </w:pPr>
    </w:p>
    <w:p w14:paraId="2710ACAF">
      <w:pPr>
        <w:shd w:val="clear" w:color="auto" w:fill="auto"/>
        <w:autoSpaceDE w:val="0"/>
        <w:autoSpaceDN w:val="0"/>
        <w:adjustRightInd w:val="0"/>
        <w:spacing w:line="480" w:lineRule="auto"/>
        <w:ind w:firstLine="280" w:firstLineChars="100"/>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招标代理机构（盖章）:新疆明德惠泽工程项目管理有限公司</w:t>
      </w:r>
    </w:p>
    <w:p w14:paraId="21574E7E">
      <w:pPr>
        <w:shd w:val="clear" w:color="auto" w:fill="auto"/>
        <w:autoSpaceDE w:val="0"/>
        <w:autoSpaceDN w:val="0"/>
        <w:adjustRightInd w:val="0"/>
        <w:spacing w:line="480" w:lineRule="auto"/>
        <w:ind w:firstLine="280" w:firstLineChars="100"/>
        <w:rPr>
          <w:rFonts w:hint="eastAsia" w:ascii="宋体" w:hAnsi="宋体" w:eastAsia="宋体" w:cs="宋体"/>
          <w:bCs/>
          <w:color w:val="auto"/>
          <w:sz w:val="28"/>
          <w:szCs w:val="28"/>
          <w:highlight w:val="none"/>
          <w:lang w:val="zh-CN" w:eastAsia="zh-CN"/>
        </w:rPr>
      </w:pPr>
      <w:r>
        <w:rPr>
          <w:rFonts w:hint="eastAsia" w:ascii="宋体" w:hAnsi="宋体" w:eastAsia="宋体" w:cs="宋体"/>
          <w:bCs/>
          <w:color w:val="auto"/>
          <w:sz w:val="28"/>
          <w:szCs w:val="28"/>
          <w:highlight w:val="none"/>
        </w:rPr>
        <w:t>项目</w:t>
      </w:r>
      <w:r>
        <w:rPr>
          <w:rFonts w:hint="eastAsia" w:ascii="宋体" w:hAnsi="宋体" w:eastAsia="宋体" w:cs="宋体"/>
          <w:bCs/>
          <w:color w:val="auto"/>
          <w:sz w:val="28"/>
          <w:szCs w:val="28"/>
          <w:highlight w:val="none"/>
          <w:lang w:val="zh-CN"/>
        </w:rPr>
        <w:t>负责人：</w:t>
      </w:r>
      <w:r>
        <w:rPr>
          <w:rFonts w:hint="eastAsia" w:ascii="宋体" w:hAnsi="宋体" w:cs="宋体"/>
          <w:bCs/>
          <w:color w:val="auto"/>
          <w:sz w:val="28"/>
          <w:szCs w:val="28"/>
          <w:highlight w:val="none"/>
          <w:lang w:eastAsia="zh-CN"/>
        </w:rPr>
        <w:t>文宣、周刚</w:t>
      </w:r>
    </w:p>
    <w:p w14:paraId="3AC437D5">
      <w:pPr>
        <w:shd w:val="clear" w:color="auto" w:fill="auto"/>
        <w:autoSpaceDE w:val="0"/>
        <w:autoSpaceDN w:val="0"/>
        <w:adjustRightInd w:val="0"/>
        <w:spacing w:line="480" w:lineRule="auto"/>
        <w:ind w:firstLine="280" w:firstLineChars="10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电话</w:t>
      </w:r>
      <w:r>
        <w:rPr>
          <w:rFonts w:hint="eastAsia" w:ascii="宋体" w:hAnsi="宋体" w:eastAsia="宋体" w:cs="宋体"/>
          <w:bCs/>
          <w:color w:val="auto"/>
          <w:sz w:val="28"/>
          <w:szCs w:val="28"/>
          <w:highlight w:val="none"/>
          <w:lang w:val="zh-CN"/>
        </w:rPr>
        <w:t>：</w:t>
      </w:r>
      <w:r>
        <w:rPr>
          <w:rFonts w:hint="eastAsia" w:ascii="宋体" w:hAnsi="宋体" w:cs="宋体"/>
          <w:bCs/>
          <w:color w:val="auto"/>
          <w:sz w:val="28"/>
          <w:szCs w:val="28"/>
          <w:highlight w:val="none"/>
          <w:lang w:val="zh-CN" w:eastAsia="zh-CN"/>
        </w:rPr>
        <w:t>13319897783、13669972030</w:t>
      </w:r>
      <w:r>
        <w:rPr>
          <w:rFonts w:hint="eastAsia" w:ascii="宋体" w:hAnsi="宋体" w:eastAsia="宋体" w:cs="宋体"/>
          <w:bCs/>
          <w:color w:val="auto"/>
          <w:sz w:val="28"/>
          <w:szCs w:val="28"/>
          <w:highlight w:val="none"/>
          <w:lang w:val="zh-CN"/>
        </w:rPr>
        <w:t xml:space="preserve"> </w:t>
      </w:r>
    </w:p>
    <w:p w14:paraId="5B880D33">
      <w:pPr>
        <w:shd w:val="clear" w:color="auto" w:fill="auto"/>
        <w:autoSpaceDE w:val="0"/>
        <w:autoSpaceDN w:val="0"/>
        <w:adjustRightInd w:val="0"/>
        <w:spacing w:line="480" w:lineRule="auto"/>
        <w:ind w:firstLine="280" w:firstLineChars="10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详细地址：</w:t>
      </w:r>
      <w:r>
        <w:rPr>
          <w:rFonts w:hint="eastAsia" w:ascii="宋体" w:hAnsi="宋体" w:cs="宋体"/>
          <w:bCs/>
          <w:color w:val="auto"/>
          <w:sz w:val="28"/>
          <w:szCs w:val="28"/>
          <w:highlight w:val="none"/>
          <w:lang w:eastAsia="zh-CN"/>
        </w:rPr>
        <w:t>乌鲁木齐市水磨沟区丽景街198号10栋办公1809室</w:t>
      </w:r>
    </w:p>
    <w:p w14:paraId="216ECEA2">
      <w:pPr>
        <w:pStyle w:val="8"/>
        <w:shd w:val="clear" w:color="auto" w:fill="auto"/>
        <w:tabs>
          <w:tab w:val="left" w:pos="9214"/>
        </w:tabs>
        <w:rPr>
          <w:rFonts w:hint="eastAsia" w:ascii="宋体" w:hAnsi="宋体" w:eastAsia="宋体" w:cs="宋体"/>
          <w:bCs/>
          <w:color w:val="auto"/>
          <w:sz w:val="28"/>
          <w:szCs w:val="28"/>
          <w:highlight w:val="none"/>
        </w:rPr>
      </w:pPr>
    </w:p>
    <w:p w14:paraId="2133E6CD">
      <w:pPr>
        <w:shd w:val="clear" w:color="auto" w:fill="auto"/>
        <w:rPr>
          <w:rFonts w:hint="eastAsia" w:ascii="宋体" w:hAnsi="宋体" w:eastAsia="宋体" w:cs="宋体"/>
          <w:bCs/>
          <w:color w:val="auto"/>
          <w:sz w:val="28"/>
          <w:szCs w:val="28"/>
          <w:highlight w:val="none"/>
        </w:rPr>
      </w:pPr>
    </w:p>
    <w:p w14:paraId="519F757F">
      <w:pPr>
        <w:shd w:val="clear" w:color="auto" w:fill="auto"/>
        <w:spacing w:line="480" w:lineRule="auto"/>
        <w:rPr>
          <w:rFonts w:hint="eastAsia" w:ascii="宋体" w:hAnsi="宋体" w:eastAsia="宋体" w:cs="宋体"/>
          <w:color w:val="auto"/>
          <w:sz w:val="28"/>
          <w:szCs w:val="28"/>
          <w:highlight w:val="none"/>
        </w:rPr>
      </w:pPr>
    </w:p>
    <w:bookmarkEnd w:id="5"/>
    <w:bookmarkEnd w:id="6"/>
    <w:p w14:paraId="032B65A3">
      <w:pPr>
        <w:pStyle w:val="31"/>
        <w:keepNext/>
        <w:keepLines/>
        <w:pageBreakBefore w:val="0"/>
        <w:widowControl/>
        <w:shd w:val="clear" w:color="auto" w:fill="auto"/>
        <w:kinsoku/>
        <w:wordWrap/>
        <w:overflowPunct/>
        <w:topLinePunct w:val="0"/>
        <w:autoSpaceDE/>
        <w:autoSpaceDN/>
        <w:bidi w:val="0"/>
        <w:adjustRightInd/>
        <w:snapToGrid/>
        <w:spacing w:line="260" w:lineRule="auto"/>
        <w:jc w:val="center"/>
        <w:textAlignment w:val="auto"/>
        <w:outlineLvl w:val="9"/>
        <w:rPr>
          <w:rFonts w:hint="eastAsia" w:ascii="黑体" w:hAnsi="黑体" w:eastAsia="黑体" w:cs="黑体"/>
          <w:color w:val="auto"/>
          <w:highlight w:val="none"/>
        </w:rPr>
      </w:pPr>
      <w:bookmarkStart w:id="7" w:name="_Toc10143"/>
      <w:r>
        <w:rPr>
          <w:rFonts w:hint="eastAsia" w:ascii="黑体" w:hAnsi="黑体" w:eastAsia="黑体" w:cs="黑体"/>
          <w:color w:val="auto"/>
          <w:highlight w:val="none"/>
          <w:lang w:val="zh-CN"/>
        </w:rPr>
        <w:t>目录</w:t>
      </w:r>
    </w:p>
    <w:p w14:paraId="16C8C2E5">
      <w:pPr>
        <w:pStyle w:val="15"/>
        <w:tabs>
          <w:tab w:val="right" w:leader="dot" w:pos="9413"/>
        </w:tabs>
        <w:rPr>
          <w:rFonts w:hint="eastAsia" w:ascii="黑体" w:hAnsi="黑体" w:eastAsia="黑体" w:cs="黑体"/>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黑体" w:hAnsi="黑体" w:eastAsia="黑体" w:cs="黑体"/>
          <w:color w:val="auto"/>
          <w:highlight w:val="none"/>
        </w:rPr>
        <w:fldChar w:fldCharType="begin"/>
      </w:r>
      <w:r>
        <w:rPr>
          <w:rFonts w:hint="eastAsia" w:ascii="黑体" w:hAnsi="黑体" w:eastAsia="黑体" w:cs="黑体"/>
          <w:highlight w:val="none"/>
        </w:rPr>
        <w:instrText xml:space="preserve"> HYPERLINK \l _Toc32045 </w:instrText>
      </w:r>
      <w:r>
        <w:rPr>
          <w:rFonts w:hint="eastAsia" w:ascii="黑体" w:hAnsi="黑体" w:eastAsia="黑体" w:cs="黑体"/>
          <w:highlight w:val="none"/>
        </w:rPr>
        <w:fldChar w:fldCharType="separate"/>
      </w:r>
      <w:r>
        <w:rPr>
          <w:rFonts w:hint="eastAsia" w:ascii="黑体" w:hAnsi="黑体" w:eastAsia="黑体" w:cs="黑体"/>
          <w:bCs/>
          <w:szCs w:val="32"/>
          <w:highlight w:val="none"/>
        </w:rPr>
        <w:t>第一章 招标公告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_Toc32045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color w:val="auto"/>
          <w:highlight w:val="none"/>
        </w:rPr>
        <w:fldChar w:fldCharType="end"/>
      </w:r>
    </w:p>
    <w:p w14:paraId="24EF9173">
      <w:pPr>
        <w:pStyle w:val="15"/>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_Toc31736 </w:instrText>
      </w:r>
      <w:r>
        <w:rPr>
          <w:rFonts w:hint="eastAsia" w:ascii="黑体" w:hAnsi="黑体" w:eastAsia="黑体" w:cs="黑体"/>
          <w:bCs/>
          <w:highlight w:val="none"/>
          <w:lang w:val="zh-CN"/>
        </w:rPr>
        <w:fldChar w:fldCharType="separate"/>
      </w:r>
      <w:r>
        <w:rPr>
          <w:rFonts w:hint="eastAsia" w:ascii="黑体" w:hAnsi="黑体" w:eastAsia="黑体" w:cs="黑体"/>
          <w:bCs/>
          <w:szCs w:val="32"/>
          <w:highlight w:val="none"/>
        </w:rPr>
        <w:t>第二章 投标人须知前附表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_Toc31736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236B498">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_Toc3809 </w:instrText>
      </w:r>
      <w:r>
        <w:rPr>
          <w:rFonts w:hint="eastAsia" w:ascii="黑体" w:hAnsi="黑体" w:eastAsia="黑体" w:cs="黑体"/>
          <w:bCs/>
          <w:highlight w:val="none"/>
          <w:lang w:val="zh-CN"/>
        </w:rPr>
        <w:fldChar w:fldCharType="separate"/>
      </w:r>
      <w:r>
        <w:rPr>
          <w:rFonts w:hint="eastAsia" w:ascii="黑体" w:hAnsi="黑体" w:eastAsia="黑体" w:cs="黑体"/>
          <w:szCs w:val="28"/>
          <w:highlight w:val="none"/>
        </w:rPr>
        <w:t>一、总  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_Toc3809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36B33CA7">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_Toc6520 </w:instrText>
      </w:r>
      <w:r>
        <w:rPr>
          <w:rFonts w:hint="eastAsia" w:ascii="黑体" w:hAnsi="黑体" w:eastAsia="黑体" w:cs="黑体"/>
          <w:bCs/>
          <w:highlight w:val="none"/>
          <w:lang w:val="zh-CN"/>
        </w:rPr>
        <w:fldChar w:fldCharType="separate"/>
      </w:r>
      <w:r>
        <w:rPr>
          <w:rFonts w:hint="eastAsia" w:ascii="黑体" w:hAnsi="黑体" w:eastAsia="黑体" w:cs="黑体"/>
          <w:szCs w:val="28"/>
        </w:rPr>
        <w:t xml:space="preserve">二、 </w:t>
      </w:r>
      <w:r>
        <w:rPr>
          <w:rFonts w:hint="eastAsia" w:ascii="黑体" w:hAnsi="黑体" w:eastAsia="黑体" w:cs="黑体"/>
          <w:szCs w:val="28"/>
          <w:highlight w:val="none"/>
        </w:rPr>
        <w:t>招标文件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_Toc6520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F5AE632">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_Toc7218 </w:instrText>
      </w:r>
      <w:r>
        <w:rPr>
          <w:rFonts w:hint="eastAsia" w:ascii="黑体" w:hAnsi="黑体" w:eastAsia="黑体" w:cs="黑体"/>
          <w:bCs/>
          <w:highlight w:val="none"/>
          <w:lang w:val="zh-CN"/>
        </w:rPr>
        <w:fldChar w:fldCharType="separate"/>
      </w:r>
      <w:r>
        <w:rPr>
          <w:rFonts w:hint="eastAsia" w:ascii="黑体" w:hAnsi="黑体" w:eastAsia="黑体" w:cs="黑体"/>
          <w:bCs/>
          <w:szCs w:val="28"/>
          <w:highlight w:val="none"/>
        </w:rPr>
        <w:t>三、投标文件的编写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_Toc7218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32A14C3">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_Toc10038 </w:instrText>
      </w:r>
      <w:r>
        <w:rPr>
          <w:rFonts w:hint="eastAsia" w:ascii="黑体" w:hAnsi="黑体" w:eastAsia="黑体" w:cs="黑体"/>
          <w:bCs/>
          <w:highlight w:val="none"/>
          <w:lang w:val="zh-CN"/>
        </w:rPr>
        <w:fldChar w:fldCharType="separate"/>
      </w:r>
      <w:r>
        <w:rPr>
          <w:rFonts w:hint="eastAsia" w:ascii="黑体" w:hAnsi="黑体" w:eastAsia="黑体" w:cs="黑体"/>
          <w:szCs w:val="28"/>
        </w:rPr>
        <w:t xml:space="preserve">四、 </w:t>
      </w:r>
      <w:r>
        <w:rPr>
          <w:rFonts w:hint="eastAsia" w:ascii="黑体" w:hAnsi="黑体" w:eastAsia="黑体" w:cs="黑体"/>
          <w:szCs w:val="28"/>
          <w:highlight w:val="none"/>
        </w:rPr>
        <w:t>投标文件的递交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_Toc10038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4A9F7B3E">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_Toc7296 </w:instrText>
      </w:r>
      <w:r>
        <w:rPr>
          <w:rFonts w:hint="eastAsia" w:ascii="黑体" w:hAnsi="黑体" w:eastAsia="黑体" w:cs="黑体"/>
          <w:bCs/>
          <w:highlight w:val="none"/>
          <w:lang w:val="zh-CN"/>
        </w:rPr>
        <w:fldChar w:fldCharType="separate"/>
      </w:r>
      <w:r>
        <w:rPr>
          <w:rFonts w:hint="eastAsia" w:ascii="黑体" w:hAnsi="黑体" w:eastAsia="黑体" w:cs="黑体"/>
          <w:szCs w:val="28"/>
        </w:rPr>
        <w:t xml:space="preserve">五、 </w:t>
      </w:r>
      <w:r>
        <w:rPr>
          <w:rFonts w:hint="eastAsia" w:ascii="黑体" w:hAnsi="黑体" w:eastAsia="黑体" w:cs="黑体"/>
          <w:szCs w:val="28"/>
          <w:highlight w:val="none"/>
        </w:rPr>
        <w:t>开标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_Toc7296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453992F8">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_Toc18896 </w:instrText>
      </w:r>
      <w:r>
        <w:rPr>
          <w:rFonts w:hint="eastAsia" w:ascii="黑体" w:hAnsi="黑体" w:eastAsia="黑体" w:cs="黑体"/>
          <w:bCs/>
          <w:highlight w:val="none"/>
          <w:lang w:val="zh-CN"/>
        </w:rPr>
        <w:fldChar w:fldCharType="separate"/>
      </w:r>
      <w:r>
        <w:rPr>
          <w:rFonts w:hint="eastAsia" w:ascii="黑体" w:hAnsi="黑体" w:eastAsia="黑体" w:cs="黑体"/>
          <w:bCs/>
          <w:kern w:val="0"/>
        </w:rPr>
        <w:t xml:space="preserve">六、 </w:t>
      </w:r>
      <w:r>
        <w:rPr>
          <w:rFonts w:hint="eastAsia" w:ascii="黑体" w:hAnsi="黑体" w:eastAsia="黑体" w:cs="黑体"/>
          <w:bCs/>
          <w:kern w:val="0"/>
          <w:highlight w:val="none"/>
        </w:rPr>
        <w:t>评标、定标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_Toc18896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12456BC8">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_Toc27081 </w:instrText>
      </w:r>
      <w:r>
        <w:rPr>
          <w:rFonts w:hint="eastAsia" w:ascii="黑体" w:hAnsi="黑体" w:eastAsia="黑体" w:cs="黑体"/>
          <w:bCs/>
          <w:highlight w:val="none"/>
          <w:lang w:val="zh-CN"/>
        </w:rPr>
        <w:fldChar w:fldCharType="separate"/>
      </w:r>
      <w:r>
        <w:rPr>
          <w:rFonts w:hint="eastAsia" w:ascii="黑体" w:hAnsi="黑体" w:eastAsia="黑体" w:cs="黑体"/>
          <w:szCs w:val="28"/>
        </w:rPr>
        <w:t xml:space="preserve">七、 </w:t>
      </w:r>
      <w:r>
        <w:rPr>
          <w:rFonts w:hint="eastAsia" w:ascii="黑体" w:hAnsi="黑体" w:eastAsia="黑体" w:cs="黑体"/>
          <w:szCs w:val="28"/>
          <w:highlight w:val="none"/>
        </w:rPr>
        <w:t>签定合同</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_Toc27081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26258238">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_Toc25554 </w:instrText>
      </w:r>
      <w:r>
        <w:rPr>
          <w:rFonts w:hint="eastAsia" w:ascii="黑体" w:hAnsi="黑体" w:eastAsia="黑体" w:cs="黑体"/>
          <w:bCs/>
          <w:highlight w:val="none"/>
          <w:lang w:val="zh-CN"/>
        </w:rPr>
        <w:fldChar w:fldCharType="separate"/>
      </w:r>
      <w:r>
        <w:rPr>
          <w:rFonts w:hint="eastAsia" w:ascii="黑体" w:hAnsi="黑体" w:eastAsia="黑体" w:cs="黑体"/>
          <w:bCs/>
        </w:rPr>
        <w:t xml:space="preserve">八、 </w:t>
      </w:r>
      <w:r>
        <w:rPr>
          <w:rFonts w:hint="eastAsia" w:ascii="黑体" w:hAnsi="黑体" w:eastAsia="黑体" w:cs="黑体"/>
          <w:bCs/>
          <w:highlight w:val="none"/>
        </w:rPr>
        <w:t>法律责任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_Toc25554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B75C7A4">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_Toc12997 </w:instrText>
      </w:r>
      <w:r>
        <w:rPr>
          <w:rFonts w:hint="eastAsia" w:ascii="黑体" w:hAnsi="黑体" w:eastAsia="黑体" w:cs="黑体"/>
          <w:bCs/>
          <w:highlight w:val="none"/>
          <w:lang w:val="zh-CN"/>
        </w:rPr>
        <w:fldChar w:fldCharType="separate"/>
      </w:r>
      <w:r>
        <w:rPr>
          <w:rFonts w:hint="eastAsia" w:ascii="黑体" w:hAnsi="黑体" w:eastAsia="黑体" w:cs="黑体"/>
          <w:szCs w:val="28"/>
        </w:rPr>
        <w:t xml:space="preserve">九、 </w:t>
      </w:r>
      <w:r>
        <w:rPr>
          <w:rFonts w:hint="eastAsia" w:ascii="黑体" w:hAnsi="黑体" w:eastAsia="黑体" w:cs="黑体"/>
          <w:szCs w:val="28"/>
          <w:highlight w:val="none"/>
        </w:rPr>
        <w:t>特别提示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_Toc12997 \h </w:instrText>
      </w:r>
      <w:r>
        <w:rPr>
          <w:rFonts w:hint="eastAsia" w:ascii="黑体" w:hAnsi="黑体" w:eastAsia="黑体" w:cs="黑体"/>
        </w:rPr>
        <w:fldChar w:fldCharType="separate"/>
      </w:r>
      <w:r>
        <w:rPr>
          <w:rFonts w:hint="eastAsia" w:ascii="黑体" w:hAnsi="黑体" w:eastAsia="黑体" w:cs="黑体"/>
        </w:rPr>
        <w:t>15</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52FF00FA">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_Toc28146 </w:instrText>
      </w:r>
      <w:r>
        <w:rPr>
          <w:rFonts w:hint="eastAsia" w:ascii="黑体" w:hAnsi="黑体" w:eastAsia="黑体" w:cs="黑体"/>
          <w:bCs/>
          <w:highlight w:val="none"/>
          <w:lang w:val="zh-CN"/>
        </w:rPr>
        <w:fldChar w:fldCharType="separate"/>
      </w:r>
      <w:r>
        <w:rPr>
          <w:rFonts w:hint="eastAsia" w:ascii="黑体" w:hAnsi="黑体" w:eastAsia="黑体" w:cs="黑体"/>
          <w:szCs w:val="28"/>
        </w:rPr>
        <w:t xml:space="preserve">十、 </w:t>
      </w:r>
      <w:r>
        <w:rPr>
          <w:rFonts w:hint="eastAsia" w:ascii="黑体" w:hAnsi="黑体" w:eastAsia="黑体" w:cs="黑体"/>
          <w:szCs w:val="28"/>
          <w:highlight w:val="none"/>
        </w:rPr>
        <w:t>重新招标和其他方式采购</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_Toc28146 \h </w:instrText>
      </w:r>
      <w:r>
        <w:rPr>
          <w:rFonts w:hint="eastAsia" w:ascii="黑体" w:hAnsi="黑体" w:eastAsia="黑体" w:cs="黑体"/>
        </w:rPr>
        <w:fldChar w:fldCharType="separate"/>
      </w:r>
      <w:r>
        <w:rPr>
          <w:rFonts w:hint="eastAsia" w:ascii="黑体" w:hAnsi="黑体" w:eastAsia="黑体" w:cs="黑体"/>
        </w:rPr>
        <w:t>15</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bookmarkStart w:id="602" w:name="_GoBack"/>
      <w:bookmarkEnd w:id="602"/>
    </w:p>
    <w:p w14:paraId="518A127A">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_Toc26315 </w:instrText>
      </w:r>
      <w:r>
        <w:rPr>
          <w:rFonts w:hint="eastAsia" w:ascii="黑体" w:hAnsi="黑体" w:eastAsia="黑体" w:cs="黑体"/>
          <w:bCs/>
          <w:highlight w:val="none"/>
          <w:lang w:val="zh-CN"/>
        </w:rPr>
        <w:fldChar w:fldCharType="separate"/>
      </w:r>
      <w:r>
        <w:rPr>
          <w:rFonts w:hint="eastAsia" w:ascii="黑体" w:hAnsi="黑体" w:eastAsia="黑体" w:cs="黑体"/>
          <w:szCs w:val="28"/>
          <w:highlight w:val="none"/>
        </w:rPr>
        <w:t>十一、</w:t>
      </w:r>
      <w:r>
        <w:rPr>
          <w:rFonts w:hint="eastAsia" w:ascii="黑体" w:hAnsi="黑体" w:eastAsia="黑体" w:cs="黑体"/>
          <w:highlight w:val="none"/>
        </w:rPr>
        <w:t>质疑及答复</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_Toc26315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106B438">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_Toc21971 </w:instrText>
      </w:r>
      <w:r>
        <w:rPr>
          <w:rFonts w:hint="eastAsia" w:ascii="黑体" w:hAnsi="黑体" w:eastAsia="黑体" w:cs="黑体"/>
          <w:bCs/>
          <w:highlight w:val="none"/>
          <w:lang w:val="zh-CN"/>
        </w:rPr>
        <w:fldChar w:fldCharType="separate"/>
      </w:r>
      <w:r>
        <w:rPr>
          <w:rFonts w:hint="eastAsia" w:ascii="黑体" w:hAnsi="黑体" w:eastAsia="黑体" w:cs="黑体"/>
          <w:spacing w:val="8"/>
          <w:highlight w:val="none"/>
        </w:rPr>
        <w:t>附</w:t>
      </w:r>
      <w:r>
        <w:rPr>
          <w:rFonts w:hint="eastAsia" w:ascii="黑体" w:hAnsi="黑体" w:eastAsia="黑体" w:cs="黑体"/>
          <w:spacing w:val="6"/>
          <w:highlight w:val="none"/>
        </w:rPr>
        <w:t>件：质疑函范本</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_Toc21971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5735F22F">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_Toc12781 </w:instrText>
      </w:r>
      <w:r>
        <w:rPr>
          <w:rFonts w:hint="eastAsia" w:ascii="黑体" w:hAnsi="黑体" w:eastAsia="黑体" w:cs="黑体"/>
          <w:bCs/>
          <w:highlight w:val="none"/>
          <w:lang w:val="zh-CN"/>
        </w:rPr>
        <w:fldChar w:fldCharType="separate"/>
      </w:r>
      <w:r>
        <w:rPr>
          <w:rFonts w:hint="eastAsia" w:ascii="黑体" w:hAnsi="黑体" w:eastAsia="黑体" w:cs="黑体"/>
          <w:spacing w:val="-2"/>
          <w:position w:val="2"/>
          <w:highlight w:val="none"/>
        </w:rPr>
        <w:t>一、质</w:t>
      </w:r>
      <w:r>
        <w:rPr>
          <w:rFonts w:hint="eastAsia" w:ascii="黑体" w:hAnsi="黑体" w:eastAsia="黑体" w:cs="黑体"/>
          <w:spacing w:val="-1"/>
          <w:position w:val="2"/>
          <w:highlight w:val="none"/>
        </w:rPr>
        <w:t>疑</w:t>
      </w:r>
      <w:r>
        <w:rPr>
          <w:rFonts w:hint="eastAsia" w:ascii="黑体" w:hAnsi="黑体" w:eastAsia="黑体" w:cs="黑体"/>
          <w:spacing w:val="-1"/>
          <w:position w:val="2"/>
          <w:highlight w:val="none"/>
          <w:lang w:eastAsia="zh-CN"/>
        </w:rPr>
        <w:t>投标单位</w:t>
      </w:r>
      <w:r>
        <w:rPr>
          <w:rFonts w:hint="eastAsia" w:ascii="黑体" w:hAnsi="黑体" w:eastAsia="黑体" w:cs="黑体"/>
          <w:spacing w:val="-1"/>
          <w:position w:val="2"/>
          <w:highlight w:val="none"/>
        </w:rPr>
        <w:t>基本信息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_Toc12781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25C6FEFD">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_Toc16443 </w:instrText>
      </w:r>
      <w:r>
        <w:rPr>
          <w:rFonts w:hint="eastAsia" w:ascii="黑体" w:hAnsi="黑体" w:eastAsia="黑体" w:cs="黑体"/>
          <w:bCs/>
          <w:highlight w:val="none"/>
          <w:lang w:val="zh-CN"/>
        </w:rPr>
        <w:fldChar w:fldCharType="separate"/>
      </w:r>
      <w:r>
        <w:rPr>
          <w:rFonts w:hint="eastAsia" w:ascii="黑体" w:hAnsi="黑体" w:eastAsia="黑体" w:cs="黑体"/>
          <w:spacing w:val="-2"/>
          <w:position w:val="1"/>
          <w:highlight w:val="none"/>
        </w:rPr>
        <w:t>二、质疑项</w:t>
      </w:r>
      <w:r>
        <w:rPr>
          <w:rFonts w:hint="eastAsia" w:ascii="黑体" w:hAnsi="黑体" w:eastAsia="黑体" w:cs="黑体"/>
          <w:spacing w:val="-1"/>
          <w:position w:val="1"/>
          <w:highlight w:val="none"/>
        </w:rPr>
        <w:t>目基本情况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_Toc16443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620701F1">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_Toc4848 </w:instrText>
      </w:r>
      <w:r>
        <w:rPr>
          <w:rFonts w:hint="eastAsia" w:ascii="黑体" w:hAnsi="黑体" w:eastAsia="黑体" w:cs="黑体"/>
          <w:bCs/>
          <w:highlight w:val="none"/>
          <w:lang w:val="zh-CN"/>
        </w:rPr>
        <w:fldChar w:fldCharType="separate"/>
      </w:r>
      <w:r>
        <w:rPr>
          <w:rFonts w:hint="eastAsia" w:ascii="黑体" w:hAnsi="黑体" w:eastAsia="黑体" w:cs="黑体"/>
          <w:spacing w:val="-2"/>
          <w:highlight w:val="none"/>
        </w:rPr>
        <w:t>三</w:t>
      </w:r>
      <w:r>
        <w:rPr>
          <w:rFonts w:hint="eastAsia" w:ascii="黑体" w:hAnsi="黑体" w:eastAsia="黑体" w:cs="黑体"/>
          <w:spacing w:val="-1"/>
          <w:highlight w:val="none"/>
        </w:rPr>
        <w:t>、质疑事项具体内容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_Toc4848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F7F55A6">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_Toc12707 </w:instrText>
      </w:r>
      <w:r>
        <w:rPr>
          <w:rFonts w:hint="eastAsia" w:ascii="黑体" w:hAnsi="黑体" w:eastAsia="黑体" w:cs="黑体"/>
          <w:bCs/>
          <w:highlight w:val="none"/>
          <w:lang w:val="zh-CN"/>
        </w:rPr>
        <w:fldChar w:fldCharType="separate"/>
      </w:r>
      <w:r>
        <w:rPr>
          <w:rFonts w:hint="eastAsia" w:ascii="黑体" w:hAnsi="黑体" w:eastAsia="黑体" w:cs="黑体"/>
          <w:spacing w:val="8"/>
          <w:highlight w:val="none"/>
        </w:rPr>
        <w:t>附</w:t>
      </w:r>
      <w:r>
        <w:rPr>
          <w:rFonts w:hint="eastAsia" w:ascii="黑体" w:hAnsi="黑体" w:eastAsia="黑体" w:cs="黑体"/>
          <w:spacing w:val="6"/>
          <w:highlight w:val="none"/>
        </w:rPr>
        <w:t>件：投诉书范本</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_Toc12707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38008D3">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_Toc8715 </w:instrText>
      </w:r>
      <w:r>
        <w:rPr>
          <w:rFonts w:hint="eastAsia" w:ascii="黑体" w:hAnsi="黑体" w:eastAsia="黑体" w:cs="黑体"/>
          <w:bCs/>
          <w:highlight w:val="none"/>
          <w:lang w:val="zh-CN"/>
        </w:rPr>
        <w:fldChar w:fldCharType="separate"/>
      </w:r>
      <w:r>
        <w:rPr>
          <w:rFonts w:hint="eastAsia" w:ascii="黑体" w:hAnsi="黑体" w:eastAsia="黑体" w:cs="黑体"/>
          <w:spacing w:val="-2"/>
          <w:position w:val="1"/>
          <w:highlight w:val="none"/>
        </w:rPr>
        <w:t>一、投诉</w:t>
      </w:r>
      <w:r>
        <w:rPr>
          <w:rFonts w:hint="eastAsia" w:ascii="黑体" w:hAnsi="黑体" w:eastAsia="黑体" w:cs="黑体"/>
          <w:spacing w:val="-1"/>
          <w:position w:val="1"/>
          <w:highlight w:val="none"/>
        </w:rPr>
        <w:t>相关主体基本情况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_Toc8715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2151100B">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_Toc30846 </w:instrText>
      </w:r>
      <w:r>
        <w:rPr>
          <w:rFonts w:hint="eastAsia" w:ascii="黑体" w:hAnsi="黑体" w:eastAsia="黑体" w:cs="黑体"/>
          <w:bCs/>
          <w:highlight w:val="none"/>
          <w:lang w:val="zh-CN"/>
        </w:rPr>
        <w:fldChar w:fldCharType="separate"/>
      </w:r>
      <w:r>
        <w:rPr>
          <w:rFonts w:hint="eastAsia" w:ascii="黑体" w:hAnsi="黑体" w:eastAsia="黑体" w:cs="黑体"/>
          <w:spacing w:val="-2"/>
          <w:position w:val="1"/>
          <w:highlight w:val="none"/>
        </w:rPr>
        <w:t>二、投诉项目</w:t>
      </w:r>
      <w:r>
        <w:rPr>
          <w:rFonts w:hint="eastAsia" w:ascii="黑体" w:hAnsi="黑体" w:eastAsia="黑体" w:cs="黑体"/>
          <w:spacing w:val="-1"/>
          <w:position w:val="1"/>
          <w:highlight w:val="none"/>
        </w:rPr>
        <w:t>基本情况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_Toc30846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45ACCE15">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_Toc5777 </w:instrText>
      </w:r>
      <w:r>
        <w:rPr>
          <w:rFonts w:hint="eastAsia" w:ascii="黑体" w:hAnsi="黑体" w:eastAsia="黑体" w:cs="黑体"/>
          <w:bCs/>
          <w:highlight w:val="none"/>
          <w:lang w:val="zh-CN"/>
        </w:rPr>
        <w:fldChar w:fldCharType="separate"/>
      </w:r>
      <w:r>
        <w:rPr>
          <w:rFonts w:hint="eastAsia" w:ascii="黑体" w:hAnsi="黑体" w:eastAsia="黑体" w:cs="黑体"/>
          <w:spacing w:val="-2"/>
          <w:position w:val="1"/>
          <w:highlight w:val="none"/>
        </w:rPr>
        <w:t>三、质疑基本情况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_Toc5777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2C0B8AA7">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_Toc20160 </w:instrText>
      </w:r>
      <w:r>
        <w:rPr>
          <w:rFonts w:hint="eastAsia" w:ascii="黑体" w:hAnsi="黑体" w:eastAsia="黑体" w:cs="黑体"/>
          <w:bCs/>
          <w:highlight w:val="none"/>
          <w:lang w:val="zh-CN"/>
        </w:rPr>
        <w:fldChar w:fldCharType="separate"/>
      </w:r>
      <w:r>
        <w:rPr>
          <w:rFonts w:hint="eastAsia" w:ascii="黑体" w:hAnsi="黑体" w:eastAsia="黑体" w:cs="黑体"/>
          <w:spacing w:val="-2"/>
          <w:position w:val="1"/>
          <w:highlight w:val="none"/>
          <w:lang w:val="en-US" w:eastAsia="zh-CN"/>
        </w:rPr>
        <w:t>四</w:t>
      </w:r>
      <w:r>
        <w:rPr>
          <w:rFonts w:hint="eastAsia" w:ascii="黑体" w:hAnsi="黑体" w:eastAsia="黑体" w:cs="黑体"/>
          <w:spacing w:val="-2"/>
          <w:position w:val="1"/>
          <w:highlight w:val="none"/>
        </w:rPr>
        <w:t>、投诉事项具体内容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_Toc20160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74999A00">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_Toc19185 </w:instrText>
      </w:r>
      <w:r>
        <w:rPr>
          <w:rFonts w:hint="eastAsia" w:ascii="黑体" w:hAnsi="黑体" w:eastAsia="黑体" w:cs="黑体"/>
          <w:bCs/>
          <w:highlight w:val="none"/>
          <w:lang w:val="zh-CN"/>
        </w:rPr>
        <w:fldChar w:fldCharType="separate"/>
      </w:r>
      <w:r>
        <w:rPr>
          <w:rFonts w:hint="eastAsia" w:ascii="黑体" w:hAnsi="黑体" w:eastAsia="黑体" w:cs="黑体"/>
          <w:szCs w:val="28"/>
          <w:highlight w:val="none"/>
        </w:rPr>
        <w:t>中小企业划分标准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_Toc19185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10869F77">
      <w:pPr>
        <w:pStyle w:val="15"/>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_Toc5205 </w:instrText>
      </w:r>
      <w:r>
        <w:rPr>
          <w:rFonts w:hint="eastAsia" w:ascii="黑体" w:hAnsi="黑体" w:eastAsia="黑体" w:cs="黑体"/>
          <w:bCs/>
          <w:highlight w:val="none"/>
          <w:lang w:val="zh-CN"/>
        </w:rPr>
        <w:fldChar w:fldCharType="separate"/>
      </w:r>
      <w:r>
        <w:rPr>
          <w:rFonts w:hint="eastAsia" w:ascii="黑体" w:hAnsi="黑体" w:eastAsia="黑体" w:cs="黑体"/>
          <w:bCs/>
          <w:kern w:val="2"/>
          <w:szCs w:val="32"/>
          <w:highlight w:val="none"/>
          <w:lang w:val="en-US" w:eastAsia="zh-CN" w:bidi="ar-SA"/>
        </w:rPr>
        <w:t>第三章 采购需求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_Toc5205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25CC964E">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_Toc14770 </w:instrText>
      </w:r>
      <w:r>
        <w:rPr>
          <w:rFonts w:hint="eastAsia" w:ascii="黑体" w:hAnsi="黑体" w:eastAsia="黑体" w:cs="黑体"/>
          <w:bCs/>
          <w:highlight w:val="none"/>
          <w:lang w:val="zh-CN"/>
        </w:rPr>
        <w:fldChar w:fldCharType="separate"/>
      </w:r>
      <w:r>
        <w:rPr>
          <w:rFonts w:hint="eastAsia" w:ascii="黑体" w:hAnsi="黑体" w:eastAsia="黑体" w:cs="黑体"/>
          <w:bCs w:val="0"/>
          <w:szCs w:val="44"/>
          <w:highlight w:val="none"/>
        </w:rPr>
        <w:t>乌鲁木齐市殡葬服务中心垃圾清运服务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_Toc14770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CBD95CC">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_Toc21171 </w:instrText>
      </w:r>
      <w:r>
        <w:rPr>
          <w:rFonts w:hint="eastAsia" w:ascii="黑体" w:hAnsi="黑体" w:eastAsia="黑体" w:cs="黑体"/>
          <w:bCs/>
          <w:highlight w:val="none"/>
          <w:lang w:val="zh-CN"/>
        </w:rPr>
        <w:fldChar w:fldCharType="separate"/>
      </w:r>
      <w:r>
        <w:rPr>
          <w:rFonts w:hint="eastAsia" w:ascii="黑体" w:hAnsi="黑体" w:eastAsia="黑体" w:cs="黑体"/>
          <w:bCs w:val="0"/>
          <w:szCs w:val="44"/>
          <w:highlight w:val="none"/>
        </w:rPr>
        <w:t>考核打分表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_Toc21171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9AF9B14">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_Toc851 </w:instrText>
      </w:r>
      <w:r>
        <w:rPr>
          <w:rFonts w:hint="eastAsia" w:ascii="黑体" w:hAnsi="黑体" w:eastAsia="黑体" w:cs="黑体"/>
          <w:bCs/>
          <w:highlight w:val="none"/>
          <w:lang w:val="zh-CN"/>
        </w:rPr>
        <w:fldChar w:fldCharType="separate"/>
      </w:r>
      <w:r>
        <w:rPr>
          <w:rFonts w:hint="eastAsia" w:ascii="黑体" w:hAnsi="黑体" w:eastAsia="黑体" w:cs="黑体"/>
          <w:bCs/>
          <w:highlight w:val="none"/>
        </w:rPr>
        <w:t>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_Toc851 \h </w:instrText>
      </w:r>
      <w:r>
        <w:rPr>
          <w:rFonts w:hint="eastAsia" w:ascii="黑体" w:hAnsi="黑体" w:eastAsia="黑体" w:cs="黑体"/>
        </w:rPr>
        <w:fldChar w:fldCharType="separate"/>
      </w:r>
      <w:r>
        <w:rPr>
          <w:rFonts w:hint="eastAsia" w:ascii="黑体" w:hAnsi="黑体" w:eastAsia="黑体" w:cs="黑体"/>
        </w:rPr>
        <w:t>37</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1DF2E4F3">
      <w:pPr>
        <w:pStyle w:val="15"/>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_Toc31156 </w:instrText>
      </w:r>
      <w:r>
        <w:rPr>
          <w:rFonts w:hint="eastAsia" w:ascii="黑体" w:hAnsi="黑体" w:eastAsia="黑体" w:cs="黑体"/>
          <w:bCs/>
          <w:highlight w:val="none"/>
          <w:lang w:val="zh-CN"/>
        </w:rPr>
        <w:fldChar w:fldCharType="separate"/>
      </w:r>
      <w:r>
        <w:rPr>
          <w:rFonts w:hint="eastAsia" w:ascii="黑体" w:hAnsi="黑体" w:eastAsia="黑体" w:cs="黑体"/>
          <w:bCs/>
          <w:szCs w:val="32"/>
          <w:highlight w:val="none"/>
        </w:rPr>
        <w:t>第四章 评标办法及标准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_Toc31156 \h </w:instrText>
      </w:r>
      <w:r>
        <w:rPr>
          <w:rFonts w:hint="eastAsia" w:ascii="黑体" w:hAnsi="黑体" w:eastAsia="黑体" w:cs="黑体"/>
        </w:rPr>
        <w:fldChar w:fldCharType="separate"/>
      </w:r>
      <w:r>
        <w:rPr>
          <w:rFonts w:hint="eastAsia" w:ascii="黑体" w:hAnsi="黑体" w:eastAsia="黑体" w:cs="黑体"/>
        </w:rPr>
        <w:t>38</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1B4EA2D6">
      <w:pPr>
        <w:pStyle w:val="15"/>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_Toc2118 </w:instrText>
      </w:r>
      <w:r>
        <w:rPr>
          <w:rFonts w:hint="eastAsia" w:ascii="黑体" w:hAnsi="黑体" w:eastAsia="黑体" w:cs="黑体"/>
          <w:bCs/>
          <w:highlight w:val="none"/>
          <w:lang w:val="zh-CN"/>
        </w:rPr>
        <w:fldChar w:fldCharType="separate"/>
      </w:r>
      <w:r>
        <w:rPr>
          <w:rFonts w:hint="eastAsia" w:ascii="黑体" w:hAnsi="黑体" w:eastAsia="黑体" w:cs="黑体"/>
          <w:bCs/>
          <w:kern w:val="2"/>
          <w:szCs w:val="32"/>
          <w:highlight w:val="none"/>
          <w:lang w:val="en-US" w:eastAsia="zh-CN" w:bidi="ar-SA"/>
        </w:rPr>
        <w:t>第五章 合同附件格式及条款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_Toc2118 \h </w:instrText>
      </w:r>
      <w:r>
        <w:rPr>
          <w:rFonts w:hint="eastAsia" w:ascii="黑体" w:hAnsi="黑体" w:eastAsia="黑体" w:cs="黑体"/>
        </w:rPr>
        <w:fldChar w:fldCharType="separate"/>
      </w:r>
      <w:r>
        <w:rPr>
          <w:rFonts w:hint="eastAsia" w:ascii="黑体" w:hAnsi="黑体" w:eastAsia="黑体" w:cs="黑体"/>
        </w:rPr>
        <w:t>52</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2AD12791">
      <w:pPr>
        <w:pStyle w:val="15"/>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_Toc31530 </w:instrText>
      </w:r>
      <w:r>
        <w:rPr>
          <w:rFonts w:hint="eastAsia" w:ascii="黑体" w:hAnsi="黑体" w:eastAsia="黑体" w:cs="黑体"/>
          <w:bCs/>
          <w:highlight w:val="none"/>
          <w:lang w:val="zh-CN"/>
        </w:rPr>
        <w:fldChar w:fldCharType="separate"/>
      </w:r>
      <w:r>
        <w:rPr>
          <w:rFonts w:hint="eastAsia" w:ascii="黑体" w:hAnsi="黑体" w:eastAsia="黑体" w:cs="黑体"/>
          <w:bCs/>
          <w:szCs w:val="52"/>
          <w:highlight w:val="none"/>
          <w:lang w:eastAsia="zh-CN"/>
        </w:rPr>
        <w:t>第六章</w:t>
      </w:r>
      <w:r>
        <w:rPr>
          <w:rFonts w:hint="eastAsia" w:ascii="黑体" w:hAnsi="黑体" w:eastAsia="黑体" w:cs="黑体"/>
          <w:bCs/>
          <w:szCs w:val="52"/>
          <w:highlight w:val="none"/>
          <w:lang w:val="en-US" w:eastAsia="zh-CN"/>
        </w:rPr>
        <w:t xml:space="preserve"> </w:t>
      </w:r>
      <w:r>
        <w:rPr>
          <w:rFonts w:hint="eastAsia" w:ascii="黑体" w:hAnsi="黑体" w:eastAsia="黑体" w:cs="黑体"/>
          <w:bCs/>
          <w:szCs w:val="52"/>
          <w:highlight w:val="none"/>
        </w:rPr>
        <w:t>投标文件格式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_Toc31530 \h </w:instrText>
      </w:r>
      <w:r>
        <w:rPr>
          <w:rFonts w:hint="eastAsia" w:ascii="黑体" w:hAnsi="黑体" w:eastAsia="黑体" w:cs="黑体"/>
        </w:rPr>
        <w:fldChar w:fldCharType="separate"/>
      </w:r>
      <w:r>
        <w:rPr>
          <w:rFonts w:hint="eastAsia" w:ascii="黑体" w:hAnsi="黑体" w:eastAsia="黑体" w:cs="黑体"/>
        </w:rPr>
        <w:t>63</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6AC3E579">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_Toc10180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附件1</w:t>
      </w:r>
      <w:r>
        <w:rPr>
          <w:rFonts w:hint="eastAsia" w:ascii="黑体" w:hAnsi="黑体" w:eastAsia="黑体" w:cs="黑体"/>
          <w:szCs w:val="24"/>
          <w:highlight w:val="none"/>
          <w:lang w:val="en-US" w:eastAsia="zh-CN"/>
        </w:rPr>
        <w:t>-1</w:t>
      </w:r>
      <w:r>
        <w:rPr>
          <w:rFonts w:hint="eastAsia" w:ascii="黑体" w:hAnsi="黑体" w:eastAsia="黑体" w:cs="黑体"/>
          <w:szCs w:val="24"/>
          <w:highlight w:val="none"/>
        </w:rPr>
        <w:t xml:space="preserve">  开标一览表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_Toc10180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6661A0FD">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_Toc25494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w:t>
      </w:r>
      <w:r>
        <w:rPr>
          <w:rFonts w:hint="eastAsia" w:ascii="黑体" w:hAnsi="黑体" w:eastAsia="黑体" w:cs="黑体"/>
          <w:szCs w:val="24"/>
          <w:highlight w:val="none"/>
          <w:lang w:val="en-US" w:eastAsia="zh-CN"/>
        </w:rPr>
        <w:t>1-2</w:t>
      </w:r>
      <w:r>
        <w:rPr>
          <w:rFonts w:hint="eastAsia" w:ascii="黑体" w:hAnsi="黑体" w:eastAsia="黑体" w:cs="黑体"/>
          <w:szCs w:val="24"/>
          <w:highlight w:val="none"/>
        </w:rPr>
        <w:t xml:space="preserve"> 投标</w:t>
      </w:r>
      <w:r>
        <w:rPr>
          <w:rFonts w:hint="eastAsia" w:ascii="黑体" w:hAnsi="黑体" w:eastAsia="黑体" w:cs="黑体"/>
          <w:szCs w:val="24"/>
          <w:highlight w:val="none"/>
          <w:lang w:eastAsia="zh-CN"/>
        </w:rPr>
        <w:t>分项</w:t>
      </w:r>
      <w:r>
        <w:rPr>
          <w:rFonts w:hint="eastAsia" w:ascii="黑体" w:hAnsi="黑体" w:eastAsia="黑体" w:cs="黑体"/>
          <w:szCs w:val="24"/>
          <w:highlight w:val="none"/>
        </w:rPr>
        <w:t>报价表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_Toc25494 \h </w:instrText>
      </w:r>
      <w:r>
        <w:rPr>
          <w:rFonts w:hint="eastAsia" w:ascii="黑体" w:hAnsi="黑体" w:eastAsia="黑体" w:cs="黑体"/>
        </w:rPr>
        <w:fldChar w:fldCharType="separate"/>
      </w:r>
      <w:r>
        <w:rPr>
          <w:rFonts w:hint="eastAsia" w:ascii="黑体" w:hAnsi="黑体" w:eastAsia="黑体" w:cs="黑体"/>
        </w:rPr>
        <w:t>67</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148399A8">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_Toc14066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附件2  资格、资信证明文件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_Toc14066 \h </w:instrText>
      </w:r>
      <w:r>
        <w:rPr>
          <w:rFonts w:hint="eastAsia" w:ascii="黑体" w:hAnsi="黑体" w:eastAsia="黑体" w:cs="黑体"/>
        </w:rPr>
        <w:fldChar w:fldCharType="separate"/>
      </w:r>
      <w:r>
        <w:rPr>
          <w:rFonts w:hint="eastAsia" w:ascii="黑体" w:hAnsi="黑体" w:eastAsia="黑体" w:cs="黑体"/>
        </w:rPr>
        <w:t>68</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4D744CC3">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_Toc1367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附件2-1 法人或者非法人组织的营业执照等证明文件或自然人的身份证明复印件;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_Toc1367 \h </w:instrText>
      </w:r>
      <w:r>
        <w:rPr>
          <w:rFonts w:hint="eastAsia" w:ascii="黑体" w:hAnsi="黑体" w:eastAsia="黑体" w:cs="黑体"/>
        </w:rPr>
        <w:fldChar w:fldCharType="separate"/>
      </w:r>
      <w:r>
        <w:rPr>
          <w:rFonts w:hint="eastAsia" w:ascii="黑体" w:hAnsi="黑体" w:eastAsia="黑体" w:cs="黑体"/>
        </w:rPr>
        <w:t>68</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BE1B827">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_Toc27118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附件2-</w:t>
      </w:r>
      <w:r>
        <w:rPr>
          <w:rFonts w:hint="eastAsia" w:ascii="黑体" w:hAnsi="黑体" w:eastAsia="黑体" w:cs="黑体"/>
          <w:szCs w:val="24"/>
          <w:highlight w:val="none"/>
          <w:lang w:val="en-US" w:eastAsia="zh-CN"/>
        </w:rPr>
        <w:t>2</w:t>
      </w:r>
      <w:r>
        <w:rPr>
          <w:rFonts w:hint="eastAsia" w:ascii="黑体" w:hAnsi="黑体" w:eastAsia="黑体" w:cs="黑体"/>
          <w:szCs w:val="24"/>
          <w:highlight w:val="none"/>
        </w:rPr>
        <w:t xml:space="preserve"> 投标人具有良好的商业信誉和健全的财务会计制度的证明文件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_Toc27118 \h </w:instrText>
      </w:r>
      <w:r>
        <w:rPr>
          <w:rFonts w:hint="eastAsia" w:ascii="黑体" w:hAnsi="黑体" w:eastAsia="黑体" w:cs="黑体"/>
        </w:rPr>
        <w:fldChar w:fldCharType="separate"/>
      </w:r>
      <w:r>
        <w:rPr>
          <w:rFonts w:hint="eastAsia" w:ascii="黑体" w:hAnsi="黑体" w:eastAsia="黑体" w:cs="黑体"/>
        </w:rPr>
        <w:t>69</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73D2F88E">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_Toc4422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w:t>
      </w:r>
      <w:r>
        <w:rPr>
          <w:rFonts w:hint="eastAsia" w:ascii="黑体" w:hAnsi="黑体" w:eastAsia="黑体" w:cs="黑体"/>
          <w:szCs w:val="24"/>
          <w:highlight w:val="none"/>
          <w:lang w:val="en-US" w:eastAsia="zh-CN"/>
        </w:rPr>
        <w:t>2</w:t>
      </w:r>
      <w:r>
        <w:rPr>
          <w:rFonts w:hint="eastAsia" w:ascii="黑体" w:hAnsi="黑体" w:eastAsia="黑体" w:cs="黑体"/>
          <w:szCs w:val="24"/>
          <w:highlight w:val="none"/>
        </w:rPr>
        <w:t>-</w:t>
      </w:r>
      <w:r>
        <w:rPr>
          <w:rFonts w:hint="eastAsia" w:ascii="黑体" w:hAnsi="黑体" w:eastAsia="黑体" w:cs="黑体"/>
          <w:szCs w:val="24"/>
          <w:highlight w:val="none"/>
          <w:lang w:val="en-US" w:eastAsia="zh-CN"/>
        </w:rPr>
        <w:t>3</w:t>
      </w:r>
      <w:r>
        <w:rPr>
          <w:rFonts w:hint="eastAsia" w:ascii="黑体" w:hAnsi="黑体" w:eastAsia="黑体" w:cs="黑体"/>
          <w:szCs w:val="24"/>
          <w:highlight w:val="none"/>
        </w:rPr>
        <w:t xml:space="preserve"> 投标人缴纳税收的证明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_Toc4422 \h </w:instrText>
      </w:r>
      <w:r>
        <w:rPr>
          <w:rFonts w:hint="eastAsia" w:ascii="黑体" w:hAnsi="黑体" w:eastAsia="黑体" w:cs="黑体"/>
        </w:rPr>
        <w:fldChar w:fldCharType="separate"/>
      </w:r>
      <w:r>
        <w:rPr>
          <w:rFonts w:hint="eastAsia" w:ascii="黑体" w:hAnsi="黑体" w:eastAsia="黑体" w:cs="黑体"/>
        </w:rPr>
        <w:t>70</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8D3FC44">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_Toc3735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w:t>
      </w:r>
      <w:r>
        <w:rPr>
          <w:rFonts w:hint="eastAsia" w:ascii="黑体" w:hAnsi="黑体" w:eastAsia="黑体" w:cs="黑体"/>
          <w:szCs w:val="24"/>
          <w:highlight w:val="none"/>
          <w:lang w:val="en-US" w:eastAsia="zh-CN"/>
        </w:rPr>
        <w:t>2</w:t>
      </w:r>
      <w:r>
        <w:rPr>
          <w:rFonts w:hint="eastAsia" w:ascii="黑体" w:hAnsi="黑体" w:eastAsia="黑体" w:cs="黑体"/>
          <w:szCs w:val="24"/>
          <w:highlight w:val="none"/>
        </w:rPr>
        <w:t>-</w:t>
      </w:r>
      <w:r>
        <w:rPr>
          <w:rFonts w:hint="eastAsia" w:ascii="黑体" w:hAnsi="黑体" w:eastAsia="黑体" w:cs="黑体"/>
          <w:szCs w:val="24"/>
          <w:highlight w:val="none"/>
          <w:lang w:val="en-US" w:eastAsia="zh-CN"/>
        </w:rPr>
        <w:t>4</w:t>
      </w:r>
      <w:r>
        <w:rPr>
          <w:rFonts w:hint="eastAsia" w:ascii="黑体" w:hAnsi="黑体" w:eastAsia="黑体" w:cs="黑体"/>
          <w:szCs w:val="24"/>
          <w:highlight w:val="none"/>
        </w:rPr>
        <w:t xml:space="preserve"> 投标人为职工缴纳社会保险的证明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_Toc3735 \h </w:instrText>
      </w:r>
      <w:r>
        <w:rPr>
          <w:rFonts w:hint="eastAsia" w:ascii="黑体" w:hAnsi="黑体" w:eastAsia="黑体" w:cs="黑体"/>
        </w:rPr>
        <w:fldChar w:fldCharType="separate"/>
      </w:r>
      <w:r>
        <w:rPr>
          <w:rFonts w:hint="eastAsia" w:ascii="黑体" w:hAnsi="黑体" w:eastAsia="黑体" w:cs="黑体"/>
        </w:rPr>
        <w:t>71</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32A7FC16">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_Toc9353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w:t>
      </w:r>
      <w:r>
        <w:rPr>
          <w:rFonts w:hint="eastAsia" w:ascii="黑体" w:hAnsi="黑体" w:eastAsia="黑体" w:cs="黑体"/>
          <w:szCs w:val="24"/>
          <w:highlight w:val="none"/>
          <w:lang w:val="en-US" w:eastAsia="zh-CN"/>
        </w:rPr>
        <w:t>2</w:t>
      </w:r>
      <w:r>
        <w:rPr>
          <w:rFonts w:hint="eastAsia" w:ascii="黑体" w:hAnsi="黑体" w:eastAsia="黑体" w:cs="黑体"/>
          <w:szCs w:val="24"/>
          <w:highlight w:val="none"/>
        </w:rPr>
        <w:t>-</w:t>
      </w:r>
      <w:r>
        <w:rPr>
          <w:rFonts w:hint="eastAsia" w:ascii="黑体" w:hAnsi="黑体" w:eastAsia="黑体" w:cs="黑体"/>
          <w:szCs w:val="24"/>
          <w:highlight w:val="none"/>
          <w:lang w:val="en-US" w:eastAsia="zh-CN"/>
        </w:rPr>
        <w:t>5</w:t>
      </w:r>
      <w:r>
        <w:rPr>
          <w:rFonts w:hint="eastAsia" w:ascii="黑体" w:hAnsi="黑体" w:eastAsia="黑体" w:cs="黑体"/>
          <w:szCs w:val="24"/>
          <w:highlight w:val="none"/>
        </w:rPr>
        <w:t xml:space="preserve"> 投标人资格声明书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_Toc9353 \h </w:instrText>
      </w:r>
      <w:r>
        <w:rPr>
          <w:rFonts w:hint="eastAsia" w:ascii="黑体" w:hAnsi="黑体" w:eastAsia="黑体" w:cs="黑体"/>
        </w:rPr>
        <w:fldChar w:fldCharType="separate"/>
      </w:r>
      <w:r>
        <w:rPr>
          <w:rFonts w:hint="eastAsia" w:ascii="黑体" w:hAnsi="黑体" w:eastAsia="黑体" w:cs="黑体"/>
        </w:rPr>
        <w:t>72</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3AB2B87E">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_Toc16693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附件2-</w:t>
      </w:r>
      <w:r>
        <w:rPr>
          <w:rFonts w:hint="eastAsia" w:ascii="黑体" w:hAnsi="黑体" w:eastAsia="黑体" w:cs="黑体"/>
          <w:szCs w:val="24"/>
          <w:highlight w:val="none"/>
          <w:lang w:val="en-US" w:eastAsia="zh-CN"/>
        </w:rPr>
        <w:t>6</w:t>
      </w:r>
      <w:r>
        <w:rPr>
          <w:rFonts w:hint="eastAsia" w:ascii="黑体" w:hAnsi="黑体" w:eastAsia="黑体" w:cs="黑体"/>
          <w:szCs w:val="24"/>
          <w:highlight w:val="none"/>
        </w:rPr>
        <w:t xml:space="preserve"> 法定代表人授权书(统一格式，自然人投标的无需提供)</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_Toc16693 \h </w:instrText>
      </w:r>
      <w:r>
        <w:rPr>
          <w:rFonts w:hint="eastAsia" w:ascii="黑体" w:hAnsi="黑体" w:eastAsia="黑体" w:cs="黑体"/>
        </w:rPr>
        <w:fldChar w:fldCharType="separate"/>
      </w:r>
      <w:r>
        <w:rPr>
          <w:rFonts w:hint="eastAsia" w:ascii="黑体" w:hAnsi="黑体" w:eastAsia="黑体" w:cs="黑体"/>
        </w:rPr>
        <w:t>74</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6F101001">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_Toc30486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附件2-</w:t>
      </w:r>
      <w:r>
        <w:rPr>
          <w:rFonts w:hint="eastAsia" w:ascii="黑体" w:hAnsi="黑体" w:eastAsia="黑体" w:cs="黑体"/>
          <w:szCs w:val="24"/>
          <w:highlight w:val="none"/>
          <w:lang w:val="en-US" w:eastAsia="zh-CN"/>
        </w:rPr>
        <w:t>7</w:t>
      </w:r>
      <w:r>
        <w:rPr>
          <w:rFonts w:hint="eastAsia" w:ascii="黑体" w:hAnsi="黑体" w:eastAsia="黑体" w:cs="黑体"/>
          <w:szCs w:val="24"/>
          <w:highlight w:val="none"/>
        </w:rPr>
        <w:t>投标保证金缴纳凭证复印件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_Toc30486 \h </w:instrText>
      </w:r>
      <w:r>
        <w:rPr>
          <w:rFonts w:hint="eastAsia" w:ascii="黑体" w:hAnsi="黑体" w:eastAsia="黑体" w:cs="黑体"/>
        </w:rPr>
        <w:fldChar w:fldCharType="separate"/>
      </w:r>
      <w:r>
        <w:rPr>
          <w:rFonts w:hint="eastAsia" w:ascii="黑体" w:hAnsi="黑体" w:eastAsia="黑体" w:cs="黑体"/>
        </w:rPr>
        <w:t>77</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3080F1CF">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_Toc31600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附件2-8 虚假应标承担责任声明（统一格式）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_Toc31600 \h </w:instrText>
      </w:r>
      <w:r>
        <w:rPr>
          <w:rFonts w:hint="eastAsia" w:ascii="黑体" w:hAnsi="黑体" w:eastAsia="黑体" w:cs="黑体"/>
        </w:rPr>
        <w:fldChar w:fldCharType="separate"/>
      </w:r>
      <w:r>
        <w:rPr>
          <w:rFonts w:hint="eastAsia" w:ascii="黑体" w:hAnsi="黑体" w:eastAsia="黑体" w:cs="黑体"/>
        </w:rPr>
        <w:t>78</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5C775610">
      <w:pPr>
        <w:pStyle w:val="11"/>
        <w:tabs>
          <w:tab w:val="right" w:pos="3600"/>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_Toc24416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附件2-</w:t>
      </w:r>
      <w:r>
        <w:rPr>
          <w:rFonts w:hint="eastAsia" w:ascii="黑体" w:hAnsi="黑体" w:eastAsia="黑体" w:cs="黑体"/>
          <w:szCs w:val="24"/>
          <w:highlight w:val="none"/>
          <w:lang w:val="en-US" w:eastAsia="zh-CN"/>
        </w:rPr>
        <w:t>9</w:t>
      </w:r>
      <w:r>
        <w:rPr>
          <w:rFonts w:hint="eastAsia" w:ascii="黑体" w:hAnsi="黑体" w:eastAsia="黑体" w:cs="黑体"/>
          <w:szCs w:val="24"/>
          <w:highlight w:val="none"/>
        </w:rPr>
        <w:tab/>
      </w:r>
      <w:r>
        <w:rPr>
          <w:rFonts w:hint="eastAsia" w:ascii="黑体" w:hAnsi="黑体" w:eastAsia="黑体" w:cs="黑体"/>
          <w:szCs w:val="24"/>
          <w:highlight w:val="none"/>
        </w:rPr>
        <w:t>投标人须知前附表要求的其他资格证明文件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_Toc24416 \h </w:instrText>
      </w:r>
      <w:r>
        <w:rPr>
          <w:rFonts w:hint="eastAsia" w:ascii="黑体" w:hAnsi="黑体" w:eastAsia="黑体" w:cs="黑体"/>
        </w:rPr>
        <w:fldChar w:fldCharType="separate"/>
      </w:r>
      <w:r>
        <w:rPr>
          <w:rFonts w:hint="eastAsia" w:ascii="黑体" w:hAnsi="黑体" w:eastAsia="黑体" w:cs="黑体"/>
        </w:rPr>
        <w:t>79</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71C13CEE">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_Toc30666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附件3  投标人综合情况（格式）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_Toc30666 \h </w:instrText>
      </w:r>
      <w:r>
        <w:rPr>
          <w:rFonts w:hint="eastAsia" w:ascii="黑体" w:hAnsi="黑体" w:eastAsia="黑体" w:cs="黑体"/>
        </w:rPr>
        <w:fldChar w:fldCharType="separate"/>
      </w:r>
      <w:r>
        <w:rPr>
          <w:rFonts w:hint="eastAsia" w:ascii="黑体" w:hAnsi="黑体" w:eastAsia="黑体" w:cs="黑体"/>
        </w:rPr>
        <w:t>80</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67C16855">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_Toc23626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 3-1 投标人综合情况一览表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_Toc23626 \h </w:instrText>
      </w:r>
      <w:r>
        <w:rPr>
          <w:rFonts w:hint="eastAsia" w:ascii="黑体" w:hAnsi="黑体" w:eastAsia="黑体" w:cs="黑体"/>
        </w:rPr>
        <w:fldChar w:fldCharType="separate"/>
      </w:r>
      <w:r>
        <w:rPr>
          <w:rFonts w:hint="eastAsia" w:ascii="黑体" w:hAnsi="黑体" w:eastAsia="黑体" w:cs="黑体"/>
        </w:rPr>
        <w:t>80</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191A0825">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_Toc30277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 3-3 投标人同类型项目案例（业绩）情况介绍【如有】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_Toc30277 \h </w:instrText>
      </w:r>
      <w:r>
        <w:rPr>
          <w:rFonts w:hint="eastAsia" w:ascii="黑体" w:hAnsi="黑体" w:eastAsia="黑体" w:cs="黑体"/>
        </w:rPr>
        <w:fldChar w:fldCharType="separate"/>
      </w:r>
      <w:r>
        <w:rPr>
          <w:rFonts w:hint="eastAsia" w:ascii="黑体" w:hAnsi="黑体" w:eastAsia="黑体" w:cs="黑体"/>
        </w:rPr>
        <w:t>82</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5BA9D79D">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_Toc8147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附件4 投标书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_Toc8147 \h </w:instrText>
      </w:r>
      <w:r>
        <w:rPr>
          <w:rFonts w:hint="eastAsia" w:ascii="黑体" w:hAnsi="黑体" w:eastAsia="黑体" w:cs="黑体"/>
        </w:rPr>
        <w:fldChar w:fldCharType="separate"/>
      </w:r>
      <w:r>
        <w:rPr>
          <w:rFonts w:hint="eastAsia" w:ascii="黑体" w:hAnsi="黑体" w:eastAsia="黑体" w:cs="黑体"/>
        </w:rPr>
        <w:t>83</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212AE352">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_Toc4826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w:t>
      </w:r>
      <w:r>
        <w:rPr>
          <w:rFonts w:hint="eastAsia" w:ascii="黑体" w:hAnsi="黑体" w:eastAsia="黑体" w:cs="黑体"/>
          <w:szCs w:val="24"/>
          <w:highlight w:val="none"/>
          <w:lang w:val="en-US" w:eastAsia="zh-CN"/>
        </w:rPr>
        <w:t>5</w:t>
      </w:r>
      <w:r>
        <w:rPr>
          <w:rFonts w:hint="eastAsia" w:ascii="黑体" w:hAnsi="黑体" w:eastAsia="黑体" w:cs="黑体"/>
          <w:szCs w:val="24"/>
          <w:highlight w:val="none"/>
        </w:rPr>
        <w:t xml:space="preserve"> </w:t>
      </w:r>
      <w:r>
        <w:rPr>
          <w:rFonts w:hint="eastAsia" w:ascii="黑体" w:hAnsi="黑体" w:eastAsia="黑体" w:cs="黑体"/>
          <w:szCs w:val="24"/>
          <w:highlight w:val="none"/>
          <w:lang w:eastAsia="zh-CN"/>
        </w:rPr>
        <w:t>商务</w:t>
      </w:r>
      <w:r>
        <w:rPr>
          <w:rFonts w:hint="eastAsia" w:ascii="黑体" w:hAnsi="黑体" w:eastAsia="黑体" w:cs="黑体"/>
          <w:szCs w:val="24"/>
          <w:highlight w:val="none"/>
        </w:rPr>
        <w:t>规范偏离表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_Toc4826 \h </w:instrText>
      </w:r>
      <w:r>
        <w:rPr>
          <w:rFonts w:hint="eastAsia" w:ascii="黑体" w:hAnsi="黑体" w:eastAsia="黑体" w:cs="黑体"/>
        </w:rPr>
        <w:fldChar w:fldCharType="separate"/>
      </w:r>
      <w:r>
        <w:rPr>
          <w:rFonts w:hint="eastAsia" w:ascii="黑体" w:hAnsi="黑体" w:eastAsia="黑体" w:cs="黑体"/>
        </w:rPr>
        <w:t>84</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357134C4">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_Toc10273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w:t>
      </w:r>
      <w:r>
        <w:rPr>
          <w:rFonts w:hint="eastAsia" w:ascii="黑体" w:hAnsi="黑体" w:eastAsia="黑体" w:cs="黑体"/>
          <w:szCs w:val="24"/>
          <w:highlight w:val="none"/>
          <w:lang w:val="en-US" w:eastAsia="zh-CN"/>
        </w:rPr>
        <w:t>6</w:t>
      </w:r>
      <w:r>
        <w:rPr>
          <w:rFonts w:hint="eastAsia" w:ascii="黑体" w:hAnsi="黑体" w:eastAsia="黑体" w:cs="黑体"/>
          <w:szCs w:val="24"/>
          <w:highlight w:val="none"/>
        </w:rPr>
        <w:t xml:space="preserve"> 技术规范偏离表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_Toc10273 \h </w:instrText>
      </w:r>
      <w:r>
        <w:rPr>
          <w:rFonts w:hint="eastAsia" w:ascii="黑体" w:hAnsi="黑体" w:eastAsia="黑体" w:cs="黑体"/>
        </w:rPr>
        <w:fldChar w:fldCharType="separate"/>
      </w:r>
      <w:r>
        <w:rPr>
          <w:rFonts w:hint="eastAsia" w:ascii="黑体" w:hAnsi="黑体" w:eastAsia="黑体" w:cs="黑体"/>
        </w:rPr>
        <w:t>85</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7FEC788">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_Toc9442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w:t>
      </w:r>
      <w:r>
        <w:rPr>
          <w:rFonts w:hint="eastAsia" w:ascii="黑体" w:hAnsi="黑体" w:eastAsia="黑体" w:cs="黑体"/>
          <w:szCs w:val="24"/>
          <w:highlight w:val="none"/>
          <w:lang w:val="en-US" w:eastAsia="zh-CN"/>
        </w:rPr>
        <w:t>7</w:t>
      </w:r>
      <w:r>
        <w:rPr>
          <w:rFonts w:hint="eastAsia" w:ascii="黑体" w:hAnsi="黑体" w:eastAsia="黑体" w:cs="黑体"/>
          <w:szCs w:val="24"/>
          <w:highlight w:val="none"/>
        </w:rPr>
        <w:t xml:space="preserve"> 关于对本投标文件中资料真实性的承诺书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_Toc9442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1B7968FD">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_Toc8655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w:t>
      </w:r>
      <w:r>
        <w:rPr>
          <w:rFonts w:hint="eastAsia" w:ascii="黑体" w:hAnsi="黑体" w:eastAsia="黑体" w:cs="黑体"/>
          <w:szCs w:val="24"/>
          <w:highlight w:val="none"/>
          <w:lang w:val="en-US" w:eastAsia="zh-CN"/>
        </w:rPr>
        <w:t>8</w:t>
      </w:r>
      <w:r>
        <w:rPr>
          <w:rFonts w:hint="eastAsia" w:ascii="黑体" w:hAnsi="黑体" w:eastAsia="黑体" w:cs="黑体"/>
          <w:szCs w:val="24"/>
          <w:highlight w:val="none"/>
        </w:rPr>
        <w:t xml:space="preserve"> 各类声明函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_Toc8655 \h </w:instrText>
      </w:r>
      <w:r>
        <w:rPr>
          <w:rFonts w:hint="eastAsia" w:ascii="黑体" w:hAnsi="黑体" w:eastAsia="黑体" w:cs="黑体"/>
        </w:rPr>
        <w:fldChar w:fldCharType="separate"/>
      </w:r>
      <w:r>
        <w:rPr>
          <w:rFonts w:hint="eastAsia" w:ascii="黑体" w:hAnsi="黑体" w:eastAsia="黑体" w:cs="黑体"/>
        </w:rPr>
        <w:t>87</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CAA63E6">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_Toc5803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w:t>
      </w:r>
      <w:r>
        <w:rPr>
          <w:rFonts w:hint="eastAsia" w:ascii="黑体" w:hAnsi="黑体" w:eastAsia="黑体" w:cs="黑体"/>
          <w:szCs w:val="24"/>
          <w:highlight w:val="none"/>
          <w:lang w:val="en-US" w:eastAsia="zh-CN"/>
        </w:rPr>
        <w:t>8</w:t>
      </w:r>
      <w:r>
        <w:rPr>
          <w:rFonts w:hint="eastAsia" w:ascii="黑体" w:hAnsi="黑体" w:eastAsia="黑体" w:cs="黑体"/>
          <w:szCs w:val="24"/>
          <w:highlight w:val="none"/>
        </w:rPr>
        <w:t>-1 中小企业声明函（如是）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_Toc5803 \h </w:instrText>
      </w:r>
      <w:r>
        <w:rPr>
          <w:rFonts w:hint="eastAsia" w:ascii="黑体" w:hAnsi="黑体" w:eastAsia="黑体" w:cs="黑体"/>
        </w:rPr>
        <w:fldChar w:fldCharType="separate"/>
      </w:r>
      <w:r>
        <w:rPr>
          <w:rFonts w:hint="eastAsia" w:ascii="黑体" w:hAnsi="黑体" w:eastAsia="黑体" w:cs="黑体"/>
        </w:rPr>
        <w:t>87</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5303FCC3">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_Toc26018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w:t>
      </w:r>
      <w:r>
        <w:rPr>
          <w:rFonts w:hint="eastAsia" w:ascii="黑体" w:hAnsi="黑体" w:eastAsia="黑体" w:cs="黑体"/>
          <w:szCs w:val="24"/>
          <w:highlight w:val="none"/>
          <w:lang w:val="en-US" w:eastAsia="zh-CN"/>
        </w:rPr>
        <w:t>8</w:t>
      </w:r>
      <w:r>
        <w:rPr>
          <w:rFonts w:hint="eastAsia" w:ascii="黑体" w:hAnsi="黑体" w:eastAsia="黑体" w:cs="黑体"/>
          <w:szCs w:val="24"/>
          <w:highlight w:val="none"/>
        </w:rPr>
        <w:t>-2  监狱企业声明函（如是）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_Toc26018 \h </w:instrText>
      </w:r>
      <w:r>
        <w:rPr>
          <w:rFonts w:hint="eastAsia" w:ascii="黑体" w:hAnsi="黑体" w:eastAsia="黑体" w:cs="黑体"/>
        </w:rPr>
        <w:fldChar w:fldCharType="separate"/>
      </w:r>
      <w:r>
        <w:rPr>
          <w:rFonts w:hint="eastAsia" w:ascii="黑体" w:hAnsi="黑体" w:eastAsia="黑体" w:cs="黑体"/>
        </w:rPr>
        <w:t>88</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4B407870">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_Toc24265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w:t>
      </w:r>
      <w:r>
        <w:rPr>
          <w:rFonts w:hint="eastAsia" w:ascii="黑体" w:hAnsi="黑体" w:eastAsia="黑体" w:cs="黑体"/>
          <w:szCs w:val="24"/>
          <w:highlight w:val="none"/>
          <w:lang w:val="en-US" w:eastAsia="zh-CN"/>
        </w:rPr>
        <w:t>8</w:t>
      </w:r>
      <w:r>
        <w:rPr>
          <w:rFonts w:hint="eastAsia" w:ascii="黑体" w:hAnsi="黑体" w:eastAsia="黑体" w:cs="黑体"/>
          <w:szCs w:val="24"/>
          <w:highlight w:val="none"/>
        </w:rPr>
        <w:t>-3  残疾人福利性单位声明函（如是）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_Toc24265 \h </w:instrText>
      </w:r>
      <w:r>
        <w:rPr>
          <w:rFonts w:hint="eastAsia" w:ascii="黑体" w:hAnsi="黑体" w:eastAsia="黑体" w:cs="黑体"/>
        </w:rPr>
        <w:fldChar w:fldCharType="separate"/>
      </w:r>
      <w:r>
        <w:rPr>
          <w:rFonts w:hint="eastAsia" w:ascii="黑体" w:hAnsi="黑体" w:eastAsia="黑体" w:cs="黑体"/>
        </w:rPr>
        <w:t>89</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40CAF9F6">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_Toc13600 </w:instrText>
      </w:r>
      <w:r>
        <w:rPr>
          <w:rFonts w:hint="eastAsia" w:ascii="黑体" w:hAnsi="黑体" w:eastAsia="黑体" w:cs="黑体"/>
          <w:bCs/>
          <w:highlight w:val="none"/>
          <w:lang w:val="zh-CN"/>
        </w:rPr>
        <w:fldChar w:fldCharType="separate"/>
      </w:r>
      <w:r>
        <w:rPr>
          <w:rFonts w:hint="eastAsia" w:ascii="黑体" w:hAnsi="黑体" w:eastAsia="黑体" w:cs="黑体"/>
          <w:szCs w:val="24"/>
        </w:rPr>
        <w:t>附件8-</w:t>
      </w:r>
      <w:r>
        <w:rPr>
          <w:rFonts w:hint="eastAsia" w:ascii="黑体" w:hAnsi="黑体" w:eastAsia="黑体" w:cs="黑体"/>
          <w:szCs w:val="24"/>
          <w:lang w:val="en-US" w:eastAsia="zh-CN"/>
        </w:rPr>
        <w:t>5</w:t>
      </w:r>
      <w:r>
        <w:rPr>
          <w:rFonts w:hint="eastAsia" w:ascii="黑体" w:hAnsi="黑体" w:eastAsia="黑体" w:cs="黑体"/>
          <w:szCs w:val="24"/>
        </w:rPr>
        <w:t xml:space="preserve"> 无行贿犯罪行为</w:t>
      </w:r>
      <w:r>
        <w:rPr>
          <w:rFonts w:hint="eastAsia" w:ascii="黑体" w:hAnsi="黑体" w:eastAsia="黑体" w:cs="黑体"/>
          <w:kern w:val="0"/>
          <w:szCs w:val="20"/>
          <w:lang w:val="en-US" w:eastAsia="zh-CN"/>
        </w:rPr>
        <w:t>承诺函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_Toc13600 \h </w:instrText>
      </w:r>
      <w:r>
        <w:rPr>
          <w:rFonts w:hint="eastAsia" w:ascii="黑体" w:hAnsi="黑体" w:eastAsia="黑体" w:cs="黑体"/>
        </w:rPr>
        <w:fldChar w:fldCharType="separate"/>
      </w:r>
      <w:r>
        <w:rPr>
          <w:rFonts w:hint="eastAsia" w:ascii="黑体" w:hAnsi="黑体" w:eastAsia="黑体" w:cs="黑体"/>
        </w:rPr>
        <w:t>90</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678C1373">
      <w:pPr>
        <w:pStyle w:val="11"/>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_Toc20711 </w:instrText>
      </w:r>
      <w:r>
        <w:rPr>
          <w:rFonts w:hint="eastAsia" w:ascii="黑体" w:hAnsi="黑体" w:eastAsia="黑体" w:cs="黑体"/>
          <w:bCs/>
          <w:highlight w:val="none"/>
          <w:lang w:val="zh-CN"/>
        </w:rPr>
        <w:fldChar w:fldCharType="separate"/>
      </w:r>
      <w:r>
        <w:rPr>
          <w:rFonts w:hint="eastAsia" w:ascii="黑体" w:hAnsi="黑体" w:eastAsia="黑体" w:cs="黑体"/>
          <w:szCs w:val="24"/>
        </w:rPr>
        <w:t>附件8-</w:t>
      </w:r>
      <w:r>
        <w:rPr>
          <w:rFonts w:hint="eastAsia" w:ascii="黑体" w:hAnsi="黑体" w:eastAsia="黑体" w:cs="黑体"/>
          <w:szCs w:val="24"/>
          <w:lang w:val="en-US" w:eastAsia="zh-CN"/>
        </w:rPr>
        <w:t>5</w:t>
      </w:r>
      <w:r>
        <w:rPr>
          <w:rFonts w:hint="eastAsia" w:ascii="黑体" w:hAnsi="黑体" w:eastAsia="黑体" w:cs="黑体"/>
          <w:szCs w:val="24"/>
        </w:rPr>
        <w:t xml:space="preserve"> 廉政</w:t>
      </w:r>
      <w:r>
        <w:rPr>
          <w:rFonts w:hint="eastAsia" w:ascii="黑体" w:hAnsi="黑体" w:eastAsia="黑体" w:cs="黑体"/>
          <w:szCs w:val="24"/>
          <w:lang w:val="en-US" w:eastAsia="zh-CN"/>
        </w:rPr>
        <w:t>承诺函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_Toc20711 \h </w:instrText>
      </w:r>
      <w:r>
        <w:rPr>
          <w:rFonts w:hint="eastAsia" w:ascii="黑体" w:hAnsi="黑体" w:eastAsia="黑体" w:cs="黑体"/>
        </w:rPr>
        <w:fldChar w:fldCharType="separate"/>
      </w:r>
      <w:r>
        <w:rPr>
          <w:rFonts w:hint="eastAsia" w:ascii="黑体" w:hAnsi="黑体" w:eastAsia="黑体" w:cs="黑体"/>
        </w:rPr>
        <w:t>91</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7ADC5F79">
      <w:pPr>
        <w:pStyle w:val="19"/>
        <w:tabs>
          <w:tab w:val="right" w:leader="dot" w:pos="9413"/>
        </w:tabs>
        <w:rPr>
          <w:rFonts w:hint="eastAsia" w:ascii="黑体" w:hAnsi="黑体" w:eastAsia="黑体" w:cs="黑体"/>
        </w:rPr>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_Toc13464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w:t>
      </w:r>
      <w:r>
        <w:rPr>
          <w:rFonts w:hint="eastAsia" w:ascii="黑体" w:hAnsi="黑体" w:eastAsia="黑体" w:cs="黑体"/>
          <w:szCs w:val="24"/>
          <w:highlight w:val="none"/>
          <w:lang w:val="en-US" w:eastAsia="zh-CN"/>
        </w:rPr>
        <w:t>9</w:t>
      </w:r>
      <w:r>
        <w:rPr>
          <w:rFonts w:hint="eastAsia" w:ascii="黑体" w:hAnsi="黑体" w:eastAsia="黑体" w:cs="黑体"/>
          <w:szCs w:val="24"/>
          <w:highlight w:val="none"/>
        </w:rPr>
        <w:t xml:space="preserve">  评审所需要的其他商务文件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_Toc13464 \h </w:instrText>
      </w:r>
      <w:r>
        <w:rPr>
          <w:rFonts w:hint="eastAsia" w:ascii="黑体" w:hAnsi="黑体" w:eastAsia="黑体" w:cs="黑体"/>
        </w:rPr>
        <w:fldChar w:fldCharType="separate"/>
      </w:r>
      <w:r>
        <w:rPr>
          <w:rFonts w:hint="eastAsia" w:ascii="黑体" w:hAnsi="黑体" w:eastAsia="黑体" w:cs="黑体"/>
        </w:rPr>
        <w:t>92</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0B4AB730">
      <w:pPr>
        <w:pStyle w:val="19"/>
        <w:tabs>
          <w:tab w:val="right" w:leader="dot" w:pos="9413"/>
        </w:tabs>
      </w:pPr>
      <w:r>
        <w:rPr>
          <w:rFonts w:hint="eastAsia" w:ascii="黑体" w:hAnsi="黑体" w:eastAsia="黑体" w:cs="黑体"/>
          <w:bCs/>
          <w:color w:val="auto"/>
          <w:highlight w:val="none"/>
          <w:lang w:val="zh-CN"/>
        </w:rPr>
        <w:fldChar w:fldCharType="begin"/>
      </w:r>
      <w:r>
        <w:rPr>
          <w:rFonts w:hint="eastAsia" w:ascii="黑体" w:hAnsi="黑体" w:eastAsia="黑体" w:cs="黑体"/>
          <w:bCs/>
          <w:highlight w:val="none"/>
          <w:lang w:val="zh-CN"/>
        </w:rPr>
        <w:instrText xml:space="preserve"> HYPERLINK \l _Toc27172 </w:instrText>
      </w:r>
      <w:r>
        <w:rPr>
          <w:rFonts w:hint="eastAsia" w:ascii="黑体" w:hAnsi="黑体" w:eastAsia="黑体" w:cs="黑体"/>
          <w:bCs/>
          <w:highlight w:val="none"/>
          <w:lang w:val="zh-CN"/>
        </w:rPr>
        <w:fldChar w:fldCharType="separate"/>
      </w:r>
      <w:r>
        <w:rPr>
          <w:rFonts w:hint="eastAsia" w:ascii="黑体" w:hAnsi="黑体" w:eastAsia="黑体" w:cs="黑体"/>
          <w:szCs w:val="24"/>
          <w:highlight w:val="none"/>
        </w:rPr>
        <w:t>附件</w:t>
      </w:r>
      <w:r>
        <w:rPr>
          <w:rFonts w:hint="eastAsia" w:ascii="黑体" w:hAnsi="黑体" w:eastAsia="黑体" w:cs="黑体"/>
          <w:szCs w:val="24"/>
          <w:highlight w:val="none"/>
          <w:lang w:val="en-US" w:eastAsia="zh-CN"/>
        </w:rPr>
        <w:t>10</w:t>
      </w:r>
      <w:r>
        <w:rPr>
          <w:rFonts w:hint="eastAsia" w:ascii="黑体" w:hAnsi="黑体" w:eastAsia="黑体" w:cs="黑体"/>
          <w:szCs w:val="24"/>
          <w:highlight w:val="none"/>
        </w:rPr>
        <w:t xml:space="preserve">  投标文件还应包括的技术文件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_Toc27172 \h </w:instrText>
      </w:r>
      <w:r>
        <w:rPr>
          <w:rFonts w:hint="eastAsia" w:ascii="黑体" w:hAnsi="黑体" w:eastAsia="黑体" w:cs="黑体"/>
        </w:rPr>
        <w:fldChar w:fldCharType="separate"/>
      </w:r>
      <w:r>
        <w:rPr>
          <w:rFonts w:hint="eastAsia" w:ascii="黑体" w:hAnsi="黑体" w:eastAsia="黑体" w:cs="黑体"/>
        </w:rPr>
        <w:t>93</w:t>
      </w:r>
      <w:r>
        <w:rPr>
          <w:rFonts w:hint="eastAsia" w:ascii="黑体" w:hAnsi="黑体" w:eastAsia="黑体" w:cs="黑体"/>
        </w:rPr>
        <w:fldChar w:fldCharType="end"/>
      </w:r>
      <w:r>
        <w:rPr>
          <w:rFonts w:hint="eastAsia" w:ascii="黑体" w:hAnsi="黑体" w:eastAsia="黑体" w:cs="黑体"/>
          <w:bCs/>
          <w:color w:val="auto"/>
          <w:highlight w:val="none"/>
          <w:lang w:val="zh-CN"/>
        </w:rPr>
        <w:fldChar w:fldCharType="end"/>
      </w:r>
    </w:p>
    <w:p w14:paraId="29D37D34">
      <w:pPr>
        <w:shd w:val="clear" w:color="auto" w:fill="auto"/>
        <w:rPr>
          <w:rFonts w:hint="eastAsia" w:ascii="宋体" w:hAnsi="宋体" w:eastAsia="宋体" w:cs="宋体"/>
          <w:b/>
          <w:color w:val="auto"/>
          <w:sz w:val="44"/>
          <w:szCs w:val="44"/>
          <w:highlight w:val="none"/>
        </w:rPr>
        <w:sectPr>
          <w:footerReference r:id="rId5" w:type="default"/>
          <w:pgSz w:w="11907" w:h="16840"/>
          <w:pgMar w:top="1361" w:right="1247" w:bottom="1361" w:left="1247" w:header="851" w:footer="850" w:gutter="0"/>
          <w:cols w:space="720" w:num="1"/>
          <w:docGrid w:linePitch="462" w:charSpace="0"/>
        </w:sectPr>
      </w:pPr>
      <w:r>
        <w:rPr>
          <w:rFonts w:hint="eastAsia" w:ascii="宋体" w:hAnsi="宋体" w:eastAsia="宋体" w:cs="宋体"/>
          <w:bCs/>
          <w:color w:val="auto"/>
          <w:highlight w:val="none"/>
          <w:lang w:val="zh-CN"/>
        </w:rPr>
        <w:fldChar w:fldCharType="end"/>
      </w:r>
    </w:p>
    <w:bookmarkEnd w:id="7"/>
    <w:p w14:paraId="26353618">
      <w:pPr>
        <w:pStyle w:val="20"/>
        <w:shd w:val="clear" w:color="auto" w:fill="auto"/>
        <w:spacing w:before="75" w:beforeAutospacing="0" w:after="75" w:afterAutospacing="0" w:line="440" w:lineRule="exact"/>
        <w:ind w:firstLine="643" w:firstLineChars="200"/>
        <w:jc w:val="center"/>
        <w:outlineLvl w:val="0"/>
        <w:rPr>
          <w:rFonts w:hint="eastAsia" w:ascii="宋体" w:hAnsi="宋体" w:eastAsia="宋体" w:cs="宋体"/>
          <w:b/>
          <w:bCs/>
          <w:color w:val="auto"/>
          <w:sz w:val="32"/>
          <w:szCs w:val="32"/>
          <w:highlight w:val="none"/>
        </w:rPr>
      </w:pPr>
      <w:bookmarkStart w:id="8" w:name="_Toc115436061"/>
      <w:bookmarkStart w:id="9" w:name="_Toc115435533"/>
      <w:bookmarkStart w:id="10" w:name="_Toc32045"/>
      <w:r>
        <w:rPr>
          <w:rFonts w:hint="eastAsia" w:ascii="宋体" w:hAnsi="宋体" w:eastAsia="宋体" w:cs="宋体"/>
          <w:b/>
          <w:bCs/>
          <w:color w:val="auto"/>
          <w:sz w:val="32"/>
          <w:szCs w:val="32"/>
          <w:highlight w:val="none"/>
        </w:rPr>
        <w:t>第一章 招标公告</w:t>
      </w:r>
      <w:bookmarkEnd w:id="8"/>
      <w:bookmarkEnd w:id="9"/>
      <w:bookmarkEnd w:id="10"/>
    </w:p>
    <w:p w14:paraId="54F2F415">
      <w:pPr>
        <w:pStyle w:val="10"/>
        <w:shd w:val="clear" w:color="auto" w:fill="auto"/>
        <w:rPr>
          <w:rFonts w:hint="eastAsia" w:ascii="宋体" w:hAnsi="宋体" w:eastAsia="宋体" w:cs="宋体"/>
          <w:color w:val="auto"/>
          <w:highlight w:val="none"/>
        </w:rPr>
      </w:pPr>
    </w:p>
    <w:p w14:paraId="75078003">
      <w:pPr>
        <w:pBdr>
          <w:top w:val="single" w:color="auto" w:sz="4" w:space="0"/>
          <w:left w:val="single" w:color="auto" w:sz="4" w:space="4"/>
          <w:bottom w:val="single" w:color="auto" w:sz="4" w:space="1"/>
          <w:right w:val="single" w:color="auto" w:sz="4" w:space="4"/>
        </w:pBdr>
        <w:shd w:val="clear" w:color="auto" w:fill="auto"/>
        <w:spacing w:line="360" w:lineRule="auto"/>
        <w:rPr>
          <w:rFonts w:hint="eastAsia" w:ascii="宋体" w:hAnsi="宋体" w:eastAsia="宋体" w:cs="宋体"/>
          <w:color w:val="auto"/>
          <w:sz w:val="24"/>
          <w:highlight w:val="none"/>
        </w:rPr>
      </w:pPr>
      <w:bookmarkStart w:id="11" w:name="_Toc35393621"/>
      <w:bookmarkStart w:id="12" w:name="_Toc35393790"/>
      <w:bookmarkStart w:id="13" w:name="_Toc28359079"/>
      <w:bookmarkStart w:id="14" w:name="_Hlk24379207"/>
      <w:bookmarkStart w:id="15" w:name="_Toc28359002"/>
      <w:r>
        <w:rPr>
          <w:rFonts w:hint="eastAsia" w:ascii="宋体" w:hAnsi="宋体" w:eastAsia="宋体" w:cs="宋体"/>
          <w:color w:val="auto"/>
          <w:sz w:val="24"/>
          <w:highlight w:val="none"/>
        </w:rPr>
        <w:t>项目概况</w:t>
      </w:r>
    </w:p>
    <w:p w14:paraId="01F566B0">
      <w:pPr>
        <w:pBdr>
          <w:top w:val="single" w:color="auto" w:sz="4" w:space="0"/>
          <w:left w:val="single" w:color="auto" w:sz="4" w:space="4"/>
          <w:bottom w:val="single" w:color="auto" w:sz="4" w:space="1"/>
          <w:right w:val="single" w:color="auto" w:sz="4" w:space="4"/>
        </w:pBdr>
        <w:shd w:val="clear" w:color="auto" w:fill="auto"/>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乌市殡葬服务中心2025年垃圾清运服务项目</w:t>
      </w:r>
      <w:r>
        <w:rPr>
          <w:rFonts w:hint="eastAsia" w:ascii="宋体" w:hAnsi="宋体" w:eastAsia="宋体" w:cs="宋体"/>
          <w:color w:val="auto"/>
          <w:sz w:val="24"/>
          <w:highlight w:val="none"/>
        </w:rPr>
        <w:t>的潜在投标人应</w:t>
      </w:r>
      <w:r>
        <w:rPr>
          <w:rFonts w:hint="eastAsia" w:ascii="宋体" w:hAnsi="宋体" w:eastAsia="宋体" w:cs="宋体"/>
          <w:color w:val="auto"/>
          <w:kern w:val="0"/>
          <w:sz w:val="24"/>
          <w:highlight w:val="none"/>
          <w:u w:val="single"/>
        </w:rPr>
        <w:t>登陆政采云平台http://www.ccgp-xinjiang.gov.cn/</w:t>
      </w:r>
      <w:r>
        <w:rPr>
          <w:rFonts w:hint="eastAsia" w:ascii="宋体" w:hAnsi="宋体" w:eastAsia="宋体" w:cs="宋体"/>
          <w:color w:val="auto"/>
          <w:kern w:val="0"/>
          <w:sz w:val="24"/>
          <w:highlight w:val="none"/>
        </w:rPr>
        <w:t>在线申请获取采购文件（进入“项目采购”应用，在获取采购文件菜单中选择项目，申请获取采购文件），并于</w:t>
      </w:r>
      <w:r>
        <w:rPr>
          <w:rFonts w:hint="eastAsia" w:ascii="宋体" w:hAnsi="宋体" w:cs="宋体"/>
          <w:color w:val="auto"/>
          <w:kern w:val="0"/>
          <w:sz w:val="24"/>
          <w:highlight w:val="none"/>
          <w:u w:val="single"/>
          <w:lang w:eastAsia="zh-CN"/>
        </w:rPr>
        <w:t>202</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lang w:eastAsia="zh-CN"/>
        </w:rPr>
        <w:t>年</w:t>
      </w:r>
      <w:r>
        <w:rPr>
          <w:rFonts w:hint="eastAsia" w:ascii="宋体" w:hAnsi="宋体" w:cs="宋体"/>
          <w:color w:val="auto"/>
          <w:kern w:val="0"/>
          <w:sz w:val="24"/>
          <w:highlight w:val="none"/>
          <w:u w:val="single"/>
          <w:lang w:val="en-US" w:eastAsia="zh-CN"/>
        </w:rPr>
        <w:t>07月25日11点00分</w:t>
      </w:r>
      <w:r>
        <w:rPr>
          <w:rFonts w:hint="eastAsia" w:ascii="宋体" w:hAnsi="宋体" w:eastAsia="宋体" w:cs="宋体"/>
          <w:color w:val="auto"/>
          <w:kern w:val="0"/>
          <w:sz w:val="24"/>
          <w:highlight w:val="none"/>
        </w:rPr>
        <w:t>（北京时间）前递交投标文</w:t>
      </w:r>
      <w:r>
        <w:rPr>
          <w:rFonts w:hint="eastAsia" w:ascii="宋体" w:hAnsi="宋体" w:eastAsia="宋体" w:cs="宋体"/>
          <w:bCs/>
          <w:color w:val="auto"/>
          <w:sz w:val="24"/>
          <w:highlight w:val="none"/>
        </w:rPr>
        <w:t>件</w:t>
      </w:r>
      <w:r>
        <w:rPr>
          <w:rFonts w:hint="eastAsia" w:ascii="宋体" w:hAnsi="宋体" w:eastAsia="宋体" w:cs="宋体"/>
          <w:color w:val="auto"/>
          <w:sz w:val="24"/>
          <w:highlight w:val="none"/>
        </w:rPr>
        <w:t>。</w:t>
      </w:r>
    </w:p>
    <w:bookmarkEnd w:id="11"/>
    <w:bookmarkEnd w:id="12"/>
    <w:bookmarkEnd w:id="13"/>
    <w:bookmarkEnd w:id="14"/>
    <w:bookmarkEnd w:id="15"/>
    <w:p w14:paraId="69DF1542">
      <w:pPr>
        <w:pStyle w:val="20"/>
        <w:shd w:val="clear" w:color="auto" w:fill="auto"/>
        <w:spacing w:before="75" w:beforeAutospacing="0" w:after="75" w:afterAutospacing="0" w:line="360" w:lineRule="auto"/>
        <w:jc w:val="left"/>
        <w:rPr>
          <w:rFonts w:hint="eastAsia" w:ascii="宋体" w:hAnsi="宋体" w:eastAsia="宋体" w:cs="宋体"/>
          <w:b/>
          <w:bCs/>
          <w:color w:val="auto"/>
          <w:highlight w:val="none"/>
        </w:rPr>
      </w:pPr>
      <w:bookmarkStart w:id="16" w:name="_Toc28359003"/>
      <w:bookmarkStart w:id="17" w:name="_Toc17685"/>
      <w:bookmarkStart w:id="18" w:name="_Toc14454"/>
      <w:bookmarkStart w:id="19" w:name="_Toc31185"/>
      <w:bookmarkStart w:id="20" w:name="_Toc28359080"/>
      <w:bookmarkStart w:id="21" w:name="_Toc35393791"/>
      <w:bookmarkStart w:id="22" w:name="_Toc35393622"/>
      <w:r>
        <w:rPr>
          <w:rFonts w:hint="eastAsia" w:ascii="宋体" w:hAnsi="宋体" w:eastAsia="宋体" w:cs="宋体"/>
          <w:b/>
          <w:bCs/>
          <w:color w:val="auto"/>
          <w:highlight w:val="none"/>
        </w:rPr>
        <w:t>一、项目基本情况</w:t>
      </w:r>
    </w:p>
    <w:p w14:paraId="0E99AFED">
      <w:pPr>
        <w:pStyle w:val="20"/>
        <w:shd w:val="clear" w:color="auto" w:fill="auto"/>
        <w:spacing w:before="75" w:beforeAutospacing="0" w:after="75" w:afterAutospacing="0" w:line="360" w:lineRule="auto"/>
        <w:ind w:firstLine="480" w:firstLineChars="20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XJMDHZ2025-059</w:t>
      </w:r>
    </w:p>
    <w:p w14:paraId="4C95026D">
      <w:pPr>
        <w:pStyle w:val="20"/>
        <w:shd w:val="clear" w:color="auto" w:fill="auto"/>
        <w:spacing w:before="75" w:beforeAutospacing="0" w:after="75" w:afterAutospacing="0" w:line="360" w:lineRule="auto"/>
        <w:ind w:firstLine="480" w:firstLineChars="200"/>
        <w:rPr>
          <w:rFonts w:hint="eastAsia" w:ascii="宋体" w:hAnsi="宋体" w:cs="宋体"/>
          <w:b w:val="0"/>
          <w:bCs w:val="0"/>
          <w:color w:val="auto"/>
          <w:highlight w:val="none"/>
          <w:lang w:eastAsia="zh-CN"/>
        </w:rPr>
      </w:pPr>
      <w:r>
        <w:rPr>
          <w:rFonts w:hint="eastAsia" w:ascii="宋体" w:hAnsi="宋体" w:eastAsia="宋体" w:cs="宋体"/>
          <w:b w:val="0"/>
          <w:bCs w:val="0"/>
          <w:color w:val="auto"/>
          <w:highlight w:val="none"/>
        </w:rPr>
        <w:t>项目名称：</w:t>
      </w:r>
      <w:r>
        <w:rPr>
          <w:rFonts w:hint="eastAsia" w:ascii="宋体" w:hAnsi="宋体" w:cs="宋体"/>
          <w:b w:val="0"/>
          <w:bCs w:val="0"/>
          <w:color w:val="auto"/>
          <w:highlight w:val="none"/>
          <w:lang w:eastAsia="zh-CN"/>
        </w:rPr>
        <w:t>乌市殡葬服务中心2025年垃圾清运服务项目</w:t>
      </w:r>
    </w:p>
    <w:p w14:paraId="6B337646">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采购方式：公开招标</w:t>
      </w:r>
    </w:p>
    <w:p w14:paraId="228F40B2">
      <w:pPr>
        <w:pStyle w:val="20"/>
        <w:shd w:val="clear" w:color="auto" w:fill="auto"/>
        <w:spacing w:before="75" w:beforeAutospacing="0" w:after="75" w:afterAutospacing="0"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预算金额</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507000</w:t>
      </w:r>
      <w:r>
        <w:rPr>
          <w:rFonts w:hint="eastAsia" w:ascii="宋体" w:hAnsi="宋体" w:cs="宋体"/>
          <w:color w:val="auto"/>
          <w:highlight w:val="none"/>
          <w:lang w:val="en-US" w:eastAsia="zh-CN"/>
        </w:rPr>
        <w:t>.00</w:t>
      </w:r>
    </w:p>
    <w:p w14:paraId="09C7A5C4">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highlight w:val="none"/>
        </w:rPr>
        <w:t>采购需求：</w:t>
      </w:r>
      <w:r>
        <w:rPr>
          <w:rFonts w:hint="eastAsia" w:ascii="宋体" w:hAnsi="宋体" w:cs="宋体"/>
          <w:color w:val="auto"/>
          <w:kern w:val="2"/>
          <w:highlight w:val="none"/>
          <w:lang w:val="en-US" w:eastAsia="zh-CN"/>
        </w:rPr>
        <w:t>对乌鲁木齐市</w:t>
      </w:r>
      <w:r>
        <w:rPr>
          <w:rFonts w:hint="eastAsia" w:ascii="宋体" w:hAnsi="宋体" w:eastAsia="宋体" w:cs="宋体"/>
          <w:b w:val="0"/>
          <w:bCs w:val="0"/>
          <w:color w:val="auto"/>
          <w:highlight w:val="none"/>
          <w:lang w:eastAsia="zh-CN"/>
        </w:rPr>
        <w:t>殡葬服务中心</w:t>
      </w:r>
      <w:r>
        <w:rPr>
          <w:rFonts w:hint="eastAsia" w:ascii="宋体" w:hAnsi="宋体" w:cs="宋体"/>
          <w:b w:val="0"/>
          <w:bCs w:val="0"/>
          <w:color w:val="auto"/>
          <w:highlight w:val="none"/>
          <w:lang w:eastAsia="zh-CN"/>
        </w:rPr>
        <w:t>、</w:t>
      </w:r>
      <w:r>
        <w:rPr>
          <w:rFonts w:hint="eastAsia" w:ascii="宋体" w:hAnsi="宋体" w:cs="宋体"/>
          <w:color w:val="auto"/>
          <w:kern w:val="2"/>
          <w:highlight w:val="none"/>
          <w:lang w:val="en-US" w:eastAsia="zh-CN"/>
        </w:rPr>
        <w:t>殡仪馆、墓区、业务室、办公楼公共区域及单位出入口指定地点的垃圾清运服务，各个区域主要包括：乌鲁木齐市殡葬服务中心东山生态园（地址：乌鲁木齐市水磨沟区高尔夫路119号）、逸安园墓区（地址：乌鲁木齐市天山区燕儿窝路 472 号）、乌鲁木齐市殡葬服务中心燕儿窝殡仪馆园区（地址：乌鲁木齐市天山区燕儿窝路 472 号）、乌鲁木齐市卡子湾殡仪馆（地址：乌鲁木齐市新市区抚顺街900号）园区内所有区域（具体内容详见采购文件）。</w:t>
      </w:r>
    </w:p>
    <w:p w14:paraId="64F71DBD">
      <w:pPr>
        <w:pStyle w:val="20"/>
        <w:spacing w:before="75" w:beforeAutospacing="0" w:after="75" w:afterAutospacing="0" w:line="360" w:lineRule="auto"/>
        <w:ind w:firstLine="480" w:firstLineChars="200"/>
        <w:rPr>
          <w:rFonts w:hint="eastAsia" w:ascii="宋体" w:hAnsi="宋体" w:cs="宋体"/>
          <w:color w:val="auto"/>
          <w:highlight w:val="none"/>
          <w:lang w:eastAsia="zh-CN"/>
        </w:rPr>
      </w:pPr>
      <w:r>
        <w:rPr>
          <w:rFonts w:hint="eastAsia" w:ascii="宋体" w:hAnsi="宋体" w:eastAsia="宋体" w:cs="宋体"/>
          <w:color w:val="auto"/>
          <w:highlight w:val="none"/>
        </w:rPr>
        <w:t>标项</w:t>
      </w:r>
      <w:r>
        <w:rPr>
          <w:rFonts w:hint="eastAsia" w:ascii="宋体" w:hAnsi="宋体" w:cs="宋体"/>
          <w:color w:val="auto"/>
          <w:highlight w:val="none"/>
          <w:lang w:val="en-US" w:eastAsia="zh-CN"/>
        </w:rPr>
        <w:t>1</w:t>
      </w:r>
      <w:r>
        <w:rPr>
          <w:rFonts w:hint="eastAsia" w:ascii="宋体" w:hAnsi="宋体" w:eastAsia="宋体" w:cs="宋体"/>
          <w:color w:val="auto"/>
          <w:highlight w:val="none"/>
        </w:rPr>
        <w:t>名称：</w:t>
      </w:r>
      <w:r>
        <w:rPr>
          <w:rFonts w:hint="eastAsia" w:ascii="宋体" w:hAnsi="宋体" w:cs="宋体"/>
          <w:color w:val="auto"/>
          <w:highlight w:val="none"/>
          <w:lang w:eastAsia="zh-CN"/>
        </w:rPr>
        <w:t>乌市殡葬服务中心2025年垃圾清运服务项目-标项一（东山生态园、逸安园墓区）</w:t>
      </w:r>
      <w:r>
        <w:rPr>
          <w:rFonts w:hint="eastAsia" w:ascii="宋体" w:hAnsi="宋体" w:cs="宋体"/>
          <w:color w:val="auto"/>
          <w:highlight w:val="none"/>
          <w:lang w:val="en-US" w:eastAsia="zh-CN"/>
        </w:rPr>
        <w:t>-标项一</w:t>
      </w:r>
      <w:r>
        <w:rPr>
          <w:rFonts w:hint="eastAsia" w:ascii="宋体" w:hAnsi="宋体" w:cs="宋体"/>
          <w:color w:val="auto"/>
          <w:highlight w:val="none"/>
          <w:lang w:eastAsia="zh-CN"/>
        </w:rPr>
        <w:t>（</w:t>
      </w:r>
      <w:r>
        <w:rPr>
          <w:rFonts w:hint="eastAsia" w:ascii="宋体" w:hAnsi="宋体" w:cs="宋体"/>
          <w:color w:val="auto"/>
          <w:kern w:val="2"/>
          <w:highlight w:val="none"/>
          <w:lang w:val="en-US" w:eastAsia="zh-CN"/>
        </w:rPr>
        <w:t>东山生态园、逸安园墓区</w:t>
      </w:r>
      <w:r>
        <w:rPr>
          <w:rFonts w:hint="eastAsia" w:ascii="宋体" w:hAnsi="宋体" w:cs="宋体"/>
          <w:color w:val="auto"/>
          <w:highlight w:val="none"/>
          <w:lang w:eastAsia="zh-CN"/>
        </w:rPr>
        <w:t>）</w:t>
      </w:r>
    </w:p>
    <w:p w14:paraId="046A44C2">
      <w:pPr>
        <w:pStyle w:val="20"/>
        <w:spacing w:before="75" w:beforeAutospacing="0" w:after="75" w:afterAutospacing="0" w:line="360" w:lineRule="auto"/>
        <w:ind w:firstLine="480" w:firstLineChars="200"/>
        <w:rPr>
          <w:rFonts w:hint="default" w:ascii="宋体" w:hAnsi="宋体" w:cs="宋体"/>
          <w:color w:val="auto"/>
          <w:highlight w:val="none"/>
          <w:lang w:val="en-US" w:eastAsia="zh-CN"/>
        </w:rPr>
      </w:pPr>
      <w:r>
        <w:rPr>
          <w:rFonts w:hint="eastAsia" w:ascii="宋体" w:hAnsi="宋体" w:cs="宋体"/>
          <w:b w:val="0"/>
          <w:bCs w:val="0"/>
          <w:color w:val="auto"/>
          <w:highlight w:val="none"/>
          <w:lang w:val="en-US" w:eastAsia="zh-CN"/>
        </w:rPr>
        <w:t>标段</w:t>
      </w:r>
      <w:r>
        <w:rPr>
          <w:rFonts w:hint="eastAsia" w:ascii="宋体" w:hAnsi="宋体" w:eastAsia="宋体" w:cs="宋体"/>
          <w:b w:val="0"/>
          <w:bCs w:val="0"/>
          <w:color w:val="auto"/>
          <w:highlight w:val="none"/>
        </w:rPr>
        <w:t>编号：</w:t>
      </w:r>
      <w:r>
        <w:rPr>
          <w:rFonts w:hint="eastAsia" w:ascii="宋体" w:hAnsi="宋体" w:cs="宋体"/>
          <w:b w:val="0"/>
          <w:bCs w:val="0"/>
          <w:color w:val="auto"/>
          <w:highlight w:val="none"/>
          <w:lang w:eastAsia="zh-CN"/>
        </w:rPr>
        <w:t>XJMDHZ2025-059</w:t>
      </w:r>
      <w:r>
        <w:rPr>
          <w:rFonts w:hint="eastAsia" w:ascii="宋体" w:hAnsi="宋体" w:cs="宋体"/>
          <w:b w:val="0"/>
          <w:bCs w:val="0"/>
          <w:color w:val="auto"/>
          <w:highlight w:val="none"/>
          <w:lang w:val="en-US" w:eastAsia="zh-CN"/>
        </w:rPr>
        <w:t>-1</w:t>
      </w:r>
    </w:p>
    <w:p w14:paraId="68CDEF91">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数量：1     </w:t>
      </w:r>
    </w:p>
    <w:p w14:paraId="49273382">
      <w:pPr>
        <w:pStyle w:val="20"/>
        <w:spacing w:before="75" w:beforeAutospacing="0" w:after="75" w:afterAutospacing="0" w:line="360" w:lineRule="auto"/>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预算金额</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cs="宋体"/>
          <w:color w:val="auto"/>
          <w:highlight w:val="none"/>
          <w:lang w:val="en-US" w:eastAsia="zh-CN"/>
        </w:rPr>
        <w:t>300</w:t>
      </w:r>
      <w:r>
        <w:rPr>
          <w:rFonts w:hint="eastAsia" w:ascii="宋体" w:hAnsi="宋体" w:eastAsia="宋体" w:cs="宋体"/>
          <w:color w:val="auto"/>
          <w:highlight w:val="none"/>
          <w:lang w:val="en-US" w:eastAsia="zh-CN"/>
        </w:rPr>
        <w:t>000.00</w:t>
      </w:r>
    </w:p>
    <w:p w14:paraId="3A73B6F5">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最高限价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cs="宋体"/>
          <w:color w:val="auto"/>
          <w:highlight w:val="none"/>
          <w:lang w:val="en-US" w:eastAsia="zh-CN"/>
        </w:rPr>
        <w:t>300</w:t>
      </w:r>
      <w:r>
        <w:rPr>
          <w:rFonts w:hint="eastAsia" w:ascii="宋体" w:hAnsi="宋体" w:eastAsia="宋体" w:cs="宋体"/>
          <w:color w:val="auto"/>
          <w:highlight w:val="none"/>
          <w:lang w:val="en-US" w:eastAsia="zh-CN"/>
        </w:rPr>
        <w:t>000</w:t>
      </w:r>
      <w:r>
        <w:rPr>
          <w:rFonts w:hint="eastAsia" w:ascii="宋体" w:hAnsi="宋体" w:cs="宋体"/>
          <w:color w:val="auto"/>
          <w:highlight w:val="none"/>
          <w:lang w:val="en-US" w:eastAsia="zh-CN"/>
        </w:rPr>
        <w:t>.00</w:t>
      </w:r>
    </w:p>
    <w:p w14:paraId="6096D90E">
      <w:pPr>
        <w:pStyle w:val="20"/>
        <w:spacing w:before="75" w:beforeAutospacing="0" w:after="75"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单位：项 </w:t>
      </w:r>
    </w:p>
    <w:p w14:paraId="5F0C0752">
      <w:pPr>
        <w:pStyle w:val="20"/>
        <w:spacing w:before="75" w:beforeAutospacing="0" w:after="75" w:afterAutospacing="0"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highlight w:val="none"/>
        </w:rPr>
        <w:t>简要规格描述或项目基本概况介绍、用途：</w:t>
      </w:r>
      <w:r>
        <w:rPr>
          <w:rFonts w:hint="eastAsia" w:ascii="宋体" w:hAnsi="宋体" w:cs="宋体"/>
          <w:color w:val="auto"/>
          <w:kern w:val="2"/>
          <w:highlight w:val="none"/>
          <w:lang w:val="en-US" w:eastAsia="zh-CN"/>
        </w:rPr>
        <w:t>对乌鲁木齐市</w:t>
      </w:r>
      <w:r>
        <w:rPr>
          <w:rFonts w:hint="eastAsia" w:ascii="宋体" w:hAnsi="宋体" w:eastAsia="宋体" w:cs="宋体"/>
          <w:b w:val="0"/>
          <w:bCs w:val="0"/>
          <w:color w:val="auto"/>
          <w:highlight w:val="none"/>
          <w:lang w:eastAsia="zh-CN"/>
        </w:rPr>
        <w:t>殡葬服务中心</w:t>
      </w:r>
      <w:r>
        <w:rPr>
          <w:rFonts w:hint="eastAsia" w:ascii="宋体" w:hAnsi="宋体" w:cs="宋体"/>
          <w:b w:val="0"/>
          <w:bCs w:val="0"/>
          <w:color w:val="auto"/>
          <w:highlight w:val="none"/>
          <w:lang w:eastAsia="zh-CN"/>
        </w:rPr>
        <w:t>、</w:t>
      </w:r>
      <w:r>
        <w:rPr>
          <w:rFonts w:hint="eastAsia" w:ascii="宋体" w:hAnsi="宋体" w:cs="宋体"/>
          <w:color w:val="auto"/>
          <w:kern w:val="2"/>
          <w:highlight w:val="none"/>
          <w:lang w:val="en-US" w:eastAsia="zh-CN"/>
        </w:rPr>
        <w:t>殡仪馆、墓区、业务室、办公楼公共区域及单位出入口指定地点的垃圾清运服务，各个区域主要包括：</w:t>
      </w:r>
      <w:r>
        <w:rPr>
          <w:rFonts w:hint="eastAsia" w:ascii="宋体" w:hAnsi="宋体" w:cs="宋体"/>
          <w:color w:val="auto"/>
          <w:kern w:val="0"/>
          <w:sz w:val="24"/>
          <w:highlight w:val="none"/>
          <w:lang w:val="en-US" w:eastAsia="zh-CN"/>
        </w:rPr>
        <w:t>乌鲁木齐市殡葬服务中心东山生态园（地址：乌鲁木齐市水磨沟区高尔夫路119号）、逸安园墓区（地址：乌鲁木齐市天山区燕儿窝路 472 号）</w:t>
      </w:r>
      <w:r>
        <w:rPr>
          <w:rFonts w:hint="eastAsia" w:ascii="宋体" w:hAnsi="宋体" w:cs="宋体"/>
          <w:color w:val="auto"/>
          <w:kern w:val="2"/>
          <w:highlight w:val="none"/>
          <w:lang w:val="en-US" w:eastAsia="zh-CN"/>
        </w:rPr>
        <w:t>园区内所有区域（具体内容详见采购文件）。</w:t>
      </w:r>
    </w:p>
    <w:p w14:paraId="0DCB7B1A">
      <w:pPr>
        <w:pStyle w:val="20"/>
        <w:spacing w:before="75" w:beforeAutospacing="0" w:after="75"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cs="宋体"/>
          <w:color w:val="auto"/>
          <w:highlight w:val="none"/>
          <w:lang w:val="en-US" w:eastAsia="zh-CN"/>
        </w:rPr>
        <w:t>服务期</w:t>
      </w:r>
      <w:r>
        <w:rPr>
          <w:rFonts w:hint="eastAsia" w:ascii="宋体" w:hAnsi="宋体" w:eastAsia="宋体" w:cs="宋体"/>
          <w:color w:val="auto"/>
          <w:highlight w:val="none"/>
        </w:rPr>
        <w:t>：标项 1，</w:t>
      </w:r>
      <w:r>
        <w:rPr>
          <w:rFonts w:hint="eastAsia" w:ascii="宋体" w:hAnsi="宋体" w:cs="宋体"/>
          <w:color w:val="auto"/>
          <w:kern w:val="0"/>
          <w:sz w:val="24"/>
          <w:highlight w:val="none"/>
          <w:lang w:val="en-US" w:eastAsia="zh-CN"/>
        </w:rPr>
        <w:t>自</w:t>
      </w:r>
      <w:r>
        <w:rPr>
          <w:rFonts w:hint="eastAsia" w:ascii="宋体" w:hAnsi="宋体" w:cs="宋体"/>
          <w:color w:val="auto"/>
          <w:highlight w:val="none"/>
          <w:lang w:eastAsia="zh-CN"/>
        </w:rPr>
        <w:t>进场开展服务之日起12个月</w:t>
      </w:r>
      <w:r>
        <w:rPr>
          <w:rFonts w:hint="eastAsia" w:ascii="宋体" w:hAnsi="宋体" w:cs="宋体"/>
          <w:color w:val="auto"/>
          <w:highlight w:val="none"/>
          <w:lang w:val="en-US" w:eastAsia="zh-CN"/>
        </w:rPr>
        <w:t>。</w:t>
      </w:r>
      <w:r>
        <w:rPr>
          <w:rFonts w:hint="eastAsia" w:ascii="宋体" w:hAnsi="宋体" w:eastAsia="宋体" w:cs="宋体"/>
          <w:color w:val="auto"/>
          <w:highlight w:val="none"/>
        </w:rPr>
        <w:t xml:space="preserve">  </w:t>
      </w:r>
    </w:p>
    <w:p w14:paraId="4C1DBB26">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标项</w:t>
      </w:r>
      <w:r>
        <w:rPr>
          <w:rFonts w:hint="eastAsia" w:ascii="宋体" w:hAnsi="宋体" w:cs="宋体"/>
          <w:color w:val="auto"/>
          <w:highlight w:val="none"/>
          <w:lang w:val="en-US" w:eastAsia="zh-CN"/>
        </w:rPr>
        <w:t>2</w:t>
      </w:r>
      <w:r>
        <w:rPr>
          <w:rFonts w:hint="eastAsia" w:ascii="宋体" w:hAnsi="宋体" w:eastAsia="宋体" w:cs="宋体"/>
          <w:color w:val="auto"/>
          <w:highlight w:val="none"/>
        </w:rPr>
        <w:t>名称：乌市殡葬服务中心2025年垃圾清运服务项目-标项二（燕儿窝殡仪馆园区、乌鲁木齐市卡子湾殡仪馆）</w:t>
      </w:r>
    </w:p>
    <w:p w14:paraId="6EC3700A">
      <w:pPr>
        <w:pStyle w:val="20"/>
        <w:spacing w:before="75" w:beforeAutospacing="0" w:after="75" w:afterAutospacing="0" w:line="360" w:lineRule="auto"/>
        <w:ind w:firstLine="480" w:firstLineChars="200"/>
        <w:rPr>
          <w:rFonts w:hint="default" w:ascii="宋体" w:hAnsi="宋体" w:eastAsia="宋体" w:cs="宋体"/>
          <w:color w:val="auto"/>
          <w:highlight w:val="none"/>
          <w:lang w:val="en-US" w:eastAsia="zh-CN"/>
        </w:rPr>
      </w:pPr>
      <w:r>
        <w:rPr>
          <w:rFonts w:hint="eastAsia" w:ascii="宋体" w:hAnsi="宋体" w:cs="宋体"/>
          <w:b w:val="0"/>
          <w:bCs w:val="0"/>
          <w:color w:val="auto"/>
          <w:highlight w:val="none"/>
          <w:lang w:val="en-US" w:eastAsia="zh-CN"/>
        </w:rPr>
        <w:t>标段</w:t>
      </w:r>
      <w:r>
        <w:rPr>
          <w:rFonts w:hint="eastAsia" w:ascii="宋体" w:hAnsi="宋体" w:eastAsia="宋体" w:cs="宋体"/>
          <w:b w:val="0"/>
          <w:bCs w:val="0"/>
          <w:color w:val="auto"/>
          <w:highlight w:val="none"/>
        </w:rPr>
        <w:t>编号：</w:t>
      </w:r>
      <w:r>
        <w:rPr>
          <w:rFonts w:hint="eastAsia" w:ascii="宋体" w:hAnsi="宋体" w:cs="宋体"/>
          <w:b w:val="0"/>
          <w:bCs w:val="0"/>
          <w:color w:val="auto"/>
          <w:highlight w:val="none"/>
          <w:lang w:eastAsia="zh-CN"/>
        </w:rPr>
        <w:t>XJMDHZ2025-059</w:t>
      </w:r>
      <w:r>
        <w:rPr>
          <w:rFonts w:hint="eastAsia" w:ascii="宋体" w:hAnsi="宋体" w:cs="宋体"/>
          <w:b w:val="0"/>
          <w:bCs w:val="0"/>
          <w:color w:val="auto"/>
          <w:highlight w:val="none"/>
          <w:lang w:val="en-US" w:eastAsia="zh-CN"/>
        </w:rPr>
        <w:t>-2</w:t>
      </w:r>
    </w:p>
    <w:p w14:paraId="45765652">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数量：1     </w:t>
      </w:r>
    </w:p>
    <w:p w14:paraId="6748750B">
      <w:pPr>
        <w:pStyle w:val="20"/>
        <w:spacing w:before="75" w:beforeAutospacing="0" w:after="75" w:afterAutospacing="0" w:line="360" w:lineRule="auto"/>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预算金额</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cs="宋体"/>
          <w:color w:val="auto"/>
          <w:highlight w:val="none"/>
          <w:lang w:val="en-US" w:eastAsia="zh-CN"/>
        </w:rPr>
        <w:t>207</w:t>
      </w:r>
      <w:r>
        <w:rPr>
          <w:rFonts w:hint="eastAsia" w:ascii="宋体" w:hAnsi="宋体" w:eastAsia="宋体" w:cs="宋体"/>
          <w:color w:val="auto"/>
          <w:highlight w:val="none"/>
          <w:lang w:val="en-US" w:eastAsia="zh-CN"/>
        </w:rPr>
        <w:t>000.00</w:t>
      </w:r>
    </w:p>
    <w:p w14:paraId="04A5E6EA">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最高限价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07000</w:t>
      </w:r>
      <w:r>
        <w:rPr>
          <w:rFonts w:hint="eastAsia" w:ascii="宋体" w:hAnsi="宋体" w:cs="宋体"/>
          <w:color w:val="auto"/>
          <w:highlight w:val="none"/>
          <w:lang w:val="en-US" w:eastAsia="zh-CN"/>
        </w:rPr>
        <w:t>.00</w:t>
      </w:r>
    </w:p>
    <w:p w14:paraId="3E4C3EA5">
      <w:pPr>
        <w:pStyle w:val="20"/>
        <w:spacing w:before="75" w:beforeAutospacing="0" w:after="75"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单位：项 </w:t>
      </w:r>
    </w:p>
    <w:p w14:paraId="13770A28">
      <w:pPr>
        <w:pStyle w:val="20"/>
        <w:spacing w:before="75" w:beforeAutospacing="0" w:after="75" w:afterAutospacing="0"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简要规格描述或项目基本概况介绍、用途：</w:t>
      </w:r>
      <w:r>
        <w:rPr>
          <w:rFonts w:hint="eastAsia" w:ascii="宋体" w:hAnsi="宋体" w:cs="宋体"/>
          <w:color w:val="auto"/>
          <w:kern w:val="2"/>
          <w:highlight w:val="none"/>
          <w:lang w:val="en-US" w:eastAsia="zh-CN"/>
        </w:rPr>
        <w:t>对乌鲁木齐市</w:t>
      </w:r>
      <w:r>
        <w:rPr>
          <w:rFonts w:hint="eastAsia" w:ascii="宋体" w:hAnsi="宋体" w:eastAsia="宋体" w:cs="宋体"/>
          <w:b w:val="0"/>
          <w:bCs w:val="0"/>
          <w:color w:val="auto"/>
          <w:highlight w:val="none"/>
          <w:lang w:eastAsia="zh-CN"/>
        </w:rPr>
        <w:t>殡葬服务中心</w:t>
      </w:r>
      <w:r>
        <w:rPr>
          <w:rFonts w:hint="eastAsia" w:ascii="宋体" w:hAnsi="宋体" w:cs="宋体"/>
          <w:b w:val="0"/>
          <w:bCs w:val="0"/>
          <w:color w:val="auto"/>
          <w:highlight w:val="none"/>
          <w:lang w:eastAsia="zh-CN"/>
        </w:rPr>
        <w:t>、</w:t>
      </w:r>
      <w:r>
        <w:rPr>
          <w:rFonts w:hint="eastAsia" w:ascii="宋体" w:hAnsi="宋体" w:cs="宋体"/>
          <w:color w:val="auto"/>
          <w:kern w:val="2"/>
          <w:highlight w:val="none"/>
          <w:lang w:val="en-US" w:eastAsia="zh-CN"/>
        </w:rPr>
        <w:t>殡仪馆、墓区、业务室、办公楼公共区域及单位出入口指定地点的垃圾清运服务，各个区域主要包括：乌鲁木齐市殡葬服务中心燕儿窝殡仪馆园区、乌鲁木齐市卡子湾殡仪馆（地址：乌鲁木齐市新市区抚顺街900号）园区内所有区域（具体内容详见采购文件）。</w:t>
      </w:r>
    </w:p>
    <w:p w14:paraId="525D6235">
      <w:pPr>
        <w:pStyle w:val="20"/>
        <w:spacing w:before="75" w:beforeAutospacing="0" w:after="75"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备注：</w:t>
      </w:r>
      <w:r>
        <w:rPr>
          <w:rFonts w:hint="eastAsia" w:ascii="宋体" w:hAnsi="宋体" w:cs="宋体"/>
          <w:color w:val="auto"/>
          <w:highlight w:val="none"/>
          <w:lang w:val="en-US" w:eastAsia="zh-CN"/>
        </w:rPr>
        <w:t>服务期</w:t>
      </w:r>
      <w:r>
        <w:rPr>
          <w:rFonts w:hint="eastAsia" w:ascii="宋体" w:hAnsi="宋体" w:eastAsia="宋体" w:cs="宋体"/>
          <w:color w:val="auto"/>
          <w:highlight w:val="none"/>
        </w:rPr>
        <w:t xml:space="preserve">：标项 </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cs="宋体"/>
          <w:color w:val="auto"/>
          <w:kern w:val="0"/>
          <w:sz w:val="24"/>
          <w:highlight w:val="none"/>
          <w:lang w:val="en-US" w:eastAsia="zh-CN"/>
        </w:rPr>
        <w:t>自</w:t>
      </w:r>
      <w:r>
        <w:rPr>
          <w:rFonts w:hint="eastAsia" w:ascii="宋体" w:hAnsi="宋体" w:cs="宋体"/>
          <w:color w:val="auto"/>
          <w:highlight w:val="none"/>
          <w:lang w:eastAsia="zh-CN"/>
        </w:rPr>
        <w:t>进场开展服务之日起12个月</w:t>
      </w:r>
      <w:r>
        <w:rPr>
          <w:rFonts w:hint="eastAsia" w:ascii="宋体" w:hAnsi="宋体" w:cs="宋体"/>
          <w:color w:val="auto"/>
          <w:highlight w:val="none"/>
          <w:lang w:val="en-US" w:eastAsia="zh-CN"/>
        </w:rPr>
        <w:t>。</w:t>
      </w:r>
      <w:r>
        <w:rPr>
          <w:rFonts w:hint="eastAsia" w:ascii="宋体" w:hAnsi="宋体" w:eastAsia="宋体" w:cs="宋体"/>
          <w:color w:val="auto"/>
          <w:highlight w:val="none"/>
        </w:rPr>
        <w:t xml:space="preserve">  </w:t>
      </w:r>
    </w:p>
    <w:p w14:paraId="09B56F09">
      <w:pPr>
        <w:pStyle w:val="20"/>
        <w:spacing w:before="75" w:beforeAutospacing="0" w:after="75" w:afterAutospacing="0" w:line="360" w:lineRule="auto"/>
        <w:ind w:firstLine="481"/>
        <w:rPr>
          <w:rFonts w:hint="eastAsia" w:ascii="宋体" w:hAnsi="宋体" w:eastAsia="宋体" w:cs="宋体"/>
          <w:b/>
          <w:bCs/>
          <w:color w:val="auto"/>
          <w:highlight w:val="none"/>
        </w:rPr>
      </w:pPr>
      <w:r>
        <w:rPr>
          <w:rFonts w:hint="eastAsia" w:ascii="宋体" w:hAnsi="宋体" w:eastAsia="宋体" w:cs="宋体"/>
          <w:color w:val="auto"/>
          <w:highlight w:val="none"/>
        </w:rPr>
        <w:t>本项目</w:t>
      </w:r>
      <w:r>
        <w:rPr>
          <w:rFonts w:hint="eastAsia" w:ascii="宋体" w:hAnsi="宋体" w:cs="宋体"/>
          <w:color w:val="auto"/>
          <w:highlight w:val="none"/>
          <w:lang w:val="en-US" w:eastAsia="zh-CN"/>
        </w:rPr>
        <w:t>不</w:t>
      </w:r>
      <w:r>
        <w:rPr>
          <w:rFonts w:hint="eastAsia" w:ascii="宋体" w:hAnsi="宋体" w:eastAsia="宋体" w:cs="宋体"/>
          <w:color w:val="auto"/>
          <w:highlight w:val="none"/>
        </w:rPr>
        <w:t xml:space="preserve">接受联合体投标。 </w:t>
      </w:r>
      <w:r>
        <w:rPr>
          <w:rFonts w:hint="eastAsia" w:ascii="宋体" w:hAnsi="宋体" w:eastAsia="宋体" w:cs="宋体"/>
          <w:b/>
          <w:bCs/>
          <w:color w:val="auto"/>
          <w:highlight w:val="none"/>
        </w:rPr>
        <w:t xml:space="preserve"> </w:t>
      </w:r>
    </w:p>
    <w:p w14:paraId="5F60C955">
      <w:pPr>
        <w:pStyle w:val="20"/>
        <w:shd w:val="clear" w:color="auto" w:fill="auto"/>
        <w:spacing w:before="75" w:beforeAutospacing="0" w:after="75" w:afterAutospacing="0"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二、申请人的资格要求</w:t>
      </w:r>
      <w:bookmarkStart w:id="23" w:name="_Toc28359004"/>
      <w:bookmarkStart w:id="24" w:name="_Toc28359081"/>
    </w:p>
    <w:p w14:paraId="168B5867">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rPr>
      </w:pPr>
      <w:bookmarkStart w:id="25" w:name="_Toc14160"/>
      <w:bookmarkStart w:id="26" w:name="_Toc24117"/>
      <w:bookmarkStart w:id="27" w:name="_Toc35393792"/>
      <w:bookmarkStart w:id="28" w:name="_Toc35393623"/>
      <w:bookmarkStart w:id="29" w:name="_Toc12439"/>
      <w:r>
        <w:rPr>
          <w:rFonts w:hint="eastAsia" w:ascii="宋体" w:hAnsi="宋体" w:eastAsia="宋体" w:cs="宋体"/>
          <w:color w:val="auto"/>
          <w:highlight w:val="none"/>
        </w:rPr>
        <w:t>1、</w:t>
      </w:r>
      <w:r>
        <w:rPr>
          <w:rFonts w:hint="eastAsia" w:ascii="宋体" w:hAnsi="宋体" w:cs="宋体"/>
          <w:color w:val="auto"/>
          <w:highlight w:val="none"/>
          <w:lang w:eastAsia="zh-CN"/>
        </w:rPr>
        <w:t>满足《中华人民共和国政府采购法》</w:t>
      </w:r>
      <w:r>
        <w:rPr>
          <w:rFonts w:hint="eastAsia" w:ascii="宋体" w:hAnsi="宋体" w:eastAsia="宋体" w:cs="宋体"/>
          <w:color w:val="auto"/>
          <w:highlight w:val="none"/>
        </w:rPr>
        <w:t>第二十二条规定；</w:t>
      </w:r>
    </w:p>
    <w:p w14:paraId="04CB9247">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2.落实政府采购政策需满足的资格要求：【标项1、2】</w:t>
      </w:r>
    </w:p>
    <w:p w14:paraId="6B0F09E1">
      <w:pPr>
        <w:pStyle w:val="20"/>
        <w:shd w:val="clear" w:color="auto" w:fill="auto"/>
        <w:spacing w:before="75" w:beforeAutospacing="0" w:after="75" w:afterAutospacing="0"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2.1 中小企业政策</w:t>
      </w:r>
    </w:p>
    <w:p w14:paraId="75AD14F5">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本项目专门面向</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中小</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小微企业采购。即：提供的货物或服务全部由符合政策要求的中小/小微企业制造、服务全部由符合政策要求的中小/小微企业承接。</w:t>
      </w:r>
    </w:p>
    <w:p w14:paraId="16D40A08">
      <w:pPr>
        <w:pStyle w:val="20"/>
        <w:shd w:val="clear" w:color="auto" w:fill="auto"/>
        <w:spacing w:before="75" w:beforeAutospacing="0" w:after="75" w:afterAutospacing="0" w:line="360" w:lineRule="auto"/>
        <w:ind w:firstLine="480" w:firstLineChars="200"/>
        <w:rPr>
          <w:rFonts w:hint="default" w:ascii="宋体" w:hAnsi="宋体" w:cs="宋体"/>
          <w:color w:val="auto"/>
          <w:highlight w:val="none"/>
          <w:lang w:val="en-US" w:eastAsia="zh-CN"/>
        </w:rPr>
      </w:pPr>
      <w:r>
        <w:rPr>
          <w:rFonts w:hint="eastAsia" w:ascii="宋体" w:hAnsi="宋体" w:eastAsia="宋体" w:cs="宋体"/>
          <w:color w:val="auto"/>
          <w:highlight w:val="none"/>
        </w:rPr>
        <w:t>3.本项目的</w:t>
      </w:r>
      <w:r>
        <w:rPr>
          <w:rFonts w:hint="eastAsia" w:ascii="宋体" w:hAnsi="宋体" w:eastAsia="宋体" w:cs="宋体"/>
          <w:color w:val="auto"/>
          <w:highlight w:val="none"/>
          <w:lang w:val="en-US" w:eastAsia="zh-CN"/>
        </w:rPr>
        <w:t>特定</w:t>
      </w:r>
      <w:r>
        <w:rPr>
          <w:rFonts w:hint="eastAsia" w:ascii="宋体" w:hAnsi="宋体" w:eastAsia="宋体" w:cs="宋体"/>
          <w:color w:val="auto"/>
          <w:highlight w:val="none"/>
        </w:rPr>
        <w:t>资格要求：</w:t>
      </w:r>
      <w:r>
        <w:rPr>
          <w:rFonts w:hint="eastAsia" w:ascii="宋体" w:hAnsi="宋体" w:cs="宋体"/>
          <w:color w:val="auto"/>
          <w:highlight w:val="none"/>
          <w:lang w:eastAsia="zh-CN"/>
        </w:rPr>
        <w:t>【标项1、2】</w:t>
      </w:r>
    </w:p>
    <w:p w14:paraId="0772867D">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lang w:val="en-US" w:eastAsia="zh-CN"/>
        </w:rPr>
      </w:pPr>
      <w:bookmarkStart w:id="30" w:name="_Hlk115432638"/>
      <w:r>
        <w:rPr>
          <w:rFonts w:hint="eastAsia" w:ascii="宋体" w:hAnsi="宋体" w:eastAsia="宋体" w:cs="宋体"/>
          <w:color w:val="auto"/>
          <w:highlight w:val="none"/>
          <w:lang w:val="en-US" w:eastAsia="zh-CN"/>
        </w:rPr>
        <w:t>（1）在中华人民共和国境内依法注册的独立法人或非法人组织，需提供有效期内统一社会代码的营业执照或其他有效证明文件。</w:t>
      </w:r>
    </w:p>
    <w:p w14:paraId="7E50C631">
      <w:pPr>
        <w:pStyle w:val="20"/>
        <w:shd w:val="clear" w:color="auto" w:fill="auto"/>
        <w:spacing w:before="75" w:beforeAutospacing="0" w:after="75" w:afterAutospacing="0"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（2）单位负责人为同一人或者存在直接控股、管理关系的不同投标人，不得参加同一合同项下的政府采购活动,</w:t>
      </w:r>
      <w:r>
        <w:rPr>
          <w:rFonts w:hint="default" w:ascii="宋体" w:hAnsi="宋体" w:eastAsia="宋体" w:cs="宋体"/>
          <w:color w:val="auto"/>
          <w:highlight w:val="none"/>
          <w:lang w:val="en-US" w:eastAsia="zh-CN"/>
        </w:rPr>
        <w:t>否则，皆取消投标资格</w:t>
      </w:r>
      <w:r>
        <w:rPr>
          <w:rFonts w:hint="eastAsia" w:ascii="宋体" w:hAnsi="宋体" w:eastAsia="宋体" w:cs="宋体"/>
          <w:color w:val="auto"/>
          <w:highlight w:val="none"/>
          <w:lang w:val="en-US" w:eastAsia="zh-CN"/>
        </w:rPr>
        <w:t>。</w:t>
      </w:r>
    </w:p>
    <w:p w14:paraId="3A93CEAC">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（3）凡拟参加本次招标项目的投标人，如在信用中国（www.creditchina.gov.cn）被列入失信被执行人、重大税收违法失信主体、</w:t>
      </w:r>
      <w:r>
        <w:rPr>
          <w:rFonts w:hint="eastAsia" w:ascii="宋体" w:hAnsi="宋体" w:cs="宋体"/>
          <w:color w:val="auto"/>
          <w:highlight w:val="none"/>
          <w:lang w:val="en-US" w:eastAsia="zh-CN"/>
        </w:rPr>
        <w:t>严重失信主体名单</w:t>
      </w:r>
      <w:r>
        <w:rPr>
          <w:rFonts w:hint="eastAsia" w:ascii="宋体" w:hAnsi="宋体" w:eastAsia="宋体" w:cs="宋体"/>
          <w:color w:val="auto"/>
          <w:highlight w:val="none"/>
          <w:lang w:val="en-US" w:eastAsia="zh-CN"/>
        </w:rPr>
        <w:t>的（尚在处罚期内的）；中国政府采购网（www.ccgp.gov.cn）被列入政府采购严重违法失信行为记录名单（尚在处罚期内的），将拒绝其参本次政府采购活动；</w:t>
      </w:r>
    </w:p>
    <w:p w14:paraId="6F29E1BF">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（4）本项目不接受联合体投标。</w:t>
      </w:r>
    </w:p>
    <w:bookmarkEnd w:id="30"/>
    <w:p w14:paraId="483A3AF9">
      <w:pPr>
        <w:pStyle w:val="20"/>
        <w:shd w:val="clear" w:color="auto" w:fill="auto"/>
        <w:spacing w:before="75" w:beforeAutospacing="0" w:after="75" w:afterAutospacing="0"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三、获取招标文件</w:t>
      </w:r>
      <w:bookmarkEnd w:id="23"/>
      <w:bookmarkEnd w:id="24"/>
      <w:bookmarkEnd w:id="25"/>
      <w:bookmarkEnd w:id="26"/>
      <w:bookmarkEnd w:id="27"/>
      <w:bookmarkEnd w:id="28"/>
      <w:bookmarkEnd w:id="29"/>
    </w:p>
    <w:p w14:paraId="467E08F7">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时间：202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07</w:t>
      </w:r>
      <w:r>
        <w:rPr>
          <w:rFonts w:hint="eastAsia" w:ascii="宋体" w:hAnsi="宋体" w:eastAsia="宋体" w:cs="宋体"/>
          <w:color w:val="auto"/>
          <w:highlight w:val="none"/>
        </w:rPr>
        <w:t>月</w:t>
      </w:r>
      <w:r>
        <w:rPr>
          <w:rFonts w:hint="eastAsia" w:ascii="宋体" w:hAnsi="宋体" w:cs="宋体"/>
          <w:color w:val="auto"/>
          <w:highlight w:val="none"/>
          <w:lang w:val="en-US" w:eastAsia="zh-CN"/>
        </w:rPr>
        <w:t>04</w:t>
      </w:r>
      <w:r>
        <w:rPr>
          <w:rFonts w:hint="eastAsia" w:ascii="宋体" w:hAnsi="宋体" w:eastAsia="宋体" w:cs="宋体"/>
          <w:color w:val="auto"/>
          <w:highlight w:val="none"/>
        </w:rPr>
        <w:t>日至</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07</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日</w:t>
      </w:r>
      <w:r>
        <w:rPr>
          <w:rFonts w:hint="eastAsia" w:ascii="宋体" w:hAnsi="宋体" w:eastAsia="宋体" w:cs="宋体"/>
          <w:color w:val="auto"/>
          <w:highlight w:val="none"/>
        </w:rPr>
        <w:t>，每天上午00:00至1</w:t>
      </w:r>
      <w:r>
        <w:rPr>
          <w:rFonts w:hint="eastAsia" w:ascii="宋体" w:hAnsi="宋体" w:cs="宋体"/>
          <w:color w:val="auto"/>
          <w:highlight w:val="none"/>
          <w:lang w:val="en-US" w:eastAsia="zh-CN"/>
        </w:rPr>
        <w:t>4</w:t>
      </w:r>
      <w:r>
        <w:rPr>
          <w:rFonts w:hint="eastAsia" w:ascii="宋体" w:hAnsi="宋体" w:eastAsia="宋体" w:cs="宋体"/>
          <w:color w:val="auto"/>
          <w:highlight w:val="none"/>
        </w:rPr>
        <w:t>:00，下午1</w:t>
      </w:r>
      <w:r>
        <w:rPr>
          <w:rFonts w:hint="eastAsia" w:ascii="宋体" w:hAnsi="宋体" w:cs="宋体"/>
          <w:color w:val="auto"/>
          <w:highlight w:val="none"/>
          <w:lang w:val="en-US" w:eastAsia="zh-CN"/>
        </w:rPr>
        <w:t>4</w:t>
      </w:r>
      <w:r>
        <w:rPr>
          <w:rFonts w:hint="eastAsia" w:ascii="宋体" w:hAnsi="宋体" w:eastAsia="宋体" w:cs="宋体"/>
          <w:color w:val="auto"/>
          <w:highlight w:val="none"/>
        </w:rPr>
        <w:t>:00至23:59（北京时间，法定节假日除外）</w:t>
      </w:r>
    </w:p>
    <w:p w14:paraId="3158B8F3">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地点：政采云平台（http://www.ccgp-xinjiang.gov.cn/）线上获取</w:t>
      </w:r>
    </w:p>
    <w:p w14:paraId="5A19F4AE">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方式：</w:t>
      </w:r>
      <w:r>
        <w:rPr>
          <w:rFonts w:hint="eastAsia" w:ascii="宋体" w:hAnsi="宋体" w:cs="宋体"/>
          <w:color w:val="auto"/>
          <w:highlight w:val="none"/>
          <w:lang w:eastAsia="zh-CN"/>
        </w:rPr>
        <w:t>投标单位</w:t>
      </w:r>
      <w:r>
        <w:rPr>
          <w:rFonts w:hint="eastAsia" w:ascii="宋体" w:hAnsi="宋体" w:eastAsia="宋体" w:cs="宋体"/>
          <w:color w:val="auto"/>
          <w:highlight w:val="none"/>
        </w:rPr>
        <w:t>登陆政采云平台http://www.ccgp-xinjiang.gov.cn/在线申请获取采购文件（进入“项目采购”应用，在获取采购文件菜单中选择项目，申请获取采购文件）</w:t>
      </w:r>
    </w:p>
    <w:p w14:paraId="4079E2C1">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售价：0</w:t>
      </w:r>
      <w:r>
        <w:rPr>
          <w:rFonts w:hint="eastAsia" w:ascii="宋体" w:hAnsi="宋体" w:cs="宋体"/>
          <w:color w:val="auto"/>
          <w:highlight w:val="none"/>
          <w:lang w:val="en-US" w:eastAsia="zh-CN"/>
        </w:rPr>
        <w:t>.00</w:t>
      </w:r>
      <w:r>
        <w:rPr>
          <w:rFonts w:hint="eastAsia" w:ascii="宋体" w:hAnsi="宋体" w:eastAsia="宋体" w:cs="宋体"/>
          <w:color w:val="auto"/>
          <w:highlight w:val="none"/>
        </w:rPr>
        <w:t>元</w:t>
      </w:r>
    </w:p>
    <w:p w14:paraId="390F0369">
      <w:pPr>
        <w:pStyle w:val="20"/>
        <w:shd w:val="clear" w:color="auto" w:fill="auto"/>
        <w:spacing w:before="75" w:beforeAutospacing="0" w:after="75" w:afterAutospacing="0" w:line="360" w:lineRule="auto"/>
        <w:rPr>
          <w:rFonts w:hint="eastAsia" w:ascii="宋体" w:hAnsi="宋体" w:eastAsia="宋体" w:cs="宋体"/>
          <w:b/>
          <w:bCs/>
          <w:color w:val="auto"/>
          <w:highlight w:val="none"/>
        </w:rPr>
      </w:pPr>
      <w:bookmarkStart w:id="31" w:name="_Toc28359082"/>
      <w:bookmarkStart w:id="32" w:name="_Toc28359005"/>
      <w:bookmarkStart w:id="33" w:name="_Toc35393624"/>
      <w:bookmarkStart w:id="34" w:name="_Toc7609"/>
      <w:bookmarkStart w:id="35" w:name="_Toc21441"/>
      <w:bookmarkStart w:id="36" w:name="_Toc35393793"/>
      <w:bookmarkStart w:id="37" w:name="_Toc16029"/>
      <w:r>
        <w:rPr>
          <w:rFonts w:hint="eastAsia" w:ascii="宋体" w:hAnsi="宋体" w:eastAsia="宋体" w:cs="宋体"/>
          <w:b/>
          <w:bCs/>
          <w:color w:val="auto"/>
          <w:highlight w:val="none"/>
        </w:rPr>
        <w:t>四、提交投标文件</w:t>
      </w:r>
      <w:bookmarkEnd w:id="31"/>
      <w:bookmarkEnd w:id="32"/>
      <w:r>
        <w:rPr>
          <w:rFonts w:hint="eastAsia" w:ascii="宋体" w:hAnsi="宋体" w:eastAsia="宋体" w:cs="宋体"/>
          <w:b/>
          <w:bCs/>
          <w:color w:val="auto"/>
          <w:highlight w:val="none"/>
        </w:rPr>
        <w:t>截止时间、开标时间和地点</w:t>
      </w:r>
      <w:bookmarkEnd w:id="33"/>
      <w:bookmarkEnd w:id="34"/>
      <w:bookmarkEnd w:id="35"/>
      <w:bookmarkEnd w:id="36"/>
      <w:bookmarkEnd w:id="37"/>
      <w:bookmarkStart w:id="38" w:name="_Toc28359007"/>
      <w:bookmarkStart w:id="39" w:name="_Toc28359084"/>
      <w:bookmarkStart w:id="40" w:name="_Toc35393625"/>
      <w:bookmarkStart w:id="41" w:name="_Toc35393794"/>
    </w:p>
    <w:p w14:paraId="79EBAA23">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提交投标文件截止时间：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07月25日11点00分</w:t>
      </w:r>
      <w:r>
        <w:rPr>
          <w:rFonts w:hint="eastAsia" w:ascii="宋体" w:hAnsi="宋体" w:eastAsia="宋体" w:cs="宋体"/>
          <w:color w:val="auto"/>
          <w:highlight w:val="none"/>
        </w:rPr>
        <w:t>（北京时间）</w:t>
      </w:r>
    </w:p>
    <w:p w14:paraId="2A6F7F1A">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投标地点：投标人应于</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07月25日11点00分</w:t>
      </w:r>
      <w:r>
        <w:rPr>
          <w:rFonts w:hint="eastAsia" w:ascii="宋体" w:hAnsi="宋体" w:eastAsia="宋体" w:cs="宋体"/>
          <w:color w:val="auto"/>
          <w:highlight w:val="none"/>
        </w:rPr>
        <w:t>(北京时间）之前将电子投标文件上传到“政采云”平台。应按照本项目招标文件和政采云平台的要求编制、加密传输投标文件。</w:t>
      </w:r>
    </w:p>
    <w:p w14:paraId="6A9DFC4C">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07月25日11点00分</w:t>
      </w:r>
      <w:r>
        <w:rPr>
          <w:rFonts w:hint="eastAsia" w:ascii="宋体" w:hAnsi="宋体" w:eastAsia="宋体" w:cs="宋体"/>
          <w:color w:val="auto"/>
          <w:highlight w:val="none"/>
        </w:rPr>
        <w:t>（北京时间）</w:t>
      </w:r>
    </w:p>
    <w:p w14:paraId="27044A1C">
      <w:pPr>
        <w:pStyle w:val="20"/>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开标地点：</w:t>
      </w:r>
      <w:bookmarkStart w:id="42" w:name="_Toc14845"/>
      <w:bookmarkStart w:id="43" w:name="_Toc18038"/>
      <w:bookmarkStart w:id="44" w:name="_Toc1554"/>
      <w:r>
        <w:rPr>
          <w:rFonts w:hint="eastAsia" w:ascii="宋体" w:hAnsi="宋体" w:eastAsia="宋体" w:cs="宋体"/>
          <w:color w:val="auto"/>
          <w:highlight w:val="none"/>
          <w:lang w:val="en-US" w:eastAsia="zh-CN"/>
        </w:rPr>
        <w:t xml:space="preserve">投标人登录政采云平台 </w:t>
      </w:r>
      <w:r>
        <w:rPr>
          <w:rFonts w:hint="eastAsia" w:ascii="宋体" w:hAnsi="宋体" w:eastAsia="宋体" w:cs="宋体"/>
          <w:color w:val="auto"/>
          <w:highlight w:val="none"/>
        </w:rPr>
        <w:t>http://www.ccgp-xinjiang.gov.cn/</w:t>
      </w:r>
      <w:r>
        <w:rPr>
          <w:rFonts w:hint="eastAsia" w:ascii="宋体" w:hAnsi="宋体" w:eastAsia="宋体" w:cs="宋体"/>
          <w:color w:val="auto"/>
          <w:highlight w:val="none"/>
          <w:lang w:val="en-US" w:eastAsia="zh-CN"/>
        </w:rPr>
        <w:t>，进入“项目采购-开标评标-右边选择对应项目点击“进入项目”进入开标大厅。</w:t>
      </w:r>
    </w:p>
    <w:p w14:paraId="6E30E630">
      <w:pPr>
        <w:pStyle w:val="20"/>
        <w:shd w:val="clear" w:color="auto" w:fill="auto"/>
        <w:spacing w:before="75" w:beforeAutospacing="0" w:after="75" w:afterAutospacing="0"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五、公告期限</w:t>
      </w:r>
      <w:bookmarkEnd w:id="38"/>
      <w:bookmarkEnd w:id="39"/>
      <w:bookmarkEnd w:id="40"/>
      <w:bookmarkEnd w:id="41"/>
      <w:bookmarkEnd w:id="42"/>
      <w:bookmarkEnd w:id="43"/>
      <w:bookmarkEnd w:id="44"/>
    </w:p>
    <w:p w14:paraId="52768464">
      <w:pPr>
        <w:pStyle w:val="20"/>
        <w:shd w:val="clear" w:color="auto" w:fill="auto"/>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14:paraId="39F41995">
      <w:pPr>
        <w:pStyle w:val="20"/>
        <w:shd w:val="clear" w:color="auto" w:fill="auto"/>
        <w:spacing w:before="75" w:beforeAutospacing="0" w:after="75" w:afterAutospacing="0" w:line="360" w:lineRule="auto"/>
        <w:rPr>
          <w:rFonts w:hint="eastAsia" w:ascii="宋体" w:hAnsi="宋体" w:eastAsia="宋体" w:cs="宋体"/>
          <w:b/>
          <w:bCs/>
          <w:color w:val="auto"/>
          <w:highlight w:val="none"/>
        </w:rPr>
      </w:pPr>
      <w:bookmarkStart w:id="45" w:name="_Toc21056"/>
      <w:bookmarkStart w:id="46" w:name="_Toc27078"/>
      <w:bookmarkStart w:id="47" w:name="_Toc1253"/>
      <w:bookmarkStart w:id="48" w:name="_Toc35393795"/>
      <w:bookmarkStart w:id="49" w:name="_Toc35393626"/>
      <w:r>
        <w:rPr>
          <w:rFonts w:hint="eastAsia" w:ascii="宋体" w:hAnsi="宋体" w:eastAsia="宋体" w:cs="宋体"/>
          <w:b/>
          <w:bCs/>
          <w:color w:val="auto"/>
          <w:highlight w:val="none"/>
        </w:rPr>
        <w:t>六、其他补充事宜</w:t>
      </w:r>
      <w:bookmarkEnd w:id="45"/>
      <w:bookmarkEnd w:id="46"/>
      <w:bookmarkEnd w:id="47"/>
      <w:bookmarkEnd w:id="48"/>
      <w:bookmarkEnd w:id="49"/>
    </w:p>
    <w:p w14:paraId="55521C49">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1、本项目实行网上投标，采用电子投标文件。</w:t>
      </w:r>
    </w:p>
    <w:p w14:paraId="100D1A73">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w:t>
      </w:r>
      <w:r>
        <w:rPr>
          <w:rFonts w:hint="eastAsia" w:ascii="宋体" w:hAnsi="宋体" w:cs="宋体"/>
          <w:color w:val="auto"/>
          <w:highlight w:val="none"/>
          <w:lang w:eastAsia="zh-CN"/>
        </w:rPr>
        <w:t>900</w:t>
      </w:r>
      <w:r>
        <w:rPr>
          <w:rFonts w:hint="eastAsia" w:ascii="宋体" w:hAnsi="宋体" w:eastAsia="宋体" w:cs="宋体"/>
          <w:color w:val="auto"/>
          <w:highlight w:val="none"/>
        </w:rPr>
        <w:t>；翔晟CA服务热线025-66085508。</w:t>
      </w:r>
    </w:p>
    <w:p w14:paraId="5B640408">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3、供应商将政采云电子交易客户端下载、安装完成后，可通过账号密码或CA登录客户端进行投标文件的制作。在使用政采云投标客户端时，建议使用WIN7及以上操作系统。</w:t>
      </w:r>
    </w:p>
    <w:p w14:paraId="7ABADD9D">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4、其他事项： </w:t>
      </w:r>
    </w:p>
    <w:p w14:paraId="2D39D2A6">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关于本项目所有公告、公示在新疆政府采购网发布。</w:t>
      </w:r>
    </w:p>
    <w:p w14:paraId="1B5E8F09">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请投标单位随时关注本项目的澄清、答疑、变更事项。</w:t>
      </w:r>
    </w:p>
    <w:p w14:paraId="770F652C">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本项目实行电子招投标，投标人须登录政采云平台申请获取招标文件，并通过政采云电子投标客户端制作响应文件，同时自行承担与投标有关的一切费用。</w:t>
      </w:r>
    </w:p>
    <w:p w14:paraId="5D429D54">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各投标人应在开标前确保成为新疆政府采购网正式注册入库投标人，并完成CA数字证书申领。因未注册入库、未办理CA数字证书等原因造成无法投标或投标失败等后果由投标人自行承担。</w:t>
      </w:r>
    </w:p>
    <w:p w14:paraId="58519186">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有意向参与电子开评标的投标人，可访问新疆数字证书认证中心官方网站（https://www.xjca.com.cn/）或下载“新疆政务通”APP自行进行申领。如需咨询，请联系新疆CA服务热线0991-2819290。</w:t>
      </w:r>
    </w:p>
    <w:p w14:paraId="619D0BAD">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5、特别提示</w:t>
      </w:r>
    </w:p>
    <w:p w14:paraId="25B30D60">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采购限额标准以上，200万元以下的货物和服务采购项目、400万元以下的工程采购项目，适宜由中小企业提供的，采购人应当专门面向中小企业采购。</w:t>
      </w:r>
    </w:p>
    <w:p w14:paraId="1D45E48E">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超过200万元的货物和服务采购项目，预留该部分采购项目预算总额的30%以上专门面向中小企业采购，其中预留给小微企业的比例不低于60%。</w:t>
      </w:r>
    </w:p>
    <w:p w14:paraId="4B7D1033">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超过400万元的工程采购项目中适宜由中小企业提供的，预留该部分采购项目预算总额的40%以上专门面向中小企业采购，其中预留给小微企业的比例不低于60%。</w:t>
      </w:r>
    </w:p>
    <w:p w14:paraId="2E08C81C">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1388ABE">
      <w:pPr>
        <w:pStyle w:val="20"/>
        <w:spacing w:before="75" w:beforeAutospacing="0" w:after="75"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6417F33">
      <w:pPr>
        <w:pStyle w:val="20"/>
        <w:shd w:val="clear" w:color="auto" w:fill="auto"/>
        <w:spacing w:before="75" w:beforeAutospacing="0" w:after="75" w:afterAutospacing="0"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七、对本次采购提出询问，请按以下方式联系</w:t>
      </w:r>
    </w:p>
    <w:p w14:paraId="224DA58C">
      <w:pPr>
        <w:pStyle w:val="20"/>
        <w:keepNext w:val="0"/>
        <w:keepLines w:val="0"/>
        <w:pageBreakBefore w:val="0"/>
        <w:widowControl w:val="0"/>
        <w:shd w:val="clear" w:color="auto" w:fill="auto"/>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招标人</w:t>
      </w:r>
      <w:r>
        <w:rPr>
          <w:rFonts w:hint="eastAsia" w:ascii="宋体" w:hAnsi="宋体" w:eastAsia="宋体" w:cs="宋体"/>
          <w:color w:val="auto"/>
          <w:highlight w:val="none"/>
        </w:rPr>
        <w:t>信息</w:t>
      </w:r>
    </w:p>
    <w:p w14:paraId="0302BE91">
      <w:pPr>
        <w:pStyle w:val="20"/>
        <w:keepNext w:val="0"/>
        <w:keepLines w:val="0"/>
        <w:pageBreakBefore w:val="0"/>
        <w:widowControl w:val="0"/>
        <w:shd w:val="clear" w:color="auto" w:fill="auto"/>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名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称：</w:t>
      </w:r>
      <w:r>
        <w:rPr>
          <w:rFonts w:hint="eastAsia" w:ascii="宋体" w:hAnsi="宋体" w:eastAsia="宋体" w:cs="宋体"/>
          <w:color w:val="auto"/>
          <w:highlight w:val="none"/>
          <w:lang w:val="en-US" w:eastAsia="zh-CN"/>
        </w:rPr>
        <w:t>乌鲁木齐市殡葬服务中心</w:t>
      </w:r>
    </w:p>
    <w:p w14:paraId="255E0353">
      <w:pPr>
        <w:pStyle w:val="20"/>
        <w:keepNext w:val="0"/>
        <w:keepLines w:val="0"/>
        <w:pageBreakBefore w:val="0"/>
        <w:widowControl w:val="0"/>
        <w:shd w:val="clear" w:color="auto" w:fill="auto"/>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地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址：</w:t>
      </w:r>
      <w:r>
        <w:rPr>
          <w:rFonts w:hint="eastAsia" w:ascii="宋体" w:hAnsi="宋体" w:eastAsia="宋体" w:cs="宋体"/>
          <w:color w:val="auto"/>
          <w:highlight w:val="none"/>
          <w:lang w:eastAsia="zh-CN"/>
        </w:rPr>
        <w:t>乌鲁木齐市水磨沟区高尔夫路119号</w:t>
      </w:r>
    </w:p>
    <w:p w14:paraId="0F5AE4E4">
      <w:pPr>
        <w:pStyle w:val="20"/>
        <w:keepNext w:val="0"/>
        <w:keepLines w:val="0"/>
        <w:pageBreakBefore w:val="0"/>
        <w:widowControl w:val="0"/>
        <w:shd w:val="clear" w:color="auto" w:fill="auto"/>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Fonts w:hint="default" w:ascii="宋体" w:hAnsi="宋体" w:eastAsia="宋体" w:cs="宋体"/>
          <w:color w:val="auto"/>
          <w:highlight w:val="none"/>
          <w:lang w:val="en-US"/>
        </w:rPr>
      </w:pPr>
      <w:r>
        <w:rPr>
          <w:rFonts w:hint="eastAsia" w:ascii="宋体" w:hAnsi="宋体" w:eastAsia="宋体" w:cs="宋体"/>
          <w:color w:val="auto"/>
          <w:highlight w:val="none"/>
        </w:rPr>
        <w:t>联系方式：</w:t>
      </w:r>
      <w:r>
        <w:rPr>
          <w:rFonts w:hint="eastAsia" w:ascii="宋体" w:hAnsi="宋体" w:cs="宋体"/>
          <w:color w:val="auto"/>
          <w:highlight w:val="none"/>
          <w:lang w:val="en-US" w:eastAsia="zh-CN"/>
        </w:rPr>
        <w:t>0991-8846670</w:t>
      </w:r>
    </w:p>
    <w:p w14:paraId="3EBDDFE3">
      <w:pPr>
        <w:pStyle w:val="20"/>
        <w:keepNext w:val="0"/>
        <w:keepLines w:val="0"/>
        <w:pageBreakBefore w:val="0"/>
        <w:widowControl w:val="0"/>
        <w:shd w:val="clear" w:color="auto" w:fill="auto"/>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2.采购代理机构信息</w:t>
      </w:r>
    </w:p>
    <w:p w14:paraId="378C3EF5">
      <w:pPr>
        <w:pStyle w:val="20"/>
        <w:keepNext w:val="0"/>
        <w:keepLines w:val="0"/>
        <w:pageBreakBefore w:val="0"/>
        <w:widowControl w:val="0"/>
        <w:shd w:val="clear" w:color="auto" w:fill="auto"/>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新疆明德惠泽工程项目管理有限公司</w:t>
      </w:r>
    </w:p>
    <w:p w14:paraId="2E8CE0CC">
      <w:pPr>
        <w:pStyle w:val="20"/>
        <w:keepNext w:val="0"/>
        <w:keepLines w:val="0"/>
        <w:pageBreakBefore w:val="0"/>
        <w:widowControl w:val="0"/>
        <w:shd w:val="clear" w:color="auto" w:fill="auto"/>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cs="宋体"/>
          <w:color w:val="auto"/>
          <w:highlight w:val="none"/>
          <w:lang w:eastAsia="zh-CN"/>
        </w:rPr>
        <w:t>乌鲁木齐市水磨沟区丽景街198号10栋办公1809室</w:t>
      </w:r>
    </w:p>
    <w:p w14:paraId="7D8D20B3">
      <w:pPr>
        <w:pStyle w:val="20"/>
        <w:keepNext w:val="0"/>
        <w:keepLines w:val="0"/>
        <w:pageBreakBefore w:val="0"/>
        <w:widowControl w:val="0"/>
        <w:shd w:val="clear" w:color="auto" w:fill="auto"/>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eastAsia="zh-CN"/>
        </w:rPr>
        <w:t>文宣、周刚</w:t>
      </w:r>
    </w:p>
    <w:p w14:paraId="2A566B2F">
      <w:pPr>
        <w:pStyle w:val="20"/>
        <w:keepNext w:val="0"/>
        <w:keepLines w:val="0"/>
        <w:pageBreakBefore w:val="0"/>
        <w:widowControl w:val="0"/>
        <w:shd w:val="clear" w:color="auto" w:fill="auto"/>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cs="宋体"/>
          <w:color w:val="auto"/>
          <w:highlight w:val="none"/>
          <w:lang w:eastAsia="zh-CN"/>
        </w:rPr>
        <w:t>13319897783、13669972030</w:t>
      </w:r>
      <w:r>
        <w:rPr>
          <w:rFonts w:hint="eastAsia" w:ascii="宋体" w:hAnsi="宋体" w:eastAsia="宋体" w:cs="宋体"/>
          <w:color w:val="auto"/>
          <w:highlight w:val="none"/>
        </w:rPr>
        <w:t xml:space="preserve"> </w:t>
      </w:r>
    </w:p>
    <w:bookmarkEnd w:id="16"/>
    <w:bookmarkEnd w:id="17"/>
    <w:bookmarkEnd w:id="18"/>
    <w:bookmarkEnd w:id="19"/>
    <w:bookmarkEnd w:id="20"/>
    <w:bookmarkEnd w:id="21"/>
    <w:bookmarkEnd w:id="22"/>
    <w:p w14:paraId="1AB00657">
      <w:pPr>
        <w:pStyle w:val="50"/>
        <w:pageBreakBefore w:val="0"/>
        <w:kinsoku/>
        <w:wordWrap/>
        <w:topLinePunct w:val="0"/>
        <w:bidi w:val="0"/>
        <w:spacing w:line="360" w:lineRule="auto"/>
        <w:ind w:firstLine="0"/>
        <w:jc w:val="left"/>
        <w:outlineLvl w:val="9"/>
        <w:rPr>
          <w:rFonts w:hint="eastAsia" w:ascii="宋体" w:hAnsi="宋体" w:eastAsia="宋体" w:cs="宋体"/>
          <w:b w:val="0"/>
          <w:bCs w:val="0"/>
          <w:i w:val="0"/>
          <w:iCs w:val="0"/>
          <w:caps w:val="0"/>
          <w:color w:val="auto"/>
          <w:spacing w:val="0"/>
          <w:kern w:val="0"/>
          <w:sz w:val="24"/>
          <w:szCs w:val="24"/>
          <w:highlight w:val="none"/>
          <w:lang w:val="en-US" w:eastAsia="zh-CN" w:bidi="ar"/>
        </w:rPr>
      </w:pPr>
      <w:bookmarkStart w:id="50" w:name="_Toc3741"/>
      <w:r>
        <w:rPr>
          <w:rFonts w:hint="eastAsia" w:ascii="宋体" w:hAnsi="宋体" w:eastAsia="宋体" w:cs="宋体"/>
          <w:b w:val="0"/>
          <w:bCs w:val="0"/>
          <w:i w:val="0"/>
          <w:iCs w:val="0"/>
          <w:caps w:val="0"/>
          <w:color w:val="auto"/>
          <w:spacing w:val="0"/>
          <w:kern w:val="0"/>
          <w:sz w:val="24"/>
          <w:szCs w:val="24"/>
          <w:highlight w:val="none"/>
          <w:lang w:val="en-US" w:eastAsia="zh-CN" w:bidi="ar"/>
        </w:rPr>
        <w:t>特别提醒：</w:t>
      </w:r>
    </w:p>
    <w:p w14:paraId="3441DAB7">
      <w:pPr>
        <w:spacing w:line="360" w:lineRule="auto"/>
        <w:jc w:val="left"/>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1、投标企业采用银行转账或电汇的方式的，投标保证金由投标人基本账户汇出（投标保证金需一笔汇出，分笔汇出银行系统将不予统计），且不得以分公司的名义转账，投标保证金需在2025年</w:t>
      </w:r>
      <w:r>
        <w:rPr>
          <w:rFonts w:hint="eastAsia" w:ascii="宋体" w:hAnsi="宋体" w:cs="宋体"/>
          <w:color w:val="auto"/>
          <w:highlight w:val="none"/>
          <w:lang w:val="en-US" w:eastAsia="zh-CN"/>
        </w:rPr>
        <w:t>07月25日11点00分</w:t>
      </w:r>
      <w:r>
        <w:rPr>
          <w:rFonts w:hint="eastAsia" w:ascii="宋体" w:hAnsi="宋体" w:eastAsia="宋体" w:cs="宋体"/>
          <w:b w:val="0"/>
          <w:bCs w:val="0"/>
          <w:i w:val="0"/>
          <w:iCs w:val="0"/>
          <w:caps w:val="0"/>
          <w:color w:val="auto"/>
          <w:spacing w:val="0"/>
          <w:kern w:val="0"/>
          <w:sz w:val="24"/>
          <w:szCs w:val="24"/>
          <w:highlight w:val="none"/>
          <w:lang w:val="en-US" w:eastAsia="zh-CN" w:bidi="ar"/>
        </w:rPr>
        <w:t>（北京时间）前到账，超过时间则不予认可。投标单位须在汇款单备注栏标明：XXX项目XXX</w:t>
      </w:r>
      <w:r>
        <w:rPr>
          <w:rFonts w:hint="eastAsia" w:ascii="宋体" w:hAnsi="宋体" w:cs="宋体"/>
          <w:b w:val="0"/>
          <w:bCs w:val="0"/>
          <w:i w:val="0"/>
          <w:iCs w:val="0"/>
          <w:caps w:val="0"/>
          <w:color w:val="auto"/>
          <w:spacing w:val="0"/>
          <w:kern w:val="0"/>
          <w:sz w:val="24"/>
          <w:szCs w:val="24"/>
          <w:highlight w:val="none"/>
          <w:lang w:val="en-US" w:eastAsia="zh-CN" w:bidi="ar"/>
        </w:rPr>
        <w:t>标段</w:t>
      </w:r>
      <w:r>
        <w:rPr>
          <w:rFonts w:hint="eastAsia" w:ascii="宋体" w:hAnsi="宋体" w:eastAsia="宋体" w:cs="宋体"/>
          <w:b w:val="0"/>
          <w:bCs w:val="0"/>
          <w:i w:val="0"/>
          <w:iCs w:val="0"/>
          <w:caps w:val="0"/>
          <w:color w:val="auto"/>
          <w:spacing w:val="0"/>
          <w:kern w:val="0"/>
          <w:sz w:val="24"/>
          <w:szCs w:val="24"/>
          <w:highlight w:val="none"/>
          <w:lang w:val="en-US" w:eastAsia="zh-CN" w:bidi="ar"/>
        </w:rPr>
        <w:t>（标段）或采购项目编号。该项目不换取保证金收据，由银行出具投标企业保证金缴纳情况。晚于规定时间缴纳保证金的企业一切责任将由贵公司自行承担。</w:t>
      </w:r>
    </w:p>
    <w:p w14:paraId="65D1E705">
      <w:pPr>
        <w:spacing w:line="360" w:lineRule="auto"/>
        <w:jc w:val="left"/>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2、投标企业下载招标文件后请仔细阅读，如对招标文件内容有质疑，投标人应在投标截止7日前按招标文件中载明的邮箱：</w:t>
      </w:r>
      <w:r>
        <w:rPr>
          <w:rFonts w:hint="eastAsia" w:ascii="宋体" w:hAnsi="宋体" w:cs="宋体"/>
          <w:b w:val="0"/>
          <w:bCs w:val="0"/>
          <w:i w:val="0"/>
          <w:iCs w:val="0"/>
          <w:caps w:val="0"/>
          <w:color w:val="auto"/>
          <w:spacing w:val="0"/>
          <w:kern w:val="0"/>
          <w:sz w:val="24"/>
          <w:szCs w:val="24"/>
          <w:highlight w:val="none"/>
          <w:lang w:val="en-US" w:eastAsia="zh-CN" w:bidi="ar"/>
        </w:rPr>
        <w:t>597348207</w:t>
      </w:r>
      <w:r>
        <w:rPr>
          <w:rFonts w:hint="eastAsia" w:ascii="宋体" w:hAnsi="宋体" w:eastAsia="宋体" w:cs="宋体"/>
          <w:b w:val="0"/>
          <w:bCs w:val="0"/>
          <w:i w:val="0"/>
          <w:iCs w:val="0"/>
          <w:caps w:val="0"/>
          <w:color w:val="auto"/>
          <w:spacing w:val="0"/>
          <w:kern w:val="0"/>
          <w:sz w:val="24"/>
          <w:szCs w:val="24"/>
          <w:highlight w:val="none"/>
          <w:lang w:val="en-US" w:eastAsia="zh-CN" w:bidi="ar"/>
        </w:rPr>
        <w:t>@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3A64F25C">
      <w:pPr>
        <w:spacing w:line="360" w:lineRule="auto"/>
        <w:jc w:val="left"/>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 xml:space="preserve">3、为确保投标保证金的及时退还，评标结束后投标企业需提供保证金汇款凭证、开户许可证复印件、收据并注明开户行行号、联系方式（加盖公司鲜公章）交至或邮寄（EMS）新疆明德惠泽工程项目管理有限公司办理（联系电话 </w:t>
      </w:r>
      <w:r>
        <w:rPr>
          <w:rFonts w:hint="eastAsia" w:ascii="宋体" w:hAnsi="宋体" w:cs="宋体"/>
          <w:b w:val="0"/>
          <w:bCs w:val="0"/>
          <w:i w:val="0"/>
          <w:iCs w:val="0"/>
          <w:caps w:val="0"/>
          <w:color w:val="auto"/>
          <w:spacing w:val="0"/>
          <w:kern w:val="0"/>
          <w:sz w:val="24"/>
          <w:szCs w:val="24"/>
          <w:highlight w:val="none"/>
          <w:lang w:val="en-US" w:eastAsia="zh-CN" w:bidi="ar"/>
        </w:rPr>
        <w:t>13319897783</w:t>
      </w:r>
      <w:r>
        <w:rPr>
          <w:rFonts w:hint="eastAsia" w:ascii="宋体" w:hAnsi="宋体" w:eastAsia="宋体" w:cs="宋体"/>
          <w:b w:val="0"/>
          <w:bCs w:val="0"/>
          <w:i w:val="0"/>
          <w:iCs w:val="0"/>
          <w:caps w:val="0"/>
          <w:color w:val="auto"/>
          <w:spacing w:val="0"/>
          <w:kern w:val="0"/>
          <w:sz w:val="24"/>
          <w:szCs w:val="24"/>
          <w:highlight w:val="none"/>
          <w:lang w:val="en-US" w:eastAsia="zh-CN" w:bidi="ar"/>
        </w:rPr>
        <w:t>；地址：乌鲁木齐市水磨沟区丽景街198号10栋办公1809室）（注：废标项目投保证金在后续项目再次招标时银行系统不做统计，请投标企业及时办理退款）。</w:t>
      </w:r>
    </w:p>
    <w:p w14:paraId="60F02BB0">
      <w:pPr>
        <w:spacing w:line="360" w:lineRule="auto"/>
        <w:jc w:val="left"/>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4.电子保函使用方法：1、登录新疆自治区政府采购网，首页点击“电子保函”直接进入新疆政府采购电子保函申请页，点击【立即申请】2、依次完善页面显示的投保人信息（投标单位信息），确认您要投保的项目信息，在投标项目选择页面选择您需要投保的项目（可根据项目名称或项目保函进行搜索），选择投保项目后填写被保险人信息及投保内容。服务热线:400-9039583</w:t>
      </w:r>
    </w:p>
    <w:p w14:paraId="5D8D6709">
      <w:pPr>
        <w:pStyle w:val="4"/>
        <w:rPr>
          <w:rFonts w:hint="eastAsia" w:ascii="宋体" w:hAnsi="宋体" w:eastAsia="宋体" w:cs="宋体"/>
          <w:b/>
          <w:bCs/>
          <w:color w:val="auto"/>
          <w:sz w:val="28"/>
          <w:szCs w:val="28"/>
          <w:highlight w:val="none"/>
        </w:rPr>
      </w:pPr>
    </w:p>
    <w:p w14:paraId="1D0C23B1">
      <w:pPr>
        <w:rPr>
          <w:rFonts w:hint="eastAsia" w:ascii="宋体" w:hAnsi="宋体" w:eastAsia="宋体" w:cs="宋体"/>
          <w:b/>
          <w:bCs/>
          <w:color w:val="auto"/>
          <w:sz w:val="28"/>
          <w:szCs w:val="28"/>
          <w:highlight w:val="none"/>
        </w:rPr>
      </w:pPr>
    </w:p>
    <w:p w14:paraId="0AE32051">
      <w:pPr>
        <w:rPr>
          <w:rFonts w:hint="eastAsia" w:cs="宋体"/>
          <w:b/>
          <w:bCs/>
          <w:color w:val="auto"/>
          <w:sz w:val="32"/>
          <w:szCs w:val="32"/>
          <w:highlight w:val="none"/>
        </w:rPr>
      </w:pPr>
      <w:bookmarkStart w:id="51" w:name="_Toc19519"/>
      <w:bookmarkStart w:id="52" w:name="_Toc115436062"/>
      <w:bookmarkStart w:id="53" w:name="_Toc115435534"/>
      <w:r>
        <w:rPr>
          <w:rFonts w:hint="eastAsia" w:cs="宋体"/>
          <w:b/>
          <w:bCs/>
          <w:color w:val="auto"/>
          <w:sz w:val="32"/>
          <w:szCs w:val="32"/>
          <w:highlight w:val="none"/>
        </w:rPr>
        <w:br w:type="page"/>
      </w:r>
    </w:p>
    <w:p w14:paraId="6F155CC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0"/>
        <w:rPr>
          <w:rFonts w:hint="eastAsia" w:cs="宋体"/>
          <w:b/>
          <w:color w:val="auto"/>
          <w:sz w:val="28"/>
          <w:szCs w:val="28"/>
          <w:highlight w:val="none"/>
        </w:rPr>
      </w:pPr>
      <w:bookmarkStart w:id="54" w:name="_Toc31736"/>
      <w:r>
        <w:rPr>
          <w:rFonts w:hint="eastAsia" w:cs="宋体"/>
          <w:b/>
          <w:bCs/>
          <w:color w:val="auto"/>
          <w:sz w:val="32"/>
          <w:szCs w:val="32"/>
          <w:highlight w:val="none"/>
        </w:rPr>
        <w:t>第二章 投标人须知前附表</w:t>
      </w:r>
      <w:bookmarkEnd w:id="51"/>
      <w:bookmarkEnd w:id="52"/>
      <w:bookmarkEnd w:id="53"/>
      <w:bookmarkEnd w:id="54"/>
    </w:p>
    <w:tbl>
      <w:tblPr>
        <w:tblStyle w:val="22"/>
        <w:tblW w:w="83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85"/>
        <w:gridCol w:w="1370"/>
        <w:gridCol w:w="6504"/>
      </w:tblGrid>
      <w:tr w14:paraId="2242B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8" w:hRule="atLeast"/>
          <w:jc w:val="center"/>
        </w:trPr>
        <w:tc>
          <w:tcPr>
            <w:tcW w:w="485" w:type="dxa"/>
            <w:tcBorders>
              <w:top w:val="single" w:color="auto" w:sz="12" w:space="0"/>
            </w:tcBorders>
            <w:noWrap w:val="0"/>
            <w:vAlign w:val="center"/>
          </w:tcPr>
          <w:p w14:paraId="5C608DE1">
            <w:pPr>
              <w:shd w:val="clear" w:color="auto" w:fill="auto"/>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370" w:type="dxa"/>
            <w:tcBorders>
              <w:top w:val="single" w:color="auto" w:sz="12" w:space="0"/>
              <w:right w:val="single" w:color="auto" w:sz="4" w:space="0"/>
            </w:tcBorders>
            <w:noWrap w:val="0"/>
            <w:vAlign w:val="center"/>
          </w:tcPr>
          <w:p w14:paraId="3DBEAD5F">
            <w:pPr>
              <w:shd w:val="clear" w:color="auto" w:fill="auto"/>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6504" w:type="dxa"/>
            <w:tcBorders>
              <w:top w:val="single" w:color="auto" w:sz="12" w:space="0"/>
              <w:left w:val="single" w:color="auto" w:sz="4" w:space="0"/>
            </w:tcBorders>
            <w:noWrap w:val="0"/>
            <w:vAlign w:val="center"/>
          </w:tcPr>
          <w:p w14:paraId="7AD5B06D">
            <w:pPr>
              <w:shd w:val="clear" w:color="auto" w:fill="auto"/>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说明和要求</w:t>
            </w:r>
          </w:p>
        </w:tc>
      </w:tr>
      <w:tr w14:paraId="21E4E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17" w:hRule="atLeast"/>
          <w:jc w:val="center"/>
        </w:trPr>
        <w:tc>
          <w:tcPr>
            <w:tcW w:w="485" w:type="dxa"/>
            <w:noWrap w:val="0"/>
            <w:vAlign w:val="center"/>
          </w:tcPr>
          <w:p w14:paraId="49E27398">
            <w:pPr>
              <w:shd w:val="clear" w:color="auto" w:fill="auto"/>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70" w:type="dxa"/>
            <w:tcBorders>
              <w:right w:val="single" w:color="auto" w:sz="4" w:space="0"/>
            </w:tcBorders>
            <w:noWrap w:val="0"/>
            <w:vAlign w:val="center"/>
          </w:tcPr>
          <w:p w14:paraId="6CBF67D8">
            <w:pPr>
              <w:shd w:val="clear" w:color="auto" w:fill="auto"/>
              <w:spacing w:before="24" w:beforeLines="10" w:after="24" w:afterLines="10" w:line="3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招标人</w:t>
            </w:r>
          </w:p>
        </w:tc>
        <w:tc>
          <w:tcPr>
            <w:tcW w:w="6504" w:type="dxa"/>
            <w:tcBorders>
              <w:left w:val="single" w:color="auto" w:sz="4" w:space="0"/>
            </w:tcBorders>
            <w:noWrap w:val="0"/>
            <w:vAlign w:val="center"/>
          </w:tcPr>
          <w:p w14:paraId="3C36D14C">
            <w:pPr>
              <w:shd w:val="clear" w:color="auto" w:fill="auto"/>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val="en-US" w:eastAsia="zh-CN"/>
              </w:rPr>
              <w:t>乌鲁木齐市殡葬服务中心</w:t>
            </w:r>
          </w:p>
          <w:p w14:paraId="6E8130C3">
            <w:pPr>
              <w:shd w:val="clear" w:color="auto" w:fill="auto"/>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乌鲁木齐市水磨沟区高尔夫路119号</w:t>
            </w:r>
          </w:p>
          <w:p w14:paraId="25C4310F">
            <w:pPr>
              <w:shd w:val="clear" w:color="auto" w:fill="auto"/>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联系人： </w:t>
            </w:r>
            <w:r>
              <w:rPr>
                <w:rFonts w:hint="eastAsia" w:ascii="宋体" w:hAnsi="宋体" w:cs="宋体"/>
                <w:color w:val="auto"/>
                <w:szCs w:val="21"/>
                <w:highlight w:val="none"/>
                <w:lang w:eastAsia="zh-CN"/>
              </w:rPr>
              <w:t>张主任</w:t>
            </w:r>
          </w:p>
          <w:p w14:paraId="44DA37EC">
            <w:pPr>
              <w:shd w:val="clear" w:color="auto" w:fill="auto"/>
              <w:spacing w:line="380" w:lineRule="exact"/>
              <w:rPr>
                <w:rFonts w:hint="default" w:ascii="宋体" w:hAnsi="宋体" w:cs="宋体"/>
                <w:color w:val="auto"/>
                <w:szCs w:val="21"/>
                <w:highlight w:val="none"/>
                <w:lang w:val="en-US"/>
              </w:rPr>
            </w:pPr>
            <w:r>
              <w:rPr>
                <w:rFonts w:hint="eastAsia" w:ascii="宋体" w:hAnsi="宋体" w:eastAsia="宋体" w:cs="宋体"/>
                <w:color w:val="auto"/>
                <w:szCs w:val="21"/>
                <w:highlight w:val="none"/>
              </w:rPr>
              <w:t>联系方式：</w:t>
            </w:r>
            <w:r>
              <w:rPr>
                <w:rFonts w:hint="eastAsia" w:ascii="宋体" w:hAnsi="宋体" w:cs="宋体"/>
                <w:color w:val="auto"/>
                <w:szCs w:val="21"/>
                <w:highlight w:val="none"/>
                <w:lang w:val="en-US" w:eastAsia="zh-CN"/>
              </w:rPr>
              <w:t>0991-8846670</w:t>
            </w:r>
          </w:p>
        </w:tc>
      </w:tr>
      <w:tr w14:paraId="0BFE2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485" w:type="dxa"/>
            <w:noWrap w:val="0"/>
            <w:vAlign w:val="center"/>
          </w:tcPr>
          <w:p w14:paraId="37DEDE2A">
            <w:pPr>
              <w:shd w:val="clear" w:color="auto" w:fill="auto"/>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370" w:type="dxa"/>
            <w:tcBorders>
              <w:right w:val="single" w:color="auto" w:sz="4" w:space="0"/>
            </w:tcBorders>
            <w:noWrap w:val="0"/>
            <w:vAlign w:val="center"/>
          </w:tcPr>
          <w:p w14:paraId="51837115">
            <w:pPr>
              <w:shd w:val="clear" w:color="auto" w:fill="auto"/>
              <w:spacing w:before="24" w:beforeLines="10" w:after="24" w:afterLines="10"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代理机构</w:t>
            </w:r>
          </w:p>
        </w:tc>
        <w:tc>
          <w:tcPr>
            <w:tcW w:w="6504" w:type="dxa"/>
            <w:tcBorders>
              <w:left w:val="single" w:color="auto" w:sz="4" w:space="0"/>
            </w:tcBorders>
            <w:noWrap w:val="0"/>
            <w:vAlign w:val="center"/>
          </w:tcPr>
          <w:p w14:paraId="662099B6">
            <w:pPr>
              <w:shd w:val="clear" w:color="auto" w:fill="auto"/>
              <w:spacing w:before="24" w:beforeLines="10" w:after="24" w:afterLines="10" w:line="38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名  称：</w:t>
            </w:r>
            <w:r>
              <w:rPr>
                <w:rFonts w:hint="eastAsia" w:ascii="宋体" w:hAnsi="宋体" w:cs="宋体"/>
                <w:color w:val="auto"/>
                <w:szCs w:val="21"/>
                <w:highlight w:val="none"/>
                <w:lang w:eastAsia="zh-CN"/>
              </w:rPr>
              <w:t>新疆明德惠泽工程项目管理有限公司</w:t>
            </w:r>
          </w:p>
          <w:p w14:paraId="1468DF93">
            <w:pPr>
              <w:shd w:val="clear" w:color="auto" w:fill="auto"/>
              <w:spacing w:before="24" w:beforeLines="10" w:after="24" w:afterLines="10" w:line="38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地　址：</w:t>
            </w:r>
            <w:r>
              <w:rPr>
                <w:rFonts w:hint="eastAsia" w:ascii="宋体" w:hAnsi="宋体" w:cs="宋体"/>
                <w:color w:val="auto"/>
                <w:szCs w:val="21"/>
                <w:highlight w:val="none"/>
                <w:lang w:eastAsia="zh-CN"/>
              </w:rPr>
              <w:t>乌鲁木齐市水磨沟区丽景街198号10栋办公1809室</w:t>
            </w:r>
          </w:p>
          <w:p w14:paraId="61921539">
            <w:pPr>
              <w:shd w:val="clear" w:color="auto" w:fill="auto"/>
              <w:spacing w:before="24" w:beforeLines="10" w:after="24" w:afterLines="10" w:line="38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联系人：</w:t>
            </w:r>
            <w:r>
              <w:rPr>
                <w:rFonts w:hint="eastAsia" w:ascii="宋体" w:hAnsi="宋体" w:cs="宋体"/>
                <w:color w:val="auto"/>
                <w:szCs w:val="21"/>
                <w:highlight w:val="none"/>
                <w:lang w:eastAsia="zh-CN"/>
              </w:rPr>
              <w:t>文宣、周刚</w:t>
            </w:r>
          </w:p>
          <w:p w14:paraId="62AAEAC0">
            <w:pPr>
              <w:shd w:val="clear" w:color="auto" w:fill="auto"/>
              <w:spacing w:before="24" w:beforeLines="10" w:after="24" w:afterLines="10" w:line="38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电　话：</w:t>
            </w:r>
            <w:r>
              <w:rPr>
                <w:rFonts w:hint="eastAsia" w:ascii="宋体" w:hAnsi="宋体" w:cs="宋体"/>
                <w:color w:val="auto"/>
                <w:szCs w:val="21"/>
                <w:highlight w:val="none"/>
                <w:lang w:eastAsia="zh-CN"/>
              </w:rPr>
              <w:t>13319897783、13669972030</w:t>
            </w:r>
          </w:p>
        </w:tc>
      </w:tr>
      <w:tr w14:paraId="79775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5" w:hRule="atLeast"/>
          <w:jc w:val="center"/>
        </w:trPr>
        <w:tc>
          <w:tcPr>
            <w:tcW w:w="485" w:type="dxa"/>
            <w:noWrap w:val="0"/>
            <w:vAlign w:val="center"/>
          </w:tcPr>
          <w:p w14:paraId="5C84B3A7">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370" w:type="dxa"/>
            <w:tcBorders>
              <w:right w:val="single" w:color="auto" w:sz="4" w:space="0"/>
            </w:tcBorders>
            <w:noWrap w:val="0"/>
            <w:vAlign w:val="center"/>
          </w:tcPr>
          <w:p w14:paraId="129F37D6">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采购项目名称及编号</w:t>
            </w:r>
          </w:p>
        </w:tc>
        <w:tc>
          <w:tcPr>
            <w:tcW w:w="6504" w:type="dxa"/>
            <w:tcBorders>
              <w:left w:val="single" w:color="auto" w:sz="4" w:space="0"/>
            </w:tcBorders>
            <w:noWrap w:val="0"/>
            <w:vAlign w:val="center"/>
          </w:tcPr>
          <w:p w14:paraId="3A3A6CEC">
            <w:pPr>
              <w:shd w:val="clear" w:color="auto" w:fill="auto"/>
              <w:spacing w:line="440" w:lineRule="exact"/>
              <w:jc w:val="left"/>
              <w:rPr>
                <w:rFonts w:hint="eastAsia" w:ascii="宋体" w:hAnsi="宋体" w:cs="宋体"/>
                <w:color w:val="auto"/>
                <w:highlight w:val="none"/>
                <w:lang w:eastAsia="zh-CN"/>
              </w:rPr>
            </w:pPr>
            <w:r>
              <w:rPr>
                <w:rFonts w:hint="eastAsia" w:ascii="宋体" w:hAnsi="宋体" w:cs="宋体"/>
                <w:color w:val="auto"/>
                <w:highlight w:val="none"/>
                <w:lang w:eastAsia="zh-CN"/>
              </w:rPr>
              <w:t>乌市殡葬服务中心2025年垃圾清运服务项目</w:t>
            </w:r>
          </w:p>
          <w:p w14:paraId="1F04DDFF">
            <w:pPr>
              <w:shd w:val="clear" w:color="auto" w:fill="auto"/>
              <w:spacing w:line="44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XJMDHZ2025-059</w:t>
            </w:r>
          </w:p>
        </w:tc>
      </w:tr>
      <w:tr w14:paraId="4AE24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485" w:type="dxa"/>
            <w:noWrap w:val="0"/>
            <w:vAlign w:val="center"/>
          </w:tcPr>
          <w:p w14:paraId="029E7158">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370" w:type="dxa"/>
            <w:tcBorders>
              <w:right w:val="single" w:color="auto" w:sz="4" w:space="0"/>
            </w:tcBorders>
            <w:noWrap w:val="0"/>
            <w:vAlign w:val="center"/>
          </w:tcPr>
          <w:p w14:paraId="6548CEC2">
            <w:pPr>
              <w:shd w:val="clear" w:color="auto" w:fill="auto"/>
              <w:tabs>
                <w:tab w:val="left" w:pos="900"/>
              </w:tabs>
              <w:spacing w:before="24" w:beforeLines="10" w:after="24" w:afterLines="1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6504" w:type="dxa"/>
            <w:tcBorders>
              <w:left w:val="single" w:color="auto" w:sz="4" w:space="0"/>
            </w:tcBorders>
            <w:noWrap w:val="0"/>
            <w:vAlign w:val="center"/>
          </w:tcPr>
          <w:p w14:paraId="59DE2AAE">
            <w:pPr>
              <w:widowControl/>
              <w:shd w:val="clear" w:color="auto" w:fill="auto"/>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财政资金</w:t>
            </w:r>
          </w:p>
        </w:tc>
      </w:tr>
      <w:tr w14:paraId="6036E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3" w:hRule="atLeast"/>
          <w:jc w:val="center"/>
        </w:trPr>
        <w:tc>
          <w:tcPr>
            <w:tcW w:w="485" w:type="dxa"/>
            <w:noWrap w:val="0"/>
            <w:vAlign w:val="center"/>
          </w:tcPr>
          <w:p w14:paraId="70C18300">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370" w:type="dxa"/>
            <w:tcBorders>
              <w:right w:val="single" w:color="auto" w:sz="4" w:space="0"/>
            </w:tcBorders>
            <w:noWrap w:val="0"/>
            <w:vAlign w:val="center"/>
          </w:tcPr>
          <w:p w14:paraId="518C59B9">
            <w:pPr>
              <w:shd w:val="clear" w:color="auto" w:fill="auto"/>
              <w:tabs>
                <w:tab w:val="left" w:pos="900"/>
              </w:tabs>
              <w:spacing w:before="24" w:beforeLines="10" w:after="24" w:afterLines="1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采购内容</w:t>
            </w:r>
          </w:p>
        </w:tc>
        <w:tc>
          <w:tcPr>
            <w:tcW w:w="6504" w:type="dxa"/>
            <w:tcBorders>
              <w:left w:val="single" w:color="auto" w:sz="4" w:space="0"/>
            </w:tcBorders>
            <w:noWrap w:val="0"/>
            <w:vAlign w:val="center"/>
          </w:tcPr>
          <w:p w14:paraId="769F1BA8">
            <w:pPr>
              <w:shd w:val="clear" w:color="auto" w:fill="auto"/>
              <w:spacing w:line="440" w:lineRule="exact"/>
              <w:jc w:val="left"/>
              <w:rPr>
                <w:rFonts w:hint="eastAsia" w:ascii="宋体" w:hAnsi="宋体" w:cs="宋体"/>
                <w:color w:val="auto"/>
                <w:kern w:val="2"/>
                <w:highlight w:val="none"/>
                <w:lang w:val="en-US" w:eastAsia="zh-CN"/>
              </w:rPr>
            </w:pPr>
            <w:r>
              <w:rPr>
                <w:rFonts w:hint="eastAsia" w:ascii="宋体" w:hAnsi="宋体" w:cs="宋体"/>
                <w:color w:val="auto"/>
                <w:kern w:val="2"/>
                <w:highlight w:val="none"/>
                <w:lang w:val="en-US" w:eastAsia="zh-CN"/>
              </w:rPr>
              <w:t>对乌鲁木齐市</w:t>
            </w:r>
            <w:r>
              <w:rPr>
                <w:rFonts w:hint="eastAsia" w:ascii="宋体" w:hAnsi="宋体" w:eastAsia="宋体" w:cs="宋体"/>
                <w:b w:val="0"/>
                <w:bCs w:val="0"/>
                <w:color w:val="auto"/>
                <w:highlight w:val="none"/>
                <w:lang w:eastAsia="zh-CN"/>
              </w:rPr>
              <w:t>殡葬服务中心</w:t>
            </w:r>
            <w:r>
              <w:rPr>
                <w:rFonts w:hint="eastAsia" w:ascii="宋体" w:hAnsi="宋体" w:cs="宋体"/>
                <w:b w:val="0"/>
                <w:bCs w:val="0"/>
                <w:color w:val="auto"/>
                <w:highlight w:val="none"/>
                <w:lang w:eastAsia="zh-CN"/>
              </w:rPr>
              <w:t>、</w:t>
            </w:r>
            <w:r>
              <w:rPr>
                <w:rFonts w:hint="eastAsia" w:ascii="宋体" w:hAnsi="宋体" w:cs="宋体"/>
                <w:color w:val="auto"/>
                <w:kern w:val="2"/>
                <w:highlight w:val="none"/>
                <w:lang w:val="en-US" w:eastAsia="zh-CN"/>
              </w:rPr>
              <w:t>殡仪馆、墓区、业务室、办公楼公共区域及单位出入口指定地点的垃圾清运服务，各个区域主要包括：乌鲁木齐市殡葬服务中心东山生态园（地址：乌鲁木齐市水磨沟区高尔夫路119号）、逸安园墓区（地址：乌鲁木齐市天山区燕儿窝路 472 号）、乌鲁木齐市殡葬服务中心燕儿窝殡仪馆园区（地址：乌鲁木齐市天山区燕儿窝路 472 号）、乌鲁木齐市卡子湾殡仪馆（地址：乌鲁木齐市新市区抚顺街900号）园区内所有区域（具体内容详见采购文件）。</w:t>
            </w:r>
          </w:p>
        </w:tc>
      </w:tr>
      <w:tr w14:paraId="3A530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 w:hRule="atLeast"/>
          <w:jc w:val="center"/>
        </w:trPr>
        <w:tc>
          <w:tcPr>
            <w:tcW w:w="485" w:type="dxa"/>
            <w:noWrap w:val="0"/>
            <w:vAlign w:val="center"/>
          </w:tcPr>
          <w:p w14:paraId="539ACD4F">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370" w:type="dxa"/>
            <w:tcBorders>
              <w:right w:val="single" w:color="auto" w:sz="4" w:space="0"/>
            </w:tcBorders>
            <w:noWrap w:val="0"/>
            <w:vAlign w:val="center"/>
          </w:tcPr>
          <w:p w14:paraId="6E77F6F0">
            <w:pPr>
              <w:shd w:val="clear" w:color="auto" w:fill="auto"/>
              <w:tabs>
                <w:tab w:val="left" w:pos="900"/>
              </w:tabs>
              <w:spacing w:before="24" w:beforeLines="10" w:after="24" w:afterLines="10" w:line="44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最高限价</w:t>
            </w:r>
          </w:p>
        </w:tc>
        <w:tc>
          <w:tcPr>
            <w:tcW w:w="6504" w:type="dxa"/>
            <w:tcBorders>
              <w:left w:val="single" w:color="auto" w:sz="4" w:space="0"/>
            </w:tcBorders>
            <w:noWrap w:val="0"/>
            <w:vAlign w:val="center"/>
          </w:tcPr>
          <w:p w14:paraId="1CADA449">
            <w:pPr>
              <w:shd w:val="clear" w:color="auto" w:fill="auto"/>
              <w:tabs>
                <w:tab w:val="left" w:pos="900"/>
              </w:tabs>
              <w:spacing w:before="24" w:beforeLines="10" w:after="24" w:afterLines="10" w:line="440" w:lineRule="exact"/>
              <w:rPr>
                <w:rFonts w:hint="eastAsia" w:ascii="宋体" w:hAnsi="宋体" w:cs="Tahoma"/>
                <w:color w:val="auto"/>
                <w:szCs w:val="21"/>
                <w:highlight w:val="none"/>
                <w:lang w:val="en-US" w:eastAsia="zh-CN"/>
              </w:rPr>
            </w:pPr>
            <w:r>
              <w:rPr>
                <w:rFonts w:hint="eastAsia" w:ascii="宋体" w:hAnsi="宋体" w:cs="Tahoma"/>
                <w:color w:val="auto"/>
                <w:szCs w:val="21"/>
                <w:highlight w:val="none"/>
                <w:lang w:val="en-US" w:eastAsia="zh-CN"/>
              </w:rPr>
              <w:t>标项一</w:t>
            </w:r>
            <w:r>
              <w:rPr>
                <w:rFonts w:ascii="宋体" w:hAnsi="宋体" w:cs="Tahoma"/>
                <w:color w:val="auto"/>
                <w:szCs w:val="21"/>
                <w:highlight w:val="none"/>
              </w:rPr>
              <w:t>的</w:t>
            </w:r>
            <w:r>
              <w:rPr>
                <w:rFonts w:hint="eastAsia" w:ascii="宋体" w:hAnsi="宋体" w:cs="宋体"/>
                <w:color w:val="auto"/>
                <w:kern w:val="0"/>
                <w:szCs w:val="21"/>
                <w:highlight w:val="none"/>
              </w:rPr>
              <w:t>最高限价为</w:t>
            </w:r>
            <w:r>
              <w:rPr>
                <w:rFonts w:ascii="宋体" w:hAnsi="宋体" w:cs="Tahoma"/>
                <w:color w:val="auto"/>
                <w:szCs w:val="21"/>
                <w:highlight w:val="none"/>
              </w:rPr>
              <w:t>：</w:t>
            </w:r>
            <w:r>
              <w:rPr>
                <w:rFonts w:hint="eastAsia" w:ascii="宋体" w:hAnsi="宋体" w:cs="Tahoma"/>
                <w:color w:val="auto"/>
                <w:szCs w:val="21"/>
                <w:highlight w:val="none"/>
                <w:lang w:val="en-US" w:eastAsia="zh-CN"/>
              </w:rPr>
              <w:t>300000.00元（东山生态园及下辖的逸安园墓区）。</w:t>
            </w:r>
          </w:p>
          <w:p w14:paraId="38859656">
            <w:pPr>
              <w:shd w:val="clear" w:color="auto" w:fill="auto"/>
              <w:tabs>
                <w:tab w:val="left" w:pos="900"/>
              </w:tabs>
              <w:spacing w:before="24" w:beforeLines="10" w:after="24" w:afterLines="10" w:line="440" w:lineRule="exact"/>
              <w:rPr>
                <w:rFonts w:hint="default" w:ascii="宋体" w:hAnsi="宋体" w:eastAsia="宋体" w:cs="Tahoma"/>
                <w:color w:val="auto"/>
                <w:szCs w:val="21"/>
                <w:highlight w:val="none"/>
                <w:lang w:val="en-US" w:eastAsia="zh-CN"/>
              </w:rPr>
            </w:pPr>
            <w:r>
              <w:rPr>
                <w:rFonts w:hint="eastAsia" w:ascii="宋体" w:hAnsi="宋体" w:cs="Tahoma"/>
                <w:color w:val="auto"/>
                <w:szCs w:val="21"/>
                <w:highlight w:val="none"/>
                <w:lang w:val="en-US" w:eastAsia="zh-CN"/>
              </w:rPr>
              <w:t>标项二</w:t>
            </w:r>
            <w:r>
              <w:rPr>
                <w:rFonts w:ascii="宋体" w:hAnsi="宋体" w:cs="Tahoma"/>
                <w:color w:val="auto"/>
                <w:szCs w:val="21"/>
                <w:highlight w:val="none"/>
              </w:rPr>
              <w:t>的</w:t>
            </w:r>
            <w:r>
              <w:rPr>
                <w:rFonts w:hint="eastAsia" w:ascii="宋体" w:hAnsi="宋体" w:cs="宋体"/>
                <w:color w:val="auto"/>
                <w:kern w:val="0"/>
                <w:szCs w:val="21"/>
                <w:highlight w:val="none"/>
              </w:rPr>
              <w:t>最高限价为</w:t>
            </w:r>
            <w:r>
              <w:rPr>
                <w:rFonts w:ascii="宋体" w:hAnsi="宋体" w:cs="Tahoma"/>
                <w:color w:val="auto"/>
                <w:szCs w:val="21"/>
                <w:highlight w:val="none"/>
              </w:rPr>
              <w:t>：</w:t>
            </w:r>
            <w:r>
              <w:rPr>
                <w:rFonts w:hint="eastAsia" w:ascii="宋体" w:hAnsi="宋体" w:cs="Tahoma"/>
                <w:color w:val="auto"/>
                <w:szCs w:val="21"/>
                <w:highlight w:val="none"/>
                <w:lang w:val="en-US" w:eastAsia="zh-CN"/>
              </w:rPr>
              <w:t>207000.00元，（其中，</w:t>
            </w:r>
            <w:r>
              <w:rPr>
                <w:rFonts w:hint="eastAsia" w:ascii="宋体" w:hAnsi="宋体" w:cs="宋体"/>
                <w:color w:val="auto"/>
                <w:highlight w:val="none"/>
                <w:lang w:val="en-US" w:eastAsia="zh-CN"/>
              </w:rPr>
              <w:t>燕儿窝殡仪馆：157000.00元、乌鲁木齐市卡子湾殡仪馆50000.00元</w:t>
            </w:r>
            <w:r>
              <w:rPr>
                <w:rFonts w:hint="eastAsia" w:ascii="宋体" w:hAnsi="宋体" w:cs="Tahoma"/>
                <w:color w:val="auto"/>
                <w:szCs w:val="21"/>
                <w:highlight w:val="none"/>
                <w:lang w:val="en-US" w:eastAsia="zh-CN"/>
              </w:rPr>
              <w:t>）。</w:t>
            </w:r>
          </w:p>
          <w:p w14:paraId="6309C25A">
            <w:pPr>
              <w:shd w:val="clear" w:color="auto" w:fill="auto"/>
              <w:tabs>
                <w:tab w:val="left" w:pos="900"/>
              </w:tabs>
              <w:spacing w:before="24" w:beforeLines="10" w:after="24" w:afterLines="10" w:line="440" w:lineRule="exact"/>
              <w:rPr>
                <w:rFonts w:hint="eastAsia" w:ascii="宋体" w:hAnsi="宋体" w:cs="宋体"/>
                <w:b/>
                <w:bCs/>
                <w:color w:val="auto"/>
                <w:szCs w:val="21"/>
                <w:highlight w:val="none"/>
              </w:rPr>
            </w:pPr>
            <w:r>
              <w:rPr>
                <w:rFonts w:hint="eastAsia" w:ascii="宋体" w:hAnsi="宋体" w:cs="Tahoma"/>
                <w:b/>
                <w:bCs/>
                <w:color w:val="auto"/>
                <w:szCs w:val="21"/>
                <w:highlight w:val="none"/>
              </w:rPr>
              <w:t>投标</w:t>
            </w:r>
            <w:r>
              <w:rPr>
                <w:rFonts w:ascii="宋体" w:hAnsi="宋体" w:cs="Tahoma"/>
                <w:b/>
                <w:bCs/>
                <w:color w:val="auto"/>
                <w:szCs w:val="21"/>
                <w:highlight w:val="none"/>
              </w:rPr>
              <w:t>报价超过</w:t>
            </w:r>
            <w:r>
              <w:rPr>
                <w:rFonts w:hint="eastAsia" w:ascii="宋体" w:hAnsi="宋体" w:cs="Tahoma"/>
                <w:b/>
                <w:bCs/>
                <w:color w:val="auto"/>
                <w:szCs w:val="21"/>
                <w:highlight w:val="none"/>
              </w:rPr>
              <w:t>最高投标限价</w:t>
            </w:r>
            <w:r>
              <w:rPr>
                <w:rFonts w:ascii="宋体" w:hAnsi="宋体" w:cs="Tahoma"/>
                <w:b/>
                <w:bCs/>
                <w:color w:val="auto"/>
                <w:szCs w:val="21"/>
                <w:highlight w:val="none"/>
              </w:rPr>
              <w:t>的</w:t>
            </w:r>
            <w:r>
              <w:rPr>
                <w:rFonts w:hint="eastAsia" w:ascii="宋体" w:hAnsi="宋体" w:cs="Tahoma"/>
                <w:b/>
                <w:bCs/>
                <w:color w:val="auto"/>
                <w:szCs w:val="21"/>
                <w:highlight w:val="none"/>
              </w:rPr>
              <w:t>，将导致</w:t>
            </w:r>
            <w:r>
              <w:rPr>
                <w:rFonts w:ascii="宋体" w:hAnsi="宋体" w:cs="Tahoma"/>
                <w:b/>
                <w:bCs/>
                <w:color w:val="auto"/>
                <w:szCs w:val="21"/>
                <w:highlight w:val="none"/>
              </w:rPr>
              <w:t>其投标无效</w:t>
            </w:r>
            <w:r>
              <w:rPr>
                <w:rFonts w:hint="eastAsia" w:ascii="宋体" w:hAnsi="宋体" w:cs="Tahoma"/>
                <w:b/>
                <w:bCs/>
                <w:color w:val="auto"/>
                <w:szCs w:val="21"/>
                <w:highlight w:val="none"/>
              </w:rPr>
              <w:t>。</w:t>
            </w:r>
          </w:p>
        </w:tc>
      </w:tr>
      <w:tr w14:paraId="262BA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 w:hRule="atLeast"/>
          <w:jc w:val="center"/>
        </w:trPr>
        <w:tc>
          <w:tcPr>
            <w:tcW w:w="485" w:type="dxa"/>
            <w:noWrap w:val="0"/>
            <w:vAlign w:val="center"/>
          </w:tcPr>
          <w:p w14:paraId="01C9F7A5">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370" w:type="dxa"/>
            <w:tcBorders>
              <w:right w:val="single" w:color="auto" w:sz="4" w:space="0"/>
            </w:tcBorders>
            <w:noWrap w:val="0"/>
            <w:vAlign w:val="center"/>
          </w:tcPr>
          <w:p w14:paraId="11225E96">
            <w:pPr>
              <w:shd w:val="clear" w:color="auto" w:fill="auto"/>
              <w:spacing w:line="440" w:lineRule="exact"/>
              <w:jc w:val="center"/>
              <w:rPr>
                <w:rFonts w:hint="eastAsia" w:ascii="宋体" w:hAnsi="宋体" w:cs="宋体"/>
                <w:color w:val="auto"/>
                <w:szCs w:val="21"/>
                <w:highlight w:val="none"/>
                <w:u w:val="single"/>
              </w:rPr>
            </w:pPr>
            <w:r>
              <w:rPr>
                <w:rFonts w:hint="eastAsia" w:ascii="宋体" w:hAnsi="宋体" w:cs="宋体"/>
                <w:color w:val="auto"/>
                <w:kern w:val="0"/>
                <w:szCs w:val="21"/>
                <w:highlight w:val="none"/>
              </w:rPr>
              <w:t>采购方式</w:t>
            </w:r>
          </w:p>
        </w:tc>
        <w:tc>
          <w:tcPr>
            <w:tcW w:w="6504" w:type="dxa"/>
            <w:tcBorders>
              <w:left w:val="single" w:color="auto" w:sz="4" w:space="0"/>
            </w:tcBorders>
            <w:noWrap w:val="0"/>
            <w:vAlign w:val="center"/>
          </w:tcPr>
          <w:p w14:paraId="769D0EF3">
            <w:pPr>
              <w:shd w:val="clear" w:color="auto" w:fill="auto"/>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公开招标</w:t>
            </w:r>
          </w:p>
        </w:tc>
      </w:tr>
      <w:tr w14:paraId="31C7E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 w:hRule="atLeast"/>
          <w:jc w:val="center"/>
        </w:trPr>
        <w:tc>
          <w:tcPr>
            <w:tcW w:w="485" w:type="dxa"/>
            <w:noWrap w:val="0"/>
            <w:vAlign w:val="center"/>
          </w:tcPr>
          <w:p w14:paraId="51301DD1">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370" w:type="dxa"/>
            <w:tcBorders>
              <w:right w:val="single" w:color="auto" w:sz="4" w:space="0"/>
            </w:tcBorders>
            <w:noWrap w:val="0"/>
            <w:vAlign w:val="center"/>
          </w:tcPr>
          <w:p w14:paraId="4046962D">
            <w:pPr>
              <w:shd w:val="clear" w:color="auto" w:fill="auto"/>
              <w:spacing w:line="440" w:lineRule="exact"/>
              <w:jc w:val="center"/>
              <w:rPr>
                <w:rFonts w:hint="eastAsia" w:ascii="宋体" w:hAnsi="宋体" w:cs="宋体"/>
                <w:color w:val="auto"/>
                <w:kern w:val="0"/>
                <w:szCs w:val="21"/>
                <w:highlight w:val="none"/>
              </w:rPr>
            </w:pPr>
            <w:r>
              <w:rPr>
                <w:rFonts w:ascii="宋体" w:hAnsi="宋体" w:cs="Tahoma"/>
                <w:color w:val="auto"/>
                <w:szCs w:val="21"/>
                <w:highlight w:val="none"/>
              </w:rPr>
              <w:t>资格要求</w:t>
            </w:r>
          </w:p>
        </w:tc>
        <w:tc>
          <w:tcPr>
            <w:tcW w:w="6504" w:type="dxa"/>
            <w:tcBorders>
              <w:left w:val="single" w:color="auto" w:sz="4" w:space="0"/>
            </w:tcBorders>
            <w:noWrap w:val="0"/>
            <w:vAlign w:val="center"/>
          </w:tcPr>
          <w:p w14:paraId="5F66D8E1">
            <w:pPr>
              <w:shd w:val="clear" w:color="auto" w:fill="auto"/>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.满足《中华人民共和国政府采购法》</w:t>
            </w:r>
            <w:r>
              <w:rPr>
                <w:rFonts w:hint="eastAsia" w:ascii="宋体" w:hAnsi="宋体" w:eastAsia="宋体" w:cs="宋体"/>
                <w:color w:val="auto"/>
                <w:szCs w:val="21"/>
                <w:highlight w:val="none"/>
              </w:rPr>
              <w:t>第二十二条规定；</w:t>
            </w:r>
          </w:p>
          <w:p w14:paraId="0064DD8C">
            <w:pPr>
              <w:shd w:val="clear" w:color="auto" w:fill="auto"/>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本项目的特定资格要求：</w:t>
            </w:r>
          </w:p>
          <w:p w14:paraId="2AB7F839">
            <w:pPr>
              <w:shd w:val="clear" w:color="auto" w:fill="auto"/>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（1）在中华人民共和国境内依法注册的独立法人或非法人组织，需提供有效期内统一社会代码的营业执照或其他有效证明文件。</w:t>
            </w:r>
          </w:p>
          <w:p w14:paraId="21A8B697">
            <w:pPr>
              <w:shd w:val="clear" w:color="auto" w:fill="auto"/>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（2）单位负责人为同一人或者存在直接控股、管理关系的不同投标人，不得参加同一合同项下的政府采购活动,否则，皆取消投标资格。</w:t>
            </w:r>
          </w:p>
          <w:p w14:paraId="2777CBF8">
            <w:pPr>
              <w:shd w:val="clear" w:color="auto" w:fill="auto"/>
              <w:spacing w:line="44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lang w:val="en-US" w:eastAsia="zh-CN"/>
              </w:rPr>
              <w:t>凡拟参加本次招标项目的投标人，如在信用中国（www.creditchina.gov.cn）被列入失信被执行人、重大税收违法失信主体、</w:t>
            </w:r>
            <w:r>
              <w:rPr>
                <w:rFonts w:hint="eastAsia" w:ascii="宋体" w:hAnsi="宋体" w:cs="宋体"/>
                <w:color w:val="auto"/>
                <w:highlight w:val="none"/>
                <w:lang w:val="en-US" w:eastAsia="zh-CN"/>
              </w:rPr>
              <w:t>严重失信主体名单</w:t>
            </w:r>
            <w:r>
              <w:rPr>
                <w:rFonts w:hint="eastAsia" w:ascii="宋体" w:hAnsi="宋体" w:eastAsia="宋体" w:cs="宋体"/>
                <w:color w:val="auto"/>
                <w:highlight w:val="none"/>
                <w:lang w:val="en-US" w:eastAsia="zh-CN"/>
              </w:rPr>
              <w:t>的（尚在处罚期内的）；中国政府采购网（www.ccgp.gov.cn）被列入政府采购严重违法失信行为记录名单（尚在处罚期内的），将拒绝其参本次政府采购活动；</w:t>
            </w:r>
          </w:p>
          <w:p w14:paraId="121CF386">
            <w:pPr>
              <w:shd w:val="clear" w:color="auto" w:fill="auto"/>
              <w:spacing w:line="440" w:lineRule="exact"/>
              <w:rPr>
                <w:rFonts w:hint="eastAsia" w:ascii="宋体" w:hAnsi="宋体" w:cs="Times New Roman"/>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（4）本项目不接受联合体投标。</w:t>
            </w:r>
          </w:p>
        </w:tc>
      </w:tr>
      <w:tr w14:paraId="5E60F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 w:hRule="atLeast"/>
          <w:jc w:val="center"/>
        </w:trPr>
        <w:tc>
          <w:tcPr>
            <w:tcW w:w="485" w:type="dxa"/>
            <w:noWrap w:val="0"/>
            <w:vAlign w:val="center"/>
          </w:tcPr>
          <w:p w14:paraId="76020FCF">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370" w:type="dxa"/>
            <w:tcBorders>
              <w:right w:val="single" w:color="auto" w:sz="4" w:space="0"/>
            </w:tcBorders>
            <w:noWrap w:val="0"/>
            <w:vAlign w:val="center"/>
          </w:tcPr>
          <w:p w14:paraId="6C9320C4">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评标方法</w:t>
            </w:r>
          </w:p>
        </w:tc>
        <w:tc>
          <w:tcPr>
            <w:tcW w:w="6504" w:type="dxa"/>
            <w:tcBorders>
              <w:left w:val="single" w:color="auto" w:sz="4" w:space="0"/>
            </w:tcBorders>
            <w:noWrap w:val="0"/>
            <w:vAlign w:val="center"/>
          </w:tcPr>
          <w:p w14:paraId="47734F92">
            <w:pPr>
              <w:shd w:val="clear" w:color="auto" w:fill="auto"/>
              <w:spacing w:line="440" w:lineRule="exact"/>
              <w:rPr>
                <w:rFonts w:hint="eastAsia" w:ascii="宋体" w:hAnsi="宋体" w:cs="宋体"/>
                <w:color w:val="auto"/>
                <w:szCs w:val="21"/>
                <w:highlight w:val="none"/>
              </w:rPr>
            </w:pPr>
            <w:r>
              <w:rPr>
                <w:rFonts w:hint="eastAsia" w:ascii="宋体" w:hAnsi="宋体" w:cs="宋体"/>
                <w:color w:val="auto"/>
                <w:szCs w:val="21"/>
                <w:highlight w:val="none"/>
              </w:rPr>
              <w:t>根据《政府采购货物和服务招标投标管理办法》（中华人民共和国财政部令第87号）规定的评审标准，采用综合评分法。</w:t>
            </w:r>
          </w:p>
        </w:tc>
      </w:tr>
      <w:tr w14:paraId="4DEEF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6" w:hRule="atLeast"/>
          <w:jc w:val="center"/>
        </w:trPr>
        <w:tc>
          <w:tcPr>
            <w:tcW w:w="485" w:type="dxa"/>
            <w:noWrap w:val="0"/>
            <w:vAlign w:val="center"/>
          </w:tcPr>
          <w:p w14:paraId="760B2410">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370" w:type="dxa"/>
            <w:tcBorders>
              <w:right w:val="single" w:color="auto" w:sz="4" w:space="0"/>
            </w:tcBorders>
            <w:noWrap w:val="0"/>
            <w:vAlign w:val="center"/>
          </w:tcPr>
          <w:p w14:paraId="22196772">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服务期</w:t>
            </w:r>
            <w:r>
              <w:rPr>
                <w:rFonts w:hint="eastAsia" w:ascii="宋体" w:hAnsi="宋体" w:cs="宋体"/>
                <w:color w:val="auto"/>
                <w:szCs w:val="21"/>
                <w:highlight w:val="none"/>
              </w:rPr>
              <w:t>、</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地点</w:t>
            </w:r>
          </w:p>
        </w:tc>
        <w:tc>
          <w:tcPr>
            <w:tcW w:w="6504" w:type="dxa"/>
            <w:tcBorders>
              <w:left w:val="single" w:color="auto" w:sz="4" w:space="0"/>
            </w:tcBorders>
            <w:noWrap w:val="0"/>
            <w:vAlign w:val="center"/>
          </w:tcPr>
          <w:p w14:paraId="261C7F7F">
            <w:pPr>
              <w:shd w:val="clear" w:color="auto" w:fill="auto"/>
              <w:spacing w:line="44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服务期</w:t>
            </w:r>
            <w:r>
              <w:rPr>
                <w:rFonts w:hint="eastAsia" w:ascii="宋体" w:hAnsi="宋体" w:cs="宋体"/>
                <w:color w:val="auto"/>
                <w:szCs w:val="21"/>
                <w:highlight w:val="none"/>
              </w:rPr>
              <w:t>：</w:t>
            </w:r>
            <w:r>
              <w:rPr>
                <w:rFonts w:hint="eastAsia" w:ascii="宋体" w:hAnsi="宋体" w:cs="宋体"/>
                <w:color w:val="auto"/>
                <w:kern w:val="0"/>
                <w:sz w:val="24"/>
                <w:highlight w:val="none"/>
                <w:lang w:val="en-US" w:eastAsia="zh-CN"/>
              </w:rPr>
              <w:t>自</w:t>
            </w:r>
            <w:r>
              <w:rPr>
                <w:rFonts w:hint="eastAsia" w:ascii="宋体" w:hAnsi="宋体" w:cs="宋体"/>
                <w:color w:val="auto"/>
                <w:highlight w:val="none"/>
                <w:lang w:eastAsia="zh-CN"/>
              </w:rPr>
              <w:t>进场开展服务之日起12个月</w:t>
            </w:r>
            <w:r>
              <w:rPr>
                <w:rFonts w:hint="eastAsia" w:ascii="宋体" w:hAnsi="宋体" w:cs="宋体"/>
                <w:color w:val="auto"/>
                <w:highlight w:val="none"/>
                <w:lang w:val="en-US" w:eastAsia="zh-CN"/>
              </w:rPr>
              <w:t>。</w:t>
            </w:r>
            <w:r>
              <w:rPr>
                <w:rFonts w:hint="eastAsia" w:ascii="宋体" w:hAnsi="宋体" w:eastAsia="宋体" w:cs="宋体"/>
                <w:color w:val="auto"/>
                <w:highlight w:val="none"/>
              </w:rPr>
              <w:tab/>
            </w:r>
          </w:p>
          <w:p w14:paraId="1053831A">
            <w:pPr>
              <w:shd w:val="clear" w:color="auto" w:fill="auto"/>
              <w:spacing w:line="44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服务</w:t>
            </w:r>
            <w:r>
              <w:rPr>
                <w:rFonts w:hint="eastAsia" w:ascii="宋体" w:hAnsi="宋体" w:cs="宋体"/>
                <w:color w:val="auto"/>
                <w:szCs w:val="21"/>
                <w:highlight w:val="none"/>
              </w:rPr>
              <w:t>地点：</w:t>
            </w:r>
            <w:r>
              <w:rPr>
                <w:rFonts w:hint="eastAsia" w:ascii="宋体" w:hAnsi="宋体" w:cs="宋体"/>
                <w:color w:val="auto"/>
                <w:szCs w:val="21"/>
                <w:highlight w:val="none"/>
                <w:lang w:eastAsia="zh-CN"/>
              </w:rPr>
              <w:t>以</w:t>
            </w:r>
            <w:r>
              <w:rPr>
                <w:rFonts w:hint="eastAsia" w:ascii="宋体" w:hAnsi="宋体" w:cs="宋体"/>
                <w:color w:val="auto"/>
                <w:szCs w:val="21"/>
                <w:highlight w:val="none"/>
                <w:lang w:val="en-US" w:eastAsia="zh-CN"/>
              </w:rPr>
              <w:t>乌鲁木齐市殡葬服务中心</w:t>
            </w:r>
            <w:r>
              <w:rPr>
                <w:rFonts w:hint="eastAsia" w:ascii="宋体" w:hAnsi="宋体" w:cs="宋体"/>
                <w:color w:val="auto"/>
                <w:szCs w:val="21"/>
                <w:highlight w:val="none"/>
              </w:rPr>
              <w:t>指定地点为准</w:t>
            </w:r>
          </w:p>
        </w:tc>
      </w:tr>
      <w:tr w14:paraId="1AA9F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485" w:type="dxa"/>
            <w:noWrap w:val="0"/>
            <w:vAlign w:val="center"/>
          </w:tcPr>
          <w:p w14:paraId="68342AC0">
            <w:pPr>
              <w:shd w:val="clear" w:color="auto" w:fill="auto"/>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1370" w:type="dxa"/>
            <w:tcBorders>
              <w:right w:val="single" w:color="auto" w:sz="4" w:space="0"/>
            </w:tcBorders>
            <w:noWrap w:val="0"/>
            <w:vAlign w:val="center"/>
          </w:tcPr>
          <w:p w14:paraId="5DF528BB">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联合体投标</w:t>
            </w:r>
          </w:p>
        </w:tc>
        <w:tc>
          <w:tcPr>
            <w:tcW w:w="6504" w:type="dxa"/>
            <w:tcBorders>
              <w:left w:val="single" w:color="auto" w:sz="4" w:space="0"/>
            </w:tcBorders>
            <w:noWrap w:val="0"/>
            <w:vAlign w:val="center"/>
          </w:tcPr>
          <w:p w14:paraId="1D9A7552">
            <w:pPr>
              <w:shd w:val="clear" w:color="auto" w:fill="auto"/>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不接受</w:t>
            </w:r>
          </w:p>
        </w:tc>
      </w:tr>
      <w:tr w14:paraId="1B854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jc w:val="center"/>
        </w:trPr>
        <w:tc>
          <w:tcPr>
            <w:tcW w:w="485" w:type="dxa"/>
            <w:noWrap w:val="0"/>
            <w:vAlign w:val="center"/>
          </w:tcPr>
          <w:p w14:paraId="6EFDC50F">
            <w:pPr>
              <w:shd w:val="clear" w:color="auto" w:fill="auto"/>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1370" w:type="dxa"/>
            <w:tcBorders>
              <w:right w:val="single" w:color="auto" w:sz="4" w:space="0"/>
            </w:tcBorders>
            <w:noWrap w:val="0"/>
            <w:vAlign w:val="center"/>
          </w:tcPr>
          <w:p w14:paraId="04768FD3">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6504" w:type="dxa"/>
            <w:tcBorders>
              <w:left w:val="single" w:color="auto" w:sz="4" w:space="0"/>
            </w:tcBorders>
            <w:noWrap w:val="0"/>
            <w:vAlign w:val="center"/>
          </w:tcPr>
          <w:p w14:paraId="12B9B72D">
            <w:pPr>
              <w:shd w:val="clear" w:color="auto" w:fill="auto"/>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eastAsia="zh-CN"/>
              </w:rPr>
              <w:t>不</w:t>
            </w:r>
            <w:r>
              <w:rPr>
                <w:rFonts w:hint="eastAsia" w:ascii="宋体" w:hAnsi="宋体" w:cs="宋体"/>
                <w:color w:val="auto"/>
                <w:szCs w:val="21"/>
                <w:highlight w:val="none"/>
              </w:rPr>
              <w:t>允许</w:t>
            </w:r>
          </w:p>
        </w:tc>
      </w:tr>
      <w:tr w14:paraId="2ED25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1" w:hRule="atLeast"/>
          <w:jc w:val="center"/>
        </w:trPr>
        <w:tc>
          <w:tcPr>
            <w:tcW w:w="485" w:type="dxa"/>
            <w:noWrap w:val="0"/>
            <w:vAlign w:val="center"/>
          </w:tcPr>
          <w:p w14:paraId="4C0D02A8">
            <w:pPr>
              <w:shd w:val="clear" w:color="auto" w:fill="auto"/>
              <w:spacing w:line="3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1370" w:type="dxa"/>
            <w:tcBorders>
              <w:right w:val="single" w:color="auto" w:sz="4" w:space="0"/>
            </w:tcBorders>
            <w:noWrap w:val="0"/>
            <w:vAlign w:val="center"/>
          </w:tcPr>
          <w:p w14:paraId="30BB9FB6">
            <w:pPr>
              <w:shd w:val="clear" w:color="auto" w:fill="auto"/>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考察现场</w:t>
            </w:r>
          </w:p>
        </w:tc>
        <w:tc>
          <w:tcPr>
            <w:tcW w:w="6504" w:type="dxa"/>
            <w:tcBorders>
              <w:left w:val="single" w:color="auto" w:sz="4" w:space="0"/>
            </w:tcBorders>
            <w:noWrap w:val="0"/>
            <w:vAlign w:val="center"/>
          </w:tcPr>
          <w:p w14:paraId="41C78B6F">
            <w:pPr>
              <w:shd w:val="clear" w:color="auto" w:fill="auto"/>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不组织</w:t>
            </w:r>
          </w:p>
        </w:tc>
      </w:tr>
      <w:tr w14:paraId="06DC9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485" w:type="dxa"/>
            <w:noWrap w:val="0"/>
            <w:vAlign w:val="center"/>
          </w:tcPr>
          <w:p w14:paraId="4924DE72">
            <w:pPr>
              <w:shd w:val="clear" w:color="auto" w:fill="auto"/>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1370" w:type="dxa"/>
            <w:tcBorders>
              <w:right w:val="single" w:color="auto" w:sz="4" w:space="0"/>
            </w:tcBorders>
            <w:noWrap w:val="0"/>
            <w:vAlign w:val="center"/>
          </w:tcPr>
          <w:p w14:paraId="7C5FF4C4">
            <w:pPr>
              <w:shd w:val="clear" w:color="auto" w:fill="auto"/>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投标人对招标文件提出质疑的时间</w:t>
            </w:r>
          </w:p>
        </w:tc>
        <w:tc>
          <w:tcPr>
            <w:tcW w:w="6504" w:type="dxa"/>
            <w:tcBorders>
              <w:left w:val="single" w:color="auto" w:sz="4" w:space="0"/>
            </w:tcBorders>
            <w:noWrap w:val="0"/>
            <w:vAlign w:val="center"/>
          </w:tcPr>
          <w:p w14:paraId="695201DF">
            <w:pPr>
              <w:pStyle w:val="33"/>
              <w:shd w:val="clear" w:color="auto" w:fill="auto"/>
              <w:autoSpaceDE/>
              <w:autoSpaceDN/>
              <w:adjustRightInd/>
              <w:spacing w:line="380" w:lineRule="exact"/>
              <w:jc w:val="both"/>
              <w:rPr>
                <w:rFonts w:hint="eastAsia"/>
                <w:color w:val="auto"/>
                <w:kern w:val="2"/>
                <w:sz w:val="21"/>
                <w:szCs w:val="21"/>
                <w:highlight w:val="none"/>
              </w:rPr>
            </w:pPr>
            <w:r>
              <w:rPr>
                <w:rFonts w:hint="eastAsia"/>
                <w:color w:val="auto"/>
                <w:kern w:val="2"/>
                <w:sz w:val="21"/>
                <w:szCs w:val="21"/>
                <w:highlight w:val="none"/>
              </w:rPr>
              <w:t>提出质疑函的时限：投标人认为本次采购活动的</w:t>
            </w:r>
            <w:r>
              <w:rPr>
                <w:rFonts w:hint="eastAsia"/>
                <w:color w:val="auto"/>
                <w:kern w:val="2"/>
                <w:sz w:val="21"/>
                <w:szCs w:val="21"/>
                <w:highlight w:val="none"/>
                <w:lang w:val="en-US" w:eastAsia="zh-CN"/>
              </w:rPr>
              <w:t>采购</w:t>
            </w:r>
            <w:r>
              <w:rPr>
                <w:rFonts w:hint="eastAsia"/>
                <w:color w:val="auto"/>
                <w:kern w:val="2"/>
                <w:sz w:val="21"/>
                <w:szCs w:val="21"/>
                <w:highlight w:val="none"/>
              </w:rPr>
              <w:t>文件、采购过程和中标结果使自己的权益受到损害的，在知道或应知其权益受到损害之日起 7 个工作日内有权在法定质疑期内，按规定的程序针对同一采购程序环节一次性实名向</w:t>
            </w:r>
            <w:r>
              <w:rPr>
                <w:rFonts w:hint="eastAsia"/>
                <w:color w:val="auto"/>
                <w:kern w:val="2"/>
                <w:sz w:val="21"/>
                <w:szCs w:val="21"/>
                <w:highlight w:val="none"/>
                <w:lang w:eastAsia="zh-CN"/>
              </w:rPr>
              <w:t>招标人</w:t>
            </w:r>
            <w:r>
              <w:rPr>
                <w:rFonts w:hint="eastAsia"/>
                <w:color w:val="auto"/>
                <w:kern w:val="2"/>
                <w:sz w:val="21"/>
                <w:szCs w:val="21"/>
                <w:highlight w:val="none"/>
              </w:rPr>
              <w:t>、采购代理机构提出书面质疑。</w:t>
            </w:r>
          </w:p>
          <w:p w14:paraId="3ACD4404">
            <w:pPr>
              <w:pStyle w:val="33"/>
              <w:shd w:val="clear" w:color="auto" w:fill="auto"/>
              <w:autoSpaceDE/>
              <w:autoSpaceDN/>
              <w:adjustRightInd/>
              <w:spacing w:line="380" w:lineRule="exact"/>
              <w:ind w:hanging="7"/>
              <w:jc w:val="both"/>
              <w:rPr>
                <w:rFonts w:hint="eastAsia"/>
                <w:color w:val="auto"/>
                <w:kern w:val="2"/>
                <w:sz w:val="21"/>
                <w:szCs w:val="21"/>
                <w:highlight w:val="none"/>
              </w:rPr>
            </w:pPr>
            <w:r>
              <w:rPr>
                <w:rFonts w:hint="eastAsia"/>
                <w:color w:val="auto"/>
                <w:kern w:val="2"/>
                <w:sz w:val="21"/>
                <w:szCs w:val="21"/>
                <w:highlight w:val="none"/>
              </w:rPr>
              <w:t>接收质疑函的方式：将质疑文件加盖公章扫描，以PDF格式，将电子版发送至</w:t>
            </w:r>
            <w:r>
              <w:rPr>
                <w:rFonts w:hint="eastAsia"/>
                <w:color w:val="auto"/>
                <w:kern w:val="2"/>
                <w:sz w:val="21"/>
                <w:szCs w:val="21"/>
                <w:highlight w:val="none"/>
                <w:lang w:eastAsia="zh-CN"/>
              </w:rPr>
              <w:t>597348207</w:t>
            </w:r>
            <w:r>
              <w:rPr>
                <w:rFonts w:hint="eastAsia"/>
                <w:color w:val="auto"/>
                <w:kern w:val="2"/>
                <w:sz w:val="21"/>
                <w:szCs w:val="21"/>
                <w:highlight w:val="none"/>
              </w:rPr>
              <w:t>@qq.com邮箱。</w:t>
            </w:r>
          </w:p>
          <w:p w14:paraId="75B9D3C6">
            <w:pPr>
              <w:pStyle w:val="33"/>
              <w:shd w:val="clear" w:color="auto" w:fill="auto"/>
              <w:autoSpaceDE/>
              <w:autoSpaceDN/>
              <w:adjustRightInd/>
              <w:spacing w:line="380" w:lineRule="exact"/>
              <w:jc w:val="both"/>
              <w:rPr>
                <w:rFonts w:hint="eastAsia" w:eastAsia="宋体"/>
                <w:color w:val="auto"/>
                <w:kern w:val="2"/>
                <w:sz w:val="21"/>
                <w:szCs w:val="21"/>
                <w:highlight w:val="none"/>
                <w:lang w:eastAsia="zh-CN"/>
              </w:rPr>
            </w:pPr>
            <w:r>
              <w:rPr>
                <w:rFonts w:hint="eastAsia"/>
                <w:color w:val="auto"/>
                <w:kern w:val="2"/>
                <w:sz w:val="21"/>
                <w:szCs w:val="21"/>
                <w:highlight w:val="none"/>
              </w:rPr>
              <w:t>接受质疑的单位：</w:t>
            </w:r>
            <w:r>
              <w:rPr>
                <w:rFonts w:hint="eastAsia"/>
                <w:color w:val="auto"/>
                <w:kern w:val="2"/>
                <w:sz w:val="21"/>
                <w:szCs w:val="21"/>
                <w:highlight w:val="none"/>
                <w:lang w:eastAsia="zh-CN"/>
              </w:rPr>
              <w:t>新疆明德惠泽工程项目管理有限公司</w:t>
            </w:r>
          </w:p>
          <w:p w14:paraId="69B4B675">
            <w:pPr>
              <w:pStyle w:val="33"/>
              <w:shd w:val="clear" w:color="auto" w:fill="auto"/>
              <w:autoSpaceDE/>
              <w:autoSpaceDN/>
              <w:adjustRightInd/>
              <w:spacing w:line="380" w:lineRule="exact"/>
              <w:jc w:val="both"/>
              <w:rPr>
                <w:rFonts w:hint="default" w:eastAsia="宋体"/>
                <w:color w:val="auto"/>
                <w:kern w:val="2"/>
                <w:sz w:val="21"/>
                <w:szCs w:val="21"/>
                <w:highlight w:val="none"/>
                <w:lang w:val="en-US" w:eastAsia="zh-CN"/>
              </w:rPr>
            </w:pPr>
            <w:r>
              <w:rPr>
                <w:rFonts w:hint="eastAsia"/>
                <w:color w:val="auto"/>
                <w:kern w:val="2"/>
                <w:sz w:val="21"/>
                <w:szCs w:val="21"/>
                <w:highlight w:val="none"/>
              </w:rPr>
              <w:t>联系电话：</w:t>
            </w:r>
            <w:r>
              <w:rPr>
                <w:rFonts w:hint="eastAsia"/>
                <w:color w:val="auto"/>
                <w:kern w:val="2"/>
                <w:sz w:val="21"/>
                <w:szCs w:val="21"/>
                <w:highlight w:val="none"/>
                <w:lang w:eastAsia="zh-CN"/>
              </w:rPr>
              <w:t>13319897783、13669972030</w:t>
            </w:r>
          </w:p>
          <w:p w14:paraId="4117779A">
            <w:pPr>
              <w:shd w:val="clear" w:color="auto" w:fill="auto"/>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乌鲁木齐市水磨沟区丽景街198号10栋办公1809室</w:t>
            </w:r>
          </w:p>
        </w:tc>
      </w:tr>
      <w:tr w14:paraId="5728C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85" w:type="dxa"/>
            <w:noWrap w:val="0"/>
            <w:vAlign w:val="center"/>
          </w:tcPr>
          <w:p w14:paraId="212AFED4">
            <w:pPr>
              <w:shd w:val="clear" w:color="auto" w:fill="auto"/>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1370" w:type="dxa"/>
            <w:tcBorders>
              <w:right w:val="single" w:color="auto" w:sz="4" w:space="0"/>
            </w:tcBorders>
            <w:noWrap w:val="0"/>
            <w:vAlign w:val="center"/>
          </w:tcPr>
          <w:p w14:paraId="7339A87F">
            <w:pPr>
              <w:pStyle w:val="33"/>
              <w:shd w:val="clear" w:color="auto" w:fill="auto"/>
              <w:ind w:left="38"/>
              <w:jc w:val="center"/>
              <w:rPr>
                <w:color w:val="auto"/>
                <w:sz w:val="21"/>
                <w:szCs w:val="21"/>
                <w:highlight w:val="none"/>
              </w:rPr>
            </w:pPr>
            <w:r>
              <w:rPr>
                <w:color w:val="auto"/>
                <w:kern w:val="2"/>
                <w:sz w:val="21"/>
                <w:szCs w:val="21"/>
                <w:highlight w:val="none"/>
              </w:rPr>
              <w:t>信用情况</w:t>
            </w:r>
          </w:p>
        </w:tc>
        <w:tc>
          <w:tcPr>
            <w:tcW w:w="6504" w:type="dxa"/>
            <w:tcBorders>
              <w:left w:val="single" w:color="auto" w:sz="4" w:space="0"/>
            </w:tcBorders>
            <w:noWrap w:val="0"/>
            <w:vAlign w:val="center"/>
          </w:tcPr>
          <w:p w14:paraId="0D928E19">
            <w:pPr>
              <w:widowControl/>
              <w:shd w:val="clear" w:color="auto" w:fill="auto"/>
              <w:spacing w:line="276" w:lineRule="auto"/>
              <w:jc w:val="left"/>
              <w:rPr>
                <w:rFonts w:hint="eastAsia" w:ascii="宋体" w:hAnsi="宋体" w:cs="宋体"/>
                <w:bCs/>
                <w:color w:val="auto"/>
                <w:szCs w:val="21"/>
                <w:highlight w:val="none"/>
              </w:rPr>
            </w:pPr>
            <w:r>
              <w:rPr>
                <w:rFonts w:hint="eastAsia" w:ascii="宋体" w:hAnsi="宋体" w:cs="宋体"/>
                <w:color w:val="auto"/>
                <w:szCs w:val="21"/>
                <w:highlight w:val="none"/>
                <w:lang w:eastAsia="zh-CN"/>
              </w:rPr>
              <w:t>投标单位</w:t>
            </w:r>
            <w:r>
              <w:rPr>
                <w:rFonts w:hint="eastAsia" w:ascii="宋体" w:hAnsi="宋体" w:cs="宋体"/>
                <w:color w:val="auto"/>
                <w:szCs w:val="21"/>
                <w:highlight w:val="none"/>
              </w:rPr>
              <w:t>参加政府采购活动时，应当就自己的诚信情况在响应性文件中进行承诺。</w:t>
            </w:r>
            <w:r>
              <w:rPr>
                <w:rFonts w:hint="eastAsia" w:ascii="宋体" w:hAnsi="宋体" w:cs="宋体"/>
                <w:b/>
                <w:color w:val="auto"/>
                <w:szCs w:val="21"/>
                <w:highlight w:val="none"/>
              </w:rPr>
              <w:t>本项目不接受失信企业投标。</w:t>
            </w:r>
          </w:p>
        </w:tc>
      </w:tr>
      <w:tr w14:paraId="1C9EA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8" w:hRule="atLeast"/>
          <w:jc w:val="center"/>
        </w:trPr>
        <w:tc>
          <w:tcPr>
            <w:tcW w:w="485" w:type="dxa"/>
            <w:noWrap w:val="0"/>
            <w:vAlign w:val="center"/>
          </w:tcPr>
          <w:p w14:paraId="2B0C4560">
            <w:pPr>
              <w:shd w:val="clear" w:color="auto" w:fill="auto"/>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1370" w:type="dxa"/>
            <w:tcBorders>
              <w:right w:val="single" w:color="auto" w:sz="4" w:space="0"/>
            </w:tcBorders>
            <w:noWrap w:val="0"/>
            <w:vAlign w:val="center"/>
          </w:tcPr>
          <w:p w14:paraId="4732BAA5">
            <w:pPr>
              <w:shd w:val="clear" w:color="auto" w:fill="auto"/>
              <w:overflowPunct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投标文件获取</w:t>
            </w:r>
          </w:p>
        </w:tc>
        <w:tc>
          <w:tcPr>
            <w:tcW w:w="6504" w:type="dxa"/>
            <w:tcBorders>
              <w:left w:val="single" w:color="auto" w:sz="4" w:space="0"/>
            </w:tcBorders>
            <w:noWrap w:val="0"/>
            <w:vAlign w:val="center"/>
          </w:tcPr>
          <w:p w14:paraId="41CFFF4E">
            <w:pPr>
              <w:widowControl/>
              <w:shd w:val="clear" w:color="auto" w:fill="auto"/>
              <w:spacing w:line="340" w:lineRule="exact"/>
              <w:jc w:val="left"/>
              <w:rPr>
                <w:rFonts w:hint="eastAsia" w:ascii="宋体" w:hAnsi="宋体" w:cs="宋体"/>
                <w:bCs/>
                <w:color w:val="auto"/>
                <w:szCs w:val="21"/>
                <w:highlight w:val="none"/>
              </w:rPr>
            </w:pPr>
            <w:r>
              <w:rPr>
                <w:rFonts w:hint="eastAsia" w:ascii="宋体" w:hAnsi="宋体" w:cs="宋体"/>
                <w:b/>
                <w:bCs/>
                <w:color w:val="auto"/>
                <w:szCs w:val="21"/>
                <w:highlight w:val="none"/>
                <w:lang w:eastAsia="zh-CN"/>
              </w:rPr>
              <w:t>投标单位</w:t>
            </w:r>
            <w:r>
              <w:rPr>
                <w:rFonts w:hint="eastAsia" w:ascii="宋体" w:hAnsi="宋体" w:cs="宋体"/>
                <w:b/>
                <w:bCs/>
                <w:color w:val="auto"/>
                <w:szCs w:val="21"/>
                <w:highlight w:val="none"/>
              </w:rPr>
              <w:t>登陆政采云平台http://www.ccgp-xinjiang.gov.cn/在线申请获取采购文件（进入“项目采购”应用，在获取采购文件菜单中选择项目，申请获取采购文件）。</w:t>
            </w:r>
          </w:p>
        </w:tc>
      </w:tr>
      <w:tr w14:paraId="66267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3" w:hRule="atLeast"/>
          <w:jc w:val="center"/>
        </w:trPr>
        <w:tc>
          <w:tcPr>
            <w:tcW w:w="485" w:type="dxa"/>
            <w:noWrap w:val="0"/>
            <w:vAlign w:val="center"/>
          </w:tcPr>
          <w:p w14:paraId="195795E6">
            <w:pPr>
              <w:shd w:val="clear" w:color="auto" w:fill="auto"/>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1370" w:type="dxa"/>
            <w:tcBorders>
              <w:right w:val="single" w:color="auto" w:sz="4" w:space="0"/>
            </w:tcBorders>
            <w:noWrap w:val="0"/>
            <w:vAlign w:val="center"/>
          </w:tcPr>
          <w:p w14:paraId="4D5D3E83">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构成招标文件的其他文件</w:t>
            </w:r>
          </w:p>
        </w:tc>
        <w:tc>
          <w:tcPr>
            <w:tcW w:w="6504" w:type="dxa"/>
            <w:tcBorders>
              <w:left w:val="single" w:color="auto" w:sz="4" w:space="0"/>
            </w:tcBorders>
            <w:noWrap w:val="0"/>
            <w:vAlign w:val="center"/>
          </w:tcPr>
          <w:p w14:paraId="5E22CD21">
            <w:pPr>
              <w:shd w:val="clear" w:color="auto" w:fill="auto"/>
              <w:spacing w:line="360" w:lineRule="auto"/>
              <w:rPr>
                <w:rFonts w:hint="eastAsia" w:ascii="宋体" w:hAnsi="宋体" w:cs="宋体"/>
                <w:b/>
                <w:color w:val="auto"/>
                <w:szCs w:val="21"/>
                <w:highlight w:val="none"/>
              </w:rPr>
            </w:pPr>
            <w:r>
              <w:rPr>
                <w:rFonts w:hint="eastAsia" w:ascii="宋体" w:hAnsi="宋体" w:cs="宋体"/>
                <w:bCs/>
                <w:color w:val="auto"/>
                <w:szCs w:val="21"/>
                <w:highlight w:val="none"/>
              </w:rPr>
              <w:t>招标文件的澄清、修改书及有关补充通知为招标文件的有效组成部分</w:t>
            </w:r>
          </w:p>
        </w:tc>
      </w:tr>
      <w:tr w14:paraId="067CC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485" w:type="dxa"/>
            <w:noWrap w:val="0"/>
            <w:vAlign w:val="center"/>
          </w:tcPr>
          <w:p w14:paraId="5866B2B7">
            <w:pPr>
              <w:shd w:val="clear" w:color="auto" w:fill="auto"/>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370" w:type="dxa"/>
            <w:tcBorders>
              <w:right w:val="single" w:color="auto" w:sz="4" w:space="0"/>
            </w:tcBorders>
            <w:noWrap w:val="0"/>
            <w:vAlign w:val="center"/>
          </w:tcPr>
          <w:p w14:paraId="069D5C45">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504" w:type="dxa"/>
            <w:tcBorders>
              <w:left w:val="single" w:color="auto" w:sz="4" w:space="0"/>
            </w:tcBorders>
            <w:noWrap w:val="0"/>
            <w:vAlign w:val="center"/>
          </w:tcPr>
          <w:p w14:paraId="709BF695">
            <w:pPr>
              <w:shd w:val="clear" w:color="auto" w:fill="auto"/>
              <w:spacing w:line="360" w:lineRule="auto"/>
              <w:ind w:left="625" w:leftChars="1" w:hanging="623" w:hangingChars="297"/>
              <w:jc w:val="left"/>
              <w:rPr>
                <w:rFonts w:hint="eastAsia" w:ascii="宋体" w:hAnsi="宋体" w:cs="宋体"/>
                <w:bCs/>
                <w:color w:val="auto"/>
                <w:szCs w:val="21"/>
                <w:highlight w:val="none"/>
              </w:rPr>
            </w:pP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年</w:t>
            </w:r>
            <w:r>
              <w:rPr>
                <w:rFonts w:hint="eastAsia" w:ascii="宋体" w:hAnsi="宋体" w:cs="宋体"/>
                <w:color w:val="auto"/>
                <w:kern w:val="0"/>
                <w:szCs w:val="21"/>
                <w:highlight w:val="none"/>
                <w:lang w:val="en-US" w:eastAsia="zh-CN"/>
              </w:rPr>
              <w:t>07月25日11点00分</w:t>
            </w:r>
            <w:r>
              <w:rPr>
                <w:rFonts w:hint="eastAsia" w:ascii="宋体" w:hAnsi="宋体" w:cs="宋体"/>
                <w:color w:val="auto"/>
                <w:kern w:val="0"/>
                <w:szCs w:val="21"/>
                <w:highlight w:val="none"/>
              </w:rPr>
              <w:t>（北京时间）</w:t>
            </w:r>
          </w:p>
        </w:tc>
      </w:tr>
      <w:tr w14:paraId="75BFE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6" w:hRule="atLeast"/>
          <w:jc w:val="center"/>
        </w:trPr>
        <w:tc>
          <w:tcPr>
            <w:tcW w:w="485" w:type="dxa"/>
            <w:noWrap w:val="0"/>
            <w:vAlign w:val="center"/>
          </w:tcPr>
          <w:p w14:paraId="0BE7763C">
            <w:pPr>
              <w:shd w:val="clear" w:color="auto" w:fill="auto"/>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1370" w:type="dxa"/>
            <w:tcBorders>
              <w:right w:val="single" w:color="auto" w:sz="4" w:space="0"/>
            </w:tcBorders>
            <w:noWrap w:val="0"/>
            <w:vAlign w:val="center"/>
          </w:tcPr>
          <w:p w14:paraId="4332A52E">
            <w:pPr>
              <w:widowControl/>
              <w:shd w:val="clear" w:color="auto" w:fill="auto"/>
              <w:spacing w:line="276" w:lineRule="auto"/>
              <w:jc w:val="center"/>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投标有效期</w:t>
            </w:r>
          </w:p>
        </w:tc>
        <w:tc>
          <w:tcPr>
            <w:tcW w:w="6504" w:type="dxa"/>
            <w:tcBorders>
              <w:left w:val="single" w:color="auto" w:sz="4" w:space="0"/>
            </w:tcBorders>
            <w:noWrap w:val="0"/>
            <w:vAlign w:val="center"/>
          </w:tcPr>
          <w:p w14:paraId="78D08A5B">
            <w:pPr>
              <w:widowControl/>
              <w:shd w:val="clear" w:color="auto" w:fill="auto"/>
              <w:spacing w:line="276" w:lineRule="auto"/>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eastAsia="zh-CN"/>
              </w:rPr>
              <w:t>自投标截止日起 90 天</w:t>
            </w:r>
          </w:p>
        </w:tc>
      </w:tr>
      <w:tr w14:paraId="3E57D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485" w:type="dxa"/>
            <w:noWrap w:val="0"/>
            <w:vAlign w:val="center"/>
          </w:tcPr>
          <w:p w14:paraId="13302E33">
            <w:pPr>
              <w:shd w:val="clear" w:color="auto" w:fill="auto"/>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p>
        </w:tc>
        <w:tc>
          <w:tcPr>
            <w:tcW w:w="1370" w:type="dxa"/>
            <w:tcBorders>
              <w:right w:val="single" w:color="auto" w:sz="4" w:space="0"/>
            </w:tcBorders>
            <w:noWrap w:val="0"/>
            <w:vAlign w:val="center"/>
          </w:tcPr>
          <w:p w14:paraId="6AA0734F">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6504" w:type="dxa"/>
            <w:tcBorders>
              <w:left w:val="single" w:color="auto" w:sz="4" w:space="0"/>
            </w:tcBorders>
            <w:noWrap w:val="0"/>
            <w:vAlign w:val="center"/>
          </w:tcPr>
          <w:p w14:paraId="1BB587EC">
            <w:pPr>
              <w:shd w:val="clear" w:color="auto" w:fill="auto"/>
              <w:rPr>
                <w:rFonts w:hint="eastAsia" w:ascii="宋体" w:hAnsi="宋体" w:cs="宋体"/>
                <w:bCs/>
                <w:color w:val="auto"/>
                <w:szCs w:val="21"/>
                <w:highlight w:val="none"/>
              </w:rPr>
            </w:pPr>
            <w:r>
              <w:rPr>
                <w:rFonts w:hint="eastAsia" w:ascii="宋体" w:hAnsi="宋体" w:cs="宋体"/>
                <w:bCs/>
                <w:color w:val="auto"/>
                <w:szCs w:val="21"/>
                <w:highlight w:val="none"/>
              </w:rPr>
              <w:t>投标保证金的形式：应采用人民币，以非现金形式的电汇、网银</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转账、保函</w:t>
            </w:r>
            <w:r>
              <w:rPr>
                <w:rFonts w:hint="eastAsia" w:ascii="宋体" w:hAnsi="宋体" w:cs="宋体"/>
                <w:bCs/>
                <w:color w:val="auto"/>
                <w:szCs w:val="21"/>
                <w:highlight w:val="none"/>
              </w:rPr>
              <w:t>等形式由</w:t>
            </w:r>
            <w:r>
              <w:rPr>
                <w:rFonts w:hint="eastAsia" w:ascii="宋体" w:hAnsi="宋体" w:cs="宋体"/>
                <w:bCs/>
                <w:color w:val="auto"/>
                <w:szCs w:val="21"/>
                <w:highlight w:val="none"/>
                <w:lang w:eastAsia="zh-CN"/>
              </w:rPr>
              <w:t>投标单位</w:t>
            </w:r>
            <w:r>
              <w:rPr>
                <w:rFonts w:hint="eastAsia" w:ascii="宋体" w:hAnsi="宋体" w:cs="宋体"/>
                <w:bCs/>
                <w:color w:val="auto"/>
                <w:szCs w:val="21"/>
                <w:highlight w:val="none"/>
              </w:rPr>
              <w:t>的账户汇出(个体工商户除外)提交。</w:t>
            </w:r>
          </w:p>
          <w:p w14:paraId="4F34CE69">
            <w:pPr>
              <w:shd w:val="clear" w:color="auto" w:fill="auto"/>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本项目按标段交纳投标保证金；</w:t>
            </w:r>
          </w:p>
          <w:p w14:paraId="5E51193F">
            <w:pPr>
              <w:shd w:val="clear" w:color="auto" w:fill="auto"/>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标段一的</w:t>
            </w:r>
            <w:r>
              <w:rPr>
                <w:rFonts w:hint="eastAsia" w:ascii="宋体" w:hAnsi="宋体" w:cs="宋体"/>
                <w:b/>
                <w:bCs w:val="0"/>
                <w:color w:val="auto"/>
                <w:szCs w:val="21"/>
                <w:highlight w:val="none"/>
              </w:rPr>
              <w:t>投标保证金的金额</w:t>
            </w:r>
            <w:r>
              <w:rPr>
                <w:rFonts w:hint="eastAsia" w:ascii="宋体" w:hAnsi="宋体" w:eastAsia="宋体" w:cs="宋体"/>
                <w:b/>
                <w:bCs w:val="0"/>
                <w:color w:val="auto"/>
                <w:kern w:val="0"/>
                <w:szCs w:val="21"/>
                <w:highlight w:val="none"/>
              </w:rPr>
              <w:t>：</w:t>
            </w:r>
            <w:r>
              <w:rPr>
                <w:rFonts w:hint="eastAsia" w:ascii="宋体" w:hAnsi="宋体" w:cs="宋体"/>
                <w:b/>
                <w:bCs w:val="0"/>
                <w:color w:val="auto"/>
                <w:kern w:val="0"/>
                <w:szCs w:val="21"/>
                <w:highlight w:val="none"/>
                <w:lang w:val="en-US" w:eastAsia="zh-CN"/>
              </w:rPr>
              <w:t>3000</w:t>
            </w:r>
            <w:r>
              <w:rPr>
                <w:rFonts w:hint="eastAsia" w:ascii="宋体" w:hAnsi="宋体" w:eastAsia="宋体" w:cs="宋体"/>
                <w:b/>
                <w:bCs w:val="0"/>
                <w:color w:val="auto"/>
                <w:kern w:val="0"/>
                <w:szCs w:val="21"/>
                <w:highlight w:val="none"/>
              </w:rPr>
              <w:t>.00元（</w:t>
            </w:r>
            <w:r>
              <w:rPr>
                <w:rFonts w:hint="eastAsia" w:ascii="宋体" w:hAnsi="宋体" w:cs="宋体"/>
                <w:b/>
                <w:bCs w:val="0"/>
                <w:color w:val="auto"/>
                <w:szCs w:val="21"/>
                <w:highlight w:val="none"/>
                <w:lang w:val="en-US" w:eastAsia="zh-CN"/>
              </w:rPr>
              <w:t>大写：叁仟元整</w:t>
            </w:r>
            <w:r>
              <w:rPr>
                <w:rFonts w:hint="eastAsia" w:ascii="宋体" w:hAnsi="宋体" w:cs="宋体"/>
                <w:b/>
                <w:bCs w:val="0"/>
                <w:color w:val="auto"/>
                <w:szCs w:val="21"/>
                <w:highlight w:val="none"/>
              </w:rPr>
              <w:t>）；</w:t>
            </w:r>
          </w:p>
          <w:p w14:paraId="70F6C6FE">
            <w:pPr>
              <w:shd w:val="clear" w:color="auto" w:fill="auto"/>
              <w:rPr>
                <w:rFonts w:hint="eastAsia" w:ascii="宋体" w:hAnsi="宋体" w:cs="宋体"/>
                <w:b/>
                <w:bCs w:val="0"/>
                <w:color w:val="auto"/>
                <w:szCs w:val="21"/>
                <w:highlight w:val="none"/>
              </w:rPr>
            </w:pPr>
            <w:r>
              <w:rPr>
                <w:rFonts w:hint="eastAsia" w:ascii="宋体" w:hAnsi="宋体" w:cs="宋体"/>
                <w:b/>
                <w:bCs w:val="0"/>
                <w:color w:val="auto"/>
                <w:szCs w:val="21"/>
                <w:highlight w:val="none"/>
                <w:lang w:val="en-US" w:eastAsia="zh-CN"/>
              </w:rPr>
              <w:t>标段二的</w:t>
            </w:r>
            <w:r>
              <w:rPr>
                <w:rFonts w:hint="eastAsia" w:ascii="宋体" w:hAnsi="宋体" w:cs="宋体"/>
                <w:b/>
                <w:bCs w:val="0"/>
                <w:color w:val="auto"/>
                <w:szCs w:val="21"/>
                <w:highlight w:val="none"/>
              </w:rPr>
              <w:t>投标保证金的金额</w:t>
            </w:r>
            <w:r>
              <w:rPr>
                <w:rFonts w:hint="eastAsia" w:ascii="宋体" w:hAnsi="宋体" w:eastAsia="宋体" w:cs="宋体"/>
                <w:b/>
                <w:bCs w:val="0"/>
                <w:color w:val="auto"/>
                <w:kern w:val="0"/>
                <w:szCs w:val="21"/>
                <w:highlight w:val="none"/>
              </w:rPr>
              <w:t>：</w:t>
            </w:r>
            <w:r>
              <w:rPr>
                <w:rFonts w:hint="eastAsia" w:ascii="宋体" w:hAnsi="宋体" w:cs="宋体"/>
                <w:b/>
                <w:bCs w:val="0"/>
                <w:color w:val="auto"/>
                <w:kern w:val="0"/>
                <w:szCs w:val="21"/>
                <w:highlight w:val="none"/>
                <w:lang w:val="en-US" w:eastAsia="zh-CN"/>
              </w:rPr>
              <w:t>2000</w:t>
            </w:r>
            <w:r>
              <w:rPr>
                <w:rFonts w:hint="eastAsia" w:ascii="宋体" w:hAnsi="宋体" w:eastAsia="宋体" w:cs="宋体"/>
                <w:b/>
                <w:bCs w:val="0"/>
                <w:color w:val="auto"/>
                <w:kern w:val="0"/>
                <w:szCs w:val="21"/>
                <w:highlight w:val="none"/>
              </w:rPr>
              <w:t>.00元（</w:t>
            </w:r>
            <w:r>
              <w:rPr>
                <w:rFonts w:hint="eastAsia" w:ascii="宋体" w:hAnsi="宋体" w:cs="宋体"/>
                <w:b/>
                <w:bCs w:val="0"/>
                <w:color w:val="auto"/>
                <w:szCs w:val="21"/>
                <w:highlight w:val="none"/>
                <w:lang w:val="en-US" w:eastAsia="zh-CN"/>
              </w:rPr>
              <w:t>大写：贰仟元整</w:t>
            </w:r>
            <w:r>
              <w:rPr>
                <w:rFonts w:hint="eastAsia" w:ascii="宋体" w:hAnsi="宋体" w:cs="宋体"/>
                <w:b/>
                <w:bCs w:val="0"/>
                <w:color w:val="auto"/>
                <w:szCs w:val="21"/>
                <w:highlight w:val="none"/>
              </w:rPr>
              <w:t>）；</w:t>
            </w:r>
          </w:p>
          <w:p w14:paraId="530E10D5">
            <w:pPr>
              <w:shd w:val="clear" w:color="auto" w:fil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 xml:space="preserve">投标保证金缴纳的开户银行及账号如下： </w:t>
            </w:r>
          </w:p>
          <w:p w14:paraId="73E472BD">
            <w:pPr>
              <w:shd w:val="clear" w:color="auto" w:fil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 xml:space="preserve">开户名称：新疆明德惠泽工程项目管理有限公司； </w:t>
            </w:r>
          </w:p>
          <w:p w14:paraId="321BBDE7">
            <w:pPr>
              <w:shd w:val="clear" w:color="auto" w:fil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 xml:space="preserve">开户银行：招商银行股份有限公司乌鲁木齐分行营业部 </w:t>
            </w:r>
          </w:p>
          <w:p w14:paraId="0840A70D">
            <w:pPr>
              <w:shd w:val="clear" w:color="auto" w:fil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 xml:space="preserve">账    号：991904275310101 </w:t>
            </w:r>
          </w:p>
          <w:p w14:paraId="1F1064F0">
            <w:pPr>
              <w:shd w:val="clear" w:color="auto" w:fil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1.投标保证金未按规定时间缴纳或提交金额不足的，将被视为无效响应,其响应文件将不予接受。供应商应充分考虑资金在途时间）；</w:t>
            </w:r>
          </w:p>
          <w:p w14:paraId="7DB8975E">
            <w:pPr>
              <w:shd w:val="clear" w:color="auto" w:fill="auto"/>
              <w:rPr>
                <w:rFonts w:hint="eastAsia" w:ascii="宋体" w:hAnsi="宋体" w:cs="宋体"/>
                <w:b/>
                <w:bCs/>
                <w:color w:val="auto"/>
                <w:szCs w:val="21"/>
                <w:highlight w:val="none"/>
              </w:rPr>
            </w:pPr>
            <w:r>
              <w:rPr>
                <w:rFonts w:hint="eastAsia" w:ascii="宋体" w:hAnsi="宋体" w:eastAsia="宋体" w:cs="宋体"/>
                <w:b w:val="0"/>
                <w:bCs/>
                <w:color w:val="auto"/>
                <w:szCs w:val="21"/>
                <w:highlight w:val="none"/>
              </w:rPr>
              <w:t>2.供应商递交保证金时请在汇款时注明“</w:t>
            </w:r>
            <w:r>
              <w:rPr>
                <w:rFonts w:hint="eastAsia" w:ascii="宋体" w:hAnsi="宋体" w:eastAsia="宋体" w:cs="宋体"/>
                <w:b/>
                <w:bCs w:val="0"/>
                <w:color w:val="auto"/>
                <w:szCs w:val="21"/>
                <w:highlight w:val="none"/>
              </w:rPr>
              <w:t>XXX项目</w:t>
            </w:r>
            <w:r>
              <w:rPr>
                <w:rFonts w:hint="eastAsia" w:ascii="宋体" w:hAnsi="宋体" w:cs="宋体"/>
                <w:b/>
                <w:bCs w:val="0"/>
                <w:color w:val="auto"/>
                <w:szCs w:val="21"/>
                <w:highlight w:val="none"/>
                <w:lang w:val="en-US" w:eastAsia="zh-CN"/>
              </w:rPr>
              <w:t>及标段号</w:t>
            </w:r>
            <w:r>
              <w:rPr>
                <w:rFonts w:hint="eastAsia" w:ascii="宋体" w:hAnsi="宋体" w:eastAsia="宋体" w:cs="宋体"/>
                <w:b w:val="0"/>
                <w:bCs/>
                <w:color w:val="auto"/>
                <w:szCs w:val="21"/>
                <w:highlight w:val="none"/>
              </w:rPr>
              <w:t xml:space="preserve"> ”，对因未注明项目简称及汇款事由而造成保证金不能及时到账的，后果由供应商自负。</w:t>
            </w:r>
          </w:p>
        </w:tc>
      </w:tr>
      <w:tr w14:paraId="39984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7" w:hRule="atLeast"/>
          <w:jc w:val="center"/>
        </w:trPr>
        <w:tc>
          <w:tcPr>
            <w:tcW w:w="485" w:type="dxa"/>
            <w:noWrap w:val="0"/>
            <w:vAlign w:val="center"/>
          </w:tcPr>
          <w:p w14:paraId="3F289317">
            <w:pPr>
              <w:shd w:val="clear" w:color="auto" w:fill="auto"/>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p>
        </w:tc>
        <w:tc>
          <w:tcPr>
            <w:tcW w:w="1370" w:type="dxa"/>
            <w:tcBorders>
              <w:right w:val="single" w:color="auto" w:sz="4" w:space="0"/>
            </w:tcBorders>
            <w:noWrap w:val="0"/>
            <w:vAlign w:val="center"/>
          </w:tcPr>
          <w:p w14:paraId="6084B564">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备选投标方案</w:t>
            </w:r>
          </w:p>
        </w:tc>
        <w:tc>
          <w:tcPr>
            <w:tcW w:w="6504" w:type="dxa"/>
            <w:tcBorders>
              <w:left w:val="single" w:color="auto" w:sz="4" w:space="0"/>
            </w:tcBorders>
            <w:noWrap w:val="0"/>
            <w:vAlign w:val="center"/>
          </w:tcPr>
          <w:p w14:paraId="5A95961D">
            <w:pPr>
              <w:shd w:val="clear" w:color="auto" w:fill="auto"/>
              <w:rPr>
                <w:rFonts w:hint="eastAsia" w:ascii="宋体" w:hAnsi="宋体" w:cs="宋体"/>
                <w:b/>
                <w:bCs/>
                <w:color w:val="auto"/>
                <w:kern w:val="0"/>
                <w:szCs w:val="21"/>
                <w:highlight w:val="none"/>
              </w:rPr>
            </w:pPr>
            <w:r>
              <w:rPr>
                <w:rFonts w:hint="eastAsia" w:ascii="宋体" w:hAnsi="宋体" w:cs="宋体"/>
                <w:color w:val="auto"/>
                <w:szCs w:val="21"/>
                <w:highlight w:val="none"/>
              </w:rPr>
              <w:t>本项目不接受备选投标方案。</w:t>
            </w:r>
          </w:p>
        </w:tc>
      </w:tr>
      <w:tr w14:paraId="04CD6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485" w:type="dxa"/>
            <w:noWrap w:val="0"/>
            <w:vAlign w:val="center"/>
          </w:tcPr>
          <w:p w14:paraId="293EADC8">
            <w:pPr>
              <w:shd w:val="clear" w:color="auto" w:fill="auto"/>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1370" w:type="dxa"/>
            <w:tcBorders>
              <w:right w:val="single" w:color="auto" w:sz="4" w:space="0"/>
            </w:tcBorders>
            <w:noWrap w:val="0"/>
            <w:vAlign w:val="center"/>
          </w:tcPr>
          <w:p w14:paraId="47330174">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开标地点、递交投标文件的地点及方式</w:t>
            </w:r>
          </w:p>
        </w:tc>
        <w:tc>
          <w:tcPr>
            <w:tcW w:w="6504" w:type="dxa"/>
            <w:tcBorders>
              <w:left w:val="single" w:color="auto" w:sz="4" w:space="0"/>
            </w:tcBorders>
            <w:noWrap w:val="0"/>
            <w:vAlign w:val="center"/>
          </w:tcPr>
          <w:p w14:paraId="389B4049">
            <w:pPr>
              <w:shd w:val="clear" w:color="auto" w:fill="auto"/>
              <w:spacing w:line="340" w:lineRule="exact"/>
              <w:ind w:left="625" w:leftChars="1" w:hanging="623" w:hangingChars="297"/>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开标地点：新疆政府采购（http://www.ccgp-xinjiang.gov.cn/）</w:t>
            </w:r>
          </w:p>
          <w:p w14:paraId="5EB505F6">
            <w:pPr>
              <w:shd w:val="clear" w:color="auto" w:fill="auto"/>
              <w:spacing w:line="340" w:lineRule="exact"/>
              <w:ind w:left="2" w:leftChars="1"/>
              <w:rPr>
                <w:rFonts w:hint="eastAsia" w:ascii="宋体" w:hAnsi="宋体" w:cs="宋体"/>
                <w:bCs/>
                <w:color w:val="auto"/>
                <w:szCs w:val="21"/>
                <w:highlight w:val="none"/>
              </w:rPr>
            </w:pPr>
            <w:r>
              <w:rPr>
                <w:rFonts w:hint="eastAsia" w:ascii="宋体" w:hAnsi="宋体" w:cs="宋体"/>
                <w:color w:val="auto"/>
                <w:szCs w:val="21"/>
                <w:highlight w:val="none"/>
              </w:rPr>
              <w:t>递交投标文件的地点及方式：</w:t>
            </w:r>
            <w:r>
              <w:rPr>
                <w:rFonts w:hint="eastAsia" w:ascii="宋体" w:hAnsi="宋体" w:cs="宋体"/>
                <w:bCs/>
                <w:color w:val="auto"/>
                <w:szCs w:val="21"/>
                <w:highlight w:val="none"/>
              </w:rPr>
              <w:t>投标人应</w:t>
            </w:r>
            <w:r>
              <w:rPr>
                <w:rFonts w:hint="eastAsia" w:ascii="宋体" w:hAnsi="宋体" w:cs="宋体"/>
                <w:bCs/>
                <w:color w:val="auto"/>
                <w:szCs w:val="21"/>
                <w:highlight w:val="none"/>
                <w:lang w:eastAsia="zh-CN"/>
              </w:rPr>
              <w:t>202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eastAsia="zh-CN"/>
              </w:rPr>
              <w:t>年</w:t>
            </w:r>
            <w:r>
              <w:rPr>
                <w:rFonts w:hint="eastAsia" w:ascii="宋体" w:hAnsi="宋体" w:cs="宋体"/>
                <w:bCs/>
                <w:color w:val="auto"/>
                <w:szCs w:val="21"/>
                <w:highlight w:val="none"/>
                <w:lang w:val="en-US" w:eastAsia="zh-CN"/>
              </w:rPr>
              <w:t>07月25日11点00分</w:t>
            </w:r>
            <w:r>
              <w:rPr>
                <w:rFonts w:hint="eastAsia" w:ascii="宋体" w:hAnsi="宋体" w:cs="宋体"/>
                <w:bCs/>
                <w:color w:val="auto"/>
                <w:szCs w:val="21"/>
                <w:highlight w:val="none"/>
              </w:rPr>
              <w:t>之前将电子投标文件上传到“政采云”平台。应按照本项目招标文件和政采云平台的要求编制、加密传输投标文件。</w:t>
            </w:r>
            <w:r>
              <w:rPr>
                <w:rFonts w:hint="eastAsia" w:ascii="宋体" w:hAnsi="宋体" w:cs="宋体"/>
                <w:bCs/>
                <w:color w:val="auto"/>
                <w:szCs w:val="21"/>
                <w:highlight w:val="none"/>
                <w:lang w:eastAsia="zh-CN"/>
              </w:rPr>
              <w:t>投标单位</w:t>
            </w:r>
            <w:r>
              <w:rPr>
                <w:rFonts w:hint="eastAsia" w:ascii="宋体" w:hAnsi="宋体" w:cs="宋体"/>
                <w:bCs/>
                <w:color w:val="auto"/>
                <w:szCs w:val="21"/>
                <w:highlight w:val="none"/>
              </w:rPr>
              <w:t>在使用系统进行投标的过程中遇到涉及平台使用的任何问题，可致电政采云平台技术支持热线咨询，联系方式：</w:t>
            </w:r>
            <w:r>
              <w:rPr>
                <w:rFonts w:hint="eastAsia" w:ascii="宋体" w:hAnsi="宋体" w:cs="宋体"/>
                <w:bCs/>
                <w:color w:val="auto"/>
                <w:szCs w:val="21"/>
                <w:highlight w:val="none"/>
                <w:lang w:eastAsia="zh-CN"/>
              </w:rPr>
              <w:t>95763</w:t>
            </w:r>
            <w:r>
              <w:rPr>
                <w:rFonts w:hint="eastAsia" w:ascii="宋体" w:hAnsi="宋体" w:cs="宋体"/>
                <w:bCs/>
                <w:color w:val="auto"/>
                <w:szCs w:val="21"/>
                <w:highlight w:val="none"/>
              </w:rPr>
              <w:t>。</w:t>
            </w:r>
          </w:p>
        </w:tc>
      </w:tr>
      <w:tr w14:paraId="6F948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85" w:type="dxa"/>
            <w:noWrap w:val="0"/>
            <w:vAlign w:val="center"/>
          </w:tcPr>
          <w:p w14:paraId="246951D8">
            <w:pPr>
              <w:shd w:val="clear" w:color="auto" w:fill="auto"/>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1370" w:type="dxa"/>
            <w:tcBorders>
              <w:right w:val="single" w:color="auto" w:sz="4" w:space="0"/>
            </w:tcBorders>
            <w:noWrap w:val="0"/>
            <w:vAlign w:val="center"/>
          </w:tcPr>
          <w:p w14:paraId="25C94CE0">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文件解密时间</w:t>
            </w:r>
          </w:p>
        </w:tc>
        <w:tc>
          <w:tcPr>
            <w:tcW w:w="6504" w:type="dxa"/>
            <w:tcBorders>
              <w:left w:val="single" w:color="auto" w:sz="4" w:space="0"/>
            </w:tcBorders>
            <w:noWrap w:val="0"/>
            <w:vAlign w:val="center"/>
          </w:tcPr>
          <w:p w14:paraId="2CD6DC9A">
            <w:pPr>
              <w:shd w:val="clear" w:color="auto" w:fill="auto"/>
              <w:overflowPunct w:val="0"/>
              <w:spacing w:line="440" w:lineRule="exact"/>
              <w:jc w:val="left"/>
              <w:rPr>
                <w:rFonts w:hint="eastAsia" w:ascii="宋体" w:hAnsi="宋体" w:cs="宋体"/>
                <w:bCs/>
                <w:color w:val="auto"/>
                <w:szCs w:val="21"/>
                <w:highlight w:val="none"/>
              </w:rPr>
            </w:pPr>
            <w:r>
              <w:rPr>
                <w:rFonts w:hint="eastAsia" w:ascii="宋体" w:hAnsi="宋体" w:cs="宋体"/>
                <w:b/>
                <w:bCs/>
                <w:color w:val="auto"/>
                <w:szCs w:val="21"/>
                <w:highlight w:val="none"/>
              </w:rPr>
              <w:t>投标截止时间后</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0分钟内</w:t>
            </w:r>
            <w:r>
              <w:rPr>
                <w:rFonts w:hint="eastAsia" w:ascii="宋体" w:hAnsi="宋体" w:cs="宋体"/>
                <w:b/>
                <w:bCs/>
                <w:color w:val="auto"/>
                <w:szCs w:val="21"/>
                <w:highlight w:val="none"/>
                <w:lang w:eastAsia="zh-CN"/>
              </w:rPr>
              <w:t>投标单位</w:t>
            </w:r>
            <w:r>
              <w:rPr>
                <w:rFonts w:hint="eastAsia" w:ascii="宋体" w:hAnsi="宋体" w:cs="宋体"/>
                <w:b/>
                <w:bCs/>
                <w:color w:val="auto"/>
                <w:szCs w:val="21"/>
                <w:highlight w:val="none"/>
              </w:rPr>
              <w:t>可以登录“政采云”平台，用“项目采购-开标评标”功能进行解密投标文件。若</w:t>
            </w:r>
            <w:r>
              <w:rPr>
                <w:rFonts w:hint="eastAsia" w:ascii="宋体" w:hAnsi="宋体" w:cs="宋体"/>
                <w:b/>
                <w:bCs/>
                <w:color w:val="auto"/>
                <w:szCs w:val="21"/>
                <w:highlight w:val="none"/>
                <w:lang w:eastAsia="zh-CN"/>
              </w:rPr>
              <w:t>投标单位</w:t>
            </w:r>
            <w:r>
              <w:rPr>
                <w:rFonts w:hint="eastAsia" w:ascii="宋体" w:hAnsi="宋体" w:cs="宋体"/>
                <w:b/>
                <w:bCs/>
                <w:color w:val="auto"/>
                <w:szCs w:val="21"/>
                <w:highlight w:val="none"/>
              </w:rPr>
              <w:t>在规定时间内未按时解密的，视为投标文件撤回。</w:t>
            </w:r>
          </w:p>
        </w:tc>
      </w:tr>
      <w:tr w14:paraId="57D70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8" w:hRule="atLeast"/>
          <w:jc w:val="center"/>
        </w:trPr>
        <w:tc>
          <w:tcPr>
            <w:tcW w:w="485" w:type="dxa"/>
            <w:noWrap w:val="0"/>
            <w:vAlign w:val="center"/>
          </w:tcPr>
          <w:p w14:paraId="2E032FBE">
            <w:pPr>
              <w:shd w:val="clear" w:color="auto" w:fill="auto"/>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p>
        </w:tc>
        <w:tc>
          <w:tcPr>
            <w:tcW w:w="1370" w:type="dxa"/>
            <w:tcBorders>
              <w:right w:val="single" w:color="auto" w:sz="4" w:space="0"/>
            </w:tcBorders>
            <w:noWrap w:val="0"/>
            <w:vAlign w:val="center"/>
          </w:tcPr>
          <w:p w14:paraId="16D9C3FE">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评标委员的组建</w:t>
            </w:r>
          </w:p>
        </w:tc>
        <w:tc>
          <w:tcPr>
            <w:tcW w:w="6504" w:type="dxa"/>
            <w:tcBorders>
              <w:left w:val="single" w:color="auto" w:sz="4" w:space="0"/>
            </w:tcBorders>
            <w:noWrap w:val="0"/>
            <w:vAlign w:val="center"/>
          </w:tcPr>
          <w:p w14:paraId="1C74FE13">
            <w:pPr>
              <w:shd w:val="clear" w:color="auto" w:fill="auto"/>
              <w:spacing w:line="360" w:lineRule="exact"/>
              <w:ind w:left="2" w:leftChars="1"/>
              <w:rPr>
                <w:rFonts w:hint="eastAsia" w:ascii="宋体" w:hAnsi="宋体" w:cs="宋体"/>
                <w:bCs/>
                <w:color w:val="auto"/>
                <w:szCs w:val="21"/>
                <w:highlight w:val="none"/>
              </w:rPr>
            </w:pPr>
            <w:r>
              <w:rPr>
                <w:rFonts w:hint="eastAsia" w:ascii="宋体" w:hAnsi="宋体" w:cs="宋体"/>
                <w:bCs/>
                <w:color w:val="auto"/>
                <w:szCs w:val="21"/>
                <w:highlight w:val="none"/>
              </w:rPr>
              <w:t>招标采购单位依法组建评审小组共</w:t>
            </w:r>
            <w:r>
              <w:rPr>
                <w:rFonts w:hint="eastAsia" w:ascii="宋体" w:hAnsi="宋体" w:cs="宋体"/>
                <w:bCs/>
                <w:color w:val="auto"/>
                <w:szCs w:val="21"/>
                <w:highlight w:val="none"/>
                <w:u w:val="single"/>
              </w:rPr>
              <w:t xml:space="preserve"> 5 </w:t>
            </w:r>
            <w:r>
              <w:rPr>
                <w:rFonts w:hint="eastAsia" w:ascii="宋体" w:hAnsi="宋体" w:cs="宋体"/>
                <w:bCs/>
                <w:color w:val="auto"/>
                <w:szCs w:val="21"/>
                <w:highlight w:val="none"/>
              </w:rPr>
              <w:t>人组成，其中采购人代表</w:t>
            </w:r>
            <w:r>
              <w:rPr>
                <w:rFonts w:hint="eastAsia" w:ascii="宋体" w:hAnsi="宋体" w:cs="宋体"/>
                <w:bCs/>
                <w:color w:val="auto"/>
                <w:szCs w:val="21"/>
                <w:highlight w:val="none"/>
                <w:u w:val="single"/>
              </w:rPr>
              <w:t xml:space="preserve">0 </w:t>
            </w:r>
            <w:r>
              <w:rPr>
                <w:rFonts w:hint="eastAsia" w:ascii="宋体" w:hAnsi="宋体" w:cs="宋体"/>
                <w:bCs/>
                <w:color w:val="auto"/>
                <w:szCs w:val="21"/>
                <w:highlight w:val="none"/>
              </w:rPr>
              <w:t>人和专家评委</w:t>
            </w:r>
            <w:r>
              <w:rPr>
                <w:rFonts w:hint="eastAsia" w:ascii="宋体" w:hAnsi="宋体" w:cs="宋体"/>
                <w:bCs/>
                <w:color w:val="auto"/>
                <w:szCs w:val="21"/>
                <w:highlight w:val="none"/>
                <w:u w:val="single"/>
              </w:rPr>
              <w:t xml:space="preserve"> 5</w:t>
            </w:r>
            <w:r>
              <w:rPr>
                <w:rFonts w:hint="eastAsia" w:ascii="宋体" w:hAnsi="宋体" w:cs="宋体"/>
                <w:bCs/>
                <w:color w:val="auto"/>
                <w:szCs w:val="21"/>
                <w:highlight w:val="none"/>
              </w:rPr>
              <w:t>人。</w:t>
            </w:r>
          </w:p>
          <w:p w14:paraId="3BDFB59A">
            <w:pPr>
              <w:shd w:val="clear" w:color="auto" w:fill="auto"/>
              <w:spacing w:line="360" w:lineRule="exact"/>
              <w:ind w:left="2" w:leftChars="1"/>
              <w:rPr>
                <w:rFonts w:hint="eastAsia" w:ascii="宋体" w:hAnsi="宋体" w:cs="宋体"/>
                <w:bCs/>
                <w:color w:val="auto"/>
                <w:szCs w:val="21"/>
                <w:highlight w:val="none"/>
              </w:rPr>
            </w:pPr>
            <w:r>
              <w:rPr>
                <w:rFonts w:hint="eastAsia" w:ascii="宋体" w:hAnsi="宋体" w:cs="宋体"/>
                <w:bCs/>
                <w:color w:val="auto"/>
                <w:szCs w:val="21"/>
                <w:highlight w:val="none"/>
              </w:rPr>
              <w:t>小组确定方式：政府采购专家库中随机抽取</w:t>
            </w:r>
          </w:p>
          <w:p w14:paraId="0F33707D">
            <w:pPr>
              <w:shd w:val="clear" w:color="auto" w:fill="auto"/>
              <w:spacing w:line="360" w:lineRule="exact"/>
              <w:ind w:left="2" w:leftChars="1"/>
              <w:rPr>
                <w:rFonts w:hint="eastAsia" w:ascii="宋体" w:hAnsi="宋体" w:cs="宋体"/>
                <w:bCs/>
                <w:color w:val="auto"/>
                <w:szCs w:val="21"/>
                <w:highlight w:val="none"/>
              </w:rPr>
            </w:pPr>
            <w:r>
              <w:rPr>
                <w:rFonts w:hint="eastAsia" w:ascii="宋体" w:hAnsi="宋体" w:cs="宋体"/>
                <w:bCs/>
                <w:color w:val="auto"/>
                <w:szCs w:val="21"/>
                <w:highlight w:val="none"/>
              </w:rPr>
              <w:t>☑计算机随机抽取语音通知方式</w:t>
            </w:r>
          </w:p>
          <w:p w14:paraId="3E0839DB">
            <w:pPr>
              <w:shd w:val="clear" w:color="auto" w:fill="auto"/>
              <w:spacing w:line="360" w:lineRule="exact"/>
              <w:ind w:left="2" w:leftChars="1"/>
              <w:rPr>
                <w:rFonts w:hint="eastAsia" w:ascii="宋体" w:hAnsi="宋体" w:cs="宋体"/>
                <w:bCs/>
                <w:color w:val="auto"/>
                <w:szCs w:val="21"/>
                <w:highlight w:val="none"/>
              </w:rPr>
            </w:pPr>
            <w:r>
              <w:rPr>
                <w:rFonts w:hint="eastAsia" w:ascii="宋体" w:hAnsi="宋体" w:cs="宋体"/>
                <w:bCs/>
                <w:color w:val="auto"/>
                <w:szCs w:val="21"/>
                <w:highlight w:val="none"/>
              </w:rPr>
              <w:t>□其他方式：</w:t>
            </w:r>
          </w:p>
        </w:tc>
      </w:tr>
      <w:tr w14:paraId="2D606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485" w:type="dxa"/>
            <w:noWrap w:val="0"/>
            <w:vAlign w:val="center"/>
          </w:tcPr>
          <w:p w14:paraId="39F01A87">
            <w:pPr>
              <w:shd w:val="clear" w:color="auto" w:fill="auto"/>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p>
        </w:tc>
        <w:tc>
          <w:tcPr>
            <w:tcW w:w="1370" w:type="dxa"/>
            <w:tcBorders>
              <w:right w:val="single" w:color="auto" w:sz="4" w:space="0"/>
            </w:tcBorders>
            <w:noWrap w:val="0"/>
            <w:vAlign w:val="center"/>
          </w:tcPr>
          <w:p w14:paraId="1092A9A1">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招标代理服务费</w:t>
            </w:r>
          </w:p>
        </w:tc>
        <w:tc>
          <w:tcPr>
            <w:tcW w:w="6504" w:type="dxa"/>
            <w:tcBorders>
              <w:left w:val="single" w:color="auto" w:sz="4" w:space="0"/>
            </w:tcBorders>
            <w:noWrap w:val="0"/>
            <w:vAlign w:val="center"/>
          </w:tcPr>
          <w:p w14:paraId="6B8BA0F3">
            <w:pPr>
              <w:shd w:val="clear" w:color="auto" w:fill="auto"/>
              <w:snapToGrid w:val="0"/>
              <w:rPr>
                <w:rFonts w:hint="eastAsia" w:ascii="宋体" w:hAnsi="宋体" w:cs="宋体"/>
                <w:bCs/>
                <w:color w:val="auto"/>
                <w:szCs w:val="21"/>
                <w:highlight w:val="none"/>
                <w:u w:val="none"/>
              </w:rPr>
            </w:pPr>
            <w:bookmarkStart w:id="55" w:name="_Toc115435535"/>
            <w:bookmarkStart w:id="56" w:name="_Toc1111"/>
            <w:bookmarkStart w:id="57" w:name="_Toc24743"/>
            <w:bookmarkStart w:id="58" w:name="_Toc25777"/>
            <w:bookmarkStart w:id="59" w:name="_Toc4387"/>
            <w:r>
              <w:rPr>
                <w:rFonts w:hint="eastAsia" w:ascii="宋体" w:hAnsi="宋体" w:cs="宋体"/>
                <w:bCs/>
                <w:color w:val="auto"/>
                <w:szCs w:val="21"/>
                <w:highlight w:val="none"/>
              </w:rPr>
              <w:t>招标代理服务费</w:t>
            </w:r>
            <w:r>
              <w:rPr>
                <w:rFonts w:hint="eastAsia" w:ascii="宋体" w:hAnsi="宋体" w:cs="宋体"/>
                <w:bCs/>
                <w:color w:val="auto"/>
                <w:szCs w:val="21"/>
                <w:highlight w:val="none"/>
                <w:u w:val="none"/>
                <w:lang w:val="en-US" w:eastAsia="zh-CN"/>
              </w:rPr>
              <w:t>依据《国家发展改革委关于进一步放开建设项目专业服务价格的通知（发改价格（2015）299号）》实行市场调节价。</w:t>
            </w:r>
            <w:r>
              <w:rPr>
                <w:rFonts w:hint="eastAsia" w:ascii="宋体" w:hAnsi="宋体" w:cs="宋体"/>
                <w:bCs/>
                <w:color w:val="auto"/>
                <w:szCs w:val="21"/>
                <w:highlight w:val="none"/>
                <w:u w:val="none"/>
              </w:rPr>
              <w:t xml:space="preserve">参考《关于降低部分建设项目收费标准规范收费行为等有关问题的通知》(发改价格[2011]534号)文件仅作为协商价格的基础。 </w:t>
            </w:r>
          </w:p>
          <w:p w14:paraId="32C3FCA4">
            <w:pPr>
              <w:shd w:val="clear" w:color="auto" w:fill="auto"/>
              <w:snapToGrid w:val="0"/>
              <w:rPr>
                <w:rFonts w:hint="eastAsia" w:ascii="宋体" w:hAnsi="宋体" w:cs="宋体"/>
                <w:b/>
                <w:color w:val="auto"/>
                <w:szCs w:val="21"/>
                <w:highlight w:val="none"/>
              </w:rPr>
            </w:pPr>
            <w:r>
              <w:rPr>
                <w:rFonts w:hint="eastAsia" w:ascii="宋体" w:hAnsi="宋体" w:cs="宋体"/>
                <w:b/>
                <w:color w:val="auto"/>
                <w:szCs w:val="21"/>
                <w:highlight w:val="none"/>
              </w:rPr>
              <w:t>本项目招标代理服务费：由</w:t>
            </w:r>
            <w:r>
              <w:rPr>
                <w:rFonts w:hint="eastAsia" w:ascii="宋体" w:hAnsi="宋体" w:cs="宋体"/>
                <w:b/>
                <w:color w:val="auto"/>
                <w:szCs w:val="21"/>
                <w:highlight w:val="none"/>
                <w:lang w:eastAsia="zh-CN"/>
              </w:rPr>
              <w:t>中标</w:t>
            </w:r>
            <w:r>
              <w:rPr>
                <w:rFonts w:hint="eastAsia" w:ascii="宋体" w:hAnsi="宋体" w:cs="宋体"/>
                <w:b/>
                <w:color w:val="auto"/>
                <w:szCs w:val="21"/>
                <w:highlight w:val="none"/>
              </w:rPr>
              <w:t>人支付。</w:t>
            </w:r>
            <w:bookmarkEnd w:id="55"/>
            <w:bookmarkEnd w:id="56"/>
            <w:bookmarkEnd w:id="57"/>
            <w:bookmarkEnd w:id="58"/>
            <w:bookmarkEnd w:id="59"/>
          </w:p>
        </w:tc>
      </w:tr>
      <w:tr w14:paraId="7BF44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4" w:hRule="atLeast"/>
          <w:jc w:val="center"/>
        </w:trPr>
        <w:tc>
          <w:tcPr>
            <w:tcW w:w="485" w:type="dxa"/>
            <w:noWrap w:val="0"/>
            <w:vAlign w:val="center"/>
          </w:tcPr>
          <w:p w14:paraId="130511E0">
            <w:pPr>
              <w:shd w:val="clear" w:color="auto" w:fill="auto"/>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p>
        </w:tc>
        <w:tc>
          <w:tcPr>
            <w:tcW w:w="1370" w:type="dxa"/>
            <w:tcBorders>
              <w:right w:val="single" w:color="auto" w:sz="4" w:space="0"/>
            </w:tcBorders>
            <w:noWrap w:val="0"/>
            <w:vAlign w:val="center"/>
          </w:tcPr>
          <w:p w14:paraId="591F5AB7">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504" w:type="dxa"/>
            <w:tcBorders>
              <w:left w:val="single" w:color="auto" w:sz="4" w:space="0"/>
            </w:tcBorders>
            <w:noWrap w:val="0"/>
            <w:vAlign w:val="center"/>
          </w:tcPr>
          <w:p w14:paraId="3169F268">
            <w:pPr>
              <w:widowControl/>
              <w:shd w:val="clear" w:color="auto" w:fill="auto"/>
              <w:spacing w:line="320" w:lineRule="exact"/>
              <w:rPr>
                <w:rFonts w:ascii="宋体" w:hAnsi="宋体" w:cs="宋体"/>
                <w:color w:val="auto"/>
                <w:szCs w:val="21"/>
                <w:highlight w:val="none"/>
              </w:rPr>
            </w:pPr>
            <w:r>
              <w:rPr>
                <w:rFonts w:hint="eastAsia" w:ascii="宋体" w:hAnsi="宋体"/>
                <w:color w:val="auto"/>
                <w:szCs w:val="21"/>
                <w:highlight w:val="none"/>
              </w:rPr>
              <w:t>合同总价的</w:t>
            </w:r>
            <w:r>
              <w:rPr>
                <w:rFonts w:hint="eastAsia" w:ascii="宋体" w:hAnsi="宋体"/>
                <w:color w:val="auto"/>
                <w:szCs w:val="21"/>
                <w:highlight w:val="none"/>
                <w:u w:val="single"/>
              </w:rPr>
              <w:t>　</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　</w:t>
            </w:r>
          </w:p>
          <w:p w14:paraId="6A28BC36">
            <w:pPr>
              <w:widowControl/>
              <w:shd w:val="clear" w:color="auto" w:fill="auto"/>
              <w:spacing w:line="320" w:lineRule="exact"/>
              <w:rPr>
                <w:rFonts w:ascii="宋体" w:hAnsi="宋体" w:cs="宋体"/>
                <w:color w:val="auto"/>
                <w:szCs w:val="21"/>
                <w:highlight w:val="none"/>
              </w:rPr>
            </w:pPr>
            <w:r>
              <w:rPr>
                <w:rFonts w:hint="eastAsia" w:ascii="宋体" w:hAnsi="宋体" w:cs="宋体"/>
                <w:color w:val="auto"/>
                <w:szCs w:val="21"/>
                <w:highlight w:val="none"/>
              </w:rPr>
              <w:t>履约保证金形式：金融机构、担保机构出具的</w:t>
            </w:r>
            <w:r>
              <w:rPr>
                <w:rFonts w:hint="eastAsia" w:ascii="宋体" w:hAnsi="宋体" w:cs="宋体"/>
                <w:color w:val="auto"/>
                <w:szCs w:val="21"/>
                <w:highlight w:val="none"/>
                <w:lang w:eastAsia="zh-CN"/>
              </w:rPr>
              <w:t>见索即付的</w:t>
            </w:r>
            <w:r>
              <w:rPr>
                <w:rFonts w:hint="eastAsia" w:ascii="宋体" w:hAnsi="宋体" w:cs="宋体"/>
                <w:color w:val="auto"/>
                <w:szCs w:val="21"/>
                <w:highlight w:val="none"/>
              </w:rPr>
              <w:t>保函形式提交（履约赔付地点为项目所在地）</w:t>
            </w:r>
          </w:p>
          <w:p w14:paraId="42CA0E2E">
            <w:pPr>
              <w:shd w:val="clear" w:color="auto" w:fill="auto"/>
              <w:spacing w:line="360" w:lineRule="exact"/>
              <w:rPr>
                <w:rFonts w:hint="eastAsia" w:ascii="宋体" w:hAnsi="宋体" w:cs="宋体"/>
                <w:bCs/>
                <w:color w:val="auto"/>
                <w:szCs w:val="21"/>
                <w:highlight w:val="none"/>
              </w:rPr>
            </w:pPr>
            <w:r>
              <w:rPr>
                <w:rFonts w:hint="eastAsia" w:ascii="宋体" w:hAnsi="宋体" w:cs="宋体"/>
                <w:color w:val="auto"/>
                <w:szCs w:val="21"/>
                <w:highlight w:val="none"/>
              </w:rPr>
              <w:t xml:space="preserve">提交履约保证金的时间：签订合同后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日历日</w:t>
            </w:r>
          </w:p>
        </w:tc>
      </w:tr>
      <w:tr w14:paraId="40FEA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 w:hRule="atLeast"/>
          <w:jc w:val="center"/>
        </w:trPr>
        <w:tc>
          <w:tcPr>
            <w:tcW w:w="485" w:type="dxa"/>
            <w:noWrap w:val="0"/>
            <w:vAlign w:val="center"/>
          </w:tcPr>
          <w:p w14:paraId="5DC23742">
            <w:pPr>
              <w:shd w:val="clear" w:color="auto" w:fill="auto"/>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p>
        </w:tc>
        <w:tc>
          <w:tcPr>
            <w:tcW w:w="1370" w:type="dxa"/>
            <w:tcBorders>
              <w:right w:val="single" w:color="auto" w:sz="4" w:space="0"/>
            </w:tcBorders>
            <w:noWrap w:val="0"/>
            <w:vAlign w:val="center"/>
          </w:tcPr>
          <w:p w14:paraId="2B459043">
            <w:pPr>
              <w:shd w:val="clear" w:color="auto" w:fill="auto"/>
              <w:spacing w:line="360" w:lineRule="exact"/>
              <w:jc w:val="center"/>
              <w:rPr>
                <w:rFonts w:hint="eastAsia" w:ascii="宋体" w:hAnsi="宋体" w:cs="宋体"/>
                <w:color w:val="auto"/>
                <w:szCs w:val="21"/>
                <w:highlight w:val="none"/>
              </w:rPr>
            </w:pPr>
            <w:r>
              <w:rPr>
                <w:rFonts w:hint="eastAsia" w:ascii="宋体" w:hAnsi="宋体" w:cs="宋体"/>
                <w:bCs/>
                <w:color w:val="auto"/>
                <w:szCs w:val="21"/>
                <w:highlight w:val="none"/>
              </w:rPr>
              <w:t>验收方式</w:t>
            </w:r>
          </w:p>
        </w:tc>
        <w:tc>
          <w:tcPr>
            <w:tcW w:w="6504" w:type="dxa"/>
            <w:tcBorders>
              <w:left w:val="single" w:color="auto" w:sz="4" w:space="0"/>
            </w:tcBorders>
            <w:noWrap w:val="0"/>
            <w:vAlign w:val="center"/>
          </w:tcPr>
          <w:p w14:paraId="05C7FD87">
            <w:pPr>
              <w:shd w:val="clear" w:color="auto" w:fill="auto"/>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按</w:t>
            </w:r>
            <w:r>
              <w:rPr>
                <w:rFonts w:hint="eastAsia" w:ascii="宋体" w:hAnsi="宋体" w:cs="宋体"/>
                <w:bCs/>
                <w:color w:val="auto"/>
                <w:szCs w:val="21"/>
                <w:highlight w:val="none"/>
                <w:lang w:eastAsia="zh-CN"/>
              </w:rPr>
              <w:t>服务</w:t>
            </w:r>
            <w:r>
              <w:rPr>
                <w:rFonts w:hint="eastAsia" w:ascii="宋体" w:hAnsi="宋体" w:cs="宋体"/>
                <w:bCs/>
                <w:color w:val="auto"/>
                <w:szCs w:val="21"/>
                <w:highlight w:val="none"/>
              </w:rPr>
              <w:t>标准和技术要求及国家、行业的相关规定及招标文件和合同要求</w:t>
            </w:r>
            <w:r>
              <w:rPr>
                <w:rFonts w:hint="eastAsia" w:ascii="宋体" w:hAnsi="宋体" w:cs="宋体"/>
                <w:bCs/>
                <w:color w:val="auto"/>
                <w:szCs w:val="21"/>
                <w:highlight w:val="none"/>
                <w:lang w:val="en-US" w:eastAsia="zh-CN"/>
              </w:rPr>
              <w:t>由东山生态园、逸安园墓区、</w:t>
            </w:r>
            <w:r>
              <w:rPr>
                <w:rFonts w:hint="eastAsia" w:ascii="宋体" w:hAnsi="宋体" w:cs="宋体"/>
                <w:color w:val="auto"/>
                <w:highlight w:val="none"/>
                <w:lang w:val="en-US" w:eastAsia="zh-CN"/>
              </w:rPr>
              <w:t>燕儿窝殡仪馆园区、乌鲁木齐市卡子湾殡仪馆</w:t>
            </w:r>
            <w:r>
              <w:rPr>
                <w:rFonts w:hint="eastAsia" w:ascii="宋体" w:hAnsi="宋体" w:cs="宋体"/>
                <w:bCs/>
                <w:color w:val="auto"/>
                <w:szCs w:val="21"/>
                <w:highlight w:val="none"/>
                <w:lang w:val="en-US" w:eastAsia="zh-CN"/>
              </w:rPr>
              <w:t>分别进行验收</w:t>
            </w:r>
            <w:r>
              <w:rPr>
                <w:rFonts w:hint="eastAsia" w:ascii="宋体" w:hAnsi="宋体" w:cs="宋体"/>
                <w:bCs/>
                <w:color w:val="auto"/>
                <w:szCs w:val="21"/>
                <w:highlight w:val="none"/>
              </w:rPr>
              <w:t>。</w:t>
            </w:r>
          </w:p>
        </w:tc>
      </w:tr>
      <w:tr w14:paraId="66C78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 w:hRule="atLeast"/>
          <w:jc w:val="center"/>
        </w:trPr>
        <w:tc>
          <w:tcPr>
            <w:tcW w:w="485" w:type="dxa"/>
            <w:shd w:val="clear" w:color="auto" w:fill="auto"/>
            <w:noWrap w:val="0"/>
            <w:vAlign w:val="center"/>
          </w:tcPr>
          <w:p w14:paraId="65B6CF58">
            <w:pPr>
              <w:shd w:val="clear" w:color="auto" w:fill="auto"/>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28</w:t>
            </w:r>
          </w:p>
        </w:tc>
        <w:tc>
          <w:tcPr>
            <w:tcW w:w="1370" w:type="dxa"/>
            <w:tcBorders>
              <w:right w:val="single" w:color="auto" w:sz="4" w:space="0"/>
            </w:tcBorders>
            <w:noWrap w:val="0"/>
            <w:vAlign w:val="center"/>
          </w:tcPr>
          <w:p w14:paraId="2A975B14">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合同支付方式 </w:t>
            </w:r>
          </w:p>
          <w:p w14:paraId="58FBC908">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（具体以实际 </w:t>
            </w:r>
          </w:p>
          <w:p w14:paraId="1679F74A">
            <w:pPr>
              <w:keepNext w:val="0"/>
              <w:keepLines w:val="0"/>
              <w:widowControl/>
              <w:suppressLineNumbers w:val="0"/>
              <w:jc w:val="left"/>
              <w:rPr>
                <w:rFonts w:hint="eastAsia" w:ascii="宋体" w:hAnsi="宋体" w:cs="宋体"/>
                <w:bCs/>
                <w:color w:val="auto"/>
                <w:sz w:val="21"/>
                <w:szCs w:val="21"/>
                <w:highlight w:val="none"/>
              </w:rPr>
            </w:pPr>
            <w:r>
              <w:rPr>
                <w:rFonts w:hint="eastAsia" w:ascii="宋体" w:hAnsi="宋体" w:eastAsia="宋体" w:cs="宋体"/>
                <w:color w:val="auto"/>
                <w:kern w:val="0"/>
                <w:sz w:val="21"/>
                <w:szCs w:val="21"/>
                <w:highlight w:val="none"/>
                <w:lang w:val="en-US" w:eastAsia="zh-CN" w:bidi="ar"/>
              </w:rPr>
              <w:t>合同签订为准）</w:t>
            </w:r>
          </w:p>
        </w:tc>
        <w:tc>
          <w:tcPr>
            <w:tcW w:w="6504" w:type="dxa"/>
            <w:tcBorders>
              <w:left w:val="single" w:color="auto" w:sz="4" w:space="0"/>
            </w:tcBorders>
            <w:noWrap w:val="0"/>
            <w:vAlign w:val="center"/>
          </w:tcPr>
          <w:p w14:paraId="2D6F1945">
            <w:pPr>
              <w:shd w:val="clear" w:color="auto" w:fill="auto"/>
              <w:spacing w:line="36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具体以采购人签订合同内容为准</w:t>
            </w:r>
          </w:p>
        </w:tc>
      </w:tr>
      <w:tr w14:paraId="7ADCF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 w:hRule="atLeast"/>
          <w:jc w:val="center"/>
        </w:trPr>
        <w:tc>
          <w:tcPr>
            <w:tcW w:w="485" w:type="dxa"/>
            <w:shd w:val="clear" w:color="auto" w:fill="auto"/>
            <w:noWrap w:val="0"/>
            <w:vAlign w:val="center"/>
          </w:tcPr>
          <w:p w14:paraId="029904EB">
            <w:pPr>
              <w:shd w:val="clear" w:color="auto" w:fill="auto"/>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29</w:t>
            </w:r>
          </w:p>
        </w:tc>
        <w:tc>
          <w:tcPr>
            <w:tcW w:w="1370" w:type="dxa"/>
            <w:tcBorders>
              <w:right w:val="single" w:color="auto" w:sz="4" w:space="0"/>
            </w:tcBorders>
            <w:noWrap w:val="0"/>
            <w:vAlign w:val="center"/>
          </w:tcPr>
          <w:p w14:paraId="7120C441">
            <w:pPr>
              <w:shd w:val="clear" w:color="auto" w:fill="auto"/>
              <w:spacing w:line="36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不予退还保证金的情形</w:t>
            </w:r>
          </w:p>
        </w:tc>
        <w:tc>
          <w:tcPr>
            <w:tcW w:w="6504" w:type="dxa"/>
            <w:tcBorders>
              <w:left w:val="single" w:color="auto" w:sz="4" w:space="0"/>
            </w:tcBorders>
            <w:noWrap w:val="0"/>
            <w:vAlign w:val="center"/>
          </w:tcPr>
          <w:p w14:paraId="2AF641CA">
            <w:pPr>
              <w:shd w:val="clear" w:color="auto" w:fill="auto"/>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 xml:space="preserve">有下列情形之一的，保证金不予退还： </w:t>
            </w:r>
          </w:p>
          <w:p w14:paraId="4E9BB4E8">
            <w:pPr>
              <w:shd w:val="clear" w:color="auto" w:fill="auto"/>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 xml:space="preserve">（1）投标单位在提交投标文件截止时间后撤回投标文件的； </w:t>
            </w:r>
          </w:p>
          <w:p w14:paraId="257C1879">
            <w:pPr>
              <w:shd w:val="clear" w:color="auto" w:fill="auto"/>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 xml:space="preserve">（2）投标单位在投标文件中提供虚假材料的； </w:t>
            </w:r>
          </w:p>
          <w:p w14:paraId="63E238C4">
            <w:pPr>
              <w:shd w:val="clear" w:color="auto" w:fill="auto"/>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 xml:space="preserve">（3）除因不可抗力或招标文件认可的情形以外，成交投标单位不与招标人签订合同的； </w:t>
            </w:r>
          </w:p>
          <w:p w14:paraId="05052B94">
            <w:pPr>
              <w:shd w:val="clear" w:color="auto" w:fill="auto"/>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 xml:space="preserve">（4）投标单位与招标人、其他投标单位或者采购代理机构恶意串通的； </w:t>
            </w:r>
          </w:p>
          <w:p w14:paraId="307B8EC6">
            <w:pPr>
              <w:shd w:val="clear" w:color="auto" w:fill="auto"/>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（5）招标文件规定的其他情形。</w:t>
            </w:r>
          </w:p>
        </w:tc>
      </w:tr>
      <w:tr w14:paraId="70CDC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3" w:hRule="atLeast"/>
          <w:jc w:val="center"/>
        </w:trPr>
        <w:tc>
          <w:tcPr>
            <w:tcW w:w="485" w:type="dxa"/>
            <w:tcBorders>
              <w:bottom w:val="single" w:color="auto" w:sz="4" w:space="0"/>
            </w:tcBorders>
            <w:shd w:val="clear" w:color="auto" w:fill="auto"/>
            <w:noWrap w:val="0"/>
            <w:vAlign w:val="center"/>
          </w:tcPr>
          <w:p w14:paraId="2CFA5865">
            <w:pPr>
              <w:shd w:val="clear" w:color="auto" w:fill="auto"/>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p>
        </w:tc>
        <w:tc>
          <w:tcPr>
            <w:tcW w:w="1370" w:type="dxa"/>
            <w:tcBorders>
              <w:bottom w:val="single" w:color="auto" w:sz="4" w:space="0"/>
              <w:right w:val="single" w:color="auto" w:sz="4" w:space="0"/>
            </w:tcBorders>
            <w:noWrap w:val="0"/>
            <w:vAlign w:val="center"/>
          </w:tcPr>
          <w:p w14:paraId="451E0E2E">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政府采购政策支持</w:t>
            </w:r>
          </w:p>
        </w:tc>
        <w:tc>
          <w:tcPr>
            <w:tcW w:w="6504" w:type="dxa"/>
            <w:tcBorders>
              <w:left w:val="single" w:color="auto" w:sz="4" w:space="0"/>
              <w:bottom w:val="single" w:color="auto" w:sz="4" w:space="0"/>
            </w:tcBorders>
            <w:noWrap w:val="0"/>
            <w:vAlign w:val="top"/>
          </w:tcPr>
          <w:p w14:paraId="1B7E8E27">
            <w:pPr>
              <w:shd w:val="clear" w:color="auto" w:fill="auto"/>
              <w:spacing w:line="36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根据《中华人民共和国政府采购法》、《关于进一步加大政府采购支持中小企业力度的通知》（财库〔2022〕19号）、《关于印发《政府采购促进中小企业发展管理办法》的通知》（财库〔2020〕46号）、《财政部司法部关于政府采购支持监狱企业发展有关问题的通知》（财库〔2014〕68号）和《三部门联合发布关于促进残疾人就业政府采购政策的通知》（财库〔2017〕141号）等有关法律法规执行； </w:t>
            </w:r>
          </w:p>
          <w:p w14:paraId="197781BF">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 xml:space="preserve">注：投标单位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                     </w:t>
            </w:r>
          </w:p>
        </w:tc>
      </w:tr>
      <w:tr w14:paraId="1CB64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jc w:val="center"/>
        </w:trPr>
        <w:tc>
          <w:tcPr>
            <w:tcW w:w="485" w:type="dxa"/>
            <w:vMerge w:val="restart"/>
            <w:shd w:val="clear" w:color="auto" w:fill="auto"/>
            <w:noWrap w:val="0"/>
            <w:vAlign w:val="center"/>
          </w:tcPr>
          <w:p w14:paraId="52BD6BED">
            <w:pPr>
              <w:shd w:val="clear" w:color="auto" w:fill="auto"/>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p>
        </w:tc>
        <w:tc>
          <w:tcPr>
            <w:tcW w:w="1370" w:type="dxa"/>
            <w:vMerge w:val="restart"/>
            <w:tcBorders>
              <w:right w:val="single" w:color="auto" w:sz="4" w:space="0"/>
            </w:tcBorders>
            <w:noWrap w:val="0"/>
            <w:vAlign w:val="center"/>
          </w:tcPr>
          <w:p w14:paraId="488C73FD">
            <w:pPr>
              <w:shd w:val="clear" w:color="auto" w:fill="auto"/>
              <w:spacing w:line="360" w:lineRule="exact"/>
              <w:rPr>
                <w:rFonts w:hint="eastAsia" w:ascii="宋体" w:hAnsi="宋体" w:cs="宋体"/>
                <w:color w:val="auto"/>
                <w:szCs w:val="21"/>
                <w:highlight w:val="none"/>
              </w:rPr>
            </w:pPr>
            <w:r>
              <w:rPr>
                <w:rFonts w:hint="eastAsia" w:ascii="宋体" w:hAnsi="宋体" w:cs="宋体"/>
                <w:bCs/>
                <w:color w:val="auto"/>
                <w:szCs w:val="21"/>
                <w:highlight w:val="none"/>
              </w:rPr>
              <w:t>关于小微企业报价扣除比例说明</w:t>
            </w:r>
          </w:p>
        </w:tc>
        <w:tc>
          <w:tcPr>
            <w:tcW w:w="6504" w:type="dxa"/>
            <w:tcBorders>
              <w:left w:val="single" w:color="auto" w:sz="4" w:space="0"/>
              <w:bottom w:val="single" w:color="auto" w:sz="4" w:space="0"/>
            </w:tcBorders>
            <w:noWrap w:val="0"/>
            <w:vAlign w:val="top"/>
          </w:tcPr>
          <w:p w14:paraId="0A01415A">
            <w:pPr>
              <w:shd w:val="clear" w:color="auto" w:fill="auto"/>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lang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宋体" w:hAnsi="宋体" w:eastAsia="宋体"/>
                <w:b/>
                <w:bCs/>
                <w:color w:val="auto"/>
                <w:szCs w:val="21"/>
                <w:highlight w:val="none"/>
                <w:u w:val="single"/>
                <w:lang w:eastAsia="zh-CN"/>
              </w:rPr>
              <w:t xml:space="preserve"> 10 % </w:t>
            </w:r>
            <w:r>
              <w:rPr>
                <w:rFonts w:hint="eastAsia" w:ascii="宋体" w:hAnsi="宋体" w:eastAsia="宋体"/>
                <w:color w:val="auto"/>
                <w:szCs w:val="21"/>
                <w:highlight w:val="none"/>
                <w:lang w:eastAsia="zh-CN"/>
              </w:rPr>
              <w:t>后参与评审。对于同时属于小微企业、监狱企业或残疾人福利性单位的，不重复进行投标报价扣除。</w:t>
            </w:r>
          </w:p>
          <w:p w14:paraId="2F4C0D85">
            <w:pPr>
              <w:shd w:val="clear" w:color="auto" w:fill="auto"/>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eastAsia="宋体"/>
                <w:color w:val="auto"/>
                <w:szCs w:val="21"/>
                <w:highlight w:val="none"/>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b/>
                <w:bCs/>
                <w:color w:val="auto"/>
                <w:szCs w:val="21"/>
                <w:highlight w:val="none"/>
                <w:u w:val="single"/>
                <w:lang w:eastAsia="zh-CN"/>
              </w:rPr>
              <w:t xml:space="preserve"> 30 </w:t>
            </w:r>
            <w:r>
              <w:rPr>
                <w:rFonts w:hint="eastAsia" w:ascii="宋体" w:hAnsi="宋体" w:eastAsia="宋体"/>
                <w:b/>
                <w:bCs/>
                <w:color w:val="auto"/>
                <w:szCs w:val="21"/>
                <w:highlight w:val="none"/>
                <w:lang w:eastAsia="zh-CN"/>
              </w:rPr>
              <w:t>%</w:t>
            </w:r>
            <w:r>
              <w:rPr>
                <w:rFonts w:hint="eastAsia" w:ascii="宋体" w:hAnsi="宋体" w:eastAsia="宋体"/>
                <w:color w:val="auto"/>
                <w:szCs w:val="21"/>
                <w:highlight w:val="none"/>
                <w:lang w:eastAsia="zh-CN"/>
              </w:rPr>
              <w:t>以上的联合体或者大中型企业的报价给予</w:t>
            </w:r>
            <w:r>
              <w:rPr>
                <w:rFonts w:hint="eastAsia" w:ascii="宋体" w:hAnsi="宋体" w:eastAsia="宋体"/>
                <w:b/>
                <w:bCs/>
                <w:color w:val="auto"/>
                <w:szCs w:val="21"/>
                <w:highlight w:val="none"/>
                <w:u w:val="single"/>
                <w:lang w:eastAsia="zh-CN"/>
              </w:rPr>
              <w:t xml:space="preserve"> 4% </w:t>
            </w:r>
            <w:r>
              <w:rPr>
                <w:rFonts w:hint="eastAsia" w:ascii="宋体" w:hAnsi="宋体" w:eastAsia="宋体"/>
                <w:color w:val="auto"/>
                <w:szCs w:val="21"/>
                <w:highlight w:val="none"/>
                <w:lang w:eastAsia="zh-CN"/>
              </w:rPr>
              <w:t>的扣除，用扣除后的价格参加评审。</w:t>
            </w:r>
          </w:p>
          <w:p w14:paraId="05257E86">
            <w:pPr>
              <w:shd w:val="clear" w:color="auto" w:fill="auto"/>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r>
              <w:rPr>
                <w:rFonts w:hint="eastAsia" w:ascii="宋体" w:hAnsi="宋体" w:eastAsia="宋体"/>
                <w:color w:val="auto"/>
                <w:szCs w:val="21"/>
                <w:highlight w:val="none"/>
                <w:lang w:eastAsia="zh-CN"/>
              </w:rPr>
              <w:t>组成联合体或者接受分包的小微企业与联合体内其他企业、分包企业之间存在直接控股、管理关系的，不享受价格扣除优惠政策。</w:t>
            </w:r>
          </w:p>
          <w:p w14:paraId="0DECDEB0">
            <w:pPr>
              <w:shd w:val="clear" w:color="auto" w:fill="auto"/>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r>
              <w:rPr>
                <w:rFonts w:hint="eastAsia" w:ascii="宋体" w:hAnsi="宋体" w:eastAsia="宋体"/>
                <w:color w:val="auto"/>
                <w:szCs w:val="21"/>
                <w:highlight w:val="none"/>
                <w:lang w:eastAsia="zh-CN"/>
              </w:rPr>
              <w:t>价格扣除比例对小型企业和微型企业同等对待，不作区分。</w:t>
            </w:r>
          </w:p>
          <w:p w14:paraId="4F6894DC">
            <w:pPr>
              <w:shd w:val="clear" w:color="auto" w:fill="auto"/>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r>
              <w:rPr>
                <w:rFonts w:hint="eastAsia" w:ascii="宋体" w:hAnsi="宋体" w:eastAsia="宋体"/>
                <w:color w:val="auto"/>
                <w:szCs w:val="21"/>
                <w:highlight w:val="none"/>
                <w:lang w:eastAsia="zh-CN"/>
              </w:rPr>
              <w:t>中小企业参加政府采购活动，应当按照招标文件给定的格式出具《中小企业声明函》，否则不得享受相关中小企业扶持政策。</w:t>
            </w:r>
          </w:p>
          <w:p w14:paraId="7D5F713A">
            <w:pPr>
              <w:shd w:val="clear" w:color="auto" w:fill="auto"/>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r>
              <w:rPr>
                <w:rFonts w:hint="eastAsia" w:ascii="宋体" w:hAnsi="宋体" w:eastAsia="宋体"/>
                <w:color w:val="auto"/>
                <w:szCs w:val="21"/>
                <w:highlight w:val="none"/>
                <w:lang w:eastAsia="zh-CN"/>
              </w:rPr>
              <w:t>监狱企业提供了由省级以上监狱管理局、戒毒管理局（含新疆生产建设兵团）出具的属于监狱企业的证明文件的，视同小微企业。</w:t>
            </w:r>
          </w:p>
          <w:p w14:paraId="216A15FC">
            <w:pPr>
              <w:shd w:val="clear" w:color="auto" w:fill="auto"/>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r>
              <w:rPr>
                <w:rFonts w:hint="eastAsia" w:ascii="宋体" w:hAnsi="宋体" w:eastAsia="宋体"/>
                <w:color w:val="auto"/>
                <w:szCs w:val="21"/>
                <w:highlight w:val="none"/>
                <w:lang w:eastAsia="zh-CN"/>
              </w:rPr>
              <w:t>残疾人福利性单位按招标文件要求提供了《残疾人福利性单位声明函》（见附件）的，视同小微企业。</w:t>
            </w:r>
          </w:p>
          <w:p w14:paraId="6D9FBBE6">
            <w:pPr>
              <w:shd w:val="clear" w:color="auto" w:fill="auto"/>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r>
              <w:rPr>
                <w:rFonts w:hint="eastAsia" w:ascii="宋体" w:hAnsi="宋体" w:eastAsia="宋体"/>
                <w:color w:val="auto"/>
                <w:szCs w:val="21"/>
                <w:highlight w:val="none"/>
                <w:lang w:eastAsia="zh-CN"/>
              </w:rPr>
              <w:t>若投标人同时属于小型或微型企业、监狱企业、残疾人福利性单位中的两种及以上，将不重复享受小微企业价格扣减的优惠政策。</w:t>
            </w:r>
          </w:p>
          <w:p w14:paraId="470D2652">
            <w:pPr>
              <w:shd w:val="clear" w:color="auto" w:fill="auto"/>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r>
              <w:rPr>
                <w:rFonts w:hint="eastAsia" w:ascii="宋体" w:hAnsi="宋体" w:eastAsia="宋体"/>
                <w:color w:val="auto"/>
                <w:szCs w:val="21"/>
                <w:highlight w:val="none"/>
                <w:lang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宋体" w:hAnsi="宋体" w:eastAsia="宋体"/>
                <w:b/>
                <w:bCs/>
                <w:color w:val="auto"/>
                <w:szCs w:val="21"/>
                <w:highlight w:val="none"/>
                <w:u w:val="single"/>
                <w:lang w:eastAsia="zh-CN"/>
              </w:rPr>
              <w:t>综合得分相同时排名优先</w:t>
            </w:r>
            <w:r>
              <w:rPr>
                <w:rFonts w:hint="eastAsia" w:ascii="宋体" w:hAnsi="宋体" w:eastAsia="宋体"/>
                <w:color w:val="auto"/>
                <w:szCs w:val="21"/>
                <w:highlight w:val="none"/>
                <w:lang w:eastAsia="zh-CN"/>
              </w:rPr>
              <w:t>。</w:t>
            </w:r>
          </w:p>
          <w:p w14:paraId="5A7CB932">
            <w:pPr>
              <w:shd w:val="clear" w:color="auto" w:fill="auto"/>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10.</w:t>
            </w:r>
            <w:r>
              <w:rPr>
                <w:rFonts w:hint="eastAsia" w:ascii="宋体" w:hAnsi="宋体" w:eastAsia="宋体"/>
                <w:color w:val="auto"/>
                <w:szCs w:val="21"/>
                <w:highlight w:val="none"/>
                <w:lang w:eastAsia="zh-CN"/>
              </w:rPr>
              <w:t>如采购人所采购产品为政府强制采购的节能产品，投标人所投产品的品牌及型号必须为清单中有效期内产品并提供证明文件，否则其投标将作为无效投标被拒绝。</w:t>
            </w:r>
          </w:p>
          <w:p w14:paraId="20487E92">
            <w:pPr>
              <w:shd w:val="clear" w:color="auto" w:fill="auto"/>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11.</w:t>
            </w:r>
            <w:r>
              <w:rPr>
                <w:rFonts w:hint="eastAsia" w:ascii="宋体" w:hAnsi="宋体" w:eastAsia="宋体"/>
                <w:color w:val="auto"/>
                <w:szCs w:val="21"/>
                <w:highlight w:val="none"/>
                <w:lang w:eastAsia="zh-CN"/>
              </w:rPr>
              <w:t>投标人所投产品列入无线局域网产品清单，应提供相关证明，在评标时予以优先采购，具体优惠措施为：</w:t>
            </w:r>
            <w:r>
              <w:rPr>
                <w:rFonts w:hint="eastAsia" w:ascii="宋体" w:hAnsi="宋体" w:eastAsia="宋体"/>
                <w:b/>
                <w:bCs/>
                <w:color w:val="auto"/>
                <w:szCs w:val="21"/>
                <w:highlight w:val="none"/>
                <w:u w:val="single"/>
                <w:lang w:eastAsia="zh-CN"/>
              </w:rPr>
              <w:t>综合得分相同时排名优先</w:t>
            </w:r>
            <w:r>
              <w:rPr>
                <w:rFonts w:hint="eastAsia" w:ascii="宋体" w:hAnsi="宋体" w:eastAsia="宋体"/>
                <w:color w:val="auto"/>
                <w:szCs w:val="21"/>
                <w:highlight w:val="none"/>
                <w:lang w:eastAsia="zh-CN"/>
              </w:rPr>
              <w:t xml:space="preserve"> 。</w:t>
            </w:r>
          </w:p>
        </w:tc>
      </w:tr>
      <w:tr w14:paraId="19B90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jc w:val="center"/>
        </w:trPr>
        <w:tc>
          <w:tcPr>
            <w:tcW w:w="485" w:type="dxa"/>
            <w:vMerge w:val="continue"/>
            <w:tcBorders>
              <w:bottom w:val="single" w:color="auto" w:sz="4" w:space="0"/>
            </w:tcBorders>
            <w:shd w:val="clear" w:color="auto" w:fill="auto"/>
            <w:noWrap w:val="0"/>
            <w:vAlign w:val="center"/>
          </w:tcPr>
          <w:p w14:paraId="09E11E33">
            <w:pPr>
              <w:shd w:val="clear" w:color="auto" w:fill="auto"/>
              <w:spacing w:line="360" w:lineRule="exact"/>
              <w:rPr>
                <w:color w:val="auto"/>
                <w:highlight w:val="none"/>
              </w:rPr>
            </w:pPr>
          </w:p>
        </w:tc>
        <w:tc>
          <w:tcPr>
            <w:tcW w:w="1370" w:type="dxa"/>
            <w:vMerge w:val="continue"/>
            <w:tcBorders>
              <w:bottom w:val="single" w:color="auto" w:sz="4" w:space="0"/>
              <w:right w:val="single" w:color="auto" w:sz="4" w:space="0"/>
            </w:tcBorders>
            <w:noWrap w:val="0"/>
            <w:vAlign w:val="center"/>
          </w:tcPr>
          <w:p w14:paraId="64188790">
            <w:pPr>
              <w:shd w:val="clear" w:color="auto" w:fill="auto"/>
              <w:spacing w:line="360" w:lineRule="exact"/>
              <w:rPr>
                <w:color w:val="auto"/>
                <w:highlight w:val="none"/>
              </w:rPr>
            </w:pPr>
          </w:p>
        </w:tc>
        <w:tc>
          <w:tcPr>
            <w:tcW w:w="6504" w:type="dxa"/>
            <w:tcBorders>
              <w:left w:val="single" w:color="auto" w:sz="4" w:space="0"/>
              <w:bottom w:val="single" w:color="auto" w:sz="4" w:space="0"/>
            </w:tcBorders>
            <w:noWrap w:val="0"/>
            <w:vAlign w:val="top"/>
          </w:tcPr>
          <w:p w14:paraId="088D7079">
            <w:pPr>
              <w:shd w:val="clear" w:color="auto" w:fill="auto"/>
              <w:spacing w:line="360" w:lineRule="exact"/>
              <w:rPr>
                <w:rFonts w:hint="eastAsia" w:ascii="宋体" w:hAnsi="宋体"/>
                <w:color w:val="auto"/>
                <w:szCs w:val="21"/>
                <w:highlight w:val="none"/>
                <w:lang w:eastAsia="zh-CN"/>
              </w:rPr>
            </w:pPr>
            <w:r>
              <w:rPr>
                <w:rFonts w:hint="eastAsia" w:ascii="宋体" w:hAnsi="宋体"/>
                <w:color w:val="auto"/>
                <w:szCs w:val="21"/>
                <w:highlight w:val="none"/>
                <w:lang w:val="en-US" w:eastAsia="zh-CN"/>
              </w:rPr>
              <w:t>本项目所</w:t>
            </w:r>
            <w:r>
              <w:rPr>
                <w:rFonts w:hint="eastAsia" w:ascii="宋体" w:hAnsi="宋体"/>
                <w:b w:val="0"/>
                <w:bCs w:val="0"/>
                <w:color w:val="auto"/>
                <w:szCs w:val="21"/>
                <w:highlight w:val="none"/>
                <w:lang w:val="en-US" w:eastAsia="zh-CN"/>
              </w:rPr>
              <w:t>属行业（服务）</w:t>
            </w:r>
            <w:r>
              <w:rPr>
                <w:rFonts w:hint="eastAsia" w:ascii="宋体" w:hAnsi="宋体"/>
                <w:color w:val="auto"/>
                <w:szCs w:val="21"/>
                <w:highlight w:val="none"/>
                <w:lang w:val="en-US" w:eastAsia="zh-CN"/>
              </w:rPr>
              <w:t>：</w:t>
            </w:r>
            <w:r>
              <w:rPr>
                <w:rFonts w:hint="eastAsia" w:ascii="宋体" w:hAnsi="宋体"/>
                <w:b/>
                <w:bCs/>
                <w:color w:val="auto"/>
                <w:szCs w:val="21"/>
                <w:highlight w:val="none"/>
                <w:u w:val="single"/>
                <w:lang w:val="en-US" w:eastAsia="zh-CN"/>
              </w:rPr>
              <w:t>物业管理</w:t>
            </w:r>
          </w:p>
        </w:tc>
      </w:tr>
      <w:tr w14:paraId="4A387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485" w:type="dxa"/>
            <w:tcBorders>
              <w:bottom w:val="single" w:color="auto" w:sz="4" w:space="0"/>
            </w:tcBorders>
            <w:shd w:val="clear" w:color="auto" w:fill="auto"/>
            <w:noWrap w:val="0"/>
            <w:vAlign w:val="center"/>
          </w:tcPr>
          <w:p w14:paraId="4BD8CB59">
            <w:pPr>
              <w:shd w:val="clear" w:color="auto" w:fill="auto"/>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33</w:t>
            </w:r>
          </w:p>
        </w:tc>
        <w:tc>
          <w:tcPr>
            <w:tcW w:w="1370" w:type="dxa"/>
            <w:tcBorders>
              <w:bottom w:val="single" w:color="auto" w:sz="4" w:space="0"/>
              <w:right w:val="single" w:color="auto" w:sz="4" w:space="0"/>
            </w:tcBorders>
            <w:noWrap w:val="0"/>
            <w:vAlign w:val="center"/>
          </w:tcPr>
          <w:p w14:paraId="3497FB27">
            <w:pPr>
              <w:shd w:val="clear" w:color="auto" w:fill="auto"/>
              <w:spacing w:line="360" w:lineRule="exact"/>
              <w:rPr>
                <w:rFonts w:hint="eastAsia" w:ascii="宋体" w:hAnsi="宋体" w:cs="宋体"/>
                <w:color w:val="auto"/>
                <w:szCs w:val="21"/>
                <w:highlight w:val="none"/>
              </w:rPr>
            </w:pPr>
            <w:r>
              <w:rPr>
                <w:rFonts w:hint="eastAsia" w:ascii="宋体" w:hAnsi="宋体" w:cs="宋体"/>
                <w:color w:val="auto"/>
                <w:szCs w:val="21"/>
                <w:highlight w:val="none"/>
              </w:rPr>
              <w:t>合同备案</w:t>
            </w:r>
          </w:p>
        </w:tc>
        <w:tc>
          <w:tcPr>
            <w:tcW w:w="6504" w:type="dxa"/>
            <w:tcBorders>
              <w:left w:val="single" w:color="auto" w:sz="4" w:space="0"/>
              <w:bottom w:val="single" w:color="auto" w:sz="4" w:space="0"/>
            </w:tcBorders>
            <w:noWrap w:val="0"/>
            <w:vAlign w:val="top"/>
          </w:tcPr>
          <w:p w14:paraId="7B7D6A32">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中标单位</w:t>
            </w:r>
            <w:r>
              <w:rPr>
                <w:rFonts w:hint="eastAsia" w:ascii="宋体" w:hAnsi="宋体"/>
                <w:color w:val="auto"/>
                <w:szCs w:val="21"/>
                <w:highlight w:val="none"/>
              </w:rPr>
              <w:t>须在中标通知书发出之日起30日内与</w:t>
            </w:r>
            <w:r>
              <w:rPr>
                <w:rFonts w:hint="eastAsia" w:ascii="宋体" w:hAnsi="宋体"/>
                <w:color w:val="auto"/>
                <w:szCs w:val="21"/>
                <w:highlight w:val="none"/>
                <w:lang w:eastAsia="zh-CN"/>
              </w:rPr>
              <w:t>招标人</w:t>
            </w:r>
            <w:r>
              <w:rPr>
                <w:rFonts w:hint="eastAsia" w:ascii="宋体" w:hAnsi="宋体"/>
                <w:color w:val="auto"/>
                <w:szCs w:val="21"/>
                <w:highlight w:val="none"/>
              </w:rPr>
              <w:t>签订合同。</w:t>
            </w:r>
          </w:p>
          <w:p w14:paraId="41D1A541">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中标单位</w:t>
            </w:r>
            <w:r>
              <w:rPr>
                <w:rFonts w:hint="eastAsia" w:ascii="宋体" w:hAnsi="宋体"/>
                <w:color w:val="auto"/>
                <w:szCs w:val="21"/>
                <w:highlight w:val="none"/>
              </w:rPr>
              <w:t>与</w:t>
            </w:r>
            <w:r>
              <w:rPr>
                <w:rFonts w:hint="eastAsia" w:ascii="宋体" w:hAnsi="宋体"/>
                <w:color w:val="auto"/>
                <w:szCs w:val="21"/>
                <w:highlight w:val="none"/>
                <w:lang w:eastAsia="zh-CN"/>
              </w:rPr>
              <w:t>招标人</w:t>
            </w:r>
            <w:r>
              <w:rPr>
                <w:rFonts w:hint="eastAsia" w:ascii="宋体" w:hAnsi="宋体"/>
                <w:color w:val="auto"/>
                <w:szCs w:val="21"/>
                <w:highlight w:val="none"/>
              </w:rPr>
              <w:t>签订合同后，2日历天内将合同扫描件电子版发给</w:t>
            </w:r>
            <w:r>
              <w:rPr>
                <w:rFonts w:hint="eastAsia" w:ascii="宋体" w:hAnsi="宋体"/>
                <w:color w:val="auto"/>
                <w:szCs w:val="21"/>
                <w:highlight w:val="none"/>
                <w:lang w:eastAsia="zh-CN"/>
              </w:rPr>
              <w:t>新疆明德惠泽工程项目管理有限公司</w:t>
            </w:r>
            <w:r>
              <w:rPr>
                <w:rFonts w:hint="eastAsia" w:ascii="宋体" w:hAnsi="宋体"/>
                <w:color w:val="auto"/>
                <w:szCs w:val="21"/>
                <w:highlight w:val="none"/>
              </w:rPr>
              <w:t>：邮箱：</w:t>
            </w:r>
            <w:r>
              <w:rPr>
                <w:rFonts w:hint="eastAsia" w:ascii="宋体" w:hAnsi="宋体"/>
                <w:b/>
                <w:bCs/>
                <w:color w:val="auto"/>
                <w:szCs w:val="21"/>
                <w:highlight w:val="none"/>
                <w:u w:val="single"/>
                <w:lang w:eastAsia="zh-CN"/>
              </w:rPr>
              <w:t>597348207</w:t>
            </w:r>
            <w:r>
              <w:rPr>
                <w:rFonts w:hint="eastAsia" w:ascii="宋体" w:hAnsi="宋体"/>
                <w:b/>
                <w:bCs/>
                <w:color w:val="auto"/>
                <w:szCs w:val="21"/>
                <w:highlight w:val="none"/>
                <w:u w:val="single"/>
              </w:rPr>
              <w:t>@qq.com</w:t>
            </w:r>
            <w:r>
              <w:rPr>
                <w:rFonts w:hint="eastAsia" w:ascii="宋体" w:hAnsi="宋体"/>
                <w:color w:val="auto"/>
                <w:szCs w:val="21"/>
                <w:highlight w:val="none"/>
              </w:rPr>
              <w:t>；</w:t>
            </w:r>
          </w:p>
          <w:p w14:paraId="72D59513">
            <w:pPr>
              <w:shd w:val="clear" w:color="auto" w:fill="auto"/>
              <w:spacing w:line="360" w:lineRule="exact"/>
              <w:jc w:val="left"/>
              <w:rPr>
                <w:rFonts w:hint="eastAsia" w:ascii="宋体" w:hAnsi="宋体"/>
                <w:color w:val="auto"/>
                <w:szCs w:val="21"/>
                <w:highlight w:val="none"/>
              </w:rPr>
            </w:pPr>
            <w:r>
              <w:rPr>
                <w:rFonts w:hint="eastAsia" w:ascii="宋体" w:hAnsi="宋体"/>
                <w:color w:val="auto"/>
                <w:szCs w:val="21"/>
                <w:highlight w:val="none"/>
              </w:rPr>
              <w:t>3、本项目政府采购合同按规定在新疆政府采购网（</w:t>
            </w:r>
            <w:r>
              <w:rPr>
                <w:rFonts w:hint="eastAsia" w:ascii="宋体" w:hAnsi="宋体"/>
                <w:color w:val="auto"/>
                <w:szCs w:val="21"/>
                <w:highlight w:val="none"/>
                <w:lang w:eastAsia="zh-CN"/>
              </w:rPr>
              <w:t>http://www.ccgp-xinjiang.gov.cn/</w:t>
            </w:r>
            <w:r>
              <w:rPr>
                <w:rFonts w:hint="eastAsia" w:ascii="宋体" w:hAnsi="宋体"/>
                <w:color w:val="auto"/>
                <w:szCs w:val="21"/>
                <w:highlight w:val="none"/>
              </w:rPr>
              <w:t>/）予以公告。</w:t>
            </w:r>
          </w:p>
        </w:tc>
      </w:tr>
      <w:tr w14:paraId="41137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jc w:val="center"/>
        </w:trPr>
        <w:tc>
          <w:tcPr>
            <w:tcW w:w="485" w:type="dxa"/>
            <w:tcBorders>
              <w:top w:val="single" w:color="auto" w:sz="4" w:space="0"/>
            </w:tcBorders>
            <w:noWrap w:val="0"/>
            <w:vAlign w:val="center"/>
          </w:tcPr>
          <w:p w14:paraId="2AB2B700">
            <w:pPr>
              <w:shd w:val="clear" w:color="auto" w:fill="auto"/>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1370" w:type="dxa"/>
            <w:tcBorders>
              <w:top w:val="single" w:color="auto" w:sz="4" w:space="0"/>
              <w:right w:val="single" w:color="auto" w:sz="4" w:space="0"/>
            </w:tcBorders>
            <w:noWrap w:val="0"/>
            <w:vAlign w:val="center"/>
          </w:tcPr>
          <w:p w14:paraId="3BB02326">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其他说明1</w:t>
            </w:r>
          </w:p>
        </w:tc>
        <w:tc>
          <w:tcPr>
            <w:tcW w:w="6504" w:type="dxa"/>
            <w:tcBorders>
              <w:top w:val="single" w:color="auto" w:sz="4" w:space="0"/>
              <w:left w:val="single" w:color="auto" w:sz="4" w:space="0"/>
            </w:tcBorders>
            <w:noWrap w:val="0"/>
            <w:vAlign w:val="center"/>
          </w:tcPr>
          <w:p w14:paraId="35B38B36">
            <w:pPr>
              <w:shd w:val="clear" w:color="auto" w:fill="auto"/>
              <w:spacing w:line="360" w:lineRule="exact"/>
              <w:rPr>
                <w:rFonts w:hint="eastAsia"/>
                <w:color w:val="auto"/>
                <w:highlight w:val="none"/>
              </w:rPr>
            </w:pPr>
            <w:r>
              <w:rPr>
                <w:rFonts w:hint="eastAsia"/>
                <w:color w:val="auto"/>
                <w:highlight w:val="none"/>
              </w:rPr>
              <w:t>特别提醒：</w:t>
            </w:r>
          </w:p>
          <w:p w14:paraId="2D23A909">
            <w:pPr>
              <w:shd w:val="clear" w:color="auto" w:fill="auto"/>
              <w:spacing w:line="360" w:lineRule="exact"/>
              <w:rPr>
                <w:rFonts w:hint="eastAsia"/>
                <w:color w:val="auto"/>
                <w:highlight w:val="none"/>
              </w:rPr>
            </w:pPr>
            <w:r>
              <w:rPr>
                <w:rFonts w:hint="eastAsia"/>
                <w:color w:val="auto"/>
                <w:highlight w:val="none"/>
              </w:rPr>
              <w:t>1、所有投标人的报价高于本项目（标项）</w:t>
            </w:r>
            <w:r>
              <w:rPr>
                <w:rFonts w:hint="eastAsia"/>
                <w:color w:val="auto"/>
                <w:highlight w:val="none"/>
                <w:lang w:val="en-US" w:eastAsia="zh-CN"/>
              </w:rPr>
              <w:t>最高限价</w:t>
            </w:r>
            <w:r>
              <w:rPr>
                <w:rFonts w:hint="eastAsia"/>
                <w:color w:val="auto"/>
                <w:highlight w:val="none"/>
              </w:rPr>
              <w:t>额度的视为无效报价（即作否决投标处理）。</w:t>
            </w:r>
          </w:p>
          <w:p w14:paraId="5391E895">
            <w:pPr>
              <w:shd w:val="clear" w:color="auto" w:fill="auto"/>
              <w:spacing w:line="360" w:lineRule="exact"/>
              <w:rPr>
                <w:rFonts w:hint="eastAsia"/>
                <w:color w:val="auto"/>
                <w:highlight w:val="none"/>
              </w:rPr>
            </w:pPr>
            <w:r>
              <w:rPr>
                <w:rFonts w:hint="eastAsia"/>
                <w:color w:val="auto"/>
                <w:highlight w:val="none"/>
              </w:rPr>
              <w:t>2、同品牌处理办法：</w:t>
            </w:r>
            <w:r>
              <w:rPr>
                <w:rFonts w:hint="eastAsia"/>
                <w:color w:val="auto"/>
                <w:highlight w:val="none"/>
                <w:lang w:val="en-US" w:eastAsia="zh-CN"/>
              </w:rPr>
              <w:t>详见“第四章-评标办法及标准4.9条款”</w:t>
            </w:r>
            <w:r>
              <w:rPr>
                <w:rFonts w:hint="eastAsia"/>
                <w:color w:val="auto"/>
                <w:highlight w:val="none"/>
              </w:rPr>
              <w:t>。</w:t>
            </w:r>
          </w:p>
          <w:p w14:paraId="36E899D5">
            <w:pPr>
              <w:shd w:val="clear" w:color="auto" w:fill="auto"/>
              <w:spacing w:line="360" w:lineRule="exact"/>
              <w:rPr>
                <w:rFonts w:hint="eastAsia"/>
                <w:color w:val="auto"/>
                <w:highlight w:val="none"/>
              </w:rPr>
            </w:pPr>
            <w:r>
              <w:rPr>
                <w:rFonts w:hint="eastAsia"/>
                <w:color w:val="auto"/>
                <w:highlight w:val="none"/>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6DAE5445">
            <w:pPr>
              <w:shd w:val="clear" w:color="auto" w:fill="auto"/>
              <w:spacing w:line="360" w:lineRule="exact"/>
              <w:rPr>
                <w:rFonts w:hint="eastAsia"/>
                <w:color w:val="auto"/>
                <w:highlight w:val="none"/>
              </w:rPr>
            </w:pPr>
            <w:r>
              <w:rPr>
                <w:rFonts w:hint="eastAsia"/>
                <w:color w:val="auto"/>
                <w:highlight w:val="none"/>
              </w:rPr>
              <w:t>4、更正补充公告请自行登录新疆政府采购网查看下载。</w:t>
            </w:r>
          </w:p>
          <w:p w14:paraId="57B0C4AB">
            <w:pPr>
              <w:shd w:val="clear" w:color="auto" w:fill="auto"/>
              <w:spacing w:line="360" w:lineRule="exact"/>
              <w:rPr>
                <w:rFonts w:hint="eastAsia" w:eastAsia="宋体"/>
                <w:color w:val="auto"/>
                <w:highlight w:val="none"/>
                <w:lang w:val="en-US" w:eastAsia="zh-CN"/>
              </w:rPr>
            </w:pPr>
            <w:r>
              <w:rPr>
                <w:rFonts w:hint="eastAsia"/>
                <w:color w:val="auto"/>
                <w:highlight w:val="none"/>
              </w:rPr>
              <w:t>5、采购代理机构将拒绝接受未在政采云平台获取招标文件的投标人的投标文件。</w:t>
            </w:r>
          </w:p>
        </w:tc>
      </w:tr>
      <w:tr w14:paraId="08C53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4" w:hRule="atLeast"/>
          <w:jc w:val="center"/>
        </w:trPr>
        <w:tc>
          <w:tcPr>
            <w:tcW w:w="485" w:type="dxa"/>
            <w:tcBorders>
              <w:top w:val="single" w:color="auto" w:sz="4" w:space="0"/>
            </w:tcBorders>
            <w:noWrap w:val="0"/>
            <w:vAlign w:val="center"/>
          </w:tcPr>
          <w:p w14:paraId="1BC866AB">
            <w:pPr>
              <w:shd w:val="clear" w:color="auto" w:fill="auto"/>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5</w:t>
            </w:r>
          </w:p>
        </w:tc>
        <w:tc>
          <w:tcPr>
            <w:tcW w:w="1370" w:type="dxa"/>
            <w:tcBorders>
              <w:top w:val="single" w:color="auto" w:sz="4" w:space="0"/>
              <w:right w:val="single" w:color="auto" w:sz="4" w:space="0"/>
            </w:tcBorders>
            <w:noWrap w:val="0"/>
            <w:vAlign w:val="center"/>
          </w:tcPr>
          <w:p w14:paraId="7620118E">
            <w:pPr>
              <w:shd w:val="clear" w:color="auto" w:fill="auto"/>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其他说明</w:t>
            </w:r>
            <w:r>
              <w:rPr>
                <w:rFonts w:ascii="宋体" w:hAnsi="宋体" w:cs="宋体"/>
                <w:color w:val="auto"/>
                <w:szCs w:val="21"/>
                <w:highlight w:val="none"/>
              </w:rPr>
              <w:t>2</w:t>
            </w:r>
          </w:p>
        </w:tc>
        <w:tc>
          <w:tcPr>
            <w:tcW w:w="6504" w:type="dxa"/>
            <w:tcBorders>
              <w:top w:val="single" w:color="auto" w:sz="4" w:space="0"/>
              <w:left w:val="single" w:color="auto" w:sz="4" w:space="0"/>
            </w:tcBorders>
            <w:noWrap w:val="0"/>
            <w:vAlign w:val="center"/>
          </w:tcPr>
          <w:p w14:paraId="6BB62D3F">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w:t>
            </w:r>
            <w:r>
              <w:rPr>
                <w:rFonts w:hint="eastAsia" w:ascii="宋体" w:hAnsi="宋体"/>
                <w:color w:val="auto"/>
                <w:szCs w:val="21"/>
                <w:highlight w:val="none"/>
                <w:lang w:eastAsia="zh-CN"/>
              </w:rPr>
              <w:t>投标单位</w:t>
            </w:r>
            <w:r>
              <w:rPr>
                <w:rFonts w:hint="eastAsia" w:ascii="宋体" w:hAnsi="宋体"/>
                <w:color w:val="auto"/>
                <w:szCs w:val="21"/>
                <w:highlight w:val="none"/>
              </w:rPr>
              <w:t>书面说明应当按照国家财务会计制度的规定要求，逐项就</w:t>
            </w:r>
            <w:r>
              <w:rPr>
                <w:rFonts w:hint="eastAsia" w:ascii="宋体" w:hAnsi="宋体"/>
                <w:color w:val="auto"/>
                <w:szCs w:val="21"/>
                <w:highlight w:val="none"/>
                <w:lang w:eastAsia="zh-CN"/>
              </w:rPr>
              <w:t>投标单位</w:t>
            </w:r>
            <w:r>
              <w:rPr>
                <w:rFonts w:hint="eastAsia" w:ascii="宋体" w:hAnsi="宋体"/>
                <w:color w:val="auto"/>
                <w:szCs w:val="21"/>
                <w:highlight w:val="none"/>
              </w:rPr>
              <w:t>提供的货物、工程和服务的成本（应根据</w:t>
            </w:r>
            <w:r>
              <w:rPr>
                <w:rFonts w:hint="eastAsia" w:ascii="宋体" w:hAnsi="宋体"/>
                <w:color w:val="auto"/>
                <w:szCs w:val="21"/>
                <w:highlight w:val="none"/>
                <w:lang w:eastAsia="zh-CN"/>
              </w:rPr>
              <w:t>投标单位</w:t>
            </w:r>
            <w:r>
              <w:rPr>
                <w:rFonts w:hint="eastAsia" w:ascii="宋体" w:hAnsi="宋体"/>
                <w:color w:val="auto"/>
                <w:szCs w:val="21"/>
                <w:highlight w:val="none"/>
              </w:rPr>
              <w:t>企业类型予以区别）、税金及附加、销售费用、管理费用、财务费用等成本构成事项详细陈述。</w:t>
            </w:r>
          </w:p>
          <w:p w14:paraId="768096F8">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投标单位</w:t>
            </w:r>
            <w:r>
              <w:rPr>
                <w:rFonts w:hint="eastAsia" w:ascii="宋体" w:hAnsi="宋体"/>
                <w:color w:val="auto"/>
                <w:szCs w:val="21"/>
                <w:highlight w:val="none"/>
              </w:rPr>
              <w:t>书面说明应当签字确认或者加盖公章，否则无效。书面说明的签字确认，</w:t>
            </w:r>
            <w:r>
              <w:rPr>
                <w:rFonts w:hint="eastAsia" w:ascii="宋体" w:hAnsi="宋体"/>
                <w:color w:val="auto"/>
                <w:szCs w:val="21"/>
                <w:highlight w:val="none"/>
                <w:lang w:eastAsia="zh-CN"/>
              </w:rPr>
              <w:t>投标单位</w:t>
            </w:r>
            <w:r>
              <w:rPr>
                <w:rFonts w:hint="eastAsia" w:ascii="宋体" w:hAnsi="宋体"/>
                <w:color w:val="auto"/>
                <w:szCs w:val="21"/>
                <w:highlight w:val="none"/>
              </w:rPr>
              <w:t>为法人的，由其法定代表人或者代理人签字确认；</w:t>
            </w:r>
            <w:r>
              <w:rPr>
                <w:rFonts w:hint="eastAsia" w:ascii="宋体" w:hAnsi="宋体"/>
                <w:color w:val="auto"/>
                <w:szCs w:val="21"/>
                <w:highlight w:val="none"/>
                <w:lang w:eastAsia="zh-CN"/>
              </w:rPr>
              <w:t>投标单位</w:t>
            </w:r>
            <w:r>
              <w:rPr>
                <w:rFonts w:hint="eastAsia" w:ascii="宋体" w:hAnsi="宋体"/>
                <w:color w:val="auto"/>
                <w:szCs w:val="21"/>
                <w:highlight w:val="none"/>
              </w:rPr>
              <w:t>为其他组织的，由其主要负责人或者代理人签字确认；</w:t>
            </w:r>
            <w:r>
              <w:rPr>
                <w:rFonts w:hint="eastAsia" w:ascii="宋体" w:hAnsi="宋体"/>
                <w:color w:val="auto"/>
                <w:szCs w:val="21"/>
                <w:highlight w:val="none"/>
                <w:lang w:eastAsia="zh-CN"/>
              </w:rPr>
              <w:t>投标单位</w:t>
            </w:r>
            <w:r>
              <w:rPr>
                <w:rFonts w:hint="eastAsia" w:ascii="宋体" w:hAnsi="宋体"/>
                <w:color w:val="auto"/>
                <w:szCs w:val="21"/>
                <w:highlight w:val="none"/>
              </w:rPr>
              <w:t>为自然人的，由其本人或者代理人签字确认。</w:t>
            </w:r>
          </w:p>
          <w:p w14:paraId="0CE3A3BA">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投标单位</w:t>
            </w:r>
            <w:r>
              <w:rPr>
                <w:rFonts w:hint="eastAsia" w:ascii="宋体" w:hAnsi="宋体"/>
                <w:color w:val="auto"/>
                <w:szCs w:val="21"/>
                <w:highlight w:val="none"/>
              </w:rPr>
              <w:t>提供书面说明后，评标委员会应当结合采购项目采购需求、专业实际情况、</w:t>
            </w:r>
            <w:r>
              <w:rPr>
                <w:rFonts w:hint="eastAsia" w:ascii="宋体" w:hAnsi="宋体"/>
                <w:color w:val="auto"/>
                <w:szCs w:val="21"/>
                <w:highlight w:val="none"/>
                <w:lang w:eastAsia="zh-CN"/>
              </w:rPr>
              <w:t>投标单位</w:t>
            </w:r>
            <w:r>
              <w:rPr>
                <w:rFonts w:hint="eastAsia" w:ascii="宋体" w:hAnsi="宋体"/>
                <w:color w:val="auto"/>
                <w:szCs w:val="21"/>
                <w:highlight w:val="none"/>
              </w:rPr>
              <w:t>提供的书面材料等就</w:t>
            </w:r>
            <w:r>
              <w:rPr>
                <w:rFonts w:hint="eastAsia" w:ascii="宋体" w:hAnsi="宋体"/>
                <w:color w:val="auto"/>
                <w:szCs w:val="21"/>
                <w:highlight w:val="none"/>
                <w:lang w:eastAsia="zh-CN"/>
              </w:rPr>
              <w:t>投标单位</w:t>
            </w:r>
            <w:r>
              <w:rPr>
                <w:rFonts w:hint="eastAsia" w:ascii="宋体" w:hAnsi="宋体"/>
                <w:color w:val="auto"/>
                <w:szCs w:val="21"/>
                <w:highlight w:val="none"/>
              </w:rPr>
              <w:t>书面说明进行审查评价。</w:t>
            </w:r>
            <w:r>
              <w:rPr>
                <w:rFonts w:hint="eastAsia" w:ascii="宋体" w:hAnsi="宋体"/>
                <w:color w:val="auto"/>
                <w:szCs w:val="21"/>
                <w:highlight w:val="none"/>
                <w:lang w:eastAsia="zh-CN"/>
              </w:rPr>
              <w:t>投标单位</w:t>
            </w:r>
            <w:r>
              <w:rPr>
                <w:rFonts w:hint="eastAsia" w:ascii="宋体" w:hAnsi="宋体"/>
                <w:color w:val="auto"/>
                <w:szCs w:val="21"/>
                <w:highlight w:val="none"/>
              </w:rPr>
              <w:t>拒绝或者变相拒绝提供有效书面说明或者书面说明不能证明其报价合理性的，评标委员会应当将其投标文件作为无效处理。</w:t>
            </w:r>
          </w:p>
        </w:tc>
      </w:tr>
      <w:tr w14:paraId="48450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485" w:type="dxa"/>
            <w:tcBorders>
              <w:top w:val="single" w:color="auto" w:sz="4" w:space="0"/>
            </w:tcBorders>
            <w:noWrap w:val="0"/>
            <w:vAlign w:val="center"/>
          </w:tcPr>
          <w:p w14:paraId="04540028">
            <w:pPr>
              <w:shd w:val="clear" w:color="auto" w:fill="auto"/>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370" w:type="dxa"/>
            <w:tcBorders>
              <w:top w:val="single" w:color="auto" w:sz="4" w:space="0"/>
              <w:right w:val="single" w:color="auto" w:sz="4" w:space="0"/>
            </w:tcBorders>
            <w:noWrap w:val="0"/>
            <w:vAlign w:val="center"/>
          </w:tcPr>
          <w:p w14:paraId="57CC51F0">
            <w:pPr>
              <w:shd w:val="clear" w:color="auto" w:fill="auto"/>
              <w:spacing w:line="360" w:lineRule="exact"/>
              <w:jc w:val="center"/>
              <w:rPr>
                <w:rFonts w:hint="eastAsia" w:ascii="宋体" w:hAnsi="宋体" w:cs="宋体"/>
                <w:color w:val="auto"/>
                <w:szCs w:val="21"/>
                <w:highlight w:val="none"/>
              </w:rPr>
            </w:pPr>
            <w:r>
              <w:rPr>
                <w:rFonts w:hint="eastAsia" w:ascii="宋体" w:hAnsi="宋体"/>
                <w:color w:val="auto"/>
                <w:szCs w:val="21"/>
                <w:highlight w:val="none"/>
              </w:rPr>
              <w:t>重要提示</w:t>
            </w:r>
          </w:p>
        </w:tc>
        <w:tc>
          <w:tcPr>
            <w:tcW w:w="6504" w:type="dxa"/>
            <w:tcBorders>
              <w:top w:val="single" w:color="auto" w:sz="4" w:space="0"/>
              <w:left w:val="single" w:color="auto" w:sz="4" w:space="0"/>
            </w:tcBorders>
            <w:noWrap w:val="0"/>
            <w:vAlign w:val="center"/>
          </w:tcPr>
          <w:p w14:paraId="5AE4F864">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中标单位</w:t>
            </w:r>
            <w:r>
              <w:rPr>
                <w:rFonts w:hint="eastAsia" w:ascii="宋体" w:hAnsi="宋体"/>
                <w:color w:val="auto"/>
                <w:szCs w:val="21"/>
                <w:highlight w:val="none"/>
              </w:rPr>
              <w:t>应在规定期限内领取《中标通知书》，若</w:t>
            </w:r>
            <w:r>
              <w:rPr>
                <w:rFonts w:hint="eastAsia" w:ascii="宋体" w:hAnsi="宋体"/>
                <w:color w:val="auto"/>
                <w:szCs w:val="21"/>
                <w:highlight w:val="none"/>
                <w:lang w:eastAsia="zh-CN"/>
              </w:rPr>
              <w:t>中标单位</w:t>
            </w:r>
            <w:r>
              <w:rPr>
                <w:rFonts w:hint="eastAsia" w:ascii="宋体" w:hAnsi="宋体"/>
                <w:color w:val="auto"/>
                <w:szCs w:val="21"/>
                <w:highlight w:val="none"/>
              </w:rPr>
              <w:t>未在规定期限内领取《中标通知书》，</w:t>
            </w:r>
            <w:r>
              <w:rPr>
                <w:rFonts w:hint="eastAsia" w:ascii="宋体" w:hAnsi="宋体"/>
                <w:color w:val="auto"/>
                <w:szCs w:val="21"/>
                <w:highlight w:val="none"/>
                <w:lang w:eastAsia="zh-CN"/>
              </w:rPr>
              <w:t>招标人</w:t>
            </w:r>
            <w:r>
              <w:rPr>
                <w:rFonts w:hint="eastAsia" w:ascii="宋体" w:hAnsi="宋体"/>
                <w:color w:val="auto"/>
                <w:szCs w:val="21"/>
                <w:highlight w:val="none"/>
              </w:rPr>
              <w:t>有权取消</w:t>
            </w:r>
            <w:r>
              <w:rPr>
                <w:rFonts w:hint="eastAsia" w:ascii="宋体" w:hAnsi="宋体"/>
                <w:color w:val="auto"/>
                <w:szCs w:val="21"/>
                <w:highlight w:val="none"/>
                <w:lang w:eastAsia="zh-CN"/>
              </w:rPr>
              <w:t>中标单位</w:t>
            </w:r>
            <w:r>
              <w:rPr>
                <w:rFonts w:hint="eastAsia" w:ascii="宋体" w:hAnsi="宋体"/>
                <w:color w:val="auto"/>
                <w:szCs w:val="21"/>
                <w:highlight w:val="none"/>
              </w:rPr>
              <w:t xml:space="preserve">中标资格，并将相关违约行为报送监管部门，实施信用惩戒； </w:t>
            </w:r>
          </w:p>
          <w:p w14:paraId="40D94932">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中标单位</w:t>
            </w:r>
            <w:r>
              <w:rPr>
                <w:rFonts w:hint="eastAsia" w:ascii="宋体" w:hAnsi="宋体"/>
                <w:color w:val="auto"/>
                <w:szCs w:val="21"/>
                <w:highlight w:val="none"/>
              </w:rPr>
              <w:t>应在规定期限内提交履约担保并与</w:t>
            </w:r>
            <w:r>
              <w:rPr>
                <w:rFonts w:hint="eastAsia" w:ascii="宋体" w:hAnsi="宋体"/>
                <w:color w:val="auto"/>
                <w:szCs w:val="21"/>
                <w:highlight w:val="none"/>
                <w:lang w:eastAsia="zh-CN"/>
              </w:rPr>
              <w:t>招标人</w:t>
            </w:r>
            <w:r>
              <w:rPr>
                <w:rFonts w:hint="eastAsia" w:ascii="宋体" w:hAnsi="宋体"/>
                <w:color w:val="auto"/>
                <w:szCs w:val="21"/>
                <w:highlight w:val="none"/>
              </w:rPr>
              <w:t>签订合同，若</w:t>
            </w:r>
            <w:r>
              <w:rPr>
                <w:rFonts w:hint="eastAsia" w:ascii="宋体" w:hAnsi="宋体"/>
                <w:color w:val="auto"/>
                <w:szCs w:val="21"/>
                <w:highlight w:val="none"/>
                <w:lang w:eastAsia="zh-CN"/>
              </w:rPr>
              <w:t>中标单位</w:t>
            </w:r>
            <w:r>
              <w:rPr>
                <w:rFonts w:hint="eastAsia" w:ascii="宋体" w:hAnsi="宋体"/>
                <w:color w:val="auto"/>
                <w:szCs w:val="21"/>
                <w:highlight w:val="none"/>
              </w:rPr>
              <w:t>未能在规定期限内提交履约担保或签订合同，</w:t>
            </w:r>
            <w:r>
              <w:rPr>
                <w:rFonts w:hint="eastAsia" w:ascii="宋体" w:hAnsi="宋体"/>
                <w:color w:val="auto"/>
                <w:szCs w:val="21"/>
                <w:highlight w:val="none"/>
                <w:lang w:eastAsia="zh-CN"/>
              </w:rPr>
              <w:t>招标人</w:t>
            </w:r>
            <w:r>
              <w:rPr>
                <w:rFonts w:hint="eastAsia" w:ascii="宋体" w:hAnsi="宋体"/>
                <w:color w:val="auto"/>
                <w:szCs w:val="21"/>
                <w:highlight w:val="none"/>
              </w:rPr>
              <w:t>有权取消</w:t>
            </w:r>
            <w:r>
              <w:rPr>
                <w:rFonts w:hint="eastAsia" w:ascii="宋体" w:hAnsi="宋体"/>
                <w:color w:val="auto"/>
                <w:szCs w:val="21"/>
                <w:highlight w:val="none"/>
                <w:lang w:eastAsia="zh-CN"/>
              </w:rPr>
              <w:t>中标单位</w:t>
            </w:r>
            <w:r>
              <w:rPr>
                <w:rFonts w:hint="eastAsia" w:ascii="宋体" w:hAnsi="宋体"/>
                <w:color w:val="auto"/>
                <w:szCs w:val="21"/>
                <w:highlight w:val="none"/>
              </w:rPr>
              <w:t xml:space="preserve">中标资格，并将相关违约行为报送监管部门，实施信用惩戒； </w:t>
            </w:r>
          </w:p>
          <w:p w14:paraId="15434B78">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合同签订后，</w:t>
            </w:r>
            <w:r>
              <w:rPr>
                <w:rFonts w:hint="eastAsia" w:ascii="宋体" w:hAnsi="宋体"/>
                <w:color w:val="auto"/>
                <w:szCs w:val="21"/>
                <w:highlight w:val="none"/>
                <w:lang w:eastAsia="zh-CN"/>
              </w:rPr>
              <w:t>中标单位</w:t>
            </w:r>
            <w:r>
              <w:rPr>
                <w:rFonts w:hint="eastAsia" w:ascii="宋体" w:hAnsi="宋体"/>
                <w:color w:val="auto"/>
                <w:szCs w:val="21"/>
                <w:highlight w:val="none"/>
              </w:rPr>
              <w:t>存在规定时间内不组织人员进场开工，不履行供货、安装或服务义务等情况，</w:t>
            </w:r>
            <w:r>
              <w:rPr>
                <w:rFonts w:hint="eastAsia" w:ascii="宋体" w:hAnsi="宋体"/>
                <w:color w:val="auto"/>
                <w:szCs w:val="21"/>
                <w:highlight w:val="none"/>
                <w:lang w:eastAsia="zh-CN"/>
              </w:rPr>
              <w:t>招标人</w:t>
            </w:r>
            <w:r>
              <w:rPr>
                <w:rFonts w:hint="eastAsia" w:ascii="宋体" w:hAnsi="宋体"/>
                <w:color w:val="auto"/>
                <w:szCs w:val="21"/>
                <w:highlight w:val="none"/>
              </w:rPr>
              <w:t xml:space="preserve">有权解除合同，并追究违约责任，同时将相关违约行为报送监管部门，记不良行为记录，实施信用惩戒； </w:t>
            </w:r>
          </w:p>
          <w:p w14:paraId="4DA78B9C">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中标单位</w:t>
            </w:r>
            <w:r>
              <w:rPr>
                <w:rFonts w:hint="eastAsia" w:ascii="宋体" w:hAnsi="宋体"/>
                <w:color w:val="auto"/>
                <w:szCs w:val="21"/>
                <w:highlight w:val="none"/>
              </w:rPr>
              <w:t>中标后被监管部门查实存在违法行为，不满足中标条件的，由</w:t>
            </w:r>
            <w:r>
              <w:rPr>
                <w:rFonts w:hint="eastAsia" w:ascii="宋体" w:hAnsi="宋体"/>
                <w:color w:val="auto"/>
                <w:szCs w:val="21"/>
                <w:highlight w:val="none"/>
                <w:lang w:eastAsia="zh-CN"/>
              </w:rPr>
              <w:t>招标人</w:t>
            </w:r>
            <w:r>
              <w:rPr>
                <w:rFonts w:hint="eastAsia" w:ascii="宋体" w:hAnsi="宋体"/>
                <w:color w:val="auto"/>
                <w:szCs w:val="21"/>
                <w:highlight w:val="none"/>
              </w:rPr>
              <w:t xml:space="preserve">取消中标资格，并做好项目后续工作； </w:t>
            </w:r>
          </w:p>
          <w:p w14:paraId="4B27E91C">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中标单位</w:t>
            </w:r>
            <w:r>
              <w:rPr>
                <w:rFonts w:hint="eastAsia" w:ascii="宋体" w:hAnsi="宋体"/>
                <w:color w:val="auto"/>
                <w:szCs w:val="21"/>
                <w:highlight w:val="none"/>
              </w:rPr>
              <w:t>在中标项目发生投诉、信访举报案件、履约存在争议时，拒绝协助配合执法部门调查案件的，</w:t>
            </w:r>
            <w:r>
              <w:rPr>
                <w:rFonts w:hint="eastAsia" w:ascii="宋体" w:hAnsi="宋体"/>
                <w:color w:val="auto"/>
                <w:szCs w:val="21"/>
                <w:highlight w:val="none"/>
                <w:lang w:eastAsia="zh-CN"/>
              </w:rPr>
              <w:t>招标人</w:t>
            </w:r>
            <w:r>
              <w:rPr>
                <w:rFonts w:hint="eastAsia" w:ascii="宋体" w:hAnsi="宋体"/>
                <w:color w:val="auto"/>
                <w:szCs w:val="21"/>
                <w:highlight w:val="none"/>
              </w:rPr>
              <w:t>可以取消其中标资格或解除合同，并追究其违约责任。</w:t>
            </w:r>
          </w:p>
        </w:tc>
      </w:tr>
      <w:tr w14:paraId="1CE08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485" w:type="dxa"/>
            <w:tcBorders>
              <w:top w:val="single" w:color="auto" w:sz="4" w:space="0"/>
            </w:tcBorders>
            <w:shd w:val="clear" w:color="auto" w:fill="auto"/>
            <w:noWrap w:val="0"/>
            <w:vAlign w:val="center"/>
          </w:tcPr>
          <w:p w14:paraId="1A672172">
            <w:pPr>
              <w:shd w:val="clear" w:color="auto" w:fill="auto"/>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w:t>
            </w:r>
            <w:r>
              <w:rPr>
                <w:rFonts w:ascii="宋体" w:hAnsi="宋体" w:cs="宋体"/>
                <w:color w:val="auto"/>
                <w:szCs w:val="21"/>
                <w:highlight w:val="none"/>
              </w:rPr>
              <w:t>7</w:t>
            </w:r>
          </w:p>
        </w:tc>
        <w:tc>
          <w:tcPr>
            <w:tcW w:w="1370" w:type="dxa"/>
            <w:tcBorders>
              <w:top w:val="single" w:color="auto" w:sz="4" w:space="0"/>
              <w:right w:val="single" w:color="auto" w:sz="4" w:space="0"/>
            </w:tcBorders>
            <w:noWrap w:val="0"/>
            <w:vAlign w:val="center"/>
          </w:tcPr>
          <w:p w14:paraId="2809B173">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其他方式采购</w:t>
            </w:r>
          </w:p>
        </w:tc>
        <w:tc>
          <w:tcPr>
            <w:tcW w:w="6504" w:type="dxa"/>
            <w:tcBorders>
              <w:top w:val="single" w:color="auto" w:sz="4" w:space="0"/>
              <w:left w:val="single" w:color="auto" w:sz="4" w:space="0"/>
            </w:tcBorders>
            <w:noWrap w:val="0"/>
            <w:vAlign w:val="center"/>
          </w:tcPr>
          <w:p w14:paraId="14ECF7BB">
            <w:pPr>
              <w:shd w:val="clear" w:color="auto" w:fill="auto"/>
              <w:spacing w:line="360" w:lineRule="exact"/>
              <w:rPr>
                <w:rFonts w:ascii="宋体" w:hAnsi="宋体"/>
                <w:color w:val="auto"/>
                <w:szCs w:val="21"/>
                <w:highlight w:val="none"/>
              </w:rPr>
            </w:pPr>
            <w:r>
              <w:rPr>
                <w:rFonts w:ascii="宋体" w:hAnsi="宋体"/>
                <w:color w:val="auto"/>
                <w:szCs w:val="21"/>
                <w:highlight w:val="none"/>
              </w:rPr>
              <w:t>公开</w:t>
            </w:r>
            <w:r>
              <w:rPr>
                <w:rFonts w:hint="eastAsia" w:ascii="宋体" w:hAnsi="宋体"/>
                <w:color w:val="auto"/>
                <w:szCs w:val="21"/>
                <w:highlight w:val="none"/>
              </w:rPr>
              <w:t>采购</w:t>
            </w:r>
            <w:r>
              <w:rPr>
                <w:rFonts w:ascii="宋体" w:hAnsi="宋体"/>
                <w:color w:val="auto"/>
                <w:szCs w:val="21"/>
                <w:highlight w:val="none"/>
              </w:rPr>
              <w:t>数额标准以上的采购项目，投标截止后</w:t>
            </w:r>
            <w:r>
              <w:rPr>
                <w:rFonts w:hint="eastAsia" w:ascii="宋体" w:hAnsi="宋体"/>
                <w:color w:val="auto"/>
                <w:szCs w:val="21"/>
                <w:highlight w:val="none"/>
                <w:lang w:eastAsia="zh-CN"/>
              </w:rPr>
              <w:t>投标单位</w:t>
            </w:r>
            <w:r>
              <w:rPr>
                <w:rFonts w:ascii="宋体" w:hAnsi="宋体"/>
                <w:color w:val="auto"/>
                <w:szCs w:val="21"/>
                <w:highlight w:val="none"/>
              </w:rPr>
              <w:t>不足3家或者通过资格审查或符合性审查的</w:t>
            </w:r>
            <w:r>
              <w:rPr>
                <w:rFonts w:hint="eastAsia" w:ascii="宋体" w:hAnsi="宋体"/>
                <w:color w:val="auto"/>
                <w:szCs w:val="21"/>
                <w:highlight w:val="none"/>
                <w:lang w:eastAsia="zh-CN"/>
              </w:rPr>
              <w:t>投标单位</w:t>
            </w:r>
            <w:r>
              <w:rPr>
                <w:rFonts w:ascii="宋体" w:hAnsi="宋体"/>
                <w:color w:val="auto"/>
                <w:szCs w:val="21"/>
                <w:highlight w:val="none"/>
              </w:rPr>
              <w:t>不足3家的，除采购任务取消情形外，根据《政府采购货物和服务</w:t>
            </w:r>
            <w:r>
              <w:rPr>
                <w:rFonts w:hint="eastAsia" w:ascii="宋体" w:hAnsi="宋体"/>
                <w:color w:val="auto"/>
                <w:szCs w:val="21"/>
                <w:highlight w:val="none"/>
              </w:rPr>
              <w:t>采购</w:t>
            </w:r>
            <w:r>
              <w:rPr>
                <w:rFonts w:ascii="宋体" w:hAnsi="宋体"/>
                <w:color w:val="auto"/>
                <w:szCs w:val="21"/>
                <w:highlight w:val="none"/>
              </w:rPr>
              <w:t>投标管理办法》（中华人民共和国财政部令第87号）第四十三条规定，按照以下方式处理：</w:t>
            </w:r>
          </w:p>
          <w:p w14:paraId="6BB741E6">
            <w:pPr>
              <w:shd w:val="clear" w:color="auto" w:fill="auto"/>
              <w:spacing w:line="360" w:lineRule="exac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招标文件</w:t>
            </w:r>
            <w:r>
              <w:rPr>
                <w:rFonts w:ascii="宋体" w:hAnsi="宋体"/>
                <w:color w:val="auto"/>
                <w:szCs w:val="21"/>
                <w:highlight w:val="none"/>
              </w:rPr>
              <w:t>存在不合理条款或者</w:t>
            </w:r>
            <w:r>
              <w:rPr>
                <w:rFonts w:hint="eastAsia" w:ascii="宋体" w:hAnsi="宋体"/>
                <w:color w:val="auto"/>
                <w:szCs w:val="21"/>
                <w:highlight w:val="none"/>
              </w:rPr>
              <w:t>采购</w:t>
            </w:r>
            <w:r>
              <w:rPr>
                <w:rFonts w:ascii="宋体" w:hAnsi="宋体"/>
                <w:color w:val="auto"/>
                <w:szCs w:val="21"/>
                <w:highlight w:val="none"/>
              </w:rPr>
              <w:t>程序不符合规定的，</w:t>
            </w:r>
            <w:r>
              <w:rPr>
                <w:rFonts w:hint="eastAsia" w:ascii="宋体" w:hAnsi="宋体"/>
                <w:color w:val="auto"/>
                <w:szCs w:val="21"/>
                <w:highlight w:val="none"/>
                <w:lang w:eastAsia="zh-CN"/>
              </w:rPr>
              <w:t>招标人</w:t>
            </w:r>
            <w:r>
              <w:rPr>
                <w:rFonts w:ascii="宋体" w:hAnsi="宋体"/>
                <w:color w:val="auto"/>
                <w:szCs w:val="21"/>
                <w:highlight w:val="none"/>
              </w:rPr>
              <w:t>、采购代理机构改正后依法重新</w:t>
            </w:r>
            <w:r>
              <w:rPr>
                <w:rFonts w:hint="eastAsia" w:ascii="宋体" w:hAnsi="宋体"/>
                <w:color w:val="auto"/>
                <w:szCs w:val="21"/>
                <w:highlight w:val="none"/>
              </w:rPr>
              <w:t>采购</w:t>
            </w:r>
            <w:r>
              <w:rPr>
                <w:rFonts w:ascii="宋体" w:hAnsi="宋体"/>
                <w:color w:val="auto"/>
                <w:szCs w:val="21"/>
                <w:highlight w:val="none"/>
              </w:rPr>
              <w:t>；</w:t>
            </w:r>
          </w:p>
          <w:p w14:paraId="7E2A5973">
            <w:pPr>
              <w:shd w:val="clear" w:color="auto" w:fill="auto"/>
              <w:spacing w:line="360" w:lineRule="exac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招标文件</w:t>
            </w:r>
            <w:r>
              <w:rPr>
                <w:rFonts w:ascii="宋体" w:hAnsi="宋体"/>
                <w:color w:val="auto"/>
                <w:szCs w:val="21"/>
                <w:highlight w:val="none"/>
              </w:rPr>
              <w:t>没有不合理条款、</w:t>
            </w:r>
            <w:r>
              <w:rPr>
                <w:rFonts w:hint="eastAsia" w:ascii="宋体" w:hAnsi="宋体"/>
                <w:color w:val="auto"/>
                <w:szCs w:val="21"/>
                <w:highlight w:val="none"/>
              </w:rPr>
              <w:t>采购</w:t>
            </w:r>
            <w:r>
              <w:rPr>
                <w:rFonts w:ascii="宋体" w:hAnsi="宋体"/>
                <w:color w:val="auto"/>
                <w:szCs w:val="21"/>
                <w:highlight w:val="none"/>
              </w:rPr>
              <w:t>程序符合规定，需要采用其他采购方式采购的，</w:t>
            </w:r>
            <w:r>
              <w:rPr>
                <w:rFonts w:hint="eastAsia" w:ascii="宋体" w:hAnsi="宋体"/>
                <w:color w:val="auto"/>
                <w:szCs w:val="21"/>
                <w:highlight w:val="none"/>
                <w:lang w:eastAsia="zh-CN"/>
              </w:rPr>
              <w:t>招标人</w:t>
            </w:r>
            <w:r>
              <w:rPr>
                <w:rFonts w:ascii="宋体" w:hAnsi="宋体"/>
                <w:color w:val="auto"/>
                <w:szCs w:val="21"/>
                <w:highlight w:val="none"/>
              </w:rPr>
              <w:t>应当依法报财政部门批准。</w:t>
            </w:r>
          </w:p>
        </w:tc>
      </w:tr>
      <w:tr w14:paraId="5E51B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485" w:type="dxa"/>
            <w:tcBorders>
              <w:top w:val="single" w:color="auto" w:sz="4" w:space="0"/>
            </w:tcBorders>
            <w:shd w:val="clear" w:color="auto" w:fill="auto"/>
            <w:noWrap w:val="0"/>
            <w:vAlign w:val="center"/>
          </w:tcPr>
          <w:p w14:paraId="6A229E34">
            <w:pPr>
              <w:shd w:val="clear" w:color="auto" w:fill="auto"/>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w:t>
            </w:r>
            <w:r>
              <w:rPr>
                <w:rFonts w:ascii="宋体" w:hAnsi="宋体" w:cs="宋体"/>
                <w:color w:val="auto"/>
                <w:szCs w:val="21"/>
                <w:highlight w:val="none"/>
              </w:rPr>
              <w:t>8</w:t>
            </w:r>
          </w:p>
        </w:tc>
        <w:tc>
          <w:tcPr>
            <w:tcW w:w="1370" w:type="dxa"/>
            <w:tcBorders>
              <w:top w:val="single" w:color="auto" w:sz="4" w:space="0"/>
              <w:right w:val="single" w:color="auto" w:sz="4" w:space="0"/>
            </w:tcBorders>
            <w:noWrap w:val="0"/>
            <w:vAlign w:val="center"/>
          </w:tcPr>
          <w:p w14:paraId="5F35F517">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质疑</w:t>
            </w:r>
          </w:p>
        </w:tc>
        <w:tc>
          <w:tcPr>
            <w:tcW w:w="6504" w:type="dxa"/>
            <w:tcBorders>
              <w:top w:val="single" w:color="auto" w:sz="4" w:space="0"/>
              <w:left w:val="single" w:color="auto" w:sz="4" w:space="0"/>
            </w:tcBorders>
            <w:noWrap w:val="0"/>
            <w:vAlign w:val="center"/>
          </w:tcPr>
          <w:p w14:paraId="19737620">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lang w:eastAsia="zh-CN"/>
              </w:rPr>
              <w:t>投标单位</w:t>
            </w:r>
            <w:r>
              <w:rPr>
                <w:rFonts w:ascii="宋体" w:hAnsi="宋体"/>
                <w:color w:val="auto"/>
                <w:szCs w:val="21"/>
                <w:highlight w:val="none"/>
              </w:rPr>
              <w:t>认为</w:t>
            </w:r>
            <w:r>
              <w:rPr>
                <w:rFonts w:hint="eastAsia" w:ascii="宋体" w:hAnsi="宋体"/>
                <w:color w:val="auto"/>
                <w:szCs w:val="21"/>
                <w:highlight w:val="none"/>
              </w:rPr>
              <w:t>招标文件</w:t>
            </w:r>
            <w:r>
              <w:rPr>
                <w:rFonts w:hint="eastAsia" w:ascii="宋体" w:hAnsi="宋体"/>
                <w:color w:val="auto"/>
                <w:szCs w:val="21"/>
                <w:highlight w:val="none"/>
                <w:lang w:eastAsia="zh-CN"/>
              </w:rPr>
              <w:t>、</w:t>
            </w:r>
            <w:r>
              <w:rPr>
                <w:rFonts w:hint="eastAsia" w:ascii="宋体" w:hAnsi="宋体"/>
                <w:color w:val="auto"/>
                <w:szCs w:val="21"/>
                <w:highlight w:val="none"/>
              </w:rPr>
              <w:t>采购</w:t>
            </w:r>
            <w:r>
              <w:rPr>
                <w:rFonts w:ascii="宋体" w:hAnsi="宋体"/>
                <w:color w:val="auto"/>
                <w:szCs w:val="21"/>
                <w:highlight w:val="none"/>
              </w:rPr>
              <w:t>过程或中标结果使自己的合法权益受到损害的，应当在知道或者应知其权益受到损害之日起在规定的期限内，</w:t>
            </w:r>
            <w:r>
              <w:rPr>
                <w:rFonts w:hint="eastAsia" w:ascii="宋体" w:hAnsi="宋体"/>
                <w:color w:val="auto"/>
                <w:szCs w:val="21"/>
                <w:highlight w:val="none"/>
              </w:rPr>
              <w:t>按规定的程序针对同一采购程序环节一次性实名向招标人、采购代理机构提出书面质疑。</w:t>
            </w:r>
            <w:r>
              <w:rPr>
                <w:rFonts w:hint="eastAsia" w:ascii="宋体" w:hAnsi="宋体"/>
                <w:b w:val="0"/>
                <w:bCs w:val="0"/>
                <w:color w:val="auto"/>
                <w:szCs w:val="21"/>
                <w:highlight w:val="none"/>
                <w:lang w:eastAsia="zh-CN"/>
              </w:rPr>
              <w:t>投标单位</w:t>
            </w:r>
            <w:r>
              <w:rPr>
                <w:rFonts w:ascii="宋体" w:hAnsi="宋体"/>
                <w:b w:val="0"/>
                <w:bCs w:val="0"/>
                <w:color w:val="auto"/>
                <w:szCs w:val="21"/>
                <w:highlight w:val="none"/>
              </w:rPr>
              <w:t>对</w:t>
            </w:r>
            <w:r>
              <w:rPr>
                <w:rFonts w:hint="eastAsia" w:ascii="宋体" w:hAnsi="宋体"/>
                <w:b w:val="0"/>
                <w:bCs w:val="0"/>
                <w:color w:val="auto"/>
                <w:szCs w:val="21"/>
                <w:highlight w:val="none"/>
                <w:lang w:eastAsia="zh-CN"/>
              </w:rPr>
              <w:t>招标人</w:t>
            </w:r>
            <w:r>
              <w:rPr>
                <w:rFonts w:ascii="宋体" w:hAnsi="宋体"/>
                <w:b w:val="0"/>
                <w:bCs w:val="0"/>
                <w:color w:val="auto"/>
                <w:szCs w:val="21"/>
                <w:highlight w:val="none"/>
              </w:rPr>
              <w:t>（</w:t>
            </w:r>
            <w:r>
              <w:rPr>
                <w:rFonts w:hint="eastAsia" w:ascii="宋体" w:hAnsi="宋体"/>
                <w:b w:val="0"/>
                <w:bCs w:val="0"/>
                <w:color w:val="auto"/>
                <w:szCs w:val="21"/>
                <w:highlight w:val="none"/>
              </w:rPr>
              <w:t>采购代理机构</w:t>
            </w:r>
            <w:r>
              <w:rPr>
                <w:rFonts w:ascii="宋体" w:hAnsi="宋体"/>
                <w:b w:val="0"/>
                <w:bCs w:val="0"/>
                <w:color w:val="auto"/>
                <w:szCs w:val="21"/>
                <w:highlight w:val="none"/>
              </w:rPr>
              <w:t>）的质疑答复不满意或者</w:t>
            </w:r>
            <w:r>
              <w:rPr>
                <w:rFonts w:hint="eastAsia" w:ascii="宋体" w:hAnsi="宋体"/>
                <w:b w:val="0"/>
                <w:bCs w:val="0"/>
                <w:color w:val="auto"/>
                <w:szCs w:val="21"/>
                <w:highlight w:val="none"/>
                <w:lang w:eastAsia="zh-CN"/>
              </w:rPr>
              <w:t>招标人</w:t>
            </w:r>
            <w:r>
              <w:rPr>
                <w:rFonts w:ascii="宋体" w:hAnsi="宋体"/>
                <w:b w:val="0"/>
                <w:bCs w:val="0"/>
                <w:color w:val="auto"/>
                <w:szCs w:val="21"/>
                <w:highlight w:val="none"/>
              </w:rPr>
              <w:t>（</w:t>
            </w:r>
            <w:r>
              <w:rPr>
                <w:rFonts w:hint="eastAsia" w:ascii="宋体" w:hAnsi="宋体"/>
                <w:b w:val="0"/>
                <w:bCs w:val="0"/>
                <w:color w:val="auto"/>
                <w:szCs w:val="21"/>
                <w:highlight w:val="none"/>
              </w:rPr>
              <w:t>采购代理机构</w:t>
            </w:r>
            <w:r>
              <w:rPr>
                <w:rFonts w:ascii="宋体" w:hAnsi="宋体"/>
                <w:b w:val="0"/>
                <w:bCs w:val="0"/>
                <w:color w:val="auto"/>
                <w:szCs w:val="21"/>
                <w:highlight w:val="none"/>
              </w:rPr>
              <w:t>）未在规定时间内做出答复的，可以在答复期满后五个工作日内向有关监管部门投诉。</w:t>
            </w:r>
          </w:p>
        </w:tc>
      </w:tr>
      <w:tr w14:paraId="5404F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485" w:type="dxa"/>
            <w:tcBorders>
              <w:top w:val="single" w:color="auto" w:sz="4" w:space="0"/>
            </w:tcBorders>
            <w:shd w:val="clear" w:color="auto" w:fill="auto"/>
            <w:noWrap w:val="0"/>
            <w:vAlign w:val="center"/>
          </w:tcPr>
          <w:p w14:paraId="4D67799A">
            <w:pPr>
              <w:shd w:val="clear" w:color="auto" w:fill="auto"/>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w:t>
            </w:r>
            <w:r>
              <w:rPr>
                <w:rFonts w:ascii="宋体" w:hAnsi="宋体" w:cs="宋体"/>
                <w:color w:val="auto"/>
                <w:szCs w:val="21"/>
                <w:highlight w:val="none"/>
              </w:rPr>
              <w:t>9</w:t>
            </w:r>
          </w:p>
        </w:tc>
        <w:tc>
          <w:tcPr>
            <w:tcW w:w="1370" w:type="dxa"/>
            <w:tcBorders>
              <w:top w:val="single" w:color="auto" w:sz="4" w:space="0"/>
              <w:right w:val="single" w:color="auto" w:sz="4" w:space="0"/>
            </w:tcBorders>
            <w:noWrap w:val="0"/>
            <w:vAlign w:val="center"/>
          </w:tcPr>
          <w:p w14:paraId="11C06F77">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投诉</w:t>
            </w:r>
          </w:p>
        </w:tc>
        <w:tc>
          <w:tcPr>
            <w:tcW w:w="6504" w:type="dxa"/>
            <w:tcBorders>
              <w:top w:val="single" w:color="auto" w:sz="4" w:space="0"/>
              <w:left w:val="single" w:color="auto" w:sz="4" w:space="0"/>
            </w:tcBorders>
            <w:noWrap w:val="0"/>
            <w:vAlign w:val="center"/>
          </w:tcPr>
          <w:p w14:paraId="18CEA14C">
            <w:pPr>
              <w:shd w:val="clear" w:color="auto" w:fill="auto"/>
              <w:spacing w:line="360" w:lineRule="exact"/>
              <w:rPr>
                <w:rFonts w:ascii="宋体" w:hAnsi="宋体"/>
                <w:color w:val="auto"/>
                <w:szCs w:val="21"/>
                <w:highlight w:val="none"/>
              </w:rPr>
            </w:pPr>
            <w:r>
              <w:rPr>
                <w:rFonts w:ascii="宋体" w:hAnsi="宋体"/>
                <w:color w:val="auto"/>
                <w:szCs w:val="21"/>
                <w:highlight w:val="none"/>
              </w:rPr>
              <w:t>（1）质疑</w:t>
            </w:r>
            <w:r>
              <w:rPr>
                <w:rFonts w:hint="eastAsia" w:ascii="宋体" w:hAnsi="宋体"/>
                <w:color w:val="auto"/>
                <w:szCs w:val="21"/>
                <w:highlight w:val="none"/>
                <w:lang w:eastAsia="zh-CN"/>
              </w:rPr>
              <w:t>投标单位</w:t>
            </w:r>
            <w:r>
              <w:rPr>
                <w:rFonts w:ascii="宋体" w:hAnsi="宋体"/>
                <w:color w:val="auto"/>
                <w:szCs w:val="21"/>
                <w:highlight w:val="none"/>
              </w:rPr>
              <w:t>对</w:t>
            </w:r>
            <w:r>
              <w:rPr>
                <w:rFonts w:hint="eastAsia" w:ascii="宋体" w:hAnsi="宋体"/>
                <w:color w:val="auto"/>
                <w:szCs w:val="21"/>
                <w:highlight w:val="none"/>
                <w:lang w:eastAsia="zh-CN"/>
              </w:rPr>
              <w:t>招标人</w:t>
            </w:r>
            <w:r>
              <w:rPr>
                <w:rFonts w:ascii="宋体" w:hAnsi="宋体"/>
                <w:color w:val="auto"/>
                <w:szCs w:val="21"/>
                <w:highlight w:val="none"/>
              </w:rPr>
              <w:t>、采购代理机构的答复不满意或者</w:t>
            </w:r>
            <w:r>
              <w:rPr>
                <w:rFonts w:hint="eastAsia" w:ascii="宋体" w:hAnsi="宋体"/>
                <w:color w:val="auto"/>
                <w:szCs w:val="21"/>
                <w:highlight w:val="none"/>
                <w:lang w:eastAsia="zh-CN"/>
              </w:rPr>
              <w:t>招标人</w:t>
            </w:r>
            <w:r>
              <w:rPr>
                <w:rFonts w:ascii="宋体" w:hAnsi="宋体"/>
                <w:color w:val="auto"/>
                <w:szCs w:val="21"/>
                <w:highlight w:val="none"/>
              </w:rPr>
              <w:t>、采购代理机构未在规定的时间内作出答复的，可以在答复期满后十五个工作日内向同级政府采购监督管理部门投诉。</w:t>
            </w:r>
          </w:p>
          <w:p w14:paraId="5178EE0E">
            <w:pPr>
              <w:shd w:val="clear" w:color="auto" w:fill="auto"/>
              <w:spacing w:line="360" w:lineRule="exact"/>
              <w:rPr>
                <w:rFonts w:hint="eastAsia" w:ascii="宋体" w:hAnsi="宋体"/>
                <w:color w:val="auto"/>
                <w:szCs w:val="21"/>
                <w:highlight w:val="none"/>
              </w:rPr>
            </w:pPr>
            <w:r>
              <w:rPr>
                <w:rFonts w:ascii="宋体" w:hAnsi="宋体"/>
                <w:color w:val="auto"/>
                <w:szCs w:val="21"/>
                <w:highlight w:val="none"/>
              </w:rPr>
              <w:t>（2）质疑、投诉应当采用书面</w:t>
            </w:r>
            <w:r>
              <w:rPr>
                <w:rFonts w:hint="eastAsia" w:ascii="宋体" w:hAnsi="宋体"/>
                <w:color w:val="auto"/>
                <w:szCs w:val="21"/>
                <w:highlight w:val="none"/>
              </w:rPr>
              <w:t>或邮件</w:t>
            </w:r>
            <w:r>
              <w:rPr>
                <w:rFonts w:ascii="宋体" w:hAnsi="宋体"/>
                <w:color w:val="auto"/>
                <w:szCs w:val="21"/>
                <w:highlight w:val="none"/>
              </w:rPr>
              <w:t>形式，质疑书、投诉书均应明确阐述</w:t>
            </w:r>
            <w:r>
              <w:rPr>
                <w:rFonts w:hint="eastAsia" w:ascii="宋体" w:hAnsi="宋体"/>
                <w:color w:val="auto"/>
                <w:szCs w:val="21"/>
                <w:highlight w:val="none"/>
              </w:rPr>
              <w:t xml:space="preserve">招标文件 </w:t>
            </w:r>
            <w:r>
              <w:rPr>
                <w:rFonts w:ascii="宋体" w:hAnsi="宋体"/>
                <w:color w:val="auto"/>
                <w:szCs w:val="21"/>
                <w:highlight w:val="none"/>
              </w:rPr>
              <w:t>、</w:t>
            </w:r>
            <w:r>
              <w:rPr>
                <w:rFonts w:hint="eastAsia" w:ascii="宋体" w:hAnsi="宋体"/>
                <w:color w:val="auto"/>
                <w:szCs w:val="21"/>
                <w:highlight w:val="none"/>
              </w:rPr>
              <w:t>采购</w:t>
            </w:r>
            <w:r>
              <w:rPr>
                <w:rFonts w:ascii="宋体" w:hAnsi="宋体"/>
                <w:color w:val="auto"/>
                <w:szCs w:val="21"/>
                <w:highlight w:val="none"/>
              </w:rPr>
              <w:t>过程或中标结果中使自己合法权益受到损害的实质性内容，提供相关事实、依据和证据及其来源或线索，便于有关单位调查、答复和处理。</w:t>
            </w:r>
          </w:p>
        </w:tc>
      </w:tr>
      <w:tr w14:paraId="579E2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485" w:type="dxa"/>
            <w:vMerge w:val="restart"/>
            <w:tcBorders>
              <w:top w:val="single" w:color="auto" w:sz="4" w:space="0"/>
            </w:tcBorders>
            <w:noWrap w:val="0"/>
            <w:vAlign w:val="center"/>
          </w:tcPr>
          <w:p w14:paraId="6C8A5321">
            <w:pPr>
              <w:shd w:val="clear" w:color="auto" w:fill="auto"/>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w:t>
            </w:r>
          </w:p>
        </w:tc>
        <w:tc>
          <w:tcPr>
            <w:tcW w:w="1370" w:type="dxa"/>
            <w:vMerge w:val="restart"/>
            <w:tcBorders>
              <w:top w:val="single" w:color="auto" w:sz="4" w:space="0"/>
              <w:right w:val="single" w:color="auto" w:sz="4" w:space="0"/>
            </w:tcBorders>
            <w:noWrap w:val="0"/>
            <w:vAlign w:val="center"/>
          </w:tcPr>
          <w:p w14:paraId="4C44335E">
            <w:pPr>
              <w:shd w:val="clear" w:color="auto" w:fill="auto"/>
              <w:spacing w:line="360" w:lineRule="exact"/>
              <w:jc w:val="center"/>
              <w:rPr>
                <w:rFonts w:hint="eastAsia" w:ascii="宋体" w:hAnsi="宋体"/>
                <w:color w:val="auto"/>
                <w:szCs w:val="21"/>
                <w:highlight w:val="none"/>
              </w:rPr>
            </w:pPr>
            <w:r>
              <w:rPr>
                <w:rFonts w:hint="eastAsia" w:ascii="宋体" w:hAnsi="宋体"/>
                <w:color w:val="auto"/>
                <w:szCs w:val="21"/>
                <w:highlight w:val="none"/>
              </w:rPr>
              <w:t>执行政策</w:t>
            </w:r>
          </w:p>
        </w:tc>
        <w:tc>
          <w:tcPr>
            <w:tcW w:w="6504" w:type="dxa"/>
            <w:tcBorders>
              <w:top w:val="single" w:color="auto" w:sz="4" w:space="0"/>
              <w:left w:val="single" w:color="auto" w:sz="4" w:space="0"/>
            </w:tcBorders>
            <w:noWrap w:val="0"/>
            <w:vAlign w:val="center"/>
          </w:tcPr>
          <w:p w14:paraId="3D4BDED7">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rPr>
              <w:t>依据《政府采购促进中小企业发展管理办法》，享受扶持政策获得政府采购合同的，小微企业不得将合同分包给大中型企业，中型企业不得将合同分包给大型企业。</w:t>
            </w:r>
          </w:p>
        </w:tc>
      </w:tr>
      <w:tr w14:paraId="681C8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485" w:type="dxa"/>
            <w:vMerge w:val="continue"/>
            <w:noWrap w:val="0"/>
            <w:vAlign w:val="center"/>
          </w:tcPr>
          <w:p w14:paraId="6F5012D6">
            <w:pPr>
              <w:shd w:val="clear" w:color="auto" w:fill="auto"/>
              <w:spacing w:line="360" w:lineRule="exact"/>
              <w:jc w:val="center"/>
              <w:rPr>
                <w:rFonts w:hint="eastAsia" w:ascii="宋体" w:hAnsi="宋体" w:cs="宋体"/>
                <w:color w:val="auto"/>
                <w:szCs w:val="21"/>
                <w:highlight w:val="none"/>
              </w:rPr>
            </w:pPr>
          </w:p>
        </w:tc>
        <w:tc>
          <w:tcPr>
            <w:tcW w:w="1370" w:type="dxa"/>
            <w:vMerge w:val="continue"/>
            <w:tcBorders>
              <w:right w:val="single" w:color="auto" w:sz="4" w:space="0"/>
            </w:tcBorders>
            <w:noWrap w:val="0"/>
            <w:vAlign w:val="center"/>
          </w:tcPr>
          <w:p w14:paraId="6CF1168D">
            <w:pPr>
              <w:shd w:val="clear" w:color="auto" w:fill="auto"/>
              <w:spacing w:line="360" w:lineRule="exact"/>
              <w:jc w:val="center"/>
              <w:rPr>
                <w:rFonts w:hint="eastAsia" w:ascii="宋体" w:hAnsi="宋体"/>
                <w:color w:val="auto"/>
                <w:szCs w:val="21"/>
                <w:highlight w:val="none"/>
              </w:rPr>
            </w:pPr>
          </w:p>
        </w:tc>
        <w:tc>
          <w:tcPr>
            <w:tcW w:w="6504" w:type="dxa"/>
            <w:tcBorders>
              <w:top w:val="single" w:color="auto" w:sz="4" w:space="0"/>
              <w:left w:val="single" w:color="auto" w:sz="4" w:space="0"/>
            </w:tcBorders>
            <w:noWrap w:val="0"/>
            <w:vAlign w:val="center"/>
          </w:tcPr>
          <w:p w14:paraId="60C2BF8D">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rPr>
              <w:t>中标、成交</w:t>
            </w:r>
            <w:r>
              <w:rPr>
                <w:rFonts w:hint="eastAsia" w:ascii="宋体" w:hAnsi="宋体"/>
                <w:color w:val="auto"/>
                <w:szCs w:val="21"/>
                <w:highlight w:val="none"/>
                <w:lang w:eastAsia="zh-CN"/>
              </w:rPr>
              <w:t>投标单位</w:t>
            </w:r>
            <w:r>
              <w:rPr>
                <w:rFonts w:hint="eastAsia" w:ascii="宋体" w:hAnsi="宋体"/>
                <w:color w:val="auto"/>
                <w:szCs w:val="21"/>
                <w:highlight w:val="none"/>
              </w:rPr>
              <w:t>享受本办法规定的中小企业扶持政策的，</w:t>
            </w:r>
            <w:r>
              <w:rPr>
                <w:rFonts w:hint="eastAsia" w:ascii="宋体" w:hAnsi="宋体"/>
                <w:color w:val="auto"/>
                <w:szCs w:val="21"/>
                <w:highlight w:val="none"/>
                <w:lang w:eastAsia="zh-CN"/>
              </w:rPr>
              <w:t>招标人</w:t>
            </w:r>
            <w:r>
              <w:rPr>
                <w:rFonts w:hint="eastAsia" w:ascii="宋体" w:hAnsi="宋体"/>
                <w:color w:val="auto"/>
                <w:szCs w:val="21"/>
                <w:highlight w:val="none"/>
              </w:rPr>
              <w:t>、采购代理机构应当随中标、成交结果公开中标、成交</w:t>
            </w:r>
            <w:r>
              <w:rPr>
                <w:rFonts w:hint="eastAsia" w:ascii="宋体" w:hAnsi="宋体"/>
                <w:color w:val="auto"/>
                <w:szCs w:val="21"/>
                <w:highlight w:val="none"/>
                <w:lang w:eastAsia="zh-CN"/>
              </w:rPr>
              <w:t>投标单位</w:t>
            </w:r>
            <w:r>
              <w:rPr>
                <w:rFonts w:hint="eastAsia" w:ascii="宋体" w:hAnsi="宋体"/>
                <w:color w:val="auto"/>
                <w:szCs w:val="21"/>
                <w:highlight w:val="none"/>
              </w:rPr>
              <w:t>的《中小企业声明函》。</w:t>
            </w:r>
          </w:p>
        </w:tc>
      </w:tr>
      <w:tr w14:paraId="63C07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485" w:type="dxa"/>
            <w:vMerge w:val="continue"/>
            <w:noWrap w:val="0"/>
            <w:vAlign w:val="center"/>
          </w:tcPr>
          <w:p w14:paraId="5B561C81">
            <w:pPr>
              <w:shd w:val="clear" w:color="auto" w:fill="auto"/>
              <w:spacing w:line="360" w:lineRule="exact"/>
              <w:jc w:val="center"/>
              <w:rPr>
                <w:rFonts w:hint="eastAsia" w:ascii="宋体" w:hAnsi="宋体" w:cs="宋体"/>
                <w:color w:val="auto"/>
                <w:szCs w:val="21"/>
                <w:highlight w:val="none"/>
              </w:rPr>
            </w:pPr>
          </w:p>
        </w:tc>
        <w:tc>
          <w:tcPr>
            <w:tcW w:w="1370" w:type="dxa"/>
            <w:vMerge w:val="continue"/>
            <w:tcBorders>
              <w:right w:val="single" w:color="auto" w:sz="4" w:space="0"/>
            </w:tcBorders>
            <w:noWrap w:val="0"/>
            <w:vAlign w:val="center"/>
          </w:tcPr>
          <w:p w14:paraId="14F1DDDB">
            <w:pPr>
              <w:shd w:val="clear" w:color="auto" w:fill="auto"/>
              <w:spacing w:line="360" w:lineRule="exact"/>
              <w:jc w:val="center"/>
              <w:rPr>
                <w:rFonts w:hint="eastAsia" w:ascii="宋体" w:hAnsi="宋体"/>
                <w:color w:val="auto"/>
                <w:szCs w:val="21"/>
                <w:highlight w:val="none"/>
              </w:rPr>
            </w:pPr>
          </w:p>
        </w:tc>
        <w:tc>
          <w:tcPr>
            <w:tcW w:w="6504" w:type="dxa"/>
            <w:tcBorders>
              <w:top w:val="single" w:color="auto" w:sz="4" w:space="0"/>
              <w:left w:val="single" w:color="auto" w:sz="4" w:space="0"/>
            </w:tcBorders>
            <w:noWrap w:val="0"/>
            <w:vAlign w:val="center"/>
          </w:tcPr>
          <w:p w14:paraId="62355AFC">
            <w:pPr>
              <w:shd w:val="clear" w:color="auto" w:fill="auto"/>
              <w:spacing w:line="360" w:lineRule="exact"/>
              <w:rPr>
                <w:rFonts w:hint="eastAsia" w:ascii="宋体" w:hAnsi="宋体"/>
                <w:color w:val="auto"/>
                <w:szCs w:val="21"/>
                <w:highlight w:val="none"/>
              </w:rPr>
            </w:pPr>
            <w:r>
              <w:rPr>
                <w:rFonts w:hint="eastAsia" w:ascii="宋体" w:hAnsi="宋体"/>
                <w:color w:val="auto"/>
                <w:szCs w:val="21"/>
                <w:highlight w:val="none"/>
                <w:lang w:eastAsia="zh-CN"/>
              </w:rPr>
              <w:t>投标单位</w:t>
            </w:r>
            <w:r>
              <w:rPr>
                <w:rFonts w:hint="eastAsia" w:ascii="宋体" w:hAnsi="宋体"/>
                <w:color w:val="auto"/>
                <w:szCs w:val="21"/>
                <w:highlight w:val="none"/>
              </w:rPr>
              <w:t>按照本办法规定提供声明函内容不实的，属于提供虚假材料谋取中标、成交，依照《中华人民共和国政府采购法》等国家有关规定追究相应责任。</w:t>
            </w:r>
          </w:p>
        </w:tc>
      </w:tr>
      <w:tr w14:paraId="4D158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56" w:hRule="atLeast"/>
          <w:jc w:val="center"/>
        </w:trPr>
        <w:tc>
          <w:tcPr>
            <w:tcW w:w="1855" w:type="dxa"/>
            <w:gridSpan w:val="2"/>
            <w:vMerge w:val="restart"/>
            <w:tcBorders>
              <w:top w:val="single" w:color="auto" w:sz="4" w:space="0"/>
              <w:right w:val="single" w:color="auto" w:sz="4" w:space="0"/>
            </w:tcBorders>
            <w:noWrap w:val="0"/>
            <w:vAlign w:val="center"/>
          </w:tcPr>
          <w:p w14:paraId="1D1CEF86">
            <w:pPr>
              <w:shd w:val="clear" w:color="auto" w:fill="auto"/>
              <w:spacing w:line="360" w:lineRule="exact"/>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备注</w:t>
            </w:r>
          </w:p>
        </w:tc>
        <w:tc>
          <w:tcPr>
            <w:tcW w:w="6504" w:type="dxa"/>
            <w:tcBorders>
              <w:top w:val="single" w:color="auto" w:sz="4" w:space="0"/>
              <w:left w:val="single" w:color="auto" w:sz="4" w:space="0"/>
            </w:tcBorders>
            <w:noWrap w:val="0"/>
            <w:vAlign w:val="center"/>
          </w:tcPr>
          <w:p w14:paraId="756D70C3">
            <w:pPr>
              <w:shd w:val="clear" w:color="auto" w:fill="auto"/>
              <w:spacing w:line="360" w:lineRule="exact"/>
              <w:rPr>
                <w:rFonts w:hint="eastAsia" w:ascii="宋体" w:hAnsi="宋体" w:eastAsia="宋体"/>
                <w:b w:val="0"/>
                <w:bCs w:val="0"/>
                <w:color w:val="auto"/>
                <w:szCs w:val="21"/>
                <w:highlight w:val="none"/>
                <w:lang w:eastAsia="zh-CN"/>
              </w:rPr>
            </w:pPr>
            <w:r>
              <w:rPr>
                <w:rFonts w:hint="eastAsia" w:ascii="宋体" w:hAnsi="宋体"/>
                <w:b/>
                <w:bCs/>
                <w:color w:val="auto"/>
                <w:szCs w:val="21"/>
                <w:highlight w:val="none"/>
              </w:rPr>
              <w:t>前三名中标候选人在开标结束后五日内需向采购代理机构提供三份纸质版标书，一份电子版标书（PDF格式，并与纸质版标书内容一致）。</w:t>
            </w:r>
            <w:r>
              <w:rPr>
                <w:rFonts w:hint="eastAsia" w:ascii="宋体" w:hAnsi="宋体"/>
                <w:b w:val="0"/>
                <w:bCs w:val="0"/>
                <w:color w:val="auto"/>
                <w:szCs w:val="21"/>
                <w:highlight w:val="none"/>
              </w:rPr>
              <w:t>联系方式;</w:t>
            </w:r>
            <w:r>
              <w:rPr>
                <w:rFonts w:hint="eastAsia" w:ascii="宋体" w:hAnsi="宋体"/>
                <w:b w:val="0"/>
                <w:bCs w:val="0"/>
                <w:color w:val="auto"/>
                <w:szCs w:val="21"/>
                <w:highlight w:val="none"/>
                <w:lang w:val="en-US" w:eastAsia="zh-CN"/>
              </w:rPr>
              <w:t>13319897783、13669972030</w:t>
            </w:r>
          </w:p>
        </w:tc>
      </w:tr>
      <w:tr w14:paraId="00BF0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56" w:hRule="atLeast"/>
          <w:jc w:val="center"/>
        </w:trPr>
        <w:tc>
          <w:tcPr>
            <w:tcW w:w="1855" w:type="dxa"/>
            <w:gridSpan w:val="2"/>
            <w:vMerge w:val="continue"/>
            <w:tcBorders>
              <w:right w:val="single" w:color="auto" w:sz="4" w:space="0"/>
            </w:tcBorders>
            <w:noWrap w:val="0"/>
            <w:vAlign w:val="center"/>
          </w:tcPr>
          <w:p w14:paraId="3485DB2A">
            <w:pPr>
              <w:shd w:val="clear" w:color="auto" w:fill="auto"/>
              <w:spacing w:line="360" w:lineRule="exact"/>
              <w:jc w:val="center"/>
              <w:rPr>
                <w:rFonts w:hint="eastAsia" w:ascii="宋体" w:hAnsi="宋体" w:cs="宋体"/>
                <w:b w:val="0"/>
                <w:bCs w:val="0"/>
                <w:color w:val="auto"/>
                <w:szCs w:val="21"/>
                <w:highlight w:val="none"/>
              </w:rPr>
            </w:pPr>
          </w:p>
        </w:tc>
        <w:tc>
          <w:tcPr>
            <w:tcW w:w="6504" w:type="dxa"/>
            <w:tcBorders>
              <w:top w:val="single" w:color="auto" w:sz="4" w:space="0"/>
              <w:left w:val="single" w:color="auto" w:sz="4" w:space="0"/>
            </w:tcBorders>
            <w:noWrap w:val="0"/>
            <w:vAlign w:val="center"/>
          </w:tcPr>
          <w:p w14:paraId="371C6C6D">
            <w:pPr>
              <w:shd w:val="clear" w:color="auto" w:fill="auto"/>
              <w:spacing w:line="360" w:lineRule="exact"/>
              <w:rPr>
                <w:rFonts w:hint="eastAsia" w:ascii="宋体" w:hAnsi="宋体"/>
                <w:b w:val="0"/>
                <w:bCs w:val="0"/>
                <w:color w:val="auto"/>
                <w:szCs w:val="21"/>
                <w:highlight w:val="none"/>
              </w:rPr>
            </w:pPr>
            <w:r>
              <w:rPr>
                <w:rFonts w:hint="eastAsia" w:ascii="宋体" w:hAnsi="宋体" w:cs="宋体"/>
                <w:b w:val="0"/>
                <w:bCs w:val="0"/>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r w14:paraId="04B6B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1" w:hRule="atLeast"/>
          <w:jc w:val="center"/>
        </w:trPr>
        <w:tc>
          <w:tcPr>
            <w:tcW w:w="8359" w:type="dxa"/>
            <w:gridSpan w:val="3"/>
            <w:noWrap w:val="0"/>
            <w:vAlign w:val="top"/>
          </w:tcPr>
          <w:p w14:paraId="456DA74C">
            <w:pPr>
              <w:shd w:val="clear" w:color="auto" w:fill="auto"/>
              <w:spacing w:line="360" w:lineRule="exact"/>
              <w:ind w:left="105" w:leftChars="5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适用于本投标人须知的额外增加的变动：</w:t>
            </w:r>
          </w:p>
          <w:p w14:paraId="5ED0C3FB">
            <w:pPr>
              <w:shd w:val="clear" w:color="auto" w:fill="auto"/>
              <w:spacing w:line="360" w:lineRule="exact"/>
              <w:ind w:left="105" w:leftChars="5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1、关于本项目所有公告、公示在新疆政府采购网发布。</w:t>
            </w:r>
          </w:p>
          <w:p w14:paraId="5AD42C21">
            <w:pPr>
              <w:shd w:val="clear" w:color="auto" w:fill="auto"/>
              <w:spacing w:line="360" w:lineRule="exact"/>
              <w:ind w:left="105" w:leftChars="5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2、请投标单位随时关注本项目的澄清、答疑、变更事项。</w:t>
            </w:r>
          </w:p>
          <w:p w14:paraId="7F14A04C">
            <w:pPr>
              <w:shd w:val="clear" w:color="auto" w:fill="auto"/>
              <w:spacing w:line="360" w:lineRule="exact"/>
              <w:ind w:left="105" w:leftChars="5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3、本项目实行电子招投标，供应商须登录政采云平台申请获取招标文件，并通过政采云电子投标客户端制作响应文件，同时自行承担与投标有关的一切费用。</w:t>
            </w:r>
          </w:p>
          <w:p w14:paraId="356EAFEE">
            <w:pPr>
              <w:shd w:val="clear" w:color="auto" w:fill="auto"/>
              <w:spacing w:line="360" w:lineRule="exact"/>
              <w:ind w:left="105" w:leftChars="5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0A96A747">
            <w:pPr>
              <w:shd w:val="clear" w:color="auto" w:fill="auto"/>
              <w:spacing w:line="360" w:lineRule="exact"/>
              <w:ind w:left="105" w:leftChars="5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5、有意向参与新疆区域电子开评标的供应商，可访问新疆数字证书认证中心官方网站（https://www.xjca.com.cn/）或下载“新疆政务通”APP自行进行申领。如需咨询，请联系新疆CA服务热线0991-2819290。</w:t>
            </w:r>
          </w:p>
          <w:p w14:paraId="40A3B4EB">
            <w:pPr>
              <w:shd w:val="clear" w:color="auto" w:fill="auto"/>
              <w:spacing w:line="360" w:lineRule="exact"/>
              <w:ind w:left="105" w:leftChars="5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3712F4D3">
            <w:pPr>
              <w:shd w:val="clear" w:color="auto" w:fill="auto"/>
              <w:spacing w:line="360" w:lineRule="exact"/>
              <w:ind w:left="105" w:leftChars="5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EF52A6B">
            <w:pPr>
              <w:shd w:val="clear" w:color="auto" w:fill="auto"/>
              <w:spacing w:line="360" w:lineRule="exact"/>
              <w:ind w:left="105" w:leftChars="5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7、供应商在开标前须提前配置好电脑浏览器（建议使用360浏览器或谷歌浏览器），开标时请使用制作加密电子响应文件的CA锁进行解密及报价确认。本项目投标文件解密时间定为30分钟，如投标人因自身原因导致在规定的时间无法正常解密，视为开标后撤销其投标文件，投标保证金招标人有权不予退还。</w:t>
            </w:r>
          </w:p>
          <w:p w14:paraId="16E85CCE">
            <w:pPr>
              <w:shd w:val="clear" w:color="auto" w:fill="auto"/>
              <w:spacing w:line="360" w:lineRule="exact"/>
              <w:ind w:left="105" w:leftChars="50"/>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p w14:paraId="2D559032">
            <w:pPr>
              <w:shd w:val="clear" w:color="auto" w:fill="auto"/>
              <w:spacing w:line="360" w:lineRule="exact"/>
              <w:ind w:left="105" w:leftChars="50"/>
              <w:jc w:val="left"/>
              <w:rPr>
                <w:rFonts w:hint="eastAsia" w:ascii="宋体" w:hAnsi="宋体" w:cs="宋体"/>
                <w:b w:val="0"/>
                <w:bCs w:val="0"/>
                <w:color w:val="auto"/>
                <w:szCs w:val="21"/>
                <w:highlight w:val="none"/>
              </w:rPr>
            </w:pP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采购文件中部分加“★”、废标、无效标、投标被拒绝字样的条款，为招标的实质性要求和条件，着重提醒各投标人注意，并认真查看采购文件中的每一个条款及要求，因误读采购文件而造成的后果，招标人概不负责。</w:t>
            </w:r>
          </w:p>
        </w:tc>
      </w:tr>
    </w:tbl>
    <w:p w14:paraId="3F3947D1">
      <w:pPr>
        <w:shd w:val="clear" w:color="auto" w:fill="auto"/>
        <w:spacing w:line="360" w:lineRule="exact"/>
        <w:rPr>
          <w:rFonts w:hint="eastAsia"/>
          <w:b/>
          <w:bCs/>
          <w:color w:val="auto"/>
          <w:sz w:val="24"/>
          <w:szCs w:val="24"/>
          <w:highlight w:val="none"/>
        </w:rPr>
      </w:pPr>
      <w:r>
        <w:rPr>
          <w:rFonts w:hint="eastAsia" w:ascii="宋体" w:hAnsi="宋体" w:cs="宋体"/>
          <w:b/>
          <w:bCs/>
          <w:color w:val="auto"/>
          <w:sz w:val="24"/>
          <w:szCs w:val="24"/>
          <w:highlight w:val="none"/>
        </w:rPr>
        <w:t>备注：1、本须知前附表内容与招标文件的内容相对应，如有矛盾，应以投标须知前附表为准。</w:t>
      </w:r>
    </w:p>
    <w:p w14:paraId="456105A6">
      <w:pPr>
        <w:rPr>
          <w:rFonts w:hint="eastAsia" w:ascii="宋体" w:hAnsi="宋体" w:eastAsia="宋体" w:cs="宋体"/>
          <w:b/>
          <w:bCs/>
          <w:color w:val="auto"/>
          <w:sz w:val="28"/>
          <w:szCs w:val="28"/>
          <w:highlight w:val="none"/>
        </w:rPr>
      </w:pPr>
    </w:p>
    <w:p w14:paraId="492EF41D">
      <w:pPr>
        <w:pStyle w:val="4"/>
        <w:rPr>
          <w:rFonts w:hint="eastAsia" w:ascii="宋体" w:hAnsi="宋体" w:eastAsia="宋体" w:cs="宋体"/>
          <w:b/>
          <w:bCs/>
          <w:color w:val="auto"/>
          <w:sz w:val="28"/>
          <w:szCs w:val="28"/>
          <w:highlight w:val="none"/>
        </w:rPr>
      </w:pPr>
    </w:p>
    <w:p w14:paraId="0974FE59">
      <w:pPr>
        <w:pStyle w:val="4"/>
        <w:rPr>
          <w:rFonts w:hint="eastAsia" w:ascii="宋体" w:hAnsi="宋体" w:eastAsia="宋体" w:cs="宋体"/>
          <w:b/>
          <w:bCs/>
          <w:color w:val="auto"/>
          <w:sz w:val="28"/>
          <w:szCs w:val="28"/>
          <w:highlight w:val="none"/>
        </w:rPr>
      </w:pPr>
    </w:p>
    <w:p w14:paraId="13681AF5">
      <w:pPr>
        <w:rPr>
          <w:rFonts w:hint="eastAsia" w:ascii="宋体" w:hAnsi="宋体" w:eastAsia="宋体" w:cs="宋体"/>
          <w:b/>
          <w:bCs/>
          <w:color w:val="auto"/>
          <w:sz w:val="28"/>
          <w:szCs w:val="28"/>
          <w:highlight w:val="none"/>
        </w:rPr>
      </w:pPr>
    </w:p>
    <w:p w14:paraId="00E80971">
      <w:pPr>
        <w:pStyle w:val="4"/>
        <w:rPr>
          <w:rFonts w:hint="eastAsia" w:ascii="宋体" w:hAnsi="宋体" w:eastAsia="宋体" w:cs="宋体"/>
          <w:b/>
          <w:bCs/>
          <w:color w:val="auto"/>
          <w:sz w:val="28"/>
          <w:szCs w:val="28"/>
          <w:highlight w:val="none"/>
          <w:lang w:eastAsia="zh-CN"/>
        </w:rPr>
      </w:pPr>
    </w:p>
    <w:bookmarkEnd w:id="50"/>
    <w:p w14:paraId="61DBAC32">
      <w:pPr>
        <w:shd w:val="clear" w:color="auto" w:fill="auto"/>
        <w:spacing w:line="460" w:lineRule="exact"/>
        <w:jc w:val="both"/>
        <w:outlineLvl w:val="1"/>
        <w:rPr>
          <w:rFonts w:hint="eastAsia" w:ascii="宋体" w:hAnsi="宋体" w:cs="宋体"/>
          <w:b/>
          <w:color w:val="auto"/>
          <w:sz w:val="28"/>
          <w:szCs w:val="28"/>
          <w:highlight w:val="none"/>
        </w:rPr>
        <w:sectPr>
          <w:footerReference r:id="rId6" w:type="default"/>
          <w:pgSz w:w="11906" w:h="16839"/>
          <w:pgMar w:top="1440" w:right="1800" w:bottom="1440" w:left="1800" w:header="0" w:footer="994" w:gutter="0"/>
          <w:pgNumType w:fmt="decimal" w:start="1"/>
          <w:cols w:space="720" w:num="1"/>
        </w:sectPr>
      </w:pPr>
      <w:bookmarkStart w:id="60" w:name="_Toc115436063"/>
      <w:bookmarkStart w:id="61" w:name="_Toc21118"/>
    </w:p>
    <w:p w14:paraId="78D6B9D2">
      <w:pPr>
        <w:shd w:val="clear" w:color="auto" w:fill="auto"/>
        <w:spacing w:line="460" w:lineRule="exact"/>
        <w:jc w:val="center"/>
        <w:outlineLvl w:val="1"/>
        <w:rPr>
          <w:rFonts w:hint="eastAsia" w:ascii="宋体" w:hAnsi="宋体" w:cs="宋体"/>
          <w:b/>
          <w:color w:val="auto"/>
          <w:sz w:val="32"/>
          <w:szCs w:val="28"/>
          <w:highlight w:val="none"/>
        </w:rPr>
      </w:pPr>
      <w:bookmarkStart w:id="62" w:name="_Toc13557"/>
      <w:bookmarkStart w:id="63" w:name="_Toc6957"/>
      <w:bookmarkStart w:id="64" w:name="_Toc3809"/>
      <w:r>
        <w:rPr>
          <w:rFonts w:hint="eastAsia" w:ascii="宋体" w:hAnsi="宋体" w:cs="宋体"/>
          <w:b/>
          <w:color w:val="auto"/>
          <w:sz w:val="28"/>
          <w:szCs w:val="28"/>
          <w:highlight w:val="none"/>
        </w:rPr>
        <w:t>一、</w:t>
      </w:r>
      <w:bookmarkStart w:id="65" w:name="_Toc20677"/>
      <w:bookmarkStart w:id="66" w:name="_Toc3855"/>
      <w:r>
        <w:rPr>
          <w:rFonts w:hint="eastAsia" w:ascii="宋体" w:hAnsi="宋体" w:cs="宋体"/>
          <w:b/>
          <w:color w:val="auto"/>
          <w:sz w:val="28"/>
          <w:szCs w:val="28"/>
          <w:highlight w:val="none"/>
        </w:rPr>
        <w:t>总  则</w:t>
      </w:r>
      <w:bookmarkEnd w:id="60"/>
      <w:bookmarkEnd w:id="62"/>
      <w:bookmarkEnd w:id="63"/>
      <w:bookmarkEnd w:id="64"/>
      <w:bookmarkEnd w:id="65"/>
      <w:bookmarkEnd w:id="66"/>
    </w:p>
    <w:p w14:paraId="01AC40BF">
      <w:pPr>
        <w:shd w:val="clear" w:color="auto" w:fill="auto"/>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19C974E8">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1.1本招标文件仅适用于本次招标采购中所叙述项目的货物及服务采购。</w:t>
      </w:r>
    </w:p>
    <w:p w14:paraId="0A5CA3B4">
      <w:pPr>
        <w:numPr>
          <w:ilvl w:val="0"/>
          <w:numId w:val="2"/>
        </w:numPr>
        <w:shd w:val="clear" w:color="auto" w:fill="auto"/>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项目概况</w:t>
      </w:r>
      <w:r>
        <w:rPr>
          <w:rFonts w:hint="eastAsia" w:ascii="宋体" w:hAnsi="宋体" w:cs="宋体"/>
          <w:b/>
          <w:color w:val="auto"/>
          <w:sz w:val="24"/>
          <w:highlight w:val="none"/>
        </w:rPr>
        <w:t>：</w:t>
      </w:r>
    </w:p>
    <w:p w14:paraId="494F7F0F">
      <w:pPr>
        <w:shd w:val="clear" w:color="auto" w:fill="auto"/>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 根据《中华人民共和国招标投标法》、《中华人民共和国政府采购法》等有关法律、法规和规章的规定，本招标项目已具备招标条件，现对本项目进行招标。</w:t>
      </w:r>
    </w:p>
    <w:p w14:paraId="5951FCB3">
      <w:pPr>
        <w:shd w:val="clear" w:color="auto" w:fill="auto"/>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 本招标项目招标人：见投标人须知前附表。</w:t>
      </w:r>
    </w:p>
    <w:p w14:paraId="55078076">
      <w:pPr>
        <w:shd w:val="clear" w:color="auto" w:fill="auto"/>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 本标段招标代理机构：见投标人须知前附表。</w:t>
      </w:r>
    </w:p>
    <w:p w14:paraId="4765C0E6">
      <w:pPr>
        <w:shd w:val="clear" w:color="auto" w:fill="auto"/>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 本招标项目名称：见投标人须知前附表。</w:t>
      </w:r>
    </w:p>
    <w:p w14:paraId="74508B1B">
      <w:pPr>
        <w:shd w:val="clear" w:color="auto" w:fill="auto"/>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 适用范围：本招标文件仅适用于招标文件中所叙述项目的招标。</w:t>
      </w:r>
    </w:p>
    <w:p w14:paraId="01A7049C">
      <w:pPr>
        <w:shd w:val="clear" w:color="auto" w:fill="auto"/>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 本招标项目的资金来源：见投标人须知前附表。</w:t>
      </w:r>
    </w:p>
    <w:p w14:paraId="7ED0218E">
      <w:pPr>
        <w:shd w:val="clear" w:color="auto" w:fill="auto"/>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 本招标项目的资金落实情况：见投标人须知前附表。</w:t>
      </w:r>
    </w:p>
    <w:p w14:paraId="3075F093">
      <w:pPr>
        <w:shd w:val="clear" w:color="auto" w:fill="auto"/>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3、定义</w:t>
      </w:r>
    </w:p>
    <w:p w14:paraId="6944284F">
      <w:pPr>
        <w:shd w:val="clear" w:color="auto" w:fill="auto"/>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rPr>
        <w:t>3.1 “</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val="zh-CN"/>
        </w:rPr>
        <w:t>乌鲁木齐市殡葬服务中心</w:t>
      </w:r>
    </w:p>
    <w:p w14:paraId="2471FB6E">
      <w:p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“合格投标人”系指报名合格、</w:t>
      </w:r>
      <w:r>
        <w:rPr>
          <w:rFonts w:hint="eastAsia" w:ascii="宋体" w:hAnsi="宋体" w:eastAsia="宋体" w:cs="宋体"/>
          <w:color w:val="auto"/>
          <w:sz w:val="24"/>
          <w:highlight w:val="none"/>
          <w:lang w:val="en-US" w:eastAsia="zh-CN"/>
        </w:rPr>
        <w:t>获取</w:t>
      </w:r>
      <w:r>
        <w:rPr>
          <w:rFonts w:hint="eastAsia" w:ascii="宋体" w:hAnsi="宋体" w:eastAsia="宋体" w:cs="宋体"/>
          <w:color w:val="auto"/>
          <w:sz w:val="24"/>
          <w:highlight w:val="none"/>
        </w:rPr>
        <w:t>了招标文件、提交了投标文件的投标人，中标后即为中标人，签订合同后即为卖方。</w:t>
      </w:r>
    </w:p>
    <w:p w14:paraId="618D44F8">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 “招标机构”为</w:t>
      </w:r>
      <w:r>
        <w:rPr>
          <w:rFonts w:hint="eastAsia" w:ascii="宋体" w:hAnsi="宋体" w:cs="宋体"/>
          <w:color w:val="auto"/>
          <w:sz w:val="24"/>
          <w:highlight w:val="none"/>
          <w:lang w:eastAsia="zh-CN"/>
        </w:rPr>
        <w:t>新疆明德惠泽工程项目管理有限公司</w:t>
      </w:r>
      <w:r>
        <w:rPr>
          <w:rFonts w:hint="eastAsia" w:ascii="宋体" w:hAnsi="宋体" w:cs="宋体"/>
          <w:color w:val="auto"/>
          <w:sz w:val="24"/>
          <w:highlight w:val="none"/>
        </w:rPr>
        <w:t>。</w:t>
      </w:r>
    </w:p>
    <w:p w14:paraId="15838B27">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 “货物”系指卖方按合同要求，须向买方提供的一切产品及其它技术资料和材料。</w:t>
      </w:r>
    </w:p>
    <w:p w14:paraId="4C6C1BB8">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 “服务”系指合同规定卖方须承担的技术协助、本地化开发、安装、调试和交付使用后免费维护期内应履行的义务及质量保证服务等其他类似的义务。</w:t>
      </w:r>
    </w:p>
    <w:p w14:paraId="42650655">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 “卖方”系指提供合同货物和服务的法人。</w:t>
      </w:r>
    </w:p>
    <w:p w14:paraId="087E7448">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 “买方”系指购买货物的单位。</w:t>
      </w:r>
    </w:p>
    <w:p w14:paraId="4088A69B">
      <w:pPr>
        <w:shd w:val="clear" w:color="auto" w:fill="auto"/>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4、投标费用</w:t>
      </w:r>
    </w:p>
    <w:p w14:paraId="2149A2CE">
      <w:pPr>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4.1 无论投标结果如何，投标人须自行承担所有与参加投标有关的全部费用。</w:t>
      </w:r>
    </w:p>
    <w:p w14:paraId="0E4107C4">
      <w:pPr>
        <w:numPr>
          <w:ilvl w:val="0"/>
          <w:numId w:val="3"/>
        </w:numPr>
        <w:shd w:val="clear" w:color="auto" w:fill="auto"/>
        <w:spacing w:line="460" w:lineRule="exact"/>
        <w:jc w:val="center"/>
        <w:outlineLvl w:val="1"/>
        <w:rPr>
          <w:rFonts w:hint="eastAsia" w:ascii="宋体" w:hAnsi="宋体" w:cs="宋体"/>
          <w:b/>
          <w:color w:val="auto"/>
          <w:sz w:val="28"/>
          <w:szCs w:val="28"/>
          <w:highlight w:val="none"/>
        </w:rPr>
      </w:pPr>
      <w:bookmarkStart w:id="67" w:name="_Toc32737"/>
      <w:bookmarkStart w:id="68" w:name="_Toc29853"/>
      <w:bookmarkStart w:id="69" w:name="_Toc1575"/>
      <w:bookmarkStart w:id="70" w:name="_Toc115436064"/>
      <w:bookmarkStart w:id="71" w:name="_Toc24581"/>
      <w:bookmarkStart w:id="72" w:name="_Toc6520"/>
      <w:r>
        <w:rPr>
          <w:rFonts w:hint="eastAsia" w:ascii="宋体" w:hAnsi="宋体" w:cs="宋体"/>
          <w:b/>
          <w:color w:val="auto"/>
          <w:sz w:val="28"/>
          <w:szCs w:val="28"/>
          <w:highlight w:val="none"/>
        </w:rPr>
        <w:t>招标文件</w:t>
      </w:r>
      <w:bookmarkEnd w:id="67"/>
      <w:bookmarkEnd w:id="68"/>
      <w:bookmarkEnd w:id="69"/>
      <w:bookmarkEnd w:id="70"/>
      <w:bookmarkEnd w:id="71"/>
      <w:bookmarkEnd w:id="72"/>
    </w:p>
    <w:p w14:paraId="5AF85019">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5、招标文件</w:t>
      </w:r>
    </w:p>
    <w:p w14:paraId="3F7290E5">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 招标文件用以阐明所招标的内容，招标投标程序及合同条款，包括：</w:t>
      </w:r>
    </w:p>
    <w:p w14:paraId="7F7280C2">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5.1.1  招标公告</w:t>
      </w:r>
    </w:p>
    <w:p w14:paraId="5B674A77">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5.1.2  投标人须知前附表</w:t>
      </w:r>
    </w:p>
    <w:p w14:paraId="3FA79865">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5.1.3  总则</w:t>
      </w:r>
    </w:p>
    <w:p w14:paraId="38EFB611">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5.1.4  采购需求、清单及技术参数</w:t>
      </w:r>
    </w:p>
    <w:p w14:paraId="228C9256">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5.1.5  评标办法</w:t>
      </w:r>
    </w:p>
    <w:p w14:paraId="7B3386CC">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5.1.6  合同条款</w:t>
      </w:r>
    </w:p>
    <w:p w14:paraId="05F33368">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5.1.7  投标文件格式</w:t>
      </w:r>
    </w:p>
    <w:p w14:paraId="6DD6DDB2">
      <w:pPr>
        <w:shd w:val="clear" w:color="auto" w:fill="auto"/>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highlight w:val="none"/>
        </w:rPr>
        <w:t xml:space="preserve">5.2 </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应认真阅读招标文件中所有的事项、格式、条款和规范等要求，从而对招标</w:t>
      </w:r>
      <w:r>
        <w:rPr>
          <w:rFonts w:hint="eastAsia" w:ascii="宋体" w:hAnsi="宋体" w:cs="宋体"/>
          <w:color w:val="auto"/>
          <w:sz w:val="24"/>
          <w:szCs w:val="22"/>
          <w:highlight w:val="none"/>
        </w:rPr>
        <w:t>文件作出实质性响应。如果没有按照招标文件要求提交全部招标响应文件或资料，没有对招标文件作出实质性响应，其风险应由</w:t>
      </w:r>
      <w:r>
        <w:rPr>
          <w:rFonts w:hint="eastAsia" w:ascii="宋体" w:hAnsi="宋体" w:cs="宋体"/>
          <w:color w:val="auto"/>
          <w:sz w:val="24"/>
          <w:szCs w:val="22"/>
          <w:highlight w:val="none"/>
          <w:lang w:eastAsia="zh-CN"/>
        </w:rPr>
        <w:t>投标单位</w:t>
      </w:r>
      <w:r>
        <w:rPr>
          <w:rFonts w:hint="eastAsia" w:ascii="宋体" w:hAnsi="宋体" w:cs="宋体"/>
          <w:color w:val="auto"/>
          <w:sz w:val="24"/>
          <w:szCs w:val="22"/>
          <w:highlight w:val="none"/>
        </w:rPr>
        <w:t>自行承担。</w:t>
      </w:r>
    </w:p>
    <w:p w14:paraId="73BF60F4">
      <w:pPr>
        <w:shd w:val="clear" w:color="auto" w:fill="auto"/>
        <w:spacing w:line="460" w:lineRule="exact"/>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5.3招标文件以中文编写。</w:t>
      </w:r>
    </w:p>
    <w:p w14:paraId="7A76CB27">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6、招标文件的澄清</w:t>
      </w:r>
    </w:p>
    <w:p w14:paraId="04187266">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6.1 </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对招标文件有疑问的，可以向招标代理机构提出询问，招标代理机构将及时做出答复；</w:t>
      </w:r>
    </w:p>
    <w:p w14:paraId="1B833857">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对招标文件有质疑，须在招标响应文件递交截止时间10日以前，以书面形式向招标机构提出质疑；招标机构在收到书面质疑后尽快做出答复，并以书面形式通知质疑</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w:t>
      </w:r>
    </w:p>
    <w:p w14:paraId="70252012">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7、招标文件的修改</w:t>
      </w:r>
    </w:p>
    <w:p w14:paraId="704B5DEE">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7.1 对招标文件进行必要的修改，招标代理机构将在投标截止时间15日前以书面形式通知所有购买招标文件的</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。该修改的内容为招标文件的组成部分；</w:t>
      </w:r>
    </w:p>
    <w:p w14:paraId="442466CC">
      <w:pPr>
        <w:shd w:val="clear" w:color="auto" w:fill="auto"/>
        <w:spacing w:line="4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7.2 </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在规定的时间内未对招标文件提出澄清要求的，招标代理机构将视其为同意。</w:t>
      </w:r>
    </w:p>
    <w:p w14:paraId="7F7E34E7">
      <w:pPr>
        <w:shd w:val="clear" w:color="auto" w:fill="auto"/>
        <w:spacing w:line="400" w:lineRule="atLeast"/>
        <w:ind w:firstLine="480" w:firstLineChars="200"/>
        <w:rPr>
          <w:rFonts w:hint="eastAsia" w:ascii="宋体" w:hAnsi="宋体" w:cs="宋体"/>
          <w:color w:val="auto"/>
          <w:sz w:val="28"/>
          <w:szCs w:val="28"/>
          <w:highlight w:val="none"/>
        </w:rPr>
      </w:pPr>
      <w:r>
        <w:rPr>
          <w:rFonts w:hint="eastAsia" w:ascii="宋体" w:hAnsi="宋体" w:cs="宋体"/>
          <w:color w:val="auto"/>
          <w:sz w:val="24"/>
          <w:highlight w:val="none"/>
        </w:rPr>
        <w:t>7.3 在投标截止时间前，招标机构可视具体情况延长招标截止时间，并将变更时间书面通知所有购买招标文件的</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w:t>
      </w:r>
    </w:p>
    <w:p w14:paraId="30B90965">
      <w:pPr>
        <w:shd w:val="clear" w:color="auto" w:fill="auto"/>
        <w:spacing w:line="460" w:lineRule="exact"/>
        <w:jc w:val="center"/>
        <w:outlineLvl w:val="1"/>
        <w:rPr>
          <w:rFonts w:hint="eastAsia" w:ascii="宋体" w:hAnsi="宋体" w:cs="宋体"/>
          <w:b/>
          <w:bCs/>
          <w:color w:val="auto"/>
          <w:sz w:val="28"/>
          <w:szCs w:val="28"/>
          <w:highlight w:val="none"/>
        </w:rPr>
      </w:pPr>
      <w:bookmarkStart w:id="73" w:name="_Toc4675"/>
      <w:bookmarkStart w:id="74" w:name="_Toc20705"/>
      <w:bookmarkStart w:id="75" w:name="_Toc115436065"/>
      <w:bookmarkStart w:id="76" w:name="_Toc27783"/>
      <w:bookmarkStart w:id="77" w:name="_Toc24935"/>
      <w:bookmarkStart w:id="78" w:name="_Toc7218"/>
      <w:r>
        <w:rPr>
          <w:rFonts w:hint="eastAsia" w:ascii="宋体" w:hAnsi="宋体" w:cs="宋体"/>
          <w:b/>
          <w:bCs/>
          <w:color w:val="auto"/>
          <w:sz w:val="28"/>
          <w:szCs w:val="28"/>
          <w:highlight w:val="none"/>
        </w:rPr>
        <w:t>三、投标文件的编写</w:t>
      </w:r>
      <w:bookmarkEnd w:id="73"/>
      <w:bookmarkEnd w:id="74"/>
      <w:bookmarkEnd w:id="75"/>
      <w:bookmarkEnd w:id="76"/>
      <w:bookmarkEnd w:id="77"/>
      <w:bookmarkEnd w:id="78"/>
    </w:p>
    <w:p w14:paraId="36435379">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8．要求</w:t>
      </w:r>
    </w:p>
    <w:p w14:paraId="4176783F">
      <w:pPr>
        <w:shd w:val="clear" w:color="auto" w:fill="auto"/>
        <w:spacing w:line="46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8.1 </w:t>
      </w:r>
      <w:r>
        <w:rPr>
          <w:rFonts w:hint="eastAsia" w:ascii="宋体" w:hAnsi="宋体" w:cs="宋体"/>
          <w:bCs/>
          <w:color w:val="auto"/>
          <w:sz w:val="24"/>
          <w:highlight w:val="none"/>
          <w:lang w:eastAsia="zh-CN"/>
        </w:rPr>
        <w:t>投标单位</w:t>
      </w:r>
      <w:r>
        <w:rPr>
          <w:rFonts w:hint="eastAsia" w:ascii="宋体" w:hAnsi="宋体" w:cs="宋体"/>
          <w:bCs/>
          <w:color w:val="auto"/>
          <w:sz w:val="24"/>
          <w:highlight w:val="none"/>
        </w:rPr>
        <w:t>应仔细阅读招标文件的所有内容，按招标文件的要求提供招标响应文件，并保证所提供的全部资料的真实性，以使其招标响应对招标文件作出实质性响应，否则，其招标可能被拒绝。</w:t>
      </w:r>
    </w:p>
    <w:p w14:paraId="59A1B272">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9．招标语言</w:t>
      </w:r>
    </w:p>
    <w:p w14:paraId="5B1E076A">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  投标人的投标文件以及投标人与招标机构就有关招标活动的所有来往函电均应使用中文。如果投标文件或与投标有关的其它文件、信件及来往函电以其他语言书写，投标人应将其译成中文。</w:t>
      </w:r>
    </w:p>
    <w:p w14:paraId="3CCDE726">
      <w:pPr>
        <w:widowControl/>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9.2投标文件中使用的计量单位除招标文件中有特殊规定外，一律使用法定计量单位。</w:t>
      </w:r>
    </w:p>
    <w:p w14:paraId="2A35305C">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10、投标文件的格式 </w:t>
      </w:r>
    </w:p>
    <w:p w14:paraId="67476EAC">
      <w:pPr>
        <w:shd w:val="clear" w:color="auto" w:fill="auto"/>
        <w:spacing w:line="460" w:lineRule="exact"/>
        <w:ind w:firstLine="560"/>
        <w:rPr>
          <w:rFonts w:hint="eastAsia" w:ascii="宋体" w:hAnsi="宋体" w:cs="宋体"/>
          <w:color w:val="auto"/>
          <w:sz w:val="24"/>
          <w:highlight w:val="none"/>
        </w:rPr>
      </w:pPr>
      <w:r>
        <w:rPr>
          <w:rFonts w:hint="eastAsia" w:ascii="宋体" w:hAnsi="宋体" w:cs="宋体"/>
          <w:color w:val="auto"/>
          <w:sz w:val="24"/>
          <w:highlight w:val="none"/>
        </w:rPr>
        <w:t>10.1投标人应按招标文件提供的格式及投标报价说明完整地填写所提供的产品、服务、数量及价格。</w:t>
      </w:r>
    </w:p>
    <w:p w14:paraId="27EED633">
      <w:pPr>
        <w:shd w:val="clear" w:color="auto" w:fill="auto"/>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14:paraId="7EB955DC">
      <w:pPr>
        <w:numPr>
          <w:ilvl w:val="0"/>
          <w:numId w:val="4"/>
        </w:numPr>
        <w:shd w:val="clear" w:color="auto" w:fill="auto"/>
        <w:spacing w:line="460" w:lineRule="exact"/>
        <w:rPr>
          <w:rFonts w:hint="eastAsia" w:ascii="宋体" w:hAnsi="宋体" w:cs="宋体"/>
          <w:b/>
          <w:bCs/>
          <w:color w:val="auto"/>
          <w:sz w:val="24"/>
          <w:highlight w:val="none"/>
        </w:rPr>
      </w:pPr>
      <w:r>
        <w:rPr>
          <w:rFonts w:hint="eastAsia" w:ascii="宋体" w:hAnsi="宋体" w:cs="宋体"/>
          <w:b/>
          <w:bCs/>
          <w:color w:val="auto"/>
          <w:sz w:val="24"/>
          <w:highlight w:val="none"/>
        </w:rPr>
        <w:t>投标文件由以下部分构成</w:t>
      </w:r>
    </w:p>
    <w:p w14:paraId="70B3C17C">
      <w:pPr>
        <w:shd w:val="clear" w:color="auto" w:fill="auto"/>
        <w:spacing w:line="400" w:lineRule="exact"/>
        <w:ind w:firstLine="480" w:firstLineChars="200"/>
        <w:rPr>
          <w:rFonts w:hint="eastAsia" w:ascii="宋体" w:hAnsi="宋体" w:cs="宋体"/>
          <w:color w:val="auto"/>
          <w:sz w:val="24"/>
          <w:szCs w:val="22"/>
          <w:highlight w:val="none"/>
        </w:rPr>
      </w:pPr>
      <w:r>
        <w:rPr>
          <w:rFonts w:hint="eastAsia" w:ascii="宋体" w:hAnsi="宋体" w:cs="宋体"/>
          <w:color w:val="auto"/>
          <w:kern w:val="0"/>
          <w:sz w:val="24"/>
          <w:highlight w:val="none"/>
        </w:rPr>
        <w:t>本项目所涉投标文件格式详见第</w:t>
      </w:r>
      <w:r>
        <w:rPr>
          <w:rFonts w:hint="eastAsia" w:ascii="宋体" w:hAnsi="宋体" w:cs="宋体"/>
          <w:color w:val="auto"/>
          <w:kern w:val="0"/>
          <w:sz w:val="24"/>
          <w:highlight w:val="none"/>
          <w:lang w:val="en-US" w:eastAsia="zh-CN"/>
        </w:rPr>
        <w:t>六章</w:t>
      </w:r>
      <w:r>
        <w:rPr>
          <w:rFonts w:hint="eastAsia" w:ascii="宋体" w:hAnsi="宋体" w:cs="宋体"/>
          <w:color w:val="auto"/>
          <w:kern w:val="0"/>
          <w:sz w:val="24"/>
          <w:highlight w:val="none"/>
        </w:rPr>
        <w:t>，由经济报价部分、商务部分、技术部分三部分组成。</w:t>
      </w:r>
    </w:p>
    <w:p w14:paraId="4012F16E">
      <w:pPr>
        <w:spacing w:line="460" w:lineRule="exact"/>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11.1</w:t>
      </w:r>
      <w:r>
        <w:rPr>
          <w:rFonts w:hint="eastAsia" w:ascii="宋体" w:hAnsi="宋体" w:cs="宋体"/>
          <w:b/>
          <w:color w:val="auto"/>
          <w:sz w:val="24"/>
          <w:szCs w:val="24"/>
          <w:highlight w:val="none"/>
        </w:rPr>
        <w:t>经济报价部分：</w:t>
      </w:r>
    </w:p>
    <w:p w14:paraId="6D1DBD6D">
      <w:pPr>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11.1.1投标书；</w:t>
      </w:r>
    </w:p>
    <w:p w14:paraId="5D35A8B7">
      <w:pPr>
        <w:spacing w:line="46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 xml:space="preserve"> 11.1.2开标一览表；</w:t>
      </w:r>
    </w:p>
    <w:p w14:paraId="35F56DDF">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11.1.3 报价明细表；</w:t>
      </w:r>
    </w:p>
    <w:p w14:paraId="0D1B5E93">
      <w:pPr>
        <w:spacing w:line="460" w:lineRule="exact"/>
        <w:ind w:firstLine="236" w:firstLineChars="98"/>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11.2商务部分：</w:t>
      </w:r>
    </w:p>
    <w:p w14:paraId="2C9EC406">
      <w:pPr>
        <w:spacing w:line="46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11.2.1投标</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的资格声明（格式见附件）；</w:t>
      </w:r>
    </w:p>
    <w:p w14:paraId="6260215E">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11.2.2投标单位简介，并附投标人资质等；</w:t>
      </w:r>
    </w:p>
    <w:p w14:paraId="57743662">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11.2.3营业执照；</w:t>
      </w:r>
    </w:p>
    <w:p w14:paraId="1B844172">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11.2.4法定代表人证明书（格式见附件）；</w:t>
      </w:r>
    </w:p>
    <w:p w14:paraId="1E61ACAD">
      <w:pPr>
        <w:spacing w:line="460" w:lineRule="exact"/>
        <w:ind w:left="239" w:leftChars="114" w:firstLine="235" w:firstLineChars="9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11.2.</w:t>
      </w:r>
      <w:r>
        <w:rPr>
          <w:rFonts w:hint="eastAsia" w:ascii="宋体" w:hAnsi="宋体" w:cs="宋体"/>
          <w:color w:val="auto"/>
          <w:sz w:val="24"/>
          <w:szCs w:val="24"/>
          <w:highlight w:val="none"/>
          <w:lang w:val="en-US" w:eastAsia="zh-CN"/>
        </w:rPr>
        <w:t>5在“信用中国”网站（www.creditchina.gov.cn）未被列入失信被执行人、未被列入重大税收违法失信主体、未被列入严重失信主体名单；中国政府采购网（www.ccgp.gov.cn）未被列入政府采购严重违法失信行为记录名单的信用查询结果；</w:t>
      </w:r>
    </w:p>
    <w:p w14:paraId="45EA6589">
      <w:pPr>
        <w:spacing w:line="460" w:lineRule="exact"/>
        <w:ind w:left="239" w:leftChars="114" w:firstLine="235" w:firstLineChars="98"/>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11.2.6近三年同类项目的业绩表及相关证明（提供中标通知书或合同）；</w:t>
      </w:r>
    </w:p>
    <w:p w14:paraId="159E0509">
      <w:pPr>
        <w:spacing w:line="460" w:lineRule="exact"/>
        <w:ind w:left="239" w:leftChars="114" w:firstLine="235" w:firstLineChars="9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11.2.7技术、商务偏离表（格式见附件）；</w:t>
      </w:r>
    </w:p>
    <w:p w14:paraId="150404C0">
      <w:pPr>
        <w:spacing w:line="460" w:lineRule="exact"/>
        <w:ind w:left="239" w:leftChars="114" w:firstLine="235" w:firstLineChars="98"/>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11.2.8</w:t>
      </w:r>
      <w:bookmarkStart w:id="79" w:name="_Toc1659"/>
      <w:r>
        <w:rPr>
          <w:rFonts w:hint="eastAsia" w:ascii="宋体" w:hAnsi="宋体" w:cs="宋体"/>
          <w:color w:val="auto"/>
          <w:sz w:val="24"/>
          <w:szCs w:val="24"/>
          <w:highlight w:val="none"/>
          <w:lang w:val="en-US" w:eastAsia="zh-CN"/>
        </w:rPr>
        <w:t>拟参加本项目的人员表</w:t>
      </w:r>
      <w:bookmarkEnd w:id="79"/>
      <w:r>
        <w:rPr>
          <w:rFonts w:hint="eastAsia" w:ascii="宋体" w:hAnsi="宋体" w:cs="宋体"/>
          <w:color w:val="auto"/>
          <w:sz w:val="24"/>
          <w:szCs w:val="24"/>
          <w:highlight w:val="none"/>
          <w:lang w:val="en-US" w:eastAsia="zh-CN"/>
        </w:rPr>
        <w:t>，</w:t>
      </w:r>
      <w:bookmarkStart w:id="80" w:name="_Toc3893"/>
      <w:r>
        <w:rPr>
          <w:rFonts w:hint="eastAsia" w:ascii="宋体" w:hAnsi="宋体" w:cs="宋体"/>
          <w:color w:val="auto"/>
          <w:sz w:val="24"/>
          <w:szCs w:val="24"/>
          <w:highlight w:val="none"/>
          <w:lang w:val="en-US" w:eastAsia="zh-CN"/>
        </w:rPr>
        <w:t>项目负责人简历表</w:t>
      </w:r>
      <w:bookmarkEnd w:id="80"/>
      <w:r>
        <w:rPr>
          <w:rFonts w:hint="eastAsia" w:ascii="宋体" w:hAnsi="宋体" w:cs="宋体"/>
          <w:color w:val="auto"/>
          <w:sz w:val="24"/>
          <w:szCs w:val="24"/>
          <w:highlight w:val="none"/>
          <w:lang w:val="en-US" w:eastAsia="zh-CN"/>
        </w:rPr>
        <w:t>；</w:t>
      </w:r>
    </w:p>
    <w:p w14:paraId="3C5DEF14">
      <w:pPr>
        <w:spacing w:line="460" w:lineRule="exact"/>
        <w:ind w:left="239" w:leftChars="114" w:firstLine="235" w:firstLineChars="98"/>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2.9提供202</w:t>
      </w:r>
      <w:r>
        <w:rPr>
          <w:rFonts w:hint="eastAsia" w:ascii="宋体" w:hAnsi="宋体" w:cs="宋体"/>
          <w:color w:val="auto"/>
          <w:sz w:val="24"/>
          <w:szCs w:val="24"/>
          <w:highlight w:val="none"/>
          <w:lang w:val="en-US" w:eastAsia="zh-CN"/>
        </w:rPr>
        <w:t>3或2024</w:t>
      </w:r>
      <w:r>
        <w:rPr>
          <w:rFonts w:hint="eastAsia" w:ascii="宋体" w:hAnsi="宋体" w:eastAsia="宋体" w:cs="宋体"/>
          <w:color w:val="auto"/>
          <w:sz w:val="24"/>
          <w:szCs w:val="24"/>
          <w:highlight w:val="none"/>
          <w:lang w:val="en-US" w:eastAsia="zh-CN"/>
        </w:rPr>
        <w:t>年度财务审计报告（新成立公司按实际发生时间提供银行出具的资信证明）；</w:t>
      </w:r>
    </w:p>
    <w:p w14:paraId="32D5F79D">
      <w:pPr>
        <w:spacing w:line="460" w:lineRule="exact"/>
        <w:ind w:left="239" w:leftChars="114" w:firstLine="235" w:firstLineChars="98"/>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lang w:val="en-US" w:eastAsia="zh-CN"/>
        </w:rPr>
        <w:t>11.2.10 投标保证金缴纳凭</w:t>
      </w:r>
      <w:r>
        <w:rPr>
          <w:rFonts w:hint="eastAsia" w:ascii="宋体" w:hAnsi="宋体" w:cs="宋体"/>
          <w:color w:val="auto"/>
          <w:sz w:val="24"/>
          <w:szCs w:val="24"/>
          <w:highlight w:val="none"/>
          <w:lang w:eastAsia="zh-CN"/>
        </w:rPr>
        <w:t>证</w:t>
      </w:r>
      <w:r>
        <w:rPr>
          <w:rFonts w:hint="eastAsia" w:ascii="宋体" w:hAnsi="宋体" w:cs="宋体"/>
          <w:color w:val="auto"/>
          <w:sz w:val="24"/>
          <w:szCs w:val="24"/>
          <w:highlight w:val="none"/>
        </w:rPr>
        <w:t>；</w:t>
      </w:r>
    </w:p>
    <w:p w14:paraId="58D61425">
      <w:pPr>
        <w:spacing w:line="46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11.3 技术部分：</w:t>
      </w:r>
    </w:p>
    <w:p w14:paraId="66399FE4">
      <w:pPr>
        <w:spacing w:line="46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11.3.</w:t>
      </w:r>
      <w:bookmarkStart w:id="81" w:name="_Toc11257"/>
      <w:r>
        <w:rPr>
          <w:rFonts w:hint="eastAsia" w:ascii="宋体" w:hAnsi="宋体" w:cs="宋体"/>
          <w:color w:val="auto"/>
          <w:sz w:val="24"/>
          <w:szCs w:val="24"/>
          <w:highlight w:val="none"/>
          <w:lang w:val="en-US" w:eastAsia="zh-CN"/>
        </w:rPr>
        <w:t>1技术服务方案</w:t>
      </w:r>
      <w:bookmarkEnd w:id="81"/>
      <w:r>
        <w:rPr>
          <w:rFonts w:hint="eastAsia" w:ascii="宋体" w:hAnsi="宋体" w:cs="宋体"/>
          <w:color w:val="auto"/>
          <w:sz w:val="24"/>
          <w:szCs w:val="24"/>
          <w:highlight w:val="none"/>
        </w:rPr>
        <w:t xml:space="preserve"> </w:t>
      </w:r>
    </w:p>
    <w:p w14:paraId="39D728A6">
      <w:pPr>
        <w:spacing w:line="46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11.3.2关于对本投标文件（响应文件）中资料真实性的承诺（格式见附件）</w:t>
      </w:r>
    </w:p>
    <w:p w14:paraId="3D82C7D0">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11.3.3</w:t>
      </w:r>
      <w:r>
        <w:rPr>
          <w:rFonts w:hint="eastAsia" w:ascii="宋体" w:hAnsi="宋体" w:cs="宋体"/>
          <w:color w:val="auto"/>
          <w:sz w:val="24"/>
          <w:szCs w:val="24"/>
          <w:highlight w:val="none"/>
        </w:rPr>
        <w:t>中小企业声明函</w:t>
      </w:r>
      <w:r>
        <w:rPr>
          <w:rFonts w:hint="eastAsia" w:ascii="宋体" w:hAnsi="宋体" w:cs="宋体"/>
          <w:color w:val="auto"/>
          <w:sz w:val="24"/>
          <w:szCs w:val="24"/>
          <w:highlight w:val="none"/>
          <w:lang w:eastAsia="zh-CN"/>
        </w:rPr>
        <w:t>（格式见附件）</w:t>
      </w:r>
    </w:p>
    <w:p w14:paraId="58492D99">
      <w:pPr>
        <w:shd w:val="clear" w:color="auto" w:fill="auto"/>
        <w:spacing w:line="460" w:lineRule="exact"/>
        <w:ind w:firstLine="482" w:firstLineChars="200"/>
        <w:rPr>
          <w:rFonts w:hint="eastAsia" w:ascii="宋体" w:hAnsi="宋体" w:cs="宋体"/>
          <w:b/>
          <w:color w:val="auto"/>
          <w:kern w:val="0"/>
          <w:highlight w:val="none"/>
        </w:rPr>
      </w:pPr>
      <w:r>
        <w:rPr>
          <w:rFonts w:hint="eastAsia" w:ascii="宋体" w:hAnsi="宋体" w:cs="宋体"/>
          <w:b/>
          <w:bCs/>
          <w:color w:val="auto"/>
          <w:sz w:val="24"/>
          <w:highlight w:val="none"/>
        </w:rPr>
        <w:t>注：</w:t>
      </w:r>
      <w:r>
        <w:rPr>
          <w:rFonts w:hint="eastAsia" w:ascii="宋体" w:hAnsi="宋体" w:cs="宋体"/>
          <w:b/>
          <w:bCs/>
          <w:color w:val="auto"/>
          <w:sz w:val="24"/>
          <w:szCs w:val="22"/>
          <w:highlight w:val="none"/>
        </w:rPr>
        <w:t>电子投标文件按政采云平台</w:t>
      </w:r>
      <w:r>
        <w:rPr>
          <w:rFonts w:hint="eastAsia" w:ascii="宋体" w:hAnsi="宋体" w:cs="宋体"/>
          <w:b/>
          <w:bCs/>
          <w:color w:val="auto"/>
          <w:sz w:val="24"/>
          <w:szCs w:val="22"/>
          <w:highlight w:val="none"/>
          <w:lang w:eastAsia="zh-CN"/>
        </w:rPr>
        <w:t>投标单位</w:t>
      </w:r>
      <w:r>
        <w:rPr>
          <w:rFonts w:hint="eastAsia" w:ascii="宋体" w:hAnsi="宋体" w:cs="宋体"/>
          <w:b/>
          <w:bCs/>
          <w:color w:val="auto"/>
          <w:sz w:val="24"/>
          <w:szCs w:val="22"/>
          <w:highlight w:val="none"/>
        </w:rPr>
        <w:t>电子招投标操作指南。建议根据招标文件合格</w:t>
      </w:r>
      <w:r>
        <w:rPr>
          <w:rFonts w:hint="eastAsia" w:ascii="宋体" w:hAnsi="宋体" w:cs="宋体"/>
          <w:b/>
          <w:bCs/>
          <w:color w:val="auto"/>
          <w:sz w:val="24"/>
          <w:szCs w:val="22"/>
          <w:highlight w:val="none"/>
          <w:lang w:eastAsia="zh-CN"/>
        </w:rPr>
        <w:t>投标单位</w:t>
      </w:r>
      <w:r>
        <w:rPr>
          <w:rFonts w:hint="eastAsia" w:ascii="宋体" w:hAnsi="宋体" w:cs="宋体"/>
          <w:b/>
          <w:bCs/>
          <w:color w:val="auto"/>
          <w:sz w:val="24"/>
          <w:szCs w:val="22"/>
          <w:highlight w:val="none"/>
        </w:rPr>
        <w:t>的资格要求、投标文件的编制及资格评审、响应性评审等内容一一关联投标文件按统一格式、顺序编写。</w:t>
      </w:r>
    </w:p>
    <w:p w14:paraId="3F82B39A">
      <w:pPr>
        <w:shd w:val="clear" w:color="auto" w:fill="auto"/>
        <w:spacing w:line="4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12、投标报价</w:t>
      </w:r>
    </w:p>
    <w:p w14:paraId="33E0E19B">
      <w:pPr>
        <w:shd w:val="clear" w:color="auto" w:fill="auto"/>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 报价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14:paraId="2D61315F">
      <w:pPr>
        <w:shd w:val="clear" w:color="auto" w:fill="auto"/>
        <w:spacing w:line="480" w:lineRule="exact"/>
        <w:rPr>
          <w:rFonts w:hint="eastAsia" w:ascii="宋体" w:hAnsi="宋体" w:cs="宋体"/>
          <w:color w:val="auto"/>
          <w:sz w:val="24"/>
          <w:highlight w:val="none"/>
        </w:rPr>
      </w:pPr>
      <w:r>
        <w:rPr>
          <w:rFonts w:hint="eastAsia" w:ascii="宋体" w:hAnsi="宋体" w:cs="宋体"/>
          <w:color w:val="auto"/>
          <w:sz w:val="24"/>
          <w:highlight w:val="none"/>
        </w:rPr>
        <w:t>　　（一）投标文件中开标一览表（报价表）内容与投标文件中相应内容不一致的，以开标一览表（报价表）为准；</w:t>
      </w:r>
    </w:p>
    <w:p w14:paraId="5C7708A2">
      <w:pPr>
        <w:shd w:val="clear" w:color="auto" w:fill="auto"/>
        <w:spacing w:line="480" w:lineRule="exact"/>
        <w:rPr>
          <w:rFonts w:hint="eastAsia" w:ascii="宋体" w:hAnsi="宋体" w:cs="宋体"/>
          <w:color w:val="auto"/>
          <w:sz w:val="24"/>
          <w:highlight w:val="none"/>
        </w:rPr>
      </w:pPr>
      <w:r>
        <w:rPr>
          <w:rFonts w:hint="eastAsia" w:ascii="宋体" w:hAnsi="宋体" w:cs="宋体"/>
          <w:color w:val="auto"/>
          <w:sz w:val="24"/>
          <w:highlight w:val="none"/>
        </w:rPr>
        <w:t>　　（二）大写金额和小写金额不一致的，以大写金额为准；</w:t>
      </w:r>
    </w:p>
    <w:p w14:paraId="59A124A4">
      <w:pPr>
        <w:shd w:val="clear" w:color="auto" w:fill="auto"/>
        <w:spacing w:line="480" w:lineRule="exact"/>
        <w:rPr>
          <w:rFonts w:hint="eastAsia" w:ascii="宋体" w:hAnsi="宋体" w:cs="宋体"/>
          <w:color w:val="auto"/>
          <w:highlight w:val="none"/>
        </w:rPr>
      </w:pPr>
      <w:r>
        <w:rPr>
          <w:rFonts w:hint="eastAsia" w:ascii="宋体" w:hAnsi="宋体" w:cs="宋体"/>
          <w:color w:val="auto"/>
          <w:sz w:val="24"/>
          <w:highlight w:val="none"/>
        </w:rPr>
        <w:t>　　（三）单价金额小数点或者百分比有明显错位的，以开标一览表的总价为准，并修改单价；</w:t>
      </w:r>
    </w:p>
    <w:p w14:paraId="4C003B5A">
      <w:pPr>
        <w:shd w:val="clear" w:color="auto" w:fill="auto"/>
        <w:spacing w:line="480" w:lineRule="exact"/>
        <w:rPr>
          <w:rFonts w:hint="eastAsia" w:ascii="宋体" w:hAnsi="宋体" w:cs="宋体"/>
          <w:color w:val="auto"/>
          <w:sz w:val="24"/>
          <w:highlight w:val="none"/>
        </w:rPr>
      </w:pPr>
      <w:r>
        <w:rPr>
          <w:rFonts w:hint="eastAsia" w:ascii="宋体" w:hAnsi="宋体" w:cs="宋体"/>
          <w:color w:val="auto"/>
          <w:highlight w:val="none"/>
        </w:rPr>
        <w:t>　　</w:t>
      </w:r>
      <w:r>
        <w:rPr>
          <w:rFonts w:hint="eastAsia" w:ascii="宋体" w:hAnsi="宋体" w:cs="宋体"/>
          <w:color w:val="auto"/>
          <w:sz w:val="24"/>
          <w:highlight w:val="none"/>
        </w:rPr>
        <w:t>（四）总价金额与单价汇总金额不一致的，以单价金额计算结果为准。</w:t>
      </w:r>
    </w:p>
    <w:p w14:paraId="6947D819">
      <w:pPr>
        <w:shd w:val="clear" w:color="auto" w:fill="auto"/>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12.2 </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应在投标报价表中标明其提供的所有货物及其相关工作范围内所在费用的总价，不接受有任何选择性报价。</w:t>
      </w:r>
    </w:p>
    <w:p w14:paraId="4CD776C6">
      <w:pPr>
        <w:pStyle w:val="8"/>
        <w:shd w:val="clear" w:color="auto" w:fill="auto"/>
        <w:tabs>
          <w:tab w:val="left" w:pos="9214"/>
        </w:tabs>
        <w:spacing w:after="0" w:line="48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12.3报价时应对下列几点特别注明：</w:t>
      </w:r>
    </w:p>
    <w:p w14:paraId="1D125B19">
      <w:pPr>
        <w:pStyle w:val="8"/>
        <w:shd w:val="clear" w:color="auto" w:fill="auto"/>
        <w:tabs>
          <w:tab w:val="left" w:pos="9214"/>
        </w:tabs>
        <w:spacing w:after="0" w:line="48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12.3.1本采购项目使用的货币为 人民币 ，实施时亦以 人民币 支付；</w:t>
      </w:r>
    </w:p>
    <w:p w14:paraId="369DA672">
      <w:pPr>
        <w:shd w:val="clear" w:color="auto" w:fill="FFFFFF"/>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12.3.2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报价为本</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文件所确定的采购范围内的全部工作内容的价格体现。任何有选择的报价将不予接受（除非</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另有约定），否则，在评审时将其视为无效响应。</w:t>
      </w:r>
    </w:p>
    <w:p w14:paraId="4524B44C">
      <w:pPr>
        <w:shd w:val="clear" w:color="auto" w:fill="FFFFFF"/>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12.3.</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价格应包括：价格部分是对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服务价格构成的说明，每一项服务仅接受一个价格。</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报价包括</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为实施本项目提供全部服务内容所包括的全部价格的体现。</w:t>
      </w:r>
    </w:p>
    <w:p w14:paraId="41FFB652">
      <w:pPr>
        <w:shd w:val="clear" w:color="auto" w:fill="FFFFFF"/>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12.3.4</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报价为含税价，应是完成</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文件及合同条款上所列采购范围及所需的全部服务费用，</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不得以任何理由予以重复，未列和没有填写的项目费用，视为已考虑在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总报价中。</w:t>
      </w:r>
    </w:p>
    <w:p w14:paraId="4F707311">
      <w:pPr>
        <w:shd w:val="clear" w:color="auto" w:fill="FFFFFF"/>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12.3.5</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的任何错漏、优惠、</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报价不得作为减轻责任、减少服务、增加收费、降低质量的理由。</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必须自行考虑本项目在实施期间的一切可能产生的费用。在合同执行过程中，</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将不再另行支付与本项目相关的任何费用（非本项目要求的其它内容除外）。</w:t>
      </w:r>
    </w:p>
    <w:p w14:paraId="2E144B3C">
      <w:pPr>
        <w:shd w:val="clear" w:color="auto" w:fill="FFFFFF"/>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12.3.6</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文件报价一览表》标明</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报价；在《报价明细表》提供明细报价。</w:t>
      </w:r>
    </w:p>
    <w:p w14:paraId="21B95D03">
      <w:pPr>
        <w:shd w:val="clear" w:color="auto" w:fill="auto"/>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 算术性修正。算术性修正是指对招标响应文件的报价明细进行校核，并对其算术上和运算上的差错给予修正。修正的原则如下：</w:t>
      </w:r>
    </w:p>
    <w:p w14:paraId="3D0B0410">
      <w:pPr>
        <w:shd w:val="clear" w:color="auto" w:fill="auto"/>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12.4.1 当以数字表示的金额与文字表示的金额有差异时，以文字表示的金额为准；</w:t>
      </w:r>
    </w:p>
    <w:p w14:paraId="74CE9C73">
      <w:pPr>
        <w:shd w:val="clear" w:color="auto" w:fill="auto"/>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12.4.2 当单价与数量相乘不等于合价时，以单价计算为准。如果单价有明显的小数点位置差错，应以标出的合价为准，同时对单价予以修正；</w:t>
      </w:r>
    </w:p>
    <w:p w14:paraId="225AD06A">
      <w:pPr>
        <w:shd w:val="clear" w:color="auto" w:fill="auto"/>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12.4.3 当各明细部分的价格累计不等于合价时，应以各明细的累计计数为准，修正合价。</w:t>
      </w:r>
    </w:p>
    <w:p w14:paraId="5993A1B1">
      <w:pPr>
        <w:shd w:val="clear" w:color="auto" w:fill="auto"/>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12.4.4 按以上原则对算术性差错修正，应取得</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的同意，并确认修正后最终招标报价。如果</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拒绝确认，则其招标响应文件将不予以评审并按废标处理，没收其投标担保。</w:t>
      </w:r>
    </w:p>
    <w:p w14:paraId="7A89E560">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13、投标人应逐条详细阅读招标文件有关要求，表明所提供的服务是否对招标文件做出实质性响应。</w:t>
      </w:r>
    </w:p>
    <w:p w14:paraId="5C43F8D7">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14、投标文件的有效期</w:t>
      </w:r>
    </w:p>
    <w:p w14:paraId="349AF244">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投标文件从投标人须知前附表所规定的投标截止期之后开始生效，在投标人须知前附表所规定的期限内保持有效。有效期不足将导致其投标文件被拒绝。</w:t>
      </w:r>
    </w:p>
    <w:p w14:paraId="764F5A56">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特殊情况下招标代理人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w:t>
      </w:r>
    </w:p>
    <w:p w14:paraId="405B0678">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人，既不要求也不允许其修改投标文件，但将要求其相应延长投标保证金有效期，有关退还和不予退还投标保证金的规定在投标有效期延长期内继续有效。</w:t>
      </w:r>
    </w:p>
    <w:p w14:paraId="78CF4957">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15、投标文件的签署、递交、准备和解密时间要求</w:t>
      </w:r>
    </w:p>
    <w:p w14:paraId="01637881">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15.1投标人应按本招标文件规定的格式和顺序编制、装订投标文件并标注页码，投标文件内容不完整、编排混乱导致投标文件被误读、漏读或者查找不到相关内容的，由投标人承担责任。</w:t>
      </w:r>
    </w:p>
    <w:p w14:paraId="2D9A5F76">
      <w:pPr>
        <w:shd w:val="clear" w:color="auto" w:fill="auto"/>
        <w:spacing w:line="46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15.2投标人应于投标截止时间之前将电子投标文件上传到“政采云”平台。应按照本项目招标文件和政采云平台的要求编制、加密传输投标文件。</w:t>
      </w:r>
      <w:r>
        <w:rPr>
          <w:rFonts w:hint="eastAsia" w:ascii="宋体" w:hAnsi="宋体" w:cs="宋体"/>
          <w:b/>
          <w:bCs/>
          <w:color w:val="auto"/>
          <w:sz w:val="24"/>
          <w:highlight w:val="none"/>
          <w:lang w:eastAsia="zh-CN"/>
        </w:rPr>
        <w:t>投标单位</w:t>
      </w:r>
      <w:r>
        <w:rPr>
          <w:rFonts w:hint="eastAsia" w:ascii="宋体" w:hAnsi="宋体" w:cs="宋体"/>
          <w:b/>
          <w:bCs/>
          <w:color w:val="auto"/>
          <w:sz w:val="24"/>
          <w:highlight w:val="none"/>
        </w:rPr>
        <w:t>在使用系统进行投标的过程中遇到涉及平台使用的任何问题，可致电政采云平台技术支持热线咨询，联系方式：</w:t>
      </w:r>
      <w:r>
        <w:rPr>
          <w:rFonts w:hint="eastAsia" w:ascii="宋体" w:hAnsi="宋体" w:cs="宋体"/>
          <w:b/>
          <w:bCs/>
          <w:color w:val="auto"/>
          <w:sz w:val="24"/>
          <w:highlight w:val="none"/>
          <w:lang w:eastAsia="zh-CN"/>
        </w:rPr>
        <w:t>95763</w:t>
      </w:r>
      <w:r>
        <w:rPr>
          <w:rFonts w:hint="eastAsia" w:ascii="宋体" w:hAnsi="宋体" w:cs="宋体"/>
          <w:b/>
          <w:bCs/>
          <w:color w:val="auto"/>
          <w:sz w:val="24"/>
          <w:highlight w:val="none"/>
        </w:rPr>
        <w:t>。</w:t>
      </w:r>
    </w:p>
    <w:p w14:paraId="3D8074B2">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15.3投标文件须由投标人在规定位置盖章并由法定代表人或法定代表人的授权委托人签署，投标人应写全称。</w:t>
      </w:r>
    </w:p>
    <w:p w14:paraId="698060BD">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15.4投标文件不得涂改，若有修改错漏处，须加盖单位公章或者法定代表人或授权委托人签字或盖章。投标文件因字迹潦草或表达不清所引起的后果由投标人负责。</w:t>
      </w:r>
    </w:p>
    <w:p w14:paraId="16EC2EDE">
      <w:pPr>
        <w:shd w:val="clear" w:color="auto" w:fill="auto"/>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15.5、本项目实行网上投标，采用电子投标文件。若</w:t>
      </w:r>
      <w:r>
        <w:rPr>
          <w:rFonts w:hint="eastAsia" w:ascii="宋体" w:hAnsi="宋体" w:cs="宋体"/>
          <w:b/>
          <w:bCs/>
          <w:color w:val="auto"/>
          <w:sz w:val="24"/>
          <w:highlight w:val="none"/>
          <w:lang w:eastAsia="zh-CN"/>
        </w:rPr>
        <w:t>投标单位</w:t>
      </w:r>
      <w:r>
        <w:rPr>
          <w:rFonts w:hint="eastAsia" w:ascii="宋体" w:hAnsi="宋体" w:cs="宋体"/>
          <w:b/>
          <w:bCs/>
          <w:color w:val="auto"/>
          <w:sz w:val="24"/>
          <w:highlight w:val="none"/>
        </w:rPr>
        <w:t xml:space="preserve">参与投标，自行承担投标一切费用。 </w:t>
      </w:r>
    </w:p>
    <w:p w14:paraId="753810DE">
      <w:pPr>
        <w:shd w:val="clear" w:color="auto" w:fill="auto"/>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15.6、各</w:t>
      </w:r>
      <w:r>
        <w:rPr>
          <w:rFonts w:hint="eastAsia" w:ascii="宋体" w:hAnsi="宋体" w:cs="宋体"/>
          <w:b/>
          <w:bCs/>
          <w:color w:val="auto"/>
          <w:sz w:val="24"/>
          <w:highlight w:val="none"/>
          <w:lang w:eastAsia="zh-CN"/>
        </w:rPr>
        <w:t>投标单位</w:t>
      </w:r>
      <w:r>
        <w:rPr>
          <w:rFonts w:hint="eastAsia" w:ascii="宋体" w:hAnsi="宋体" w:cs="宋体"/>
          <w:b/>
          <w:bCs/>
          <w:color w:val="auto"/>
          <w:sz w:val="24"/>
          <w:highlight w:val="none"/>
        </w:rPr>
        <w:t>应在开标前应确保成为正式注册入库</w:t>
      </w:r>
      <w:r>
        <w:rPr>
          <w:rFonts w:hint="eastAsia" w:ascii="宋体" w:hAnsi="宋体" w:cs="宋体"/>
          <w:b/>
          <w:bCs/>
          <w:color w:val="auto"/>
          <w:sz w:val="24"/>
          <w:highlight w:val="none"/>
          <w:lang w:eastAsia="zh-CN"/>
        </w:rPr>
        <w:t>投标单位</w:t>
      </w:r>
      <w:r>
        <w:rPr>
          <w:rFonts w:hint="eastAsia" w:ascii="宋体" w:hAnsi="宋体" w:cs="宋体"/>
          <w:b/>
          <w:bCs/>
          <w:color w:val="auto"/>
          <w:sz w:val="24"/>
          <w:highlight w:val="none"/>
        </w:rPr>
        <w:t>，并完成CA数字证书申领。因未注册入库、未办理CA数字证书等原因造成无法投标或投标失败等后果由</w:t>
      </w:r>
      <w:r>
        <w:rPr>
          <w:rFonts w:hint="eastAsia" w:ascii="宋体" w:hAnsi="宋体" w:cs="宋体"/>
          <w:b/>
          <w:bCs/>
          <w:color w:val="auto"/>
          <w:sz w:val="24"/>
          <w:highlight w:val="none"/>
          <w:lang w:eastAsia="zh-CN"/>
        </w:rPr>
        <w:t>投标单位</w:t>
      </w:r>
      <w:r>
        <w:rPr>
          <w:rFonts w:hint="eastAsia" w:ascii="宋体" w:hAnsi="宋体" w:cs="宋体"/>
          <w:b/>
          <w:bCs/>
          <w:color w:val="auto"/>
          <w:sz w:val="24"/>
          <w:highlight w:val="none"/>
        </w:rPr>
        <w:t xml:space="preserve">自行承担。 </w:t>
      </w:r>
    </w:p>
    <w:p w14:paraId="3FA7C7AB">
      <w:pPr>
        <w:shd w:val="clear" w:color="auto" w:fill="auto"/>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15.7、本项目为电子招投标，投标人需要使用CA加密设备，有意向参与新疆区域电子开评标的</w:t>
      </w:r>
      <w:r>
        <w:rPr>
          <w:rFonts w:hint="eastAsia" w:ascii="宋体" w:hAnsi="宋体" w:cs="宋体"/>
          <w:b/>
          <w:bCs/>
          <w:color w:val="auto"/>
          <w:sz w:val="24"/>
          <w:highlight w:val="none"/>
          <w:lang w:eastAsia="zh-CN"/>
        </w:rPr>
        <w:t>投标单位</w:t>
      </w:r>
      <w:r>
        <w:rPr>
          <w:rFonts w:hint="eastAsia" w:ascii="宋体" w:hAnsi="宋体" w:cs="宋体"/>
          <w:b/>
          <w:bCs/>
          <w:color w:val="auto"/>
          <w:sz w:val="24"/>
          <w:highlight w:val="none"/>
        </w:rPr>
        <w:t>，请访问新疆数字证书认证中心官方网站（https://www.xjca.com.cn/）或下载;“新疆政务通”APP自行进行申领。如需咨询，请联系新疆CA服务热线0991-2819290</w:t>
      </w:r>
    </w:p>
    <w:p w14:paraId="4DB09ACB">
      <w:pPr>
        <w:shd w:val="clear" w:color="auto" w:fill="auto"/>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 15.8、</w:t>
      </w:r>
      <w:r>
        <w:rPr>
          <w:rFonts w:hint="eastAsia" w:ascii="宋体" w:hAnsi="宋体" w:cs="宋体"/>
          <w:b/>
          <w:bCs/>
          <w:color w:val="auto"/>
          <w:sz w:val="24"/>
          <w:highlight w:val="none"/>
          <w:lang w:eastAsia="zh-CN"/>
        </w:rPr>
        <w:t>投标单位</w:t>
      </w:r>
      <w:r>
        <w:rPr>
          <w:rFonts w:hint="eastAsia" w:ascii="宋体" w:hAnsi="宋体" w:cs="宋体"/>
          <w:b/>
          <w:bCs/>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cs="宋体"/>
          <w:b/>
          <w:bCs/>
          <w:color w:val="auto"/>
          <w:sz w:val="24"/>
          <w:highlight w:val="none"/>
          <w:lang w:eastAsia="zh-CN"/>
        </w:rPr>
        <w:t>http://www.ccgp-xinjiang.gov.cn/</w:t>
      </w:r>
      <w:r>
        <w:rPr>
          <w:rFonts w:hint="eastAsia" w:ascii="宋体" w:hAnsi="宋体" w:cs="宋体"/>
          <w:b/>
          <w:bCs/>
          <w:color w:val="auto"/>
          <w:sz w:val="24"/>
          <w:highlight w:val="none"/>
        </w:rPr>
        <w:t>/）下载专区查看，如有问题可拨打政采云客户服务热线</w:t>
      </w:r>
      <w:r>
        <w:rPr>
          <w:rFonts w:hint="eastAsia" w:ascii="宋体" w:hAnsi="宋体" w:cs="宋体"/>
          <w:b/>
          <w:bCs/>
          <w:color w:val="auto"/>
          <w:sz w:val="24"/>
          <w:highlight w:val="none"/>
          <w:lang w:eastAsia="zh-CN"/>
        </w:rPr>
        <w:t>95763</w:t>
      </w:r>
      <w:r>
        <w:rPr>
          <w:rFonts w:hint="eastAsia" w:ascii="宋体" w:hAnsi="宋体" w:cs="宋体"/>
          <w:b/>
          <w:bCs/>
          <w:color w:val="auto"/>
          <w:sz w:val="24"/>
          <w:highlight w:val="none"/>
        </w:rPr>
        <w:t>进行咨询。</w:t>
      </w:r>
    </w:p>
    <w:p w14:paraId="7811FD42">
      <w:pPr>
        <w:shd w:val="clear" w:color="auto" w:fill="auto"/>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15.9开标时间后</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0分钟内</w:t>
      </w:r>
      <w:r>
        <w:rPr>
          <w:rFonts w:hint="eastAsia" w:ascii="宋体" w:hAnsi="宋体" w:cs="宋体"/>
          <w:b/>
          <w:bCs/>
          <w:color w:val="auto"/>
          <w:sz w:val="24"/>
          <w:highlight w:val="none"/>
          <w:lang w:eastAsia="zh-CN"/>
        </w:rPr>
        <w:t>投标单位</w:t>
      </w:r>
      <w:r>
        <w:rPr>
          <w:rFonts w:hint="eastAsia" w:ascii="宋体" w:hAnsi="宋体" w:cs="宋体"/>
          <w:b/>
          <w:bCs/>
          <w:color w:val="auto"/>
          <w:sz w:val="24"/>
          <w:highlight w:val="none"/>
        </w:rPr>
        <w:t>可以登录“政采云”平台，用“项目采购-开标评标”功能进行解密投标文件。若</w:t>
      </w:r>
      <w:r>
        <w:rPr>
          <w:rFonts w:hint="eastAsia" w:ascii="宋体" w:hAnsi="宋体" w:cs="宋体"/>
          <w:b/>
          <w:bCs/>
          <w:color w:val="auto"/>
          <w:sz w:val="24"/>
          <w:highlight w:val="none"/>
          <w:lang w:eastAsia="zh-CN"/>
        </w:rPr>
        <w:t>投标单位</w:t>
      </w:r>
      <w:r>
        <w:rPr>
          <w:rFonts w:hint="eastAsia" w:ascii="宋体" w:hAnsi="宋体" w:cs="宋体"/>
          <w:b/>
          <w:bCs/>
          <w:color w:val="auto"/>
          <w:sz w:val="24"/>
          <w:highlight w:val="none"/>
        </w:rPr>
        <w:t>在规定时间内未按时解密的，视为投标文件撤回。</w:t>
      </w:r>
    </w:p>
    <w:p w14:paraId="32553018">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16、投标保证金</w:t>
      </w:r>
    </w:p>
    <w:p w14:paraId="77D67CB3">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投标保证金为投标文件的组成部分之一。</w:t>
      </w:r>
    </w:p>
    <w:p w14:paraId="2D385524">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投标人应在提交投标文件之前按《投标人须知前附表》中要求缴纳本项目的投标保证金。联合体投标的，可以由联合体中的一方或者共同提交投标保证金，以一方名义提交投标保证金的，对联合体各方均具有约束力。</w:t>
      </w:r>
    </w:p>
    <w:p w14:paraId="2C73B15E">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投标保证金用于保护本次招标活动免受投标人的行为而引起的风险。</w:t>
      </w:r>
    </w:p>
    <w:p w14:paraId="3FDA2C70">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投标保证金可以采用转账、电汇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保函</w:t>
      </w:r>
      <w:r>
        <w:rPr>
          <w:rFonts w:hint="eastAsia" w:ascii="宋体" w:hAnsi="宋体" w:cs="宋体"/>
          <w:color w:val="auto"/>
          <w:sz w:val="24"/>
          <w:highlight w:val="none"/>
        </w:rPr>
        <w:t>等形式交纳。</w:t>
      </w:r>
    </w:p>
    <w:p w14:paraId="4B5C5CF9">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未按规定缴交投标保证金的投标，将被视为其投标无效。</w:t>
      </w:r>
    </w:p>
    <w:p w14:paraId="04C0E917">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16.6投标保证金退还手续说明</w:t>
      </w:r>
    </w:p>
    <w:p w14:paraId="5A82C1E2">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16.6.1投标保证金将在中标通知书发出之日起五个工作日内，按照投标人所提供的开户行、开户名称、帐号等信息，予以原额无息退还中标人以外的投标人的投标保证金。</w:t>
      </w:r>
    </w:p>
    <w:p w14:paraId="6B7D74EA">
      <w:pPr>
        <w:shd w:val="clear" w:color="auto" w:fill="auto"/>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16.6.2为确保投标保证金的及时退还，评标结束后投标企业需提供保证金汇款凭证、开户许可证复印件、收据并注明开户行行号、联系方式（加盖公司鲜公章）交至或邮寄（EMS）新疆明德惠泽工程项目管理有限公司办理（联系电话 </w:t>
      </w:r>
      <w:r>
        <w:rPr>
          <w:rFonts w:hint="eastAsia" w:ascii="宋体" w:hAnsi="宋体" w:cs="宋体"/>
          <w:color w:val="auto"/>
          <w:sz w:val="24"/>
          <w:highlight w:val="none"/>
          <w:lang w:eastAsia="zh-CN"/>
        </w:rPr>
        <w:t>13319897783</w:t>
      </w:r>
      <w:r>
        <w:rPr>
          <w:rFonts w:hint="eastAsia" w:ascii="宋体" w:hAnsi="宋体" w:cs="宋体"/>
          <w:color w:val="auto"/>
          <w:sz w:val="24"/>
          <w:highlight w:val="none"/>
        </w:rPr>
        <w:t>；地址：乌鲁木齐市水磨沟区丽景街198号10栋办公1809室）（注：废标项目投保证金在后续项目再次招标时银行系统不做统计，请投标企业及时办理退款）</w:t>
      </w:r>
      <w:r>
        <w:rPr>
          <w:rFonts w:hint="eastAsia" w:ascii="宋体" w:hAnsi="宋体" w:cs="宋体"/>
          <w:b/>
          <w:bCs/>
          <w:color w:val="auto"/>
          <w:sz w:val="24"/>
          <w:highlight w:val="none"/>
          <w:lang w:val="en-US" w:eastAsia="zh-CN"/>
        </w:rPr>
        <w:t>。</w:t>
      </w:r>
    </w:p>
    <w:p w14:paraId="641257E8">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16.6.3请相关投标人按上述说明办理保证金退还手续，未按要求办理的将不能如期办理而非招标人原因。</w:t>
      </w:r>
    </w:p>
    <w:p w14:paraId="699B77EA">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16.7在中标人签订合同（招标人如有要求中标人支付履约保证金的，则增加：支付履约保证金）后5个工作日内，中标人的投标保证金予以原额无息退还。</w:t>
      </w:r>
    </w:p>
    <w:p w14:paraId="7AA234B6">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16.8 投标保证金的有效期为投标有效期满后的</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0个日历日。</w:t>
      </w:r>
    </w:p>
    <w:p w14:paraId="4783B337">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16.9 发生以下情况之一的，投标保证金将不予退还：</w:t>
      </w:r>
    </w:p>
    <w:p w14:paraId="117901BA">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（1）投标人在投标有效期内撤销投标文件的；</w:t>
      </w:r>
    </w:p>
    <w:p w14:paraId="07A3730F">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（2）投标人提供虚假投标证明材料；</w:t>
      </w:r>
    </w:p>
    <w:p w14:paraId="6AF5501A">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（3）中标人未按有关规定缴纳招标代理服务费； </w:t>
      </w:r>
    </w:p>
    <w:p w14:paraId="6B004157">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（4）以他人名义投标或者以其他方式弄虚作假，骗取中标；</w:t>
      </w:r>
    </w:p>
    <w:p w14:paraId="281652D6">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（5）投标人在规定的投标有效期内修改其投标文件；</w:t>
      </w:r>
    </w:p>
    <w:p w14:paraId="0ABC5BFB">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（6）中标人在收到中标通知书后，无正当理由拒签合同协议书或未按招标文件规定提交履约担保。</w:t>
      </w:r>
    </w:p>
    <w:p w14:paraId="06755F16">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（7）上述不予退还投标保证金的情况给招标采购单位造成损失的，还要承担赔偿责任。</w:t>
      </w:r>
    </w:p>
    <w:p w14:paraId="53BDC9E7">
      <w:pPr>
        <w:numPr>
          <w:ilvl w:val="0"/>
          <w:numId w:val="5"/>
        </w:numPr>
        <w:shd w:val="clear" w:color="auto" w:fill="auto"/>
        <w:spacing w:line="460" w:lineRule="exact"/>
        <w:jc w:val="center"/>
        <w:outlineLvl w:val="1"/>
        <w:rPr>
          <w:rFonts w:hint="eastAsia" w:ascii="宋体" w:hAnsi="宋体" w:cs="宋体"/>
          <w:b/>
          <w:color w:val="auto"/>
          <w:sz w:val="28"/>
          <w:szCs w:val="28"/>
          <w:highlight w:val="none"/>
        </w:rPr>
      </w:pPr>
      <w:bookmarkStart w:id="82" w:name="_Toc115436066"/>
      <w:bookmarkStart w:id="83" w:name="_Toc22171"/>
      <w:bookmarkStart w:id="84" w:name="_Toc22295"/>
      <w:bookmarkStart w:id="85" w:name="_Toc20499"/>
      <w:bookmarkStart w:id="86" w:name="_Toc775"/>
      <w:bookmarkStart w:id="87" w:name="_Toc10038"/>
      <w:r>
        <w:rPr>
          <w:rFonts w:hint="eastAsia" w:ascii="宋体" w:hAnsi="宋体" w:cs="宋体"/>
          <w:b/>
          <w:color w:val="auto"/>
          <w:sz w:val="28"/>
          <w:szCs w:val="28"/>
          <w:highlight w:val="none"/>
        </w:rPr>
        <w:t>投标文件的递交</w:t>
      </w:r>
      <w:bookmarkEnd w:id="82"/>
      <w:bookmarkEnd w:id="83"/>
      <w:bookmarkEnd w:id="84"/>
      <w:bookmarkEnd w:id="85"/>
      <w:bookmarkEnd w:id="86"/>
      <w:bookmarkEnd w:id="87"/>
    </w:p>
    <w:p w14:paraId="202491FE">
      <w:pPr>
        <w:shd w:val="clear" w:color="auto" w:fill="auto"/>
        <w:spacing w:line="4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17.1.投标文件的准备和解密</w:t>
      </w:r>
    </w:p>
    <w:p w14:paraId="3E5E4126">
      <w:pPr>
        <w:shd w:val="clear" w:color="auto" w:fill="auto"/>
        <w:spacing w:line="4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17.1、本项目实行网上投标，采用电子投标文件。若</w:t>
      </w:r>
      <w:r>
        <w:rPr>
          <w:rFonts w:hint="eastAsia" w:ascii="宋体" w:hAnsi="宋体" w:cs="宋体"/>
          <w:b w:val="0"/>
          <w:bCs w:val="0"/>
          <w:color w:val="auto"/>
          <w:sz w:val="24"/>
          <w:highlight w:val="none"/>
          <w:lang w:eastAsia="zh-CN"/>
        </w:rPr>
        <w:t>投标单位</w:t>
      </w:r>
      <w:r>
        <w:rPr>
          <w:rFonts w:hint="eastAsia" w:ascii="宋体" w:hAnsi="宋体" w:cs="宋体"/>
          <w:b w:val="0"/>
          <w:bCs w:val="0"/>
          <w:color w:val="auto"/>
          <w:sz w:val="24"/>
          <w:highlight w:val="none"/>
        </w:rPr>
        <w:t xml:space="preserve">参与投标，自行承担投标一切费用。 </w:t>
      </w:r>
    </w:p>
    <w:p w14:paraId="2B176FAA">
      <w:pPr>
        <w:shd w:val="clear" w:color="auto" w:fill="auto"/>
        <w:spacing w:line="4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17.2、各</w:t>
      </w:r>
      <w:r>
        <w:rPr>
          <w:rFonts w:hint="eastAsia" w:ascii="宋体" w:hAnsi="宋体" w:cs="宋体"/>
          <w:b w:val="0"/>
          <w:bCs w:val="0"/>
          <w:color w:val="auto"/>
          <w:sz w:val="24"/>
          <w:highlight w:val="none"/>
          <w:lang w:eastAsia="zh-CN"/>
        </w:rPr>
        <w:t>投标单位</w:t>
      </w:r>
      <w:r>
        <w:rPr>
          <w:rFonts w:hint="eastAsia" w:ascii="宋体" w:hAnsi="宋体" w:cs="宋体"/>
          <w:b w:val="0"/>
          <w:bCs w:val="0"/>
          <w:color w:val="auto"/>
          <w:sz w:val="24"/>
          <w:highlight w:val="none"/>
        </w:rPr>
        <w:t>应在开标前应确保成为正式注册入库</w:t>
      </w:r>
      <w:r>
        <w:rPr>
          <w:rFonts w:hint="eastAsia" w:ascii="宋体" w:hAnsi="宋体" w:cs="宋体"/>
          <w:b w:val="0"/>
          <w:bCs w:val="0"/>
          <w:color w:val="auto"/>
          <w:sz w:val="24"/>
          <w:highlight w:val="none"/>
          <w:lang w:eastAsia="zh-CN"/>
        </w:rPr>
        <w:t>投标单位</w:t>
      </w:r>
      <w:r>
        <w:rPr>
          <w:rFonts w:hint="eastAsia" w:ascii="宋体" w:hAnsi="宋体" w:cs="宋体"/>
          <w:b w:val="0"/>
          <w:bCs w:val="0"/>
          <w:color w:val="auto"/>
          <w:sz w:val="24"/>
          <w:highlight w:val="none"/>
        </w:rPr>
        <w:t>，并完成CA数字证书申领。因未注册入库、未办理CA数字证书等原因造成无法投标或投标失败等后果由</w:t>
      </w:r>
      <w:r>
        <w:rPr>
          <w:rFonts w:hint="eastAsia" w:ascii="宋体" w:hAnsi="宋体" w:cs="宋体"/>
          <w:b w:val="0"/>
          <w:bCs w:val="0"/>
          <w:color w:val="auto"/>
          <w:sz w:val="24"/>
          <w:highlight w:val="none"/>
          <w:lang w:eastAsia="zh-CN"/>
        </w:rPr>
        <w:t>投标单位</w:t>
      </w:r>
      <w:r>
        <w:rPr>
          <w:rFonts w:hint="eastAsia" w:ascii="宋体" w:hAnsi="宋体" w:cs="宋体"/>
          <w:b w:val="0"/>
          <w:bCs w:val="0"/>
          <w:color w:val="auto"/>
          <w:sz w:val="24"/>
          <w:highlight w:val="none"/>
        </w:rPr>
        <w:t xml:space="preserve">自行承担。 </w:t>
      </w:r>
    </w:p>
    <w:p w14:paraId="79360ABE">
      <w:pPr>
        <w:shd w:val="clear" w:color="auto" w:fill="auto"/>
        <w:spacing w:line="4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17.3、本项目为电子招投标，投标人需要使用CA加密设备，有意向参与新疆区域电子开评标的</w:t>
      </w:r>
      <w:r>
        <w:rPr>
          <w:rFonts w:hint="eastAsia" w:ascii="宋体" w:hAnsi="宋体" w:cs="宋体"/>
          <w:b w:val="0"/>
          <w:bCs w:val="0"/>
          <w:color w:val="auto"/>
          <w:sz w:val="24"/>
          <w:highlight w:val="none"/>
          <w:lang w:eastAsia="zh-CN"/>
        </w:rPr>
        <w:t>投标单位</w:t>
      </w:r>
      <w:r>
        <w:rPr>
          <w:rFonts w:hint="eastAsia" w:ascii="宋体" w:hAnsi="宋体" w:cs="宋体"/>
          <w:b w:val="0"/>
          <w:bCs w:val="0"/>
          <w:color w:val="auto"/>
          <w:sz w:val="24"/>
          <w:highlight w:val="none"/>
        </w:rPr>
        <w:t>，请访问新疆数字证书认证中心官方网站（https://www.xjca.com.cn/）或下载;“新疆政务通”APP自行进行申领。如需咨询，请联系新疆CA服务热线0991-2819290</w:t>
      </w:r>
    </w:p>
    <w:p w14:paraId="4B09CDA5">
      <w:pPr>
        <w:shd w:val="clear" w:color="auto" w:fill="auto"/>
        <w:spacing w:line="4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 xml:space="preserve">   17.4、</w:t>
      </w:r>
      <w:r>
        <w:rPr>
          <w:rFonts w:hint="eastAsia" w:ascii="宋体" w:hAnsi="宋体" w:cs="宋体"/>
          <w:b w:val="0"/>
          <w:bCs w:val="0"/>
          <w:color w:val="auto"/>
          <w:sz w:val="24"/>
          <w:highlight w:val="none"/>
          <w:lang w:eastAsia="zh-CN"/>
        </w:rPr>
        <w:t>投标单位</w:t>
      </w:r>
      <w:r>
        <w:rPr>
          <w:rFonts w:hint="eastAsia" w:ascii="宋体" w:hAnsi="宋体" w:cs="宋体"/>
          <w:b w:val="0"/>
          <w:bCs w:val="0"/>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cs="宋体"/>
          <w:b w:val="0"/>
          <w:bCs w:val="0"/>
          <w:color w:val="auto"/>
          <w:sz w:val="24"/>
          <w:highlight w:val="none"/>
          <w:lang w:eastAsia="zh-CN"/>
        </w:rPr>
        <w:t>http://www.ccgp-xinjiang.gov.cn/</w:t>
      </w:r>
      <w:r>
        <w:rPr>
          <w:rFonts w:hint="eastAsia" w:ascii="宋体" w:hAnsi="宋体" w:cs="宋体"/>
          <w:b w:val="0"/>
          <w:bCs w:val="0"/>
          <w:color w:val="auto"/>
          <w:sz w:val="24"/>
          <w:highlight w:val="none"/>
        </w:rPr>
        <w:t>/）下载专区查看，如有问题可拨打政采云客户服务热线</w:t>
      </w:r>
      <w:r>
        <w:rPr>
          <w:rFonts w:hint="eastAsia" w:ascii="宋体" w:hAnsi="宋体" w:cs="宋体"/>
          <w:b w:val="0"/>
          <w:bCs w:val="0"/>
          <w:color w:val="auto"/>
          <w:sz w:val="24"/>
          <w:highlight w:val="none"/>
          <w:lang w:eastAsia="zh-CN"/>
        </w:rPr>
        <w:t>95763</w:t>
      </w:r>
      <w:r>
        <w:rPr>
          <w:rFonts w:hint="eastAsia" w:ascii="宋体" w:hAnsi="宋体" w:cs="宋体"/>
          <w:b w:val="0"/>
          <w:bCs w:val="0"/>
          <w:color w:val="auto"/>
          <w:sz w:val="24"/>
          <w:highlight w:val="none"/>
        </w:rPr>
        <w:t>进行咨询。</w:t>
      </w:r>
    </w:p>
    <w:p w14:paraId="69BAB0F3">
      <w:pPr>
        <w:shd w:val="clear" w:color="auto" w:fill="auto"/>
        <w:spacing w:line="4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17.1.5</w:t>
      </w:r>
      <w:r>
        <w:rPr>
          <w:rFonts w:hint="eastAsia" w:ascii="宋体" w:hAnsi="宋体" w:cs="宋体"/>
          <w:b w:val="0"/>
          <w:bCs w:val="0"/>
          <w:color w:val="auto"/>
          <w:sz w:val="24"/>
          <w:highlight w:val="none"/>
          <w:lang w:eastAsia="zh-CN"/>
        </w:rPr>
        <w:t>开标时间后</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eastAsia="zh-CN"/>
        </w:rPr>
        <w:t>0分钟内投标单位</w:t>
      </w:r>
      <w:r>
        <w:rPr>
          <w:rFonts w:hint="eastAsia" w:ascii="宋体" w:hAnsi="宋体" w:cs="宋体"/>
          <w:b w:val="0"/>
          <w:bCs w:val="0"/>
          <w:color w:val="auto"/>
          <w:sz w:val="24"/>
          <w:highlight w:val="none"/>
        </w:rPr>
        <w:t>可以登录“政采云”平台，用“项目采购-开标评标”功能进行解密投标文件。若</w:t>
      </w:r>
      <w:r>
        <w:rPr>
          <w:rFonts w:hint="eastAsia" w:ascii="宋体" w:hAnsi="宋体" w:cs="宋体"/>
          <w:b w:val="0"/>
          <w:bCs w:val="0"/>
          <w:color w:val="auto"/>
          <w:sz w:val="24"/>
          <w:highlight w:val="none"/>
          <w:lang w:eastAsia="zh-CN"/>
        </w:rPr>
        <w:t>投标单位</w:t>
      </w:r>
      <w:r>
        <w:rPr>
          <w:rFonts w:hint="eastAsia" w:ascii="宋体" w:hAnsi="宋体" w:cs="宋体"/>
          <w:b w:val="0"/>
          <w:bCs w:val="0"/>
          <w:color w:val="auto"/>
          <w:sz w:val="24"/>
          <w:highlight w:val="none"/>
        </w:rPr>
        <w:t>在规定时间内未按时解密的，视为投标文件撤回。</w:t>
      </w:r>
    </w:p>
    <w:p w14:paraId="05BA1D52">
      <w:pPr>
        <w:shd w:val="clear" w:color="auto" w:fill="auto"/>
        <w:spacing w:line="4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17.1.6因系统（非投标</w:t>
      </w:r>
      <w:r>
        <w:rPr>
          <w:rFonts w:hint="eastAsia" w:ascii="宋体" w:hAnsi="宋体" w:cs="宋体"/>
          <w:b w:val="0"/>
          <w:bCs w:val="0"/>
          <w:color w:val="auto"/>
          <w:sz w:val="24"/>
          <w:highlight w:val="none"/>
          <w:lang w:eastAsia="zh-CN"/>
        </w:rPr>
        <w:t>投标单位</w:t>
      </w:r>
      <w:r>
        <w:rPr>
          <w:rFonts w:hint="eastAsia" w:ascii="宋体" w:hAnsi="宋体" w:cs="宋体"/>
          <w:b w:val="0"/>
          <w:bCs w:val="0"/>
          <w:color w:val="auto"/>
          <w:sz w:val="24"/>
          <w:highlight w:val="none"/>
        </w:rPr>
        <w:t>行为）的原因，造成投标</w:t>
      </w:r>
      <w:r>
        <w:rPr>
          <w:rFonts w:hint="eastAsia" w:ascii="宋体" w:hAnsi="宋体" w:cs="宋体"/>
          <w:b w:val="0"/>
          <w:bCs w:val="0"/>
          <w:color w:val="auto"/>
          <w:sz w:val="24"/>
          <w:highlight w:val="none"/>
          <w:lang w:eastAsia="zh-CN"/>
        </w:rPr>
        <w:t>投标单位</w:t>
      </w:r>
      <w:r>
        <w:rPr>
          <w:rFonts w:hint="eastAsia" w:ascii="宋体" w:hAnsi="宋体" w:cs="宋体"/>
          <w:b w:val="0"/>
          <w:bCs w:val="0"/>
          <w:color w:val="auto"/>
          <w:sz w:val="24"/>
          <w:highlight w:val="none"/>
        </w:rPr>
        <w:t>未能在规定的解密时限内解密的，请及时与招标代理机构或与新疆政府采购网投标客户端进行联系。</w:t>
      </w:r>
    </w:p>
    <w:p w14:paraId="040A8A94">
      <w:pPr>
        <w:shd w:val="clear" w:color="auto" w:fill="auto"/>
        <w:spacing w:line="4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17.1.7投标文件未按规定上传的，视为其自动放弃投标。</w:t>
      </w:r>
    </w:p>
    <w:p w14:paraId="7162245A">
      <w:pPr>
        <w:shd w:val="clear" w:color="auto" w:fill="auto"/>
        <w:spacing w:line="4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17.2. 投标文件的修改与撤回</w:t>
      </w:r>
    </w:p>
    <w:p w14:paraId="02EA7149">
      <w:pPr>
        <w:shd w:val="clear" w:color="auto" w:fill="auto"/>
        <w:spacing w:line="4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17.2.1投标人在投标截止时间前，可以对所递交的投标文件进行补充、修改或者撤回，并书面通知</w:t>
      </w:r>
      <w:r>
        <w:rPr>
          <w:rFonts w:hint="eastAsia" w:ascii="宋体" w:hAnsi="宋体" w:cs="宋体"/>
          <w:b w:val="0"/>
          <w:bCs w:val="0"/>
          <w:color w:val="auto"/>
          <w:sz w:val="24"/>
          <w:highlight w:val="none"/>
          <w:lang w:eastAsia="zh-CN"/>
        </w:rPr>
        <w:t>招标人</w:t>
      </w:r>
      <w:r>
        <w:rPr>
          <w:rFonts w:hint="eastAsia" w:ascii="宋体" w:hAnsi="宋体" w:cs="宋体"/>
          <w:b w:val="0"/>
          <w:bCs w:val="0"/>
          <w:color w:val="auto"/>
          <w:sz w:val="24"/>
          <w:highlight w:val="none"/>
        </w:rPr>
        <w:t>或者采购代理机构。补充、修改的内容应当按照招标文件要求签署、盖章后，作为投标文件的组成部分。</w:t>
      </w:r>
    </w:p>
    <w:p w14:paraId="4E58B129">
      <w:pPr>
        <w:shd w:val="clear" w:color="auto" w:fill="auto"/>
        <w:spacing w:line="4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17.2.2投标人在投标截止期后不得修改、撤回投标文件。投标人在投标截止期后修改投标文件的，其投标无效。</w:t>
      </w:r>
    </w:p>
    <w:p w14:paraId="78800C88">
      <w:pPr>
        <w:shd w:val="clear" w:color="auto" w:fill="auto"/>
        <w:spacing w:line="46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17.2.3若</w:t>
      </w:r>
      <w:r>
        <w:rPr>
          <w:rFonts w:hint="eastAsia" w:ascii="宋体" w:hAnsi="宋体" w:cs="宋体"/>
          <w:b w:val="0"/>
          <w:bCs w:val="0"/>
          <w:color w:val="auto"/>
          <w:sz w:val="24"/>
          <w:highlight w:val="none"/>
          <w:lang w:eastAsia="zh-CN"/>
        </w:rPr>
        <w:t>投标单位</w:t>
      </w:r>
      <w:r>
        <w:rPr>
          <w:rFonts w:hint="eastAsia" w:ascii="宋体" w:hAnsi="宋体" w:cs="宋体"/>
          <w:b w:val="0"/>
          <w:bCs w:val="0"/>
          <w:color w:val="auto"/>
          <w:sz w:val="24"/>
          <w:highlight w:val="none"/>
        </w:rPr>
        <w:t>在规定的时间内（“投标人须知前附表”的中规定）未能解密的，也将被视为</w:t>
      </w:r>
      <w:r>
        <w:rPr>
          <w:rFonts w:hint="eastAsia" w:ascii="宋体" w:hAnsi="宋体" w:cs="宋体"/>
          <w:b w:val="0"/>
          <w:bCs w:val="0"/>
          <w:color w:val="auto"/>
          <w:sz w:val="24"/>
          <w:highlight w:val="none"/>
          <w:lang w:eastAsia="zh-CN"/>
        </w:rPr>
        <w:t>投标单位</w:t>
      </w:r>
      <w:r>
        <w:rPr>
          <w:rFonts w:hint="eastAsia" w:ascii="宋体" w:hAnsi="宋体" w:cs="宋体"/>
          <w:b w:val="0"/>
          <w:bCs w:val="0"/>
          <w:color w:val="auto"/>
          <w:sz w:val="24"/>
          <w:highlight w:val="none"/>
        </w:rPr>
        <w:t>对其投标文件的撤回。</w:t>
      </w:r>
    </w:p>
    <w:p w14:paraId="6A4892DE">
      <w:pPr>
        <w:numPr>
          <w:ilvl w:val="0"/>
          <w:numId w:val="5"/>
        </w:numPr>
        <w:shd w:val="clear" w:color="auto" w:fill="auto"/>
        <w:spacing w:line="460" w:lineRule="exact"/>
        <w:jc w:val="center"/>
        <w:outlineLvl w:val="1"/>
        <w:rPr>
          <w:rFonts w:hint="eastAsia" w:ascii="宋体" w:hAnsi="宋体" w:cs="宋体"/>
          <w:b/>
          <w:color w:val="auto"/>
          <w:sz w:val="28"/>
          <w:szCs w:val="28"/>
          <w:highlight w:val="none"/>
        </w:rPr>
      </w:pPr>
      <w:bookmarkStart w:id="88" w:name="_Toc115436067"/>
      <w:bookmarkStart w:id="89" w:name="_Toc7197"/>
      <w:bookmarkStart w:id="90" w:name="_Toc17234"/>
      <w:bookmarkStart w:id="91" w:name="_Toc27995"/>
      <w:bookmarkStart w:id="92" w:name="_Toc18548"/>
      <w:bookmarkStart w:id="93" w:name="_Toc7296"/>
      <w:r>
        <w:rPr>
          <w:rFonts w:hint="eastAsia" w:ascii="宋体" w:hAnsi="宋体" w:cs="宋体"/>
          <w:b/>
          <w:color w:val="auto"/>
          <w:sz w:val="28"/>
          <w:szCs w:val="28"/>
          <w:highlight w:val="none"/>
        </w:rPr>
        <w:t>开标</w:t>
      </w:r>
      <w:bookmarkEnd w:id="88"/>
      <w:bookmarkEnd w:id="89"/>
      <w:bookmarkEnd w:id="90"/>
      <w:bookmarkEnd w:id="91"/>
      <w:bookmarkEnd w:id="92"/>
      <w:bookmarkEnd w:id="93"/>
    </w:p>
    <w:p w14:paraId="6CBB7DAD">
      <w:pPr>
        <w:shd w:val="clear" w:color="auto" w:fill="auto"/>
        <w:spacing w:line="460" w:lineRule="exact"/>
        <w:ind w:firstLine="480" w:firstLineChars="200"/>
        <w:rPr>
          <w:rFonts w:hint="eastAsia" w:ascii="宋体" w:hAnsi="宋体" w:eastAsia="宋体" w:cs="宋体"/>
          <w:b w:val="0"/>
          <w:bCs w:val="0"/>
          <w:color w:val="auto"/>
          <w:sz w:val="24"/>
          <w:highlight w:val="none"/>
        </w:rPr>
      </w:pPr>
      <w:bookmarkStart w:id="94" w:name="_Toc115436068"/>
      <w:bookmarkStart w:id="95" w:name="_Toc12791"/>
      <w:bookmarkStart w:id="96" w:name="_Toc11241"/>
      <w:r>
        <w:rPr>
          <w:rFonts w:hint="eastAsia" w:ascii="宋体" w:hAnsi="宋体" w:cs="宋体"/>
          <w:b w:val="0"/>
          <w:bCs w:val="0"/>
          <w:color w:val="auto"/>
          <w:sz w:val="24"/>
          <w:highlight w:val="none"/>
        </w:rPr>
        <w:t>1</w:t>
      </w:r>
      <w:r>
        <w:rPr>
          <w:rFonts w:hint="eastAsia" w:ascii="宋体" w:hAnsi="宋体" w:eastAsia="宋体" w:cs="宋体"/>
          <w:b w:val="0"/>
          <w:bCs w:val="0"/>
          <w:color w:val="auto"/>
          <w:sz w:val="24"/>
          <w:highlight w:val="none"/>
        </w:rPr>
        <w:t>8.开标</w:t>
      </w:r>
    </w:p>
    <w:p w14:paraId="12D8D6B6">
      <w:pPr>
        <w:shd w:val="clear" w:color="auto" w:fill="auto"/>
        <w:spacing w:line="46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18.1. 开标</w:t>
      </w:r>
    </w:p>
    <w:p w14:paraId="12B8F779">
      <w:pPr>
        <w:shd w:val="clear" w:color="auto" w:fill="auto"/>
        <w:spacing w:line="46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18.1.1 本次采用不见面方式网上开标。</w:t>
      </w:r>
    </w:p>
    <w:p w14:paraId="4CAC1D26">
      <w:pPr>
        <w:shd w:val="clear" w:color="auto" w:fill="auto"/>
        <w:spacing w:line="46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18.1.2开标由招标代理机构主持，招标人、投标人和有关方面代表参加。</w:t>
      </w:r>
    </w:p>
    <w:p w14:paraId="16423BDA">
      <w:pPr>
        <w:shd w:val="clear" w:color="auto" w:fill="auto"/>
        <w:spacing w:line="46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18.1.3开标时，由采购代理机构工作人员当众在政采云平台解密，宣布投标人名称、投标报价和招标文件规定的需要宣布的其他内容。投标人不足3家的，不得开标。</w:t>
      </w:r>
    </w:p>
    <w:p w14:paraId="17473052">
      <w:pPr>
        <w:shd w:val="clear" w:color="auto" w:fill="auto"/>
        <w:spacing w:line="46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18.1.4开标时，投标报价以系统显示投标报价为准。 </w:t>
      </w:r>
    </w:p>
    <w:p w14:paraId="1F92B483">
      <w:pPr>
        <w:shd w:val="clear" w:color="auto" w:fill="auto"/>
        <w:spacing w:line="46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18.1.5投标人代表对开标过程和开标记录有疑义，以及认为</w:t>
      </w:r>
      <w:r>
        <w:rPr>
          <w:rFonts w:hint="eastAsia" w:ascii="宋体" w:hAnsi="宋体" w:cs="宋体"/>
          <w:b w:val="0"/>
          <w:bCs w:val="0"/>
          <w:color w:val="auto"/>
          <w:sz w:val="24"/>
          <w:highlight w:val="none"/>
          <w:lang w:eastAsia="zh-CN"/>
        </w:rPr>
        <w:t>招标人</w:t>
      </w:r>
      <w:r>
        <w:rPr>
          <w:rFonts w:hint="eastAsia" w:ascii="宋体" w:hAnsi="宋体" w:eastAsia="宋体" w:cs="宋体"/>
          <w:b w:val="0"/>
          <w:bCs w:val="0"/>
          <w:color w:val="auto"/>
          <w:sz w:val="24"/>
          <w:highlight w:val="none"/>
        </w:rPr>
        <w:t>、采购代理机构相关工作人员有需要回避的情形的，应当场提出询问或者回避申请。</w:t>
      </w:r>
      <w:r>
        <w:rPr>
          <w:rFonts w:hint="eastAsia" w:ascii="宋体" w:hAnsi="宋体" w:cs="宋体"/>
          <w:b w:val="0"/>
          <w:bCs w:val="0"/>
          <w:color w:val="auto"/>
          <w:sz w:val="24"/>
          <w:highlight w:val="none"/>
          <w:lang w:eastAsia="zh-CN"/>
        </w:rPr>
        <w:t>招标人</w:t>
      </w:r>
      <w:r>
        <w:rPr>
          <w:rFonts w:hint="eastAsia" w:ascii="宋体" w:hAnsi="宋体" w:eastAsia="宋体" w:cs="宋体"/>
          <w:b w:val="0"/>
          <w:bCs w:val="0"/>
          <w:color w:val="auto"/>
          <w:sz w:val="24"/>
          <w:highlight w:val="none"/>
        </w:rPr>
        <w:t>、采购代理机构对投标人代表提出的询问或者回避申请应当及时处理。</w:t>
      </w:r>
    </w:p>
    <w:p w14:paraId="65A7F6F3">
      <w:pPr>
        <w:shd w:val="clear" w:color="auto" w:fill="auto"/>
        <w:spacing w:line="46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18.1.6投标人代表在开标过程中未提出异议的，视为认可本次开标及开标过程的全部事宜。</w:t>
      </w:r>
    </w:p>
    <w:p w14:paraId="0EA873E7">
      <w:pPr>
        <w:shd w:val="clear" w:color="auto" w:fill="auto"/>
        <w:spacing w:line="460" w:lineRule="exact"/>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18.1.7资格审查由招标代理进行组织检查。</w:t>
      </w:r>
    </w:p>
    <w:p w14:paraId="64574332">
      <w:pPr>
        <w:numPr>
          <w:ilvl w:val="0"/>
          <w:numId w:val="5"/>
        </w:numPr>
        <w:shd w:val="clear" w:color="auto" w:fill="auto"/>
        <w:spacing w:line="460" w:lineRule="exact"/>
        <w:jc w:val="center"/>
        <w:outlineLvl w:val="1"/>
        <w:rPr>
          <w:rFonts w:hint="eastAsia" w:ascii="宋体" w:hAnsi="宋体" w:cs="宋体"/>
          <w:b/>
          <w:bCs/>
          <w:color w:val="auto"/>
          <w:kern w:val="0"/>
          <w:sz w:val="24"/>
          <w:highlight w:val="none"/>
        </w:rPr>
      </w:pPr>
      <w:bookmarkStart w:id="97" w:name="_Toc9549"/>
      <w:bookmarkStart w:id="98" w:name="_Toc21594"/>
      <w:bookmarkStart w:id="99" w:name="_Toc18896"/>
      <w:r>
        <w:rPr>
          <w:rFonts w:hint="eastAsia" w:ascii="宋体" w:hAnsi="宋体" w:cs="宋体"/>
          <w:b/>
          <w:bCs/>
          <w:color w:val="auto"/>
          <w:kern w:val="0"/>
          <w:sz w:val="24"/>
          <w:highlight w:val="none"/>
        </w:rPr>
        <w:t>评标、定标</w:t>
      </w:r>
      <w:bookmarkEnd w:id="94"/>
      <w:bookmarkEnd w:id="95"/>
      <w:bookmarkEnd w:id="96"/>
      <w:bookmarkEnd w:id="97"/>
      <w:bookmarkEnd w:id="98"/>
      <w:bookmarkEnd w:id="99"/>
    </w:p>
    <w:p w14:paraId="2FB078E6">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19、评标</w:t>
      </w:r>
    </w:p>
    <w:p w14:paraId="06B25CCB">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19.1  评标委员会  </w:t>
      </w:r>
    </w:p>
    <w:p w14:paraId="67E9ED31">
      <w:pPr>
        <w:shd w:val="clear" w:color="auto" w:fill="auto"/>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19.1.1 评标委员会或评标小组（以下简称评标委员会）的评标工作由招标单位负责组织，具体评标事务由评标委员会负责，并独立履行其法规规定的职责。</w:t>
      </w:r>
    </w:p>
    <w:p w14:paraId="1CFBBD12">
      <w:pPr>
        <w:shd w:val="clear" w:color="auto" w:fill="auto"/>
        <w:spacing w:line="460" w:lineRule="exact"/>
        <w:ind w:firstLine="480"/>
        <w:rPr>
          <w:rFonts w:hint="eastAsia" w:ascii="宋体" w:hAnsi="宋体" w:cs="宋体"/>
          <w:color w:val="auto"/>
          <w:sz w:val="24"/>
          <w:highlight w:val="none"/>
        </w:rPr>
      </w:pPr>
      <w:r>
        <w:rPr>
          <w:rFonts w:hint="eastAsia" w:ascii="宋体" w:hAnsi="宋体" w:cs="宋体"/>
          <w:color w:val="auto"/>
          <w:sz w:val="24"/>
          <w:highlight w:val="none"/>
        </w:rPr>
        <w:t>19.1.2 评标委员会由招标人和专家库中熟悉相关技术的专家组成，成员人数为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人以上（含</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人）的单数，其中熟悉相关技术方面的专家不得少于成员总数的三之二。并对投标文件进行审查、评估和比较，并做出授予合同的建议。</w:t>
      </w:r>
    </w:p>
    <w:p w14:paraId="0F686F6F">
      <w:pPr>
        <w:shd w:val="clear" w:color="auto" w:fill="auto"/>
        <w:spacing w:line="460" w:lineRule="exact"/>
        <w:ind w:firstLine="480"/>
        <w:rPr>
          <w:rFonts w:hint="eastAsia" w:ascii="宋体" w:hAnsi="宋体" w:cs="宋体"/>
          <w:color w:val="auto"/>
          <w:sz w:val="24"/>
          <w:highlight w:val="none"/>
        </w:rPr>
      </w:pPr>
      <w:r>
        <w:rPr>
          <w:rFonts w:hint="eastAsia" w:ascii="宋体" w:hAnsi="宋体" w:cs="宋体"/>
          <w:color w:val="auto"/>
          <w:sz w:val="24"/>
          <w:highlight w:val="none"/>
        </w:rPr>
        <w:t>19.1.3在评标工作开始前，由</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或者采购代理机构负责：核对评审专家身份和</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代表授权函； 宣布评标纪律；告知评审专家应当回避的情形；组织评标委员会推选评标组长，</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 xml:space="preserve">代表不得担任组长。 </w:t>
      </w:r>
    </w:p>
    <w:p w14:paraId="2C75C855">
      <w:pPr>
        <w:shd w:val="clear" w:color="auto" w:fill="auto"/>
        <w:spacing w:line="460" w:lineRule="exact"/>
        <w:ind w:firstLine="480"/>
        <w:rPr>
          <w:rFonts w:hint="eastAsia" w:ascii="宋体" w:hAnsi="宋体" w:cs="宋体"/>
          <w:color w:val="auto"/>
          <w:sz w:val="24"/>
          <w:highlight w:val="none"/>
        </w:rPr>
      </w:pPr>
      <w:r>
        <w:rPr>
          <w:rFonts w:hint="eastAsia" w:ascii="宋体" w:hAnsi="宋体" w:cs="宋体"/>
          <w:color w:val="auto"/>
          <w:sz w:val="24"/>
          <w:highlight w:val="none"/>
        </w:rPr>
        <w:t>19.1.4</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 xml:space="preserve">就招标文件征询过意见的专家，不得再作为评标专家参加评标。招标人不得以专家身份参与本部门或者本项目的评标。招标代理机构工作人员不得参加由本机构代理的招标项目的评标。 </w:t>
      </w:r>
    </w:p>
    <w:p w14:paraId="2479610E">
      <w:pPr>
        <w:shd w:val="clear" w:color="auto" w:fill="auto"/>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19.1.5 评标委员会成员应当履行下列义务：</w:t>
      </w:r>
    </w:p>
    <w:p w14:paraId="5F382097">
      <w:pPr>
        <w:shd w:val="clear" w:color="auto" w:fill="auto"/>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19.1.5.1 遵纪守法，客观、公正、廉洁地履行职责；</w:t>
      </w:r>
    </w:p>
    <w:p w14:paraId="6BDF8D00">
      <w:pPr>
        <w:shd w:val="clear" w:color="auto" w:fill="auto"/>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19.1.5 .2 按照招标文件规定的评标办法和评标标准进行评标，对评审意见承担个人责任；</w:t>
      </w:r>
    </w:p>
    <w:p w14:paraId="6C2FC9A4">
      <w:pPr>
        <w:shd w:val="clear" w:color="auto" w:fill="auto"/>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19.1.5.3 对评标过程和结果，以及投标人的商业秘密保密；</w:t>
      </w:r>
    </w:p>
    <w:p w14:paraId="716DFA56">
      <w:pPr>
        <w:shd w:val="clear" w:color="auto" w:fill="auto"/>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19.1.5.4 参与评标报告的起草；</w:t>
      </w:r>
    </w:p>
    <w:p w14:paraId="1AB6A326">
      <w:pPr>
        <w:shd w:val="clear" w:color="auto" w:fill="auto"/>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19.1.5.5 配合财政部门的投诉处理工作；</w:t>
      </w:r>
    </w:p>
    <w:p w14:paraId="544B6B44">
      <w:pPr>
        <w:shd w:val="clear" w:color="auto" w:fill="auto"/>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19.1.5.6 配合招标单位答复投标</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提出的质疑。</w:t>
      </w:r>
    </w:p>
    <w:p w14:paraId="446F5467">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19.2 本项目评标办法根据《政府采购货物和服务招标投标管理办法》（中华人民共和国财政部令第87号）规定的评审标准，评标办法（详见第四部分）。</w:t>
      </w:r>
    </w:p>
    <w:p w14:paraId="59FB356E">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19.3 评标的依据为招标文件和投标文件。</w:t>
      </w:r>
    </w:p>
    <w:p w14:paraId="4F3B09FF">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19.4 评标过程的保密性。开标后，直到授予投标人合同为止，凡是属于审查、澄清、评价和比较的有关资料以及授标建议等均不得向投标人或其他无关的人员透露。</w:t>
      </w:r>
    </w:p>
    <w:p w14:paraId="2BC7503B">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19.5 投标人在评标过程中所进行的试图影响评标结果、有悖于招标规则的活动，可能导致取消其中标资格。</w:t>
      </w:r>
    </w:p>
    <w:p w14:paraId="168DD345">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19.6 与招标文件有重大偏离的投标文件将被拒绝。且此重大偏离在开标后不许修改。</w:t>
      </w:r>
    </w:p>
    <w:p w14:paraId="1F2A6EF8">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19.7 根据国家计委等七部委颁发的《评标委员会和评标方法暂行规定》以下为重大偏离：</w:t>
      </w:r>
    </w:p>
    <w:p w14:paraId="67C9FFC3">
      <w:pPr>
        <w:pStyle w:val="5"/>
        <w:shd w:val="clear" w:color="auto" w:fill="auto"/>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（一）不具备招标文件中规定的资格要求的，或投标文件中提供的资格证明文件与原件不一致的；</w:t>
      </w:r>
    </w:p>
    <w:p w14:paraId="093FAE1D">
      <w:pPr>
        <w:pStyle w:val="5"/>
        <w:shd w:val="clear" w:color="auto" w:fill="auto"/>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（二）投标文件没有投标人法定代表人或其授权代表签字（章）和加盖投标单位公章的；</w:t>
      </w:r>
    </w:p>
    <w:p w14:paraId="39EC7579">
      <w:pPr>
        <w:pStyle w:val="5"/>
        <w:shd w:val="clear" w:color="auto" w:fill="auto"/>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（三）投标有效期不满足招标文件要求的；</w:t>
      </w:r>
    </w:p>
    <w:p w14:paraId="56AEA736">
      <w:pPr>
        <w:pStyle w:val="5"/>
        <w:shd w:val="clear" w:color="auto" w:fill="auto"/>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（四）明显不符合技术规格和技术标准（技术规格、合同条款有偏离情况的）；</w:t>
      </w:r>
    </w:p>
    <w:p w14:paraId="7A3808D7">
      <w:pPr>
        <w:pStyle w:val="5"/>
        <w:shd w:val="clear" w:color="auto" w:fill="auto"/>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（五）商务条款有偏离情况的；</w:t>
      </w:r>
    </w:p>
    <w:p w14:paraId="69BD7F61">
      <w:pPr>
        <w:pStyle w:val="5"/>
        <w:shd w:val="clear" w:color="auto" w:fill="auto"/>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（六）投标报价不符合招标文件规定的要求（本项目只允许有一个报价且满足招标文件的规定的要求，任何有选择的报价将不予接受。</w:t>
      </w:r>
    </w:p>
    <w:p w14:paraId="53F6F8EC">
      <w:pPr>
        <w:pStyle w:val="5"/>
        <w:shd w:val="clear" w:color="auto" w:fill="auto"/>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（七）投标人提供的主要产品的性能、特点等描述是否符合招标人的技术要求；</w:t>
      </w:r>
    </w:p>
    <w:p w14:paraId="2BA73762">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（八）投标文件附有招标人不能接受条件的；</w:t>
      </w:r>
    </w:p>
    <w:p w14:paraId="30CDF738">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（九）投标文件中提供虚假或失实资料的，骗取中标的</w:t>
      </w:r>
      <w:r>
        <w:rPr>
          <w:rFonts w:hint="eastAsia" w:ascii="宋体" w:hAnsi="宋体" w:eastAsia="宋体" w:cs="宋体"/>
          <w:color w:val="auto"/>
          <w:sz w:val="24"/>
          <w:highlight w:val="none"/>
        </w:rPr>
        <w:t>；</w:t>
      </w:r>
    </w:p>
    <w:p w14:paraId="79D39DBE">
      <w:pPr>
        <w:shd w:val="clear" w:color="auto" w:fill="auto"/>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（十）存在财政部令第87号文第三十七条规定的串通投标情形之一的；</w:t>
      </w:r>
    </w:p>
    <w:p w14:paraId="5210D591">
      <w:pPr>
        <w:shd w:val="clear" w:color="auto" w:fill="auto"/>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（十一）未按招标文件要求缴纳投标保证金的；</w:t>
      </w:r>
    </w:p>
    <w:p w14:paraId="6A87A772">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（十二）不满足招标文件实质性要求的其他情形。</w:t>
      </w:r>
    </w:p>
    <w:p w14:paraId="5AAFB000">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投标文件有上述情形之一的，视为非实质性响应招标，并按规定作废标处理。招标文件对重大偏差另有规定的，从其规定。</w:t>
      </w:r>
    </w:p>
    <w:p w14:paraId="76B341A5">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评标委员会应当审查每一投标文件是否对招标文件提出的所有实质性要求和条件作出响应。未能在实质上响应招标的投标，将作废标处理。</w:t>
      </w:r>
    </w:p>
    <w:p w14:paraId="0E66FDDF">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20、对投标文件的响应性确定</w:t>
      </w:r>
    </w:p>
    <w:p w14:paraId="4E41E54F">
      <w:pPr>
        <w:pStyle w:val="20"/>
        <w:shd w:val="clear" w:color="auto" w:fill="auto"/>
        <w:spacing w:before="0" w:beforeAutospacing="0" w:after="0" w:afterAutospacing="0" w:line="460" w:lineRule="exact"/>
        <w:ind w:firstLine="480" w:firstLineChars="200"/>
        <w:jc w:val="both"/>
        <w:rPr>
          <w:rFonts w:hint="eastAsia" w:cs="宋体"/>
          <w:color w:val="auto"/>
          <w:kern w:val="2"/>
          <w:highlight w:val="none"/>
        </w:rPr>
      </w:pPr>
      <w:r>
        <w:rPr>
          <w:rFonts w:hint="eastAsia" w:cs="宋体"/>
          <w:color w:val="auto"/>
          <w:kern w:val="2"/>
          <w:highlight w:val="none"/>
        </w:rPr>
        <w:t>20.1 开标后招标人将审查投标文件的完整性、准确性以及保证金提交、文件签署情况。在审查时，投标文件报价出现前后不一致的，除招标文件另有规定外，按照下列规定修正：</w:t>
      </w:r>
    </w:p>
    <w:p w14:paraId="54028FAA">
      <w:pPr>
        <w:pStyle w:val="20"/>
        <w:shd w:val="clear" w:color="auto" w:fill="auto"/>
        <w:spacing w:before="0" w:beforeAutospacing="0" w:after="0" w:afterAutospacing="0" w:line="460" w:lineRule="exact"/>
        <w:ind w:firstLine="480" w:firstLineChars="200"/>
        <w:jc w:val="both"/>
        <w:rPr>
          <w:rFonts w:hint="eastAsia" w:cs="宋体"/>
          <w:color w:val="auto"/>
          <w:kern w:val="2"/>
          <w:highlight w:val="none"/>
        </w:rPr>
      </w:pPr>
      <w:r>
        <w:rPr>
          <w:rFonts w:hint="eastAsia" w:cs="宋体"/>
          <w:color w:val="auto"/>
          <w:kern w:val="2"/>
          <w:highlight w:val="none"/>
        </w:rPr>
        <w:t>（一）投标文件中开标一览表（报价表）内容与投标文件中相应内容不一致的，以开标一览表（报价表）为准；</w:t>
      </w:r>
    </w:p>
    <w:p w14:paraId="23A23444">
      <w:pPr>
        <w:pStyle w:val="20"/>
        <w:shd w:val="clear" w:color="auto" w:fill="auto"/>
        <w:spacing w:before="0" w:beforeAutospacing="0" w:after="0" w:afterAutospacing="0" w:line="460" w:lineRule="exact"/>
        <w:ind w:firstLine="480" w:firstLineChars="200"/>
        <w:jc w:val="both"/>
        <w:rPr>
          <w:rFonts w:hint="eastAsia" w:cs="宋体"/>
          <w:color w:val="auto"/>
          <w:kern w:val="2"/>
          <w:highlight w:val="none"/>
        </w:rPr>
      </w:pPr>
      <w:r>
        <w:rPr>
          <w:rFonts w:hint="eastAsia" w:cs="宋体"/>
          <w:color w:val="auto"/>
          <w:kern w:val="2"/>
          <w:highlight w:val="none"/>
        </w:rPr>
        <w:t>（二）大写金额和小写金额不一致的，以大写金额为准；</w:t>
      </w:r>
    </w:p>
    <w:p w14:paraId="4E32CCD7">
      <w:pPr>
        <w:pStyle w:val="20"/>
        <w:shd w:val="clear" w:color="auto" w:fill="auto"/>
        <w:spacing w:before="0" w:beforeAutospacing="0" w:after="0" w:afterAutospacing="0" w:line="460" w:lineRule="exact"/>
        <w:ind w:firstLine="480" w:firstLineChars="200"/>
        <w:jc w:val="both"/>
        <w:rPr>
          <w:rFonts w:hint="eastAsia" w:cs="宋体"/>
          <w:color w:val="auto"/>
          <w:kern w:val="2"/>
          <w:highlight w:val="none"/>
        </w:rPr>
      </w:pPr>
      <w:r>
        <w:rPr>
          <w:rFonts w:hint="eastAsia" w:cs="宋体"/>
          <w:color w:val="auto"/>
          <w:kern w:val="2"/>
          <w:highlight w:val="none"/>
        </w:rPr>
        <w:t>（三）单价金额小数点或者百分比有明显错位的，以开标一览表的总价为准，并修改单价；</w:t>
      </w:r>
    </w:p>
    <w:p w14:paraId="76CE84B9">
      <w:pPr>
        <w:pStyle w:val="20"/>
        <w:shd w:val="clear" w:color="auto" w:fill="auto"/>
        <w:spacing w:before="0" w:beforeAutospacing="0" w:after="0" w:afterAutospacing="0" w:line="460" w:lineRule="exact"/>
        <w:ind w:firstLine="480" w:firstLineChars="200"/>
        <w:jc w:val="both"/>
        <w:rPr>
          <w:rFonts w:hint="eastAsia" w:cs="宋体"/>
          <w:color w:val="auto"/>
          <w:kern w:val="2"/>
          <w:highlight w:val="none"/>
        </w:rPr>
      </w:pPr>
      <w:r>
        <w:rPr>
          <w:rFonts w:hint="eastAsia" w:cs="宋体"/>
          <w:color w:val="auto"/>
          <w:kern w:val="2"/>
          <w:highlight w:val="none"/>
        </w:rPr>
        <w:t>（四）总价金额与按单价汇总金额不一致的，以单价金额计算结果为准。若投标人拒绝接受上述修正，其投标将可能被拒绝。</w:t>
      </w:r>
    </w:p>
    <w:p w14:paraId="35DFE3F9">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20.2 在对投标文件进行详细评估之前，评标委员会将审查每一份投标文件是否对招标文件的要求作出了实质性的响应。实质性响应的投标文件应该是与招标文件的全部条款、条件和技术规格相符，而没有重大偏离。</w:t>
      </w:r>
    </w:p>
    <w:p w14:paraId="369D1AE4">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20.3 招标人判断投标文件的响应性是基于投标文件本身而不靠外部证据。</w:t>
      </w:r>
    </w:p>
    <w:p w14:paraId="5DB61D80">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20.4 招标人将拒绝被定为非响应性的投标，投标人不能通过修正或撤消不符之处而使其投标成为响应性投标。</w:t>
      </w:r>
    </w:p>
    <w:p w14:paraId="7026E04C">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21、投标文件的澄清</w:t>
      </w:r>
    </w:p>
    <w:p w14:paraId="4F8F7D4D">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评标委员会在评标过程中有权随时请投标人就投标文件中含混之处加以澄清或答疑。</w:t>
      </w:r>
    </w:p>
    <w:p w14:paraId="14DF8257">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投标人对要求澄清的问题应以书面形式明确答复，并应有法人授权代表的签署。</w:t>
      </w:r>
    </w:p>
    <w:p w14:paraId="461BA32E">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投标人的澄清文件是投标文件的组成部分，并取代投标文件中被澄清的部分。</w:t>
      </w:r>
    </w:p>
    <w:p w14:paraId="1E28B670">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投标文件的澄清不得改变投标的实质内容。</w:t>
      </w:r>
    </w:p>
    <w:p w14:paraId="1FAF6524">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如果投标人在投标文件中未对招标文件中的条款或参数要求提出偏离意见或澄清将视同投标人同意招标文件的全部或部分要求。</w:t>
      </w:r>
    </w:p>
    <w:p w14:paraId="2612968E">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22、定标</w:t>
      </w:r>
    </w:p>
    <w:p w14:paraId="0AC15678">
      <w:pPr>
        <w:shd w:val="clear" w:color="auto" w:fill="auto"/>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 评标委员会有权选择和拒绝投标人中标，且无需向投标人进行任何有关评标的解释工作。</w:t>
      </w:r>
    </w:p>
    <w:p w14:paraId="5AB34F1C">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22.2 </w:t>
      </w:r>
      <w:r>
        <w:rPr>
          <w:rFonts w:hint="eastAsia" w:ascii="宋体" w:hAnsi="宋体" w:cs="宋体"/>
          <w:b/>
          <w:bCs/>
          <w:color w:val="auto"/>
          <w:sz w:val="24"/>
          <w:highlight w:val="none"/>
        </w:rPr>
        <w:t>最低投标价不作为中标的保证。</w:t>
      </w:r>
    </w:p>
    <w:p w14:paraId="6B8B5308">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22.3 采购代理机构应当在评标结束后2个工作日内将评标报告送</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w:t>
      </w:r>
    </w:p>
    <w:p w14:paraId="775B499B">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22.4 </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应当自收到评标报告之日起5个工作日内，在评标报告确定的中标候选人名单中按顺序确定中标人。中标候选人并列的，由</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或者</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委托评标委员会按照招标文件规定的方式确定中标人；招标文件未规定的，采取随机抽取的方式确定。</w:t>
      </w:r>
    </w:p>
    <w:p w14:paraId="6205B109">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22.5 </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在收到评标报告5个工作日内未按评标报告推荐的中标候选人顺序确定中标人，又不能说明合法理由的，视同按评标报告推荐的顺序确定排名第一的中标候选人为中标人。</w:t>
      </w:r>
    </w:p>
    <w:p w14:paraId="3920A1A9">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23、中标的标准</w:t>
      </w:r>
    </w:p>
    <w:p w14:paraId="03D15AD1">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资格审查文件完整无缺；</w:t>
      </w:r>
    </w:p>
    <w:p w14:paraId="3574DEC2">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 已交纳投标保证金；</w:t>
      </w:r>
    </w:p>
    <w:p w14:paraId="4075BC60">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23.3 报价合理，承诺条件优惠；</w:t>
      </w:r>
    </w:p>
    <w:p w14:paraId="3CD2E013">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23.4 投标文件与招标文件无重大偏离；</w:t>
      </w:r>
    </w:p>
    <w:p w14:paraId="7F019453">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23.5 有较强的技术力量，能提供完善的技术服务；</w:t>
      </w:r>
    </w:p>
    <w:p w14:paraId="6658B22E">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23.6 其他；</w:t>
      </w:r>
    </w:p>
    <w:p w14:paraId="28606DC9">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5CBD9723">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24、中标通知</w:t>
      </w:r>
    </w:p>
    <w:p w14:paraId="37E1EE24">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 评标结束后，招标人将当众宣布评标结果，并在“新疆政府采购网”（网址：</w:t>
      </w:r>
      <w:r>
        <w:rPr>
          <w:rFonts w:hint="eastAsia" w:ascii="宋体" w:hAnsi="宋体" w:cs="宋体"/>
          <w:color w:val="auto"/>
          <w:sz w:val="24"/>
          <w:highlight w:val="none"/>
          <w:lang w:eastAsia="zh-CN"/>
        </w:rPr>
        <w:t>http://www.ccgp-xinjiang.gov.cn/</w:t>
      </w:r>
      <w:r>
        <w:rPr>
          <w:rFonts w:hint="eastAsia" w:ascii="宋体" w:hAnsi="宋体" w:cs="宋体"/>
          <w:color w:val="auto"/>
          <w:sz w:val="24"/>
          <w:highlight w:val="none"/>
        </w:rPr>
        <w:t>/）上予以公告。公告有效期1个工作日；</w:t>
      </w:r>
    </w:p>
    <w:p w14:paraId="4146FC61">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招标代理机构根据定标结果，在投标有效期届满前，以书面形式向中标单位发出中标通知书。</w:t>
      </w:r>
    </w:p>
    <w:p w14:paraId="7398F5A1">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招标代理机构将定标结果及时通知未中标单位并退还投标保证金。无需解释落标原因。</w:t>
      </w:r>
    </w:p>
    <w:p w14:paraId="7968D0FA">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 招标人有权在定标之前拒绝任何有不正当行为或扰乱正常招标工作的投标人，由此对投标人造成的损失不负任何责任，同时对此无需做任何解释。</w:t>
      </w:r>
    </w:p>
    <w:p w14:paraId="36D320FE">
      <w:pPr>
        <w:widowControl/>
        <w:shd w:val="clear" w:color="auto" w:fill="auto"/>
        <w:spacing w:line="460" w:lineRule="exact"/>
        <w:ind w:firstLine="235" w:firstLineChars="98"/>
        <w:rPr>
          <w:rFonts w:hint="eastAsia" w:ascii="宋体" w:hAnsi="宋体" w:cs="宋体"/>
          <w:bCs/>
          <w:color w:val="auto"/>
          <w:highlight w:val="none"/>
        </w:rPr>
      </w:pPr>
      <w:r>
        <w:rPr>
          <w:rFonts w:hint="eastAsia" w:ascii="宋体" w:hAnsi="宋体" w:cs="宋体"/>
          <w:bCs/>
          <w:color w:val="auto"/>
          <w:kern w:val="0"/>
          <w:sz w:val="24"/>
          <w:highlight w:val="none"/>
        </w:rPr>
        <w:t xml:space="preserve">  25、</w:t>
      </w:r>
      <w:r>
        <w:rPr>
          <w:rFonts w:hint="eastAsia" w:ascii="宋体" w:hAnsi="宋体" w:cs="宋体"/>
          <w:bCs/>
          <w:color w:val="auto"/>
          <w:sz w:val="24"/>
          <w:highlight w:val="none"/>
        </w:rPr>
        <w:t>付款方式</w:t>
      </w:r>
      <w:r>
        <w:rPr>
          <w:rFonts w:hint="eastAsia" w:ascii="宋体" w:hAnsi="宋体" w:cs="宋体"/>
          <w:bCs/>
          <w:color w:val="auto"/>
          <w:kern w:val="0"/>
          <w:sz w:val="24"/>
          <w:highlight w:val="none"/>
        </w:rPr>
        <w:t>：甲乙双方签订合同为准</w:t>
      </w:r>
      <w:r>
        <w:rPr>
          <w:rFonts w:hint="eastAsia" w:ascii="宋体" w:hAnsi="宋体" w:cs="宋体"/>
          <w:bCs/>
          <w:color w:val="auto"/>
          <w:sz w:val="24"/>
          <w:highlight w:val="none"/>
        </w:rPr>
        <w:t>。</w:t>
      </w:r>
    </w:p>
    <w:p w14:paraId="534D919C">
      <w:pPr>
        <w:numPr>
          <w:ilvl w:val="0"/>
          <w:numId w:val="5"/>
        </w:numPr>
        <w:shd w:val="clear" w:color="auto" w:fill="auto"/>
        <w:spacing w:line="460" w:lineRule="exact"/>
        <w:jc w:val="center"/>
        <w:outlineLvl w:val="1"/>
        <w:rPr>
          <w:rFonts w:hint="eastAsia" w:ascii="宋体" w:hAnsi="宋体" w:cs="宋体"/>
          <w:b/>
          <w:color w:val="auto"/>
          <w:sz w:val="28"/>
          <w:szCs w:val="28"/>
          <w:highlight w:val="none"/>
        </w:rPr>
      </w:pPr>
      <w:bookmarkStart w:id="100" w:name="_Toc3544"/>
      <w:bookmarkStart w:id="101" w:name="_Toc29828"/>
      <w:bookmarkStart w:id="102" w:name="_Toc115436069"/>
      <w:bookmarkStart w:id="103" w:name="_Toc24055"/>
      <w:bookmarkStart w:id="104" w:name="_Toc4609"/>
      <w:bookmarkStart w:id="105" w:name="_Toc27081"/>
      <w:r>
        <w:rPr>
          <w:rFonts w:hint="eastAsia" w:ascii="宋体" w:hAnsi="宋体" w:cs="宋体"/>
          <w:b/>
          <w:color w:val="auto"/>
          <w:sz w:val="28"/>
          <w:szCs w:val="28"/>
          <w:highlight w:val="none"/>
        </w:rPr>
        <w:t>签定合同</w:t>
      </w:r>
      <w:bookmarkEnd w:id="100"/>
      <w:bookmarkEnd w:id="101"/>
      <w:bookmarkEnd w:id="102"/>
      <w:bookmarkEnd w:id="103"/>
      <w:bookmarkEnd w:id="104"/>
      <w:bookmarkEnd w:id="105"/>
    </w:p>
    <w:p w14:paraId="34A86A89">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26、签定合同</w:t>
      </w:r>
    </w:p>
    <w:p w14:paraId="4204A869">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中标人依据《中标通知书》与</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签订采购合同，签订时间为《中标通知书》发出之日起7个工作日内；</w:t>
      </w:r>
    </w:p>
    <w:p w14:paraId="7ED36F6C">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中标合同不得转让。合同分包需在投标文件中予以说明，并需经招标人同意。否则，招标人有权取消中标人的中标资格。</w:t>
      </w:r>
    </w:p>
    <w:p w14:paraId="30E13A93">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招标人如遇中标人违约，可从侯选中标人中重新选定中标人，并签定经济合同。</w:t>
      </w:r>
    </w:p>
    <w:p w14:paraId="0BFE76C5">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26.4 合同一式肆份，需经招标人、中标人双方签字盖章后即生效。招标人、中标人亦可自愿申请公证。</w:t>
      </w:r>
    </w:p>
    <w:p w14:paraId="072332FB">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27、合同的组成</w:t>
      </w:r>
    </w:p>
    <w:p w14:paraId="17EF0C08">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下列文件均为合同不可分割部分：</w:t>
      </w:r>
    </w:p>
    <w:p w14:paraId="1221B6ED">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27.1.1 专用合同；</w:t>
      </w:r>
    </w:p>
    <w:p w14:paraId="3C994907">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27.1.2 合同条款；</w:t>
      </w:r>
    </w:p>
    <w:p w14:paraId="33580816">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27.1.3 中标通知书；</w:t>
      </w:r>
    </w:p>
    <w:p w14:paraId="0525BE61">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27.1.4 乙方中标的投标文件；</w:t>
      </w:r>
    </w:p>
    <w:p w14:paraId="05413F25">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27.1.5 招标文件；</w:t>
      </w:r>
    </w:p>
    <w:p w14:paraId="1A0E6B24">
      <w:pPr>
        <w:shd w:val="clear" w:color="auto" w:fill="auto"/>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27.1.6 评标答疑记录。</w:t>
      </w:r>
    </w:p>
    <w:p w14:paraId="16D06EC5">
      <w:pPr>
        <w:shd w:val="clear" w:color="auto" w:fill="auto"/>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28、履约保证金</w:t>
      </w:r>
    </w:p>
    <w:p w14:paraId="56529E6A">
      <w:pPr>
        <w:pStyle w:val="5"/>
        <w:shd w:val="clear" w:color="auto" w:fill="auto"/>
        <w:overflowPunct w:val="0"/>
        <w:spacing w:line="460" w:lineRule="exact"/>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28.1 《中华人民共和国政府采购法实施条例》第四十八条　履约保证金的数额不得超过政府采购合同金额的10%。履约保证金金额由中标人与招标人协商确定，中标人与招标人签订合同前提交履约保证金，如中标人未按合同规定的条款履约，则扣除履约保证金。</w:t>
      </w:r>
    </w:p>
    <w:p w14:paraId="7A5B93B4">
      <w:pPr>
        <w:pStyle w:val="5"/>
        <w:shd w:val="clear" w:color="auto" w:fill="auto"/>
        <w:overflowPunct w:val="0"/>
        <w:spacing w:line="460" w:lineRule="exact"/>
        <w:ind w:firstLine="480"/>
        <w:rPr>
          <w:rFonts w:hint="eastAsia" w:ascii="宋体" w:hAnsi="宋体" w:cs="宋体"/>
          <w:color w:val="auto"/>
          <w:sz w:val="24"/>
          <w:highlight w:val="none"/>
        </w:rPr>
      </w:pPr>
      <w:r>
        <w:rPr>
          <w:rFonts w:hint="eastAsia" w:ascii="宋体" w:hAnsi="宋体" w:cs="宋体"/>
          <w:color w:val="auto"/>
          <w:sz w:val="24"/>
          <w:highlight w:val="none"/>
        </w:rPr>
        <w:t>28.2 履约保证金（无息）将在乙方履行完成合同所有义务后凭乙方的收款收据在</w:t>
      </w:r>
      <w:r>
        <w:rPr>
          <w:rFonts w:hint="eastAsia" w:ascii="宋体" w:hAnsi="宋体" w:cs="宋体"/>
          <w:color w:val="auto"/>
          <w:sz w:val="24"/>
          <w:highlight w:val="none"/>
          <w:lang w:eastAsia="zh-CN"/>
        </w:rPr>
        <w:t>十</w:t>
      </w:r>
      <w:r>
        <w:rPr>
          <w:rFonts w:hint="eastAsia" w:ascii="宋体" w:hAnsi="宋体" w:cs="宋体"/>
          <w:color w:val="auto"/>
          <w:sz w:val="24"/>
          <w:highlight w:val="none"/>
        </w:rPr>
        <w:t>天内退返乙方。</w:t>
      </w:r>
    </w:p>
    <w:p w14:paraId="7F37ED29">
      <w:pPr>
        <w:numPr>
          <w:ilvl w:val="0"/>
          <w:numId w:val="5"/>
        </w:numPr>
        <w:shd w:val="clear" w:color="auto" w:fill="auto"/>
        <w:spacing w:line="460" w:lineRule="exact"/>
        <w:jc w:val="center"/>
        <w:outlineLvl w:val="1"/>
        <w:rPr>
          <w:rFonts w:hint="eastAsia" w:ascii="宋体" w:hAnsi="宋体" w:cs="宋体"/>
          <w:b/>
          <w:bCs/>
          <w:color w:val="auto"/>
          <w:sz w:val="24"/>
          <w:highlight w:val="none"/>
        </w:rPr>
      </w:pPr>
      <w:bookmarkStart w:id="106" w:name="_Toc8069"/>
      <w:bookmarkStart w:id="107" w:name="_Toc115436070"/>
      <w:bookmarkStart w:id="108" w:name="_Toc917"/>
      <w:bookmarkStart w:id="109" w:name="_Toc25554"/>
      <w:bookmarkStart w:id="110" w:name="_Toc28496"/>
      <w:bookmarkStart w:id="111" w:name="_Toc18703"/>
      <w:r>
        <w:rPr>
          <w:rFonts w:hint="eastAsia" w:ascii="宋体" w:hAnsi="宋体" w:cs="宋体"/>
          <w:b/>
          <w:bCs/>
          <w:color w:val="auto"/>
          <w:sz w:val="24"/>
          <w:highlight w:val="none"/>
        </w:rPr>
        <w:t>法律责任</w:t>
      </w:r>
      <w:bookmarkEnd w:id="106"/>
      <w:bookmarkEnd w:id="107"/>
      <w:bookmarkEnd w:id="108"/>
      <w:bookmarkEnd w:id="109"/>
    </w:p>
    <w:p w14:paraId="0513B081">
      <w:pPr>
        <w:shd w:val="clear" w:color="auto" w:fill="auto"/>
        <w:spacing w:line="360" w:lineRule="auto"/>
        <w:ind w:left="715" w:leftChars="229" w:hanging="234" w:hangingChars="97"/>
        <w:rPr>
          <w:rFonts w:hint="eastAsia" w:ascii="宋体" w:hAnsi="宋体" w:cs="宋体"/>
          <w:b/>
          <w:color w:val="auto"/>
          <w:sz w:val="24"/>
          <w:highlight w:val="none"/>
        </w:rPr>
      </w:pPr>
      <w:r>
        <w:rPr>
          <w:rFonts w:hint="eastAsia" w:ascii="宋体" w:hAnsi="宋体" w:cs="宋体"/>
          <w:b/>
          <w:color w:val="auto"/>
          <w:sz w:val="24"/>
          <w:highlight w:val="none"/>
        </w:rPr>
        <w:t>29．法律责任</w:t>
      </w:r>
    </w:p>
    <w:p w14:paraId="567FEC50">
      <w:pPr>
        <w:shd w:val="clear" w:color="auto" w:fill="auto"/>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29.1  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04B25104">
      <w:pPr>
        <w:shd w:val="clear" w:color="auto" w:fill="auto"/>
        <w:spacing w:line="360" w:lineRule="auto"/>
        <w:ind w:left="714" w:leftChars="1" w:hanging="712" w:hangingChars="297"/>
        <w:rPr>
          <w:rFonts w:hint="eastAsia" w:ascii="宋体" w:hAnsi="宋体" w:cs="宋体"/>
          <w:bCs/>
          <w:color w:val="auto"/>
          <w:sz w:val="24"/>
          <w:highlight w:val="none"/>
        </w:rPr>
      </w:pPr>
      <w:r>
        <w:rPr>
          <w:rFonts w:hint="eastAsia" w:ascii="宋体" w:hAnsi="宋体" w:cs="宋体"/>
          <w:bCs/>
          <w:color w:val="auto"/>
          <w:sz w:val="24"/>
          <w:highlight w:val="none"/>
        </w:rPr>
        <w:t xml:space="preserve">　 （一）提供虚假材料谋取中标的； </w:t>
      </w:r>
    </w:p>
    <w:p w14:paraId="1F5BB43A">
      <w:pPr>
        <w:shd w:val="clear" w:color="auto" w:fill="auto"/>
        <w:spacing w:line="360" w:lineRule="auto"/>
        <w:ind w:left="714" w:leftChars="1" w:hanging="712" w:hangingChars="297"/>
        <w:rPr>
          <w:rFonts w:hint="eastAsia" w:ascii="宋体" w:hAnsi="宋体" w:cs="宋体"/>
          <w:bCs/>
          <w:color w:val="auto"/>
          <w:sz w:val="24"/>
          <w:highlight w:val="none"/>
        </w:rPr>
      </w:pPr>
      <w:r>
        <w:rPr>
          <w:rFonts w:hint="eastAsia" w:ascii="宋体" w:hAnsi="宋体" w:cs="宋体"/>
          <w:bCs/>
          <w:color w:val="auto"/>
          <w:sz w:val="24"/>
          <w:highlight w:val="none"/>
        </w:rPr>
        <w:t>　 （二）采取不正当手段诋毁、排挤其他投标人的；</w:t>
      </w:r>
    </w:p>
    <w:p w14:paraId="65A76822">
      <w:pPr>
        <w:shd w:val="clear" w:color="auto" w:fill="auto"/>
        <w:spacing w:line="360" w:lineRule="auto"/>
        <w:ind w:left="714" w:leftChars="1" w:hanging="712" w:hangingChars="297"/>
        <w:rPr>
          <w:rFonts w:hint="eastAsia" w:ascii="宋体" w:hAnsi="宋体" w:cs="宋体"/>
          <w:bCs/>
          <w:color w:val="auto"/>
          <w:sz w:val="24"/>
          <w:highlight w:val="none"/>
        </w:rPr>
      </w:pPr>
      <w:r>
        <w:rPr>
          <w:rFonts w:hint="eastAsia" w:ascii="宋体" w:hAnsi="宋体" w:cs="宋体"/>
          <w:bCs/>
          <w:color w:val="auto"/>
          <w:sz w:val="24"/>
          <w:highlight w:val="none"/>
        </w:rPr>
        <w:t xml:space="preserve">   （三）与招标人、</w:t>
      </w:r>
      <w:r>
        <w:rPr>
          <w:rFonts w:hint="eastAsia" w:ascii="宋体" w:hAnsi="宋体" w:cs="宋体"/>
          <w:bCs/>
          <w:color w:val="auto"/>
          <w:sz w:val="24"/>
          <w:highlight w:val="none"/>
          <w:lang w:eastAsia="zh-CN"/>
        </w:rPr>
        <w:t>招标人</w:t>
      </w:r>
      <w:r>
        <w:rPr>
          <w:rFonts w:hint="eastAsia" w:ascii="宋体" w:hAnsi="宋体" w:cs="宋体"/>
          <w:bCs/>
          <w:color w:val="auto"/>
          <w:sz w:val="24"/>
          <w:highlight w:val="none"/>
        </w:rPr>
        <w:t xml:space="preserve">、其他投标人恶意串通的； </w:t>
      </w:r>
    </w:p>
    <w:p w14:paraId="75791052">
      <w:pPr>
        <w:shd w:val="clear" w:color="auto" w:fill="auto"/>
        <w:spacing w:line="360" w:lineRule="auto"/>
        <w:ind w:left="714" w:leftChars="1" w:hanging="712" w:hangingChars="297"/>
        <w:rPr>
          <w:rFonts w:hint="eastAsia" w:ascii="宋体" w:hAnsi="宋体" w:cs="宋体"/>
          <w:bCs/>
          <w:color w:val="auto"/>
          <w:sz w:val="24"/>
          <w:highlight w:val="none"/>
        </w:rPr>
      </w:pPr>
      <w:r>
        <w:rPr>
          <w:rFonts w:hint="eastAsia" w:ascii="宋体" w:hAnsi="宋体" w:cs="宋体"/>
          <w:bCs/>
          <w:color w:val="auto"/>
          <w:sz w:val="24"/>
          <w:highlight w:val="none"/>
        </w:rPr>
        <w:t xml:space="preserve">   （四）向招标人、</w:t>
      </w:r>
      <w:r>
        <w:rPr>
          <w:rFonts w:hint="eastAsia" w:ascii="宋体" w:hAnsi="宋体" w:cs="宋体"/>
          <w:bCs/>
          <w:color w:val="auto"/>
          <w:sz w:val="24"/>
          <w:highlight w:val="none"/>
          <w:lang w:eastAsia="zh-CN"/>
        </w:rPr>
        <w:t>招标人</w:t>
      </w:r>
      <w:r>
        <w:rPr>
          <w:rFonts w:hint="eastAsia" w:ascii="宋体" w:hAnsi="宋体" w:cs="宋体"/>
          <w:bCs/>
          <w:color w:val="auto"/>
          <w:sz w:val="24"/>
          <w:highlight w:val="none"/>
        </w:rPr>
        <w:t xml:space="preserve">行贿或者提供其他不正当利益的； </w:t>
      </w:r>
    </w:p>
    <w:p w14:paraId="5C2D9F74">
      <w:pPr>
        <w:shd w:val="clear" w:color="auto" w:fill="auto"/>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（五）在招标过程中与招标人、</w:t>
      </w:r>
      <w:r>
        <w:rPr>
          <w:rFonts w:hint="eastAsia" w:ascii="宋体" w:hAnsi="宋体" w:cs="宋体"/>
          <w:bCs/>
          <w:color w:val="auto"/>
          <w:sz w:val="24"/>
          <w:highlight w:val="none"/>
          <w:lang w:eastAsia="zh-CN"/>
        </w:rPr>
        <w:t>招标人</w:t>
      </w:r>
      <w:r>
        <w:rPr>
          <w:rFonts w:hint="eastAsia" w:ascii="宋体" w:hAnsi="宋体" w:cs="宋体"/>
          <w:bCs/>
          <w:color w:val="auto"/>
          <w:sz w:val="24"/>
          <w:highlight w:val="none"/>
        </w:rPr>
        <w:t>进行协商谈判、不按照招标文件、投标文件订立合同，或者与</w:t>
      </w:r>
      <w:r>
        <w:rPr>
          <w:rFonts w:hint="eastAsia" w:ascii="宋体" w:hAnsi="宋体" w:cs="宋体"/>
          <w:bCs/>
          <w:color w:val="auto"/>
          <w:sz w:val="24"/>
          <w:highlight w:val="none"/>
          <w:lang w:eastAsia="zh-CN"/>
        </w:rPr>
        <w:t>招标人</w:t>
      </w:r>
      <w:r>
        <w:rPr>
          <w:rFonts w:hint="eastAsia" w:ascii="宋体" w:hAnsi="宋体" w:cs="宋体"/>
          <w:bCs/>
          <w:color w:val="auto"/>
          <w:sz w:val="24"/>
          <w:highlight w:val="none"/>
        </w:rPr>
        <w:t xml:space="preserve">另行订立背离合同实质性内容的协议的； </w:t>
      </w:r>
    </w:p>
    <w:p w14:paraId="6FE216E0">
      <w:pPr>
        <w:shd w:val="clear" w:color="auto" w:fill="auto"/>
        <w:spacing w:line="360" w:lineRule="auto"/>
        <w:ind w:left="714" w:leftChars="1" w:hanging="712" w:hangingChars="297"/>
        <w:rPr>
          <w:rFonts w:hint="eastAsia" w:ascii="宋体" w:hAnsi="宋体" w:cs="宋体"/>
          <w:bCs/>
          <w:color w:val="auto"/>
          <w:sz w:val="24"/>
          <w:highlight w:val="none"/>
        </w:rPr>
      </w:pPr>
      <w:r>
        <w:rPr>
          <w:rFonts w:hint="eastAsia" w:ascii="宋体" w:hAnsi="宋体" w:cs="宋体"/>
          <w:bCs/>
          <w:color w:val="auto"/>
          <w:sz w:val="24"/>
          <w:highlight w:val="none"/>
        </w:rPr>
        <w:t xml:space="preserve">　 （六）拒绝有关部门监督检查或者提供虚假情况的。 </w:t>
      </w:r>
    </w:p>
    <w:p w14:paraId="7C542FDF">
      <w:pPr>
        <w:shd w:val="clear" w:color="auto" w:fill="auto"/>
        <w:spacing w:line="360" w:lineRule="auto"/>
        <w:ind w:left="714" w:leftChars="1" w:hanging="712" w:hangingChars="297"/>
        <w:rPr>
          <w:rFonts w:hint="eastAsia" w:ascii="宋体" w:hAnsi="宋体" w:cs="宋体"/>
          <w:bCs/>
          <w:color w:val="auto"/>
          <w:sz w:val="24"/>
          <w:highlight w:val="none"/>
        </w:rPr>
      </w:pPr>
      <w:r>
        <w:rPr>
          <w:rFonts w:hint="eastAsia" w:ascii="宋体" w:hAnsi="宋体" w:cs="宋体"/>
          <w:bCs/>
          <w:color w:val="auto"/>
          <w:sz w:val="24"/>
          <w:highlight w:val="none"/>
        </w:rPr>
        <w:t xml:space="preserve">　投标人有前款第（一）至（五）项情形之一的，中标无效。 </w:t>
      </w:r>
    </w:p>
    <w:p w14:paraId="4B8162E2">
      <w:pPr>
        <w:shd w:val="clear" w:color="auto" w:fill="auto"/>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29.2</w:t>
      </w:r>
      <w:r>
        <w:rPr>
          <w:rFonts w:hint="eastAsia" w:ascii="宋体" w:hAnsi="宋体" w:cs="宋体"/>
          <w:bCs/>
          <w:color w:val="auto"/>
          <w:sz w:val="24"/>
          <w:highlight w:val="none"/>
        </w:rPr>
        <w:tab/>
      </w:r>
      <w:r>
        <w:rPr>
          <w:rFonts w:hint="eastAsia" w:ascii="宋体" w:hAnsi="宋体" w:cs="宋体"/>
          <w:bCs/>
          <w:color w:val="auto"/>
          <w:sz w:val="24"/>
          <w:highlight w:val="none"/>
        </w:rPr>
        <w:t>中标人有下列情形之一的，招标人不予退还其交纳的投标保证金；情节严重的，由财政部门将其列入不良行为记录名单，在一至三年内禁止参加政府采购活动，并予以通报：</w:t>
      </w:r>
    </w:p>
    <w:p w14:paraId="0C058A69">
      <w:pPr>
        <w:shd w:val="clear" w:color="auto" w:fill="auto"/>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（一）中标后无正当理由不与</w:t>
      </w:r>
      <w:r>
        <w:rPr>
          <w:rFonts w:hint="eastAsia" w:ascii="宋体" w:hAnsi="宋体" w:cs="宋体"/>
          <w:bCs/>
          <w:color w:val="auto"/>
          <w:sz w:val="24"/>
          <w:highlight w:val="none"/>
          <w:lang w:eastAsia="zh-CN"/>
        </w:rPr>
        <w:t>招标人</w:t>
      </w:r>
      <w:r>
        <w:rPr>
          <w:rFonts w:hint="eastAsia" w:ascii="宋体" w:hAnsi="宋体" w:cs="宋体"/>
          <w:bCs/>
          <w:color w:val="auto"/>
          <w:sz w:val="24"/>
          <w:highlight w:val="none"/>
        </w:rPr>
        <w:t>签订合同的；</w:t>
      </w:r>
    </w:p>
    <w:p w14:paraId="33517194">
      <w:pPr>
        <w:shd w:val="clear" w:color="auto" w:fill="auto"/>
        <w:spacing w:line="360" w:lineRule="auto"/>
        <w:rPr>
          <w:rFonts w:hint="eastAsia" w:ascii="宋体" w:hAnsi="宋体" w:eastAsia="宋体" w:cs="宋体"/>
          <w:bCs/>
          <w:color w:val="auto"/>
          <w:sz w:val="24"/>
          <w:highlight w:val="none"/>
        </w:rPr>
      </w:pPr>
      <w:r>
        <w:rPr>
          <w:rFonts w:hint="eastAsia" w:ascii="宋体" w:hAnsi="宋体" w:cs="宋体"/>
          <w:bCs/>
          <w:color w:val="auto"/>
          <w:sz w:val="24"/>
          <w:highlight w:val="none"/>
        </w:rPr>
        <w:t xml:space="preserve">  （二）将中标项目转让给他人，或者在投标文件中未说明，且未经招标人同意，将</w:t>
      </w:r>
      <w:r>
        <w:rPr>
          <w:rFonts w:hint="eastAsia" w:ascii="宋体" w:hAnsi="宋体" w:eastAsia="宋体" w:cs="宋体"/>
          <w:bCs/>
          <w:color w:val="auto"/>
          <w:sz w:val="24"/>
          <w:highlight w:val="none"/>
        </w:rPr>
        <w:t>中标项目分包给他人的；</w:t>
      </w:r>
    </w:p>
    <w:p w14:paraId="60DDCA0A">
      <w:pPr>
        <w:shd w:val="clear" w:color="auto" w:fill="auto"/>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（三）拒绝履行合同义务的。</w:t>
      </w:r>
    </w:p>
    <w:p w14:paraId="72A62BDD">
      <w:pPr>
        <w:numPr>
          <w:ilvl w:val="0"/>
          <w:numId w:val="5"/>
        </w:numPr>
        <w:shd w:val="clear" w:color="auto" w:fill="auto"/>
        <w:spacing w:line="460" w:lineRule="exact"/>
        <w:jc w:val="center"/>
        <w:outlineLvl w:val="1"/>
        <w:rPr>
          <w:rFonts w:hint="eastAsia" w:ascii="宋体" w:hAnsi="宋体" w:cs="宋体"/>
          <w:b/>
          <w:color w:val="auto"/>
          <w:sz w:val="28"/>
          <w:szCs w:val="28"/>
          <w:highlight w:val="none"/>
        </w:rPr>
      </w:pPr>
      <w:bookmarkStart w:id="112" w:name="_Toc8497"/>
      <w:bookmarkStart w:id="113" w:name="_Toc5227"/>
      <w:bookmarkStart w:id="114" w:name="_Toc115436071"/>
      <w:bookmarkStart w:id="115" w:name="_Toc12997"/>
      <w:r>
        <w:rPr>
          <w:rFonts w:hint="eastAsia" w:ascii="宋体" w:hAnsi="宋体" w:cs="宋体"/>
          <w:b/>
          <w:color w:val="auto"/>
          <w:sz w:val="28"/>
          <w:szCs w:val="28"/>
          <w:highlight w:val="none"/>
        </w:rPr>
        <w:t>特别提示</w:t>
      </w:r>
      <w:bookmarkEnd w:id="110"/>
      <w:bookmarkEnd w:id="111"/>
      <w:bookmarkEnd w:id="112"/>
      <w:bookmarkEnd w:id="113"/>
      <w:bookmarkEnd w:id="114"/>
      <w:bookmarkEnd w:id="115"/>
    </w:p>
    <w:p w14:paraId="27F29441">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30、投标人应认真研读招标文件，充分考虑招标文件中的技术要求和合同条款后编制投标文件。</w:t>
      </w:r>
    </w:p>
    <w:p w14:paraId="6169BE41">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31、如招标文件中未提供的各类表格样式，投标人可另行设计表格样式，但力求内容完整，表达清晰、准确。</w:t>
      </w:r>
    </w:p>
    <w:p w14:paraId="5E64AACF">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32、本项目实行网上投标，采用电子投标文件。若</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 xml:space="preserve">参与投标，自行承担投标一切费用。 </w:t>
      </w:r>
    </w:p>
    <w:p w14:paraId="12465B1A">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33、各</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应在开标前应确保成为正式注册入库</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，并完成CA数字证书申领。因未注册入库、未办理CA数字证书等原因造成无法投标或投标失败等后果由</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 xml:space="preserve">自行承担。 </w:t>
      </w:r>
    </w:p>
    <w:p w14:paraId="7B2DE91F">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34、本项目为电子招投标，投标人需要使用CA加密设备，有意向参与新疆区域电子开评标的</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，请访问新疆数字证书认证中心官方网站（https://www.xjca.com.cn/）或下载;“新疆政务通”APP自行进行申领。如需咨询，请联系新疆CA服务热线0991-2819290</w:t>
      </w:r>
    </w:p>
    <w:p w14:paraId="464DF60E">
      <w:pPr>
        <w:shd w:val="clear" w:color="auto" w:fill="auto"/>
        <w:spacing w:line="460" w:lineRule="exact"/>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cs="宋体"/>
          <w:color w:val="auto"/>
          <w:sz w:val="24"/>
          <w:highlight w:val="none"/>
          <w:lang w:eastAsia="zh-CN"/>
        </w:rPr>
        <w:t>http://www.ccgp-xinjiang.gov.cn/</w:t>
      </w:r>
      <w:r>
        <w:rPr>
          <w:rFonts w:hint="eastAsia" w:ascii="宋体" w:hAnsi="宋体" w:cs="宋体"/>
          <w:color w:val="auto"/>
          <w:sz w:val="24"/>
          <w:highlight w:val="none"/>
        </w:rPr>
        <w:t>/）下载专区查看，如有问题可拨打政采云客户服务热线</w:t>
      </w:r>
      <w:r>
        <w:rPr>
          <w:rFonts w:hint="eastAsia" w:ascii="宋体" w:hAnsi="宋体" w:cs="宋体"/>
          <w:color w:val="auto"/>
          <w:sz w:val="24"/>
          <w:highlight w:val="none"/>
          <w:lang w:eastAsia="zh-CN"/>
        </w:rPr>
        <w:t>95763</w:t>
      </w:r>
      <w:r>
        <w:rPr>
          <w:rFonts w:hint="eastAsia" w:ascii="宋体" w:hAnsi="宋体" w:cs="宋体"/>
          <w:color w:val="auto"/>
          <w:sz w:val="24"/>
          <w:highlight w:val="none"/>
        </w:rPr>
        <w:t>进行咨询。</w:t>
      </w:r>
    </w:p>
    <w:p w14:paraId="6978099C">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36、本招标文件是根据《中华人民共和国招标投标法》规定编制的，解释权属</w:t>
      </w:r>
      <w:r>
        <w:rPr>
          <w:rFonts w:hint="eastAsia" w:ascii="宋体" w:hAnsi="宋体" w:cs="宋体"/>
          <w:color w:val="auto"/>
          <w:sz w:val="24"/>
          <w:highlight w:val="none"/>
          <w:lang w:eastAsia="zh-CN"/>
        </w:rPr>
        <w:t>新疆明德惠泽工程项目管理有限公司</w:t>
      </w:r>
      <w:r>
        <w:rPr>
          <w:rFonts w:hint="eastAsia" w:ascii="宋体" w:hAnsi="宋体" w:cs="宋体"/>
          <w:color w:val="auto"/>
          <w:sz w:val="24"/>
          <w:highlight w:val="none"/>
        </w:rPr>
        <w:t>。</w:t>
      </w:r>
    </w:p>
    <w:p w14:paraId="5F8CCEA0">
      <w:pPr>
        <w:numPr>
          <w:ilvl w:val="0"/>
          <w:numId w:val="5"/>
        </w:numPr>
        <w:shd w:val="clear" w:color="auto" w:fill="auto"/>
        <w:spacing w:line="460" w:lineRule="exact"/>
        <w:jc w:val="center"/>
        <w:outlineLvl w:val="1"/>
        <w:rPr>
          <w:rFonts w:hint="eastAsia" w:ascii="宋体" w:hAnsi="宋体" w:cs="宋体"/>
          <w:b/>
          <w:color w:val="auto"/>
          <w:sz w:val="28"/>
          <w:szCs w:val="28"/>
          <w:highlight w:val="none"/>
        </w:rPr>
      </w:pPr>
      <w:bookmarkStart w:id="116" w:name="_Toc115436072"/>
      <w:bookmarkStart w:id="117" w:name="_Toc25873"/>
      <w:bookmarkStart w:id="118" w:name="_Toc31897"/>
      <w:bookmarkStart w:id="119" w:name="_Toc28146"/>
      <w:r>
        <w:rPr>
          <w:rFonts w:hint="eastAsia" w:ascii="宋体" w:hAnsi="宋体" w:cs="宋体"/>
          <w:b/>
          <w:color w:val="auto"/>
          <w:sz w:val="28"/>
          <w:szCs w:val="28"/>
          <w:highlight w:val="none"/>
        </w:rPr>
        <w:t>重新招标和其他方式采购</w:t>
      </w:r>
      <w:bookmarkEnd w:id="116"/>
      <w:bookmarkEnd w:id="117"/>
      <w:bookmarkEnd w:id="118"/>
      <w:bookmarkEnd w:id="119"/>
    </w:p>
    <w:p w14:paraId="60BDF649">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37.重新招标</w:t>
      </w:r>
    </w:p>
    <w:p w14:paraId="54A71591">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37.1.在招标采购中，出现下列情形之一的，应当在废标后重新招标：</w:t>
      </w:r>
    </w:p>
    <w:p w14:paraId="3ECB2B06">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（1）符合专业条件的</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或者对招标文件作实质响应的</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不足三家的；</w:t>
      </w:r>
    </w:p>
    <w:p w14:paraId="4A175D9A">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（2）出现影响采购公正的违法、违规行为的；</w:t>
      </w:r>
    </w:p>
    <w:p w14:paraId="758C8C9E">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（3）投标人的报价均超过了采购预算，</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不能支付的；</w:t>
      </w:r>
    </w:p>
    <w:p w14:paraId="0FB821F9">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（4）因重大变故，采购任务取消的。</w:t>
      </w:r>
    </w:p>
    <w:p w14:paraId="268BF322">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37.2如果排名第一、二的中标候选人，直至排名第三的中标候选人因不可抗力或自身原因放弃中标结果，本次招标宣布失败。招标人应依法按规定重新组织招标。</w:t>
      </w:r>
    </w:p>
    <w:p w14:paraId="1CC350DC">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 其他方式采购</w:t>
      </w:r>
    </w:p>
    <w:p w14:paraId="7E4405D3">
      <w:pPr>
        <w:shd w:val="clear" w:color="auto" w:fill="auto"/>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38.1需要采取其他方式采购的，应当在采购活动开始前获得设区的市、自治州以上人民政府采购监督管理部门或者政府有关部门批准。</w:t>
      </w:r>
    </w:p>
    <w:p w14:paraId="64B97228">
      <w:pPr>
        <w:shd w:val="clear" w:color="auto" w:fill="auto"/>
        <w:rPr>
          <w:rFonts w:hint="eastAsia" w:ascii="宋体" w:hAnsi="宋体" w:cs="宋体"/>
          <w:color w:val="auto"/>
          <w:highlight w:val="none"/>
        </w:rPr>
      </w:pPr>
    </w:p>
    <w:p w14:paraId="666A845F">
      <w:pPr>
        <w:shd w:val="clear" w:color="auto" w:fill="auto"/>
        <w:spacing w:line="460" w:lineRule="exact"/>
        <w:jc w:val="center"/>
        <w:outlineLvl w:val="1"/>
        <w:rPr>
          <w:rFonts w:hint="eastAsia" w:ascii="宋体" w:hAnsi="宋体" w:cs="宋体"/>
          <w:color w:val="auto"/>
          <w:sz w:val="24"/>
          <w:highlight w:val="none"/>
        </w:rPr>
      </w:pPr>
      <w:bookmarkStart w:id="120" w:name="_Toc115436073"/>
      <w:bookmarkStart w:id="121" w:name="_Toc14282"/>
      <w:bookmarkStart w:id="122" w:name="_Toc16049"/>
      <w:bookmarkStart w:id="123" w:name="_Toc2805"/>
      <w:bookmarkStart w:id="124" w:name="_Toc13351"/>
      <w:bookmarkStart w:id="125" w:name="_Toc26315"/>
      <w:r>
        <w:rPr>
          <w:rFonts w:hint="eastAsia" w:ascii="宋体" w:hAnsi="宋体" w:cs="宋体"/>
          <w:b/>
          <w:color w:val="auto"/>
          <w:sz w:val="28"/>
          <w:szCs w:val="28"/>
          <w:highlight w:val="none"/>
        </w:rPr>
        <w:t>十一、</w:t>
      </w:r>
      <w:r>
        <w:rPr>
          <w:rFonts w:hint="eastAsia" w:ascii="宋体" w:hAnsi="宋体" w:cs="宋体"/>
          <w:b/>
          <w:color w:val="auto"/>
          <w:sz w:val="28"/>
          <w:highlight w:val="none"/>
        </w:rPr>
        <w:t>质疑及答复</w:t>
      </w:r>
      <w:bookmarkEnd w:id="120"/>
      <w:bookmarkEnd w:id="121"/>
      <w:bookmarkEnd w:id="122"/>
      <w:bookmarkEnd w:id="123"/>
      <w:bookmarkEnd w:id="124"/>
      <w:bookmarkEnd w:id="125"/>
    </w:p>
    <w:p w14:paraId="51C70CF9">
      <w:pPr>
        <w:shd w:val="clear" w:color="auto" w:fill="auto"/>
        <w:spacing w:line="40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39、质疑的提出</w:t>
      </w:r>
      <w:r>
        <w:rPr>
          <w:rFonts w:hint="eastAsia" w:ascii="宋体" w:hAnsi="宋体" w:cs="宋体"/>
          <w:color w:val="auto"/>
          <w:sz w:val="24"/>
          <w:highlight w:val="none"/>
        </w:rPr>
        <w:tab/>
      </w:r>
    </w:p>
    <w:p w14:paraId="7B8D2472">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39.1 本采购文件中所称质疑及答复，是指参加本次采购活动的</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对政府采购活动中的采购文件、采购过程和中标结果向采购方</w:t>
      </w:r>
      <w:r>
        <w:rPr>
          <w:rFonts w:hint="eastAsia" w:ascii="宋体" w:hAnsi="宋体" w:cs="宋体"/>
          <w:color w:val="auto"/>
          <w:sz w:val="24"/>
          <w:highlight w:val="none"/>
          <w:lang w:eastAsia="zh-CN"/>
        </w:rPr>
        <w:t>一次性</w:t>
      </w:r>
      <w:r>
        <w:rPr>
          <w:rFonts w:hint="eastAsia" w:ascii="宋体" w:hAnsi="宋体" w:cs="宋体"/>
          <w:color w:val="auto"/>
          <w:sz w:val="24"/>
          <w:highlight w:val="none"/>
        </w:rPr>
        <w:t>提出质疑，采购方答复质疑的行为。</w:t>
      </w:r>
    </w:p>
    <w:p w14:paraId="15893C91">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39.2 </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认为采购文件、采购过程和中标结果使自己的权益受到损害的，可以在知道或者应知其权益受到损害之日起 7 个工作日内，以书面形式</w:t>
      </w:r>
      <w:r>
        <w:rPr>
          <w:rFonts w:hint="eastAsia" w:ascii="宋体" w:hAnsi="宋体" w:cs="宋体"/>
          <w:color w:val="auto"/>
          <w:sz w:val="24"/>
          <w:highlight w:val="none"/>
          <w:lang w:eastAsia="zh-CN"/>
        </w:rPr>
        <w:t>一次性</w:t>
      </w:r>
      <w:r>
        <w:rPr>
          <w:rFonts w:hint="eastAsia" w:ascii="宋体" w:hAnsi="宋体" w:cs="宋体"/>
          <w:color w:val="auto"/>
          <w:sz w:val="24"/>
          <w:highlight w:val="none"/>
        </w:rPr>
        <w:t>向采购方提出质疑。</w:t>
      </w:r>
    </w:p>
    <w:p w14:paraId="3F0EB2DE">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39.2.1</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应知其权益受到损害之日，是指：</w:t>
      </w:r>
    </w:p>
    <w:p w14:paraId="2B63ED31">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（一）对可以质疑的采购文件提出质疑的，为收到采购文件之日或者采购文件公告期限届满之日；</w:t>
      </w:r>
    </w:p>
    <w:p w14:paraId="4CC8C546">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（二）对采购过程提出质疑的，为各采购程序环节结束之日；</w:t>
      </w:r>
    </w:p>
    <w:p w14:paraId="096CACF8">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（三）对中标结果提出质疑的，为中标结果公告期限届满之日。</w:t>
      </w:r>
    </w:p>
    <w:p w14:paraId="14321850">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39.3 对可以质疑的采购文件提出质疑的，质疑人为参与本项目的报价方或潜在报价方。可质疑的文件为采购公告以及采购文件（包括属于其组成部分的澄清、修改、补充文件和评审标准、合同文本等）。</w:t>
      </w:r>
    </w:p>
    <w:p w14:paraId="175F375D">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35DBCE1E">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39.5   提出质疑应当符合下列条件：</w:t>
      </w:r>
    </w:p>
    <w:p w14:paraId="17FB33F0">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（一）质疑主体应当符合有关规定；</w:t>
      </w:r>
    </w:p>
    <w:p w14:paraId="258182BA">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（二）在质疑法定期限内提出；</w:t>
      </w:r>
    </w:p>
    <w:p w14:paraId="3C5A1E6D">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（三）属于可以提出质疑的政府采购事项受理范围和本项目</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的管辖权范围；</w:t>
      </w:r>
    </w:p>
    <w:p w14:paraId="5E512AA6">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（四）政府采购法律、法规、规章规定的其他条件。</w:t>
      </w:r>
    </w:p>
    <w:p w14:paraId="67C27053">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612DFFFF">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39.7 质疑人所提供的证明材料应当具有真实性、合法性以及与质疑事项的关联性和证明力，否则不能作为认定该质疑事项成立的依据。</w:t>
      </w:r>
    </w:p>
    <w:p w14:paraId="7B51FA90">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39.8 质疑人提出质疑时应当提交质疑函。质疑函包括下列内容：</w:t>
      </w:r>
    </w:p>
    <w:p w14:paraId="70080ACF">
      <w:pPr>
        <w:shd w:val="clear" w:color="auto" w:fill="auto"/>
        <w:spacing w:line="400" w:lineRule="exact"/>
        <w:rPr>
          <w:rFonts w:hint="eastAsia" w:ascii="宋体" w:hAnsi="宋体" w:cs="宋体"/>
          <w:color w:val="auto"/>
          <w:sz w:val="24"/>
          <w:highlight w:val="none"/>
        </w:rPr>
      </w:pPr>
      <w:r>
        <w:rPr>
          <w:rFonts w:hint="eastAsia" w:ascii="宋体" w:hAnsi="宋体" w:cs="宋体"/>
          <w:color w:val="auto"/>
          <w:sz w:val="24"/>
          <w:highlight w:val="none"/>
        </w:rPr>
        <w:t>（一）提出质疑的质疑人的名称、地址、邮编、联系人及联系电话等；</w:t>
      </w:r>
    </w:p>
    <w:p w14:paraId="77F8CF2C">
      <w:pPr>
        <w:shd w:val="clear" w:color="auto" w:fill="auto"/>
        <w:spacing w:line="400" w:lineRule="exact"/>
        <w:rPr>
          <w:rFonts w:hint="eastAsia" w:ascii="宋体" w:hAnsi="宋体" w:cs="宋体"/>
          <w:color w:val="auto"/>
          <w:sz w:val="24"/>
          <w:highlight w:val="none"/>
        </w:rPr>
      </w:pPr>
      <w:r>
        <w:rPr>
          <w:rFonts w:hint="eastAsia" w:ascii="宋体" w:hAnsi="宋体" w:cs="宋体"/>
          <w:color w:val="auto"/>
          <w:sz w:val="24"/>
          <w:highlight w:val="none"/>
        </w:rPr>
        <w:t>（二）质疑项目的名称、编号；</w:t>
      </w:r>
    </w:p>
    <w:p w14:paraId="350D3A3F">
      <w:pPr>
        <w:shd w:val="clear" w:color="auto" w:fill="auto"/>
        <w:spacing w:line="400" w:lineRule="exact"/>
        <w:rPr>
          <w:rFonts w:hint="eastAsia" w:ascii="宋体" w:hAnsi="宋体" w:cs="宋体"/>
          <w:color w:val="auto"/>
          <w:sz w:val="24"/>
          <w:highlight w:val="none"/>
        </w:rPr>
      </w:pPr>
      <w:r>
        <w:rPr>
          <w:rFonts w:hint="eastAsia" w:ascii="宋体" w:hAnsi="宋体" w:cs="宋体"/>
          <w:color w:val="auto"/>
          <w:sz w:val="24"/>
          <w:highlight w:val="none"/>
        </w:rPr>
        <w:t>（三）质疑事项；</w:t>
      </w:r>
    </w:p>
    <w:p w14:paraId="760223DF">
      <w:pPr>
        <w:shd w:val="clear" w:color="auto" w:fill="auto"/>
        <w:spacing w:line="400" w:lineRule="exact"/>
        <w:rPr>
          <w:rFonts w:hint="eastAsia" w:ascii="宋体" w:hAnsi="宋体" w:cs="宋体"/>
          <w:color w:val="auto"/>
          <w:sz w:val="24"/>
          <w:highlight w:val="none"/>
        </w:rPr>
      </w:pPr>
      <w:r>
        <w:rPr>
          <w:rFonts w:hint="eastAsia" w:ascii="宋体" w:hAnsi="宋体" w:cs="宋体"/>
          <w:color w:val="auto"/>
          <w:sz w:val="24"/>
          <w:highlight w:val="none"/>
        </w:rPr>
        <w:t>（四）事实依据和证明材料；</w:t>
      </w:r>
    </w:p>
    <w:p w14:paraId="7E5B9F68">
      <w:pPr>
        <w:shd w:val="clear" w:color="auto" w:fill="auto"/>
        <w:spacing w:line="400" w:lineRule="exact"/>
        <w:rPr>
          <w:rFonts w:hint="eastAsia" w:ascii="宋体" w:hAnsi="宋体" w:cs="宋体"/>
          <w:color w:val="auto"/>
          <w:sz w:val="24"/>
          <w:highlight w:val="none"/>
        </w:rPr>
      </w:pPr>
      <w:r>
        <w:rPr>
          <w:rFonts w:hint="eastAsia" w:ascii="宋体" w:hAnsi="宋体" w:cs="宋体"/>
          <w:color w:val="auto"/>
          <w:sz w:val="24"/>
          <w:highlight w:val="none"/>
        </w:rPr>
        <w:t>（五）法律依据；</w:t>
      </w:r>
    </w:p>
    <w:p w14:paraId="09FBE11F">
      <w:pPr>
        <w:shd w:val="clear" w:color="auto" w:fill="auto"/>
        <w:spacing w:line="400" w:lineRule="exact"/>
        <w:rPr>
          <w:rFonts w:hint="eastAsia" w:ascii="宋体" w:hAnsi="宋体" w:cs="宋体"/>
          <w:color w:val="auto"/>
          <w:sz w:val="24"/>
          <w:highlight w:val="none"/>
        </w:rPr>
      </w:pPr>
      <w:r>
        <w:rPr>
          <w:rFonts w:hint="eastAsia" w:ascii="宋体" w:hAnsi="宋体" w:cs="宋体"/>
          <w:color w:val="auto"/>
          <w:sz w:val="24"/>
          <w:highlight w:val="none"/>
        </w:rPr>
        <w:t>（六）提出质疑的日期。</w:t>
      </w:r>
    </w:p>
    <w:p w14:paraId="5BA5F93A">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39.9  质疑函采用实名制。质疑人为自然人的应当由本人签字，并附有效身份证明文件；质疑人为法人或者非法人组织的应当由法定代表人或者负责人签字并加盖公章，并附有效身份证明文件。</w:t>
      </w:r>
    </w:p>
    <w:p w14:paraId="34F51CEE">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39.10 质疑人可以委托代理人进行质疑。代理人应当提交授权委托书。授权委托书应当载明委托代理的具体权限、期限和相关事项。</w:t>
      </w:r>
    </w:p>
    <w:p w14:paraId="7CEF7B60">
      <w:pPr>
        <w:shd w:val="clear" w:color="auto" w:fill="auto"/>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40、质疑的审查和受理</w:t>
      </w:r>
    </w:p>
    <w:p w14:paraId="0B26F2D9">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40.1 采购方在收到质疑函后应当及时审查是否符合质疑受理条件，对符合质疑受理条件的，及时予以受理。</w:t>
      </w:r>
    </w:p>
    <w:p w14:paraId="5DBD4FEE">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40.2对不符合质疑受理条件的，分别按照下列不同情形予以处理：</w:t>
      </w:r>
    </w:p>
    <w:p w14:paraId="18A4133F">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（一）质疑函内容不符合规定的，告知质疑人进行修改并重新提出质疑。修改后质疑事项仍不具体、不明确或者最终递交质疑函的时间超过质疑法定期限的，不予受理；</w:t>
      </w:r>
    </w:p>
    <w:p w14:paraId="56C02F8B">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（二）质疑主体不符合有关规定的，告知质疑人不予受理；</w:t>
      </w:r>
    </w:p>
    <w:p w14:paraId="464BEA78">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（三）超过质疑法定期限提出质疑的，告知质疑人不予受理；</w:t>
      </w:r>
    </w:p>
    <w:p w14:paraId="23EA10DA">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（四）对不属于可以提出质疑的政府采购事项提出质疑的，告知质疑人不予受理；</w:t>
      </w:r>
    </w:p>
    <w:p w14:paraId="38BF9C29">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（五）质疑不属于本项目采购方管辖的，告知质疑人向有管辖权的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提出质疑；</w:t>
      </w:r>
    </w:p>
    <w:p w14:paraId="272598DE">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（六）质疑不符合其他条件的，告知质疑人不予受理。</w:t>
      </w:r>
    </w:p>
    <w:p w14:paraId="4AC475B3">
      <w:pPr>
        <w:shd w:val="clear" w:color="auto" w:fill="auto"/>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41、质疑的处理和答复</w:t>
      </w:r>
    </w:p>
    <w:p w14:paraId="048FA74B">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41.1 按照《政府采购质疑和投诉办法（财政部94号令）》处理及答复质疑。</w:t>
      </w:r>
    </w:p>
    <w:p w14:paraId="28CE623E">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41.2 采购方受理质疑后，将及时把质疑函发送给被质疑人，并要求其在一定限期人提交书面答复，同时提供有关证据、依据和相关材料。</w:t>
      </w:r>
    </w:p>
    <w:p w14:paraId="218416C9">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41.3 对于质疑事项中涉及的问题较多、情况比较复杂的，为了全面查清事实、取得充分的证据，采购方认为有必要时，可以进行调查取证或者组织质证。</w:t>
      </w:r>
    </w:p>
    <w:p w14:paraId="58AA509F">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41.4对评审过程、中标结果提出质疑的，采购方可以组织原评审委员会协助答复质疑。</w:t>
      </w:r>
    </w:p>
    <w:p w14:paraId="40C02FF5">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41.5质疑处理过程中，质疑人书面申请撤回质疑的，将终止质疑处理程序。</w:t>
      </w:r>
    </w:p>
    <w:p w14:paraId="6B3DF717">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41.6质疑人拒绝配合采购方依法对质疑进行调查处理的，采购方将按质疑人自动撤回质疑处理；被质疑人拒绝配合采购方依法对质疑进行调查处理的，采购方将视同其认可质疑事项。</w:t>
      </w:r>
    </w:p>
    <w:p w14:paraId="3A81EDA9">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41.7 采购方将在正式受理质疑后 7 个工作日内作出答复，但处理质疑需要进行调查取证、组织专家评审、质疑人及被质疑人提交或补正材料等所需时间，不计算在质疑处理期限内。</w:t>
      </w:r>
    </w:p>
    <w:p w14:paraId="22AA1122">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41.8 采购方经调查、论证、核实，认定质疑不能成立的，继续开展采购活动；认定质疑成立的，按照以下情况处理：</w:t>
      </w:r>
    </w:p>
    <w:p w14:paraId="75F28E8F">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6C1F670A">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56A9BA20">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41.9 采购方将书面答复质疑，质疑答复包括下列内容：</w:t>
      </w:r>
    </w:p>
    <w:p w14:paraId="196B587B">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（一）质疑人名称；</w:t>
      </w:r>
    </w:p>
    <w:p w14:paraId="5C66F7FA">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（二）收到质疑函的日期、质疑项目名称及编号;</w:t>
      </w:r>
    </w:p>
    <w:p w14:paraId="39EE7DFB">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（三）质疑事项、质疑答复的具体内容、事实依据和法律依据；</w:t>
      </w:r>
    </w:p>
    <w:p w14:paraId="3C2FA5A4">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（四）告知质疑人依法投诉的权利；</w:t>
      </w:r>
    </w:p>
    <w:p w14:paraId="40EBA71A">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（五）质疑答复日期。</w:t>
      </w:r>
    </w:p>
    <w:p w14:paraId="519525FE">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41.10 质疑人有下列行为之一的，属于虚假、恶意质疑，将由采购方建议财政部门将其列入不良行为记录名单，禁止其 1 至 3 年内参加政府采购活动：</w:t>
      </w:r>
    </w:p>
    <w:p w14:paraId="24A3E3A1">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（一）受理后发现投诉不符合法定受理条件；</w:t>
      </w:r>
    </w:p>
    <w:p w14:paraId="6D875943">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（二）投诉事项缺乏事实依据，投诉事项不成立；</w:t>
      </w:r>
    </w:p>
    <w:p w14:paraId="30E4CC8B">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（三）投诉人捏造事实或者提供虚假材料；</w:t>
      </w:r>
    </w:p>
    <w:p w14:paraId="12E66C50">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（四）投诉人以非法手段取得证明材料。证据来源的合法性存在明显疑问，投诉人无法证明其取得方式合法的，视为以非法手段取得证明材料。</w:t>
      </w:r>
    </w:p>
    <w:p w14:paraId="772FD6EC">
      <w:pPr>
        <w:shd w:val="clear" w:color="auto" w:fill="auto"/>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（五）法律法规规定的其他违法情形。</w:t>
      </w:r>
    </w:p>
    <w:p w14:paraId="5D722EF6">
      <w:pPr>
        <w:pStyle w:val="34"/>
        <w:shd w:val="clear" w:color="auto" w:fill="auto"/>
        <w:spacing w:line="450" w:lineRule="exact"/>
        <w:jc w:val="center"/>
        <w:rPr>
          <w:rFonts w:hint="eastAsia" w:ascii="宋体" w:hAnsi="宋体" w:cs="宋体"/>
          <w:color w:val="auto"/>
          <w:sz w:val="28"/>
          <w:szCs w:val="28"/>
          <w:highlight w:val="none"/>
        </w:rPr>
      </w:pPr>
      <w:bookmarkStart w:id="126" w:name="_Toc19742"/>
      <w:bookmarkStart w:id="127" w:name="_Toc25665"/>
      <w:bookmarkStart w:id="128" w:name="_Toc16936"/>
      <w:bookmarkStart w:id="129" w:name="_Toc31734"/>
      <w:bookmarkStart w:id="130" w:name="_Toc4251"/>
      <w:bookmarkStart w:id="131" w:name="_Toc25094"/>
      <w:bookmarkStart w:id="132" w:name="_Toc13588"/>
    </w:p>
    <w:p w14:paraId="0D4D238A">
      <w:pPr>
        <w:shd w:val="clear" w:color="auto" w:fill="auto"/>
        <w:spacing w:before="101" w:line="224" w:lineRule="auto"/>
        <w:outlineLvl w:val="2"/>
        <w:rPr>
          <w:color w:val="auto"/>
          <w:sz w:val="24"/>
          <w:highlight w:val="none"/>
        </w:rPr>
      </w:pPr>
      <w:r>
        <w:rPr>
          <w:rFonts w:ascii="宋体" w:hAnsi="宋体" w:cs="宋体"/>
          <w:color w:val="auto"/>
          <w:sz w:val="28"/>
          <w:szCs w:val="28"/>
          <w:highlight w:val="none"/>
        </w:rPr>
        <w:br w:type="page"/>
      </w:r>
      <w:bookmarkEnd w:id="126"/>
      <w:bookmarkEnd w:id="127"/>
      <w:bookmarkEnd w:id="128"/>
      <w:bookmarkEnd w:id="129"/>
      <w:bookmarkEnd w:id="130"/>
      <w:bookmarkEnd w:id="131"/>
      <w:bookmarkEnd w:id="132"/>
      <w:bookmarkStart w:id="133" w:name="_Toc18245"/>
      <w:bookmarkStart w:id="134" w:name="_Toc21178"/>
      <w:bookmarkStart w:id="135" w:name="_Toc110010424"/>
      <w:bookmarkStart w:id="136" w:name="_Toc26290"/>
      <w:bookmarkStart w:id="137" w:name="_Toc21971"/>
      <w:r>
        <w:rPr>
          <w:rFonts w:ascii="宋体" w:hAnsi="宋体" w:cs="宋体"/>
          <w:color w:val="auto"/>
          <w:spacing w:val="8"/>
          <w:sz w:val="24"/>
          <w:highlight w:val="none"/>
        </w:rPr>
        <w:t>附</w:t>
      </w:r>
      <w:r>
        <w:rPr>
          <w:rFonts w:ascii="宋体" w:hAnsi="宋体" w:cs="宋体"/>
          <w:color w:val="auto"/>
          <w:spacing w:val="6"/>
          <w:sz w:val="24"/>
          <w:highlight w:val="none"/>
        </w:rPr>
        <w:t>件：质疑函范本</w:t>
      </w:r>
      <w:bookmarkEnd w:id="133"/>
      <w:bookmarkEnd w:id="134"/>
      <w:bookmarkEnd w:id="135"/>
      <w:bookmarkEnd w:id="136"/>
      <w:bookmarkEnd w:id="137"/>
    </w:p>
    <w:p w14:paraId="1A94DCBB">
      <w:pPr>
        <w:shd w:val="clear" w:color="auto" w:fill="auto"/>
        <w:spacing w:line="250" w:lineRule="auto"/>
        <w:rPr>
          <w:color w:val="auto"/>
          <w:sz w:val="24"/>
          <w:highlight w:val="none"/>
        </w:rPr>
      </w:pPr>
    </w:p>
    <w:p w14:paraId="099A3D09">
      <w:pPr>
        <w:shd w:val="clear" w:color="auto" w:fill="auto"/>
        <w:spacing w:before="101" w:line="225" w:lineRule="auto"/>
        <w:ind w:left="3656"/>
        <w:rPr>
          <w:rFonts w:ascii="宋体" w:hAnsi="宋体" w:cs="宋体"/>
          <w:color w:val="auto"/>
          <w:sz w:val="24"/>
          <w:highlight w:val="none"/>
        </w:rPr>
      </w:pPr>
      <w:r>
        <w:rPr>
          <w:rFonts w:ascii="宋体" w:hAnsi="宋体" w:cs="宋体"/>
          <w:color w:val="auto"/>
          <w:spacing w:val="25"/>
          <w:sz w:val="24"/>
          <w:highlight w:val="none"/>
        </w:rPr>
        <w:t>质</w:t>
      </w:r>
      <w:r>
        <w:rPr>
          <w:rFonts w:ascii="宋体" w:hAnsi="宋体" w:cs="宋体"/>
          <w:color w:val="auto"/>
          <w:spacing w:val="24"/>
          <w:sz w:val="24"/>
          <w:highlight w:val="none"/>
        </w:rPr>
        <w:t>疑函</w:t>
      </w:r>
    </w:p>
    <w:p w14:paraId="3251C8C9">
      <w:pPr>
        <w:shd w:val="clear" w:color="auto" w:fill="auto"/>
        <w:spacing w:before="237" w:line="468" w:lineRule="exact"/>
        <w:ind w:left="27"/>
        <w:outlineLvl w:val="2"/>
        <w:rPr>
          <w:rFonts w:ascii="宋体" w:hAnsi="宋体" w:cs="宋体"/>
          <w:color w:val="auto"/>
          <w:sz w:val="24"/>
          <w:highlight w:val="none"/>
        </w:rPr>
      </w:pPr>
      <w:bookmarkStart w:id="138" w:name="_Toc18751"/>
      <w:bookmarkStart w:id="139" w:name="_Toc25739"/>
      <w:bookmarkStart w:id="140" w:name="_Toc110010425"/>
      <w:bookmarkStart w:id="141" w:name="_Toc6612"/>
      <w:bookmarkStart w:id="142" w:name="_Toc1299"/>
      <w:bookmarkStart w:id="143" w:name="_Toc12781"/>
      <w:r>
        <w:rPr>
          <w:rFonts w:ascii="宋体" w:hAnsi="宋体" w:cs="宋体"/>
          <w:color w:val="auto"/>
          <w:spacing w:val="-2"/>
          <w:position w:val="2"/>
          <w:sz w:val="24"/>
          <w:highlight w:val="none"/>
        </w:rPr>
        <w:t>一、质</w:t>
      </w:r>
      <w:r>
        <w:rPr>
          <w:rFonts w:ascii="宋体" w:hAnsi="宋体" w:cs="宋体"/>
          <w:color w:val="auto"/>
          <w:spacing w:val="-1"/>
          <w:position w:val="2"/>
          <w:sz w:val="24"/>
          <w:highlight w:val="none"/>
        </w:rPr>
        <w:t>疑</w:t>
      </w:r>
      <w:r>
        <w:rPr>
          <w:rFonts w:hint="eastAsia" w:ascii="宋体" w:hAnsi="宋体" w:cs="宋体"/>
          <w:color w:val="auto"/>
          <w:spacing w:val="-1"/>
          <w:position w:val="2"/>
          <w:sz w:val="24"/>
          <w:highlight w:val="none"/>
          <w:lang w:eastAsia="zh-CN"/>
        </w:rPr>
        <w:t>投标单位</w:t>
      </w:r>
      <w:r>
        <w:rPr>
          <w:rFonts w:ascii="宋体" w:hAnsi="宋体" w:cs="宋体"/>
          <w:color w:val="auto"/>
          <w:spacing w:val="-1"/>
          <w:position w:val="2"/>
          <w:sz w:val="24"/>
          <w:highlight w:val="none"/>
        </w:rPr>
        <w:t>基本信息</w:t>
      </w:r>
      <w:bookmarkEnd w:id="138"/>
      <w:bookmarkEnd w:id="139"/>
      <w:bookmarkEnd w:id="140"/>
      <w:bookmarkEnd w:id="141"/>
      <w:bookmarkEnd w:id="142"/>
      <w:bookmarkEnd w:id="143"/>
    </w:p>
    <w:p w14:paraId="1AD8876C">
      <w:pPr>
        <w:shd w:val="clear" w:color="auto" w:fill="auto"/>
        <w:spacing w:before="77" w:line="219" w:lineRule="auto"/>
        <w:ind w:left="506"/>
        <w:rPr>
          <w:rFonts w:ascii="宋体" w:hAnsi="宋体" w:cs="宋体"/>
          <w:color w:val="auto"/>
          <w:sz w:val="24"/>
          <w:highlight w:val="none"/>
        </w:rPr>
      </w:pPr>
      <w:r>
        <w:rPr>
          <w:rFonts w:ascii="宋体" w:hAnsi="宋体" w:cs="宋体"/>
          <w:color w:val="auto"/>
          <w:spacing w:val="-3"/>
          <w:sz w:val="24"/>
          <w:highlight w:val="none"/>
        </w:rPr>
        <w:t>质</w:t>
      </w:r>
      <w:r>
        <w:rPr>
          <w:rFonts w:ascii="宋体" w:hAnsi="宋体" w:cs="宋体"/>
          <w:color w:val="auto"/>
          <w:spacing w:val="-2"/>
          <w:sz w:val="24"/>
          <w:highlight w:val="none"/>
        </w:rPr>
        <w:t>疑</w:t>
      </w:r>
      <w:r>
        <w:rPr>
          <w:rFonts w:hint="eastAsia" w:ascii="宋体" w:hAnsi="宋体" w:cs="宋体"/>
          <w:color w:val="auto"/>
          <w:spacing w:val="-2"/>
          <w:sz w:val="24"/>
          <w:highlight w:val="none"/>
          <w:lang w:eastAsia="zh-CN"/>
        </w:rPr>
        <w:t>投标单位</w:t>
      </w:r>
      <w:r>
        <w:rPr>
          <w:rFonts w:ascii="宋体" w:hAnsi="宋体" w:cs="宋体"/>
          <w:color w:val="auto"/>
          <w:spacing w:val="-2"/>
          <w:sz w:val="24"/>
          <w:highlight w:val="none"/>
        </w:rPr>
        <w:t>：</w:t>
      </w:r>
      <w:r>
        <w:rPr>
          <w:rFonts w:ascii="宋体" w:hAnsi="宋体" w:cs="宋体"/>
          <w:color w:val="auto"/>
          <w:sz w:val="24"/>
          <w:highlight w:val="none"/>
          <w:u w:val="dotted"/>
        </w:rPr>
        <w:t xml:space="preserve">                                       </w:t>
      </w:r>
    </w:p>
    <w:p w14:paraId="6EBA7175">
      <w:pPr>
        <w:shd w:val="clear" w:color="auto" w:fill="auto"/>
        <w:spacing w:before="212" w:line="220" w:lineRule="auto"/>
        <w:ind w:left="505"/>
        <w:rPr>
          <w:rFonts w:ascii="宋体" w:hAnsi="宋体" w:cs="宋体"/>
          <w:color w:val="auto"/>
          <w:sz w:val="24"/>
          <w:highlight w:val="none"/>
        </w:rPr>
      </w:pPr>
      <w:r>
        <w:rPr>
          <w:rFonts w:ascii="宋体" w:hAnsi="宋体" w:cs="宋体"/>
          <w:color w:val="auto"/>
          <w:spacing w:val="-8"/>
          <w:sz w:val="24"/>
          <w:highlight w:val="none"/>
        </w:rPr>
        <w:t>地址：</w:t>
      </w:r>
      <w:r>
        <w:rPr>
          <w:rFonts w:ascii="宋体" w:hAnsi="宋体" w:cs="宋体"/>
          <w:color w:val="auto"/>
          <w:spacing w:val="-8"/>
          <w:sz w:val="24"/>
          <w:highlight w:val="none"/>
          <w:u w:val="dotted"/>
        </w:rPr>
        <w:t xml:space="preserve">  </w:t>
      </w:r>
      <w:r>
        <w:rPr>
          <w:rFonts w:ascii="宋体" w:hAnsi="宋体" w:cs="宋体"/>
          <w:color w:val="auto"/>
          <w:spacing w:val="-5"/>
          <w:sz w:val="24"/>
          <w:highlight w:val="none"/>
          <w:u w:val="dotted"/>
        </w:rPr>
        <w:t xml:space="preserve"> </w:t>
      </w:r>
      <w:r>
        <w:rPr>
          <w:rFonts w:ascii="宋体" w:hAnsi="宋体" w:cs="宋体"/>
          <w:color w:val="auto"/>
          <w:spacing w:val="-4"/>
          <w:sz w:val="24"/>
          <w:highlight w:val="none"/>
          <w:u w:val="dotted"/>
        </w:rPr>
        <w:t xml:space="preserve">                        </w:t>
      </w:r>
      <w:r>
        <w:rPr>
          <w:rFonts w:ascii="宋体" w:hAnsi="宋体" w:cs="宋体"/>
          <w:color w:val="auto"/>
          <w:spacing w:val="-4"/>
          <w:sz w:val="24"/>
          <w:highlight w:val="none"/>
        </w:rPr>
        <w:t>邮编：</w:t>
      </w:r>
      <w:r>
        <w:rPr>
          <w:rFonts w:ascii="宋体" w:hAnsi="宋体" w:cs="宋体"/>
          <w:color w:val="auto"/>
          <w:sz w:val="24"/>
          <w:highlight w:val="none"/>
          <w:u w:val="dotted"/>
        </w:rPr>
        <w:t xml:space="preserve">                   </w:t>
      </w:r>
    </w:p>
    <w:p w14:paraId="20568B60">
      <w:pPr>
        <w:shd w:val="clear" w:color="auto" w:fill="auto"/>
        <w:spacing w:before="211" w:line="222" w:lineRule="auto"/>
        <w:ind w:left="506"/>
        <w:rPr>
          <w:rFonts w:ascii="宋体" w:hAnsi="宋体" w:cs="宋体"/>
          <w:color w:val="auto"/>
          <w:sz w:val="24"/>
          <w:highlight w:val="none"/>
        </w:rPr>
      </w:pPr>
      <w:r>
        <w:rPr>
          <w:rFonts w:ascii="宋体" w:hAnsi="宋体" w:cs="宋体"/>
          <w:color w:val="auto"/>
          <w:spacing w:val="-8"/>
          <w:sz w:val="24"/>
          <w:highlight w:val="none"/>
        </w:rPr>
        <w:t>联系人：</w:t>
      </w:r>
      <w:r>
        <w:rPr>
          <w:rFonts w:ascii="宋体" w:hAnsi="宋体" w:cs="宋体"/>
          <w:color w:val="auto"/>
          <w:spacing w:val="-8"/>
          <w:sz w:val="24"/>
          <w:highlight w:val="none"/>
          <w:u w:val="dotted"/>
        </w:rPr>
        <w:t xml:space="preserve">  </w:t>
      </w:r>
      <w:r>
        <w:rPr>
          <w:rFonts w:ascii="宋体" w:hAnsi="宋体" w:cs="宋体"/>
          <w:color w:val="auto"/>
          <w:spacing w:val="-4"/>
          <w:sz w:val="24"/>
          <w:highlight w:val="none"/>
          <w:u w:val="dotted"/>
        </w:rPr>
        <w:t xml:space="preserve">                     </w:t>
      </w:r>
      <w:r>
        <w:rPr>
          <w:rFonts w:ascii="宋体" w:hAnsi="宋体" w:cs="宋体"/>
          <w:color w:val="auto"/>
          <w:spacing w:val="-4"/>
          <w:sz w:val="24"/>
          <w:highlight w:val="none"/>
        </w:rPr>
        <w:t>联系电话：</w:t>
      </w:r>
      <w:r>
        <w:rPr>
          <w:rFonts w:ascii="宋体" w:hAnsi="宋体" w:cs="宋体"/>
          <w:color w:val="auto"/>
          <w:sz w:val="24"/>
          <w:highlight w:val="none"/>
          <w:u w:val="dotted"/>
        </w:rPr>
        <w:t xml:space="preserve">                 </w:t>
      </w:r>
    </w:p>
    <w:p w14:paraId="44A0C523">
      <w:pPr>
        <w:shd w:val="clear" w:color="auto" w:fill="auto"/>
        <w:spacing w:before="205" w:line="220" w:lineRule="auto"/>
        <w:ind w:left="503"/>
        <w:rPr>
          <w:rFonts w:ascii="宋体" w:hAnsi="宋体" w:cs="宋体"/>
          <w:color w:val="auto"/>
          <w:sz w:val="24"/>
          <w:highlight w:val="none"/>
        </w:rPr>
      </w:pPr>
      <w:r>
        <w:rPr>
          <w:rFonts w:ascii="宋体" w:hAnsi="宋体" w:cs="宋体"/>
          <w:color w:val="auto"/>
          <w:spacing w:val="-3"/>
          <w:sz w:val="24"/>
          <w:highlight w:val="none"/>
        </w:rPr>
        <w:t>授</w:t>
      </w:r>
      <w:r>
        <w:rPr>
          <w:rFonts w:ascii="宋体" w:hAnsi="宋体" w:cs="宋体"/>
          <w:color w:val="auto"/>
          <w:spacing w:val="-2"/>
          <w:sz w:val="24"/>
          <w:highlight w:val="none"/>
        </w:rPr>
        <w:t>权代表：</w:t>
      </w:r>
      <w:r>
        <w:rPr>
          <w:rFonts w:ascii="宋体" w:hAnsi="宋体" w:cs="宋体"/>
          <w:color w:val="auto"/>
          <w:sz w:val="24"/>
          <w:highlight w:val="none"/>
          <w:u w:val="dotted"/>
        </w:rPr>
        <w:t xml:space="preserve">                                         </w:t>
      </w:r>
    </w:p>
    <w:p w14:paraId="33E852C5">
      <w:pPr>
        <w:shd w:val="clear" w:color="auto" w:fill="auto"/>
        <w:spacing w:before="214" w:line="222" w:lineRule="auto"/>
        <w:ind w:left="506"/>
        <w:rPr>
          <w:rFonts w:ascii="宋体" w:hAnsi="宋体" w:cs="宋体"/>
          <w:color w:val="auto"/>
          <w:sz w:val="24"/>
          <w:highlight w:val="none"/>
        </w:rPr>
      </w:pPr>
      <w:r>
        <w:rPr>
          <w:rFonts w:ascii="宋体" w:hAnsi="宋体" w:cs="宋体"/>
          <w:color w:val="auto"/>
          <w:spacing w:val="-4"/>
          <w:sz w:val="24"/>
          <w:highlight w:val="none"/>
        </w:rPr>
        <w:t>联系</w:t>
      </w:r>
      <w:r>
        <w:rPr>
          <w:rFonts w:ascii="宋体" w:hAnsi="宋体" w:cs="宋体"/>
          <w:color w:val="auto"/>
          <w:spacing w:val="-2"/>
          <w:sz w:val="24"/>
          <w:highlight w:val="none"/>
        </w:rPr>
        <w:t>电话：</w:t>
      </w:r>
      <w:r>
        <w:rPr>
          <w:rFonts w:ascii="宋体" w:hAnsi="宋体" w:cs="宋体"/>
          <w:color w:val="auto"/>
          <w:sz w:val="24"/>
          <w:highlight w:val="none"/>
          <w:u w:val="dotted"/>
        </w:rPr>
        <w:t xml:space="preserve">                                          </w:t>
      </w:r>
    </w:p>
    <w:p w14:paraId="35A57EA4">
      <w:pPr>
        <w:shd w:val="clear" w:color="auto" w:fill="auto"/>
        <w:spacing w:before="208" w:line="220" w:lineRule="auto"/>
        <w:ind w:left="505"/>
        <w:rPr>
          <w:rFonts w:ascii="宋体" w:hAnsi="宋体" w:cs="宋体"/>
          <w:color w:val="auto"/>
          <w:sz w:val="24"/>
          <w:highlight w:val="none"/>
        </w:rPr>
      </w:pPr>
      <w:r>
        <w:rPr>
          <w:rFonts w:ascii="宋体" w:hAnsi="宋体" w:cs="宋体"/>
          <w:color w:val="auto"/>
          <w:spacing w:val="-8"/>
          <w:sz w:val="24"/>
          <w:highlight w:val="none"/>
        </w:rPr>
        <w:t>地址：</w:t>
      </w:r>
      <w:r>
        <w:rPr>
          <w:rFonts w:ascii="宋体" w:hAnsi="宋体" w:cs="宋体"/>
          <w:color w:val="auto"/>
          <w:spacing w:val="-8"/>
          <w:sz w:val="24"/>
          <w:highlight w:val="none"/>
          <w:u w:val="dotted"/>
        </w:rPr>
        <w:t xml:space="preserve">   </w:t>
      </w:r>
      <w:r>
        <w:rPr>
          <w:rFonts w:ascii="宋体" w:hAnsi="宋体" w:cs="宋体"/>
          <w:color w:val="auto"/>
          <w:spacing w:val="-5"/>
          <w:sz w:val="24"/>
          <w:highlight w:val="none"/>
          <w:u w:val="dotted"/>
        </w:rPr>
        <w:t xml:space="preserve"> </w:t>
      </w:r>
      <w:r>
        <w:rPr>
          <w:rFonts w:ascii="宋体" w:hAnsi="宋体" w:cs="宋体"/>
          <w:color w:val="auto"/>
          <w:spacing w:val="-4"/>
          <w:sz w:val="24"/>
          <w:highlight w:val="none"/>
          <w:u w:val="dotted"/>
        </w:rPr>
        <w:t xml:space="preserve">                      </w:t>
      </w:r>
      <w:r>
        <w:rPr>
          <w:rFonts w:ascii="宋体" w:hAnsi="宋体" w:cs="宋体"/>
          <w:color w:val="auto"/>
          <w:spacing w:val="-4"/>
          <w:sz w:val="24"/>
          <w:highlight w:val="none"/>
        </w:rPr>
        <w:t>邮编：</w:t>
      </w:r>
      <w:r>
        <w:rPr>
          <w:rFonts w:ascii="宋体" w:hAnsi="宋体" w:cs="宋体"/>
          <w:color w:val="auto"/>
          <w:sz w:val="24"/>
          <w:highlight w:val="none"/>
          <w:u w:val="dotted"/>
        </w:rPr>
        <w:t xml:space="preserve">                    </w:t>
      </w:r>
    </w:p>
    <w:p w14:paraId="1C1C8280">
      <w:pPr>
        <w:shd w:val="clear" w:color="auto" w:fill="auto"/>
        <w:spacing w:before="209" w:line="371" w:lineRule="exact"/>
        <w:ind w:left="27"/>
        <w:outlineLvl w:val="2"/>
        <w:rPr>
          <w:rFonts w:ascii="宋体" w:hAnsi="宋体" w:cs="宋体"/>
          <w:color w:val="auto"/>
          <w:sz w:val="24"/>
          <w:highlight w:val="none"/>
        </w:rPr>
      </w:pPr>
      <w:bookmarkStart w:id="144" w:name="_Toc24985"/>
      <w:bookmarkStart w:id="145" w:name="_Toc1061"/>
      <w:bookmarkStart w:id="146" w:name="_Toc5972"/>
      <w:bookmarkStart w:id="147" w:name="_Toc110010426"/>
      <w:bookmarkStart w:id="148" w:name="_Toc15098"/>
      <w:bookmarkStart w:id="149" w:name="_Toc16443"/>
      <w:r>
        <w:rPr>
          <w:rFonts w:ascii="宋体" w:hAnsi="宋体" w:cs="宋体"/>
          <w:color w:val="auto"/>
          <w:spacing w:val="-2"/>
          <w:position w:val="1"/>
          <w:sz w:val="24"/>
          <w:highlight w:val="none"/>
        </w:rPr>
        <w:t>二、质疑项</w:t>
      </w:r>
      <w:r>
        <w:rPr>
          <w:rFonts w:ascii="宋体" w:hAnsi="宋体" w:cs="宋体"/>
          <w:color w:val="auto"/>
          <w:spacing w:val="-1"/>
          <w:position w:val="1"/>
          <w:sz w:val="24"/>
          <w:highlight w:val="none"/>
        </w:rPr>
        <w:t>目基本情况</w:t>
      </w:r>
      <w:bookmarkEnd w:id="144"/>
      <w:bookmarkEnd w:id="145"/>
      <w:bookmarkEnd w:id="146"/>
      <w:bookmarkEnd w:id="147"/>
      <w:bookmarkEnd w:id="148"/>
      <w:bookmarkEnd w:id="149"/>
    </w:p>
    <w:p w14:paraId="6846B5C1">
      <w:pPr>
        <w:shd w:val="clear" w:color="auto" w:fill="auto"/>
        <w:spacing w:before="173" w:line="221" w:lineRule="auto"/>
        <w:ind w:left="506"/>
        <w:rPr>
          <w:rFonts w:ascii="宋体" w:hAnsi="宋体" w:cs="宋体"/>
          <w:color w:val="auto"/>
          <w:sz w:val="24"/>
          <w:highlight w:val="none"/>
        </w:rPr>
      </w:pPr>
      <w:r>
        <w:rPr>
          <w:rFonts w:ascii="宋体" w:hAnsi="宋体" w:cs="宋体"/>
          <w:color w:val="auto"/>
          <w:spacing w:val="-2"/>
          <w:sz w:val="24"/>
          <w:highlight w:val="none"/>
        </w:rPr>
        <w:t>质疑项目</w:t>
      </w:r>
      <w:r>
        <w:rPr>
          <w:rFonts w:ascii="宋体" w:hAnsi="宋体" w:cs="宋体"/>
          <w:color w:val="auto"/>
          <w:spacing w:val="-1"/>
          <w:sz w:val="24"/>
          <w:highlight w:val="none"/>
        </w:rPr>
        <w:t>的名称：</w:t>
      </w:r>
      <w:r>
        <w:rPr>
          <w:rFonts w:ascii="宋体" w:hAnsi="宋体" w:cs="宋体"/>
          <w:color w:val="auto"/>
          <w:sz w:val="24"/>
          <w:highlight w:val="none"/>
          <w:u w:val="dotted"/>
        </w:rPr>
        <w:t xml:space="preserve">                                         </w:t>
      </w:r>
    </w:p>
    <w:p w14:paraId="45DD9FBC">
      <w:pPr>
        <w:shd w:val="clear" w:color="auto" w:fill="auto"/>
        <w:spacing w:before="210" w:line="220" w:lineRule="auto"/>
        <w:ind w:left="506"/>
        <w:rPr>
          <w:rFonts w:ascii="宋体" w:hAnsi="宋体" w:cs="宋体"/>
          <w:color w:val="auto"/>
          <w:sz w:val="24"/>
          <w:highlight w:val="none"/>
        </w:rPr>
      </w:pPr>
      <w:r>
        <w:rPr>
          <w:rFonts w:ascii="宋体" w:hAnsi="宋体" w:cs="宋体"/>
          <w:color w:val="auto"/>
          <w:spacing w:val="-10"/>
          <w:sz w:val="24"/>
          <w:highlight w:val="none"/>
        </w:rPr>
        <w:t>质疑项</w:t>
      </w:r>
      <w:r>
        <w:rPr>
          <w:rFonts w:ascii="宋体" w:hAnsi="宋体" w:cs="宋体"/>
          <w:color w:val="auto"/>
          <w:spacing w:val="-9"/>
          <w:sz w:val="24"/>
          <w:highlight w:val="none"/>
        </w:rPr>
        <w:t>目</w:t>
      </w:r>
      <w:r>
        <w:rPr>
          <w:rFonts w:ascii="宋体" w:hAnsi="宋体" w:cs="宋体"/>
          <w:color w:val="auto"/>
          <w:spacing w:val="-5"/>
          <w:sz w:val="24"/>
          <w:highlight w:val="none"/>
        </w:rPr>
        <w:t>的编号：</w:t>
      </w:r>
      <w:r>
        <w:rPr>
          <w:rFonts w:ascii="宋体" w:hAnsi="宋体" w:cs="宋体"/>
          <w:color w:val="auto"/>
          <w:spacing w:val="-5"/>
          <w:sz w:val="24"/>
          <w:highlight w:val="none"/>
          <w:u w:val="dotted"/>
        </w:rPr>
        <w:t xml:space="preserve">                </w:t>
      </w:r>
      <w:r>
        <w:rPr>
          <w:rFonts w:ascii="宋体" w:hAnsi="宋体" w:cs="宋体"/>
          <w:color w:val="auto"/>
          <w:spacing w:val="-5"/>
          <w:sz w:val="24"/>
          <w:highlight w:val="none"/>
        </w:rPr>
        <w:t>包号：</w:t>
      </w:r>
      <w:r>
        <w:rPr>
          <w:rFonts w:ascii="宋体" w:hAnsi="宋体" w:cs="宋体"/>
          <w:color w:val="auto"/>
          <w:sz w:val="24"/>
          <w:highlight w:val="none"/>
          <w:u w:val="dotted"/>
        </w:rPr>
        <w:t xml:space="preserve">                    </w:t>
      </w:r>
    </w:p>
    <w:p w14:paraId="772C80B3">
      <w:pPr>
        <w:shd w:val="clear" w:color="auto" w:fill="auto"/>
        <w:spacing w:before="212" w:line="219" w:lineRule="auto"/>
        <w:ind w:left="503"/>
        <w:rPr>
          <w:rFonts w:ascii="宋体" w:hAnsi="宋体" w:cs="宋体"/>
          <w:color w:val="auto"/>
          <w:sz w:val="24"/>
          <w:highlight w:val="none"/>
        </w:rPr>
      </w:pPr>
      <w:r>
        <w:rPr>
          <w:rFonts w:hint="eastAsia" w:ascii="宋体" w:hAnsi="宋体" w:cs="宋体"/>
          <w:color w:val="auto"/>
          <w:spacing w:val="-2"/>
          <w:sz w:val="24"/>
          <w:highlight w:val="none"/>
          <w:lang w:eastAsia="zh-CN"/>
        </w:rPr>
        <w:t>招标人</w:t>
      </w:r>
      <w:r>
        <w:rPr>
          <w:rFonts w:ascii="宋体" w:hAnsi="宋体" w:cs="宋体"/>
          <w:color w:val="auto"/>
          <w:spacing w:val="-2"/>
          <w:sz w:val="24"/>
          <w:highlight w:val="none"/>
        </w:rPr>
        <w:t>名</w:t>
      </w:r>
      <w:r>
        <w:rPr>
          <w:rFonts w:ascii="宋体" w:hAnsi="宋体" w:cs="宋体"/>
          <w:color w:val="auto"/>
          <w:spacing w:val="-1"/>
          <w:sz w:val="24"/>
          <w:highlight w:val="none"/>
        </w:rPr>
        <w:t>称：</w:t>
      </w:r>
      <w:r>
        <w:rPr>
          <w:rFonts w:ascii="宋体" w:hAnsi="宋体" w:cs="宋体"/>
          <w:color w:val="auto"/>
          <w:sz w:val="24"/>
          <w:highlight w:val="none"/>
          <w:u w:val="dotted"/>
        </w:rPr>
        <w:t xml:space="preserve">                                           </w:t>
      </w:r>
    </w:p>
    <w:p w14:paraId="03F11067">
      <w:pPr>
        <w:shd w:val="clear" w:color="auto" w:fill="auto"/>
        <w:spacing w:before="212" w:line="219" w:lineRule="auto"/>
        <w:ind w:left="503"/>
        <w:rPr>
          <w:rFonts w:ascii="宋体" w:hAnsi="宋体" w:cs="宋体"/>
          <w:color w:val="auto"/>
          <w:sz w:val="24"/>
          <w:highlight w:val="none"/>
        </w:rPr>
      </w:pPr>
      <w:r>
        <w:rPr>
          <w:rFonts w:ascii="宋体" w:hAnsi="宋体" w:cs="宋体"/>
          <w:color w:val="auto"/>
          <w:spacing w:val="-2"/>
          <w:sz w:val="24"/>
          <w:highlight w:val="none"/>
        </w:rPr>
        <w:t>采购</w:t>
      </w:r>
      <w:r>
        <w:rPr>
          <w:rFonts w:ascii="宋体" w:hAnsi="宋体" w:cs="宋体"/>
          <w:color w:val="auto"/>
          <w:spacing w:val="-1"/>
          <w:sz w:val="24"/>
          <w:highlight w:val="none"/>
        </w:rPr>
        <w:t>文件获取日期：</w:t>
      </w:r>
      <w:r>
        <w:rPr>
          <w:rFonts w:ascii="宋体" w:hAnsi="宋体" w:cs="宋体"/>
          <w:color w:val="auto"/>
          <w:sz w:val="24"/>
          <w:highlight w:val="none"/>
          <w:u w:val="dotted"/>
        </w:rPr>
        <w:t xml:space="preserve">                                       </w:t>
      </w:r>
    </w:p>
    <w:p w14:paraId="48B89519">
      <w:pPr>
        <w:shd w:val="clear" w:color="auto" w:fill="auto"/>
        <w:spacing w:before="213" w:line="237" w:lineRule="auto"/>
        <w:ind w:left="22"/>
        <w:outlineLvl w:val="2"/>
        <w:rPr>
          <w:rFonts w:ascii="宋体" w:hAnsi="宋体" w:cs="宋体"/>
          <w:color w:val="auto"/>
          <w:sz w:val="24"/>
          <w:highlight w:val="none"/>
        </w:rPr>
      </w:pPr>
      <w:bookmarkStart w:id="150" w:name="_Toc10621"/>
      <w:bookmarkStart w:id="151" w:name="_Toc5816"/>
      <w:bookmarkStart w:id="152" w:name="_Toc32569"/>
      <w:bookmarkStart w:id="153" w:name="_Toc22496"/>
      <w:bookmarkStart w:id="154" w:name="_Toc110010427"/>
      <w:bookmarkStart w:id="155" w:name="_Toc4848"/>
      <w:r>
        <w:rPr>
          <w:rFonts w:ascii="宋体" w:hAnsi="宋体" w:cs="宋体"/>
          <w:color w:val="auto"/>
          <w:spacing w:val="-2"/>
          <w:sz w:val="24"/>
          <w:highlight w:val="none"/>
        </w:rPr>
        <w:t>三</w:t>
      </w:r>
      <w:r>
        <w:rPr>
          <w:rFonts w:ascii="宋体" w:hAnsi="宋体" w:cs="宋体"/>
          <w:color w:val="auto"/>
          <w:spacing w:val="-1"/>
          <w:sz w:val="24"/>
          <w:highlight w:val="none"/>
        </w:rPr>
        <w:t>、质疑事项具体内容</w:t>
      </w:r>
      <w:bookmarkEnd w:id="150"/>
      <w:bookmarkEnd w:id="151"/>
      <w:bookmarkEnd w:id="152"/>
      <w:bookmarkEnd w:id="153"/>
      <w:bookmarkEnd w:id="154"/>
      <w:bookmarkEnd w:id="155"/>
    </w:p>
    <w:p w14:paraId="051310C3">
      <w:pPr>
        <w:shd w:val="clear" w:color="auto" w:fill="auto"/>
        <w:spacing w:before="184" w:line="221" w:lineRule="auto"/>
        <w:ind w:left="506"/>
        <w:rPr>
          <w:rFonts w:ascii="宋体" w:hAnsi="宋体" w:cs="宋体"/>
          <w:color w:val="auto"/>
          <w:sz w:val="24"/>
          <w:highlight w:val="none"/>
        </w:rPr>
      </w:pPr>
      <w:r>
        <w:rPr>
          <w:rFonts w:ascii="宋体" w:hAnsi="宋体" w:cs="宋体"/>
          <w:color w:val="auto"/>
          <w:spacing w:val="-17"/>
          <w:sz w:val="24"/>
          <w:highlight w:val="none"/>
        </w:rPr>
        <w:t>质</w:t>
      </w:r>
      <w:r>
        <w:rPr>
          <w:rFonts w:ascii="宋体" w:hAnsi="宋体" w:cs="宋体"/>
          <w:color w:val="auto"/>
          <w:spacing w:val="-11"/>
          <w:sz w:val="24"/>
          <w:highlight w:val="none"/>
        </w:rPr>
        <w:t>疑事项 1：</w:t>
      </w:r>
      <w:r>
        <w:rPr>
          <w:rFonts w:ascii="宋体" w:hAnsi="宋体" w:cs="宋体"/>
          <w:color w:val="auto"/>
          <w:sz w:val="24"/>
          <w:highlight w:val="none"/>
          <w:u w:val="dotted"/>
        </w:rPr>
        <w:t xml:space="preserve">                                             </w:t>
      </w:r>
    </w:p>
    <w:p w14:paraId="45D71C0C">
      <w:pPr>
        <w:shd w:val="clear" w:color="auto" w:fill="auto"/>
        <w:spacing w:before="211" w:line="219" w:lineRule="auto"/>
        <w:ind w:left="505"/>
        <w:rPr>
          <w:rFonts w:ascii="宋体" w:hAnsi="宋体" w:cs="宋体"/>
          <w:color w:val="auto"/>
          <w:sz w:val="24"/>
          <w:highlight w:val="none"/>
        </w:rPr>
      </w:pPr>
      <w:r>
        <w:rPr>
          <w:rFonts w:ascii="宋体" w:hAnsi="宋体" w:cs="宋体"/>
          <w:color w:val="auto"/>
          <w:spacing w:val="-4"/>
          <w:sz w:val="24"/>
          <w:highlight w:val="none"/>
        </w:rPr>
        <w:t>事</w:t>
      </w:r>
      <w:r>
        <w:rPr>
          <w:rFonts w:ascii="宋体" w:hAnsi="宋体" w:cs="宋体"/>
          <w:color w:val="auto"/>
          <w:spacing w:val="-2"/>
          <w:sz w:val="24"/>
          <w:highlight w:val="none"/>
        </w:rPr>
        <w:t>实依据：</w:t>
      </w:r>
      <w:r>
        <w:rPr>
          <w:rFonts w:ascii="宋体" w:hAnsi="宋体" w:cs="宋体"/>
          <w:color w:val="auto"/>
          <w:sz w:val="24"/>
          <w:highlight w:val="none"/>
          <w:u w:val="dotted"/>
        </w:rPr>
        <w:t xml:space="preserve">                                             </w:t>
      </w:r>
    </w:p>
    <w:p w14:paraId="65AF83E4">
      <w:pPr>
        <w:shd w:val="clear" w:color="auto" w:fill="auto"/>
        <w:tabs>
          <w:tab w:val="left" w:pos="8322"/>
        </w:tabs>
        <w:spacing w:before="286" w:line="241" w:lineRule="exact"/>
        <w:ind w:left="494"/>
        <w:rPr>
          <w:color w:val="auto"/>
          <w:sz w:val="24"/>
          <w:highlight w:val="none"/>
        </w:rPr>
      </w:pPr>
      <w:r>
        <w:rPr>
          <w:color w:val="auto"/>
          <w:sz w:val="24"/>
          <w:highlight w:val="none"/>
          <w:u w:val="single"/>
        </w:rPr>
        <w:tab/>
      </w:r>
    </w:p>
    <w:p w14:paraId="77F87AD3">
      <w:pPr>
        <w:shd w:val="clear" w:color="auto" w:fill="auto"/>
        <w:spacing w:before="230" w:line="219" w:lineRule="auto"/>
        <w:ind w:left="506"/>
        <w:rPr>
          <w:rFonts w:ascii="宋体" w:hAnsi="宋体" w:cs="宋体"/>
          <w:color w:val="auto"/>
          <w:sz w:val="24"/>
          <w:highlight w:val="none"/>
        </w:rPr>
      </w:pPr>
      <w:r>
        <w:rPr>
          <w:rFonts w:ascii="宋体" w:hAnsi="宋体" w:cs="宋体"/>
          <w:color w:val="auto"/>
          <w:spacing w:val="-4"/>
          <w:sz w:val="24"/>
          <w:highlight w:val="none"/>
        </w:rPr>
        <w:t>法律</w:t>
      </w:r>
      <w:r>
        <w:rPr>
          <w:rFonts w:ascii="宋体" w:hAnsi="宋体" w:cs="宋体"/>
          <w:color w:val="auto"/>
          <w:spacing w:val="-2"/>
          <w:sz w:val="24"/>
          <w:highlight w:val="none"/>
        </w:rPr>
        <w:t>依据：</w:t>
      </w:r>
      <w:r>
        <w:rPr>
          <w:rFonts w:ascii="宋体" w:hAnsi="宋体" w:cs="宋体"/>
          <w:color w:val="auto"/>
          <w:sz w:val="24"/>
          <w:highlight w:val="none"/>
          <w:u w:val="dotted"/>
        </w:rPr>
        <w:t xml:space="preserve">                                             </w:t>
      </w:r>
    </w:p>
    <w:p w14:paraId="338CFCDC">
      <w:pPr>
        <w:shd w:val="clear" w:color="auto" w:fill="auto"/>
        <w:tabs>
          <w:tab w:val="left" w:pos="8322"/>
        </w:tabs>
        <w:spacing w:before="289" w:line="241" w:lineRule="exact"/>
        <w:ind w:left="494"/>
        <w:rPr>
          <w:color w:val="auto"/>
          <w:sz w:val="24"/>
          <w:highlight w:val="none"/>
        </w:rPr>
      </w:pPr>
      <w:r>
        <w:rPr>
          <w:color w:val="auto"/>
          <w:sz w:val="24"/>
          <w:highlight w:val="none"/>
          <w:u w:val="single"/>
        </w:rPr>
        <w:tab/>
      </w:r>
    </w:p>
    <w:p w14:paraId="377B4BA5">
      <w:pPr>
        <w:shd w:val="clear" w:color="auto" w:fill="auto"/>
        <w:spacing w:before="227" w:line="545" w:lineRule="exact"/>
        <w:ind w:left="506"/>
        <w:rPr>
          <w:rFonts w:ascii="宋体" w:hAnsi="宋体" w:cs="宋体"/>
          <w:color w:val="auto"/>
          <w:sz w:val="24"/>
          <w:highlight w:val="none"/>
        </w:rPr>
      </w:pPr>
      <w:r>
        <w:rPr>
          <w:rFonts w:ascii="宋体" w:hAnsi="宋体" w:cs="宋体"/>
          <w:color w:val="auto"/>
          <w:spacing w:val="-15"/>
          <w:position w:val="19"/>
          <w:sz w:val="24"/>
          <w:highlight w:val="none"/>
        </w:rPr>
        <w:t>质</w:t>
      </w:r>
      <w:r>
        <w:rPr>
          <w:rFonts w:ascii="宋体" w:hAnsi="宋体" w:cs="宋体"/>
          <w:color w:val="auto"/>
          <w:spacing w:val="-11"/>
          <w:position w:val="19"/>
          <w:sz w:val="24"/>
          <w:highlight w:val="none"/>
        </w:rPr>
        <w:t>疑事项 2</w:t>
      </w:r>
    </w:p>
    <w:p w14:paraId="744013E2">
      <w:pPr>
        <w:shd w:val="clear" w:color="auto" w:fill="auto"/>
        <w:spacing w:line="442" w:lineRule="exact"/>
        <w:ind w:left="522"/>
        <w:rPr>
          <w:rFonts w:ascii="宋体" w:hAnsi="宋体" w:cs="宋体"/>
          <w:color w:val="auto"/>
          <w:sz w:val="24"/>
          <w:highlight w:val="none"/>
        </w:rPr>
      </w:pPr>
      <w:r>
        <w:rPr>
          <w:rFonts w:ascii="宋体" w:hAnsi="宋体" w:cs="宋体"/>
          <w:color w:val="auto"/>
          <w:position w:val="3"/>
          <w:sz w:val="24"/>
          <w:highlight w:val="none"/>
        </w:rPr>
        <w:t>……</w:t>
      </w:r>
    </w:p>
    <w:p w14:paraId="71576803">
      <w:pPr>
        <w:shd w:val="clear" w:color="auto" w:fill="auto"/>
        <w:jc w:val="center"/>
        <w:rPr>
          <w:rFonts w:ascii="宋体" w:hAnsi="宋体" w:cs="宋体"/>
          <w:color w:val="auto"/>
          <w:sz w:val="24"/>
          <w:highlight w:val="none"/>
        </w:rPr>
      </w:pPr>
    </w:p>
    <w:p w14:paraId="0673089B">
      <w:pPr>
        <w:shd w:val="clear" w:color="auto" w:fill="auto"/>
        <w:spacing w:line="442" w:lineRule="exact"/>
        <w:ind w:left="522"/>
        <w:rPr>
          <w:rFonts w:ascii="宋体" w:hAnsi="宋体" w:eastAsia="宋体" w:cs="宋体"/>
          <w:color w:val="auto"/>
          <w:position w:val="3"/>
          <w:sz w:val="24"/>
          <w:highlight w:val="none"/>
        </w:rPr>
      </w:pPr>
      <w:r>
        <w:rPr>
          <w:rFonts w:ascii="宋体" w:hAnsi="宋体" w:eastAsia="宋体" w:cs="宋体"/>
          <w:color w:val="auto"/>
          <w:position w:val="3"/>
          <w:sz w:val="24"/>
          <w:highlight w:val="none"/>
        </w:rPr>
        <w:t>签字(签章)：</w:t>
      </w:r>
      <w:r>
        <w:rPr>
          <w:rFonts w:hint="eastAsia" w:ascii="宋体" w:hAnsi="宋体" w:eastAsia="宋体" w:cs="宋体"/>
          <w:color w:val="auto"/>
          <w:position w:val="3"/>
          <w:sz w:val="24"/>
          <w:highlight w:val="none"/>
        </w:rPr>
        <w:t xml:space="preserve">                          日期</w:t>
      </w:r>
      <w:r>
        <w:rPr>
          <w:rFonts w:ascii="宋体" w:hAnsi="宋体" w:eastAsia="宋体" w:cs="宋体"/>
          <w:color w:val="auto"/>
          <w:position w:val="3"/>
          <w:sz w:val="24"/>
          <w:highlight w:val="none"/>
        </w:rPr>
        <w:t>：</w:t>
      </w:r>
    </w:p>
    <w:p w14:paraId="58BBDAC7">
      <w:pPr>
        <w:shd w:val="clear" w:color="auto" w:fill="auto"/>
        <w:spacing w:before="56" w:line="185" w:lineRule="auto"/>
        <w:rPr>
          <w:rFonts w:ascii="宋体" w:hAnsi="宋体" w:cs="宋体"/>
          <w:color w:val="auto"/>
          <w:sz w:val="24"/>
          <w:highlight w:val="none"/>
        </w:rPr>
      </w:pPr>
    </w:p>
    <w:p w14:paraId="5398C0C8">
      <w:pPr>
        <w:shd w:val="clear" w:color="auto" w:fill="auto"/>
        <w:spacing w:line="14" w:lineRule="auto"/>
        <w:rPr>
          <w:rFonts w:ascii="宋体" w:hAnsi="宋体" w:cs="宋体"/>
          <w:color w:val="auto"/>
          <w:sz w:val="24"/>
          <w:highlight w:val="none"/>
        </w:rPr>
        <w:sectPr>
          <w:pgSz w:w="11906" w:h="16839"/>
          <w:pgMar w:top="1440" w:right="1800" w:bottom="1440" w:left="1800" w:header="0" w:footer="994" w:gutter="0"/>
          <w:pgNumType w:fmt="decimal" w:start="1"/>
          <w:cols w:space="720" w:num="1"/>
        </w:sectPr>
      </w:pPr>
    </w:p>
    <w:p w14:paraId="5853B14E">
      <w:pPr>
        <w:shd w:val="clear" w:color="auto" w:fill="auto"/>
        <w:rPr>
          <w:color w:val="auto"/>
          <w:sz w:val="24"/>
          <w:highlight w:val="none"/>
        </w:rPr>
        <w:sectPr>
          <w:footerReference r:id="rId7" w:type="default"/>
          <w:type w:val="continuous"/>
          <w:pgSz w:w="11906" w:h="16839"/>
          <w:pgMar w:top="1440" w:right="1800" w:bottom="1440" w:left="1800" w:header="0" w:footer="994" w:gutter="0"/>
          <w:pgNumType w:fmt="decimal"/>
          <w:cols w:equalWidth="0" w:num="2">
            <w:col w:w="4738" w:space="100"/>
            <w:col w:w="3467"/>
          </w:cols>
        </w:sectPr>
      </w:pPr>
    </w:p>
    <w:p w14:paraId="6B3627D0">
      <w:pPr>
        <w:shd w:val="clear" w:color="auto" w:fill="auto"/>
        <w:spacing w:line="478" w:lineRule="auto"/>
        <w:rPr>
          <w:color w:val="auto"/>
          <w:sz w:val="24"/>
          <w:highlight w:val="none"/>
        </w:rPr>
      </w:pPr>
    </w:p>
    <w:p w14:paraId="0D85BC9D">
      <w:pPr>
        <w:shd w:val="clear" w:color="auto" w:fill="auto"/>
        <w:spacing w:before="91" w:line="220" w:lineRule="auto"/>
        <w:ind w:left="506"/>
        <w:rPr>
          <w:rFonts w:ascii="宋体" w:hAnsi="宋体" w:cs="宋体"/>
          <w:color w:val="auto"/>
          <w:sz w:val="24"/>
          <w:highlight w:val="none"/>
        </w:rPr>
      </w:pPr>
      <w:r>
        <w:rPr>
          <w:rFonts w:ascii="宋体" w:hAnsi="宋体" w:cs="宋体"/>
          <w:color w:val="auto"/>
          <w:spacing w:val="-2"/>
          <w:sz w:val="24"/>
          <w:highlight w:val="none"/>
        </w:rPr>
        <w:t>质疑函制</w:t>
      </w:r>
      <w:r>
        <w:rPr>
          <w:rFonts w:ascii="宋体" w:hAnsi="宋体" w:cs="宋体"/>
          <w:color w:val="auto"/>
          <w:spacing w:val="-1"/>
          <w:sz w:val="24"/>
          <w:highlight w:val="none"/>
        </w:rPr>
        <w:t>作说明：</w:t>
      </w:r>
    </w:p>
    <w:p w14:paraId="4E291040">
      <w:pPr>
        <w:shd w:val="clear" w:color="auto" w:fill="auto"/>
        <w:spacing w:before="31" w:line="239" w:lineRule="auto"/>
        <w:ind w:left="525"/>
        <w:rPr>
          <w:rFonts w:ascii="宋体" w:hAnsi="宋体" w:eastAsia="宋体" w:cs="宋体"/>
          <w:color w:val="auto"/>
          <w:spacing w:val="-2"/>
          <w:sz w:val="24"/>
          <w:highlight w:val="none"/>
        </w:rPr>
      </w:pPr>
      <w:r>
        <w:rPr>
          <w:rFonts w:ascii="宋体" w:hAnsi="宋体" w:eastAsia="宋体" w:cs="宋体"/>
          <w:color w:val="auto"/>
          <w:spacing w:val="-2"/>
          <w:sz w:val="24"/>
          <w:highlight w:val="none"/>
        </w:rPr>
        <w:t>1.</w:t>
      </w:r>
      <w:r>
        <w:rPr>
          <w:rFonts w:hint="eastAsia" w:ascii="宋体" w:hAnsi="宋体" w:cs="宋体"/>
          <w:color w:val="auto"/>
          <w:spacing w:val="-2"/>
          <w:sz w:val="24"/>
          <w:highlight w:val="none"/>
          <w:lang w:eastAsia="zh-CN"/>
        </w:rPr>
        <w:t>投标单位</w:t>
      </w:r>
      <w:r>
        <w:rPr>
          <w:rFonts w:ascii="宋体" w:hAnsi="宋体" w:eastAsia="宋体" w:cs="宋体"/>
          <w:color w:val="auto"/>
          <w:spacing w:val="-2"/>
          <w:sz w:val="24"/>
          <w:highlight w:val="none"/>
        </w:rPr>
        <w:t>提出质疑时，应提交质疑函和必要的证明材料。</w:t>
      </w:r>
    </w:p>
    <w:p w14:paraId="0A738427">
      <w:pPr>
        <w:shd w:val="clear" w:color="auto" w:fill="auto"/>
        <w:spacing w:before="31" w:line="239" w:lineRule="auto"/>
        <w:ind w:left="525"/>
        <w:rPr>
          <w:rFonts w:ascii="宋体" w:hAnsi="宋体" w:eastAsia="宋体" w:cs="宋体"/>
          <w:color w:val="auto"/>
          <w:spacing w:val="-2"/>
          <w:sz w:val="24"/>
          <w:highlight w:val="none"/>
        </w:rPr>
      </w:pPr>
      <w:r>
        <w:rPr>
          <w:rFonts w:ascii="宋体" w:hAnsi="宋体" w:eastAsia="宋体" w:cs="宋体"/>
          <w:color w:val="auto"/>
          <w:spacing w:val="-2"/>
          <w:sz w:val="24"/>
          <w:highlight w:val="none"/>
        </w:rPr>
        <w:t>2.质疑</w:t>
      </w:r>
      <w:r>
        <w:rPr>
          <w:rFonts w:hint="eastAsia" w:ascii="宋体" w:hAnsi="宋体" w:cs="宋体"/>
          <w:color w:val="auto"/>
          <w:spacing w:val="-2"/>
          <w:sz w:val="24"/>
          <w:highlight w:val="none"/>
          <w:lang w:eastAsia="zh-CN"/>
        </w:rPr>
        <w:t>投标单位</w:t>
      </w:r>
      <w:r>
        <w:rPr>
          <w:rFonts w:ascii="宋体" w:hAnsi="宋体" w:eastAsia="宋体" w:cs="宋体"/>
          <w:color w:val="auto"/>
          <w:spacing w:val="-2"/>
          <w:sz w:val="24"/>
          <w:highlight w:val="none"/>
        </w:rPr>
        <w:t>若委托代理人进行质疑的，质疑函应按要求列明 “授权代表”的有关内容，并在附件中提交由质疑</w:t>
      </w:r>
      <w:r>
        <w:rPr>
          <w:rFonts w:hint="eastAsia" w:ascii="宋体" w:hAnsi="宋体" w:cs="宋体"/>
          <w:color w:val="auto"/>
          <w:spacing w:val="-2"/>
          <w:sz w:val="24"/>
          <w:highlight w:val="none"/>
          <w:lang w:eastAsia="zh-CN"/>
        </w:rPr>
        <w:t>投标单位</w:t>
      </w:r>
      <w:r>
        <w:rPr>
          <w:rFonts w:ascii="宋体" w:hAnsi="宋体" w:eastAsia="宋体" w:cs="宋体"/>
          <w:color w:val="auto"/>
          <w:spacing w:val="-2"/>
          <w:sz w:val="24"/>
          <w:highlight w:val="none"/>
        </w:rPr>
        <w:t>签署的授权 委托书。授权委托书应载明代理人的姓名或者名称、代理事项、具体 权限、期限和相关事项。</w:t>
      </w:r>
    </w:p>
    <w:p w14:paraId="7CC5F8B2">
      <w:pPr>
        <w:shd w:val="clear" w:color="auto" w:fill="auto"/>
        <w:spacing w:before="31" w:line="239" w:lineRule="auto"/>
        <w:ind w:left="525"/>
        <w:rPr>
          <w:rFonts w:ascii="宋体" w:hAnsi="宋体" w:eastAsia="宋体" w:cs="宋体"/>
          <w:color w:val="auto"/>
          <w:spacing w:val="-2"/>
          <w:sz w:val="24"/>
          <w:highlight w:val="none"/>
        </w:rPr>
      </w:pPr>
      <w:r>
        <w:rPr>
          <w:rFonts w:ascii="宋体" w:hAnsi="宋体" w:eastAsia="宋体" w:cs="宋体"/>
          <w:color w:val="auto"/>
          <w:spacing w:val="-2"/>
          <w:sz w:val="24"/>
          <w:highlight w:val="none"/>
        </w:rPr>
        <w:t>3.质疑</w:t>
      </w:r>
      <w:r>
        <w:rPr>
          <w:rFonts w:hint="eastAsia" w:ascii="宋体" w:hAnsi="宋体" w:cs="宋体"/>
          <w:color w:val="auto"/>
          <w:spacing w:val="-2"/>
          <w:sz w:val="24"/>
          <w:highlight w:val="none"/>
          <w:lang w:eastAsia="zh-CN"/>
        </w:rPr>
        <w:t>投标单位</w:t>
      </w:r>
      <w:r>
        <w:rPr>
          <w:rFonts w:ascii="宋体" w:hAnsi="宋体" w:eastAsia="宋体" w:cs="宋体"/>
          <w:color w:val="auto"/>
          <w:spacing w:val="-2"/>
          <w:sz w:val="24"/>
          <w:highlight w:val="none"/>
        </w:rPr>
        <w:t>若对项目的某一分包进行质疑，质疑函中应列明具 体分包号。</w:t>
      </w:r>
    </w:p>
    <w:p w14:paraId="20459FF5">
      <w:pPr>
        <w:shd w:val="clear" w:color="auto" w:fill="auto"/>
        <w:spacing w:before="31" w:line="239" w:lineRule="auto"/>
        <w:ind w:left="525"/>
        <w:rPr>
          <w:rFonts w:ascii="宋体" w:hAnsi="宋体" w:eastAsia="宋体" w:cs="宋体"/>
          <w:color w:val="auto"/>
          <w:spacing w:val="-2"/>
          <w:sz w:val="24"/>
          <w:highlight w:val="none"/>
        </w:rPr>
      </w:pPr>
      <w:r>
        <w:rPr>
          <w:rFonts w:ascii="宋体" w:hAnsi="宋体" w:eastAsia="宋体" w:cs="宋体"/>
          <w:color w:val="auto"/>
          <w:spacing w:val="-2"/>
          <w:sz w:val="24"/>
          <w:highlight w:val="none"/>
        </w:rPr>
        <w:t>4.质疑函的质疑事项应具体、明确，并有必要的事实依据和法律 依据。</w:t>
      </w:r>
    </w:p>
    <w:p w14:paraId="45E56DB0">
      <w:pPr>
        <w:shd w:val="clear" w:color="auto" w:fill="auto"/>
        <w:spacing w:before="31" w:line="239" w:lineRule="auto"/>
        <w:ind w:left="525"/>
        <w:rPr>
          <w:rFonts w:ascii="宋体" w:hAnsi="宋体" w:eastAsia="宋体" w:cs="宋体"/>
          <w:color w:val="auto"/>
          <w:spacing w:val="-2"/>
          <w:sz w:val="24"/>
          <w:highlight w:val="none"/>
        </w:rPr>
      </w:pPr>
      <w:r>
        <w:rPr>
          <w:rFonts w:ascii="宋体" w:hAnsi="宋体" w:eastAsia="宋体" w:cs="宋体"/>
          <w:color w:val="auto"/>
          <w:spacing w:val="-2"/>
          <w:sz w:val="24"/>
          <w:highlight w:val="none"/>
        </w:rPr>
        <w:t>5.质疑函的质疑请求应与质疑事项相关。</w:t>
      </w:r>
    </w:p>
    <w:p w14:paraId="0532E665">
      <w:pPr>
        <w:shd w:val="clear" w:color="auto" w:fill="auto"/>
        <w:spacing w:before="31" w:line="239" w:lineRule="auto"/>
        <w:ind w:left="525"/>
        <w:rPr>
          <w:rFonts w:hint="eastAsia" w:ascii="宋体" w:hAnsi="宋体" w:eastAsia="宋体" w:cs="宋体"/>
          <w:color w:val="auto"/>
          <w:spacing w:val="-2"/>
          <w:sz w:val="24"/>
          <w:highlight w:val="none"/>
        </w:rPr>
      </w:pPr>
      <w:r>
        <w:rPr>
          <w:rFonts w:ascii="宋体" w:hAnsi="宋体" w:eastAsia="宋体" w:cs="宋体"/>
          <w:color w:val="auto"/>
          <w:spacing w:val="-2"/>
          <w:sz w:val="24"/>
          <w:highlight w:val="none"/>
        </w:rPr>
        <w:t>6.质疑</w:t>
      </w:r>
      <w:r>
        <w:rPr>
          <w:rFonts w:hint="eastAsia" w:ascii="宋体" w:hAnsi="宋体" w:cs="宋体"/>
          <w:color w:val="auto"/>
          <w:spacing w:val="-2"/>
          <w:sz w:val="24"/>
          <w:highlight w:val="none"/>
          <w:lang w:eastAsia="zh-CN"/>
        </w:rPr>
        <w:t>投标单位</w:t>
      </w:r>
      <w:r>
        <w:rPr>
          <w:rFonts w:ascii="宋体" w:hAnsi="宋体" w:eastAsia="宋体" w:cs="宋体"/>
          <w:color w:val="auto"/>
          <w:spacing w:val="-2"/>
          <w:sz w:val="24"/>
          <w:highlight w:val="none"/>
        </w:rPr>
        <w:t>为自然人的，质疑函应由本人签字；质疑</w:t>
      </w:r>
      <w:r>
        <w:rPr>
          <w:rFonts w:hint="eastAsia" w:ascii="宋体" w:hAnsi="宋体" w:cs="宋体"/>
          <w:color w:val="auto"/>
          <w:spacing w:val="-2"/>
          <w:sz w:val="24"/>
          <w:highlight w:val="none"/>
          <w:lang w:eastAsia="zh-CN"/>
        </w:rPr>
        <w:t>投标单位</w:t>
      </w:r>
      <w:r>
        <w:rPr>
          <w:rFonts w:ascii="宋体" w:hAnsi="宋体" w:eastAsia="宋体" w:cs="宋体"/>
          <w:color w:val="auto"/>
          <w:spacing w:val="-2"/>
          <w:sz w:val="24"/>
          <w:highlight w:val="none"/>
        </w:rPr>
        <w:t>为 法人或者其他组织的，质疑函应由法定代表人、主要负责人，或者其 授权代表签字或者盖章，并加盖公章。</w:t>
      </w:r>
    </w:p>
    <w:p w14:paraId="026CEDCC">
      <w:pPr>
        <w:shd w:val="clear" w:color="auto" w:fill="auto"/>
        <w:spacing w:line="360" w:lineRule="auto"/>
        <w:jc w:val="center"/>
        <w:rPr>
          <w:rFonts w:hint="eastAsia" w:ascii="宋体" w:hAnsi="宋体" w:cs="宋体"/>
          <w:color w:val="auto"/>
          <w:kern w:val="0"/>
          <w:sz w:val="24"/>
          <w:highlight w:val="none"/>
        </w:rPr>
      </w:pPr>
    </w:p>
    <w:p w14:paraId="4CBE8528">
      <w:pPr>
        <w:shd w:val="clear" w:color="auto" w:fill="auto"/>
        <w:spacing w:before="101" w:line="224" w:lineRule="auto"/>
        <w:ind w:left="49"/>
        <w:outlineLvl w:val="2"/>
        <w:rPr>
          <w:rFonts w:ascii="宋体" w:hAnsi="宋体" w:cs="宋体"/>
          <w:color w:val="auto"/>
          <w:sz w:val="24"/>
          <w:highlight w:val="none"/>
        </w:rPr>
      </w:pPr>
      <w:r>
        <w:rPr>
          <w:rFonts w:hint="eastAsia" w:ascii="宋体" w:hAnsi="宋体" w:cs="宋体"/>
          <w:b/>
          <w:bCs/>
          <w:color w:val="auto"/>
          <w:kern w:val="0"/>
          <w:sz w:val="24"/>
          <w:highlight w:val="none"/>
        </w:rPr>
        <w:br w:type="page"/>
      </w:r>
      <w:bookmarkStart w:id="156" w:name="_Toc22150"/>
      <w:bookmarkStart w:id="157" w:name="_Toc27283"/>
      <w:bookmarkStart w:id="158" w:name="_Toc23110"/>
      <w:bookmarkStart w:id="159" w:name="_Toc27690"/>
      <w:bookmarkStart w:id="160" w:name="_Toc110010428"/>
      <w:bookmarkStart w:id="161" w:name="_Toc12707"/>
      <w:r>
        <w:rPr>
          <w:rFonts w:ascii="宋体" w:hAnsi="宋体" w:cs="宋体"/>
          <w:color w:val="auto"/>
          <w:spacing w:val="8"/>
          <w:sz w:val="24"/>
          <w:highlight w:val="none"/>
        </w:rPr>
        <w:t>附</w:t>
      </w:r>
      <w:r>
        <w:rPr>
          <w:rFonts w:ascii="宋体" w:hAnsi="宋体" w:cs="宋体"/>
          <w:color w:val="auto"/>
          <w:spacing w:val="6"/>
          <w:sz w:val="24"/>
          <w:highlight w:val="none"/>
        </w:rPr>
        <w:t>件：投诉书范本</w:t>
      </w:r>
      <w:bookmarkEnd w:id="156"/>
      <w:bookmarkEnd w:id="157"/>
      <w:bookmarkEnd w:id="158"/>
      <w:bookmarkEnd w:id="159"/>
      <w:bookmarkEnd w:id="160"/>
      <w:bookmarkEnd w:id="161"/>
    </w:p>
    <w:p w14:paraId="0F654160">
      <w:pPr>
        <w:shd w:val="clear" w:color="auto" w:fill="auto"/>
        <w:spacing w:line="393" w:lineRule="auto"/>
        <w:rPr>
          <w:color w:val="auto"/>
          <w:sz w:val="24"/>
          <w:highlight w:val="none"/>
        </w:rPr>
      </w:pPr>
    </w:p>
    <w:p w14:paraId="55ACEDC7">
      <w:pPr>
        <w:shd w:val="clear" w:color="auto" w:fill="auto"/>
        <w:spacing w:before="115" w:line="224" w:lineRule="auto"/>
        <w:jc w:val="center"/>
        <w:rPr>
          <w:rFonts w:ascii="宋体" w:hAnsi="宋体" w:cs="宋体"/>
          <w:color w:val="auto"/>
          <w:sz w:val="24"/>
          <w:highlight w:val="none"/>
        </w:rPr>
      </w:pPr>
      <w:r>
        <w:rPr>
          <w:rFonts w:ascii="宋体" w:hAnsi="宋体" w:cs="宋体"/>
          <w:color w:val="auto"/>
          <w:spacing w:val="24"/>
          <w:sz w:val="24"/>
          <w:highlight w:val="none"/>
        </w:rPr>
        <w:t>投诉</w:t>
      </w:r>
      <w:r>
        <w:rPr>
          <w:rFonts w:ascii="宋体" w:hAnsi="宋体" w:cs="宋体"/>
          <w:color w:val="auto"/>
          <w:spacing w:val="23"/>
          <w:sz w:val="24"/>
          <w:highlight w:val="none"/>
        </w:rPr>
        <w:t>书</w:t>
      </w:r>
    </w:p>
    <w:p w14:paraId="55F24F92">
      <w:pPr>
        <w:shd w:val="clear" w:color="auto" w:fill="auto"/>
        <w:spacing w:before="265" w:line="434" w:lineRule="exact"/>
        <w:ind w:left="27"/>
        <w:outlineLvl w:val="2"/>
        <w:rPr>
          <w:rFonts w:ascii="宋体" w:hAnsi="宋体" w:cs="宋体"/>
          <w:color w:val="auto"/>
          <w:sz w:val="24"/>
          <w:highlight w:val="none"/>
        </w:rPr>
      </w:pPr>
      <w:bookmarkStart w:id="162" w:name="_Toc5746"/>
      <w:bookmarkStart w:id="163" w:name="_Toc26371"/>
      <w:bookmarkStart w:id="164" w:name="_Toc11649"/>
      <w:bookmarkStart w:id="165" w:name="_Toc110010429"/>
      <w:bookmarkStart w:id="166" w:name="_Toc3036"/>
      <w:bookmarkStart w:id="167" w:name="_Toc8715"/>
      <w:r>
        <w:rPr>
          <w:rFonts w:ascii="宋体" w:hAnsi="宋体" w:cs="宋体"/>
          <w:color w:val="auto"/>
          <w:spacing w:val="-2"/>
          <w:position w:val="1"/>
          <w:sz w:val="24"/>
          <w:highlight w:val="none"/>
        </w:rPr>
        <w:t>一、投诉</w:t>
      </w:r>
      <w:r>
        <w:rPr>
          <w:rFonts w:ascii="宋体" w:hAnsi="宋体" w:cs="宋体"/>
          <w:color w:val="auto"/>
          <w:spacing w:val="-1"/>
          <w:position w:val="1"/>
          <w:sz w:val="24"/>
          <w:highlight w:val="none"/>
        </w:rPr>
        <w:t>相关主体基本情况</w:t>
      </w:r>
      <w:bookmarkEnd w:id="162"/>
      <w:bookmarkEnd w:id="163"/>
      <w:bookmarkEnd w:id="164"/>
      <w:bookmarkEnd w:id="165"/>
      <w:bookmarkEnd w:id="166"/>
      <w:bookmarkEnd w:id="167"/>
    </w:p>
    <w:p w14:paraId="4E12BBEE">
      <w:pPr>
        <w:shd w:val="clear" w:color="auto" w:fill="auto"/>
        <w:spacing w:before="1" w:line="220" w:lineRule="auto"/>
        <w:ind w:left="508"/>
        <w:rPr>
          <w:rFonts w:ascii="宋体" w:hAnsi="宋体" w:cs="宋体"/>
          <w:color w:val="auto"/>
          <w:sz w:val="24"/>
          <w:highlight w:val="none"/>
        </w:rPr>
      </w:pPr>
      <w:r>
        <w:rPr>
          <w:rFonts w:ascii="宋体" w:hAnsi="宋体" w:cs="宋体"/>
          <w:color w:val="auto"/>
          <w:spacing w:val="-6"/>
          <w:sz w:val="24"/>
          <w:highlight w:val="none"/>
        </w:rPr>
        <w:t>投</w:t>
      </w:r>
      <w:r>
        <w:rPr>
          <w:rFonts w:ascii="宋体" w:hAnsi="宋体" w:cs="宋体"/>
          <w:color w:val="auto"/>
          <w:spacing w:val="-3"/>
          <w:sz w:val="24"/>
          <w:highlight w:val="none"/>
        </w:rPr>
        <w:t>诉人：</w:t>
      </w:r>
      <w:r>
        <w:rPr>
          <w:rFonts w:ascii="宋体" w:hAnsi="宋体" w:cs="宋体"/>
          <w:color w:val="auto"/>
          <w:sz w:val="24"/>
          <w:highlight w:val="none"/>
          <w:u w:val="dotted"/>
        </w:rPr>
        <w:t xml:space="preserve">                                                 </w:t>
      </w:r>
    </w:p>
    <w:p w14:paraId="5EF51BDE">
      <w:pPr>
        <w:shd w:val="clear" w:color="auto" w:fill="auto"/>
        <w:spacing w:before="102" w:line="220" w:lineRule="auto"/>
        <w:ind w:left="505"/>
        <w:rPr>
          <w:rFonts w:ascii="宋体" w:hAnsi="宋体" w:cs="宋体"/>
          <w:color w:val="auto"/>
          <w:sz w:val="24"/>
          <w:highlight w:val="none"/>
        </w:rPr>
      </w:pPr>
      <w:r>
        <w:rPr>
          <w:rFonts w:ascii="宋体" w:hAnsi="宋体" w:cs="宋体"/>
          <w:color w:val="auto"/>
          <w:spacing w:val="-8"/>
          <w:sz w:val="24"/>
          <w:highlight w:val="none"/>
        </w:rPr>
        <w:t>地址：</w:t>
      </w:r>
      <w:r>
        <w:rPr>
          <w:rFonts w:ascii="宋体" w:hAnsi="宋体" w:cs="宋体"/>
          <w:color w:val="auto"/>
          <w:spacing w:val="-8"/>
          <w:sz w:val="24"/>
          <w:highlight w:val="none"/>
          <w:u w:val="dotted"/>
        </w:rPr>
        <w:t xml:space="preserve">  </w:t>
      </w:r>
      <w:r>
        <w:rPr>
          <w:rFonts w:ascii="宋体" w:hAnsi="宋体" w:cs="宋体"/>
          <w:color w:val="auto"/>
          <w:spacing w:val="-5"/>
          <w:sz w:val="24"/>
          <w:highlight w:val="none"/>
          <w:u w:val="dotted"/>
        </w:rPr>
        <w:t xml:space="preserve"> </w:t>
      </w:r>
      <w:r>
        <w:rPr>
          <w:rFonts w:ascii="宋体" w:hAnsi="宋体" w:cs="宋体"/>
          <w:color w:val="auto"/>
          <w:spacing w:val="-4"/>
          <w:sz w:val="24"/>
          <w:highlight w:val="none"/>
          <w:u w:val="dotted"/>
        </w:rPr>
        <w:t xml:space="preserve">                        </w:t>
      </w:r>
      <w:r>
        <w:rPr>
          <w:rFonts w:ascii="宋体" w:hAnsi="宋体" w:cs="宋体"/>
          <w:color w:val="auto"/>
          <w:spacing w:val="-4"/>
          <w:sz w:val="24"/>
          <w:highlight w:val="none"/>
        </w:rPr>
        <w:t>邮编：</w:t>
      </w:r>
      <w:r>
        <w:rPr>
          <w:rFonts w:ascii="宋体" w:hAnsi="宋体" w:cs="宋体"/>
          <w:color w:val="auto"/>
          <w:sz w:val="24"/>
          <w:highlight w:val="none"/>
          <w:u w:val="dotted"/>
        </w:rPr>
        <w:t xml:space="preserve">                   </w:t>
      </w:r>
    </w:p>
    <w:p w14:paraId="76084A86">
      <w:pPr>
        <w:shd w:val="clear" w:color="auto" w:fill="auto"/>
        <w:spacing w:before="101" w:line="220" w:lineRule="auto"/>
        <w:ind w:left="506"/>
        <w:rPr>
          <w:rFonts w:ascii="宋体" w:hAnsi="宋体" w:cs="宋体"/>
          <w:color w:val="auto"/>
          <w:sz w:val="24"/>
          <w:highlight w:val="none"/>
        </w:rPr>
      </w:pPr>
      <w:r>
        <w:rPr>
          <w:rFonts w:ascii="宋体" w:hAnsi="宋体" w:cs="宋体"/>
          <w:color w:val="auto"/>
          <w:spacing w:val="-2"/>
          <w:sz w:val="24"/>
          <w:highlight w:val="none"/>
        </w:rPr>
        <w:t>法定代</w:t>
      </w:r>
      <w:r>
        <w:rPr>
          <w:rFonts w:ascii="宋体" w:hAnsi="宋体" w:cs="宋体"/>
          <w:color w:val="auto"/>
          <w:spacing w:val="-1"/>
          <w:sz w:val="24"/>
          <w:highlight w:val="none"/>
        </w:rPr>
        <w:t>表人/主要负责人：</w:t>
      </w:r>
      <w:r>
        <w:rPr>
          <w:rFonts w:ascii="宋体" w:hAnsi="宋体" w:cs="宋体"/>
          <w:color w:val="auto"/>
          <w:sz w:val="24"/>
          <w:highlight w:val="none"/>
          <w:u w:val="dotted"/>
        </w:rPr>
        <w:t xml:space="preserve">                                  </w:t>
      </w:r>
    </w:p>
    <w:p w14:paraId="662B03AE">
      <w:pPr>
        <w:shd w:val="clear" w:color="auto" w:fill="auto"/>
        <w:spacing w:before="104" w:line="222" w:lineRule="auto"/>
        <w:ind w:left="506"/>
        <w:rPr>
          <w:rFonts w:ascii="宋体" w:hAnsi="宋体" w:cs="宋体"/>
          <w:color w:val="auto"/>
          <w:sz w:val="24"/>
          <w:highlight w:val="none"/>
        </w:rPr>
      </w:pPr>
      <w:r>
        <w:rPr>
          <w:rFonts w:ascii="宋体" w:hAnsi="宋体" w:cs="宋体"/>
          <w:color w:val="auto"/>
          <w:spacing w:val="-4"/>
          <w:sz w:val="24"/>
          <w:highlight w:val="none"/>
        </w:rPr>
        <w:t>联系</w:t>
      </w:r>
      <w:r>
        <w:rPr>
          <w:rFonts w:ascii="宋体" w:hAnsi="宋体" w:cs="宋体"/>
          <w:color w:val="auto"/>
          <w:spacing w:val="-2"/>
          <w:sz w:val="24"/>
          <w:highlight w:val="none"/>
        </w:rPr>
        <w:t>电话：</w:t>
      </w:r>
      <w:r>
        <w:rPr>
          <w:rFonts w:ascii="宋体" w:hAnsi="宋体" w:cs="宋体"/>
          <w:color w:val="auto"/>
          <w:sz w:val="24"/>
          <w:highlight w:val="none"/>
          <w:u w:val="dotted"/>
        </w:rPr>
        <w:t xml:space="preserve">                                             </w:t>
      </w:r>
    </w:p>
    <w:p w14:paraId="4B77BE42">
      <w:pPr>
        <w:shd w:val="clear" w:color="auto" w:fill="auto"/>
        <w:spacing w:before="99" w:line="220" w:lineRule="auto"/>
        <w:ind w:left="503"/>
        <w:rPr>
          <w:rFonts w:ascii="宋体" w:hAnsi="宋体" w:cs="宋体"/>
          <w:color w:val="auto"/>
          <w:sz w:val="24"/>
          <w:highlight w:val="none"/>
        </w:rPr>
      </w:pPr>
      <w:r>
        <w:rPr>
          <w:rFonts w:ascii="宋体" w:hAnsi="宋体" w:cs="宋体"/>
          <w:color w:val="auto"/>
          <w:spacing w:val="-8"/>
          <w:sz w:val="24"/>
          <w:highlight w:val="none"/>
        </w:rPr>
        <w:t>授权代表：</w:t>
      </w:r>
      <w:r>
        <w:rPr>
          <w:rFonts w:ascii="宋体" w:hAnsi="宋体" w:cs="宋体"/>
          <w:color w:val="auto"/>
          <w:spacing w:val="-6"/>
          <w:sz w:val="24"/>
          <w:highlight w:val="none"/>
          <w:u w:val="dotted"/>
        </w:rPr>
        <w:t xml:space="preserve"> </w:t>
      </w:r>
      <w:r>
        <w:rPr>
          <w:rFonts w:ascii="宋体" w:hAnsi="宋体" w:cs="宋体"/>
          <w:color w:val="auto"/>
          <w:spacing w:val="-4"/>
          <w:sz w:val="24"/>
          <w:highlight w:val="none"/>
          <w:u w:val="dotted"/>
        </w:rPr>
        <w:t xml:space="preserve">                   </w:t>
      </w:r>
      <w:r>
        <w:rPr>
          <w:rFonts w:hint="eastAsia" w:ascii="宋体" w:hAnsi="宋体" w:cs="宋体"/>
          <w:color w:val="auto"/>
          <w:spacing w:val="-4"/>
          <w:sz w:val="24"/>
          <w:highlight w:val="none"/>
          <w:u w:val="dotted"/>
          <w:lang w:val="en-US" w:eastAsia="zh-CN"/>
        </w:rPr>
        <w:t xml:space="preserve"> </w:t>
      </w:r>
      <w:r>
        <w:rPr>
          <w:rFonts w:ascii="宋体" w:hAnsi="宋体" w:cs="宋体"/>
          <w:color w:val="auto"/>
          <w:spacing w:val="-4"/>
          <w:sz w:val="24"/>
          <w:highlight w:val="none"/>
          <w:u w:val="dotted"/>
        </w:rPr>
        <w:t xml:space="preserve">  </w:t>
      </w:r>
      <w:r>
        <w:rPr>
          <w:rFonts w:ascii="宋体" w:hAnsi="宋体" w:cs="宋体"/>
          <w:color w:val="auto"/>
          <w:spacing w:val="-4"/>
          <w:sz w:val="24"/>
          <w:highlight w:val="none"/>
        </w:rPr>
        <w:t>联系电话：</w:t>
      </w:r>
      <w:r>
        <w:rPr>
          <w:rFonts w:ascii="宋体" w:hAnsi="宋体" w:cs="宋体"/>
          <w:color w:val="auto"/>
          <w:sz w:val="24"/>
          <w:highlight w:val="none"/>
          <w:u w:val="dotted"/>
        </w:rPr>
        <w:t xml:space="preserve">                </w:t>
      </w:r>
    </w:p>
    <w:p w14:paraId="5F0BC0AD">
      <w:pPr>
        <w:shd w:val="clear" w:color="auto" w:fill="auto"/>
        <w:spacing w:before="101" w:line="220" w:lineRule="auto"/>
        <w:ind w:left="505"/>
        <w:rPr>
          <w:rFonts w:ascii="宋体" w:hAnsi="宋体" w:cs="宋体"/>
          <w:color w:val="auto"/>
          <w:sz w:val="24"/>
          <w:highlight w:val="none"/>
        </w:rPr>
      </w:pPr>
      <w:r>
        <w:rPr>
          <w:rFonts w:ascii="宋体" w:hAnsi="宋体" w:cs="宋体"/>
          <w:color w:val="auto"/>
          <w:spacing w:val="-8"/>
          <w:sz w:val="24"/>
          <w:highlight w:val="none"/>
        </w:rPr>
        <w:t>地址：</w:t>
      </w:r>
      <w:r>
        <w:rPr>
          <w:rFonts w:ascii="宋体" w:hAnsi="宋体" w:cs="宋体"/>
          <w:color w:val="auto"/>
          <w:spacing w:val="-8"/>
          <w:sz w:val="24"/>
          <w:highlight w:val="none"/>
          <w:u w:val="dotted"/>
        </w:rPr>
        <w:t xml:space="preserve">   </w:t>
      </w:r>
      <w:r>
        <w:rPr>
          <w:rFonts w:ascii="宋体" w:hAnsi="宋体" w:cs="宋体"/>
          <w:color w:val="auto"/>
          <w:spacing w:val="-5"/>
          <w:sz w:val="24"/>
          <w:highlight w:val="none"/>
          <w:u w:val="dotted"/>
        </w:rPr>
        <w:t xml:space="preserve"> </w:t>
      </w:r>
      <w:r>
        <w:rPr>
          <w:rFonts w:ascii="宋体" w:hAnsi="宋体" w:cs="宋体"/>
          <w:color w:val="auto"/>
          <w:spacing w:val="-4"/>
          <w:sz w:val="24"/>
          <w:highlight w:val="none"/>
          <w:u w:val="dotted"/>
        </w:rPr>
        <w:t xml:space="preserve">                   </w:t>
      </w:r>
      <w:r>
        <w:rPr>
          <w:rFonts w:hint="eastAsia" w:ascii="宋体" w:hAnsi="宋体" w:cs="宋体"/>
          <w:color w:val="auto"/>
          <w:spacing w:val="-4"/>
          <w:sz w:val="24"/>
          <w:highlight w:val="none"/>
          <w:u w:val="dotted"/>
          <w:lang w:val="en-US" w:eastAsia="zh-CN"/>
        </w:rPr>
        <w:t xml:space="preserve"> </w:t>
      </w:r>
      <w:r>
        <w:rPr>
          <w:rFonts w:ascii="宋体" w:hAnsi="宋体" w:cs="宋体"/>
          <w:color w:val="auto"/>
          <w:spacing w:val="-4"/>
          <w:sz w:val="24"/>
          <w:highlight w:val="none"/>
          <w:u w:val="dotted"/>
        </w:rPr>
        <w:t xml:space="preserve">   </w:t>
      </w:r>
      <w:r>
        <w:rPr>
          <w:rFonts w:ascii="宋体" w:hAnsi="宋体" w:cs="宋体"/>
          <w:color w:val="auto"/>
          <w:spacing w:val="-4"/>
          <w:sz w:val="24"/>
          <w:highlight w:val="none"/>
        </w:rPr>
        <w:t>邮编：</w:t>
      </w:r>
      <w:r>
        <w:rPr>
          <w:rFonts w:ascii="宋体" w:hAnsi="宋体" w:cs="宋体"/>
          <w:color w:val="auto"/>
          <w:sz w:val="24"/>
          <w:highlight w:val="none"/>
          <w:u w:val="dotted"/>
        </w:rPr>
        <w:t xml:space="preserve">                    </w:t>
      </w:r>
    </w:p>
    <w:p w14:paraId="30749F01">
      <w:pPr>
        <w:shd w:val="clear" w:color="auto" w:fill="auto"/>
        <w:spacing w:before="103" w:line="220" w:lineRule="auto"/>
        <w:ind w:left="505"/>
        <w:rPr>
          <w:rFonts w:ascii="宋体" w:hAnsi="宋体" w:cs="宋体"/>
          <w:color w:val="auto"/>
          <w:sz w:val="24"/>
          <w:highlight w:val="none"/>
        </w:rPr>
      </w:pPr>
      <w:r>
        <w:rPr>
          <w:rFonts w:ascii="宋体" w:hAnsi="宋体" w:cs="宋体"/>
          <w:color w:val="auto"/>
          <w:spacing w:val="-17"/>
          <w:sz w:val="24"/>
          <w:highlight w:val="none"/>
        </w:rPr>
        <w:t>被</w:t>
      </w:r>
      <w:r>
        <w:rPr>
          <w:rFonts w:ascii="宋体" w:hAnsi="宋体" w:cs="宋体"/>
          <w:color w:val="auto"/>
          <w:spacing w:val="-11"/>
          <w:sz w:val="24"/>
          <w:highlight w:val="none"/>
        </w:rPr>
        <w:t>投诉人 1：</w:t>
      </w:r>
    </w:p>
    <w:p w14:paraId="0BE34900">
      <w:pPr>
        <w:shd w:val="clear" w:color="auto" w:fill="auto"/>
        <w:spacing w:before="101" w:line="185" w:lineRule="auto"/>
        <w:ind w:left="505"/>
        <w:rPr>
          <w:rFonts w:ascii="宋体" w:hAnsi="宋体" w:cs="宋体"/>
          <w:color w:val="auto"/>
          <w:sz w:val="24"/>
          <w:highlight w:val="none"/>
        </w:rPr>
      </w:pPr>
      <w:r>
        <w:rPr>
          <w:rFonts w:ascii="宋体" w:hAnsi="宋体" w:cs="宋体"/>
          <w:color w:val="auto"/>
          <w:spacing w:val="-8"/>
          <w:sz w:val="24"/>
          <w:highlight w:val="none"/>
        </w:rPr>
        <w:t>地址：</w:t>
      </w:r>
      <w:r>
        <w:rPr>
          <w:rFonts w:ascii="宋体" w:hAnsi="宋体" w:cs="宋体"/>
          <w:color w:val="auto"/>
          <w:spacing w:val="-8"/>
          <w:sz w:val="24"/>
          <w:highlight w:val="none"/>
          <w:u w:val="dotted"/>
        </w:rPr>
        <w:t xml:space="preserve">   </w:t>
      </w:r>
      <w:r>
        <w:rPr>
          <w:rFonts w:ascii="宋体" w:hAnsi="宋体" w:cs="宋体"/>
          <w:color w:val="auto"/>
          <w:spacing w:val="-5"/>
          <w:sz w:val="24"/>
          <w:highlight w:val="none"/>
          <w:u w:val="dotted"/>
        </w:rPr>
        <w:t xml:space="preserve"> </w:t>
      </w:r>
      <w:r>
        <w:rPr>
          <w:rFonts w:ascii="宋体" w:hAnsi="宋体" w:cs="宋体"/>
          <w:color w:val="auto"/>
          <w:spacing w:val="-4"/>
          <w:sz w:val="24"/>
          <w:highlight w:val="none"/>
          <w:u w:val="dotted"/>
        </w:rPr>
        <w:t xml:space="preserve">                      </w:t>
      </w:r>
      <w:r>
        <w:rPr>
          <w:rFonts w:hint="eastAsia" w:ascii="宋体" w:hAnsi="宋体" w:cs="宋体"/>
          <w:color w:val="auto"/>
          <w:spacing w:val="-4"/>
          <w:sz w:val="24"/>
          <w:highlight w:val="none"/>
          <w:u w:val="dotted"/>
          <w:lang w:val="en-US" w:eastAsia="zh-CN"/>
        </w:rPr>
        <w:t xml:space="preserve"> </w:t>
      </w:r>
      <w:r>
        <w:rPr>
          <w:rFonts w:ascii="宋体" w:hAnsi="宋体" w:cs="宋体"/>
          <w:color w:val="auto"/>
          <w:spacing w:val="-4"/>
          <w:sz w:val="24"/>
          <w:highlight w:val="none"/>
        </w:rPr>
        <w:t>邮编：</w:t>
      </w:r>
      <w:r>
        <w:rPr>
          <w:rFonts w:ascii="宋体" w:hAnsi="宋体" w:cs="宋体"/>
          <w:color w:val="auto"/>
          <w:sz w:val="24"/>
          <w:highlight w:val="none"/>
          <w:u w:val="dotted"/>
        </w:rPr>
        <w:t xml:space="preserve">                    </w:t>
      </w:r>
    </w:p>
    <w:p w14:paraId="3B5D42B2">
      <w:pPr>
        <w:shd w:val="clear" w:color="auto" w:fill="auto"/>
        <w:rPr>
          <w:color w:val="auto"/>
          <w:sz w:val="24"/>
          <w:highlight w:val="none"/>
        </w:rPr>
      </w:pPr>
    </w:p>
    <w:p w14:paraId="3725B2FF">
      <w:pPr>
        <w:shd w:val="clear" w:color="auto" w:fill="auto"/>
        <w:spacing w:before="103" w:line="220" w:lineRule="auto"/>
        <w:ind w:left="505"/>
        <w:rPr>
          <w:rFonts w:ascii="宋体" w:hAnsi="宋体" w:eastAsia="宋体" w:cs="宋体"/>
          <w:color w:val="auto"/>
          <w:spacing w:val="-17"/>
          <w:sz w:val="24"/>
          <w:highlight w:val="none"/>
        </w:rPr>
      </w:pPr>
      <w:r>
        <w:rPr>
          <w:rFonts w:ascii="宋体" w:hAnsi="宋体" w:eastAsia="宋体" w:cs="宋体"/>
          <w:color w:val="auto"/>
          <w:spacing w:val="-17"/>
          <w:sz w:val="24"/>
          <w:highlight w:val="none"/>
        </w:rPr>
        <w:t>联系人：</w:t>
      </w:r>
      <w:r>
        <w:rPr>
          <w:rFonts w:ascii="宋体" w:hAnsi="宋体" w:cs="宋体"/>
          <w:color w:val="auto"/>
          <w:spacing w:val="-8"/>
          <w:sz w:val="24"/>
          <w:highlight w:val="none"/>
          <w:u w:val="dotted"/>
        </w:rPr>
        <w:t xml:space="preserve">   </w:t>
      </w:r>
      <w:r>
        <w:rPr>
          <w:rFonts w:ascii="宋体" w:hAnsi="宋体" w:cs="宋体"/>
          <w:color w:val="auto"/>
          <w:spacing w:val="-5"/>
          <w:sz w:val="24"/>
          <w:highlight w:val="none"/>
          <w:u w:val="dotted"/>
        </w:rPr>
        <w:t xml:space="preserve"> </w:t>
      </w:r>
      <w:r>
        <w:rPr>
          <w:rFonts w:ascii="宋体" w:hAnsi="宋体" w:cs="宋体"/>
          <w:color w:val="auto"/>
          <w:spacing w:val="-4"/>
          <w:sz w:val="24"/>
          <w:highlight w:val="none"/>
          <w:u w:val="dotted"/>
        </w:rPr>
        <w:t xml:space="preserve">                      </w:t>
      </w:r>
      <w:r>
        <w:rPr>
          <w:rFonts w:ascii="宋体" w:hAnsi="宋体" w:eastAsia="宋体" w:cs="宋体"/>
          <w:color w:val="auto"/>
          <w:spacing w:val="-17"/>
          <w:sz w:val="24"/>
          <w:highlight w:val="none"/>
        </w:rPr>
        <w:t xml:space="preserve">联系电话：                </w:t>
      </w:r>
    </w:p>
    <w:p w14:paraId="0EA62C2E">
      <w:pPr>
        <w:shd w:val="clear" w:color="auto" w:fill="auto"/>
        <w:spacing w:before="103" w:line="220" w:lineRule="auto"/>
        <w:ind w:left="505"/>
        <w:rPr>
          <w:rFonts w:ascii="宋体" w:hAnsi="宋体" w:cs="宋体"/>
          <w:color w:val="auto"/>
          <w:sz w:val="24"/>
          <w:highlight w:val="none"/>
        </w:rPr>
      </w:pPr>
      <w:r>
        <w:rPr>
          <w:rFonts w:ascii="宋体" w:hAnsi="宋体" w:eastAsia="宋体" w:cs="宋体"/>
          <w:color w:val="auto"/>
          <w:spacing w:val="-17"/>
          <w:sz w:val="24"/>
          <w:highlight w:val="none"/>
        </w:rPr>
        <w:t>联系人：</w:t>
      </w:r>
      <w:r>
        <w:rPr>
          <w:rFonts w:ascii="宋体" w:hAnsi="宋体" w:cs="宋体"/>
          <w:color w:val="auto"/>
          <w:spacing w:val="-8"/>
          <w:sz w:val="24"/>
          <w:highlight w:val="none"/>
          <w:u w:val="dotted"/>
        </w:rPr>
        <w:t xml:space="preserve">   </w:t>
      </w:r>
      <w:r>
        <w:rPr>
          <w:rFonts w:ascii="宋体" w:hAnsi="宋体" w:cs="宋体"/>
          <w:color w:val="auto"/>
          <w:spacing w:val="-5"/>
          <w:sz w:val="24"/>
          <w:highlight w:val="none"/>
          <w:u w:val="dotted"/>
        </w:rPr>
        <w:t xml:space="preserve"> </w:t>
      </w:r>
      <w:r>
        <w:rPr>
          <w:rFonts w:ascii="宋体" w:hAnsi="宋体" w:cs="宋体"/>
          <w:color w:val="auto"/>
          <w:spacing w:val="-4"/>
          <w:sz w:val="24"/>
          <w:highlight w:val="none"/>
          <w:u w:val="dotted"/>
        </w:rPr>
        <w:t xml:space="preserve">                      </w:t>
      </w:r>
      <w:r>
        <w:rPr>
          <w:rFonts w:ascii="宋体" w:hAnsi="宋体" w:eastAsia="宋体" w:cs="宋体"/>
          <w:color w:val="auto"/>
          <w:spacing w:val="-17"/>
          <w:sz w:val="24"/>
          <w:highlight w:val="none"/>
        </w:rPr>
        <w:t xml:space="preserve">联系电话：     </w:t>
      </w:r>
      <w:r>
        <w:rPr>
          <w:rFonts w:ascii="宋体" w:hAnsi="宋体" w:cs="宋体"/>
          <w:color w:val="auto"/>
          <w:sz w:val="24"/>
          <w:highlight w:val="none"/>
          <w:u w:val="dotted"/>
        </w:rPr>
        <w:t xml:space="preserve">           </w:t>
      </w:r>
    </w:p>
    <w:p w14:paraId="36A45FD0">
      <w:pPr>
        <w:shd w:val="clear" w:color="auto" w:fill="auto"/>
        <w:spacing w:before="100" w:line="371" w:lineRule="exact"/>
        <w:ind w:left="27"/>
        <w:outlineLvl w:val="2"/>
        <w:rPr>
          <w:rFonts w:ascii="宋体" w:hAnsi="宋体" w:cs="宋体"/>
          <w:color w:val="auto"/>
          <w:sz w:val="24"/>
          <w:highlight w:val="none"/>
        </w:rPr>
      </w:pPr>
      <w:bookmarkStart w:id="168" w:name="_Toc27620"/>
      <w:bookmarkStart w:id="169" w:name="_Toc25199"/>
      <w:bookmarkStart w:id="170" w:name="_Toc22697"/>
      <w:bookmarkStart w:id="171" w:name="_Toc1043"/>
      <w:bookmarkStart w:id="172" w:name="_Toc110010430"/>
      <w:bookmarkStart w:id="173" w:name="_Toc30846"/>
      <w:r>
        <w:rPr>
          <w:rFonts w:ascii="宋体" w:hAnsi="宋体" w:cs="宋体"/>
          <w:color w:val="auto"/>
          <w:spacing w:val="-2"/>
          <w:position w:val="1"/>
          <w:sz w:val="24"/>
          <w:highlight w:val="none"/>
        </w:rPr>
        <w:t>二、投诉项目</w:t>
      </w:r>
      <w:r>
        <w:rPr>
          <w:rFonts w:ascii="宋体" w:hAnsi="宋体" w:cs="宋体"/>
          <w:color w:val="auto"/>
          <w:spacing w:val="-1"/>
          <w:position w:val="1"/>
          <w:sz w:val="24"/>
          <w:highlight w:val="none"/>
        </w:rPr>
        <w:t>基本情况</w:t>
      </w:r>
      <w:bookmarkEnd w:id="168"/>
      <w:bookmarkEnd w:id="169"/>
      <w:bookmarkEnd w:id="170"/>
      <w:bookmarkEnd w:id="171"/>
      <w:bookmarkEnd w:id="172"/>
      <w:bookmarkEnd w:id="173"/>
    </w:p>
    <w:p w14:paraId="0B9DDA49">
      <w:pPr>
        <w:shd w:val="clear" w:color="auto" w:fill="auto"/>
        <w:spacing w:before="64" w:line="219" w:lineRule="auto"/>
        <w:ind w:left="503"/>
        <w:rPr>
          <w:rFonts w:ascii="宋体" w:hAnsi="宋体" w:cs="宋体"/>
          <w:color w:val="auto"/>
          <w:sz w:val="24"/>
          <w:highlight w:val="none"/>
        </w:rPr>
      </w:pPr>
      <w:r>
        <w:rPr>
          <w:rFonts w:ascii="宋体" w:hAnsi="宋体" w:cs="宋体"/>
          <w:color w:val="auto"/>
          <w:spacing w:val="-2"/>
          <w:sz w:val="24"/>
          <w:highlight w:val="none"/>
        </w:rPr>
        <w:t>采购项</w:t>
      </w:r>
      <w:r>
        <w:rPr>
          <w:rFonts w:ascii="宋体" w:hAnsi="宋体" w:cs="宋体"/>
          <w:color w:val="auto"/>
          <w:spacing w:val="-1"/>
          <w:sz w:val="24"/>
          <w:highlight w:val="none"/>
        </w:rPr>
        <w:t>目名称：</w:t>
      </w:r>
      <w:r>
        <w:rPr>
          <w:rFonts w:ascii="宋体" w:hAnsi="宋体" w:cs="宋体"/>
          <w:color w:val="auto"/>
          <w:sz w:val="24"/>
          <w:highlight w:val="none"/>
          <w:u w:val="dotted"/>
        </w:rPr>
        <w:t xml:space="preserve">                                           </w:t>
      </w:r>
    </w:p>
    <w:p w14:paraId="1F3F4A98">
      <w:pPr>
        <w:shd w:val="clear" w:color="auto" w:fill="auto"/>
        <w:spacing w:before="104" w:line="219" w:lineRule="auto"/>
        <w:ind w:left="503"/>
        <w:rPr>
          <w:rFonts w:ascii="宋体" w:hAnsi="宋体" w:cs="宋体"/>
          <w:color w:val="auto"/>
          <w:sz w:val="24"/>
          <w:highlight w:val="none"/>
        </w:rPr>
      </w:pPr>
      <w:r>
        <w:rPr>
          <w:rFonts w:ascii="宋体" w:hAnsi="宋体" w:cs="宋体"/>
          <w:color w:val="auto"/>
          <w:spacing w:val="-8"/>
          <w:sz w:val="24"/>
          <w:highlight w:val="none"/>
        </w:rPr>
        <w:t>采购项目</w:t>
      </w:r>
      <w:r>
        <w:rPr>
          <w:rFonts w:ascii="宋体" w:hAnsi="宋体" w:cs="宋体"/>
          <w:color w:val="auto"/>
          <w:spacing w:val="-4"/>
          <w:sz w:val="24"/>
          <w:highlight w:val="none"/>
        </w:rPr>
        <w:t>编号：</w:t>
      </w:r>
      <w:r>
        <w:rPr>
          <w:rFonts w:ascii="宋体" w:hAnsi="宋体" w:cs="宋体"/>
          <w:color w:val="auto"/>
          <w:spacing w:val="-4"/>
          <w:sz w:val="24"/>
          <w:highlight w:val="none"/>
          <w:u w:val="dotted"/>
        </w:rPr>
        <w:t xml:space="preserve">                        </w:t>
      </w:r>
      <w:r>
        <w:rPr>
          <w:rFonts w:ascii="宋体" w:hAnsi="宋体" w:cs="宋体"/>
          <w:color w:val="auto"/>
          <w:spacing w:val="-4"/>
          <w:sz w:val="24"/>
          <w:highlight w:val="none"/>
        </w:rPr>
        <w:t>包号：</w:t>
      </w:r>
      <w:r>
        <w:rPr>
          <w:rFonts w:ascii="宋体" w:hAnsi="宋体" w:cs="宋体"/>
          <w:color w:val="auto"/>
          <w:sz w:val="24"/>
          <w:highlight w:val="none"/>
          <w:u w:val="dotted"/>
        </w:rPr>
        <w:t xml:space="preserve">              </w:t>
      </w:r>
    </w:p>
    <w:p w14:paraId="307CEF3C">
      <w:pPr>
        <w:shd w:val="clear" w:color="auto" w:fill="auto"/>
        <w:spacing w:before="102" w:line="219" w:lineRule="auto"/>
        <w:ind w:left="503"/>
        <w:rPr>
          <w:rFonts w:ascii="宋体" w:hAnsi="宋体" w:cs="宋体"/>
          <w:color w:val="auto"/>
          <w:sz w:val="24"/>
          <w:highlight w:val="none"/>
        </w:rPr>
      </w:pPr>
      <w:r>
        <w:rPr>
          <w:rFonts w:hint="eastAsia" w:ascii="宋体" w:hAnsi="宋体" w:cs="宋体"/>
          <w:color w:val="auto"/>
          <w:spacing w:val="-2"/>
          <w:sz w:val="24"/>
          <w:highlight w:val="none"/>
          <w:lang w:eastAsia="zh-CN"/>
        </w:rPr>
        <w:t>招标人</w:t>
      </w:r>
      <w:r>
        <w:rPr>
          <w:rFonts w:ascii="宋体" w:hAnsi="宋体" w:cs="宋体"/>
          <w:color w:val="auto"/>
          <w:spacing w:val="-2"/>
          <w:sz w:val="24"/>
          <w:highlight w:val="none"/>
        </w:rPr>
        <w:t>名</w:t>
      </w:r>
      <w:r>
        <w:rPr>
          <w:rFonts w:ascii="宋体" w:hAnsi="宋体" w:cs="宋体"/>
          <w:color w:val="auto"/>
          <w:spacing w:val="-1"/>
          <w:sz w:val="24"/>
          <w:highlight w:val="none"/>
        </w:rPr>
        <w:t>称：</w:t>
      </w:r>
      <w:r>
        <w:rPr>
          <w:rFonts w:ascii="宋体" w:hAnsi="宋体" w:cs="宋体"/>
          <w:color w:val="auto"/>
          <w:sz w:val="24"/>
          <w:highlight w:val="none"/>
          <w:u w:val="dotted"/>
        </w:rPr>
        <w:t xml:space="preserve">                                           </w:t>
      </w:r>
    </w:p>
    <w:p w14:paraId="3BFFCB63">
      <w:pPr>
        <w:shd w:val="clear" w:color="auto" w:fill="auto"/>
        <w:spacing w:before="105" w:line="219" w:lineRule="auto"/>
        <w:ind w:left="503"/>
        <w:rPr>
          <w:rFonts w:ascii="宋体" w:hAnsi="宋体" w:cs="宋体"/>
          <w:color w:val="auto"/>
          <w:sz w:val="24"/>
          <w:highlight w:val="none"/>
        </w:rPr>
      </w:pPr>
      <w:r>
        <w:rPr>
          <w:rFonts w:ascii="宋体" w:hAnsi="宋体" w:cs="宋体"/>
          <w:color w:val="auto"/>
          <w:spacing w:val="-2"/>
          <w:sz w:val="24"/>
          <w:highlight w:val="none"/>
        </w:rPr>
        <w:t>代理机构名</w:t>
      </w:r>
      <w:r>
        <w:rPr>
          <w:rFonts w:ascii="宋体" w:hAnsi="宋体" w:cs="宋体"/>
          <w:color w:val="auto"/>
          <w:spacing w:val="-1"/>
          <w:sz w:val="24"/>
          <w:highlight w:val="none"/>
        </w:rPr>
        <w:t>称：</w:t>
      </w:r>
      <w:r>
        <w:rPr>
          <w:rFonts w:ascii="宋体" w:hAnsi="宋体" w:cs="宋体"/>
          <w:color w:val="auto"/>
          <w:sz w:val="24"/>
          <w:highlight w:val="none"/>
          <w:u w:val="dotted"/>
        </w:rPr>
        <w:t xml:space="preserve">                                           </w:t>
      </w:r>
    </w:p>
    <w:p w14:paraId="3E2E7A40">
      <w:pPr>
        <w:shd w:val="clear" w:color="auto" w:fill="auto"/>
        <w:spacing w:before="104" w:line="219" w:lineRule="auto"/>
        <w:ind w:left="503"/>
        <w:rPr>
          <w:rFonts w:ascii="宋体" w:hAnsi="宋体" w:cs="宋体"/>
          <w:color w:val="auto"/>
          <w:sz w:val="24"/>
          <w:highlight w:val="none"/>
        </w:rPr>
      </w:pPr>
      <w:r>
        <w:rPr>
          <w:rFonts w:ascii="宋体" w:hAnsi="宋体" w:cs="宋体"/>
          <w:color w:val="auto"/>
          <w:spacing w:val="7"/>
          <w:sz w:val="24"/>
          <w:highlight w:val="none"/>
        </w:rPr>
        <w:t>采购文件公告:</w:t>
      </w:r>
      <w:r>
        <w:rPr>
          <w:rFonts w:ascii="宋体" w:hAnsi="宋体" w:cs="宋体"/>
          <w:color w:val="auto"/>
          <w:spacing w:val="7"/>
          <w:sz w:val="24"/>
          <w:highlight w:val="none"/>
          <w:u w:val="single"/>
        </w:rPr>
        <w:t xml:space="preserve">  是/否 </w:t>
      </w:r>
      <w:r>
        <w:rPr>
          <w:rFonts w:ascii="宋体" w:hAnsi="宋体" w:cs="宋体"/>
          <w:color w:val="auto"/>
          <w:spacing w:val="7"/>
          <w:sz w:val="24"/>
          <w:highlight w:val="none"/>
        </w:rPr>
        <w:t xml:space="preserve"> 公告期限</w:t>
      </w:r>
      <w:r>
        <w:rPr>
          <w:rFonts w:ascii="宋体" w:hAnsi="宋体" w:cs="宋体"/>
          <w:color w:val="auto"/>
          <w:spacing w:val="3"/>
          <w:sz w:val="24"/>
          <w:highlight w:val="none"/>
        </w:rPr>
        <w:t>：</w:t>
      </w:r>
      <w:r>
        <w:rPr>
          <w:rFonts w:ascii="宋体" w:hAnsi="宋体" w:cs="宋体"/>
          <w:color w:val="auto"/>
          <w:sz w:val="24"/>
          <w:highlight w:val="none"/>
          <w:u w:val="dotted"/>
        </w:rPr>
        <w:t xml:space="preserve">                        </w:t>
      </w:r>
    </w:p>
    <w:p w14:paraId="6F7D5156">
      <w:pPr>
        <w:shd w:val="clear" w:color="auto" w:fill="auto"/>
        <w:spacing w:before="103" w:line="287" w:lineRule="auto"/>
        <w:ind w:left="22" w:right="12" w:firstLine="481"/>
        <w:rPr>
          <w:rFonts w:ascii="宋体" w:hAnsi="宋体" w:cs="宋体"/>
          <w:color w:val="auto"/>
          <w:sz w:val="24"/>
          <w:highlight w:val="none"/>
        </w:rPr>
      </w:pPr>
      <w:r>
        <w:rPr>
          <w:rFonts w:ascii="宋体" w:hAnsi="宋体" w:cs="宋体"/>
          <w:color w:val="auto"/>
          <w:spacing w:val="-1"/>
          <w:sz w:val="24"/>
          <w:highlight w:val="none"/>
        </w:rPr>
        <w:t>采购结果公告：</w:t>
      </w:r>
      <w:r>
        <w:rPr>
          <w:rFonts w:ascii="宋体" w:hAnsi="宋体" w:cs="宋体"/>
          <w:color w:val="auto"/>
          <w:spacing w:val="-1"/>
          <w:sz w:val="24"/>
          <w:highlight w:val="none"/>
          <w:u w:val="single"/>
        </w:rPr>
        <w:t xml:space="preserve">  是/否 </w:t>
      </w:r>
      <w:r>
        <w:rPr>
          <w:rFonts w:ascii="宋体" w:hAnsi="宋体" w:cs="宋体"/>
          <w:color w:val="auto"/>
          <w:spacing w:val="-1"/>
          <w:sz w:val="24"/>
          <w:highlight w:val="none"/>
        </w:rPr>
        <w:t xml:space="preserve"> 公告期限：</w:t>
      </w:r>
      <w:r>
        <w:rPr>
          <w:rFonts w:ascii="宋体" w:hAnsi="宋体" w:cs="宋体"/>
          <w:color w:val="auto"/>
          <w:spacing w:val="-1"/>
          <w:sz w:val="24"/>
          <w:highlight w:val="none"/>
          <w:u w:val="dotted"/>
        </w:rPr>
        <w:t xml:space="preserve">   </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05E43582">
      <w:pPr>
        <w:shd w:val="clear" w:color="auto" w:fill="auto"/>
        <w:spacing w:before="100" w:line="371" w:lineRule="exact"/>
        <w:ind w:left="27" w:right="0" w:firstLine="0"/>
        <w:outlineLvl w:val="2"/>
        <w:rPr>
          <w:rFonts w:ascii="宋体" w:hAnsi="宋体" w:eastAsia="宋体" w:cs="宋体"/>
          <w:color w:val="auto"/>
          <w:spacing w:val="-2"/>
          <w:position w:val="1"/>
          <w:sz w:val="24"/>
          <w:highlight w:val="none"/>
        </w:rPr>
      </w:pPr>
      <w:bookmarkStart w:id="174" w:name="_Toc2746"/>
      <w:bookmarkStart w:id="175" w:name="_Toc19595"/>
      <w:bookmarkStart w:id="176" w:name="_Toc5777"/>
      <w:r>
        <w:rPr>
          <w:rFonts w:ascii="宋体" w:hAnsi="宋体" w:eastAsia="宋体" w:cs="宋体"/>
          <w:color w:val="auto"/>
          <w:spacing w:val="-2"/>
          <w:position w:val="1"/>
          <w:sz w:val="24"/>
          <w:highlight w:val="none"/>
        </w:rPr>
        <w:t>三、质疑基本情况</w:t>
      </w:r>
      <w:bookmarkEnd w:id="174"/>
      <w:bookmarkEnd w:id="175"/>
      <w:bookmarkEnd w:id="176"/>
    </w:p>
    <w:p w14:paraId="1148D17C">
      <w:pPr>
        <w:shd w:val="clear" w:color="auto" w:fill="auto"/>
        <w:spacing w:before="1" w:line="287" w:lineRule="auto"/>
        <w:ind w:left="23" w:right="11" w:firstLine="484"/>
        <w:rPr>
          <w:rFonts w:ascii="宋体" w:hAnsi="宋体" w:cs="宋体"/>
          <w:color w:val="auto"/>
          <w:sz w:val="24"/>
          <w:highlight w:val="none"/>
        </w:rPr>
      </w:pPr>
      <w:r>
        <w:rPr>
          <w:rFonts w:ascii="宋体" w:hAnsi="宋体" w:cs="宋体"/>
          <w:color w:val="auto"/>
          <w:spacing w:val="-12"/>
          <w:sz w:val="24"/>
          <w:highlight w:val="none"/>
        </w:rPr>
        <w:t>投</w:t>
      </w:r>
      <w:r>
        <w:rPr>
          <w:rFonts w:ascii="宋体" w:hAnsi="宋体" w:cs="宋体"/>
          <w:color w:val="auto"/>
          <w:spacing w:val="-6"/>
          <w:sz w:val="24"/>
          <w:highlight w:val="none"/>
        </w:rPr>
        <w:t>诉人于</w:t>
      </w:r>
      <w:r>
        <w:rPr>
          <w:rFonts w:ascii="宋体" w:hAnsi="宋体" w:cs="宋体"/>
          <w:color w:val="auto"/>
          <w:spacing w:val="-6"/>
          <w:sz w:val="24"/>
          <w:highlight w:val="none"/>
          <w:u w:val="dotted"/>
        </w:rPr>
        <w:t xml:space="preserve">           </w:t>
      </w:r>
      <w:r>
        <w:rPr>
          <w:rFonts w:ascii="宋体" w:hAnsi="宋体" w:cs="宋体"/>
          <w:color w:val="auto"/>
          <w:spacing w:val="-6"/>
          <w:sz w:val="24"/>
          <w:highlight w:val="none"/>
        </w:rPr>
        <w:t>年</w:t>
      </w:r>
      <w:r>
        <w:rPr>
          <w:rFonts w:ascii="宋体" w:hAnsi="宋体" w:cs="宋体"/>
          <w:color w:val="auto"/>
          <w:spacing w:val="-6"/>
          <w:sz w:val="24"/>
          <w:highlight w:val="none"/>
          <w:u w:val="dotted"/>
        </w:rPr>
        <w:t xml:space="preserve">           </w:t>
      </w:r>
      <w:r>
        <w:rPr>
          <w:rFonts w:ascii="宋体" w:hAnsi="宋体" w:cs="宋体"/>
          <w:color w:val="auto"/>
          <w:spacing w:val="-6"/>
          <w:sz w:val="24"/>
          <w:highlight w:val="none"/>
        </w:rPr>
        <w:t>月</w:t>
      </w:r>
      <w:r>
        <w:rPr>
          <w:rFonts w:ascii="宋体" w:hAnsi="宋体" w:cs="宋体"/>
          <w:color w:val="auto"/>
          <w:spacing w:val="-6"/>
          <w:sz w:val="24"/>
          <w:highlight w:val="none"/>
          <w:u w:val="dotted"/>
        </w:rPr>
        <w:t xml:space="preserve">            </w:t>
      </w:r>
      <w:r>
        <w:rPr>
          <w:rFonts w:ascii="宋体" w:hAnsi="宋体" w:cs="宋体"/>
          <w:color w:val="auto"/>
          <w:spacing w:val="-6"/>
          <w:sz w:val="24"/>
          <w:highlight w:val="none"/>
        </w:rPr>
        <w:t>日 ，向</w:t>
      </w:r>
      <w:r>
        <w:rPr>
          <w:rFonts w:ascii="宋体" w:hAnsi="宋体" w:cs="宋体"/>
          <w:color w:val="auto"/>
          <w:spacing w:val="-4"/>
          <w:sz w:val="24"/>
          <w:highlight w:val="none"/>
        </w:rPr>
        <w:t>提</w:t>
      </w:r>
      <w:r>
        <w:rPr>
          <w:rFonts w:ascii="宋体" w:hAnsi="宋体" w:cs="宋体"/>
          <w:color w:val="auto"/>
          <w:spacing w:val="-2"/>
          <w:sz w:val="24"/>
          <w:highlight w:val="none"/>
        </w:rPr>
        <w:t>出质疑，</w:t>
      </w:r>
    </w:p>
    <w:p w14:paraId="28AB2B81">
      <w:pPr>
        <w:shd w:val="clear" w:color="auto" w:fill="auto"/>
        <w:spacing w:before="1" w:line="220" w:lineRule="auto"/>
        <w:ind w:left="506"/>
        <w:rPr>
          <w:rFonts w:ascii="宋体" w:hAnsi="宋体" w:cs="宋体"/>
          <w:color w:val="auto"/>
          <w:sz w:val="24"/>
          <w:highlight w:val="none"/>
        </w:rPr>
      </w:pPr>
      <w:r>
        <w:rPr>
          <w:rFonts w:ascii="宋体" w:hAnsi="宋体" w:cs="宋体"/>
          <w:color w:val="auto"/>
          <w:spacing w:val="-3"/>
          <w:sz w:val="24"/>
          <w:highlight w:val="none"/>
        </w:rPr>
        <w:t>质</w:t>
      </w:r>
      <w:r>
        <w:rPr>
          <w:rFonts w:ascii="宋体" w:hAnsi="宋体" w:cs="宋体"/>
          <w:color w:val="auto"/>
          <w:spacing w:val="-2"/>
          <w:sz w:val="24"/>
          <w:highlight w:val="none"/>
        </w:rPr>
        <w:t>疑事项为：</w:t>
      </w:r>
      <w:r>
        <w:rPr>
          <w:rFonts w:ascii="宋体" w:hAnsi="宋体" w:cs="宋体"/>
          <w:color w:val="auto"/>
          <w:sz w:val="24"/>
          <w:highlight w:val="none"/>
          <w:u w:val="dotted"/>
        </w:rPr>
        <w:t xml:space="preserve">                                           </w:t>
      </w:r>
    </w:p>
    <w:p w14:paraId="13B543B6">
      <w:pPr>
        <w:shd w:val="clear" w:color="auto" w:fill="auto"/>
        <w:spacing w:before="103" w:line="287" w:lineRule="auto"/>
        <w:ind w:left="459" w:right="11" w:firstLine="109"/>
        <w:rPr>
          <w:rFonts w:ascii="宋体" w:hAnsi="宋体" w:cs="宋体"/>
          <w:color w:val="auto"/>
          <w:sz w:val="24"/>
          <w:highlight w:val="none"/>
        </w:rPr>
      </w:pPr>
      <w:r>
        <w:rPr>
          <w:rFonts w:hint="eastAsia" w:ascii="宋体" w:hAnsi="宋体" w:cs="宋体"/>
          <w:color w:val="auto"/>
          <w:spacing w:val="-4"/>
          <w:sz w:val="24"/>
          <w:highlight w:val="none"/>
          <w:lang w:eastAsia="zh-CN"/>
        </w:rPr>
        <w:t>招标人</w:t>
      </w:r>
      <w:r>
        <w:rPr>
          <w:rFonts w:ascii="宋体" w:hAnsi="宋体" w:cs="宋体"/>
          <w:color w:val="auto"/>
          <w:spacing w:val="-4"/>
          <w:sz w:val="24"/>
          <w:highlight w:val="none"/>
        </w:rPr>
        <w:t>/</w:t>
      </w:r>
      <w:r>
        <w:rPr>
          <w:rFonts w:ascii="宋体" w:hAnsi="宋体" w:cs="宋体"/>
          <w:color w:val="auto"/>
          <w:spacing w:val="-2"/>
          <w:sz w:val="24"/>
          <w:highlight w:val="none"/>
        </w:rPr>
        <w:t>采购代理机构于</w:t>
      </w:r>
      <w:r>
        <w:rPr>
          <w:rFonts w:ascii="宋体" w:hAnsi="宋体" w:cs="宋体"/>
          <w:color w:val="auto"/>
          <w:spacing w:val="-2"/>
          <w:sz w:val="24"/>
          <w:highlight w:val="none"/>
          <w:u w:val="dotted"/>
        </w:rPr>
        <w:t xml:space="preserve">      </w:t>
      </w:r>
      <w:r>
        <w:rPr>
          <w:rFonts w:ascii="宋体" w:hAnsi="宋体" w:cs="宋体"/>
          <w:color w:val="auto"/>
          <w:spacing w:val="-2"/>
          <w:sz w:val="24"/>
          <w:highlight w:val="none"/>
        </w:rPr>
        <w:t xml:space="preserve"> 年</w:t>
      </w:r>
      <w:r>
        <w:rPr>
          <w:rFonts w:ascii="宋体" w:hAnsi="宋体" w:cs="宋体"/>
          <w:color w:val="auto"/>
          <w:spacing w:val="-2"/>
          <w:sz w:val="24"/>
          <w:highlight w:val="none"/>
          <w:u w:val="dotted"/>
        </w:rPr>
        <w:t xml:space="preserve">      </w:t>
      </w:r>
      <w:r>
        <w:rPr>
          <w:rFonts w:ascii="宋体" w:hAnsi="宋体" w:cs="宋体"/>
          <w:color w:val="auto"/>
          <w:spacing w:val="-2"/>
          <w:sz w:val="24"/>
          <w:highlight w:val="none"/>
        </w:rPr>
        <w:t xml:space="preserve"> 月</w:t>
      </w:r>
      <w:r>
        <w:rPr>
          <w:rFonts w:ascii="宋体" w:hAnsi="宋体" w:cs="宋体"/>
          <w:color w:val="auto"/>
          <w:spacing w:val="-2"/>
          <w:sz w:val="24"/>
          <w:highlight w:val="none"/>
          <w:u w:val="dotted"/>
        </w:rPr>
        <w:t xml:space="preserve">      </w:t>
      </w:r>
      <w:r>
        <w:rPr>
          <w:rFonts w:ascii="宋体" w:hAnsi="宋体" w:cs="宋体"/>
          <w:color w:val="auto"/>
          <w:spacing w:val="-2"/>
          <w:sz w:val="24"/>
          <w:highlight w:val="none"/>
        </w:rPr>
        <w:t xml:space="preserve"> 日，就质疑</w:t>
      </w:r>
      <w:r>
        <w:rPr>
          <w:rFonts w:ascii="宋体" w:hAnsi="宋体" w:cs="宋体"/>
          <w:color w:val="auto"/>
          <w:sz w:val="24"/>
          <w:highlight w:val="none"/>
        </w:rPr>
        <w:t xml:space="preserve"> </w:t>
      </w:r>
      <w:r>
        <w:rPr>
          <w:rFonts w:ascii="宋体" w:hAnsi="宋体" w:cs="宋体"/>
          <w:color w:val="auto"/>
          <w:spacing w:val="-1"/>
          <w:sz w:val="24"/>
          <w:highlight w:val="none"/>
        </w:rPr>
        <w:t>事项做出了答复/没有在</w:t>
      </w:r>
      <w:r>
        <w:rPr>
          <w:rFonts w:ascii="宋体" w:hAnsi="宋体" w:cs="宋体"/>
          <w:color w:val="auto"/>
          <w:sz w:val="24"/>
          <w:highlight w:val="none"/>
        </w:rPr>
        <w:t>法定期限内做出答复。</w:t>
      </w:r>
      <w:bookmarkStart w:id="177" w:name="_Toc13041"/>
    </w:p>
    <w:p w14:paraId="09FB093E">
      <w:pPr>
        <w:shd w:val="clear" w:color="auto" w:fill="auto"/>
        <w:spacing w:before="100" w:line="371" w:lineRule="exact"/>
        <w:ind w:left="27"/>
        <w:outlineLvl w:val="2"/>
        <w:rPr>
          <w:rFonts w:ascii="宋体" w:hAnsi="宋体" w:eastAsia="宋体" w:cs="宋体"/>
          <w:color w:val="auto"/>
          <w:spacing w:val="-2"/>
          <w:position w:val="1"/>
          <w:sz w:val="24"/>
          <w:highlight w:val="none"/>
        </w:rPr>
      </w:pPr>
      <w:bookmarkStart w:id="178" w:name="_Toc27597"/>
      <w:bookmarkStart w:id="179" w:name="_Toc31435"/>
      <w:bookmarkStart w:id="180" w:name="_Toc14303"/>
      <w:bookmarkStart w:id="181" w:name="_Toc110010431"/>
      <w:bookmarkStart w:id="182" w:name="_Toc20160"/>
      <w:r>
        <w:rPr>
          <w:rFonts w:hint="default" w:ascii="宋体" w:hAnsi="宋体" w:eastAsia="宋体" w:cs="宋体"/>
          <w:color w:val="auto"/>
          <w:spacing w:val="-2"/>
          <w:position w:val="1"/>
          <w:sz w:val="24"/>
          <w:highlight w:val="none"/>
          <w:lang w:val="en-US" w:eastAsia="zh-CN"/>
        </w:rPr>
        <w:t>四</w:t>
      </w:r>
      <w:r>
        <w:rPr>
          <w:rFonts w:ascii="宋体" w:hAnsi="宋体" w:eastAsia="宋体" w:cs="宋体"/>
          <w:color w:val="auto"/>
          <w:spacing w:val="-2"/>
          <w:position w:val="1"/>
          <w:sz w:val="24"/>
          <w:highlight w:val="none"/>
        </w:rPr>
        <w:t>、投诉事项具体内容</w:t>
      </w:r>
      <w:bookmarkEnd w:id="177"/>
      <w:bookmarkEnd w:id="178"/>
      <w:bookmarkEnd w:id="179"/>
      <w:bookmarkEnd w:id="180"/>
      <w:bookmarkEnd w:id="181"/>
      <w:bookmarkEnd w:id="182"/>
    </w:p>
    <w:p w14:paraId="6E66ECC7">
      <w:pPr>
        <w:shd w:val="clear" w:color="auto" w:fill="auto"/>
        <w:spacing w:before="98" w:line="221" w:lineRule="auto"/>
        <w:ind w:left="508"/>
        <w:rPr>
          <w:rFonts w:ascii="宋体" w:hAnsi="宋体" w:cs="宋体"/>
          <w:color w:val="auto"/>
          <w:sz w:val="24"/>
          <w:highlight w:val="none"/>
        </w:rPr>
      </w:pPr>
      <w:r>
        <w:rPr>
          <w:rFonts w:ascii="宋体" w:hAnsi="宋体" w:cs="宋体"/>
          <w:color w:val="auto"/>
          <w:spacing w:val="-16"/>
          <w:sz w:val="24"/>
          <w:highlight w:val="none"/>
        </w:rPr>
        <w:t>投</w:t>
      </w:r>
      <w:r>
        <w:rPr>
          <w:rFonts w:ascii="宋体" w:hAnsi="宋体" w:cs="宋体"/>
          <w:color w:val="auto"/>
          <w:spacing w:val="-10"/>
          <w:sz w:val="24"/>
          <w:highlight w:val="none"/>
        </w:rPr>
        <w:t>诉事项 1 ：</w:t>
      </w:r>
      <w:r>
        <w:rPr>
          <w:rFonts w:ascii="宋体" w:hAnsi="宋体" w:cs="宋体"/>
          <w:color w:val="auto"/>
          <w:sz w:val="24"/>
          <w:highlight w:val="none"/>
          <w:u w:val="dotted"/>
        </w:rPr>
        <w:t xml:space="preserve">                                            </w:t>
      </w:r>
    </w:p>
    <w:p w14:paraId="4364DCE8">
      <w:pPr>
        <w:shd w:val="clear" w:color="auto" w:fill="auto"/>
        <w:spacing w:before="100" w:line="219" w:lineRule="auto"/>
        <w:ind w:left="505"/>
        <w:rPr>
          <w:rFonts w:ascii="宋体" w:hAnsi="宋体" w:cs="宋体"/>
          <w:color w:val="auto"/>
          <w:sz w:val="24"/>
          <w:highlight w:val="none"/>
        </w:rPr>
      </w:pPr>
      <w:r>
        <w:rPr>
          <w:rFonts w:ascii="宋体" w:hAnsi="宋体" w:cs="宋体"/>
          <w:color w:val="auto"/>
          <w:spacing w:val="-4"/>
          <w:sz w:val="24"/>
          <w:highlight w:val="none"/>
        </w:rPr>
        <w:t>事</w:t>
      </w:r>
      <w:r>
        <w:rPr>
          <w:rFonts w:ascii="宋体" w:hAnsi="宋体" w:cs="宋体"/>
          <w:color w:val="auto"/>
          <w:spacing w:val="-2"/>
          <w:sz w:val="24"/>
          <w:highlight w:val="none"/>
        </w:rPr>
        <w:t>实依据：</w:t>
      </w:r>
      <w:r>
        <w:rPr>
          <w:rFonts w:ascii="宋体" w:hAnsi="宋体" w:cs="宋体"/>
          <w:color w:val="auto"/>
          <w:sz w:val="24"/>
          <w:highlight w:val="none"/>
          <w:u w:val="dotted"/>
        </w:rPr>
        <w:t xml:space="preserve">                                             </w:t>
      </w:r>
    </w:p>
    <w:p w14:paraId="44EC1D3A">
      <w:pPr>
        <w:shd w:val="clear" w:color="auto" w:fill="auto"/>
        <w:tabs>
          <w:tab w:val="left" w:pos="8322"/>
        </w:tabs>
        <w:spacing w:before="179" w:line="242" w:lineRule="exact"/>
        <w:ind w:left="494"/>
        <w:rPr>
          <w:color w:val="auto"/>
          <w:sz w:val="24"/>
          <w:highlight w:val="none"/>
        </w:rPr>
      </w:pPr>
      <w:r>
        <w:rPr>
          <w:color w:val="auto"/>
          <w:sz w:val="24"/>
          <w:highlight w:val="none"/>
          <w:u w:val="single"/>
        </w:rPr>
        <w:tab/>
      </w:r>
    </w:p>
    <w:p w14:paraId="1C2D2784">
      <w:pPr>
        <w:shd w:val="clear" w:color="auto" w:fill="auto"/>
        <w:spacing w:before="118" w:line="219" w:lineRule="auto"/>
        <w:ind w:left="506"/>
        <w:rPr>
          <w:rFonts w:ascii="宋体" w:hAnsi="宋体" w:cs="宋体"/>
          <w:color w:val="auto"/>
          <w:sz w:val="24"/>
          <w:highlight w:val="none"/>
        </w:rPr>
      </w:pPr>
      <w:r>
        <w:rPr>
          <w:rFonts w:ascii="宋体" w:hAnsi="宋体" w:cs="宋体"/>
          <w:color w:val="auto"/>
          <w:spacing w:val="-4"/>
          <w:sz w:val="24"/>
          <w:highlight w:val="none"/>
        </w:rPr>
        <w:t>法律</w:t>
      </w:r>
      <w:r>
        <w:rPr>
          <w:rFonts w:ascii="宋体" w:hAnsi="宋体" w:cs="宋体"/>
          <w:color w:val="auto"/>
          <w:spacing w:val="-2"/>
          <w:sz w:val="24"/>
          <w:highlight w:val="none"/>
        </w:rPr>
        <w:t>依据：</w:t>
      </w:r>
      <w:r>
        <w:rPr>
          <w:rFonts w:ascii="宋体" w:hAnsi="宋体" w:cs="宋体"/>
          <w:color w:val="auto"/>
          <w:sz w:val="24"/>
          <w:highlight w:val="none"/>
          <w:u w:val="dotted"/>
        </w:rPr>
        <w:t xml:space="preserve">                                             </w:t>
      </w:r>
    </w:p>
    <w:p w14:paraId="67A36CE2">
      <w:pPr>
        <w:shd w:val="clear" w:color="auto" w:fill="auto"/>
        <w:tabs>
          <w:tab w:val="left" w:pos="8322"/>
        </w:tabs>
        <w:spacing w:before="179" w:line="242" w:lineRule="exact"/>
        <w:ind w:left="494"/>
        <w:rPr>
          <w:color w:val="auto"/>
          <w:sz w:val="24"/>
          <w:highlight w:val="none"/>
        </w:rPr>
      </w:pPr>
      <w:r>
        <w:rPr>
          <w:color w:val="auto"/>
          <w:sz w:val="24"/>
          <w:highlight w:val="none"/>
          <w:u w:val="single"/>
        </w:rPr>
        <w:tab/>
      </w:r>
    </w:p>
    <w:p w14:paraId="3B6BEA4F">
      <w:pPr>
        <w:shd w:val="clear" w:color="auto" w:fill="auto"/>
        <w:spacing w:before="118" w:line="437" w:lineRule="exact"/>
        <w:ind w:left="508"/>
        <w:rPr>
          <w:rFonts w:ascii="宋体" w:hAnsi="宋体" w:cs="宋体"/>
          <w:color w:val="auto"/>
          <w:sz w:val="24"/>
          <w:highlight w:val="none"/>
        </w:rPr>
      </w:pPr>
      <w:r>
        <w:rPr>
          <w:rFonts w:ascii="宋体" w:hAnsi="宋体" w:cs="宋体"/>
          <w:color w:val="auto"/>
          <w:spacing w:val="-13"/>
          <w:position w:val="11"/>
          <w:sz w:val="24"/>
          <w:highlight w:val="none"/>
        </w:rPr>
        <w:t>投</w:t>
      </w:r>
      <w:r>
        <w:rPr>
          <w:rFonts w:ascii="宋体" w:hAnsi="宋体" w:cs="宋体"/>
          <w:color w:val="auto"/>
          <w:spacing w:val="-12"/>
          <w:position w:val="11"/>
          <w:sz w:val="24"/>
          <w:highlight w:val="none"/>
        </w:rPr>
        <w:t>诉事项 2</w:t>
      </w:r>
    </w:p>
    <w:p w14:paraId="020132CA">
      <w:pPr>
        <w:shd w:val="clear" w:color="auto" w:fill="auto"/>
        <w:spacing w:line="437" w:lineRule="exact"/>
        <w:ind w:left="522"/>
        <w:rPr>
          <w:rFonts w:ascii="宋体" w:hAnsi="宋体" w:cs="宋体"/>
          <w:color w:val="auto"/>
          <w:sz w:val="24"/>
          <w:highlight w:val="none"/>
        </w:rPr>
      </w:pPr>
      <w:r>
        <w:rPr>
          <w:rFonts w:ascii="宋体" w:hAnsi="宋体" w:cs="宋体"/>
          <w:color w:val="auto"/>
          <w:position w:val="3"/>
          <w:sz w:val="24"/>
          <w:highlight w:val="none"/>
        </w:rPr>
        <w:t>……</w:t>
      </w:r>
    </w:p>
    <w:p w14:paraId="1DDFFD7A">
      <w:pPr>
        <w:shd w:val="clear" w:color="auto" w:fill="auto"/>
        <w:spacing w:line="239" w:lineRule="exact"/>
        <w:rPr>
          <w:color w:val="auto"/>
          <w:sz w:val="24"/>
          <w:highlight w:val="none"/>
        </w:rPr>
      </w:pPr>
    </w:p>
    <w:p w14:paraId="53756758">
      <w:pPr>
        <w:shd w:val="clear" w:color="auto" w:fill="auto"/>
        <w:spacing w:before="56" w:line="437" w:lineRule="exact"/>
        <w:ind w:left="505"/>
        <w:rPr>
          <w:rFonts w:ascii="宋体" w:hAnsi="宋体" w:cs="宋体"/>
          <w:color w:val="auto"/>
          <w:spacing w:val="-1"/>
          <w:position w:val="11"/>
          <w:sz w:val="24"/>
          <w:highlight w:val="none"/>
        </w:rPr>
      </w:pPr>
      <w:r>
        <w:rPr>
          <w:rFonts w:ascii="宋体" w:hAnsi="宋体" w:cs="宋体"/>
          <w:color w:val="auto"/>
          <w:spacing w:val="-2"/>
          <w:position w:val="11"/>
          <w:sz w:val="24"/>
          <w:highlight w:val="none"/>
        </w:rPr>
        <w:t>签字(签</w:t>
      </w:r>
      <w:r>
        <w:rPr>
          <w:rFonts w:ascii="宋体" w:hAnsi="宋体" w:cs="宋体"/>
          <w:color w:val="auto"/>
          <w:spacing w:val="-1"/>
          <w:position w:val="11"/>
          <w:sz w:val="24"/>
          <w:highlight w:val="none"/>
        </w:rPr>
        <w:t>章)：</w:t>
      </w:r>
      <w:r>
        <w:rPr>
          <w:rFonts w:hint="eastAsia" w:ascii="宋体" w:hAnsi="宋体" w:cs="宋体"/>
          <w:color w:val="auto"/>
          <w:spacing w:val="-1"/>
          <w:position w:val="11"/>
          <w:sz w:val="24"/>
          <w:highlight w:val="none"/>
        </w:rPr>
        <w:t xml:space="preserve"> </w:t>
      </w:r>
    </w:p>
    <w:p w14:paraId="0BC635F5">
      <w:pPr>
        <w:shd w:val="clear" w:color="auto" w:fill="auto"/>
        <w:spacing w:before="56" w:line="437" w:lineRule="exact"/>
        <w:ind w:left="505"/>
        <w:rPr>
          <w:rFonts w:ascii="宋体" w:hAnsi="宋体" w:cs="宋体"/>
          <w:color w:val="auto"/>
          <w:spacing w:val="-1"/>
          <w:position w:val="11"/>
          <w:sz w:val="24"/>
          <w:highlight w:val="none"/>
        </w:rPr>
      </w:pPr>
      <w:r>
        <w:rPr>
          <w:rFonts w:ascii="宋体" w:hAnsi="宋体" w:cs="宋体"/>
          <w:color w:val="auto"/>
          <w:spacing w:val="-20"/>
          <w:sz w:val="24"/>
          <w:highlight w:val="none"/>
        </w:rPr>
        <w:t>日</w:t>
      </w:r>
      <w:r>
        <w:rPr>
          <w:rFonts w:ascii="宋体" w:hAnsi="宋体" w:cs="宋体"/>
          <w:color w:val="auto"/>
          <w:spacing w:val="-19"/>
          <w:sz w:val="24"/>
          <w:highlight w:val="none"/>
        </w:rPr>
        <w:t>期：</w:t>
      </w:r>
      <w:r>
        <w:rPr>
          <w:rFonts w:hint="eastAsia" w:ascii="宋体" w:hAnsi="宋体" w:cs="宋体"/>
          <w:color w:val="auto"/>
          <w:spacing w:val="-1"/>
          <w:position w:val="11"/>
          <w:sz w:val="24"/>
          <w:highlight w:val="none"/>
        </w:rPr>
        <w:t xml:space="preserve"> </w:t>
      </w:r>
    </w:p>
    <w:p w14:paraId="6DD795FF">
      <w:pPr>
        <w:shd w:val="clear" w:color="auto" w:fill="auto"/>
        <w:spacing w:line="392" w:lineRule="auto"/>
        <w:rPr>
          <w:color w:val="auto"/>
          <w:sz w:val="24"/>
          <w:highlight w:val="none"/>
        </w:rPr>
      </w:pPr>
    </w:p>
    <w:p w14:paraId="21E0123C">
      <w:pPr>
        <w:shd w:val="clear" w:color="auto" w:fill="auto"/>
        <w:spacing w:before="91" w:line="219" w:lineRule="auto"/>
        <w:ind w:left="508"/>
        <w:rPr>
          <w:rFonts w:ascii="宋体" w:hAnsi="宋体" w:cs="宋体"/>
          <w:color w:val="auto"/>
          <w:sz w:val="24"/>
          <w:highlight w:val="none"/>
        </w:rPr>
      </w:pPr>
      <w:r>
        <w:rPr>
          <w:rFonts w:ascii="宋体" w:hAnsi="宋体" w:cs="宋体"/>
          <w:color w:val="auto"/>
          <w:spacing w:val="-2"/>
          <w:sz w:val="24"/>
          <w:highlight w:val="none"/>
        </w:rPr>
        <w:t>投诉书制作说</w:t>
      </w:r>
      <w:r>
        <w:rPr>
          <w:rFonts w:ascii="宋体" w:hAnsi="宋体" w:cs="宋体"/>
          <w:color w:val="auto"/>
          <w:spacing w:val="-1"/>
          <w:sz w:val="24"/>
          <w:highlight w:val="none"/>
        </w:rPr>
        <w:t>明：</w:t>
      </w:r>
    </w:p>
    <w:p w14:paraId="6C2AF9E3">
      <w:pPr>
        <w:shd w:val="clear" w:color="auto" w:fill="auto"/>
        <w:spacing w:before="31" w:line="239" w:lineRule="auto"/>
        <w:ind w:left="525"/>
        <w:rPr>
          <w:rFonts w:ascii="宋体" w:hAnsi="宋体" w:eastAsia="宋体" w:cs="宋体"/>
          <w:color w:val="auto"/>
          <w:spacing w:val="-2"/>
          <w:sz w:val="24"/>
          <w:highlight w:val="none"/>
        </w:rPr>
      </w:pPr>
      <w:r>
        <w:rPr>
          <w:rFonts w:ascii="宋体" w:hAnsi="宋体" w:eastAsia="宋体" w:cs="宋体"/>
          <w:color w:val="auto"/>
          <w:spacing w:val="-2"/>
          <w:sz w:val="24"/>
          <w:highlight w:val="none"/>
        </w:rPr>
        <w:t>1.投诉人提起投诉时，应当提交投诉书和必要的证明材料，并按 照被投诉人和与投诉事项有关的</w:t>
      </w:r>
      <w:r>
        <w:rPr>
          <w:rFonts w:hint="eastAsia" w:ascii="宋体" w:hAnsi="宋体" w:cs="宋体"/>
          <w:color w:val="auto"/>
          <w:spacing w:val="-2"/>
          <w:sz w:val="24"/>
          <w:highlight w:val="none"/>
          <w:lang w:eastAsia="zh-CN"/>
        </w:rPr>
        <w:t>投标单位</w:t>
      </w:r>
      <w:r>
        <w:rPr>
          <w:rFonts w:ascii="宋体" w:hAnsi="宋体" w:eastAsia="宋体" w:cs="宋体"/>
          <w:color w:val="auto"/>
          <w:spacing w:val="-2"/>
          <w:sz w:val="24"/>
          <w:highlight w:val="none"/>
        </w:rPr>
        <w:t>数量提供投诉书副本。</w:t>
      </w:r>
    </w:p>
    <w:p w14:paraId="4E9A1E5F">
      <w:pPr>
        <w:shd w:val="clear" w:color="auto" w:fill="auto"/>
        <w:spacing w:before="31" w:line="239" w:lineRule="auto"/>
        <w:ind w:left="525"/>
        <w:rPr>
          <w:rFonts w:ascii="宋体" w:hAnsi="宋体" w:eastAsia="宋体" w:cs="宋体"/>
          <w:color w:val="auto"/>
          <w:spacing w:val="-2"/>
          <w:sz w:val="24"/>
          <w:highlight w:val="none"/>
        </w:rPr>
      </w:pPr>
      <w:r>
        <w:rPr>
          <w:rFonts w:ascii="宋体" w:hAnsi="宋体" w:eastAsia="宋体" w:cs="宋体"/>
          <w:color w:val="auto"/>
          <w:spacing w:val="-2"/>
          <w:sz w:val="24"/>
          <w:highlight w:val="none"/>
        </w:rPr>
        <w:t>2.投诉人若委托代理人进行投诉的，投诉书应按要求列明“授权 代表”的有关内容，并在附件中提交由投诉人签署的授权委托书。授 权委托书应载明代理人的姓名或者名称、代理事项、具体权限、期限 和相关事项。</w:t>
      </w:r>
    </w:p>
    <w:p w14:paraId="7B4C6C7D">
      <w:pPr>
        <w:shd w:val="clear" w:color="auto" w:fill="auto"/>
        <w:spacing w:before="31" w:line="239" w:lineRule="auto"/>
        <w:ind w:left="525"/>
        <w:rPr>
          <w:rFonts w:ascii="宋体" w:hAnsi="宋体" w:eastAsia="宋体" w:cs="宋体"/>
          <w:color w:val="auto"/>
          <w:spacing w:val="-2"/>
          <w:sz w:val="24"/>
          <w:highlight w:val="none"/>
        </w:rPr>
      </w:pPr>
      <w:r>
        <w:rPr>
          <w:rFonts w:ascii="宋体" w:hAnsi="宋体" w:eastAsia="宋体" w:cs="宋体"/>
          <w:color w:val="auto"/>
          <w:spacing w:val="-2"/>
          <w:sz w:val="24"/>
          <w:highlight w:val="none"/>
        </w:rPr>
        <w:t>3.投诉人若对项目的某一分包进行投诉，投诉书中应列明具体分 包号。</w:t>
      </w:r>
    </w:p>
    <w:p w14:paraId="0DE1F85A">
      <w:pPr>
        <w:shd w:val="clear" w:color="auto" w:fill="auto"/>
        <w:spacing w:before="31" w:line="239" w:lineRule="auto"/>
        <w:ind w:left="525"/>
        <w:rPr>
          <w:rFonts w:ascii="宋体" w:hAnsi="宋体" w:eastAsia="宋体" w:cs="宋体"/>
          <w:color w:val="auto"/>
          <w:spacing w:val="-2"/>
          <w:sz w:val="24"/>
          <w:highlight w:val="none"/>
        </w:rPr>
      </w:pPr>
      <w:r>
        <w:rPr>
          <w:rFonts w:ascii="宋体" w:hAnsi="宋体" w:eastAsia="宋体" w:cs="宋体"/>
          <w:color w:val="auto"/>
          <w:spacing w:val="-2"/>
          <w:sz w:val="24"/>
          <w:highlight w:val="none"/>
        </w:rPr>
        <w:t>4.投诉书应简要列明质疑事项，质疑函、质疑答复等作为附件材 料提供。</w:t>
      </w:r>
    </w:p>
    <w:p w14:paraId="443418E3">
      <w:pPr>
        <w:shd w:val="clear" w:color="auto" w:fill="auto"/>
        <w:spacing w:before="31" w:line="239" w:lineRule="auto"/>
        <w:ind w:left="525"/>
        <w:rPr>
          <w:rFonts w:ascii="宋体" w:hAnsi="宋体" w:eastAsia="宋体" w:cs="宋体"/>
          <w:color w:val="auto"/>
          <w:spacing w:val="-2"/>
          <w:sz w:val="24"/>
          <w:highlight w:val="none"/>
        </w:rPr>
      </w:pPr>
      <w:r>
        <w:rPr>
          <w:rFonts w:ascii="宋体" w:hAnsi="宋体" w:eastAsia="宋体" w:cs="宋体"/>
          <w:color w:val="auto"/>
          <w:spacing w:val="-2"/>
          <w:sz w:val="24"/>
          <w:highlight w:val="none"/>
        </w:rPr>
        <w:t>5.投诉书的投诉事项应具体、明确，并有必要的事实依据和法律 依据。</w:t>
      </w:r>
    </w:p>
    <w:p w14:paraId="373C0395">
      <w:pPr>
        <w:shd w:val="clear" w:color="auto" w:fill="auto"/>
        <w:spacing w:before="31" w:line="239" w:lineRule="auto"/>
        <w:ind w:left="525"/>
        <w:rPr>
          <w:rFonts w:ascii="宋体" w:hAnsi="宋体" w:eastAsia="宋体" w:cs="宋体"/>
          <w:color w:val="auto"/>
          <w:spacing w:val="-2"/>
          <w:sz w:val="24"/>
          <w:highlight w:val="none"/>
        </w:rPr>
      </w:pPr>
      <w:r>
        <w:rPr>
          <w:rFonts w:ascii="宋体" w:hAnsi="宋体" w:eastAsia="宋体" w:cs="宋体"/>
          <w:color w:val="auto"/>
          <w:spacing w:val="-2"/>
          <w:sz w:val="24"/>
          <w:highlight w:val="none"/>
        </w:rPr>
        <w:t>6.投诉书的投诉请求应与投诉事项相关。</w:t>
      </w:r>
    </w:p>
    <w:p w14:paraId="0679C6E9">
      <w:pPr>
        <w:shd w:val="clear" w:color="auto" w:fill="auto"/>
        <w:spacing w:before="31" w:line="239" w:lineRule="auto"/>
        <w:ind w:left="525"/>
        <w:rPr>
          <w:rFonts w:hint="eastAsia" w:ascii="宋体" w:hAnsi="宋体" w:eastAsia="宋体" w:cs="宋体"/>
          <w:color w:val="auto"/>
          <w:spacing w:val="-2"/>
          <w:sz w:val="24"/>
          <w:highlight w:val="none"/>
        </w:rPr>
      </w:pPr>
      <w:r>
        <w:rPr>
          <w:rFonts w:ascii="宋体" w:hAnsi="宋体" w:eastAsia="宋体" w:cs="宋体"/>
          <w:color w:val="auto"/>
          <w:spacing w:val="-2"/>
          <w:sz w:val="24"/>
          <w:highlight w:val="none"/>
        </w:rPr>
        <w:t>7.投诉人为自然人的，投诉书应由本人签字；投诉人为法人或者 其他组织的，投诉书应当由法定代表人、主要负责人，或者其授权代 表签字或者盖章，并加盖公章。</w:t>
      </w:r>
    </w:p>
    <w:p w14:paraId="445CF0C9">
      <w:pPr>
        <w:pStyle w:val="2"/>
        <w:shd w:val="clear" w:color="auto" w:fill="auto"/>
        <w:jc w:val="center"/>
        <w:rPr>
          <w:rFonts w:hint="eastAsia"/>
          <w:color w:val="auto"/>
          <w:highlight w:val="none"/>
        </w:rPr>
      </w:pPr>
      <w:r>
        <w:rPr>
          <w:rFonts w:hint="eastAsia" w:ascii="宋体" w:hAnsi="宋体" w:cs="宋体"/>
          <w:b/>
          <w:bCs/>
          <w:color w:val="auto"/>
          <w:sz w:val="24"/>
          <w:szCs w:val="24"/>
          <w:highlight w:val="none"/>
          <w:lang w:eastAsia="zh-CN"/>
        </w:rPr>
        <w:br w:type="page"/>
      </w:r>
      <w:bookmarkStart w:id="183" w:name="_Toc29473"/>
      <w:bookmarkStart w:id="184" w:name="_Toc21636"/>
      <w:bookmarkStart w:id="185" w:name="_Toc24752"/>
      <w:bookmarkStart w:id="186" w:name="_Toc19185"/>
      <w:r>
        <w:rPr>
          <w:rFonts w:hint="eastAsia"/>
          <w:color w:val="auto"/>
          <w:sz w:val="28"/>
          <w:szCs w:val="28"/>
          <w:highlight w:val="none"/>
        </w:rPr>
        <w:t>中小企业划分标准</w:t>
      </w:r>
      <w:bookmarkEnd w:id="183"/>
      <w:bookmarkEnd w:id="184"/>
      <w:bookmarkEnd w:id="185"/>
      <w:bookmarkEnd w:id="186"/>
    </w:p>
    <w:p w14:paraId="23E1926B">
      <w:pPr>
        <w:shd w:val="clear" w:color="auto" w:fill="auto"/>
        <w:ind w:firstLine="480" w:firstLineChars="200"/>
        <w:rPr>
          <w:rFonts w:hint="eastAsia" w:ascii="宋体" w:hAnsi="宋体" w:eastAsia="宋体" w:cs="宋体"/>
          <w:color w:val="auto"/>
          <w:sz w:val="24"/>
          <w:highlight w:val="none"/>
        </w:rPr>
      </w:pPr>
      <w:bookmarkStart w:id="187" w:name="bookmark4"/>
      <w:bookmarkStart w:id="188" w:name="bookmark5"/>
      <w:r>
        <w:rPr>
          <w:rFonts w:hint="eastAsia" w:ascii="宋体" w:hAnsi="宋体" w:eastAsia="宋体" w:cs="宋体"/>
          <w:color w:val="auto"/>
          <w:sz w:val="24"/>
          <w:highlight w:val="none"/>
        </w:rPr>
        <w:t>工业和信息化部、国家统计局、发展改革委、财政部等四部门《关于印发中小企业划型标准规定的通知》（工信部联企业〔2011〕300号）规定中小企业划型标准如表所示：</w:t>
      </w:r>
      <w:bookmarkEnd w:id="187"/>
      <w:bookmarkEnd w:id="188"/>
    </w:p>
    <w:tbl>
      <w:tblPr>
        <w:tblStyle w:val="2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474"/>
        <w:gridCol w:w="894"/>
        <w:gridCol w:w="5957"/>
      </w:tblGrid>
      <w:tr w14:paraId="6CE4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restart"/>
            <w:shd w:val="clear" w:color="auto" w:fill="FFFFFF"/>
            <w:noWrap w:val="0"/>
            <w:vAlign w:val="center"/>
          </w:tcPr>
          <w:p w14:paraId="4754710A">
            <w:pPr>
              <w:pStyle w:val="35"/>
              <w:shd w:val="clear" w:color="auto" w:fill="auto"/>
              <w:spacing w:line="240" w:lineRule="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6851" w:type="dxa"/>
            <w:gridSpan w:val="2"/>
            <w:shd w:val="clear" w:color="auto" w:fill="FFFFFF"/>
            <w:noWrap w:val="0"/>
            <w:vAlign w:val="center"/>
          </w:tcPr>
          <w:p w14:paraId="0CC35A9B">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营业收入20000万元以下的为中小微型企业。</w:t>
            </w:r>
          </w:p>
        </w:tc>
      </w:tr>
      <w:tr w14:paraId="57B3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357B9C6A">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7A305ACB">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5957" w:type="dxa"/>
            <w:shd w:val="clear" w:color="auto" w:fill="FFFFFF"/>
            <w:noWrap w:val="0"/>
            <w:vAlign w:val="center"/>
          </w:tcPr>
          <w:p w14:paraId="6A662467">
            <w:pPr>
              <w:pStyle w:val="35"/>
              <w:shd w:val="clear" w:color="auto" w:fill="auto"/>
              <w:tabs>
                <w:tab w:val="left" w:pos="1930"/>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20 000万元</w:t>
            </w:r>
          </w:p>
        </w:tc>
      </w:tr>
      <w:tr w14:paraId="3C5C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0680EABB">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04B2CD32">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5957" w:type="dxa"/>
            <w:shd w:val="clear" w:color="auto" w:fill="FFFFFF"/>
            <w:noWrap w:val="0"/>
            <w:vAlign w:val="center"/>
          </w:tcPr>
          <w:p w14:paraId="07636193">
            <w:pPr>
              <w:pStyle w:val="35"/>
              <w:shd w:val="clear" w:color="auto" w:fill="auto"/>
              <w:tabs>
                <w:tab w:val="left" w:pos="1752"/>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500万元</w:t>
            </w:r>
          </w:p>
        </w:tc>
      </w:tr>
      <w:tr w14:paraId="03CF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356AE511">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337321CD">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5957" w:type="dxa"/>
            <w:shd w:val="clear" w:color="auto" w:fill="FFFFFF"/>
            <w:noWrap w:val="0"/>
            <w:vAlign w:val="center"/>
          </w:tcPr>
          <w:p w14:paraId="39A122C5">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50万元以下</w:t>
            </w:r>
          </w:p>
        </w:tc>
      </w:tr>
      <w:tr w14:paraId="12DF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restart"/>
            <w:shd w:val="clear" w:color="auto" w:fill="FFFFFF"/>
            <w:noWrap w:val="0"/>
            <w:vAlign w:val="center"/>
          </w:tcPr>
          <w:p w14:paraId="4731AB98">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p w14:paraId="101D6B30">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（包括采矿业，制造业，电力、热力、燃气及水生产和供应</w:t>
            </w:r>
          </w:p>
          <w:p w14:paraId="01A5CB85">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w:t>
            </w:r>
          </w:p>
        </w:tc>
        <w:tc>
          <w:tcPr>
            <w:tcW w:w="6851" w:type="dxa"/>
            <w:gridSpan w:val="2"/>
            <w:shd w:val="clear" w:color="auto" w:fill="FFFFFF"/>
            <w:noWrap w:val="0"/>
            <w:vAlign w:val="center"/>
          </w:tcPr>
          <w:p w14:paraId="24E8BEA8">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40000万元以下的为中小微型企业。</w:t>
            </w:r>
          </w:p>
        </w:tc>
      </w:tr>
      <w:tr w14:paraId="258E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1E726905">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48FAA5C7">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5957" w:type="dxa"/>
            <w:shd w:val="clear" w:color="auto" w:fill="FFFFFF"/>
            <w:noWrap w:val="0"/>
            <w:vAlign w:val="center"/>
          </w:tcPr>
          <w:p w14:paraId="4FB86932">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2 000万元一40 000万元</w:t>
            </w:r>
          </w:p>
        </w:tc>
      </w:tr>
      <w:tr w14:paraId="7076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36D87F37">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1F23066D">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5957" w:type="dxa"/>
            <w:shd w:val="clear" w:color="auto" w:fill="FFFFFF"/>
            <w:noWrap w:val="0"/>
            <w:vAlign w:val="center"/>
          </w:tcPr>
          <w:p w14:paraId="278062C9">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300万元一2 000万元</w:t>
            </w:r>
          </w:p>
        </w:tc>
      </w:tr>
      <w:tr w14:paraId="3694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524205F5">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7B730F19">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5957" w:type="dxa"/>
            <w:shd w:val="clear" w:color="auto" w:fill="FFFFFF"/>
            <w:noWrap w:val="0"/>
            <w:vAlign w:val="center"/>
          </w:tcPr>
          <w:p w14:paraId="6FF3D591">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300万元以下</w:t>
            </w:r>
          </w:p>
        </w:tc>
      </w:tr>
      <w:tr w14:paraId="4C40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restart"/>
            <w:shd w:val="clear" w:color="auto" w:fill="FFFFFF"/>
            <w:noWrap w:val="0"/>
            <w:vAlign w:val="center"/>
          </w:tcPr>
          <w:p w14:paraId="7A83BF83">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6851" w:type="dxa"/>
            <w:gridSpan w:val="2"/>
            <w:shd w:val="clear" w:color="auto" w:fill="FFFFFF"/>
            <w:noWrap w:val="0"/>
            <w:vAlign w:val="center"/>
          </w:tcPr>
          <w:p w14:paraId="200384EF">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营业收入80000万元以下或资产总额 80000万元以下的为中小微型企业。</w:t>
            </w:r>
          </w:p>
        </w:tc>
      </w:tr>
      <w:tr w14:paraId="1A4C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3A60BB41">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63381DC8">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5957" w:type="dxa"/>
            <w:shd w:val="clear" w:color="auto" w:fill="FFFFFF"/>
            <w:noWrap w:val="0"/>
            <w:vAlign w:val="center"/>
          </w:tcPr>
          <w:p w14:paraId="46F899DC">
            <w:pPr>
              <w:pStyle w:val="35"/>
              <w:shd w:val="clear" w:color="auto" w:fill="auto"/>
              <w:spacing w:line="240" w:lineRule="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营业收入6000万元一80000万元，且资产总额 5 000万元一80 000 万元</w:t>
            </w:r>
          </w:p>
        </w:tc>
      </w:tr>
      <w:tr w14:paraId="2A9C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2550692B">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2A3BE5F2">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5957" w:type="dxa"/>
            <w:shd w:val="clear" w:color="auto" w:fill="FFFFFF"/>
            <w:noWrap w:val="0"/>
            <w:vAlign w:val="center"/>
          </w:tcPr>
          <w:p w14:paraId="58F97351">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 300万元一6 000万元，且资产总额 300万一5 000万元</w:t>
            </w:r>
          </w:p>
        </w:tc>
      </w:tr>
      <w:tr w14:paraId="1237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7D38FC05">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473C94DB">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5957" w:type="dxa"/>
            <w:shd w:val="clear" w:color="auto" w:fill="FFFFFF"/>
            <w:noWrap w:val="0"/>
            <w:vAlign w:val="center"/>
          </w:tcPr>
          <w:p w14:paraId="4B4E0028">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营业收入300万元以下或资产总额 300万元以下</w:t>
            </w:r>
          </w:p>
        </w:tc>
      </w:tr>
      <w:tr w14:paraId="5E0C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restart"/>
            <w:shd w:val="clear" w:color="auto" w:fill="FFFFFF"/>
            <w:noWrap w:val="0"/>
            <w:vAlign w:val="center"/>
          </w:tcPr>
          <w:p w14:paraId="086B640E">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6851" w:type="dxa"/>
            <w:gridSpan w:val="2"/>
            <w:shd w:val="clear" w:color="auto" w:fill="FFFFFF"/>
            <w:noWrap w:val="0"/>
            <w:vAlign w:val="center"/>
          </w:tcPr>
          <w:p w14:paraId="77CECDD1">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40 000万元以下的为中小微型企业。</w:t>
            </w:r>
          </w:p>
        </w:tc>
      </w:tr>
      <w:tr w14:paraId="1F54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7CDD36F8">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6842EC6E">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5957" w:type="dxa"/>
            <w:shd w:val="clear" w:color="auto" w:fill="FFFFFF"/>
            <w:noWrap w:val="0"/>
            <w:vAlign w:val="center"/>
          </w:tcPr>
          <w:p w14:paraId="55C2831D">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从业人员20人一200人，且营业收入 5 000万元一40 000万元</w:t>
            </w:r>
          </w:p>
        </w:tc>
      </w:tr>
      <w:tr w14:paraId="6B63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33D0C4E4">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1468A8C5">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5957" w:type="dxa"/>
            <w:shd w:val="clear" w:color="auto" w:fill="FFFFFF"/>
            <w:noWrap w:val="0"/>
            <w:vAlign w:val="center"/>
          </w:tcPr>
          <w:p w14:paraId="116660C2">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从业人员5人一20人，且营业收入 1 000万元一5 000万元</w:t>
            </w:r>
          </w:p>
        </w:tc>
      </w:tr>
      <w:tr w14:paraId="48FC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6A811466">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708EE9C8">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5957" w:type="dxa"/>
            <w:shd w:val="clear" w:color="auto" w:fill="FFFFFF"/>
            <w:noWrap w:val="0"/>
            <w:vAlign w:val="center"/>
          </w:tcPr>
          <w:p w14:paraId="0177C2B8">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从业人员5人以下或营业收入 1 000万元以下</w:t>
            </w:r>
          </w:p>
        </w:tc>
      </w:tr>
      <w:tr w14:paraId="60C3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restart"/>
            <w:shd w:val="clear" w:color="auto" w:fill="FFFFFF"/>
            <w:noWrap w:val="0"/>
            <w:vAlign w:val="center"/>
          </w:tcPr>
          <w:p w14:paraId="064886EE">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6851" w:type="dxa"/>
            <w:gridSpan w:val="2"/>
            <w:shd w:val="clear" w:color="auto" w:fill="FFFFFF"/>
            <w:noWrap w:val="0"/>
            <w:vAlign w:val="center"/>
          </w:tcPr>
          <w:p w14:paraId="31815B8F">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20 000万元以下的为中小微型企业。</w:t>
            </w:r>
          </w:p>
        </w:tc>
      </w:tr>
      <w:tr w14:paraId="55A1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4A926681">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22A4BE62">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5957" w:type="dxa"/>
            <w:shd w:val="clear" w:color="auto" w:fill="FFFFFF"/>
            <w:noWrap w:val="0"/>
            <w:vAlign w:val="center"/>
          </w:tcPr>
          <w:p w14:paraId="08EA56E1">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50人一300人，且营业收入 500万元一20 000万元</w:t>
            </w:r>
          </w:p>
        </w:tc>
      </w:tr>
      <w:tr w14:paraId="7738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51A6363F">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57293779">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5957" w:type="dxa"/>
            <w:shd w:val="clear" w:color="auto" w:fill="FFFFFF"/>
            <w:noWrap w:val="0"/>
            <w:vAlign w:val="center"/>
          </w:tcPr>
          <w:p w14:paraId="1432A900">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从业人员10人一50人，且营业收入 100万元一500万元</w:t>
            </w:r>
          </w:p>
        </w:tc>
      </w:tr>
      <w:tr w14:paraId="35D2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2D1C4079">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214DDE3C">
            <w:pPr>
              <w:pStyle w:val="35"/>
              <w:shd w:val="clear" w:color="auto" w:fill="auto"/>
              <w:spacing w:before="8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5957" w:type="dxa"/>
            <w:shd w:val="clear" w:color="auto" w:fill="FFFFFF"/>
            <w:noWrap w:val="0"/>
            <w:vAlign w:val="center"/>
          </w:tcPr>
          <w:p w14:paraId="5551C414">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4569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restart"/>
            <w:shd w:val="clear" w:color="auto" w:fill="FFFFFF"/>
            <w:noWrap w:val="0"/>
            <w:vAlign w:val="center"/>
          </w:tcPr>
          <w:p w14:paraId="3371863B">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（不含铁路运输业）</w:t>
            </w:r>
          </w:p>
        </w:tc>
        <w:tc>
          <w:tcPr>
            <w:tcW w:w="6851" w:type="dxa"/>
            <w:gridSpan w:val="2"/>
            <w:shd w:val="clear" w:color="auto" w:fill="FFFFFF"/>
            <w:noWrap w:val="0"/>
            <w:vAlign w:val="center"/>
          </w:tcPr>
          <w:p w14:paraId="09DE5341">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3B32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3AA592EA">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11799977">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5957" w:type="dxa"/>
            <w:shd w:val="clear" w:color="auto" w:fill="FFFFFF"/>
            <w:noWrap w:val="0"/>
            <w:vAlign w:val="center"/>
          </w:tcPr>
          <w:p w14:paraId="5E2F81BC">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3 000万元一30 000万元</w:t>
            </w:r>
          </w:p>
        </w:tc>
      </w:tr>
      <w:tr w14:paraId="1FB9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37B7C6B7">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4FA3BFE3">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5957" w:type="dxa"/>
            <w:shd w:val="clear" w:color="auto" w:fill="FFFFFF"/>
            <w:noWrap w:val="0"/>
            <w:vAlign w:val="center"/>
          </w:tcPr>
          <w:p w14:paraId="01B2164E">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200万元一3 000万元</w:t>
            </w:r>
          </w:p>
        </w:tc>
      </w:tr>
      <w:tr w14:paraId="5E40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412D915B">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31E5AE4F">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5957" w:type="dxa"/>
            <w:shd w:val="clear" w:color="auto" w:fill="FFFFFF"/>
            <w:noWrap w:val="0"/>
            <w:vAlign w:val="center"/>
          </w:tcPr>
          <w:p w14:paraId="102702E3">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200万元以下</w:t>
            </w:r>
          </w:p>
        </w:tc>
      </w:tr>
      <w:tr w14:paraId="17C9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restart"/>
            <w:shd w:val="clear" w:color="auto" w:fill="FFFFFF"/>
            <w:noWrap w:val="0"/>
            <w:vAlign w:val="center"/>
          </w:tcPr>
          <w:p w14:paraId="108470CE">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6851" w:type="dxa"/>
            <w:gridSpan w:val="2"/>
            <w:shd w:val="clear" w:color="auto" w:fill="FFFFFF"/>
            <w:noWrap w:val="0"/>
            <w:vAlign w:val="center"/>
          </w:tcPr>
          <w:p w14:paraId="64C02E4F">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30 000万元以下的为中小微型企业。</w:t>
            </w:r>
          </w:p>
        </w:tc>
      </w:tr>
      <w:tr w14:paraId="04AF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01BFA701">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23B78066">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5957" w:type="dxa"/>
            <w:shd w:val="clear" w:color="auto" w:fill="FFFFFF"/>
            <w:noWrap w:val="0"/>
            <w:vAlign w:val="center"/>
          </w:tcPr>
          <w:p w14:paraId="740FB09D">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从业人员100人一200人，且营业收入 1 000万元一30 000万元</w:t>
            </w:r>
          </w:p>
        </w:tc>
      </w:tr>
      <w:tr w14:paraId="5835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7167BBA7">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18F1FD14">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5957" w:type="dxa"/>
            <w:shd w:val="clear" w:color="auto" w:fill="FFFFFF"/>
            <w:noWrap w:val="0"/>
            <w:vAlign w:val="center"/>
          </w:tcPr>
          <w:p w14:paraId="74937A4E">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从业人员20人一100人，且营业收入 100万元一1 000万元</w:t>
            </w:r>
          </w:p>
        </w:tc>
      </w:tr>
      <w:tr w14:paraId="3942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0A3CCE50">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01DAAD9B">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5957" w:type="dxa"/>
            <w:shd w:val="clear" w:color="auto" w:fill="FFFFFF"/>
            <w:noWrap w:val="0"/>
            <w:vAlign w:val="center"/>
          </w:tcPr>
          <w:p w14:paraId="33D6E0B3">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r w14:paraId="5CA1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restart"/>
            <w:shd w:val="clear" w:color="auto" w:fill="FFFFFF"/>
            <w:noWrap w:val="0"/>
            <w:vAlign w:val="center"/>
          </w:tcPr>
          <w:p w14:paraId="001CF01E">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6851" w:type="dxa"/>
            <w:gridSpan w:val="2"/>
            <w:shd w:val="clear" w:color="auto" w:fill="FFFFFF"/>
            <w:noWrap w:val="0"/>
            <w:vAlign w:val="center"/>
          </w:tcPr>
          <w:p w14:paraId="250B2E35">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7A13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1BE1BF37">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24FD3AC8">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5957" w:type="dxa"/>
            <w:shd w:val="clear" w:color="auto" w:fill="FFFFFF"/>
            <w:noWrap w:val="0"/>
            <w:vAlign w:val="center"/>
          </w:tcPr>
          <w:p w14:paraId="7825C4BC">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2 000万元一30 000万元</w:t>
            </w:r>
          </w:p>
        </w:tc>
      </w:tr>
      <w:tr w14:paraId="7176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6FDE0D4D">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7EAD0015">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5957" w:type="dxa"/>
            <w:shd w:val="clear" w:color="auto" w:fill="FFFFFF"/>
            <w:noWrap w:val="0"/>
            <w:vAlign w:val="center"/>
          </w:tcPr>
          <w:p w14:paraId="086D6A6B">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100万元一2 000万元</w:t>
            </w:r>
          </w:p>
        </w:tc>
      </w:tr>
      <w:tr w14:paraId="1B4C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474" w:type="dxa"/>
            <w:vMerge w:val="continue"/>
            <w:shd w:val="clear" w:color="auto" w:fill="FFFFFF"/>
            <w:noWrap w:val="0"/>
            <w:vAlign w:val="center"/>
          </w:tcPr>
          <w:p w14:paraId="370AECB8">
            <w:pPr>
              <w:shd w:val="clear" w:color="auto" w:fill="auto"/>
              <w:spacing w:line="240" w:lineRule="auto"/>
              <w:jc w:val="center"/>
              <w:rPr>
                <w:rFonts w:hint="eastAsia" w:ascii="宋体" w:hAnsi="宋体" w:eastAsia="宋体" w:cs="宋体"/>
                <w:color w:val="auto"/>
                <w:sz w:val="21"/>
                <w:szCs w:val="21"/>
                <w:highlight w:val="none"/>
              </w:rPr>
            </w:pPr>
          </w:p>
        </w:tc>
        <w:tc>
          <w:tcPr>
            <w:tcW w:w="894" w:type="dxa"/>
            <w:shd w:val="clear" w:color="auto" w:fill="FFFFFF"/>
            <w:noWrap w:val="0"/>
            <w:vAlign w:val="center"/>
          </w:tcPr>
          <w:p w14:paraId="3FD91A5C">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5957" w:type="dxa"/>
            <w:shd w:val="clear" w:color="auto" w:fill="FFFFFF"/>
            <w:noWrap w:val="0"/>
            <w:vAlign w:val="center"/>
          </w:tcPr>
          <w:p w14:paraId="1D35E6F0">
            <w:pPr>
              <w:pStyle w:val="35"/>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bl>
    <w:p w14:paraId="75353432">
      <w:pPr>
        <w:shd w:val="clear" w:color="auto" w:fill="auto"/>
        <w:spacing w:line="1" w:lineRule="exact"/>
        <w:jc w:val="center"/>
        <w:rPr>
          <w:rFonts w:hint="eastAsia" w:ascii="宋体" w:hAnsi="宋体" w:cs="宋体"/>
          <w:color w:val="auto"/>
          <w:sz w:val="18"/>
          <w:szCs w:val="18"/>
          <w:highlight w:val="none"/>
        </w:rPr>
      </w:pPr>
    </w:p>
    <w:tbl>
      <w:tblPr>
        <w:tblStyle w:val="22"/>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05"/>
        <w:gridCol w:w="460"/>
        <w:gridCol w:w="6362"/>
      </w:tblGrid>
      <w:tr w14:paraId="095C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restart"/>
            <w:shd w:val="clear" w:color="auto" w:fill="FFFFFF"/>
            <w:noWrap w:val="0"/>
            <w:vAlign w:val="center"/>
          </w:tcPr>
          <w:p w14:paraId="69BB6F82">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6822" w:type="dxa"/>
            <w:gridSpan w:val="2"/>
            <w:shd w:val="clear" w:color="auto" w:fill="FFFFFF"/>
            <w:noWrap w:val="0"/>
            <w:vAlign w:val="center"/>
          </w:tcPr>
          <w:p w14:paraId="5062097B">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0DDC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0425B9BF">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39F665C7">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362" w:type="dxa"/>
            <w:shd w:val="clear" w:color="auto" w:fill="FFFFFF"/>
            <w:noWrap w:val="0"/>
            <w:vAlign w:val="center"/>
          </w:tcPr>
          <w:p w14:paraId="0452E14A">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 2 000万元一10 000万元</w:t>
            </w:r>
          </w:p>
        </w:tc>
      </w:tr>
      <w:tr w14:paraId="6C39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5667560F">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50F34479">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362" w:type="dxa"/>
            <w:shd w:val="clear" w:color="auto" w:fill="FFFFFF"/>
            <w:noWrap w:val="0"/>
            <w:vAlign w:val="center"/>
          </w:tcPr>
          <w:p w14:paraId="52FDE5E6">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100万元一2 000万元</w:t>
            </w:r>
          </w:p>
        </w:tc>
      </w:tr>
      <w:tr w14:paraId="159D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3362D377">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15F07F03">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362" w:type="dxa"/>
            <w:shd w:val="clear" w:color="auto" w:fill="FFFFFF"/>
            <w:noWrap w:val="0"/>
            <w:vAlign w:val="center"/>
          </w:tcPr>
          <w:p w14:paraId="5A8BC54E">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5562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restart"/>
            <w:shd w:val="clear" w:color="auto" w:fill="FFFFFF"/>
            <w:noWrap w:val="0"/>
            <w:vAlign w:val="center"/>
          </w:tcPr>
          <w:p w14:paraId="38F4827F">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6822" w:type="dxa"/>
            <w:gridSpan w:val="2"/>
            <w:shd w:val="clear" w:color="auto" w:fill="FFFFFF"/>
            <w:noWrap w:val="0"/>
            <w:vAlign w:val="center"/>
          </w:tcPr>
          <w:p w14:paraId="36031D62">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10 000万元以下的为中小微型企业。</w:t>
            </w:r>
          </w:p>
        </w:tc>
      </w:tr>
      <w:tr w14:paraId="728F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7AF526EA">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4E852A7D">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362" w:type="dxa"/>
            <w:shd w:val="clear" w:color="auto" w:fill="FFFFFF"/>
            <w:noWrap w:val="0"/>
            <w:vAlign w:val="center"/>
          </w:tcPr>
          <w:p w14:paraId="01508FBB">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300人，且营业收入 2 000万元一10 000万元</w:t>
            </w:r>
          </w:p>
        </w:tc>
      </w:tr>
      <w:tr w14:paraId="1B90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3454D4BD">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3E1DAD16">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362" w:type="dxa"/>
            <w:shd w:val="clear" w:color="auto" w:fill="FFFFFF"/>
            <w:noWrap w:val="0"/>
            <w:vAlign w:val="center"/>
          </w:tcPr>
          <w:p w14:paraId="45451207">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100万元一2 000万元</w:t>
            </w:r>
          </w:p>
        </w:tc>
      </w:tr>
      <w:tr w14:paraId="4385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7AF291C4">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442BCE4A">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362" w:type="dxa"/>
            <w:shd w:val="clear" w:color="auto" w:fill="FFFFFF"/>
            <w:noWrap w:val="0"/>
            <w:vAlign w:val="center"/>
          </w:tcPr>
          <w:p w14:paraId="3FD38B64">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2125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restart"/>
            <w:shd w:val="clear" w:color="auto" w:fill="FFFFFF"/>
            <w:noWrap w:val="0"/>
            <w:vAlign w:val="center"/>
          </w:tcPr>
          <w:p w14:paraId="0A6EA8C3">
            <w:pPr>
              <w:pStyle w:val="35"/>
              <w:shd w:val="clear" w:color="auto" w:fill="auto"/>
              <w:spacing w:line="492"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（包括电信、互联网 和相关服务）</w:t>
            </w:r>
          </w:p>
        </w:tc>
        <w:tc>
          <w:tcPr>
            <w:tcW w:w="6822" w:type="dxa"/>
            <w:gridSpan w:val="2"/>
            <w:shd w:val="clear" w:color="auto" w:fill="FFFFFF"/>
            <w:noWrap w:val="0"/>
            <w:vAlign w:val="center"/>
          </w:tcPr>
          <w:p w14:paraId="3B4BE310">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从业人员2 000人以下或营业收入 100 000万元以下的为中小微型企业。</w:t>
            </w:r>
          </w:p>
        </w:tc>
      </w:tr>
      <w:tr w14:paraId="6920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6A1EDA03">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2CCC7E7E">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362" w:type="dxa"/>
            <w:shd w:val="clear" w:color="auto" w:fill="FFFFFF"/>
            <w:noWrap w:val="0"/>
            <w:vAlign w:val="center"/>
          </w:tcPr>
          <w:p w14:paraId="273A2A34">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从业人员100人一2 000人，且营业收入 1 000万元一10 000万元</w:t>
            </w:r>
          </w:p>
        </w:tc>
      </w:tr>
      <w:tr w14:paraId="645C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0B3AF14C">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472EA246">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362" w:type="dxa"/>
            <w:shd w:val="clear" w:color="auto" w:fill="FFFFFF"/>
            <w:noWrap w:val="0"/>
            <w:vAlign w:val="center"/>
          </w:tcPr>
          <w:p w14:paraId="367DBAB4">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100万元一1 000万元</w:t>
            </w:r>
          </w:p>
        </w:tc>
      </w:tr>
      <w:tr w14:paraId="74A0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4B32B72B">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797DF202">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362" w:type="dxa"/>
            <w:shd w:val="clear" w:color="auto" w:fill="FFFFFF"/>
            <w:noWrap w:val="0"/>
            <w:vAlign w:val="center"/>
          </w:tcPr>
          <w:p w14:paraId="0B03AF0A">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3CE0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restart"/>
            <w:shd w:val="clear" w:color="auto" w:fill="FFFFFF"/>
            <w:noWrap w:val="0"/>
            <w:vAlign w:val="center"/>
          </w:tcPr>
          <w:p w14:paraId="24812387">
            <w:pPr>
              <w:pStyle w:val="35"/>
              <w:shd w:val="clear" w:color="auto" w:fill="auto"/>
              <w:spacing w:line="509"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6822" w:type="dxa"/>
            <w:gridSpan w:val="2"/>
            <w:shd w:val="clear" w:color="auto" w:fill="FFFFFF"/>
            <w:noWrap w:val="0"/>
            <w:vAlign w:val="center"/>
          </w:tcPr>
          <w:p w14:paraId="45D64C90">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2B35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35497217">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66432B15">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362" w:type="dxa"/>
            <w:shd w:val="clear" w:color="auto" w:fill="FFFFFF"/>
            <w:noWrap w:val="0"/>
            <w:vAlign w:val="center"/>
          </w:tcPr>
          <w:p w14:paraId="753F578D">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300人，且营业收入 1 000万元一10 000万元</w:t>
            </w:r>
          </w:p>
        </w:tc>
      </w:tr>
      <w:tr w14:paraId="1F7A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19B7FEA7">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1630871F">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362" w:type="dxa"/>
            <w:shd w:val="clear" w:color="auto" w:fill="FFFFFF"/>
            <w:noWrap w:val="0"/>
            <w:vAlign w:val="center"/>
          </w:tcPr>
          <w:p w14:paraId="35172CD3">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50万元一1 000万元</w:t>
            </w:r>
          </w:p>
        </w:tc>
      </w:tr>
      <w:tr w14:paraId="3D29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2C3DED70">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086E0C7F">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362" w:type="dxa"/>
            <w:shd w:val="clear" w:color="auto" w:fill="FFFFFF"/>
            <w:noWrap w:val="0"/>
            <w:vAlign w:val="center"/>
          </w:tcPr>
          <w:p w14:paraId="0D68D7AB">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50万元以下</w:t>
            </w:r>
          </w:p>
        </w:tc>
      </w:tr>
      <w:tr w14:paraId="7431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restart"/>
            <w:shd w:val="clear" w:color="auto" w:fill="FFFFFF"/>
            <w:noWrap w:val="0"/>
            <w:vAlign w:val="center"/>
          </w:tcPr>
          <w:p w14:paraId="51866583">
            <w:pPr>
              <w:pStyle w:val="35"/>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6822" w:type="dxa"/>
            <w:gridSpan w:val="2"/>
            <w:shd w:val="clear" w:color="auto" w:fill="FFFFFF"/>
            <w:noWrap w:val="0"/>
            <w:vAlign w:val="center"/>
          </w:tcPr>
          <w:p w14:paraId="6A8FA9EF">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营业收入200 000万元以下或资产总额 10 000万元以下的为中小微型企业。</w:t>
            </w:r>
          </w:p>
        </w:tc>
      </w:tr>
      <w:tr w14:paraId="467A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32B0A9E3">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6595EA95">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362" w:type="dxa"/>
            <w:shd w:val="clear" w:color="auto" w:fill="FFFFFF"/>
            <w:noWrap w:val="0"/>
            <w:vAlign w:val="center"/>
          </w:tcPr>
          <w:p w14:paraId="700CC4FF">
            <w:pPr>
              <w:pStyle w:val="35"/>
              <w:shd w:val="clear" w:color="auto" w:fill="auto"/>
              <w:spacing w:after="12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营业收入1 000万元一200 000万元，且资产总额 5 000万元一10000万元</w:t>
            </w:r>
          </w:p>
        </w:tc>
      </w:tr>
      <w:tr w14:paraId="7527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5727485E">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7343740A">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362" w:type="dxa"/>
            <w:shd w:val="clear" w:color="auto" w:fill="FFFFFF"/>
            <w:noWrap w:val="0"/>
            <w:vAlign w:val="center"/>
          </w:tcPr>
          <w:p w14:paraId="621C05B8">
            <w:pPr>
              <w:pStyle w:val="35"/>
              <w:shd w:val="clear" w:color="auto" w:fill="auto"/>
              <w:spacing w:line="240" w:lineRule="auto"/>
              <w:ind w:left="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营业收入100万元一1 000万元，且资产总额 2 000万元一5 000 万元</w:t>
            </w:r>
          </w:p>
        </w:tc>
      </w:tr>
      <w:tr w14:paraId="7D2B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191F2E37">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4459CB5A">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362" w:type="dxa"/>
            <w:shd w:val="clear" w:color="auto" w:fill="FFFFFF"/>
            <w:noWrap w:val="0"/>
            <w:vAlign w:val="center"/>
          </w:tcPr>
          <w:p w14:paraId="615EEDCE">
            <w:pPr>
              <w:pStyle w:val="35"/>
              <w:shd w:val="clear" w:color="auto" w:fill="auto"/>
              <w:tabs>
                <w:tab w:val="left" w:pos="5256"/>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营业收入100万元以下或资产总额2 000万元以下的为微型企业</w:t>
            </w:r>
          </w:p>
        </w:tc>
      </w:tr>
      <w:tr w14:paraId="1781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restart"/>
            <w:shd w:val="clear" w:color="auto" w:fill="FFFFFF"/>
            <w:noWrap w:val="0"/>
            <w:vAlign w:val="center"/>
          </w:tcPr>
          <w:p w14:paraId="542E14C4">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6822" w:type="dxa"/>
            <w:gridSpan w:val="2"/>
            <w:shd w:val="clear" w:color="auto" w:fill="FFFFFF"/>
            <w:noWrap w:val="0"/>
            <w:vAlign w:val="center"/>
          </w:tcPr>
          <w:p w14:paraId="2737622E">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5 000万元以下的为中小微型企业。</w:t>
            </w:r>
          </w:p>
        </w:tc>
      </w:tr>
      <w:tr w14:paraId="59C9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2DA4A15D">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404A3F30">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362" w:type="dxa"/>
            <w:shd w:val="clear" w:color="auto" w:fill="FFFFFF"/>
            <w:noWrap w:val="0"/>
            <w:vAlign w:val="center"/>
          </w:tcPr>
          <w:p w14:paraId="495E3DE9">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1000万元一5 000万元</w:t>
            </w:r>
          </w:p>
        </w:tc>
      </w:tr>
      <w:tr w14:paraId="11A4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66B55B76">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09EFA034">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362" w:type="dxa"/>
            <w:shd w:val="clear" w:color="auto" w:fill="FFFFFF"/>
            <w:noWrap w:val="0"/>
            <w:vAlign w:val="center"/>
          </w:tcPr>
          <w:p w14:paraId="3B90D9EC">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 500万元一1 000万元</w:t>
            </w:r>
          </w:p>
        </w:tc>
      </w:tr>
      <w:tr w14:paraId="1A8D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0569D913">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476BE22F">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362" w:type="dxa"/>
            <w:shd w:val="clear" w:color="auto" w:fill="FFFFFF"/>
            <w:noWrap w:val="0"/>
            <w:vAlign w:val="center"/>
          </w:tcPr>
          <w:p w14:paraId="64CEED68">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从业人员100人以下或营业收入 500万元以下</w:t>
            </w:r>
          </w:p>
        </w:tc>
      </w:tr>
      <w:tr w14:paraId="4558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restart"/>
            <w:shd w:val="clear" w:color="auto" w:fill="FFFFFF"/>
            <w:noWrap w:val="0"/>
            <w:vAlign w:val="center"/>
          </w:tcPr>
          <w:p w14:paraId="23783D6E">
            <w:pPr>
              <w:pStyle w:val="35"/>
              <w:shd w:val="clear" w:color="auto" w:fill="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6822" w:type="dxa"/>
            <w:gridSpan w:val="2"/>
            <w:shd w:val="clear" w:color="auto" w:fill="FFFFFF"/>
            <w:noWrap w:val="0"/>
            <w:vAlign w:val="center"/>
          </w:tcPr>
          <w:p w14:paraId="7A1E8DE1">
            <w:pPr>
              <w:pStyle w:val="35"/>
              <w:shd w:val="clear" w:color="auto" w:fill="auto"/>
              <w:tabs>
                <w:tab w:val="left" w:pos="10666"/>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人以下或资产总额 100万元以下的为微型企业。</w:t>
            </w:r>
          </w:p>
        </w:tc>
      </w:tr>
      <w:tr w14:paraId="7F47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6AAF9C19">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36D0025A">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362" w:type="dxa"/>
            <w:shd w:val="clear" w:color="auto" w:fill="FFFFFF"/>
            <w:noWrap w:val="0"/>
            <w:vAlign w:val="center"/>
          </w:tcPr>
          <w:p w14:paraId="6DC3CAC9">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从业人员100人一300人，且资产总额 8 000万元一120 000万元</w:t>
            </w:r>
          </w:p>
        </w:tc>
      </w:tr>
      <w:tr w14:paraId="0794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0887489A">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11CDE26A">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362" w:type="dxa"/>
            <w:shd w:val="clear" w:color="auto" w:fill="FFFFFF"/>
            <w:noWrap w:val="0"/>
            <w:vAlign w:val="center"/>
          </w:tcPr>
          <w:p w14:paraId="3E36AA54">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从业人员10人一100人，且资产总额 100万元一8 000万元</w:t>
            </w:r>
          </w:p>
        </w:tc>
      </w:tr>
      <w:tr w14:paraId="2162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2593FF8F">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784AE01D">
            <w:pPr>
              <w:pStyle w:val="35"/>
              <w:shd w:val="clear" w:color="auto" w:fill="auto"/>
              <w:spacing w:before="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362" w:type="dxa"/>
            <w:shd w:val="clear" w:color="auto" w:fill="FFFFFF"/>
            <w:noWrap w:val="0"/>
            <w:vAlign w:val="center"/>
          </w:tcPr>
          <w:p w14:paraId="0FEB1975">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从业人员10人以下或资产总额 100万元以下</w:t>
            </w:r>
          </w:p>
        </w:tc>
      </w:tr>
      <w:tr w14:paraId="4979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restart"/>
            <w:shd w:val="clear" w:color="auto" w:fill="FFFFFF"/>
            <w:noWrap w:val="0"/>
            <w:vAlign w:val="center"/>
          </w:tcPr>
          <w:p w14:paraId="0F595085">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w:t>
            </w:r>
          </w:p>
        </w:tc>
        <w:tc>
          <w:tcPr>
            <w:tcW w:w="6822" w:type="dxa"/>
            <w:gridSpan w:val="2"/>
            <w:shd w:val="clear" w:color="auto" w:fill="FFFFFF"/>
            <w:noWrap w:val="0"/>
            <w:vAlign w:val="center"/>
          </w:tcPr>
          <w:p w14:paraId="3EB6A0FB">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从业人员300人以下的为中小微型企业。</w:t>
            </w:r>
          </w:p>
        </w:tc>
      </w:tr>
      <w:tr w14:paraId="2DBD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03B3294F">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46742A25">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6362" w:type="dxa"/>
            <w:shd w:val="clear" w:color="auto" w:fill="FFFFFF"/>
            <w:noWrap w:val="0"/>
            <w:vAlign w:val="center"/>
          </w:tcPr>
          <w:p w14:paraId="06DC4D00">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w:t>
            </w:r>
          </w:p>
        </w:tc>
      </w:tr>
      <w:tr w14:paraId="0109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20DE1F63">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496288D0">
            <w:pPr>
              <w:pStyle w:val="35"/>
              <w:shd w:val="clear" w:color="auto" w:fill="auto"/>
              <w:spacing w:before="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6362" w:type="dxa"/>
            <w:shd w:val="clear" w:color="auto" w:fill="FFFFFF"/>
            <w:noWrap w:val="0"/>
            <w:vAlign w:val="center"/>
          </w:tcPr>
          <w:p w14:paraId="52A46C87">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w:t>
            </w:r>
          </w:p>
        </w:tc>
      </w:tr>
      <w:tr w14:paraId="6B15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505" w:type="dxa"/>
            <w:vMerge w:val="continue"/>
            <w:shd w:val="clear" w:color="auto" w:fill="FFFFFF"/>
            <w:noWrap w:val="0"/>
            <w:vAlign w:val="center"/>
          </w:tcPr>
          <w:p w14:paraId="75177A4A">
            <w:pPr>
              <w:shd w:val="clear" w:color="auto" w:fill="auto"/>
              <w:jc w:val="center"/>
              <w:rPr>
                <w:rFonts w:hint="eastAsia" w:ascii="宋体" w:hAnsi="宋体" w:eastAsia="宋体" w:cs="宋体"/>
                <w:color w:val="auto"/>
                <w:sz w:val="21"/>
                <w:szCs w:val="21"/>
                <w:highlight w:val="none"/>
              </w:rPr>
            </w:pPr>
          </w:p>
        </w:tc>
        <w:tc>
          <w:tcPr>
            <w:tcW w:w="460" w:type="dxa"/>
            <w:shd w:val="clear" w:color="auto" w:fill="FFFFFF"/>
            <w:noWrap w:val="0"/>
            <w:vAlign w:val="center"/>
          </w:tcPr>
          <w:p w14:paraId="5BA67EE4">
            <w:pPr>
              <w:pStyle w:val="35"/>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6362" w:type="dxa"/>
            <w:shd w:val="clear" w:color="auto" w:fill="FFFFFF"/>
            <w:noWrap w:val="0"/>
            <w:vAlign w:val="center"/>
          </w:tcPr>
          <w:p w14:paraId="088B39E3">
            <w:pPr>
              <w:pStyle w:val="35"/>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w:t>
            </w:r>
          </w:p>
        </w:tc>
      </w:tr>
      <w:bookmarkEnd w:id="61"/>
    </w:tbl>
    <w:p w14:paraId="198C1B37">
      <w:pPr>
        <w:rPr>
          <w:rFonts w:hint="eastAsia" w:ascii="Calibri" w:hAnsi="Calibri" w:eastAsia="宋体" w:cs="宋体"/>
          <w:b/>
          <w:bCs/>
          <w:color w:val="auto"/>
          <w:kern w:val="2"/>
          <w:sz w:val="32"/>
          <w:szCs w:val="32"/>
          <w:highlight w:val="none"/>
          <w:lang w:val="en-US" w:eastAsia="zh-CN" w:bidi="ar-SA"/>
        </w:rPr>
      </w:pPr>
      <w:r>
        <w:rPr>
          <w:rFonts w:hint="eastAsia" w:ascii="Calibri" w:hAnsi="Calibri" w:eastAsia="宋体" w:cs="宋体"/>
          <w:b/>
          <w:bCs/>
          <w:color w:val="auto"/>
          <w:kern w:val="2"/>
          <w:sz w:val="32"/>
          <w:szCs w:val="32"/>
          <w:highlight w:val="none"/>
          <w:lang w:val="en-US" w:eastAsia="zh-CN" w:bidi="ar-SA"/>
        </w:rPr>
        <w:br w:type="page"/>
      </w:r>
    </w:p>
    <w:p w14:paraId="7F7E05C0">
      <w:pPr>
        <w:jc w:val="center"/>
        <w:outlineLvl w:val="0"/>
        <w:rPr>
          <w:rFonts w:hint="eastAsia" w:ascii="Calibri" w:hAnsi="Calibri" w:eastAsia="宋体" w:cs="宋体"/>
          <w:b/>
          <w:bCs/>
          <w:color w:val="auto"/>
          <w:kern w:val="2"/>
          <w:sz w:val="32"/>
          <w:szCs w:val="32"/>
          <w:highlight w:val="none"/>
          <w:lang w:val="en-US" w:eastAsia="zh-CN" w:bidi="ar-SA"/>
        </w:rPr>
      </w:pPr>
      <w:bookmarkStart w:id="189" w:name="_Toc5205"/>
      <w:r>
        <w:rPr>
          <w:rFonts w:hint="eastAsia" w:ascii="Calibri" w:hAnsi="Calibri" w:eastAsia="宋体" w:cs="宋体"/>
          <w:b/>
          <w:bCs/>
          <w:color w:val="auto"/>
          <w:kern w:val="2"/>
          <w:sz w:val="32"/>
          <w:szCs w:val="32"/>
          <w:highlight w:val="none"/>
          <w:lang w:val="en-US" w:eastAsia="zh-CN" w:bidi="ar-SA"/>
        </w:rPr>
        <w:t>第三章 采购需求</w:t>
      </w:r>
      <w:bookmarkEnd w:id="189"/>
    </w:p>
    <w:p w14:paraId="3C9400E6">
      <w:pPr>
        <w:shd w:val="clear" w:color="auto" w:fill="auto"/>
        <w:spacing w:line="360" w:lineRule="auto"/>
        <w:ind w:firstLine="480" w:firstLineChars="200"/>
        <w:rPr>
          <w:rFonts w:hint="eastAsia" w:ascii="宋体" w:hAnsi="宋体" w:cs="宋体"/>
          <w:color w:val="auto"/>
          <w:kern w:val="0"/>
          <w:sz w:val="24"/>
          <w:highlight w:val="none"/>
          <w:lang w:val="en-US" w:eastAsia="zh-CN"/>
        </w:rPr>
      </w:pPr>
      <w:bookmarkStart w:id="190" w:name="_Toc5289"/>
      <w:bookmarkStart w:id="191" w:name="_Toc115436076"/>
      <w:bookmarkStart w:id="192" w:name="_Toc115435537"/>
    </w:p>
    <w:p w14:paraId="5FE979FA">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乌鲁木齐市殡葬服务中心年接待祭扫人流量逾30万人次，因祭祀活动产生的垃圾对墓区环境卫生造成较大影响。特别是在除夕、清明节、中元节及寒衣节等四大传统祭祀节日期间，日均垃圾产量超过10吨。为改善园区整体卫生环境，营造绿色、整洁、有序的祭扫空间，现需采购专业化的垃圾清运服务。</w:t>
      </w:r>
    </w:p>
    <w:p w14:paraId="2F934D13">
      <w:pPr>
        <w:shd w:val="clear" w:color="auto" w:fill="auto"/>
        <w:spacing w:line="360" w:lineRule="auto"/>
        <w:ind w:firstLine="480" w:firstLineChars="200"/>
        <w:rPr>
          <w:rFonts w:hint="eastAsia" w:ascii="宋体" w:hAnsi="宋体" w:cs="宋体"/>
          <w:color w:val="auto"/>
          <w:kern w:val="0"/>
          <w:sz w:val="24"/>
          <w:highlight w:val="none"/>
          <w:lang w:val="en-US" w:eastAsia="zh-CN"/>
        </w:rPr>
      </w:pPr>
      <w:bookmarkStart w:id="193" w:name="乌鲁木齐市殡葬服务中心垃圾清运服务考核打分表"/>
      <w:r>
        <w:rPr>
          <w:rFonts w:hint="eastAsia" w:ascii="宋体" w:hAnsi="宋体" w:cs="宋体"/>
          <w:color w:val="auto"/>
          <w:kern w:val="0"/>
          <w:sz w:val="24"/>
          <w:highlight w:val="none"/>
          <w:lang w:val="en-US" w:eastAsia="zh-CN"/>
        </w:rPr>
        <w:t>一、服务范围</w:t>
      </w:r>
    </w:p>
    <w:p w14:paraId="3D61FD02">
      <w:pPr>
        <w:shd w:val="clear" w:color="auto" w:fill="auto"/>
        <w:spacing w:line="360" w:lineRule="auto"/>
        <w:ind w:firstLine="482" w:firstLineChars="200"/>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【标项1】：</w:t>
      </w:r>
    </w:p>
    <w:p w14:paraId="6B56E1AF">
      <w:pPr>
        <w:pStyle w:val="20"/>
        <w:spacing w:before="75" w:beforeAutospacing="0" w:after="75" w:afterAutospacing="0" w:line="360" w:lineRule="auto"/>
        <w:ind w:firstLine="480" w:firstLineChars="200"/>
        <w:rPr>
          <w:rFonts w:hint="eastAsia" w:ascii="宋体" w:hAnsi="宋体" w:eastAsia="宋体" w:cs="宋体"/>
          <w:color w:val="auto"/>
          <w:kern w:val="2"/>
          <w:highlight w:val="none"/>
        </w:rPr>
      </w:pPr>
      <w:r>
        <w:rPr>
          <w:rFonts w:hint="eastAsia" w:ascii="宋体" w:hAnsi="宋体" w:cs="宋体"/>
          <w:color w:val="auto"/>
          <w:kern w:val="2"/>
          <w:highlight w:val="none"/>
          <w:lang w:val="en-US" w:eastAsia="zh-CN"/>
        </w:rPr>
        <w:t>对乌鲁木齐市</w:t>
      </w:r>
      <w:r>
        <w:rPr>
          <w:rFonts w:hint="eastAsia" w:ascii="宋体" w:hAnsi="宋体" w:eastAsia="宋体" w:cs="宋体"/>
          <w:b w:val="0"/>
          <w:bCs w:val="0"/>
          <w:color w:val="auto"/>
          <w:highlight w:val="none"/>
          <w:lang w:eastAsia="zh-CN"/>
        </w:rPr>
        <w:t>殡葬服务中心</w:t>
      </w:r>
      <w:r>
        <w:rPr>
          <w:rFonts w:hint="eastAsia" w:ascii="宋体" w:hAnsi="宋体" w:cs="宋体"/>
          <w:b w:val="0"/>
          <w:bCs w:val="0"/>
          <w:color w:val="auto"/>
          <w:highlight w:val="none"/>
          <w:lang w:eastAsia="zh-CN"/>
        </w:rPr>
        <w:t>、</w:t>
      </w:r>
      <w:r>
        <w:rPr>
          <w:rFonts w:hint="eastAsia" w:ascii="宋体" w:hAnsi="宋体" w:cs="宋体"/>
          <w:color w:val="auto"/>
          <w:kern w:val="2"/>
          <w:highlight w:val="none"/>
          <w:lang w:val="en-US" w:eastAsia="zh-CN"/>
        </w:rPr>
        <w:t>殡仪馆、墓区、业务室、办公楼公共区域及单位出入口指定地点的垃圾清运服务，各个区域主要包括：</w:t>
      </w:r>
      <w:r>
        <w:rPr>
          <w:rFonts w:hint="eastAsia" w:ascii="宋体" w:hAnsi="宋体" w:cs="宋体"/>
          <w:color w:val="auto"/>
          <w:kern w:val="0"/>
          <w:sz w:val="24"/>
          <w:highlight w:val="none"/>
          <w:lang w:val="en-US" w:eastAsia="zh-CN"/>
        </w:rPr>
        <w:t>乌鲁木齐市殡葬服务中心东山生态园（地址：乌鲁木齐市水磨沟区高尔夫路119号）及下辖的逸安园墓区（地址：乌鲁木齐市天山区燕儿窝路472号）</w:t>
      </w:r>
      <w:r>
        <w:rPr>
          <w:rFonts w:hint="eastAsia" w:ascii="宋体" w:hAnsi="宋体" w:cs="宋体"/>
          <w:color w:val="auto"/>
          <w:kern w:val="2"/>
          <w:highlight w:val="none"/>
          <w:lang w:val="en-US" w:eastAsia="zh-CN"/>
        </w:rPr>
        <w:t>园区内所有区域。</w:t>
      </w:r>
    </w:p>
    <w:p w14:paraId="79C760F6">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1、项目范围内全年所产生的祭祀贡品（剩余食品、鲜花）、祭祀废弃物（祭品包装）、生活垃圾（日常办公、祭扫活动产生的纸巾、包装材料等）以及绿化养护过程中产生的枯枝、落叶和杂草、修剪废料等。</w:t>
      </w:r>
    </w:p>
    <w:p w14:paraId="74B604E4">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2、项目范围内垃圾清理分类、转运出园及处置。</w:t>
      </w:r>
    </w:p>
    <w:p w14:paraId="35CBA142">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3、传统重大祭祀节日期间增加垃圾清运频次，配合各类检查、参观、重大仪式等活动完成清理指定区域垃圾清运工作。</w:t>
      </w:r>
    </w:p>
    <w:p w14:paraId="17211A14">
      <w:pPr>
        <w:shd w:val="clear" w:color="auto" w:fill="auto"/>
        <w:spacing w:line="360" w:lineRule="auto"/>
        <w:ind w:firstLine="482" w:firstLineChars="200"/>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【标项2】：</w:t>
      </w:r>
    </w:p>
    <w:p w14:paraId="7E1ED0E2">
      <w:pPr>
        <w:pStyle w:val="20"/>
        <w:spacing w:before="75" w:beforeAutospacing="0" w:after="75" w:afterAutospacing="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kern w:val="2"/>
          <w:highlight w:val="none"/>
          <w:lang w:val="en-US" w:eastAsia="zh-CN"/>
        </w:rPr>
        <w:t>对乌鲁木齐市</w:t>
      </w:r>
      <w:r>
        <w:rPr>
          <w:rFonts w:hint="eastAsia" w:ascii="宋体" w:hAnsi="宋体" w:eastAsia="宋体" w:cs="宋体"/>
          <w:b w:val="0"/>
          <w:bCs w:val="0"/>
          <w:color w:val="auto"/>
          <w:highlight w:val="none"/>
          <w:lang w:eastAsia="zh-CN"/>
        </w:rPr>
        <w:t>殡葬服务中心</w:t>
      </w:r>
      <w:r>
        <w:rPr>
          <w:rFonts w:hint="eastAsia" w:ascii="宋体" w:hAnsi="宋体" w:cs="宋体"/>
          <w:b w:val="0"/>
          <w:bCs w:val="0"/>
          <w:color w:val="auto"/>
          <w:highlight w:val="none"/>
          <w:lang w:eastAsia="zh-CN"/>
        </w:rPr>
        <w:t>、</w:t>
      </w:r>
      <w:r>
        <w:rPr>
          <w:rFonts w:hint="eastAsia" w:ascii="宋体" w:hAnsi="宋体" w:cs="宋体"/>
          <w:color w:val="auto"/>
          <w:kern w:val="2"/>
          <w:highlight w:val="none"/>
          <w:lang w:val="en-US" w:eastAsia="zh-CN"/>
        </w:rPr>
        <w:t>殡仪馆、墓区、业务室、办公楼公共区域及单位出入口指定地点的垃圾清运服务，各个区域主要包括：乌鲁木齐市殡葬服务中心燕儿窝殡仪馆园区（地址：乌鲁木齐市天山区燕儿窝路472号）、乌鲁木齐市卡子湾殡仪馆（地址：乌鲁木齐市新市区抚顺街900号）园区内所有区域。</w:t>
      </w:r>
    </w:p>
    <w:p w14:paraId="41A8CD6F">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1、项目范围内全年所产生的祭祀贡品（剩余食品、鲜花）、祭祀废弃物（祭品包装）、生活垃圾（日常办公、祭扫活动产生的纸巾、包装材料等）以及绿化养护过程中产生的枯枝、落叶和杂草、修剪废料等。</w:t>
      </w:r>
    </w:p>
    <w:p w14:paraId="0C834E21">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2、项目范围内垃圾清理分类、转运出园及处置。</w:t>
      </w:r>
    </w:p>
    <w:p w14:paraId="2ECE3E94">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3、传统重大祭祀节日期间增加垃圾清运频次，配合各类检查、参观、重大仪式等活动完成清理指定区域垃圾清运工作。</w:t>
      </w:r>
    </w:p>
    <w:p w14:paraId="607A917B">
      <w:pPr>
        <w:shd w:val="clear" w:color="auto" w:fill="auto"/>
        <w:spacing w:line="360" w:lineRule="auto"/>
        <w:ind w:firstLine="422" w:firstLineChars="200"/>
        <w:rPr>
          <w:rFonts w:hint="eastAsia" w:ascii="宋体" w:hAnsi="宋体" w:cs="宋体"/>
          <w:color w:val="auto"/>
          <w:kern w:val="0"/>
          <w:sz w:val="24"/>
          <w:highlight w:val="none"/>
          <w:lang w:val="en-US" w:eastAsia="zh-CN"/>
        </w:rPr>
      </w:pPr>
      <w:r>
        <w:rPr>
          <w:rFonts w:hint="eastAsia" w:ascii="宋体" w:hAnsi="宋体" w:cs="宋体"/>
          <w:b/>
          <w:bCs/>
          <w:color w:val="auto"/>
          <w:szCs w:val="21"/>
          <w:highlight w:val="none"/>
        </w:rPr>
        <w:t>★</w:t>
      </w:r>
      <w:r>
        <w:rPr>
          <w:rFonts w:hint="eastAsia" w:ascii="宋体" w:hAnsi="宋体" w:cs="宋体"/>
          <w:color w:val="auto"/>
          <w:kern w:val="0"/>
          <w:sz w:val="24"/>
          <w:highlight w:val="none"/>
          <w:lang w:val="en-US" w:eastAsia="zh-CN"/>
        </w:rPr>
        <w:t>二、服务要求</w:t>
      </w:r>
    </w:p>
    <w:p w14:paraId="2FE34619">
      <w:pPr>
        <w:shd w:val="clear" w:color="auto" w:fill="auto"/>
        <w:spacing w:line="360" w:lineRule="auto"/>
        <w:ind w:firstLine="482" w:firstLineChars="200"/>
        <w:rPr>
          <w:rFonts w:hint="eastAsia" w:ascii="宋体" w:hAnsi="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【标项1】：</w:t>
      </w:r>
    </w:p>
    <w:p w14:paraId="1DA822BF">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（一）清运时间与频率</w:t>
      </w:r>
    </w:p>
    <w:p w14:paraId="2535946E">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须按照约定的时间与频次及时清运所辖区域内的各类垃圾，确保区域内环境整洁、无积存垃圾。服务区内垃圾每日清运不少于一次，滞留时间不得超过24小时，并配合相关部门检查工作，开展重点区域突击清理作业。</w:t>
      </w:r>
    </w:p>
    <w:p w14:paraId="3E330C9F">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在祭扫高峰期，须按采购方要求增派清运车辆及人员，确保垃圾“日产日清”，不留死角。因清运不及时导致的公众投诉，由中标方承担全部责任，并依据合同相关条款予以费用扣减。</w:t>
      </w:r>
    </w:p>
    <w:p w14:paraId="0404F51E">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清运服务过程中所产生的各项费用，包括但不限于人工费、药品费、机械使用费、材料费及相关管理费用、税金等，均由中标单位自行承担。</w:t>
      </w:r>
    </w:p>
    <w:p w14:paraId="4D273DE2">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（二）车辆与人员要求</w:t>
      </w:r>
    </w:p>
    <w:p w14:paraId="79534F26">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清运车辆驾驶员须持有效驾驶证照，符合上岗标准，并提供车辆清单及年检合格证明。</w:t>
      </w:r>
    </w:p>
    <w:p w14:paraId="4DC109A0">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东山生态园（含逸安园公墓）需增设不少于6处垃圾船，环卫设施（含垃圾船、分类垃圾桶）须定期保洁、维护，并根据采购方需求及时更新或增设。</w:t>
      </w:r>
    </w:p>
    <w:p w14:paraId="563BBFAA">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驾驶员及随车环卫作业人员严禁酒后上岗，违规操作引发的安全事故由中标方自负其责。</w:t>
      </w:r>
    </w:p>
    <w:p w14:paraId="6B2B0532">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运输车辆须采用密闭式设计，具备防渗漏、防遗撒功能，符合环保主管部门的相关技术规范。</w:t>
      </w:r>
    </w:p>
    <w:p w14:paraId="2A25410B">
      <w:pPr>
        <w:shd w:val="clear" w:color="auto" w:fill="auto"/>
        <w:spacing w:line="360" w:lineRule="auto"/>
        <w:ind w:firstLine="482" w:firstLineChars="200"/>
        <w:rPr>
          <w:rFonts w:hint="eastAsia" w:ascii="宋体" w:hAnsi="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【标项2】：</w:t>
      </w:r>
    </w:p>
    <w:p w14:paraId="51CABA49">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（一）清运时间与频率</w:t>
      </w:r>
    </w:p>
    <w:p w14:paraId="0376D3E3">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须按照约定的时间与频次及时清运所辖区域内的各类垃圾，确保区域内环境整洁、无积存垃圾。服务区内垃圾每日清运不少于一次，滞留时间不得超过24小时，并配合相关部门检查工作，开展重点区域突击清理作业。</w:t>
      </w:r>
    </w:p>
    <w:p w14:paraId="51A80892">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在祭扫高峰期，须按采购方要求增派清运车辆及人员，确保垃圾“日产日清”，不留死角。因清运不及时导致的公众投诉，由中标方承担全部责任，并依据合同相关条款予以费用扣减。</w:t>
      </w:r>
    </w:p>
    <w:p w14:paraId="2263FD6E">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清运服务过程中所产生的各项费用，包括但不限于人工费、药品费、机械使用费、材料费及相关管理费用、税金等，均由中标单位自行承担。</w:t>
      </w:r>
    </w:p>
    <w:p w14:paraId="75C39AEA">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（二）车辆与人员要求</w:t>
      </w:r>
    </w:p>
    <w:p w14:paraId="7839EF5A">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清运车辆驾驶员须持有效驾驶证照，符合上岗标准，并提供车辆清单及年检合格证明。</w:t>
      </w:r>
    </w:p>
    <w:p w14:paraId="62723BCA">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燕儿窝殡仪馆、卡子湾殡仪馆每个地点需增设不少于4处垃圾船，环卫设施（含垃圾船、分类垃圾桶）须定期保洁、维护，并根据采购方需求及时更新或增设。</w:t>
      </w:r>
    </w:p>
    <w:p w14:paraId="260C21EE">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驾驶员及随车环卫作业人员严禁酒后上岗，违规操作引发的安全事故由中标方自负其责。</w:t>
      </w:r>
    </w:p>
    <w:p w14:paraId="56399348">
      <w:pPr>
        <w:shd w:val="clear" w:color="auto" w:fill="auto"/>
        <w:spacing w:line="360" w:lineRule="auto"/>
        <w:ind w:firstLine="480" w:firstLineChars="200"/>
        <w:rPr>
          <w:rFonts w:hint="eastAsia"/>
          <w:color w:val="auto"/>
          <w:highlight w:val="none"/>
          <w:lang w:val="en-US" w:eastAsia="zh-CN"/>
        </w:rPr>
      </w:pPr>
      <w:r>
        <w:rPr>
          <w:rFonts w:hint="eastAsia" w:ascii="宋体" w:hAnsi="宋体" w:cs="宋体"/>
          <w:color w:val="auto"/>
          <w:kern w:val="0"/>
          <w:sz w:val="24"/>
          <w:highlight w:val="none"/>
          <w:lang w:val="en-US" w:eastAsia="zh-CN"/>
        </w:rPr>
        <w:t>运输车辆须采用密闭式设计，具备防渗漏、防遗撒功能，符合环保主管部门的相关技术规范。</w:t>
      </w:r>
    </w:p>
    <w:p w14:paraId="1E8795DF">
      <w:pPr>
        <w:shd w:val="clear" w:color="auto" w:fill="auto"/>
        <w:spacing w:line="360" w:lineRule="auto"/>
        <w:ind w:firstLine="42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szCs w:val="21"/>
          <w:highlight w:val="none"/>
        </w:rPr>
        <w:t>★</w:t>
      </w:r>
      <w:r>
        <w:rPr>
          <w:rFonts w:hint="eastAsia" w:ascii="宋体" w:hAnsi="宋体" w:cs="宋体"/>
          <w:color w:val="auto"/>
          <w:kern w:val="0"/>
          <w:sz w:val="24"/>
          <w:highlight w:val="none"/>
          <w:lang w:val="en-US" w:eastAsia="zh-CN"/>
        </w:rPr>
        <w:t>三、服务标准</w:t>
      </w:r>
    </w:p>
    <w:p w14:paraId="21236EC3">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（一）人员配置</w:t>
      </w:r>
      <w:r>
        <w:rPr>
          <w:rFonts w:hint="eastAsia" w:ascii="宋体" w:hAnsi="宋体" w:cs="宋体"/>
          <w:b/>
          <w:bCs/>
          <w:color w:val="auto"/>
          <w:kern w:val="0"/>
          <w:sz w:val="24"/>
          <w:highlight w:val="none"/>
          <w:lang w:val="en-US" w:eastAsia="zh-CN"/>
        </w:rPr>
        <w:t>【标项1】：</w:t>
      </w:r>
    </w:p>
    <w:p w14:paraId="2C6F9EF3">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中标方须配备东山生态园项目负责人员不少于1人；安全员不少于1人。安全员及特种设备安全管理和作业人员必须接受专业培训，并持有相应从业资格证书。（采购人有权对上述人员进行考察并根据实际情况提出更换建议）服务人员身体健康状况良好。中标方应当提供上述人员身份证、劳动合同、资格证书，中标方为其缴纳的社保（养老+医疗+工伤+失业）证明等材料。</w:t>
      </w:r>
    </w:p>
    <w:p w14:paraId="4F52B9D2">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2、东山生态园清运车辆及作业人员配置应以满足园区日常运营需求为前提，常规情况下不得少于2辆清运车辆。</w:t>
      </w:r>
    </w:p>
    <w:p w14:paraId="789D2A05">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3、在清明节、中元节、寒衣节、春节等重点祭扫节气期间，须在原有基础上增加作业力量，东山生态园区域须增配不少于5辆清运车辆及相关服务人员。</w:t>
      </w:r>
    </w:p>
    <w:p w14:paraId="1A030CB6">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4、所有作业人员须在工作时段统一着装，佩戴明显标识，携带必要作业工具，实行挂牌上岗制度。</w:t>
      </w:r>
    </w:p>
    <w:p w14:paraId="0B8455E5">
      <w:pPr>
        <w:shd w:val="clear" w:color="auto" w:fill="auto"/>
        <w:spacing w:line="360" w:lineRule="auto"/>
        <w:ind w:firstLine="480" w:firstLineChars="200"/>
        <w:rPr>
          <w:rFonts w:hint="eastAsia"/>
          <w:color w:val="auto"/>
          <w:highlight w:val="none"/>
          <w:lang w:val="en-US" w:eastAsia="zh-CN"/>
        </w:rPr>
      </w:pPr>
      <w:r>
        <w:rPr>
          <w:rFonts w:hint="eastAsia" w:ascii="宋体" w:hAnsi="宋体" w:cs="宋体"/>
          <w:color w:val="auto"/>
          <w:kern w:val="0"/>
          <w:sz w:val="24"/>
          <w:highlight w:val="none"/>
          <w:lang w:val="en-US" w:eastAsia="zh-CN"/>
        </w:rPr>
        <w:t>5、中标方应结合季节变化及祭扫人流情况，科学安排人员作息时间，确保垃圾清运任务高效完成。</w:t>
      </w:r>
    </w:p>
    <w:p w14:paraId="541323E5">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（一）人员配置</w:t>
      </w:r>
      <w:r>
        <w:rPr>
          <w:rFonts w:hint="eastAsia" w:ascii="宋体" w:hAnsi="宋体" w:cs="宋体"/>
          <w:b/>
          <w:bCs/>
          <w:color w:val="auto"/>
          <w:kern w:val="0"/>
          <w:sz w:val="24"/>
          <w:highlight w:val="none"/>
          <w:lang w:val="en-US" w:eastAsia="zh-CN"/>
        </w:rPr>
        <w:t>【标项2】：</w:t>
      </w:r>
    </w:p>
    <w:p w14:paraId="4249A2EF">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中标方须配备燕儿窝殡仪馆、卡子湾殡仪馆每个地点项目负责人员不少于1人；安全员不少于1人。安全员及特种设备安全管理和作业人员必须接受专业培训，并持有相应从业资格证书。（采购人有权对上述人员进行考察并根据实际情况提出更换建议）服务人员身体健康状况良好。中标方应当提供上述人员身份证、劳动合同、资格证书，中标方为其缴纳的社保（养老+医疗+工伤+失业）证明等材料。</w:t>
      </w:r>
    </w:p>
    <w:p w14:paraId="30D73822">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2、燕儿窝殡仪馆、卡子湾殡仪馆每个地点清运车辆及作业人员配置应以满足园区日常运营需求为前提，常规情况下每个地点不得少于1辆清运车辆。</w:t>
      </w:r>
    </w:p>
    <w:p w14:paraId="79700A3F">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3、在清明节、中元节、寒衣节、春节等重点祭扫节气期间，须在原有基础上增加作业力量，燕儿窝殡仪馆须增配不少于2辆清运车辆及相关服务人员。卡子湾殡仪馆须增配不少于2辆清运车辆及相关服务人员。</w:t>
      </w:r>
    </w:p>
    <w:p w14:paraId="0E0F3D91">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4、所有作业人员须在工作时段统一着装，佩戴明显标识，携带必要作业工具，实行挂牌上岗制度。</w:t>
      </w:r>
    </w:p>
    <w:p w14:paraId="00951065">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5、中标方应结合季节变化及祭扫人流情况，科学安排人员作息时间，确保垃圾清运任务高效完成。</w:t>
      </w:r>
    </w:p>
    <w:p w14:paraId="1EB255A4">
      <w:pPr>
        <w:rPr>
          <w:rFonts w:hint="eastAsia"/>
          <w:color w:val="auto"/>
          <w:highlight w:val="none"/>
          <w:lang w:val="en-US" w:eastAsia="zh-CN"/>
        </w:rPr>
      </w:pPr>
    </w:p>
    <w:p w14:paraId="325E0B7E">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（二）清运服务</w:t>
      </w:r>
      <w:r>
        <w:rPr>
          <w:rFonts w:hint="eastAsia" w:ascii="宋体" w:hAnsi="宋体" w:cs="宋体"/>
          <w:b/>
          <w:bCs/>
          <w:color w:val="auto"/>
          <w:kern w:val="0"/>
          <w:sz w:val="24"/>
          <w:highlight w:val="none"/>
          <w:lang w:val="en-US" w:eastAsia="zh-CN"/>
        </w:rPr>
        <w:t>【标项1、2】</w:t>
      </w:r>
    </w:p>
    <w:p w14:paraId="4821BEDF">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1、垃圾清运工作须做到日产日清，杜绝积压滞留。清运过程中应对地面及时清扫，运输过程严禁遗撒；所清运垃圾必须运送至政府指定的消纳场所，严禁擅自倾倒，防止造成二次环境污染。</w:t>
      </w:r>
    </w:p>
    <w:p w14:paraId="71700CCF">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四大祭扫节气”（除夕、清明节、中元节、寒衣节）期间，应提升清运频次与作业强度，确保垃圾当日清运完毕，并在节气结束后3日内全面完成相关清理任务；同时须严格落实考核细则中的各项服务要求及投标文件中的承诺内容。</w:t>
      </w:r>
    </w:p>
    <w:p w14:paraId="227BC750">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（三）设备与耗材</w:t>
      </w:r>
      <w:r>
        <w:rPr>
          <w:rFonts w:hint="eastAsia" w:ascii="宋体" w:hAnsi="宋体" w:cs="宋体"/>
          <w:b/>
          <w:bCs/>
          <w:color w:val="auto"/>
          <w:kern w:val="0"/>
          <w:sz w:val="24"/>
          <w:highlight w:val="none"/>
          <w:lang w:val="en-US" w:eastAsia="zh-CN"/>
        </w:rPr>
        <w:t>【标项1、2】</w:t>
      </w:r>
    </w:p>
    <w:p w14:paraId="693F9479">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1、项目所需全部设备、耗材及作业工具由中标方自行配备。中标方须提供墓区、园区公共区域内的大型垃圾桶及办公楼区域分类垃圾桶。</w:t>
      </w:r>
    </w:p>
    <w:p w14:paraId="210EC6B0">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2、完成本项目所需的其他设施、设备、耗材及工具均由中标方负责承担。</w:t>
      </w:r>
    </w:p>
    <w:p w14:paraId="1E4E6458">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（四）安全生产管理</w:t>
      </w:r>
      <w:r>
        <w:rPr>
          <w:rFonts w:hint="eastAsia" w:ascii="宋体" w:hAnsi="宋体" w:cs="宋体"/>
          <w:b/>
          <w:bCs/>
          <w:color w:val="auto"/>
          <w:kern w:val="0"/>
          <w:sz w:val="24"/>
          <w:highlight w:val="none"/>
          <w:lang w:val="en-US" w:eastAsia="zh-CN"/>
        </w:rPr>
        <w:t>【标项1、2】</w:t>
      </w:r>
    </w:p>
    <w:p w14:paraId="3A3B4A4B">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中标方应高度重视安全生产管理工作，积极配合采购方开展日常及重大节日期间的保障任务，切实落实从业人员的安全培训与劳动保障措施，确保全年无安全生产事故发生。凡因特种设备安全管理或作业人员无证上岗、操作不当等过错行为造成园区公共或私人财产损失的，责任由中标方全权承担。</w:t>
      </w:r>
    </w:p>
    <w:p w14:paraId="1247E49D">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（五）考核机制</w:t>
      </w:r>
      <w:r>
        <w:rPr>
          <w:rFonts w:hint="eastAsia" w:ascii="宋体" w:hAnsi="宋体" w:cs="宋体"/>
          <w:b/>
          <w:bCs/>
          <w:color w:val="auto"/>
          <w:kern w:val="0"/>
          <w:sz w:val="24"/>
          <w:highlight w:val="none"/>
          <w:lang w:val="en-US" w:eastAsia="zh-CN"/>
        </w:rPr>
        <w:t>【标项1、2】</w:t>
      </w:r>
    </w:p>
    <w:p w14:paraId="2E1E906C">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1、采购方不干涉中标方内部事务和经营管理，负责对中标方提供的服务进行监督、管理、考核，提出合理的意见和建议。</w:t>
      </w:r>
    </w:p>
    <w:p w14:paraId="79877B26">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采购方根据《垃圾清运管理考核标准》、中标方投标响应文件等监督中标方制度执行和合同履约情况，每月采取不定期检查与随机抽查相结合的方法，对中标方服务质量进行监督、检查、考核和阶段性验收；对中标方工作质量不合格处，《整改通知书》书面通知中标方限期整改；如整改不到位或未整改，可要求中标方承担违约责任，包括但不限于扣除部分结算款、支付违约金等，直至终止合同。</w:t>
      </w:r>
    </w:p>
    <w:p w14:paraId="4709063E">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采购方负责审定中标方针对本项目制定的管理方案、工作计划、劳务人员配备及培训情况、工作现场的质量记录等，并有权要求中标方更换不符合本项目要求或违反采购方管理规章制度、不服从采购方正常工作安排的人员。</w:t>
      </w:r>
    </w:p>
    <w:p w14:paraId="78307A22">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4、采购方应配合中标方本项目实施，指派相关人员负责对中标方垃圾清运等各项工作进行监督、检查和现场指导。</w:t>
      </w:r>
    </w:p>
    <w:p w14:paraId="202C46DF">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5、对中标方工作人员在服务过程中损毁的墓碑及墓位配件，损坏属于采购方所有的设施、设备等固定资产，采购方有权向中标方提出索赔。</w:t>
      </w:r>
    </w:p>
    <w:p w14:paraId="3CE10680">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6、采购方应为中标方提供必要的工作条件和协助。</w:t>
      </w:r>
    </w:p>
    <w:p w14:paraId="505B3D79">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7、采购方应按合同约定和考核验收结论向中标方支付服务费用。</w:t>
      </w:r>
    </w:p>
    <w:p w14:paraId="3833C1CB">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（六）其他管理要求</w:t>
      </w:r>
      <w:r>
        <w:rPr>
          <w:rFonts w:hint="eastAsia" w:ascii="宋体" w:hAnsi="宋体" w:cs="宋体"/>
          <w:b/>
          <w:bCs/>
          <w:color w:val="auto"/>
          <w:kern w:val="0"/>
          <w:sz w:val="24"/>
          <w:highlight w:val="none"/>
          <w:lang w:val="en-US" w:eastAsia="zh-CN"/>
        </w:rPr>
        <w:t>【标项1、2】</w:t>
      </w:r>
    </w:p>
    <w:p w14:paraId="6673CE3C">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采购方将定期或不定期对中标方的服务质量进行监督检查。采购方根据检查记录结果对中标方上月的服务效果进行总结评估，填写《工作评估报告》，交乙方确认，90分合格，低于90分采购方有权向中标方发出整改通知书，要求中标方限期整改。评估报告作为是否扣减中标方服务费用的重要依据。</w:t>
      </w:r>
    </w:p>
    <w:p w14:paraId="1A7536EA">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采购方定期或不定期对中标方服务进行检查，在检查中如发现中标方服务工作存在一般问题时，中标方应根据采购方的要求和具体情况在1-7个工作日内整改完成。如检查发现中标方发生3次以上一般问题且中标方不能有效整改，或检查发现存在重大、严重问题，视为中标方违约，根据双方合同违约责任的约定执行相应措施。同时，检查发现存在重大、严重问题严重违背投标文件，或已达到严重侵犯采购方利益、侵害采购方名誉的，采购方有权终止合同。</w:t>
      </w:r>
    </w:p>
    <w:p w14:paraId="72806EB8">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3、连续两个月考核&lt;70分，或累计三个月&lt;70分的，采购方可以解除合同。</w:t>
      </w:r>
    </w:p>
    <w:p w14:paraId="59A4A19B">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4、下列情形视为“严重不合格”：</w:t>
      </w:r>
    </w:p>
    <w:p w14:paraId="471B72DE">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（1）发生重大安全事故；</w:t>
      </w:r>
    </w:p>
    <w:p w14:paraId="11B99D19">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（2）同一周内经甲方指出错误作业行为重复出现三次；</w:t>
      </w:r>
    </w:p>
    <w:p w14:paraId="1B72520C">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（3）同一周内连续3天未进行垃圾清运；</w:t>
      </w:r>
    </w:p>
    <w:p w14:paraId="27C7B9B4">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（4）对采购方提出的各类安全隐患未在规定时限内完成整改（不可抗力除外）；</w:t>
      </w:r>
    </w:p>
    <w:p w14:paraId="17F659E9">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（5）整体工作计划完成率低于80%（不可抗力除外）；</w:t>
      </w:r>
    </w:p>
    <w:p w14:paraId="47650C04">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（6）员工累计三次到岗人数不足、迟到早退或在岗从事非职责范围事项；</w:t>
      </w:r>
    </w:p>
    <w:p w14:paraId="056578A3">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（7）累计三次人员变动或岗位调整未提前通知采购方责任人；</w:t>
      </w:r>
    </w:p>
    <w:p w14:paraId="216CAD68">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（8）违反用水规定，存在水资源浪费行为；</w:t>
      </w:r>
    </w:p>
    <w:p w14:paraId="6AF23873">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（9）与采购方工作人员或客户发生冲突并导致矛盾激化；</w:t>
      </w:r>
    </w:p>
    <w:p w14:paraId="2E7C3ABB">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（10）中标方人员通过不正当方式贿赂采购方工作人员；</w:t>
      </w:r>
    </w:p>
    <w:p w14:paraId="58ADF076">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（11）工作人员私自拿取、盗窃采购方或其客户财物；</w:t>
      </w:r>
    </w:p>
    <w:p w14:paraId="576A2055">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（12）社会评估中被认定清运服务质量严重不达标；</w:t>
      </w:r>
    </w:p>
    <w:p w14:paraId="69E686E1">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（13）中标方人员未经许可擅自向甲方管理范围内客户提供有偿服务（技术咨询除外）。</w:t>
      </w:r>
    </w:p>
    <w:p w14:paraId="6F82BF59">
      <w:pPr>
        <w:shd w:val="clear" w:color="auto" w:fill="auto"/>
        <w:spacing w:line="360" w:lineRule="auto"/>
        <w:ind w:firstLine="422" w:firstLineChars="200"/>
        <w:rPr>
          <w:rFonts w:hint="eastAsia" w:ascii="宋体" w:hAnsi="宋体" w:cs="宋体"/>
          <w:color w:val="auto"/>
          <w:kern w:val="0"/>
          <w:sz w:val="24"/>
          <w:highlight w:val="none"/>
          <w:lang w:val="en-US" w:eastAsia="zh-CN"/>
        </w:rPr>
      </w:pPr>
      <w:r>
        <w:rPr>
          <w:rFonts w:hint="eastAsia" w:ascii="宋体" w:hAnsi="宋体" w:cs="宋体"/>
          <w:b/>
          <w:bCs/>
          <w:color w:val="auto"/>
          <w:szCs w:val="21"/>
          <w:highlight w:val="none"/>
        </w:rPr>
        <w:t>★</w:t>
      </w:r>
      <w:r>
        <w:rPr>
          <w:rFonts w:hint="eastAsia" w:ascii="宋体" w:hAnsi="宋体" w:cs="宋体"/>
          <w:color w:val="auto"/>
          <w:kern w:val="0"/>
          <w:sz w:val="24"/>
          <w:highlight w:val="none"/>
          <w:lang w:val="en-US" w:eastAsia="zh-CN"/>
        </w:rPr>
        <w:t>四、服务期</w:t>
      </w:r>
      <w:r>
        <w:rPr>
          <w:rFonts w:hint="eastAsia" w:ascii="宋体" w:hAnsi="宋体" w:cs="宋体"/>
          <w:b/>
          <w:bCs/>
          <w:color w:val="auto"/>
          <w:kern w:val="0"/>
          <w:sz w:val="24"/>
          <w:highlight w:val="none"/>
          <w:lang w:val="en-US" w:eastAsia="zh-CN"/>
        </w:rPr>
        <w:t>【标项1、2】</w:t>
      </w:r>
    </w:p>
    <w:p w14:paraId="658D2953">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自进场开展服务之日起12个月。</w:t>
      </w:r>
    </w:p>
    <w:p w14:paraId="1BFA32A7">
      <w:pPr>
        <w:shd w:val="clear" w:color="auto" w:fill="auto"/>
        <w:spacing w:line="360" w:lineRule="auto"/>
        <w:ind w:firstLine="422" w:firstLineChars="200"/>
        <w:rPr>
          <w:rFonts w:hint="eastAsia" w:ascii="宋体" w:hAnsi="宋体" w:cs="宋体"/>
          <w:color w:val="auto"/>
          <w:kern w:val="0"/>
          <w:sz w:val="24"/>
          <w:highlight w:val="none"/>
          <w:lang w:val="en-US" w:eastAsia="zh-CN"/>
        </w:rPr>
      </w:pPr>
      <w:r>
        <w:rPr>
          <w:rFonts w:hint="eastAsia" w:ascii="宋体" w:hAnsi="宋体" w:cs="宋体"/>
          <w:b/>
          <w:bCs/>
          <w:color w:val="auto"/>
          <w:szCs w:val="21"/>
          <w:highlight w:val="none"/>
        </w:rPr>
        <w:t>★</w:t>
      </w:r>
      <w:r>
        <w:rPr>
          <w:rFonts w:hint="eastAsia" w:ascii="宋体" w:hAnsi="宋体" w:cs="宋体"/>
          <w:color w:val="auto"/>
          <w:kern w:val="0"/>
          <w:sz w:val="24"/>
          <w:highlight w:val="none"/>
          <w:lang w:val="en-US" w:eastAsia="zh-CN"/>
        </w:rPr>
        <w:t>五、付款方式</w:t>
      </w:r>
      <w:r>
        <w:rPr>
          <w:rFonts w:hint="eastAsia" w:ascii="宋体" w:hAnsi="宋体" w:cs="宋体"/>
          <w:b/>
          <w:bCs/>
          <w:color w:val="auto"/>
          <w:kern w:val="0"/>
          <w:sz w:val="24"/>
          <w:highlight w:val="none"/>
          <w:lang w:val="en-US" w:eastAsia="zh-CN"/>
        </w:rPr>
        <w:t>【标项1、2】</w:t>
      </w:r>
    </w:p>
    <w:p w14:paraId="631AFE5D">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采购方将合同总金额的85%分12个月，根据当月考核结果计算实际支付金额，按月支付给中标方。服务期间采购方根据《乌鲁木齐市殡葬服务中心垃圾清运考核评分表》每月综合考核中标方实际服务情况1次，考核结果得分经双方确认留存。</w:t>
      </w:r>
    </w:p>
    <w:p w14:paraId="668568B9">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计算方法:每月应付款金额=合同总金额*85%/12，根据每月考核结果计算扣除金额，每月实际支付金额=每月应付款项金额-扣除金额。</w:t>
      </w:r>
    </w:p>
    <w:p w14:paraId="76D13663">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当月0分≤扣分≤10分则无需扣除应付款项金额；当月10分&lt;扣分≤20分，扣除金额为扣除的每分*中标价的0.5‰；当月20分&lt;扣分≤30分，扣除金额为扣除的每分*中标价的0.8‰；当月扣分超过30的，扣除金额为扣除的每分*中标价的1.2‰；即:每月扣除金额=当月总扣分*中标价*扣分率，每月扣除金额计算应四舍五入保留2位小数，单位为元)。</w:t>
      </w:r>
    </w:p>
    <w:p w14:paraId="6076077E">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服务期满后10 日内采购方完成对中标方到期考核，到期考核合格后，采购方支付合同总金额的15%，考核合格标准：到期考核得分为12个月考核得分(注:采购方每月考核中标方服务1次，每月考核满分100分)的算术平均值，即到期考核得分=每月考核得分合计值/12，到期考核得分≥80分即为到期考核合格。如采购方未能按时对中标方进行到期考核，则视为中标方通过合格考核。</w:t>
      </w:r>
    </w:p>
    <w:p w14:paraId="1D7059B1">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每次付款时，中标方应开具发票，提供财政支付所需的支付申请、合同、银行账户信息等资料，采购方向财政申请资金，待财政资金到位后支付，中标方在投标前已了解财政资金拨付时可能存在一定延迟情况，接受采购方资金计划安排，不要求采购方承担违约责任及延迟付款利息。</w:t>
      </w:r>
    </w:p>
    <w:p w14:paraId="1F5F849E">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中标方收取的服务费应专款专用，并用于本合同项下垃圾清运服务支出，不得挪用。服务费已包含中标方的全部支出，中标方不得以任何理由和事项要求采购方增加合同外支出。成交合同价包括承包期内垃圾清运服务需要的服务管理内容、工具(各类清洁)耗材(如清洁用品等)、通讯、统一服装、各种税费、人工费及各类人工补助费出保险、劳保、维护、利润、税金、突击任务时(包括但不限于除夕、清明节、中元节、寒衣节等重大祭扫节气前后及重大活动时)增加服务人员、车辆产生的费用、政策性文件规定及合同包含的所有风险、责任等各项应有费用。</w:t>
      </w:r>
    </w:p>
    <w:p w14:paraId="3B191015">
      <w:pPr>
        <w:shd w:val="clear" w:color="auto" w:fill="auto"/>
        <w:spacing w:line="360" w:lineRule="auto"/>
        <w:ind w:firstLine="422" w:firstLineChars="200"/>
        <w:rPr>
          <w:rFonts w:hint="eastAsia" w:ascii="宋体" w:hAnsi="宋体" w:cs="宋体"/>
          <w:color w:val="auto"/>
          <w:kern w:val="0"/>
          <w:sz w:val="24"/>
          <w:highlight w:val="none"/>
          <w:lang w:val="en-US" w:eastAsia="zh-CN"/>
        </w:rPr>
      </w:pPr>
      <w:r>
        <w:rPr>
          <w:rFonts w:hint="eastAsia" w:ascii="宋体" w:hAnsi="宋体" w:cs="宋体"/>
          <w:b/>
          <w:bCs/>
          <w:color w:val="auto"/>
          <w:szCs w:val="21"/>
          <w:highlight w:val="none"/>
        </w:rPr>
        <w:t>★</w:t>
      </w:r>
      <w:r>
        <w:rPr>
          <w:rFonts w:hint="eastAsia" w:ascii="宋体" w:hAnsi="宋体" w:cs="宋体"/>
          <w:color w:val="auto"/>
          <w:kern w:val="0"/>
          <w:sz w:val="24"/>
          <w:highlight w:val="none"/>
          <w:lang w:val="en-US" w:eastAsia="zh-CN"/>
        </w:rPr>
        <w:t>六、履约保证金</w:t>
      </w:r>
      <w:r>
        <w:rPr>
          <w:rFonts w:hint="eastAsia" w:ascii="宋体" w:hAnsi="宋体" w:cs="宋体"/>
          <w:b/>
          <w:bCs/>
          <w:color w:val="auto"/>
          <w:kern w:val="0"/>
          <w:sz w:val="24"/>
          <w:highlight w:val="none"/>
          <w:lang w:val="en-US" w:eastAsia="zh-CN"/>
        </w:rPr>
        <w:t>【标项1、2】</w:t>
      </w:r>
    </w:p>
    <w:p w14:paraId="4F3E72A8">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中标方须缴纳合同金额10%的履约保证金，采用金融机构、担保机构出具的见索即付的保函形式提交（履约赔付地点为项目所在地）。若履约期间发生违约行为，中标方应配合采购方完成保证金扣除及划转手续。服务延误视为违约行为，按约定处理。</w:t>
      </w:r>
    </w:p>
    <w:p w14:paraId="31D68B9A">
      <w:pPr>
        <w:shd w:val="clear" w:color="auto" w:fill="auto"/>
        <w:spacing w:line="360" w:lineRule="auto"/>
        <w:ind w:firstLine="422" w:firstLineChars="200"/>
        <w:rPr>
          <w:rFonts w:hint="eastAsia" w:ascii="宋体" w:hAnsi="宋体" w:cs="宋体"/>
          <w:color w:val="auto"/>
          <w:kern w:val="0"/>
          <w:sz w:val="24"/>
          <w:highlight w:val="none"/>
          <w:lang w:val="en-US" w:eastAsia="zh-CN"/>
        </w:rPr>
      </w:pPr>
      <w:r>
        <w:rPr>
          <w:rFonts w:hint="eastAsia" w:ascii="宋体" w:hAnsi="宋体" w:cs="宋体"/>
          <w:b/>
          <w:bCs/>
          <w:color w:val="auto"/>
          <w:szCs w:val="21"/>
          <w:highlight w:val="none"/>
        </w:rPr>
        <w:t>★</w:t>
      </w:r>
      <w:r>
        <w:rPr>
          <w:rFonts w:hint="eastAsia" w:ascii="宋体" w:hAnsi="宋体" w:cs="宋体"/>
          <w:color w:val="auto"/>
          <w:kern w:val="0"/>
          <w:sz w:val="24"/>
          <w:highlight w:val="none"/>
          <w:lang w:val="en-US" w:eastAsia="zh-CN"/>
        </w:rPr>
        <w:t>七、廉政条款</w:t>
      </w:r>
      <w:r>
        <w:rPr>
          <w:rFonts w:hint="eastAsia" w:ascii="宋体" w:hAnsi="宋体" w:cs="宋体"/>
          <w:b/>
          <w:bCs/>
          <w:color w:val="auto"/>
          <w:kern w:val="0"/>
          <w:sz w:val="24"/>
          <w:highlight w:val="none"/>
          <w:lang w:val="en-US" w:eastAsia="zh-CN"/>
        </w:rPr>
        <w:t>【标项1、2】</w:t>
      </w:r>
    </w:p>
    <w:p w14:paraId="41A91000">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方不得以任何形式向招标代理机构、采购方及其关联方或相关人员行贿，或变相输送利益。一经发现，开标前或开标中取消投标资格；若中标后查实，撤销其中标资格；如在合同履行过程中存在上述行为，立即终止合同，并视情节轻重处以合同金额10%-30%的罚款。</w:t>
      </w:r>
    </w:p>
    <w:p w14:paraId="1F7DD148">
      <w:pPr>
        <w:shd w:val="clear" w:color="auto" w:fill="auto"/>
        <w:spacing w:line="360" w:lineRule="auto"/>
        <w:ind w:firstLine="422" w:firstLineChars="200"/>
        <w:rPr>
          <w:rFonts w:hint="eastAsia" w:ascii="宋体" w:hAnsi="宋体" w:cs="宋体"/>
          <w:color w:val="auto"/>
          <w:kern w:val="0"/>
          <w:sz w:val="24"/>
          <w:highlight w:val="none"/>
          <w:lang w:val="en-US" w:eastAsia="zh-CN"/>
        </w:rPr>
      </w:pPr>
      <w:r>
        <w:rPr>
          <w:rFonts w:hint="eastAsia" w:ascii="宋体" w:hAnsi="宋体" w:cs="宋体"/>
          <w:b/>
          <w:bCs/>
          <w:color w:val="auto"/>
          <w:szCs w:val="21"/>
          <w:highlight w:val="none"/>
        </w:rPr>
        <w:t>★</w:t>
      </w:r>
      <w:r>
        <w:rPr>
          <w:rFonts w:hint="eastAsia" w:ascii="宋体" w:hAnsi="宋体" w:cs="宋体"/>
          <w:color w:val="auto"/>
          <w:kern w:val="0"/>
          <w:sz w:val="24"/>
          <w:highlight w:val="none"/>
          <w:lang w:val="en-US" w:eastAsia="zh-CN"/>
        </w:rPr>
        <w:t>八、行贿犯罪记录要求</w:t>
      </w:r>
      <w:r>
        <w:rPr>
          <w:rFonts w:hint="eastAsia" w:ascii="宋体" w:hAnsi="宋体" w:cs="宋体"/>
          <w:b/>
          <w:bCs/>
          <w:color w:val="auto"/>
          <w:kern w:val="0"/>
          <w:sz w:val="24"/>
          <w:highlight w:val="none"/>
          <w:lang w:val="en-US" w:eastAsia="zh-CN"/>
        </w:rPr>
        <w:t>【标项1、2】</w:t>
      </w:r>
    </w:p>
    <w:p w14:paraId="4841EDCF">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投标单位及其法定代表人、拟任项目经理自2020年1月1日至今无行贿犯罪记录，以中国裁判文书网（wenshu.court.gov.cn）查询结果为准，</w:t>
      </w:r>
      <w:r>
        <w:rPr>
          <w:rFonts w:hint="eastAsia" w:ascii="宋体" w:hAnsi="宋体" w:cs="宋体"/>
          <w:b/>
          <w:bCs/>
          <w:color w:val="auto"/>
          <w:kern w:val="0"/>
          <w:sz w:val="24"/>
          <w:highlight w:val="none"/>
          <w:lang w:val="en-US" w:eastAsia="zh-CN"/>
        </w:rPr>
        <w:t>投标人须提供承诺及相应的查询截图。</w:t>
      </w:r>
    </w:p>
    <w:p w14:paraId="1AFECEC9">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九、备品备件及服务质量管理</w:t>
      </w:r>
    </w:p>
    <w:p w14:paraId="7FA34649">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文件须明确列出相关备品备件清单，中标人所提供的服务内容和技术标准应严格符合投标承诺。若服务或验收过程中出现质量问题，首次由中标人负责返工整改；再次发现问题或结算阶段暴露问题，根据甲方确认意见，按问题严重程度对相应项进行处罚。</w:t>
      </w:r>
    </w:p>
    <w:p w14:paraId="44C2FF66">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十、违约责任</w:t>
      </w:r>
      <w:r>
        <w:rPr>
          <w:rFonts w:hint="eastAsia" w:ascii="宋体" w:hAnsi="宋体" w:cs="宋体"/>
          <w:b/>
          <w:bCs/>
          <w:color w:val="auto"/>
          <w:kern w:val="0"/>
          <w:sz w:val="24"/>
          <w:highlight w:val="none"/>
          <w:lang w:val="en-US" w:eastAsia="zh-CN"/>
        </w:rPr>
        <w:t>【标项1、2】</w:t>
      </w:r>
    </w:p>
    <w:p w14:paraId="1E58C931">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1、合同双方无正当理由不得无故终止或解除合同，否则违约方应按合同总额的30%向对方支付违约金，如由此给对方造成的损失大于违约金金额的，应以实际损失予以赔偿。</w:t>
      </w:r>
    </w:p>
    <w:p w14:paraId="39CBBD62">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如因中标方拖欠工资、社保缴纳问题、劳务费、工伤、其他赔偿等中标方原因造成上访、闹事、诉讼等影响到采购方，或垃圾清运工作无法正常进行的，采购方可以暂停支付服务费，造成采购方损失的，采购方可以向中标方追偿，中标方承担赔偿责任，中标方还需向采购方支付合同总额10%的违约金。</w:t>
      </w:r>
    </w:p>
    <w:p w14:paraId="2A7CD873">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在工作期间中标方工作人员出现与客户发生冲突、随意拿墓区供品、向客户索取财物、私自与客户发生劳务交易、接受客户馈赠以及盗窃、打架斗殴等违法乱纪行为，采购方报国家有关部门依法办理外，视情节有权扣除中标方当总合同款的5</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作为违约金;在工作范围内拾遗物品未及时上交采购方服务前台的采购方有权扣除中标方总合同款的5</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作为违约金，并有权单方解除本合同并不承担由此造成的任何损失。</w:t>
      </w:r>
    </w:p>
    <w:p w14:paraId="5B7F2360">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中标方工作人员在工作中出现重大责任事故，因中标方原因(中标方以外原因除外)造成他人人身伤害或重大财产损失（5000元以上)或严重损害采购方声誉的，中标方除承担由此造成的一切后果外，采购方有权扣除中标方总合同款的5</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作为违约金，并有权单方面解除本合同，并不承担由此造成的任何损失。</w:t>
      </w:r>
    </w:p>
    <w:p w14:paraId="65BCFEDB">
      <w:pPr>
        <w:shd w:val="clear" w:color="auto" w:fill="auto"/>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中标方应根据经采购方确认的项目合同组织项目的实施，项目实施必须严格遵守国家的法律、法规以及现行技术与质量标准，并配合采购方定期检查评估，必须遵守属地社区管理要求、外来人员管理规定等。发现不合格项须按甲方限期内予以整改。严重损害甲方声誉的，中标方除承担由此造成的一切后果外，采购方有权扣除中标方总合同款的5</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作为违约金，并有权单方面解除本合同，并不承担由此造成的任何损失。</w:t>
      </w:r>
    </w:p>
    <w:p w14:paraId="53C979D7">
      <w:pPr>
        <w:shd w:val="clear" w:color="auto" w:fill="auto"/>
        <w:spacing w:line="360" w:lineRule="auto"/>
        <w:ind w:firstLine="480" w:firstLineChars="200"/>
        <w:rPr>
          <w:rFonts w:hint="eastAsia" w:cs="宋体"/>
          <w:b/>
          <w:bCs/>
          <w:color w:val="auto"/>
          <w:sz w:val="32"/>
          <w:szCs w:val="32"/>
          <w:highlight w:val="none"/>
        </w:rPr>
      </w:pPr>
      <w:r>
        <w:rPr>
          <w:rFonts w:hint="eastAsia" w:ascii="宋体" w:hAnsi="宋体" w:cs="宋体"/>
          <w:color w:val="auto"/>
          <w:kern w:val="0"/>
          <w:sz w:val="24"/>
          <w:highlight w:val="none"/>
          <w:lang w:val="en-US" w:eastAsia="zh-CN"/>
        </w:rPr>
        <w:t>6、客户对采购方有关垃圾清运方面的有效投诉每月采购方有权提出书面警告，并按照考核标准执行；若中标方承包范围内垃圾清运服务不达标，而被有关部门予以处罚或其他经济赔偿，所需罚金和补偿金有中标方承担全部责任；在接受客户投诉时(包括有效投诉和无效投诉)，中标方工作人员(含负责人员)不能以个人名义或采购方单位名义对业主进行回访或了解事情的经过，除在采购方授权的情况方可进行投诉回访，私自回访将视为一项严重不合格项，私自回访对事件造成严重后果的扣除中标方总合同款的5</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作为违约金。</w:t>
      </w:r>
    </w:p>
    <w:p w14:paraId="0FC89DDB">
      <w:pPr>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br w:type="page"/>
      </w:r>
    </w:p>
    <w:p w14:paraId="61E3657F">
      <w:pPr>
        <w:pStyle w:val="2"/>
        <w:keepNext/>
        <w:keepLines/>
        <w:pageBreakBefore w:val="0"/>
        <w:widowControl/>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b w:val="0"/>
          <w:bCs w:val="0"/>
          <w:color w:val="auto"/>
          <w:sz w:val="44"/>
          <w:szCs w:val="44"/>
          <w:highlight w:val="none"/>
        </w:rPr>
      </w:pPr>
      <w:bookmarkStart w:id="194" w:name="_Toc14770"/>
      <w:r>
        <w:rPr>
          <w:rFonts w:hint="eastAsia" w:ascii="方正小标宋_GBK" w:hAnsi="方正小标宋_GBK" w:eastAsia="方正小标宋_GBK" w:cs="方正小标宋_GBK"/>
          <w:b w:val="0"/>
          <w:bCs w:val="0"/>
          <w:color w:val="auto"/>
          <w:sz w:val="44"/>
          <w:szCs w:val="44"/>
          <w:highlight w:val="none"/>
        </w:rPr>
        <w:t>乌鲁木齐市殡葬服务中心垃圾清运服务</w:t>
      </w:r>
      <w:bookmarkEnd w:id="194"/>
    </w:p>
    <w:p w14:paraId="1C743870">
      <w:pPr>
        <w:pStyle w:val="2"/>
        <w:keepNext/>
        <w:keepLines/>
        <w:pageBreakBefore w:val="0"/>
        <w:widowControl/>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b w:val="0"/>
          <w:bCs w:val="0"/>
          <w:color w:val="auto"/>
          <w:sz w:val="44"/>
          <w:szCs w:val="44"/>
          <w:highlight w:val="none"/>
        </w:rPr>
      </w:pPr>
      <w:bookmarkStart w:id="195" w:name="_Toc21171"/>
      <w:r>
        <w:rPr>
          <w:rFonts w:hint="eastAsia" w:ascii="方正小标宋_GBK" w:hAnsi="方正小标宋_GBK" w:eastAsia="方正小标宋_GBK" w:cs="方正小标宋_GBK"/>
          <w:b w:val="0"/>
          <w:bCs w:val="0"/>
          <w:color w:val="auto"/>
          <w:sz w:val="44"/>
          <w:szCs w:val="44"/>
          <w:highlight w:val="none"/>
        </w:rPr>
        <w:t>考核打分表</w:t>
      </w:r>
      <w:bookmarkEnd w:id="195"/>
    </w:p>
    <w:p w14:paraId="7321DCE3">
      <w:pPr>
        <w:pStyle w:val="54"/>
        <w:rPr>
          <w:rFonts w:hint="default" w:ascii="Times New Roman" w:hAnsi="Times New Roman" w:cs="Times New Roman"/>
          <w:color w:val="auto"/>
          <w:highlight w:val="none"/>
        </w:rPr>
      </w:pPr>
      <w:r>
        <w:rPr>
          <w:rFonts w:hint="default" w:ascii="Times New Roman" w:hAnsi="Times New Roman" w:cs="Times New Roman"/>
          <w:b/>
          <w:bCs/>
          <w:color w:val="auto"/>
          <w:highlight w:val="none"/>
        </w:rPr>
        <w:t>考核周期：</w:t>
      </w:r>
      <w:r>
        <w:rPr>
          <w:rFonts w:hint="default" w:ascii="Times New Roman" w:hAnsi="Times New Roman" w:cs="Times New Roman"/>
          <w:color w:val="auto"/>
          <w:highlight w:val="none"/>
        </w:rPr>
        <w:t xml:space="preserve"> ______年______月</w:t>
      </w:r>
      <w:r>
        <w:rPr>
          <w:rFonts w:hint="default" w:ascii="Times New Roman" w:hAnsi="Times New Roman" w:cs="Times New Roman"/>
          <w:color w:val="auto"/>
          <w:highlight w:val="none"/>
        </w:rPr>
        <w:br w:type="textWrapping"/>
      </w:r>
      <w:r>
        <w:rPr>
          <w:rFonts w:hint="default" w:ascii="Times New Roman" w:hAnsi="Times New Roman" w:cs="Times New Roman"/>
          <w:b/>
          <w:bCs/>
          <w:color w:val="auto"/>
          <w:highlight w:val="none"/>
        </w:rPr>
        <w:t>中标单位：</w:t>
      </w:r>
      <w:r>
        <w:rPr>
          <w:rFonts w:hint="default" w:ascii="Times New Roman" w:hAnsi="Times New Roman" w:cs="Times New Roman"/>
          <w:color w:val="auto"/>
          <w:highlight w:val="none"/>
        </w:rPr>
        <w:t xml:space="preserve"> ____________________</w:t>
      </w:r>
    </w:p>
    <w:tbl>
      <w:tblPr>
        <w:tblStyle w:val="5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691"/>
        <w:gridCol w:w="3749"/>
        <w:gridCol w:w="706"/>
        <w:gridCol w:w="726"/>
        <w:gridCol w:w="2224"/>
      </w:tblGrid>
      <w:tr w14:paraId="1582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3" w:type="dxa"/>
            <w:vAlign w:val="center"/>
          </w:tcPr>
          <w:p w14:paraId="6B1C0E03">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考核类别</w:t>
            </w:r>
          </w:p>
        </w:tc>
        <w:tc>
          <w:tcPr>
            <w:tcW w:w="1691" w:type="dxa"/>
            <w:vAlign w:val="center"/>
          </w:tcPr>
          <w:p w14:paraId="37D157E9">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考核项目</w:t>
            </w:r>
          </w:p>
        </w:tc>
        <w:tc>
          <w:tcPr>
            <w:tcW w:w="3749" w:type="dxa"/>
            <w:vAlign w:val="center"/>
          </w:tcPr>
          <w:p w14:paraId="44C2474F">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评分标准</w:t>
            </w:r>
          </w:p>
        </w:tc>
        <w:tc>
          <w:tcPr>
            <w:tcW w:w="706" w:type="dxa"/>
            <w:vAlign w:val="center"/>
          </w:tcPr>
          <w:p w14:paraId="323DC7F7">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分值</w:t>
            </w:r>
          </w:p>
        </w:tc>
        <w:tc>
          <w:tcPr>
            <w:tcW w:w="726" w:type="dxa"/>
            <w:vAlign w:val="center"/>
          </w:tcPr>
          <w:p w14:paraId="6EFFB16C">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得分</w:t>
            </w:r>
          </w:p>
        </w:tc>
        <w:tc>
          <w:tcPr>
            <w:tcW w:w="2224" w:type="dxa"/>
            <w:vAlign w:val="center"/>
          </w:tcPr>
          <w:p w14:paraId="14D0E8CE">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扣分/加分依据</w:t>
            </w:r>
          </w:p>
        </w:tc>
      </w:tr>
      <w:tr w14:paraId="6589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restart"/>
            <w:vAlign w:val="center"/>
          </w:tcPr>
          <w:p w14:paraId="0C38C52E">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一、时效管理(25分)</w:t>
            </w:r>
          </w:p>
        </w:tc>
        <w:tc>
          <w:tcPr>
            <w:tcW w:w="1691" w:type="dxa"/>
            <w:vAlign w:val="center"/>
          </w:tcPr>
          <w:p w14:paraId="51E7AACD">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日常清运时效</w:t>
            </w:r>
          </w:p>
        </w:tc>
        <w:tc>
          <w:tcPr>
            <w:tcW w:w="3749" w:type="dxa"/>
            <w:vAlign w:val="center"/>
          </w:tcPr>
          <w:p w14:paraId="5C699F6F">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垃圾滞留≤24小时，每日清运≥1次；</w:t>
            </w:r>
          </w:p>
        </w:tc>
        <w:tc>
          <w:tcPr>
            <w:tcW w:w="706" w:type="dxa"/>
            <w:vAlign w:val="center"/>
          </w:tcPr>
          <w:p w14:paraId="28D03687">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10分</w:t>
            </w:r>
          </w:p>
        </w:tc>
        <w:tc>
          <w:tcPr>
            <w:tcW w:w="726" w:type="dxa"/>
            <w:vAlign w:val="center"/>
          </w:tcPr>
          <w:p w14:paraId="26D6FEE5">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167093F7">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每发现1处积压垃圾扣2分</w:t>
            </w:r>
          </w:p>
        </w:tc>
      </w:tr>
      <w:tr w14:paraId="4189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1D6432B3">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1691" w:type="dxa"/>
            <w:vAlign w:val="center"/>
          </w:tcPr>
          <w:p w14:paraId="340339A7">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高峰期清运时效（四大节日）</w:t>
            </w:r>
          </w:p>
        </w:tc>
        <w:tc>
          <w:tcPr>
            <w:tcW w:w="3749" w:type="dxa"/>
            <w:vAlign w:val="center"/>
          </w:tcPr>
          <w:p w14:paraId="015798B9">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垃圾“日产日清”，节气结束后3日内完成全面清理</w:t>
            </w:r>
          </w:p>
        </w:tc>
        <w:tc>
          <w:tcPr>
            <w:tcW w:w="706" w:type="dxa"/>
            <w:vAlign w:val="center"/>
          </w:tcPr>
          <w:p w14:paraId="6478AE2E">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10分</w:t>
            </w:r>
          </w:p>
        </w:tc>
        <w:tc>
          <w:tcPr>
            <w:tcW w:w="726" w:type="dxa"/>
            <w:vAlign w:val="center"/>
          </w:tcPr>
          <w:p w14:paraId="4F3108C6">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7CAF924D">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未达标每次扣5分</w:t>
            </w:r>
          </w:p>
        </w:tc>
      </w:tr>
      <w:tr w14:paraId="2D92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1BEA6863">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1691" w:type="dxa"/>
            <w:vAlign w:val="center"/>
          </w:tcPr>
          <w:p w14:paraId="3237C11D">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突击任务响应</w:t>
            </w:r>
          </w:p>
        </w:tc>
        <w:tc>
          <w:tcPr>
            <w:tcW w:w="3749" w:type="dxa"/>
            <w:vAlign w:val="center"/>
          </w:tcPr>
          <w:p w14:paraId="00377EDE">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配合检查及突击清理，响应时间≤1小时</w:t>
            </w:r>
          </w:p>
        </w:tc>
        <w:tc>
          <w:tcPr>
            <w:tcW w:w="706" w:type="dxa"/>
            <w:vAlign w:val="center"/>
          </w:tcPr>
          <w:p w14:paraId="759A816A">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5分</w:t>
            </w:r>
          </w:p>
        </w:tc>
        <w:tc>
          <w:tcPr>
            <w:tcW w:w="726" w:type="dxa"/>
            <w:vAlign w:val="center"/>
          </w:tcPr>
          <w:p w14:paraId="0DA152E1">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651B382B">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延迟响应每次扣2分</w:t>
            </w:r>
          </w:p>
        </w:tc>
      </w:tr>
      <w:tr w14:paraId="68E6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restart"/>
            <w:vAlign w:val="center"/>
          </w:tcPr>
          <w:p w14:paraId="273F792C">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二、人员配置(20分)</w:t>
            </w:r>
          </w:p>
        </w:tc>
        <w:tc>
          <w:tcPr>
            <w:tcW w:w="1691" w:type="dxa"/>
            <w:vAlign w:val="center"/>
          </w:tcPr>
          <w:p w14:paraId="62973BCF">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基础人员配备</w:t>
            </w:r>
          </w:p>
        </w:tc>
        <w:tc>
          <w:tcPr>
            <w:tcW w:w="3749" w:type="dxa"/>
            <w:vAlign w:val="center"/>
          </w:tcPr>
          <w:p w14:paraId="2B753A75">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项目总负责人1人+安全员1人+</w:t>
            </w:r>
            <w:r>
              <w:rPr>
                <w:rFonts w:hint="default" w:ascii="Times New Roman" w:hAnsi="Times New Roman" w:cs="Times New Roman"/>
                <w:color w:val="auto"/>
                <w:highlight w:val="none"/>
                <w:lang w:val="en-US" w:eastAsia="zh-CN"/>
              </w:rPr>
              <w:t>特种设备</w:t>
            </w:r>
            <w:r>
              <w:rPr>
                <w:rFonts w:hint="default" w:ascii="Times New Roman" w:hAnsi="Times New Roman" w:cs="Times New Roman"/>
                <w:color w:val="auto"/>
                <w:highlight w:val="none"/>
              </w:rPr>
              <w:t>（持证）</w:t>
            </w:r>
          </w:p>
        </w:tc>
        <w:tc>
          <w:tcPr>
            <w:tcW w:w="706" w:type="dxa"/>
            <w:vAlign w:val="center"/>
          </w:tcPr>
          <w:p w14:paraId="306E6C47">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5分</w:t>
            </w:r>
          </w:p>
        </w:tc>
        <w:tc>
          <w:tcPr>
            <w:tcW w:w="726" w:type="dxa"/>
            <w:vAlign w:val="center"/>
          </w:tcPr>
          <w:p w14:paraId="783CD6A3">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16AF51E7">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缺岗1人扣2分</w:t>
            </w:r>
          </w:p>
        </w:tc>
      </w:tr>
      <w:tr w14:paraId="5F07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6F689926">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1691" w:type="dxa"/>
            <w:vAlign w:val="center"/>
          </w:tcPr>
          <w:p w14:paraId="03A365A6">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作业人员配置</w:t>
            </w:r>
          </w:p>
        </w:tc>
        <w:tc>
          <w:tcPr>
            <w:tcW w:w="3749" w:type="dxa"/>
            <w:vAlign w:val="center"/>
          </w:tcPr>
          <w:p w14:paraId="6E3EB0D4">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常规：≥1车2人；高峰期：增配≥5车15人</w:t>
            </w:r>
          </w:p>
        </w:tc>
        <w:tc>
          <w:tcPr>
            <w:tcW w:w="706" w:type="dxa"/>
            <w:vAlign w:val="center"/>
          </w:tcPr>
          <w:p w14:paraId="3BE89ECB">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10分</w:t>
            </w:r>
          </w:p>
        </w:tc>
        <w:tc>
          <w:tcPr>
            <w:tcW w:w="726" w:type="dxa"/>
            <w:vAlign w:val="center"/>
          </w:tcPr>
          <w:p w14:paraId="63B09F14">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02A0914F">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每少1车/人扣3分</w:t>
            </w:r>
          </w:p>
        </w:tc>
      </w:tr>
      <w:tr w14:paraId="1EE2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0D93BF78">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1691" w:type="dxa"/>
            <w:vAlign w:val="center"/>
          </w:tcPr>
          <w:p w14:paraId="7E4B80D7">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规范管理</w:t>
            </w:r>
          </w:p>
        </w:tc>
        <w:tc>
          <w:tcPr>
            <w:tcW w:w="3749" w:type="dxa"/>
            <w:vAlign w:val="center"/>
          </w:tcPr>
          <w:p w14:paraId="5F49A7DC">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统一着装、佩戴标识、挂牌上岗</w:t>
            </w:r>
          </w:p>
        </w:tc>
        <w:tc>
          <w:tcPr>
            <w:tcW w:w="706" w:type="dxa"/>
            <w:vAlign w:val="center"/>
          </w:tcPr>
          <w:p w14:paraId="70751D82">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5分</w:t>
            </w:r>
          </w:p>
        </w:tc>
        <w:tc>
          <w:tcPr>
            <w:tcW w:w="726" w:type="dxa"/>
            <w:vAlign w:val="center"/>
          </w:tcPr>
          <w:p w14:paraId="40471FC1">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0B0E8C70">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违规1人次扣1分</w:t>
            </w:r>
          </w:p>
        </w:tc>
      </w:tr>
      <w:tr w14:paraId="465C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restart"/>
            <w:vAlign w:val="center"/>
          </w:tcPr>
          <w:p w14:paraId="39EA38C8">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三、设备管理(15分)</w:t>
            </w:r>
          </w:p>
        </w:tc>
        <w:tc>
          <w:tcPr>
            <w:tcW w:w="1691" w:type="dxa"/>
            <w:vAlign w:val="center"/>
          </w:tcPr>
          <w:p w14:paraId="0B15B24A">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车辆合规性</w:t>
            </w:r>
          </w:p>
        </w:tc>
        <w:tc>
          <w:tcPr>
            <w:tcW w:w="3749" w:type="dxa"/>
            <w:vAlign w:val="center"/>
          </w:tcPr>
          <w:p w14:paraId="2BB9B12C">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密闭式车辆，防渗漏/遗撒，年检合格</w:t>
            </w:r>
          </w:p>
        </w:tc>
        <w:tc>
          <w:tcPr>
            <w:tcW w:w="706" w:type="dxa"/>
            <w:vAlign w:val="center"/>
          </w:tcPr>
          <w:p w14:paraId="334CC7B1">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8分</w:t>
            </w:r>
          </w:p>
        </w:tc>
        <w:tc>
          <w:tcPr>
            <w:tcW w:w="726" w:type="dxa"/>
            <w:vAlign w:val="center"/>
          </w:tcPr>
          <w:p w14:paraId="7E7A52FE">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1F597F14">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车辆不合规扣5分/辆</w:t>
            </w:r>
          </w:p>
        </w:tc>
      </w:tr>
      <w:tr w14:paraId="77FF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199D9DF4">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1691" w:type="dxa"/>
            <w:vAlign w:val="center"/>
          </w:tcPr>
          <w:p w14:paraId="4829760F">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设施维护</w:t>
            </w:r>
          </w:p>
        </w:tc>
        <w:tc>
          <w:tcPr>
            <w:tcW w:w="3749" w:type="dxa"/>
            <w:vAlign w:val="center"/>
          </w:tcPr>
          <w:p w14:paraId="75D234AC">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垃圾斗/分类垃圾桶定期清洁、更新</w:t>
            </w:r>
          </w:p>
        </w:tc>
        <w:tc>
          <w:tcPr>
            <w:tcW w:w="706" w:type="dxa"/>
            <w:vAlign w:val="center"/>
          </w:tcPr>
          <w:p w14:paraId="5B5C7533">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5分</w:t>
            </w:r>
          </w:p>
        </w:tc>
        <w:tc>
          <w:tcPr>
            <w:tcW w:w="726" w:type="dxa"/>
            <w:vAlign w:val="center"/>
          </w:tcPr>
          <w:p w14:paraId="06EB63F8">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535D0AA1">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设施脏污/破损每处扣1分</w:t>
            </w:r>
          </w:p>
        </w:tc>
      </w:tr>
      <w:tr w14:paraId="248E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61706E5A">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1691" w:type="dxa"/>
            <w:vAlign w:val="center"/>
          </w:tcPr>
          <w:p w14:paraId="4B93DCDF">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工具配备</w:t>
            </w:r>
          </w:p>
        </w:tc>
        <w:tc>
          <w:tcPr>
            <w:tcW w:w="3749" w:type="dxa"/>
            <w:vAlign w:val="center"/>
          </w:tcPr>
          <w:p w14:paraId="7AC68863">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rPr>
              <w:t>提供园区所需全部垃圾桶及作业工具</w:t>
            </w:r>
            <w:r>
              <w:rPr>
                <w:rFonts w:hint="default" w:ascii="Times New Roman" w:hAnsi="Times New Roman" w:cs="Times New Roman"/>
                <w:color w:val="auto"/>
                <w:highlight w:val="none"/>
                <w:lang w:val="en-US" w:eastAsia="zh-CN"/>
              </w:rPr>
              <w:t>并保持整洁</w:t>
            </w:r>
          </w:p>
        </w:tc>
        <w:tc>
          <w:tcPr>
            <w:tcW w:w="706" w:type="dxa"/>
            <w:vAlign w:val="center"/>
          </w:tcPr>
          <w:p w14:paraId="009FC0D6">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2分</w:t>
            </w:r>
          </w:p>
        </w:tc>
        <w:tc>
          <w:tcPr>
            <w:tcW w:w="726" w:type="dxa"/>
            <w:vAlign w:val="center"/>
          </w:tcPr>
          <w:p w14:paraId="5F164F55">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105489C8">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未配备扣2分</w:t>
            </w:r>
          </w:p>
          <w:p w14:paraId="70E00FBE">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eastAsia="zh-CN"/>
              </w:rPr>
              <w:t>未保持整洁扣1分</w:t>
            </w:r>
          </w:p>
        </w:tc>
      </w:tr>
      <w:tr w14:paraId="4445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restart"/>
            <w:vAlign w:val="center"/>
          </w:tcPr>
          <w:p w14:paraId="5A2E31DE">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四、作业质量(20分)</w:t>
            </w:r>
          </w:p>
        </w:tc>
        <w:tc>
          <w:tcPr>
            <w:tcW w:w="1691" w:type="dxa"/>
            <w:vAlign w:val="center"/>
          </w:tcPr>
          <w:p w14:paraId="556D5807">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清运规范</w:t>
            </w:r>
          </w:p>
        </w:tc>
        <w:tc>
          <w:tcPr>
            <w:tcW w:w="3749" w:type="dxa"/>
            <w:vAlign w:val="center"/>
          </w:tcPr>
          <w:p w14:paraId="3392573C">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rPr>
              <w:t>运输无遗撒</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保持路面整洁</w:t>
            </w:r>
          </w:p>
        </w:tc>
        <w:tc>
          <w:tcPr>
            <w:tcW w:w="706" w:type="dxa"/>
            <w:vAlign w:val="center"/>
          </w:tcPr>
          <w:p w14:paraId="781614E2">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分</w:t>
            </w:r>
          </w:p>
        </w:tc>
        <w:tc>
          <w:tcPr>
            <w:tcW w:w="726" w:type="dxa"/>
            <w:vAlign w:val="center"/>
          </w:tcPr>
          <w:p w14:paraId="3DCD108E">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599E25DC">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遗撒/</w:t>
            </w:r>
            <w:r>
              <w:rPr>
                <w:rFonts w:hint="default" w:ascii="Times New Roman" w:hAnsi="Times New Roman" w:cs="Times New Roman"/>
                <w:color w:val="auto"/>
                <w:highlight w:val="none"/>
                <w:lang w:val="en-US" w:eastAsia="zh-CN"/>
              </w:rPr>
              <w:t>污损路面</w:t>
            </w:r>
            <w:r>
              <w:rPr>
                <w:rFonts w:hint="default" w:ascii="Times New Roman" w:hAnsi="Times New Roman" w:cs="Times New Roman"/>
                <w:color w:val="auto"/>
                <w:highlight w:val="none"/>
              </w:rPr>
              <w:t>每次扣</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分</w:t>
            </w:r>
          </w:p>
        </w:tc>
      </w:tr>
      <w:tr w14:paraId="1C62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4C60BF0B">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1691" w:type="dxa"/>
            <w:vAlign w:val="center"/>
          </w:tcPr>
          <w:p w14:paraId="08FAEA8D">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场地清洁</w:t>
            </w:r>
          </w:p>
        </w:tc>
        <w:tc>
          <w:tcPr>
            <w:tcW w:w="3749" w:type="dxa"/>
            <w:vAlign w:val="center"/>
          </w:tcPr>
          <w:p w14:paraId="13A9B1D9">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清运后地面及时清扫，无残留污渍</w:t>
            </w:r>
          </w:p>
        </w:tc>
        <w:tc>
          <w:tcPr>
            <w:tcW w:w="706" w:type="dxa"/>
            <w:vAlign w:val="center"/>
          </w:tcPr>
          <w:p w14:paraId="37632AD2">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5分</w:t>
            </w:r>
          </w:p>
        </w:tc>
        <w:tc>
          <w:tcPr>
            <w:tcW w:w="726" w:type="dxa"/>
            <w:vAlign w:val="center"/>
          </w:tcPr>
          <w:p w14:paraId="22BB6E0D">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574EB4DD">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未清理每处扣2分</w:t>
            </w:r>
          </w:p>
        </w:tc>
      </w:tr>
      <w:tr w14:paraId="7A29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42C415CE">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1691" w:type="dxa"/>
            <w:vAlign w:val="center"/>
          </w:tcPr>
          <w:p w14:paraId="159B37BF">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安全生产</w:t>
            </w:r>
          </w:p>
        </w:tc>
        <w:tc>
          <w:tcPr>
            <w:tcW w:w="3749" w:type="dxa"/>
            <w:vAlign w:val="center"/>
          </w:tcPr>
          <w:p w14:paraId="1B53DAF3">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无酒后上岗、违规操作，全年零事故</w:t>
            </w:r>
          </w:p>
        </w:tc>
        <w:tc>
          <w:tcPr>
            <w:tcW w:w="706" w:type="dxa"/>
            <w:vAlign w:val="center"/>
          </w:tcPr>
          <w:p w14:paraId="630D3FFE">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rPr>
              <w:t>分</w:t>
            </w:r>
          </w:p>
        </w:tc>
        <w:tc>
          <w:tcPr>
            <w:tcW w:w="726" w:type="dxa"/>
            <w:vAlign w:val="center"/>
          </w:tcPr>
          <w:p w14:paraId="5CA0399E">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0598157A">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违规1次扣</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rPr>
              <w:t>分</w:t>
            </w:r>
          </w:p>
          <w:p w14:paraId="5B8691F7">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r>
      <w:tr w14:paraId="7052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restart"/>
            <w:vAlign w:val="center"/>
          </w:tcPr>
          <w:p w14:paraId="79B324EA">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五、管理合规(20分)</w:t>
            </w:r>
          </w:p>
        </w:tc>
        <w:tc>
          <w:tcPr>
            <w:tcW w:w="1691" w:type="dxa"/>
            <w:vAlign w:val="center"/>
          </w:tcPr>
          <w:p w14:paraId="701B7A46">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整改响应</w:t>
            </w:r>
          </w:p>
        </w:tc>
        <w:tc>
          <w:tcPr>
            <w:tcW w:w="3749" w:type="dxa"/>
            <w:vAlign w:val="center"/>
          </w:tcPr>
          <w:p w14:paraId="7532DB31">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一般问题5日内整改，重大隐患限时解决</w:t>
            </w:r>
          </w:p>
        </w:tc>
        <w:tc>
          <w:tcPr>
            <w:tcW w:w="706" w:type="dxa"/>
            <w:vAlign w:val="center"/>
          </w:tcPr>
          <w:p w14:paraId="6EA54B44">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8分</w:t>
            </w:r>
          </w:p>
        </w:tc>
        <w:tc>
          <w:tcPr>
            <w:tcW w:w="726" w:type="dxa"/>
            <w:vAlign w:val="center"/>
          </w:tcPr>
          <w:p w14:paraId="39199470">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3504C85A">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超时1项扣3分</w:t>
            </w:r>
          </w:p>
        </w:tc>
      </w:tr>
      <w:tr w14:paraId="3521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7FB1057C">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1691" w:type="dxa"/>
            <w:vAlign w:val="center"/>
          </w:tcPr>
          <w:p w14:paraId="7C75A73C">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廉政合规</w:t>
            </w:r>
          </w:p>
        </w:tc>
        <w:tc>
          <w:tcPr>
            <w:tcW w:w="3749" w:type="dxa"/>
            <w:vAlign w:val="center"/>
          </w:tcPr>
          <w:p w14:paraId="04460D0D">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无行贿、利益输送、私自收费等行为</w:t>
            </w:r>
          </w:p>
        </w:tc>
        <w:tc>
          <w:tcPr>
            <w:tcW w:w="706" w:type="dxa"/>
            <w:vAlign w:val="center"/>
          </w:tcPr>
          <w:p w14:paraId="7AD041B5">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7分</w:t>
            </w:r>
          </w:p>
        </w:tc>
        <w:tc>
          <w:tcPr>
            <w:tcW w:w="726" w:type="dxa"/>
            <w:vAlign w:val="center"/>
          </w:tcPr>
          <w:p w14:paraId="787860B0">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7421EC00">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发现即扣7分+启动解约</w:t>
            </w:r>
          </w:p>
        </w:tc>
      </w:tr>
      <w:tr w14:paraId="2C99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Merge w:val="continue"/>
            <w:vAlign w:val="center"/>
          </w:tcPr>
          <w:p w14:paraId="51A33E95">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1691" w:type="dxa"/>
            <w:vAlign w:val="center"/>
          </w:tcPr>
          <w:p w14:paraId="79E3A121">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资料备案</w:t>
            </w:r>
          </w:p>
        </w:tc>
        <w:tc>
          <w:tcPr>
            <w:tcW w:w="3749" w:type="dxa"/>
            <w:vAlign w:val="center"/>
          </w:tcPr>
          <w:p w14:paraId="78F066BB">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人员证件、车辆清单、备件清单齐全</w:t>
            </w:r>
          </w:p>
        </w:tc>
        <w:tc>
          <w:tcPr>
            <w:tcW w:w="706" w:type="dxa"/>
            <w:vAlign w:val="center"/>
          </w:tcPr>
          <w:p w14:paraId="0371F23E">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5分</w:t>
            </w:r>
          </w:p>
        </w:tc>
        <w:tc>
          <w:tcPr>
            <w:tcW w:w="726" w:type="dxa"/>
            <w:vAlign w:val="center"/>
          </w:tcPr>
          <w:p w14:paraId="23D6D2C2">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70DA77E1">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缺1项扣2分</w:t>
            </w:r>
          </w:p>
        </w:tc>
      </w:tr>
      <w:tr w14:paraId="78EE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Align w:val="center"/>
          </w:tcPr>
          <w:p w14:paraId="479FA9C8">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六、附加项</w:t>
            </w:r>
          </w:p>
        </w:tc>
        <w:tc>
          <w:tcPr>
            <w:tcW w:w="1691" w:type="dxa"/>
            <w:vAlign w:val="center"/>
          </w:tcPr>
          <w:p w14:paraId="1B59FD25">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重大失误</w:t>
            </w:r>
          </w:p>
        </w:tc>
        <w:tc>
          <w:tcPr>
            <w:tcW w:w="3749" w:type="dxa"/>
            <w:vAlign w:val="center"/>
          </w:tcPr>
          <w:p w14:paraId="2902F83A">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发生安全事故/周内3次未清运/冲突激化/垃圾</w:t>
            </w:r>
            <w:r>
              <w:rPr>
                <w:rFonts w:hint="default" w:ascii="Times New Roman" w:hAnsi="Times New Roman" w:cs="Times New Roman"/>
                <w:color w:val="auto"/>
                <w:highlight w:val="none"/>
                <w:lang w:val="en-US" w:eastAsia="zh-CN"/>
              </w:rPr>
              <w:t>未</w:t>
            </w:r>
            <w:r>
              <w:rPr>
                <w:rFonts w:hint="default" w:ascii="Times New Roman" w:hAnsi="Times New Roman" w:cs="Times New Roman"/>
                <w:color w:val="auto"/>
                <w:highlight w:val="none"/>
              </w:rPr>
              <w:t>运至指定消纳场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造成环境污染</w:t>
            </w:r>
          </w:p>
        </w:tc>
        <w:tc>
          <w:tcPr>
            <w:tcW w:w="706" w:type="dxa"/>
            <w:vAlign w:val="center"/>
          </w:tcPr>
          <w:p w14:paraId="44AE3CC3">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一票否决</w:t>
            </w:r>
          </w:p>
        </w:tc>
        <w:tc>
          <w:tcPr>
            <w:tcW w:w="726" w:type="dxa"/>
            <w:vAlign w:val="center"/>
          </w:tcPr>
          <w:p w14:paraId="4A51DBA0">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p>
        </w:tc>
        <w:tc>
          <w:tcPr>
            <w:tcW w:w="2224" w:type="dxa"/>
            <w:vAlign w:val="center"/>
          </w:tcPr>
          <w:p w14:paraId="63093BD3">
            <w:pPr>
              <w:pStyle w:val="55"/>
              <w:keepNext w:val="0"/>
              <w:keepLines w:val="0"/>
              <w:pageBreakBefore w:val="0"/>
              <w:widowControl/>
              <w:kinsoku/>
              <w:wordWrap/>
              <w:overflowPunct/>
              <w:topLinePunct w:val="0"/>
              <w:autoSpaceDE/>
              <w:autoSpaceDN/>
              <w:bidi w:val="0"/>
              <w:adjustRightInd/>
              <w:snapToGrid/>
              <w:spacing w:before="0" w:after="0" w:line="48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触发即终止合同</w:t>
            </w:r>
          </w:p>
        </w:tc>
      </w:tr>
      <w:bookmarkEnd w:id="193"/>
    </w:tbl>
    <w:p w14:paraId="1100E82E">
      <w:pPr>
        <w:rPr>
          <w:color w:val="auto"/>
          <w:highlight w:val="none"/>
        </w:rPr>
      </w:pPr>
      <w:bookmarkStart w:id="196" w:name="考核结果处理机制"/>
    </w:p>
    <w:bookmarkEnd w:id="196"/>
    <w:p w14:paraId="7E628F1C">
      <w:pPr>
        <w:pStyle w:val="2"/>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cs="Times New Roman"/>
          <w:color w:val="auto"/>
          <w:highlight w:val="none"/>
        </w:rPr>
      </w:pPr>
      <w:bookmarkStart w:id="197" w:name="_Toc851"/>
      <w:bookmarkStart w:id="198" w:name="说明"/>
      <w:r>
        <w:rPr>
          <w:rFonts w:hint="default" w:ascii="Times New Roman" w:hAnsi="Times New Roman" w:cs="Times New Roman"/>
          <w:b/>
          <w:bCs/>
          <w:color w:val="auto"/>
          <w:highlight w:val="none"/>
        </w:rPr>
        <w:t>说明</w:t>
      </w:r>
      <w:bookmarkEnd w:id="197"/>
    </w:p>
    <w:p w14:paraId="2DAC7B00">
      <w:pPr>
        <w:pStyle w:val="55"/>
        <w:pageBreakBefore w:val="0"/>
        <w:widowControl w:val="0"/>
        <w:numPr>
          <w:ilvl w:val="0"/>
          <w:numId w:val="6"/>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扣分依据</w:t>
      </w:r>
      <w:r>
        <w:rPr>
          <w:rFonts w:hint="default" w:ascii="Times New Roman" w:hAnsi="Times New Roman" w:cs="Times New Roman"/>
          <w:color w:val="auto"/>
          <w:highlight w:val="none"/>
        </w:rPr>
        <w:t>：参照采购需求中“考核机制”及“重大/严重问题清单”（如周内连续3天未清运、安全事故等直接触发解约）；</w:t>
      </w:r>
    </w:p>
    <w:p w14:paraId="0ADFD2BA">
      <w:pPr>
        <w:pStyle w:val="55"/>
        <w:pageBreakBefore w:val="0"/>
        <w:widowControl w:val="0"/>
        <w:numPr>
          <w:ilvl w:val="0"/>
          <w:numId w:val="6"/>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一票否决项</w:t>
      </w:r>
      <w:r>
        <w:rPr>
          <w:rFonts w:hint="default" w:ascii="Times New Roman" w:hAnsi="Times New Roman" w:cs="Times New Roman"/>
          <w:color w:val="auto"/>
          <w:highlight w:val="none"/>
        </w:rPr>
        <w:t>：行贿、重大安全事故、擅自倾倒垃圾等行为立即终止合同；</w:t>
      </w:r>
    </w:p>
    <w:p w14:paraId="15641508">
      <w:pPr>
        <w:pStyle w:val="55"/>
        <w:pageBreakBefore w:val="0"/>
        <w:widowControl w:val="0"/>
        <w:numPr>
          <w:ilvl w:val="0"/>
          <w:numId w:val="6"/>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项目经理出勤</w:t>
      </w:r>
      <w:r>
        <w:rPr>
          <w:rFonts w:hint="default" w:ascii="Times New Roman" w:hAnsi="Times New Roman" w:cs="Times New Roman"/>
          <w:color w:val="auto"/>
          <w:highlight w:val="none"/>
        </w:rPr>
        <w:t>：单独考核，缺勤按2000元/日扣款；</w:t>
      </w:r>
    </w:p>
    <w:p w14:paraId="4D740E72">
      <w:pPr>
        <w:pStyle w:val="55"/>
        <w:pageBreakBefore w:val="0"/>
        <w:widowControl w:val="0"/>
        <w:numPr>
          <w:ilvl w:val="0"/>
          <w:numId w:val="6"/>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整改跟踪</w:t>
      </w:r>
      <w:r>
        <w:rPr>
          <w:rFonts w:hint="default" w:ascii="Times New Roman" w:hAnsi="Times New Roman" w:cs="Times New Roman"/>
          <w:color w:val="auto"/>
          <w:highlight w:val="none"/>
        </w:rPr>
        <w:t>：对扣分项发出《整改通知单》，5个工作日内复检。</w:t>
      </w:r>
    </w:p>
    <w:p w14:paraId="09ED38F8">
      <w:pPr>
        <w:pStyle w:val="54"/>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此表可结合日常巡查记录、监控抽查及节日专项检查使用，确保考核与合同条款强关联。</w:t>
      </w:r>
      <w:bookmarkEnd w:id="198"/>
    </w:p>
    <w:p w14:paraId="3A150B10">
      <w:pPr>
        <w:pStyle w:val="20"/>
        <w:shd w:val="clear" w:color="auto" w:fill="auto"/>
        <w:spacing w:before="75" w:beforeAutospacing="0" w:after="75" w:afterAutospacing="0" w:line="440" w:lineRule="exact"/>
        <w:jc w:val="both"/>
        <w:outlineLvl w:val="0"/>
        <w:rPr>
          <w:rFonts w:hint="eastAsia" w:cs="宋体"/>
          <w:b/>
          <w:bCs/>
          <w:color w:val="auto"/>
          <w:sz w:val="32"/>
          <w:szCs w:val="32"/>
          <w:highlight w:val="none"/>
        </w:rPr>
        <w:sectPr>
          <w:headerReference r:id="rId8" w:type="default"/>
          <w:footerReference r:id="rId9"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14:paraId="1BB316F3">
      <w:pPr>
        <w:pStyle w:val="20"/>
        <w:shd w:val="clear" w:color="auto" w:fill="auto"/>
        <w:spacing w:before="75" w:beforeAutospacing="0" w:after="75" w:afterAutospacing="0" w:line="440" w:lineRule="exact"/>
        <w:jc w:val="center"/>
        <w:outlineLvl w:val="0"/>
        <w:rPr>
          <w:rFonts w:hint="eastAsia" w:cs="宋体"/>
          <w:b/>
          <w:color w:val="auto"/>
          <w:sz w:val="40"/>
          <w:szCs w:val="40"/>
          <w:highlight w:val="none"/>
        </w:rPr>
      </w:pPr>
      <w:bookmarkStart w:id="199" w:name="_Toc31156"/>
      <w:r>
        <w:rPr>
          <w:rFonts w:hint="eastAsia" w:cs="宋体"/>
          <w:b/>
          <w:bCs/>
          <w:color w:val="auto"/>
          <w:sz w:val="32"/>
          <w:szCs w:val="32"/>
          <w:highlight w:val="none"/>
        </w:rPr>
        <w:t>第四章 评标办法</w:t>
      </w:r>
      <w:bookmarkEnd w:id="190"/>
      <w:r>
        <w:rPr>
          <w:rFonts w:hint="eastAsia" w:cs="宋体"/>
          <w:b/>
          <w:bCs/>
          <w:color w:val="auto"/>
          <w:sz w:val="32"/>
          <w:szCs w:val="32"/>
          <w:highlight w:val="none"/>
        </w:rPr>
        <w:t>及标准</w:t>
      </w:r>
      <w:bookmarkEnd w:id="191"/>
      <w:bookmarkEnd w:id="192"/>
      <w:bookmarkEnd w:id="199"/>
    </w:p>
    <w:p w14:paraId="6210FDA4">
      <w:pPr>
        <w:pStyle w:val="10"/>
        <w:shd w:val="clear" w:color="auto" w:fill="auto"/>
        <w:spacing w:line="360" w:lineRule="auto"/>
        <w:rPr>
          <w:rFonts w:ascii="宋体" w:hAnsi="宋体" w:cs="宋体"/>
          <w:color w:val="auto"/>
          <w:highlight w:val="none"/>
        </w:rPr>
      </w:pPr>
      <w:r>
        <w:rPr>
          <w:rFonts w:hint="eastAsia" w:ascii="宋体" w:hAnsi="宋体" w:cs="宋体"/>
          <w:color w:val="auto"/>
          <w:highlight w:val="none"/>
        </w:rPr>
        <w:t>1、评标办法</w:t>
      </w:r>
    </w:p>
    <w:p w14:paraId="6D1C8257">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本次评标按照《政府采购货物和服务招标投标管理办法》（中华人民共和国财政部令第87号）规定的评审标准，采用综合评分法。评标委员会对全部满足招标文件实质性要求前提下，按照招标文件中规定的各项因素进行综合评审后，按评审后的综合得分由高到低顺序排列，以评标总得分最高的投标人作为中标候选人。得分相同的，按投标报价由低到高顺序排列。得分且投标报价相同的，按技术指标优劣顺序排列。</w:t>
      </w:r>
      <w:r>
        <w:rPr>
          <w:rFonts w:hint="eastAsia" w:ascii="宋体" w:hAnsi="宋体" w:cs="宋体"/>
          <w:color w:val="auto"/>
          <w:sz w:val="24"/>
          <w:highlight w:val="none"/>
        </w:rPr>
        <w:t xml:space="preserve"> </w:t>
      </w:r>
    </w:p>
    <w:p w14:paraId="6CF6478C">
      <w:pPr>
        <w:shd w:val="clear" w:color="auto" w:fill="auto"/>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2、评审标准</w:t>
      </w:r>
    </w:p>
    <w:p w14:paraId="02941533">
      <w:pPr>
        <w:shd w:val="clear" w:color="auto" w:fill="auto"/>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2.1 初步评审标准</w:t>
      </w:r>
    </w:p>
    <w:p w14:paraId="6564E6AA">
      <w:pPr>
        <w:shd w:val="clear" w:color="auto" w:fill="auto"/>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（1）资格性检查：</w:t>
      </w:r>
      <w:r>
        <w:rPr>
          <w:rFonts w:hint="eastAsia" w:ascii="宋体" w:hAnsi="宋体" w:cs="宋体"/>
          <w:color w:val="auto"/>
          <w:kern w:val="0"/>
          <w:sz w:val="24"/>
          <w:highlight w:val="none"/>
          <w:lang w:eastAsia="zh-CN"/>
        </w:rPr>
        <w:t>由招标代理机构</w:t>
      </w:r>
      <w:r>
        <w:rPr>
          <w:rFonts w:hint="eastAsia" w:ascii="宋体" w:hAnsi="宋体" w:cs="宋体"/>
          <w:color w:val="auto"/>
          <w:kern w:val="0"/>
          <w:sz w:val="24"/>
          <w:highlight w:val="none"/>
        </w:rPr>
        <w:t>依据法律法规和招标文件的规定，在对投标文件详细评估之前，</w:t>
      </w:r>
      <w:r>
        <w:rPr>
          <w:rFonts w:hint="eastAsia" w:ascii="宋体" w:hAnsi="宋体" w:cs="宋体"/>
          <w:color w:val="auto"/>
          <w:kern w:val="0"/>
          <w:sz w:val="24"/>
          <w:highlight w:val="none"/>
          <w:lang w:eastAsia="zh-CN"/>
        </w:rPr>
        <w:t>招标代理机构</w:t>
      </w:r>
      <w:r>
        <w:rPr>
          <w:rFonts w:hint="eastAsia" w:ascii="宋体" w:hAnsi="宋体" w:cs="宋体"/>
          <w:color w:val="auto"/>
          <w:kern w:val="0"/>
          <w:sz w:val="24"/>
          <w:highlight w:val="none"/>
        </w:rPr>
        <w:t>将依据投标人提交的投标文件按投标人须知前附表所述的资格标准对投标人进行资格审查（详见附表），以确定其是否具备投标资格。如果投标人不具备投标资格，不满足招标文件所规定的资格标准或提供资格证明文件不全的，其投标无效。</w:t>
      </w:r>
    </w:p>
    <w:p w14:paraId="792A4FD0">
      <w:pPr>
        <w:shd w:val="clear" w:color="auto" w:fill="auto"/>
        <w:spacing w:line="360" w:lineRule="auto"/>
        <w:jc w:val="center"/>
        <w:rPr>
          <w:rFonts w:hint="eastAsia" w:ascii="宋体" w:hAnsi="宋体" w:cs="宋体"/>
          <w:b/>
          <w:bCs/>
          <w:color w:val="auto"/>
          <w:sz w:val="24"/>
          <w:highlight w:val="none"/>
        </w:rPr>
      </w:pPr>
      <w:r>
        <w:rPr>
          <w:rFonts w:hint="eastAsia" w:ascii="宋体" w:hAnsi="宋体" w:cs="宋体"/>
          <w:color w:val="auto"/>
          <w:sz w:val="24"/>
          <w:highlight w:val="none"/>
        </w:rPr>
        <w:t>《资格审查标准》</w:t>
      </w:r>
    </w:p>
    <w:tbl>
      <w:tblPr>
        <w:tblStyle w:val="22"/>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344"/>
        <w:gridCol w:w="6128"/>
      </w:tblGrid>
      <w:tr w14:paraId="6FBF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703" w:type="dxa"/>
            <w:noWrap w:val="0"/>
            <w:vAlign w:val="center"/>
          </w:tcPr>
          <w:p w14:paraId="0376BED8">
            <w:pPr>
              <w:shd w:val="clear" w:color="auto" w:fill="auto"/>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2344" w:type="dxa"/>
            <w:noWrap w:val="0"/>
            <w:vAlign w:val="center"/>
          </w:tcPr>
          <w:p w14:paraId="37B95745">
            <w:pPr>
              <w:shd w:val="clear" w:color="auto" w:fill="auto"/>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资格条件</w:t>
            </w:r>
          </w:p>
        </w:tc>
        <w:tc>
          <w:tcPr>
            <w:tcW w:w="6128" w:type="dxa"/>
            <w:noWrap w:val="0"/>
            <w:vAlign w:val="center"/>
          </w:tcPr>
          <w:p w14:paraId="07EBD03E">
            <w:pPr>
              <w:shd w:val="clear" w:color="auto" w:fill="auto"/>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审查内容和审查标准</w:t>
            </w:r>
          </w:p>
        </w:tc>
      </w:tr>
      <w:tr w14:paraId="701A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noWrap w:val="0"/>
            <w:vAlign w:val="center"/>
          </w:tcPr>
          <w:p w14:paraId="2BE51DC0">
            <w:pPr>
              <w:pStyle w:val="36"/>
              <w:shd w:val="clear" w:color="auto" w:fill="auto"/>
              <w:spacing w:line="360" w:lineRule="auto"/>
              <w:jc w:val="center"/>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cs="宋体"/>
                <w:bCs w:val="0"/>
                <w:color w:val="auto"/>
                <w:spacing w:val="0"/>
                <w:kern w:val="2"/>
                <w:sz w:val="21"/>
                <w:szCs w:val="21"/>
                <w:highlight w:val="none"/>
                <w:lang w:val="en-US" w:eastAsia="zh-CN" w:bidi="ar-SA"/>
              </w:rPr>
              <w:t>1</w:t>
            </w:r>
          </w:p>
        </w:tc>
        <w:tc>
          <w:tcPr>
            <w:tcW w:w="2344" w:type="dxa"/>
            <w:shd w:val="clear" w:color="auto" w:fill="auto"/>
            <w:noWrap w:val="0"/>
            <w:vAlign w:val="center"/>
          </w:tcPr>
          <w:p w14:paraId="61C3CF2D">
            <w:pPr>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供应商应为中小企业</w:t>
            </w:r>
          </w:p>
        </w:tc>
        <w:tc>
          <w:tcPr>
            <w:tcW w:w="6128" w:type="dxa"/>
            <w:shd w:val="clear" w:color="auto" w:fill="auto"/>
            <w:noWrap w:val="0"/>
            <w:vAlign w:val="center"/>
          </w:tcPr>
          <w:p w14:paraId="44DE31D3">
            <w:pPr>
              <w:shd w:val="clear" w:color="auto" w:fill="auto"/>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请根据要求单独上传《中小企业声明函》。格式以采购文件要求为准。</w:t>
            </w:r>
          </w:p>
        </w:tc>
      </w:tr>
      <w:tr w14:paraId="3292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noWrap w:val="0"/>
            <w:vAlign w:val="center"/>
          </w:tcPr>
          <w:p w14:paraId="4B3FE5C8">
            <w:pPr>
              <w:pStyle w:val="36"/>
              <w:shd w:val="clear" w:color="auto" w:fill="auto"/>
              <w:spacing w:line="360" w:lineRule="auto"/>
              <w:jc w:val="center"/>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bCs w:val="0"/>
                <w:color w:val="auto"/>
                <w:spacing w:val="0"/>
                <w:kern w:val="2"/>
                <w:sz w:val="21"/>
                <w:szCs w:val="21"/>
                <w:highlight w:val="none"/>
                <w:lang w:val="en-US" w:eastAsia="zh-CN" w:bidi="ar-SA"/>
              </w:rPr>
              <w:t>2</w:t>
            </w:r>
          </w:p>
        </w:tc>
        <w:tc>
          <w:tcPr>
            <w:tcW w:w="2344" w:type="dxa"/>
            <w:shd w:val="clear" w:color="auto" w:fill="auto"/>
            <w:noWrap w:val="0"/>
            <w:vAlign w:val="center"/>
          </w:tcPr>
          <w:p w14:paraId="2C8CAE48">
            <w:pPr>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具有独立承担民事责任的能力</w:t>
            </w:r>
          </w:p>
        </w:tc>
        <w:tc>
          <w:tcPr>
            <w:tcW w:w="6128" w:type="dxa"/>
            <w:shd w:val="clear" w:color="auto" w:fill="auto"/>
            <w:noWrap w:val="0"/>
            <w:vAlign w:val="center"/>
          </w:tcPr>
          <w:p w14:paraId="3CBC8EE9">
            <w:pPr>
              <w:shd w:val="clear" w:color="auto" w:fill="auto"/>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r>
      <w:tr w14:paraId="60F9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noWrap w:val="0"/>
            <w:vAlign w:val="center"/>
          </w:tcPr>
          <w:p w14:paraId="7539313D">
            <w:pPr>
              <w:pStyle w:val="36"/>
              <w:shd w:val="clear" w:color="auto" w:fill="auto"/>
              <w:spacing w:line="360" w:lineRule="auto"/>
              <w:jc w:val="center"/>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bCs w:val="0"/>
                <w:color w:val="auto"/>
                <w:spacing w:val="0"/>
                <w:kern w:val="2"/>
                <w:sz w:val="21"/>
                <w:szCs w:val="21"/>
                <w:highlight w:val="none"/>
                <w:lang w:val="en-US" w:eastAsia="zh-CN" w:bidi="ar-SA"/>
              </w:rPr>
              <w:t>3</w:t>
            </w:r>
          </w:p>
        </w:tc>
        <w:tc>
          <w:tcPr>
            <w:tcW w:w="2344" w:type="dxa"/>
            <w:shd w:val="clear" w:color="auto" w:fill="auto"/>
            <w:noWrap w:val="0"/>
            <w:vAlign w:val="center"/>
          </w:tcPr>
          <w:p w14:paraId="50A00793">
            <w:pPr>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具有良好的商业信誉和健全的财务会计制度</w:t>
            </w:r>
          </w:p>
        </w:tc>
        <w:tc>
          <w:tcPr>
            <w:tcW w:w="6128" w:type="dxa"/>
            <w:shd w:val="clear" w:color="auto" w:fill="auto"/>
            <w:noWrap w:val="0"/>
            <w:vAlign w:val="center"/>
          </w:tcPr>
          <w:p w14:paraId="5173ECB2">
            <w:pPr>
              <w:shd w:val="clear" w:color="auto" w:fill="auto"/>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须提供本单位由会计师事务所出具的2023或2024年度财务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lang w:val="en-US" w:eastAsia="zh-CN"/>
              </w:rPr>
              <w:t>。</w:t>
            </w:r>
          </w:p>
        </w:tc>
      </w:tr>
      <w:tr w14:paraId="3C60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noWrap w:val="0"/>
            <w:vAlign w:val="center"/>
          </w:tcPr>
          <w:p w14:paraId="421D76A5">
            <w:pPr>
              <w:pStyle w:val="36"/>
              <w:shd w:val="clear" w:color="auto" w:fill="auto"/>
              <w:spacing w:line="360" w:lineRule="auto"/>
              <w:jc w:val="center"/>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bCs w:val="0"/>
                <w:color w:val="auto"/>
                <w:spacing w:val="0"/>
                <w:kern w:val="2"/>
                <w:sz w:val="21"/>
                <w:szCs w:val="21"/>
                <w:highlight w:val="none"/>
                <w:lang w:val="en-US" w:eastAsia="zh-CN" w:bidi="ar-SA"/>
              </w:rPr>
              <w:t>4</w:t>
            </w:r>
          </w:p>
        </w:tc>
        <w:tc>
          <w:tcPr>
            <w:tcW w:w="2344" w:type="dxa"/>
            <w:shd w:val="clear" w:color="auto" w:fill="auto"/>
            <w:noWrap w:val="0"/>
            <w:vAlign w:val="center"/>
          </w:tcPr>
          <w:p w14:paraId="6A8489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具有履行合同所必需的设备和专业技术能力</w:t>
            </w:r>
          </w:p>
        </w:tc>
        <w:tc>
          <w:tcPr>
            <w:tcW w:w="6128" w:type="dxa"/>
            <w:shd w:val="clear" w:color="auto" w:fill="auto"/>
            <w:noWrap w:val="0"/>
            <w:vAlign w:val="center"/>
          </w:tcPr>
          <w:p w14:paraId="35B52D1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须提供具备履行合同所必需的设备和专业技术能力的书面声明原件，格式参考附件 2-5 投标人资格声明书。</w:t>
            </w:r>
          </w:p>
        </w:tc>
      </w:tr>
      <w:tr w14:paraId="06C2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noWrap w:val="0"/>
            <w:vAlign w:val="center"/>
          </w:tcPr>
          <w:p w14:paraId="2742CFEC">
            <w:pPr>
              <w:pStyle w:val="36"/>
              <w:shd w:val="clear" w:color="auto" w:fill="auto"/>
              <w:spacing w:line="360" w:lineRule="auto"/>
              <w:jc w:val="center"/>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bCs w:val="0"/>
                <w:color w:val="auto"/>
                <w:spacing w:val="0"/>
                <w:kern w:val="2"/>
                <w:sz w:val="21"/>
                <w:szCs w:val="21"/>
                <w:highlight w:val="none"/>
                <w:lang w:val="en-US" w:eastAsia="zh-CN" w:bidi="ar-SA"/>
              </w:rPr>
              <w:t>5</w:t>
            </w:r>
          </w:p>
        </w:tc>
        <w:tc>
          <w:tcPr>
            <w:tcW w:w="2344" w:type="dxa"/>
            <w:shd w:val="clear" w:color="auto" w:fill="auto"/>
            <w:noWrap w:val="0"/>
            <w:vAlign w:val="center"/>
          </w:tcPr>
          <w:p w14:paraId="5C05C3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有依法缴纳税收和依法缴纳社会保障资金的记录</w:t>
            </w:r>
          </w:p>
        </w:tc>
        <w:tc>
          <w:tcPr>
            <w:tcW w:w="6128" w:type="dxa"/>
            <w:shd w:val="clear" w:color="auto" w:fill="auto"/>
            <w:noWrap w:val="0"/>
            <w:vAlign w:val="center"/>
          </w:tcPr>
          <w:p w14:paraId="4EE1773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4C1F83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2085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noWrap w:val="0"/>
            <w:vAlign w:val="center"/>
          </w:tcPr>
          <w:p w14:paraId="6081CA99">
            <w:pPr>
              <w:pStyle w:val="36"/>
              <w:shd w:val="clear" w:color="auto" w:fill="auto"/>
              <w:spacing w:line="360" w:lineRule="auto"/>
              <w:jc w:val="center"/>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bCs w:val="0"/>
                <w:color w:val="auto"/>
                <w:spacing w:val="0"/>
                <w:kern w:val="2"/>
                <w:sz w:val="21"/>
                <w:szCs w:val="21"/>
                <w:highlight w:val="none"/>
                <w:lang w:val="en-US" w:eastAsia="zh-CN" w:bidi="ar-SA"/>
              </w:rPr>
              <w:t>6</w:t>
            </w:r>
          </w:p>
        </w:tc>
        <w:tc>
          <w:tcPr>
            <w:tcW w:w="2344" w:type="dxa"/>
            <w:shd w:val="clear" w:color="auto" w:fill="auto"/>
            <w:noWrap w:val="0"/>
            <w:vAlign w:val="center"/>
          </w:tcPr>
          <w:p w14:paraId="0D3E52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参加政府采购活动前三年内，在经营活动中没有重大违法记录</w:t>
            </w:r>
          </w:p>
        </w:tc>
        <w:tc>
          <w:tcPr>
            <w:tcW w:w="6128" w:type="dxa"/>
            <w:shd w:val="clear" w:color="auto" w:fill="auto"/>
            <w:noWrap w:val="0"/>
            <w:vAlign w:val="center"/>
          </w:tcPr>
          <w:p w14:paraId="0D57BD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须提供声明函原件，格式参考附件 2-5 投标人资格声明书。</w:t>
            </w:r>
          </w:p>
          <w:p w14:paraId="7139F2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注：参加采购活动前3年内，在经营活动中没有重大违法记录：重大违法记录，是指投标单位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33FD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noWrap w:val="0"/>
            <w:vAlign w:val="center"/>
          </w:tcPr>
          <w:p w14:paraId="63FF35A7">
            <w:pPr>
              <w:pStyle w:val="36"/>
              <w:shd w:val="clear" w:color="auto" w:fill="auto"/>
              <w:spacing w:line="360" w:lineRule="auto"/>
              <w:ind w:firstLine="0" w:firstLineChars="0"/>
              <w:jc w:val="center"/>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bCs w:val="0"/>
                <w:color w:val="auto"/>
                <w:spacing w:val="0"/>
                <w:kern w:val="2"/>
                <w:sz w:val="21"/>
                <w:szCs w:val="21"/>
                <w:highlight w:val="none"/>
                <w:lang w:val="en-US" w:eastAsia="zh-CN" w:bidi="ar-SA"/>
              </w:rPr>
              <w:t>7</w:t>
            </w:r>
          </w:p>
        </w:tc>
        <w:tc>
          <w:tcPr>
            <w:tcW w:w="2344" w:type="dxa"/>
            <w:shd w:val="clear" w:color="auto" w:fill="auto"/>
            <w:noWrap w:val="0"/>
            <w:vAlign w:val="center"/>
          </w:tcPr>
          <w:p w14:paraId="530031B9">
            <w:pPr>
              <w:pStyle w:val="20"/>
              <w:shd w:val="clear" w:color="auto" w:fill="auto"/>
              <w:spacing w:before="75" w:beforeAutospacing="0" w:after="75" w:afterAutospacing="0" w:line="360" w:lineRule="auto"/>
              <w:ind w:left="0" w:leftChars="0" w:firstLine="218" w:firstLineChars="104"/>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控股管理关系</w:t>
            </w:r>
          </w:p>
        </w:tc>
        <w:tc>
          <w:tcPr>
            <w:tcW w:w="6128" w:type="dxa"/>
            <w:shd w:val="clear" w:color="auto" w:fill="auto"/>
            <w:noWrap w:val="0"/>
            <w:vAlign w:val="center"/>
          </w:tcPr>
          <w:p w14:paraId="4F75C6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须提供声明函原件，格式参考附件 2-5 投标人资格声明书。</w:t>
            </w:r>
          </w:p>
          <w:p w14:paraId="0B5D49F5">
            <w:pPr>
              <w:pStyle w:val="20"/>
              <w:shd w:val="clear" w:color="auto" w:fill="auto"/>
              <w:spacing w:before="75" w:beforeAutospacing="0" w:after="75" w:afterAutospacing="0"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注：单位负责人为同一人或者存在直接控股、管理关系的不同投标人，不得参加同一合同项下的政府采购活动,否则，皆取消投标资格。</w:t>
            </w:r>
          </w:p>
        </w:tc>
      </w:tr>
      <w:tr w14:paraId="7521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noWrap w:val="0"/>
            <w:vAlign w:val="center"/>
          </w:tcPr>
          <w:p w14:paraId="40A045D4">
            <w:pPr>
              <w:pStyle w:val="36"/>
              <w:shd w:val="clear" w:color="auto" w:fill="auto"/>
              <w:spacing w:line="360" w:lineRule="auto"/>
              <w:jc w:val="center"/>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bCs w:val="0"/>
                <w:color w:val="auto"/>
                <w:spacing w:val="0"/>
                <w:kern w:val="2"/>
                <w:sz w:val="21"/>
                <w:szCs w:val="21"/>
                <w:highlight w:val="none"/>
                <w:lang w:val="en-US" w:eastAsia="zh-CN" w:bidi="ar-SA"/>
              </w:rPr>
              <w:t>8</w:t>
            </w:r>
          </w:p>
        </w:tc>
        <w:tc>
          <w:tcPr>
            <w:tcW w:w="2344" w:type="dxa"/>
            <w:shd w:val="clear" w:color="auto" w:fill="auto"/>
            <w:noWrap w:val="0"/>
            <w:vAlign w:val="center"/>
          </w:tcPr>
          <w:p w14:paraId="71E046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投标人信用记录</w:t>
            </w:r>
          </w:p>
        </w:tc>
        <w:tc>
          <w:tcPr>
            <w:tcW w:w="6128" w:type="dxa"/>
            <w:shd w:val="clear" w:color="auto" w:fill="auto"/>
            <w:noWrap w:val="0"/>
            <w:vAlign w:val="center"/>
          </w:tcPr>
          <w:p w14:paraId="34542BDD">
            <w:pPr>
              <w:pStyle w:val="20"/>
              <w:shd w:val="clear" w:color="auto" w:fill="auto"/>
              <w:spacing w:before="75" w:beforeAutospacing="0" w:after="75"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查询渠道：信用中国（www.creditchina.gov.cn）和中国政府采购网（www.ccgp.gov.cn）</w:t>
            </w:r>
          </w:p>
          <w:p w14:paraId="28CAC3FA">
            <w:pPr>
              <w:pStyle w:val="20"/>
              <w:shd w:val="clear" w:color="auto" w:fill="auto"/>
              <w:spacing w:before="75" w:beforeAutospacing="0" w:after="75"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查询内容：信用中国（www.creditchina.gov.cn）失信被执行人、重大税收违法失信主体、严重失信主体名单；中国政府采购网（www.ccgp.gov.cn）政府采购严重违法失信行为记录名单。</w:t>
            </w:r>
          </w:p>
          <w:p w14:paraId="0AA2AE46">
            <w:pPr>
              <w:pStyle w:val="20"/>
              <w:shd w:val="clear" w:color="auto" w:fill="auto"/>
              <w:spacing w:before="75" w:beforeAutospacing="0" w:after="75"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信用信息的使用原则：经认定信用中国（www.creditchina.gov.cn）被列入失信被执行人、重大税收违法失信主体、严重失信主体名单的（尚在处罚期内）；中国政府采购网（www.ccgp.gov.cn）被列入政府采购严重违法失信行为记录名单（尚在处罚期内），其投标无效。联合体形式投标的，联合体成员存在不良信用记录，视同联合体存在不良信用记录。</w:t>
            </w:r>
          </w:p>
          <w:p w14:paraId="678E1D88">
            <w:pPr>
              <w:pStyle w:val="20"/>
              <w:shd w:val="clear" w:color="auto" w:fill="auto"/>
              <w:spacing w:before="75" w:beforeAutospacing="0" w:after="75"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投标人须提供相关网站查询截图。</w:t>
            </w:r>
          </w:p>
          <w:p w14:paraId="35EC1B52">
            <w:pPr>
              <w:pStyle w:val="20"/>
              <w:shd w:val="clear" w:color="auto" w:fill="auto"/>
              <w:spacing w:before="75" w:beforeAutospacing="0" w:after="75" w:afterAutospacing="0"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查询结果：以采购代理机构于递交响应文件截止日当天在“信用中国”网站（www.creditchina.gov.cn）及中国政府采购网(www.ccgp.gov.cn)查询结果为准。</w:t>
            </w:r>
          </w:p>
        </w:tc>
      </w:tr>
    </w:tbl>
    <w:p w14:paraId="45964F75">
      <w:pPr>
        <w:shd w:val="clear" w:color="auto" w:fill="auto"/>
        <w:spacing w:line="360" w:lineRule="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2）符合性检查：由评标委员会依据有关法律、法规及招标文件的要求，对符合资格的投标人的投标文件进行符合性审查（详见附表），以确定是否对招标文件的实质性要求做出响应。只有通过符合性审查的投标人的投标文件才能进入下一阶段的评审</w:t>
      </w:r>
      <w:r>
        <w:rPr>
          <w:rFonts w:hint="eastAsia" w:ascii="宋体" w:hAnsi="宋体" w:cs="宋体"/>
          <w:color w:val="auto"/>
          <w:kern w:val="0"/>
          <w:sz w:val="24"/>
          <w:highlight w:val="none"/>
          <w:lang w:eastAsia="zh-CN"/>
        </w:rPr>
        <w:t>。</w:t>
      </w:r>
    </w:p>
    <w:p w14:paraId="1131FEF8">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2.2 比较与评价</w:t>
      </w:r>
    </w:p>
    <w:p w14:paraId="23D11D5F">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评标委员会对通过符合性审查的每个投标人的投标文件，按照招标文件中规定的评审标准审查、评价投标文件是否符合招标文件的商务、技术等实质性要求，并对投标文件的投标价格作进一步综合比较与评价。</w:t>
      </w:r>
    </w:p>
    <w:p w14:paraId="0CDE7614">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2.3评审因素</w:t>
      </w:r>
    </w:p>
    <w:p w14:paraId="1DFD0618">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2.3.1评标委员会对全部满足招标文件实质性要求前提下，按照招标文件中规定的各项因素进行综合评审后，并以记名方式进行评分。在评标中，不得改变招标文件中规定的评标标准、方法和中标条件。</w:t>
      </w:r>
    </w:p>
    <w:p w14:paraId="78B3BA86">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2.3.2在评标中，不得改变招标文件中规定的评标标准、方法和中标条件。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14:paraId="3D14DC96">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3、评标程序</w:t>
      </w:r>
    </w:p>
    <w:p w14:paraId="5084A836">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3.1 初步评审</w:t>
      </w:r>
    </w:p>
    <w:p w14:paraId="4E3BD8FD">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3.1.1 评标委员会依据本章下列3.1.2、3.1.3所述规定的标准对投标文件进行初步评审。有一项不符合评审标准的，其投标无效。</w:t>
      </w:r>
    </w:p>
    <w:p w14:paraId="779DA681">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3.1.2 投标人有以下情形之一的，其投标作无效处理：</w:t>
      </w:r>
    </w:p>
    <w:p w14:paraId="33697488">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）串通投标或弄虚作假或有其他违法行为的；</w:t>
      </w:r>
    </w:p>
    <w:p w14:paraId="794E8F8D">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）不按评标委员会要求澄清、说明或补正的；</w:t>
      </w:r>
    </w:p>
    <w:p w14:paraId="0AA9071B">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3.1.3评标委员会应根据招标文件的规定，对投标文件进行系统地评审和比较，投标文件属下列情况之一的，应当在资格性、符合性审查时按照无效投标处理：</w:t>
      </w:r>
    </w:p>
    <w:p w14:paraId="7088ED10">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《符合性检查标准》</w:t>
      </w:r>
    </w:p>
    <w:tbl>
      <w:tblPr>
        <w:tblStyle w:val="23"/>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294"/>
        <w:gridCol w:w="6000"/>
      </w:tblGrid>
      <w:tr w14:paraId="164D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1D3AA41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2294" w:type="dxa"/>
            <w:vAlign w:val="center"/>
          </w:tcPr>
          <w:p w14:paraId="5D5FBBA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审查因素</w:t>
            </w:r>
          </w:p>
        </w:tc>
        <w:tc>
          <w:tcPr>
            <w:tcW w:w="6000" w:type="dxa"/>
            <w:vAlign w:val="center"/>
          </w:tcPr>
          <w:p w14:paraId="23D3492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审查内容</w:t>
            </w:r>
          </w:p>
        </w:tc>
      </w:tr>
      <w:tr w14:paraId="1D28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6457C60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2294" w:type="dxa"/>
            <w:vAlign w:val="center"/>
          </w:tcPr>
          <w:p w14:paraId="5DEE81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授权委托书</w:t>
            </w:r>
          </w:p>
        </w:tc>
        <w:tc>
          <w:tcPr>
            <w:tcW w:w="6000" w:type="dxa"/>
            <w:vAlign w:val="center"/>
          </w:tcPr>
          <w:p w14:paraId="083D5D8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50D4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0ECA9DC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2294" w:type="dxa"/>
            <w:vAlign w:val="center"/>
          </w:tcPr>
          <w:p w14:paraId="7787756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投标完整性</w:t>
            </w:r>
          </w:p>
        </w:tc>
        <w:tc>
          <w:tcPr>
            <w:tcW w:w="6000" w:type="dxa"/>
            <w:vAlign w:val="center"/>
          </w:tcPr>
          <w:p w14:paraId="37E4E21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未将一个采购包/标项中的内容拆开投标</w:t>
            </w:r>
          </w:p>
        </w:tc>
      </w:tr>
      <w:tr w14:paraId="1A57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470DF3B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2294" w:type="dxa"/>
            <w:vAlign w:val="center"/>
          </w:tcPr>
          <w:p w14:paraId="22DCD33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投标报价</w:t>
            </w:r>
          </w:p>
        </w:tc>
        <w:tc>
          <w:tcPr>
            <w:tcW w:w="6000" w:type="dxa"/>
            <w:vAlign w:val="center"/>
          </w:tcPr>
          <w:p w14:paraId="0EB9677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11C0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739CFFA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2294" w:type="dxa"/>
            <w:vAlign w:val="center"/>
          </w:tcPr>
          <w:p w14:paraId="1A1F72B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报价唯一性</w:t>
            </w:r>
          </w:p>
        </w:tc>
        <w:tc>
          <w:tcPr>
            <w:tcW w:w="6000" w:type="dxa"/>
            <w:vAlign w:val="center"/>
          </w:tcPr>
          <w:p w14:paraId="48867F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投标文件未出现可选择性或可调整的报价（招标文件另有规定的除外）</w:t>
            </w:r>
          </w:p>
        </w:tc>
      </w:tr>
      <w:tr w14:paraId="6C82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6DC991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2294" w:type="dxa"/>
            <w:vAlign w:val="center"/>
          </w:tcPr>
          <w:p w14:paraId="3D2C3C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投标有效期</w:t>
            </w:r>
          </w:p>
        </w:tc>
        <w:tc>
          <w:tcPr>
            <w:tcW w:w="6000" w:type="dxa"/>
            <w:vAlign w:val="center"/>
          </w:tcPr>
          <w:p w14:paraId="32CDA2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投标文件中承诺的投标有效期满足招标文件中载明的投标有效期的</w:t>
            </w:r>
          </w:p>
        </w:tc>
      </w:tr>
      <w:tr w14:paraId="24CB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3E8258E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w:t>
            </w:r>
          </w:p>
        </w:tc>
        <w:tc>
          <w:tcPr>
            <w:tcW w:w="2294" w:type="dxa"/>
            <w:vAlign w:val="center"/>
          </w:tcPr>
          <w:p w14:paraId="3E2BB8C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签署、盖章</w:t>
            </w:r>
          </w:p>
        </w:tc>
        <w:tc>
          <w:tcPr>
            <w:tcW w:w="6000" w:type="dxa"/>
            <w:vAlign w:val="center"/>
          </w:tcPr>
          <w:p w14:paraId="01406A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按照招标文件要求签署、盖章的</w:t>
            </w:r>
          </w:p>
        </w:tc>
      </w:tr>
      <w:tr w14:paraId="2433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24CAD0A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w:t>
            </w:r>
          </w:p>
        </w:tc>
        <w:tc>
          <w:tcPr>
            <w:tcW w:w="2294" w:type="dxa"/>
            <w:vAlign w:val="center"/>
          </w:tcPr>
          <w:p w14:paraId="2BA8AF8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采购需求的响应</w:t>
            </w:r>
          </w:p>
        </w:tc>
        <w:tc>
          <w:tcPr>
            <w:tcW w:w="6000" w:type="dxa"/>
            <w:vAlign w:val="center"/>
          </w:tcPr>
          <w:p w14:paraId="1C5011C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投标文件满足招标文件中“</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vertAlign w:val="baseline"/>
                <w:lang w:val="en-US" w:eastAsia="zh-CN"/>
              </w:rPr>
              <w:t>号条款要求的</w:t>
            </w:r>
          </w:p>
        </w:tc>
      </w:tr>
      <w:tr w14:paraId="310F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47C0B4D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w:t>
            </w:r>
          </w:p>
        </w:tc>
        <w:tc>
          <w:tcPr>
            <w:tcW w:w="2294" w:type="dxa"/>
            <w:vAlign w:val="center"/>
          </w:tcPr>
          <w:p w14:paraId="35217C1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报价合理性</w:t>
            </w:r>
          </w:p>
        </w:tc>
        <w:tc>
          <w:tcPr>
            <w:tcW w:w="6000" w:type="dxa"/>
            <w:vAlign w:val="center"/>
          </w:tcPr>
          <w:p w14:paraId="7D77599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6809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3C75C95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w:t>
            </w:r>
          </w:p>
        </w:tc>
        <w:tc>
          <w:tcPr>
            <w:tcW w:w="2294" w:type="dxa"/>
            <w:vAlign w:val="center"/>
          </w:tcPr>
          <w:p w14:paraId="14E4DDE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附加条件</w:t>
            </w:r>
          </w:p>
        </w:tc>
        <w:tc>
          <w:tcPr>
            <w:tcW w:w="6000" w:type="dxa"/>
            <w:vAlign w:val="center"/>
          </w:tcPr>
          <w:p w14:paraId="480CCA6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投标文件未含有采购人不能接受的附加条件的</w:t>
            </w:r>
          </w:p>
        </w:tc>
      </w:tr>
      <w:tr w14:paraId="77C7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16E8171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w:t>
            </w:r>
          </w:p>
        </w:tc>
        <w:tc>
          <w:tcPr>
            <w:tcW w:w="2294" w:type="dxa"/>
            <w:vAlign w:val="center"/>
          </w:tcPr>
          <w:p w14:paraId="35FE6C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其他</w:t>
            </w:r>
          </w:p>
        </w:tc>
        <w:tc>
          <w:tcPr>
            <w:tcW w:w="6000" w:type="dxa"/>
            <w:vAlign w:val="center"/>
          </w:tcPr>
          <w:p w14:paraId="7E6494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投标文件中不存在违反国家法律、法规和招标文件规定的其他无效情形</w:t>
            </w:r>
          </w:p>
        </w:tc>
      </w:tr>
      <w:tr w14:paraId="37FE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14:paraId="6D9FEFE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11</w:t>
            </w:r>
          </w:p>
        </w:tc>
        <w:tc>
          <w:tcPr>
            <w:tcW w:w="2294" w:type="dxa"/>
            <w:vAlign w:val="center"/>
          </w:tcPr>
          <w:p w14:paraId="69547F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投标保证金</w:t>
            </w:r>
          </w:p>
        </w:tc>
        <w:tc>
          <w:tcPr>
            <w:tcW w:w="6000" w:type="dxa"/>
            <w:vAlign w:val="center"/>
          </w:tcPr>
          <w:p w14:paraId="45B92D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按照招标文件的规定提交投标保证金</w:t>
            </w:r>
          </w:p>
        </w:tc>
      </w:tr>
    </w:tbl>
    <w:p w14:paraId="0FD7240F">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3.1.4评标委员会判断投标文件的响应性仅基于投标文件本身而不靠外部证据。</w:t>
      </w:r>
    </w:p>
    <w:p w14:paraId="3CCB45C6">
      <w:pPr>
        <w:shd w:val="clear" w:color="auto" w:fill="auto"/>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3.1.5评标委员会将拒绝被确定为非实质性响应的投标，投标人不能通过修正或撤销不符之处而使其投标成为实质性响应的投标。</w:t>
      </w:r>
    </w:p>
    <w:p w14:paraId="5B491B58">
      <w:pPr>
        <w:shd w:val="clear" w:color="auto" w:fill="auto"/>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四、评分标准与分值构成</w:t>
      </w:r>
    </w:p>
    <w:p w14:paraId="733115E2">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标段一综合评分法将按商务、技术和投标价格三个部分分别进行评分，商务部分满分为</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分、技术部分满分为</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分，价格部分满分为</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分，合计总分100分。</w:t>
      </w:r>
    </w:p>
    <w:p w14:paraId="5D39B538">
      <w:pPr>
        <w:shd w:val="clear" w:color="auto" w:fill="auto"/>
        <w:spacing w:line="360" w:lineRule="auto"/>
        <w:ind w:left="0" w:leftChars="0" w:right="0" w:rightChars="0" w:firstLine="0" w:firstLineChars="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标段一详细评审因素打分表</w:t>
      </w:r>
    </w:p>
    <w:tbl>
      <w:tblPr>
        <w:tblStyle w:val="2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13"/>
        <w:gridCol w:w="1055"/>
        <w:gridCol w:w="6047"/>
      </w:tblGrid>
      <w:tr w14:paraId="66CC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6" w:type="dxa"/>
            <w:gridSpan w:val="2"/>
            <w:vAlign w:val="center"/>
          </w:tcPr>
          <w:p w14:paraId="4A43CFF1">
            <w:pPr>
              <w:spacing w:line="360" w:lineRule="auto"/>
              <w:ind w:left="0" w:leftChars="0" w:right="638" w:rightChars="304"/>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kern w:val="0"/>
                <w:sz w:val="21"/>
                <w:szCs w:val="21"/>
                <w:highlight w:val="none"/>
              </w:rPr>
              <w:t>评分因素</w:t>
            </w:r>
          </w:p>
        </w:tc>
        <w:tc>
          <w:tcPr>
            <w:tcW w:w="1055" w:type="dxa"/>
            <w:vAlign w:val="center"/>
          </w:tcPr>
          <w:p w14:paraId="3012AACC">
            <w:pPr>
              <w:spacing w:line="360" w:lineRule="auto"/>
              <w:ind w:left="0" w:leftChars="0" w:right="0" w:rightChars="0"/>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kern w:val="0"/>
                <w:sz w:val="21"/>
                <w:szCs w:val="21"/>
                <w:highlight w:val="none"/>
              </w:rPr>
              <w:t>分值</w:t>
            </w:r>
          </w:p>
        </w:tc>
        <w:tc>
          <w:tcPr>
            <w:tcW w:w="6047" w:type="dxa"/>
            <w:vAlign w:val="center"/>
          </w:tcPr>
          <w:p w14:paraId="074F2B11">
            <w:pPr>
              <w:spacing w:line="360" w:lineRule="auto"/>
              <w:ind w:left="0" w:leftChars="0" w:right="-31" w:rightChars="-15"/>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kern w:val="0"/>
                <w:sz w:val="21"/>
                <w:szCs w:val="21"/>
                <w:highlight w:val="none"/>
              </w:rPr>
              <w:t>评分细则</w:t>
            </w:r>
          </w:p>
        </w:tc>
      </w:tr>
      <w:tr w14:paraId="3ADF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6" w:type="dxa"/>
            <w:gridSpan w:val="2"/>
            <w:vAlign w:val="center"/>
          </w:tcPr>
          <w:p w14:paraId="260B36CF">
            <w:pPr>
              <w:spacing w:line="360" w:lineRule="auto"/>
              <w:ind w:left="0" w:leftChars="0" w:right="638" w:rightChars="304"/>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分值构成</w:t>
            </w:r>
          </w:p>
        </w:tc>
        <w:tc>
          <w:tcPr>
            <w:tcW w:w="7102" w:type="dxa"/>
            <w:gridSpan w:val="2"/>
            <w:vAlign w:val="center"/>
          </w:tcPr>
          <w:p w14:paraId="616591F0">
            <w:pPr>
              <w:spacing w:line="360" w:lineRule="auto"/>
              <w:ind w:left="0" w:leftChars="0" w:right="-31" w:rightChars="-15"/>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报价得分</w:t>
            </w:r>
            <w:r>
              <w:rPr>
                <w:rFonts w:hint="eastAsia" w:ascii="宋体" w:hAnsi="宋体" w:cs="宋体"/>
                <w:b w:val="0"/>
                <w:bCs/>
                <w:color w:val="auto"/>
                <w:kern w:val="0"/>
                <w:sz w:val="21"/>
                <w:szCs w:val="21"/>
                <w:highlight w:val="none"/>
                <w:lang w:val="en-US" w:eastAsia="zh-CN"/>
              </w:rPr>
              <w:t>20</w:t>
            </w:r>
            <w:r>
              <w:rPr>
                <w:rFonts w:hint="eastAsia" w:ascii="宋体" w:hAnsi="宋体" w:eastAsia="宋体" w:cs="宋体"/>
                <w:b w:val="0"/>
                <w:bCs/>
                <w:color w:val="auto"/>
                <w:kern w:val="0"/>
                <w:sz w:val="21"/>
                <w:szCs w:val="21"/>
                <w:highlight w:val="none"/>
              </w:rPr>
              <w:t>.0分</w:t>
            </w:r>
          </w:p>
          <w:p w14:paraId="2D8C16D1">
            <w:pPr>
              <w:spacing w:line="360" w:lineRule="auto"/>
              <w:ind w:left="0" w:leftChars="0" w:right="-31" w:rightChars="-15"/>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商务部分</w:t>
            </w:r>
            <w:r>
              <w:rPr>
                <w:rFonts w:hint="eastAsia" w:ascii="宋体" w:hAnsi="宋体" w:cs="宋体"/>
                <w:b w:val="0"/>
                <w:bCs/>
                <w:color w:val="auto"/>
                <w:kern w:val="0"/>
                <w:sz w:val="21"/>
                <w:szCs w:val="21"/>
                <w:highlight w:val="none"/>
                <w:lang w:val="en-US" w:eastAsia="zh-CN"/>
              </w:rPr>
              <w:t>26</w:t>
            </w:r>
            <w:r>
              <w:rPr>
                <w:rFonts w:hint="eastAsia" w:ascii="宋体" w:hAnsi="宋体" w:eastAsia="宋体" w:cs="宋体"/>
                <w:b w:val="0"/>
                <w:bCs/>
                <w:color w:val="auto"/>
                <w:kern w:val="0"/>
                <w:sz w:val="21"/>
                <w:szCs w:val="21"/>
                <w:highlight w:val="none"/>
              </w:rPr>
              <w:t>.0分</w:t>
            </w:r>
          </w:p>
          <w:p w14:paraId="7565BC1E">
            <w:pPr>
              <w:spacing w:line="360" w:lineRule="auto"/>
              <w:ind w:left="0" w:leftChars="0" w:right="-31" w:rightChars="-15"/>
              <w:jc w:val="left"/>
              <w:rPr>
                <w:rFonts w:hint="eastAsia" w:ascii="宋体" w:hAnsi="宋体" w:eastAsia="宋体" w:cs="宋体"/>
                <w:b/>
                <w:bCs w:val="0"/>
                <w:color w:val="auto"/>
                <w:kern w:val="0"/>
                <w:sz w:val="21"/>
                <w:szCs w:val="21"/>
                <w:highlight w:val="none"/>
              </w:rPr>
            </w:pPr>
            <w:r>
              <w:rPr>
                <w:rFonts w:hint="eastAsia" w:ascii="宋体" w:hAnsi="宋体" w:eastAsia="宋体" w:cs="宋体"/>
                <w:b w:val="0"/>
                <w:bCs/>
                <w:color w:val="auto"/>
                <w:kern w:val="0"/>
                <w:sz w:val="21"/>
                <w:szCs w:val="21"/>
                <w:highlight w:val="none"/>
              </w:rPr>
              <w:t>技术部分</w:t>
            </w:r>
            <w:r>
              <w:rPr>
                <w:rFonts w:hint="eastAsia" w:ascii="宋体" w:hAnsi="宋体" w:cs="宋体"/>
                <w:b w:val="0"/>
                <w:bCs/>
                <w:color w:val="auto"/>
                <w:kern w:val="0"/>
                <w:sz w:val="21"/>
                <w:szCs w:val="21"/>
                <w:highlight w:val="none"/>
                <w:lang w:val="en-US" w:eastAsia="zh-CN"/>
              </w:rPr>
              <w:t>54</w:t>
            </w:r>
            <w:r>
              <w:rPr>
                <w:rFonts w:hint="eastAsia" w:ascii="宋体" w:hAnsi="宋体" w:eastAsia="宋体" w:cs="宋体"/>
                <w:b w:val="0"/>
                <w:bCs/>
                <w:color w:val="auto"/>
                <w:kern w:val="0"/>
                <w:sz w:val="21"/>
                <w:szCs w:val="21"/>
                <w:highlight w:val="none"/>
              </w:rPr>
              <w:t>.0分</w:t>
            </w:r>
          </w:p>
        </w:tc>
      </w:tr>
      <w:tr w14:paraId="3918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6" w:type="dxa"/>
            <w:gridSpan w:val="2"/>
            <w:vAlign w:val="center"/>
          </w:tcPr>
          <w:p w14:paraId="0148144F">
            <w:pPr>
              <w:pStyle w:val="13"/>
              <w:spacing w:line="360" w:lineRule="auto"/>
              <w:ind w:right="8" w:right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报价</w:t>
            </w:r>
            <w:r>
              <w:rPr>
                <w:rFonts w:hint="eastAsia" w:ascii="宋体" w:hAnsi="宋体" w:eastAsia="宋体" w:cs="宋体"/>
                <w:color w:val="auto"/>
                <w:sz w:val="21"/>
                <w:szCs w:val="21"/>
                <w:highlight w:val="none"/>
                <w:vertAlign w:val="baseline"/>
              </w:rPr>
              <w:t>部分</w:t>
            </w:r>
          </w:p>
        </w:tc>
        <w:tc>
          <w:tcPr>
            <w:tcW w:w="1055" w:type="dxa"/>
            <w:vAlign w:val="center"/>
          </w:tcPr>
          <w:p w14:paraId="2D8A3E63">
            <w:pPr>
              <w:pStyle w:val="13"/>
              <w:spacing w:line="360" w:lineRule="auto"/>
              <w:ind w:right="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tc>
        <w:tc>
          <w:tcPr>
            <w:tcW w:w="6047" w:type="dxa"/>
            <w:vAlign w:val="center"/>
          </w:tcPr>
          <w:p w14:paraId="1B036205">
            <w:pPr>
              <w:pStyle w:val="13"/>
              <w:spacing w:line="360" w:lineRule="auto"/>
              <w:ind w:right="8" w:right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评标基准价=有效投标报价的最低值，有效投标报价等于基准值的得满分，投标报价得分=（评标基准价/投标报价）×价格权重×100。有效投标报价为通过初步审查的供应商报价</w:t>
            </w:r>
          </w:p>
          <w:p w14:paraId="33305ED8">
            <w:pPr>
              <w:pStyle w:val="13"/>
              <w:spacing w:line="360" w:lineRule="auto"/>
              <w:ind w:right="8" w:right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注：投标报价超过采购预算价的按废标处理</w:t>
            </w:r>
          </w:p>
        </w:tc>
      </w:tr>
      <w:tr w14:paraId="5535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153" w:type="dxa"/>
            <w:vMerge w:val="restart"/>
            <w:tcBorders>
              <w:right w:val="single" w:color="000000" w:sz="4" w:space="0"/>
            </w:tcBorders>
            <w:vAlign w:val="center"/>
          </w:tcPr>
          <w:p w14:paraId="2219A70A">
            <w:pPr>
              <w:pStyle w:val="13"/>
              <w:spacing w:line="360" w:lineRule="auto"/>
              <w:ind w:right="-19" w:rightChars="-9"/>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商务</w:t>
            </w:r>
            <w:r>
              <w:rPr>
                <w:rFonts w:hint="eastAsia" w:ascii="宋体" w:hAnsi="宋体" w:eastAsia="宋体" w:cs="宋体"/>
                <w:color w:val="auto"/>
                <w:sz w:val="21"/>
                <w:szCs w:val="21"/>
                <w:highlight w:val="none"/>
                <w:vertAlign w:val="baseline"/>
              </w:rPr>
              <w:t>部分 (</w:t>
            </w:r>
            <w:r>
              <w:rPr>
                <w:rFonts w:hint="eastAsia" w:ascii="宋体" w:hAnsi="宋体" w:cs="宋体"/>
                <w:color w:val="auto"/>
                <w:sz w:val="21"/>
                <w:szCs w:val="21"/>
                <w:highlight w:val="none"/>
                <w:vertAlign w:val="baseline"/>
                <w:lang w:val="en-US" w:eastAsia="zh-CN"/>
              </w:rPr>
              <w:t>26</w:t>
            </w:r>
            <w:r>
              <w:rPr>
                <w:rFonts w:hint="eastAsia" w:ascii="宋体" w:hAnsi="宋体" w:eastAsia="宋体" w:cs="宋体"/>
                <w:color w:val="auto"/>
                <w:sz w:val="21"/>
                <w:szCs w:val="21"/>
                <w:highlight w:val="none"/>
                <w:vertAlign w:val="baseline"/>
              </w:rPr>
              <w:t>分)</w:t>
            </w:r>
          </w:p>
        </w:tc>
        <w:tc>
          <w:tcPr>
            <w:tcW w:w="913" w:type="dxa"/>
            <w:tcBorders>
              <w:left w:val="single" w:color="000000" w:sz="4" w:space="0"/>
            </w:tcBorders>
            <w:vAlign w:val="center"/>
          </w:tcPr>
          <w:p w14:paraId="3AB77833">
            <w:pPr>
              <w:pStyle w:val="13"/>
              <w:spacing w:line="360" w:lineRule="auto"/>
              <w:ind w:right="31" w:rightChars="15"/>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类似项目业绩</w:t>
            </w:r>
          </w:p>
        </w:tc>
        <w:tc>
          <w:tcPr>
            <w:tcW w:w="1055" w:type="dxa"/>
            <w:vAlign w:val="center"/>
          </w:tcPr>
          <w:p w14:paraId="4F5233BB">
            <w:pPr>
              <w:pStyle w:val="13"/>
              <w:spacing w:line="360" w:lineRule="auto"/>
              <w:ind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6047" w:type="dxa"/>
          </w:tcPr>
          <w:p w14:paraId="745D8B06">
            <w:pPr>
              <w:pStyle w:val="13"/>
              <w:spacing w:line="360" w:lineRule="auto"/>
              <w:ind w:right="-31" w:rightChars="-15"/>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提供202</w:t>
            </w:r>
            <w:r>
              <w:rPr>
                <w:rFonts w:hint="eastAsia" w:ascii="宋体" w:hAnsi="宋体" w:eastAsia="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年1月1日起至今</w:t>
            </w:r>
            <w:r>
              <w:rPr>
                <w:rFonts w:hint="eastAsia" w:ascii="宋体" w:hAnsi="宋体" w:eastAsia="宋体" w:cs="宋体"/>
                <w:color w:val="auto"/>
                <w:sz w:val="21"/>
                <w:szCs w:val="21"/>
                <w:highlight w:val="none"/>
                <w:vertAlign w:val="baseline"/>
                <w:lang w:val="en-US" w:eastAsia="zh-CN"/>
              </w:rPr>
              <w:t>类似</w:t>
            </w:r>
            <w:r>
              <w:rPr>
                <w:rFonts w:hint="eastAsia" w:ascii="宋体" w:hAnsi="宋体" w:eastAsia="宋体" w:cs="宋体"/>
                <w:color w:val="auto"/>
                <w:sz w:val="21"/>
                <w:szCs w:val="21"/>
                <w:highlight w:val="none"/>
                <w:vertAlign w:val="baseline"/>
              </w:rPr>
              <w:t>项目业绩：提供1项</w:t>
            </w:r>
            <w:r>
              <w:rPr>
                <w:rFonts w:hint="eastAsia" w:ascii="宋体" w:hAnsi="宋体" w:eastAsia="宋体" w:cs="宋体"/>
                <w:color w:val="auto"/>
                <w:sz w:val="21"/>
                <w:szCs w:val="21"/>
                <w:highlight w:val="none"/>
                <w:vertAlign w:val="baseline"/>
                <w:lang w:val="en-US" w:eastAsia="zh-CN"/>
              </w:rPr>
              <w:t>类型项目</w:t>
            </w:r>
            <w:r>
              <w:rPr>
                <w:rFonts w:hint="eastAsia" w:ascii="宋体" w:hAnsi="宋体" w:eastAsia="宋体" w:cs="宋体"/>
                <w:color w:val="auto"/>
                <w:sz w:val="21"/>
                <w:szCs w:val="21"/>
                <w:highlight w:val="none"/>
                <w:vertAlign w:val="baseline"/>
              </w:rPr>
              <w:t>业绩得</w:t>
            </w: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分，满分</w:t>
            </w:r>
            <w:r>
              <w:rPr>
                <w:rFonts w:hint="eastAsia" w:ascii="宋体" w:hAnsi="宋体" w:cs="宋体"/>
                <w:color w:val="auto"/>
                <w:sz w:val="21"/>
                <w:szCs w:val="21"/>
                <w:highlight w:val="none"/>
                <w:vertAlign w:val="baseline"/>
                <w:lang w:val="en-US" w:eastAsia="zh-CN"/>
              </w:rPr>
              <w:t>8</w:t>
            </w:r>
            <w:r>
              <w:rPr>
                <w:rFonts w:hint="eastAsia" w:ascii="宋体" w:hAnsi="宋体" w:eastAsia="宋体" w:cs="宋体"/>
                <w:color w:val="auto"/>
                <w:sz w:val="21"/>
                <w:szCs w:val="21"/>
                <w:highlight w:val="none"/>
                <w:vertAlign w:val="baseline"/>
              </w:rPr>
              <w:t>分；未提供项目业绩的得0分。</w:t>
            </w:r>
          </w:p>
          <w:p w14:paraId="62E6BBF4">
            <w:pPr>
              <w:pStyle w:val="13"/>
              <w:spacing w:line="360" w:lineRule="auto"/>
              <w:ind w:right="-31" w:rightChars="-15"/>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注：1.需提供业绩证明材料：中标</w:t>
            </w:r>
            <w:r>
              <w:rPr>
                <w:rFonts w:hint="eastAsia" w:ascii="宋体" w:hAnsi="宋体" w:cs="宋体"/>
                <w:color w:val="auto"/>
                <w:sz w:val="21"/>
                <w:szCs w:val="21"/>
                <w:highlight w:val="none"/>
                <w:vertAlign w:val="baseline"/>
                <w:lang w:eastAsia="zh-CN"/>
              </w:rPr>
              <w:t>（成交）</w:t>
            </w:r>
            <w:r>
              <w:rPr>
                <w:rFonts w:hint="eastAsia" w:ascii="宋体" w:hAnsi="宋体" w:eastAsia="宋体" w:cs="宋体"/>
                <w:color w:val="auto"/>
                <w:sz w:val="21"/>
                <w:szCs w:val="21"/>
                <w:highlight w:val="none"/>
                <w:vertAlign w:val="baseline"/>
              </w:rPr>
              <w:t>通知书</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业绩合同关键页；业绩合同关键页须能体现合同名称、合同当事人名称、标的、金额、签字或盖章、签订日期等信息。中标通知书须能体现项目名称、中标单位、中标金额、招标人签章等信息。</w:t>
            </w:r>
          </w:p>
          <w:p w14:paraId="730DF199">
            <w:pPr>
              <w:pStyle w:val="13"/>
              <w:spacing w:line="360" w:lineRule="auto"/>
              <w:ind w:right="-31" w:rightChars="-15"/>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2.合同实际签订时间应在提供202</w:t>
            </w:r>
            <w:r>
              <w:rPr>
                <w:rFonts w:hint="eastAsia" w:ascii="宋体" w:hAnsi="宋体" w:eastAsia="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年1月1日起至今（至开标截止时间）。</w:t>
            </w:r>
          </w:p>
        </w:tc>
      </w:tr>
      <w:tr w14:paraId="19E1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153" w:type="dxa"/>
            <w:vMerge w:val="continue"/>
            <w:tcBorders>
              <w:right w:val="single" w:color="000000" w:sz="4" w:space="0"/>
            </w:tcBorders>
            <w:vAlign w:val="center"/>
          </w:tcPr>
          <w:p w14:paraId="557B17D0">
            <w:pPr>
              <w:pStyle w:val="13"/>
              <w:spacing w:line="360" w:lineRule="auto"/>
              <w:ind w:right="-19" w:rightChars="-9"/>
              <w:jc w:val="center"/>
              <w:rPr>
                <w:rFonts w:hint="eastAsia" w:ascii="宋体" w:hAnsi="宋体" w:eastAsia="宋体" w:cs="宋体"/>
                <w:color w:val="auto"/>
                <w:sz w:val="21"/>
                <w:szCs w:val="21"/>
                <w:highlight w:val="none"/>
                <w:vertAlign w:val="baseline"/>
                <w:lang w:val="en-US" w:eastAsia="zh-CN"/>
              </w:rPr>
            </w:pPr>
          </w:p>
        </w:tc>
        <w:tc>
          <w:tcPr>
            <w:tcW w:w="913" w:type="dxa"/>
            <w:tcBorders>
              <w:left w:val="single" w:color="000000" w:sz="4" w:space="0"/>
            </w:tcBorders>
            <w:vAlign w:val="center"/>
          </w:tcPr>
          <w:p w14:paraId="4F367984">
            <w:pPr>
              <w:pStyle w:val="13"/>
              <w:spacing w:line="360" w:lineRule="auto"/>
              <w:ind w:right="31" w:rightChars="15"/>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履约评价</w:t>
            </w:r>
          </w:p>
        </w:tc>
        <w:tc>
          <w:tcPr>
            <w:tcW w:w="1055" w:type="dxa"/>
            <w:vAlign w:val="center"/>
          </w:tcPr>
          <w:p w14:paraId="268F286C">
            <w:pPr>
              <w:pStyle w:val="13"/>
              <w:spacing w:line="360" w:lineRule="auto"/>
              <w:ind w:right="0" w:rightChars="0"/>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6047" w:type="dxa"/>
          </w:tcPr>
          <w:p w14:paraId="505067F0">
            <w:pPr>
              <w:pStyle w:val="13"/>
              <w:spacing w:line="360" w:lineRule="auto"/>
              <w:ind w:right="-31" w:rightChars="-15"/>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提供2022年1月1日起至今项目业绩相应的业主履约评价，提供1项服务合格的履约评价得2分，满分8分；未提供服务合格的履约评价的得0分。</w:t>
            </w:r>
          </w:p>
        </w:tc>
      </w:tr>
      <w:tr w14:paraId="31C7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vMerge w:val="continue"/>
            <w:tcBorders>
              <w:right w:val="single" w:color="000000" w:sz="4" w:space="0"/>
            </w:tcBorders>
            <w:vAlign w:val="center"/>
          </w:tcPr>
          <w:p w14:paraId="7190F017">
            <w:pPr>
              <w:pStyle w:val="13"/>
              <w:spacing w:line="360" w:lineRule="auto"/>
              <w:ind w:right="-19" w:rightChars="-9"/>
              <w:jc w:val="center"/>
              <w:rPr>
                <w:rFonts w:hint="eastAsia" w:ascii="宋体" w:hAnsi="宋体" w:eastAsia="宋体" w:cs="宋体"/>
                <w:color w:val="auto"/>
                <w:sz w:val="21"/>
                <w:szCs w:val="21"/>
                <w:highlight w:val="none"/>
                <w:vertAlign w:val="baseline"/>
              </w:rPr>
            </w:pPr>
          </w:p>
        </w:tc>
        <w:tc>
          <w:tcPr>
            <w:tcW w:w="913" w:type="dxa"/>
            <w:vMerge w:val="restart"/>
            <w:tcBorders>
              <w:left w:val="single" w:color="000000" w:sz="4" w:space="0"/>
            </w:tcBorders>
            <w:vAlign w:val="center"/>
          </w:tcPr>
          <w:p w14:paraId="3B525F36">
            <w:pPr>
              <w:pStyle w:val="13"/>
              <w:spacing w:line="360" w:lineRule="auto"/>
              <w:ind w:right="31" w:rightChars="15"/>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pacing w:val="14"/>
                <w:sz w:val="21"/>
                <w:szCs w:val="21"/>
                <w:highlight w:val="none"/>
              </w:rPr>
              <w:t>项目团队综合实力</w:t>
            </w:r>
          </w:p>
        </w:tc>
        <w:tc>
          <w:tcPr>
            <w:tcW w:w="1055" w:type="dxa"/>
            <w:vAlign w:val="center"/>
          </w:tcPr>
          <w:p w14:paraId="3CDC9908">
            <w:pPr>
              <w:pStyle w:val="13"/>
              <w:spacing w:line="360" w:lineRule="auto"/>
              <w:ind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6047" w:type="dxa"/>
          </w:tcPr>
          <w:p w14:paraId="30E9E92F">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对</w:t>
            </w:r>
            <w:r>
              <w:rPr>
                <w:rFonts w:hint="eastAsia" w:ascii="宋体" w:hAnsi="宋体" w:eastAsia="宋体" w:cs="宋体"/>
                <w:color w:val="auto"/>
                <w:kern w:val="0"/>
                <w:sz w:val="21"/>
                <w:szCs w:val="21"/>
                <w:highlight w:val="none"/>
                <w:lang w:val="en-US" w:eastAsia="zh-CN" w:bidi="ar"/>
              </w:rPr>
              <w:t>拟投入的项目</w:t>
            </w:r>
            <w:r>
              <w:rPr>
                <w:rFonts w:hint="eastAsia" w:ascii="宋体" w:hAnsi="宋体" w:eastAsia="宋体" w:cs="宋体"/>
                <w:color w:val="auto"/>
                <w:sz w:val="21"/>
                <w:szCs w:val="21"/>
                <w:highlight w:val="none"/>
                <w:vertAlign w:val="baseline"/>
              </w:rPr>
              <w:t>负责人</w:t>
            </w:r>
            <w:r>
              <w:rPr>
                <w:rFonts w:hint="eastAsia" w:ascii="宋体" w:hAnsi="宋体" w:eastAsia="宋体" w:cs="宋体"/>
                <w:color w:val="auto"/>
                <w:kern w:val="0"/>
                <w:sz w:val="21"/>
                <w:szCs w:val="21"/>
                <w:highlight w:val="none"/>
                <w:lang w:val="en-US" w:eastAsia="zh-CN" w:bidi="ar"/>
              </w:rPr>
              <w:t>业绩情况</w:t>
            </w:r>
            <w:r>
              <w:rPr>
                <w:rFonts w:hint="eastAsia" w:ascii="宋体" w:hAnsi="宋体" w:eastAsia="宋体" w:cs="宋体"/>
                <w:color w:val="auto"/>
                <w:kern w:val="0"/>
                <w:sz w:val="21"/>
                <w:szCs w:val="21"/>
                <w:highlight w:val="none"/>
                <w:lang w:bidi="ar"/>
              </w:rPr>
              <w:t>进行评审。</w:t>
            </w:r>
          </w:p>
          <w:p w14:paraId="017DB4F0">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每提供一个[拟投入的项目负责人]负责的</w:t>
            </w:r>
            <w:r>
              <w:rPr>
                <w:rFonts w:hint="eastAsia" w:ascii="宋体" w:hAnsi="宋体" w:eastAsia="宋体" w:cs="宋体"/>
                <w:color w:val="auto"/>
                <w:kern w:val="0"/>
                <w:sz w:val="21"/>
                <w:szCs w:val="21"/>
                <w:highlight w:val="none"/>
                <w:lang w:bidi="ar"/>
              </w:rPr>
              <w:t>类似</w:t>
            </w:r>
            <w:r>
              <w:rPr>
                <w:rFonts w:hint="eastAsia" w:ascii="宋体" w:hAnsi="宋体" w:eastAsia="宋体" w:cs="宋体"/>
                <w:color w:val="auto"/>
                <w:kern w:val="0"/>
                <w:sz w:val="21"/>
                <w:szCs w:val="21"/>
                <w:highlight w:val="none"/>
                <w:lang w:val="en-US" w:eastAsia="zh-CN" w:bidi="ar"/>
              </w:rPr>
              <w:t>项目</w:t>
            </w:r>
            <w:r>
              <w:rPr>
                <w:rFonts w:hint="eastAsia" w:ascii="宋体" w:hAnsi="宋体" w:eastAsia="宋体" w:cs="宋体"/>
                <w:color w:val="auto"/>
                <w:kern w:val="0"/>
                <w:sz w:val="21"/>
                <w:szCs w:val="21"/>
                <w:highlight w:val="none"/>
                <w:lang w:bidi="ar"/>
              </w:rPr>
              <w:t>业绩</w:t>
            </w:r>
            <w:r>
              <w:rPr>
                <w:rFonts w:hint="eastAsia" w:ascii="宋体" w:hAnsi="宋体" w:eastAsia="宋体" w:cs="宋体"/>
                <w:color w:val="auto"/>
                <w:kern w:val="0"/>
                <w:sz w:val="21"/>
                <w:szCs w:val="21"/>
                <w:highlight w:val="none"/>
                <w:lang w:val="en-US" w:eastAsia="zh-CN" w:bidi="ar"/>
              </w:rPr>
              <w:t>加</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分，满分</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分</w:t>
            </w:r>
            <w:r>
              <w:rPr>
                <w:rFonts w:hint="eastAsia" w:ascii="宋体" w:hAnsi="宋体" w:eastAsia="宋体" w:cs="宋体"/>
                <w:color w:val="auto"/>
                <w:kern w:val="0"/>
                <w:sz w:val="21"/>
                <w:szCs w:val="21"/>
                <w:highlight w:val="none"/>
                <w:lang w:bidi="ar"/>
              </w:rPr>
              <w:t>。无则不得分。</w:t>
            </w:r>
          </w:p>
          <w:p w14:paraId="0DD54D39">
            <w:pPr>
              <w:pStyle w:val="13"/>
              <w:spacing w:line="360" w:lineRule="auto"/>
              <w:ind w:right="-31" w:rightChars="-15"/>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注：</w:t>
            </w: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类似项目</w:t>
            </w:r>
            <w:r>
              <w:rPr>
                <w:rFonts w:hint="eastAsia" w:ascii="宋体" w:hAnsi="宋体" w:eastAsia="宋体" w:cs="宋体"/>
                <w:b w:val="0"/>
                <w:bCs w:val="0"/>
                <w:color w:val="auto"/>
                <w:kern w:val="0"/>
                <w:sz w:val="21"/>
                <w:szCs w:val="21"/>
                <w:highlight w:val="none"/>
                <w:lang w:eastAsia="zh-CN" w:bidi="ar"/>
              </w:rPr>
              <w:t>业绩包括</w:t>
            </w:r>
            <w:r>
              <w:rPr>
                <w:rFonts w:hint="eastAsia" w:ascii="宋体" w:hAnsi="宋体" w:eastAsia="宋体" w:cs="宋体"/>
                <w:color w:val="auto"/>
                <w:sz w:val="21"/>
                <w:szCs w:val="21"/>
                <w:highlight w:val="none"/>
                <w:vertAlign w:val="baseline"/>
              </w:rPr>
              <w:t>中标</w:t>
            </w:r>
            <w:r>
              <w:rPr>
                <w:rFonts w:hint="eastAsia" w:ascii="宋体" w:hAnsi="宋体" w:cs="宋体"/>
                <w:color w:val="auto"/>
                <w:sz w:val="21"/>
                <w:szCs w:val="21"/>
                <w:highlight w:val="none"/>
                <w:vertAlign w:val="baseline"/>
                <w:lang w:eastAsia="zh-CN"/>
              </w:rPr>
              <w:t>（成交）</w:t>
            </w:r>
            <w:r>
              <w:rPr>
                <w:rFonts w:hint="eastAsia" w:ascii="宋体" w:hAnsi="宋体" w:eastAsia="宋体" w:cs="宋体"/>
                <w:color w:val="auto"/>
                <w:sz w:val="21"/>
                <w:szCs w:val="21"/>
                <w:highlight w:val="none"/>
                <w:vertAlign w:val="baseline"/>
              </w:rPr>
              <w:t>通知书</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业绩合同关键页</w:t>
            </w:r>
            <w:r>
              <w:rPr>
                <w:rFonts w:hint="eastAsia" w:ascii="宋体" w:hAnsi="宋体" w:eastAsia="宋体" w:cs="宋体"/>
                <w:b w:val="0"/>
                <w:bCs w:val="0"/>
                <w:color w:val="auto"/>
                <w:kern w:val="0"/>
                <w:sz w:val="21"/>
                <w:szCs w:val="21"/>
                <w:highlight w:val="none"/>
                <w:lang w:eastAsia="zh-CN" w:bidi="ar"/>
              </w:rPr>
              <w:t>。</w:t>
            </w:r>
          </w:p>
          <w:p w14:paraId="65679958">
            <w:pPr>
              <w:pStyle w:val="13"/>
              <w:spacing w:line="360" w:lineRule="auto"/>
              <w:ind w:right="-31" w:rightChars="-15"/>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类似项目</w:t>
            </w:r>
            <w:r>
              <w:rPr>
                <w:rFonts w:hint="eastAsia" w:ascii="宋体" w:hAnsi="宋体" w:eastAsia="宋体" w:cs="宋体"/>
                <w:b w:val="0"/>
                <w:bCs w:val="0"/>
                <w:color w:val="auto"/>
                <w:kern w:val="0"/>
                <w:sz w:val="21"/>
                <w:szCs w:val="21"/>
                <w:highlight w:val="none"/>
                <w:lang w:eastAsia="zh-CN" w:bidi="ar"/>
              </w:rPr>
              <w:t>业绩合同关键页须能体现合同名称、合同当事人名称、标的、金额、签字或盖章、签订日期等信息。</w:t>
            </w:r>
          </w:p>
          <w:p w14:paraId="2B015D4A">
            <w:pPr>
              <w:pStyle w:val="13"/>
              <w:spacing w:line="360" w:lineRule="auto"/>
              <w:ind w:right="-31" w:rightChars="-15"/>
              <w:rPr>
                <w:rFonts w:hint="eastAsia" w:ascii="宋体" w:hAnsi="宋体" w:eastAsia="宋体" w:cs="宋体"/>
                <w:b/>
                <w:bCs/>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3.上述证明材料需体现项目负责人姓名。</w:t>
            </w:r>
          </w:p>
        </w:tc>
      </w:tr>
      <w:tr w14:paraId="0915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vMerge w:val="continue"/>
            <w:tcBorders>
              <w:right w:val="single" w:color="000000" w:sz="4" w:space="0"/>
            </w:tcBorders>
            <w:vAlign w:val="center"/>
          </w:tcPr>
          <w:p w14:paraId="67B58531">
            <w:pPr>
              <w:pStyle w:val="13"/>
              <w:spacing w:line="360" w:lineRule="auto"/>
              <w:ind w:right="-19" w:rightChars="-9"/>
              <w:jc w:val="center"/>
              <w:rPr>
                <w:rFonts w:hint="eastAsia" w:ascii="宋体" w:hAnsi="宋体" w:eastAsia="宋体" w:cs="宋体"/>
                <w:color w:val="auto"/>
                <w:sz w:val="21"/>
                <w:szCs w:val="21"/>
                <w:highlight w:val="none"/>
                <w:vertAlign w:val="baseline"/>
              </w:rPr>
            </w:pPr>
          </w:p>
        </w:tc>
        <w:tc>
          <w:tcPr>
            <w:tcW w:w="913" w:type="dxa"/>
            <w:vMerge w:val="continue"/>
            <w:tcBorders>
              <w:left w:val="single" w:color="000000" w:sz="4" w:space="0"/>
            </w:tcBorders>
            <w:vAlign w:val="center"/>
          </w:tcPr>
          <w:p w14:paraId="3F12B124">
            <w:pPr>
              <w:pStyle w:val="13"/>
              <w:spacing w:line="360" w:lineRule="auto"/>
              <w:ind w:right="31" w:rightChars="15"/>
              <w:jc w:val="center"/>
              <w:rPr>
                <w:rFonts w:hint="eastAsia" w:ascii="宋体" w:hAnsi="宋体" w:eastAsia="宋体" w:cs="宋体"/>
                <w:color w:val="auto"/>
                <w:spacing w:val="14"/>
                <w:sz w:val="21"/>
                <w:szCs w:val="21"/>
                <w:highlight w:val="none"/>
              </w:rPr>
            </w:pPr>
          </w:p>
        </w:tc>
        <w:tc>
          <w:tcPr>
            <w:tcW w:w="1055" w:type="dxa"/>
            <w:vAlign w:val="center"/>
          </w:tcPr>
          <w:p w14:paraId="331BDD4E">
            <w:pPr>
              <w:pStyle w:val="13"/>
              <w:spacing w:line="360" w:lineRule="auto"/>
              <w:ind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6047" w:type="dxa"/>
          </w:tcPr>
          <w:p w14:paraId="38FAEFBC">
            <w:pPr>
              <w:pStyle w:val="13"/>
              <w:spacing w:line="360" w:lineRule="auto"/>
              <w:ind w:right="-31" w:rightChars="-15"/>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对项目负责人能力情况进行评审。</w:t>
            </w:r>
          </w:p>
          <w:p w14:paraId="7EE7592C">
            <w:pPr>
              <w:pStyle w:val="13"/>
              <w:spacing w:line="360" w:lineRule="auto"/>
              <w:ind w:right="-31" w:rightChars="-15"/>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项目负责人具有垃圾清运保洁工程师</w:t>
            </w:r>
            <w:r>
              <w:rPr>
                <w:rFonts w:hint="eastAsia" w:ascii="宋体" w:hAnsi="宋体" w:eastAsia="宋体" w:cs="宋体"/>
                <w:color w:val="auto"/>
                <w:sz w:val="21"/>
                <w:szCs w:val="21"/>
                <w:highlight w:val="none"/>
                <w:vertAlign w:val="baseline"/>
                <w:lang w:val="en-US" w:eastAsia="zh-CN"/>
              </w:rPr>
              <w:t>证书</w:t>
            </w:r>
            <w:r>
              <w:rPr>
                <w:rFonts w:hint="eastAsia" w:ascii="宋体" w:hAnsi="宋体" w:eastAsia="宋体" w:cs="宋体"/>
                <w:color w:val="auto"/>
                <w:sz w:val="21"/>
                <w:szCs w:val="21"/>
                <w:highlight w:val="none"/>
                <w:vertAlign w:val="baseline"/>
              </w:rPr>
              <w:t>得</w:t>
            </w: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无则不得分</w:t>
            </w:r>
            <w:r>
              <w:rPr>
                <w:rFonts w:hint="eastAsia" w:ascii="宋体" w:hAnsi="宋体" w:eastAsia="宋体" w:cs="宋体"/>
                <w:color w:val="auto"/>
                <w:sz w:val="21"/>
                <w:szCs w:val="21"/>
                <w:highlight w:val="none"/>
                <w:vertAlign w:val="baseline"/>
              </w:rPr>
              <w:t>；</w:t>
            </w:r>
          </w:p>
          <w:p w14:paraId="728A947B">
            <w:pPr>
              <w:pStyle w:val="13"/>
              <w:spacing w:line="360" w:lineRule="auto"/>
              <w:ind w:right="-31" w:rightChars="-15"/>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注：需</w:t>
            </w:r>
            <w:r>
              <w:rPr>
                <w:rFonts w:hint="eastAsia" w:ascii="宋体" w:hAnsi="宋体" w:eastAsia="宋体" w:cs="宋体"/>
                <w:color w:val="auto"/>
                <w:sz w:val="21"/>
                <w:szCs w:val="21"/>
                <w:highlight w:val="none"/>
                <w:vertAlign w:val="baseline"/>
              </w:rPr>
              <w:t>提供身份证、</w:t>
            </w:r>
            <w:r>
              <w:rPr>
                <w:rFonts w:hint="eastAsia" w:ascii="宋体" w:hAnsi="宋体" w:eastAsia="宋体" w:cs="宋体"/>
                <w:color w:val="auto"/>
                <w:sz w:val="21"/>
                <w:szCs w:val="21"/>
                <w:highlight w:val="none"/>
                <w:vertAlign w:val="baseline"/>
                <w:lang w:val="en-US" w:eastAsia="zh-CN"/>
              </w:rPr>
              <w:t>劳动合同</w:t>
            </w:r>
            <w:r>
              <w:rPr>
                <w:rFonts w:hint="eastAsia" w:ascii="宋体" w:hAnsi="宋体" w:eastAsia="宋体" w:cs="宋体"/>
                <w:color w:val="auto"/>
                <w:sz w:val="21"/>
                <w:szCs w:val="21"/>
                <w:highlight w:val="none"/>
                <w:vertAlign w:val="baseline"/>
                <w:lang w:eastAsia="zh-CN"/>
              </w:rPr>
              <w:t>、</w:t>
            </w:r>
            <w:r>
              <w:rPr>
                <w:rFonts w:hint="eastAsia" w:ascii="宋体" w:hAnsi="宋体" w:cs="宋体"/>
                <w:bCs/>
                <w:color w:val="auto"/>
                <w:spacing w:val="0"/>
                <w:kern w:val="2"/>
                <w:sz w:val="21"/>
                <w:szCs w:val="21"/>
                <w:highlight w:val="none"/>
                <w:lang w:val="en-US" w:eastAsia="zh-CN" w:bidi="ar"/>
              </w:rPr>
              <w:t>在</w:t>
            </w:r>
            <w:r>
              <w:rPr>
                <w:rFonts w:hint="eastAsia" w:ascii="宋体" w:hAnsi="宋体" w:eastAsia="宋体" w:cs="宋体"/>
                <w:bCs/>
                <w:color w:val="auto"/>
                <w:spacing w:val="0"/>
                <w:kern w:val="2"/>
                <w:sz w:val="21"/>
                <w:szCs w:val="21"/>
                <w:highlight w:val="none"/>
                <w:lang w:val="en-US" w:eastAsia="zh-CN" w:bidi="ar"/>
              </w:rPr>
              <w:t>本单位缴纳的社保证明、</w:t>
            </w:r>
            <w:r>
              <w:rPr>
                <w:rFonts w:hint="eastAsia" w:ascii="宋体" w:hAnsi="宋体" w:eastAsia="宋体" w:cs="宋体"/>
                <w:color w:val="auto"/>
                <w:sz w:val="21"/>
                <w:szCs w:val="21"/>
                <w:highlight w:val="none"/>
                <w:vertAlign w:val="baseline"/>
                <w:lang w:val="en-US" w:eastAsia="zh-CN"/>
              </w:rPr>
              <w:t>资格</w:t>
            </w:r>
            <w:r>
              <w:rPr>
                <w:rFonts w:hint="eastAsia" w:ascii="宋体" w:hAnsi="宋体" w:eastAsia="宋体" w:cs="宋体"/>
                <w:color w:val="auto"/>
                <w:sz w:val="21"/>
                <w:szCs w:val="21"/>
                <w:highlight w:val="none"/>
                <w:vertAlign w:val="baseline"/>
              </w:rPr>
              <w:t>证书等证明材料</w:t>
            </w:r>
            <w:r>
              <w:rPr>
                <w:rFonts w:hint="eastAsia" w:ascii="宋体" w:hAnsi="宋体" w:eastAsia="宋体" w:cs="宋体"/>
                <w:color w:val="auto"/>
                <w:sz w:val="21"/>
                <w:szCs w:val="21"/>
                <w:highlight w:val="none"/>
                <w:vertAlign w:val="baseline"/>
                <w:lang w:eastAsia="zh-CN"/>
              </w:rPr>
              <w:t>。</w:t>
            </w:r>
          </w:p>
        </w:tc>
      </w:tr>
      <w:tr w14:paraId="0247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vMerge w:val="continue"/>
            <w:tcBorders>
              <w:right w:val="single" w:color="000000" w:sz="4" w:space="0"/>
            </w:tcBorders>
            <w:vAlign w:val="center"/>
          </w:tcPr>
          <w:p w14:paraId="11CC40B7">
            <w:pPr>
              <w:pStyle w:val="13"/>
              <w:spacing w:line="360" w:lineRule="auto"/>
              <w:ind w:right="-19" w:rightChars="-9"/>
              <w:jc w:val="center"/>
              <w:rPr>
                <w:rFonts w:hint="eastAsia" w:ascii="宋体" w:hAnsi="宋体" w:eastAsia="宋体" w:cs="宋体"/>
                <w:color w:val="auto"/>
                <w:sz w:val="21"/>
                <w:szCs w:val="21"/>
                <w:highlight w:val="none"/>
                <w:vertAlign w:val="baseline"/>
              </w:rPr>
            </w:pPr>
          </w:p>
        </w:tc>
        <w:tc>
          <w:tcPr>
            <w:tcW w:w="913" w:type="dxa"/>
            <w:vMerge w:val="continue"/>
            <w:tcBorders>
              <w:left w:val="single" w:color="000000" w:sz="4" w:space="0"/>
            </w:tcBorders>
            <w:vAlign w:val="center"/>
          </w:tcPr>
          <w:p w14:paraId="6B188C8A">
            <w:pPr>
              <w:pStyle w:val="13"/>
              <w:spacing w:line="360" w:lineRule="auto"/>
              <w:ind w:right="31" w:rightChars="15"/>
              <w:jc w:val="center"/>
              <w:rPr>
                <w:rFonts w:hint="eastAsia" w:ascii="宋体" w:hAnsi="宋体" w:eastAsia="宋体" w:cs="宋体"/>
                <w:color w:val="auto"/>
                <w:sz w:val="21"/>
                <w:szCs w:val="21"/>
                <w:highlight w:val="none"/>
                <w:vertAlign w:val="baseline"/>
              </w:rPr>
            </w:pPr>
          </w:p>
        </w:tc>
        <w:tc>
          <w:tcPr>
            <w:tcW w:w="1055" w:type="dxa"/>
            <w:vAlign w:val="center"/>
          </w:tcPr>
          <w:p w14:paraId="0F363AA5">
            <w:pPr>
              <w:pStyle w:val="13"/>
              <w:spacing w:line="360" w:lineRule="auto"/>
              <w:ind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6047" w:type="dxa"/>
          </w:tcPr>
          <w:p w14:paraId="5CFE5A74">
            <w:pPr>
              <w:pStyle w:val="13"/>
              <w:spacing w:line="360" w:lineRule="auto"/>
              <w:ind w:right="-31" w:rightChars="-15"/>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对服务团队的成员职称技能等情况进行评分。</w:t>
            </w:r>
          </w:p>
          <w:p w14:paraId="278219C0">
            <w:pPr>
              <w:pStyle w:val="13"/>
              <w:spacing w:line="360" w:lineRule="auto"/>
              <w:ind w:right="-31" w:rightChars="-15"/>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在满足本项目要求配备的</w:t>
            </w:r>
            <w:r>
              <w:rPr>
                <w:rFonts w:hint="eastAsia" w:ascii="宋体" w:hAnsi="宋体" w:eastAsia="宋体" w:cs="宋体"/>
                <w:b/>
                <w:bCs/>
                <w:color w:val="auto"/>
                <w:sz w:val="21"/>
                <w:szCs w:val="21"/>
                <w:highlight w:val="none"/>
                <w:vertAlign w:val="baseline"/>
                <w:lang w:val="en-US" w:eastAsia="zh-CN"/>
              </w:rPr>
              <w:t>安全员[东山生态园1名]</w:t>
            </w:r>
            <w:r>
              <w:rPr>
                <w:rFonts w:hint="eastAsia" w:ascii="宋体" w:hAnsi="宋体" w:eastAsia="宋体" w:cs="宋体"/>
                <w:b w:val="0"/>
                <w:bCs w:val="0"/>
                <w:color w:val="auto"/>
                <w:sz w:val="21"/>
                <w:szCs w:val="21"/>
                <w:highlight w:val="none"/>
                <w:vertAlign w:val="baseline"/>
                <w:lang w:val="en-US" w:eastAsia="zh-CN"/>
              </w:rPr>
              <w:t>的基础上，</w:t>
            </w:r>
            <w:r>
              <w:rPr>
                <w:rFonts w:hint="eastAsia" w:ascii="宋体" w:hAnsi="宋体" w:cs="宋体"/>
                <w:b w:val="0"/>
                <w:bCs w:val="0"/>
                <w:color w:val="auto"/>
                <w:sz w:val="21"/>
                <w:szCs w:val="21"/>
                <w:highlight w:val="none"/>
                <w:vertAlign w:val="baseline"/>
                <w:lang w:val="en-US" w:eastAsia="zh-CN"/>
              </w:rPr>
              <w:t>额外</w:t>
            </w:r>
            <w:r>
              <w:rPr>
                <w:rFonts w:hint="eastAsia" w:ascii="宋体" w:hAnsi="宋体" w:eastAsia="宋体" w:cs="宋体"/>
                <w:b w:val="0"/>
                <w:bCs w:val="0"/>
                <w:color w:val="auto"/>
                <w:sz w:val="21"/>
                <w:szCs w:val="21"/>
                <w:highlight w:val="none"/>
                <w:vertAlign w:val="baseline"/>
                <w:lang w:val="en-US" w:eastAsia="zh-CN"/>
              </w:rPr>
              <w:t>增加1名安全员，</w:t>
            </w:r>
            <w:r>
              <w:rPr>
                <w:rFonts w:hint="eastAsia" w:ascii="宋体" w:hAnsi="宋体" w:cs="宋体"/>
                <w:b w:val="0"/>
                <w:bCs w:val="0"/>
                <w:color w:val="auto"/>
                <w:sz w:val="21"/>
                <w:szCs w:val="21"/>
                <w:highlight w:val="none"/>
                <w:vertAlign w:val="baseline"/>
                <w:lang w:val="en-US" w:eastAsia="zh-CN"/>
              </w:rPr>
              <w:t>得2</w:t>
            </w:r>
            <w:r>
              <w:rPr>
                <w:rFonts w:hint="eastAsia" w:ascii="宋体" w:hAnsi="宋体" w:eastAsia="宋体" w:cs="宋体"/>
                <w:b w:val="0"/>
                <w:bCs w:val="0"/>
                <w:color w:val="auto"/>
                <w:sz w:val="21"/>
                <w:szCs w:val="21"/>
                <w:highlight w:val="none"/>
                <w:vertAlign w:val="baseline"/>
                <w:lang w:val="en-US" w:eastAsia="zh-CN"/>
              </w:rPr>
              <w:t>分，加至满分为止；</w:t>
            </w:r>
          </w:p>
          <w:p w14:paraId="27F1CFDC">
            <w:pPr>
              <w:pStyle w:val="13"/>
              <w:spacing w:line="360" w:lineRule="auto"/>
              <w:ind w:right="-31" w:rightChars="-15"/>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注：提供上述人员的身份证、</w:t>
            </w:r>
            <w:r>
              <w:rPr>
                <w:rFonts w:hint="eastAsia" w:ascii="宋体" w:hAnsi="宋体" w:eastAsia="宋体" w:cs="宋体"/>
                <w:color w:val="auto"/>
                <w:sz w:val="21"/>
                <w:szCs w:val="21"/>
                <w:highlight w:val="none"/>
                <w:vertAlign w:val="baseline"/>
                <w:lang w:val="en-US" w:eastAsia="zh-CN"/>
              </w:rPr>
              <w:t>劳动合同、</w:t>
            </w:r>
            <w:r>
              <w:rPr>
                <w:rFonts w:hint="eastAsia" w:ascii="宋体" w:hAnsi="宋体" w:cs="宋体"/>
                <w:bCs/>
                <w:color w:val="auto"/>
                <w:spacing w:val="0"/>
                <w:kern w:val="2"/>
                <w:sz w:val="21"/>
                <w:szCs w:val="21"/>
                <w:highlight w:val="none"/>
                <w:lang w:val="en-US" w:eastAsia="zh-CN" w:bidi="ar"/>
              </w:rPr>
              <w:t>在</w:t>
            </w:r>
            <w:r>
              <w:rPr>
                <w:rFonts w:hint="eastAsia" w:ascii="宋体" w:hAnsi="宋体" w:eastAsia="宋体" w:cs="宋体"/>
                <w:bCs/>
                <w:color w:val="auto"/>
                <w:spacing w:val="0"/>
                <w:kern w:val="2"/>
                <w:sz w:val="21"/>
                <w:szCs w:val="21"/>
                <w:highlight w:val="none"/>
                <w:lang w:val="en-US" w:eastAsia="zh-CN" w:bidi="ar"/>
              </w:rPr>
              <w:t>本单位缴纳的社保证明、</w:t>
            </w:r>
            <w:r>
              <w:rPr>
                <w:rFonts w:hint="eastAsia" w:ascii="宋体" w:hAnsi="宋体" w:eastAsia="宋体" w:cs="宋体"/>
                <w:color w:val="auto"/>
                <w:sz w:val="21"/>
                <w:szCs w:val="21"/>
                <w:highlight w:val="none"/>
                <w:vertAlign w:val="baseline"/>
              </w:rPr>
              <w:t>环卫安全员资格证</w:t>
            </w:r>
            <w:r>
              <w:rPr>
                <w:rFonts w:hint="eastAsia" w:ascii="宋体" w:hAnsi="宋体" w:eastAsia="宋体" w:cs="宋体"/>
                <w:color w:val="auto"/>
                <w:sz w:val="21"/>
                <w:szCs w:val="21"/>
                <w:highlight w:val="none"/>
                <w:vertAlign w:val="baseline"/>
                <w:lang w:val="en-US" w:eastAsia="zh-CN"/>
              </w:rPr>
              <w:t>书</w:t>
            </w:r>
            <w:r>
              <w:rPr>
                <w:rFonts w:hint="eastAsia" w:ascii="宋体" w:hAnsi="宋体" w:eastAsia="宋体" w:cs="宋体"/>
                <w:color w:val="auto"/>
                <w:sz w:val="21"/>
                <w:szCs w:val="21"/>
                <w:highlight w:val="none"/>
                <w:vertAlign w:val="baseline"/>
              </w:rPr>
              <w:t>的原件扫描件，未提供证明材料或不齐全不得分。</w:t>
            </w:r>
          </w:p>
        </w:tc>
      </w:tr>
      <w:tr w14:paraId="14E4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53" w:type="dxa"/>
            <w:vMerge w:val="restart"/>
            <w:tcBorders>
              <w:right w:val="single" w:color="000000" w:sz="4" w:space="0"/>
            </w:tcBorders>
            <w:vAlign w:val="center"/>
          </w:tcPr>
          <w:p w14:paraId="0729EA1D">
            <w:pPr>
              <w:pStyle w:val="13"/>
              <w:spacing w:line="360" w:lineRule="auto"/>
              <w:ind w:right="-19" w:rightChars="-9"/>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技术部分 (</w:t>
            </w:r>
            <w:r>
              <w:rPr>
                <w:rFonts w:hint="eastAsia" w:ascii="宋体" w:hAnsi="宋体" w:cs="宋体"/>
                <w:color w:val="auto"/>
                <w:sz w:val="21"/>
                <w:szCs w:val="21"/>
                <w:highlight w:val="none"/>
                <w:vertAlign w:val="baseline"/>
                <w:lang w:val="en-US" w:eastAsia="zh-CN"/>
              </w:rPr>
              <w:t>54</w:t>
            </w:r>
            <w:r>
              <w:rPr>
                <w:rFonts w:hint="eastAsia" w:ascii="宋体" w:hAnsi="宋体" w:eastAsia="宋体" w:cs="宋体"/>
                <w:color w:val="auto"/>
                <w:sz w:val="21"/>
                <w:szCs w:val="21"/>
                <w:highlight w:val="none"/>
                <w:vertAlign w:val="baseline"/>
              </w:rPr>
              <w:t>分)</w:t>
            </w:r>
          </w:p>
        </w:tc>
        <w:tc>
          <w:tcPr>
            <w:tcW w:w="913" w:type="dxa"/>
            <w:tcBorders>
              <w:left w:val="single" w:color="000000" w:sz="4" w:space="0"/>
            </w:tcBorders>
            <w:vAlign w:val="center"/>
          </w:tcPr>
          <w:p w14:paraId="03EDB02F">
            <w:pPr>
              <w:pStyle w:val="13"/>
              <w:spacing w:line="360" w:lineRule="auto"/>
              <w:ind w:right="31" w:rightChars="15"/>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服务方案</w:t>
            </w:r>
          </w:p>
        </w:tc>
        <w:tc>
          <w:tcPr>
            <w:tcW w:w="1055" w:type="dxa"/>
            <w:vAlign w:val="center"/>
          </w:tcPr>
          <w:p w14:paraId="572E94CA">
            <w:pPr>
              <w:pStyle w:val="13"/>
              <w:spacing w:line="360" w:lineRule="auto"/>
              <w:ind w:right="0" w:righ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24</w:t>
            </w:r>
          </w:p>
        </w:tc>
        <w:tc>
          <w:tcPr>
            <w:tcW w:w="6047" w:type="dxa"/>
          </w:tcPr>
          <w:p w14:paraId="343A329F">
            <w:pPr>
              <w:spacing w:line="360" w:lineRule="auto"/>
              <w:ind w:right="-31" w:rightChars="-15"/>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评审委员会根据所提供的项目</w:t>
            </w:r>
            <w:r>
              <w:rPr>
                <w:rFonts w:hint="eastAsia" w:ascii="宋体" w:hAnsi="宋体" w:eastAsia="宋体" w:cs="宋体"/>
                <w:color w:val="auto"/>
                <w:sz w:val="21"/>
                <w:szCs w:val="21"/>
                <w:highlight w:val="none"/>
                <w:vertAlign w:val="baseline"/>
              </w:rPr>
              <w:t>服务方案</w:t>
            </w:r>
            <w:r>
              <w:rPr>
                <w:rFonts w:hint="eastAsia" w:ascii="宋体" w:hAnsi="宋体" w:eastAsia="宋体" w:cs="宋体"/>
                <w:b w:val="0"/>
                <w:bCs/>
                <w:color w:val="auto"/>
                <w:sz w:val="21"/>
                <w:szCs w:val="21"/>
                <w:highlight w:val="none"/>
                <w:lang w:val="en-US" w:eastAsia="zh-CN"/>
              </w:rPr>
              <w:t>进行评分；</w:t>
            </w:r>
          </w:p>
          <w:p w14:paraId="6FE84088">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投标人结合项目实际情况，了解项目实施目标，编制详细完整的项目</w:t>
            </w:r>
            <w:r>
              <w:rPr>
                <w:rFonts w:hint="eastAsia" w:ascii="宋体" w:hAnsi="宋体" w:eastAsia="宋体" w:cs="宋体"/>
                <w:color w:val="auto"/>
                <w:sz w:val="21"/>
                <w:szCs w:val="21"/>
                <w:highlight w:val="none"/>
                <w:vertAlign w:val="baseline"/>
              </w:rPr>
              <w:t>服务方案</w:t>
            </w:r>
            <w:r>
              <w:rPr>
                <w:rFonts w:hint="eastAsia" w:ascii="宋体" w:hAnsi="宋体" w:eastAsia="宋体" w:cs="宋体"/>
                <w:b w:val="0"/>
                <w:bCs/>
                <w:color w:val="auto"/>
                <w:sz w:val="21"/>
                <w:szCs w:val="21"/>
                <w:highlight w:val="none"/>
                <w:lang w:val="en-US" w:eastAsia="zh-CN"/>
              </w:rPr>
              <w:t>，方案内容要求包括但不限于：</w:t>
            </w:r>
          </w:p>
          <w:p w14:paraId="0323F71F">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服务总体目标</w:t>
            </w:r>
            <w:r>
              <w:rPr>
                <w:rFonts w:hint="eastAsia" w:ascii="宋体" w:hAnsi="宋体" w:eastAsia="宋体" w:cs="宋体"/>
                <w:color w:val="auto"/>
                <w:sz w:val="21"/>
                <w:szCs w:val="21"/>
                <w:highlight w:val="none"/>
                <w:lang w:eastAsia="zh-CN"/>
              </w:rPr>
              <w:t>；</w:t>
            </w:r>
          </w:p>
          <w:p w14:paraId="189FC9EA">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服务工作计划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eastAsia="zh-CN"/>
              </w:rPr>
              <w:t>；</w:t>
            </w:r>
          </w:p>
          <w:p w14:paraId="5E2F8F14">
            <w:pPr>
              <w:pStyle w:val="28"/>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③人员及</w:t>
            </w:r>
            <w:r>
              <w:rPr>
                <w:rFonts w:hint="eastAsia" w:ascii="宋体" w:hAnsi="宋体" w:eastAsia="宋体" w:cs="宋体"/>
                <w:color w:val="auto"/>
                <w:kern w:val="2"/>
                <w:sz w:val="21"/>
                <w:szCs w:val="21"/>
                <w:highlight w:val="none"/>
                <w:vertAlign w:val="baseline"/>
                <w:lang w:val="en-US" w:eastAsia="zh-CN" w:bidi="ar-SA"/>
              </w:rPr>
              <w:t>车辆设备配置情况；</w:t>
            </w:r>
          </w:p>
          <w:p w14:paraId="4FA47A7E">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垃圾清运作业规范</w:t>
            </w:r>
            <w:r>
              <w:rPr>
                <w:rFonts w:hint="eastAsia" w:ascii="宋体" w:hAnsi="宋体" w:eastAsia="宋体" w:cs="宋体"/>
                <w:color w:val="auto"/>
                <w:sz w:val="21"/>
                <w:szCs w:val="21"/>
                <w:highlight w:val="none"/>
                <w:lang w:eastAsia="zh-CN"/>
              </w:rPr>
              <w:t>；</w:t>
            </w:r>
          </w:p>
          <w:p w14:paraId="6F59C936">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⑤“四大祭扫节气”（除夕、清明节、中元节、寒衣节）期间，服务保障方案</w:t>
            </w:r>
            <w:r>
              <w:rPr>
                <w:rFonts w:hint="eastAsia" w:ascii="宋体" w:hAnsi="宋体" w:eastAsia="宋体" w:cs="宋体"/>
                <w:color w:val="auto"/>
                <w:sz w:val="21"/>
                <w:szCs w:val="21"/>
                <w:highlight w:val="none"/>
                <w:lang w:eastAsia="zh-CN"/>
              </w:rPr>
              <w:t>；</w:t>
            </w:r>
          </w:p>
          <w:p w14:paraId="4476EDD8">
            <w:pPr>
              <w:pStyle w:val="28"/>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服务质量保障</w:t>
            </w:r>
            <w:r>
              <w:rPr>
                <w:rFonts w:hint="eastAsia" w:ascii="宋体" w:hAnsi="宋体" w:eastAsia="宋体" w:cs="宋体"/>
                <w:color w:val="auto"/>
                <w:sz w:val="21"/>
                <w:szCs w:val="21"/>
                <w:highlight w:val="none"/>
                <w:lang w:eastAsia="zh-CN"/>
              </w:rPr>
              <w:t>；</w:t>
            </w:r>
          </w:p>
          <w:p w14:paraId="6672154E">
            <w:pPr>
              <w:pStyle w:val="2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b w:val="0"/>
                <w:bCs/>
                <w:color w:val="auto"/>
                <w:sz w:val="21"/>
                <w:szCs w:val="21"/>
                <w:highlight w:val="none"/>
              </w:rPr>
              <w:t>根据投标人提供内容进行评分，全部符合实际需求得</w:t>
            </w:r>
            <w:r>
              <w:rPr>
                <w:rFonts w:hint="eastAsia" w:ascii="宋体" w:hAnsi="宋体" w:cs="宋体"/>
                <w:b w:val="0"/>
                <w:bCs/>
                <w:color w:val="auto"/>
                <w:sz w:val="21"/>
                <w:szCs w:val="21"/>
                <w:highlight w:val="none"/>
                <w:lang w:val="en-US" w:eastAsia="zh-CN"/>
              </w:rPr>
              <w:t>24</w:t>
            </w:r>
            <w:r>
              <w:rPr>
                <w:rFonts w:hint="eastAsia" w:ascii="宋体" w:hAnsi="宋体" w:eastAsia="宋体" w:cs="宋体"/>
                <w:b w:val="0"/>
                <w:bCs/>
                <w:color w:val="auto"/>
                <w:sz w:val="21"/>
                <w:szCs w:val="21"/>
                <w:highlight w:val="none"/>
              </w:rPr>
              <w:t>分；每缺一个要素扣</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分；每个要素里每有一处内容缺陷扣</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缺陷是指：存在凭空编造、没有具体说明、内容与项目无关、内容前后不一致、前后逻辑错误、逻辑漏洞、涉及的规范及标准错误、地点区域错误、内容缺失、套用其他项目方案、科学原理错误以及不可能实现的夸大情形等情况。</w:t>
            </w:r>
          </w:p>
        </w:tc>
      </w:tr>
      <w:tr w14:paraId="35CC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53" w:type="dxa"/>
            <w:vMerge w:val="continue"/>
            <w:tcBorders>
              <w:right w:val="single" w:color="000000" w:sz="4" w:space="0"/>
            </w:tcBorders>
            <w:vAlign w:val="center"/>
          </w:tcPr>
          <w:p w14:paraId="3CFC61B3">
            <w:pPr>
              <w:pStyle w:val="13"/>
              <w:spacing w:line="360" w:lineRule="auto"/>
              <w:ind w:right="638" w:rightChars="304"/>
              <w:jc w:val="center"/>
              <w:rPr>
                <w:rFonts w:hint="eastAsia" w:ascii="宋体" w:hAnsi="宋体" w:eastAsia="宋体" w:cs="宋体"/>
                <w:color w:val="auto"/>
                <w:sz w:val="21"/>
                <w:szCs w:val="21"/>
                <w:highlight w:val="none"/>
                <w:vertAlign w:val="baseline"/>
              </w:rPr>
            </w:pPr>
          </w:p>
        </w:tc>
        <w:tc>
          <w:tcPr>
            <w:tcW w:w="913" w:type="dxa"/>
            <w:tcBorders>
              <w:left w:val="single" w:color="000000" w:sz="4" w:space="0"/>
            </w:tcBorders>
            <w:shd w:val="clear" w:color="auto" w:fill="auto"/>
            <w:vAlign w:val="center"/>
          </w:tcPr>
          <w:p w14:paraId="083C51FC">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管理制度</w:t>
            </w:r>
          </w:p>
        </w:tc>
        <w:tc>
          <w:tcPr>
            <w:tcW w:w="1055" w:type="dxa"/>
            <w:shd w:val="clear" w:color="auto" w:fill="auto"/>
            <w:vAlign w:val="center"/>
          </w:tcPr>
          <w:p w14:paraId="2065F153">
            <w:pPr>
              <w:pStyle w:val="13"/>
              <w:spacing w:line="360" w:lineRule="auto"/>
              <w:ind w:left="0" w:leftChars="0" w:right="0" w:righ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12</w:t>
            </w:r>
          </w:p>
        </w:tc>
        <w:tc>
          <w:tcPr>
            <w:tcW w:w="6047" w:type="dxa"/>
            <w:shd w:val="clear" w:color="auto" w:fill="auto"/>
            <w:vAlign w:val="center"/>
          </w:tcPr>
          <w:p w14:paraId="6609A8CD">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供应商须针对本项目做出详细的管理制度，需从人员、车辆设备、运输流程、结算流程分别进行阐述：</w:t>
            </w:r>
          </w:p>
          <w:p w14:paraId="449C8A9C">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①服务人员管理；</w:t>
            </w:r>
          </w:p>
          <w:p w14:paraId="65C74E34">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②车辆设备管理；</w:t>
            </w:r>
          </w:p>
          <w:p w14:paraId="1EA64279">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③运输流程管理；</w:t>
            </w:r>
          </w:p>
          <w:p w14:paraId="55487C45">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④结算流程管理；</w:t>
            </w:r>
          </w:p>
          <w:p w14:paraId="66F2B972">
            <w:pPr>
              <w:pStyle w:val="13"/>
              <w:spacing w:line="360" w:lineRule="auto"/>
              <w:ind w:right="-31" w:rightChars="-1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kern w:val="2"/>
                <w:sz w:val="21"/>
                <w:szCs w:val="21"/>
                <w:highlight w:val="none"/>
                <w:vertAlign w:val="baseline"/>
                <w:lang w:val="en-US" w:eastAsia="zh-CN" w:bidi="ar-SA"/>
              </w:rPr>
              <w:t>根据投标人提供内容进行评分，全部符合实际需求得12分；每缺一个要素扣3分；每个要素里每有一处内容缺陷扣1</w:t>
            </w:r>
            <w:r>
              <w:rPr>
                <w:rFonts w:hint="eastAsia" w:ascii="宋体" w:hAnsi="宋体" w:cs="宋体"/>
                <w:color w:val="auto"/>
                <w:kern w:val="2"/>
                <w:sz w:val="21"/>
                <w:szCs w:val="21"/>
                <w:highlight w:val="none"/>
                <w:vertAlign w:val="baseline"/>
                <w:lang w:val="en-US" w:eastAsia="zh-CN" w:bidi="ar-SA"/>
              </w:rPr>
              <w:t>.5</w:t>
            </w:r>
            <w:r>
              <w:rPr>
                <w:rFonts w:hint="eastAsia" w:ascii="宋体" w:hAnsi="宋体" w:eastAsia="宋体" w:cs="宋体"/>
                <w:color w:val="auto"/>
                <w:kern w:val="2"/>
                <w:sz w:val="21"/>
                <w:szCs w:val="21"/>
                <w:highlight w:val="none"/>
                <w:vertAlign w:val="baseline"/>
                <w:lang w:val="en-US" w:eastAsia="zh-CN" w:bidi="ar-SA"/>
              </w:rPr>
              <w:t>分。缺陷是指：存在凭空编造、没有具体说明、内容与项目无关、内容前后不一致、前后逻辑错误、逻辑漏洞、涉及的规范及标准错误、地点区域错误、内容缺失、套用其他项目方案、科学原理错误以及不可能实现的夸大情形等情况。</w:t>
            </w:r>
          </w:p>
        </w:tc>
      </w:tr>
      <w:tr w14:paraId="7F7A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153" w:type="dxa"/>
            <w:vMerge w:val="continue"/>
            <w:tcBorders>
              <w:right w:val="single" w:color="000000" w:sz="4" w:space="0"/>
            </w:tcBorders>
            <w:vAlign w:val="center"/>
          </w:tcPr>
          <w:p w14:paraId="3754F094">
            <w:pPr>
              <w:pStyle w:val="13"/>
              <w:spacing w:line="360" w:lineRule="auto"/>
              <w:ind w:right="638" w:rightChars="304"/>
              <w:jc w:val="center"/>
              <w:rPr>
                <w:rFonts w:hint="eastAsia" w:ascii="宋体" w:hAnsi="宋体" w:eastAsia="宋体" w:cs="宋体"/>
                <w:color w:val="auto"/>
                <w:sz w:val="21"/>
                <w:szCs w:val="21"/>
                <w:highlight w:val="none"/>
                <w:vertAlign w:val="baseline"/>
              </w:rPr>
            </w:pPr>
          </w:p>
        </w:tc>
        <w:tc>
          <w:tcPr>
            <w:tcW w:w="913" w:type="dxa"/>
            <w:tcBorders>
              <w:left w:val="single" w:color="000000" w:sz="4" w:space="0"/>
            </w:tcBorders>
            <w:shd w:val="clear" w:color="auto" w:fill="auto"/>
            <w:vAlign w:val="center"/>
          </w:tcPr>
          <w:p w14:paraId="5E2CCFE8">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安全培训方案</w:t>
            </w:r>
          </w:p>
        </w:tc>
        <w:tc>
          <w:tcPr>
            <w:tcW w:w="1055" w:type="dxa"/>
            <w:shd w:val="clear" w:color="auto" w:fill="auto"/>
            <w:vAlign w:val="center"/>
          </w:tcPr>
          <w:p w14:paraId="1B07AA55">
            <w:pPr>
              <w:pStyle w:val="13"/>
              <w:spacing w:line="360" w:lineRule="auto"/>
              <w:ind w:left="0" w:leftChars="0" w:right="0" w:rightChars="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6047" w:type="dxa"/>
            <w:shd w:val="clear" w:color="auto" w:fill="auto"/>
            <w:vAlign w:val="center"/>
          </w:tcPr>
          <w:p w14:paraId="1BE23475">
            <w:pPr>
              <w:pStyle w:val="13"/>
              <w:spacing w:line="360" w:lineRule="auto"/>
              <w:ind w:right="-31" w:right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vertAlign w:val="baseline"/>
                <w:lang w:val="en-US" w:eastAsia="zh-CN"/>
              </w:rPr>
              <w:t>安全培训方案(包括但不限于岗前培训、在岗培训)</w:t>
            </w:r>
            <w:r>
              <w:rPr>
                <w:rFonts w:hint="eastAsia" w:ascii="宋体" w:hAnsi="宋体" w:eastAsia="宋体" w:cs="宋体"/>
                <w:color w:val="auto"/>
                <w:sz w:val="21"/>
                <w:szCs w:val="21"/>
                <w:highlight w:val="none"/>
                <w:lang w:val="en-US" w:eastAsia="zh-CN"/>
              </w:rPr>
              <w:t>进行评分，内容</w:t>
            </w:r>
            <w:r>
              <w:rPr>
                <w:rFonts w:hint="eastAsia" w:ascii="宋体" w:hAnsi="宋体" w:eastAsia="宋体" w:cs="宋体"/>
                <w:color w:val="auto"/>
                <w:sz w:val="21"/>
                <w:szCs w:val="21"/>
                <w:highlight w:val="none"/>
              </w:rPr>
              <w:t>包含但不限于：</w:t>
            </w:r>
          </w:p>
          <w:p w14:paraId="112192D7">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bCs w:val="0"/>
                <w:color w:val="auto"/>
                <w:spacing w:val="0"/>
                <w:kern w:val="2"/>
                <w:sz w:val="21"/>
                <w:szCs w:val="21"/>
                <w:highlight w:val="none"/>
                <w:lang w:val="en-US" w:eastAsia="zh-CN" w:bidi="ar"/>
              </w:rPr>
            </w:pPr>
            <w:r>
              <w:rPr>
                <w:rFonts w:hint="eastAsia" w:ascii="宋体" w:hAnsi="宋体" w:eastAsia="宋体" w:cs="宋体"/>
                <w:b/>
                <w:bCs w:val="0"/>
                <w:color w:val="auto"/>
                <w:spacing w:val="0"/>
                <w:kern w:val="2"/>
                <w:sz w:val="21"/>
                <w:szCs w:val="21"/>
                <w:highlight w:val="none"/>
                <w:lang w:val="en-US" w:eastAsia="zh-CN" w:bidi="ar"/>
              </w:rPr>
              <w:t>①培训目标、培训时间安排；</w:t>
            </w:r>
          </w:p>
          <w:p w14:paraId="0C2C1067">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bCs w:val="0"/>
                <w:color w:val="auto"/>
                <w:spacing w:val="0"/>
                <w:kern w:val="2"/>
                <w:sz w:val="21"/>
                <w:szCs w:val="21"/>
                <w:highlight w:val="none"/>
                <w:lang w:val="en-US" w:eastAsia="zh-CN" w:bidi="ar"/>
              </w:rPr>
            </w:pPr>
            <w:r>
              <w:rPr>
                <w:rFonts w:hint="eastAsia" w:ascii="宋体" w:hAnsi="宋体" w:eastAsia="宋体" w:cs="宋体"/>
                <w:b/>
                <w:bCs w:val="0"/>
                <w:color w:val="auto"/>
                <w:spacing w:val="0"/>
                <w:kern w:val="2"/>
                <w:sz w:val="21"/>
                <w:szCs w:val="21"/>
                <w:highlight w:val="none"/>
                <w:lang w:val="en-US" w:eastAsia="zh-CN" w:bidi="ar"/>
              </w:rPr>
              <w:t>②培训组织方式、人员人数、培训次数；</w:t>
            </w:r>
          </w:p>
          <w:p w14:paraId="74109439">
            <w:pPr>
              <w:pStyle w:val="13"/>
              <w:spacing w:line="360" w:lineRule="auto"/>
              <w:ind w:right="-31" w:rightChars="-15"/>
              <w:rPr>
                <w:rFonts w:hint="eastAsia" w:ascii="宋体" w:hAnsi="宋体" w:eastAsia="宋体" w:cs="宋体"/>
                <w:b/>
                <w:bCs w:val="0"/>
                <w:color w:val="auto"/>
                <w:spacing w:val="0"/>
                <w:kern w:val="2"/>
                <w:sz w:val="21"/>
                <w:szCs w:val="21"/>
                <w:highlight w:val="none"/>
                <w:lang w:val="en-US" w:eastAsia="zh-CN" w:bidi="ar"/>
              </w:rPr>
            </w:pPr>
            <w:r>
              <w:rPr>
                <w:rFonts w:hint="eastAsia" w:ascii="宋体" w:hAnsi="宋体" w:eastAsia="宋体" w:cs="宋体"/>
                <w:b/>
                <w:bCs w:val="0"/>
                <w:color w:val="auto"/>
                <w:spacing w:val="0"/>
                <w:kern w:val="2"/>
                <w:sz w:val="21"/>
                <w:szCs w:val="21"/>
                <w:highlight w:val="none"/>
                <w:lang w:val="en-US" w:eastAsia="zh-CN" w:bidi="ar"/>
              </w:rPr>
              <w:t>③培训课程（包括培训内容及培训结果的反馈）；</w:t>
            </w:r>
          </w:p>
          <w:p w14:paraId="7228EA59">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vertAlign w:val="baseline"/>
                <w:lang w:val="en-US" w:eastAsia="zh-CN"/>
              </w:rPr>
              <w:t>安全</w:t>
            </w:r>
            <w:r>
              <w:rPr>
                <w:rFonts w:hint="eastAsia" w:ascii="宋体" w:hAnsi="宋体" w:eastAsia="宋体" w:cs="宋体"/>
                <w:bCs/>
                <w:color w:val="auto"/>
                <w:spacing w:val="0"/>
                <w:kern w:val="2"/>
                <w:sz w:val="21"/>
                <w:szCs w:val="21"/>
                <w:highlight w:val="none"/>
                <w:lang w:val="en-US" w:eastAsia="zh-CN" w:bidi="ar"/>
              </w:rPr>
              <w:t>培训方案</w:t>
            </w:r>
            <w:r>
              <w:rPr>
                <w:rFonts w:hint="eastAsia" w:ascii="宋体" w:hAnsi="宋体" w:eastAsia="宋体" w:cs="宋体"/>
                <w:color w:val="auto"/>
                <w:sz w:val="21"/>
                <w:szCs w:val="21"/>
                <w:highlight w:val="none"/>
              </w:rPr>
              <w:t>全部符合</w:t>
            </w:r>
            <w:r>
              <w:rPr>
                <w:rFonts w:hint="eastAsia" w:ascii="宋体" w:hAnsi="宋体" w:eastAsia="宋体" w:cs="宋体"/>
                <w:color w:val="auto"/>
                <w:sz w:val="21"/>
                <w:szCs w:val="21"/>
                <w:highlight w:val="none"/>
                <w:lang w:val="en-US" w:eastAsia="zh-CN"/>
              </w:rPr>
              <w:t>上述内容要求的，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分；每缺一个要素扣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分；每个要素里每有一处内容</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缺陷扣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缺陷是指：存在凭空编造、没有具体说明、内容与项目无关、内容前后不一致、前后逻辑错误、逻辑漏洞、涉及的规范及标准错误、地点区域错误、内容缺失、套用其他项目方案、科学原理错误以及不可能实现的夸大情形等情况。</w:t>
            </w:r>
          </w:p>
        </w:tc>
      </w:tr>
      <w:tr w14:paraId="772E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1153" w:type="dxa"/>
            <w:vMerge w:val="continue"/>
            <w:tcBorders>
              <w:right w:val="single" w:color="000000" w:sz="4" w:space="0"/>
            </w:tcBorders>
            <w:vAlign w:val="center"/>
          </w:tcPr>
          <w:p w14:paraId="2DC4E585">
            <w:pPr>
              <w:pStyle w:val="13"/>
              <w:spacing w:line="360" w:lineRule="auto"/>
              <w:ind w:right="638" w:rightChars="304"/>
              <w:jc w:val="center"/>
              <w:rPr>
                <w:rFonts w:hint="eastAsia" w:ascii="宋体" w:hAnsi="宋体" w:eastAsia="宋体" w:cs="宋体"/>
                <w:color w:val="auto"/>
                <w:sz w:val="21"/>
                <w:szCs w:val="21"/>
                <w:highlight w:val="none"/>
                <w:vertAlign w:val="baseline"/>
              </w:rPr>
            </w:pPr>
          </w:p>
        </w:tc>
        <w:tc>
          <w:tcPr>
            <w:tcW w:w="913" w:type="dxa"/>
            <w:tcBorders>
              <w:left w:val="single" w:color="000000" w:sz="4" w:space="0"/>
            </w:tcBorders>
            <w:vAlign w:val="center"/>
          </w:tcPr>
          <w:p w14:paraId="309AE54D">
            <w:pPr>
              <w:pStyle w:val="13"/>
              <w:spacing w:line="360" w:lineRule="auto"/>
              <w:ind w:right="-31" w:rightChars="-15"/>
              <w:rPr>
                <w:rFonts w:hint="default"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应急预案</w:t>
            </w:r>
          </w:p>
        </w:tc>
        <w:tc>
          <w:tcPr>
            <w:tcW w:w="1055" w:type="dxa"/>
            <w:vAlign w:val="center"/>
          </w:tcPr>
          <w:p w14:paraId="7587712F">
            <w:pPr>
              <w:pStyle w:val="13"/>
              <w:spacing w:line="360" w:lineRule="auto"/>
              <w:ind w:left="0" w:leftChars="0" w:right="0" w:rightChars="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12</w:t>
            </w:r>
          </w:p>
        </w:tc>
        <w:tc>
          <w:tcPr>
            <w:tcW w:w="6047" w:type="dxa"/>
            <w:vAlign w:val="center"/>
          </w:tcPr>
          <w:p w14:paraId="55B32C8E">
            <w:pPr>
              <w:pStyle w:val="13"/>
              <w:spacing w:line="360" w:lineRule="auto"/>
              <w:ind w:right="-31" w:right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vertAlign w:val="baseline"/>
                <w:lang w:val="en-US" w:eastAsia="zh-CN"/>
              </w:rPr>
              <w:t>应急预案</w:t>
            </w:r>
            <w:r>
              <w:rPr>
                <w:rFonts w:hint="eastAsia" w:ascii="宋体" w:hAnsi="宋体" w:eastAsia="宋体" w:cs="宋体"/>
                <w:color w:val="auto"/>
                <w:sz w:val="21"/>
                <w:szCs w:val="21"/>
                <w:highlight w:val="none"/>
                <w:lang w:val="en-US" w:eastAsia="zh-CN"/>
              </w:rPr>
              <w:t>进行评分，内容</w:t>
            </w:r>
            <w:r>
              <w:rPr>
                <w:rFonts w:hint="eastAsia" w:ascii="宋体" w:hAnsi="宋体" w:eastAsia="宋体" w:cs="宋体"/>
                <w:color w:val="auto"/>
                <w:sz w:val="21"/>
                <w:szCs w:val="21"/>
                <w:highlight w:val="none"/>
              </w:rPr>
              <w:t>包含但不限于：</w:t>
            </w:r>
          </w:p>
          <w:p w14:paraId="634E26C2">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cs="宋体"/>
                <w:b w:val="0"/>
                <w:bCs/>
                <w:color w:val="auto"/>
                <w:spacing w:val="0"/>
                <w:kern w:val="2"/>
                <w:sz w:val="21"/>
                <w:szCs w:val="21"/>
                <w:highlight w:val="none"/>
                <w:lang w:val="en-US" w:eastAsia="zh-CN" w:bidi="ar"/>
              </w:rPr>
            </w:pPr>
            <w:r>
              <w:rPr>
                <w:rFonts w:hint="eastAsia" w:ascii="宋体" w:hAnsi="宋体" w:eastAsia="宋体" w:cs="宋体"/>
                <w:b w:val="0"/>
                <w:bCs/>
                <w:color w:val="auto"/>
                <w:spacing w:val="0"/>
                <w:kern w:val="2"/>
                <w:sz w:val="21"/>
                <w:szCs w:val="21"/>
                <w:highlight w:val="none"/>
                <w:lang w:val="en-US" w:eastAsia="zh-CN" w:bidi="ar"/>
              </w:rPr>
              <w:t>①</w:t>
            </w:r>
            <w:r>
              <w:rPr>
                <w:rFonts w:hint="eastAsia" w:ascii="宋体" w:hAnsi="宋体" w:cs="宋体"/>
                <w:b w:val="0"/>
                <w:bCs/>
                <w:color w:val="auto"/>
                <w:spacing w:val="0"/>
                <w:kern w:val="2"/>
                <w:sz w:val="21"/>
                <w:szCs w:val="21"/>
                <w:highlight w:val="none"/>
                <w:lang w:val="en-US" w:eastAsia="zh-CN" w:bidi="ar"/>
              </w:rPr>
              <w:t>极端天气、自然灾害</w:t>
            </w:r>
          </w:p>
          <w:p w14:paraId="3565A553">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cs="宋体"/>
                <w:b w:val="0"/>
                <w:bCs/>
                <w:color w:val="auto"/>
                <w:spacing w:val="0"/>
                <w:kern w:val="2"/>
                <w:sz w:val="21"/>
                <w:szCs w:val="21"/>
                <w:highlight w:val="none"/>
                <w:lang w:val="en-US" w:eastAsia="zh-CN" w:bidi="ar"/>
              </w:rPr>
            </w:pPr>
            <w:r>
              <w:rPr>
                <w:rFonts w:hint="eastAsia" w:ascii="宋体" w:hAnsi="宋体" w:eastAsia="宋体" w:cs="宋体"/>
                <w:b w:val="0"/>
                <w:bCs/>
                <w:color w:val="auto"/>
                <w:spacing w:val="0"/>
                <w:kern w:val="2"/>
                <w:sz w:val="21"/>
                <w:szCs w:val="21"/>
                <w:highlight w:val="none"/>
                <w:lang w:val="en-US" w:eastAsia="zh-CN" w:bidi="ar"/>
              </w:rPr>
              <w:t>②</w:t>
            </w:r>
            <w:r>
              <w:rPr>
                <w:rFonts w:hint="eastAsia" w:ascii="宋体" w:hAnsi="宋体" w:cs="宋体"/>
                <w:b w:val="0"/>
                <w:bCs/>
                <w:color w:val="auto"/>
                <w:spacing w:val="0"/>
                <w:kern w:val="2"/>
                <w:sz w:val="21"/>
                <w:szCs w:val="21"/>
                <w:highlight w:val="none"/>
                <w:lang w:val="en-US" w:eastAsia="zh-CN" w:bidi="ar"/>
              </w:rPr>
              <w:t>祭扫人、车流量极多</w:t>
            </w:r>
          </w:p>
          <w:p w14:paraId="4BA526C4">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val="0"/>
                <w:bCs/>
                <w:color w:val="auto"/>
                <w:spacing w:val="0"/>
                <w:kern w:val="2"/>
                <w:sz w:val="21"/>
                <w:szCs w:val="21"/>
                <w:highlight w:val="none"/>
                <w:lang w:val="en-US" w:eastAsia="zh-CN" w:bidi="ar"/>
              </w:rPr>
            </w:pPr>
            <w:r>
              <w:rPr>
                <w:rFonts w:hint="eastAsia" w:ascii="宋体" w:hAnsi="宋体" w:eastAsia="宋体" w:cs="宋体"/>
                <w:b w:val="0"/>
                <w:bCs/>
                <w:color w:val="auto"/>
                <w:spacing w:val="0"/>
                <w:kern w:val="2"/>
                <w:sz w:val="21"/>
                <w:szCs w:val="21"/>
                <w:highlight w:val="none"/>
                <w:lang w:val="en-US" w:eastAsia="zh-CN" w:bidi="ar"/>
              </w:rPr>
              <w:t>③公共卫生事件</w:t>
            </w:r>
          </w:p>
          <w:p w14:paraId="24A82A41">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④交通事故</w:t>
            </w:r>
          </w:p>
          <w:p w14:paraId="498C1B44">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⑤人员短缺</w:t>
            </w:r>
          </w:p>
          <w:p w14:paraId="51620E21">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⑥设备故障</w:t>
            </w:r>
          </w:p>
          <w:p w14:paraId="4B6011E8">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bCs w:val="0"/>
                <w:color w:val="auto"/>
                <w:spacing w:val="0"/>
                <w:kern w:val="2"/>
                <w:sz w:val="21"/>
                <w:szCs w:val="21"/>
                <w:highlight w:val="none"/>
                <w:lang w:val="en-US" w:eastAsia="zh-CN" w:bidi="ar"/>
              </w:rPr>
            </w:pPr>
            <w:r>
              <w:rPr>
                <w:rFonts w:hint="eastAsia" w:ascii="宋体" w:hAnsi="宋体" w:eastAsia="宋体" w:cs="宋体"/>
                <w:b/>
                <w:bCs/>
                <w:color w:val="auto"/>
                <w:sz w:val="21"/>
                <w:szCs w:val="21"/>
                <w:highlight w:val="none"/>
                <w:vertAlign w:val="baseline"/>
                <w:lang w:val="en-US" w:eastAsia="zh-CN"/>
              </w:rPr>
              <w:t>针对以上应急事件类型提供应急预案，包含但不限于应急组织机构设立</w:t>
            </w:r>
            <w:r>
              <w:rPr>
                <w:rFonts w:hint="eastAsia" w:ascii="宋体" w:hAnsi="宋体" w:eastAsia="宋体" w:cs="宋体"/>
                <w:b/>
                <w:bCs w:val="0"/>
                <w:color w:val="auto"/>
                <w:spacing w:val="0"/>
                <w:kern w:val="2"/>
                <w:sz w:val="21"/>
                <w:szCs w:val="21"/>
                <w:highlight w:val="none"/>
                <w:lang w:val="en-US" w:eastAsia="zh-CN" w:bidi="ar"/>
              </w:rPr>
              <w:t>，应急响应流程，应急响应措施等；</w:t>
            </w:r>
          </w:p>
          <w:p w14:paraId="422CD08C">
            <w:pPr>
              <w:pStyle w:val="13"/>
              <w:spacing w:line="360" w:lineRule="auto"/>
              <w:ind w:right="-31" w:rightChars="-15"/>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vertAlign w:val="baseline"/>
                <w:lang w:val="en-US" w:eastAsia="zh-CN"/>
              </w:rPr>
              <w:t>应急预案</w:t>
            </w:r>
            <w:r>
              <w:rPr>
                <w:rFonts w:hint="eastAsia" w:ascii="宋体" w:hAnsi="宋体" w:eastAsia="宋体" w:cs="宋体"/>
                <w:color w:val="auto"/>
                <w:sz w:val="21"/>
                <w:szCs w:val="21"/>
                <w:highlight w:val="none"/>
              </w:rPr>
              <w:t>全部符合</w:t>
            </w:r>
            <w:r>
              <w:rPr>
                <w:rFonts w:hint="eastAsia" w:ascii="宋体" w:hAnsi="宋体" w:eastAsia="宋体" w:cs="宋体"/>
                <w:color w:val="auto"/>
                <w:sz w:val="21"/>
                <w:szCs w:val="21"/>
                <w:highlight w:val="none"/>
                <w:lang w:val="en-US" w:eastAsia="zh-CN"/>
              </w:rPr>
              <w:t>上述内容要求的，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分；每缺一个要素扣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分；每个要素里每有一处内容</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缺陷扣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缺陷是指：存在凭空编造、没有具体说明、内容与项目无关、内容前后不一致、前后逻辑错误、逻辑漏洞、涉及的规范及标准错误、地点区域错误、内容缺失、套用其他项目方案、科学原理错误以及不可能实现的夸大情形等情况。</w:t>
            </w:r>
          </w:p>
        </w:tc>
      </w:tr>
    </w:tbl>
    <w:p w14:paraId="004773A5">
      <w:pPr>
        <w:pStyle w:val="12"/>
        <w:rPr>
          <w:rFonts w:hint="eastAsia"/>
          <w:color w:val="auto"/>
          <w:highlight w:val="none"/>
        </w:rPr>
      </w:pPr>
    </w:p>
    <w:p w14:paraId="7943E6E4">
      <w:pPr>
        <w:rPr>
          <w:rFonts w:hint="eastAsia"/>
          <w:color w:val="auto"/>
          <w:highlight w:val="none"/>
        </w:rPr>
      </w:pPr>
      <w:r>
        <w:rPr>
          <w:rFonts w:hint="eastAsia"/>
          <w:color w:val="auto"/>
          <w:highlight w:val="none"/>
        </w:rPr>
        <w:br w:type="page"/>
      </w:r>
    </w:p>
    <w:p w14:paraId="35FE5A6E">
      <w:pPr>
        <w:shd w:val="clear" w:color="auto" w:fill="auto"/>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cs="宋体"/>
          <w:color w:val="auto"/>
          <w:sz w:val="24"/>
          <w:highlight w:val="none"/>
        </w:rPr>
        <w:t>标段</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综合评分法将按商务、技术和投标价格三个部分分别进行评分，商务部分满分为</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分、技术部分满分为</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分，价格部分满分为</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分，合计总分100分。</w:t>
      </w:r>
    </w:p>
    <w:p w14:paraId="02388D28">
      <w:pPr>
        <w:shd w:val="clear" w:color="auto" w:fill="auto"/>
        <w:spacing w:line="360" w:lineRule="auto"/>
        <w:ind w:left="0" w:leftChars="0" w:right="0" w:rightChars="0" w:firstLine="0" w:firstLineChars="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标段二详细评审因素打分表</w:t>
      </w:r>
    </w:p>
    <w:tbl>
      <w:tblPr>
        <w:tblStyle w:val="2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13"/>
        <w:gridCol w:w="1055"/>
        <w:gridCol w:w="6047"/>
      </w:tblGrid>
      <w:tr w14:paraId="7AF5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6" w:type="dxa"/>
            <w:gridSpan w:val="2"/>
            <w:vAlign w:val="center"/>
          </w:tcPr>
          <w:p w14:paraId="4D5CF0F0">
            <w:pPr>
              <w:spacing w:line="360" w:lineRule="auto"/>
              <w:ind w:left="0" w:leftChars="0" w:right="638" w:rightChars="304"/>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kern w:val="0"/>
                <w:sz w:val="21"/>
                <w:szCs w:val="21"/>
                <w:highlight w:val="none"/>
              </w:rPr>
              <w:t>评分因素</w:t>
            </w:r>
          </w:p>
        </w:tc>
        <w:tc>
          <w:tcPr>
            <w:tcW w:w="1055" w:type="dxa"/>
            <w:vAlign w:val="center"/>
          </w:tcPr>
          <w:p w14:paraId="45A0AAC9">
            <w:pPr>
              <w:spacing w:line="360" w:lineRule="auto"/>
              <w:ind w:left="0" w:leftChars="0" w:right="0" w:rightChars="0"/>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kern w:val="0"/>
                <w:sz w:val="21"/>
                <w:szCs w:val="21"/>
                <w:highlight w:val="none"/>
              </w:rPr>
              <w:t>分值</w:t>
            </w:r>
          </w:p>
        </w:tc>
        <w:tc>
          <w:tcPr>
            <w:tcW w:w="6047" w:type="dxa"/>
            <w:vAlign w:val="center"/>
          </w:tcPr>
          <w:p w14:paraId="2B8BFC3C">
            <w:pPr>
              <w:spacing w:line="360" w:lineRule="auto"/>
              <w:ind w:left="0" w:leftChars="0" w:right="-31" w:rightChars="-15"/>
              <w:jc w:val="center"/>
              <w:rPr>
                <w:rFonts w:hint="eastAsia" w:ascii="宋体" w:hAnsi="宋体" w:eastAsia="宋体" w:cs="宋体"/>
                <w:b/>
                <w:bCs w:val="0"/>
                <w:color w:val="auto"/>
                <w:sz w:val="21"/>
                <w:szCs w:val="21"/>
                <w:highlight w:val="none"/>
                <w:vertAlign w:val="baseline"/>
              </w:rPr>
            </w:pPr>
            <w:r>
              <w:rPr>
                <w:rFonts w:hint="eastAsia" w:ascii="宋体" w:hAnsi="宋体" w:eastAsia="宋体" w:cs="宋体"/>
                <w:b/>
                <w:bCs w:val="0"/>
                <w:color w:val="auto"/>
                <w:kern w:val="0"/>
                <w:sz w:val="21"/>
                <w:szCs w:val="21"/>
                <w:highlight w:val="none"/>
              </w:rPr>
              <w:t>评分细则</w:t>
            </w:r>
          </w:p>
        </w:tc>
      </w:tr>
      <w:tr w14:paraId="1730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6" w:type="dxa"/>
            <w:gridSpan w:val="2"/>
            <w:vAlign w:val="center"/>
          </w:tcPr>
          <w:p w14:paraId="0D622C3A">
            <w:pPr>
              <w:spacing w:line="360" w:lineRule="auto"/>
              <w:ind w:left="0" w:leftChars="0" w:right="638" w:rightChars="304"/>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分值构成</w:t>
            </w:r>
          </w:p>
        </w:tc>
        <w:tc>
          <w:tcPr>
            <w:tcW w:w="7102" w:type="dxa"/>
            <w:gridSpan w:val="2"/>
            <w:vAlign w:val="center"/>
          </w:tcPr>
          <w:p w14:paraId="73343BD3">
            <w:pPr>
              <w:spacing w:line="360" w:lineRule="auto"/>
              <w:ind w:left="0" w:leftChars="0" w:right="-31" w:rightChars="-15"/>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报价得分</w:t>
            </w:r>
            <w:r>
              <w:rPr>
                <w:rFonts w:hint="eastAsia" w:ascii="宋体" w:hAnsi="宋体" w:cs="宋体"/>
                <w:b w:val="0"/>
                <w:bCs/>
                <w:color w:val="auto"/>
                <w:kern w:val="0"/>
                <w:sz w:val="21"/>
                <w:szCs w:val="21"/>
                <w:highlight w:val="none"/>
                <w:lang w:val="en-US" w:eastAsia="zh-CN"/>
              </w:rPr>
              <w:t>20</w:t>
            </w:r>
            <w:r>
              <w:rPr>
                <w:rFonts w:hint="eastAsia" w:ascii="宋体" w:hAnsi="宋体" w:eastAsia="宋体" w:cs="宋体"/>
                <w:b w:val="0"/>
                <w:bCs/>
                <w:color w:val="auto"/>
                <w:kern w:val="0"/>
                <w:sz w:val="21"/>
                <w:szCs w:val="21"/>
                <w:highlight w:val="none"/>
              </w:rPr>
              <w:t>.0分</w:t>
            </w:r>
          </w:p>
          <w:p w14:paraId="6806C3BA">
            <w:pPr>
              <w:spacing w:line="360" w:lineRule="auto"/>
              <w:ind w:left="0" w:leftChars="0" w:right="-31" w:rightChars="-15"/>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商务部分</w:t>
            </w:r>
            <w:r>
              <w:rPr>
                <w:rFonts w:hint="eastAsia" w:ascii="宋体" w:hAnsi="宋体" w:cs="宋体"/>
                <w:b w:val="0"/>
                <w:bCs/>
                <w:color w:val="auto"/>
                <w:kern w:val="0"/>
                <w:sz w:val="21"/>
                <w:szCs w:val="21"/>
                <w:highlight w:val="none"/>
                <w:lang w:val="en-US" w:eastAsia="zh-CN"/>
              </w:rPr>
              <w:t>26</w:t>
            </w:r>
            <w:r>
              <w:rPr>
                <w:rFonts w:hint="eastAsia" w:ascii="宋体" w:hAnsi="宋体" w:eastAsia="宋体" w:cs="宋体"/>
                <w:b w:val="0"/>
                <w:bCs/>
                <w:color w:val="auto"/>
                <w:kern w:val="0"/>
                <w:sz w:val="21"/>
                <w:szCs w:val="21"/>
                <w:highlight w:val="none"/>
              </w:rPr>
              <w:t>.0分</w:t>
            </w:r>
          </w:p>
          <w:p w14:paraId="2C66B61E">
            <w:pPr>
              <w:spacing w:line="360" w:lineRule="auto"/>
              <w:ind w:left="0" w:leftChars="0" w:right="-31" w:rightChars="-15"/>
              <w:jc w:val="left"/>
              <w:rPr>
                <w:rFonts w:hint="eastAsia" w:ascii="宋体" w:hAnsi="宋体" w:eastAsia="宋体" w:cs="宋体"/>
                <w:b/>
                <w:bCs w:val="0"/>
                <w:color w:val="auto"/>
                <w:kern w:val="0"/>
                <w:sz w:val="21"/>
                <w:szCs w:val="21"/>
                <w:highlight w:val="none"/>
              </w:rPr>
            </w:pPr>
            <w:r>
              <w:rPr>
                <w:rFonts w:hint="eastAsia" w:ascii="宋体" w:hAnsi="宋体" w:eastAsia="宋体" w:cs="宋体"/>
                <w:b w:val="0"/>
                <w:bCs/>
                <w:color w:val="auto"/>
                <w:kern w:val="0"/>
                <w:sz w:val="21"/>
                <w:szCs w:val="21"/>
                <w:highlight w:val="none"/>
              </w:rPr>
              <w:t>技术部分</w:t>
            </w:r>
            <w:r>
              <w:rPr>
                <w:rFonts w:hint="eastAsia" w:ascii="宋体" w:hAnsi="宋体" w:cs="宋体"/>
                <w:b w:val="0"/>
                <w:bCs/>
                <w:color w:val="auto"/>
                <w:kern w:val="0"/>
                <w:sz w:val="21"/>
                <w:szCs w:val="21"/>
                <w:highlight w:val="none"/>
                <w:lang w:val="en-US" w:eastAsia="zh-CN"/>
              </w:rPr>
              <w:t>54</w:t>
            </w:r>
            <w:r>
              <w:rPr>
                <w:rFonts w:hint="eastAsia" w:ascii="宋体" w:hAnsi="宋体" w:eastAsia="宋体" w:cs="宋体"/>
                <w:b w:val="0"/>
                <w:bCs/>
                <w:color w:val="auto"/>
                <w:kern w:val="0"/>
                <w:sz w:val="21"/>
                <w:szCs w:val="21"/>
                <w:highlight w:val="none"/>
              </w:rPr>
              <w:t>.0分</w:t>
            </w:r>
          </w:p>
        </w:tc>
      </w:tr>
      <w:tr w14:paraId="034C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6" w:type="dxa"/>
            <w:gridSpan w:val="2"/>
            <w:vAlign w:val="center"/>
          </w:tcPr>
          <w:p w14:paraId="4BE96002">
            <w:pPr>
              <w:pStyle w:val="13"/>
              <w:spacing w:line="360" w:lineRule="auto"/>
              <w:ind w:right="8" w:rightChars="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报价</w:t>
            </w:r>
            <w:r>
              <w:rPr>
                <w:rFonts w:hint="eastAsia" w:ascii="宋体" w:hAnsi="宋体" w:eastAsia="宋体" w:cs="宋体"/>
                <w:color w:val="auto"/>
                <w:sz w:val="21"/>
                <w:szCs w:val="21"/>
                <w:highlight w:val="none"/>
                <w:vertAlign w:val="baseline"/>
              </w:rPr>
              <w:t>部分</w:t>
            </w:r>
          </w:p>
        </w:tc>
        <w:tc>
          <w:tcPr>
            <w:tcW w:w="1055" w:type="dxa"/>
            <w:vAlign w:val="center"/>
          </w:tcPr>
          <w:p w14:paraId="17335E6A">
            <w:pPr>
              <w:pStyle w:val="13"/>
              <w:spacing w:line="360" w:lineRule="auto"/>
              <w:ind w:right="8"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tc>
        <w:tc>
          <w:tcPr>
            <w:tcW w:w="6047" w:type="dxa"/>
            <w:vAlign w:val="center"/>
          </w:tcPr>
          <w:p w14:paraId="1833A499">
            <w:pPr>
              <w:pStyle w:val="13"/>
              <w:spacing w:line="360" w:lineRule="auto"/>
              <w:ind w:right="8" w:right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评标基准价=有效投标报价的最低值，有效投标报价等于基准值的得满分，投标报价得分=（评标基准价/投标报价）×价格权重×100。有效投标报价为通过初步审查的供应商报价</w:t>
            </w:r>
          </w:p>
          <w:p w14:paraId="2B764EB8">
            <w:pPr>
              <w:pStyle w:val="13"/>
              <w:spacing w:line="360" w:lineRule="auto"/>
              <w:ind w:right="8" w:rightChars="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注：投标报价超过采购预算价的按废标处理</w:t>
            </w:r>
          </w:p>
        </w:tc>
      </w:tr>
      <w:tr w14:paraId="59FA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153" w:type="dxa"/>
            <w:vMerge w:val="restart"/>
            <w:tcBorders>
              <w:right w:val="single" w:color="000000" w:sz="4" w:space="0"/>
            </w:tcBorders>
            <w:vAlign w:val="center"/>
          </w:tcPr>
          <w:p w14:paraId="6D81C99C">
            <w:pPr>
              <w:pStyle w:val="13"/>
              <w:spacing w:line="360" w:lineRule="auto"/>
              <w:ind w:right="-19" w:rightChars="-9"/>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商务</w:t>
            </w:r>
            <w:r>
              <w:rPr>
                <w:rFonts w:hint="eastAsia" w:ascii="宋体" w:hAnsi="宋体" w:eastAsia="宋体" w:cs="宋体"/>
                <w:color w:val="auto"/>
                <w:sz w:val="21"/>
                <w:szCs w:val="21"/>
                <w:highlight w:val="none"/>
                <w:vertAlign w:val="baseline"/>
              </w:rPr>
              <w:t>部分 (</w:t>
            </w:r>
            <w:r>
              <w:rPr>
                <w:rFonts w:hint="eastAsia" w:ascii="宋体" w:hAnsi="宋体" w:eastAsia="宋体" w:cs="宋体"/>
                <w:color w:val="auto"/>
                <w:sz w:val="21"/>
                <w:szCs w:val="21"/>
                <w:highlight w:val="none"/>
                <w:vertAlign w:val="baseline"/>
                <w:lang w:val="en-US" w:eastAsia="zh-CN"/>
              </w:rPr>
              <w:t>30</w:t>
            </w:r>
            <w:r>
              <w:rPr>
                <w:rFonts w:hint="eastAsia" w:ascii="宋体" w:hAnsi="宋体" w:eastAsia="宋体" w:cs="宋体"/>
                <w:color w:val="auto"/>
                <w:sz w:val="21"/>
                <w:szCs w:val="21"/>
                <w:highlight w:val="none"/>
                <w:vertAlign w:val="baseline"/>
              </w:rPr>
              <w:t>分)</w:t>
            </w:r>
          </w:p>
        </w:tc>
        <w:tc>
          <w:tcPr>
            <w:tcW w:w="913" w:type="dxa"/>
            <w:tcBorders>
              <w:left w:val="single" w:color="000000" w:sz="4" w:space="0"/>
            </w:tcBorders>
            <w:vAlign w:val="center"/>
          </w:tcPr>
          <w:p w14:paraId="4B16664C">
            <w:pPr>
              <w:pStyle w:val="13"/>
              <w:spacing w:line="360" w:lineRule="auto"/>
              <w:ind w:right="31" w:rightChars="15"/>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类似项目业绩</w:t>
            </w:r>
          </w:p>
        </w:tc>
        <w:tc>
          <w:tcPr>
            <w:tcW w:w="1055" w:type="dxa"/>
            <w:vAlign w:val="center"/>
          </w:tcPr>
          <w:p w14:paraId="73E75F7D">
            <w:pPr>
              <w:pStyle w:val="13"/>
              <w:spacing w:line="360" w:lineRule="auto"/>
              <w:ind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6047" w:type="dxa"/>
            <w:vAlign w:val="top"/>
          </w:tcPr>
          <w:p w14:paraId="6CDB0484">
            <w:pPr>
              <w:pStyle w:val="13"/>
              <w:spacing w:line="360" w:lineRule="auto"/>
              <w:ind w:right="-31" w:rightChars="-15"/>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提供202</w:t>
            </w:r>
            <w:r>
              <w:rPr>
                <w:rFonts w:hint="eastAsia" w:ascii="宋体" w:hAnsi="宋体" w:eastAsia="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年1月1日起至今</w:t>
            </w:r>
            <w:r>
              <w:rPr>
                <w:rFonts w:hint="eastAsia" w:ascii="宋体" w:hAnsi="宋体" w:eastAsia="宋体" w:cs="宋体"/>
                <w:color w:val="auto"/>
                <w:sz w:val="21"/>
                <w:szCs w:val="21"/>
                <w:highlight w:val="none"/>
                <w:vertAlign w:val="baseline"/>
                <w:lang w:val="en-US" w:eastAsia="zh-CN"/>
              </w:rPr>
              <w:t>类似</w:t>
            </w:r>
            <w:r>
              <w:rPr>
                <w:rFonts w:hint="eastAsia" w:ascii="宋体" w:hAnsi="宋体" w:eastAsia="宋体" w:cs="宋体"/>
                <w:color w:val="auto"/>
                <w:sz w:val="21"/>
                <w:szCs w:val="21"/>
                <w:highlight w:val="none"/>
                <w:vertAlign w:val="baseline"/>
              </w:rPr>
              <w:t>项目业绩：提供1项</w:t>
            </w:r>
            <w:r>
              <w:rPr>
                <w:rFonts w:hint="eastAsia" w:ascii="宋体" w:hAnsi="宋体" w:eastAsia="宋体" w:cs="宋体"/>
                <w:color w:val="auto"/>
                <w:sz w:val="21"/>
                <w:szCs w:val="21"/>
                <w:highlight w:val="none"/>
                <w:vertAlign w:val="baseline"/>
                <w:lang w:val="en-US" w:eastAsia="zh-CN"/>
              </w:rPr>
              <w:t>类型项目</w:t>
            </w:r>
            <w:r>
              <w:rPr>
                <w:rFonts w:hint="eastAsia" w:ascii="宋体" w:hAnsi="宋体" w:eastAsia="宋体" w:cs="宋体"/>
                <w:color w:val="auto"/>
                <w:sz w:val="21"/>
                <w:szCs w:val="21"/>
                <w:highlight w:val="none"/>
                <w:vertAlign w:val="baseline"/>
              </w:rPr>
              <w:t>业绩得</w:t>
            </w: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分，满分</w:t>
            </w:r>
            <w:r>
              <w:rPr>
                <w:rFonts w:hint="eastAsia" w:ascii="宋体" w:hAnsi="宋体" w:cs="宋体"/>
                <w:color w:val="auto"/>
                <w:sz w:val="21"/>
                <w:szCs w:val="21"/>
                <w:highlight w:val="none"/>
                <w:vertAlign w:val="baseline"/>
                <w:lang w:val="en-US" w:eastAsia="zh-CN"/>
              </w:rPr>
              <w:t>8</w:t>
            </w:r>
            <w:r>
              <w:rPr>
                <w:rFonts w:hint="eastAsia" w:ascii="宋体" w:hAnsi="宋体" w:eastAsia="宋体" w:cs="宋体"/>
                <w:color w:val="auto"/>
                <w:sz w:val="21"/>
                <w:szCs w:val="21"/>
                <w:highlight w:val="none"/>
                <w:vertAlign w:val="baseline"/>
              </w:rPr>
              <w:t>分；未提供项目业绩的得0分。</w:t>
            </w:r>
          </w:p>
          <w:p w14:paraId="42A81C8F">
            <w:pPr>
              <w:pStyle w:val="13"/>
              <w:spacing w:line="360" w:lineRule="auto"/>
              <w:ind w:right="-31" w:rightChars="-15"/>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注：1.需提供业绩证明材料：中标</w:t>
            </w:r>
            <w:r>
              <w:rPr>
                <w:rFonts w:hint="eastAsia" w:ascii="宋体" w:hAnsi="宋体" w:cs="宋体"/>
                <w:color w:val="auto"/>
                <w:sz w:val="21"/>
                <w:szCs w:val="21"/>
                <w:highlight w:val="none"/>
                <w:vertAlign w:val="baseline"/>
                <w:lang w:eastAsia="zh-CN"/>
              </w:rPr>
              <w:t>（成交）</w:t>
            </w:r>
            <w:r>
              <w:rPr>
                <w:rFonts w:hint="eastAsia" w:ascii="宋体" w:hAnsi="宋体" w:eastAsia="宋体" w:cs="宋体"/>
                <w:color w:val="auto"/>
                <w:sz w:val="21"/>
                <w:szCs w:val="21"/>
                <w:highlight w:val="none"/>
                <w:vertAlign w:val="baseline"/>
              </w:rPr>
              <w:t>通知书</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业绩合同关键页；业绩合同关键页须能体现合同名称、合同当事人名称、标的、金额、签字或盖章、签订日期等信息。中标通知书须能体现项目名称、中标单位、中标金额、招标人签章等信息。</w:t>
            </w:r>
          </w:p>
          <w:p w14:paraId="651A72A1">
            <w:pPr>
              <w:pStyle w:val="13"/>
              <w:spacing w:line="360" w:lineRule="auto"/>
              <w:ind w:right="-31" w:rightChars="-15"/>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2.合同实际签订时间应在提供202</w:t>
            </w:r>
            <w:r>
              <w:rPr>
                <w:rFonts w:hint="eastAsia" w:ascii="宋体" w:hAnsi="宋体" w:eastAsia="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年1月1日起至今（至开标截止时间）。</w:t>
            </w:r>
          </w:p>
        </w:tc>
      </w:tr>
      <w:tr w14:paraId="3805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vMerge w:val="continue"/>
            <w:tcBorders>
              <w:right w:val="single" w:color="000000" w:sz="4" w:space="0"/>
            </w:tcBorders>
            <w:vAlign w:val="center"/>
          </w:tcPr>
          <w:p w14:paraId="4206BAE6">
            <w:pPr>
              <w:pStyle w:val="13"/>
              <w:spacing w:line="360" w:lineRule="auto"/>
              <w:ind w:right="-19" w:rightChars="-9"/>
              <w:jc w:val="center"/>
              <w:rPr>
                <w:rFonts w:hint="eastAsia" w:ascii="宋体" w:hAnsi="宋体" w:eastAsia="宋体" w:cs="宋体"/>
                <w:color w:val="auto"/>
                <w:sz w:val="21"/>
                <w:szCs w:val="21"/>
                <w:highlight w:val="none"/>
                <w:vertAlign w:val="baseline"/>
              </w:rPr>
            </w:pPr>
          </w:p>
        </w:tc>
        <w:tc>
          <w:tcPr>
            <w:tcW w:w="913" w:type="dxa"/>
            <w:tcBorders>
              <w:left w:val="single" w:color="000000" w:sz="4" w:space="0"/>
            </w:tcBorders>
            <w:vAlign w:val="center"/>
          </w:tcPr>
          <w:p w14:paraId="7FFF5947">
            <w:pPr>
              <w:pStyle w:val="13"/>
              <w:spacing w:line="360" w:lineRule="auto"/>
              <w:ind w:right="31" w:rightChars="15"/>
              <w:jc w:val="center"/>
              <w:rPr>
                <w:rFonts w:hint="eastAsia" w:ascii="宋体" w:hAnsi="宋体" w:eastAsia="宋体" w:cs="宋体"/>
                <w:color w:val="auto"/>
                <w:spacing w:val="14"/>
                <w:sz w:val="21"/>
                <w:szCs w:val="21"/>
                <w:highlight w:val="none"/>
              </w:rPr>
            </w:pPr>
            <w:r>
              <w:rPr>
                <w:rFonts w:hint="eastAsia" w:ascii="宋体" w:hAnsi="宋体" w:cs="宋体"/>
                <w:color w:val="auto"/>
                <w:sz w:val="21"/>
                <w:szCs w:val="21"/>
                <w:highlight w:val="none"/>
                <w:vertAlign w:val="baseline"/>
                <w:lang w:eastAsia="zh-CN"/>
              </w:rPr>
              <w:t>履约评价</w:t>
            </w:r>
          </w:p>
        </w:tc>
        <w:tc>
          <w:tcPr>
            <w:tcW w:w="1055" w:type="dxa"/>
            <w:vAlign w:val="center"/>
          </w:tcPr>
          <w:p w14:paraId="66C84F81">
            <w:pPr>
              <w:pStyle w:val="13"/>
              <w:spacing w:line="360" w:lineRule="auto"/>
              <w:ind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6047" w:type="dxa"/>
            <w:vAlign w:val="top"/>
          </w:tcPr>
          <w:p w14:paraId="69D2C54C">
            <w:pPr>
              <w:pStyle w:val="13"/>
              <w:spacing w:line="360" w:lineRule="auto"/>
              <w:ind w:right="-31" w:rightChars="-15"/>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color w:val="auto"/>
                <w:sz w:val="21"/>
                <w:szCs w:val="21"/>
                <w:highlight w:val="none"/>
                <w:vertAlign w:val="baseline"/>
                <w:lang w:eastAsia="zh-CN"/>
              </w:rPr>
              <w:t>提供2022年1月1日起至今项目业绩相应的业主履约评价，提供1项服务合格的履约评价得2分，满分8分；未提供服务合格的履约评价的得0分。</w:t>
            </w:r>
          </w:p>
        </w:tc>
      </w:tr>
      <w:tr w14:paraId="5D42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vMerge w:val="continue"/>
            <w:tcBorders>
              <w:right w:val="single" w:color="000000" w:sz="4" w:space="0"/>
            </w:tcBorders>
            <w:vAlign w:val="center"/>
          </w:tcPr>
          <w:p w14:paraId="13DCFC0E">
            <w:pPr>
              <w:pStyle w:val="13"/>
              <w:spacing w:line="360" w:lineRule="auto"/>
              <w:ind w:right="-19" w:rightChars="-9"/>
              <w:jc w:val="center"/>
              <w:rPr>
                <w:rFonts w:hint="eastAsia" w:ascii="宋体" w:hAnsi="宋体" w:eastAsia="宋体" w:cs="宋体"/>
                <w:color w:val="auto"/>
                <w:sz w:val="21"/>
                <w:szCs w:val="21"/>
                <w:highlight w:val="none"/>
                <w:vertAlign w:val="baseline"/>
              </w:rPr>
            </w:pPr>
          </w:p>
        </w:tc>
        <w:tc>
          <w:tcPr>
            <w:tcW w:w="913" w:type="dxa"/>
            <w:vMerge w:val="restart"/>
            <w:tcBorders>
              <w:left w:val="single" w:color="000000" w:sz="4" w:space="0"/>
            </w:tcBorders>
            <w:vAlign w:val="center"/>
          </w:tcPr>
          <w:p w14:paraId="4CE395BA">
            <w:pPr>
              <w:pStyle w:val="13"/>
              <w:spacing w:line="360" w:lineRule="auto"/>
              <w:ind w:right="31" w:rightChars="15"/>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pacing w:val="14"/>
                <w:sz w:val="21"/>
                <w:szCs w:val="21"/>
                <w:highlight w:val="none"/>
              </w:rPr>
              <w:t>项目团队综合实力</w:t>
            </w:r>
          </w:p>
        </w:tc>
        <w:tc>
          <w:tcPr>
            <w:tcW w:w="1055" w:type="dxa"/>
            <w:vAlign w:val="center"/>
          </w:tcPr>
          <w:p w14:paraId="03642F1B">
            <w:pPr>
              <w:pStyle w:val="13"/>
              <w:spacing w:line="360" w:lineRule="auto"/>
              <w:ind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6047" w:type="dxa"/>
            <w:vAlign w:val="top"/>
          </w:tcPr>
          <w:p w14:paraId="5B430DD6">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对</w:t>
            </w:r>
            <w:r>
              <w:rPr>
                <w:rFonts w:hint="eastAsia" w:ascii="宋体" w:hAnsi="宋体" w:eastAsia="宋体" w:cs="宋体"/>
                <w:color w:val="auto"/>
                <w:kern w:val="0"/>
                <w:sz w:val="21"/>
                <w:szCs w:val="21"/>
                <w:highlight w:val="none"/>
                <w:lang w:val="en-US" w:eastAsia="zh-CN" w:bidi="ar"/>
              </w:rPr>
              <w:t>拟投入的项目</w:t>
            </w:r>
            <w:r>
              <w:rPr>
                <w:rFonts w:hint="eastAsia" w:ascii="宋体" w:hAnsi="宋体" w:eastAsia="宋体" w:cs="宋体"/>
                <w:color w:val="auto"/>
                <w:sz w:val="21"/>
                <w:szCs w:val="21"/>
                <w:highlight w:val="none"/>
                <w:vertAlign w:val="baseline"/>
              </w:rPr>
              <w:t>负责人</w:t>
            </w:r>
            <w:r>
              <w:rPr>
                <w:rFonts w:hint="eastAsia" w:ascii="宋体" w:hAnsi="宋体" w:eastAsia="宋体" w:cs="宋体"/>
                <w:color w:val="auto"/>
                <w:kern w:val="0"/>
                <w:sz w:val="21"/>
                <w:szCs w:val="21"/>
                <w:highlight w:val="none"/>
                <w:lang w:val="en-US" w:eastAsia="zh-CN" w:bidi="ar"/>
              </w:rPr>
              <w:t>业绩情况</w:t>
            </w:r>
            <w:r>
              <w:rPr>
                <w:rFonts w:hint="eastAsia" w:ascii="宋体" w:hAnsi="宋体" w:eastAsia="宋体" w:cs="宋体"/>
                <w:color w:val="auto"/>
                <w:kern w:val="0"/>
                <w:sz w:val="21"/>
                <w:szCs w:val="21"/>
                <w:highlight w:val="none"/>
                <w:lang w:bidi="ar"/>
              </w:rPr>
              <w:t>进行评审。</w:t>
            </w:r>
          </w:p>
          <w:p w14:paraId="01A637E6">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每提供一个[拟投入的项目负责人]负责的</w:t>
            </w:r>
            <w:r>
              <w:rPr>
                <w:rFonts w:hint="eastAsia" w:ascii="宋体" w:hAnsi="宋体" w:eastAsia="宋体" w:cs="宋体"/>
                <w:color w:val="auto"/>
                <w:kern w:val="0"/>
                <w:sz w:val="21"/>
                <w:szCs w:val="21"/>
                <w:highlight w:val="none"/>
                <w:lang w:bidi="ar"/>
              </w:rPr>
              <w:t>类似</w:t>
            </w:r>
            <w:r>
              <w:rPr>
                <w:rFonts w:hint="eastAsia" w:ascii="宋体" w:hAnsi="宋体" w:eastAsia="宋体" w:cs="宋体"/>
                <w:color w:val="auto"/>
                <w:kern w:val="0"/>
                <w:sz w:val="21"/>
                <w:szCs w:val="21"/>
                <w:highlight w:val="none"/>
                <w:lang w:val="en-US" w:eastAsia="zh-CN" w:bidi="ar"/>
              </w:rPr>
              <w:t>项目</w:t>
            </w:r>
            <w:r>
              <w:rPr>
                <w:rFonts w:hint="eastAsia" w:ascii="宋体" w:hAnsi="宋体" w:eastAsia="宋体" w:cs="宋体"/>
                <w:color w:val="auto"/>
                <w:kern w:val="0"/>
                <w:sz w:val="21"/>
                <w:szCs w:val="21"/>
                <w:highlight w:val="none"/>
                <w:lang w:bidi="ar"/>
              </w:rPr>
              <w:t>业绩</w:t>
            </w:r>
            <w:r>
              <w:rPr>
                <w:rFonts w:hint="eastAsia" w:ascii="宋体" w:hAnsi="宋体" w:eastAsia="宋体" w:cs="宋体"/>
                <w:color w:val="auto"/>
                <w:kern w:val="0"/>
                <w:sz w:val="21"/>
                <w:szCs w:val="21"/>
                <w:highlight w:val="none"/>
                <w:lang w:val="en-US" w:eastAsia="zh-CN" w:bidi="ar"/>
              </w:rPr>
              <w:t>加</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分，满分</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分</w:t>
            </w:r>
            <w:r>
              <w:rPr>
                <w:rFonts w:hint="eastAsia" w:ascii="宋体" w:hAnsi="宋体" w:eastAsia="宋体" w:cs="宋体"/>
                <w:color w:val="auto"/>
                <w:kern w:val="0"/>
                <w:sz w:val="21"/>
                <w:szCs w:val="21"/>
                <w:highlight w:val="none"/>
                <w:lang w:bidi="ar"/>
              </w:rPr>
              <w:t>。无则不得分。</w:t>
            </w:r>
          </w:p>
          <w:p w14:paraId="475F801C">
            <w:pPr>
              <w:pStyle w:val="13"/>
              <w:spacing w:line="360" w:lineRule="auto"/>
              <w:ind w:right="-31" w:rightChars="-15"/>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注：</w:t>
            </w: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类似项目</w:t>
            </w:r>
            <w:r>
              <w:rPr>
                <w:rFonts w:hint="eastAsia" w:ascii="宋体" w:hAnsi="宋体" w:eastAsia="宋体" w:cs="宋体"/>
                <w:b w:val="0"/>
                <w:bCs w:val="0"/>
                <w:color w:val="auto"/>
                <w:kern w:val="0"/>
                <w:sz w:val="21"/>
                <w:szCs w:val="21"/>
                <w:highlight w:val="none"/>
                <w:lang w:eastAsia="zh-CN" w:bidi="ar"/>
              </w:rPr>
              <w:t>业绩包括</w:t>
            </w:r>
            <w:r>
              <w:rPr>
                <w:rFonts w:hint="eastAsia" w:ascii="宋体" w:hAnsi="宋体" w:eastAsia="宋体" w:cs="宋体"/>
                <w:color w:val="auto"/>
                <w:sz w:val="21"/>
                <w:szCs w:val="21"/>
                <w:highlight w:val="none"/>
                <w:vertAlign w:val="baseline"/>
              </w:rPr>
              <w:t>中标</w:t>
            </w:r>
            <w:r>
              <w:rPr>
                <w:rFonts w:hint="eastAsia" w:ascii="宋体" w:hAnsi="宋体" w:cs="宋体"/>
                <w:color w:val="auto"/>
                <w:sz w:val="21"/>
                <w:szCs w:val="21"/>
                <w:highlight w:val="none"/>
                <w:vertAlign w:val="baseline"/>
                <w:lang w:eastAsia="zh-CN"/>
              </w:rPr>
              <w:t>（成交）</w:t>
            </w:r>
            <w:r>
              <w:rPr>
                <w:rFonts w:hint="eastAsia" w:ascii="宋体" w:hAnsi="宋体" w:eastAsia="宋体" w:cs="宋体"/>
                <w:color w:val="auto"/>
                <w:sz w:val="21"/>
                <w:szCs w:val="21"/>
                <w:highlight w:val="none"/>
                <w:vertAlign w:val="baseline"/>
              </w:rPr>
              <w:t>通知书</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业绩合同关键页</w:t>
            </w:r>
            <w:r>
              <w:rPr>
                <w:rFonts w:hint="eastAsia" w:ascii="宋体" w:hAnsi="宋体" w:eastAsia="宋体" w:cs="宋体"/>
                <w:b w:val="0"/>
                <w:bCs w:val="0"/>
                <w:color w:val="auto"/>
                <w:kern w:val="0"/>
                <w:sz w:val="21"/>
                <w:szCs w:val="21"/>
                <w:highlight w:val="none"/>
                <w:lang w:eastAsia="zh-CN" w:bidi="ar"/>
              </w:rPr>
              <w:t>。</w:t>
            </w:r>
          </w:p>
          <w:p w14:paraId="2ACDA9F2">
            <w:pPr>
              <w:pStyle w:val="13"/>
              <w:spacing w:line="360" w:lineRule="auto"/>
              <w:ind w:right="-31" w:rightChars="-15"/>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类似项目</w:t>
            </w:r>
            <w:r>
              <w:rPr>
                <w:rFonts w:hint="eastAsia" w:ascii="宋体" w:hAnsi="宋体" w:eastAsia="宋体" w:cs="宋体"/>
                <w:b w:val="0"/>
                <w:bCs w:val="0"/>
                <w:color w:val="auto"/>
                <w:kern w:val="0"/>
                <w:sz w:val="21"/>
                <w:szCs w:val="21"/>
                <w:highlight w:val="none"/>
                <w:lang w:eastAsia="zh-CN" w:bidi="ar"/>
              </w:rPr>
              <w:t>业绩合同关键页须能体现合同名称、合同当事人名称、标的、金额、签字或盖章、签订日期等信息。</w:t>
            </w:r>
          </w:p>
          <w:p w14:paraId="6F5F466E">
            <w:pPr>
              <w:pStyle w:val="13"/>
              <w:spacing w:line="360" w:lineRule="auto"/>
              <w:ind w:right="-31" w:rightChars="-15"/>
              <w:rPr>
                <w:rFonts w:hint="eastAsia" w:ascii="宋体" w:hAnsi="宋体" w:eastAsia="宋体" w:cs="宋体"/>
                <w:b/>
                <w:bCs/>
                <w:color w:val="auto"/>
                <w:sz w:val="21"/>
                <w:szCs w:val="21"/>
                <w:highlight w:val="none"/>
                <w:vertAlign w:val="baseline"/>
              </w:rPr>
            </w:pPr>
            <w:r>
              <w:rPr>
                <w:rFonts w:hint="eastAsia" w:ascii="宋体" w:hAnsi="宋体" w:eastAsia="宋体" w:cs="宋体"/>
                <w:b w:val="0"/>
                <w:bCs w:val="0"/>
                <w:color w:val="auto"/>
                <w:kern w:val="0"/>
                <w:sz w:val="21"/>
                <w:szCs w:val="21"/>
                <w:highlight w:val="none"/>
                <w:lang w:val="en-US" w:eastAsia="zh-CN" w:bidi="ar"/>
              </w:rPr>
              <w:t>3.上述证明材料需体现项目负责人姓名。</w:t>
            </w:r>
          </w:p>
        </w:tc>
      </w:tr>
      <w:tr w14:paraId="3FA0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vMerge w:val="continue"/>
            <w:tcBorders>
              <w:right w:val="single" w:color="000000" w:sz="4" w:space="0"/>
            </w:tcBorders>
            <w:vAlign w:val="center"/>
          </w:tcPr>
          <w:p w14:paraId="633AB37E">
            <w:pPr>
              <w:pStyle w:val="13"/>
              <w:spacing w:line="360" w:lineRule="auto"/>
              <w:ind w:right="-19" w:rightChars="-9"/>
              <w:jc w:val="center"/>
              <w:rPr>
                <w:rFonts w:hint="eastAsia" w:ascii="宋体" w:hAnsi="宋体" w:eastAsia="宋体" w:cs="宋体"/>
                <w:color w:val="auto"/>
                <w:sz w:val="21"/>
                <w:szCs w:val="21"/>
                <w:highlight w:val="none"/>
                <w:vertAlign w:val="baseline"/>
              </w:rPr>
            </w:pPr>
          </w:p>
        </w:tc>
        <w:tc>
          <w:tcPr>
            <w:tcW w:w="913" w:type="dxa"/>
            <w:vMerge w:val="continue"/>
            <w:tcBorders>
              <w:left w:val="single" w:color="000000" w:sz="4" w:space="0"/>
            </w:tcBorders>
            <w:vAlign w:val="center"/>
          </w:tcPr>
          <w:p w14:paraId="37ABD8DF">
            <w:pPr>
              <w:pStyle w:val="13"/>
              <w:spacing w:line="360" w:lineRule="auto"/>
              <w:ind w:right="31" w:rightChars="15"/>
              <w:jc w:val="center"/>
              <w:rPr>
                <w:rFonts w:hint="eastAsia" w:ascii="宋体" w:hAnsi="宋体" w:eastAsia="宋体" w:cs="宋体"/>
                <w:color w:val="auto"/>
                <w:spacing w:val="14"/>
                <w:sz w:val="21"/>
                <w:szCs w:val="21"/>
                <w:highlight w:val="none"/>
              </w:rPr>
            </w:pPr>
          </w:p>
        </w:tc>
        <w:tc>
          <w:tcPr>
            <w:tcW w:w="1055" w:type="dxa"/>
            <w:vAlign w:val="center"/>
          </w:tcPr>
          <w:p w14:paraId="2B1F7257">
            <w:pPr>
              <w:pStyle w:val="13"/>
              <w:spacing w:line="360" w:lineRule="auto"/>
              <w:ind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6047" w:type="dxa"/>
            <w:vAlign w:val="top"/>
          </w:tcPr>
          <w:p w14:paraId="1DAC5E30">
            <w:pPr>
              <w:pStyle w:val="13"/>
              <w:spacing w:line="360" w:lineRule="auto"/>
              <w:ind w:right="-31" w:rightChars="-15"/>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对项目负责人能力情况进行评审。</w:t>
            </w:r>
          </w:p>
          <w:p w14:paraId="7535E501">
            <w:pPr>
              <w:pStyle w:val="13"/>
              <w:spacing w:line="360" w:lineRule="auto"/>
              <w:ind w:right="-31" w:rightChars="-15"/>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项目负责人具有垃圾清运保洁工程师</w:t>
            </w:r>
            <w:r>
              <w:rPr>
                <w:rFonts w:hint="eastAsia" w:ascii="宋体" w:hAnsi="宋体" w:eastAsia="宋体" w:cs="宋体"/>
                <w:color w:val="auto"/>
                <w:sz w:val="21"/>
                <w:szCs w:val="21"/>
                <w:highlight w:val="none"/>
                <w:vertAlign w:val="baseline"/>
                <w:lang w:val="en-US" w:eastAsia="zh-CN"/>
              </w:rPr>
              <w:t>证书</w:t>
            </w:r>
            <w:r>
              <w:rPr>
                <w:rFonts w:hint="eastAsia" w:ascii="宋体" w:hAnsi="宋体" w:eastAsia="宋体" w:cs="宋体"/>
                <w:color w:val="auto"/>
                <w:sz w:val="21"/>
                <w:szCs w:val="21"/>
                <w:highlight w:val="none"/>
                <w:vertAlign w:val="baseline"/>
              </w:rPr>
              <w:t>得</w:t>
            </w: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无则不得分</w:t>
            </w:r>
            <w:r>
              <w:rPr>
                <w:rFonts w:hint="eastAsia" w:ascii="宋体" w:hAnsi="宋体" w:eastAsia="宋体" w:cs="宋体"/>
                <w:color w:val="auto"/>
                <w:sz w:val="21"/>
                <w:szCs w:val="21"/>
                <w:highlight w:val="none"/>
                <w:vertAlign w:val="baseline"/>
              </w:rPr>
              <w:t>；</w:t>
            </w:r>
          </w:p>
          <w:p w14:paraId="28493B27">
            <w:pPr>
              <w:pStyle w:val="13"/>
              <w:spacing w:line="360" w:lineRule="auto"/>
              <w:ind w:right="-31" w:rightChars="-15"/>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注：需</w:t>
            </w:r>
            <w:r>
              <w:rPr>
                <w:rFonts w:hint="eastAsia" w:ascii="宋体" w:hAnsi="宋体" w:eastAsia="宋体" w:cs="宋体"/>
                <w:color w:val="auto"/>
                <w:sz w:val="21"/>
                <w:szCs w:val="21"/>
                <w:highlight w:val="none"/>
                <w:vertAlign w:val="baseline"/>
              </w:rPr>
              <w:t>提供身份证、</w:t>
            </w:r>
            <w:r>
              <w:rPr>
                <w:rFonts w:hint="eastAsia" w:ascii="宋体" w:hAnsi="宋体" w:eastAsia="宋体" w:cs="宋体"/>
                <w:color w:val="auto"/>
                <w:sz w:val="21"/>
                <w:szCs w:val="21"/>
                <w:highlight w:val="none"/>
                <w:vertAlign w:val="baseline"/>
                <w:lang w:val="en-US" w:eastAsia="zh-CN"/>
              </w:rPr>
              <w:t>劳动合同</w:t>
            </w:r>
            <w:r>
              <w:rPr>
                <w:rFonts w:hint="eastAsia" w:ascii="宋体" w:hAnsi="宋体" w:eastAsia="宋体" w:cs="宋体"/>
                <w:color w:val="auto"/>
                <w:sz w:val="21"/>
                <w:szCs w:val="21"/>
                <w:highlight w:val="none"/>
                <w:vertAlign w:val="baseline"/>
                <w:lang w:eastAsia="zh-CN"/>
              </w:rPr>
              <w:t>、</w:t>
            </w:r>
            <w:r>
              <w:rPr>
                <w:rFonts w:hint="eastAsia" w:ascii="宋体" w:hAnsi="宋体" w:cs="宋体"/>
                <w:bCs/>
                <w:color w:val="auto"/>
                <w:spacing w:val="0"/>
                <w:kern w:val="2"/>
                <w:sz w:val="21"/>
                <w:szCs w:val="21"/>
                <w:highlight w:val="none"/>
                <w:lang w:val="en-US" w:eastAsia="zh-CN" w:bidi="ar"/>
              </w:rPr>
              <w:t>在</w:t>
            </w:r>
            <w:r>
              <w:rPr>
                <w:rFonts w:hint="eastAsia" w:ascii="宋体" w:hAnsi="宋体" w:eastAsia="宋体" w:cs="宋体"/>
                <w:bCs/>
                <w:color w:val="auto"/>
                <w:spacing w:val="0"/>
                <w:kern w:val="2"/>
                <w:sz w:val="21"/>
                <w:szCs w:val="21"/>
                <w:highlight w:val="none"/>
                <w:lang w:val="en-US" w:eastAsia="zh-CN" w:bidi="ar"/>
              </w:rPr>
              <w:t>本单位缴纳的社保证明、</w:t>
            </w:r>
            <w:r>
              <w:rPr>
                <w:rFonts w:hint="eastAsia" w:ascii="宋体" w:hAnsi="宋体" w:eastAsia="宋体" w:cs="宋体"/>
                <w:color w:val="auto"/>
                <w:sz w:val="21"/>
                <w:szCs w:val="21"/>
                <w:highlight w:val="none"/>
                <w:vertAlign w:val="baseline"/>
                <w:lang w:val="en-US" w:eastAsia="zh-CN"/>
              </w:rPr>
              <w:t>资格</w:t>
            </w:r>
            <w:r>
              <w:rPr>
                <w:rFonts w:hint="eastAsia" w:ascii="宋体" w:hAnsi="宋体" w:eastAsia="宋体" w:cs="宋体"/>
                <w:color w:val="auto"/>
                <w:sz w:val="21"/>
                <w:szCs w:val="21"/>
                <w:highlight w:val="none"/>
                <w:vertAlign w:val="baseline"/>
              </w:rPr>
              <w:t>证书等证明材料</w:t>
            </w:r>
            <w:r>
              <w:rPr>
                <w:rFonts w:hint="eastAsia" w:ascii="宋体" w:hAnsi="宋体" w:eastAsia="宋体" w:cs="宋体"/>
                <w:color w:val="auto"/>
                <w:sz w:val="21"/>
                <w:szCs w:val="21"/>
                <w:highlight w:val="none"/>
                <w:vertAlign w:val="baseline"/>
                <w:lang w:eastAsia="zh-CN"/>
              </w:rPr>
              <w:t>。</w:t>
            </w:r>
          </w:p>
        </w:tc>
      </w:tr>
      <w:tr w14:paraId="1276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vMerge w:val="continue"/>
            <w:tcBorders>
              <w:right w:val="single" w:color="000000" w:sz="4" w:space="0"/>
            </w:tcBorders>
            <w:vAlign w:val="center"/>
          </w:tcPr>
          <w:p w14:paraId="08D25876">
            <w:pPr>
              <w:pStyle w:val="13"/>
              <w:spacing w:line="360" w:lineRule="auto"/>
              <w:ind w:right="-19" w:rightChars="-9"/>
              <w:jc w:val="center"/>
              <w:rPr>
                <w:rFonts w:hint="eastAsia" w:ascii="宋体" w:hAnsi="宋体" w:eastAsia="宋体" w:cs="宋体"/>
                <w:color w:val="auto"/>
                <w:sz w:val="21"/>
                <w:szCs w:val="21"/>
                <w:highlight w:val="none"/>
                <w:vertAlign w:val="baseline"/>
              </w:rPr>
            </w:pPr>
          </w:p>
        </w:tc>
        <w:tc>
          <w:tcPr>
            <w:tcW w:w="913" w:type="dxa"/>
            <w:vMerge w:val="continue"/>
            <w:tcBorders>
              <w:left w:val="single" w:color="000000" w:sz="4" w:space="0"/>
            </w:tcBorders>
            <w:vAlign w:val="center"/>
          </w:tcPr>
          <w:p w14:paraId="01D3FF94">
            <w:pPr>
              <w:pStyle w:val="13"/>
              <w:spacing w:line="360" w:lineRule="auto"/>
              <w:ind w:right="31" w:rightChars="15"/>
              <w:jc w:val="center"/>
              <w:rPr>
                <w:rFonts w:hint="eastAsia" w:ascii="宋体" w:hAnsi="宋体" w:eastAsia="宋体" w:cs="宋体"/>
                <w:color w:val="auto"/>
                <w:sz w:val="21"/>
                <w:szCs w:val="21"/>
                <w:highlight w:val="none"/>
                <w:vertAlign w:val="baseline"/>
              </w:rPr>
            </w:pPr>
          </w:p>
        </w:tc>
        <w:tc>
          <w:tcPr>
            <w:tcW w:w="1055" w:type="dxa"/>
            <w:vAlign w:val="center"/>
          </w:tcPr>
          <w:p w14:paraId="0B3708D9">
            <w:pPr>
              <w:pStyle w:val="13"/>
              <w:spacing w:line="360" w:lineRule="auto"/>
              <w:ind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6047" w:type="dxa"/>
          </w:tcPr>
          <w:p w14:paraId="3DF7FA17">
            <w:pPr>
              <w:pStyle w:val="13"/>
              <w:spacing w:line="360" w:lineRule="auto"/>
              <w:ind w:right="-31" w:rightChars="-15"/>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对服务团队的成员职称技能等情况进行评分。</w:t>
            </w:r>
          </w:p>
          <w:p w14:paraId="552FAD7E">
            <w:pPr>
              <w:pStyle w:val="13"/>
              <w:spacing w:line="360" w:lineRule="auto"/>
              <w:ind w:right="-31" w:rightChars="-15"/>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在满足本项目要求配备的</w:t>
            </w:r>
            <w:r>
              <w:rPr>
                <w:rFonts w:hint="eastAsia" w:ascii="宋体" w:hAnsi="宋体" w:eastAsia="宋体" w:cs="宋体"/>
                <w:b/>
                <w:bCs/>
                <w:color w:val="auto"/>
                <w:sz w:val="21"/>
                <w:szCs w:val="21"/>
                <w:highlight w:val="none"/>
                <w:vertAlign w:val="baseline"/>
                <w:lang w:val="en-US" w:eastAsia="zh-CN"/>
              </w:rPr>
              <w:t>安全员[燕儿窝殡仪馆1名、卡子湾殡仪馆1名]</w:t>
            </w:r>
            <w:r>
              <w:rPr>
                <w:rFonts w:hint="eastAsia" w:ascii="宋体" w:hAnsi="宋体" w:eastAsia="宋体" w:cs="宋体"/>
                <w:b w:val="0"/>
                <w:bCs w:val="0"/>
                <w:color w:val="auto"/>
                <w:sz w:val="21"/>
                <w:szCs w:val="21"/>
                <w:highlight w:val="none"/>
                <w:vertAlign w:val="baseline"/>
                <w:lang w:val="en-US" w:eastAsia="zh-CN"/>
              </w:rPr>
              <w:t>的基础上，每</w:t>
            </w:r>
            <w:r>
              <w:rPr>
                <w:rFonts w:hint="eastAsia" w:ascii="宋体" w:hAnsi="宋体" w:cs="宋体"/>
                <w:b w:val="0"/>
                <w:bCs w:val="0"/>
                <w:color w:val="auto"/>
                <w:sz w:val="21"/>
                <w:szCs w:val="21"/>
                <w:highlight w:val="none"/>
                <w:vertAlign w:val="baseline"/>
                <w:lang w:val="en-US" w:eastAsia="zh-CN"/>
              </w:rPr>
              <w:t>额外</w:t>
            </w:r>
            <w:r>
              <w:rPr>
                <w:rFonts w:hint="eastAsia" w:ascii="宋体" w:hAnsi="宋体" w:eastAsia="宋体" w:cs="宋体"/>
                <w:b w:val="0"/>
                <w:bCs w:val="0"/>
                <w:color w:val="auto"/>
                <w:sz w:val="21"/>
                <w:szCs w:val="21"/>
                <w:highlight w:val="none"/>
                <w:vertAlign w:val="baseline"/>
                <w:lang w:val="en-US" w:eastAsia="zh-CN"/>
              </w:rPr>
              <w:t>增加1名安全员，加</w:t>
            </w:r>
            <w:r>
              <w:rPr>
                <w:rFonts w:hint="eastAsia" w:ascii="宋体" w:hAnsi="宋体" w:cs="宋体"/>
                <w:b w:val="0"/>
                <w:bCs w:val="0"/>
                <w:color w:val="auto"/>
                <w:sz w:val="21"/>
                <w:szCs w:val="21"/>
                <w:highlight w:val="none"/>
                <w:vertAlign w:val="baseline"/>
                <w:lang w:val="en-US" w:eastAsia="zh-CN"/>
              </w:rPr>
              <w:t>1</w:t>
            </w:r>
            <w:r>
              <w:rPr>
                <w:rFonts w:hint="eastAsia" w:ascii="宋体" w:hAnsi="宋体" w:eastAsia="宋体" w:cs="宋体"/>
                <w:b w:val="0"/>
                <w:bCs w:val="0"/>
                <w:color w:val="auto"/>
                <w:sz w:val="21"/>
                <w:szCs w:val="21"/>
                <w:highlight w:val="none"/>
                <w:vertAlign w:val="baseline"/>
                <w:lang w:val="en-US" w:eastAsia="zh-CN"/>
              </w:rPr>
              <w:t>分，加至满分为止；</w:t>
            </w:r>
          </w:p>
          <w:p w14:paraId="60AD4BDB">
            <w:pPr>
              <w:pStyle w:val="13"/>
              <w:spacing w:line="360" w:lineRule="auto"/>
              <w:ind w:right="-31" w:rightChars="-15"/>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注：提供上述人员的身份证、</w:t>
            </w:r>
            <w:r>
              <w:rPr>
                <w:rFonts w:hint="eastAsia" w:ascii="宋体" w:hAnsi="宋体" w:eastAsia="宋体" w:cs="宋体"/>
                <w:color w:val="auto"/>
                <w:sz w:val="21"/>
                <w:szCs w:val="21"/>
                <w:highlight w:val="none"/>
                <w:vertAlign w:val="baseline"/>
                <w:lang w:val="en-US" w:eastAsia="zh-CN"/>
              </w:rPr>
              <w:t>劳动合同、</w:t>
            </w:r>
            <w:r>
              <w:rPr>
                <w:rFonts w:hint="eastAsia" w:ascii="宋体" w:hAnsi="宋体" w:cs="宋体"/>
                <w:bCs/>
                <w:color w:val="auto"/>
                <w:spacing w:val="0"/>
                <w:kern w:val="2"/>
                <w:sz w:val="21"/>
                <w:szCs w:val="21"/>
                <w:highlight w:val="none"/>
                <w:lang w:val="en-US" w:eastAsia="zh-CN" w:bidi="ar"/>
              </w:rPr>
              <w:t>在</w:t>
            </w:r>
            <w:r>
              <w:rPr>
                <w:rFonts w:hint="eastAsia" w:ascii="宋体" w:hAnsi="宋体" w:eastAsia="宋体" w:cs="宋体"/>
                <w:bCs/>
                <w:color w:val="auto"/>
                <w:spacing w:val="0"/>
                <w:kern w:val="2"/>
                <w:sz w:val="21"/>
                <w:szCs w:val="21"/>
                <w:highlight w:val="none"/>
                <w:lang w:val="en-US" w:eastAsia="zh-CN" w:bidi="ar"/>
              </w:rPr>
              <w:t>本单位缴纳的社保证明、</w:t>
            </w:r>
            <w:r>
              <w:rPr>
                <w:rFonts w:hint="eastAsia" w:ascii="宋体" w:hAnsi="宋体" w:eastAsia="宋体" w:cs="宋体"/>
                <w:color w:val="auto"/>
                <w:sz w:val="21"/>
                <w:szCs w:val="21"/>
                <w:highlight w:val="none"/>
                <w:vertAlign w:val="baseline"/>
              </w:rPr>
              <w:t>环卫安全员资格证</w:t>
            </w:r>
            <w:r>
              <w:rPr>
                <w:rFonts w:hint="eastAsia" w:ascii="宋体" w:hAnsi="宋体" w:eastAsia="宋体" w:cs="宋体"/>
                <w:color w:val="auto"/>
                <w:sz w:val="21"/>
                <w:szCs w:val="21"/>
                <w:highlight w:val="none"/>
                <w:vertAlign w:val="baseline"/>
                <w:lang w:val="en-US" w:eastAsia="zh-CN"/>
              </w:rPr>
              <w:t>书</w:t>
            </w:r>
            <w:r>
              <w:rPr>
                <w:rFonts w:hint="eastAsia" w:ascii="宋体" w:hAnsi="宋体" w:eastAsia="宋体" w:cs="宋体"/>
                <w:color w:val="auto"/>
                <w:sz w:val="21"/>
                <w:szCs w:val="21"/>
                <w:highlight w:val="none"/>
                <w:vertAlign w:val="baseline"/>
              </w:rPr>
              <w:t>的原件扫描件，未提供证明材料或不齐全不得分。</w:t>
            </w:r>
          </w:p>
        </w:tc>
      </w:tr>
      <w:tr w14:paraId="22D0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53" w:type="dxa"/>
            <w:vMerge w:val="restart"/>
            <w:tcBorders>
              <w:right w:val="single" w:color="000000" w:sz="4" w:space="0"/>
            </w:tcBorders>
            <w:vAlign w:val="center"/>
          </w:tcPr>
          <w:p w14:paraId="6C7DB447">
            <w:pPr>
              <w:pStyle w:val="13"/>
              <w:spacing w:line="360" w:lineRule="auto"/>
              <w:ind w:right="-19" w:rightChars="-9"/>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技术部分 (</w:t>
            </w:r>
            <w:r>
              <w:rPr>
                <w:rFonts w:hint="eastAsia" w:ascii="宋体" w:hAnsi="宋体" w:eastAsia="宋体" w:cs="宋体"/>
                <w:color w:val="auto"/>
                <w:sz w:val="21"/>
                <w:szCs w:val="21"/>
                <w:highlight w:val="none"/>
                <w:vertAlign w:val="baseline"/>
                <w:lang w:val="en-US" w:eastAsia="zh-CN"/>
              </w:rPr>
              <w:t>60</w:t>
            </w:r>
            <w:r>
              <w:rPr>
                <w:rFonts w:hint="eastAsia" w:ascii="宋体" w:hAnsi="宋体" w:eastAsia="宋体" w:cs="宋体"/>
                <w:color w:val="auto"/>
                <w:sz w:val="21"/>
                <w:szCs w:val="21"/>
                <w:highlight w:val="none"/>
                <w:vertAlign w:val="baseline"/>
              </w:rPr>
              <w:t>分)</w:t>
            </w:r>
          </w:p>
        </w:tc>
        <w:tc>
          <w:tcPr>
            <w:tcW w:w="913" w:type="dxa"/>
            <w:tcBorders>
              <w:left w:val="single" w:color="000000" w:sz="4" w:space="0"/>
            </w:tcBorders>
            <w:vAlign w:val="center"/>
          </w:tcPr>
          <w:p w14:paraId="0DA65242">
            <w:pPr>
              <w:pStyle w:val="13"/>
              <w:spacing w:line="360" w:lineRule="auto"/>
              <w:ind w:right="31" w:rightChars="15"/>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服务方案</w:t>
            </w:r>
          </w:p>
        </w:tc>
        <w:tc>
          <w:tcPr>
            <w:tcW w:w="1055" w:type="dxa"/>
            <w:vAlign w:val="center"/>
          </w:tcPr>
          <w:p w14:paraId="45813DDD">
            <w:pPr>
              <w:pStyle w:val="13"/>
              <w:spacing w:line="360" w:lineRule="auto"/>
              <w:ind w:right="0" w:right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24</w:t>
            </w:r>
          </w:p>
        </w:tc>
        <w:tc>
          <w:tcPr>
            <w:tcW w:w="6047" w:type="dxa"/>
            <w:vAlign w:val="top"/>
          </w:tcPr>
          <w:p w14:paraId="3356D72F">
            <w:pPr>
              <w:spacing w:line="360" w:lineRule="auto"/>
              <w:ind w:right="-31" w:rightChars="-15"/>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评审委员会根据所提供的项目</w:t>
            </w:r>
            <w:r>
              <w:rPr>
                <w:rFonts w:hint="eastAsia" w:ascii="宋体" w:hAnsi="宋体" w:eastAsia="宋体" w:cs="宋体"/>
                <w:color w:val="auto"/>
                <w:sz w:val="21"/>
                <w:szCs w:val="21"/>
                <w:highlight w:val="none"/>
                <w:vertAlign w:val="baseline"/>
              </w:rPr>
              <w:t>服务方案</w:t>
            </w:r>
            <w:r>
              <w:rPr>
                <w:rFonts w:hint="eastAsia" w:ascii="宋体" w:hAnsi="宋体" w:eastAsia="宋体" w:cs="宋体"/>
                <w:b w:val="0"/>
                <w:bCs/>
                <w:color w:val="auto"/>
                <w:sz w:val="21"/>
                <w:szCs w:val="21"/>
                <w:highlight w:val="none"/>
                <w:lang w:val="en-US" w:eastAsia="zh-CN"/>
              </w:rPr>
              <w:t>进行评分；</w:t>
            </w:r>
          </w:p>
          <w:p w14:paraId="7D0CD24B">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投标人结合项目实际情况，了解项目实施目标，编制详细完整的项目</w:t>
            </w:r>
            <w:r>
              <w:rPr>
                <w:rFonts w:hint="eastAsia" w:ascii="宋体" w:hAnsi="宋体" w:eastAsia="宋体" w:cs="宋体"/>
                <w:color w:val="auto"/>
                <w:sz w:val="21"/>
                <w:szCs w:val="21"/>
                <w:highlight w:val="none"/>
                <w:vertAlign w:val="baseline"/>
              </w:rPr>
              <w:t>服务方案</w:t>
            </w:r>
            <w:r>
              <w:rPr>
                <w:rFonts w:hint="eastAsia" w:ascii="宋体" w:hAnsi="宋体" w:eastAsia="宋体" w:cs="宋体"/>
                <w:b w:val="0"/>
                <w:bCs/>
                <w:color w:val="auto"/>
                <w:sz w:val="21"/>
                <w:szCs w:val="21"/>
                <w:highlight w:val="none"/>
                <w:lang w:val="en-US" w:eastAsia="zh-CN"/>
              </w:rPr>
              <w:t>，方案内容要求包括但不限于：</w:t>
            </w:r>
          </w:p>
          <w:p w14:paraId="3510DCDD">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服务总体目标</w:t>
            </w:r>
            <w:r>
              <w:rPr>
                <w:rFonts w:hint="eastAsia" w:ascii="宋体" w:hAnsi="宋体" w:eastAsia="宋体" w:cs="宋体"/>
                <w:color w:val="auto"/>
                <w:sz w:val="21"/>
                <w:szCs w:val="21"/>
                <w:highlight w:val="none"/>
                <w:lang w:eastAsia="zh-CN"/>
              </w:rPr>
              <w:t>；</w:t>
            </w:r>
          </w:p>
          <w:p w14:paraId="7A25EC27">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服务工作计划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eastAsia="zh-CN"/>
              </w:rPr>
              <w:t>；</w:t>
            </w:r>
          </w:p>
          <w:p w14:paraId="72BF09A3">
            <w:pPr>
              <w:pStyle w:val="28"/>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③人员及</w:t>
            </w:r>
            <w:r>
              <w:rPr>
                <w:rFonts w:hint="eastAsia" w:ascii="宋体" w:hAnsi="宋体" w:eastAsia="宋体" w:cs="宋体"/>
                <w:color w:val="auto"/>
                <w:kern w:val="2"/>
                <w:sz w:val="21"/>
                <w:szCs w:val="21"/>
                <w:highlight w:val="none"/>
                <w:vertAlign w:val="baseline"/>
                <w:lang w:val="en-US" w:eastAsia="zh-CN" w:bidi="ar-SA"/>
              </w:rPr>
              <w:t>车辆设备配置情况；</w:t>
            </w:r>
          </w:p>
          <w:p w14:paraId="3ED2EAC0">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垃圾清运作业规范</w:t>
            </w:r>
            <w:r>
              <w:rPr>
                <w:rFonts w:hint="eastAsia" w:ascii="宋体" w:hAnsi="宋体" w:eastAsia="宋体" w:cs="宋体"/>
                <w:color w:val="auto"/>
                <w:sz w:val="21"/>
                <w:szCs w:val="21"/>
                <w:highlight w:val="none"/>
                <w:lang w:eastAsia="zh-CN"/>
              </w:rPr>
              <w:t>；</w:t>
            </w:r>
          </w:p>
          <w:p w14:paraId="5E3FABEE">
            <w:pPr>
              <w:pStyle w:val="28"/>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⑤“四大祭扫节气”（除夕、清明节、中元节、寒衣节）期间，服务保障方案</w:t>
            </w:r>
            <w:r>
              <w:rPr>
                <w:rFonts w:hint="eastAsia" w:ascii="宋体" w:hAnsi="宋体" w:eastAsia="宋体" w:cs="宋体"/>
                <w:color w:val="auto"/>
                <w:sz w:val="21"/>
                <w:szCs w:val="21"/>
                <w:highlight w:val="none"/>
                <w:lang w:eastAsia="zh-CN"/>
              </w:rPr>
              <w:t>；</w:t>
            </w:r>
          </w:p>
          <w:p w14:paraId="0FCA1399">
            <w:pPr>
              <w:pStyle w:val="28"/>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服务质量保障</w:t>
            </w:r>
            <w:r>
              <w:rPr>
                <w:rFonts w:hint="eastAsia" w:ascii="宋体" w:hAnsi="宋体" w:eastAsia="宋体" w:cs="宋体"/>
                <w:color w:val="auto"/>
                <w:sz w:val="21"/>
                <w:szCs w:val="21"/>
                <w:highlight w:val="none"/>
                <w:lang w:eastAsia="zh-CN"/>
              </w:rPr>
              <w:t>；</w:t>
            </w:r>
          </w:p>
          <w:p w14:paraId="5B0C4561">
            <w:pPr>
              <w:pStyle w:val="2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b w:val="0"/>
                <w:bCs/>
                <w:color w:val="auto"/>
                <w:sz w:val="21"/>
                <w:szCs w:val="21"/>
                <w:highlight w:val="none"/>
              </w:rPr>
              <w:t>根据投标人提供内容进行评分，全部符合实际需求得</w:t>
            </w:r>
            <w:r>
              <w:rPr>
                <w:rFonts w:hint="eastAsia" w:ascii="宋体" w:hAnsi="宋体" w:cs="宋体"/>
                <w:b w:val="0"/>
                <w:bCs/>
                <w:color w:val="auto"/>
                <w:sz w:val="21"/>
                <w:szCs w:val="21"/>
                <w:highlight w:val="none"/>
                <w:lang w:val="en-US" w:eastAsia="zh-CN"/>
              </w:rPr>
              <w:t>24</w:t>
            </w:r>
            <w:r>
              <w:rPr>
                <w:rFonts w:hint="eastAsia" w:ascii="宋体" w:hAnsi="宋体" w:eastAsia="宋体" w:cs="宋体"/>
                <w:b w:val="0"/>
                <w:bCs/>
                <w:color w:val="auto"/>
                <w:sz w:val="21"/>
                <w:szCs w:val="21"/>
                <w:highlight w:val="none"/>
              </w:rPr>
              <w:t>分；每缺一个要素扣</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分；每个要素里每有一处内容缺陷扣</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分。缺陷是指：存在凭空编造、没有具体说明、内容与项目无关、内容前后不一致、前后逻辑错误、逻辑漏洞、涉及的规范及标准错误、地点区域错误、内容缺失、套用其他项目方案、科学原理错误以及不可能实现的夸大情形等情况。</w:t>
            </w:r>
          </w:p>
        </w:tc>
      </w:tr>
      <w:tr w14:paraId="5F3B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53" w:type="dxa"/>
            <w:vMerge w:val="continue"/>
            <w:tcBorders>
              <w:right w:val="single" w:color="000000" w:sz="4" w:space="0"/>
            </w:tcBorders>
            <w:vAlign w:val="center"/>
          </w:tcPr>
          <w:p w14:paraId="403769B4">
            <w:pPr>
              <w:pStyle w:val="13"/>
              <w:spacing w:line="360" w:lineRule="auto"/>
              <w:ind w:right="638" w:rightChars="304"/>
              <w:jc w:val="center"/>
              <w:rPr>
                <w:rFonts w:hint="eastAsia" w:ascii="宋体" w:hAnsi="宋体" w:eastAsia="宋体" w:cs="宋体"/>
                <w:color w:val="auto"/>
                <w:sz w:val="21"/>
                <w:szCs w:val="21"/>
                <w:highlight w:val="none"/>
                <w:vertAlign w:val="baseline"/>
              </w:rPr>
            </w:pPr>
          </w:p>
        </w:tc>
        <w:tc>
          <w:tcPr>
            <w:tcW w:w="913" w:type="dxa"/>
            <w:tcBorders>
              <w:left w:val="single" w:color="000000" w:sz="4" w:space="0"/>
            </w:tcBorders>
            <w:shd w:val="clear" w:color="auto" w:fill="auto"/>
            <w:vAlign w:val="center"/>
          </w:tcPr>
          <w:p w14:paraId="1BE540C6">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管理制度</w:t>
            </w:r>
          </w:p>
        </w:tc>
        <w:tc>
          <w:tcPr>
            <w:tcW w:w="1055" w:type="dxa"/>
            <w:shd w:val="clear" w:color="auto" w:fill="auto"/>
            <w:vAlign w:val="center"/>
          </w:tcPr>
          <w:p w14:paraId="2C0832EE">
            <w:pPr>
              <w:pStyle w:val="13"/>
              <w:spacing w:line="360" w:lineRule="auto"/>
              <w:ind w:left="0" w:leftChars="0" w:right="0" w:righ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12</w:t>
            </w:r>
          </w:p>
        </w:tc>
        <w:tc>
          <w:tcPr>
            <w:tcW w:w="6047" w:type="dxa"/>
            <w:shd w:val="clear" w:color="auto" w:fill="auto"/>
            <w:vAlign w:val="center"/>
          </w:tcPr>
          <w:p w14:paraId="384E0320">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供应商须针对本项目做出详细的管理制度，需从人员、车辆设备、运输流程、结算流程分别进行阐述：</w:t>
            </w:r>
          </w:p>
          <w:p w14:paraId="51280745">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①服务人员管理；</w:t>
            </w:r>
          </w:p>
          <w:p w14:paraId="2989BE29">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②车辆设备管理；</w:t>
            </w:r>
          </w:p>
          <w:p w14:paraId="089D13D1">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③运输流程管理；</w:t>
            </w:r>
          </w:p>
          <w:p w14:paraId="59BBCD47">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④结算流程管理；</w:t>
            </w:r>
          </w:p>
          <w:p w14:paraId="6AD1EDC9">
            <w:pPr>
              <w:pStyle w:val="13"/>
              <w:spacing w:line="360" w:lineRule="auto"/>
              <w:ind w:right="-31" w:rightChars="-1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kern w:val="2"/>
                <w:sz w:val="21"/>
                <w:szCs w:val="21"/>
                <w:highlight w:val="none"/>
                <w:vertAlign w:val="baseline"/>
                <w:lang w:val="en-US" w:eastAsia="zh-CN" w:bidi="ar-SA"/>
              </w:rPr>
              <w:t>根据投标人提供内容进行评分，全部符合实际需求得12分；每缺一个要素扣3分；每个要素里每有一处内容缺陷扣1</w:t>
            </w:r>
            <w:r>
              <w:rPr>
                <w:rFonts w:hint="eastAsia" w:ascii="宋体" w:hAnsi="宋体" w:cs="宋体"/>
                <w:color w:val="auto"/>
                <w:kern w:val="2"/>
                <w:sz w:val="21"/>
                <w:szCs w:val="21"/>
                <w:highlight w:val="none"/>
                <w:vertAlign w:val="baseline"/>
                <w:lang w:val="en-US" w:eastAsia="zh-CN" w:bidi="ar-SA"/>
              </w:rPr>
              <w:t>.5</w:t>
            </w:r>
            <w:r>
              <w:rPr>
                <w:rFonts w:hint="eastAsia" w:ascii="宋体" w:hAnsi="宋体" w:eastAsia="宋体" w:cs="宋体"/>
                <w:color w:val="auto"/>
                <w:kern w:val="2"/>
                <w:sz w:val="21"/>
                <w:szCs w:val="21"/>
                <w:highlight w:val="none"/>
                <w:vertAlign w:val="baseline"/>
                <w:lang w:val="en-US" w:eastAsia="zh-CN" w:bidi="ar-SA"/>
              </w:rPr>
              <w:t>分。缺陷是指：存在凭空编造、没有具体说明、内容与项目无关、内容前后不一致、前后逻辑错误、逻辑漏洞、涉及的规范及标准错误、地点区域错误、内容缺失、套用其他项目方案、科学原理错误以及不可能实现的夸大情形等情况。</w:t>
            </w:r>
          </w:p>
        </w:tc>
      </w:tr>
      <w:tr w14:paraId="49F0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153" w:type="dxa"/>
            <w:vMerge w:val="continue"/>
            <w:tcBorders>
              <w:right w:val="single" w:color="000000" w:sz="4" w:space="0"/>
            </w:tcBorders>
            <w:vAlign w:val="center"/>
          </w:tcPr>
          <w:p w14:paraId="14A397F2">
            <w:pPr>
              <w:pStyle w:val="13"/>
              <w:spacing w:line="360" w:lineRule="auto"/>
              <w:ind w:right="638" w:rightChars="304"/>
              <w:jc w:val="center"/>
              <w:rPr>
                <w:rFonts w:hint="eastAsia" w:ascii="宋体" w:hAnsi="宋体" w:eastAsia="宋体" w:cs="宋体"/>
                <w:color w:val="auto"/>
                <w:sz w:val="21"/>
                <w:szCs w:val="21"/>
                <w:highlight w:val="none"/>
                <w:vertAlign w:val="baseline"/>
              </w:rPr>
            </w:pPr>
          </w:p>
        </w:tc>
        <w:tc>
          <w:tcPr>
            <w:tcW w:w="913" w:type="dxa"/>
            <w:tcBorders>
              <w:left w:val="single" w:color="000000" w:sz="4" w:space="0"/>
            </w:tcBorders>
            <w:shd w:val="clear" w:color="auto" w:fill="auto"/>
            <w:vAlign w:val="center"/>
          </w:tcPr>
          <w:p w14:paraId="42131987">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安全培训方案</w:t>
            </w:r>
          </w:p>
        </w:tc>
        <w:tc>
          <w:tcPr>
            <w:tcW w:w="1055" w:type="dxa"/>
            <w:shd w:val="clear" w:color="auto" w:fill="auto"/>
            <w:vAlign w:val="center"/>
          </w:tcPr>
          <w:p w14:paraId="371D8231">
            <w:pPr>
              <w:pStyle w:val="13"/>
              <w:spacing w:line="360" w:lineRule="auto"/>
              <w:ind w:left="0" w:leftChars="0" w:right="0" w:rightChars="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6047" w:type="dxa"/>
            <w:shd w:val="clear" w:color="auto" w:fill="auto"/>
            <w:vAlign w:val="center"/>
          </w:tcPr>
          <w:p w14:paraId="463B2BA5">
            <w:pPr>
              <w:pStyle w:val="13"/>
              <w:spacing w:line="360" w:lineRule="auto"/>
              <w:ind w:right="-31" w:right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vertAlign w:val="baseline"/>
                <w:lang w:val="en-US" w:eastAsia="zh-CN"/>
              </w:rPr>
              <w:t>安全培训方案(包括但不限于岗前培训、在岗培训)</w:t>
            </w:r>
            <w:r>
              <w:rPr>
                <w:rFonts w:hint="eastAsia" w:ascii="宋体" w:hAnsi="宋体" w:eastAsia="宋体" w:cs="宋体"/>
                <w:color w:val="auto"/>
                <w:sz w:val="21"/>
                <w:szCs w:val="21"/>
                <w:highlight w:val="none"/>
                <w:lang w:val="en-US" w:eastAsia="zh-CN"/>
              </w:rPr>
              <w:t>进行评分，内容</w:t>
            </w:r>
            <w:r>
              <w:rPr>
                <w:rFonts w:hint="eastAsia" w:ascii="宋体" w:hAnsi="宋体" w:eastAsia="宋体" w:cs="宋体"/>
                <w:color w:val="auto"/>
                <w:sz w:val="21"/>
                <w:szCs w:val="21"/>
                <w:highlight w:val="none"/>
              </w:rPr>
              <w:t>包含但不限于：</w:t>
            </w:r>
          </w:p>
          <w:p w14:paraId="418B704B">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bCs w:val="0"/>
                <w:color w:val="auto"/>
                <w:spacing w:val="0"/>
                <w:kern w:val="2"/>
                <w:sz w:val="21"/>
                <w:szCs w:val="21"/>
                <w:highlight w:val="none"/>
                <w:lang w:val="en-US" w:eastAsia="zh-CN" w:bidi="ar"/>
              </w:rPr>
            </w:pPr>
            <w:r>
              <w:rPr>
                <w:rFonts w:hint="eastAsia" w:ascii="宋体" w:hAnsi="宋体" w:eastAsia="宋体" w:cs="宋体"/>
                <w:b/>
                <w:bCs w:val="0"/>
                <w:color w:val="auto"/>
                <w:spacing w:val="0"/>
                <w:kern w:val="2"/>
                <w:sz w:val="21"/>
                <w:szCs w:val="21"/>
                <w:highlight w:val="none"/>
                <w:lang w:val="en-US" w:eastAsia="zh-CN" w:bidi="ar"/>
              </w:rPr>
              <w:t>①培训目标、培训时间安排；</w:t>
            </w:r>
          </w:p>
          <w:p w14:paraId="470477BA">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bCs w:val="0"/>
                <w:color w:val="auto"/>
                <w:spacing w:val="0"/>
                <w:kern w:val="2"/>
                <w:sz w:val="21"/>
                <w:szCs w:val="21"/>
                <w:highlight w:val="none"/>
                <w:lang w:val="en-US" w:eastAsia="zh-CN" w:bidi="ar"/>
              </w:rPr>
            </w:pPr>
            <w:r>
              <w:rPr>
                <w:rFonts w:hint="eastAsia" w:ascii="宋体" w:hAnsi="宋体" w:eastAsia="宋体" w:cs="宋体"/>
                <w:b/>
                <w:bCs w:val="0"/>
                <w:color w:val="auto"/>
                <w:spacing w:val="0"/>
                <w:kern w:val="2"/>
                <w:sz w:val="21"/>
                <w:szCs w:val="21"/>
                <w:highlight w:val="none"/>
                <w:lang w:val="en-US" w:eastAsia="zh-CN" w:bidi="ar"/>
              </w:rPr>
              <w:t>②培训组织方式、人员人数、培训次数；</w:t>
            </w:r>
          </w:p>
          <w:p w14:paraId="1D14B0FA">
            <w:pPr>
              <w:pStyle w:val="13"/>
              <w:spacing w:line="360" w:lineRule="auto"/>
              <w:ind w:right="-31" w:rightChars="-15"/>
              <w:rPr>
                <w:rFonts w:hint="eastAsia" w:ascii="宋体" w:hAnsi="宋体" w:eastAsia="宋体" w:cs="宋体"/>
                <w:b/>
                <w:bCs w:val="0"/>
                <w:color w:val="auto"/>
                <w:spacing w:val="0"/>
                <w:kern w:val="2"/>
                <w:sz w:val="21"/>
                <w:szCs w:val="21"/>
                <w:highlight w:val="none"/>
                <w:lang w:val="en-US" w:eastAsia="zh-CN" w:bidi="ar"/>
              </w:rPr>
            </w:pPr>
            <w:r>
              <w:rPr>
                <w:rFonts w:hint="eastAsia" w:ascii="宋体" w:hAnsi="宋体" w:eastAsia="宋体" w:cs="宋体"/>
                <w:b/>
                <w:bCs w:val="0"/>
                <w:color w:val="auto"/>
                <w:spacing w:val="0"/>
                <w:kern w:val="2"/>
                <w:sz w:val="21"/>
                <w:szCs w:val="21"/>
                <w:highlight w:val="none"/>
                <w:lang w:val="en-US" w:eastAsia="zh-CN" w:bidi="ar"/>
              </w:rPr>
              <w:t>③培训课程（包括培训内容及培训结果的反馈）；</w:t>
            </w:r>
          </w:p>
          <w:p w14:paraId="34FD1E05">
            <w:pPr>
              <w:pStyle w:val="13"/>
              <w:spacing w:line="360" w:lineRule="auto"/>
              <w:ind w:right="-31" w:rightChars="-15"/>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vertAlign w:val="baseline"/>
                <w:lang w:val="en-US" w:eastAsia="zh-CN"/>
              </w:rPr>
              <w:t>安全</w:t>
            </w:r>
            <w:r>
              <w:rPr>
                <w:rFonts w:hint="eastAsia" w:ascii="宋体" w:hAnsi="宋体" w:eastAsia="宋体" w:cs="宋体"/>
                <w:bCs/>
                <w:color w:val="auto"/>
                <w:spacing w:val="0"/>
                <w:kern w:val="2"/>
                <w:sz w:val="21"/>
                <w:szCs w:val="21"/>
                <w:highlight w:val="none"/>
                <w:lang w:val="en-US" w:eastAsia="zh-CN" w:bidi="ar"/>
              </w:rPr>
              <w:t>培训方案</w:t>
            </w:r>
            <w:r>
              <w:rPr>
                <w:rFonts w:hint="eastAsia" w:ascii="宋体" w:hAnsi="宋体" w:eastAsia="宋体" w:cs="宋体"/>
                <w:color w:val="auto"/>
                <w:sz w:val="21"/>
                <w:szCs w:val="21"/>
                <w:highlight w:val="none"/>
              </w:rPr>
              <w:t>全部符合</w:t>
            </w:r>
            <w:r>
              <w:rPr>
                <w:rFonts w:hint="eastAsia" w:ascii="宋体" w:hAnsi="宋体" w:eastAsia="宋体" w:cs="宋体"/>
                <w:color w:val="auto"/>
                <w:sz w:val="21"/>
                <w:szCs w:val="21"/>
                <w:highlight w:val="none"/>
                <w:lang w:val="en-US" w:eastAsia="zh-CN"/>
              </w:rPr>
              <w:t>上述内容要求的，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分；每缺一个要素扣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分；每个要素里每有一处内容</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缺陷扣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缺陷是指：存在凭空编造、没有具体说明、内容与项目无关、内容前后不一致、前后逻辑错误、逻辑漏洞、涉及的规范及标准错误、地点区域错误、内容缺失、套用其他项目方案、科学原理错误以及不可能实现的夸大情形等情况。</w:t>
            </w:r>
          </w:p>
        </w:tc>
      </w:tr>
      <w:tr w14:paraId="5FB2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1153" w:type="dxa"/>
            <w:vMerge w:val="continue"/>
            <w:tcBorders>
              <w:right w:val="single" w:color="000000" w:sz="4" w:space="0"/>
            </w:tcBorders>
            <w:vAlign w:val="center"/>
          </w:tcPr>
          <w:p w14:paraId="130E39EC">
            <w:pPr>
              <w:pStyle w:val="13"/>
              <w:spacing w:line="360" w:lineRule="auto"/>
              <w:ind w:right="638" w:rightChars="304"/>
              <w:jc w:val="center"/>
              <w:rPr>
                <w:rFonts w:hint="eastAsia" w:ascii="宋体" w:hAnsi="宋体" w:eastAsia="宋体" w:cs="宋体"/>
                <w:color w:val="auto"/>
                <w:sz w:val="21"/>
                <w:szCs w:val="21"/>
                <w:highlight w:val="none"/>
                <w:vertAlign w:val="baseline"/>
              </w:rPr>
            </w:pPr>
          </w:p>
        </w:tc>
        <w:tc>
          <w:tcPr>
            <w:tcW w:w="913" w:type="dxa"/>
            <w:tcBorders>
              <w:left w:val="single" w:color="000000" w:sz="4" w:space="0"/>
            </w:tcBorders>
            <w:vAlign w:val="center"/>
          </w:tcPr>
          <w:p w14:paraId="48AE30C5">
            <w:pPr>
              <w:pStyle w:val="13"/>
              <w:spacing w:line="360" w:lineRule="auto"/>
              <w:ind w:right="-31" w:rightChars="-15"/>
              <w:rPr>
                <w:rFonts w:hint="default"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应急预案</w:t>
            </w:r>
          </w:p>
        </w:tc>
        <w:tc>
          <w:tcPr>
            <w:tcW w:w="1055" w:type="dxa"/>
            <w:vAlign w:val="center"/>
          </w:tcPr>
          <w:p w14:paraId="02DDB6CD">
            <w:pPr>
              <w:pStyle w:val="13"/>
              <w:spacing w:line="360" w:lineRule="auto"/>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12</w:t>
            </w:r>
          </w:p>
        </w:tc>
        <w:tc>
          <w:tcPr>
            <w:tcW w:w="6047" w:type="dxa"/>
            <w:vAlign w:val="center"/>
          </w:tcPr>
          <w:p w14:paraId="1A950DB8">
            <w:pPr>
              <w:pStyle w:val="13"/>
              <w:spacing w:line="360" w:lineRule="auto"/>
              <w:ind w:right="-31" w:right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color w:val="auto"/>
                <w:sz w:val="21"/>
                <w:szCs w:val="21"/>
                <w:highlight w:val="none"/>
                <w:vertAlign w:val="baseline"/>
                <w:lang w:val="en-US" w:eastAsia="zh-CN"/>
              </w:rPr>
              <w:t>应急预案</w:t>
            </w:r>
            <w:r>
              <w:rPr>
                <w:rFonts w:hint="eastAsia" w:ascii="宋体" w:hAnsi="宋体" w:eastAsia="宋体" w:cs="宋体"/>
                <w:color w:val="auto"/>
                <w:sz w:val="21"/>
                <w:szCs w:val="21"/>
                <w:highlight w:val="none"/>
                <w:lang w:val="en-US" w:eastAsia="zh-CN"/>
              </w:rPr>
              <w:t>进行评分，内容</w:t>
            </w:r>
            <w:r>
              <w:rPr>
                <w:rFonts w:hint="eastAsia" w:ascii="宋体" w:hAnsi="宋体" w:eastAsia="宋体" w:cs="宋体"/>
                <w:color w:val="auto"/>
                <w:sz w:val="21"/>
                <w:szCs w:val="21"/>
                <w:highlight w:val="none"/>
              </w:rPr>
              <w:t>包含但不限于：</w:t>
            </w:r>
          </w:p>
          <w:p w14:paraId="514BA2A7">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cs="宋体"/>
                <w:b w:val="0"/>
                <w:bCs/>
                <w:color w:val="auto"/>
                <w:spacing w:val="0"/>
                <w:kern w:val="2"/>
                <w:sz w:val="21"/>
                <w:szCs w:val="21"/>
                <w:highlight w:val="none"/>
                <w:lang w:val="en-US" w:eastAsia="zh-CN" w:bidi="ar"/>
              </w:rPr>
            </w:pPr>
            <w:r>
              <w:rPr>
                <w:rFonts w:hint="eastAsia" w:ascii="宋体" w:hAnsi="宋体" w:eastAsia="宋体" w:cs="宋体"/>
                <w:b w:val="0"/>
                <w:bCs/>
                <w:color w:val="auto"/>
                <w:spacing w:val="0"/>
                <w:kern w:val="2"/>
                <w:sz w:val="21"/>
                <w:szCs w:val="21"/>
                <w:highlight w:val="none"/>
                <w:lang w:val="en-US" w:eastAsia="zh-CN" w:bidi="ar"/>
              </w:rPr>
              <w:t>①</w:t>
            </w:r>
            <w:r>
              <w:rPr>
                <w:rFonts w:hint="eastAsia" w:ascii="宋体" w:hAnsi="宋体" w:cs="宋体"/>
                <w:b w:val="0"/>
                <w:bCs/>
                <w:color w:val="auto"/>
                <w:spacing w:val="0"/>
                <w:kern w:val="2"/>
                <w:sz w:val="21"/>
                <w:szCs w:val="21"/>
                <w:highlight w:val="none"/>
                <w:lang w:val="en-US" w:eastAsia="zh-CN" w:bidi="ar"/>
              </w:rPr>
              <w:t>极端天气、自然灾害</w:t>
            </w:r>
          </w:p>
          <w:p w14:paraId="22B0FD53">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cs="宋体"/>
                <w:b w:val="0"/>
                <w:bCs/>
                <w:color w:val="auto"/>
                <w:spacing w:val="0"/>
                <w:kern w:val="2"/>
                <w:sz w:val="21"/>
                <w:szCs w:val="21"/>
                <w:highlight w:val="none"/>
                <w:lang w:val="en-US" w:eastAsia="zh-CN" w:bidi="ar"/>
              </w:rPr>
            </w:pPr>
            <w:r>
              <w:rPr>
                <w:rFonts w:hint="eastAsia" w:ascii="宋体" w:hAnsi="宋体" w:eastAsia="宋体" w:cs="宋体"/>
                <w:b w:val="0"/>
                <w:bCs/>
                <w:color w:val="auto"/>
                <w:spacing w:val="0"/>
                <w:kern w:val="2"/>
                <w:sz w:val="21"/>
                <w:szCs w:val="21"/>
                <w:highlight w:val="none"/>
                <w:lang w:val="en-US" w:eastAsia="zh-CN" w:bidi="ar"/>
              </w:rPr>
              <w:t>②</w:t>
            </w:r>
            <w:r>
              <w:rPr>
                <w:rFonts w:hint="eastAsia" w:ascii="宋体" w:hAnsi="宋体" w:cs="宋体"/>
                <w:b w:val="0"/>
                <w:bCs/>
                <w:color w:val="auto"/>
                <w:spacing w:val="0"/>
                <w:kern w:val="2"/>
                <w:sz w:val="21"/>
                <w:szCs w:val="21"/>
                <w:highlight w:val="none"/>
                <w:lang w:val="en-US" w:eastAsia="zh-CN" w:bidi="ar"/>
              </w:rPr>
              <w:t>祭扫人、车流量极多</w:t>
            </w:r>
          </w:p>
          <w:p w14:paraId="7BDA4AAE">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val="0"/>
                <w:bCs/>
                <w:color w:val="auto"/>
                <w:spacing w:val="0"/>
                <w:kern w:val="2"/>
                <w:sz w:val="21"/>
                <w:szCs w:val="21"/>
                <w:highlight w:val="none"/>
                <w:lang w:val="en-US" w:eastAsia="zh-CN" w:bidi="ar"/>
              </w:rPr>
            </w:pPr>
            <w:r>
              <w:rPr>
                <w:rFonts w:hint="eastAsia" w:ascii="宋体" w:hAnsi="宋体" w:eastAsia="宋体" w:cs="宋体"/>
                <w:b w:val="0"/>
                <w:bCs/>
                <w:color w:val="auto"/>
                <w:spacing w:val="0"/>
                <w:kern w:val="2"/>
                <w:sz w:val="21"/>
                <w:szCs w:val="21"/>
                <w:highlight w:val="none"/>
                <w:lang w:val="en-US" w:eastAsia="zh-CN" w:bidi="ar"/>
              </w:rPr>
              <w:t>③公共卫生事件</w:t>
            </w:r>
          </w:p>
          <w:p w14:paraId="6613FA17">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④交通事故</w:t>
            </w:r>
          </w:p>
          <w:p w14:paraId="5B8353C6">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⑤人员短缺</w:t>
            </w:r>
          </w:p>
          <w:p w14:paraId="53C1623A">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⑥设备故障</w:t>
            </w:r>
          </w:p>
          <w:p w14:paraId="580BBC4A">
            <w:pPr>
              <w:pStyle w:val="13"/>
              <w:keepNext w:val="0"/>
              <w:keepLines w:val="0"/>
              <w:pageBreakBefore w:val="0"/>
              <w:shd w:val="clear" w:color="auto" w:fill="auto"/>
              <w:kinsoku/>
              <w:wordWrap/>
              <w:overflowPunct/>
              <w:topLinePunct w:val="0"/>
              <w:autoSpaceDE/>
              <w:autoSpaceDN/>
              <w:bidi w:val="0"/>
              <w:adjustRightInd/>
              <w:spacing w:line="360" w:lineRule="auto"/>
              <w:ind w:right="-31" w:rightChars="-15"/>
              <w:jc w:val="both"/>
              <w:textAlignment w:val="auto"/>
              <w:rPr>
                <w:rFonts w:hint="eastAsia" w:ascii="宋体" w:hAnsi="宋体" w:eastAsia="宋体" w:cs="宋体"/>
                <w:b/>
                <w:bCs w:val="0"/>
                <w:color w:val="auto"/>
                <w:spacing w:val="0"/>
                <w:kern w:val="2"/>
                <w:sz w:val="21"/>
                <w:szCs w:val="21"/>
                <w:highlight w:val="none"/>
                <w:lang w:val="en-US" w:eastAsia="zh-CN" w:bidi="ar"/>
              </w:rPr>
            </w:pPr>
            <w:r>
              <w:rPr>
                <w:rFonts w:hint="eastAsia" w:ascii="宋体" w:hAnsi="宋体" w:eastAsia="宋体" w:cs="宋体"/>
                <w:b/>
                <w:bCs/>
                <w:color w:val="auto"/>
                <w:sz w:val="21"/>
                <w:szCs w:val="21"/>
                <w:highlight w:val="none"/>
                <w:vertAlign w:val="baseline"/>
                <w:lang w:val="en-US" w:eastAsia="zh-CN"/>
              </w:rPr>
              <w:t>针对以上应急事件类型提供应急预案，包含但不限于应急组织机构设立</w:t>
            </w:r>
            <w:r>
              <w:rPr>
                <w:rFonts w:hint="eastAsia" w:ascii="宋体" w:hAnsi="宋体" w:eastAsia="宋体" w:cs="宋体"/>
                <w:b/>
                <w:bCs w:val="0"/>
                <w:color w:val="auto"/>
                <w:spacing w:val="0"/>
                <w:kern w:val="2"/>
                <w:sz w:val="21"/>
                <w:szCs w:val="21"/>
                <w:highlight w:val="none"/>
                <w:lang w:val="en-US" w:eastAsia="zh-CN" w:bidi="ar"/>
              </w:rPr>
              <w:t>，应急响应流程，应急响应措施等；</w:t>
            </w:r>
          </w:p>
          <w:p w14:paraId="775C7513">
            <w:pPr>
              <w:pStyle w:val="13"/>
              <w:spacing w:line="360" w:lineRule="auto"/>
              <w:ind w:right="-31" w:rightChars="-15"/>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vertAlign w:val="baseline"/>
                <w:lang w:val="en-US" w:eastAsia="zh-CN"/>
              </w:rPr>
              <w:t>应急预案</w:t>
            </w:r>
            <w:r>
              <w:rPr>
                <w:rFonts w:hint="eastAsia" w:ascii="宋体" w:hAnsi="宋体" w:eastAsia="宋体" w:cs="宋体"/>
                <w:color w:val="auto"/>
                <w:sz w:val="21"/>
                <w:szCs w:val="21"/>
                <w:highlight w:val="none"/>
              </w:rPr>
              <w:t>全部符合</w:t>
            </w:r>
            <w:r>
              <w:rPr>
                <w:rFonts w:hint="eastAsia" w:ascii="宋体" w:hAnsi="宋体" w:eastAsia="宋体" w:cs="宋体"/>
                <w:color w:val="auto"/>
                <w:sz w:val="21"/>
                <w:szCs w:val="21"/>
                <w:highlight w:val="none"/>
                <w:lang w:val="en-US" w:eastAsia="zh-CN"/>
              </w:rPr>
              <w:t>上述内容要求的，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分；每缺一个要素扣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分；每个要素里每有一处内容</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缺陷扣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缺陷是指：存在凭空编造、没有具体说明、内容与项目无关、内容前后不一致、前后逻辑错误、逻辑漏洞、涉及的规范及标准错误、地点区域错误、内容缺失、套用其他项目方案、科学原理错误以及不可能实现的夸大情形等情况。</w:t>
            </w:r>
          </w:p>
        </w:tc>
      </w:tr>
    </w:tbl>
    <w:p w14:paraId="27701523">
      <w:pPr>
        <w:rPr>
          <w:rFonts w:hint="eastAsia"/>
          <w:color w:val="auto"/>
          <w:highlight w:val="none"/>
        </w:rPr>
      </w:pPr>
    </w:p>
    <w:p w14:paraId="331F5B1D">
      <w:pPr>
        <w:pStyle w:val="36"/>
        <w:shd w:val="clear" w:color="auto" w:fill="auto"/>
        <w:spacing w:line="440" w:lineRule="exact"/>
        <w:rPr>
          <w:rFonts w:ascii="宋体" w:hAnsi="宋体" w:cs="仿宋"/>
          <w:b/>
          <w:color w:val="auto"/>
          <w:spacing w:val="0"/>
          <w:kern w:val="2"/>
          <w:sz w:val="24"/>
          <w:szCs w:val="24"/>
          <w:highlight w:val="none"/>
          <w:lang w:bidi="ar"/>
        </w:rPr>
      </w:pPr>
      <w:r>
        <w:rPr>
          <w:rFonts w:hint="eastAsia" w:ascii="宋体" w:hAnsi="宋体" w:cs="仿宋"/>
          <w:b/>
          <w:color w:val="auto"/>
          <w:spacing w:val="0"/>
          <w:kern w:val="2"/>
          <w:sz w:val="24"/>
          <w:szCs w:val="24"/>
          <w:highlight w:val="none"/>
          <w:lang w:bidi="ar"/>
        </w:rPr>
        <w:t>4</w:t>
      </w:r>
      <w:r>
        <w:rPr>
          <w:rFonts w:ascii="宋体" w:hAnsi="宋体" w:cs="仿宋"/>
          <w:b/>
          <w:color w:val="auto"/>
          <w:spacing w:val="0"/>
          <w:kern w:val="2"/>
          <w:sz w:val="24"/>
          <w:szCs w:val="24"/>
          <w:highlight w:val="none"/>
          <w:lang w:bidi="ar"/>
        </w:rPr>
        <w:t>.1</w:t>
      </w:r>
      <w:r>
        <w:rPr>
          <w:rFonts w:hint="eastAsia" w:ascii="宋体" w:hAnsi="宋体" w:cs="仿宋"/>
          <w:b/>
          <w:color w:val="auto"/>
          <w:spacing w:val="0"/>
          <w:kern w:val="2"/>
          <w:sz w:val="24"/>
          <w:szCs w:val="24"/>
          <w:highlight w:val="none"/>
          <w:lang w:bidi="ar"/>
        </w:rPr>
        <w:t>详细评审中应考虑下列因素：</w:t>
      </w:r>
    </w:p>
    <w:p w14:paraId="27B7DB94">
      <w:pPr>
        <w:pStyle w:val="36"/>
        <w:shd w:val="clear" w:color="auto" w:fill="auto"/>
        <w:spacing w:line="440" w:lineRule="exact"/>
        <w:ind w:firstLine="480" w:firstLineChars="200"/>
        <w:rPr>
          <w:rFonts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14:paraId="0F29D214">
      <w:pPr>
        <w:pStyle w:val="36"/>
        <w:shd w:val="clear" w:color="auto" w:fill="auto"/>
        <w:spacing w:line="440" w:lineRule="exact"/>
        <w:rPr>
          <w:rFonts w:hint="eastAsia" w:ascii="宋体" w:hAnsi="宋体" w:cs="仿宋"/>
          <w:b/>
          <w:color w:val="auto"/>
          <w:spacing w:val="0"/>
          <w:kern w:val="2"/>
          <w:sz w:val="24"/>
          <w:szCs w:val="24"/>
          <w:highlight w:val="none"/>
          <w:lang w:bidi="ar"/>
        </w:rPr>
      </w:pPr>
      <w:r>
        <w:rPr>
          <w:rFonts w:hint="eastAsia" w:ascii="宋体" w:hAnsi="宋体" w:cs="仿宋"/>
          <w:b/>
          <w:color w:val="auto"/>
          <w:spacing w:val="0"/>
          <w:kern w:val="2"/>
          <w:sz w:val="24"/>
          <w:szCs w:val="24"/>
          <w:highlight w:val="none"/>
          <w:lang w:bidi="ar"/>
        </w:rPr>
        <w:t>4</w:t>
      </w:r>
      <w:r>
        <w:rPr>
          <w:rFonts w:ascii="宋体" w:hAnsi="宋体" w:cs="仿宋"/>
          <w:b/>
          <w:color w:val="auto"/>
          <w:spacing w:val="0"/>
          <w:kern w:val="2"/>
          <w:sz w:val="24"/>
          <w:szCs w:val="24"/>
          <w:highlight w:val="none"/>
          <w:lang w:bidi="ar"/>
        </w:rPr>
        <w:t>.2</w:t>
      </w:r>
      <w:r>
        <w:rPr>
          <w:rFonts w:hint="eastAsia" w:ascii="宋体" w:hAnsi="宋体" w:cs="仿宋"/>
          <w:b/>
          <w:color w:val="auto"/>
          <w:spacing w:val="0"/>
          <w:kern w:val="2"/>
          <w:sz w:val="24"/>
          <w:szCs w:val="24"/>
          <w:highlight w:val="none"/>
          <w:lang w:bidi="ar"/>
        </w:rPr>
        <w:t>计算错误的修改</w:t>
      </w:r>
    </w:p>
    <w:p w14:paraId="575DAE81">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（1）投标文件中如果出现计算上或累加上的算术错误，可按以下原则进行修改：</w:t>
      </w:r>
    </w:p>
    <w:p w14:paraId="61F4C69E">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（2）用数字表示的金额和用文字表示的金额不一致，应以文字表示的金额为准；</w:t>
      </w:r>
    </w:p>
    <w:p w14:paraId="10BF7B72">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（3）单价和数量的乘积与总价不一致时，以单价为准，并修正总价；</w:t>
      </w:r>
    </w:p>
    <w:p w14:paraId="64E4CCAC">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（4）单价金额小数点有明显错误的，以总价为准，修正单价。</w:t>
      </w:r>
    </w:p>
    <w:p w14:paraId="76DF72F6">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（5）按上述修正错误的方法调整的投标报价应对投标人具有约束力。如果投标人不接受修正后的价格，其投标将被拒绝。</w:t>
      </w:r>
    </w:p>
    <w:p w14:paraId="1B6D7A44">
      <w:pPr>
        <w:pStyle w:val="36"/>
        <w:shd w:val="clear" w:color="auto" w:fill="auto"/>
        <w:spacing w:line="440" w:lineRule="exact"/>
        <w:rPr>
          <w:rFonts w:hint="eastAsia" w:ascii="宋体" w:hAnsi="宋体" w:cs="仿宋"/>
          <w:b/>
          <w:color w:val="auto"/>
          <w:spacing w:val="0"/>
          <w:kern w:val="2"/>
          <w:sz w:val="24"/>
          <w:szCs w:val="24"/>
          <w:highlight w:val="none"/>
          <w:lang w:bidi="ar"/>
        </w:rPr>
      </w:pPr>
      <w:r>
        <w:rPr>
          <w:rFonts w:hint="eastAsia" w:ascii="宋体" w:hAnsi="宋体" w:cs="仿宋"/>
          <w:b/>
          <w:color w:val="auto"/>
          <w:spacing w:val="0"/>
          <w:kern w:val="2"/>
          <w:sz w:val="24"/>
          <w:szCs w:val="24"/>
          <w:highlight w:val="none"/>
          <w:lang w:bidi="ar"/>
        </w:rPr>
        <w:t>4</w:t>
      </w:r>
      <w:r>
        <w:rPr>
          <w:rFonts w:ascii="宋体" w:hAnsi="宋体" w:cs="仿宋"/>
          <w:b/>
          <w:color w:val="auto"/>
          <w:spacing w:val="0"/>
          <w:kern w:val="2"/>
          <w:sz w:val="24"/>
          <w:szCs w:val="24"/>
          <w:highlight w:val="none"/>
          <w:lang w:bidi="ar"/>
        </w:rPr>
        <w:t>.3</w:t>
      </w:r>
      <w:r>
        <w:rPr>
          <w:rFonts w:hint="eastAsia" w:ascii="宋体" w:hAnsi="宋体" w:cs="仿宋"/>
          <w:b/>
          <w:color w:val="auto"/>
          <w:spacing w:val="0"/>
          <w:kern w:val="2"/>
          <w:sz w:val="24"/>
          <w:szCs w:val="24"/>
          <w:highlight w:val="none"/>
          <w:lang w:bidi="ar"/>
        </w:rPr>
        <w:t>评标专家在政府采购活动中承担以下义务：</w:t>
      </w:r>
    </w:p>
    <w:p w14:paraId="09FC7BC5">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（1）遵纪守法，客观、公正、廉洁地履行职责；</w:t>
      </w:r>
    </w:p>
    <w:p w14:paraId="0CD95538">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w:t>
      </w:r>
      <w:r>
        <w:rPr>
          <w:rFonts w:ascii="宋体" w:hAnsi="宋体" w:cs="仿宋"/>
          <w:bCs w:val="0"/>
          <w:color w:val="auto"/>
          <w:spacing w:val="0"/>
          <w:kern w:val="2"/>
          <w:sz w:val="24"/>
          <w:szCs w:val="24"/>
          <w:highlight w:val="none"/>
          <w:lang w:bidi="ar"/>
        </w:rPr>
        <w:t>2</w:t>
      </w:r>
      <w:r>
        <w:rPr>
          <w:rFonts w:hint="eastAsia" w:ascii="宋体" w:hAnsi="宋体" w:cs="仿宋"/>
          <w:bCs w:val="0"/>
          <w:color w:val="auto"/>
          <w:spacing w:val="0"/>
          <w:kern w:val="2"/>
          <w:sz w:val="24"/>
          <w:szCs w:val="24"/>
          <w:highlight w:val="none"/>
          <w:lang w:bidi="ar"/>
        </w:rPr>
        <w:t>）按照政府采购法律法规和采购文件的规定要求对</w:t>
      </w:r>
      <w:r>
        <w:rPr>
          <w:rFonts w:hint="eastAsia" w:ascii="宋体" w:hAnsi="宋体" w:cs="仿宋"/>
          <w:bCs w:val="0"/>
          <w:color w:val="auto"/>
          <w:spacing w:val="0"/>
          <w:kern w:val="2"/>
          <w:sz w:val="24"/>
          <w:szCs w:val="24"/>
          <w:highlight w:val="none"/>
          <w:lang w:eastAsia="zh-CN" w:bidi="ar"/>
        </w:rPr>
        <w:t>投标单位</w:t>
      </w:r>
      <w:r>
        <w:rPr>
          <w:rFonts w:hint="eastAsia" w:ascii="宋体" w:hAnsi="宋体" w:cs="仿宋"/>
          <w:bCs w:val="0"/>
          <w:color w:val="auto"/>
          <w:spacing w:val="0"/>
          <w:kern w:val="2"/>
          <w:sz w:val="24"/>
          <w:szCs w:val="24"/>
          <w:highlight w:val="none"/>
          <w:lang w:bidi="ar"/>
        </w:rPr>
        <w:t>的资格条件和</w:t>
      </w:r>
      <w:r>
        <w:rPr>
          <w:rFonts w:hint="eastAsia" w:ascii="宋体" w:hAnsi="宋体" w:cs="仿宋"/>
          <w:bCs w:val="0"/>
          <w:color w:val="auto"/>
          <w:spacing w:val="0"/>
          <w:kern w:val="2"/>
          <w:sz w:val="24"/>
          <w:szCs w:val="24"/>
          <w:highlight w:val="none"/>
          <w:lang w:eastAsia="zh-CN" w:bidi="ar"/>
        </w:rPr>
        <w:t>投标单位</w:t>
      </w:r>
      <w:r>
        <w:rPr>
          <w:rFonts w:hint="eastAsia" w:ascii="宋体" w:hAnsi="宋体" w:cs="仿宋"/>
          <w:bCs w:val="0"/>
          <w:color w:val="auto"/>
          <w:spacing w:val="0"/>
          <w:kern w:val="2"/>
          <w:sz w:val="24"/>
          <w:szCs w:val="24"/>
          <w:highlight w:val="none"/>
          <w:lang w:bidi="ar"/>
        </w:rPr>
        <w:t>提供的产品价格、技术、服务等方面严格进行评判，提供科学合理、公平公正的评审意见，参与起草评审报告，并予签字确认；</w:t>
      </w:r>
    </w:p>
    <w:p w14:paraId="7C7772D8">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w:t>
      </w:r>
      <w:r>
        <w:rPr>
          <w:rFonts w:ascii="宋体" w:hAnsi="宋体" w:cs="仿宋"/>
          <w:bCs w:val="0"/>
          <w:color w:val="auto"/>
          <w:spacing w:val="0"/>
          <w:kern w:val="2"/>
          <w:sz w:val="24"/>
          <w:szCs w:val="24"/>
          <w:highlight w:val="none"/>
          <w:lang w:bidi="ar"/>
        </w:rPr>
        <w:t>3</w:t>
      </w:r>
      <w:r>
        <w:rPr>
          <w:rFonts w:hint="eastAsia" w:ascii="宋体" w:hAnsi="宋体" w:cs="仿宋"/>
          <w:bCs w:val="0"/>
          <w:color w:val="auto"/>
          <w:spacing w:val="0"/>
          <w:kern w:val="2"/>
          <w:sz w:val="24"/>
          <w:szCs w:val="24"/>
          <w:highlight w:val="none"/>
          <w:lang w:bidi="ar"/>
        </w:rPr>
        <w:t>）保守秘密。不得透露采购文件咨询情况，不得泄漏</w:t>
      </w:r>
      <w:r>
        <w:rPr>
          <w:rFonts w:hint="eastAsia" w:ascii="宋体" w:hAnsi="宋体" w:cs="仿宋"/>
          <w:bCs w:val="0"/>
          <w:color w:val="auto"/>
          <w:spacing w:val="0"/>
          <w:kern w:val="2"/>
          <w:sz w:val="24"/>
          <w:szCs w:val="24"/>
          <w:highlight w:val="none"/>
          <w:lang w:eastAsia="zh-CN" w:bidi="ar"/>
        </w:rPr>
        <w:t>投标单位</w:t>
      </w:r>
      <w:r>
        <w:rPr>
          <w:rFonts w:hint="eastAsia" w:ascii="宋体" w:hAnsi="宋体" w:cs="仿宋"/>
          <w:bCs w:val="0"/>
          <w:color w:val="auto"/>
          <w:spacing w:val="0"/>
          <w:kern w:val="2"/>
          <w:sz w:val="24"/>
          <w:szCs w:val="24"/>
          <w:highlight w:val="none"/>
          <w:lang w:bidi="ar"/>
        </w:rPr>
        <w:t>的投标文件及知悉的商业秘密，不得向</w:t>
      </w:r>
      <w:r>
        <w:rPr>
          <w:rFonts w:hint="eastAsia" w:ascii="宋体" w:hAnsi="宋体" w:cs="仿宋"/>
          <w:bCs w:val="0"/>
          <w:color w:val="auto"/>
          <w:spacing w:val="0"/>
          <w:kern w:val="2"/>
          <w:sz w:val="24"/>
          <w:szCs w:val="24"/>
          <w:highlight w:val="none"/>
          <w:lang w:eastAsia="zh-CN" w:bidi="ar"/>
        </w:rPr>
        <w:t>投标单位</w:t>
      </w:r>
      <w:r>
        <w:rPr>
          <w:rFonts w:hint="eastAsia" w:ascii="宋体" w:hAnsi="宋体" w:cs="仿宋"/>
          <w:bCs w:val="0"/>
          <w:color w:val="auto"/>
          <w:spacing w:val="0"/>
          <w:kern w:val="2"/>
          <w:sz w:val="24"/>
          <w:szCs w:val="24"/>
          <w:highlight w:val="none"/>
          <w:lang w:bidi="ar"/>
        </w:rPr>
        <w:t>透露评审情况；</w:t>
      </w:r>
    </w:p>
    <w:p w14:paraId="58F90832">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w:t>
      </w:r>
      <w:r>
        <w:rPr>
          <w:rFonts w:ascii="宋体" w:hAnsi="宋体" w:cs="仿宋"/>
          <w:bCs w:val="0"/>
          <w:color w:val="auto"/>
          <w:spacing w:val="0"/>
          <w:kern w:val="2"/>
          <w:sz w:val="24"/>
          <w:szCs w:val="24"/>
          <w:highlight w:val="none"/>
          <w:lang w:bidi="ar"/>
        </w:rPr>
        <w:t>4</w:t>
      </w:r>
      <w:r>
        <w:rPr>
          <w:rFonts w:hint="eastAsia" w:ascii="宋体" w:hAnsi="宋体" w:cs="仿宋"/>
          <w:bCs w:val="0"/>
          <w:color w:val="auto"/>
          <w:spacing w:val="0"/>
          <w:kern w:val="2"/>
          <w:sz w:val="24"/>
          <w:szCs w:val="24"/>
          <w:highlight w:val="none"/>
          <w:lang w:bidi="ar"/>
        </w:rPr>
        <w:t>）发现</w:t>
      </w:r>
      <w:r>
        <w:rPr>
          <w:rFonts w:hint="eastAsia" w:ascii="宋体" w:hAnsi="宋体" w:cs="仿宋"/>
          <w:bCs w:val="0"/>
          <w:color w:val="auto"/>
          <w:spacing w:val="0"/>
          <w:kern w:val="2"/>
          <w:sz w:val="24"/>
          <w:szCs w:val="24"/>
          <w:highlight w:val="none"/>
          <w:lang w:eastAsia="zh-CN" w:bidi="ar"/>
        </w:rPr>
        <w:t>投标单位</w:t>
      </w:r>
      <w:r>
        <w:rPr>
          <w:rFonts w:hint="eastAsia" w:ascii="宋体" w:hAnsi="宋体" w:cs="仿宋"/>
          <w:bCs w:val="0"/>
          <w:color w:val="auto"/>
          <w:spacing w:val="0"/>
          <w:kern w:val="2"/>
          <w:sz w:val="24"/>
          <w:szCs w:val="24"/>
          <w:highlight w:val="none"/>
          <w:lang w:bidi="ar"/>
        </w:rPr>
        <w:t>在政府采购活动中有不正当竞争或恶意串通等违规行为，及时向政府采购评审工作的组织者或行政监管部门报告并加以制止；</w:t>
      </w:r>
    </w:p>
    <w:p w14:paraId="22BBA6D3">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w:t>
      </w:r>
      <w:r>
        <w:rPr>
          <w:rFonts w:ascii="宋体" w:hAnsi="宋体" w:cs="仿宋"/>
          <w:bCs w:val="0"/>
          <w:color w:val="auto"/>
          <w:spacing w:val="0"/>
          <w:kern w:val="2"/>
          <w:sz w:val="24"/>
          <w:szCs w:val="24"/>
          <w:highlight w:val="none"/>
          <w:lang w:bidi="ar"/>
        </w:rPr>
        <w:t>5</w:t>
      </w:r>
      <w:r>
        <w:rPr>
          <w:rFonts w:hint="eastAsia" w:ascii="宋体" w:hAnsi="宋体" w:cs="仿宋"/>
          <w:bCs w:val="0"/>
          <w:color w:val="auto"/>
          <w:spacing w:val="0"/>
          <w:kern w:val="2"/>
          <w:sz w:val="24"/>
          <w:szCs w:val="24"/>
          <w:highlight w:val="none"/>
          <w:lang w:bidi="ar"/>
        </w:rPr>
        <w:t>）发现</w:t>
      </w:r>
      <w:r>
        <w:rPr>
          <w:rFonts w:hint="eastAsia" w:ascii="宋体" w:hAnsi="宋体" w:cs="仿宋"/>
          <w:bCs w:val="0"/>
          <w:color w:val="auto"/>
          <w:spacing w:val="0"/>
          <w:kern w:val="2"/>
          <w:sz w:val="24"/>
          <w:szCs w:val="24"/>
          <w:highlight w:val="none"/>
          <w:lang w:eastAsia="zh-CN" w:bidi="ar"/>
        </w:rPr>
        <w:t>招标人</w:t>
      </w:r>
      <w:r>
        <w:rPr>
          <w:rFonts w:hint="eastAsia" w:ascii="宋体" w:hAnsi="宋体" w:cs="仿宋"/>
          <w:bCs w:val="0"/>
          <w:color w:val="auto"/>
          <w:spacing w:val="0"/>
          <w:kern w:val="2"/>
          <w:sz w:val="24"/>
          <w:szCs w:val="24"/>
          <w:highlight w:val="none"/>
          <w:lang w:bidi="ar"/>
        </w:rPr>
        <w:t>、招标代理机构及其工作人员在政府采购活动中有干预评审、发表倾向性和歧视性言论、受贿或者接受</w:t>
      </w:r>
      <w:r>
        <w:rPr>
          <w:rFonts w:hint="eastAsia" w:ascii="宋体" w:hAnsi="宋体" w:cs="仿宋"/>
          <w:bCs w:val="0"/>
          <w:color w:val="auto"/>
          <w:spacing w:val="0"/>
          <w:kern w:val="2"/>
          <w:sz w:val="24"/>
          <w:szCs w:val="24"/>
          <w:highlight w:val="none"/>
          <w:lang w:eastAsia="zh-CN" w:bidi="ar"/>
        </w:rPr>
        <w:t>投标单位</w:t>
      </w:r>
      <w:r>
        <w:rPr>
          <w:rFonts w:hint="eastAsia" w:ascii="宋体" w:hAnsi="宋体" w:cs="仿宋"/>
          <w:bCs w:val="0"/>
          <w:color w:val="auto"/>
          <w:spacing w:val="0"/>
          <w:kern w:val="2"/>
          <w:sz w:val="24"/>
          <w:szCs w:val="24"/>
          <w:highlight w:val="none"/>
          <w:lang w:bidi="ar"/>
        </w:rPr>
        <w:t>的其他好处及其他违法违规行为，及时向行政监管部门报告；</w:t>
      </w:r>
    </w:p>
    <w:p w14:paraId="2A33801C">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w:t>
      </w:r>
      <w:r>
        <w:rPr>
          <w:rFonts w:ascii="宋体" w:hAnsi="宋体" w:cs="仿宋"/>
          <w:bCs w:val="0"/>
          <w:color w:val="auto"/>
          <w:spacing w:val="0"/>
          <w:kern w:val="2"/>
          <w:sz w:val="24"/>
          <w:szCs w:val="24"/>
          <w:highlight w:val="none"/>
          <w:lang w:bidi="ar"/>
        </w:rPr>
        <w:t>6</w:t>
      </w:r>
      <w:r>
        <w:rPr>
          <w:rFonts w:hint="eastAsia" w:ascii="宋体" w:hAnsi="宋体" w:cs="仿宋"/>
          <w:bCs w:val="0"/>
          <w:color w:val="auto"/>
          <w:spacing w:val="0"/>
          <w:kern w:val="2"/>
          <w:sz w:val="24"/>
          <w:szCs w:val="24"/>
          <w:highlight w:val="none"/>
          <w:lang w:bidi="ar"/>
        </w:rPr>
        <w:t>）解答有关方面对政府采购评审工作中有关问题的询问，配合</w:t>
      </w:r>
      <w:r>
        <w:rPr>
          <w:rFonts w:hint="eastAsia" w:ascii="宋体" w:hAnsi="宋体" w:cs="仿宋"/>
          <w:bCs w:val="0"/>
          <w:color w:val="auto"/>
          <w:spacing w:val="0"/>
          <w:kern w:val="2"/>
          <w:sz w:val="24"/>
          <w:szCs w:val="24"/>
          <w:highlight w:val="none"/>
          <w:lang w:eastAsia="zh-CN" w:bidi="ar"/>
        </w:rPr>
        <w:t>招标人</w:t>
      </w:r>
      <w:r>
        <w:rPr>
          <w:rFonts w:hint="eastAsia" w:ascii="宋体" w:hAnsi="宋体" w:cs="仿宋"/>
          <w:bCs w:val="0"/>
          <w:color w:val="auto"/>
          <w:spacing w:val="0"/>
          <w:kern w:val="2"/>
          <w:sz w:val="24"/>
          <w:szCs w:val="24"/>
          <w:highlight w:val="none"/>
          <w:lang w:bidi="ar"/>
        </w:rPr>
        <w:t>或者招标代理机构答复</w:t>
      </w:r>
      <w:r>
        <w:rPr>
          <w:rFonts w:hint="eastAsia" w:ascii="宋体" w:hAnsi="宋体" w:cs="仿宋"/>
          <w:bCs w:val="0"/>
          <w:color w:val="auto"/>
          <w:spacing w:val="0"/>
          <w:kern w:val="2"/>
          <w:sz w:val="24"/>
          <w:szCs w:val="24"/>
          <w:highlight w:val="none"/>
          <w:lang w:eastAsia="zh-CN" w:bidi="ar"/>
        </w:rPr>
        <w:t>投标单位</w:t>
      </w:r>
      <w:r>
        <w:rPr>
          <w:rFonts w:hint="eastAsia" w:ascii="宋体" w:hAnsi="宋体" w:cs="仿宋"/>
          <w:bCs w:val="0"/>
          <w:color w:val="auto"/>
          <w:spacing w:val="0"/>
          <w:kern w:val="2"/>
          <w:sz w:val="24"/>
          <w:szCs w:val="24"/>
          <w:highlight w:val="none"/>
          <w:lang w:bidi="ar"/>
        </w:rPr>
        <w:t>质疑，配合行政监管部门的投诉处理工作等事宜；</w:t>
      </w:r>
    </w:p>
    <w:p w14:paraId="05046A77">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w:t>
      </w:r>
      <w:r>
        <w:rPr>
          <w:rFonts w:ascii="宋体" w:hAnsi="宋体" w:cs="仿宋"/>
          <w:bCs w:val="0"/>
          <w:color w:val="auto"/>
          <w:spacing w:val="0"/>
          <w:kern w:val="2"/>
          <w:sz w:val="24"/>
          <w:szCs w:val="24"/>
          <w:highlight w:val="none"/>
          <w:lang w:bidi="ar"/>
        </w:rPr>
        <w:t>7</w:t>
      </w:r>
      <w:r>
        <w:rPr>
          <w:rFonts w:hint="eastAsia" w:ascii="宋体" w:hAnsi="宋体" w:cs="仿宋"/>
          <w:bCs w:val="0"/>
          <w:color w:val="auto"/>
          <w:spacing w:val="0"/>
          <w:kern w:val="2"/>
          <w:sz w:val="24"/>
          <w:szCs w:val="24"/>
          <w:highlight w:val="none"/>
          <w:lang w:bidi="ar"/>
        </w:rPr>
        <w:t>）法律、法规和规章规定的其他义务。</w:t>
      </w:r>
    </w:p>
    <w:p w14:paraId="1B8B281E">
      <w:pPr>
        <w:pStyle w:val="36"/>
        <w:shd w:val="clear" w:color="auto" w:fill="auto"/>
        <w:spacing w:line="440" w:lineRule="exact"/>
        <w:rPr>
          <w:rFonts w:hint="eastAsia" w:ascii="宋体" w:hAnsi="宋体" w:cs="仿宋"/>
          <w:color w:val="auto"/>
          <w:sz w:val="24"/>
          <w:szCs w:val="24"/>
          <w:highlight w:val="none"/>
        </w:rPr>
      </w:pPr>
      <w:r>
        <w:rPr>
          <w:rFonts w:ascii="宋体" w:hAnsi="宋体" w:cs="仿宋"/>
          <w:b/>
          <w:color w:val="auto"/>
          <w:spacing w:val="0"/>
          <w:kern w:val="2"/>
          <w:sz w:val="24"/>
          <w:szCs w:val="24"/>
          <w:highlight w:val="none"/>
          <w:lang w:bidi="ar"/>
        </w:rPr>
        <w:t>4.4</w:t>
      </w:r>
      <w:r>
        <w:rPr>
          <w:rFonts w:hint="eastAsia" w:ascii="宋体" w:hAnsi="宋体" w:cs="仿宋"/>
          <w:b/>
          <w:color w:val="auto"/>
          <w:spacing w:val="0"/>
          <w:kern w:val="2"/>
          <w:sz w:val="24"/>
          <w:szCs w:val="24"/>
          <w:highlight w:val="none"/>
          <w:lang w:bidi="ar"/>
        </w:rPr>
        <w:t>评审专家在政府采购活动中应当遵守以下工作纪律：</w:t>
      </w:r>
    </w:p>
    <w:p w14:paraId="40D2A736">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（1）应邀按时参加评审和咨询活动。遇特殊情况不能出席或途中遇阻不能按时参加评审或咨询的，应及时告知</w:t>
      </w:r>
      <w:r>
        <w:rPr>
          <w:rFonts w:hint="eastAsia" w:ascii="宋体" w:hAnsi="宋体" w:cs="仿宋"/>
          <w:bCs w:val="0"/>
          <w:color w:val="auto"/>
          <w:spacing w:val="0"/>
          <w:kern w:val="2"/>
          <w:sz w:val="24"/>
          <w:szCs w:val="24"/>
          <w:highlight w:val="none"/>
          <w:lang w:eastAsia="zh-CN" w:bidi="ar"/>
        </w:rPr>
        <w:t>招标人</w:t>
      </w:r>
      <w:r>
        <w:rPr>
          <w:rFonts w:hint="eastAsia" w:ascii="宋体" w:hAnsi="宋体" w:cs="仿宋"/>
          <w:bCs w:val="0"/>
          <w:color w:val="auto"/>
          <w:spacing w:val="0"/>
          <w:kern w:val="2"/>
          <w:sz w:val="24"/>
          <w:szCs w:val="24"/>
          <w:highlight w:val="none"/>
          <w:lang w:bidi="ar"/>
        </w:rPr>
        <w:t>或者招标代理机构，不得私自转托他人；</w:t>
      </w:r>
    </w:p>
    <w:p w14:paraId="7C289941">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w:t>
      </w:r>
      <w:r>
        <w:rPr>
          <w:rFonts w:ascii="宋体" w:hAnsi="宋体" w:cs="仿宋"/>
          <w:bCs w:val="0"/>
          <w:color w:val="auto"/>
          <w:spacing w:val="0"/>
          <w:kern w:val="2"/>
          <w:sz w:val="24"/>
          <w:szCs w:val="24"/>
          <w:highlight w:val="none"/>
          <w:lang w:bidi="ar"/>
        </w:rPr>
        <w:t>2</w:t>
      </w:r>
      <w:r>
        <w:rPr>
          <w:rFonts w:hint="eastAsia" w:ascii="宋体" w:hAnsi="宋体" w:cs="仿宋"/>
          <w:bCs w:val="0"/>
          <w:color w:val="auto"/>
          <w:spacing w:val="0"/>
          <w:kern w:val="2"/>
          <w:sz w:val="24"/>
          <w:szCs w:val="24"/>
          <w:highlight w:val="none"/>
          <w:lang w:bidi="ar"/>
        </w:rPr>
        <w:t>）不得参加与自己有利害关系的政府采购项目的评审活动。对与自己有利害关系的评审项目，如受到邀请，应主动提出回避。行政监管部门、</w:t>
      </w:r>
      <w:r>
        <w:rPr>
          <w:rFonts w:hint="eastAsia" w:ascii="宋体" w:hAnsi="宋体" w:cs="仿宋"/>
          <w:bCs w:val="0"/>
          <w:color w:val="auto"/>
          <w:spacing w:val="0"/>
          <w:kern w:val="2"/>
          <w:sz w:val="24"/>
          <w:szCs w:val="24"/>
          <w:highlight w:val="none"/>
          <w:lang w:eastAsia="zh-CN" w:bidi="ar"/>
        </w:rPr>
        <w:t>招标人</w:t>
      </w:r>
      <w:r>
        <w:rPr>
          <w:rFonts w:hint="eastAsia" w:ascii="宋体" w:hAnsi="宋体" w:cs="仿宋"/>
          <w:bCs w:val="0"/>
          <w:color w:val="auto"/>
          <w:spacing w:val="0"/>
          <w:kern w:val="2"/>
          <w:sz w:val="24"/>
          <w:szCs w:val="24"/>
          <w:highlight w:val="none"/>
          <w:lang w:bidi="ar"/>
        </w:rPr>
        <w:t>或招标代理机构也可要求该评审专家回避；有利害关系主要是指三年内曾在参加该采购项目</w:t>
      </w:r>
      <w:r>
        <w:rPr>
          <w:rFonts w:hint="eastAsia" w:ascii="宋体" w:hAnsi="宋体" w:cs="仿宋"/>
          <w:bCs w:val="0"/>
          <w:color w:val="auto"/>
          <w:spacing w:val="0"/>
          <w:kern w:val="2"/>
          <w:sz w:val="24"/>
          <w:szCs w:val="24"/>
          <w:highlight w:val="none"/>
          <w:lang w:eastAsia="zh-CN" w:bidi="ar"/>
        </w:rPr>
        <w:t>投标单位</w:t>
      </w:r>
      <w:r>
        <w:rPr>
          <w:rFonts w:hint="eastAsia" w:ascii="宋体" w:hAnsi="宋体" w:cs="仿宋"/>
          <w:bCs w:val="0"/>
          <w:color w:val="auto"/>
          <w:spacing w:val="0"/>
          <w:kern w:val="2"/>
          <w:sz w:val="24"/>
          <w:szCs w:val="24"/>
          <w:highlight w:val="none"/>
          <w:lang w:bidi="ar"/>
        </w:rPr>
        <w:t>中任职(包括一般工作) 或担任顾问，配偶或直系亲属在参加该采购项目的</w:t>
      </w:r>
      <w:r>
        <w:rPr>
          <w:rFonts w:hint="eastAsia" w:ascii="宋体" w:hAnsi="宋体" w:cs="仿宋"/>
          <w:bCs w:val="0"/>
          <w:color w:val="auto"/>
          <w:spacing w:val="0"/>
          <w:kern w:val="2"/>
          <w:sz w:val="24"/>
          <w:szCs w:val="24"/>
          <w:highlight w:val="none"/>
          <w:lang w:eastAsia="zh-CN" w:bidi="ar"/>
        </w:rPr>
        <w:t>投标单位</w:t>
      </w:r>
      <w:r>
        <w:rPr>
          <w:rFonts w:hint="eastAsia" w:ascii="宋体" w:hAnsi="宋体" w:cs="仿宋"/>
          <w:bCs w:val="0"/>
          <w:color w:val="auto"/>
          <w:spacing w:val="0"/>
          <w:kern w:val="2"/>
          <w:sz w:val="24"/>
          <w:szCs w:val="24"/>
          <w:highlight w:val="none"/>
          <w:lang w:bidi="ar"/>
        </w:rPr>
        <w:t>中任职或担任顾问，与参加该采购项目</w:t>
      </w:r>
      <w:r>
        <w:rPr>
          <w:rFonts w:hint="eastAsia" w:ascii="宋体" w:hAnsi="宋体" w:cs="仿宋"/>
          <w:bCs w:val="0"/>
          <w:color w:val="auto"/>
          <w:spacing w:val="0"/>
          <w:kern w:val="2"/>
          <w:sz w:val="24"/>
          <w:szCs w:val="24"/>
          <w:highlight w:val="none"/>
          <w:lang w:eastAsia="zh-CN" w:bidi="ar"/>
        </w:rPr>
        <w:t>投标单位</w:t>
      </w:r>
      <w:r>
        <w:rPr>
          <w:rFonts w:hint="eastAsia" w:ascii="宋体" w:hAnsi="宋体" w:cs="仿宋"/>
          <w:bCs w:val="0"/>
          <w:color w:val="auto"/>
          <w:spacing w:val="0"/>
          <w:kern w:val="2"/>
          <w:sz w:val="24"/>
          <w:szCs w:val="24"/>
          <w:highlight w:val="none"/>
          <w:lang w:bidi="ar"/>
        </w:rPr>
        <w:t>发生过法律纠纷，以及其他可能影响公正评审的情况；</w:t>
      </w:r>
    </w:p>
    <w:p w14:paraId="09ECC8DD">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w:t>
      </w:r>
      <w:r>
        <w:rPr>
          <w:rFonts w:ascii="宋体" w:hAnsi="宋体" w:cs="仿宋"/>
          <w:bCs w:val="0"/>
          <w:color w:val="auto"/>
          <w:spacing w:val="0"/>
          <w:kern w:val="2"/>
          <w:sz w:val="24"/>
          <w:szCs w:val="24"/>
          <w:highlight w:val="none"/>
          <w:lang w:bidi="ar"/>
        </w:rPr>
        <w:t>3</w:t>
      </w:r>
      <w:r>
        <w:rPr>
          <w:rFonts w:hint="eastAsia" w:ascii="宋体" w:hAnsi="宋体" w:cs="仿宋"/>
          <w:bCs w:val="0"/>
          <w:color w:val="auto"/>
          <w:spacing w:val="0"/>
          <w:kern w:val="2"/>
          <w:sz w:val="24"/>
          <w:szCs w:val="24"/>
          <w:highlight w:val="none"/>
          <w:lang w:bidi="ar"/>
        </w:rPr>
        <w:t>）评审或咨询过程中关闭通讯设备，不得与外界联系。因发生不可预见情况，确实需要与外界联系的，应当有在场工作人员陪同；</w:t>
      </w:r>
    </w:p>
    <w:p w14:paraId="7F234285">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w:t>
      </w:r>
      <w:r>
        <w:rPr>
          <w:rFonts w:ascii="宋体" w:hAnsi="宋体" w:cs="仿宋"/>
          <w:bCs w:val="0"/>
          <w:color w:val="auto"/>
          <w:spacing w:val="0"/>
          <w:kern w:val="2"/>
          <w:sz w:val="24"/>
          <w:szCs w:val="24"/>
          <w:highlight w:val="none"/>
          <w:lang w:bidi="ar"/>
        </w:rPr>
        <w:t>4</w:t>
      </w:r>
      <w:r>
        <w:rPr>
          <w:rFonts w:hint="eastAsia" w:ascii="宋体" w:hAnsi="宋体" w:cs="仿宋"/>
          <w:bCs w:val="0"/>
          <w:color w:val="auto"/>
          <w:spacing w:val="0"/>
          <w:kern w:val="2"/>
          <w:sz w:val="24"/>
          <w:szCs w:val="24"/>
          <w:highlight w:val="none"/>
          <w:lang w:bidi="ar"/>
        </w:rPr>
        <w:t>）评审过程中，不得发表影响评审公正的倾向性、歧视性言论；不得征询或者接受</w:t>
      </w:r>
      <w:r>
        <w:rPr>
          <w:rFonts w:hint="eastAsia" w:ascii="宋体" w:hAnsi="宋体" w:cs="仿宋"/>
          <w:bCs w:val="0"/>
          <w:color w:val="auto"/>
          <w:spacing w:val="0"/>
          <w:kern w:val="2"/>
          <w:sz w:val="24"/>
          <w:szCs w:val="24"/>
          <w:highlight w:val="none"/>
          <w:lang w:eastAsia="zh-CN" w:bidi="ar"/>
        </w:rPr>
        <w:t>招标人</w:t>
      </w:r>
      <w:r>
        <w:rPr>
          <w:rFonts w:hint="eastAsia" w:ascii="宋体" w:hAnsi="宋体" w:cs="仿宋"/>
          <w:bCs w:val="0"/>
          <w:color w:val="auto"/>
          <w:spacing w:val="0"/>
          <w:kern w:val="2"/>
          <w:sz w:val="24"/>
          <w:szCs w:val="24"/>
          <w:highlight w:val="none"/>
          <w:lang w:bidi="ar"/>
        </w:rPr>
        <w:t>的倾向性意见；不得以任何明示或暗示的方式要求参加该采购项目的</w:t>
      </w:r>
      <w:r>
        <w:rPr>
          <w:rFonts w:hint="eastAsia" w:ascii="宋体" w:hAnsi="宋体" w:cs="仿宋"/>
          <w:bCs w:val="0"/>
          <w:color w:val="auto"/>
          <w:spacing w:val="0"/>
          <w:kern w:val="2"/>
          <w:sz w:val="24"/>
          <w:szCs w:val="24"/>
          <w:highlight w:val="none"/>
          <w:lang w:eastAsia="zh-CN" w:bidi="ar"/>
        </w:rPr>
        <w:t>投标单位</w:t>
      </w:r>
      <w:r>
        <w:rPr>
          <w:rFonts w:hint="eastAsia" w:ascii="宋体" w:hAnsi="宋体" w:cs="仿宋"/>
          <w:bCs w:val="0"/>
          <w:color w:val="auto"/>
          <w:spacing w:val="0"/>
          <w:kern w:val="2"/>
          <w:sz w:val="24"/>
          <w:szCs w:val="24"/>
          <w:highlight w:val="none"/>
          <w:lang w:bidi="ar"/>
        </w:rPr>
        <w:t>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158D9D59">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w:t>
      </w:r>
      <w:r>
        <w:rPr>
          <w:rFonts w:ascii="宋体" w:hAnsi="宋体" w:cs="仿宋"/>
          <w:bCs w:val="0"/>
          <w:color w:val="auto"/>
          <w:spacing w:val="0"/>
          <w:kern w:val="2"/>
          <w:sz w:val="24"/>
          <w:szCs w:val="24"/>
          <w:highlight w:val="none"/>
          <w:lang w:bidi="ar"/>
        </w:rPr>
        <w:t>5</w:t>
      </w:r>
      <w:r>
        <w:rPr>
          <w:rFonts w:hint="eastAsia" w:ascii="宋体" w:hAnsi="宋体" w:cs="仿宋"/>
          <w:bCs w:val="0"/>
          <w:color w:val="auto"/>
          <w:spacing w:val="0"/>
          <w:kern w:val="2"/>
          <w:sz w:val="24"/>
          <w:szCs w:val="24"/>
          <w:highlight w:val="none"/>
          <w:lang w:bidi="ar"/>
        </w:rPr>
        <w:t>）在咨询工作中，严格执行国家产业政策和产品标准，认真听取咨询方的合理要求， 提出科学合理的、无倾向性和歧视性的咨询方案，并对所提出的意见和建议承担个人责任；</w:t>
      </w:r>
    </w:p>
    <w:p w14:paraId="1D7A7D9B">
      <w:pPr>
        <w:pStyle w:val="36"/>
        <w:shd w:val="clear" w:color="auto" w:fill="auto"/>
        <w:spacing w:line="440" w:lineRule="exact"/>
        <w:rPr>
          <w:rFonts w:hint="eastAsia" w:ascii="宋体" w:hAnsi="宋体" w:cs="仿宋"/>
          <w:bCs w:val="0"/>
          <w:color w:val="auto"/>
          <w:spacing w:val="0"/>
          <w:kern w:val="2"/>
          <w:sz w:val="24"/>
          <w:szCs w:val="24"/>
          <w:highlight w:val="none"/>
          <w:lang w:bidi="ar"/>
        </w:rPr>
      </w:pPr>
      <w:r>
        <w:rPr>
          <w:rFonts w:hint="eastAsia" w:ascii="宋体" w:hAnsi="宋体" w:cs="仿宋"/>
          <w:bCs w:val="0"/>
          <w:color w:val="auto"/>
          <w:spacing w:val="0"/>
          <w:kern w:val="2"/>
          <w:sz w:val="24"/>
          <w:szCs w:val="24"/>
          <w:highlight w:val="none"/>
          <w:lang w:bidi="ar"/>
        </w:rPr>
        <w:t>（</w:t>
      </w:r>
      <w:r>
        <w:rPr>
          <w:rFonts w:ascii="宋体" w:hAnsi="宋体" w:cs="仿宋"/>
          <w:bCs w:val="0"/>
          <w:color w:val="auto"/>
          <w:spacing w:val="0"/>
          <w:kern w:val="2"/>
          <w:sz w:val="24"/>
          <w:szCs w:val="24"/>
          <w:highlight w:val="none"/>
          <w:lang w:bidi="ar"/>
        </w:rPr>
        <w:t>6</w:t>
      </w:r>
      <w:r>
        <w:rPr>
          <w:rFonts w:hint="eastAsia" w:ascii="宋体" w:hAnsi="宋体" w:cs="仿宋"/>
          <w:bCs w:val="0"/>
          <w:color w:val="auto"/>
          <w:spacing w:val="0"/>
          <w:kern w:val="2"/>
          <w:sz w:val="24"/>
          <w:szCs w:val="24"/>
          <w:highlight w:val="none"/>
          <w:lang w:bidi="ar"/>
        </w:rPr>
        <w:t>）法律、法规和规章规定的其他评审工作纪律。</w:t>
      </w:r>
    </w:p>
    <w:p w14:paraId="65FD8BEE">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4.5</w:t>
      </w:r>
      <w:r>
        <w:rPr>
          <w:rFonts w:hint="eastAsia" w:ascii="宋体" w:hAnsi="宋体" w:eastAsia="宋体" w:cs="仿宋"/>
          <w:bCs w:val="0"/>
          <w:color w:val="auto"/>
          <w:spacing w:val="0"/>
          <w:kern w:val="2"/>
          <w:sz w:val="24"/>
          <w:szCs w:val="24"/>
          <w:highlight w:val="none"/>
          <w:lang w:bidi="ar"/>
        </w:rPr>
        <w:t>落实中小企业政府采购政策的价格调整：</w:t>
      </w:r>
    </w:p>
    <w:p w14:paraId="2E819F1E">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4.5</w:t>
      </w:r>
      <w:r>
        <w:rPr>
          <w:rFonts w:hint="eastAsia" w:ascii="宋体" w:hAnsi="宋体" w:eastAsia="宋体" w:cs="仿宋"/>
          <w:bCs w:val="0"/>
          <w:color w:val="auto"/>
          <w:spacing w:val="0"/>
          <w:kern w:val="2"/>
          <w:sz w:val="24"/>
          <w:szCs w:val="24"/>
          <w:highlight w:val="none"/>
          <w:lang w:bidi="ar"/>
        </w:rPr>
        <w:t>.1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 10 % 后参与评审。对于同时属于小微企业、监狱企业或残疾人福利性单位的，不重复进行投标报价扣除。</w:t>
      </w:r>
    </w:p>
    <w:p w14:paraId="4ED2BF03">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4.5</w:t>
      </w:r>
      <w:r>
        <w:rPr>
          <w:rFonts w:hint="eastAsia" w:ascii="宋体" w:hAnsi="宋体" w:eastAsia="宋体" w:cs="仿宋"/>
          <w:bCs w:val="0"/>
          <w:color w:val="auto"/>
          <w:spacing w:val="0"/>
          <w:kern w:val="2"/>
          <w:sz w:val="24"/>
          <w:szCs w:val="24"/>
          <w:highlight w:val="none"/>
          <w:lang w:bidi="ar"/>
        </w:rPr>
        <w:t>.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30 %以上的联合体或者大中型企业的报价给予 4% 的扣除，用扣除后的价格参加评审。</w:t>
      </w:r>
    </w:p>
    <w:p w14:paraId="4C8386E7">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4.5</w:t>
      </w:r>
      <w:r>
        <w:rPr>
          <w:rFonts w:hint="eastAsia" w:ascii="宋体" w:hAnsi="宋体" w:eastAsia="宋体" w:cs="仿宋"/>
          <w:bCs w:val="0"/>
          <w:color w:val="auto"/>
          <w:spacing w:val="0"/>
          <w:kern w:val="2"/>
          <w:sz w:val="24"/>
          <w:szCs w:val="24"/>
          <w:highlight w:val="none"/>
          <w:lang w:bidi="ar"/>
        </w:rPr>
        <w:t>.3组成联合体或者接受分包的小微企业与联合体内其他企业、分包企业之间存在直接控股、管理关系的，不享受价格扣除优惠政策。</w:t>
      </w:r>
    </w:p>
    <w:p w14:paraId="56366F51">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4.5</w:t>
      </w:r>
      <w:r>
        <w:rPr>
          <w:rFonts w:hint="eastAsia" w:ascii="宋体" w:hAnsi="宋体" w:eastAsia="宋体" w:cs="仿宋"/>
          <w:bCs w:val="0"/>
          <w:color w:val="auto"/>
          <w:spacing w:val="0"/>
          <w:kern w:val="2"/>
          <w:sz w:val="24"/>
          <w:szCs w:val="24"/>
          <w:highlight w:val="none"/>
          <w:lang w:bidi="ar"/>
        </w:rPr>
        <w:t>.4价格扣除比例对小型企业和微型企业同等对待，不作区分。</w:t>
      </w:r>
    </w:p>
    <w:p w14:paraId="390A7ACF">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4.5</w:t>
      </w:r>
      <w:r>
        <w:rPr>
          <w:rFonts w:hint="eastAsia" w:ascii="宋体" w:hAnsi="宋体" w:eastAsia="宋体" w:cs="仿宋"/>
          <w:bCs w:val="0"/>
          <w:color w:val="auto"/>
          <w:spacing w:val="0"/>
          <w:kern w:val="2"/>
          <w:sz w:val="24"/>
          <w:szCs w:val="24"/>
          <w:highlight w:val="none"/>
          <w:lang w:bidi="ar"/>
        </w:rPr>
        <w:t>.5中小企业参加政府采购活动，应当按照招标文件给定的格式出具《中小企业声明函》，否则不得享受相关中小企业扶持政策。</w:t>
      </w:r>
    </w:p>
    <w:p w14:paraId="7F3AC2D2">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4.5</w:t>
      </w:r>
      <w:r>
        <w:rPr>
          <w:rFonts w:hint="eastAsia" w:ascii="宋体" w:hAnsi="宋体" w:eastAsia="宋体" w:cs="仿宋"/>
          <w:bCs w:val="0"/>
          <w:color w:val="auto"/>
          <w:spacing w:val="0"/>
          <w:kern w:val="2"/>
          <w:sz w:val="24"/>
          <w:szCs w:val="24"/>
          <w:highlight w:val="none"/>
          <w:lang w:bidi="ar"/>
        </w:rPr>
        <w:t>.6监狱企业提供了由省级以上监狱管理局、戒毒管理局（含新疆生产建设兵团）出具的属于监狱企业的证明文件的，视同小微企业。</w:t>
      </w:r>
    </w:p>
    <w:p w14:paraId="7F75669C">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4.5</w:t>
      </w:r>
      <w:r>
        <w:rPr>
          <w:rFonts w:hint="eastAsia" w:ascii="宋体" w:hAnsi="宋体" w:eastAsia="宋体" w:cs="仿宋"/>
          <w:bCs w:val="0"/>
          <w:color w:val="auto"/>
          <w:spacing w:val="0"/>
          <w:kern w:val="2"/>
          <w:sz w:val="24"/>
          <w:szCs w:val="24"/>
          <w:highlight w:val="none"/>
          <w:lang w:bidi="ar"/>
        </w:rPr>
        <w:t>.7残疾人福利性单位按招标文件要求提供了《残疾人福利性单位声明函》（见附件）的，视同小微企业。</w:t>
      </w:r>
    </w:p>
    <w:p w14:paraId="0280B09F">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4.5</w:t>
      </w:r>
      <w:r>
        <w:rPr>
          <w:rFonts w:hint="eastAsia" w:ascii="宋体" w:hAnsi="宋体" w:eastAsia="宋体" w:cs="仿宋"/>
          <w:bCs w:val="0"/>
          <w:color w:val="auto"/>
          <w:spacing w:val="0"/>
          <w:kern w:val="2"/>
          <w:sz w:val="24"/>
          <w:szCs w:val="24"/>
          <w:highlight w:val="none"/>
          <w:lang w:bidi="ar"/>
        </w:rPr>
        <w:t>.8若投标人同时属于小型或微型企业、监狱企业、残疾人福利性单位中的两种及以上，将不重复享受小微企业价格扣减的优惠政策。</w:t>
      </w:r>
    </w:p>
    <w:p w14:paraId="3FC50AED">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4.6</w:t>
      </w:r>
      <w:r>
        <w:rPr>
          <w:rFonts w:hint="eastAsia" w:ascii="宋体" w:hAnsi="宋体" w:eastAsia="宋体" w:cs="仿宋"/>
          <w:bCs w:val="0"/>
          <w:color w:val="auto"/>
          <w:spacing w:val="0"/>
          <w:kern w:val="2"/>
          <w:sz w:val="24"/>
          <w:szCs w:val="24"/>
          <w:highlight w:val="none"/>
          <w:lang w:bidi="ar"/>
        </w:rPr>
        <w:t>投标人所投产品如被列入财政部与国家主管部门颁发的节能产品目录或环境标志产品目录或无线局域网产品目录，应提供相关证明，在评标时予以优先采购，具体优惠措施为：综合得分相同时排名优先。</w:t>
      </w:r>
    </w:p>
    <w:p w14:paraId="76C92615">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4.7</w:t>
      </w:r>
      <w:r>
        <w:rPr>
          <w:rFonts w:hint="eastAsia" w:ascii="宋体" w:hAnsi="宋体" w:eastAsia="宋体" w:cs="仿宋"/>
          <w:bCs w:val="0"/>
          <w:color w:val="auto"/>
          <w:spacing w:val="0"/>
          <w:kern w:val="2"/>
          <w:sz w:val="24"/>
          <w:szCs w:val="24"/>
          <w:highlight w:val="none"/>
          <w:lang w:bidi="ar"/>
        </w:rPr>
        <w:t>如采购人所采购产品为政府强制采购的节能产品，投标人所投产品的品牌及型号必须为清单中有效期内产品并提供证明文件，否则其投标将作为无效投标被拒绝。</w:t>
      </w:r>
    </w:p>
    <w:p w14:paraId="756D7740">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4.8</w:t>
      </w:r>
      <w:r>
        <w:rPr>
          <w:rFonts w:hint="eastAsia" w:ascii="宋体" w:hAnsi="宋体" w:eastAsia="宋体" w:cs="仿宋"/>
          <w:bCs w:val="0"/>
          <w:color w:val="auto"/>
          <w:spacing w:val="0"/>
          <w:kern w:val="2"/>
          <w:sz w:val="24"/>
          <w:szCs w:val="24"/>
          <w:highlight w:val="none"/>
          <w:lang w:bidi="ar"/>
        </w:rPr>
        <w:t>投标人所投产品列入无线局域网产品清单，应提供相关证明，在评标时予以优先采购，具体优惠措施为：综合得分相同时排名优先 。</w:t>
      </w:r>
    </w:p>
    <w:p w14:paraId="47FFB99D">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4.9</w:t>
      </w:r>
      <w:r>
        <w:rPr>
          <w:rFonts w:hint="eastAsia" w:ascii="宋体" w:hAnsi="宋体" w:eastAsia="宋体" w:cs="仿宋"/>
          <w:bCs w:val="0"/>
          <w:color w:val="auto"/>
          <w:spacing w:val="0"/>
          <w:kern w:val="2"/>
          <w:sz w:val="24"/>
          <w:szCs w:val="24"/>
          <w:highlight w:val="none"/>
          <w:lang w:bidi="ar"/>
        </w:rPr>
        <w:t>同品牌处理办法：</w:t>
      </w:r>
    </w:p>
    <w:p w14:paraId="6FD3E0AE">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4.9</w:t>
      </w:r>
      <w:r>
        <w:rPr>
          <w:rFonts w:hint="eastAsia" w:ascii="宋体" w:hAnsi="宋体" w:eastAsia="宋体" w:cs="仿宋"/>
          <w:bCs w:val="0"/>
          <w:color w:val="auto"/>
          <w:spacing w:val="0"/>
          <w:kern w:val="2"/>
          <w:sz w:val="24"/>
          <w:szCs w:val="24"/>
          <w:highlight w:val="none"/>
          <w:lang w:bidi="ar"/>
        </w:rPr>
        <w:t>.1如采用最低评标办法，则：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8F5D01B">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4.9</w:t>
      </w:r>
      <w:r>
        <w:rPr>
          <w:rFonts w:hint="eastAsia" w:ascii="宋体" w:hAnsi="宋体" w:eastAsia="宋体" w:cs="仿宋"/>
          <w:bCs w:val="0"/>
          <w:color w:val="auto"/>
          <w:spacing w:val="0"/>
          <w:kern w:val="2"/>
          <w:sz w:val="24"/>
          <w:szCs w:val="24"/>
          <w:highlight w:val="none"/>
          <w:lang w:bidi="ar"/>
        </w:rPr>
        <w:t>.2如采用综合评标法，则：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6351A297">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w:t>
      </w:r>
      <w:r>
        <w:rPr>
          <w:rFonts w:hint="eastAsia" w:ascii="宋体" w:hAnsi="宋体" w:eastAsia="宋体" w:cs="仿宋"/>
          <w:bCs w:val="0"/>
          <w:color w:val="auto"/>
          <w:spacing w:val="0"/>
          <w:kern w:val="2"/>
          <w:sz w:val="24"/>
          <w:szCs w:val="24"/>
          <w:highlight w:val="none"/>
          <w:lang w:bidi="ar"/>
        </w:rPr>
        <w:t>.</w:t>
      </w:r>
      <w:r>
        <w:rPr>
          <w:rFonts w:hint="eastAsia" w:ascii="宋体" w:hAnsi="宋体" w:eastAsia="宋体" w:cs="仿宋"/>
          <w:bCs w:val="0"/>
          <w:color w:val="auto"/>
          <w:spacing w:val="0"/>
          <w:kern w:val="2"/>
          <w:sz w:val="24"/>
          <w:szCs w:val="24"/>
          <w:highlight w:val="none"/>
          <w:lang w:val="en-US" w:eastAsia="zh-CN" w:bidi="ar"/>
        </w:rPr>
        <w:t>10</w:t>
      </w:r>
      <w:r>
        <w:rPr>
          <w:rFonts w:hint="eastAsia" w:ascii="宋体" w:hAnsi="宋体" w:eastAsia="宋体" w:cs="仿宋"/>
          <w:bCs w:val="0"/>
          <w:color w:val="auto"/>
          <w:spacing w:val="0"/>
          <w:kern w:val="2"/>
          <w:sz w:val="24"/>
          <w:szCs w:val="24"/>
          <w:highlight w:val="none"/>
          <w:lang w:bidi="ar"/>
        </w:rPr>
        <w:t xml:space="preserve">如一个分包内包含多种产品的，采购人或采购代理机构将在投标人须知前附表中载明核心产品，多家投标人提供的所有核心产品品牌均相同的，按前两条规定处理。 </w:t>
      </w:r>
    </w:p>
    <w:p w14:paraId="6F13E245">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w:t>
      </w:r>
      <w:r>
        <w:rPr>
          <w:rFonts w:hint="eastAsia" w:ascii="宋体" w:hAnsi="宋体" w:eastAsia="宋体" w:cs="仿宋"/>
          <w:bCs w:val="0"/>
          <w:color w:val="auto"/>
          <w:spacing w:val="0"/>
          <w:kern w:val="2"/>
          <w:sz w:val="24"/>
          <w:szCs w:val="24"/>
          <w:highlight w:val="none"/>
          <w:lang w:bidi="ar"/>
        </w:rPr>
        <w:t>.</w:t>
      </w:r>
      <w:r>
        <w:rPr>
          <w:rFonts w:hint="eastAsia" w:ascii="宋体" w:hAnsi="宋体" w:eastAsia="宋体" w:cs="仿宋"/>
          <w:bCs w:val="0"/>
          <w:color w:val="auto"/>
          <w:spacing w:val="0"/>
          <w:kern w:val="2"/>
          <w:sz w:val="24"/>
          <w:szCs w:val="24"/>
          <w:highlight w:val="none"/>
          <w:lang w:val="en-US" w:eastAsia="zh-CN" w:bidi="ar"/>
        </w:rPr>
        <w:t>11</w:t>
      </w:r>
      <w:r>
        <w:rPr>
          <w:rFonts w:hint="eastAsia" w:ascii="宋体" w:hAnsi="宋体" w:eastAsia="宋体" w:cs="仿宋"/>
          <w:bCs w:val="0"/>
          <w:color w:val="auto"/>
          <w:spacing w:val="0"/>
          <w:kern w:val="2"/>
          <w:sz w:val="24"/>
          <w:szCs w:val="24"/>
          <w:highlight w:val="none"/>
          <w:lang w:bidi="ar"/>
        </w:rPr>
        <w:t>确定中标候选人名单</w:t>
      </w:r>
    </w:p>
    <w:p w14:paraId="71CBE894">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4.11</w:t>
      </w:r>
      <w:r>
        <w:rPr>
          <w:rFonts w:hint="eastAsia" w:ascii="宋体" w:hAnsi="宋体" w:eastAsia="宋体" w:cs="仿宋"/>
          <w:bCs w:val="0"/>
          <w:color w:val="auto"/>
          <w:spacing w:val="0"/>
          <w:kern w:val="2"/>
          <w:sz w:val="24"/>
          <w:szCs w:val="24"/>
          <w:highlight w:val="none"/>
          <w:lang w:bidi="ar"/>
        </w:rPr>
        <w:t>.</w:t>
      </w:r>
      <w:r>
        <w:rPr>
          <w:rFonts w:hint="eastAsia" w:ascii="宋体" w:hAnsi="宋体" w:eastAsia="宋体" w:cs="仿宋"/>
          <w:bCs w:val="0"/>
          <w:color w:val="auto"/>
          <w:spacing w:val="0"/>
          <w:kern w:val="2"/>
          <w:sz w:val="24"/>
          <w:szCs w:val="24"/>
          <w:highlight w:val="none"/>
          <w:lang w:val="en-US" w:eastAsia="zh-CN" w:bidi="ar"/>
        </w:rPr>
        <w:t>1</w:t>
      </w:r>
      <w:r>
        <w:rPr>
          <w:rFonts w:hint="eastAsia" w:ascii="宋体" w:hAnsi="宋体" w:eastAsia="宋体" w:cs="仿宋"/>
          <w:bCs w:val="0"/>
          <w:color w:val="auto"/>
          <w:spacing w:val="0"/>
          <w:kern w:val="2"/>
          <w:sz w:val="24"/>
          <w:szCs w:val="24"/>
          <w:highlight w:val="none"/>
          <w:lang w:bidi="ar"/>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A27C9B2">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w:t>
      </w:r>
      <w:r>
        <w:rPr>
          <w:rFonts w:hint="eastAsia" w:ascii="宋体" w:hAnsi="宋体" w:eastAsia="宋体" w:cs="仿宋"/>
          <w:bCs w:val="0"/>
          <w:color w:val="auto"/>
          <w:spacing w:val="0"/>
          <w:kern w:val="2"/>
          <w:sz w:val="24"/>
          <w:szCs w:val="24"/>
          <w:highlight w:val="none"/>
          <w:lang w:bidi="ar"/>
        </w:rPr>
        <w:t>.</w:t>
      </w:r>
      <w:r>
        <w:rPr>
          <w:rFonts w:hint="eastAsia" w:ascii="宋体" w:hAnsi="宋体" w:eastAsia="宋体" w:cs="仿宋"/>
          <w:bCs w:val="0"/>
          <w:color w:val="auto"/>
          <w:spacing w:val="0"/>
          <w:kern w:val="2"/>
          <w:sz w:val="24"/>
          <w:szCs w:val="24"/>
          <w:highlight w:val="none"/>
          <w:lang w:val="en-US" w:eastAsia="zh-CN" w:bidi="ar"/>
        </w:rPr>
        <w:t>11</w:t>
      </w:r>
      <w:r>
        <w:rPr>
          <w:rFonts w:hint="eastAsia" w:ascii="宋体" w:hAnsi="宋体" w:eastAsia="宋体" w:cs="仿宋"/>
          <w:bCs w:val="0"/>
          <w:color w:val="auto"/>
          <w:spacing w:val="0"/>
          <w:kern w:val="2"/>
          <w:sz w:val="24"/>
          <w:szCs w:val="24"/>
          <w:highlight w:val="none"/>
          <w:lang w:bidi="ar"/>
        </w:rPr>
        <w:t>.2采用最低评标价法的，评标结果按投标报价由低到高顺序排列。投标报价相同的并列。投标文件满足招标文件全部实质性要求且投标报价最低的投标人为排名第一的中标候选人。</w:t>
      </w:r>
    </w:p>
    <w:p w14:paraId="52532CF1">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val="en-US" w:eastAsia="zh-CN" w:bidi="ar"/>
        </w:rPr>
        <w:t>4.11</w:t>
      </w:r>
      <w:r>
        <w:rPr>
          <w:rFonts w:hint="eastAsia" w:ascii="宋体" w:hAnsi="宋体" w:eastAsia="宋体" w:cs="仿宋"/>
          <w:bCs w:val="0"/>
          <w:color w:val="auto"/>
          <w:spacing w:val="0"/>
          <w:kern w:val="2"/>
          <w:sz w:val="24"/>
          <w:szCs w:val="24"/>
          <w:highlight w:val="none"/>
          <w:lang w:bidi="ar"/>
        </w:rPr>
        <w:t>.3评标委员会要对评分汇总情况进行复核，特别是对排名第一的、报价最低的、投标或响应文件被认定为无效的情形进行重点复核。</w:t>
      </w:r>
    </w:p>
    <w:p w14:paraId="50FA081A">
      <w:pPr>
        <w:pStyle w:val="36"/>
        <w:shd w:val="clear" w:color="auto" w:fill="auto"/>
        <w:spacing w:line="440" w:lineRule="exact"/>
        <w:rPr>
          <w:rFonts w:hint="eastAsia" w:ascii="宋体" w:hAnsi="宋体" w:eastAsia="宋体" w:cs="仿宋"/>
          <w:bCs w:val="0"/>
          <w:color w:val="auto"/>
          <w:spacing w:val="0"/>
          <w:kern w:val="2"/>
          <w:sz w:val="24"/>
          <w:szCs w:val="24"/>
          <w:highlight w:val="none"/>
          <w:lang w:bidi="ar"/>
        </w:rPr>
      </w:pPr>
      <w:r>
        <w:rPr>
          <w:rFonts w:hint="eastAsia" w:ascii="宋体" w:hAnsi="宋体" w:eastAsia="宋体" w:cs="仿宋"/>
          <w:bCs w:val="0"/>
          <w:color w:val="auto"/>
          <w:spacing w:val="0"/>
          <w:kern w:val="2"/>
          <w:sz w:val="24"/>
          <w:szCs w:val="24"/>
          <w:highlight w:val="none"/>
          <w:lang w:bidi="ar"/>
        </w:rPr>
        <w:t>评标委员会将根据各投标人的评标排序，依次推荐本项目（各采购包/标项）的中标候选人，起草并签署评标报告。本项目（各采购包/标项）评标委员会共（各）推荐</w:t>
      </w:r>
      <w:r>
        <w:rPr>
          <w:rFonts w:hint="eastAsia" w:ascii="宋体" w:hAnsi="宋体" w:eastAsia="宋体" w:cs="仿宋"/>
          <w:bCs w:val="0"/>
          <w:color w:val="auto"/>
          <w:spacing w:val="0"/>
          <w:kern w:val="2"/>
          <w:sz w:val="24"/>
          <w:szCs w:val="24"/>
          <w:highlight w:val="none"/>
          <w:u w:val="single"/>
          <w:lang w:bidi="ar"/>
        </w:rPr>
        <w:t xml:space="preserve"> 1 </w:t>
      </w:r>
      <w:r>
        <w:rPr>
          <w:rFonts w:hint="eastAsia" w:ascii="宋体" w:hAnsi="宋体" w:eastAsia="宋体" w:cs="仿宋"/>
          <w:bCs w:val="0"/>
          <w:color w:val="auto"/>
          <w:spacing w:val="0"/>
          <w:kern w:val="2"/>
          <w:sz w:val="24"/>
          <w:szCs w:val="24"/>
          <w:highlight w:val="none"/>
          <w:lang w:bidi="ar"/>
        </w:rPr>
        <w:t>名中标候选人。</w:t>
      </w:r>
    </w:p>
    <w:tbl>
      <w:tblPr>
        <w:tblStyle w:val="22"/>
        <w:tblpPr w:leftFromText="180" w:rightFromText="180" w:vertAnchor="text" w:tblpX="10595" w:tblpY="-13614"/>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14:paraId="49C0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920" w:type="dxa"/>
            <w:noWrap w:val="0"/>
            <w:vAlign w:val="top"/>
          </w:tcPr>
          <w:p w14:paraId="0D09273A">
            <w:pPr>
              <w:widowControl/>
              <w:overflowPunct w:val="0"/>
              <w:autoSpaceDE w:val="0"/>
              <w:autoSpaceDN w:val="0"/>
              <w:adjustRightInd w:val="0"/>
              <w:snapToGrid w:val="0"/>
              <w:textAlignment w:val="baseline"/>
              <w:rPr>
                <w:rFonts w:hint="eastAsia" w:ascii="宋体" w:hAnsi="宋体" w:eastAsia="宋体" w:cs="宋体"/>
                <w:color w:val="auto"/>
                <w:spacing w:val="-5"/>
                <w:kern w:val="0"/>
                <w:sz w:val="24"/>
                <w:highlight w:val="none"/>
              </w:rPr>
            </w:pPr>
          </w:p>
        </w:tc>
      </w:tr>
    </w:tbl>
    <w:p w14:paraId="5CF3A498">
      <w:pPr>
        <w:jc w:val="both"/>
        <w:outlineLvl w:val="0"/>
        <w:rPr>
          <w:rFonts w:ascii="Tahoma" w:hAnsi="Tahoma" w:eastAsia="黑体" w:cs="Tahoma"/>
          <w:b/>
          <w:color w:val="auto"/>
          <w:sz w:val="44"/>
          <w:highlight w:val="none"/>
        </w:rPr>
        <w:sectPr>
          <w:pgSz w:w="11907" w:h="16840"/>
          <w:pgMar w:top="1474" w:right="1474" w:bottom="1474" w:left="1474"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14:paraId="16DBC428">
      <w:pPr>
        <w:jc w:val="center"/>
        <w:outlineLvl w:val="0"/>
        <w:rPr>
          <w:rFonts w:hint="eastAsia" w:ascii="Calibri" w:hAnsi="Calibri" w:eastAsia="宋体" w:cs="宋体"/>
          <w:b/>
          <w:bCs/>
          <w:color w:val="auto"/>
          <w:kern w:val="2"/>
          <w:sz w:val="32"/>
          <w:szCs w:val="32"/>
          <w:highlight w:val="none"/>
          <w:lang w:val="en-US" w:eastAsia="zh-CN" w:bidi="ar-SA"/>
        </w:rPr>
      </w:pPr>
      <w:bookmarkStart w:id="200" w:name="_Toc2118"/>
      <w:r>
        <w:rPr>
          <w:rFonts w:hint="eastAsia" w:ascii="Calibri" w:hAnsi="Calibri" w:eastAsia="宋体" w:cs="宋体"/>
          <w:b/>
          <w:bCs/>
          <w:color w:val="auto"/>
          <w:kern w:val="2"/>
          <w:sz w:val="32"/>
          <w:szCs w:val="32"/>
          <w:highlight w:val="none"/>
          <w:lang w:val="en-US" w:eastAsia="zh-CN" w:bidi="ar-SA"/>
        </w:rPr>
        <w:t>第五章 合同附件格式及条款</w:t>
      </w:r>
      <w:bookmarkEnd w:id="200"/>
    </w:p>
    <w:p w14:paraId="74ECB0D7">
      <w:pPr>
        <w:spacing w:line="420" w:lineRule="exact"/>
        <w:ind w:left="-284"/>
        <w:jc w:val="center"/>
        <w:rPr>
          <w:rFonts w:hint="eastAsia" w:ascii="宋体" w:hAnsi="宋体" w:cs="宋体"/>
          <w:color w:val="auto"/>
          <w:spacing w:val="-5"/>
          <w:kern w:val="0"/>
          <w:highlight w:val="none"/>
          <w:lang w:val="zh-CN"/>
        </w:rPr>
      </w:pPr>
      <w:r>
        <w:rPr>
          <w:rFonts w:hint="eastAsia" w:ascii="Tahoma" w:hAnsi="Tahoma" w:cs="Tahoma"/>
          <w:b/>
          <w:color w:val="auto"/>
          <w:sz w:val="24"/>
          <w:szCs w:val="20"/>
          <w:highlight w:val="none"/>
          <w:lang w:eastAsia="zh-CN"/>
        </w:rPr>
        <w:t>（</w:t>
      </w:r>
      <w:r>
        <w:rPr>
          <w:rFonts w:hint="eastAsia" w:ascii="Tahoma" w:hAnsi="Tahoma" w:cs="Tahoma"/>
          <w:b/>
          <w:color w:val="auto"/>
          <w:sz w:val="24"/>
          <w:szCs w:val="20"/>
          <w:highlight w:val="none"/>
          <w:lang w:val="en-US" w:eastAsia="zh-CN"/>
        </w:rPr>
        <w:t>最终合同内容以甲乙双方协商确定为准）</w:t>
      </w:r>
    </w:p>
    <w:p w14:paraId="47EFF4F6">
      <w:pPr>
        <w:keepNext w:val="0"/>
        <w:keepLines w:val="0"/>
        <w:pageBreakBefore w:val="0"/>
        <w:kinsoku/>
        <w:wordWrap/>
        <w:overflowPunct/>
        <w:topLinePunct w:val="0"/>
        <w:bidi w:val="0"/>
        <w:snapToGrid/>
        <w:textAlignment w:val="auto"/>
        <w:outlineLvl w:val="9"/>
        <w:rPr>
          <w:rFonts w:hint="eastAsia" w:ascii="宋体" w:hAnsi="宋体" w:eastAsia="宋体" w:cs="宋体"/>
          <w:color w:val="auto"/>
          <w:sz w:val="24"/>
          <w:szCs w:val="24"/>
          <w:highlight w:val="none"/>
          <w:u w:val="single"/>
        </w:rPr>
      </w:pPr>
      <w:bookmarkStart w:id="201" w:name="_Toc7170"/>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6FDF958F">
      <w:pPr>
        <w:pStyle w:val="5"/>
        <w:keepNext w:val="0"/>
        <w:keepLines w:val="0"/>
        <w:pageBreakBefore w:val="0"/>
        <w:kinsoku/>
        <w:wordWrap/>
        <w:overflowPunct/>
        <w:topLinePunct w:val="0"/>
        <w:bidi w:val="0"/>
        <w:snapToGrid/>
        <w:textAlignment w:val="auto"/>
        <w:outlineLvl w:val="9"/>
        <w:rPr>
          <w:rFonts w:hint="eastAsia" w:ascii="宋体" w:hAnsi="宋体" w:eastAsia="宋体" w:cs="宋体"/>
          <w:color w:val="auto"/>
          <w:sz w:val="24"/>
          <w:szCs w:val="24"/>
          <w:highlight w:val="none"/>
        </w:rPr>
      </w:pPr>
    </w:p>
    <w:p w14:paraId="34C58C9E">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政府采购合同参考范本</w:t>
      </w:r>
    </w:p>
    <w:p w14:paraId="52DD0AF5">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（服务类）</w:t>
      </w:r>
    </w:p>
    <w:p w14:paraId="325F55A1">
      <w:pPr>
        <w:pStyle w:val="38"/>
        <w:keepNext w:val="0"/>
        <w:keepLines w:val="0"/>
        <w:pageBreakBefore w:val="0"/>
        <w:kinsoku/>
        <w:wordWrap/>
        <w:overflowPunct/>
        <w:topLinePunct w:val="0"/>
        <w:bidi w:val="0"/>
        <w:snapToGrid/>
        <w:spacing w:line="360" w:lineRule="auto"/>
        <w:ind w:firstLine="0"/>
        <w:textAlignment w:val="auto"/>
        <w:outlineLvl w:val="9"/>
        <w:rPr>
          <w:rFonts w:hint="eastAsia" w:ascii="宋体" w:hAnsi="宋体" w:eastAsia="宋体" w:cs="宋体"/>
          <w:color w:val="auto"/>
          <w:sz w:val="24"/>
          <w:szCs w:val="24"/>
          <w:highlight w:val="none"/>
        </w:rPr>
      </w:pPr>
    </w:p>
    <w:p w14:paraId="4B8471D1">
      <w:pPr>
        <w:pStyle w:val="38"/>
        <w:keepNext w:val="0"/>
        <w:keepLines w:val="0"/>
        <w:pageBreakBefore w:val="0"/>
        <w:kinsoku/>
        <w:wordWrap/>
        <w:overflowPunct/>
        <w:topLinePunct w:val="0"/>
        <w:bidi w:val="0"/>
        <w:snapToGrid/>
        <w:spacing w:line="360" w:lineRule="auto"/>
        <w:ind w:firstLine="0"/>
        <w:textAlignment w:val="auto"/>
        <w:outlineLvl w:val="9"/>
        <w:rPr>
          <w:rFonts w:hint="eastAsia" w:ascii="宋体" w:hAnsi="宋体" w:eastAsia="宋体" w:cs="宋体"/>
          <w:color w:val="auto"/>
          <w:sz w:val="24"/>
          <w:szCs w:val="24"/>
          <w:highlight w:val="none"/>
        </w:rPr>
      </w:pPr>
    </w:p>
    <w:p w14:paraId="0E954440">
      <w:pPr>
        <w:pStyle w:val="38"/>
        <w:keepNext w:val="0"/>
        <w:keepLines w:val="0"/>
        <w:pageBreakBefore w:val="0"/>
        <w:kinsoku/>
        <w:wordWrap/>
        <w:overflowPunct/>
        <w:topLinePunct w:val="0"/>
        <w:bidi w:val="0"/>
        <w:snapToGrid/>
        <w:spacing w:line="360" w:lineRule="auto"/>
        <w:ind w:firstLine="0"/>
        <w:textAlignment w:val="auto"/>
        <w:outlineLvl w:val="9"/>
        <w:rPr>
          <w:rFonts w:hint="eastAsia" w:ascii="宋体" w:hAnsi="宋体" w:eastAsia="宋体" w:cs="宋体"/>
          <w:color w:val="auto"/>
          <w:sz w:val="24"/>
          <w:szCs w:val="24"/>
          <w:highlight w:val="none"/>
        </w:rPr>
      </w:pPr>
    </w:p>
    <w:p w14:paraId="61D23521">
      <w:pPr>
        <w:pStyle w:val="38"/>
        <w:keepNext w:val="0"/>
        <w:keepLines w:val="0"/>
        <w:pageBreakBefore w:val="0"/>
        <w:kinsoku/>
        <w:wordWrap/>
        <w:overflowPunct/>
        <w:topLinePunct w:val="0"/>
        <w:bidi w:val="0"/>
        <w:snapToGrid/>
        <w:spacing w:line="360" w:lineRule="auto"/>
        <w:ind w:firstLine="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第一部分 合同书</w:t>
      </w:r>
    </w:p>
    <w:p w14:paraId="1BA3C571">
      <w:pPr>
        <w:pStyle w:val="38"/>
        <w:keepNext w:val="0"/>
        <w:keepLines w:val="0"/>
        <w:pageBreakBefore w:val="0"/>
        <w:kinsoku/>
        <w:wordWrap/>
        <w:overflowPunct/>
        <w:topLinePunct w:val="0"/>
        <w:bidi w:val="0"/>
        <w:snapToGrid/>
        <w:spacing w:line="360" w:lineRule="auto"/>
        <w:ind w:firstLine="0"/>
        <w:textAlignment w:val="auto"/>
        <w:outlineLvl w:val="9"/>
        <w:rPr>
          <w:rFonts w:hint="eastAsia" w:ascii="宋体" w:hAnsi="宋体" w:eastAsia="宋体" w:cs="宋体"/>
          <w:color w:val="auto"/>
          <w:sz w:val="24"/>
          <w:szCs w:val="24"/>
          <w:highlight w:val="none"/>
        </w:rPr>
      </w:pPr>
    </w:p>
    <w:p w14:paraId="5ED36305">
      <w:pPr>
        <w:keepNext w:val="0"/>
        <w:keepLines w:val="0"/>
        <w:pageBreakBefore w:val="0"/>
        <w:kinsoku/>
        <w:wordWrap/>
        <w:overflowPunct/>
        <w:topLinePunct w:val="0"/>
        <w:bidi w:val="0"/>
        <w:snapToGrid/>
        <w:spacing w:before="120" w:line="360" w:lineRule="auto"/>
        <w:textAlignment w:val="auto"/>
        <w:outlineLvl w:val="9"/>
        <w:rPr>
          <w:rFonts w:hint="eastAsia" w:ascii="宋体" w:hAnsi="宋体" w:eastAsia="宋体" w:cs="宋体"/>
          <w:color w:val="auto"/>
          <w:sz w:val="24"/>
          <w:szCs w:val="24"/>
          <w:highlight w:val="none"/>
        </w:rPr>
      </w:pPr>
    </w:p>
    <w:p w14:paraId="46751F23">
      <w:pPr>
        <w:keepNext w:val="0"/>
        <w:keepLines w:val="0"/>
        <w:pageBreakBefore w:val="0"/>
        <w:kinsoku/>
        <w:wordWrap/>
        <w:overflowPunct/>
        <w:topLinePunct w:val="0"/>
        <w:bidi w:val="0"/>
        <w:snapToGrid/>
        <w:spacing w:before="120" w:line="22" w:lineRule="atLeast"/>
        <w:ind w:left="96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417BA7A1">
      <w:pPr>
        <w:pStyle w:val="51"/>
        <w:keepNext w:val="0"/>
        <w:keepLines w:val="0"/>
        <w:pageBreakBefore w:val="0"/>
        <w:kinsoku/>
        <w:wordWrap/>
        <w:overflowPunct/>
        <w:topLinePunct w:val="0"/>
        <w:bidi w:val="0"/>
        <w:snapToGrid/>
        <w:spacing w:before="120" w:line="22" w:lineRule="atLeast"/>
        <w:ind w:firstLine="440"/>
        <w:textAlignment w:val="auto"/>
        <w:outlineLvl w:val="9"/>
        <w:rPr>
          <w:rFonts w:hint="eastAsia" w:ascii="宋体" w:hAnsi="宋体" w:eastAsia="宋体" w:cs="宋体"/>
          <w:color w:val="auto"/>
          <w:sz w:val="24"/>
          <w:szCs w:val="24"/>
          <w:highlight w:val="none"/>
        </w:rPr>
      </w:pPr>
    </w:p>
    <w:p w14:paraId="435B4AD0">
      <w:pPr>
        <w:pStyle w:val="51"/>
        <w:keepNext w:val="0"/>
        <w:keepLines w:val="0"/>
        <w:pageBreakBefore w:val="0"/>
        <w:kinsoku/>
        <w:wordWrap/>
        <w:overflowPunct/>
        <w:topLinePunct w:val="0"/>
        <w:bidi w:val="0"/>
        <w:snapToGrid/>
        <w:spacing w:before="120" w:line="22" w:lineRule="atLeast"/>
        <w:ind w:firstLine="440"/>
        <w:textAlignment w:val="auto"/>
        <w:outlineLvl w:val="9"/>
        <w:rPr>
          <w:rFonts w:hint="eastAsia" w:ascii="宋体" w:hAnsi="宋体" w:eastAsia="宋体" w:cs="宋体"/>
          <w:color w:val="auto"/>
          <w:sz w:val="24"/>
          <w:szCs w:val="24"/>
          <w:highlight w:val="none"/>
        </w:rPr>
      </w:pPr>
    </w:p>
    <w:p w14:paraId="18184F96">
      <w:pPr>
        <w:keepNext w:val="0"/>
        <w:keepLines w:val="0"/>
        <w:pageBreakBefore w:val="0"/>
        <w:kinsoku/>
        <w:wordWrap/>
        <w:overflowPunct/>
        <w:topLinePunct w:val="0"/>
        <w:bidi w:val="0"/>
        <w:snapToGrid/>
        <w:textAlignment w:val="auto"/>
        <w:outlineLvl w:val="9"/>
        <w:rPr>
          <w:rFonts w:hint="eastAsia" w:ascii="宋体" w:hAnsi="宋体" w:eastAsia="宋体" w:cs="宋体"/>
          <w:color w:val="auto"/>
          <w:sz w:val="24"/>
          <w:szCs w:val="24"/>
          <w:highlight w:val="none"/>
        </w:rPr>
      </w:pPr>
    </w:p>
    <w:p w14:paraId="2E374722">
      <w:pPr>
        <w:keepNext w:val="0"/>
        <w:keepLines w:val="0"/>
        <w:pageBreakBefore w:val="0"/>
        <w:kinsoku/>
        <w:wordWrap/>
        <w:overflowPunct/>
        <w:topLinePunct w:val="0"/>
        <w:bidi w:val="0"/>
        <w:snapToGrid/>
        <w:spacing w:before="120" w:line="22" w:lineRule="atLeast"/>
        <w:ind w:left="96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14:paraId="73190E24">
      <w:pPr>
        <w:keepNext w:val="0"/>
        <w:keepLines w:val="0"/>
        <w:pageBreakBefore w:val="0"/>
        <w:kinsoku/>
        <w:wordWrap/>
        <w:overflowPunct/>
        <w:topLinePunct w:val="0"/>
        <w:bidi w:val="0"/>
        <w:snapToGrid/>
        <w:spacing w:before="120" w:line="22" w:lineRule="atLeast"/>
        <w:textAlignment w:val="auto"/>
        <w:outlineLvl w:val="9"/>
        <w:rPr>
          <w:rFonts w:hint="eastAsia" w:ascii="宋体" w:hAnsi="宋体" w:eastAsia="宋体" w:cs="宋体"/>
          <w:color w:val="auto"/>
          <w:sz w:val="24"/>
          <w:szCs w:val="24"/>
          <w:highlight w:val="none"/>
        </w:rPr>
      </w:pPr>
    </w:p>
    <w:p w14:paraId="35C36A93">
      <w:pPr>
        <w:keepNext w:val="0"/>
        <w:keepLines w:val="0"/>
        <w:pageBreakBefore w:val="0"/>
        <w:kinsoku/>
        <w:wordWrap/>
        <w:overflowPunct/>
        <w:topLinePunct w:val="0"/>
        <w:bidi w:val="0"/>
        <w:snapToGrid/>
        <w:spacing w:before="120" w:line="22" w:lineRule="atLeast"/>
        <w:ind w:left="96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1AD92407">
      <w:pPr>
        <w:keepNext w:val="0"/>
        <w:keepLines w:val="0"/>
        <w:pageBreakBefore w:val="0"/>
        <w:kinsoku/>
        <w:wordWrap/>
        <w:overflowPunct/>
        <w:topLinePunct w:val="0"/>
        <w:bidi w:val="0"/>
        <w:snapToGrid/>
        <w:spacing w:before="120" w:line="22" w:lineRule="atLeast"/>
        <w:textAlignment w:val="auto"/>
        <w:outlineLvl w:val="9"/>
        <w:rPr>
          <w:rFonts w:hint="eastAsia" w:ascii="宋体" w:hAnsi="宋体" w:eastAsia="宋体" w:cs="宋体"/>
          <w:color w:val="auto"/>
          <w:sz w:val="24"/>
          <w:szCs w:val="24"/>
          <w:highlight w:val="none"/>
        </w:rPr>
      </w:pPr>
    </w:p>
    <w:p w14:paraId="061AFC8E">
      <w:pPr>
        <w:keepNext w:val="0"/>
        <w:keepLines w:val="0"/>
        <w:pageBreakBefore w:val="0"/>
        <w:kinsoku/>
        <w:wordWrap/>
        <w:overflowPunct/>
        <w:topLinePunct w:val="0"/>
        <w:bidi w:val="0"/>
        <w:snapToGrid/>
        <w:spacing w:before="120" w:line="22" w:lineRule="atLeast"/>
        <w:ind w:firstLine="960" w:firstLineChars="4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730F4116">
      <w:pPr>
        <w:keepNext w:val="0"/>
        <w:keepLines w:val="0"/>
        <w:pageBreakBefore w:val="0"/>
        <w:kinsoku/>
        <w:wordWrap/>
        <w:overflowPunct/>
        <w:topLinePunct w:val="0"/>
        <w:bidi w:val="0"/>
        <w:snapToGrid/>
        <w:spacing w:before="120" w:line="22" w:lineRule="atLeast"/>
        <w:textAlignment w:val="auto"/>
        <w:outlineLvl w:val="9"/>
        <w:rPr>
          <w:rFonts w:hint="eastAsia" w:ascii="宋体" w:hAnsi="宋体" w:eastAsia="宋体" w:cs="宋体"/>
          <w:color w:val="auto"/>
          <w:sz w:val="24"/>
          <w:szCs w:val="24"/>
          <w:highlight w:val="none"/>
        </w:rPr>
      </w:pPr>
    </w:p>
    <w:p w14:paraId="699A3AE8">
      <w:pPr>
        <w:keepNext w:val="0"/>
        <w:keepLines w:val="0"/>
        <w:pageBreakBefore w:val="0"/>
        <w:kinsoku/>
        <w:wordWrap/>
        <w:overflowPunct/>
        <w:topLinePunct w:val="0"/>
        <w:bidi w:val="0"/>
        <w:snapToGrid/>
        <w:spacing w:before="120" w:line="22" w:lineRule="atLeast"/>
        <w:ind w:firstLine="960" w:firstLineChars="4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489B740">
      <w:pPr>
        <w:keepNext w:val="0"/>
        <w:keepLines w:val="0"/>
        <w:pageBreakBefore w:val="0"/>
        <w:kinsoku/>
        <w:wordWrap/>
        <w:overflowPunct/>
        <w:topLinePunct w:val="0"/>
        <w:autoSpaceDE w:val="0"/>
        <w:autoSpaceDN w:val="0"/>
        <w:bidi w:val="0"/>
        <w:adjustRightInd w:val="0"/>
        <w:snapToGrid/>
        <w:spacing w:line="360" w:lineRule="auto"/>
        <w:ind w:firstLine="640"/>
        <w:jc w:val="center"/>
        <w:textAlignment w:val="auto"/>
        <w:outlineLvl w:val="9"/>
        <w:rPr>
          <w:rFonts w:hint="eastAsia" w:ascii="宋体" w:hAnsi="宋体" w:eastAsia="宋体" w:cs="宋体"/>
          <w:color w:val="auto"/>
          <w:sz w:val="24"/>
          <w:szCs w:val="24"/>
          <w:highlight w:val="none"/>
        </w:rPr>
        <w:sectPr>
          <w:headerReference r:id="rId12" w:type="first"/>
          <w:footerReference r:id="rId15" w:type="first"/>
          <w:headerReference r:id="rId10" w:type="default"/>
          <w:footerReference r:id="rId13" w:type="default"/>
          <w:headerReference r:id="rId11" w:type="even"/>
          <w:footerReference r:id="rId14" w:type="even"/>
          <w:pgSz w:w="11907" w:h="16840"/>
          <w:pgMar w:top="1474" w:right="1417" w:bottom="1474" w:left="1417" w:header="851" w:footer="851" w:gutter="0"/>
          <w:pgNumType w:fmt="decimal"/>
          <w:cols w:space="720" w:num="1"/>
          <w:docGrid w:linePitch="462" w:charSpace="0"/>
        </w:sectPr>
      </w:pPr>
    </w:p>
    <w:p w14:paraId="01C9244C">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（政府采购方式）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（同前页项目名称）   </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rPr>
        <w:t xml:space="preserve">   （相关评定主体名称）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rPr>
        <w:t xml:space="preserve">   （中标供应商名称） </w:t>
      </w:r>
      <w:r>
        <w:rPr>
          <w:rFonts w:hint="eastAsia" w:ascii="宋体" w:hAnsi="宋体" w:eastAsia="宋体" w:cs="宋体"/>
          <w:color w:val="auto"/>
          <w:sz w:val="24"/>
          <w:szCs w:val="24"/>
          <w:highlight w:val="none"/>
        </w:rPr>
        <w:t>为该项目中标供应商。现于中标通知书发出之日起三十日内，按照采购文件确定的事项签订本合同。</w:t>
      </w:r>
    </w:p>
    <w:p w14:paraId="1447F976">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（中标供应商名称）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14:paraId="3C53681E">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color w:val="auto"/>
          <w:sz w:val="24"/>
          <w:szCs w:val="24"/>
          <w:highlight w:val="none"/>
        </w:rPr>
      </w:pPr>
      <w:bookmarkStart w:id="202" w:name="_Toc28855"/>
      <w:bookmarkStart w:id="203" w:name="_Toc20421"/>
      <w:bookmarkStart w:id="204" w:name="_Toc28072"/>
      <w:bookmarkStart w:id="205" w:name="_Toc15367"/>
      <w:bookmarkStart w:id="206" w:name="_Toc19273"/>
      <w:r>
        <w:rPr>
          <w:rFonts w:hint="eastAsia" w:ascii="宋体" w:hAnsi="宋体" w:eastAsia="宋体" w:cs="宋体"/>
          <w:b/>
          <w:color w:val="auto"/>
          <w:sz w:val="24"/>
          <w:szCs w:val="24"/>
          <w:highlight w:val="none"/>
        </w:rPr>
        <w:t>1.1 合同组成部分</w:t>
      </w:r>
      <w:bookmarkEnd w:id="202"/>
      <w:bookmarkEnd w:id="203"/>
      <w:bookmarkEnd w:id="204"/>
      <w:bookmarkEnd w:id="205"/>
      <w:bookmarkEnd w:id="206"/>
    </w:p>
    <w:p w14:paraId="4412A786">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D80F416">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本合同及其补充合同、变更协议；</w:t>
      </w:r>
    </w:p>
    <w:p w14:paraId="199B463C">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中标通知书；</w:t>
      </w:r>
    </w:p>
    <w:p w14:paraId="6545E578">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投标文件（含澄清或者说明文件）；</w:t>
      </w:r>
    </w:p>
    <w:p w14:paraId="5CCDE936">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招标文件（含澄清或者修改文件）；</w:t>
      </w:r>
    </w:p>
    <w:p w14:paraId="318594A7">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其他相关采购文件。</w:t>
      </w:r>
    </w:p>
    <w:p w14:paraId="17856AC2">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207" w:name="_Toc6773"/>
      <w:bookmarkStart w:id="208" w:name="_Toc18585"/>
      <w:bookmarkStart w:id="209" w:name="_Toc6311"/>
      <w:bookmarkStart w:id="210" w:name="_Toc2131"/>
      <w:bookmarkStart w:id="211" w:name="_Toc22185"/>
      <w:bookmarkStart w:id="212" w:name="_Toc2918"/>
      <w:r>
        <w:rPr>
          <w:rFonts w:hint="eastAsia" w:ascii="宋体" w:hAnsi="宋体" w:eastAsia="宋体" w:cs="宋体"/>
          <w:b/>
          <w:color w:val="auto"/>
          <w:sz w:val="24"/>
          <w:szCs w:val="24"/>
          <w:highlight w:val="none"/>
        </w:rPr>
        <w:t>1.2 标的</w:t>
      </w:r>
      <w:bookmarkEnd w:id="207"/>
      <w:bookmarkEnd w:id="208"/>
      <w:bookmarkEnd w:id="209"/>
      <w:bookmarkEnd w:id="210"/>
      <w:bookmarkEnd w:id="211"/>
      <w:bookmarkEnd w:id="212"/>
    </w:p>
    <w:p w14:paraId="44B64CE6">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213" w:name="_Toc27532"/>
      <w:bookmarkStart w:id="214" w:name="_Toc13918"/>
      <w:bookmarkStart w:id="215" w:name="_Toc1386"/>
      <w:bookmarkStart w:id="216" w:name="_Toc5635"/>
      <w:bookmarkStart w:id="217" w:name="_Toc4929"/>
      <w:bookmarkStart w:id="218" w:name="_Toc21124"/>
      <w:r>
        <w:rPr>
          <w:rFonts w:hint="eastAsia" w:ascii="宋体" w:hAnsi="宋体" w:eastAsia="宋体" w:cs="宋体"/>
          <w:b/>
          <w:color w:val="auto"/>
          <w:sz w:val="24"/>
          <w:szCs w:val="24"/>
          <w:highlight w:val="none"/>
        </w:rPr>
        <w:t>1.3 价款</w:t>
      </w:r>
      <w:bookmarkEnd w:id="213"/>
      <w:bookmarkEnd w:id="214"/>
      <w:bookmarkEnd w:id="215"/>
      <w:bookmarkEnd w:id="216"/>
      <w:bookmarkEnd w:id="217"/>
      <w:bookmarkEnd w:id="218"/>
    </w:p>
    <w:p w14:paraId="1A6A4857">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204B4DDF">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2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342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CF8975E">
            <w:pPr>
              <w:pStyle w:val="39"/>
              <w:keepNext w:val="0"/>
              <w:keepLines w:val="0"/>
              <w:pageBreakBefore w:val="0"/>
              <w:kinsoku/>
              <w:wordWrap/>
              <w:overflowPunct/>
              <w:topLinePunct w:val="0"/>
              <w:bidi w:val="0"/>
              <w:snapToGrid/>
              <w:spacing w:line="560" w:lineRule="exact"/>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3402" w:type="dxa"/>
            <w:noWrap w:val="0"/>
            <w:vAlign w:val="center"/>
          </w:tcPr>
          <w:p w14:paraId="44C3FC47">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分项名称</w:t>
            </w:r>
          </w:p>
        </w:tc>
        <w:tc>
          <w:tcPr>
            <w:tcW w:w="2552" w:type="dxa"/>
            <w:noWrap w:val="0"/>
            <w:vAlign w:val="center"/>
          </w:tcPr>
          <w:p w14:paraId="6A1F3238">
            <w:pPr>
              <w:pStyle w:val="39"/>
              <w:keepNext w:val="0"/>
              <w:keepLines w:val="0"/>
              <w:pageBreakBefore w:val="0"/>
              <w:kinsoku/>
              <w:wordWrap/>
              <w:overflowPunct/>
              <w:topLinePunct w:val="0"/>
              <w:bidi w:val="0"/>
              <w:snapToGrid/>
              <w:spacing w:line="560" w:lineRule="exact"/>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分项价格</w:t>
            </w:r>
          </w:p>
        </w:tc>
      </w:tr>
      <w:tr w14:paraId="30EA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DE321DC">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p>
        </w:tc>
        <w:tc>
          <w:tcPr>
            <w:tcW w:w="3402" w:type="dxa"/>
            <w:noWrap w:val="0"/>
            <w:vAlign w:val="center"/>
          </w:tcPr>
          <w:p w14:paraId="5660422C">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p>
        </w:tc>
        <w:tc>
          <w:tcPr>
            <w:tcW w:w="2552" w:type="dxa"/>
            <w:noWrap w:val="0"/>
            <w:vAlign w:val="center"/>
          </w:tcPr>
          <w:p w14:paraId="07370E72">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p>
        </w:tc>
      </w:tr>
      <w:tr w14:paraId="4C31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446F9B4">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p>
        </w:tc>
        <w:tc>
          <w:tcPr>
            <w:tcW w:w="3402" w:type="dxa"/>
            <w:noWrap w:val="0"/>
            <w:vAlign w:val="center"/>
          </w:tcPr>
          <w:p w14:paraId="1EB2F26A">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p>
        </w:tc>
        <w:tc>
          <w:tcPr>
            <w:tcW w:w="2552" w:type="dxa"/>
            <w:noWrap w:val="0"/>
            <w:vAlign w:val="center"/>
          </w:tcPr>
          <w:p w14:paraId="65D60297">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p>
        </w:tc>
      </w:tr>
      <w:tr w14:paraId="79BD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16464CA">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p>
        </w:tc>
        <w:tc>
          <w:tcPr>
            <w:tcW w:w="3402" w:type="dxa"/>
            <w:noWrap w:val="0"/>
            <w:vAlign w:val="center"/>
          </w:tcPr>
          <w:p w14:paraId="5DD8BF52">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p>
        </w:tc>
        <w:tc>
          <w:tcPr>
            <w:tcW w:w="2552" w:type="dxa"/>
            <w:noWrap w:val="0"/>
            <w:vAlign w:val="center"/>
          </w:tcPr>
          <w:p w14:paraId="2EE8E9C9">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p>
        </w:tc>
      </w:tr>
      <w:tr w14:paraId="3223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29710D5">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p>
        </w:tc>
        <w:tc>
          <w:tcPr>
            <w:tcW w:w="3402" w:type="dxa"/>
            <w:noWrap w:val="0"/>
            <w:vAlign w:val="center"/>
          </w:tcPr>
          <w:p w14:paraId="2888E766">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p>
        </w:tc>
        <w:tc>
          <w:tcPr>
            <w:tcW w:w="2552" w:type="dxa"/>
            <w:noWrap w:val="0"/>
            <w:vAlign w:val="center"/>
          </w:tcPr>
          <w:p w14:paraId="58F46CED">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p>
        </w:tc>
      </w:tr>
      <w:tr w14:paraId="727F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C05C28E">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总价</w:t>
            </w:r>
          </w:p>
        </w:tc>
        <w:tc>
          <w:tcPr>
            <w:tcW w:w="2552" w:type="dxa"/>
            <w:noWrap w:val="0"/>
            <w:vAlign w:val="center"/>
          </w:tcPr>
          <w:p w14:paraId="31ABFA7A">
            <w:pPr>
              <w:pStyle w:val="39"/>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color w:val="auto"/>
                <w:kern w:val="2"/>
                <w:sz w:val="24"/>
                <w:szCs w:val="24"/>
                <w:highlight w:val="none"/>
              </w:rPr>
            </w:pPr>
          </w:p>
        </w:tc>
      </w:tr>
    </w:tbl>
    <w:p w14:paraId="27E4EE45">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219" w:name="_Toc30506"/>
      <w:bookmarkStart w:id="220" w:name="_Toc11493"/>
      <w:bookmarkStart w:id="221" w:name="_Toc3654"/>
      <w:bookmarkStart w:id="222" w:name="_Toc14993"/>
      <w:bookmarkStart w:id="223" w:name="_Toc30158"/>
      <w:bookmarkStart w:id="224" w:name="_Toc26916"/>
      <w:r>
        <w:rPr>
          <w:rFonts w:hint="eastAsia" w:ascii="宋体" w:hAnsi="宋体" w:eastAsia="宋体" w:cs="宋体"/>
          <w:b/>
          <w:color w:val="auto"/>
          <w:sz w:val="24"/>
          <w:szCs w:val="24"/>
          <w:highlight w:val="none"/>
        </w:rPr>
        <w:t>1.4 付款方式和发票开具方式</w:t>
      </w:r>
      <w:bookmarkEnd w:id="219"/>
      <w:bookmarkEnd w:id="220"/>
      <w:bookmarkEnd w:id="221"/>
      <w:bookmarkEnd w:id="222"/>
      <w:bookmarkEnd w:id="223"/>
      <w:bookmarkEnd w:id="224"/>
    </w:p>
    <w:p w14:paraId="5E57DFFF">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7AE9D95">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发票开具方式：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48B859">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225" w:name="_Toc22976"/>
      <w:bookmarkStart w:id="226" w:name="_Toc31421"/>
      <w:bookmarkStart w:id="227" w:name="_Toc11108"/>
      <w:bookmarkStart w:id="228" w:name="_Toc3625"/>
      <w:bookmarkStart w:id="229" w:name="_Toc8772"/>
      <w:bookmarkStart w:id="230" w:name="_Toc4760"/>
      <w:r>
        <w:rPr>
          <w:rFonts w:hint="eastAsia" w:ascii="宋体" w:hAnsi="宋体" w:eastAsia="宋体" w:cs="宋体"/>
          <w:b/>
          <w:color w:val="auto"/>
          <w:sz w:val="24"/>
          <w:szCs w:val="24"/>
          <w:highlight w:val="none"/>
        </w:rPr>
        <w:t>1.5 履行期限、地点和方式</w:t>
      </w:r>
      <w:bookmarkEnd w:id="225"/>
      <w:bookmarkEnd w:id="226"/>
      <w:bookmarkEnd w:id="227"/>
      <w:bookmarkEnd w:id="228"/>
      <w:bookmarkEnd w:id="229"/>
      <w:bookmarkEnd w:id="230"/>
    </w:p>
    <w:p w14:paraId="0327B593">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 履行期限：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4F2E106">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履行地点：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6B2955C">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履行方式：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AE3AF27">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color w:val="auto"/>
          <w:sz w:val="24"/>
          <w:szCs w:val="24"/>
          <w:highlight w:val="none"/>
          <w:u w:val="single"/>
        </w:rPr>
      </w:pPr>
      <w:bookmarkStart w:id="231" w:name="_Toc8586"/>
      <w:bookmarkStart w:id="232" w:name="_Toc10927"/>
      <w:bookmarkStart w:id="233" w:name="_Toc3079"/>
      <w:bookmarkStart w:id="234" w:name="_Toc5698"/>
      <w:bookmarkStart w:id="235" w:name="_Toc2375"/>
      <w:bookmarkStart w:id="236" w:name="_Toc24662"/>
      <w:r>
        <w:rPr>
          <w:rFonts w:hint="eastAsia" w:ascii="宋体" w:hAnsi="宋体" w:eastAsia="宋体" w:cs="宋体"/>
          <w:b/>
          <w:color w:val="auto"/>
          <w:sz w:val="24"/>
          <w:szCs w:val="24"/>
          <w:highlight w:val="none"/>
        </w:rPr>
        <w:t>1.6 违约责任</w:t>
      </w:r>
      <w:bookmarkEnd w:id="231"/>
      <w:bookmarkEnd w:id="232"/>
      <w:bookmarkEnd w:id="233"/>
      <w:bookmarkEnd w:id="234"/>
      <w:bookmarkEnd w:id="235"/>
      <w:bookmarkEnd w:id="236"/>
    </w:p>
    <w:p w14:paraId="14511D97">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除不可抗力外，如果乙方没有按照本合同约定的期限、地点和方式交付服务成果，那么甲方可要求乙方支付违约金，违约金按每迟延交付成果一日的应交付而未交付成果价格的    %计算，最高限额为本合同总价的     %；迟延交付成果的违约金计算数额达到前述最高限额之日起，甲方有权在要求乙方支付违约金的同时，书面通知乙方解除本合同；</w:t>
      </w:r>
    </w:p>
    <w:p w14:paraId="48BBCB5A">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6E565AA5">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2C6845E">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AA2A666">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2100BB2">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6E2B1C8">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237" w:name="_Toc29388"/>
      <w:bookmarkStart w:id="238" w:name="_Toc26807"/>
      <w:bookmarkStart w:id="239" w:name="_Toc32454"/>
      <w:bookmarkStart w:id="240" w:name="_Toc18683"/>
      <w:bookmarkStart w:id="241" w:name="_Toc30329"/>
      <w:bookmarkStart w:id="242" w:name="_Toc9497"/>
      <w:r>
        <w:rPr>
          <w:rFonts w:hint="eastAsia" w:ascii="宋体" w:hAnsi="宋体" w:eastAsia="宋体" w:cs="宋体"/>
          <w:b/>
          <w:color w:val="auto"/>
          <w:sz w:val="24"/>
          <w:szCs w:val="24"/>
          <w:highlight w:val="none"/>
        </w:rPr>
        <w:t>1.7 合同争议的解决</w:t>
      </w:r>
      <w:bookmarkEnd w:id="237"/>
      <w:bookmarkEnd w:id="238"/>
      <w:bookmarkEnd w:id="239"/>
      <w:bookmarkEnd w:id="240"/>
      <w:bookmarkEnd w:id="241"/>
      <w:bookmarkEnd w:id="242"/>
    </w:p>
    <w:p w14:paraId="483D5BD2">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32682BEB">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将争议提交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仲裁委员会依申请仲裁时其现行有效的仲裁规则裁决；</w:t>
      </w:r>
    </w:p>
    <w:p w14:paraId="41AE8CA5">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向</w:t>
      </w:r>
      <w:r>
        <w:rPr>
          <w:rFonts w:hint="eastAsia" w:ascii="宋体" w:hAnsi="宋体" w:eastAsia="宋体" w:cs="宋体"/>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szCs w:val="24"/>
          <w:highlight w:val="none"/>
        </w:rPr>
        <w:t>人民法院起诉。</w:t>
      </w:r>
    </w:p>
    <w:p w14:paraId="34B28A27">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243" w:name="_Toc16417"/>
      <w:bookmarkStart w:id="244" w:name="_Toc15827"/>
      <w:bookmarkStart w:id="245" w:name="_Toc26227"/>
      <w:bookmarkStart w:id="246" w:name="_Toc25957"/>
      <w:bookmarkStart w:id="247" w:name="_Toc12273"/>
      <w:bookmarkStart w:id="248" w:name="_Toc23784"/>
      <w:r>
        <w:rPr>
          <w:rFonts w:hint="eastAsia" w:ascii="宋体" w:hAnsi="宋体" w:eastAsia="宋体" w:cs="宋体"/>
          <w:b/>
          <w:color w:val="auto"/>
          <w:sz w:val="24"/>
          <w:szCs w:val="24"/>
          <w:highlight w:val="none"/>
        </w:rPr>
        <w:t>1.8 合同生效</w:t>
      </w:r>
      <w:bookmarkEnd w:id="243"/>
      <w:bookmarkEnd w:id="244"/>
      <w:bookmarkEnd w:id="245"/>
      <w:bookmarkEnd w:id="246"/>
      <w:bookmarkEnd w:id="247"/>
      <w:bookmarkEnd w:id="248"/>
    </w:p>
    <w:p w14:paraId="1AE91C70">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本合同自双方当事人盖章或者签字时生效。</w:t>
      </w:r>
    </w:p>
    <w:p w14:paraId="5CBC5EE3">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lang w:val="zh-CN"/>
        </w:rPr>
      </w:pPr>
    </w:p>
    <w:p w14:paraId="4FB289AC">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甲方</w:t>
      </w: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 xml:space="preserve">      乙方</w:t>
      </w:r>
      <w:r>
        <w:rPr>
          <w:rFonts w:hint="eastAsia" w:ascii="宋体" w:hAnsi="宋体" w:eastAsia="宋体" w:cs="宋体"/>
          <w:color w:val="auto"/>
          <w:sz w:val="24"/>
          <w:szCs w:val="24"/>
          <w:highlight w:val="none"/>
          <w:lang w:val="zh-CN"/>
        </w:rPr>
        <w:t>：</w:t>
      </w:r>
    </w:p>
    <w:p w14:paraId="7AD1FA93">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                      统一社会信用代码或身份证号码：</w:t>
      </w:r>
    </w:p>
    <w:p w14:paraId="33816866">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lang w:val="zh-CN"/>
        </w:rPr>
      </w:pPr>
    </w:p>
    <w:p w14:paraId="107E2B12">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p>
    <w:p w14:paraId="497E3EAC">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法定代表人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法定代表人</w:t>
      </w:r>
    </w:p>
    <w:p w14:paraId="50665B73">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或授权代表（签字）：                     或授权代表（签字）: </w:t>
      </w:r>
    </w:p>
    <w:p w14:paraId="50F19665">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                                 联系人：</w:t>
      </w:r>
    </w:p>
    <w:p w14:paraId="0C5BBF72">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                           约定送达地址：</w:t>
      </w:r>
    </w:p>
    <w:p w14:paraId="5FABB104">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0D1F05F0">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电话:                                    电话: </w:t>
      </w:r>
    </w:p>
    <w:p w14:paraId="554311C4">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14:paraId="413C1399">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电子邮箱：                               电子邮箱：</w:t>
      </w:r>
    </w:p>
    <w:p w14:paraId="15C90D48">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14F1B2DD">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开户名称： </w:t>
      </w:r>
    </w:p>
    <w:p w14:paraId="63E06421">
      <w:pPr>
        <w:keepNext w:val="0"/>
        <w:keepLines w:val="0"/>
        <w:pageBreakBefore w:val="0"/>
        <w:kinsoku/>
        <w:wordWrap/>
        <w:overflowPunct/>
        <w:topLinePunct w:val="0"/>
        <w:autoSpaceDE w:val="0"/>
        <w:autoSpaceDN w:val="0"/>
        <w:bidi w:val="0"/>
        <w:adjustRightInd w:val="0"/>
        <w:snapToGrid/>
        <w:spacing w:line="56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p>
    <w:p w14:paraId="711CCEE8">
      <w:pPr>
        <w:keepNext w:val="0"/>
        <w:keepLines w:val="0"/>
        <w:pageBreakBefore w:val="0"/>
        <w:widowControl/>
        <w:kinsoku/>
        <w:wordWrap/>
        <w:overflowPunct/>
        <w:topLinePunct w:val="0"/>
        <w:bidi w:val="0"/>
        <w:snapToGrid/>
        <w:spacing w:line="560" w:lineRule="exact"/>
        <w:jc w:val="left"/>
        <w:textAlignment w:val="auto"/>
        <w:outlineLvl w:val="9"/>
        <w:rPr>
          <w:rFonts w:hint="eastAsia" w:ascii="宋体" w:hAnsi="宋体" w:eastAsia="宋体" w:cs="宋体"/>
          <w:b/>
          <w:color w:val="auto"/>
          <w:sz w:val="24"/>
          <w:szCs w:val="24"/>
          <w:highlight w:val="none"/>
        </w:rPr>
      </w:pPr>
      <w:bookmarkStart w:id="249" w:name="_Toc331685783"/>
    </w:p>
    <w:p w14:paraId="022669F9">
      <w:pPr>
        <w:keepNext w:val="0"/>
        <w:keepLines w:val="0"/>
        <w:pageBreakBefore w:val="0"/>
        <w:widowControl/>
        <w:kinsoku/>
        <w:wordWrap/>
        <w:overflowPunct/>
        <w:topLinePunct w:val="0"/>
        <w:bidi w:val="0"/>
        <w:snapToGrid/>
        <w:spacing w:line="560" w:lineRule="exact"/>
        <w:jc w:val="left"/>
        <w:textAlignment w:val="auto"/>
        <w:outlineLvl w:val="9"/>
        <w:rPr>
          <w:rFonts w:hint="eastAsia" w:ascii="宋体" w:hAnsi="宋体" w:eastAsia="宋体" w:cs="宋体"/>
          <w:b/>
          <w:color w:val="auto"/>
          <w:sz w:val="24"/>
          <w:szCs w:val="24"/>
          <w:highlight w:val="none"/>
        </w:rPr>
      </w:pPr>
    </w:p>
    <w:p w14:paraId="52B38CD2">
      <w:pPr>
        <w:pStyle w:val="5"/>
        <w:keepNext w:val="0"/>
        <w:keepLines w:val="0"/>
        <w:pageBreakBefore w:val="0"/>
        <w:kinsoku/>
        <w:wordWrap/>
        <w:overflowPunct/>
        <w:topLinePunct w:val="0"/>
        <w:bidi w:val="0"/>
        <w:snapToGrid/>
        <w:textAlignment w:val="auto"/>
        <w:outlineLvl w:val="9"/>
        <w:rPr>
          <w:rFonts w:hint="eastAsia" w:ascii="宋体" w:hAnsi="宋体" w:eastAsia="宋体" w:cs="宋体"/>
          <w:b/>
          <w:color w:val="auto"/>
          <w:sz w:val="24"/>
          <w:szCs w:val="24"/>
          <w:highlight w:val="none"/>
        </w:rPr>
      </w:pPr>
    </w:p>
    <w:p w14:paraId="70CAE119">
      <w:pPr>
        <w:pStyle w:val="5"/>
        <w:keepNext w:val="0"/>
        <w:keepLines w:val="0"/>
        <w:pageBreakBefore w:val="0"/>
        <w:kinsoku/>
        <w:wordWrap/>
        <w:overflowPunct/>
        <w:topLinePunct w:val="0"/>
        <w:bidi w:val="0"/>
        <w:snapToGrid/>
        <w:textAlignment w:val="auto"/>
        <w:outlineLvl w:val="9"/>
        <w:rPr>
          <w:rFonts w:hint="eastAsia" w:ascii="宋体" w:hAnsi="宋体" w:eastAsia="宋体" w:cs="宋体"/>
          <w:b/>
          <w:color w:val="auto"/>
          <w:sz w:val="24"/>
          <w:szCs w:val="24"/>
          <w:highlight w:val="none"/>
        </w:rPr>
      </w:pPr>
    </w:p>
    <w:p w14:paraId="3A3AD756">
      <w:pPr>
        <w:pStyle w:val="38"/>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b/>
          <w:color w:val="auto"/>
          <w:sz w:val="24"/>
          <w:szCs w:val="24"/>
          <w:highlight w:val="none"/>
        </w:rPr>
        <w:sectPr>
          <w:footerReference r:id="rId16" w:type="default"/>
          <w:pgSz w:w="11907" w:h="16840"/>
          <w:pgMar w:top="1474" w:right="1814" w:bottom="1474" w:left="1814" w:header="851" w:footer="851" w:gutter="0"/>
          <w:pgNumType w:fmt="decimal"/>
          <w:cols w:space="720" w:num="1"/>
          <w:docGrid w:linePitch="462" w:charSpace="0"/>
        </w:sectPr>
      </w:pPr>
    </w:p>
    <w:p w14:paraId="4E01327F">
      <w:pPr>
        <w:pStyle w:val="38"/>
        <w:keepNext w:val="0"/>
        <w:keepLines w:val="0"/>
        <w:pageBreakBefore w:val="0"/>
        <w:kinsoku/>
        <w:wordWrap/>
        <w:overflowPunct/>
        <w:topLinePunct w:val="0"/>
        <w:bidi w:val="0"/>
        <w:snapToGrid/>
        <w:spacing w:line="560" w:lineRule="exact"/>
        <w:ind w:firstLine="20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 合同一般条款</w:t>
      </w:r>
      <w:bookmarkEnd w:id="249"/>
    </w:p>
    <w:p w14:paraId="7D1CB9A0">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250" w:name="_Ref467379214"/>
      <w:bookmarkStart w:id="251" w:name="_Ref467379225"/>
      <w:bookmarkStart w:id="252" w:name="_Ref467379094"/>
      <w:bookmarkStart w:id="253" w:name="_Ref467378463"/>
      <w:bookmarkStart w:id="254" w:name="_Toc31297"/>
      <w:bookmarkStart w:id="255" w:name="_Toc19680"/>
      <w:bookmarkStart w:id="256" w:name="_Toc487900349"/>
      <w:bookmarkStart w:id="257" w:name="_Ref467379101"/>
      <w:bookmarkStart w:id="258" w:name="_Ref467379195"/>
      <w:bookmarkStart w:id="259" w:name="_Toc31167"/>
      <w:bookmarkStart w:id="260" w:name="_Toc259093669"/>
      <w:bookmarkStart w:id="261" w:name="_Ref467378499"/>
      <w:bookmarkStart w:id="262" w:name="_Toc279701240"/>
      <w:bookmarkStart w:id="263" w:name="_Toc14021"/>
      <w:bookmarkStart w:id="264" w:name="_Toc5228"/>
      <w:bookmarkStart w:id="265" w:name="_Ref467378404"/>
      <w:bookmarkStart w:id="266" w:name="_Ref467379109"/>
      <w:bookmarkStart w:id="267" w:name="_Ref467379205"/>
      <w:bookmarkStart w:id="268" w:name="_Toc25079"/>
      <w:r>
        <w:rPr>
          <w:rFonts w:hint="eastAsia" w:ascii="宋体" w:hAnsi="宋体" w:eastAsia="宋体" w:cs="宋体"/>
          <w:b/>
          <w:color w:val="auto"/>
          <w:sz w:val="24"/>
          <w:szCs w:val="24"/>
          <w:highlight w:val="none"/>
        </w:rPr>
        <w:t>2.1 定义</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09D6A5D4">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3576B268">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“合同”系指采购人和中标供应商签订的载明双方当事人所达成的协议，并包括所有的附件、附录和构成合同的其他文件。</w:t>
      </w:r>
    </w:p>
    <w:p w14:paraId="145AD1AE">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“合同价”系指根据合同约定，中标供应商在完全履行合同义务后，采购人应支付给中标供应商的价格。</w:t>
      </w:r>
    </w:p>
    <w:p w14:paraId="7B9D4932">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“服务”系指中标供应商根据合同约定应向采购人履行的除货物和工程以外的其他政府采购对象，包括采购人自身需要的服务和向社会公众提供的公共服务。</w:t>
      </w:r>
    </w:p>
    <w:p w14:paraId="3B829ECD">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bookmarkStart w:id="269" w:name="_Ref467378840"/>
      <w:r>
        <w:rPr>
          <w:rFonts w:hint="eastAsia" w:ascii="宋体" w:hAnsi="宋体" w:eastAsia="宋体" w:cs="宋体"/>
          <w:color w:val="auto"/>
          <w:sz w:val="24"/>
          <w:szCs w:val="24"/>
          <w:highlight w:val="none"/>
        </w:rPr>
        <w:t>2.1.4 “甲方”系指与中标供应商签署合同的采购人</w:t>
      </w:r>
      <w:bookmarkEnd w:id="269"/>
      <w:r>
        <w:rPr>
          <w:rFonts w:hint="eastAsia" w:ascii="宋体" w:hAnsi="宋体" w:eastAsia="宋体" w:cs="宋体"/>
          <w:color w:val="auto"/>
          <w:sz w:val="24"/>
          <w:szCs w:val="24"/>
          <w:highlight w:val="none"/>
        </w:rPr>
        <w:t>；采购人委托采购代理机构代表其与乙方签订合同的，采购人的授权委托书作为合同附件。</w:t>
      </w:r>
    </w:p>
    <w:p w14:paraId="5303F6A2">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bookmarkStart w:id="270" w:name="_Ref467379400"/>
      <w:r>
        <w:rPr>
          <w:rFonts w:hint="eastAsia" w:ascii="宋体" w:hAnsi="宋体" w:eastAsia="宋体" w:cs="宋体"/>
          <w:color w:val="auto"/>
          <w:sz w:val="24"/>
          <w:szCs w:val="24"/>
          <w:highlight w:val="none"/>
        </w:rPr>
        <w:t>2.1.5 “乙方”系指根据合同约定提供服务的中标供应商</w:t>
      </w:r>
      <w:bookmarkEnd w:id="270"/>
      <w:r>
        <w:rPr>
          <w:rFonts w:hint="eastAsia" w:ascii="宋体" w:hAnsi="宋体" w:eastAsia="宋体" w:cs="宋体"/>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BC8025">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bookmarkStart w:id="271" w:name="_Ref467379436"/>
      <w:r>
        <w:rPr>
          <w:rFonts w:hint="eastAsia" w:ascii="宋体" w:hAnsi="宋体" w:eastAsia="宋体" w:cs="宋体"/>
          <w:color w:val="auto"/>
          <w:sz w:val="24"/>
          <w:szCs w:val="24"/>
          <w:highlight w:val="none"/>
        </w:rPr>
        <w:t>2.1.6 “现场”系指本项目用地范围。</w:t>
      </w:r>
      <w:bookmarkEnd w:id="271"/>
    </w:p>
    <w:p w14:paraId="0F35FEAB">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272" w:name="_Toc259093670"/>
      <w:bookmarkStart w:id="273" w:name="_Toc20851"/>
      <w:bookmarkStart w:id="274" w:name="_Toc23289"/>
      <w:bookmarkStart w:id="275" w:name="_Toc279701241"/>
      <w:bookmarkStart w:id="276" w:name="_Toc487900350"/>
      <w:bookmarkStart w:id="277" w:name="_Toc19539"/>
      <w:bookmarkStart w:id="278" w:name="_Toc16752"/>
      <w:bookmarkStart w:id="279" w:name="_Toc31402"/>
      <w:bookmarkStart w:id="280" w:name="_Toc3769"/>
      <w:r>
        <w:rPr>
          <w:rFonts w:hint="eastAsia" w:ascii="宋体" w:hAnsi="宋体" w:eastAsia="宋体" w:cs="宋体"/>
          <w:b/>
          <w:color w:val="auto"/>
          <w:sz w:val="24"/>
          <w:szCs w:val="24"/>
          <w:highlight w:val="none"/>
        </w:rPr>
        <w:t>2.2 技术规范</w:t>
      </w:r>
      <w:bookmarkEnd w:id="272"/>
      <w:bookmarkEnd w:id="273"/>
      <w:bookmarkEnd w:id="274"/>
      <w:bookmarkEnd w:id="275"/>
      <w:bookmarkEnd w:id="276"/>
      <w:bookmarkEnd w:id="277"/>
      <w:bookmarkEnd w:id="278"/>
      <w:bookmarkEnd w:id="279"/>
      <w:bookmarkEnd w:id="280"/>
    </w:p>
    <w:p w14:paraId="6B54A4F1">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23D4E99">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281" w:name="_Toc4133"/>
      <w:bookmarkStart w:id="282" w:name="_Toc279701242"/>
      <w:bookmarkStart w:id="283" w:name="_Toc9161"/>
      <w:bookmarkStart w:id="284" w:name="_Toc27945"/>
      <w:bookmarkStart w:id="285" w:name="_Toc487900351"/>
      <w:bookmarkStart w:id="286" w:name="_Toc12412"/>
      <w:bookmarkStart w:id="287" w:name="_Toc259093671"/>
      <w:bookmarkStart w:id="288" w:name="_Toc13673"/>
      <w:bookmarkStart w:id="289" w:name="_Toc16512"/>
      <w:r>
        <w:rPr>
          <w:rFonts w:hint="eastAsia" w:ascii="宋体" w:hAnsi="宋体" w:eastAsia="宋体" w:cs="宋体"/>
          <w:b/>
          <w:color w:val="auto"/>
          <w:sz w:val="24"/>
          <w:szCs w:val="24"/>
          <w:highlight w:val="none"/>
        </w:rPr>
        <w:t>2.3 知识产权</w:t>
      </w:r>
      <w:bookmarkEnd w:id="281"/>
      <w:bookmarkEnd w:id="282"/>
      <w:bookmarkEnd w:id="283"/>
      <w:bookmarkEnd w:id="284"/>
      <w:bookmarkEnd w:id="285"/>
      <w:bookmarkEnd w:id="286"/>
      <w:bookmarkEnd w:id="287"/>
      <w:bookmarkEnd w:id="288"/>
      <w:bookmarkEnd w:id="289"/>
    </w:p>
    <w:p w14:paraId="12DCA3D6">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4440A94">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合同涉及技术成果的归属和收益的分成办法的，详见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31F553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宋体" w:hAnsi="宋体" w:eastAsia="宋体" w:cs="宋体"/>
          <w:b/>
          <w:color w:val="auto"/>
          <w:sz w:val="24"/>
          <w:szCs w:val="24"/>
          <w:highlight w:val="none"/>
        </w:rPr>
      </w:pPr>
      <w:bookmarkStart w:id="290" w:name="_Toc13197"/>
      <w:r>
        <w:rPr>
          <w:rFonts w:hint="eastAsia" w:ascii="宋体" w:hAnsi="宋体" w:eastAsia="宋体" w:cs="宋体"/>
          <w:b/>
          <w:color w:val="auto"/>
          <w:sz w:val="24"/>
          <w:szCs w:val="24"/>
          <w:highlight w:val="none"/>
        </w:rPr>
        <w:t>2.4 履约检查和问题反馈</w:t>
      </w:r>
      <w:bookmarkEnd w:id="290"/>
    </w:p>
    <w:p w14:paraId="541CD213">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bookmarkStart w:id="291" w:name="_Ref467379657"/>
      <w:r>
        <w:rPr>
          <w:rFonts w:hint="eastAsia" w:ascii="宋体" w:hAnsi="宋体" w:eastAsia="宋体" w:cs="宋体"/>
          <w:color w:val="auto"/>
          <w:sz w:val="24"/>
          <w:szCs w:val="24"/>
          <w:highlight w:val="none"/>
        </w:rPr>
        <w:t>2.4.1</w:t>
      </w:r>
      <w:bookmarkEnd w:id="291"/>
      <w:bookmarkStart w:id="292" w:name="_Toc186431854"/>
      <w:bookmarkStart w:id="293" w:name="_Toc487900357"/>
      <w:bookmarkStart w:id="294" w:name="_Toc259093676"/>
      <w:bookmarkStart w:id="295" w:name="_Toc279701247"/>
      <w:bookmarkStart w:id="296" w:name="_Ref467379807"/>
      <w:bookmarkStart w:id="297" w:name="_Ref467379793"/>
      <w:r>
        <w:rPr>
          <w:rFonts w:hint="eastAsia" w:ascii="宋体" w:hAnsi="宋体" w:eastAsia="宋体" w:cs="宋体"/>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079CAA7">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合同履行期间，甲方有权将履行过程中出现的问题反馈给乙方，双方当事人应以书面形式约定需要完善和改进的内容</w:t>
      </w:r>
      <w:bookmarkEnd w:id="292"/>
      <w:bookmarkStart w:id="298" w:name="_Toc186431855"/>
      <w:r>
        <w:rPr>
          <w:rFonts w:hint="eastAsia" w:ascii="宋体" w:hAnsi="宋体" w:eastAsia="宋体" w:cs="宋体"/>
          <w:color w:val="auto"/>
          <w:sz w:val="24"/>
          <w:szCs w:val="24"/>
          <w:highlight w:val="none"/>
        </w:rPr>
        <w:t>。</w:t>
      </w:r>
    </w:p>
    <w:bookmarkEnd w:id="298"/>
    <w:p w14:paraId="106332F7">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299" w:name="_Toc32670"/>
      <w:bookmarkStart w:id="300" w:name="_Toc26555"/>
      <w:bookmarkStart w:id="301" w:name="_Toc22011"/>
      <w:bookmarkStart w:id="302" w:name="_Toc15447"/>
      <w:bookmarkStart w:id="303" w:name="_Toc29112"/>
      <w:bookmarkStart w:id="304" w:name="_Toc31233"/>
      <w:r>
        <w:rPr>
          <w:rFonts w:hint="eastAsia" w:ascii="宋体" w:hAnsi="宋体" w:eastAsia="宋体" w:cs="宋体"/>
          <w:b/>
          <w:color w:val="auto"/>
          <w:sz w:val="24"/>
          <w:szCs w:val="24"/>
          <w:highlight w:val="none"/>
        </w:rPr>
        <w:t>2.5 结算方式和付款条件</w:t>
      </w:r>
      <w:bookmarkEnd w:id="293"/>
      <w:bookmarkEnd w:id="294"/>
      <w:bookmarkEnd w:id="295"/>
      <w:bookmarkEnd w:id="296"/>
      <w:bookmarkEnd w:id="297"/>
      <w:bookmarkEnd w:id="299"/>
      <w:bookmarkEnd w:id="300"/>
      <w:bookmarkEnd w:id="301"/>
      <w:bookmarkEnd w:id="302"/>
      <w:bookmarkEnd w:id="303"/>
      <w:bookmarkEnd w:id="304"/>
    </w:p>
    <w:p w14:paraId="7E5F10FA">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B21EFFC">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305" w:name="_Toc487900358"/>
      <w:bookmarkStart w:id="306" w:name="_Toc259093677"/>
      <w:bookmarkStart w:id="307" w:name="_Toc279701248"/>
      <w:bookmarkStart w:id="308" w:name="_Ref467379852"/>
      <w:bookmarkStart w:id="309" w:name="_Ref467379923"/>
      <w:bookmarkStart w:id="310" w:name="_Ref467379863"/>
      <w:bookmarkStart w:id="311" w:name="_Toc10612"/>
      <w:bookmarkStart w:id="312" w:name="_Toc16163"/>
      <w:bookmarkStart w:id="313" w:name="_Toc30507"/>
      <w:bookmarkStart w:id="314" w:name="_Toc18990"/>
      <w:bookmarkStart w:id="315" w:name="_Toc13467"/>
      <w:bookmarkStart w:id="316" w:name="_Toc13154"/>
      <w:r>
        <w:rPr>
          <w:rFonts w:hint="eastAsia" w:ascii="宋体" w:hAnsi="宋体" w:eastAsia="宋体" w:cs="宋体"/>
          <w:b/>
          <w:color w:val="auto"/>
          <w:sz w:val="24"/>
          <w:szCs w:val="24"/>
          <w:highlight w:val="none"/>
        </w:rPr>
        <w:t>2.6 技术资料</w:t>
      </w:r>
      <w:bookmarkEnd w:id="305"/>
      <w:bookmarkEnd w:id="306"/>
      <w:bookmarkEnd w:id="307"/>
      <w:bookmarkEnd w:id="308"/>
      <w:bookmarkEnd w:id="309"/>
      <w:bookmarkEnd w:id="310"/>
      <w:r>
        <w:rPr>
          <w:rFonts w:hint="eastAsia" w:ascii="宋体" w:hAnsi="宋体" w:eastAsia="宋体" w:cs="宋体"/>
          <w:b/>
          <w:color w:val="auto"/>
          <w:sz w:val="24"/>
          <w:szCs w:val="24"/>
          <w:highlight w:val="none"/>
        </w:rPr>
        <w:t>和保密义务</w:t>
      </w:r>
      <w:bookmarkEnd w:id="311"/>
      <w:bookmarkEnd w:id="312"/>
      <w:bookmarkEnd w:id="313"/>
      <w:bookmarkEnd w:id="314"/>
      <w:bookmarkEnd w:id="315"/>
      <w:bookmarkEnd w:id="316"/>
    </w:p>
    <w:p w14:paraId="72A3565B">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乙方有权依据合同约定和项目需要，向甲方了解有关情况，调阅有关资料等，甲方应予积极配合；</w:t>
      </w:r>
    </w:p>
    <w:p w14:paraId="15476CA5">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乙方有义务妥善保管和保护由甲方提供的前款信息和资料等；</w:t>
      </w:r>
    </w:p>
    <w:p w14:paraId="0BCC8A42">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EA879DF">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317" w:name="_Toc19069"/>
      <w:bookmarkStart w:id="318" w:name="_Toc17140"/>
      <w:bookmarkStart w:id="319" w:name="_Toc279701252"/>
      <w:bookmarkStart w:id="320" w:name="_Toc487900362"/>
      <w:bookmarkStart w:id="321" w:name="_Toc259093681"/>
      <w:r>
        <w:rPr>
          <w:rFonts w:hint="eastAsia" w:ascii="宋体" w:hAnsi="宋体" w:eastAsia="宋体" w:cs="宋体"/>
          <w:b/>
          <w:color w:val="auto"/>
          <w:sz w:val="24"/>
          <w:szCs w:val="24"/>
          <w:highlight w:val="none"/>
        </w:rPr>
        <w:t>2.7 质量保证</w:t>
      </w:r>
      <w:bookmarkEnd w:id="317"/>
      <w:bookmarkEnd w:id="318"/>
    </w:p>
    <w:p w14:paraId="5CB2ACFF">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乙方应建立和完善履行合同的内部质量保证体系，并提供相关内部规章制度给甲方，以便甲方进行监督检查；</w:t>
      </w:r>
    </w:p>
    <w:p w14:paraId="71C83E87">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乙方应保证履行合同的人员数量和素质、软件和硬件设备的配置、场地、环境和设施等满足全面履行合同的要求，并应接受甲方的监督检查。</w:t>
      </w:r>
    </w:p>
    <w:p w14:paraId="585DD2FC">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322" w:name="_Toc11786"/>
      <w:bookmarkStart w:id="323" w:name="_Toc22267"/>
      <w:r>
        <w:rPr>
          <w:rFonts w:hint="eastAsia" w:ascii="宋体" w:hAnsi="宋体" w:eastAsia="宋体" w:cs="宋体"/>
          <w:b/>
          <w:color w:val="auto"/>
          <w:sz w:val="24"/>
          <w:szCs w:val="24"/>
          <w:highlight w:val="none"/>
        </w:rPr>
        <w:t>2.8 延迟</w:t>
      </w:r>
      <w:bookmarkEnd w:id="319"/>
      <w:bookmarkEnd w:id="320"/>
      <w:bookmarkEnd w:id="321"/>
      <w:r>
        <w:rPr>
          <w:rFonts w:hint="eastAsia" w:ascii="宋体" w:hAnsi="宋体" w:eastAsia="宋体" w:cs="宋体"/>
          <w:b/>
          <w:color w:val="auto"/>
          <w:sz w:val="24"/>
          <w:szCs w:val="24"/>
          <w:highlight w:val="none"/>
        </w:rPr>
        <w:t>履行</w:t>
      </w:r>
      <w:bookmarkEnd w:id="322"/>
      <w:bookmarkEnd w:id="323"/>
    </w:p>
    <w:p w14:paraId="01F4738D">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BBB465A">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324" w:name="_Toc6385"/>
      <w:bookmarkStart w:id="325" w:name="_Toc10611"/>
      <w:bookmarkStart w:id="326" w:name="_Ref467378121"/>
      <w:bookmarkStart w:id="327" w:name="_Toc259093683"/>
      <w:bookmarkStart w:id="328" w:name="_Toc487900364"/>
      <w:bookmarkStart w:id="329" w:name="_Toc279701254"/>
      <w:r>
        <w:rPr>
          <w:rFonts w:hint="eastAsia" w:ascii="宋体" w:hAnsi="宋体" w:eastAsia="宋体" w:cs="宋体"/>
          <w:b/>
          <w:color w:val="auto"/>
          <w:sz w:val="24"/>
          <w:szCs w:val="24"/>
          <w:highlight w:val="none"/>
        </w:rPr>
        <w:t>2.9 合同变更</w:t>
      </w:r>
      <w:bookmarkEnd w:id="324"/>
      <w:bookmarkEnd w:id="325"/>
    </w:p>
    <w:p w14:paraId="316500FA">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r>
        <w:rPr>
          <w:rFonts w:hint="eastAsia" w:ascii="宋体" w:hAnsi="宋体" w:eastAsia="宋体" w:cs="宋体"/>
          <w:color w:val="auto"/>
          <w:sz w:val="24"/>
          <w:szCs w:val="24"/>
          <w:highlight w:val="none"/>
          <w:lang w:eastAsia="zh-CN"/>
        </w:rPr>
        <w:t>。具体约定见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0CF87BC8">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 合同继续履行将损害国家利益和社会公共利益的，双方当事人应当以书面形式变更合同。有过错的一方应当承担赔偿责任，双方当事人都有过错的，各自承担相应的责任。</w:t>
      </w:r>
      <w:bookmarkStart w:id="330" w:name="_Toc259093688"/>
      <w:bookmarkStart w:id="331" w:name="_Toc487900369"/>
      <w:bookmarkStart w:id="332" w:name="_Toc279701259"/>
    </w:p>
    <w:p w14:paraId="580C7248">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333" w:name="_Toc26689"/>
      <w:bookmarkStart w:id="334" w:name="_Toc42"/>
      <w:bookmarkStart w:id="335" w:name="_Toc23368"/>
      <w:bookmarkStart w:id="336" w:name="_Toc6902"/>
      <w:bookmarkStart w:id="337" w:name="_Toc21830"/>
      <w:bookmarkStart w:id="338" w:name="_Toc10663"/>
      <w:r>
        <w:rPr>
          <w:rFonts w:hint="eastAsia" w:ascii="宋体" w:hAnsi="宋体" w:eastAsia="宋体" w:cs="宋体"/>
          <w:b/>
          <w:color w:val="auto"/>
          <w:sz w:val="24"/>
          <w:szCs w:val="24"/>
          <w:highlight w:val="none"/>
        </w:rPr>
        <w:t>2.10 合同转让</w:t>
      </w:r>
      <w:bookmarkEnd w:id="330"/>
      <w:bookmarkEnd w:id="331"/>
      <w:bookmarkEnd w:id="332"/>
      <w:r>
        <w:rPr>
          <w:rFonts w:hint="eastAsia" w:ascii="宋体" w:hAnsi="宋体" w:eastAsia="宋体" w:cs="宋体"/>
          <w:b/>
          <w:color w:val="auto"/>
          <w:sz w:val="24"/>
          <w:szCs w:val="24"/>
          <w:highlight w:val="none"/>
        </w:rPr>
        <w:t>和分包</w:t>
      </w:r>
      <w:bookmarkEnd w:id="333"/>
      <w:bookmarkEnd w:id="334"/>
      <w:bookmarkEnd w:id="335"/>
      <w:bookmarkEnd w:id="336"/>
      <w:bookmarkEnd w:id="337"/>
      <w:bookmarkEnd w:id="338"/>
    </w:p>
    <w:p w14:paraId="603687B1">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24C7C3A">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339" w:name="_Toc26633"/>
      <w:bookmarkStart w:id="340" w:name="_Toc25571"/>
      <w:bookmarkStart w:id="341" w:name="_Toc14127"/>
      <w:bookmarkStart w:id="342" w:name="_Toc14371"/>
      <w:bookmarkStart w:id="343" w:name="_Toc4720"/>
      <w:bookmarkStart w:id="344" w:name="_Toc32494"/>
      <w:r>
        <w:rPr>
          <w:rFonts w:hint="eastAsia" w:ascii="宋体" w:hAnsi="宋体" w:eastAsia="宋体" w:cs="宋体"/>
          <w:b/>
          <w:color w:val="auto"/>
          <w:sz w:val="24"/>
          <w:szCs w:val="24"/>
          <w:highlight w:val="none"/>
        </w:rPr>
        <w:t>2.11 不可抗力</w:t>
      </w:r>
      <w:bookmarkEnd w:id="339"/>
      <w:bookmarkEnd w:id="340"/>
      <w:bookmarkEnd w:id="341"/>
      <w:bookmarkEnd w:id="342"/>
      <w:bookmarkEnd w:id="343"/>
      <w:bookmarkEnd w:id="344"/>
    </w:p>
    <w:p w14:paraId="35AC7EDD">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3ED90D31">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因不可抗力致使不能实现合同目的的，当事人可以解除合同；</w:t>
      </w:r>
    </w:p>
    <w:p w14:paraId="0721AC67">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55DB47CD">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216732FA">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345" w:name="_Toc487900365"/>
      <w:bookmarkStart w:id="346" w:name="_Toc31835"/>
      <w:bookmarkStart w:id="347" w:name="_Toc279701255"/>
      <w:bookmarkStart w:id="348" w:name="_Toc25783"/>
      <w:bookmarkStart w:id="349" w:name="_Toc23854"/>
      <w:bookmarkStart w:id="350" w:name="_Toc3638"/>
      <w:bookmarkStart w:id="351" w:name="_Toc259093684"/>
      <w:bookmarkStart w:id="352" w:name="_Toc24465"/>
      <w:bookmarkStart w:id="353" w:name="_Toc14115"/>
      <w:r>
        <w:rPr>
          <w:rFonts w:hint="eastAsia" w:ascii="宋体" w:hAnsi="宋体" w:eastAsia="宋体" w:cs="宋体"/>
          <w:b/>
          <w:color w:val="auto"/>
          <w:sz w:val="24"/>
          <w:szCs w:val="24"/>
          <w:highlight w:val="none"/>
        </w:rPr>
        <w:t>2.12 税费</w:t>
      </w:r>
      <w:bookmarkEnd w:id="345"/>
      <w:bookmarkEnd w:id="346"/>
      <w:bookmarkEnd w:id="347"/>
      <w:bookmarkEnd w:id="348"/>
      <w:bookmarkEnd w:id="349"/>
      <w:bookmarkEnd w:id="350"/>
      <w:bookmarkEnd w:id="351"/>
      <w:bookmarkEnd w:id="352"/>
      <w:bookmarkEnd w:id="353"/>
    </w:p>
    <w:p w14:paraId="25344F69">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5957DC87">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354" w:name="_Toc7489"/>
      <w:bookmarkStart w:id="355" w:name="_Toc7315"/>
      <w:bookmarkStart w:id="356" w:name="_Toc14814"/>
      <w:bookmarkStart w:id="357" w:name="_Toc25525"/>
      <w:bookmarkStart w:id="358" w:name="_Toc30105"/>
      <w:bookmarkStart w:id="359" w:name="_Toc259093687"/>
      <w:bookmarkStart w:id="360" w:name="_Toc487900368"/>
      <w:bookmarkStart w:id="361" w:name="_Toc279701258"/>
      <w:bookmarkStart w:id="362" w:name="_Toc26883"/>
      <w:r>
        <w:rPr>
          <w:rFonts w:hint="eastAsia" w:ascii="宋体" w:hAnsi="宋体" w:eastAsia="宋体" w:cs="宋体"/>
          <w:b/>
          <w:color w:val="auto"/>
          <w:sz w:val="24"/>
          <w:szCs w:val="24"/>
          <w:highlight w:val="none"/>
        </w:rPr>
        <w:t>2.13 乙方破产</w:t>
      </w:r>
      <w:bookmarkEnd w:id="354"/>
      <w:bookmarkEnd w:id="355"/>
      <w:bookmarkEnd w:id="356"/>
      <w:bookmarkEnd w:id="357"/>
      <w:bookmarkEnd w:id="358"/>
      <w:bookmarkEnd w:id="359"/>
      <w:bookmarkEnd w:id="360"/>
      <w:bookmarkEnd w:id="361"/>
      <w:bookmarkEnd w:id="362"/>
    </w:p>
    <w:p w14:paraId="37BE608A">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D8BA75">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363" w:name="_Toc28540"/>
      <w:bookmarkStart w:id="364" w:name="_Toc2016"/>
      <w:bookmarkStart w:id="365" w:name="_Toc1123"/>
      <w:bookmarkStart w:id="366" w:name="_Toc23323"/>
      <w:r>
        <w:rPr>
          <w:rFonts w:hint="eastAsia" w:ascii="宋体" w:hAnsi="宋体" w:eastAsia="宋体" w:cs="宋体"/>
          <w:b/>
          <w:color w:val="auto"/>
          <w:sz w:val="24"/>
          <w:szCs w:val="24"/>
          <w:highlight w:val="none"/>
        </w:rPr>
        <w:t>2.14 合同中止、终止</w:t>
      </w:r>
      <w:bookmarkEnd w:id="363"/>
      <w:bookmarkEnd w:id="364"/>
      <w:bookmarkEnd w:id="365"/>
      <w:bookmarkEnd w:id="366"/>
    </w:p>
    <w:p w14:paraId="2AC23568">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双方当事人不得擅自中止或者终止合同；</w:t>
      </w:r>
    </w:p>
    <w:p w14:paraId="2702C19C">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7DE86EF4">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367" w:name="_Toc14525"/>
      <w:bookmarkStart w:id="368" w:name="_Toc1969"/>
      <w:bookmarkStart w:id="369" w:name="_Toc1908"/>
      <w:bookmarkStart w:id="370" w:name="_Toc17363"/>
      <w:r>
        <w:rPr>
          <w:rFonts w:hint="eastAsia" w:ascii="宋体" w:hAnsi="宋体" w:eastAsia="宋体" w:cs="宋体"/>
          <w:b/>
          <w:color w:val="auto"/>
          <w:sz w:val="24"/>
          <w:szCs w:val="24"/>
          <w:highlight w:val="none"/>
        </w:rPr>
        <w:t>2.15 检验和验收</w:t>
      </w:r>
      <w:bookmarkEnd w:id="367"/>
      <w:bookmarkEnd w:id="368"/>
      <w:bookmarkEnd w:id="369"/>
      <w:bookmarkEnd w:id="370"/>
    </w:p>
    <w:p w14:paraId="2B7D6891">
      <w:pPr>
        <w:keepNext w:val="0"/>
        <w:keepLines w:val="0"/>
        <w:pageBreakBefore w:val="0"/>
        <w:tabs>
          <w:tab w:val="left" w:pos="360"/>
          <w:tab w:val="left" w:pos="540"/>
          <w:tab w:val="left" w:pos="1080"/>
        </w:tabs>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2.15.1服务成果交付后，乙方应交付全套资料，甲方出具签收书。</w:t>
      </w:r>
    </w:p>
    <w:bookmarkEnd w:id="326"/>
    <w:bookmarkEnd w:id="327"/>
    <w:bookmarkEnd w:id="328"/>
    <w:bookmarkEnd w:id="329"/>
    <w:p w14:paraId="7018305E">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371" w:name="_Toc279701261"/>
      <w:bookmarkStart w:id="372" w:name="_Toc259093690"/>
      <w:bookmarkStart w:id="373" w:name="_Toc487900371"/>
      <w:bookmarkStart w:id="374" w:name="_Toc12666"/>
      <w:bookmarkStart w:id="375" w:name="_Toc19262"/>
      <w:bookmarkStart w:id="376" w:name="_Toc9808"/>
      <w:bookmarkStart w:id="377" w:name="_Toc31892"/>
      <w:bookmarkStart w:id="378" w:name="_Toc25198"/>
      <w:bookmarkStart w:id="379" w:name="_Toc2308"/>
      <w:r>
        <w:rPr>
          <w:rFonts w:hint="eastAsia" w:ascii="宋体" w:hAnsi="宋体" w:eastAsia="宋体" w:cs="宋体"/>
          <w:b/>
          <w:color w:val="auto"/>
          <w:sz w:val="24"/>
          <w:szCs w:val="24"/>
          <w:highlight w:val="none"/>
        </w:rPr>
        <w:t>2.16 通知</w:t>
      </w:r>
      <w:bookmarkEnd w:id="371"/>
      <w:bookmarkEnd w:id="372"/>
      <w:bookmarkEnd w:id="373"/>
      <w:r>
        <w:rPr>
          <w:rFonts w:hint="eastAsia" w:ascii="宋体" w:hAnsi="宋体" w:eastAsia="宋体" w:cs="宋体"/>
          <w:b/>
          <w:color w:val="auto"/>
          <w:sz w:val="24"/>
          <w:szCs w:val="24"/>
          <w:highlight w:val="none"/>
        </w:rPr>
        <w:t>和送达</w:t>
      </w:r>
      <w:bookmarkEnd w:id="374"/>
      <w:bookmarkEnd w:id="375"/>
      <w:bookmarkEnd w:id="376"/>
      <w:bookmarkEnd w:id="377"/>
      <w:bookmarkEnd w:id="378"/>
      <w:bookmarkEnd w:id="379"/>
    </w:p>
    <w:p w14:paraId="75BF0BA4">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bookmarkStart w:id="380" w:name="_Toc29220"/>
      <w:bookmarkStart w:id="381" w:name="_Toc7073"/>
      <w:bookmarkStart w:id="382" w:name="_Toc279701262"/>
      <w:bookmarkStart w:id="383" w:name="_Toc259093691"/>
      <w:bookmarkStart w:id="384" w:name="_Toc487900372"/>
      <w:r>
        <w:rPr>
          <w:rFonts w:hint="eastAsia" w:ascii="宋体" w:hAnsi="宋体" w:eastAsia="宋体" w:cs="宋体"/>
          <w:color w:val="auto"/>
          <w:sz w:val="24"/>
          <w:szCs w:val="24"/>
          <w:highlight w:val="none"/>
        </w:rPr>
        <w:t>2.16.1 任何一方因履行合同而以合同第一部分尾部所列明的发出的所有通知、文件、材料，均视为已向对方当事人送达；任何一方变更上述送达方式或者地址的，应于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bookmarkEnd w:id="380"/>
      <w:bookmarkEnd w:id="381"/>
    </w:p>
    <w:p w14:paraId="737D6A4B">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bookmarkStart w:id="385" w:name="_Toc27674"/>
      <w:bookmarkStart w:id="386" w:name="_Toc18401"/>
      <w:r>
        <w:rPr>
          <w:rFonts w:hint="eastAsia" w:ascii="宋体" w:hAnsi="宋体" w:eastAsia="宋体" w:cs="宋体"/>
          <w:color w:val="auto"/>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85"/>
      <w:bookmarkEnd w:id="386"/>
    </w:p>
    <w:bookmarkEnd w:id="382"/>
    <w:bookmarkEnd w:id="383"/>
    <w:bookmarkEnd w:id="384"/>
    <w:p w14:paraId="5267A410">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387" w:name="_Toc27644"/>
      <w:bookmarkStart w:id="388" w:name="_Toc20808"/>
      <w:bookmarkStart w:id="389" w:name="_Toc487900373"/>
      <w:bookmarkStart w:id="390" w:name="_Toc28906"/>
      <w:bookmarkStart w:id="391" w:name="_Toc30140"/>
      <w:bookmarkStart w:id="392" w:name="_Toc5063"/>
      <w:bookmarkStart w:id="393" w:name="_Toc12254"/>
      <w:bookmarkStart w:id="394" w:name="_Toc259093692"/>
      <w:bookmarkStart w:id="395" w:name="_Toc279701263"/>
      <w:r>
        <w:rPr>
          <w:rFonts w:hint="eastAsia" w:ascii="宋体" w:hAnsi="宋体" w:eastAsia="宋体" w:cs="宋体"/>
          <w:b/>
          <w:color w:val="auto"/>
          <w:sz w:val="24"/>
          <w:szCs w:val="24"/>
          <w:highlight w:val="none"/>
        </w:rPr>
        <w:t>2.17 合同使用的文字和适用的法律</w:t>
      </w:r>
      <w:bookmarkEnd w:id="387"/>
      <w:bookmarkEnd w:id="388"/>
      <w:bookmarkEnd w:id="389"/>
      <w:bookmarkEnd w:id="390"/>
      <w:bookmarkEnd w:id="391"/>
      <w:bookmarkEnd w:id="392"/>
      <w:bookmarkEnd w:id="393"/>
      <w:bookmarkEnd w:id="394"/>
      <w:bookmarkEnd w:id="395"/>
    </w:p>
    <w:p w14:paraId="6A3A4F58">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 合同使用汉语书就、变更和解释；</w:t>
      </w:r>
    </w:p>
    <w:p w14:paraId="0534CBF8">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 合同适用中华人民共和国法律。</w:t>
      </w:r>
    </w:p>
    <w:p w14:paraId="0C3E846E">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bookmarkStart w:id="396" w:name="_Toc1492"/>
      <w:bookmarkStart w:id="397" w:name="_Toc22266"/>
      <w:bookmarkStart w:id="398" w:name="_Toc27403"/>
      <w:bookmarkStart w:id="399" w:name="_Toc27127"/>
      <w:bookmarkStart w:id="400" w:name="_Toc259093693"/>
      <w:bookmarkStart w:id="401" w:name="_Toc30096"/>
      <w:bookmarkStart w:id="402" w:name="_Toc2527"/>
      <w:bookmarkStart w:id="403" w:name="_Toc279701264"/>
      <w:bookmarkStart w:id="404" w:name="_Toc487900374"/>
      <w:r>
        <w:rPr>
          <w:rFonts w:hint="eastAsia" w:ascii="宋体" w:hAnsi="宋体" w:eastAsia="宋体" w:cs="宋体"/>
          <w:b/>
          <w:color w:val="auto"/>
          <w:sz w:val="24"/>
          <w:szCs w:val="24"/>
          <w:highlight w:val="none"/>
        </w:rPr>
        <w:t>2.18 履约保证金</w:t>
      </w:r>
      <w:bookmarkEnd w:id="396"/>
      <w:bookmarkEnd w:id="397"/>
      <w:bookmarkEnd w:id="398"/>
      <w:bookmarkEnd w:id="399"/>
      <w:bookmarkEnd w:id="400"/>
      <w:bookmarkEnd w:id="401"/>
      <w:bookmarkEnd w:id="402"/>
      <w:bookmarkEnd w:id="403"/>
    </w:p>
    <w:p w14:paraId="4B2E12FE">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2.18.1 采购文件要求乙方提交履约保证金的，乙方应按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约定的方式，以支票、汇票、本票或者金融机构、担保机构出具的保函等非现金形式，提交合同价</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%的履约保证金；</w:t>
      </w:r>
    </w:p>
    <w:p w14:paraId="5D192E16">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2.18.2 履约保证金在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约定期间内不予退</w:t>
      </w:r>
      <w:r>
        <w:rPr>
          <w:rFonts w:hint="eastAsia" w:ascii="宋体" w:hAnsi="宋体" w:cs="宋体"/>
          <w:color w:val="auto"/>
          <w:sz w:val="24"/>
          <w:szCs w:val="24"/>
          <w:highlight w:val="none"/>
          <w:lang w:eastAsia="zh-CN"/>
        </w:rPr>
        <w:t>且</w:t>
      </w:r>
      <w:r>
        <w:rPr>
          <w:rFonts w:hint="eastAsia" w:ascii="宋体" w:hAnsi="宋体" w:eastAsia="宋体" w:cs="宋体"/>
          <w:color w:val="auto"/>
          <w:sz w:val="24"/>
          <w:szCs w:val="24"/>
          <w:highlight w:val="none"/>
        </w:rPr>
        <w:t>应完全有效，前述约定期间届满之日起</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日内，甲方应将履约保证金退还乙方；</w:t>
      </w:r>
    </w:p>
    <w:p w14:paraId="3B872A62">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04"/>
    <w:p w14:paraId="46E76425">
      <w:pPr>
        <w:keepNext w:val="0"/>
        <w:keepLines w:val="0"/>
        <w:pageBreakBefore w:val="0"/>
        <w:kinsoku/>
        <w:wordWrap/>
        <w:overflowPunct/>
        <w:topLinePunct w:val="0"/>
        <w:bidi w:val="0"/>
        <w:snapToGrid/>
        <w:spacing w:line="560" w:lineRule="exact"/>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2.19 合同份数</w:t>
      </w:r>
    </w:p>
    <w:p w14:paraId="4FBAE785">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3FF7C900">
      <w:pPr>
        <w:pStyle w:val="38"/>
        <w:keepNext w:val="0"/>
        <w:keepLines w:val="0"/>
        <w:pageBreakBefore w:val="0"/>
        <w:kinsoku/>
        <w:wordWrap/>
        <w:overflowPunct/>
        <w:topLinePunct w:val="0"/>
        <w:bidi w:val="0"/>
        <w:snapToGrid/>
        <w:spacing w:line="560" w:lineRule="exact"/>
        <w:ind w:firstLine="0"/>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bookmarkStart w:id="405" w:name="_Toc331685784"/>
      <w:r>
        <w:rPr>
          <w:rFonts w:hint="eastAsia" w:ascii="宋体" w:hAnsi="宋体" w:eastAsia="宋体" w:cs="宋体"/>
          <w:b/>
          <w:color w:val="auto"/>
          <w:sz w:val="24"/>
          <w:szCs w:val="24"/>
          <w:highlight w:val="none"/>
        </w:rPr>
        <w:t>第三部分  合同专用条款</w:t>
      </w:r>
      <w:bookmarkEnd w:id="405"/>
    </w:p>
    <w:p w14:paraId="6061BB2A">
      <w:pPr>
        <w:keepNext w:val="0"/>
        <w:keepLines w:val="0"/>
        <w:pageBreakBefore w:val="0"/>
        <w:kinsoku/>
        <w:wordWrap/>
        <w:overflowPunct/>
        <w:topLinePunct w:val="0"/>
        <w:bidi w:val="0"/>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83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6"/>
        <w:gridCol w:w="7584"/>
      </w:tblGrid>
      <w:tr w14:paraId="16872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796" w:type="dxa"/>
            <w:tcBorders>
              <w:left w:val="single" w:color="auto" w:sz="4" w:space="0"/>
            </w:tcBorders>
            <w:noWrap w:val="0"/>
            <w:vAlign w:val="center"/>
          </w:tcPr>
          <w:p w14:paraId="661CC286">
            <w:pPr>
              <w:keepNext w:val="0"/>
              <w:keepLines w:val="0"/>
              <w:pageBreakBefore w:val="0"/>
              <w:kinsoku/>
              <w:wordWrap/>
              <w:overflowPunct/>
              <w:topLinePunct w:val="0"/>
              <w:bidi w:val="0"/>
              <w:snapToGrid/>
              <w:spacing w:line="56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584" w:type="dxa"/>
            <w:noWrap w:val="0"/>
            <w:vAlign w:val="center"/>
          </w:tcPr>
          <w:p w14:paraId="30132658">
            <w:pPr>
              <w:keepNext w:val="0"/>
              <w:keepLines w:val="0"/>
              <w:pageBreakBefore w:val="0"/>
              <w:kinsoku/>
              <w:wordWrap/>
              <w:overflowPunct/>
              <w:topLinePunct w:val="0"/>
              <w:bidi w:val="0"/>
              <w:snapToGrid/>
              <w:spacing w:line="56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r>
              <w:rPr>
                <w:rFonts w:hint="eastAsia" w:ascii="宋体" w:hAnsi="宋体" w:eastAsia="宋体" w:cs="宋体"/>
                <w:b/>
                <w:color w:val="auto"/>
                <w:sz w:val="24"/>
                <w:szCs w:val="24"/>
                <w:highlight w:val="none"/>
                <w:lang w:eastAsia="zh-CN"/>
              </w:rPr>
              <w:t>（具体以签订合同为准）</w:t>
            </w:r>
          </w:p>
        </w:tc>
      </w:tr>
      <w:tr w14:paraId="3E787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8" w:hRule="atLeast"/>
        </w:trPr>
        <w:tc>
          <w:tcPr>
            <w:tcW w:w="796" w:type="dxa"/>
            <w:tcBorders>
              <w:left w:val="single" w:color="auto" w:sz="4" w:space="0"/>
            </w:tcBorders>
            <w:noWrap w:val="0"/>
            <w:vAlign w:val="center"/>
          </w:tcPr>
          <w:p w14:paraId="0A6876B9">
            <w:pPr>
              <w:keepNext w:val="0"/>
              <w:keepLines w:val="0"/>
              <w:pageBreakBefore w:val="0"/>
              <w:kinsoku/>
              <w:wordWrap/>
              <w:overflowPunct/>
              <w:topLinePunct w:val="0"/>
              <w:bidi w:val="0"/>
              <w:snapToGrid/>
              <w:spacing w:line="560" w:lineRule="exact"/>
              <w:jc w:val="center"/>
              <w:textAlignment w:val="auto"/>
              <w:outlineLvl w:val="9"/>
              <w:rPr>
                <w:rFonts w:hint="eastAsia" w:ascii="宋体" w:hAnsi="宋体" w:eastAsia="宋体" w:cs="宋体"/>
                <w:color w:val="auto"/>
                <w:sz w:val="24"/>
                <w:szCs w:val="24"/>
                <w:highlight w:val="none"/>
                <w:lang w:eastAsia="zh-CN"/>
              </w:rPr>
            </w:pPr>
          </w:p>
        </w:tc>
        <w:tc>
          <w:tcPr>
            <w:tcW w:w="7584" w:type="dxa"/>
            <w:noWrap w:val="0"/>
            <w:vAlign w:val="center"/>
          </w:tcPr>
          <w:p w14:paraId="24051870">
            <w:pPr>
              <w:keepNext w:val="0"/>
              <w:keepLines w:val="0"/>
              <w:pageBreakBefore w:val="0"/>
              <w:kinsoku/>
              <w:wordWrap/>
              <w:overflowPunct/>
              <w:topLinePunct w:val="0"/>
              <w:bidi w:val="0"/>
              <w:snapToGrid/>
              <w:spacing w:line="560" w:lineRule="exact"/>
              <w:textAlignment w:val="auto"/>
              <w:outlineLvl w:val="9"/>
              <w:rPr>
                <w:rFonts w:hint="eastAsia" w:ascii="宋体" w:hAnsi="宋体" w:eastAsia="宋体" w:cs="宋体"/>
                <w:color w:val="auto"/>
                <w:sz w:val="24"/>
                <w:szCs w:val="24"/>
                <w:highlight w:val="none"/>
                <w:lang w:eastAsia="zh-CN"/>
              </w:rPr>
            </w:pPr>
          </w:p>
        </w:tc>
      </w:tr>
      <w:tr w14:paraId="56EF7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atLeast"/>
        </w:trPr>
        <w:tc>
          <w:tcPr>
            <w:tcW w:w="796" w:type="dxa"/>
            <w:tcBorders>
              <w:left w:val="single" w:color="auto" w:sz="4" w:space="0"/>
            </w:tcBorders>
            <w:noWrap w:val="0"/>
            <w:vAlign w:val="center"/>
          </w:tcPr>
          <w:p w14:paraId="4C7A6706">
            <w:pPr>
              <w:keepNext w:val="0"/>
              <w:keepLines w:val="0"/>
              <w:pageBreakBefore w:val="0"/>
              <w:kinsoku/>
              <w:wordWrap/>
              <w:overflowPunct/>
              <w:topLinePunct w:val="0"/>
              <w:bidi w:val="0"/>
              <w:snapToGrid/>
              <w:spacing w:line="560" w:lineRule="exact"/>
              <w:jc w:val="center"/>
              <w:textAlignment w:val="auto"/>
              <w:outlineLvl w:val="9"/>
              <w:rPr>
                <w:rFonts w:hint="eastAsia" w:ascii="宋体" w:hAnsi="宋体" w:eastAsia="宋体" w:cs="宋体"/>
                <w:color w:val="auto"/>
                <w:sz w:val="24"/>
                <w:szCs w:val="24"/>
                <w:highlight w:val="none"/>
                <w:lang w:eastAsia="zh-CN"/>
              </w:rPr>
            </w:pPr>
          </w:p>
        </w:tc>
        <w:tc>
          <w:tcPr>
            <w:tcW w:w="7584" w:type="dxa"/>
            <w:noWrap w:val="0"/>
            <w:vAlign w:val="center"/>
          </w:tcPr>
          <w:p w14:paraId="3A24A3E5">
            <w:pPr>
              <w:keepNext w:val="0"/>
              <w:keepLines w:val="0"/>
              <w:pageBreakBefore w:val="0"/>
              <w:kinsoku/>
              <w:wordWrap/>
              <w:overflowPunct/>
              <w:topLinePunct w:val="0"/>
              <w:bidi w:val="0"/>
              <w:snapToGrid/>
              <w:spacing w:line="560" w:lineRule="exact"/>
              <w:textAlignment w:val="auto"/>
              <w:outlineLvl w:val="9"/>
              <w:rPr>
                <w:rFonts w:hint="eastAsia" w:ascii="宋体" w:hAnsi="宋体" w:eastAsia="宋体" w:cs="宋体"/>
                <w:color w:val="auto"/>
                <w:sz w:val="24"/>
                <w:szCs w:val="24"/>
                <w:highlight w:val="none"/>
                <w:lang w:eastAsia="zh-CN"/>
              </w:rPr>
            </w:pPr>
          </w:p>
        </w:tc>
      </w:tr>
      <w:tr w14:paraId="2AE06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0" w:hRule="atLeast"/>
        </w:trPr>
        <w:tc>
          <w:tcPr>
            <w:tcW w:w="796" w:type="dxa"/>
            <w:tcBorders>
              <w:left w:val="single" w:color="auto" w:sz="4" w:space="0"/>
            </w:tcBorders>
            <w:noWrap w:val="0"/>
            <w:vAlign w:val="center"/>
          </w:tcPr>
          <w:p w14:paraId="642734CD">
            <w:pPr>
              <w:keepNext w:val="0"/>
              <w:keepLines w:val="0"/>
              <w:pageBreakBefore w:val="0"/>
              <w:kinsoku/>
              <w:wordWrap/>
              <w:overflowPunct/>
              <w:topLinePunct w:val="0"/>
              <w:bidi w:val="0"/>
              <w:snapToGrid/>
              <w:spacing w:line="560" w:lineRule="exact"/>
              <w:jc w:val="center"/>
              <w:textAlignment w:val="auto"/>
              <w:outlineLvl w:val="9"/>
              <w:rPr>
                <w:rFonts w:hint="eastAsia" w:ascii="宋体" w:hAnsi="宋体" w:eastAsia="宋体" w:cs="宋体"/>
                <w:color w:val="auto"/>
                <w:sz w:val="24"/>
                <w:szCs w:val="24"/>
                <w:highlight w:val="none"/>
                <w:lang w:eastAsia="zh-CN"/>
              </w:rPr>
            </w:pPr>
          </w:p>
        </w:tc>
        <w:tc>
          <w:tcPr>
            <w:tcW w:w="7584" w:type="dxa"/>
            <w:noWrap w:val="0"/>
            <w:vAlign w:val="center"/>
          </w:tcPr>
          <w:p w14:paraId="035FCA21">
            <w:pPr>
              <w:keepNext w:val="0"/>
              <w:keepLines w:val="0"/>
              <w:pageBreakBefore w:val="0"/>
              <w:kinsoku/>
              <w:wordWrap/>
              <w:overflowPunct/>
              <w:topLinePunct w:val="0"/>
              <w:bidi w:val="0"/>
              <w:snapToGrid/>
              <w:spacing w:line="560" w:lineRule="exact"/>
              <w:textAlignment w:val="auto"/>
              <w:outlineLvl w:val="9"/>
              <w:rPr>
                <w:rFonts w:hint="eastAsia" w:ascii="宋体" w:hAnsi="宋体" w:eastAsia="宋体" w:cs="宋体"/>
                <w:color w:val="auto"/>
                <w:sz w:val="24"/>
                <w:szCs w:val="24"/>
                <w:highlight w:val="none"/>
                <w:lang w:eastAsia="zh-CN"/>
              </w:rPr>
            </w:pPr>
          </w:p>
        </w:tc>
      </w:tr>
      <w:tr w14:paraId="5CE83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5" w:hRule="atLeast"/>
        </w:trPr>
        <w:tc>
          <w:tcPr>
            <w:tcW w:w="796" w:type="dxa"/>
            <w:tcBorders>
              <w:left w:val="single" w:color="auto" w:sz="4" w:space="0"/>
            </w:tcBorders>
            <w:noWrap w:val="0"/>
            <w:vAlign w:val="center"/>
          </w:tcPr>
          <w:p w14:paraId="12C70ED9">
            <w:pPr>
              <w:keepNext w:val="0"/>
              <w:keepLines w:val="0"/>
              <w:pageBreakBefore w:val="0"/>
              <w:kinsoku/>
              <w:wordWrap/>
              <w:overflowPunct/>
              <w:topLinePunct w:val="0"/>
              <w:bidi w:val="0"/>
              <w:snapToGrid/>
              <w:spacing w:line="560" w:lineRule="exact"/>
              <w:jc w:val="center"/>
              <w:textAlignment w:val="auto"/>
              <w:outlineLvl w:val="9"/>
              <w:rPr>
                <w:rFonts w:hint="eastAsia" w:ascii="宋体" w:hAnsi="宋体" w:eastAsia="宋体" w:cs="宋体"/>
                <w:color w:val="auto"/>
                <w:sz w:val="24"/>
                <w:szCs w:val="24"/>
                <w:highlight w:val="none"/>
                <w:lang w:eastAsia="zh-CN"/>
              </w:rPr>
            </w:pPr>
          </w:p>
        </w:tc>
        <w:tc>
          <w:tcPr>
            <w:tcW w:w="7584" w:type="dxa"/>
            <w:noWrap w:val="0"/>
            <w:vAlign w:val="center"/>
          </w:tcPr>
          <w:p w14:paraId="61113733">
            <w:pPr>
              <w:keepNext w:val="0"/>
              <w:keepLines w:val="0"/>
              <w:pageBreakBefore w:val="0"/>
              <w:kinsoku/>
              <w:wordWrap/>
              <w:overflowPunct/>
              <w:topLinePunct w:val="0"/>
              <w:bidi w:val="0"/>
              <w:snapToGrid/>
              <w:spacing w:line="560" w:lineRule="exact"/>
              <w:textAlignment w:val="auto"/>
              <w:outlineLvl w:val="9"/>
              <w:rPr>
                <w:rFonts w:hint="eastAsia" w:ascii="宋体" w:hAnsi="宋体" w:eastAsia="宋体" w:cs="宋体"/>
                <w:color w:val="auto"/>
                <w:sz w:val="24"/>
                <w:szCs w:val="24"/>
                <w:highlight w:val="none"/>
                <w:u w:val="single"/>
                <w:lang w:eastAsia="zh-CN"/>
              </w:rPr>
            </w:pPr>
          </w:p>
        </w:tc>
      </w:tr>
      <w:tr w14:paraId="37740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3" w:hRule="atLeast"/>
        </w:trPr>
        <w:tc>
          <w:tcPr>
            <w:tcW w:w="796" w:type="dxa"/>
            <w:tcBorders>
              <w:left w:val="single" w:color="auto" w:sz="4" w:space="0"/>
            </w:tcBorders>
            <w:noWrap w:val="0"/>
            <w:vAlign w:val="center"/>
          </w:tcPr>
          <w:p w14:paraId="6E0E1274">
            <w:pPr>
              <w:keepNext w:val="0"/>
              <w:keepLines w:val="0"/>
              <w:pageBreakBefore w:val="0"/>
              <w:kinsoku/>
              <w:wordWrap/>
              <w:overflowPunct/>
              <w:topLinePunct w:val="0"/>
              <w:bidi w:val="0"/>
              <w:snapToGrid/>
              <w:spacing w:line="560" w:lineRule="exact"/>
              <w:jc w:val="center"/>
              <w:textAlignment w:val="auto"/>
              <w:outlineLvl w:val="9"/>
              <w:rPr>
                <w:rFonts w:hint="eastAsia" w:ascii="宋体" w:hAnsi="宋体" w:eastAsia="宋体" w:cs="宋体"/>
                <w:color w:val="auto"/>
                <w:sz w:val="24"/>
                <w:szCs w:val="24"/>
                <w:highlight w:val="none"/>
                <w:lang w:eastAsia="zh-CN"/>
              </w:rPr>
            </w:pPr>
          </w:p>
        </w:tc>
        <w:tc>
          <w:tcPr>
            <w:tcW w:w="7584" w:type="dxa"/>
            <w:noWrap w:val="0"/>
            <w:vAlign w:val="center"/>
          </w:tcPr>
          <w:p w14:paraId="5AC7C62A">
            <w:pPr>
              <w:keepNext w:val="0"/>
              <w:keepLines w:val="0"/>
              <w:pageBreakBefore w:val="0"/>
              <w:kinsoku/>
              <w:wordWrap/>
              <w:overflowPunct/>
              <w:topLinePunct w:val="0"/>
              <w:bidi w:val="0"/>
              <w:snapToGrid/>
              <w:spacing w:line="560" w:lineRule="exact"/>
              <w:textAlignment w:val="auto"/>
              <w:outlineLvl w:val="9"/>
              <w:rPr>
                <w:rFonts w:hint="eastAsia" w:ascii="宋体" w:hAnsi="宋体" w:eastAsia="宋体" w:cs="宋体"/>
                <w:color w:val="auto"/>
                <w:sz w:val="24"/>
                <w:szCs w:val="24"/>
                <w:highlight w:val="none"/>
                <w:u w:val="single"/>
                <w:lang w:eastAsia="zh-CN"/>
              </w:rPr>
            </w:pPr>
          </w:p>
        </w:tc>
      </w:tr>
      <w:tr w14:paraId="268B8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796" w:type="dxa"/>
            <w:tcBorders>
              <w:left w:val="single" w:color="auto" w:sz="4" w:space="0"/>
            </w:tcBorders>
            <w:noWrap w:val="0"/>
            <w:vAlign w:val="center"/>
          </w:tcPr>
          <w:p w14:paraId="29F2E52A">
            <w:pPr>
              <w:keepNext w:val="0"/>
              <w:keepLines w:val="0"/>
              <w:pageBreakBefore w:val="0"/>
              <w:kinsoku/>
              <w:wordWrap/>
              <w:overflowPunct/>
              <w:topLinePunct w:val="0"/>
              <w:bidi w:val="0"/>
              <w:snapToGrid/>
              <w:spacing w:line="560" w:lineRule="exact"/>
              <w:jc w:val="center"/>
              <w:textAlignment w:val="auto"/>
              <w:outlineLvl w:val="9"/>
              <w:rPr>
                <w:rFonts w:hint="eastAsia" w:ascii="宋体" w:hAnsi="宋体" w:eastAsia="宋体" w:cs="宋体"/>
                <w:color w:val="auto"/>
                <w:sz w:val="24"/>
                <w:szCs w:val="24"/>
                <w:highlight w:val="none"/>
                <w:lang w:eastAsia="zh-CN"/>
              </w:rPr>
            </w:pPr>
          </w:p>
        </w:tc>
        <w:tc>
          <w:tcPr>
            <w:tcW w:w="7584" w:type="dxa"/>
            <w:noWrap w:val="0"/>
            <w:vAlign w:val="center"/>
          </w:tcPr>
          <w:p w14:paraId="55A1946C">
            <w:pPr>
              <w:keepNext w:val="0"/>
              <w:keepLines w:val="0"/>
              <w:pageBreakBefore w:val="0"/>
              <w:kinsoku/>
              <w:wordWrap/>
              <w:overflowPunct/>
              <w:topLinePunct w:val="0"/>
              <w:bidi w:val="0"/>
              <w:snapToGrid/>
              <w:spacing w:line="560" w:lineRule="exact"/>
              <w:textAlignment w:val="auto"/>
              <w:outlineLvl w:val="9"/>
              <w:rPr>
                <w:rFonts w:hint="eastAsia" w:ascii="宋体" w:hAnsi="宋体" w:eastAsia="宋体" w:cs="宋体"/>
                <w:color w:val="auto"/>
                <w:sz w:val="24"/>
                <w:szCs w:val="24"/>
                <w:highlight w:val="none"/>
                <w:u w:val="single"/>
                <w:lang w:eastAsia="zh-CN"/>
              </w:rPr>
            </w:pPr>
          </w:p>
        </w:tc>
      </w:tr>
      <w:tr w14:paraId="61A65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96" w:type="dxa"/>
            <w:tcBorders>
              <w:left w:val="single" w:color="auto" w:sz="4" w:space="0"/>
            </w:tcBorders>
            <w:noWrap w:val="0"/>
            <w:vAlign w:val="center"/>
          </w:tcPr>
          <w:p w14:paraId="69E4179A">
            <w:pPr>
              <w:keepNext w:val="0"/>
              <w:keepLines w:val="0"/>
              <w:pageBreakBefore w:val="0"/>
              <w:kinsoku/>
              <w:wordWrap/>
              <w:overflowPunct/>
              <w:topLinePunct w:val="0"/>
              <w:bidi w:val="0"/>
              <w:snapToGrid/>
              <w:spacing w:line="560" w:lineRule="exact"/>
              <w:jc w:val="center"/>
              <w:textAlignment w:val="auto"/>
              <w:outlineLvl w:val="9"/>
              <w:rPr>
                <w:rFonts w:hint="eastAsia" w:ascii="宋体" w:hAnsi="宋体" w:eastAsia="宋体" w:cs="宋体"/>
                <w:color w:val="auto"/>
                <w:sz w:val="24"/>
                <w:szCs w:val="24"/>
                <w:highlight w:val="none"/>
                <w:lang w:eastAsia="zh-CN"/>
              </w:rPr>
            </w:pPr>
          </w:p>
        </w:tc>
        <w:tc>
          <w:tcPr>
            <w:tcW w:w="7584" w:type="dxa"/>
            <w:noWrap w:val="0"/>
            <w:vAlign w:val="center"/>
          </w:tcPr>
          <w:p w14:paraId="5020EB86">
            <w:pPr>
              <w:keepNext w:val="0"/>
              <w:keepLines w:val="0"/>
              <w:pageBreakBefore w:val="0"/>
              <w:kinsoku/>
              <w:wordWrap/>
              <w:overflowPunct/>
              <w:topLinePunct w:val="0"/>
              <w:bidi w:val="0"/>
              <w:snapToGrid/>
              <w:spacing w:line="560" w:lineRule="exact"/>
              <w:textAlignment w:val="auto"/>
              <w:outlineLvl w:val="9"/>
              <w:rPr>
                <w:rFonts w:hint="eastAsia" w:ascii="宋体" w:hAnsi="宋体" w:eastAsia="宋体" w:cs="宋体"/>
                <w:color w:val="auto"/>
                <w:sz w:val="24"/>
                <w:szCs w:val="24"/>
                <w:highlight w:val="none"/>
                <w:lang w:eastAsia="zh-CN"/>
              </w:rPr>
            </w:pPr>
          </w:p>
        </w:tc>
      </w:tr>
      <w:tr w14:paraId="3DF04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796" w:type="dxa"/>
            <w:tcBorders>
              <w:left w:val="single" w:color="auto" w:sz="4" w:space="0"/>
            </w:tcBorders>
            <w:noWrap w:val="0"/>
            <w:vAlign w:val="center"/>
          </w:tcPr>
          <w:p w14:paraId="7945FC7E">
            <w:pPr>
              <w:keepNext w:val="0"/>
              <w:keepLines w:val="0"/>
              <w:pageBreakBefore w:val="0"/>
              <w:kinsoku/>
              <w:wordWrap/>
              <w:overflowPunct/>
              <w:topLinePunct w:val="0"/>
              <w:bidi w:val="0"/>
              <w:snapToGrid/>
              <w:spacing w:line="560" w:lineRule="exact"/>
              <w:jc w:val="center"/>
              <w:textAlignment w:val="auto"/>
              <w:outlineLvl w:val="9"/>
              <w:rPr>
                <w:rFonts w:hint="eastAsia" w:ascii="宋体" w:hAnsi="宋体" w:eastAsia="宋体" w:cs="宋体"/>
                <w:color w:val="auto"/>
                <w:sz w:val="24"/>
                <w:szCs w:val="24"/>
                <w:highlight w:val="none"/>
                <w:lang w:eastAsia="zh-CN"/>
              </w:rPr>
            </w:pPr>
          </w:p>
        </w:tc>
        <w:tc>
          <w:tcPr>
            <w:tcW w:w="7584" w:type="dxa"/>
            <w:noWrap w:val="0"/>
            <w:vAlign w:val="center"/>
          </w:tcPr>
          <w:p w14:paraId="32B85DF5">
            <w:pPr>
              <w:keepNext w:val="0"/>
              <w:keepLines w:val="0"/>
              <w:pageBreakBefore w:val="0"/>
              <w:kinsoku/>
              <w:wordWrap/>
              <w:overflowPunct/>
              <w:topLinePunct w:val="0"/>
              <w:bidi w:val="0"/>
              <w:snapToGrid/>
              <w:spacing w:line="560" w:lineRule="exact"/>
              <w:textAlignment w:val="auto"/>
              <w:outlineLvl w:val="9"/>
              <w:rPr>
                <w:rFonts w:hint="eastAsia" w:ascii="宋体" w:hAnsi="宋体" w:eastAsia="宋体" w:cs="宋体"/>
                <w:color w:val="auto"/>
                <w:sz w:val="24"/>
                <w:szCs w:val="24"/>
                <w:highlight w:val="none"/>
                <w:lang w:eastAsia="zh-CN"/>
              </w:rPr>
            </w:pPr>
          </w:p>
        </w:tc>
      </w:tr>
    </w:tbl>
    <w:p w14:paraId="0F67B64E">
      <w:pPr>
        <w:spacing w:after="156" w:line="560" w:lineRule="exact"/>
        <w:ind w:firstLine="480"/>
        <w:rPr>
          <w:rFonts w:hint="eastAsia" w:ascii="仿宋" w:hAnsi="仿宋" w:eastAsia="仿宋" w:cs="仿宋"/>
          <w:color w:val="auto"/>
          <w:sz w:val="24"/>
          <w:szCs w:val="24"/>
          <w:highlight w:val="none"/>
        </w:rPr>
      </w:pPr>
    </w:p>
    <w:p w14:paraId="7E7FEE9F">
      <w:pP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br w:type="page"/>
      </w:r>
    </w:p>
    <w:p w14:paraId="3E725CF6">
      <w:pPr>
        <w:numPr>
          <w:ilvl w:val="0"/>
          <w:numId w:val="0"/>
        </w:numPr>
        <w:jc w:val="center"/>
        <w:outlineLvl w:val="0"/>
        <w:rPr>
          <w:rFonts w:hint="eastAsia" w:ascii="宋体" w:hAnsi="宋体" w:eastAsia="宋体" w:cs="宋体"/>
          <w:b/>
          <w:bCs/>
          <w:color w:val="auto"/>
          <w:sz w:val="52"/>
          <w:szCs w:val="52"/>
          <w:highlight w:val="none"/>
        </w:rPr>
      </w:pPr>
      <w:bookmarkStart w:id="406" w:name="_Toc31530"/>
      <w:r>
        <w:rPr>
          <w:rFonts w:hint="eastAsia" w:ascii="宋体" w:hAnsi="宋体" w:eastAsia="宋体" w:cs="宋体"/>
          <w:b/>
          <w:bCs/>
          <w:color w:val="auto"/>
          <w:sz w:val="52"/>
          <w:szCs w:val="52"/>
          <w:highlight w:val="none"/>
          <w:lang w:eastAsia="zh-CN"/>
        </w:rPr>
        <w:t>第六章</w:t>
      </w:r>
      <w:r>
        <w:rPr>
          <w:rFonts w:hint="eastAsia" w:ascii="宋体" w:hAnsi="宋体" w:eastAsia="宋体" w:cs="宋体"/>
          <w:b/>
          <w:bCs/>
          <w:color w:val="auto"/>
          <w:sz w:val="52"/>
          <w:szCs w:val="52"/>
          <w:highlight w:val="none"/>
          <w:lang w:val="en-US" w:eastAsia="zh-CN"/>
        </w:rPr>
        <w:t xml:space="preserve"> </w:t>
      </w:r>
      <w:r>
        <w:rPr>
          <w:rFonts w:hint="eastAsia" w:ascii="宋体" w:hAnsi="宋体" w:eastAsia="宋体" w:cs="宋体"/>
          <w:b/>
          <w:bCs/>
          <w:color w:val="auto"/>
          <w:sz w:val="52"/>
          <w:szCs w:val="52"/>
          <w:highlight w:val="none"/>
        </w:rPr>
        <w:t>投标文件格式</w:t>
      </w:r>
      <w:bookmarkEnd w:id="201"/>
      <w:bookmarkEnd w:id="406"/>
    </w:p>
    <w:p w14:paraId="6E51F207">
      <w:pPr>
        <w:pStyle w:val="28"/>
        <w:rPr>
          <w:rFonts w:hint="eastAsia" w:ascii="宋体" w:hAnsi="宋体" w:eastAsia="宋体" w:cs="宋体"/>
          <w:color w:val="auto"/>
          <w:highlight w:val="none"/>
        </w:rPr>
      </w:pPr>
    </w:p>
    <w:p w14:paraId="0BCE9E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投标人编制文件须知</w:t>
      </w:r>
    </w:p>
    <w:p w14:paraId="46807A1C">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为保证评标工作的顺利进行，各投标人需参照如下的格式，认真进行投标文件的编写工作。需建立详细的目录。</w:t>
      </w:r>
    </w:p>
    <w:p w14:paraId="0CBD147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各投标人提交文件中涉及商业机密的，应明确标明，采购人及最终用户将给予保密处理，否则视为公开资料。</w:t>
      </w:r>
    </w:p>
    <w:p w14:paraId="2CB9C92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全部声明和问题的回答及所附材料必须是真实的、准确的和完整的。</w:t>
      </w:r>
    </w:p>
    <w:p w14:paraId="7F1A2F8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6730989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“法定代表人（单位负责人）”指供应商营业执照或登记证书载明的“法定代表人”、“负责人”、“执行事务合伙人”、“投资人”等。</w:t>
      </w:r>
    </w:p>
    <w:p w14:paraId="5356127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22CCB560">
      <w:pPr>
        <w:rPr>
          <w:rFonts w:hint="eastAsia" w:ascii="Tahoma" w:hAnsi="Tahoma" w:eastAsia="黑体" w:cs="Tahoma"/>
          <w:b/>
          <w:color w:val="auto"/>
          <w:sz w:val="48"/>
          <w:szCs w:val="48"/>
          <w:highlight w:val="none"/>
        </w:rPr>
      </w:pPr>
      <w:r>
        <w:rPr>
          <w:rFonts w:hint="eastAsia" w:ascii="Tahoma" w:hAnsi="Tahoma" w:eastAsia="黑体" w:cs="Tahoma"/>
          <w:b/>
          <w:color w:val="auto"/>
          <w:sz w:val="48"/>
          <w:szCs w:val="48"/>
          <w:highlight w:val="none"/>
        </w:rPr>
        <w:br w:type="page"/>
      </w:r>
    </w:p>
    <w:p w14:paraId="0BB34FA7">
      <w:pPr>
        <w:shd w:val="clear" w:color="auto" w:fill="auto"/>
        <w:spacing w:line="560" w:lineRule="exact"/>
        <w:jc w:val="left"/>
        <w:rPr>
          <w:rFonts w:hint="eastAsia" w:ascii="Tahoma" w:hAnsi="Tahoma" w:eastAsia="黑体" w:cs="Tahoma"/>
          <w:b/>
          <w:color w:val="auto"/>
          <w:sz w:val="48"/>
          <w:szCs w:val="48"/>
          <w:highlight w:val="none"/>
        </w:rPr>
      </w:pPr>
    </w:p>
    <w:p w14:paraId="17F07968">
      <w:pPr>
        <w:shd w:val="clear" w:color="auto" w:fill="auto"/>
        <w:spacing w:line="560" w:lineRule="exact"/>
        <w:jc w:val="left"/>
        <w:rPr>
          <w:rFonts w:hint="eastAsia" w:ascii="Tahoma" w:hAnsi="Tahoma" w:eastAsia="黑体" w:cs="Tahoma"/>
          <w:b/>
          <w:color w:val="auto"/>
          <w:sz w:val="48"/>
          <w:szCs w:val="48"/>
          <w:highlight w:val="none"/>
        </w:rPr>
      </w:pPr>
    </w:p>
    <w:p w14:paraId="30470828">
      <w:pPr>
        <w:shd w:val="clear" w:color="auto" w:fill="auto"/>
        <w:spacing w:line="560" w:lineRule="exact"/>
        <w:jc w:val="left"/>
        <w:rPr>
          <w:rFonts w:hint="eastAsia" w:ascii="Tahoma" w:hAnsi="Tahoma" w:eastAsia="黑体" w:cs="Tahoma"/>
          <w:b/>
          <w:color w:val="auto"/>
          <w:sz w:val="48"/>
          <w:szCs w:val="48"/>
          <w:highlight w:val="none"/>
        </w:rPr>
      </w:pPr>
    </w:p>
    <w:p w14:paraId="3E446523">
      <w:pPr>
        <w:shd w:val="clear" w:color="auto" w:fill="auto"/>
        <w:spacing w:line="560" w:lineRule="exact"/>
        <w:jc w:val="left"/>
        <w:rPr>
          <w:rFonts w:hint="default" w:ascii="Tahoma" w:hAnsi="Tahoma" w:eastAsia="黑体" w:cs="Tahoma"/>
          <w:b/>
          <w:color w:val="auto"/>
          <w:sz w:val="32"/>
          <w:szCs w:val="32"/>
          <w:highlight w:val="none"/>
          <w:u w:val="single"/>
          <w:lang w:val="en-US" w:eastAsia="zh-CN"/>
        </w:rPr>
      </w:pPr>
      <w:r>
        <w:rPr>
          <w:rFonts w:hint="eastAsia" w:ascii="Tahoma" w:hAnsi="Tahoma" w:eastAsia="黑体" w:cs="Tahoma"/>
          <w:b/>
          <w:color w:val="auto"/>
          <w:sz w:val="48"/>
          <w:szCs w:val="48"/>
          <w:highlight w:val="none"/>
        </w:rPr>
        <w:t>项目名称：</w:t>
      </w:r>
      <w:r>
        <w:rPr>
          <w:rFonts w:hint="eastAsia" w:ascii="Tahoma" w:hAnsi="Tahoma" w:eastAsia="黑体" w:cs="Tahoma"/>
          <w:b/>
          <w:color w:val="auto"/>
          <w:sz w:val="48"/>
          <w:szCs w:val="48"/>
          <w:highlight w:val="none"/>
          <w:u w:val="single"/>
          <w:lang w:val="en-US" w:eastAsia="zh-CN"/>
        </w:rPr>
        <w:t xml:space="preserve">                      </w:t>
      </w:r>
    </w:p>
    <w:p w14:paraId="36617205">
      <w:pPr>
        <w:shd w:val="clear" w:color="auto" w:fill="auto"/>
        <w:tabs>
          <w:tab w:val="left" w:pos="1701"/>
        </w:tabs>
        <w:spacing w:line="360" w:lineRule="auto"/>
        <w:jc w:val="center"/>
        <w:rPr>
          <w:rFonts w:ascii="Tahoma" w:hAnsi="Tahoma" w:eastAsia="黑体" w:cs="Tahoma"/>
          <w:b/>
          <w:color w:val="auto"/>
          <w:sz w:val="40"/>
          <w:szCs w:val="40"/>
          <w:highlight w:val="none"/>
        </w:rPr>
      </w:pPr>
    </w:p>
    <w:p w14:paraId="07FC1D2C">
      <w:pPr>
        <w:shd w:val="clear" w:color="auto" w:fill="auto"/>
        <w:spacing w:line="400" w:lineRule="exact"/>
        <w:jc w:val="center"/>
        <w:rPr>
          <w:rFonts w:ascii="Tahoma" w:hAnsi="Tahoma" w:cs="Tahoma"/>
          <w:b/>
          <w:bCs/>
          <w:color w:val="auto"/>
          <w:sz w:val="84"/>
          <w:highlight w:val="none"/>
        </w:rPr>
      </w:pPr>
    </w:p>
    <w:p w14:paraId="40A70705">
      <w:pPr>
        <w:shd w:val="clear" w:color="auto" w:fill="auto"/>
        <w:tabs>
          <w:tab w:val="left" w:pos="1701"/>
        </w:tabs>
        <w:spacing w:line="360" w:lineRule="auto"/>
        <w:jc w:val="center"/>
        <w:rPr>
          <w:rFonts w:ascii="Tahoma" w:hAnsi="Tahoma" w:cs="Tahoma"/>
          <w:color w:val="auto"/>
          <w:highlight w:val="none"/>
        </w:rPr>
      </w:pPr>
    </w:p>
    <w:p w14:paraId="1B25208B">
      <w:pPr>
        <w:shd w:val="clear" w:color="auto" w:fill="auto"/>
        <w:spacing w:line="400" w:lineRule="exact"/>
        <w:jc w:val="center"/>
        <w:rPr>
          <w:rFonts w:ascii="Tahoma" w:hAnsi="Tahoma" w:eastAsia="黑体" w:cs="Tahoma"/>
          <w:color w:val="auto"/>
          <w:sz w:val="96"/>
          <w:highlight w:val="none"/>
        </w:rPr>
      </w:pPr>
    </w:p>
    <w:p w14:paraId="686CEBE5">
      <w:pPr>
        <w:shd w:val="clear" w:color="auto" w:fill="auto"/>
        <w:spacing w:line="400" w:lineRule="exact"/>
        <w:jc w:val="center"/>
        <w:rPr>
          <w:rFonts w:ascii="Tahoma" w:hAnsi="Tahoma" w:eastAsia="黑体" w:cs="Tahoma"/>
          <w:color w:val="auto"/>
          <w:sz w:val="96"/>
          <w:highlight w:val="none"/>
        </w:rPr>
      </w:pPr>
    </w:p>
    <w:p w14:paraId="0A8617CC">
      <w:pPr>
        <w:shd w:val="clear" w:color="auto" w:fill="auto"/>
        <w:jc w:val="center"/>
        <w:rPr>
          <w:rFonts w:ascii="Tahoma" w:hAnsi="Tahoma" w:cs="Tahoma"/>
          <w:b/>
          <w:bCs/>
          <w:color w:val="auto"/>
          <w:sz w:val="84"/>
          <w:highlight w:val="none"/>
        </w:rPr>
      </w:pPr>
      <w:bookmarkStart w:id="407" w:name="_Toc27595"/>
      <w:r>
        <w:rPr>
          <w:rFonts w:ascii="Tahoma" w:hAnsi="Tahoma" w:eastAsia="黑体" w:cs="Tahoma"/>
          <w:b/>
          <w:bCs/>
          <w:color w:val="auto"/>
          <w:sz w:val="96"/>
          <w:highlight w:val="none"/>
        </w:rPr>
        <w:t>投标文件</w:t>
      </w:r>
      <w:bookmarkEnd w:id="407"/>
    </w:p>
    <w:p w14:paraId="2A9D938C">
      <w:pPr>
        <w:pStyle w:val="12"/>
        <w:shd w:val="clear" w:color="auto" w:fill="auto"/>
        <w:snapToGrid w:val="0"/>
        <w:spacing w:line="400" w:lineRule="exact"/>
        <w:jc w:val="center"/>
        <w:rPr>
          <w:rFonts w:hint="eastAsia" w:ascii="Tahoma" w:hAnsi="Tahoma" w:eastAsia="黑体" w:cs="Tahoma"/>
          <w:b/>
          <w:color w:val="auto"/>
          <w:sz w:val="32"/>
          <w:szCs w:val="32"/>
          <w:highlight w:val="none"/>
          <w:lang w:eastAsia="zh-CN"/>
        </w:rPr>
      </w:pPr>
      <w:r>
        <w:rPr>
          <w:rFonts w:ascii="Tahoma" w:hAnsi="Tahoma" w:eastAsia="黑体" w:cs="Tahoma"/>
          <w:b/>
          <w:bCs/>
          <w:color w:val="auto"/>
          <w:sz w:val="32"/>
          <w:szCs w:val="32"/>
          <w:highlight w:val="none"/>
        </w:rPr>
        <w:t>项目编号：</w:t>
      </w:r>
      <w:r>
        <w:rPr>
          <w:rFonts w:hint="eastAsia" w:ascii="新宋体" w:hAnsi="新宋体" w:eastAsia="新宋体" w:cs="新宋体"/>
          <w:b/>
          <w:bCs/>
          <w:color w:val="auto"/>
          <w:sz w:val="28"/>
          <w:szCs w:val="28"/>
          <w:highlight w:val="none"/>
          <w:lang w:eastAsia="zh-CN"/>
        </w:rPr>
        <w:t>XJMDHZ2025-059-</w:t>
      </w:r>
      <w:r>
        <w:rPr>
          <w:rFonts w:hint="eastAsia" w:ascii="新宋体" w:hAnsi="新宋体" w:eastAsia="新宋体" w:cs="新宋体"/>
          <w:b/>
          <w:bCs/>
          <w:color w:val="auto"/>
          <w:sz w:val="28"/>
          <w:szCs w:val="28"/>
          <w:highlight w:val="none"/>
          <w:lang w:val="en-US" w:eastAsia="zh-CN"/>
        </w:rPr>
        <w:t>X</w:t>
      </w:r>
    </w:p>
    <w:p w14:paraId="73B12784">
      <w:pPr>
        <w:pStyle w:val="5"/>
        <w:shd w:val="clear" w:color="auto" w:fill="auto"/>
        <w:snapToGrid w:val="0"/>
        <w:spacing w:line="420" w:lineRule="atLeast"/>
        <w:ind w:firstLine="723"/>
        <w:jc w:val="center"/>
        <w:rPr>
          <w:rFonts w:ascii="Tahoma" w:hAnsi="Tahoma" w:cs="Tahoma"/>
          <w:b/>
          <w:bCs/>
          <w:color w:val="auto"/>
          <w:sz w:val="36"/>
          <w:highlight w:val="none"/>
        </w:rPr>
      </w:pPr>
    </w:p>
    <w:p w14:paraId="761DCDC5">
      <w:pPr>
        <w:pStyle w:val="5"/>
        <w:shd w:val="clear" w:color="auto" w:fill="auto"/>
        <w:snapToGrid w:val="0"/>
        <w:spacing w:line="420" w:lineRule="atLeast"/>
        <w:ind w:firstLine="723"/>
        <w:jc w:val="center"/>
        <w:rPr>
          <w:rFonts w:ascii="Tahoma" w:hAnsi="Tahoma" w:cs="Tahoma"/>
          <w:b/>
          <w:bCs/>
          <w:color w:val="auto"/>
          <w:sz w:val="36"/>
          <w:highlight w:val="none"/>
        </w:rPr>
      </w:pPr>
    </w:p>
    <w:p w14:paraId="47442799">
      <w:pPr>
        <w:pStyle w:val="5"/>
        <w:shd w:val="clear" w:color="auto" w:fill="auto"/>
        <w:snapToGrid w:val="0"/>
        <w:spacing w:line="420" w:lineRule="atLeast"/>
        <w:ind w:firstLine="723"/>
        <w:jc w:val="center"/>
        <w:rPr>
          <w:rFonts w:ascii="Tahoma" w:hAnsi="Tahoma" w:cs="Tahoma"/>
          <w:b/>
          <w:bCs/>
          <w:color w:val="auto"/>
          <w:sz w:val="36"/>
          <w:highlight w:val="none"/>
        </w:rPr>
      </w:pPr>
    </w:p>
    <w:p w14:paraId="786947A4">
      <w:pPr>
        <w:pStyle w:val="5"/>
        <w:shd w:val="clear" w:color="auto" w:fill="auto"/>
        <w:snapToGrid w:val="0"/>
        <w:spacing w:line="420" w:lineRule="atLeast"/>
        <w:ind w:firstLine="723"/>
        <w:jc w:val="center"/>
        <w:rPr>
          <w:rFonts w:ascii="Tahoma" w:hAnsi="Tahoma" w:cs="Tahoma"/>
          <w:b/>
          <w:bCs/>
          <w:color w:val="auto"/>
          <w:sz w:val="36"/>
          <w:highlight w:val="none"/>
        </w:rPr>
      </w:pPr>
    </w:p>
    <w:p w14:paraId="6CA977CC">
      <w:pPr>
        <w:pStyle w:val="5"/>
        <w:shd w:val="clear" w:color="auto" w:fill="auto"/>
        <w:snapToGrid w:val="0"/>
        <w:spacing w:line="420" w:lineRule="atLeast"/>
        <w:ind w:firstLine="723"/>
        <w:jc w:val="center"/>
        <w:rPr>
          <w:rFonts w:ascii="Tahoma" w:hAnsi="Tahoma" w:cs="Tahoma"/>
          <w:b/>
          <w:bCs/>
          <w:color w:val="auto"/>
          <w:sz w:val="36"/>
          <w:highlight w:val="none"/>
        </w:rPr>
      </w:pPr>
    </w:p>
    <w:p w14:paraId="5FAD0E46">
      <w:pPr>
        <w:pStyle w:val="5"/>
        <w:shd w:val="clear" w:color="auto" w:fill="auto"/>
        <w:snapToGrid w:val="0"/>
        <w:spacing w:line="420" w:lineRule="atLeast"/>
        <w:ind w:firstLine="723"/>
        <w:jc w:val="center"/>
        <w:rPr>
          <w:rFonts w:ascii="Tahoma" w:hAnsi="Tahoma" w:cs="Tahoma"/>
          <w:b/>
          <w:bCs/>
          <w:color w:val="auto"/>
          <w:sz w:val="36"/>
          <w:highlight w:val="none"/>
        </w:rPr>
      </w:pPr>
    </w:p>
    <w:p w14:paraId="7F902CE5">
      <w:pPr>
        <w:pStyle w:val="5"/>
        <w:shd w:val="clear" w:color="auto" w:fill="auto"/>
        <w:snapToGrid w:val="0"/>
        <w:spacing w:line="420" w:lineRule="atLeast"/>
        <w:ind w:firstLine="723"/>
        <w:jc w:val="center"/>
        <w:rPr>
          <w:rFonts w:ascii="Tahoma" w:hAnsi="Tahoma" w:cs="Tahoma"/>
          <w:b/>
          <w:bCs/>
          <w:color w:val="auto"/>
          <w:sz w:val="36"/>
          <w:highlight w:val="none"/>
        </w:rPr>
      </w:pPr>
    </w:p>
    <w:p w14:paraId="1C762762">
      <w:pPr>
        <w:pStyle w:val="5"/>
        <w:shd w:val="clear" w:color="auto" w:fill="auto"/>
        <w:snapToGrid w:val="0"/>
        <w:spacing w:line="420" w:lineRule="atLeast"/>
        <w:ind w:firstLine="723"/>
        <w:jc w:val="center"/>
        <w:rPr>
          <w:rFonts w:ascii="Tahoma" w:hAnsi="Tahoma" w:cs="Tahoma"/>
          <w:b/>
          <w:bCs/>
          <w:color w:val="auto"/>
          <w:sz w:val="36"/>
          <w:highlight w:val="none"/>
        </w:rPr>
      </w:pPr>
    </w:p>
    <w:p w14:paraId="196C6045">
      <w:pPr>
        <w:shd w:val="clear" w:color="auto" w:fill="auto"/>
        <w:spacing w:line="360" w:lineRule="auto"/>
        <w:rPr>
          <w:rFonts w:ascii="Tahoma" w:hAnsi="Tahoma" w:eastAsia="黑体" w:cs="Tahoma"/>
          <w:b/>
          <w:color w:val="auto"/>
          <w:sz w:val="30"/>
          <w:szCs w:val="30"/>
          <w:highlight w:val="none"/>
          <w:u w:val="single"/>
        </w:rPr>
      </w:pPr>
      <w:bookmarkStart w:id="408" w:name="_Toc28159"/>
      <w:r>
        <w:rPr>
          <w:rFonts w:ascii="Tahoma" w:hAnsi="Tahoma" w:eastAsia="黑体" w:cs="Tahoma"/>
          <w:b/>
          <w:color w:val="auto"/>
          <w:sz w:val="30"/>
          <w:szCs w:val="30"/>
          <w:highlight w:val="none"/>
        </w:rPr>
        <w:t>投标人名称 ：</w:t>
      </w:r>
      <w:bookmarkEnd w:id="408"/>
      <w:r>
        <w:rPr>
          <w:rFonts w:ascii="Tahoma" w:hAnsi="Tahoma" w:eastAsia="黑体" w:cs="Tahoma"/>
          <w:b/>
          <w:color w:val="auto"/>
          <w:sz w:val="30"/>
          <w:szCs w:val="30"/>
          <w:highlight w:val="none"/>
          <w:u w:val="single"/>
        </w:rPr>
        <w:t xml:space="preserve">                </w:t>
      </w:r>
      <w:r>
        <w:rPr>
          <w:rFonts w:hint="eastAsia" w:ascii="Tahoma" w:hAnsi="Tahoma" w:eastAsia="黑体" w:cs="Tahoma"/>
          <w:b/>
          <w:color w:val="auto"/>
          <w:sz w:val="30"/>
          <w:szCs w:val="30"/>
          <w:highlight w:val="none"/>
          <w:u w:val="single"/>
          <w:lang w:val="en-US" w:eastAsia="zh-CN"/>
        </w:rPr>
        <w:t xml:space="preserve">                  </w:t>
      </w:r>
      <w:r>
        <w:rPr>
          <w:rFonts w:ascii="Tahoma" w:hAnsi="Tahoma" w:eastAsia="黑体" w:cs="Tahoma"/>
          <w:b/>
          <w:color w:val="auto"/>
          <w:sz w:val="30"/>
          <w:szCs w:val="30"/>
          <w:highlight w:val="none"/>
          <w:u w:val="single"/>
        </w:rPr>
        <w:t xml:space="preserve">        </w:t>
      </w:r>
    </w:p>
    <w:p w14:paraId="2105AF4B">
      <w:pPr>
        <w:shd w:val="clear" w:color="auto" w:fill="auto"/>
        <w:spacing w:line="360" w:lineRule="auto"/>
        <w:rPr>
          <w:rFonts w:ascii="Tahoma" w:hAnsi="Tahoma" w:eastAsia="黑体" w:cs="Tahoma"/>
          <w:b/>
          <w:color w:val="auto"/>
          <w:sz w:val="30"/>
          <w:szCs w:val="30"/>
          <w:highlight w:val="none"/>
          <w:u w:val="none"/>
        </w:rPr>
      </w:pPr>
      <w:r>
        <w:rPr>
          <w:rFonts w:hint="eastAsia" w:ascii="Tahoma" w:hAnsi="Tahoma" w:eastAsia="黑体" w:cs="Tahoma"/>
          <w:b/>
          <w:color w:val="auto"/>
          <w:sz w:val="30"/>
          <w:szCs w:val="30"/>
          <w:highlight w:val="none"/>
          <w:u w:val="none"/>
        </w:rPr>
        <w:t>法定代表人或委托代理人（签字或盖章）</w:t>
      </w:r>
      <w:r>
        <w:rPr>
          <w:rFonts w:ascii="Tahoma" w:hAnsi="Tahoma" w:eastAsia="黑体" w:cs="Tahoma"/>
          <w:b/>
          <w:color w:val="auto"/>
          <w:sz w:val="30"/>
          <w:szCs w:val="30"/>
          <w:highlight w:val="none"/>
          <w:u w:val="single"/>
        </w:rPr>
        <w:t xml:space="preserve">                      </w:t>
      </w:r>
    </w:p>
    <w:p w14:paraId="68CDABE4">
      <w:pPr>
        <w:shd w:val="clear" w:color="auto" w:fill="auto"/>
        <w:spacing w:line="360" w:lineRule="auto"/>
        <w:rPr>
          <w:rFonts w:ascii="Tahoma" w:hAnsi="Tahoma" w:eastAsia="黑体" w:cs="Tahoma"/>
          <w:b/>
          <w:bCs/>
          <w:color w:val="auto"/>
          <w:sz w:val="32"/>
          <w:szCs w:val="32"/>
          <w:highlight w:val="none"/>
        </w:rPr>
      </w:pPr>
      <w:bookmarkStart w:id="409" w:name="_Toc7564"/>
      <w:r>
        <w:rPr>
          <w:rFonts w:ascii="Tahoma" w:hAnsi="Tahoma" w:eastAsia="黑体" w:cs="Tahoma"/>
          <w:b/>
          <w:color w:val="auto"/>
          <w:sz w:val="30"/>
          <w:szCs w:val="30"/>
          <w:highlight w:val="none"/>
        </w:rPr>
        <w:t>日      期 ：</w:t>
      </w:r>
      <w:bookmarkEnd w:id="409"/>
      <w:r>
        <w:rPr>
          <w:rFonts w:ascii="Tahoma" w:hAnsi="Tahoma" w:eastAsia="黑体" w:cs="Tahoma"/>
          <w:b/>
          <w:color w:val="auto"/>
          <w:sz w:val="30"/>
          <w:szCs w:val="30"/>
          <w:highlight w:val="none"/>
          <w:u w:val="single"/>
        </w:rPr>
        <w:t xml:space="preserve">            </w:t>
      </w:r>
      <w:r>
        <w:rPr>
          <w:rFonts w:hint="eastAsia" w:ascii="Tahoma" w:hAnsi="Tahoma" w:eastAsia="黑体" w:cs="Tahoma"/>
          <w:b/>
          <w:color w:val="auto"/>
          <w:sz w:val="30"/>
          <w:szCs w:val="30"/>
          <w:highlight w:val="none"/>
          <w:u w:val="single"/>
          <w:lang w:val="en-US" w:eastAsia="zh-CN"/>
        </w:rPr>
        <w:t xml:space="preserve">                  </w:t>
      </w:r>
      <w:r>
        <w:rPr>
          <w:rFonts w:ascii="Tahoma" w:hAnsi="Tahoma" w:eastAsia="黑体" w:cs="Tahoma"/>
          <w:b/>
          <w:color w:val="auto"/>
          <w:sz w:val="30"/>
          <w:szCs w:val="30"/>
          <w:highlight w:val="none"/>
          <w:u w:val="single"/>
        </w:rPr>
        <w:t xml:space="preserve">            </w:t>
      </w:r>
    </w:p>
    <w:p w14:paraId="62B0AB30">
      <w:pPr>
        <w:shd w:val="clear" w:color="auto" w:fill="auto"/>
        <w:spacing w:line="440" w:lineRule="exact"/>
        <w:jc w:val="center"/>
        <w:rPr>
          <w:rFonts w:ascii="宋体" w:hAnsi="宋体" w:cs="仿宋"/>
          <w:b/>
          <w:color w:val="auto"/>
          <w:sz w:val="28"/>
          <w:szCs w:val="28"/>
          <w:highlight w:val="none"/>
        </w:rPr>
      </w:pPr>
      <w:bookmarkStart w:id="410" w:name="_Toc30229"/>
      <w:r>
        <w:rPr>
          <w:rFonts w:ascii="Tahoma" w:hAnsi="Tahoma" w:eastAsia="黑体" w:cs="Tahoma"/>
          <w:b/>
          <w:bCs/>
          <w:color w:val="auto"/>
          <w:sz w:val="32"/>
          <w:szCs w:val="32"/>
          <w:highlight w:val="none"/>
        </w:rPr>
        <w:br w:type="page"/>
      </w:r>
      <w:bookmarkEnd w:id="410"/>
      <w:bookmarkStart w:id="411" w:name="_Toc31589"/>
      <w:bookmarkStart w:id="412" w:name="_Toc114589519"/>
      <w:bookmarkStart w:id="413" w:name="_Toc21908"/>
      <w:bookmarkStart w:id="414" w:name="_Toc115436112"/>
      <w:r>
        <w:rPr>
          <w:rFonts w:hint="eastAsia" w:ascii="宋体" w:hAnsi="宋体" w:cs="仿宋"/>
          <w:b/>
          <w:color w:val="auto"/>
          <w:sz w:val="28"/>
          <w:szCs w:val="28"/>
          <w:highlight w:val="none"/>
        </w:rPr>
        <w:t>投标文件目录及索引</w:t>
      </w:r>
      <w:bookmarkEnd w:id="411"/>
      <w:bookmarkEnd w:id="412"/>
      <w:bookmarkEnd w:id="413"/>
      <w:bookmarkEnd w:id="414"/>
    </w:p>
    <w:tbl>
      <w:tblPr>
        <w:tblStyle w:val="22"/>
        <w:tblpPr w:leftFromText="180" w:rightFromText="180" w:vertAnchor="text" w:horzAnchor="page" w:tblpX="1493" w:tblpY="237"/>
        <w:tblOverlap w:val="never"/>
        <w:tblW w:w="859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7"/>
        <w:gridCol w:w="4964"/>
        <w:gridCol w:w="781"/>
        <w:gridCol w:w="2232"/>
      </w:tblGrid>
      <w:tr w14:paraId="0A387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7" w:type="dxa"/>
            <w:noWrap w:val="0"/>
            <w:vAlign w:val="top"/>
          </w:tcPr>
          <w:p w14:paraId="3B5BE128">
            <w:pPr>
              <w:pStyle w:val="40"/>
              <w:shd w:val="clear" w:color="auto" w:fill="auto"/>
              <w:spacing w:before="25"/>
              <w:jc w:val="center"/>
              <w:rPr>
                <w:rFonts w:ascii="宋体" w:hAnsi="宋体" w:cs="仿宋"/>
                <w:b/>
                <w:color w:val="auto"/>
                <w:highlight w:val="none"/>
              </w:rPr>
            </w:pPr>
            <w:r>
              <w:rPr>
                <w:rFonts w:ascii="宋体" w:hAnsi="宋体" w:cs="仿宋"/>
                <w:b/>
                <w:color w:val="auto"/>
                <w:highlight w:val="none"/>
              </w:rPr>
              <w:t>序号</w:t>
            </w:r>
          </w:p>
        </w:tc>
        <w:tc>
          <w:tcPr>
            <w:tcW w:w="4964" w:type="dxa"/>
            <w:noWrap w:val="0"/>
            <w:vAlign w:val="top"/>
          </w:tcPr>
          <w:p w14:paraId="50ECEFDB">
            <w:pPr>
              <w:pStyle w:val="40"/>
              <w:shd w:val="clear" w:color="auto" w:fill="auto"/>
              <w:spacing w:before="25"/>
              <w:ind w:right="2246"/>
              <w:jc w:val="center"/>
              <w:rPr>
                <w:rFonts w:ascii="宋体" w:hAnsi="宋体" w:cs="仿宋"/>
                <w:b/>
                <w:color w:val="auto"/>
                <w:highlight w:val="none"/>
              </w:rPr>
            </w:pPr>
            <w:r>
              <w:rPr>
                <w:rFonts w:hint="eastAsia" w:ascii="宋体" w:hAnsi="宋体" w:cs="仿宋"/>
                <w:b/>
                <w:color w:val="auto"/>
                <w:highlight w:val="none"/>
                <w:lang w:eastAsia="zh-CN"/>
              </w:rPr>
              <w:t>文</w:t>
            </w:r>
            <w:r>
              <w:rPr>
                <w:rFonts w:ascii="宋体" w:hAnsi="宋体" w:cs="仿宋"/>
                <w:b/>
                <w:color w:val="auto"/>
                <w:highlight w:val="none"/>
              </w:rPr>
              <w:t>件名称</w:t>
            </w:r>
          </w:p>
        </w:tc>
        <w:tc>
          <w:tcPr>
            <w:tcW w:w="781" w:type="dxa"/>
            <w:noWrap w:val="0"/>
            <w:vAlign w:val="top"/>
          </w:tcPr>
          <w:p w14:paraId="02895E0C">
            <w:pPr>
              <w:pStyle w:val="40"/>
              <w:shd w:val="clear" w:color="auto" w:fill="auto"/>
              <w:spacing w:before="25"/>
              <w:jc w:val="center"/>
              <w:rPr>
                <w:rFonts w:ascii="宋体" w:hAnsi="宋体" w:cs="仿宋"/>
                <w:b/>
                <w:color w:val="auto"/>
                <w:highlight w:val="none"/>
              </w:rPr>
            </w:pPr>
            <w:r>
              <w:rPr>
                <w:rFonts w:ascii="宋体" w:hAnsi="宋体" w:cs="仿宋"/>
                <w:b/>
                <w:color w:val="auto"/>
                <w:highlight w:val="none"/>
              </w:rPr>
              <w:t>页码</w:t>
            </w:r>
          </w:p>
        </w:tc>
        <w:tc>
          <w:tcPr>
            <w:tcW w:w="2232" w:type="dxa"/>
            <w:noWrap w:val="0"/>
            <w:vAlign w:val="top"/>
          </w:tcPr>
          <w:p w14:paraId="3F323FAB">
            <w:pPr>
              <w:pStyle w:val="40"/>
              <w:shd w:val="clear" w:color="auto" w:fill="auto"/>
              <w:spacing w:before="25"/>
              <w:jc w:val="center"/>
              <w:rPr>
                <w:rFonts w:ascii="宋体" w:hAnsi="宋体" w:cs="仿宋"/>
                <w:b/>
                <w:color w:val="auto"/>
                <w:highlight w:val="none"/>
              </w:rPr>
            </w:pPr>
            <w:r>
              <w:rPr>
                <w:rFonts w:ascii="宋体" w:hAnsi="宋体" w:cs="仿宋"/>
                <w:b/>
                <w:color w:val="auto"/>
                <w:highlight w:val="none"/>
              </w:rPr>
              <w:t>该文件总页数</w:t>
            </w:r>
          </w:p>
        </w:tc>
      </w:tr>
      <w:tr w14:paraId="5E6B0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7" w:type="dxa"/>
            <w:noWrap w:val="0"/>
            <w:vAlign w:val="top"/>
          </w:tcPr>
          <w:p w14:paraId="67FED3E8">
            <w:pPr>
              <w:pStyle w:val="40"/>
              <w:shd w:val="clear" w:color="auto" w:fill="auto"/>
              <w:rPr>
                <w:rFonts w:ascii="宋体" w:hAnsi="宋体" w:cs="仿宋"/>
                <w:color w:val="auto"/>
                <w:sz w:val="20"/>
                <w:highlight w:val="none"/>
              </w:rPr>
            </w:pPr>
          </w:p>
        </w:tc>
        <w:tc>
          <w:tcPr>
            <w:tcW w:w="4964" w:type="dxa"/>
            <w:noWrap w:val="0"/>
            <w:vAlign w:val="top"/>
          </w:tcPr>
          <w:p w14:paraId="7586FFC8">
            <w:pPr>
              <w:pStyle w:val="40"/>
              <w:shd w:val="clear" w:color="auto" w:fill="auto"/>
              <w:rPr>
                <w:rFonts w:ascii="宋体" w:hAnsi="宋体" w:cs="仿宋"/>
                <w:color w:val="auto"/>
                <w:sz w:val="20"/>
                <w:highlight w:val="none"/>
              </w:rPr>
            </w:pPr>
          </w:p>
        </w:tc>
        <w:tc>
          <w:tcPr>
            <w:tcW w:w="781" w:type="dxa"/>
            <w:noWrap w:val="0"/>
            <w:vAlign w:val="top"/>
          </w:tcPr>
          <w:p w14:paraId="7AA250D1">
            <w:pPr>
              <w:pStyle w:val="40"/>
              <w:shd w:val="clear" w:color="auto" w:fill="auto"/>
              <w:rPr>
                <w:rFonts w:ascii="宋体" w:hAnsi="宋体" w:cs="仿宋"/>
                <w:color w:val="auto"/>
                <w:sz w:val="20"/>
                <w:highlight w:val="none"/>
              </w:rPr>
            </w:pPr>
          </w:p>
        </w:tc>
        <w:tc>
          <w:tcPr>
            <w:tcW w:w="2232" w:type="dxa"/>
            <w:noWrap w:val="0"/>
            <w:vAlign w:val="top"/>
          </w:tcPr>
          <w:p w14:paraId="4B9FC05A">
            <w:pPr>
              <w:pStyle w:val="40"/>
              <w:shd w:val="clear" w:color="auto" w:fill="auto"/>
              <w:rPr>
                <w:rFonts w:ascii="宋体" w:hAnsi="宋体" w:cs="仿宋"/>
                <w:color w:val="auto"/>
                <w:sz w:val="20"/>
                <w:highlight w:val="none"/>
              </w:rPr>
            </w:pPr>
          </w:p>
        </w:tc>
      </w:tr>
      <w:tr w14:paraId="0A7A0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7" w:type="dxa"/>
            <w:noWrap w:val="0"/>
            <w:vAlign w:val="top"/>
          </w:tcPr>
          <w:p w14:paraId="5CA45D60">
            <w:pPr>
              <w:pStyle w:val="40"/>
              <w:shd w:val="clear" w:color="auto" w:fill="auto"/>
              <w:rPr>
                <w:rFonts w:ascii="宋体" w:hAnsi="宋体" w:cs="仿宋"/>
                <w:color w:val="auto"/>
                <w:sz w:val="20"/>
                <w:highlight w:val="none"/>
              </w:rPr>
            </w:pPr>
          </w:p>
        </w:tc>
        <w:tc>
          <w:tcPr>
            <w:tcW w:w="4964" w:type="dxa"/>
            <w:noWrap w:val="0"/>
            <w:vAlign w:val="top"/>
          </w:tcPr>
          <w:p w14:paraId="3FED0405">
            <w:pPr>
              <w:pStyle w:val="40"/>
              <w:shd w:val="clear" w:color="auto" w:fill="auto"/>
              <w:rPr>
                <w:rFonts w:ascii="宋体" w:hAnsi="宋体" w:cs="仿宋"/>
                <w:color w:val="auto"/>
                <w:sz w:val="20"/>
                <w:highlight w:val="none"/>
              </w:rPr>
            </w:pPr>
          </w:p>
        </w:tc>
        <w:tc>
          <w:tcPr>
            <w:tcW w:w="781" w:type="dxa"/>
            <w:noWrap w:val="0"/>
            <w:vAlign w:val="top"/>
          </w:tcPr>
          <w:p w14:paraId="075F3CEF">
            <w:pPr>
              <w:pStyle w:val="40"/>
              <w:shd w:val="clear" w:color="auto" w:fill="auto"/>
              <w:rPr>
                <w:rFonts w:ascii="宋体" w:hAnsi="宋体" w:cs="仿宋"/>
                <w:color w:val="auto"/>
                <w:sz w:val="20"/>
                <w:highlight w:val="none"/>
              </w:rPr>
            </w:pPr>
          </w:p>
        </w:tc>
        <w:tc>
          <w:tcPr>
            <w:tcW w:w="2232" w:type="dxa"/>
            <w:noWrap w:val="0"/>
            <w:vAlign w:val="top"/>
          </w:tcPr>
          <w:p w14:paraId="5EA4810D">
            <w:pPr>
              <w:pStyle w:val="40"/>
              <w:shd w:val="clear" w:color="auto" w:fill="auto"/>
              <w:rPr>
                <w:rFonts w:ascii="宋体" w:hAnsi="宋体" w:cs="仿宋"/>
                <w:color w:val="auto"/>
                <w:sz w:val="20"/>
                <w:highlight w:val="none"/>
              </w:rPr>
            </w:pPr>
          </w:p>
        </w:tc>
      </w:tr>
      <w:tr w14:paraId="58819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17" w:type="dxa"/>
            <w:noWrap w:val="0"/>
            <w:vAlign w:val="top"/>
          </w:tcPr>
          <w:p w14:paraId="58776F31">
            <w:pPr>
              <w:pStyle w:val="40"/>
              <w:shd w:val="clear" w:color="auto" w:fill="auto"/>
              <w:rPr>
                <w:rFonts w:ascii="宋体" w:hAnsi="宋体" w:cs="仿宋"/>
                <w:color w:val="auto"/>
                <w:sz w:val="20"/>
                <w:highlight w:val="none"/>
              </w:rPr>
            </w:pPr>
          </w:p>
        </w:tc>
        <w:tc>
          <w:tcPr>
            <w:tcW w:w="4964" w:type="dxa"/>
            <w:noWrap w:val="0"/>
            <w:vAlign w:val="top"/>
          </w:tcPr>
          <w:p w14:paraId="628CD11B">
            <w:pPr>
              <w:pStyle w:val="40"/>
              <w:shd w:val="clear" w:color="auto" w:fill="auto"/>
              <w:rPr>
                <w:rFonts w:ascii="宋体" w:hAnsi="宋体" w:cs="仿宋"/>
                <w:color w:val="auto"/>
                <w:sz w:val="20"/>
                <w:highlight w:val="none"/>
              </w:rPr>
            </w:pPr>
          </w:p>
        </w:tc>
        <w:tc>
          <w:tcPr>
            <w:tcW w:w="781" w:type="dxa"/>
            <w:noWrap w:val="0"/>
            <w:vAlign w:val="top"/>
          </w:tcPr>
          <w:p w14:paraId="0C09EB22">
            <w:pPr>
              <w:pStyle w:val="40"/>
              <w:shd w:val="clear" w:color="auto" w:fill="auto"/>
              <w:rPr>
                <w:rFonts w:ascii="宋体" w:hAnsi="宋体" w:cs="仿宋"/>
                <w:color w:val="auto"/>
                <w:sz w:val="20"/>
                <w:highlight w:val="none"/>
              </w:rPr>
            </w:pPr>
          </w:p>
        </w:tc>
        <w:tc>
          <w:tcPr>
            <w:tcW w:w="2232" w:type="dxa"/>
            <w:noWrap w:val="0"/>
            <w:vAlign w:val="top"/>
          </w:tcPr>
          <w:p w14:paraId="08566367">
            <w:pPr>
              <w:pStyle w:val="40"/>
              <w:shd w:val="clear" w:color="auto" w:fill="auto"/>
              <w:rPr>
                <w:rFonts w:ascii="宋体" w:hAnsi="宋体" w:cs="仿宋"/>
                <w:color w:val="auto"/>
                <w:sz w:val="20"/>
                <w:highlight w:val="none"/>
              </w:rPr>
            </w:pPr>
          </w:p>
        </w:tc>
      </w:tr>
      <w:tr w14:paraId="21C01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7" w:type="dxa"/>
            <w:noWrap w:val="0"/>
            <w:vAlign w:val="top"/>
          </w:tcPr>
          <w:p w14:paraId="130D853F">
            <w:pPr>
              <w:pStyle w:val="40"/>
              <w:shd w:val="clear" w:color="auto" w:fill="auto"/>
              <w:rPr>
                <w:rFonts w:ascii="宋体" w:hAnsi="宋体" w:cs="仿宋"/>
                <w:color w:val="auto"/>
                <w:sz w:val="20"/>
                <w:highlight w:val="none"/>
              </w:rPr>
            </w:pPr>
          </w:p>
        </w:tc>
        <w:tc>
          <w:tcPr>
            <w:tcW w:w="4964" w:type="dxa"/>
            <w:noWrap w:val="0"/>
            <w:vAlign w:val="top"/>
          </w:tcPr>
          <w:p w14:paraId="2D4302C2">
            <w:pPr>
              <w:pStyle w:val="40"/>
              <w:shd w:val="clear" w:color="auto" w:fill="auto"/>
              <w:rPr>
                <w:rFonts w:ascii="宋体" w:hAnsi="宋体" w:cs="仿宋"/>
                <w:color w:val="auto"/>
                <w:sz w:val="20"/>
                <w:highlight w:val="none"/>
              </w:rPr>
            </w:pPr>
          </w:p>
        </w:tc>
        <w:tc>
          <w:tcPr>
            <w:tcW w:w="781" w:type="dxa"/>
            <w:noWrap w:val="0"/>
            <w:vAlign w:val="top"/>
          </w:tcPr>
          <w:p w14:paraId="4C3D35B2">
            <w:pPr>
              <w:pStyle w:val="40"/>
              <w:shd w:val="clear" w:color="auto" w:fill="auto"/>
              <w:rPr>
                <w:rFonts w:ascii="宋体" w:hAnsi="宋体" w:cs="仿宋"/>
                <w:color w:val="auto"/>
                <w:sz w:val="20"/>
                <w:highlight w:val="none"/>
              </w:rPr>
            </w:pPr>
          </w:p>
        </w:tc>
        <w:tc>
          <w:tcPr>
            <w:tcW w:w="2232" w:type="dxa"/>
            <w:noWrap w:val="0"/>
            <w:vAlign w:val="top"/>
          </w:tcPr>
          <w:p w14:paraId="13A95FE5">
            <w:pPr>
              <w:pStyle w:val="40"/>
              <w:shd w:val="clear" w:color="auto" w:fill="auto"/>
              <w:rPr>
                <w:rFonts w:ascii="宋体" w:hAnsi="宋体" w:cs="仿宋"/>
                <w:color w:val="auto"/>
                <w:sz w:val="20"/>
                <w:highlight w:val="none"/>
              </w:rPr>
            </w:pPr>
          </w:p>
        </w:tc>
      </w:tr>
      <w:tr w14:paraId="504C5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7" w:type="dxa"/>
            <w:noWrap w:val="0"/>
            <w:vAlign w:val="top"/>
          </w:tcPr>
          <w:p w14:paraId="3885C00D">
            <w:pPr>
              <w:pStyle w:val="40"/>
              <w:shd w:val="clear" w:color="auto" w:fill="auto"/>
              <w:rPr>
                <w:rFonts w:ascii="宋体" w:hAnsi="宋体" w:cs="仿宋"/>
                <w:color w:val="auto"/>
                <w:sz w:val="20"/>
                <w:highlight w:val="none"/>
              </w:rPr>
            </w:pPr>
          </w:p>
        </w:tc>
        <w:tc>
          <w:tcPr>
            <w:tcW w:w="4964" w:type="dxa"/>
            <w:noWrap w:val="0"/>
            <w:vAlign w:val="top"/>
          </w:tcPr>
          <w:p w14:paraId="083741A8">
            <w:pPr>
              <w:pStyle w:val="40"/>
              <w:shd w:val="clear" w:color="auto" w:fill="auto"/>
              <w:rPr>
                <w:rFonts w:ascii="宋体" w:hAnsi="宋体" w:cs="仿宋"/>
                <w:color w:val="auto"/>
                <w:sz w:val="20"/>
                <w:highlight w:val="none"/>
              </w:rPr>
            </w:pPr>
          </w:p>
        </w:tc>
        <w:tc>
          <w:tcPr>
            <w:tcW w:w="781" w:type="dxa"/>
            <w:noWrap w:val="0"/>
            <w:vAlign w:val="top"/>
          </w:tcPr>
          <w:p w14:paraId="0B14808E">
            <w:pPr>
              <w:pStyle w:val="40"/>
              <w:shd w:val="clear" w:color="auto" w:fill="auto"/>
              <w:rPr>
                <w:rFonts w:ascii="宋体" w:hAnsi="宋体" w:cs="仿宋"/>
                <w:color w:val="auto"/>
                <w:sz w:val="20"/>
                <w:highlight w:val="none"/>
              </w:rPr>
            </w:pPr>
          </w:p>
        </w:tc>
        <w:tc>
          <w:tcPr>
            <w:tcW w:w="2232" w:type="dxa"/>
            <w:noWrap w:val="0"/>
            <w:vAlign w:val="top"/>
          </w:tcPr>
          <w:p w14:paraId="3A79D981">
            <w:pPr>
              <w:pStyle w:val="40"/>
              <w:shd w:val="clear" w:color="auto" w:fill="auto"/>
              <w:rPr>
                <w:rFonts w:ascii="宋体" w:hAnsi="宋体" w:cs="仿宋"/>
                <w:color w:val="auto"/>
                <w:sz w:val="20"/>
                <w:highlight w:val="none"/>
              </w:rPr>
            </w:pPr>
          </w:p>
        </w:tc>
      </w:tr>
      <w:tr w14:paraId="13F82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7" w:type="dxa"/>
            <w:noWrap w:val="0"/>
            <w:vAlign w:val="top"/>
          </w:tcPr>
          <w:p w14:paraId="09356559">
            <w:pPr>
              <w:pStyle w:val="40"/>
              <w:shd w:val="clear" w:color="auto" w:fill="auto"/>
              <w:rPr>
                <w:rFonts w:ascii="宋体" w:hAnsi="宋体" w:cs="仿宋"/>
                <w:color w:val="auto"/>
                <w:sz w:val="20"/>
                <w:highlight w:val="none"/>
              </w:rPr>
            </w:pPr>
          </w:p>
        </w:tc>
        <w:tc>
          <w:tcPr>
            <w:tcW w:w="4964" w:type="dxa"/>
            <w:noWrap w:val="0"/>
            <w:vAlign w:val="top"/>
          </w:tcPr>
          <w:p w14:paraId="3AF248C0">
            <w:pPr>
              <w:pStyle w:val="40"/>
              <w:shd w:val="clear" w:color="auto" w:fill="auto"/>
              <w:rPr>
                <w:rFonts w:ascii="宋体" w:hAnsi="宋体" w:cs="仿宋"/>
                <w:color w:val="auto"/>
                <w:sz w:val="20"/>
                <w:highlight w:val="none"/>
              </w:rPr>
            </w:pPr>
          </w:p>
        </w:tc>
        <w:tc>
          <w:tcPr>
            <w:tcW w:w="781" w:type="dxa"/>
            <w:noWrap w:val="0"/>
            <w:vAlign w:val="top"/>
          </w:tcPr>
          <w:p w14:paraId="7152B23E">
            <w:pPr>
              <w:pStyle w:val="40"/>
              <w:shd w:val="clear" w:color="auto" w:fill="auto"/>
              <w:rPr>
                <w:rFonts w:ascii="宋体" w:hAnsi="宋体" w:cs="仿宋"/>
                <w:color w:val="auto"/>
                <w:sz w:val="20"/>
                <w:highlight w:val="none"/>
              </w:rPr>
            </w:pPr>
          </w:p>
        </w:tc>
        <w:tc>
          <w:tcPr>
            <w:tcW w:w="2232" w:type="dxa"/>
            <w:noWrap w:val="0"/>
            <w:vAlign w:val="top"/>
          </w:tcPr>
          <w:p w14:paraId="28DD297B">
            <w:pPr>
              <w:pStyle w:val="40"/>
              <w:shd w:val="clear" w:color="auto" w:fill="auto"/>
              <w:rPr>
                <w:rFonts w:ascii="宋体" w:hAnsi="宋体" w:cs="仿宋"/>
                <w:color w:val="auto"/>
                <w:sz w:val="20"/>
                <w:highlight w:val="none"/>
              </w:rPr>
            </w:pPr>
          </w:p>
        </w:tc>
      </w:tr>
      <w:tr w14:paraId="58173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17" w:type="dxa"/>
            <w:noWrap w:val="0"/>
            <w:vAlign w:val="top"/>
          </w:tcPr>
          <w:p w14:paraId="7CA501C0">
            <w:pPr>
              <w:pStyle w:val="40"/>
              <w:shd w:val="clear" w:color="auto" w:fill="auto"/>
              <w:rPr>
                <w:rFonts w:ascii="宋体" w:hAnsi="宋体" w:cs="仿宋"/>
                <w:color w:val="auto"/>
                <w:sz w:val="20"/>
                <w:highlight w:val="none"/>
              </w:rPr>
            </w:pPr>
          </w:p>
        </w:tc>
        <w:tc>
          <w:tcPr>
            <w:tcW w:w="4964" w:type="dxa"/>
            <w:noWrap w:val="0"/>
            <w:vAlign w:val="top"/>
          </w:tcPr>
          <w:p w14:paraId="409631A4">
            <w:pPr>
              <w:pStyle w:val="40"/>
              <w:shd w:val="clear" w:color="auto" w:fill="auto"/>
              <w:rPr>
                <w:rFonts w:ascii="宋体" w:hAnsi="宋体" w:cs="仿宋"/>
                <w:color w:val="auto"/>
                <w:sz w:val="20"/>
                <w:highlight w:val="none"/>
              </w:rPr>
            </w:pPr>
          </w:p>
        </w:tc>
        <w:tc>
          <w:tcPr>
            <w:tcW w:w="781" w:type="dxa"/>
            <w:noWrap w:val="0"/>
            <w:vAlign w:val="top"/>
          </w:tcPr>
          <w:p w14:paraId="2F1C9080">
            <w:pPr>
              <w:pStyle w:val="40"/>
              <w:shd w:val="clear" w:color="auto" w:fill="auto"/>
              <w:rPr>
                <w:rFonts w:ascii="宋体" w:hAnsi="宋体" w:cs="仿宋"/>
                <w:color w:val="auto"/>
                <w:sz w:val="20"/>
                <w:highlight w:val="none"/>
              </w:rPr>
            </w:pPr>
          </w:p>
        </w:tc>
        <w:tc>
          <w:tcPr>
            <w:tcW w:w="2232" w:type="dxa"/>
            <w:noWrap w:val="0"/>
            <w:vAlign w:val="top"/>
          </w:tcPr>
          <w:p w14:paraId="5B87DD8B">
            <w:pPr>
              <w:pStyle w:val="40"/>
              <w:shd w:val="clear" w:color="auto" w:fill="auto"/>
              <w:rPr>
                <w:rFonts w:ascii="宋体" w:hAnsi="宋体" w:cs="仿宋"/>
                <w:color w:val="auto"/>
                <w:sz w:val="20"/>
                <w:highlight w:val="none"/>
              </w:rPr>
            </w:pPr>
          </w:p>
        </w:tc>
      </w:tr>
      <w:tr w14:paraId="19B5F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7" w:type="dxa"/>
            <w:noWrap w:val="0"/>
            <w:vAlign w:val="top"/>
          </w:tcPr>
          <w:p w14:paraId="3CC9752B">
            <w:pPr>
              <w:pStyle w:val="40"/>
              <w:shd w:val="clear" w:color="auto" w:fill="auto"/>
              <w:rPr>
                <w:rFonts w:ascii="宋体" w:hAnsi="宋体" w:cs="仿宋"/>
                <w:color w:val="auto"/>
                <w:sz w:val="20"/>
                <w:highlight w:val="none"/>
              </w:rPr>
            </w:pPr>
          </w:p>
        </w:tc>
        <w:tc>
          <w:tcPr>
            <w:tcW w:w="4964" w:type="dxa"/>
            <w:noWrap w:val="0"/>
            <w:vAlign w:val="top"/>
          </w:tcPr>
          <w:p w14:paraId="2B0D882D">
            <w:pPr>
              <w:pStyle w:val="40"/>
              <w:shd w:val="clear" w:color="auto" w:fill="auto"/>
              <w:rPr>
                <w:rFonts w:ascii="宋体" w:hAnsi="宋体" w:cs="仿宋"/>
                <w:color w:val="auto"/>
                <w:sz w:val="20"/>
                <w:highlight w:val="none"/>
              </w:rPr>
            </w:pPr>
          </w:p>
        </w:tc>
        <w:tc>
          <w:tcPr>
            <w:tcW w:w="781" w:type="dxa"/>
            <w:noWrap w:val="0"/>
            <w:vAlign w:val="top"/>
          </w:tcPr>
          <w:p w14:paraId="1B293727">
            <w:pPr>
              <w:pStyle w:val="40"/>
              <w:shd w:val="clear" w:color="auto" w:fill="auto"/>
              <w:rPr>
                <w:rFonts w:ascii="宋体" w:hAnsi="宋体" w:cs="仿宋"/>
                <w:color w:val="auto"/>
                <w:sz w:val="20"/>
                <w:highlight w:val="none"/>
              </w:rPr>
            </w:pPr>
          </w:p>
        </w:tc>
        <w:tc>
          <w:tcPr>
            <w:tcW w:w="2232" w:type="dxa"/>
            <w:noWrap w:val="0"/>
            <w:vAlign w:val="top"/>
          </w:tcPr>
          <w:p w14:paraId="6C681B46">
            <w:pPr>
              <w:pStyle w:val="40"/>
              <w:shd w:val="clear" w:color="auto" w:fill="auto"/>
              <w:rPr>
                <w:rFonts w:ascii="宋体" w:hAnsi="宋体" w:cs="仿宋"/>
                <w:color w:val="auto"/>
                <w:sz w:val="20"/>
                <w:highlight w:val="none"/>
              </w:rPr>
            </w:pPr>
          </w:p>
        </w:tc>
      </w:tr>
      <w:tr w14:paraId="0EBEA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7" w:type="dxa"/>
            <w:noWrap w:val="0"/>
            <w:vAlign w:val="top"/>
          </w:tcPr>
          <w:p w14:paraId="68C68877">
            <w:pPr>
              <w:pStyle w:val="40"/>
              <w:shd w:val="clear" w:color="auto" w:fill="auto"/>
              <w:rPr>
                <w:rFonts w:ascii="宋体" w:hAnsi="宋体" w:cs="仿宋"/>
                <w:color w:val="auto"/>
                <w:sz w:val="20"/>
                <w:highlight w:val="none"/>
              </w:rPr>
            </w:pPr>
          </w:p>
        </w:tc>
        <w:tc>
          <w:tcPr>
            <w:tcW w:w="4964" w:type="dxa"/>
            <w:noWrap w:val="0"/>
            <w:vAlign w:val="top"/>
          </w:tcPr>
          <w:p w14:paraId="2EBD3B40">
            <w:pPr>
              <w:pStyle w:val="40"/>
              <w:shd w:val="clear" w:color="auto" w:fill="auto"/>
              <w:rPr>
                <w:rFonts w:ascii="宋体" w:hAnsi="宋体" w:cs="仿宋"/>
                <w:color w:val="auto"/>
                <w:sz w:val="20"/>
                <w:highlight w:val="none"/>
              </w:rPr>
            </w:pPr>
          </w:p>
        </w:tc>
        <w:tc>
          <w:tcPr>
            <w:tcW w:w="781" w:type="dxa"/>
            <w:noWrap w:val="0"/>
            <w:vAlign w:val="top"/>
          </w:tcPr>
          <w:p w14:paraId="6DF8F4AA">
            <w:pPr>
              <w:pStyle w:val="40"/>
              <w:shd w:val="clear" w:color="auto" w:fill="auto"/>
              <w:rPr>
                <w:rFonts w:ascii="宋体" w:hAnsi="宋体" w:cs="仿宋"/>
                <w:color w:val="auto"/>
                <w:sz w:val="20"/>
                <w:highlight w:val="none"/>
              </w:rPr>
            </w:pPr>
          </w:p>
        </w:tc>
        <w:tc>
          <w:tcPr>
            <w:tcW w:w="2232" w:type="dxa"/>
            <w:noWrap w:val="0"/>
            <w:vAlign w:val="top"/>
          </w:tcPr>
          <w:p w14:paraId="7EAE8F09">
            <w:pPr>
              <w:pStyle w:val="40"/>
              <w:shd w:val="clear" w:color="auto" w:fill="auto"/>
              <w:rPr>
                <w:rFonts w:ascii="宋体" w:hAnsi="宋体" w:cs="仿宋"/>
                <w:color w:val="auto"/>
                <w:sz w:val="20"/>
                <w:highlight w:val="none"/>
              </w:rPr>
            </w:pPr>
          </w:p>
        </w:tc>
      </w:tr>
      <w:tr w14:paraId="61A8C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7" w:type="dxa"/>
            <w:noWrap w:val="0"/>
            <w:vAlign w:val="top"/>
          </w:tcPr>
          <w:p w14:paraId="7B006B65">
            <w:pPr>
              <w:pStyle w:val="40"/>
              <w:shd w:val="clear" w:color="auto" w:fill="auto"/>
              <w:rPr>
                <w:rFonts w:ascii="宋体" w:hAnsi="宋体" w:cs="仿宋"/>
                <w:color w:val="auto"/>
                <w:sz w:val="20"/>
                <w:highlight w:val="none"/>
              </w:rPr>
            </w:pPr>
          </w:p>
        </w:tc>
        <w:tc>
          <w:tcPr>
            <w:tcW w:w="4964" w:type="dxa"/>
            <w:noWrap w:val="0"/>
            <w:vAlign w:val="top"/>
          </w:tcPr>
          <w:p w14:paraId="4AA66176">
            <w:pPr>
              <w:pStyle w:val="40"/>
              <w:shd w:val="clear" w:color="auto" w:fill="auto"/>
              <w:rPr>
                <w:rFonts w:ascii="宋体" w:hAnsi="宋体" w:cs="仿宋"/>
                <w:color w:val="auto"/>
                <w:sz w:val="20"/>
                <w:highlight w:val="none"/>
              </w:rPr>
            </w:pPr>
          </w:p>
        </w:tc>
        <w:tc>
          <w:tcPr>
            <w:tcW w:w="781" w:type="dxa"/>
            <w:noWrap w:val="0"/>
            <w:vAlign w:val="top"/>
          </w:tcPr>
          <w:p w14:paraId="2A327A4E">
            <w:pPr>
              <w:pStyle w:val="40"/>
              <w:shd w:val="clear" w:color="auto" w:fill="auto"/>
              <w:rPr>
                <w:rFonts w:ascii="宋体" w:hAnsi="宋体" w:cs="仿宋"/>
                <w:color w:val="auto"/>
                <w:sz w:val="20"/>
                <w:highlight w:val="none"/>
              </w:rPr>
            </w:pPr>
          </w:p>
        </w:tc>
        <w:tc>
          <w:tcPr>
            <w:tcW w:w="2232" w:type="dxa"/>
            <w:noWrap w:val="0"/>
            <w:vAlign w:val="top"/>
          </w:tcPr>
          <w:p w14:paraId="3B7D2ED2">
            <w:pPr>
              <w:pStyle w:val="40"/>
              <w:shd w:val="clear" w:color="auto" w:fill="auto"/>
              <w:rPr>
                <w:rFonts w:ascii="宋体" w:hAnsi="宋体" w:cs="仿宋"/>
                <w:color w:val="auto"/>
                <w:sz w:val="20"/>
                <w:highlight w:val="none"/>
              </w:rPr>
            </w:pPr>
          </w:p>
        </w:tc>
      </w:tr>
      <w:tr w14:paraId="5D283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17" w:type="dxa"/>
            <w:noWrap w:val="0"/>
            <w:vAlign w:val="top"/>
          </w:tcPr>
          <w:p w14:paraId="5AE9C5E9">
            <w:pPr>
              <w:pStyle w:val="40"/>
              <w:shd w:val="clear" w:color="auto" w:fill="auto"/>
              <w:rPr>
                <w:rFonts w:ascii="宋体" w:hAnsi="宋体" w:cs="仿宋"/>
                <w:color w:val="auto"/>
                <w:sz w:val="20"/>
                <w:highlight w:val="none"/>
              </w:rPr>
            </w:pPr>
          </w:p>
        </w:tc>
        <w:tc>
          <w:tcPr>
            <w:tcW w:w="4964" w:type="dxa"/>
            <w:noWrap w:val="0"/>
            <w:vAlign w:val="top"/>
          </w:tcPr>
          <w:p w14:paraId="39AE3F73">
            <w:pPr>
              <w:pStyle w:val="40"/>
              <w:shd w:val="clear" w:color="auto" w:fill="auto"/>
              <w:rPr>
                <w:rFonts w:ascii="宋体" w:hAnsi="宋体" w:cs="仿宋"/>
                <w:color w:val="auto"/>
                <w:sz w:val="20"/>
                <w:highlight w:val="none"/>
              </w:rPr>
            </w:pPr>
          </w:p>
        </w:tc>
        <w:tc>
          <w:tcPr>
            <w:tcW w:w="781" w:type="dxa"/>
            <w:noWrap w:val="0"/>
            <w:vAlign w:val="top"/>
          </w:tcPr>
          <w:p w14:paraId="31D5CD75">
            <w:pPr>
              <w:pStyle w:val="40"/>
              <w:shd w:val="clear" w:color="auto" w:fill="auto"/>
              <w:rPr>
                <w:rFonts w:ascii="宋体" w:hAnsi="宋体" w:cs="仿宋"/>
                <w:color w:val="auto"/>
                <w:sz w:val="20"/>
                <w:highlight w:val="none"/>
              </w:rPr>
            </w:pPr>
          </w:p>
        </w:tc>
        <w:tc>
          <w:tcPr>
            <w:tcW w:w="2232" w:type="dxa"/>
            <w:noWrap w:val="0"/>
            <w:vAlign w:val="top"/>
          </w:tcPr>
          <w:p w14:paraId="60D94ED4">
            <w:pPr>
              <w:pStyle w:val="40"/>
              <w:shd w:val="clear" w:color="auto" w:fill="auto"/>
              <w:rPr>
                <w:rFonts w:ascii="宋体" w:hAnsi="宋体" w:cs="仿宋"/>
                <w:color w:val="auto"/>
                <w:sz w:val="20"/>
                <w:highlight w:val="none"/>
              </w:rPr>
            </w:pPr>
          </w:p>
        </w:tc>
      </w:tr>
      <w:tr w14:paraId="3750F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7" w:type="dxa"/>
            <w:noWrap w:val="0"/>
            <w:vAlign w:val="top"/>
          </w:tcPr>
          <w:p w14:paraId="30E38823">
            <w:pPr>
              <w:pStyle w:val="40"/>
              <w:shd w:val="clear" w:color="auto" w:fill="auto"/>
              <w:rPr>
                <w:rFonts w:ascii="宋体" w:hAnsi="宋体" w:cs="仿宋"/>
                <w:color w:val="auto"/>
                <w:sz w:val="20"/>
                <w:highlight w:val="none"/>
              </w:rPr>
            </w:pPr>
          </w:p>
        </w:tc>
        <w:tc>
          <w:tcPr>
            <w:tcW w:w="4964" w:type="dxa"/>
            <w:noWrap w:val="0"/>
            <w:vAlign w:val="top"/>
          </w:tcPr>
          <w:p w14:paraId="7DD092F9">
            <w:pPr>
              <w:pStyle w:val="40"/>
              <w:shd w:val="clear" w:color="auto" w:fill="auto"/>
              <w:rPr>
                <w:rFonts w:ascii="宋体" w:hAnsi="宋体" w:cs="仿宋"/>
                <w:color w:val="auto"/>
                <w:sz w:val="20"/>
                <w:highlight w:val="none"/>
              </w:rPr>
            </w:pPr>
          </w:p>
        </w:tc>
        <w:tc>
          <w:tcPr>
            <w:tcW w:w="781" w:type="dxa"/>
            <w:noWrap w:val="0"/>
            <w:vAlign w:val="top"/>
          </w:tcPr>
          <w:p w14:paraId="574E1104">
            <w:pPr>
              <w:pStyle w:val="40"/>
              <w:shd w:val="clear" w:color="auto" w:fill="auto"/>
              <w:rPr>
                <w:rFonts w:ascii="宋体" w:hAnsi="宋体" w:cs="仿宋"/>
                <w:color w:val="auto"/>
                <w:sz w:val="20"/>
                <w:highlight w:val="none"/>
              </w:rPr>
            </w:pPr>
          </w:p>
        </w:tc>
        <w:tc>
          <w:tcPr>
            <w:tcW w:w="2232" w:type="dxa"/>
            <w:noWrap w:val="0"/>
            <w:vAlign w:val="top"/>
          </w:tcPr>
          <w:p w14:paraId="75B8AB8C">
            <w:pPr>
              <w:pStyle w:val="40"/>
              <w:shd w:val="clear" w:color="auto" w:fill="auto"/>
              <w:rPr>
                <w:rFonts w:ascii="宋体" w:hAnsi="宋体" w:cs="仿宋"/>
                <w:color w:val="auto"/>
                <w:sz w:val="20"/>
                <w:highlight w:val="none"/>
              </w:rPr>
            </w:pPr>
          </w:p>
        </w:tc>
      </w:tr>
      <w:tr w14:paraId="1803B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7" w:type="dxa"/>
            <w:noWrap w:val="0"/>
            <w:vAlign w:val="top"/>
          </w:tcPr>
          <w:p w14:paraId="5B2377CD">
            <w:pPr>
              <w:pStyle w:val="40"/>
              <w:shd w:val="clear" w:color="auto" w:fill="auto"/>
              <w:rPr>
                <w:rFonts w:ascii="宋体" w:hAnsi="宋体" w:cs="仿宋"/>
                <w:color w:val="auto"/>
                <w:sz w:val="20"/>
                <w:highlight w:val="none"/>
              </w:rPr>
            </w:pPr>
          </w:p>
        </w:tc>
        <w:tc>
          <w:tcPr>
            <w:tcW w:w="4964" w:type="dxa"/>
            <w:noWrap w:val="0"/>
            <w:vAlign w:val="top"/>
          </w:tcPr>
          <w:p w14:paraId="4C6EFCCF">
            <w:pPr>
              <w:pStyle w:val="40"/>
              <w:shd w:val="clear" w:color="auto" w:fill="auto"/>
              <w:rPr>
                <w:rFonts w:ascii="宋体" w:hAnsi="宋体" w:cs="仿宋"/>
                <w:color w:val="auto"/>
                <w:sz w:val="20"/>
                <w:highlight w:val="none"/>
              </w:rPr>
            </w:pPr>
          </w:p>
        </w:tc>
        <w:tc>
          <w:tcPr>
            <w:tcW w:w="781" w:type="dxa"/>
            <w:noWrap w:val="0"/>
            <w:vAlign w:val="top"/>
          </w:tcPr>
          <w:p w14:paraId="11954D75">
            <w:pPr>
              <w:pStyle w:val="40"/>
              <w:shd w:val="clear" w:color="auto" w:fill="auto"/>
              <w:rPr>
                <w:rFonts w:ascii="宋体" w:hAnsi="宋体" w:cs="仿宋"/>
                <w:color w:val="auto"/>
                <w:sz w:val="20"/>
                <w:highlight w:val="none"/>
              </w:rPr>
            </w:pPr>
          </w:p>
        </w:tc>
        <w:tc>
          <w:tcPr>
            <w:tcW w:w="2232" w:type="dxa"/>
            <w:noWrap w:val="0"/>
            <w:vAlign w:val="top"/>
          </w:tcPr>
          <w:p w14:paraId="6EB83BB6">
            <w:pPr>
              <w:pStyle w:val="40"/>
              <w:shd w:val="clear" w:color="auto" w:fill="auto"/>
              <w:rPr>
                <w:rFonts w:ascii="宋体" w:hAnsi="宋体" w:cs="仿宋"/>
                <w:color w:val="auto"/>
                <w:sz w:val="20"/>
                <w:highlight w:val="none"/>
              </w:rPr>
            </w:pPr>
          </w:p>
        </w:tc>
      </w:tr>
      <w:tr w14:paraId="00C35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7" w:type="dxa"/>
            <w:noWrap w:val="0"/>
            <w:vAlign w:val="top"/>
          </w:tcPr>
          <w:p w14:paraId="40DBFC42">
            <w:pPr>
              <w:pStyle w:val="40"/>
              <w:shd w:val="clear" w:color="auto" w:fill="auto"/>
              <w:rPr>
                <w:rFonts w:ascii="宋体" w:hAnsi="宋体" w:cs="仿宋"/>
                <w:color w:val="auto"/>
                <w:sz w:val="20"/>
                <w:highlight w:val="none"/>
              </w:rPr>
            </w:pPr>
          </w:p>
        </w:tc>
        <w:tc>
          <w:tcPr>
            <w:tcW w:w="4964" w:type="dxa"/>
            <w:noWrap w:val="0"/>
            <w:vAlign w:val="top"/>
          </w:tcPr>
          <w:p w14:paraId="45713881">
            <w:pPr>
              <w:pStyle w:val="40"/>
              <w:shd w:val="clear" w:color="auto" w:fill="auto"/>
              <w:rPr>
                <w:rFonts w:ascii="宋体" w:hAnsi="宋体" w:cs="仿宋"/>
                <w:color w:val="auto"/>
                <w:sz w:val="20"/>
                <w:highlight w:val="none"/>
              </w:rPr>
            </w:pPr>
          </w:p>
        </w:tc>
        <w:tc>
          <w:tcPr>
            <w:tcW w:w="781" w:type="dxa"/>
            <w:noWrap w:val="0"/>
            <w:vAlign w:val="top"/>
          </w:tcPr>
          <w:p w14:paraId="06873B8F">
            <w:pPr>
              <w:pStyle w:val="40"/>
              <w:shd w:val="clear" w:color="auto" w:fill="auto"/>
              <w:rPr>
                <w:rFonts w:ascii="宋体" w:hAnsi="宋体" w:cs="仿宋"/>
                <w:color w:val="auto"/>
                <w:sz w:val="20"/>
                <w:highlight w:val="none"/>
              </w:rPr>
            </w:pPr>
          </w:p>
        </w:tc>
        <w:tc>
          <w:tcPr>
            <w:tcW w:w="2232" w:type="dxa"/>
            <w:noWrap w:val="0"/>
            <w:vAlign w:val="top"/>
          </w:tcPr>
          <w:p w14:paraId="15226337">
            <w:pPr>
              <w:pStyle w:val="40"/>
              <w:shd w:val="clear" w:color="auto" w:fill="auto"/>
              <w:rPr>
                <w:rFonts w:ascii="宋体" w:hAnsi="宋体" w:cs="仿宋"/>
                <w:color w:val="auto"/>
                <w:sz w:val="20"/>
                <w:highlight w:val="none"/>
              </w:rPr>
            </w:pPr>
          </w:p>
        </w:tc>
      </w:tr>
      <w:tr w14:paraId="18598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17" w:type="dxa"/>
            <w:noWrap w:val="0"/>
            <w:vAlign w:val="top"/>
          </w:tcPr>
          <w:p w14:paraId="45F938FB">
            <w:pPr>
              <w:pStyle w:val="40"/>
              <w:shd w:val="clear" w:color="auto" w:fill="auto"/>
              <w:rPr>
                <w:rFonts w:ascii="宋体" w:hAnsi="宋体" w:cs="仿宋"/>
                <w:color w:val="auto"/>
                <w:sz w:val="20"/>
                <w:highlight w:val="none"/>
              </w:rPr>
            </w:pPr>
          </w:p>
        </w:tc>
        <w:tc>
          <w:tcPr>
            <w:tcW w:w="4964" w:type="dxa"/>
            <w:noWrap w:val="0"/>
            <w:vAlign w:val="top"/>
          </w:tcPr>
          <w:p w14:paraId="48D82E58">
            <w:pPr>
              <w:pStyle w:val="40"/>
              <w:shd w:val="clear" w:color="auto" w:fill="auto"/>
              <w:rPr>
                <w:rFonts w:ascii="宋体" w:hAnsi="宋体" w:cs="仿宋"/>
                <w:color w:val="auto"/>
                <w:sz w:val="20"/>
                <w:highlight w:val="none"/>
              </w:rPr>
            </w:pPr>
          </w:p>
        </w:tc>
        <w:tc>
          <w:tcPr>
            <w:tcW w:w="781" w:type="dxa"/>
            <w:noWrap w:val="0"/>
            <w:vAlign w:val="top"/>
          </w:tcPr>
          <w:p w14:paraId="09CA8865">
            <w:pPr>
              <w:pStyle w:val="40"/>
              <w:shd w:val="clear" w:color="auto" w:fill="auto"/>
              <w:rPr>
                <w:rFonts w:ascii="宋体" w:hAnsi="宋体" w:cs="仿宋"/>
                <w:color w:val="auto"/>
                <w:sz w:val="20"/>
                <w:highlight w:val="none"/>
              </w:rPr>
            </w:pPr>
          </w:p>
        </w:tc>
        <w:tc>
          <w:tcPr>
            <w:tcW w:w="2232" w:type="dxa"/>
            <w:noWrap w:val="0"/>
            <w:vAlign w:val="top"/>
          </w:tcPr>
          <w:p w14:paraId="235E2D8A">
            <w:pPr>
              <w:pStyle w:val="40"/>
              <w:shd w:val="clear" w:color="auto" w:fill="auto"/>
              <w:rPr>
                <w:rFonts w:ascii="宋体" w:hAnsi="宋体" w:cs="仿宋"/>
                <w:color w:val="auto"/>
                <w:sz w:val="20"/>
                <w:highlight w:val="none"/>
              </w:rPr>
            </w:pPr>
          </w:p>
        </w:tc>
      </w:tr>
      <w:tr w14:paraId="244CF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7" w:type="dxa"/>
            <w:noWrap w:val="0"/>
            <w:vAlign w:val="top"/>
          </w:tcPr>
          <w:p w14:paraId="5EF49D86">
            <w:pPr>
              <w:pStyle w:val="40"/>
              <w:shd w:val="clear" w:color="auto" w:fill="auto"/>
              <w:rPr>
                <w:rFonts w:ascii="宋体" w:hAnsi="宋体" w:cs="仿宋"/>
                <w:color w:val="auto"/>
                <w:sz w:val="20"/>
                <w:highlight w:val="none"/>
              </w:rPr>
            </w:pPr>
          </w:p>
        </w:tc>
        <w:tc>
          <w:tcPr>
            <w:tcW w:w="4964" w:type="dxa"/>
            <w:noWrap w:val="0"/>
            <w:vAlign w:val="top"/>
          </w:tcPr>
          <w:p w14:paraId="1A3073D0">
            <w:pPr>
              <w:pStyle w:val="40"/>
              <w:shd w:val="clear" w:color="auto" w:fill="auto"/>
              <w:rPr>
                <w:rFonts w:ascii="宋体" w:hAnsi="宋体" w:cs="仿宋"/>
                <w:color w:val="auto"/>
                <w:sz w:val="20"/>
                <w:highlight w:val="none"/>
              </w:rPr>
            </w:pPr>
          </w:p>
        </w:tc>
        <w:tc>
          <w:tcPr>
            <w:tcW w:w="781" w:type="dxa"/>
            <w:noWrap w:val="0"/>
            <w:vAlign w:val="top"/>
          </w:tcPr>
          <w:p w14:paraId="674FA868">
            <w:pPr>
              <w:pStyle w:val="40"/>
              <w:shd w:val="clear" w:color="auto" w:fill="auto"/>
              <w:rPr>
                <w:rFonts w:ascii="宋体" w:hAnsi="宋体" w:cs="仿宋"/>
                <w:color w:val="auto"/>
                <w:sz w:val="20"/>
                <w:highlight w:val="none"/>
              </w:rPr>
            </w:pPr>
          </w:p>
        </w:tc>
        <w:tc>
          <w:tcPr>
            <w:tcW w:w="2232" w:type="dxa"/>
            <w:noWrap w:val="0"/>
            <w:vAlign w:val="top"/>
          </w:tcPr>
          <w:p w14:paraId="3C882D6D">
            <w:pPr>
              <w:pStyle w:val="40"/>
              <w:shd w:val="clear" w:color="auto" w:fill="auto"/>
              <w:rPr>
                <w:rFonts w:ascii="宋体" w:hAnsi="宋体" w:cs="仿宋"/>
                <w:color w:val="auto"/>
                <w:sz w:val="20"/>
                <w:highlight w:val="none"/>
              </w:rPr>
            </w:pPr>
          </w:p>
        </w:tc>
      </w:tr>
      <w:tr w14:paraId="74CE9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7" w:type="dxa"/>
            <w:noWrap w:val="0"/>
            <w:vAlign w:val="top"/>
          </w:tcPr>
          <w:p w14:paraId="2796A70B">
            <w:pPr>
              <w:pStyle w:val="40"/>
              <w:shd w:val="clear" w:color="auto" w:fill="auto"/>
              <w:rPr>
                <w:rFonts w:ascii="宋体" w:hAnsi="宋体" w:cs="仿宋"/>
                <w:color w:val="auto"/>
                <w:sz w:val="20"/>
                <w:highlight w:val="none"/>
              </w:rPr>
            </w:pPr>
          </w:p>
        </w:tc>
        <w:tc>
          <w:tcPr>
            <w:tcW w:w="4964" w:type="dxa"/>
            <w:noWrap w:val="0"/>
            <w:vAlign w:val="top"/>
          </w:tcPr>
          <w:p w14:paraId="0B79F258">
            <w:pPr>
              <w:pStyle w:val="40"/>
              <w:shd w:val="clear" w:color="auto" w:fill="auto"/>
              <w:rPr>
                <w:rFonts w:ascii="宋体" w:hAnsi="宋体" w:cs="仿宋"/>
                <w:color w:val="auto"/>
                <w:sz w:val="20"/>
                <w:highlight w:val="none"/>
              </w:rPr>
            </w:pPr>
          </w:p>
        </w:tc>
        <w:tc>
          <w:tcPr>
            <w:tcW w:w="781" w:type="dxa"/>
            <w:noWrap w:val="0"/>
            <w:vAlign w:val="top"/>
          </w:tcPr>
          <w:p w14:paraId="6A01146A">
            <w:pPr>
              <w:pStyle w:val="40"/>
              <w:shd w:val="clear" w:color="auto" w:fill="auto"/>
              <w:rPr>
                <w:rFonts w:ascii="宋体" w:hAnsi="宋体" w:cs="仿宋"/>
                <w:color w:val="auto"/>
                <w:sz w:val="20"/>
                <w:highlight w:val="none"/>
              </w:rPr>
            </w:pPr>
          </w:p>
        </w:tc>
        <w:tc>
          <w:tcPr>
            <w:tcW w:w="2232" w:type="dxa"/>
            <w:noWrap w:val="0"/>
            <w:vAlign w:val="top"/>
          </w:tcPr>
          <w:p w14:paraId="0072496B">
            <w:pPr>
              <w:pStyle w:val="40"/>
              <w:shd w:val="clear" w:color="auto" w:fill="auto"/>
              <w:rPr>
                <w:rFonts w:ascii="宋体" w:hAnsi="宋体" w:cs="仿宋"/>
                <w:color w:val="auto"/>
                <w:sz w:val="20"/>
                <w:highlight w:val="none"/>
              </w:rPr>
            </w:pPr>
          </w:p>
        </w:tc>
      </w:tr>
      <w:tr w14:paraId="18CF4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7" w:type="dxa"/>
            <w:noWrap w:val="0"/>
            <w:vAlign w:val="top"/>
          </w:tcPr>
          <w:p w14:paraId="7BB8A603">
            <w:pPr>
              <w:pStyle w:val="40"/>
              <w:shd w:val="clear" w:color="auto" w:fill="auto"/>
              <w:rPr>
                <w:rFonts w:ascii="宋体" w:hAnsi="宋体" w:cs="仿宋"/>
                <w:color w:val="auto"/>
                <w:sz w:val="20"/>
                <w:highlight w:val="none"/>
              </w:rPr>
            </w:pPr>
          </w:p>
        </w:tc>
        <w:tc>
          <w:tcPr>
            <w:tcW w:w="4964" w:type="dxa"/>
            <w:noWrap w:val="0"/>
            <w:vAlign w:val="top"/>
          </w:tcPr>
          <w:p w14:paraId="6E89FDBE">
            <w:pPr>
              <w:pStyle w:val="40"/>
              <w:shd w:val="clear" w:color="auto" w:fill="auto"/>
              <w:rPr>
                <w:rFonts w:ascii="宋体" w:hAnsi="宋体" w:cs="仿宋"/>
                <w:color w:val="auto"/>
                <w:sz w:val="20"/>
                <w:highlight w:val="none"/>
              </w:rPr>
            </w:pPr>
          </w:p>
        </w:tc>
        <w:tc>
          <w:tcPr>
            <w:tcW w:w="781" w:type="dxa"/>
            <w:noWrap w:val="0"/>
            <w:vAlign w:val="top"/>
          </w:tcPr>
          <w:p w14:paraId="01EEB60B">
            <w:pPr>
              <w:pStyle w:val="40"/>
              <w:shd w:val="clear" w:color="auto" w:fill="auto"/>
              <w:rPr>
                <w:rFonts w:ascii="宋体" w:hAnsi="宋体" w:cs="仿宋"/>
                <w:color w:val="auto"/>
                <w:sz w:val="20"/>
                <w:highlight w:val="none"/>
              </w:rPr>
            </w:pPr>
          </w:p>
        </w:tc>
        <w:tc>
          <w:tcPr>
            <w:tcW w:w="2232" w:type="dxa"/>
            <w:noWrap w:val="0"/>
            <w:vAlign w:val="top"/>
          </w:tcPr>
          <w:p w14:paraId="22CBC9A5">
            <w:pPr>
              <w:pStyle w:val="40"/>
              <w:shd w:val="clear" w:color="auto" w:fill="auto"/>
              <w:rPr>
                <w:rFonts w:ascii="宋体" w:hAnsi="宋体" w:cs="仿宋"/>
                <w:color w:val="auto"/>
                <w:sz w:val="20"/>
                <w:highlight w:val="none"/>
              </w:rPr>
            </w:pPr>
          </w:p>
        </w:tc>
      </w:tr>
      <w:tr w14:paraId="4C61B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17" w:type="dxa"/>
            <w:noWrap w:val="0"/>
            <w:vAlign w:val="top"/>
          </w:tcPr>
          <w:p w14:paraId="6B0C1170">
            <w:pPr>
              <w:pStyle w:val="40"/>
              <w:shd w:val="clear" w:color="auto" w:fill="auto"/>
              <w:rPr>
                <w:rFonts w:ascii="宋体" w:hAnsi="宋体" w:cs="仿宋"/>
                <w:color w:val="auto"/>
                <w:sz w:val="20"/>
                <w:highlight w:val="none"/>
              </w:rPr>
            </w:pPr>
          </w:p>
        </w:tc>
        <w:tc>
          <w:tcPr>
            <w:tcW w:w="4964" w:type="dxa"/>
            <w:noWrap w:val="0"/>
            <w:vAlign w:val="top"/>
          </w:tcPr>
          <w:p w14:paraId="03F006BD">
            <w:pPr>
              <w:pStyle w:val="40"/>
              <w:shd w:val="clear" w:color="auto" w:fill="auto"/>
              <w:rPr>
                <w:rFonts w:ascii="宋体" w:hAnsi="宋体" w:cs="仿宋"/>
                <w:color w:val="auto"/>
                <w:sz w:val="20"/>
                <w:highlight w:val="none"/>
              </w:rPr>
            </w:pPr>
          </w:p>
        </w:tc>
        <w:tc>
          <w:tcPr>
            <w:tcW w:w="781" w:type="dxa"/>
            <w:noWrap w:val="0"/>
            <w:vAlign w:val="top"/>
          </w:tcPr>
          <w:p w14:paraId="5E8A14AD">
            <w:pPr>
              <w:pStyle w:val="40"/>
              <w:shd w:val="clear" w:color="auto" w:fill="auto"/>
              <w:rPr>
                <w:rFonts w:ascii="宋体" w:hAnsi="宋体" w:cs="仿宋"/>
                <w:color w:val="auto"/>
                <w:sz w:val="20"/>
                <w:highlight w:val="none"/>
              </w:rPr>
            </w:pPr>
          </w:p>
        </w:tc>
        <w:tc>
          <w:tcPr>
            <w:tcW w:w="2232" w:type="dxa"/>
            <w:noWrap w:val="0"/>
            <w:vAlign w:val="top"/>
          </w:tcPr>
          <w:p w14:paraId="41790AF4">
            <w:pPr>
              <w:pStyle w:val="40"/>
              <w:shd w:val="clear" w:color="auto" w:fill="auto"/>
              <w:rPr>
                <w:rFonts w:ascii="宋体" w:hAnsi="宋体" w:cs="仿宋"/>
                <w:color w:val="auto"/>
                <w:sz w:val="20"/>
                <w:highlight w:val="none"/>
              </w:rPr>
            </w:pPr>
          </w:p>
        </w:tc>
      </w:tr>
      <w:tr w14:paraId="65511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17" w:type="dxa"/>
            <w:noWrap w:val="0"/>
            <w:vAlign w:val="top"/>
          </w:tcPr>
          <w:p w14:paraId="4218D05F">
            <w:pPr>
              <w:pStyle w:val="40"/>
              <w:shd w:val="clear" w:color="auto" w:fill="auto"/>
              <w:rPr>
                <w:rFonts w:ascii="宋体" w:hAnsi="宋体" w:cs="仿宋"/>
                <w:color w:val="auto"/>
                <w:sz w:val="20"/>
                <w:highlight w:val="none"/>
              </w:rPr>
            </w:pPr>
          </w:p>
        </w:tc>
        <w:tc>
          <w:tcPr>
            <w:tcW w:w="4964" w:type="dxa"/>
            <w:noWrap w:val="0"/>
            <w:vAlign w:val="top"/>
          </w:tcPr>
          <w:p w14:paraId="763E2915">
            <w:pPr>
              <w:pStyle w:val="40"/>
              <w:shd w:val="clear" w:color="auto" w:fill="auto"/>
              <w:rPr>
                <w:rFonts w:ascii="宋体" w:hAnsi="宋体" w:cs="仿宋"/>
                <w:color w:val="auto"/>
                <w:sz w:val="20"/>
                <w:highlight w:val="none"/>
              </w:rPr>
            </w:pPr>
          </w:p>
        </w:tc>
        <w:tc>
          <w:tcPr>
            <w:tcW w:w="781" w:type="dxa"/>
            <w:noWrap w:val="0"/>
            <w:vAlign w:val="top"/>
          </w:tcPr>
          <w:p w14:paraId="6089316D">
            <w:pPr>
              <w:pStyle w:val="40"/>
              <w:shd w:val="clear" w:color="auto" w:fill="auto"/>
              <w:rPr>
                <w:rFonts w:ascii="宋体" w:hAnsi="宋体" w:cs="仿宋"/>
                <w:color w:val="auto"/>
                <w:sz w:val="20"/>
                <w:highlight w:val="none"/>
              </w:rPr>
            </w:pPr>
          </w:p>
        </w:tc>
        <w:tc>
          <w:tcPr>
            <w:tcW w:w="2232" w:type="dxa"/>
            <w:noWrap w:val="0"/>
            <w:vAlign w:val="top"/>
          </w:tcPr>
          <w:p w14:paraId="3C24243A">
            <w:pPr>
              <w:pStyle w:val="40"/>
              <w:shd w:val="clear" w:color="auto" w:fill="auto"/>
              <w:rPr>
                <w:rFonts w:ascii="宋体" w:hAnsi="宋体" w:cs="仿宋"/>
                <w:color w:val="auto"/>
                <w:sz w:val="20"/>
                <w:highlight w:val="none"/>
              </w:rPr>
            </w:pPr>
          </w:p>
        </w:tc>
      </w:tr>
      <w:tr w14:paraId="0370B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17" w:type="dxa"/>
            <w:noWrap w:val="0"/>
            <w:vAlign w:val="top"/>
          </w:tcPr>
          <w:p w14:paraId="28828789">
            <w:pPr>
              <w:pStyle w:val="40"/>
              <w:shd w:val="clear" w:color="auto" w:fill="auto"/>
              <w:rPr>
                <w:rFonts w:ascii="宋体" w:hAnsi="宋体" w:cs="仿宋"/>
                <w:color w:val="auto"/>
                <w:sz w:val="20"/>
                <w:highlight w:val="none"/>
              </w:rPr>
            </w:pPr>
          </w:p>
        </w:tc>
        <w:tc>
          <w:tcPr>
            <w:tcW w:w="4964" w:type="dxa"/>
            <w:noWrap w:val="0"/>
            <w:vAlign w:val="top"/>
          </w:tcPr>
          <w:p w14:paraId="26F24472">
            <w:pPr>
              <w:pStyle w:val="40"/>
              <w:shd w:val="clear" w:color="auto" w:fill="auto"/>
              <w:rPr>
                <w:rFonts w:ascii="宋体" w:hAnsi="宋体" w:cs="仿宋"/>
                <w:color w:val="auto"/>
                <w:sz w:val="20"/>
                <w:highlight w:val="none"/>
              </w:rPr>
            </w:pPr>
          </w:p>
        </w:tc>
        <w:tc>
          <w:tcPr>
            <w:tcW w:w="781" w:type="dxa"/>
            <w:noWrap w:val="0"/>
            <w:vAlign w:val="top"/>
          </w:tcPr>
          <w:p w14:paraId="420DA646">
            <w:pPr>
              <w:pStyle w:val="40"/>
              <w:shd w:val="clear" w:color="auto" w:fill="auto"/>
              <w:rPr>
                <w:rFonts w:ascii="宋体" w:hAnsi="宋体" w:cs="仿宋"/>
                <w:color w:val="auto"/>
                <w:sz w:val="20"/>
                <w:highlight w:val="none"/>
              </w:rPr>
            </w:pPr>
          </w:p>
        </w:tc>
        <w:tc>
          <w:tcPr>
            <w:tcW w:w="2232" w:type="dxa"/>
            <w:noWrap w:val="0"/>
            <w:vAlign w:val="top"/>
          </w:tcPr>
          <w:p w14:paraId="12407036">
            <w:pPr>
              <w:pStyle w:val="40"/>
              <w:shd w:val="clear" w:color="auto" w:fill="auto"/>
              <w:rPr>
                <w:rFonts w:ascii="宋体" w:hAnsi="宋体" w:cs="仿宋"/>
                <w:color w:val="auto"/>
                <w:sz w:val="20"/>
                <w:highlight w:val="none"/>
              </w:rPr>
            </w:pPr>
          </w:p>
        </w:tc>
      </w:tr>
    </w:tbl>
    <w:p w14:paraId="72B1FB68">
      <w:pPr>
        <w:pStyle w:val="8"/>
        <w:shd w:val="clear" w:color="auto" w:fill="auto"/>
        <w:tabs>
          <w:tab w:val="left" w:pos="9214"/>
        </w:tabs>
        <w:spacing w:before="9"/>
        <w:rPr>
          <w:rFonts w:hAnsi="宋体" w:cs="仿宋"/>
          <w:b/>
          <w:color w:val="auto"/>
          <w:sz w:val="10"/>
          <w:highlight w:val="none"/>
        </w:rPr>
      </w:pPr>
    </w:p>
    <w:p w14:paraId="0986A8F8">
      <w:pPr>
        <w:shd w:val="clear" w:color="auto" w:fill="auto"/>
        <w:spacing w:before="1"/>
        <w:ind w:left="360" w:right="449" w:rightChars="214"/>
        <w:jc w:val="left"/>
        <w:rPr>
          <w:rFonts w:ascii="宋体" w:hAnsi="宋体" w:cs="仿宋"/>
          <w:color w:val="auto"/>
          <w:sz w:val="28"/>
          <w:szCs w:val="28"/>
          <w:highlight w:val="none"/>
        </w:rPr>
      </w:pPr>
      <w:r>
        <w:rPr>
          <w:rFonts w:hint="eastAsia" w:ascii="宋体" w:hAnsi="宋体" w:cs="仿宋"/>
          <w:b/>
          <w:color w:val="auto"/>
          <w:highlight w:val="none"/>
        </w:rPr>
        <w:t>注：</w:t>
      </w:r>
      <w:r>
        <w:rPr>
          <w:rFonts w:hint="eastAsia" w:ascii="宋体" w:hAnsi="宋体" w:cs="仿宋"/>
          <w:color w:val="auto"/>
          <w:spacing w:val="-1"/>
          <w:highlight w:val="none"/>
        </w:rPr>
        <w:t>该目录为方便评标委员会查找相关证明文件及评审条件，应尽可能的详细、清晰，投标人可根据</w:t>
      </w:r>
      <w:r>
        <w:rPr>
          <w:rFonts w:hint="eastAsia" w:ascii="宋体" w:hAnsi="宋体" w:cs="仿宋"/>
          <w:color w:val="auto"/>
          <w:spacing w:val="-3"/>
          <w:highlight w:val="none"/>
        </w:rPr>
        <w:t>自身情况补充完善；</w:t>
      </w:r>
      <w:r>
        <w:rPr>
          <w:rFonts w:hint="eastAsia" w:ascii="宋体" w:hAnsi="宋体" w:cs="仿宋"/>
          <w:color w:val="auto"/>
          <w:spacing w:val="-7"/>
          <w:highlight w:val="none"/>
        </w:rPr>
        <w:t>投标文件的编制顺序应按此表顺序，并连续编排页码(扫描或复印件可以采用页码机加盖页码)。</w:t>
      </w:r>
    </w:p>
    <w:p w14:paraId="7B217F80">
      <w:pPr>
        <w:pStyle w:val="41"/>
        <w:shd w:val="clear" w:color="auto" w:fill="auto"/>
        <w:tabs>
          <w:tab w:val="left" w:pos="682"/>
        </w:tabs>
        <w:autoSpaceDE w:val="0"/>
        <w:autoSpaceDN w:val="0"/>
        <w:spacing w:before="2" w:line="244" w:lineRule="auto"/>
        <w:ind w:right="519" w:firstLine="0" w:firstLineChars="0"/>
        <w:jc w:val="left"/>
        <w:rPr>
          <w:rFonts w:ascii="宋体" w:hAnsi="宋体" w:cs="仿宋"/>
          <w:color w:val="auto"/>
          <w:spacing w:val="-7"/>
          <w:highlight w:val="none"/>
        </w:rPr>
      </w:pPr>
    </w:p>
    <w:p w14:paraId="0FBBAF46">
      <w:pPr>
        <w:pStyle w:val="36"/>
        <w:shd w:val="clear" w:color="auto" w:fill="auto"/>
        <w:spacing w:line="360" w:lineRule="auto"/>
        <w:jc w:val="center"/>
        <w:rPr>
          <w:rFonts w:ascii="宋体" w:hAnsi="宋体" w:cs="仿宋"/>
          <w:b/>
          <w:color w:val="auto"/>
          <w:sz w:val="24"/>
          <w:szCs w:val="24"/>
          <w:highlight w:val="none"/>
        </w:rPr>
        <w:sectPr>
          <w:headerReference r:id="rId17" w:type="default"/>
          <w:pgSz w:w="11910" w:h="16850"/>
          <w:pgMar w:top="1440" w:right="1800" w:bottom="1440" w:left="1800" w:header="720" w:footer="720" w:gutter="0"/>
          <w:pgNumType w:fmt="decimal"/>
          <w:cols w:space="720" w:num="1"/>
          <w:docGrid w:linePitch="286" w:charSpace="0"/>
        </w:sectPr>
      </w:pPr>
    </w:p>
    <w:p w14:paraId="606E76C2">
      <w:pPr>
        <w:pStyle w:val="36"/>
        <w:shd w:val="clear" w:color="auto" w:fill="auto"/>
        <w:spacing w:line="360" w:lineRule="auto"/>
        <w:jc w:val="center"/>
        <w:outlineLvl w:val="1"/>
        <w:rPr>
          <w:rFonts w:ascii="宋体" w:hAnsi="宋体" w:cs="仿宋"/>
          <w:bCs w:val="0"/>
          <w:color w:val="auto"/>
          <w:sz w:val="24"/>
          <w:szCs w:val="24"/>
          <w:highlight w:val="none"/>
        </w:rPr>
      </w:pPr>
      <w:bookmarkStart w:id="415" w:name="_Toc114589520"/>
      <w:bookmarkStart w:id="416" w:name="_Toc6684"/>
      <w:bookmarkStart w:id="417" w:name="_Toc9771"/>
      <w:bookmarkStart w:id="418" w:name="_Toc115436113"/>
      <w:bookmarkStart w:id="419" w:name="_Toc10180"/>
      <w:r>
        <w:rPr>
          <w:rFonts w:hint="eastAsia" w:ascii="宋体" w:hAnsi="宋体" w:cs="仿宋"/>
          <w:b/>
          <w:color w:val="auto"/>
          <w:sz w:val="24"/>
          <w:szCs w:val="24"/>
          <w:highlight w:val="none"/>
        </w:rPr>
        <w:t>附件1</w:t>
      </w:r>
      <w:r>
        <w:rPr>
          <w:rFonts w:hint="eastAsia" w:ascii="宋体" w:hAnsi="宋体" w:cs="仿宋"/>
          <w:b/>
          <w:color w:val="auto"/>
          <w:sz w:val="24"/>
          <w:szCs w:val="24"/>
          <w:highlight w:val="none"/>
          <w:lang w:val="en-US" w:eastAsia="zh-CN"/>
        </w:rPr>
        <w:t>-1</w:t>
      </w:r>
      <w:r>
        <w:rPr>
          <w:rFonts w:ascii="宋体" w:hAnsi="宋体" w:cs="仿宋"/>
          <w:b/>
          <w:color w:val="auto"/>
          <w:sz w:val="24"/>
          <w:szCs w:val="24"/>
          <w:highlight w:val="none"/>
        </w:rPr>
        <w:t xml:space="preserve">  </w:t>
      </w:r>
      <w:r>
        <w:rPr>
          <w:rFonts w:hint="eastAsia" w:ascii="宋体" w:hAnsi="宋体" w:cs="仿宋"/>
          <w:b/>
          <w:color w:val="auto"/>
          <w:sz w:val="24"/>
          <w:szCs w:val="24"/>
          <w:highlight w:val="none"/>
        </w:rPr>
        <w:t>开标一览表</w:t>
      </w:r>
      <w:bookmarkEnd w:id="415"/>
      <w:bookmarkEnd w:id="416"/>
      <w:bookmarkEnd w:id="417"/>
      <w:bookmarkEnd w:id="418"/>
      <w:bookmarkEnd w:id="419"/>
    </w:p>
    <w:p w14:paraId="5BF82774">
      <w:pPr>
        <w:pStyle w:val="42"/>
        <w:spacing w:line="360" w:lineRule="auto"/>
        <w:rPr>
          <w:rFonts w:ascii="宋体" w:hAnsi="宋体" w:eastAsia="宋体" w:cs="宋体"/>
          <w:color w:val="auto"/>
          <w:sz w:val="24"/>
          <w:szCs w:val="24"/>
          <w:highlight w:val="none"/>
        </w:rPr>
      </w:pPr>
      <w:bookmarkStart w:id="420" w:name="_Toc507399518"/>
      <w:bookmarkStart w:id="421" w:name="_Toc25232"/>
      <w:bookmarkStart w:id="422" w:name="_Toc14919"/>
      <w:bookmarkStart w:id="423" w:name="_Toc115436114"/>
      <w:bookmarkStart w:id="424" w:name="_Toc114589521"/>
      <w:r>
        <w:rPr>
          <w:rFonts w:hint="eastAsia" w:ascii="宋体" w:hAnsi="宋体" w:eastAsia="宋体" w:cs="宋体"/>
          <w:color w:val="auto"/>
          <w:sz w:val="24"/>
          <w:szCs w:val="24"/>
          <w:highlight w:val="none"/>
        </w:rPr>
        <w:t>项目编号、包号：</w:t>
      </w:r>
      <w:r>
        <w:rPr>
          <w:rFonts w:hint="eastAsia" w:ascii="宋体" w:hAnsi="宋体" w:eastAsia="宋体" w:cs="宋体"/>
          <w:color w:val="auto"/>
          <w:sz w:val="24"/>
          <w:szCs w:val="24"/>
          <w:highlight w:val="none"/>
          <w:u w:val="single"/>
        </w:rPr>
        <w:t xml:space="preserve">                     </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6284"/>
      </w:tblGrid>
      <w:tr w14:paraId="484C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2238" w:type="dxa"/>
            <w:tcBorders>
              <w:top w:val="single" w:color="auto" w:sz="4" w:space="0"/>
              <w:left w:val="single" w:color="auto" w:sz="4" w:space="0"/>
              <w:bottom w:val="single" w:color="auto" w:sz="4" w:space="0"/>
              <w:right w:val="single" w:color="auto" w:sz="4" w:space="0"/>
            </w:tcBorders>
            <w:noWrap w:val="0"/>
            <w:vAlign w:val="center"/>
          </w:tcPr>
          <w:p w14:paraId="3598447D">
            <w:pPr>
              <w:pStyle w:val="42"/>
              <w:tabs>
                <w:tab w:val="left" w:pos="1337"/>
              </w:tabs>
              <w:spacing w:line="360" w:lineRule="auto"/>
              <w:jc w:val="center"/>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项目名称</w:t>
            </w:r>
          </w:p>
        </w:tc>
        <w:tc>
          <w:tcPr>
            <w:tcW w:w="6284" w:type="dxa"/>
            <w:tcBorders>
              <w:top w:val="single" w:color="auto" w:sz="4" w:space="0"/>
              <w:left w:val="single" w:color="auto" w:sz="4" w:space="0"/>
              <w:bottom w:val="single" w:color="auto" w:sz="4" w:space="0"/>
              <w:right w:val="single" w:color="auto" w:sz="4" w:space="0"/>
            </w:tcBorders>
            <w:noWrap w:val="0"/>
            <w:vAlign w:val="center"/>
          </w:tcPr>
          <w:p w14:paraId="4A5F4783">
            <w:pPr>
              <w:pStyle w:val="42"/>
              <w:tabs>
                <w:tab w:val="left" w:pos="1337"/>
              </w:tabs>
              <w:spacing w:line="360" w:lineRule="auto"/>
              <w:jc w:val="center"/>
              <w:rPr>
                <w:rFonts w:ascii="宋体" w:hAnsi="宋体" w:eastAsia="宋体" w:cs="宋体"/>
                <w:bCs/>
                <w:color w:val="auto"/>
                <w:sz w:val="24"/>
                <w:szCs w:val="24"/>
                <w:highlight w:val="none"/>
              </w:rPr>
            </w:pPr>
          </w:p>
        </w:tc>
      </w:tr>
      <w:tr w14:paraId="06E1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2238" w:type="dxa"/>
            <w:tcBorders>
              <w:top w:val="single" w:color="auto" w:sz="4" w:space="0"/>
              <w:left w:val="single" w:color="auto" w:sz="4" w:space="0"/>
              <w:bottom w:val="single" w:color="auto" w:sz="4" w:space="0"/>
              <w:right w:val="single" w:color="auto" w:sz="4" w:space="0"/>
            </w:tcBorders>
            <w:noWrap w:val="0"/>
            <w:vAlign w:val="center"/>
          </w:tcPr>
          <w:p w14:paraId="597BBF5A">
            <w:pPr>
              <w:pStyle w:val="42"/>
              <w:tabs>
                <w:tab w:val="left" w:pos="1337"/>
              </w:tabs>
              <w:spacing w:line="360" w:lineRule="auto"/>
              <w:jc w:val="center"/>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 标 报 价</w:t>
            </w:r>
            <w:r>
              <w:rPr>
                <w:rFonts w:hint="eastAsia" w:ascii="宋体" w:hAnsi="宋体" w:eastAsia="宋体" w:cs="宋体"/>
                <w:bCs/>
                <w:color w:val="auto"/>
                <w:sz w:val="24"/>
                <w:szCs w:val="24"/>
                <w:highlight w:val="none"/>
                <w:lang w:val="en-US" w:eastAsia="zh-CN"/>
              </w:rPr>
              <w:t xml:space="preserve"> 总 价</w:t>
            </w:r>
            <w:r>
              <w:rPr>
                <w:rFonts w:hint="eastAsia" w:ascii="宋体" w:hAnsi="宋体" w:eastAsia="宋体" w:cs="宋体"/>
                <w:bCs/>
                <w:color w:val="auto"/>
                <w:sz w:val="24"/>
                <w:szCs w:val="24"/>
                <w:highlight w:val="none"/>
              </w:rPr>
              <w:t>（元）</w:t>
            </w:r>
          </w:p>
        </w:tc>
        <w:tc>
          <w:tcPr>
            <w:tcW w:w="6284" w:type="dxa"/>
            <w:tcBorders>
              <w:top w:val="single" w:color="auto" w:sz="4" w:space="0"/>
              <w:left w:val="single" w:color="auto" w:sz="4" w:space="0"/>
              <w:bottom w:val="single" w:color="auto" w:sz="4" w:space="0"/>
              <w:right w:val="single" w:color="auto" w:sz="4" w:space="0"/>
            </w:tcBorders>
            <w:noWrap w:val="0"/>
            <w:vAlign w:val="center"/>
          </w:tcPr>
          <w:p w14:paraId="35B1BF23">
            <w:pPr>
              <w:pStyle w:val="42"/>
              <w:tabs>
                <w:tab w:val="left" w:pos="1337"/>
              </w:tabs>
              <w:spacing w:line="360"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3CC71E0C">
            <w:pPr>
              <w:pStyle w:val="42"/>
              <w:tabs>
                <w:tab w:val="left" w:pos="1337"/>
              </w:tabs>
              <w:spacing w:line="360" w:lineRule="auto"/>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tc>
      </w:tr>
      <w:tr w14:paraId="0C23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238" w:type="dxa"/>
            <w:tcBorders>
              <w:top w:val="single" w:color="auto" w:sz="4" w:space="0"/>
              <w:left w:val="single" w:color="auto" w:sz="4" w:space="0"/>
              <w:bottom w:val="single" w:color="auto" w:sz="4" w:space="0"/>
              <w:right w:val="single" w:color="auto" w:sz="4" w:space="0"/>
            </w:tcBorders>
            <w:noWrap w:val="0"/>
            <w:vAlign w:val="center"/>
          </w:tcPr>
          <w:p w14:paraId="35B5A97D">
            <w:pPr>
              <w:pStyle w:val="42"/>
              <w:tabs>
                <w:tab w:val="left" w:pos="1337"/>
              </w:tabs>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服务地点</w:t>
            </w:r>
          </w:p>
        </w:tc>
        <w:tc>
          <w:tcPr>
            <w:tcW w:w="6284" w:type="dxa"/>
            <w:tcBorders>
              <w:top w:val="single" w:color="auto" w:sz="4" w:space="0"/>
              <w:left w:val="single" w:color="auto" w:sz="4" w:space="0"/>
              <w:bottom w:val="single" w:color="auto" w:sz="4" w:space="0"/>
              <w:right w:val="single" w:color="auto" w:sz="4" w:space="0"/>
            </w:tcBorders>
            <w:noWrap w:val="0"/>
            <w:vAlign w:val="center"/>
          </w:tcPr>
          <w:p w14:paraId="502FAC5F">
            <w:pPr>
              <w:pStyle w:val="42"/>
              <w:tabs>
                <w:tab w:val="left" w:pos="1337"/>
              </w:tabs>
              <w:spacing w:line="360" w:lineRule="auto"/>
              <w:rPr>
                <w:rFonts w:ascii="宋体" w:hAnsi="宋体" w:eastAsia="宋体" w:cs="宋体"/>
                <w:color w:val="auto"/>
                <w:sz w:val="24"/>
                <w:szCs w:val="24"/>
                <w:highlight w:val="none"/>
              </w:rPr>
            </w:pPr>
          </w:p>
        </w:tc>
      </w:tr>
      <w:tr w14:paraId="3B3D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238" w:type="dxa"/>
            <w:tcBorders>
              <w:top w:val="single" w:color="auto" w:sz="4" w:space="0"/>
              <w:left w:val="single" w:color="auto" w:sz="4" w:space="0"/>
              <w:bottom w:val="single" w:color="auto" w:sz="4" w:space="0"/>
              <w:right w:val="single" w:color="auto" w:sz="4" w:space="0"/>
            </w:tcBorders>
            <w:noWrap w:val="0"/>
            <w:vAlign w:val="center"/>
          </w:tcPr>
          <w:p w14:paraId="16D44BBC">
            <w:pPr>
              <w:pStyle w:val="42"/>
              <w:tabs>
                <w:tab w:val="left" w:pos="1337"/>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服务期</w:t>
            </w:r>
          </w:p>
        </w:tc>
        <w:tc>
          <w:tcPr>
            <w:tcW w:w="6284" w:type="dxa"/>
            <w:tcBorders>
              <w:top w:val="single" w:color="auto" w:sz="4" w:space="0"/>
              <w:left w:val="single" w:color="auto" w:sz="4" w:space="0"/>
              <w:bottom w:val="single" w:color="auto" w:sz="4" w:space="0"/>
              <w:right w:val="single" w:color="auto" w:sz="4" w:space="0"/>
            </w:tcBorders>
            <w:noWrap w:val="0"/>
            <w:vAlign w:val="center"/>
          </w:tcPr>
          <w:p w14:paraId="394FEFF8">
            <w:pPr>
              <w:pStyle w:val="42"/>
              <w:tabs>
                <w:tab w:val="left" w:pos="1337"/>
              </w:tabs>
              <w:spacing w:line="360" w:lineRule="auto"/>
              <w:rPr>
                <w:rFonts w:ascii="宋体" w:hAnsi="宋体" w:eastAsia="宋体" w:cs="宋体"/>
                <w:color w:val="auto"/>
                <w:sz w:val="24"/>
                <w:szCs w:val="24"/>
                <w:highlight w:val="none"/>
              </w:rPr>
            </w:pPr>
          </w:p>
        </w:tc>
      </w:tr>
      <w:tr w14:paraId="4B8B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238" w:type="dxa"/>
            <w:tcBorders>
              <w:top w:val="single" w:color="auto" w:sz="4" w:space="0"/>
              <w:left w:val="single" w:color="auto" w:sz="4" w:space="0"/>
              <w:bottom w:val="single" w:color="auto" w:sz="4" w:space="0"/>
              <w:right w:val="single" w:color="auto" w:sz="4" w:space="0"/>
            </w:tcBorders>
            <w:noWrap w:val="0"/>
            <w:vAlign w:val="center"/>
          </w:tcPr>
          <w:p w14:paraId="00620EE0">
            <w:pPr>
              <w:pStyle w:val="42"/>
              <w:tabs>
                <w:tab w:val="left" w:pos="1337"/>
              </w:tabs>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付款方式</w:t>
            </w:r>
          </w:p>
        </w:tc>
        <w:tc>
          <w:tcPr>
            <w:tcW w:w="6284" w:type="dxa"/>
            <w:tcBorders>
              <w:top w:val="single" w:color="auto" w:sz="4" w:space="0"/>
              <w:left w:val="single" w:color="auto" w:sz="4" w:space="0"/>
              <w:bottom w:val="single" w:color="auto" w:sz="4" w:space="0"/>
              <w:right w:val="single" w:color="auto" w:sz="4" w:space="0"/>
            </w:tcBorders>
            <w:noWrap w:val="0"/>
            <w:vAlign w:val="center"/>
          </w:tcPr>
          <w:p w14:paraId="0289C140">
            <w:pPr>
              <w:pStyle w:val="42"/>
              <w:tabs>
                <w:tab w:val="left" w:pos="1337"/>
              </w:tabs>
              <w:spacing w:line="360" w:lineRule="auto"/>
              <w:rPr>
                <w:rFonts w:ascii="宋体" w:hAnsi="宋体" w:eastAsia="宋体" w:cs="宋体"/>
                <w:color w:val="auto"/>
                <w:sz w:val="24"/>
                <w:szCs w:val="24"/>
                <w:highlight w:val="none"/>
              </w:rPr>
            </w:pPr>
          </w:p>
        </w:tc>
      </w:tr>
      <w:tr w14:paraId="2C28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14:paraId="24D30E12">
            <w:pPr>
              <w:pStyle w:val="42"/>
              <w:tabs>
                <w:tab w:val="left" w:pos="1337"/>
              </w:tabs>
              <w:spacing w:line="360" w:lineRule="auto"/>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备注：</w:t>
            </w:r>
          </w:p>
        </w:tc>
      </w:tr>
    </w:tbl>
    <w:p w14:paraId="488877FE">
      <w:pPr>
        <w:pStyle w:val="42"/>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说明：</w:t>
      </w:r>
    </w:p>
    <w:p w14:paraId="7BA3E5EA">
      <w:pPr>
        <w:pStyle w:val="42"/>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投标单位</w:t>
      </w:r>
      <w:r>
        <w:rPr>
          <w:rFonts w:hint="eastAsia" w:ascii="宋体" w:hAnsi="宋体" w:eastAsia="宋体" w:cs="宋体"/>
          <w:color w:val="auto"/>
          <w:sz w:val="24"/>
          <w:highlight w:val="none"/>
        </w:rPr>
        <w:t>严格按照规定的格式填写。投标报价为优惠后报价，并作为评审及定标的依据。</w:t>
      </w:r>
    </w:p>
    <w:p w14:paraId="63F74EC3">
      <w:pPr>
        <w:pStyle w:val="42"/>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2、任何有选择或有条件的投标报价或表中某一包填写多个报价，均将导致投标被拒绝。</w:t>
      </w:r>
    </w:p>
    <w:p w14:paraId="44184FE1">
      <w:pPr>
        <w:pStyle w:val="42"/>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3、报价一经涂改，应在涂改处加盖单位公章或者由法定代表人或授权委托人签字或盖章，否则其</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作无效处理。</w:t>
      </w:r>
    </w:p>
    <w:p w14:paraId="6AD7018B">
      <w:pPr>
        <w:pStyle w:val="42"/>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4、须附详细的报价明细表，报价明细表中总金额和报价表金额一致。</w:t>
      </w:r>
    </w:p>
    <w:p w14:paraId="7920F101">
      <w:pPr>
        <w:pStyle w:val="42"/>
        <w:spacing w:line="360" w:lineRule="auto"/>
        <w:ind w:firstLine="480" w:firstLineChars="200"/>
        <w:rPr>
          <w:rFonts w:ascii="宋体" w:hAnsi="宋体" w:eastAsia="宋体" w:cs="宋体"/>
          <w:color w:val="auto"/>
          <w:sz w:val="24"/>
          <w:szCs w:val="24"/>
          <w:highlight w:val="none"/>
        </w:rPr>
      </w:pPr>
    </w:p>
    <w:p w14:paraId="6BDC7915">
      <w:pPr>
        <w:spacing w:line="360" w:lineRule="auto"/>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（盖单位章）：</w:t>
      </w:r>
    </w:p>
    <w:p w14:paraId="6044D4F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法定代表人或其委托代理人（签字或电子签章）：</w:t>
      </w:r>
      <w:r>
        <w:rPr>
          <w:rFonts w:hint="eastAsia" w:ascii="宋体" w:hAnsi="宋体" w:eastAsia="宋体" w:cs="宋体"/>
          <w:color w:val="auto"/>
          <w:sz w:val="24"/>
          <w:szCs w:val="24"/>
          <w:highlight w:val="none"/>
          <w:u w:val="single"/>
        </w:rPr>
        <w:t xml:space="preserve">       </w:t>
      </w:r>
    </w:p>
    <w:p w14:paraId="19048B81">
      <w:pPr>
        <w:pStyle w:val="4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C37FE0">
      <w:pPr>
        <w:pStyle w:val="36"/>
        <w:keepNext w:val="0"/>
        <w:keepLines w:val="0"/>
        <w:pageBreakBefore w:val="0"/>
        <w:widowControl/>
        <w:shd w:val="clear" w:color="auto" w:fill="auto"/>
        <w:kinsoku/>
        <w:wordWrap/>
        <w:overflowPunct/>
        <w:topLinePunct w:val="0"/>
        <w:autoSpaceDE/>
        <w:autoSpaceDN/>
        <w:bidi w:val="0"/>
        <w:adjustRightInd/>
        <w:snapToGrid/>
        <w:spacing w:line="360" w:lineRule="auto"/>
        <w:textAlignment w:val="auto"/>
        <w:outlineLvl w:val="9"/>
        <w:rPr>
          <w:rFonts w:hint="eastAsia" w:ascii="宋体" w:hAnsi="宋体" w:cs="仿宋"/>
          <w:b/>
          <w:color w:val="auto"/>
          <w:sz w:val="24"/>
          <w:szCs w:val="24"/>
          <w:highlight w:val="none"/>
        </w:rPr>
      </w:pPr>
    </w:p>
    <w:p w14:paraId="237C0E99">
      <w:pPr>
        <w:rPr>
          <w:rFonts w:hint="eastAsia" w:ascii="宋体" w:hAnsi="宋体" w:cs="仿宋"/>
          <w:b/>
          <w:color w:val="auto"/>
          <w:sz w:val="24"/>
          <w:szCs w:val="24"/>
          <w:highlight w:val="none"/>
        </w:rPr>
      </w:pPr>
      <w:r>
        <w:rPr>
          <w:rFonts w:hint="eastAsia" w:ascii="宋体" w:hAnsi="宋体" w:cs="仿宋"/>
          <w:b/>
          <w:color w:val="auto"/>
          <w:sz w:val="24"/>
          <w:szCs w:val="24"/>
          <w:highlight w:val="none"/>
        </w:rPr>
        <w:br w:type="page"/>
      </w:r>
    </w:p>
    <w:p w14:paraId="6153D48B">
      <w:pPr>
        <w:pStyle w:val="36"/>
        <w:shd w:val="clear" w:color="auto" w:fill="auto"/>
        <w:spacing w:line="360" w:lineRule="auto"/>
        <w:jc w:val="both"/>
        <w:outlineLvl w:val="1"/>
        <w:rPr>
          <w:rFonts w:hint="eastAsia" w:ascii="宋体" w:hAnsi="宋体" w:eastAsia="宋体" w:cs="仿宋"/>
          <w:b/>
          <w:color w:val="auto"/>
          <w:sz w:val="24"/>
          <w:szCs w:val="24"/>
          <w:highlight w:val="none"/>
        </w:rPr>
      </w:pPr>
      <w:bookmarkStart w:id="425" w:name="_Toc115436129"/>
      <w:bookmarkStart w:id="426" w:name="_Toc507399531"/>
      <w:bookmarkStart w:id="427" w:name="_Toc114589537"/>
      <w:bookmarkStart w:id="428" w:name="_Toc12105"/>
      <w:bookmarkStart w:id="429" w:name="_Toc216582815"/>
      <w:bookmarkStart w:id="430" w:name="_Toc29213"/>
      <w:bookmarkStart w:id="431" w:name="_Toc25494"/>
      <w:bookmarkStart w:id="432" w:name="_Toc22462"/>
      <w:bookmarkStart w:id="433" w:name="_Toc5456"/>
      <w:r>
        <w:rPr>
          <w:rFonts w:hint="eastAsia" w:ascii="宋体" w:hAnsi="宋体" w:eastAsia="宋体" w:cs="仿宋"/>
          <w:b/>
          <w:color w:val="auto"/>
          <w:sz w:val="24"/>
          <w:szCs w:val="24"/>
          <w:highlight w:val="none"/>
        </w:rPr>
        <w:t>附件</w:t>
      </w:r>
      <w:r>
        <w:rPr>
          <w:rFonts w:hint="eastAsia" w:ascii="宋体" w:hAnsi="宋体" w:cs="仿宋"/>
          <w:b/>
          <w:color w:val="auto"/>
          <w:sz w:val="24"/>
          <w:szCs w:val="24"/>
          <w:highlight w:val="none"/>
          <w:lang w:val="en-US" w:eastAsia="zh-CN"/>
        </w:rPr>
        <w:t>1-2</w:t>
      </w:r>
      <w:r>
        <w:rPr>
          <w:rFonts w:hint="eastAsia" w:ascii="宋体" w:hAnsi="宋体" w:eastAsia="宋体" w:cs="仿宋"/>
          <w:b/>
          <w:color w:val="auto"/>
          <w:sz w:val="24"/>
          <w:szCs w:val="24"/>
          <w:highlight w:val="none"/>
        </w:rPr>
        <w:t xml:space="preserve"> 投标</w:t>
      </w:r>
      <w:r>
        <w:rPr>
          <w:rFonts w:hint="eastAsia" w:ascii="宋体" w:hAnsi="宋体" w:eastAsia="宋体" w:cs="仿宋"/>
          <w:b/>
          <w:color w:val="auto"/>
          <w:sz w:val="24"/>
          <w:szCs w:val="24"/>
          <w:highlight w:val="none"/>
          <w:lang w:eastAsia="zh-CN"/>
        </w:rPr>
        <w:t>分项</w:t>
      </w:r>
      <w:r>
        <w:rPr>
          <w:rFonts w:hint="eastAsia" w:ascii="宋体" w:hAnsi="宋体" w:eastAsia="宋体" w:cs="仿宋"/>
          <w:b/>
          <w:color w:val="auto"/>
          <w:sz w:val="24"/>
          <w:szCs w:val="24"/>
          <w:highlight w:val="none"/>
        </w:rPr>
        <w:t>报价表</w:t>
      </w:r>
      <w:bookmarkEnd w:id="425"/>
      <w:bookmarkEnd w:id="426"/>
      <w:bookmarkEnd w:id="427"/>
      <w:bookmarkEnd w:id="428"/>
      <w:bookmarkEnd w:id="429"/>
      <w:bookmarkEnd w:id="430"/>
      <w:bookmarkEnd w:id="431"/>
      <w:r>
        <w:rPr>
          <w:rFonts w:hint="eastAsia" w:ascii="宋体" w:hAnsi="宋体" w:eastAsia="宋体" w:cs="仿宋"/>
          <w:b/>
          <w:color w:val="auto"/>
          <w:sz w:val="24"/>
          <w:szCs w:val="24"/>
          <w:highlight w:val="none"/>
        </w:rPr>
        <w:t xml:space="preserve"> </w:t>
      </w:r>
    </w:p>
    <w:p w14:paraId="6A4A7F81">
      <w:pPr>
        <w:pStyle w:val="43"/>
        <w:jc w:val="center"/>
        <w:rPr>
          <w:rFonts w:ascii="宋体" w:hAnsi="宋体" w:eastAsia="宋体" w:cs="宋体"/>
          <w:color w:val="auto"/>
          <w:highlight w:val="none"/>
        </w:rPr>
      </w:pPr>
      <w:bookmarkStart w:id="434" w:name="_Toc19489"/>
      <w:bookmarkStart w:id="435" w:name="_Toc7918"/>
      <w:r>
        <w:rPr>
          <w:rFonts w:hint="eastAsia" w:ascii="宋体" w:hAnsi="宋体" w:eastAsia="宋体" w:cs="宋体"/>
          <w:color w:val="auto"/>
          <w:highlight w:val="none"/>
        </w:rPr>
        <w:t>投标</w:t>
      </w:r>
      <w:r>
        <w:rPr>
          <w:rFonts w:hint="eastAsia" w:ascii="宋体" w:hAnsi="宋体" w:eastAsia="宋体" w:cs="宋体"/>
          <w:color w:val="auto"/>
          <w:highlight w:val="none"/>
          <w:lang w:eastAsia="zh-CN"/>
        </w:rPr>
        <w:t>分项</w:t>
      </w:r>
      <w:r>
        <w:rPr>
          <w:rFonts w:hint="eastAsia" w:ascii="宋体" w:hAnsi="宋体" w:eastAsia="宋体" w:cs="宋体"/>
          <w:color w:val="auto"/>
          <w:highlight w:val="none"/>
        </w:rPr>
        <w:t>报价明细表</w:t>
      </w:r>
      <w:bookmarkEnd w:id="434"/>
      <w:bookmarkEnd w:id="435"/>
    </w:p>
    <w:p w14:paraId="04C8B8C3">
      <w:pPr>
        <w:pStyle w:val="44"/>
        <w:spacing w:line="360" w:lineRule="auto"/>
        <w:ind w:left="0" w:leftChars="0"/>
        <w:rPr>
          <w:rFonts w:ascii="宋体" w:hAnsi="宋体" w:cs="宋体"/>
          <w:color w:val="auto"/>
          <w:highlight w:val="none"/>
        </w:rPr>
      </w:pPr>
    </w:p>
    <w:p w14:paraId="063894C7">
      <w:pPr>
        <w:pStyle w:val="44"/>
        <w:spacing w:line="360" w:lineRule="auto"/>
        <w:ind w:left="0" w:leftChars="0"/>
        <w:rPr>
          <w:rFonts w:ascii="宋体" w:hAnsi="宋体" w:cs="宋体"/>
          <w:color w:val="auto"/>
          <w:highlight w:val="none"/>
        </w:rPr>
      </w:pPr>
      <w:r>
        <w:rPr>
          <w:rFonts w:hint="eastAsia" w:ascii="宋体" w:hAnsi="宋体" w:cs="宋体"/>
          <w:color w:val="auto"/>
          <w:highlight w:val="none"/>
        </w:rPr>
        <w:t>项目编号、包号：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价格单位：元</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85"/>
        <w:gridCol w:w="1698"/>
        <w:gridCol w:w="1560"/>
        <w:gridCol w:w="2160"/>
        <w:gridCol w:w="731"/>
      </w:tblGrid>
      <w:tr w14:paraId="377E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8" w:type="dxa"/>
            <w:noWrap w:val="0"/>
            <w:vAlign w:val="center"/>
          </w:tcPr>
          <w:p w14:paraId="64F72583">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85" w:type="dxa"/>
            <w:noWrap w:val="0"/>
            <w:vAlign w:val="center"/>
          </w:tcPr>
          <w:p w14:paraId="71A0D19D">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报价项目</w:t>
            </w:r>
          </w:p>
        </w:tc>
        <w:tc>
          <w:tcPr>
            <w:tcW w:w="1698" w:type="dxa"/>
            <w:noWrap w:val="0"/>
            <w:vAlign w:val="center"/>
          </w:tcPr>
          <w:p w14:paraId="3F2F1597">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w:t>
            </w:r>
          </w:p>
        </w:tc>
        <w:tc>
          <w:tcPr>
            <w:tcW w:w="1560" w:type="dxa"/>
            <w:noWrap w:val="0"/>
            <w:vAlign w:val="center"/>
          </w:tcPr>
          <w:p w14:paraId="7FD47BC5">
            <w:pPr>
              <w:pStyle w:val="45"/>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价格</w:t>
            </w:r>
          </w:p>
        </w:tc>
        <w:tc>
          <w:tcPr>
            <w:tcW w:w="2160" w:type="dxa"/>
            <w:noWrap w:val="0"/>
            <w:vAlign w:val="center"/>
          </w:tcPr>
          <w:p w14:paraId="4AF139AF">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取费标准</w:t>
            </w:r>
          </w:p>
          <w:p w14:paraId="19EA6846">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说明</w:t>
            </w:r>
          </w:p>
        </w:tc>
        <w:tc>
          <w:tcPr>
            <w:tcW w:w="731" w:type="dxa"/>
            <w:noWrap w:val="0"/>
            <w:vAlign w:val="center"/>
          </w:tcPr>
          <w:p w14:paraId="2BB5C11C">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4499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8" w:type="dxa"/>
            <w:noWrap w:val="0"/>
            <w:vAlign w:val="top"/>
          </w:tcPr>
          <w:p w14:paraId="56C9B07D">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85" w:type="dxa"/>
            <w:noWrap w:val="0"/>
            <w:vAlign w:val="top"/>
          </w:tcPr>
          <w:p w14:paraId="42511EED">
            <w:pPr>
              <w:pStyle w:val="45"/>
              <w:spacing w:line="360" w:lineRule="auto"/>
              <w:jc w:val="center"/>
              <w:rPr>
                <w:rFonts w:ascii="宋体" w:hAnsi="宋体" w:cs="宋体"/>
                <w:color w:val="auto"/>
                <w:sz w:val="24"/>
                <w:highlight w:val="none"/>
              </w:rPr>
            </w:pPr>
          </w:p>
        </w:tc>
        <w:tc>
          <w:tcPr>
            <w:tcW w:w="1698" w:type="dxa"/>
            <w:noWrap w:val="0"/>
            <w:vAlign w:val="top"/>
          </w:tcPr>
          <w:p w14:paraId="50491136">
            <w:pPr>
              <w:pStyle w:val="45"/>
              <w:spacing w:line="360" w:lineRule="auto"/>
              <w:jc w:val="center"/>
              <w:rPr>
                <w:rFonts w:ascii="宋体" w:hAnsi="宋体" w:cs="宋体"/>
                <w:color w:val="auto"/>
                <w:sz w:val="24"/>
                <w:highlight w:val="none"/>
              </w:rPr>
            </w:pPr>
          </w:p>
        </w:tc>
        <w:tc>
          <w:tcPr>
            <w:tcW w:w="1560" w:type="dxa"/>
            <w:noWrap w:val="0"/>
            <w:vAlign w:val="top"/>
          </w:tcPr>
          <w:p w14:paraId="2907E4B6">
            <w:pPr>
              <w:pStyle w:val="45"/>
              <w:spacing w:line="360" w:lineRule="auto"/>
              <w:jc w:val="center"/>
              <w:rPr>
                <w:rFonts w:ascii="宋体" w:hAnsi="宋体" w:cs="宋体"/>
                <w:color w:val="auto"/>
                <w:sz w:val="24"/>
                <w:highlight w:val="none"/>
              </w:rPr>
            </w:pPr>
          </w:p>
        </w:tc>
        <w:tc>
          <w:tcPr>
            <w:tcW w:w="2160" w:type="dxa"/>
            <w:noWrap w:val="0"/>
            <w:vAlign w:val="top"/>
          </w:tcPr>
          <w:p w14:paraId="55D3C685">
            <w:pPr>
              <w:pStyle w:val="45"/>
              <w:spacing w:line="360" w:lineRule="auto"/>
              <w:jc w:val="center"/>
              <w:rPr>
                <w:rFonts w:ascii="宋体" w:hAnsi="宋体" w:cs="宋体"/>
                <w:color w:val="auto"/>
                <w:sz w:val="24"/>
                <w:highlight w:val="none"/>
              </w:rPr>
            </w:pPr>
          </w:p>
        </w:tc>
        <w:tc>
          <w:tcPr>
            <w:tcW w:w="731" w:type="dxa"/>
            <w:noWrap w:val="0"/>
            <w:vAlign w:val="top"/>
          </w:tcPr>
          <w:p w14:paraId="6FA55ACF">
            <w:pPr>
              <w:pStyle w:val="45"/>
              <w:spacing w:line="360" w:lineRule="auto"/>
              <w:jc w:val="center"/>
              <w:rPr>
                <w:rFonts w:ascii="宋体" w:hAnsi="宋体" w:cs="宋体"/>
                <w:color w:val="auto"/>
                <w:sz w:val="24"/>
                <w:highlight w:val="none"/>
              </w:rPr>
            </w:pPr>
          </w:p>
        </w:tc>
      </w:tr>
      <w:tr w14:paraId="036C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top"/>
          </w:tcPr>
          <w:p w14:paraId="13B58C68">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85" w:type="dxa"/>
            <w:noWrap w:val="0"/>
            <w:vAlign w:val="top"/>
          </w:tcPr>
          <w:p w14:paraId="0326B4B4">
            <w:pPr>
              <w:pStyle w:val="45"/>
              <w:spacing w:line="360" w:lineRule="auto"/>
              <w:jc w:val="center"/>
              <w:rPr>
                <w:rFonts w:ascii="宋体" w:hAnsi="宋体" w:cs="宋体"/>
                <w:color w:val="auto"/>
                <w:sz w:val="24"/>
                <w:highlight w:val="none"/>
              </w:rPr>
            </w:pPr>
          </w:p>
        </w:tc>
        <w:tc>
          <w:tcPr>
            <w:tcW w:w="1698" w:type="dxa"/>
            <w:noWrap w:val="0"/>
            <w:vAlign w:val="top"/>
          </w:tcPr>
          <w:p w14:paraId="1B0B6EB7">
            <w:pPr>
              <w:pStyle w:val="45"/>
              <w:spacing w:line="360" w:lineRule="auto"/>
              <w:jc w:val="center"/>
              <w:rPr>
                <w:rFonts w:ascii="宋体" w:hAnsi="宋体" w:cs="宋体"/>
                <w:color w:val="auto"/>
                <w:sz w:val="24"/>
                <w:highlight w:val="none"/>
              </w:rPr>
            </w:pPr>
          </w:p>
        </w:tc>
        <w:tc>
          <w:tcPr>
            <w:tcW w:w="1560" w:type="dxa"/>
            <w:noWrap w:val="0"/>
            <w:vAlign w:val="top"/>
          </w:tcPr>
          <w:p w14:paraId="19E515B8">
            <w:pPr>
              <w:pStyle w:val="45"/>
              <w:spacing w:line="360" w:lineRule="auto"/>
              <w:jc w:val="center"/>
              <w:rPr>
                <w:rFonts w:ascii="宋体" w:hAnsi="宋体" w:cs="宋体"/>
                <w:color w:val="auto"/>
                <w:sz w:val="24"/>
                <w:highlight w:val="none"/>
              </w:rPr>
            </w:pPr>
          </w:p>
        </w:tc>
        <w:tc>
          <w:tcPr>
            <w:tcW w:w="2160" w:type="dxa"/>
            <w:noWrap w:val="0"/>
            <w:vAlign w:val="top"/>
          </w:tcPr>
          <w:p w14:paraId="3C5C5B4C">
            <w:pPr>
              <w:pStyle w:val="45"/>
              <w:spacing w:line="360" w:lineRule="auto"/>
              <w:jc w:val="center"/>
              <w:rPr>
                <w:rFonts w:ascii="宋体" w:hAnsi="宋体" w:cs="宋体"/>
                <w:color w:val="auto"/>
                <w:sz w:val="24"/>
                <w:highlight w:val="none"/>
              </w:rPr>
            </w:pPr>
          </w:p>
        </w:tc>
        <w:tc>
          <w:tcPr>
            <w:tcW w:w="731" w:type="dxa"/>
            <w:noWrap w:val="0"/>
            <w:vAlign w:val="top"/>
          </w:tcPr>
          <w:p w14:paraId="74CCC4E8">
            <w:pPr>
              <w:pStyle w:val="45"/>
              <w:spacing w:line="360" w:lineRule="auto"/>
              <w:jc w:val="center"/>
              <w:rPr>
                <w:rFonts w:ascii="宋体" w:hAnsi="宋体" w:cs="宋体"/>
                <w:color w:val="auto"/>
                <w:sz w:val="24"/>
                <w:highlight w:val="none"/>
              </w:rPr>
            </w:pPr>
          </w:p>
        </w:tc>
      </w:tr>
      <w:tr w14:paraId="345F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top"/>
          </w:tcPr>
          <w:p w14:paraId="654BBA3A">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85" w:type="dxa"/>
            <w:noWrap w:val="0"/>
            <w:vAlign w:val="top"/>
          </w:tcPr>
          <w:p w14:paraId="16922F54">
            <w:pPr>
              <w:pStyle w:val="45"/>
              <w:spacing w:line="360" w:lineRule="auto"/>
              <w:jc w:val="center"/>
              <w:rPr>
                <w:rFonts w:ascii="宋体" w:hAnsi="宋体" w:cs="宋体"/>
                <w:color w:val="auto"/>
                <w:sz w:val="24"/>
                <w:highlight w:val="none"/>
              </w:rPr>
            </w:pPr>
          </w:p>
        </w:tc>
        <w:tc>
          <w:tcPr>
            <w:tcW w:w="1698" w:type="dxa"/>
            <w:noWrap w:val="0"/>
            <w:vAlign w:val="top"/>
          </w:tcPr>
          <w:p w14:paraId="36A54BD0">
            <w:pPr>
              <w:pStyle w:val="45"/>
              <w:spacing w:line="360" w:lineRule="auto"/>
              <w:jc w:val="center"/>
              <w:rPr>
                <w:rFonts w:ascii="宋体" w:hAnsi="宋体" w:cs="宋体"/>
                <w:color w:val="auto"/>
                <w:sz w:val="24"/>
                <w:highlight w:val="none"/>
              </w:rPr>
            </w:pPr>
          </w:p>
        </w:tc>
        <w:tc>
          <w:tcPr>
            <w:tcW w:w="1560" w:type="dxa"/>
            <w:noWrap w:val="0"/>
            <w:vAlign w:val="top"/>
          </w:tcPr>
          <w:p w14:paraId="1BA6430A">
            <w:pPr>
              <w:pStyle w:val="45"/>
              <w:spacing w:line="360" w:lineRule="auto"/>
              <w:jc w:val="center"/>
              <w:rPr>
                <w:rFonts w:ascii="宋体" w:hAnsi="宋体" w:cs="宋体"/>
                <w:color w:val="auto"/>
                <w:sz w:val="24"/>
                <w:highlight w:val="none"/>
              </w:rPr>
            </w:pPr>
          </w:p>
        </w:tc>
        <w:tc>
          <w:tcPr>
            <w:tcW w:w="2160" w:type="dxa"/>
            <w:noWrap w:val="0"/>
            <w:vAlign w:val="top"/>
          </w:tcPr>
          <w:p w14:paraId="55029FBF">
            <w:pPr>
              <w:pStyle w:val="45"/>
              <w:spacing w:line="360" w:lineRule="auto"/>
              <w:jc w:val="center"/>
              <w:rPr>
                <w:rFonts w:ascii="宋体" w:hAnsi="宋体" w:cs="宋体"/>
                <w:color w:val="auto"/>
                <w:sz w:val="24"/>
                <w:highlight w:val="none"/>
              </w:rPr>
            </w:pPr>
          </w:p>
        </w:tc>
        <w:tc>
          <w:tcPr>
            <w:tcW w:w="731" w:type="dxa"/>
            <w:noWrap w:val="0"/>
            <w:vAlign w:val="top"/>
          </w:tcPr>
          <w:p w14:paraId="289CEDD2">
            <w:pPr>
              <w:pStyle w:val="45"/>
              <w:spacing w:line="360" w:lineRule="auto"/>
              <w:jc w:val="center"/>
              <w:rPr>
                <w:rFonts w:ascii="宋体" w:hAnsi="宋体" w:cs="宋体"/>
                <w:color w:val="auto"/>
                <w:sz w:val="24"/>
                <w:highlight w:val="none"/>
              </w:rPr>
            </w:pPr>
          </w:p>
        </w:tc>
      </w:tr>
      <w:tr w14:paraId="202C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top"/>
          </w:tcPr>
          <w:p w14:paraId="3EB2CCCE">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85" w:type="dxa"/>
            <w:noWrap w:val="0"/>
            <w:vAlign w:val="top"/>
          </w:tcPr>
          <w:p w14:paraId="1635A2DA">
            <w:pPr>
              <w:pStyle w:val="45"/>
              <w:spacing w:line="360" w:lineRule="auto"/>
              <w:jc w:val="center"/>
              <w:rPr>
                <w:rFonts w:ascii="宋体" w:hAnsi="宋体" w:cs="宋体"/>
                <w:color w:val="auto"/>
                <w:sz w:val="24"/>
                <w:highlight w:val="none"/>
              </w:rPr>
            </w:pPr>
          </w:p>
        </w:tc>
        <w:tc>
          <w:tcPr>
            <w:tcW w:w="1698" w:type="dxa"/>
            <w:noWrap w:val="0"/>
            <w:vAlign w:val="top"/>
          </w:tcPr>
          <w:p w14:paraId="2BFFFB03">
            <w:pPr>
              <w:pStyle w:val="45"/>
              <w:spacing w:line="360" w:lineRule="auto"/>
              <w:jc w:val="center"/>
              <w:rPr>
                <w:rFonts w:ascii="宋体" w:hAnsi="宋体" w:cs="宋体"/>
                <w:color w:val="auto"/>
                <w:sz w:val="24"/>
                <w:highlight w:val="none"/>
              </w:rPr>
            </w:pPr>
          </w:p>
        </w:tc>
        <w:tc>
          <w:tcPr>
            <w:tcW w:w="1560" w:type="dxa"/>
            <w:noWrap w:val="0"/>
            <w:vAlign w:val="top"/>
          </w:tcPr>
          <w:p w14:paraId="4C6C3E92">
            <w:pPr>
              <w:pStyle w:val="45"/>
              <w:spacing w:line="360" w:lineRule="auto"/>
              <w:jc w:val="center"/>
              <w:rPr>
                <w:rFonts w:ascii="宋体" w:hAnsi="宋体" w:cs="宋体"/>
                <w:color w:val="auto"/>
                <w:sz w:val="24"/>
                <w:highlight w:val="none"/>
              </w:rPr>
            </w:pPr>
          </w:p>
        </w:tc>
        <w:tc>
          <w:tcPr>
            <w:tcW w:w="2160" w:type="dxa"/>
            <w:noWrap w:val="0"/>
            <w:vAlign w:val="top"/>
          </w:tcPr>
          <w:p w14:paraId="7924AD64">
            <w:pPr>
              <w:pStyle w:val="45"/>
              <w:spacing w:line="360" w:lineRule="auto"/>
              <w:jc w:val="center"/>
              <w:rPr>
                <w:rFonts w:ascii="宋体" w:hAnsi="宋体" w:cs="宋体"/>
                <w:color w:val="auto"/>
                <w:sz w:val="24"/>
                <w:highlight w:val="none"/>
              </w:rPr>
            </w:pPr>
          </w:p>
        </w:tc>
        <w:tc>
          <w:tcPr>
            <w:tcW w:w="731" w:type="dxa"/>
            <w:noWrap w:val="0"/>
            <w:vAlign w:val="top"/>
          </w:tcPr>
          <w:p w14:paraId="101A9CAB">
            <w:pPr>
              <w:pStyle w:val="45"/>
              <w:spacing w:line="360" w:lineRule="auto"/>
              <w:jc w:val="center"/>
              <w:rPr>
                <w:rFonts w:ascii="宋体" w:hAnsi="宋体" w:cs="宋体"/>
                <w:color w:val="auto"/>
                <w:sz w:val="24"/>
                <w:highlight w:val="none"/>
              </w:rPr>
            </w:pPr>
          </w:p>
        </w:tc>
      </w:tr>
      <w:tr w14:paraId="159B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top"/>
          </w:tcPr>
          <w:p w14:paraId="7608589B">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85" w:type="dxa"/>
            <w:noWrap w:val="0"/>
            <w:vAlign w:val="top"/>
          </w:tcPr>
          <w:p w14:paraId="7FC63517">
            <w:pPr>
              <w:pStyle w:val="45"/>
              <w:spacing w:line="360" w:lineRule="auto"/>
              <w:jc w:val="center"/>
              <w:rPr>
                <w:rFonts w:ascii="宋体" w:hAnsi="宋体" w:cs="宋体"/>
                <w:color w:val="auto"/>
                <w:sz w:val="24"/>
                <w:highlight w:val="none"/>
              </w:rPr>
            </w:pPr>
          </w:p>
        </w:tc>
        <w:tc>
          <w:tcPr>
            <w:tcW w:w="1698" w:type="dxa"/>
            <w:noWrap w:val="0"/>
            <w:vAlign w:val="top"/>
          </w:tcPr>
          <w:p w14:paraId="2F271C6A">
            <w:pPr>
              <w:pStyle w:val="45"/>
              <w:spacing w:line="360" w:lineRule="auto"/>
              <w:jc w:val="center"/>
              <w:rPr>
                <w:rFonts w:ascii="宋体" w:hAnsi="宋体" w:cs="宋体"/>
                <w:color w:val="auto"/>
                <w:sz w:val="24"/>
                <w:highlight w:val="none"/>
              </w:rPr>
            </w:pPr>
          </w:p>
        </w:tc>
        <w:tc>
          <w:tcPr>
            <w:tcW w:w="1560" w:type="dxa"/>
            <w:noWrap w:val="0"/>
            <w:vAlign w:val="top"/>
          </w:tcPr>
          <w:p w14:paraId="0CB48764">
            <w:pPr>
              <w:pStyle w:val="45"/>
              <w:spacing w:line="360" w:lineRule="auto"/>
              <w:jc w:val="center"/>
              <w:rPr>
                <w:rFonts w:ascii="宋体" w:hAnsi="宋体" w:cs="宋体"/>
                <w:color w:val="auto"/>
                <w:sz w:val="24"/>
                <w:highlight w:val="none"/>
              </w:rPr>
            </w:pPr>
          </w:p>
        </w:tc>
        <w:tc>
          <w:tcPr>
            <w:tcW w:w="2160" w:type="dxa"/>
            <w:noWrap w:val="0"/>
            <w:vAlign w:val="top"/>
          </w:tcPr>
          <w:p w14:paraId="0DDCA2EE">
            <w:pPr>
              <w:pStyle w:val="45"/>
              <w:spacing w:line="360" w:lineRule="auto"/>
              <w:jc w:val="center"/>
              <w:rPr>
                <w:rFonts w:ascii="宋体" w:hAnsi="宋体" w:cs="宋体"/>
                <w:color w:val="auto"/>
                <w:sz w:val="24"/>
                <w:highlight w:val="none"/>
              </w:rPr>
            </w:pPr>
          </w:p>
        </w:tc>
        <w:tc>
          <w:tcPr>
            <w:tcW w:w="731" w:type="dxa"/>
            <w:noWrap w:val="0"/>
            <w:vAlign w:val="top"/>
          </w:tcPr>
          <w:p w14:paraId="4E0627D5">
            <w:pPr>
              <w:pStyle w:val="45"/>
              <w:spacing w:line="360" w:lineRule="auto"/>
              <w:jc w:val="center"/>
              <w:rPr>
                <w:rFonts w:ascii="宋体" w:hAnsi="宋体" w:cs="宋体"/>
                <w:color w:val="auto"/>
                <w:sz w:val="24"/>
                <w:highlight w:val="none"/>
              </w:rPr>
            </w:pPr>
          </w:p>
        </w:tc>
      </w:tr>
      <w:tr w14:paraId="3A30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top"/>
          </w:tcPr>
          <w:p w14:paraId="0BD973A8">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85" w:type="dxa"/>
            <w:noWrap w:val="0"/>
            <w:vAlign w:val="top"/>
          </w:tcPr>
          <w:p w14:paraId="438DAE61">
            <w:pPr>
              <w:pStyle w:val="45"/>
              <w:spacing w:line="360" w:lineRule="auto"/>
              <w:jc w:val="center"/>
              <w:rPr>
                <w:rFonts w:ascii="宋体" w:hAnsi="宋体" w:cs="宋体"/>
                <w:color w:val="auto"/>
                <w:sz w:val="24"/>
                <w:highlight w:val="none"/>
              </w:rPr>
            </w:pPr>
          </w:p>
        </w:tc>
        <w:tc>
          <w:tcPr>
            <w:tcW w:w="1698" w:type="dxa"/>
            <w:noWrap w:val="0"/>
            <w:vAlign w:val="top"/>
          </w:tcPr>
          <w:p w14:paraId="789EB054">
            <w:pPr>
              <w:pStyle w:val="45"/>
              <w:spacing w:line="360" w:lineRule="auto"/>
              <w:jc w:val="center"/>
              <w:rPr>
                <w:rFonts w:ascii="宋体" w:hAnsi="宋体" w:cs="宋体"/>
                <w:color w:val="auto"/>
                <w:sz w:val="24"/>
                <w:highlight w:val="none"/>
              </w:rPr>
            </w:pPr>
          </w:p>
        </w:tc>
        <w:tc>
          <w:tcPr>
            <w:tcW w:w="1560" w:type="dxa"/>
            <w:noWrap w:val="0"/>
            <w:vAlign w:val="top"/>
          </w:tcPr>
          <w:p w14:paraId="12588252">
            <w:pPr>
              <w:pStyle w:val="45"/>
              <w:spacing w:line="360" w:lineRule="auto"/>
              <w:jc w:val="center"/>
              <w:rPr>
                <w:rFonts w:ascii="宋体" w:hAnsi="宋体" w:cs="宋体"/>
                <w:color w:val="auto"/>
                <w:sz w:val="24"/>
                <w:highlight w:val="none"/>
              </w:rPr>
            </w:pPr>
          </w:p>
        </w:tc>
        <w:tc>
          <w:tcPr>
            <w:tcW w:w="2160" w:type="dxa"/>
            <w:noWrap w:val="0"/>
            <w:vAlign w:val="top"/>
          </w:tcPr>
          <w:p w14:paraId="5492846D">
            <w:pPr>
              <w:pStyle w:val="45"/>
              <w:spacing w:line="360" w:lineRule="auto"/>
              <w:jc w:val="center"/>
              <w:rPr>
                <w:rFonts w:ascii="宋体" w:hAnsi="宋体" w:cs="宋体"/>
                <w:color w:val="auto"/>
                <w:sz w:val="24"/>
                <w:highlight w:val="none"/>
              </w:rPr>
            </w:pPr>
          </w:p>
        </w:tc>
        <w:tc>
          <w:tcPr>
            <w:tcW w:w="731" w:type="dxa"/>
            <w:noWrap w:val="0"/>
            <w:vAlign w:val="top"/>
          </w:tcPr>
          <w:p w14:paraId="7ABD0B0F">
            <w:pPr>
              <w:pStyle w:val="45"/>
              <w:spacing w:line="360" w:lineRule="auto"/>
              <w:jc w:val="center"/>
              <w:rPr>
                <w:rFonts w:ascii="宋体" w:hAnsi="宋体" w:cs="宋体"/>
                <w:color w:val="auto"/>
                <w:sz w:val="24"/>
                <w:highlight w:val="none"/>
              </w:rPr>
            </w:pPr>
          </w:p>
        </w:tc>
      </w:tr>
      <w:tr w14:paraId="2659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top"/>
          </w:tcPr>
          <w:p w14:paraId="43DAE65D">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85" w:type="dxa"/>
            <w:noWrap w:val="0"/>
            <w:vAlign w:val="top"/>
          </w:tcPr>
          <w:p w14:paraId="6ED33721">
            <w:pPr>
              <w:pStyle w:val="45"/>
              <w:spacing w:line="360" w:lineRule="auto"/>
              <w:jc w:val="center"/>
              <w:rPr>
                <w:rFonts w:ascii="宋体" w:hAnsi="宋体" w:cs="宋体"/>
                <w:color w:val="auto"/>
                <w:sz w:val="24"/>
                <w:highlight w:val="none"/>
              </w:rPr>
            </w:pPr>
          </w:p>
        </w:tc>
        <w:tc>
          <w:tcPr>
            <w:tcW w:w="1698" w:type="dxa"/>
            <w:noWrap w:val="0"/>
            <w:vAlign w:val="top"/>
          </w:tcPr>
          <w:p w14:paraId="02DF2D44">
            <w:pPr>
              <w:pStyle w:val="45"/>
              <w:spacing w:line="360" w:lineRule="auto"/>
              <w:jc w:val="center"/>
              <w:rPr>
                <w:rFonts w:ascii="宋体" w:hAnsi="宋体" w:cs="宋体"/>
                <w:color w:val="auto"/>
                <w:sz w:val="24"/>
                <w:highlight w:val="none"/>
              </w:rPr>
            </w:pPr>
          </w:p>
        </w:tc>
        <w:tc>
          <w:tcPr>
            <w:tcW w:w="1560" w:type="dxa"/>
            <w:noWrap w:val="0"/>
            <w:vAlign w:val="top"/>
          </w:tcPr>
          <w:p w14:paraId="63C6ED62">
            <w:pPr>
              <w:pStyle w:val="45"/>
              <w:spacing w:line="360" w:lineRule="auto"/>
              <w:jc w:val="center"/>
              <w:rPr>
                <w:rFonts w:ascii="宋体" w:hAnsi="宋体" w:cs="宋体"/>
                <w:b/>
                <w:color w:val="auto"/>
                <w:sz w:val="24"/>
                <w:highlight w:val="none"/>
              </w:rPr>
            </w:pPr>
          </w:p>
        </w:tc>
        <w:tc>
          <w:tcPr>
            <w:tcW w:w="2160" w:type="dxa"/>
            <w:noWrap w:val="0"/>
            <w:vAlign w:val="top"/>
          </w:tcPr>
          <w:p w14:paraId="209B91E4">
            <w:pPr>
              <w:pStyle w:val="45"/>
              <w:spacing w:line="360" w:lineRule="auto"/>
              <w:jc w:val="center"/>
              <w:rPr>
                <w:rFonts w:ascii="宋体" w:hAnsi="宋体" w:cs="宋体"/>
                <w:b/>
                <w:color w:val="auto"/>
                <w:sz w:val="24"/>
                <w:highlight w:val="none"/>
              </w:rPr>
            </w:pPr>
          </w:p>
        </w:tc>
        <w:tc>
          <w:tcPr>
            <w:tcW w:w="731" w:type="dxa"/>
            <w:noWrap w:val="0"/>
            <w:vAlign w:val="top"/>
          </w:tcPr>
          <w:p w14:paraId="286B9D17">
            <w:pPr>
              <w:pStyle w:val="45"/>
              <w:spacing w:line="360" w:lineRule="auto"/>
              <w:jc w:val="center"/>
              <w:rPr>
                <w:rFonts w:ascii="宋体" w:hAnsi="宋体" w:cs="宋体"/>
                <w:b/>
                <w:color w:val="auto"/>
                <w:sz w:val="24"/>
                <w:highlight w:val="none"/>
              </w:rPr>
            </w:pPr>
          </w:p>
        </w:tc>
      </w:tr>
      <w:tr w14:paraId="1604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gridSpan w:val="2"/>
            <w:noWrap w:val="0"/>
            <w:vAlign w:val="center"/>
          </w:tcPr>
          <w:p w14:paraId="351CA053">
            <w:pPr>
              <w:pStyle w:val="45"/>
              <w:spacing w:line="360" w:lineRule="auto"/>
              <w:rPr>
                <w:rFonts w:ascii="宋体" w:hAnsi="宋体" w:cs="宋体"/>
                <w:color w:val="auto"/>
                <w:sz w:val="24"/>
                <w:highlight w:val="none"/>
              </w:rPr>
            </w:pPr>
            <w:r>
              <w:rPr>
                <w:rFonts w:hint="eastAsia" w:ascii="宋体" w:hAnsi="宋体" w:cs="宋体"/>
                <w:color w:val="auto"/>
                <w:sz w:val="24"/>
                <w:highlight w:val="none"/>
              </w:rPr>
              <w:t>总计</w:t>
            </w:r>
          </w:p>
        </w:tc>
        <w:tc>
          <w:tcPr>
            <w:tcW w:w="6149" w:type="dxa"/>
            <w:gridSpan w:val="4"/>
            <w:noWrap w:val="0"/>
            <w:vAlign w:val="top"/>
          </w:tcPr>
          <w:p w14:paraId="39EB44B5">
            <w:pPr>
              <w:pStyle w:val="45"/>
              <w:spacing w:line="360" w:lineRule="auto"/>
              <w:rPr>
                <w:rFonts w:ascii="宋体" w:hAnsi="宋体" w:cs="宋体"/>
                <w:b/>
                <w:color w:val="auto"/>
                <w:sz w:val="24"/>
                <w:highlight w:val="none"/>
              </w:rPr>
            </w:pPr>
          </w:p>
        </w:tc>
      </w:tr>
      <w:tr w14:paraId="7C44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gridSpan w:val="2"/>
            <w:noWrap w:val="0"/>
            <w:vAlign w:val="center"/>
          </w:tcPr>
          <w:p w14:paraId="1FC0AEC2">
            <w:pPr>
              <w:pStyle w:val="45"/>
              <w:spacing w:line="360" w:lineRule="auto"/>
              <w:jc w:val="center"/>
              <w:rPr>
                <w:rFonts w:ascii="宋体" w:hAnsi="宋体" w:cs="宋体"/>
                <w:b/>
                <w:color w:val="auto"/>
                <w:sz w:val="24"/>
                <w:highlight w:val="none"/>
              </w:rPr>
            </w:pPr>
            <w:r>
              <w:rPr>
                <w:rFonts w:hint="eastAsia" w:ascii="宋体" w:hAnsi="宋体" w:cs="宋体"/>
                <w:color w:val="auto"/>
                <w:sz w:val="24"/>
                <w:highlight w:val="none"/>
              </w:rPr>
              <w:t>投标价</w:t>
            </w:r>
          </w:p>
        </w:tc>
        <w:tc>
          <w:tcPr>
            <w:tcW w:w="6149" w:type="dxa"/>
            <w:gridSpan w:val="4"/>
            <w:noWrap w:val="0"/>
            <w:vAlign w:val="center"/>
          </w:tcPr>
          <w:p w14:paraId="5A9E5298">
            <w:pPr>
              <w:pStyle w:val="45"/>
              <w:spacing w:line="360" w:lineRule="auto"/>
              <w:rPr>
                <w:rFonts w:ascii="宋体" w:hAnsi="宋体" w:cs="宋体"/>
                <w:color w:val="auto"/>
                <w:sz w:val="24"/>
                <w:highlight w:val="none"/>
              </w:rPr>
            </w:pPr>
          </w:p>
          <w:p w14:paraId="6D1E7E40">
            <w:pPr>
              <w:pStyle w:val="45"/>
              <w:spacing w:line="360" w:lineRule="auto"/>
              <w:rPr>
                <w:rFonts w:ascii="宋体" w:hAnsi="宋体" w:cs="宋体"/>
                <w:color w:val="auto"/>
                <w:sz w:val="24"/>
                <w:highlight w:val="non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74A8856A">
            <w:pPr>
              <w:pStyle w:val="45"/>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8B3113D">
            <w:pPr>
              <w:pStyle w:val="45"/>
              <w:spacing w:line="360" w:lineRule="auto"/>
              <w:rPr>
                <w:rFonts w:ascii="宋体" w:hAnsi="宋体" w:cs="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0FD9CC73">
            <w:pPr>
              <w:pStyle w:val="45"/>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年     月     日</w:t>
            </w:r>
          </w:p>
        </w:tc>
      </w:tr>
      <w:tr w14:paraId="22D8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gridSpan w:val="2"/>
            <w:noWrap w:val="0"/>
            <w:vAlign w:val="center"/>
          </w:tcPr>
          <w:p w14:paraId="2522AA85">
            <w:pPr>
              <w:pStyle w:val="45"/>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c>
          <w:tcPr>
            <w:tcW w:w="6149" w:type="dxa"/>
            <w:gridSpan w:val="4"/>
            <w:noWrap w:val="0"/>
            <w:vAlign w:val="top"/>
          </w:tcPr>
          <w:p w14:paraId="2220F65F">
            <w:pPr>
              <w:pStyle w:val="45"/>
              <w:spacing w:line="360" w:lineRule="auto"/>
              <w:rPr>
                <w:rFonts w:ascii="宋体" w:hAnsi="宋体" w:cs="宋体"/>
                <w:b/>
                <w:color w:val="auto"/>
                <w:sz w:val="24"/>
                <w:highlight w:val="none"/>
              </w:rPr>
            </w:pPr>
          </w:p>
        </w:tc>
      </w:tr>
    </w:tbl>
    <w:p w14:paraId="095474B9">
      <w:pPr>
        <w:pStyle w:val="45"/>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14:paraId="3D849D78">
      <w:pPr>
        <w:pStyle w:val="45"/>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lang w:eastAsia="zh-CN"/>
        </w:rPr>
        <w:t>投标单位</w:t>
      </w:r>
      <w:r>
        <w:rPr>
          <w:rFonts w:hint="eastAsia" w:ascii="宋体" w:hAnsi="宋体" w:cs="宋体"/>
          <w:bCs/>
          <w:color w:val="auto"/>
          <w:sz w:val="24"/>
          <w:highlight w:val="none"/>
        </w:rPr>
        <w:t>必须填写</w:t>
      </w:r>
      <w:r>
        <w:rPr>
          <w:rFonts w:hint="eastAsia" w:ascii="宋体" w:hAnsi="宋体" w:cs="宋体"/>
          <w:color w:val="auto"/>
          <w:sz w:val="24"/>
          <w:highlight w:val="none"/>
        </w:rPr>
        <w:t>报价明细表</w:t>
      </w:r>
      <w:r>
        <w:rPr>
          <w:rFonts w:hint="eastAsia" w:ascii="宋体" w:hAnsi="宋体" w:cs="宋体"/>
          <w:bCs/>
          <w:color w:val="auto"/>
          <w:sz w:val="24"/>
          <w:highlight w:val="none"/>
        </w:rPr>
        <w:t>，否则将导致投标被拒绝。</w:t>
      </w:r>
    </w:p>
    <w:p w14:paraId="56D27099">
      <w:pPr>
        <w:pStyle w:val="45"/>
        <w:spacing w:line="360" w:lineRule="auto"/>
        <w:rPr>
          <w:rFonts w:ascii="宋体" w:hAnsi="宋体" w:cs="宋体"/>
          <w:color w:val="auto"/>
          <w:sz w:val="24"/>
          <w:highlight w:val="none"/>
        </w:rPr>
      </w:pPr>
      <w:r>
        <w:rPr>
          <w:rFonts w:hint="eastAsia" w:ascii="宋体" w:hAnsi="宋体" w:cs="宋体"/>
          <w:color w:val="auto"/>
          <w:sz w:val="24"/>
          <w:highlight w:val="none"/>
        </w:rPr>
        <w:t>2、报价分析表中的“投标价”应等于“开标一览表”中的“投标价”。</w:t>
      </w:r>
    </w:p>
    <w:p w14:paraId="2B24711C">
      <w:pPr>
        <w:pStyle w:val="45"/>
        <w:spacing w:line="360" w:lineRule="auto"/>
        <w:rPr>
          <w:rFonts w:ascii="宋体" w:hAnsi="宋体" w:cs="宋体"/>
          <w:color w:val="auto"/>
          <w:sz w:val="24"/>
          <w:highlight w:val="none"/>
        </w:rPr>
      </w:pPr>
      <w:r>
        <w:rPr>
          <w:rFonts w:hint="eastAsia" w:ascii="宋体" w:hAnsi="宋体" w:cs="宋体"/>
          <w:color w:val="auto"/>
          <w:sz w:val="24"/>
          <w:highlight w:val="none"/>
        </w:rPr>
        <w:t>3、报价项目填报不下的，可自行扩展。</w:t>
      </w:r>
    </w:p>
    <w:p w14:paraId="2E3D5A8B">
      <w:pPr>
        <w:pStyle w:val="45"/>
        <w:spacing w:line="360" w:lineRule="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4、标段二的投标人需分别对燕儿窝殡仪馆园区、乌鲁木齐市卡子湾殡仪馆进行分项报价且不得超过限价，详见“第二章投标人须知前附表第6条”。</w:t>
      </w:r>
    </w:p>
    <w:p w14:paraId="1925DD1C">
      <w:pPr>
        <w:spacing w:line="360" w:lineRule="auto"/>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（盖单位章）：</w:t>
      </w:r>
    </w:p>
    <w:p w14:paraId="0478FEA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w:t>
      </w:r>
      <w:r>
        <w:rPr>
          <w:rFonts w:hint="eastAsia" w:ascii="宋体" w:hAnsi="宋体" w:cs="宋体"/>
          <w:color w:val="auto"/>
          <w:sz w:val="24"/>
          <w:szCs w:val="24"/>
          <w:highlight w:val="none"/>
          <w:lang w:val="en-US" w:eastAsia="zh-CN"/>
        </w:rPr>
        <w:t>电子</w:t>
      </w:r>
      <w:r>
        <w:rPr>
          <w:rFonts w:hint="eastAsia" w:ascii="宋体" w:hAnsi="宋体" w:eastAsia="宋体" w:cs="宋体"/>
          <w:color w:val="auto"/>
          <w:sz w:val="24"/>
          <w:szCs w:val="24"/>
          <w:highlight w:val="none"/>
        </w:rPr>
        <w:t>签章）：</w:t>
      </w:r>
      <w:r>
        <w:rPr>
          <w:rFonts w:hint="eastAsia" w:ascii="宋体" w:hAnsi="宋体" w:eastAsia="宋体" w:cs="宋体"/>
          <w:color w:val="auto"/>
          <w:sz w:val="24"/>
          <w:szCs w:val="24"/>
          <w:highlight w:val="none"/>
          <w:u w:val="single"/>
        </w:rPr>
        <w:t xml:space="preserve">       </w:t>
      </w:r>
    </w:p>
    <w:p w14:paraId="3F4D8FB6">
      <w:pPr>
        <w:pStyle w:val="4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75309A0">
      <w:pPr>
        <w:pStyle w:val="45"/>
        <w:spacing w:line="360" w:lineRule="auto"/>
        <w:ind w:left="720"/>
        <w:rPr>
          <w:rFonts w:ascii="宋体" w:hAnsi="宋体" w:cs="宋体"/>
          <w:color w:val="auto"/>
          <w:sz w:val="24"/>
          <w:highlight w:val="none"/>
        </w:rPr>
        <w:sectPr>
          <w:pgSz w:w="11906" w:h="16838"/>
          <w:pgMar w:top="1440" w:right="1800" w:bottom="1440" w:left="1800" w:header="851" w:footer="992" w:gutter="0"/>
          <w:pgNumType w:fmt="decimal"/>
          <w:cols w:space="720" w:num="1"/>
        </w:sectPr>
      </w:pPr>
    </w:p>
    <w:p w14:paraId="5ADAEE2E">
      <w:pPr>
        <w:pStyle w:val="36"/>
        <w:shd w:val="clear" w:color="auto" w:fill="auto"/>
        <w:spacing w:line="360" w:lineRule="auto"/>
        <w:outlineLvl w:val="1"/>
        <w:rPr>
          <w:rFonts w:ascii="宋体" w:hAnsi="宋体" w:cs="仿宋"/>
          <w:b/>
          <w:color w:val="auto"/>
          <w:sz w:val="24"/>
          <w:szCs w:val="24"/>
          <w:highlight w:val="none"/>
        </w:rPr>
      </w:pPr>
      <w:bookmarkStart w:id="436" w:name="_Toc14066"/>
      <w:r>
        <w:rPr>
          <w:rFonts w:hint="eastAsia" w:ascii="宋体" w:hAnsi="宋体" w:cs="仿宋"/>
          <w:b/>
          <w:color w:val="auto"/>
          <w:sz w:val="24"/>
          <w:szCs w:val="24"/>
          <w:highlight w:val="none"/>
        </w:rPr>
        <w:t xml:space="preserve">附件2 </w:t>
      </w:r>
      <w:bookmarkEnd w:id="420"/>
      <w:r>
        <w:rPr>
          <w:rFonts w:ascii="宋体" w:hAnsi="宋体" w:cs="仿宋"/>
          <w:b/>
          <w:color w:val="auto"/>
          <w:sz w:val="24"/>
          <w:szCs w:val="24"/>
          <w:highlight w:val="none"/>
        </w:rPr>
        <w:t xml:space="preserve"> </w:t>
      </w:r>
      <w:r>
        <w:rPr>
          <w:rFonts w:hint="eastAsia" w:ascii="宋体" w:hAnsi="宋体" w:cs="仿宋"/>
          <w:b/>
          <w:color w:val="auto"/>
          <w:sz w:val="24"/>
          <w:szCs w:val="24"/>
          <w:highlight w:val="none"/>
        </w:rPr>
        <w:t>资格、资信证明文件</w:t>
      </w:r>
      <w:bookmarkEnd w:id="421"/>
      <w:bookmarkEnd w:id="422"/>
      <w:bookmarkEnd w:id="423"/>
      <w:bookmarkEnd w:id="424"/>
      <w:bookmarkEnd w:id="432"/>
      <w:bookmarkEnd w:id="433"/>
      <w:bookmarkEnd w:id="436"/>
    </w:p>
    <w:p w14:paraId="22744550">
      <w:pPr>
        <w:pStyle w:val="36"/>
        <w:shd w:val="clear" w:color="auto" w:fill="auto"/>
        <w:spacing w:line="360" w:lineRule="auto"/>
        <w:jc w:val="both"/>
        <w:outlineLvl w:val="2"/>
        <w:rPr>
          <w:rFonts w:ascii="宋体" w:hAnsi="宋体" w:cs="仿宋"/>
          <w:b/>
          <w:color w:val="auto"/>
          <w:sz w:val="24"/>
          <w:szCs w:val="24"/>
          <w:highlight w:val="none"/>
        </w:rPr>
      </w:pPr>
      <w:bookmarkStart w:id="437" w:name="_Toc11213"/>
      <w:bookmarkStart w:id="438" w:name="_Toc10552"/>
      <w:bookmarkStart w:id="439" w:name="_Toc115436115"/>
      <w:bookmarkStart w:id="440" w:name="_Toc114589522"/>
      <w:bookmarkStart w:id="441" w:name="_Toc1367"/>
      <w:bookmarkStart w:id="442" w:name="_Toc507399520"/>
      <w:r>
        <w:rPr>
          <w:rFonts w:hint="eastAsia" w:ascii="宋体" w:hAnsi="宋体" w:cs="仿宋"/>
          <w:b/>
          <w:color w:val="auto"/>
          <w:sz w:val="24"/>
          <w:szCs w:val="24"/>
          <w:highlight w:val="none"/>
        </w:rPr>
        <w:t>附件2-1 法人或者非法人组织的营业执照等证明文件或自然人的身份证明复印件;</w:t>
      </w:r>
      <w:bookmarkEnd w:id="437"/>
      <w:bookmarkEnd w:id="438"/>
      <w:bookmarkEnd w:id="439"/>
      <w:bookmarkEnd w:id="440"/>
      <w:bookmarkEnd w:id="441"/>
    </w:p>
    <w:p w14:paraId="648461F2">
      <w:pPr>
        <w:pStyle w:val="8"/>
        <w:shd w:val="clear" w:color="auto" w:fill="auto"/>
        <w:tabs>
          <w:tab w:val="left" w:pos="9214"/>
        </w:tabs>
        <w:rPr>
          <w:rFonts w:hAnsi="宋体" w:cs="仿宋"/>
          <w:b/>
          <w:color w:val="auto"/>
          <w:sz w:val="21"/>
          <w:szCs w:val="21"/>
          <w:highlight w:val="none"/>
        </w:rPr>
      </w:pPr>
    </w:p>
    <w:p w14:paraId="14B45FD9">
      <w:pPr>
        <w:pStyle w:val="8"/>
        <w:shd w:val="clear" w:color="auto" w:fill="auto"/>
        <w:tabs>
          <w:tab w:val="left" w:pos="9214"/>
        </w:tabs>
        <w:spacing w:before="12"/>
        <w:rPr>
          <w:rFonts w:hAnsi="宋体" w:cs="仿宋"/>
          <w:b/>
          <w:color w:val="auto"/>
          <w:sz w:val="21"/>
          <w:szCs w:val="21"/>
          <w:highlight w:val="none"/>
        </w:rPr>
      </w:pPr>
    </w:p>
    <w:p w14:paraId="18CED3E7">
      <w:pPr>
        <w:pStyle w:val="8"/>
        <w:shd w:val="clear" w:color="auto" w:fill="auto"/>
        <w:tabs>
          <w:tab w:val="left" w:pos="9214"/>
        </w:tabs>
        <w:spacing w:line="374" w:lineRule="auto"/>
        <w:ind w:right="-94" w:rightChars="0"/>
        <w:rPr>
          <w:rFonts w:hAnsi="宋体" w:cs="仿宋"/>
          <w:color w:val="auto"/>
          <w:sz w:val="21"/>
          <w:szCs w:val="21"/>
          <w:highlight w:val="none"/>
        </w:rPr>
      </w:pPr>
      <w:r>
        <w:rPr>
          <w:rFonts w:hint="eastAsia" w:hAnsi="宋体" w:cs="仿宋"/>
          <w:color w:val="auto"/>
          <w:sz w:val="21"/>
          <w:szCs w:val="21"/>
          <w:highlight w:val="none"/>
        </w:rPr>
        <w:t>说明：1.提供有效的营业执照等证明文件复印件，复印件上应加盖本单位公章。</w:t>
      </w:r>
    </w:p>
    <w:p w14:paraId="2B860E56">
      <w:pPr>
        <w:pStyle w:val="8"/>
        <w:shd w:val="clear" w:color="auto" w:fill="auto"/>
        <w:tabs>
          <w:tab w:val="left" w:pos="9214"/>
        </w:tabs>
        <w:spacing w:line="374" w:lineRule="auto"/>
        <w:ind w:right="1145" w:firstLine="630" w:firstLineChars="300"/>
        <w:rPr>
          <w:rFonts w:hAnsi="宋体" w:cs="仿宋"/>
          <w:color w:val="auto"/>
          <w:sz w:val="21"/>
          <w:szCs w:val="21"/>
          <w:highlight w:val="none"/>
        </w:rPr>
      </w:pPr>
      <w:bookmarkStart w:id="443" w:name="_Toc27013"/>
      <w:bookmarkStart w:id="444" w:name="_Toc1278"/>
      <w:r>
        <w:rPr>
          <w:rFonts w:hint="eastAsia" w:hAnsi="宋体" w:cs="仿宋"/>
          <w:color w:val="auto"/>
          <w:sz w:val="21"/>
          <w:szCs w:val="21"/>
          <w:highlight w:val="none"/>
        </w:rPr>
        <w:t>2.投标人为自然人的，应提供身份证明的复印件。</w:t>
      </w:r>
      <w:bookmarkEnd w:id="443"/>
      <w:bookmarkEnd w:id="444"/>
    </w:p>
    <w:p w14:paraId="6288D338">
      <w:pPr>
        <w:pStyle w:val="8"/>
        <w:shd w:val="clear" w:color="auto" w:fill="auto"/>
        <w:tabs>
          <w:tab w:val="left" w:pos="1560"/>
          <w:tab w:val="left" w:pos="2040"/>
          <w:tab w:val="left" w:pos="9214"/>
        </w:tabs>
        <w:spacing w:before="66"/>
        <w:ind w:firstLine="630" w:firstLineChars="300"/>
        <w:rPr>
          <w:rFonts w:hAnsi="宋体" w:cs="仿宋"/>
          <w:color w:val="auto"/>
          <w:sz w:val="21"/>
          <w:szCs w:val="21"/>
          <w:highlight w:val="none"/>
        </w:rPr>
      </w:pPr>
      <w:bookmarkStart w:id="445" w:name="_Toc18314"/>
      <w:bookmarkStart w:id="446" w:name="_Toc3454"/>
      <w:r>
        <w:rPr>
          <w:rFonts w:hint="eastAsia" w:hAnsi="宋体" w:cs="仿宋"/>
          <w:color w:val="auto"/>
          <w:sz w:val="21"/>
          <w:szCs w:val="21"/>
          <w:highlight w:val="none"/>
        </w:rPr>
        <w:t>3.联合体投标应提供联合体各方满足以上要求的证明文件。</w:t>
      </w:r>
      <w:bookmarkEnd w:id="445"/>
      <w:bookmarkEnd w:id="446"/>
    </w:p>
    <w:p w14:paraId="09F29EA5">
      <w:pPr>
        <w:rPr>
          <w:rFonts w:ascii="宋体" w:hAnsi="宋体" w:cs="仿宋"/>
          <w:b/>
          <w:color w:val="auto"/>
          <w:sz w:val="24"/>
          <w:szCs w:val="24"/>
          <w:highlight w:val="none"/>
        </w:rPr>
      </w:pPr>
      <w:r>
        <w:rPr>
          <w:rFonts w:ascii="宋体" w:hAnsi="宋体" w:cs="仿宋"/>
          <w:b/>
          <w:color w:val="auto"/>
          <w:sz w:val="24"/>
          <w:szCs w:val="24"/>
          <w:highlight w:val="none"/>
        </w:rPr>
        <w:br w:type="page"/>
      </w:r>
    </w:p>
    <w:p w14:paraId="4507F25C">
      <w:pPr>
        <w:pStyle w:val="36"/>
        <w:shd w:val="clear" w:color="auto" w:fill="auto"/>
        <w:spacing w:line="360" w:lineRule="auto"/>
        <w:jc w:val="both"/>
        <w:outlineLvl w:val="2"/>
        <w:rPr>
          <w:rFonts w:hint="eastAsia" w:ascii="宋体" w:hAnsi="宋体" w:eastAsia="宋体" w:cs="仿宋"/>
          <w:b/>
          <w:color w:val="auto"/>
          <w:sz w:val="24"/>
          <w:szCs w:val="24"/>
          <w:highlight w:val="none"/>
        </w:rPr>
      </w:pPr>
      <w:bookmarkStart w:id="447" w:name="_Toc27118"/>
      <w:r>
        <w:rPr>
          <w:rFonts w:hint="eastAsia" w:ascii="宋体" w:hAnsi="宋体" w:eastAsia="宋体" w:cs="仿宋"/>
          <w:b/>
          <w:color w:val="auto"/>
          <w:sz w:val="24"/>
          <w:szCs w:val="24"/>
          <w:highlight w:val="none"/>
        </w:rPr>
        <w:t>附件2-</w:t>
      </w:r>
      <w:r>
        <w:rPr>
          <w:rFonts w:hint="eastAsia" w:ascii="宋体" w:hAnsi="宋体" w:eastAsia="宋体" w:cs="仿宋"/>
          <w:b/>
          <w:color w:val="auto"/>
          <w:sz w:val="24"/>
          <w:szCs w:val="24"/>
          <w:highlight w:val="none"/>
          <w:lang w:val="en-US" w:eastAsia="zh-CN"/>
        </w:rPr>
        <w:t>2</w:t>
      </w:r>
      <w:r>
        <w:rPr>
          <w:rFonts w:hint="eastAsia" w:ascii="宋体" w:hAnsi="宋体" w:eastAsia="宋体" w:cs="仿宋"/>
          <w:b/>
          <w:color w:val="auto"/>
          <w:sz w:val="24"/>
          <w:szCs w:val="24"/>
          <w:highlight w:val="none"/>
        </w:rPr>
        <w:t xml:space="preserve"> 投标人具有良好的商业信誉和健全的财务会计制度的证明文件</w:t>
      </w:r>
      <w:bookmarkEnd w:id="447"/>
    </w:p>
    <w:p w14:paraId="425F0FB8">
      <w:pPr>
        <w:pStyle w:val="8"/>
        <w:shd w:val="clear" w:color="auto" w:fill="auto"/>
        <w:tabs>
          <w:tab w:val="left" w:pos="9214"/>
        </w:tabs>
        <w:rPr>
          <w:rFonts w:hAnsi="宋体" w:cs="仿宋"/>
          <w:b/>
          <w:color w:val="auto"/>
          <w:highlight w:val="none"/>
        </w:rPr>
      </w:pPr>
    </w:p>
    <w:p w14:paraId="66FD8E1E">
      <w:pPr>
        <w:pStyle w:val="8"/>
        <w:shd w:val="clear" w:color="auto" w:fill="auto"/>
        <w:tabs>
          <w:tab w:val="left" w:pos="9214"/>
        </w:tabs>
        <w:spacing w:line="360" w:lineRule="auto"/>
        <w:ind w:right="560"/>
        <w:rPr>
          <w:rFonts w:hAnsi="宋体" w:cs="仿宋"/>
          <w:color w:val="auto"/>
          <w:sz w:val="24"/>
          <w:szCs w:val="24"/>
          <w:highlight w:val="none"/>
        </w:rPr>
      </w:pPr>
      <w:r>
        <w:rPr>
          <w:rFonts w:hint="eastAsia" w:hAnsi="宋体" w:cs="仿宋"/>
          <w:color w:val="auto"/>
          <w:sz w:val="24"/>
          <w:szCs w:val="24"/>
          <w:highlight w:val="none"/>
        </w:rPr>
        <w:t>说明：</w:t>
      </w:r>
    </w:p>
    <w:p w14:paraId="06F38E45">
      <w:pPr>
        <w:pStyle w:val="8"/>
        <w:shd w:val="clear" w:color="auto" w:fill="auto"/>
        <w:tabs>
          <w:tab w:val="left" w:pos="9214"/>
        </w:tabs>
        <w:spacing w:line="360" w:lineRule="auto"/>
        <w:ind w:right="560"/>
        <w:rPr>
          <w:rFonts w:hAnsi="宋体" w:cs="仿宋"/>
          <w:color w:val="auto"/>
          <w:sz w:val="24"/>
          <w:szCs w:val="24"/>
          <w:highlight w:val="none"/>
        </w:rPr>
      </w:pPr>
      <w:r>
        <w:rPr>
          <w:rFonts w:hint="eastAsia" w:hAnsi="宋体" w:cs="仿宋"/>
          <w:color w:val="auto"/>
          <w:sz w:val="24"/>
          <w:szCs w:val="24"/>
          <w:highlight w:val="none"/>
        </w:rPr>
        <w:t>1、复印件并加盖本单位公章</w:t>
      </w:r>
    </w:p>
    <w:p w14:paraId="0A5ED8FA">
      <w:pPr>
        <w:pStyle w:val="8"/>
        <w:shd w:val="clear" w:color="auto" w:fill="auto"/>
        <w:tabs>
          <w:tab w:val="left" w:pos="9214"/>
        </w:tabs>
        <w:spacing w:line="360" w:lineRule="auto"/>
        <w:ind w:right="560"/>
        <w:rPr>
          <w:rFonts w:hAnsi="宋体" w:cs="仿宋"/>
          <w:color w:val="auto"/>
          <w:sz w:val="24"/>
          <w:szCs w:val="24"/>
          <w:highlight w:val="none"/>
        </w:rPr>
      </w:pPr>
      <w:r>
        <w:rPr>
          <w:rFonts w:hint="eastAsia" w:hAnsi="宋体" w:cs="仿宋"/>
          <w:color w:val="auto"/>
          <w:sz w:val="24"/>
          <w:szCs w:val="24"/>
          <w:highlight w:val="none"/>
        </w:rPr>
        <w:t>2、若提供的是复印件，</w:t>
      </w:r>
      <w:r>
        <w:rPr>
          <w:rFonts w:hint="eastAsia" w:hAnsi="宋体" w:cs="仿宋"/>
          <w:color w:val="auto"/>
          <w:sz w:val="24"/>
          <w:szCs w:val="24"/>
          <w:highlight w:val="none"/>
          <w:lang w:eastAsia="zh-CN"/>
        </w:rPr>
        <w:t>招标人</w:t>
      </w:r>
      <w:r>
        <w:rPr>
          <w:rFonts w:hint="eastAsia" w:hAnsi="宋体" w:cs="仿宋"/>
          <w:color w:val="auto"/>
          <w:sz w:val="24"/>
          <w:szCs w:val="24"/>
          <w:highlight w:val="none"/>
        </w:rPr>
        <w:t>、采购代理机构保留审核原件的权利。</w:t>
      </w:r>
    </w:p>
    <w:p w14:paraId="0BD9BD1F">
      <w:pPr>
        <w:pStyle w:val="8"/>
        <w:shd w:val="clear" w:color="auto" w:fill="auto"/>
        <w:tabs>
          <w:tab w:val="left" w:pos="9214"/>
        </w:tabs>
        <w:spacing w:line="360" w:lineRule="auto"/>
        <w:ind w:right="560"/>
        <w:rPr>
          <w:rFonts w:hAnsi="宋体" w:cs="仿宋"/>
          <w:color w:val="auto"/>
          <w:sz w:val="24"/>
          <w:szCs w:val="24"/>
          <w:highlight w:val="none"/>
        </w:rPr>
      </w:pPr>
      <w:r>
        <w:rPr>
          <w:rFonts w:hint="eastAsia" w:hAnsi="宋体" w:cs="仿宋"/>
          <w:color w:val="auto"/>
          <w:sz w:val="24"/>
          <w:szCs w:val="24"/>
          <w:highlight w:val="none"/>
        </w:rPr>
        <w:t>3、如果是联合体投标，联合体各方均需提供上述证明。</w:t>
      </w:r>
    </w:p>
    <w:p w14:paraId="34649883">
      <w:pPr>
        <w:rPr>
          <w:rFonts w:ascii="宋体" w:hAnsi="宋体" w:cs="仿宋"/>
          <w:b/>
          <w:color w:val="auto"/>
          <w:sz w:val="24"/>
          <w:szCs w:val="24"/>
          <w:highlight w:val="none"/>
        </w:rPr>
      </w:pPr>
      <w:r>
        <w:rPr>
          <w:rFonts w:ascii="宋体" w:hAnsi="宋体" w:cs="仿宋"/>
          <w:b/>
          <w:color w:val="auto"/>
          <w:sz w:val="24"/>
          <w:szCs w:val="24"/>
          <w:highlight w:val="none"/>
        </w:rPr>
        <w:br w:type="page"/>
      </w:r>
    </w:p>
    <w:p w14:paraId="47035592">
      <w:pPr>
        <w:pStyle w:val="36"/>
        <w:shd w:val="clear" w:color="auto" w:fill="auto"/>
        <w:spacing w:line="360" w:lineRule="auto"/>
        <w:jc w:val="both"/>
        <w:outlineLvl w:val="2"/>
        <w:rPr>
          <w:rFonts w:hint="eastAsia" w:ascii="宋体" w:hAnsi="宋体" w:eastAsia="宋体" w:cs="仿宋"/>
          <w:b/>
          <w:color w:val="auto"/>
          <w:sz w:val="24"/>
          <w:szCs w:val="24"/>
          <w:highlight w:val="none"/>
        </w:rPr>
      </w:pPr>
      <w:bookmarkStart w:id="448" w:name="_Toc4422"/>
      <w:r>
        <w:rPr>
          <w:rFonts w:hint="eastAsia" w:ascii="宋体" w:hAnsi="宋体" w:eastAsia="宋体" w:cs="仿宋"/>
          <w:b/>
          <w:color w:val="auto"/>
          <w:sz w:val="24"/>
          <w:szCs w:val="24"/>
          <w:highlight w:val="none"/>
        </w:rPr>
        <w:t>附件</w:t>
      </w:r>
      <w:r>
        <w:rPr>
          <w:rFonts w:hint="eastAsia" w:ascii="宋体" w:hAnsi="宋体" w:eastAsia="宋体" w:cs="仿宋"/>
          <w:b/>
          <w:color w:val="auto"/>
          <w:sz w:val="24"/>
          <w:szCs w:val="24"/>
          <w:highlight w:val="none"/>
          <w:lang w:val="en-US" w:eastAsia="zh-CN"/>
        </w:rPr>
        <w:t>2</w:t>
      </w:r>
      <w:r>
        <w:rPr>
          <w:rFonts w:hint="eastAsia" w:ascii="宋体" w:hAnsi="宋体" w:eastAsia="宋体" w:cs="仿宋"/>
          <w:b/>
          <w:color w:val="auto"/>
          <w:sz w:val="24"/>
          <w:szCs w:val="24"/>
          <w:highlight w:val="none"/>
        </w:rPr>
        <w:t>-</w:t>
      </w:r>
      <w:r>
        <w:rPr>
          <w:rFonts w:hint="eastAsia" w:ascii="宋体" w:hAnsi="宋体" w:eastAsia="宋体" w:cs="仿宋"/>
          <w:b/>
          <w:color w:val="auto"/>
          <w:sz w:val="24"/>
          <w:szCs w:val="24"/>
          <w:highlight w:val="none"/>
          <w:lang w:val="en-US" w:eastAsia="zh-CN"/>
        </w:rPr>
        <w:t>3</w:t>
      </w:r>
      <w:r>
        <w:rPr>
          <w:rFonts w:hint="eastAsia" w:ascii="宋体" w:hAnsi="宋体" w:eastAsia="宋体" w:cs="仿宋"/>
          <w:b/>
          <w:color w:val="auto"/>
          <w:sz w:val="24"/>
          <w:szCs w:val="24"/>
          <w:highlight w:val="none"/>
        </w:rPr>
        <w:t xml:space="preserve"> 投标人缴纳税收的证明</w:t>
      </w:r>
      <w:bookmarkEnd w:id="448"/>
    </w:p>
    <w:p w14:paraId="2F5FFAA2">
      <w:pPr>
        <w:pStyle w:val="8"/>
        <w:shd w:val="clear" w:color="auto" w:fill="auto"/>
        <w:tabs>
          <w:tab w:val="left" w:pos="9214"/>
        </w:tabs>
        <w:spacing w:line="360" w:lineRule="auto"/>
        <w:ind w:right="560"/>
        <w:rPr>
          <w:rFonts w:hint="eastAsia" w:hAnsi="宋体" w:eastAsia="宋体" w:cs="仿宋"/>
          <w:color w:val="auto"/>
          <w:sz w:val="24"/>
          <w:szCs w:val="24"/>
          <w:highlight w:val="none"/>
        </w:rPr>
      </w:pPr>
    </w:p>
    <w:p w14:paraId="51FDF3DD">
      <w:pPr>
        <w:pStyle w:val="8"/>
        <w:shd w:val="clear" w:color="auto" w:fill="auto"/>
        <w:tabs>
          <w:tab w:val="left" w:pos="9214"/>
        </w:tabs>
        <w:spacing w:line="360" w:lineRule="auto"/>
        <w:ind w:right="560"/>
        <w:rPr>
          <w:rFonts w:hint="eastAsia" w:hAnsi="宋体" w:eastAsia="宋体" w:cs="仿宋"/>
          <w:color w:val="auto"/>
          <w:sz w:val="24"/>
          <w:szCs w:val="24"/>
          <w:highlight w:val="none"/>
        </w:rPr>
      </w:pPr>
      <w:r>
        <w:rPr>
          <w:rFonts w:hint="eastAsia" w:hAnsi="宋体" w:eastAsia="宋体" w:cs="仿宋"/>
          <w:color w:val="auto"/>
          <w:sz w:val="24"/>
          <w:szCs w:val="24"/>
          <w:highlight w:val="none"/>
        </w:rPr>
        <w:t>说明：</w:t>
      </w:r>
    </w:p>
    <w:p w14:paraId="18D3B80C">
      <w:pPr>
        <w:pStyle w:val="8"/>
        <w:shd w:val="clear" w:color="auto" w:fill="auto"/>
        <w:tabs>
          <w:tab w:val="left" w:pos="9214"/>
        </w:tabs>
        <w:spacing w:line="360" w:lineRule="auto"/>
        <w:ind w:right="560"/>
        <w:rPr>
          <w:rFonts w:hint="eastAsia" w:hAnsi="宋体" w:eastAsia="宋体" w:cs="仿宋"/>
          <w:color w:val="auto"/>
          <w:sz w:val="24"/>
          <w:szCs w:val="24"/>
          <w:highlight w:val="none"/>
        </w:rPr>
      </w:pPr>
      <w:bookmarkStart w:id="449" w:name="_Toc7512"/>
      <w:r>
        <w:rPr>
          <w:rFonts w:hint="eastAsia" w:hAnsi="宋体" w:eastAsia="宋体" w:cs="仿宋"/>
          <w:color w:val="auto"/>
          <w:sz w:val="24"/>
          <w:szCs w:val="24"/>
          <w:highlight w:val="none"/>
        </w:rPr>
        <w:t>1、复印件并加盖本单位公章</w:t>
      </w:r>
      <w:bookmarkEnd w:id="449"/>
    </w:p>
    <w:p w14:paraId="50B81D8C">
      <w:pPr>
        <w:pStyle w:val="8"/>
        <w:shd w:val="clear" w:color="auto" w:fill="auto"/>
        <w:tabs>
          <w:tab w:val="left" w:pos="9214"/>
        </w:tabs>
        <w:spacing w:line="360" w:lineRule="auto"/>
        <w:ind w:right="560"/>
        <w:rPr>
          <w:rFonts w:hint="eastAsia" w:hAnsi="宋体" w:eastAsia="宋体" w:cs="仿宋"/>
          <w:color w:val="auto"/>
          <w:sz w:val="24"/>
          <w:szCs w:val="24"/>
          <w:highlight w:val="none"/>
        </w:rPr>
      </w:pPr>
      <w:r>
        <w:rPr>
          <w:rFonts w:hint="eastAsia" w:hAnsi="宋体" w:eastAsia="宋体" w:cs="仿宋"/>
          <w:color w:val="auto"/>
          <w:sz w:val="24"/>
          <w:szCs w:val="24"/>
          <w:highlight w:val="none"/>
        </w:rPr>
        <w:t>2、若提供的是复印件，采购人、采购代理机构保留审核原件的权利。</w:t>
      </w:r>
    </w:p>
    <w:p w14:paraId="264D3939">
      <w:pPr>
        <w:pStyle w:val="8"/>
        <w:shd w:val="clear" w:color="auto" w:fill="auto"/>
        <w:tabs>
          <w:tab w:val="left" w:pos="9214"/>
        </w:tabs>
        <w:spacing w:line="360" w:lineRule="auto"/>
        <w:ind w:right="560"/>
        <w:rPr>
          <w:rFonts w:hint="eastAsia" w:hAnsi="宋体" w:eastAsia="宋体" w:cs="仿宋"/>
          <w:color w:val="auto"/>
          <w:sz w:val="24"/>
          <w:szCs w:val="24"/>
          <w:highlight w:val="none"/>
        </w:rPr>
      </w:pPr>
      <w:r>
        <w:rPr>
          <w:rFonts w:hint="eastAsia" w:hAnsi="宋体" w:eastAsia="宋体" w:cs="仿宋"/>
          <w:color w:val="auto"/>
          <w:sz w:val="24"/>
          <w:szCs w:val="24"/>
          <w:highlight w:val="none"/>
        </w:rPr>
        <w:t>3、如果是联合体投标，联合体各方均需提供上述证明。</w:t>
      </w:r>
    </w:p>
    <w:p w14:paraId="54D5F905">
      <w:pPr>
        <w:rPr>
          <w:rFonts w:hint="eastAsia" w:hAnsi="宋体" w:eastAsia="宋体" w:cs="仿宋"/>
          <w:color w:val="auto"/>
          <w:sz w:val="24"/>
          <w:szCs w:val="24"/>
          <w:highlight w:val="none"/>
        </w:rPr>
      </w:pPr>
      <w:r>
        <w:rPr>
          <w:rFonts w:hint="eastAsia" w:hAnsi="宋体" w:eastAsia="宋体" w:cs="仿宋"/>
          <w:color w:val="auto"/>
          <w:sz w:val="24"/>
          <w:szCs w:val="24"/>
          <w:highlight w:val="none"/>
        </w:rPr>
        <w:br w:type="page"/>
      </w:r>
    </w:p>
    <w:p w14:paraId="6D977B85">
      <w:pPr>
        <w:pStyle w:val="36"/>
        <w:shd w:val="clear" w:color="auto" w:fill="auto"/>
        <w:spacing w:line="360" w:lineRule="auto"/>
        <w:jc w:val="both"/>
        <w:outlineLvl w:val="2"/>
        <w:rPr>
          <w:rFonts w:hint="eastAsia" w:ascii="宋体" w:hAnsi="宋体" w:eastAsia="宋体" w:cs="仿宋"/>
          <w:b/>
          <w:color w:val="auto"/>
          <w:sz w:val="24"/>
          <w:szCs w:val="24"/>
          <w:highlight w:val="none"/>
        </w:rPr>
      </w:pPr>
      <w:bookmarkStart w:id="450" w:name="_Toc3735"/>
      <w:r>
        <w:rPr>
          <w:rFonts w:hint="eastAsia" w:ascii="宋体" w:hAnsi="宋体" w:eastAsia="宋体" w:cs="仿宋"/>
          <w:b/>
          <w:color w:val="auto"/>
          <w:sz w:val="24"/>
          <w:szCs w:val="24"/>
          <w:highlight w:val="none"/>
        </w:rPr>
        <w:t>附件</w:t>
      </w:r>
      <w:r>
        <w:rPr>
          <w:rFonts w:hint="eastAsia" w:ascii="宋体" w:hAnsi="宋体" w:eastAsia="宋体" w:cs="仿宋"/>
          <w:b/>
          <w:color w:val="auto"/>
          <w:sz w:val="24"/>
          <w:szCs w:val="24"/>
          <w:highlight w:val="none"/>
          <w:lang w:val="en-US" w:eastAsia="zh-CN"/>
        </w:rPr>
        <w:t>2</w:t>
      </w:r>
      <w:r>
        <w:rPr>
          <w:rFonts w:hint="eastAsia" w:ascii="宋体" w:hAnsi="宋体" w:eastAsia="宋体" w:cs="仿宋"/>
          <w:b/>
          <w:color w:val="auto"/>
          <w:sz w:val="24"/>
          <w:szCs w:val="24"/>
          <w:highlight w:val="none"/>
        </w:rPr>
        <w:t>-</w:t>
      </w:r>
      <w:r>
        <w:rPr>
          <w:rFonts w:hint="eastAsia" w:ascii="宋体" w:hAnsi="宋体" w:eastAsia="宋体" w:cs="仿宋"/>
          <w:b/>
          <w:color w:val="auto"/>
          <w:sz w:val="24"/>
          <w:szCs w:val="24"/>
          <w:highlight w:val="none"/>
          <w:lang w:val="en-US" w:eastAsia="zh-CN"/>
        </w:rPr>
        <w:t>4</w:t>
      </w:r>
      <w:r>
        <w:rPr>
          <w:rFonts w:hint="eastAsia" w:ascii="宋体" w:hAnsi="宋体" w:eastAsia="宋体" w:cs="仿宋"/>
          <w:b/>
          <w:color w:val="auto"/>
          <w:sz w:val="24"/>
          <w:szCs w:val="24"/>
          <w:highlight w:val="none"/>
        </w:rPr>
        <w:t xml:space="preserve"> 投标人为职工缴纳社会保险的证明</w:t>
      </w:r>
      <w:bookmarkEnd w:id="450"/>
    </w:p>
    <w:p w14:paraId="1A165D07">
      <w:pPr>
        <w:pStyle w:val="8"/>
        <w:shd w:val="clear" w:color="auto" w:fill="auto"/>
        <w:tabs>
          <w:tab w:val="left" w:pos="9214"/>
        </w:tabs>
        <w:spacing w:line="360" w:lineRule="auto"/>
        <w:ind w:right="560"/>
        <w:rPr>
          <w:rFonts w:hint="eastAsia" w:hAnsi="宋体" w:eastAsia="宋体" w:cs="仿宋"/>
          <w:color w:val="auto"/>
          <w:sz w:val="24"/>
          <w:szCs w:val="24"/>
          <w:highlight w:val="none"/>
        </w:rPr>
      </w:pPr>
      <w:r>
        <w:rPr>
          <w:rFonts w:hint="eastAsia" w:hAnsi="宋体" w:eastAsia="宋体" w:cs="仿宋"/>
          <w:color w:val="auto"/>
          <w:sz w:val="24"/>
          <w:szCs w:val="24"/>
          <w:highlight w:val="none"/>
        </w:rPr>
        <w:t>说明：</w:t>
      </w:r>
    </w:p>
    <w:p w14:paraId="6104143C">
      <w:pPr>
        <w:pStyle w:val="8"/>
        <w:shd w:val="clear" w:color="auto" w:fill="auto"/>
        <w:tabs>
          <w:tab w:val="left" w:pos="9214"/>
        </w:tabs>
        <w:spacing w:line="360" w:lineRule="auto"/>
        <w:ind w:right="560"/>
        <w:rPr>
          <w:rFonts w:hint="eastAsia" w:hAnsi="宋体" w:eastAsia="宋体" w:cs="仿宋"/>
          <w:color w:val="auto"/>
          <w:sz w:val="24"/>
          <w:szCs w:val="24"/>
          <w:highlight w:val="none"/>
        </w:rPr>
      </w:pPr>
      <w:bookmarkStart w:id="451" w:name="_Toc3006"/>
      <w:r>
        <w:rPr>
          <w:rFonts w:hint="eastAsia" w:hAnsi="宋体" w:eastAsia="宋体" w:cs="仿宋"/>
          <w:color w:val="auto"/>
          <w:sz w:val="24"/>
          <w:szCs w:val="24"/>
          <w:highlight w:val="none"/>
        </w:rPr>
        <w:t>1、复印件并加盖本单位公章</w:t>
      </w:r>
      <w:bookmarkEnd w:id="451"/>
    </w:p>
    <w:p w14:paraId="5F034870">
      <w:pPr>
        <w:pStyle w:val="8"/>
        <w:shd w:val="clear" w:color="auto" w:fill="auto"/>
        <w:tabs>
          <w:tab w:val="left" w:pos="9214"/>
        </w:tabs>
        <w:spacing w:line="360" w:lineRule="auto"/>
        <w:ind w:right="560"/>
        <w:rPr>
          <w:rFonts w:hint="eastAsia" w:hAnsi="宋体" w:eastAsia="宋体" w:cs="仿宋"/>
          <w:color w:val="auto"/>
          <w:sz w:val="24"/>
          <w:szCs w:val="24"/>
          <w:highlight w:val="none"/>
        </w:rPr>
      </w:pPr>
      <w:r>
        <w:rPr>
          <w:rFonts w:hint="eastAsia" w:hAnsi="宋体" w:eastAsia="宋体" w:cs="仿宋"/>
          <w:color w:val="auto"/>
          <w:sz w:val="24"/>
          <w:szCs w:val="24"/>
          <w:highlight w:val="none"/>
        </w:rPr>
        <w:t>2、若提供的是复印件，采购人、采购代理机构保留审核原件的权利。</w:t>
      </w:r>
    </w:p>
    <w:p w14:paraId="5A78913D">
      <w:pPr>
        <w:pStyle w:val="8"/>
        <w:shd w:val="clear" w:color="auto" w:fill="auto"/>
        <w:tabs>
          <w:tab w:val="left" w:pos="9214"/>
        </w:tabs>
        <w:spacing w:line="360" w:lineRule="auto"/>
        <w:ind w:right="560"/>
        <w:rPr>
          <w:rFonts w:hint="eastAsia" w:hAnsi="宋体" w:eastAsia="宋体" w:cs="仿宋"/>
          <w:color w:val="auto"/>
          <w:sz w:val="24"/>
          <w:szCs w:val="24"/>
          <w:highlight w:val="none"/>
        </w:rPr>
      </w:pPr>
      <w:bookmarkStart w:id="452" w:name="_Toc28907"/>
      <w:r>
        <w:rPr>
          <w:rFonts w:hint="eastAsia" w:hAnsi="宋体" w:eastAsia="宋体" w:cs="仿宋"/>
          <w:color w:val="auto"/>
          <w:sz w:val="24"/>
          <w:szCs w:val="24"/>
          <w:highlight w:val="none"/>
        </w:rPr>
        <w:t>3、如果是联合体投标，联合体各方均需提供上述证明。</w:t>
      </w:r>
      <w:bookmarkEnd w:id="452"/>
    </w:p>
    <w:p w14:paraId="7817DF4D">
      <w:pPr>
        <w:rPr>
          <w:rFonts w:ascii="宋体" w:hAnsi="宋体" w:cs="仿宋"/>
          <w:b/>
          <w:color w:val="auto"/>
          <w:sz w:val="24"/>
          <w:szCs w:val="24"/>
          <w:highlight w:val="none"/>
        </w:rPr>
      </w:pPr>
      <w:r>
        <w:rPr>
          <w:rFonts w:ascii="宋体" w:hAnsi="宋体" w:cs="仿宋"/>
          <w:b/>
          <w:color w:val="auto"/>
          <w:sz w:val="24"/>
          <w:szCs w:val="24"/>
          <w:highlight w:val="none"/>
        </w:rPr>
        <w:br w:type="page"/>
      </w:r>
    </w:p>
    <w:p w14:paraId="2C8F66E9">
      <w:pPr>
        <w:pStyle w:val="36"/>
        <w:shd w:val="clear" w:color="auto" w:fill="auto"/>
        <w:spacing w:line="360" w:lineRule="auto"/>
        <w:jc w:val="both"/>
        <w:outlineLvl w:val="2"/>
        <w:rPr>
          <w:rFonts w:hint="eastAsia" w:ascii="宋体" w:hAnsi="宋体" w:eastAsia="宋体" w:cs="仿宋"/>
          <w:b/>
          <w:color w:val="auto"/>
          <w:sz w:val="24"/>
          <w:szCs w:val="24"/>
          <w:highlight w:val="none"/>
        </w:rPr>
      </w:pPr>
      <w:bookmarkStart w:id="453" w:name="_Toc9353"/>
      <w:r>
        <w:rPr>
          <w:rFonts w:hint="eastAsia" w:ascii="宋体" w:hAnsi="宋体" w:eastAsia="宋体" w:cs="仿宋"/>
          <w:b/>
          <w:color w:val="auto"/>
          <w:sz w:val="24"/>
          <w:szCs w:val="24"/>
          <w:highlight w:val="none"/>
        </w:rPr>
        <w:t>附件</w:t>
      </w:r>
      <w:r>
        <w:rPr>
          <w:rFonts w:hint="eastAsia" w:ascii="宋体" w:hAnsi="宋体" w:eastAsia="宋体" w:cs="仿宋"/>
          <w:b/>
          <w:color w:val="auto"/>
          <w:sz w:val="24"/>
          <w:szCs w:val="24"/>
          <w:highlight w:val="none"/>
          <w:lang w:val="en-US" w:eastAsia="zh-CN"/>
        </w:rPr>
        <w:t>2</w:t>
      </w:r>
      <w:r>
        <w:rPr>
          <w:rFonts w:hint="eastAsia" w:ascii="宋体" w:hAnsi="宋体" w:eastAsia="宋体" w:cs="仿宋"/>
          <w:b/>
          <w:color w:val="auto"/>
          <w:sz w:val="24"/>
          <w:szCs w:val="24"/>
          <w:highlight w:val="none"/>
        </w:rPr>
        <w:t>-</w:t>
      </w:r>
      <w:r>
        <w:rPr>
          <w:rFonts w:hint="eastAsia" w:ascii="宋体" w:hAnsi="宋体" w:eastAsia="宋体" w:cs="仿宋"/>
          <w:b/>
          <w:color w:val="auto"/>
          <w:sz w:val="24"/>
          <w:szCs w:val="24"/>
          <w:highlight w:val="none"/>
          <w:lang w:val="en-US" w:eastAsia="zh-CN"/>
        </w:rPr>
        <w:t>5</w:t>
      </w:r>
      <w:r>
        <w:rPr>
          <w:rFonts w:hint="eastAsia" w:ascii="宋体" w:hAnsi="宋体" w:eastAsia="宋体" w:cs="仿宋"/>
          <w:b/>
          <w:color w:val="auto"/>
          <w:sz w:val="24"/>
          <w:szCs w:val="24"/>
          <w:highlight w:val="none"/>
        </w:rPr>
        <w:t xml:space="preserve"> 投标人资格声明书</w:t>
      </w:r>
      <w:bookmarkEnd w:id="453"/>
    </w:p>
    <w:p w14:paraId="06FBD7CC">
      <w:pPr>
        <w:rPr>
          <w:rFonts w:hint="eastAsia" w:ascii="仿宋_GB2312" w:hAnsi="仿宋_GB2312" w:eastAsia="仿宋_GB2312" w:cs="仿宋_GB2312"/>
          <w:color w:val="auto"/>
          <w:kern w:val="0"/>
          <w:sz w:val="24"/>
          <w:highlight w:val="none"/>
          <w:u w:val="none"/>
          <w:lang w:bidi="ar"/>
        </w:rPr>
      </w:pPr>
    </w:p>
    <w:p w14:paraId="34BEAE72">
      <w:pPr>
        <w:keepNext w:val="0"/>
        <w:keepLines w:val="0"/>
        <w:widowControl/>
        <w:suppressLineNumbers w:val="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kern w:val="0"/>
          <w:sz w:val="32"/>
          <w:szCs w:val="32"/>
          <w:highlight w:val="none"/>
          <w:lang w:val="en-US" w:eastAsia="zh-CN" w:bidi="ar"/>
        </w:rPr>
        <w:t>投标人资格声明书</w:t>
      </w:r>
    </w:p>
    <w:p w14:paraId="2C25B3D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9B1BE4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 xml:space="preserve">采购人或采购代理机构 </w:t>
      </w:r>
    </w:p>
    <w:p w14:paraId="22E0763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在参与本次项目投标中，我单位承诺： </w:t>
      </w:r>
    </w:p>
    <w:p w14:paraId="7E8587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（一）具有良好的商业信誉和健全的财务会计制度； </w:t>
      </w:r>
    </w:p>
    <w:p w14:paraId="34264C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（二）具有履行合同所必需的设备和专业技术能力； </w:t>
      </w:r>
    </w:p>
    <w:p w14:paraId="3791388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（三）有依法缴纳税收和社会保障资金的良好记录； </w:t>
      </w:r>
    </w:p>
    <w:p w14:paraId="054F2FE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40F61F7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4BAB576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3EB88B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3798"/>
        <w:gridCol w:w="3406"/>
      </w:tblGrid>
      <w:tr w14:paraId="1BC9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49C5146">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序号</w:t>
            </w:r>
          </w:p>
        </w:tc>
        <w:tc>
          <w:tcPr>
            <w:tcW w:w="3798" w:type="dxa"/>
            <w:vAlign w:val="center"/>
          </w:tcPr>
          <w:p w14:paraId="63484FB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单位名称</w:t>
            </w:r>
          </w:p>
        </w:tc>
        <w:tc>
          <w:tcPr>
            <w:tcW w:w="3406" w:type="dxa"/>
            <w:vAlign w:val="center"/>
          </w:tcPr>
          <w:p w14:paraId="5668264C">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相互关系</w:t>
            </w:r>
          </w:p>
        </w:tc>
      </w:tr>
      <w:tr w14:paraId="598B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DE805DB">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1</w:t>
            </w:r>
          </w:p>
        </w:tc>
        <w:tc>
          <w:tcPr>
            <w:tcW w:w="3798" w:type="dxa"/>
          </w:tcPr>
          <w:p w14:paraId="0F3FA2F7">
            <w:pPr>
              <w:keepNext w:val="0"/>
              <w:keepLines w:val="0"/>
              <w:widowControl/>
              <w:suppressLineNumbers w:val="0"/>
              <w:jc w:val="left"/>
              <w:rPr>
                <w:rFonts w:hint="eastAsia" w:ascii="宋体" w:hAnsi="宋体" w:eastAsia="宋体" w:cs="宋体"/>
                <w:color w:val="auto"/>
                <w:kern w:val="0"/>
                <w:sz w:val="24"/>
                <w:szCs w:val="24"/>
                <w:highlight w:val="none"/>
                <w:vertAlign w:val="baseline"/>
                <w:lang w:val="en-US" w:eastAsia="zh-CN" w:bidi="ar"/>
              </w:rPr>
            </w:pPr>
          </w:p>
        </w:tc>
        <w:tc>
          <w:tcPr>
            <w:tcW w:w="3406" w:type="dxa"/>
          </w:tcPr>
          <w:p w14:paraId="647FE5FA">
            <w:pPr>
              <w:keepNext w:val="0"/>
              <w:keepLines w:val="0"/>
              <w:widowControl/>
              <w:suppressLineNumbers w:val="0"/>
              <w:jc w:val="left"/>
              <w:rPr>
                <w:rFonts w:hint="eastAsia" w:ascii="宋体" w:hAnsi="宋体" w:eastAsia="宋体" w:cs="宋体"/>
                <w:color w:val="auto"/>
                <w:kern w:val="0"/>
                <w:sz w:val="24"/>
                <w:szCs w:val="24"/>
                <w:highlight w:val="none"/>
                <w:vertAlign w:val="baseline"/>
                <w:lang w:val="en-US" w:eastAsia="zh-CN" w:bidi="ar"/>
              </w:rPr>
            </w:pPr>
          </w:p>
        </w:tc>
      </w:tr>
      <w:tr w14:paraId="5413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E87E989">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2</w:t>
            </w:r>
          </w:p>
        </w:tc>
        <w:tc>
          <w:tcPr>
            <w:tcW w:w="3798" w:type="dxa"/>
          </w:tcPr>
          <w:p w14:paraId="7F32D5BE">
            <w:pPr>
              <w:keepNext w:val="0"/>
              <w:keepLines w:val="0"/>
              <w:widowControl/>
              <w:suppressLineNumbers w:val="0"/>
              <w:jc w:val="left"/>
              <w:rPr>
                <w:rFonts w:hint="eastAsia" w:ascii="宋体" w:hAnsi="宋体" w:eastAsia="宋体" w:cs="宋体"/>
                <w:color w:val="auto"/>
                <w:kern w:val="0"/>
                <w:sz w:val="24"/>
                <w:szCs w:val="24"/>
                <w:highlight w:val="none"/>
                <w:vertAlign w:val="baseline"/>
                <w:lang w:val="en-US" w:eastAsia="zh-CN" w:bidi="ar"/>
              </w:rPr>
            </w:pPr>
          </w:p>
        </w:tc>
        <w:tc>
          <w:tcPr>
            <w:tcW w:w="3406" w:type="dxa"/>
          </w:tcPr>
          <w:p w14:paraId="6C996296">
            <w:pPr>
              <w:keepNext w:val="0"/>
              <w:keepLines w:val="0"/>
              <w:widowControl/>
              <w:suppressLineNumbers w:val="0"/>
              <w:jc w:val="left"/>
              <w:rPr>
                <w:rFonts w:hint="eastAsia" w:ascii="宋体" w:hAnsi="宋体" w:eastAsia="宋体" w:cs="宋体"/>
                <w:color w:val="auto"/>
                <w:kern w:val="0"/>
                <w:sz w:val="24"/>
                <w:szCs w:val="24"/>
                <w:highlight w:val="none"/>
                <w:vertAlign w:val="baseline"/>
                <w:lang w:val="en-US" w:eastAsia="zh-CN" w:bidi="ar"/>
              </w:rPr>
            </w:pPr>
          </w:p>
        </w:tc>
      </w:tr>
      <w:tr w14:paraId="0F9B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574BB220">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w:t>
            </w:r>
          </w:p>
        </w:tc>
        <w:tc>
          <w:tcPr>
            <w:tcW w:w="3798" w:type="dxa"/>
          </w:tcPr>
          <w:p w14:paraId="53A6F9C7">
            <w:pPr>
              <w:keepNext w:val="0"/>
              <w:keepLines w:val="0"/>
              <w:widowControl/>
              <w:suppressLineNumbers w:val="0"/>
              <w:jc w:val="left"/>
              <w:rPr>
                <w:rFonts w:hint="eastAsia" w:ascii="宋体" w:hAnsi="宋体" w:eastAsia="宋体" w:cs="宋体"/>
                <w:color w:val="auto"/>
                <w:kern w:val="0"/>
                <w:sz w:val="24"/>
                <w:szCs w:val="24"/>
                <w:highlight w:val="none"/>
                <w:vertAlign w:val="baseline"/>
                <w:lang w:val="en-US" w:eastAsia="zh-CN" w:bidi="ar"/>
              </w:rPr>
            </w:pPr>
          </w:p>
        </w:tc>
        <w:tc>
          <w:tcPr>
            <w:tcW w:w="3406" w:type="dxa"/>
          </w:tcPr>
          <w:p w14:paraId="4DFB3750">
            <w:pPr>
              <w:keepNext w:val="0"/>
              <w:keepLines w:val="0"/>
              <w:widowControl/>
              <w:suppressLineNumbers w:val="0"/>
              <w:jc w:val="left"/>
              <w:rPr>
                <w:rFonts w:hint="eastAsia" w:ascii="宋体" w:hAnsi="宋体" w:eastAsia="宋体" w:cs="宋体"/>
                <w:color w:val="auto"/>
                <w:kern w:val="0"/>
                <w:sz w:val="24"/>
                <w:szCs w:val="24"/>
                <w:highlight w:val="none"/>
                <w:vertAlign w:val="baseline"/>
                <w:lang w:val="en-US" w:eastAsia="zh-CN" w:bidi="ar"/>
              </w:rPr>
            </w:pPr>
          </w:p>
        </w:tc>
      </w:tr>
    </w:tbl>
    <w:p w14:paraId="2E8EAE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上述声明真实有效，否则我方负全部责任。 </w:t>
      </w:r>
    </w:p>
    <w:p w14:paraId="0F6F56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lang w:val="en-US" w:eastAsia="zh-CN" w:bidi="ar"/>
        </w:rPr>
      </w:pPr>
    </w:p>
    <w:p w14:paraId="2E5E82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lang w:val="en-US" w:eastAsia="zh-CN" w:bidi="ar"/>
        </w:rPr>
      </w:pPr>
    </w:p>
    <w:p w14:paraId="1B577A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投标人名称：  </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（加盖公章）</w:t>
      </w:r>
    </w:p>
    <w:p w14:paraId="7BF0ACE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法定代表人或其授权代理人：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ab/>
      </w:r>
      <w:r>
        <w:rPr>
          <w:rFonts w:hint="eastAsia" w:ascii="宋体" w:hAnsi="宋体" w:eastAsia="宋体" w:cs="宋体"/>
          <w:color w:val="auto"/>
          <w:kern w:val="0"/>
          <w:sz w:val="24"/>
          <w:szCs w:val="24"/>
          <w:highlight w:val="none"/>
          <w:u w:val="single"/>
          <w:lang w:val="en-US" w:eastAsia="zh-CN" w:bidi="ar"/>
        </w:rPr>
        <w:t>（签字或印鉴）</w:t>
      </w:r>
      <w:r>
        <w:rPr>
          <w:rFonts w:hint="eastAsia" w:ascii="宋体" w:hAnsi="宋体" w:eastAsia="宋体" w:cs="宋体"/>
          <w:color w:val="auto"/>
          <w:kern w:val="0"/>
          <w:sz w:val="24"/>
          <w:szCs w:val="24"/>
          <w:highlight w:val="none"/>
          <w:lang w:val="en-US" w:eastAsia="zh-CN" w:bidi="ar"/>
        </w:rPr>
        <w:tab/>
      </w:r>
    </w:p>
    <w:p w14:paraId="3369C3C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年    月    日</w:t>
      </w:r>
    </w:p>
    <w:p w14:paraId="161B250E">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highlight w:val="none"/>
          <w:u w:val="none"/>
          <w:lang w:bidi="ar"/>
        </w:rPr>
      </w:pPr>
    </w:p>
    <w:p w14:paraId="0A552BB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说明：（1）单位负责人为同一人或者存在直接控股、管理关系的不同供应商，不得参加同一合同项下的政府采购活动。</w:t>
      </w:r>
    </w:p>
    <w:p w14:paraId="7184A65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（2）本条所指单位负责人为同一人指单位法定代表人或者法律、行政法规规定代表单位行使职权的主要负责人。</w:t>
      </w:r>
    </w:p>
    <w:p w14:paraId="0F595A4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（3）本条所指控股关系指单位或股东的控股关系。控股股东指:</w:t>
      </w:r>
    </w:p>
    <w:p w14:paraId="6340FAAC">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a.出资额占有限责任公司资本总额百分之五十以上或者其持有的股份占股份有限公司股本总额百分之五十以上的股东；</w:t>
      </w:r>
    </w:p>
    <w:p w14:paraId="4C4C0D46">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6FC1C53B">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（4）本条所指管理关系指不具有出资持股关系的其他单位之间存在的管理与被管理关系。</w:t>
      </w:r>
    </w:p>
    <w:p w14:paraId="4726EEE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（5）本条所指的控股、管理关系仅限于直接控股、直接管理关系，不包括间接控股或管理关系。</w:t>
      </w:r>
    </w:p>
    <w:p w14:paraId="0EEFC138">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（6）如无相关情况，请在相应栏填写“无”。</w:t>
      </w:r>
    </w:p>
    <w:p w14:paraId="5F369F0F">
      <w:pPr>
        <w:rPr>
          <w:rFonts w:hint="eastAsia" w:ascii="仿宋_GB2312" w:hAnsi="仿宋_GB2312" w:eastAsia="仿宋_GB2312" w:cs="仿宋_GB2312"/>
          <w:color w:val="auto"/>
          <w:kern w:val="0"/>
          <w:sz w:val="24"/>
          <w:szCs w:val="24"/>
          <w:highlight w:val="none"/>
          <w:lang w:val="en-US" w:eastAsia="zh-CN" w:bidi="ar"/>
        </w:rPr>
      </w:pPr>
    </w:p>
    <w:p w14:paraId="7F939F05">
      <w:pPr>
        <w:rPr>
          <w:rFonts w:hint="eastAsia" w:ascii="仿宋_GB2312" w:hAnsi="仿宋_GB2312" w:eastAsia="仿宋_GB2312" w:cs="仿宋_GB2312"/>
          <w:b w:val="0"/>
          <w:bCs w:val="0"/>
          <w:color w:val="auto"/>
          <w:kern w:val="0"/>
          <w:sz w:val="24"/>
          <w:szCs w:val="24"/>
          <w:highlight w:val="none"/>
          <w:lang w:val="en-US" w:eastAsia="zh-CN" w:bidi="ar"/>
        </w:rPr>
      </w:pPr>
      <w:r>
        <w:rPr>
          <w:rFonts w:hint="eastAsia" w:ascii="仿宋_GB2312" w:hAnsi="仿宋_GB2312" w:eastAsia="仿宋_GB2312" w:cs="仿宋_GB2312"/>
          <w:b w:val="0"/>
          <w:bCs w:val="0"/>
          <w:color w:val="auto"/>
          <w:kern w:val="0"/>
          <w:sz w:val="24"/>
          <w:szCs w:val="24"/>
          <w:highlight w:val="none"/>
          <w:lang w:val="en-US" w:eastAsia="zh-CN" w:bidi="ar"/>
        </w:rPr>
        <w:br w:type="page"/>
      </w:r>
    </w:p>
    <w:bookmarkEnd w:id="442"/>
    <w:p w14:paraId="5F8E7FC0">
      <w:pPr>
        <w:pStyle w:val="36"/>
        <w:shd w:val="clear" w:color="auto" w:fill="auto"/>
        <w:spacing w:line="360" w:lineRule="auto"/>
        <w:jc w:val="both"/>
        <w:outlineLvl w:val="2"/>
        <w:rPr>
          <w:rFonts w:ascii="宋体" w:hAnsi="宋体" w:cs="仿宋"/>
          <w:b/>
          <w:color w:val="auto"/>
          <w:sz w:val="24"/>
          <w:szCs w:val="24"/>
          <w:highlight w:val="none"/>
        </w:rPr>
      </w:pPr>
      <w:bookmarkStart w:id="454" w:name="_Toc28009"/>
      <w:bookmarkStart w:id="455" w:name="_Toc211"/>
      <w:bookmarkStart w:id="456" w:name="_Toc6703"/>
      <w:bookmarkStart w:id="457" w:name="_Toc7147"/>
      <w:bookmarkStart w:id="458" w:name="_Toc115436116"/>
      <w:bookmarkStart w:id="459" w:name="_Toc114589523"/>
      <w:bookmarkStart w:id="460" w:name="_Toc16693"/>
      <w:r>
        <w:rPr>
          <w:rFonts w:hint="eastAsia" w:ascii="宋体" w:hAnsi="宋体" w:cs="仿宋"/>
          <w:b/>
          <w:color w:val="auto"/>
          <w:sz w:val="24"/>
          <w:szCs w:val="24"/>
          <w:highlight w:val="none"/>
        </w:rPr>
        <w:t>附件2-</w:t>
      </w:r>
      <w:r>
        <w:rPr>
          <w:rFonts w:hint="eastAsia" w:ascii="宋体" w:hAnsi="宋体" w:cs="仿宋"/>
          <w:b/>
          <w:color w:val="auto"/>
          <w:sz w:val="24"/>
          <w:szCs w:val="24"/>
          <w:highlight w:val="none"/>
          <w:lang w:val="en-US" w:eastAsia="zh-CN"/>
        </w:rPr>
        <w:t>6</w:t>
      </w:r>
      <w:r>
        <w:rPr>
          <w:rFonts w:hint="eastAsia" w:ascii="宋体" w:hAnsi="宋体" w:cs="仿宋"/>
          <w:b/>
          <w:color w:val="auto"/>
          <w:sz w:val="24"/>
          <w:szCs w:val="24"/>
          <w:highlight w:val="none"/>
        </w:rPr>
        <w:t xml:space="preserve"> 法定代表人授权书(统一格式，自然人投标的无需提供)</w:t>
      </w:r>
      <w:bookmarkEnd w:id="454"/>
      <w:bookmarkEnd w:id="455"/>
      <w:bookmarkEnd w:id="456"/>
      <w:bookmarkEnd w:id="457"/>
      <w:bookmarkEnd w:id="458"/>
      <w:bookmarkEnd w:id="459"/>
      <w:bookmarkEnd w:id="460"/>
    </w:p>
    <w:p w14:paraId="2DABC8DB">
      <w:pPr>
        <w:shd w:val="clear" w:color="auto" w:fill="auto"/>
        <w:spacing w:line="360" w:lineRule="auto"/>
        <w:ind w:left="360" w:right="513" w:firstLine="480"/>
        <w:rPr>
          <w:rFonts w:ascii="宋体" w:hAnsi="宋体" w:cs="仿宋"/>
          <w:color w:val="auto"/>
          <w:spacing w:val="-5"/>
          <w:w w:val="95"/>
          <w:szCs w:val="21"/>
          <w:highlight w:val="none"/>
        </w:rPr>
      </w:pPr>
    </w:p>
    <w:p w14:paraId="0DFCA7D0">
      <w:pPr>
        <w:pStyle w:val="13"/>
        <w:shd w:val="clear" w:color="auto" w:fill="auto"/>
        <w:spacing w:line="360" w:lineRule="auto"/>
        <w:ind w:firstLine="643"/>
        <w:jc w:val="center"/>
        <w:rPr>
          <w:rFonts w:ascii="宋体" w:hAnsi="宋体" w:cs="仿宋"/>
          <w:color w:val="auto"/>
          <w:sz w:val="24"/>
          <w:szCs w:val="24"/>
          <w:highlight w:val="none"/>
        </w:rPr>
      </w:pPr>
      <w:r>
        <w:rPr>
          <w:rFonts w:hint="eastAsia" w:ascii="宋体" w:hAnsi="宋体" w:cs="仿宋"/>
          <w:b/>
          <w:bCs/>
          <w:color w:val="auto"/>
          <w:sz w:val="32"/>
          <w:szCs w:val="32"/>
          <w:highlight w:val="none"/>
        </w:rPr>
        <w:t>法定代表人（单位负责人）身份证明</w:t>
      </w:r>
    </w:p>
    <w:p w14:paraId="6AB0DB84">
      <w:pPr>
        <w:pStyle w:val="13"/>
        <w:shd w:val="clear" w:color="auto" w:fill="auto"/>
        <w:spacing w:line="360" w:lineRule="auto"/>
        <w:ind w:firstLine="480"/>
        <w:rPr>
          <w:rFonts w:ascii="宋体" w:hAnsi="宋体" w:cs="仿宋"/>
          <w:color w:val="auto"/>
          <w:sz w:val="24"/>
          <w:szCs w:val="24"/>
          <w:highlight w:val="none"/>
        </w:rPr>
      </w:pPr>
    </w:p>
    <w:p w14:paraId="3A3FECDC">
      <w:pPr>
        <w:pStyle w:val="13"/>
        <w:shd w:val="clear" w:color="auto" w:fill="auto"/>
        <w:spacing w:line="360" w:lineRule="auto"/>
        <w:ind w:firstLine="480"/>
        <w:rPr>
          <w:rFonts w:ascii="宋体" w:hAnsi="宋体" w:cs="仿宋"/>
          <w:color w:val="auto"/>
          <w:sz w:val="24"/>
          <w:szCs w:val="24"/>
          <w:highlight w:val="none"/>
          <w:u w:val="single"/>
        </w:rPr>
      </w:pPr>
      <w:r>
        <w:rPr>
          <w:rFonts w:hint="eastAsia" w:ascii="宋体" w:hAnsi="宋体" w:cs="仿宋"/>
          <w:color w:val="auto"/>
          <w:sz w:val="24"/>
          <w:szCs w:val="24"/>
          <w:highlight w:val="none"/>
        </w:rPr>
        <w:t>投标人名称：</w:t>
      </w:r>
      <w:r>
        <w:rPr>
          <w:rFonts w:hint="eastAsia" w:ascii="宋体" w:hAnsi="宋体" w:cs="仿宋"/>
          <w:color w:val="auto"/>
          <w:sz w:val="24"/>
          <w:szCs w:val="24"/>
          <w:highlight w:val="none"/>
          <w:u w:val="single"/>
        </w:rPr>
        <w:t xml:space="preserve">                           </w:t>
      </w:r>
    </w:p>
    <w:p w14:paraId="3892AABF">
      <w:pPr>
        <w:pStyle w:val="13"/>
        <w:shd w:val="clear" w:color="auto" w:fill="auto"/>
        <w:spacing w:line="360" w:lineRule="auto"/>
        <w:ind w:firstLine="480"/>
        <w:rPr>
          <w:rFonts w:ascii="宋体" w:hAnsi="宋体" w:cs="仿宋"/>
          <w:color w:val="auto"/>
          <w:sz w:val="24"/>
          <w:szCs w:val="24"/>
          <w:highlight w:val="none"/>
          <w:u w:val="single"/>
        </w:rPr>
      </w:pPr>
      <w:r>
        <w:rPr>
          <w:rFonts w:hint="eastAsia" w:ascii="宋体" w:hAnsi="宋体" w:cs="仿宋"/>
          <w:color w:val="auto"/>
          <w:sz w:val="24"/>
          <w:szCs w:val="24"/>
          <w:highlight w:val="none"/>
        </w:rPr>
        <w:t>姓名</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性别：</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年龄：</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职务：</w:t>
      </w:r>
      <w:r>
        <w:rPr>
          <w:rFonts w:hint="eastAsia" w:ascii="宋体" w:hAnsi="宋体" w:cs="仿宋"/>
          <w:color w:val="auto"/>
          <w:sz w:val="24"/>
          <w:szCs w:val="24"/>
          <w:highlight w:val="none"/>
          <w:u w:val="single"/>
        </w:rPr>
        <w:t xml:space="preserve">            </w:t>
      </w:r>
    </w:p>
    <w:p w14:paraId="1A71B520">
      <w:pPr>
        <w:pStyle w:val="13"/>
        <w:shd w:val="clear" w:color="auto" w:fill="auto"/>
        <w:spacing w:line="360" w:lineRule="auto"/>
        <w:ind w:firstLine="480"/>
        <w:rPr>
          <w:rFonts w:ascii="宋体" w:hAnsi="宋体" w:cs="仿宋"/>
          <w:color w:val="auto"/>
          <w:sz w:val="24"/>
          <w:szCs w:val="24"/>
          <w:highlight w:val="none"/>
          <w:u w:val="single"/>
        </w:rPr>
      </w:pPr>
      <w:r>
        <w:rPr>
          <w:rFonts w:hint="eastAsia" w:ascii="宋体" w:hAnsi="宋体" w:cs="仿宋"/>
          <w:color w:val="auto"/>
          <w:sz w:val="24"/>
          <w:szCs w:val="24"/>
          <w:highlight w:val="none"/>
        </w:rPr>
        <w:t>系</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 xml:space="preserve">（投标人名称）的法定代表人（单位负责人）。 </w:t>
      </w:r>
    </w:p>
    <w:p w14:paraId="17FD084F">
      <w:pPr>
        <w:pStyle w:val="13"/>
        <w:shd w:val="clear" w:color="auto" w:fill="auto"/>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特此证明。</w:t>
      </w:r>
    </w:p>
    <w:p w14:paraId="302499B3">
      <w:pPr>
        <w:pStyle w:val="13"/>
        <w:shd w:val="clear" w:color="auto" w:fill="auto"/>
        <w:spacing w:line="360" w:lineRule="auto"/>
        <w:ind w:firstLine="480"/>
        <w:rPr>
          <w:rFonts w:ascii="宋体" w:hAnsi="宋体" w:cs="仿宋"/>
          <w:color w:val="auto"/>
          <w:sz w:val="24"/>
          <w:szCs w:val="24"/>
          <w:highlight w:val="none"/>
        </w:rPr>
      </w:pPr>
    </w:p>
    <w:p w14:paraId="60E581FD">
      <w:pPr>
        <w:pStyle w:val="13"/>
        <w:shd w:val="clear" w:color="auto" w:fill="auto"/>
        <w:spacing w:line="360" w:lineRule="auto"/>
        <w:ind w:firstLine="480"/>
        <w:rPr>
          <w:rFonts w:ascii="宋体" w:hAnsi="宋体" w:cs="仿宋"/>
          <w:color w:val="auto"/>
          <w:sz w:val="24"/>
          <w:szCs w:val="24"/>
          <w:highlight w:val="none"/>
        </w:rPr>
      </w:pPr>
      <w:r>
        <w:rPr>
          <w:rFonts w:hint="eastAsia" w:ascii="宋体" w:hAnsi="宋体" w:cs="仿宋"/>
          <w:color w:val="auto"/>
          <w:sz w:val="24"/>
          <w:szCs w:val="24"/>
          <w:highlight w:val="none"/>
        </w:rPr>
        <w:t>附：法定代表人（单位负责人）身份证复印件。</w:t>
      </w:r>
    </w:p>
    <w:tbl>
      <w:tblPr>
        <w:tblStyle w:val="2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2AEF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noWrap w:val="0"/>
            <w:vAlign w:val="center"/>
          </w:tcPr>
          <w:p w14:paraId="46581833">
            <w:pPr>
              <w:shd w:val="clear" w:color="auto" w:fill="auto"/>
              <w:spacing w:line="360" w:lineRule="auto"/>
              <w:jc w:val="center"/>
              <w:rPr>
                <w:rFonts w:ascii="宋体" w:hAnsi="宋体" w:cs="仿宋"/>
                <w:color w:val="auto"/>
                <w:sz w:val="20"/>
                <w:highlight w:val="none"/>
              </w:rPr>
            </w:pPr>
            <w:r>
              <w:rPr>
                <w:rFonts w:hint="eastAsia" w:ascii="宋体" w:hAnsi="宋体" w:cs="仿宋"/>
                <w:color w:val="auto"/>
                <w:spacing w:val="-3"/>
                <w:sz w:val="28"/>
                <w:szCs w:val="28"/>
                <w:highlight w:val="none"/>
              </w:rPr>
              <w:t>法</w:t>
            </w:r>
            <w:r>
              <w:rPr>
                <w:rFonts w:hint="eastAsia" w:ascii="宋体" w:hAnsi="宋体" w:cs="仿宋"/>
                <w:color w:val="auto"/>
                <w:sz w:val="28"/>
                <w:szCs w:val="28"/>
                <w:highlight w:val="none"/>
              </w:rPr>
              <w:t>定</w:t>
            </w:r>
            <w:r>
              <w:rPr>
                <w:rFonts w:hint="eastAsia" w:ascii="宋体" w:hAnsi="宋体" w:cs="仿宋"/>
                <w:color w:val="auto"/>
                <w:spacing w:val="-3"/>
                <w:sz w:val="28"/>
                <w:szCs w:val="28"/>
                <w:highlight w:val="none"/>
              </w:rPr>
              <w:t>代</w:t>
            </w:r>
            <w:r>
              <w:rPr>
                <w:rFonts w:hint="eastAsia" w:ascii="宋体" w:hAnsi="宋体" w:cs="仿宋"/>
                <w:color w:val="auto"/>
                <w:sz w:val="28"/>
                <w:szCs w:val="28"/>
                <w:highlight w:val="none"/>
              </w:rPr>
              <w:t>表</w:t>
            </w:r>
            <w:r>
              <w:rPr>
                <w:rFonts w:hint="eastAsia" w:ascii="宋体" w:hAnsi="宋体" w:cs="仿宋"/>
                <w:color w:val="auto"/>
                <w:spacing w:val="-3"/>
                <w:sz w:val="28"/>
                <w:szCs w:val="28"/>
                <w:highlight w:val="none"/>
              </w:rPr>
              <w:t>人</w:t>
            </w:r>
            <w:r>
              <w:rPr>
                <w:rFonts w:hint="eastAsia" w:ascii="宋体" w:hAnsi="宋体" w:cs="仿宋"/>
                <w:color w:val="auto"/>
                <w:sz w:val="28"/>
                <w:szCs w:val="28"/>
                <w:highlight w:val="none"/>
              </w:rPr>
              <w:t>（</w:t>
            </w:r>
            <w:r>
              <w:rPr>
                <w:rFonts w:hint="eastAsia" w:ascii="宋体" w:hAnsi="宋体" w:cs="仿宋"/>
                <w:color w:val="auto"/>
                <w:spacing w:val="-3"/>
                <w:sz w:val="28"/>
                <w:szCs w:val="28"/>
                <w:highlight w:val="none"/>
              </w:rPr>
              <w:t>单</w:t>
            </w:r>
            <w:r>
              <w:rPr>
                <w:rFonts w:hint="eastAsia" w:ascii="宋体" w:hAnsi="宋体" w:cs="仿宋"/>
                <w:color w:val="auto"/>
                <w:sz w:val="28"/>
                <w:szCs w:val="28"/>
                <w:highlight w:val="none"/>
              </w:rPr>
              <w:t>位</w:t>
            </w:r>
            <w:r>
              <w:rPr>
                <w:rFonts w:hint="eastAsia" w:ascii="宋体" w:hAnsi="宋体" w:cs="仿宋"/>
                <w:color w:val="auto"/>
                <w:spacing w:val="-3"/>
                <w:sz w:val="28"/>
                <w:szCs w:val="28"/>
                <w:highlight w:val="none"/>
              </w:rPr>
              <w:t>负</w:t>
            </w:r>
            <w:r>
              <w:rPr>
                <w:rFonts w:hint="eastAsia" w:ascii="宋体" w:hAnsi="宋体" w:cs="仿宋"/>
                <w:color w:val="auto"/>
                <w:sz w:val="28"/>
                <w:szCs w:val="28"/>
                <w:highlight w:val="none"/>
              </w:rPr>
              <w:t>责人</w:t>
            </w:r>
            <w:r>
              <w:rPr>
                <w:rFonts w:hint="eastAsia" w:ascii="宋体" w:hAnsi="宋体" w:cs="仿宋"/>
                <w:color w:val="auto"/>
                <w:spacing w:val="-3"/>
                <w:sz w:val="28"/>
                <w:szCs w:val="28"/>
                <w:highlight w:val="none"/>
              </w:rPr>
              <w:t>）</w:t>
            </w:r>
            <w:r>
              <w:rPr>
                <w:rFonts w:hint="eastAsia" w:ascii="宋体" w:hAnsi="宋体" w:cs="仿宋"/>
                <w:color w:val="auto"/>
                <w:sz w:val="28"/>
                <w:szCs w:val="28"/>
                <w:highlight w:val="none"/>
              </w:rPr>
              <w:t>身</w:t>
            </w:r>
            <w:r>
              <w:rPr>
                <w:rFonts w:hint="eastAsia" w:ascii="宋体" w:hAnsi="宋体" w:cs="仿宋"/>
                <w:color w:val="auto"/>
                <w:spacing w:val="-3"/>
                <w:sz w:val="28"/>
                <w:szCs w:val="28"/>
                <w:highlight w:val="none"/>
              </w:rPr>
              <w:t>份</w:t>
            </w:r>
            <w:r>
              <w:rPr>
                <w:rFonts w:hint="eastAsia" w:ascii="宋体" w:hAnsi="宋体" w:cs="仿宋"/>
                <w:color w:val="auto"/>
                <w:sz w:val="28"/>
                <w:szCs w:val="28"/>
                <w:highlight w:val="none"/>
              </w:rPr>
              <w:t>证</w:t>
            </w:r>
            <w:r>
              <w:rPr>
                <w:rFonts w:hint="eastAsia" w:ascii="宋体" w:hAnsi="宋体" w:cs="仿宋"/>
                <w:color w:val="auto"/>
                <w:spacing w:val="-3"/>
                <w:sz w:val="28"/>
                <w:szCs w:val="28"/>
                <w:highlight w:val="none"/>
              </w:rPr>
              <w:t>正反面</w:t>
            </w:r>
          </w:p>
        </w:tc>
      </w:tr>
    </w:tbl>
    <w:p w14:paraId="1CC6B754">
      <w:pPr>
        <w:pStyle w:val="13"/>
        <w:shd w:val="clear" w:color="auto" w:fill="auto"/>
        <w:spacing w:line="360" w:lineRule="auto"/>
        <w:ind w:firstLine="480"/>
        <w:rPr>
          <w:rFonts w:ascii="宋体" w:hAnsi="宋体" w:cs="仿宋"/>
          <w:color w:val="auto"/>
          <w:sz w:val="24"/>
          <w:szCs w:val="24"/>
          <w:highlight w:val="none"/>
          <w:u w:val="single"/>
        </w:rPr>
      </w:pPr>
    </w:p>
    <w:p w14:paraId="7D8A8649">
      <w:pPr>
        <w:pStyle w:val="13"/>
        <w:shd w:val="clear" w:color="auto" w:fill="auto"/>
        <w:spacing w:line="360" w:lineRule="auto"/>
        <w:ind w:firstLine="480"/>
        <w:rPr>
          <w:rFonts w:ascii="宋体" w:hAnsi="宋体" w:cs="仿宋"/>
          <w:color w:val="auto"/>
          <w:sz w:val="24"/>
          <w:szCs w:val="24"/>
          <w:highlight w:val="none"/>
          <w:u w:val="single"/>
        </w:rPr>
      </w:pPr>
    </w:p>
    <w:p w14:paraId="45D0BA1D">
      <w:pPr>
        <w:pStyle w:val="13"/>
        <w:shd w:val="clear" w:color="auto" w:fill="auto"/>
        <w:spacing w:line="360" w:lineRule="auto"/>
        <w:ind w:firstLine="480"/>
        <w:rPr>
          <w:rFonts w:ascii="宋体" w:hAnsi="宋体" w:cs="仿宋"/>
          <w:color w:val="auto"/>
          <w:sz w:val="24"/>
          <w:szCs w:val="24"/>
          <w:highlight w:val="none"/>
          <w:u w:val="single"/>
        </w:rPr>
      </w:pPr>
    </w:p>
    <w:p w14:paraId="227759F0">
      <w:pPr>
        <w:pStyle w:val="13"/>
        <w:shd w:val="clear" w:color="auto" w:fill="auto"/>
        <w:spacing w:line="360" w:lineRule="auto"/>
        <w:ind w:firstLine="480"/>
        <w:rPr>
          <w:rFonts w:ascii="宋体" w:hAnsi="宋体" w:cs="仿宋"/>
          <w:color w:val="auto"/>
          <w:sz w:val="24"/>
          <w:szCs w:val="24"/>
          <w:highlight w:val="none"/>
          <w:u w:val="single"/>
        </w:rPr>
      </w:pPr>
    </w:p>
    <w:p w14:paraId="5373CFB2">
      <w:pPr>
        <w:widowControl/>
        <w:shd w:val="clear" w:color="auto" w:fill="auto"/>
        <w:spacing w:line="360" w:lineRule="auto"/>
        <w:jc w:val="right"/>
        <w:rPr>
          <w:rFonts w:ascii="宋体" w:hAnsi="宋体" w:cs="仿宋"/>
          <w:color w:val="auto"/>
          <w:sz w:val="24"/>
          <w:highlight w:val="none"/>
        </w:rPr>
      </w:pPr>
      <w:r>
        <w:rPr>
          <w:rFonts w:hint="eastAsia" w:ascii="宋体" w:hAnsi="宋体" w:cs="仿宋"/>
          <w:color w:val="auto"/>
          <w:kern w:val="0"/>
          <w:sz w:val="24"/>
          <w:highlight w:val="none"/>
          <w:lang w:bidi="ar"/>
        </w:rPr>
        <w:t>投标人：</w:t>
      </w:r>
      <w:r>
        <w:rPr>
          <w:rFonts w:hint="eastAsia" w:ascii="宋体" w:hAnsi="宋体" w:cs="仿宋"/>
          <w:color w:val="auto"/>
          <w:kern w:val="0"/>
          <w:sz w:val="24"/>
          <w:highlight w:val="none"/>
          <w:u w:val="single"/>
          <w:lang w:bidi="ar"/>
        </w:rPr>
        <w:t xml:space="preserve">                          </w:t>
      </w:r>
      <w:r>
        <w:rPr>
          <w:rFonts w:hint="eastAsia" w:ascii="宋体" w:hAnsi="宋体" w:cs="仿宋"/>
          <w:color w:val="auto"/>
          <w:kern w:val="0"/>
          <w:sz w:val="24"/>
          <w:highlight w:val="none"/>
          <w:lang w:bidi="ar"/>
        </w:rPr>
        <w:t xml:space="preserve"> （盖单位章）</w:t>
      </w:r>
    </w:p>
    <w:p w14:paraId="1CB420C5">
      <w:pPr>
        <w:widowControl/>
        <w:shd w:val="clear" w:color="auto" w:fill="auto"/>
        <w:spacing w:line="360" w:lineRule="auto"/>
        <w:ind w:firstLine="4560" w:firstLineChars="1900"/>
        <w:jc w:val="left"/>
        <w:rPr>
          <w:rFonts w:ascii="宋体" w:hAnsi="宋体" w:cs="仿宋"/>
          <w:color w:val="auto"/>
          <w:sz w:val="24"/>
          <w:highlight w:val="none"/>
          <w:u w:val="single"/>
        </w:rPr>
      </w:pPr>
      <w:r>
        <w:rPr>
          <w:rFonts w:hint="eastAsia" w:ascii="宋体" w:hAnsi="宋体" w:cs="仿宋"/>
          <w:color w:val="auto"/>
          <w:kern w:val="0"/>
          <w:sz w:val="24"/>
          <w:highlight w:val="none"/>
          <w:u w:val="single"/>
          <w:lang w:bidi="ar"/>
        </w:rPr>
        <w:t xml:space="preserve">      年     月     日</w:t>
      </w:r>
    </w:p>
    <w:p w14:paraId="7ABCE1BB">
      <w:pPr>
        <w:shd w:val="clear" w:color="auto" w:fill="auto"/>
        <w:rPr>
          <w:rFonts w:ascii="宋体" w:hAnsi="宋体" w:cs="仿宋"/>
          <w:color w:val="auto"/>
          <w:spacing w:val="-5"/>
          <w:w w:val="95"/>
          <w:szCs w:val="21"/>
          <w:highlight w:val="none"/>
        </w:rPr>
      </w:pPr>
      <w:r>
        <w:rPr>
          <w:rFonts w:hint="eastAsia" w:ascii="宋体" w:hAnsi="宋体" w:cs="仿宋"/>
          <w:color w:val="auto"/>
          <w:spacing w:val="-5"/>
          <w:w w:val="95"/>
          <w:szCs w:val="21"/>
          <w:highlight w:val="none"/>
        </w:rPr>
        <w:br w:type="page"/>
      </w:r>
    </w:p>
    <w:p w14:paraId="636570F7">
      <w:pPr>
        <w:shd w:val="clear" w:color="auto" w:fill="auto"/>
        <w:spacing w:line="360" w:lineRule="auto"/>
        <w:ind w:right="106" w:firstLine="480"/>
        <w:jc w:val="center"/>
        <w:rPr>
          <w:rFonts w:ascii="宋体" w:hAnsi="宋体" w:cs="仿宋"/>
          <w:b/>
          <w:bCs/>
          <w:color w:val="auto"/>
          <w:spacing w:val="-5"/>
          <w:w w:val="95"/>
          <w:sz w:val="32"/>
          <w:szCs w:val="32"/>
          <w:highlight w:val="none"/>
        </w:rPr>
      </w:pPr>
      <w:r>
        <w:rPr>
          <w:rFonts w:hint="eastAsia" w:ascii="宋体" w:hAnsi="宋体" w:cs="仿宋"/>
          <w:b/>
          <w:bCs/>
          <w:color w:val="auto"/>
          <w:sz w:val="32"/>
          <w:szCs w:val="32"/>
          <w:highlight w:val="none"/>
        </w:rPr>
        <w:t>法定代表人授权书</w:t>
      </w:r>
    </w:p>
    <w:p w14:paraId="4CC95D76">
      <w:pPr>
        <w:shd w:val="clear" w:color="auto" w:fill="auto"/>
        <w:spacing w:line="360" w:lineRule="auto"/>
        <w:ind w:right="106" w:firstLine="480"/>
        <w:rPr>
          <w:rFonts w:ascii="宋体" w:hAnsi="宋体" w:cs="仿宋"/>
          <w:color w:val="auto"/>
          <w:spacing w:val="-5"/>
          <w:w w:val="95"/>
          <w:szCs w:val="21"/>
          <w:highlight w:val="none"/>
        </w:rPr>
      </w:pPr>
    </w:p>
    <w:p w14:paraId="53DB0153">
      <w:pPr>
        <w:shd w:val="clear" w:color="auto" w:fill="auto"/>
        <w:spacing w:line="360" w:lineRule="auto"/>
        <w:ind w:right="106" w:firstLine="480"/>
        <w:rPr>
          <w:rFonts w:hint="eastAsia" w:ascii="宋体" w:hAnsi="宋体" w:eastAsia="宋体" w:cs="仿宋"/>
          <w:color w:val="auto"/>
          <w:kern w:val="0"/>
          <w:sz w:val="24"/>
          <w:szCs w:val="24"/>
          <w:highlight w:val="none"/>
          <w:lang w:val="en-US" w:eastAsia="zh-CN" w:bidi="ar-SA"/>
        </w:rPr>
      </w:pPr>
      <w:r>
        <w:rPr>
          <w:rFonts w:hint="eastAsia" w:ascii="宋体" w:hAnsi="宋体" w:eastAsia="宋体" w:cs="仿宋"/>
          <w:color w:val="auto"/>
          <w:kern w:val="0"/>
          <w:sz w:val="24"/>
          <w:szCs w:val="24"/>
          <w:highlight w:val="none"/>
          <w:lang w:val="en-US" w:eastAsia="zh-CN" w:bidi="ar-SA"/>
        </w:rPr>
        <w:t>本授权书声明：注册于</w:t>
      </w:r>
      <w:r>
        <w:rPr>
          <w:rFonts w:hint="eastAsia" w:ascii="宋体" w:hAnsi="宋体" w:eastAsia="宋体" w:cs="仿宋"/>
          <w:color w:val="auto"/>
          <w:kern w:val="0"/>
          <w:sz w:val="24"/>
          <w:szCs w:val="24"/>
          <w:highlight w:val="none"/>
          <w:u w:val="single"/>
          <w:lang w:val="en-US" w:eastAsia="zh-CN" w:bidi="ar-SA"/>
        </w:rPr>
        <w:t>（国家或地区的名称）</w:t>
      </w:r>
      <w:r>
        <w:rPr>
          <w:rFonts w:hint="eastAsia" w:ascii="宋体" w:hAnsi="宋体" w:eastAsia="宋体" w:cs="仿宋"/>
          <w:color w:val="auto"/>
          <w:kern w:val="0"/>
          <w:sz w:val="24"/>
          <w:szCs w:val="24"/>
          <w:highlight w:val="none"/>
          <w:lang w:val="en-US" w:eastAsia="zh-CN" w:bidi="ar-SA"/>
        </w:rPr>
        <w:t>的</w:t>
      </w:r>
      <w:r>
        <w:rPr>
          <w:rFonts w:hint="eastAsia" w:ascii="宋体" w:hAnsi="宋体" w:eastAsia="宋体" w:cs="仿宋"/>
          <w:color w:val="auto"/>
          <w:kern w:val="0"/>
          <w:sz w:val="24"/>
          <w:szCs w:val="24"/>
          <w:highlight w:val="none"/>
          <w:u w:val="single"/>
          <w:lang w:val="en-US" w:eastAsia="zh-CN" w:bidi="ar-SA"/>
        </w:rPr>
        <w:t>（投标人名称）</w:t>
      </w:r>
      <w:r>
        <w:rPr>
          <w:rFonts w:hint="eastAsia" w:ascii="宋体" w:hAnsi="宋体" w:eastAsia="宋体" w:cs="仿宋"/>
          <w:color w:val="auto"/>
          <w:kern w:val="0"/>
          <w:sz w:val="24"/>
          <w:szCs w:val="24"/>
          <w:highlight w:val="none"/>
          <w:lang w:val="en-US" w:eastAsia="zh-CN" w:bidi="ar-SA"/>
        </w:rPr>
        <w:t>的在下面签字的</w:t>
      </w:r>
      <w:r>
        <w:rPr>
          <w:rFonts w:hint="eastAsia" w:ascii="宋体" w:hAnsi="宋体" w:eastAsia="宋体" w:cs="仿宋"/>
          <w:color w:val="auto"/>
          <w:kern w:val="0"/>
          <w:sz w:val="24"/>
          <w:szCs w:val="24"/>
          <w:highlight w:val="none"/>
          <w:u w:val="single"/>
          <w:lang w:val="en-US" w:eastAsia="zh-CN" w:bidi="ar-SA"/>
        </w:rPr>
        <w:t>（法人代表姓名、职务）</w:t>
      </w:r>
      <w:r>
        <w:rPr>
          <w:rFonts w:hint="eastAsia" w:ascii="宋体" w:hAnsi="宋体" w:eastAsia="宋体" w:cs="仿宋"/>
          <w:color w:val="auto"/>
          <w:kern w:val="0"/>
          <w:sz w:val="24"/>
          <w:szCs w:val="24"/>
          <w:highlight w:val="none"/>
          <w:lang w:val="en-US" w:eastAsia="zh-CN" w:bidi="ar-SA"/>
        </w:rPr>
        <w:t>代表本公司授权</w:t>
      </w:r>
      <w:r>
        <w:rPr>
          <w:rFonts w:hint="eastAsia" w:ascii="宋体" w:hAnsi="宋体" w:eastAsia="宋体" w:cs="仿宋"/>
          <w:color w:val="auto"/>
          <w:kern w:val="0"/>
          <w:sz w:val="24"/>
          <w:szCs w:val="24"/>
          <w:highlight w:val="none"/>
          <w:u w:val="single"/>
          <w:lang w:val="en-US" w:eastAsia="zh-CN" w:bidi="ar-SA"/>
        </w:rPr>
        <w:t>（投标人名称）</w:t>
      </w:r>
      <w:r>
        <w:rPr>
          <w:rFonts w:hint="eastAsia" w:ascii="宋体" w:hAnsi="宋体" w:eastAsia="宋体" w:cs="仿宋"/>
          <w:color w:val="auto"/>
          <w:kern w:val="0"/>
          <w:sz w:val="24"/>
          <w:szCs w:val="24"/>
          <w:highlight w:val="none"/>
          <w:lang w:val="en-US" w:eastAsia="zh-CN" w:bidi="ar-SA"/>
        </w:rPr>
        <w:t>的在下面签字的</w:t>
      </w:r>
      <w:r>
        <w:rPr>
          <w:rFonts w:hint="eastAsia" w:ascii="宋体" w:hAnsi="宋体" w:eastAsia="宋体" w:cs="仿宋"/>
          <w:color w:val="auto"/>
          <w:kern w:val="0"/>
          <w:sz w:val="24"/>
          <w:szCs w:val="24"/>
          <w:highlight w:val="none"/>
          <w:u w:val="single"/>
          <w:lang w:val="en-US" w:eastAsia="zh-CN" w:bidi="ar-SA"/>
        </w:rPr>
        <w:t>（被授权人的姓名、职务 ）</w:t>
      </w:r>
      <w:r>
        <w:rPr>
          <w:rFonts w:hint="eastAsia" w:ascii="宋体" w:hAnsi="宋体" w:eastAsia="宋体" w:cs="仿宋"/>
          <w:color w:val="auto"/>
          <w:kern w:val="0"/>
          <w:sz w:val="24"/>
          <w:szCs w:val="24"/>
          <w:highlight w:val="none"/>
          <w:lang w:val="en-US" w:eastAsia="zh-CN" w:bidi="ar-SA"/>
        </w:rPr>
        <w:t>为本公司的合法代理人，就</w:t>
      </w:r>
      <w:r>
        <w:rPr>
          <w:rFonts w:hint="eastAsia" w:ascii="宋体" w:hAnsi="宋体" w:eastAsia="宋体" w:cs="仿宋"/>
          <w:color w:val="auto"/>
          <w:kern w:val="0"/>
          <w:sz w:val="24"/>
          <w:szCs w:val="24"/>
          <w:highlight w:val="none"/>
          <w:u w:val="single"/>
          <w:lang w:val="en-US" w:eastAsia="zh-CN" w:bidi="ar-SA"/>
        </w:rPr>
        <w:t>（项目名称）</w:t>
      </w:r>
      <w:r>
        <w:rPr>
          <w:rFonts w:hint="eastAsia" w:ascii="宋体" w:hAnsi="宋体" w:eastAsia="宋体" w:cs="仿宋"/>
          <w:color w:val="auto"/>
          <w:kern w:val="0"/>
          <w:sz w:val="24"/>
          <w:szCs w:val="24"/>
          <w:highlight w:val="none"/>
          <w:lang w:val="en-US" w:eastAsia="zh-CN" w:bidi="ar-SA"/>
        </w:rPr>
        <w:t>的投标，以本公司名义处理一切与之有关的事务。</w:t>
      </w:r>
    </w:p>
    <w:p w14:paraId="6D0F94B2">
      <w:pPr>
        <w:pStyle w:val="8"/>
        <w:shd w:val="clear" w:color="auto" w:fill="auto"/>
        <w:tabs>
          <w:tab w:val="left" w:pos="3360"/>
          <w:tab w:val="left" w:pos="4200"/>
          <w:tab w:val="left" w:pos="5041"/>
          <w:tab w:val="left" w:pos="9214"/>
        </w:tabs>
        <w:spacing w:before="6"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本授权书于</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年</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月</w:t>
      </w:r>
      <w:r>
        <w:rPr>
          <w:rFonts w:hint="eastAsia" w:hAnsi="宋体" w:cs="仿宋"/>
          <w:color w:val="auto"/>
          <w:sz w:val="24"/>
          <w:szCs w:val="24"/>
          <w:highlight w:val="none"/>
          <w:u w:val="single"/>
        </w:rPr>
        <w:t xml:space="preserve">    </w:t>
      </w:r>
      <w:r>
        <w:rPr>
          <w:rFonts w:hint="eastAsia" w:hAnsi="宋体" w:cs="仿宋"/>
          <w:color w:val="auto"/>
          <w:sz w:val="24"/>
          <w:szCs w:val="24"/>
          <w:highlight w:val="none"/>
        </w:rPr>
        <w:t>日签字生效,特此声明。</w:t>
      </w:r>
    </w:p>
    <w:p w14:paraId="793D714E">
      <w:pPr>
        <w:pStyle w:val="8"/>
        <w:shd w:val="clear" w:color="auto" w:fill="auto"/>
        <w:tabs>
          <w:tab w:val="left" w:pos="9214"/>
        </w:tabs>
        <w:spacing w:before="11"/>
        <w:rPr>
          <w:rFonts w:hAnsi="宋体" w:cs="仿宋"/>
          <w:color w:val="auto"/>
          <w:sz w:val="24"/>
          <w:szCs w:val="24"/>
          <w:highlight w:val="none"/>
        </w:rPr>
      </w:pPr>
    </w:p>
    <w:p w14:paraId="3D89B0DC">
      <w:pPr>
        <w:pStyle w:val="8"/>
        <w:shd w:val="clear" w:color="auto" w:fill="auto"/>
        <w:tabs>
          <w:tab w:val="left" w:pos="6296"/>
          <w:tab w:val="left" w:pos="6416"/>
          <w:tab w:val="left" w:pos="9214"/>
        </w:tabs>
        <w:spacing w:line="360" w:lineRule="auto"/>
        <w:rPr>
          <w:rFonts w:hAnsi="宋体" w:cs="仿宋"/>
          <w:color w:val="auto"/>
          <w:sz w:val="24"/>
          <w:szCs w:val="24"/>
          <w:highlight w:val="none"/>
          <w:u w:val="single"/>
        </w:rPr>
      </w:pPr>
      <w:r>
        <w:rPr>
          <w:rFonts w:hint="eastAsia" w:hAnsi="宋体" w:cs="仿宋"/>
          <w:color w:val="auto"/>
          <w:sz w:val="24"/>
          <w:szCs w:val="24"/>
          <w:highlight w:val="none"/>
        </w:rPr>
        <w:t>法定代表人签字或签章：</w:t>
      </w:r>
      <w:r>
        <w:rPr>
          <w:rFonts w:hint="eastAsia" w:hAnsi="宋体" w:cs="仿宋"/>
          <w:color w:val="auto"/>
          <w:sz w:val="24"/>
          <w:szCs w:val="24"/>
          <w:highlight w:val="none"/>
          <w:u w:val="single"/>
        </w:rPr>
        <w:t xml:space="preserve"> </w:t>
      </w:r>
      <w:r>
        <w:rPr>
          <w:rFonts w:hint="eastAsia" w:hAnsi="宋体" w:cs="仿宋"/>
          <w:color w:val="auto"/>
          <w:sz w:val="24"/>
          <w:szCs w:val="24"/>
          <w:highlight w:val="none"/>
          <w:u w:val="single"/>
        </w:rPr>
        <w:tab/>
      </w:r>
      <w:r>
        <w:rPr>
          <w:rFonts w:hint="eastAsia" w:hAnsi="宋体" w:cs="仿宋"/>
          <w:color w:val="auto"/>
          <w:sz w:val="24"/>
          <w:szCs w:val="24"/>
          <w:highlight w:val="none"/>
          <w:u w:val="single"/>
        </w:rPr>
        <w:tab/>
      </w:r>
      <w:r>
        <w:rPr>
          <w:rFonts w:hint="eastAsia" w:hAnsi="宋体" w:cs="仿宋"/>
          <w:color w:val="auto"/>
          <w:sz w:val="24"/>
          <w:szCs w:val="24"/>
          <w:highlight w:val="none"/>
          <w:u w:val="single"/>
        </w:rPr>
        <w:t xml:space="preserve"> </w:t>
      </w:r>
    </w:p>
    <w:p w14:paraId="5F541913">
      <w:pPr>
        <w:pStyle w:val="8"/>
        <w:shd w:val="clear" w:color="auto" w:fill="auto"/>
        <w:tabs>
          <w:tab w:val="left" w:pos="6296"/>
          <w:tab w:val="left" w:pos="6416"/>
          <w:tab w:val="left" w:pos="9214"/>
        </w:tabs>
        <w:spacing w:line="360" w:lineRule="auto"/>
        <w:rPr>
          <w:rFonts w:hAnsi="宋体" w:cs="仿宋"/>
          <w:color w:val="auto"/>
          <w:sz w:val="24"/>
          <w:szCs w:val="24"/>
          <w:highlight w:val="none"/>
          <w:u w:val="single"/>
        </w:rPr>
      </w:pPr>
      <w:r>
        <w:rPr>
          <w:rFonts w:hint="eastAsia" w:hAnsi="宋体" w:cs="仿宋"/>
          <w:color w:val="auto"/>
          <w:sz w:val="24"/>
          <w:szCs w:val="24"/>
          <w:highlight w:val="none"/>
        </w:rPr>
        <w:t>被授权人签字：</w:t>
      </w:r>
      <w:r>
        <w:rPr>
          <w:rFonts w:hint="eastAsia" w:hAnsi="宋体" w:cs="仿宋"/>
          <w:color w:val="auto"/>
          <w:sz w:val="24"/>
          <w:szCs w:val="24"/>
          <w:highlight w:val="none"/>
          <w:u w:val="single"/>
        </w:rPr>
        <w:t xml:space="preserve"> </w:t>
      </w:r>
      <w:r>
        <w:rPr>
          <w:rFonts w:hint="eastAsia" w:hAnsi="宋体" w:cs="仿宋"/>
          <w:color w:val="auto"/>
          <w:sz w:val="24"/>
          <w:szCs w:val="24"/>
          <w:highlight w:val="none"/>
          <w:u w:val="single"/>
        </w:rPr>
        <w:tab/>
      </w:r>
      <w:r>
        <w:rPr>
          <w:rFonts w:hint="eastAsia" w:hAnsi="宋体" w:cs="仿宋"/>
          <w:color w:val="auto"/>
          <w:sz w:val="24"/>
          <w:szCs w:val="24"/>
          <w:highlight w:val="none"/>
          <w:u w:val="single"/>
        </w:rPr>
        <w:tab/>
      </w:r>
      <w:r>
        <w:rPr>
          <w:rFonts w:hint="eastAsia" w:hAnsi="宋体" w:cs="仿宋"/>
          <w:color w:val="auto"/>
          <w:sz w:val="24"/>
          <w:szCs w:val="24"/>
          <w:highlight w:val="none"/>
          <w:u w:val="single"/>
        </w:rPr>
        <w:t xml:space="preserve"> </w:t>
      </w:r>
    </w:p>
    <w:p w14:paraId="67E2236C">
      <w:pPr>
        <w:pStyle w:val="8"/>
        <w:shd w:val="clear" w:color="auto" w:fill="auto"/>
        <w:tabs>
          <w:tab w:val="left" w:pos="6296"/>
          <w:tab w:val="left" w:pos="6416"/>
          <w:tab w:val="left" w:pos="9214"/>
        </w:tabs>
        <w:spacing w:line="360" w:lineRule="auto"/>
        <w:rPr>
          <w:rFonts w:hAnsi="宋体" w:cs="仿宋"/>
          <w:color w:val="auto"/>
          <w:sz w:val="24"/>
          <w:szCs w:val="24"/>
          <w:highlight w:val="none"/>
        </w:rPr>
      </w:pPr>
      <w:r>
        <w:rPr>
          <w:rFonts w:hint="eastAsia" w:hAnsi="宋体" w:cs="仿宋"/>
          <w:color w:val="auto"/>
          <w:sz w:val="24"/>
          <w:szCs w:val="24"/>
          <w:highlight w:val="none"/>
        </w:rPr>
        <w:t xml:space="preserve">投标人盖章：  </w:t>
      </w:r>
      <w:r>
        <w:rPr>
          <w:rFonts w:hint="eastAsia" w:hAnsi="宋体" w:cs="仿宋"/>
          <w:color w:val="auto"/>
          <w:sz w:val="24"/>
          <w:szCs w:val="24"/>
          <w:highlight w:val="none"/>
          <w:u w:val="single"/>
        </w:rPr>
        <w:t xml:space="preserve"> </w:t>
      </w:r>
      <w:r>
        <w:rPr>
          <w:rFonts w:hint="eastAsia" w:hAnsi="宋体" w:cs="仿宋"/>
          <w:color w:val="auto"/>
          <w:sz w:val="24"/>
          <w:szCs w:val="24"/>
          <w:highlight w:val="none"/>
          <w:u w:val="single"/>
        </w:rPr>
        <w:tab/>
      </w:r>
    </w:p>
    <w:p w14:paraId="50A5A805">
      <w:pPr>
        <w:pStyle w:val="8"/>
        <w:shd w:val="clear" w:color="auto" w:fill="auto"/>
        <w:tabs>
          <w:tab w:val="left" w:pos="9214"/>
        </w:tabs>
        <w:spacing w:line="360" w:lineRule="auto"/>
        <w:rPr>
          <w:rFonts w:hAnsi="宋体" w:cs="仿宋"/>
          <w:color w:val="auto"/>
          <w:sz w:val="24"/>
          <w:szCs w:val="24"/>
          <w:highlight w:val="none"/>
        </w:rPr>
      </w:pPr>
      <w:r>
        <w:rPr>
          <w:rFonts w:hint="eastAsia" w:hAnsi="宋体" w:cs="仿宋"/>
          <w:color w:val="auto"/>
          <w:sz w:val="24"/>
          <w:szCs w:val="24"/>
          <w:highlight w:val="none"/>
        </w:rPr>
        <w:t>附：</w:t>
      </w:r>
    </w:p>
    <w:p w14:paraId="02A271FA">
      <w:pPr>
        <w:pStyle w:val="8"/>
        <w:shd w:val="clear" w:color="auto" w:fill="auto"/>
        <w:tabs>
          <w:tab w:val="left" w:pos="6476"/>
          <w:tab w:val="left" w:pos="9214"/>
        </w:tabs>
        <w:spacing w:line="360" w:lineRule="auto"/>
        <w:rPr>
          <w:rFonts w:hAnsi="宋体" w:cs="仿宋"/>
          <w:color w:val="auto"/>
          <w:highlight w:val="none"/>
          <w:u w:val="single"/>
        </w:rPr>
      </w:pPr>
      <w:r>
        <w:rPr>
          <w:rFonts w:hint="eastAsia" w:hAnsi="宋体" w:cs="仿宋"/>
          <w:color w:val="auto"/>
          <w:highlight w:val="none"/>
        </w:rPr>
        <w:t>被授权人姓名：</w:t>
      </w:r>
      <w:r>
        <w:rPr>
          <w:rFonts w:hint="eastAsia" w:hAnsi="宋体" w:cs="仿宋"/>
          <w:color w:val="auto"/>
          <w:highlight w:val="none"/>
          <w:u w:val="single"/>
        </w:rPr>
        <w:t xml:space="preserve"> </w:t>
      </w:r>
      <w:r>
        <w:rPr>
          <w:rFonts w:hint="eastAsia" w:hAnsi="宋体" w:cs="仿宋"/>
          <w:color w:val="auto"/>
          <w:highlight w:val="none"/>
          <w:u w:val="single"/>
        </w:rPr>
        <w:tab/>
      </w:r>
      <w:r>
        <w:rPr>
          <w:rFonts w:hint="eastAsia" w:hAnsi="宋体" w:cs="仿宋"/>
          <w:color w:val="auto"/>
          <w:highlight w:val="none"/>
          <w:u w:val="single"/>
        </w:rPr>
        <w:t xml:space="preserve"> </w:t>
      </w:r>
    </w:p>
    <w:p w14:paraId="3D7B005C">
      <w:pPr>
        <w:pStyle w:val="8"/>
        <w:shd w:val="clear" w:color="auto" w:fill="auto"/>
        <w:tabs>
          <w:tab w:val="left" w:pos="6476"/>
          <w:tab w:val="left" w:pos="9214"/>
        </w:tabs>
        <w:spacing w:line="360" w:lineRule="auto"/>
        <w:rPr>
          <w:rFonts w:hAnsi="宋体" w:cs="仿宋"/>
          <w:color w:val="auto"/>
          <w:highlight w:val="none"/>
          <w:u w:val="single"/>
        </w:rPr>
      </w:pPr>
      <w:r>
        <w:rPr>
          <w:rFonts w:hint="eastAsia" w:hAnsi="宋体" w:cs="仿宋"/>
          <w:color w:val="auto"/>
          <w:highlight w:val="none"/>
        </w:rPr>
        <w:t>职        务：</w:t>
      </w:r>
      <w:r>
        <w:rPr>
          <w:rFonts w:hint="eastAsia" w:hAnsi="宋体" w:cs="仿宋"/>
          <w:color w:val="auto"/>
          <w:highlight w:val="none"/>
          <w:u w:val="single"/>
        </w:rPr>
        <w:t xml:space="preserve"> </w:t>
      </w:r>
      <w:r>
        <w:rPr>
          <w:rFonts w:hint="eastAsia" w:hAnsi="宋体" w:cs="仿宋"/>
          <w:color w:val="auto"/>
          <w:highlight w:val="none"/>
          <w:u w:val="single"/>
        </w:rPr>
        <w:tab/>
      </w:r>
      <w:r>
        <w:rPr>
          <w:rFonts w:hint="eastAsia" w:hAnsi="宋体" w:cs="仿宋"/>
          <w:color w:val="auto"/>
          <w:highlight w:val="none"/>
          <w:u w:val="single"/>
        </w:rPr>
        <w:t xml:space="preserve"> </w:t>
      </w:r>
    </w:p>
    <w:p w14:paraId="4334FACB">
      <w:pPr>
        <w:pStyle w:val="8"/>
        <w:shd w:val="clear" w:color="auto" w:fill="auto"/>
        <w:tabs>
          <w:tab w:val="left" w:pos="6476"/>
          <w:tab w:val="left" w:pos="9214"/>
        </w:tabs>
        <w:spacing w:line="360" w:lineRule="auto"/>
        <w:rPr>
          <w:rFonts w:hAnsi="宋体" w:cs="仿宋"/>
          <w:color w:val="auto"/>
          <w:highlight w:val="none"/>
          <w:u w:val="single"/>
        </w:rPr>
      </w:pPr>
      <w:r>
        <w:rPr>
          <w:rFonts w:hint="eastAsia" w:hAnsi="宋体" w:cs="仿宋"/>
          <w:color w:val="auto"/>
          <w:highlight w:val="none"/>
        </w:rPr>
        <w:t>详细通讯地址：</w:t>
      </w:r>
      <w:r>
        <w:rPr>
          <w:rFonts w:hint="eastAsia" w:hAnsi="宋体" w:cs="仿宋"/>
          <w:color w:val="auto"/>
          <w:highlight w:val="none"/>
          <w:u w:val="single"/>
        </w:rPr>
        <w:t xml:space="preserve"> </w:t>
      </w:r>
      <w:r>
        <w:rPr>
          <w:rFonts w:hint="eastAsia" w:hAnsi="宋体" w:cs="仿宋"/>
          <w:color w:val="auto"/>
          <w:highlight w:val="none"/>
          <w:u w:val="single"/>
        </w:rPr>
        <w:tab/>
      </w:r>
      <w:r>
        <w:rPr>
          <w:rFonts w:hint="eastAsia" w:hAnsi="宋体" w:cs="仿宋"/>
          <w:color w:val="auto"/>
          <w:highlight w:val="none"/>
          <w:u w:val="single"/>
        </w:rPr>
        <w:t xml:space="preserve"> </w:t>
      </w:r>
    </w:p>
    <w:p w14:paraId="64545D48">
      <w:pPr>
        <w:pStyle w:val="8"/>
        <w:shd w:val="clear" w:color="auto" w:fill="auto"/>
        <w:tabs>
          <w:tab w:val="left" w:pos="6476"/>
          <w:tab w:val="left" w:pos="9214"/>
        </w:tabs>
        <w:spacing w:line="360" w:lineRule="auto"/>
        <w:rPr>
          <w:rFonts w:hAnsi="宋体" w:cs="仿宋"/>
          <w:color w:val="auto"/>
          <w:highlight w:val="none"/>
          <w:u w:val="single"/>
        </w:rPr>
      </w:pPr>
      <w:r>
        <w:rPr>
          <w:rFonts w:hint="eastAsia" w:hAnsi="宋体" w:cs="仿宋"/>
          <w:color w:val="auto"/>
          <w:highlight w:val="none"/>
        </w:rPr>
        <w:t>邮 政 编</w:t>
      </w:r>
      <w:r>
        <w:rPr>
          <w:rFonts w:hint="eastAsia" w:hAnsi="宋体" w:cs="仿宋"/>
          <w:color w:val="auto"/>
          <w:spacing w:val="-1"/>
          <w:highlight w:val="none"/>
        </w:rPr>
        <w:t xml:space="preserve"> </w:t>
      </w:r>
      <w:r>
        <w:rPr>
          <w:rFonts w:hint="eastAsia" w:hAnsi="宋体" w:cs="仿宋"/>
          <w:color w:val="auto"/>
          <w:highlight w:val="none"/>
        </w:rPr>
        <w:t>码 ：</w:t>
      </w:r>
      <w:r>
        <w:rPr>
          <w:rFonts w:hint="eastAsia" w:hAnsi="宋体" w:cs="仿宋"/>
          <w:color w:val="auto"/>
          <w:highlight w:val="none"/>
          <w:u w:val="single"/>
        </w:rPr>
        <w:t xml:space="preserve"> </w:t>
      </w:r>
      <w:r>
        <w:rPr>
          <w:rFonts w:hint="eastAsia" w:hAnsi="宋体" w:cs="仿宋"/>
          <w:color w:val="auto"/>
          <w:highlight w:val="none"/>
          <w:u w:val="single"/>
        </w:rPr>
        <w:tab/>
      </w:r>
      <w:r>
        <w:rPr>
          <w:rFonts w:hint="eastAsia" w:hAnsi="宋体" w:cs="仿宋"/>
          <w:color w:val="auto"/>
          <w:highlight w:val="none"/>
          <w:u w:val="single"/>
        </w:rPr>
        <w:t xml:space="preserve"> </w:t>
      </w:r>
    </w:p>
    <w:p w14:paraId="5F7076D0">
      <w:pPr>
        <w:pStyle w:val="8"/>
        <w:shd w:val="clear" w:color="auto" w:fill="auto"/>
        <w:tabs>
          <w:tab w:val="left" w:pos="6476"/>
          <w:tab w:val="left" w:pos="9214"/>
        </w:tabs>
        <w:spacing w:line="360" w:lineRule="auto"/>
        <w:rPr>
          <w:rFonts w:hAnsi="宋体" w:cs="仿宋"/>
          <w:color w:val="auto"/>
          <w:highlight w:val="none"/>
          <w:u w:val="single"/>
        </w:rPr>
      </w:pPr>
      <w:r>
        <w:rPr>
          <w:rFonts w:hint="eastAsia" w:hAnsi="宋体" w:cs="仿宋"/>
          <w:color w:val="auto"/>
          <w:highlight w:val="none"/>
        </w:rPr>
        <w:t>电  子 邮 箱：</w:t>
      </w:r>
      <w:r>
        <w:rPr>
          <w:rFonts w:hint="eastAsia" w:hAnsi="宋体" w:cs="仿宋"/>
          <w:color w:val="auto"/>
          <w:highlight w:val="none"/>
          <w:u w:val="single"/>
        </w:rPr>
        <w:t xml:space="preserve"> </w:t>
      </w:r>
      <w:r>
        <w:rPr>
          <w:rFonts w:hint="eastAsia" w:hAnsi="宋体" w:cs="仿宋"/>
          <w:color w:val="auto"/>
          <w:highlight w:val="none"/>
          <w:u w:val="single"/>
        </w:rPr>
        <w:tab/>
      </w:r>
      <w:r>
        <w:rPr>
          <w:rFonts w:hint="eastAsia" w:hAnsi="宋体" w:cs="仿宋"/>
          <w:color w:val="auto"/>
          <w:highlight w:val="none"/>
          <w:u w:val="single"/>
        </w:rPr>
        <w:t xml:space="preserve"> </w:t>
      </w:r>
    </w:p>
    <w:p w14:paraId="5FD41555">
      <w:pPr>
        <w:pStyle w:val="8"/>
        <w:shd w:val="clear" w:color="auto" w:fill="auto"/>
        <w:tabs>
          <w:tab w:val="left" w:pos="6476"/>
          <w:tab w:val="left" w:pos="9214"/>
        </w:tabs>
        <w:spacing w:line="360" w:lineRule="auto"/>
        <w:rPr>
          <w:rFonts w:hAnsi="宋体" w:cs="仿宋"/>
          <w:color w:val="auto"/>
          <w:highlight w:val="none"/>
        </w:rPr>
      </w:pPr>
      <w:r>
        <w:rPr>
          <w:rFonts w:hint="eastAsia" w:hAnsi="宋体" w:cs="仿宋"/>
          <w:color w:val="auto"/>
          <w:highlight w:val="none"/>
        </w:rPr>
        <w:t>电        话：</w:t>
      </w:r>
      <w:r>
        <w:rPr>
          <w:rFonts w:hint="eastAsia" w:hAnsi="宋体" w:cs="仿宋"/>
          <w:color w:val="auto"/>
          <w:highlight w:val="none"/>
          <w:u w:val="single"/>
        </w:rPr>
        <w:t xml:space="preserve"> </w:t>
      </w:r>
      <w:r>
        <w:rPr>
          <w:rFonts w:hint="eastAsia" w:hAnsi="宋体" w:cs="仿宋"/>
          <w:color w:val="auto"/>
          <w:highlight w:val="none"/>
          <w:u w:val="single"/>
        </w:rPr>
        <w:tab/>
      </w:r>
    </w:p>
    <w:p w14:paraId="4CC5D874">
      <w:pPr>
        <w:pStyle w:val="8"/>
        <w:shd w:val="clear" w:color="auto" w:fill="auto"/>
        <w:tabs>
          <w:tab w:val="left" w:pos="9214"/>
        </w:tabs>
        <w:spacing w:before="6"/>
        <w:rPr>
          <w:rFonts w:hAnsi="宋体" w:cs="仿宋"/>
          <w:color w:val="auto"/>
          <w:sz w:val="21"/>
          <w:szCs w:val="21"/>
          <w:highlight w:val="none"/>
        </w:rPr>
      </w:pPr>
    </w:p>
    <w:p w14:paraId="25A766F9">
      <w:pPr>
        <w:pStyle w:val="8"/>
        <w:shd w:val="clear" w:color="auto" w:fill="auto"/>
        <w:tabs>
          <w:tab w:val="left" w:pos="9214"/>
        </w:tabs>
        <w:rPr>
          <w:rFonts w:hAnsi="宋体" w:cs="仿宋"/>
          <w:color w:val="auto"/>
          <w:sz w:val="21"/>
          <w:szCs w:val="21"/>
          <w:highlight w:val="none"/>
        </w:rPr>
      </w:pPr>
      <w:r>
        <w:rPr>
          <w:color w:val="auto"/>
          <w:highlight w:val="none"/>
        </w:rPr>
        <mc:AlternateContent>
          <mc:Choice Requires="wps">
            <w:drawing>
              <wp:anchor distT="0" distB="0" distL="114300" distR="114300" simplePos="0" relativeHeight="251659264"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7" name="文本框 7"/>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5E79A8E7">
                            <w:pPr>
                              <w:pStyle w:val="8"/>
                              <w:tabs>
                                <w:tab w:val="left" w:pos="9214"/>
                              </w:tabs>
                              <w:autoSpaceDE w:val="0"/>
                              <w:autoSpaceDN w:val="0"/>
                              <w:ind w:firstLine="42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2AE331EF">
                            <w:pPr>
                              <w:pStyle w:val="8"/>
                              <w:tabs>
                                <w:tab w:val="left" w:pos="9214"/>
                              </w:tabs>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7216;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M1Vq9gAAAAKAQAA&#10;DwAAAAAAAAABACAAAAAiAAAAZHJzL2Rvd25yZXYueG1sUEsBAhQAFAAAAAgAh07iQN4V3wcZAgAA&#10;QAQAAA4AAAAAAAAAAQAgAAAAJwEAAGRycy9lMm9Eb2MueG1sUEsFBgAAAAAGAAYAWQEAALIFAAAA&#10;AA==&#10;">
                <v:fill on="f" focussize="0,0"/>
                <v:stroke color="#000000" joinstyle="miter"/>
                <v:imagedata o:title=""/>
                <o:lock v:ext="edit" aspectratio="f"/>
                <v:textbox inset="0mm,0mm,0mm,0mm">
                  <w:txbxContent>
                    <w:p w14:paraId="5E79A8E7">
                      <w:pPr>
                        <w:pStyle w:val="8"/>
                        <w:tabs>
                          <w:tab w:val="left" w:pos="9214"/>
                        </w:tabs>
                        <w:autoSpaceDE w:val="0"/>
                        <w:autoSpaceDN w:val="0"/>
                        <w:ind w:firstLine="42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2AE331EF">
                      <w:pPr>
                        <w:pStyle w:val="8"/>
                        <w:tabs>
                          <w:tab w:val="left" w:pos="9214"/>
                        </w:tabs>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color w:val="auto"/>
          <w:highlight w:val="none"/>
        </w:rPr>
        <mc:AlternateContent>
          <mc:Choice Requires="wps">
            <w:drawing>
              <wp:anchor distT="0" distB="0" distL="114300" distR="114300" simplePos="0" relativeHeight="251660288"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10" name="文本框 10"/>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0DB677C0">
                            <w:pPr>
                              <w:pStyle w:val="8"/>
                              <w:tabs>
                                <w:tab w:val="left" w:pos="9214"/>
                              </w:tabs>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5CE8BCFE">
                            <w:pPr>
                              <w:pStyle w:val="8"/>
                              <w:tabs>
                                <w:tab w:val="left" w:pos="9214"/>
                              </w:tabs>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6192;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QXk+LZAAAACgEA&#10;AA8AAAAAAAAAAQAgAAAAIgAAAGRycy9kb3ducmV2LnhtbFBLAQIUABQAAAAIAIdO4kAno1idGQIA&#10;AEIEAAAOAAAAAAAAAAEAIAAAACgBAABkcnMvZTJvRG9jLnhtbFBLBQYAAAAABgAGAFkBAACzBQAA&#10;AAA=&#10;">
                <v:fill on="f" focussize="0,0"/>
                <v:stroke color="#000000" joinstyle="miter"/>
                <v:imagedata o:title=""/>
                <o:lock v:ext="edit" aspectratio="f"/>
                <v:textbox inset="0mm,0mm,0mm,0mm">
                  <w:txbxContent>
                    <w:p w14:paraId="0DB677C0">
                      <w:pPr>
                        <w:pStyle w:val="8"/>
                        <w:tabs>
                          <w:tab w:val="left" w:pos="9214"/>
                        </w:tabs>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5CE8BCFE">
                      <w:pPr>
                        <w:pStyle w:val="8"/>
                        <w:tabs>
                          <w:tab w:val="left" w:pos="9214"/>
                        </w:tabs>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color w:val="auto"/>
          <w:highlight w:val="none"/>
        </w:rPr>
        <mc:AlternateContent>
          <mc:Choice Requires="wps">
            <w:drawing>
              <wp:anchor distT="0" distB="0" distL="114300" distR="114300" simplePos="0" relativeHeight="251661312"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0C038BE5">
                            <w:pPr>
                              <w:pStyle w:val="8"/>
                              <w:tabs>
                                <w:tab w:val="left" w:pos="9214"/>
                              </w:tabs>
                            </w:pPr>
                          </w:p>
                          <w:p w14:paraId="3F2D9EA2">
                            <w:pPr>
                              <w:pStyle w:val="8"/>
                              <w:tabs>
                                <w:tab w:val="left" w:pos="9214"/>
                              </w:tabs>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29CAA67D">
                            <w:pPr>
                              <w:pStyle w:val="8"/>
                              <w:tabs>
                                <w:tab w:val="left" w:pos="9214"/>
                              </w:tabs>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5168;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3ROe2wAAAAsB&#10;AAAPAAAAAAAAAAEAIAAAACIAAABkcnMvZG93bnJldi54bWxQSwECFAAUAAAACACHTuJA6aXxBxgC&#10;AABABAAADgAAAAAAAAABACAAAAAqAQAAZHJzL2Uyb0RvYy54bWxQSwUGAAAAAAYABgBZAQAAtAUA&#10;AAAA&#10;">
                <v:fill on="f" focussize="0,0"/>
                <v:stroke color="#000000" joinstyle="miter"/>
                <v:imagedata o:title=""/>
                <o:lock v:ext="edit" aspectratio="f"/>
                <v:textbox inset="0mm,0mm,0mm,0mm">
                  <w:txbxContent>
                    <w:p w14:paraId="0C038BE5">
                      <w:pPr>
                        <w:pStyle w:val="8"/>
                        <w:tabs>
                          <w:tab w:val="left" w:pos="9214"/>
                        </w:tabs>
                      </w:pPr>
                    </w:p>
                    <w:p w14:paraId="3F2D9EA2">
                      <w:pPr>
                        <w:pStyle w:val="8"/>
                        <w:tabs>
                          <w:tab w:val="left" w:pos="9214"/>
                        </w:tabs>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法定代表人身份证复印件</w:t>
                      </w:r>
                    </w:p>
                    <w:p w14:paraId="29CAA67D">
                      <w:pPr>
                        <w:pStyle w:val="8"/>
                        <w:tabs>
                          <w:tab w:val="left" w:pos="9214"/>
                        </w:tabs>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color w:val="auto"/>
          <w:highlight w:val="none"/>
        </w:rPr>
        <mc:AlternateContent>
          <mc:Choice Requires="wps">
            <w:drawing>
              <wp:anchor distT="0" distB="0" distL="114300" distR="114300" simplePos="0" relativeHeight="251662336"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6583E195">
                            <w:pPr>
                              <w:pStyle w:val="8"/>
                              <w:tabs>
                                <w:tab w:val="left" w:pos="9214"/>
                              </w:tabs>
                            </w:pPr>
                          </w:p>
                          <w:p w14:paraId="348889AB">
                            <w:pPr>
                              <w:pStyle w:val="8"/>
                              <w:tabs>
                                <w:tab w:val="left" w:pos="9214"/>
                              </w:tabs>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3BB7D8B7">
                            <w:pPr>
                              <w:pStyle w:val="8"/>
                              <w:tabs>
                                <w:tab w:val="left" w:pos="9214"/>
                              </w:tabs>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4144;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pON3dsAAAAL&#10;AQAADwAAAAAAAAABACAAAAAiAAAAZHJzL2Rvd25yZXYueG1sUEsBAhQAFAAAAAgAh07iQNCaotwZ&#10;AgAAQAQAAA4AAAAAAAAAAQAgAAAAKgEAAGRycy9lMm9Eb2MueG1sUEsFBgAAAAAGAAYAWQEAALUF&#10;AAAAAA==&#10;">
                <v:fill on="f" focussize="0,0"/>
                <v:stroke color="#000000" joinstyle="miter"/>
                <v:imagedata o:title=""/>
                <o:lock v:ext="edit" aspectratio="f"/>
                <v:textbox inset="0mm,0mm,0mm,0mm">
                  <w:txbxContent>
                    <w:p w14:paraId="6583E195">
                      <w:pPr>
                        <w:pStyle w:val="8"/>
                        <w:tabs>
                          <w:tab w:val="left" w:pos="9214"/>
                        </w:tabs>
                      </w:pPr>
                    </w:p>
                    <w:p w14:paraId="348889AB">
                      <w:pPr>
                        <w:pStyle w:val="8"/>
                        <w:tabs>
                          <w:tab w:val="left" w:pos="9214"/>
                        </w:tabs>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授权代表身份证复印件</w:t>
                      </w:r>
                    </w:p>
                    <w:p w14:paraId="3BB7D8B7">
                      <w:pPr>
                        <w:pStyle w:val="8"/>
                        <w:tabs>
                          <w:tab w:val="left" w:pos="9214"/>
                        </w:tabs>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6921CCAE">
      <w:pPr>
        <w:pStyle w:val="8"/>
        <w:shd w:val="clear" w:color="auto" w:fill="auto"/>
        <w:tabs>
          <w:tab w:val="left" w:pos="1560"/>
          <w:tab w:val="left" w:pos="2040"/>
          <w:tab w:val="left" w:pos="9214"/>
        </w:tabs>
        <w:spacing w:before="66"/>
        <w:ind w:left="360"/>
        <w:rPr>
          <w:rFonts w:hAnsi="宋体" w:cs="仿宋"/>
          <w:color w:val="auto"/>
          <w:sz w:val="21"/>
          <w:szCs w:val="21"/>
          <w:highlight w:val="none"/>
        </w:rPr>
      </w:pPr>
      <w:r>
        <w:rPr>
          <w:rFonts w:hint="eastAsia" w:hAnsi="宋体" w:cs="仿宋"/>
          <w:color w:val="auto"/>
          <w:sz w:val="21"/>
          <w:szCs w:val="21"/>
          <w:highlight w:val="none"/>
        </w:rPr>
        <w:t>注：投标人可自拟格式提供，但应与招标文件提供的格式具备同等效力。</w:t>
      </w:r>
    </w:p>
    <w:p w14:paraId="27E0F1F0">
      <w:pPr>
        <w:shd w:val="clear" w:color="auto" w:fill="auto"/>
        <w:rPr>
          <w:rFonts w:ascii="宋体" w:hAnsi="宋体" w:cs="仿宋"/>
          <w:b/>
          <w:bCs/>
          <w:color w:val="auto"/>
          <w:sz w:val="24"/>
          <w:highlight w:val="none"/>
        </w:rPr>
      </w:pPr>
      <w:bookmarkStart w:id="461" w:name="_Toc507399521"/>
      <w:r>
        <w:rPr>
          <w:rFonts w:hint="eastAsia" w:ascii="宋体" w:hAnsi="宋体" w:cs="仿宋"/>
          <w:b/>
          <w:bCs/>
          <w:color w:val="auto"/>
          <w:sz w:val="24"/>
          <w:highlight w:val="none"/>
        </w:rPr>
        <w:br w:type="page"/>
      </w:r>
    </w:p>
    <w:bookmarkEnd w:id="461"/>
    <w:p w14:paraId="57B5C86E">
      <w:pPr>
        <w:pStyle w:val="36"/>
        <w:shd w:val="clear" w:color="auto" w:fill="auto"/>
        <w:spacing w:line="360" w:lineRule="auto"/>
        <w:jc w:val="both"/>
        <w:outlineLvl w:val="2"/>
        <w:rPr>
          <w:rFonts w:ascii="宋体" w:hAnsi="宋体" w:cs="仿宋"/>
          <w:b/>
          <w:color w:val="auto"/>
          <w:sz w:val="24"/>
          <w:szCs w:val="24"/>
          <w:highlight w:val="none"/>
        </w:rPr>
      </w:pPr>
      <w:bookmarkStart w:id="462" w:name="_Toc22978"/>
      <w:bookmarkStart w:id="463" w:name="_Toc115436118"/>
      <w:bookmarkStart w:id="464" w:name="_Toc30497"/>
      <w:bookmarkStart w:id="465" w:name="_Toc114589525"/>
      <w:bookmarkStart w:id="466" w:name="_Toc20829"/>
      <w:bookmarkStart w:id="467" w:name="_Toc9118"/>
      <w:bookmarkStart w:id="468" w:name="_Toc30486"/>
      <w:bookmarkStart w:id="469" w:name="_Toc507399522"/>
      <w:r>
        <w:rPr>
          <w:rFonts w:hint="eastAsia" w:ascii="宋体" w:hAnsi="宋体" w:cs="仿宋"/>
          <w:b/>
          <w:color w:val="auto"/>
          <w:sz w:val="24"/>
          <w:szCs w:val="24"/>
          <w:highlight w:val="none"/>
        </w:rPr>
        <w:t>附件2-</w:t>
      </w:r>
      <w:r>
        <w:rPr>
          <w:rFonts w:hint="eastAsia" w:ascii="宋体" w:hAnsi="宋体" w:cs="仿宋"/>
          <w:b/>
          <w:color w:val="auto"/>
          <w:sz w:val="24"/>
          <w:szCs w:val="24"/>
          <w:highlight w:val="none"/>
          <w:lang w:val="en-US" w:eastAsia="zh-CN"/>
        </w:rPr>
        <w:t>7</w:t>
      </w:r>
      <w:r>
        <w:rPr>
          <w:rFonts w:hint="eastAsia" w:ascii="宋体" w:hAnsi="宋体" w:cs="仿宋"/>
          <w:b/>
          <w:color w:val="auto"/>
          <w:sz w:val="24"/>
          <w:szCs w:val="24"/>
          <w:highlight w:val="none"/>
        </w:rPr>
        <w:t>投标保证金缴纳凭证复印件</w:t>
      </w:r>
      <w:bookmarkEnd w:id="462"/>
      <w:bookmarkEnd w:id="463"/>
      <w:bookmarkEnd w:id="464"/>
      <w:bookmarkEnd w:id="465"/>
      <w:bookmarkEnd w:id="466"/>
      <w:bookmarkEnd w:id="467"/>
      <w:bookmarkEnd w:id="468"/>
    </w:p>
    <w:p w14:paraId="67A5877D">
      <w:pPr>
        <w:pStyle w:val="36"/>
        <w:shd w:val="clear" w:color="auto" w:fill="auto"/>
        <w:spacing w:line="360" w:lineRule="auto"/>
        <w:rPr>
          <w:rFonts w:ascii="宋体" w:hAnsi="宋体" w:cs="仿宋"/>
          <w:bCs w:val="0"/>
          <w:color w:val="auto"/>
          <w:sz w:val="24"/>
          <w:szCs w:val="24"/>
          <w:highlight w:val="none"/>
        </w:rPr>
      </w:pPr>
      <w:r>
        <w:rPr>
          <w:rFonts w:hint="eastAsia" w:ascii="宋体" w:hAnsi="宋体" w:cs="仿宋"/>
          <w:bCs w:val="0"/>
          <w:color w:val="auto"/>
          <w:sz w:val="24"/>
          <w:szCs w:val="24"/>
          <w:highlight w:val="none"/>
        </w:rPr>
        <w:t>说明：投标人可将本项目投标保证金支付的汇款凭证或保证金收据的复印件（如有）作为缴纳凭证放在</w:t>
      </w:r>
      <w:r>
        <w:rPr>
          <w:rFonts w:hint="eastAsia" w:ascii="宋体" w:hAnsi="宋体" w:cs="仿宋"/>
          <w:bCs w:val="0"/>
          <w:color w:val="auto"/>
          <w:sz w:val="24"/>
          <w:szCs w:val="24"/>
          <w:highlight w:val="none"/>
          <w:lang w:eastAsia="zh-CN"/>
        </w:rPr>
        <w:t>投标</w:t>
      </w:r>
      <w:r>
        <w:rPr>
          <w:rFonts w:hint="eastAsia" w:ascii="宋体" w:hAnsi="宋体" w:cs="仿宋"/>
          <w:bCs w:val="0"/>
          <w:color w:val="auto"/>
          <w:sz w:val="24"/>
          <w:szCs w:val="24"/>
          <w:highlight w:val="none"/>
        </w:rPr>
        <w:t>文件中，复印件上应加盖本单位公章；</w:t>
      </w:r>
    </w:p>
    <w:p w14:paraId="7859DBE9">
      <w:pPr>
        <w:pStyle w:val="8"/>
        <w:shd w:val="clear" w:color="auto" w:fill="auto"/>
        <w:tabs>
          <w:tab w:val="left" w:pos="9214"/>
        </w:tabs>
        <w:spacing w:line="314" w:lineRule="auto"/>
        <w:ind w:right="516"/>
        <w:jc w:val="center"/>
        <w:rPr>
          <w:rFonts w:hAnsi="宋体" w:cs="仿宋"/>
          <w:b/>
          <w:color w:val="auto"/>
          <w:highlight w:val="none"/>
        </w:rPr>
      </w:pPr>
    </w:p>
    <w:tbl>
      <w:tblPr>
        <w:tblStyle w:val="2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1AA0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trPr>
        <w:tc>
          <w:tcPr>
            <w:tcW w:w="8520" w:type="dxa"/>
            <w:noWrap w:val="0"/>
            <w:vAlign w:val="center"/>
          </w:tcPr>
          <w:p w14:paraId="60DFF38E">
            <w:pPr>
              <w:jc w:val="center"/>
              <w:rPr>
                <w:rFonts w:hint="default" w:ascii="宋体" w:hAnsi="宋体" w:eastAsia="宋体" w:cs="仿宋"/>
                <w:b/>
                <w:color w:val="auto"/>
                <w:sz w:val="24"/>
                <w:highlight w:val="none"/>
                <w:vertAlign w:val="baseline"/>
                <w:lang w:val="en-US" w:eastAsia="zh-CN"/>
              </w:rPr>
            </w:pPr>
            <w:r>
              <w:rPr>
                <w:rFonts w:hint="eastAsia" w:ascii="宋体" w:hAnsi="宋体" w:cs="仿宋"/>
                <w:b/>
                <w:color w:val="auto"/>
                <w:sz w:val="24"/>
                <w:highlight w:val="none"/>
                <w:vertAlign w:val="baseline"/>
                <w:lang w:eastAsia="zh-CN"/>
              </w:rPr>
              <w:t>内附投标保证金凭证</w:t>
            </w:r>
            <w:r>
              <w:rPr>
                <w:rFonts w:hint="eastAsia" w:ascii="宋体" w:hAnsi="宋体" w:cs="仿宋"/>
                <w:b/>
                <w:color w:val="auto"/>
                <w:sz w:val="24"/>
                <w:highlight w:val="none"/>
                <w:vertAlign w:val="baseline"/>
                <w:lang w:val="en-US" w:eastAsia="zh-CN"/>
              </w:rPr>
              <w:t>或保函凭证</w:t>
            </w:r>
          </w:p>
        </w:tc>
      </w:tr>
    </w:tbl>
    <w:p w14:paraId="762AB8E7">
      <w:pPr>
        <w:shd w:val="clear" w:color="auto" w:fill="auto"/>
        <w:rPr>
          <w:rFonts w:ascii="宋体" w:hAnsi="宋体" w:cs="仿宋"/>
          <w:b/>
          <w:color w:val="auto"/>
          <w:sz w:val="24"/>
          <w:highlight w:val="none"/>
        </w:rPr>
      </w:pPr>
      <w:r>
        <w:rPr>
          <w:rFonts w:hint="eastAsia" w:ascii="宋体" w:hAnsi="宋体" w:cs="仿宋"/>
          <w:b/>
          <w:color w:val="auto"/>
          <w:sz w:val="24"/>
          <w:highlight w:val="none"/>
        </w:rPr>
        <w:br w:type="page"/>
      </w:r>
    </w:p>
    <w:bookmarkEnd w:id="469"/>
    <w:p w14:paraId="228919A4">
      <w:pPr>
        <w:pStyle w:val="36"/>
        <w:shd w:val="clear" w:color="auto" w:fill="auto"/>
        <w:spacing w:line="360" w:lineRule="auto"/>
        <w:jc w:val="both"/>
        <w:outlineLvl w:val="2"/>
        <w:rPr>
          <w:rFonts w:ascii="宋体" w:hAnsi="宋体" w:cs="仿宋"/>
          <w:b/>
          <w:color w:val="auto"/>
          <w:sz w:val="24"/>
          <w:szCs w:val="24"/>
          <w:highlight w:val="none"/>
        </w:rPr>
      </w:pPr>
      <w:bookmarkStart w:id="470" w:name="_Toc7354"/>
      <w:bookmarkStart w:id="471" w:name="_Toc23406"/>
      <w:bookmarkStart w:id="472" w:name="_Toc114589529"/>
      <w:bookmarkStart w:id="473" w:name="_Toc115436122"/>
      <w:bookmarkStart w:id="474" w:name="_Toc312"/>
      <w:bookmarkStart w:id="475" w:name="_Toc20920"/>
      <w:bookmarkStart w:id="476" w:name="_Toc31600"/>
      <w:bookmarkStart w:id="477" w:name="_Toc507399526"/>
      <w:r>
        <w:rPr>
          <w:rFonts w:hint="eastAsia" w:ascii="宋体" w:hAnsi="宋体" w:cs="仿宋"/>
          <w:b/>
          <w:color w:val="auto"/>
          <w:sz w:val="24"/>
          <w:szCs w:val="24"/>
          <w:highlight w:val="none"/>
        </w:rPr>
        <w:t>附件2-8 虚假应标承担责任声明（统一格式）</w:t>
      </w:r>
      <w:bookmarkEnd w:id="470"/>
      <w:bookmarkEnd w:id="471"/>
      <w:bookmarkEnd w:id="472"/>
      <w:bookmarkEnd w:id="473"/>
      <w:bookmarkEnd w:id="474"/>
      <w:bookmarkEnd w:id="475"/>
      <w:bookmarkEnd w:id="476"/>
    </w:p>
    <w:p w14:paraId="4FE48EAB">
      <w:pPr>
        <w:pStyle w:val="8"/>
        <w:shd w:val="clear" w:color="auto" w:fill="auto"/>
        <w:tabs>
          <w:tab w:val="left" w:pos="9214"/>
        </w:tabs>
        <w:spacing w:before="2"/>
        <w:ind w:left="0" w:leftChars="0" w:right="-92" w:rightChars="-44" w:firstLine="0" w:firstLineChars="0"/>
        <w:rPr>
          <w:rFonts w:hAnsi="宋体" w:cs="仿宋"/>
          <w:b/>
          <w:color w:val="auto"/>
          <w:sz w:val="21"/>
          <w:szCs w:val="21"/>
          <w:highlight w:val="none"/>
        </w:rPr>
      </w:pPr>
    </w:p>
    <w:p w14:paraId="308BDD33">
      <w:pPr>
        <w:shd w:val="clear" w:color="auto" w:fill="auto"/>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招标人</w:t>
      </w:r>
      <w:r>
        <w:rPr>
          <w:rFonts w:hint="eastAsia" w:ascii="宋体" w:hAnsi="宋体" w:eastAsia="宋体" w:cs="宋体"/>
          <w:color w:val="auto"/>
          <w:sz w:val="24"/>
          <w:szCs w:val="24"/>
          <w:highlight w:val="none"/>
          <w:u w:val="single"/>
        </w:rPr>
        <w:t>/采购代理机构</w:t>
      </w:r>
    </w:p>
    <w:p w14:paraId="379617D2">
      <w:pPr>
        <w:pStyle w:val="8"/>
        <w:shd w:val="clear" w:color="auto" w:fill="auto"/>
        <w:tabs>
          <w:tab w:val="left" w:pos="9214"/>
        </w:tabs>
        <w:spacing w:before="9"/>
        <w:ind w:right="-92" w:rightChars="-44"/>
        <w:rPr>
          <w:rFonts w:hint="eastAsia" w:ascii="宋体" w:hAnsi="宋体" w:eastAsia="宋体" w:cs="宋体"/>
          <w:b/>
          <w:color w:val="auto"/>
          <w:sz w:val="24"/>
          <w:szCs w:val="24"/>
          <w:highlight w:val="none"/>
        </w:rPr>
      </w:pPr>
    </w:p>
    <w:p w14:paraId="78FF647C">
      <w:pPr>
        <w:pStyle w:val="8"/>
        <w:shd w:val="clear" w:color="auto" w:fill="auto"/>
        <w:tabs>
          <w:tab w:val="left" w:pos="9214"/>
        </w:tabs>
        <w:spacing w:before="67" w:line="360" w:lineRule="auto"/>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w:t>
      </w:r>
      <w:r>
        <w:rPr>
          <w:rFonts w:hint="eastAsia" w:ascii="宋体" w:hAnsi="宋体" w:eastAsia="宋体" w:cs="宋体"/>
          <w:color w:val="auto"/>
          <w:spacing w:val="-7"/>
          <w:sz w:val="24"/>
          <w:szCs w:val="24"/>
          <w:highlight w:val="none"/>
        </w:rPr>
        <w:t>承诺：</w:t>
      </w:r>
      <w:r>
        <w:rPr>
          <w:rFonts w:hint="eastAsia" w:ascii="宋体" w:hAnsi="宋体" w:eastAsia="宋体" w:cs="宋体"/>
          <w:color w:val="auto"/>
          <w:spacing w:val="-3"/>
          <w:sz w:val="24"/>
          <w:szCs w:val="24"/>
          <w:highlight w:val="none"/>
        </w:rPr>
        <w:t>所提供的投标文件</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rPr>
        <w:t>包括一切技术资料、技术承诺、商务承诺等</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2"/>
          <w:sz w:val="24"/>
          <w:szCs w:val="24"/>
          <w:highlight w:val="none"/>
        </w:rPr>
        <w:t>均</w:t>
      </w:r>
      <w:r>
        <w:rPr>
          <w:rFonts w:hint="eastAsia" w:ascii="宋体" w:hAnsi="宋体" w:eastAsia="宋体" w:cs="宋体"/>
          <w:color w:val="auto"/>
          <w:spacing w:val="-6"/>
          <w:sz w:val="24"/>
          <w:szCs w:val="24"/>
          <w:highlight w:val="none"/>
        </w:rPr>
        <w:t>真实有效，若在项目招标过程中</w:t>
      </w:r>
      <w:r>
        <w:rPr>
          <w:rFonts w:hint="eastAsia" w:ascii="宋体" w:hAnsi="宋体" w:eastAsia="宋体" w:cs="宋体"/>
          <w:color w:val="auto"/>
          <w:sz w:val="24"/>
          <w:szCs w:val="24"/>
          <w:highlight w:val="none"/>
        </w:rPr>
        <w:t>（</w:t>
      </w:r>
      <w:r>
        <w:rPr>
          <w:rFonts w:hint="eastAsia" w:ascii="宋体" w:hAnsi="宋体" w:eastAsia="宋体" w:cs="宋体"/>
          <w:color w:val="auto"/>
          <w:spacing w:val="-6"/>
          <w:sz w:val="24"/>
          <w:szCs w:val="24"/>
          <w:highlight w:val="none"/>
        </w:rPr>
        <w:t>包括开评审、中标公示过程</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
          <w:sz w:val="24"/>
          <w:szCs w:val="24"/>
          <w:highlight w:val="none"/>
        </w:rPr>
        <w:t>及履行合同期间</w:t>
      </w:r>
      <w:r>
        <w:rPr>
          <w:rFonts w:hint="eastAsia" w:ascii="宋体" w:hAnsi="宋体" w:eastAsia="宋体" w:cs="宋体"/>
          <w:color w:val="auto"/>
          <w:sz w:val="24"/>
          <w:szCs w:val="24"/>
          <w:highlight w:val="none"/>
        </w:rPr>
        <w:t>（包括验收过程</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发现我公司提供的</w:t>
      </w:r>
      <w:r>
        <w:rPr>
          <w:rFonts w:hint="eastAsia" w:ascii="宋体" w:hAnsi="宋体" w:eastAsia="宋体" w:cs="宋体"/>
          <w:color w:val="auto"/>
          <w:spacing w:val="-2"/>
          <w:sz w:val="24"/>
          <w:szCs w:val="24"/>
          <w:highlight w:val="none"/>
          <w:lang w:eastAsia="zh-CN"/>
        </w:rPr>
        <w:t>服务</w:t>
      </w:r>
      <w:r>
        <w:rPr>
          <w:rFonts w:hint="eastAsia" w:ascii="宋体" w:hAnsi="宋体" w:eastAsia="宋体" w:cs="宋体"/>
          <w:color w:val="auto"/>
          <w:spacing w:val="-5"/>
          <w:sz w:val="24"/>
          <w:szCs w:val="24"/>
          <w:highlight w:val="none"/>
        </w:rPr>
        <w:t>与投标</w:t>
      </w:r>
      <w:r>
        <w:rPr>
          <w:rFonts w:hint="eastAsia" w:ascii="宋体" w:hAnsi="宋体" w:eastAsia="宋体" w:cs="宋体"/>
          <w:color w:val="auto"/>
          <w:sz w:val="24"/>
          <w:szCs w:val="24"/>
          <w:highlight w:val="none"/>
        </w:rPr>
        <w:t>文件</w:t>
      </w:r>
      <w:r>
        <w:rPr>
          <w:rFonts w:hint="eastAsia" w:ascii="宋体" w:hAnsi="宋体" w:eastAsia="宋体" w:cs="宋体"/>
          <w:color w:val="auto"/>
          <w:spacing w:val="-6"/>
          <w:sz w:val="24"/>
          <w:szCs w:val="24"/>
          <w:highlight w:val="none"/>
        </w:rPr>
        <w:t>不一致，或发现我</w:t>
      </w:r>
      <w:r>
        <w:rPr>
          <w:rFonts w:hint="eastAsia" w:ascii="宋体" w:hAnsi="宋体" w:eastAsia="宋体" w:cs="宋体"/>
          <w:color w:val="auto"/>
          <w:sz w:val="24"/>
          <w:szCs w:val="24"/>
          <w:highlight w:val="none"/>
        </w:rPr>
        <w:t>公提供了不真实的投标文件（虚假材料</w:t>
      </w:r>
      <w:r>
        <w:rPr>
          <w:rFonts w:hint="eastAsia" w:ascii="宋体" w:hAnsi="宋体" w:eastAsia="宋体" w:cs="宋体"/>
          <w:color w:val="auto"/>
          <w:spacing w:val="-120"/>
          <w:sz w:val="24"/>
          <w:szCs w:val="24"/>
          <w:highlight w:val="none"/>
        </w:rPr>
        <w:t>）   ）</w:t>
      </w:r>
      <w:r>
        <w:rPr>
          <w:rFonts w:hint="eastAsia" w:ascii="宋体" w:hAnsi="宋体" w:eastAsia="宋体" w:cs="宋体"/>
          <w:color w:val="auto"/>
          <w:sz w:val="24"/>
          <w:szCs w:val="24"/>
          <w:highlight w:val="none"/>
        </w:rPr>
        <w:t>），我公司愿意承担一切法律责任并认可</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或采购代理机构作出的取消中标资格、罚没保证金等决定。</w:t>
      </w:r>
    </w:p>
    <w:p w14:paraId="3FDD8B0F">
      <w:pPr>
        <w:pStyle w:val="8"/>
        <w:shd w:val="clear" w:color="auto" w:fill="auto"/>
        <w:tabs>
          <w:tab w:val="left" w:pos="9214"/>
        </w:tabs>
        <w:spacing w:line="360" w:lineRule="auto"/>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5831351">
      <w:pPr>
        <w:pStyle w:val="8"/>
        <w:shd w:val="clear" w:color="auto" w:fill="auto"/>
        <w:tabs>
          <w:tab w:val="left" w:pos="9214"/>
        </w:tabs>
        <w:spacing w:line="360" w:lineRule="auto"/>
        <w:ind w:right="-92" w:rightChars="-44"/>
        <w:rPr>
          <w:rFonts w:hint="eastAsia" w:ascii="宋体" w:hAnsi="宋体" w:eastAsia="宋体" w:cs="宋体"/>
          <w:color w:val="auto"/>
          <w:sz w:val="24"/>
          <w:szCs w:val="24"/>
          <w:highlight w:val="none"/>
        </w:rPr>
      </w:pPr>
    </w:p>
    <w:p w14:paraId="61BF96B9">
      <w:pPr>
        <w:pStyle w:val="8"/>
        <w:shd w:val="clear" w:color="auto" w:fill="auto"/>
        <w:tabs>
          <w:tab w:val="left" w:pos="9214"/>
        </w:tabs>
        <w:ind w:right="-92" w:rightChars="-44"/>
        <w:rPr>
          <w:rFonts w:hint="eastAsia" w:ascii="宋体" w:hAnsi="宋体" w:eastAsia="宋体" w:cs="宋体"/>
          <w:color w:val="auto"/>
          <w:sz w:val="24"/>
          <w:szCs w:val="24"/>
          <w:highlight w:val="none"/>
        </w:rPr>
      </w:pPr>
    </w:p>
    <w:p w14:paraId="7687D965">
      <w:pPr>
        <w:pStyle w:val="8"/>
        <w:shd w:val="clear" w:color="auto" w:fill="auto"/>
        <w:tabs>
          <w:tab w:val="left" w:pos="9214"/>
        </w:tabs>
        <w:ind w:right="-92" w:rightChars="-44"/>
        <w:rPr>
          <w:rFonts w:hint="eastAsia" w:ascii="宋体" w:hAnsi="宋体" w:eastAsia="宋体" w:cs="宋体"/>
          <w:color w:val="auto"/>
          <w:sz w:val="24"/>
          <w:szCs w:val="24"/>
          <w:highlight w:val="none"/>
        </w:rPr>
      </w:pPr>
    </w:p>
    <w:p w14:paraId="2CD2E834">
      <w:pPr>
        <w:pStyle w:val="8"/>
        <w:shd w:val="clear" w:color="auto" w:fill="auto"/>
        <w:tabs>
          <w:tab w:val="left" w:pos="4736"/>
          <w:tab w:val="left" w:pos="9214"/>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16FD96AA">
      <w:pPr>
        <w:pStyle w:val="8"/>
        <w:shd w:val="clear" w:color="auto" w:fill="auto"/>
        <w:tabs>
          <w:tab w:val="left" w:pos="5521"/>
          <w:tab w:val="left" w:pos="6366"/>
          <w:tab w:val="left" w:pos="9062"/>
          <w:tab w:val="left" w:pos="9214"/>
        </w:tabs>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投标人授权代表(签字或签章)：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543E033A">
      <w:pPr>
        <w:pStyle w:val="8"/>
        <w:shd w:val="clear" w:color="auto" w:fill="auto"/>
        <w:tabs>
          <w:tab w:val="left" w:pos="5521"/>
          <w:tab w:val="left" w:pos="6366"/>
          <w:tab w:val="left" w:pos="9062"/>
          <w:tab w:val="left" w:pos="9214"/>
        </w:tabs>
        <w:spacing w:line="360" w:lineRule="auto"/>
        <w:rPr>
          <w:rFonts w:hAnsi="宋体" w:cs="仿宋"/>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3517673E">
      <w:pPr>
        <w:pStyle w:val="8"/>
        <w:shd w:val="clear" w:color="auto" w:fill="auto"/>
        <w:tabs>
          <w:tab w:val="left" w:pos="9214"/>
        </w:tabs>
        <w:spacing w:line="360" w:lineRule="auto"/>
        <w:rPr>
          <w:rFonts w:hAnsi="宋体" w:cs="仿宋"/>
          <w:color w:val="auto"/>
          <w:highlight w:val="none"/>
        </w:rPr>
      </w:pPr>
    </w:p>
    <w:p w14:paraId="083F446B">
      <w:pPr>
        <w:pStyle w:val="8"/>
        <w:shd w:val="clear" w:color="auto" w:fill="auto"/>
        <w:tabs>
          <w:tab w:val="left" w:pos="9214"/>
        </w:tabs>
        <w:spacing w:line="360" w:lineRule="auto"/>
        <w:rPr>
          <w:rFonts w:hAnsi="宋体" w:cs="仿宋"/>
          <w:color w:val="auto"/>
          <w:highlight w:val="none"/>
        </w:rPr>
      </w:pPr>
    </w:p>
    <w:p w14:paraId="40266689">
      <w:pPr>
        <w:pStyle w:val="8"/>
        <w:shd w:val="clear" w:color="auto" w:fill="auto"/>
        <w:tabs>
          <w:tab w:val="left" w:pos="1560"/>
          <w:tab w:val="left" w:pos="2040"/>
          <w:tab w:val="left" w:pos="9214"/>
        </w:tabs>
        <w:spacing w:before="66"/>
        <w:ind w:right="-92" w:rightChars="-44"/>
        <w:rPr>
          <w:rFonts w:hAnsi="宋体" w:cs="仿宋"/>
          <w:color w:val="auto"/>
          <w:sz w:val="21"/>
          <w:szCs w:val="21"/>
          <w:highlight w:val="none"/>
        </w:rPr>
      </w:pPr>
    </w:p>
    <w:p w14:paraId="73090785">
      <w:pPr>
        <w:pStyle w:val="36"/>
        <w:shd w:val="clear" w:color="auto" w:fill="auto"/>
        <w:spacing w:line="360" w:lineRule="auto"/>
        <w:ind w:right="-92" w:rightChars="-44"/>
        <w:jc w:val="both"/>
        <w:rPr>
          <w:rFonts w:ascii="宋体" w:hAnsi="宋体" w:cs="仿宋"/>
          <w:b/>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p>
    <w:p w14:paraId="214251E6">
      <w:pPr>
        <w:pStyle w:val="36"/>
        <w:shd w:val="clear" w:color="auto" w:fill="auto"/>
        <w:spacing w:line="360" w:lineRule="auto"/>
        <w:jc w:val="both"/>
        <w:outlineLvl w:val="2"/>
        <w:rPr>
          <w:rFonts w:ascii="宋体" w:hAnsi="宋体" w:cs="仿宋"/>
          <w:b/>
          <w:color w:val="auto"/>
          <w:sz w:val="24"/>
          <w:szCs w:val="24"/>
          <w:highlight w:val="none"/>
        </w:rPr>
      </w:pPr>
      <w:bookmarkStart w:id="478" w:name="_Toc114589531"/>
      <w:bookmarkStart w:id="479" w:name="_Toc5327"/>
      <w:bookmarkStart w:id="480" w:name="_Toc115436124"/>
      <w:bookmarkStart w:id="481" w:name="_Toc23872"/>
      <w:bookmarkStart w:id="482" w:name="_Toc12090"/>
      <w:bookmarkStart w:id="483" w:name="_Toc30860"/>
      <w:bookmarkStart w:id="484" w:name="_Toc24416"/>
      <w:r>
        <w:rPr>
          <w:rFonts w:hint="eastAsia" w:ascii="宋体" w:hAnsi="宋体" w:cs="仿宋"/>
          <w:b/>
          <w:color w:val="auto"/>
          <w:sz w:val="24"/>
          <w:szCs w:val="24"/>
          <w:highlight w:val="none"/>
        </w:rPr>
        <w:t>附件2-</w:t>
      </w:r>
      <w:r>
        <w:rPr>
          <w:rFonts w:hint="eastAsia" w:ascii="宋体" w:hAnsi="宋体" w:cs="仿宋"/>
          <w:b/>
          <w:color w:val="auto"/>
          <w:sz w:val="24"/>
          <w:szCs w:val="24"/>
          <w:highlight w:val="none"/>
          <w:lang w:val="en-US" w:eastAsia="zh-CN"/>
        </w:rPr>
        <w:t>9</w:t>
      </w:r>
      <w:r>
        <w:rPr>
          <w:rFonts w:hint="eastAsia" w:ascii="宋体" w:hAnsi="宋体" w:cs="仿宋"/>
          <w:b/>
          <w:color w:val="auto"/>
          <w:sz w:val="24"/>
          <w:szCs w:val="24"/>
          <w:highlight w:val="none"/>
        </w:rPr>
        <w:tab/>
      </w:r>
      <w:r>
        <w:rPr>
          <w:rFonts w:hint="eastAsia" w:ascii="宋体" w:hAnsi="宋体" w:cs="仿宋"/>
          <w:b/>
          <w:color w:val="auto"/>
          <w:sz w:val="24"/>
          <w:szCs w:val="24"/>
          <w:highlight w:val="none"/>
        </w:rPr>
        <w:t>投标人须知前附表要求的其他资格证明文件</w:t>
      </w:r>
      <w:bookmarkEnd w:id="478"/>
      <w:bookmarkEnd w:id="479"/>
      <w:bookmarkEnd w:id="480"/>
      <w:bookmarkEnd w:id="481"/>
      <w:bookmarkEnd w:id="482"/>
      <w:bookmarkEnd w:id="483"/>
      <w:bookmarkEnd w:id="484"/>
    </w:p>
    <w:p w14:paraId="799F49CD">
      <w:pPr>
        <w:pStyle w:val="8"/>
        <w:shd w:val="clear" w:color="auto" w:fill="auto"/>
        <w:tabs>
          <w:tab w:val="left" w:pos="9214"/>
        </w:tabs>
        <w:spacing w:before="12"/>
        <w:rPr>
          <w:rFonts w:hAnsi="宋体" w:cs="仿宋"/>
          <w:b/>
          <w:color w:val="auto"/>
          <w:highlight w:val="none"/>
        </w:rPr>
      </w:pPr>
    </w:p>
    <w:p w14:paraId="19EC0E08">
      <w:pPr>
        <w:pStyle w:val="8"/>
        <w:shd w:val="clear" w:color="auto" w:fill="auto"/>
        <w:tabs>
          <w:tab w:val="left" w:pos="9214"/>
        </w:tabs>
        <w:autoSpaceDE w:val="0"/>
        <w:autoSpaceDN w:val="0"/>
        <w:snapToGrid w:val="0"/>
        <w:spacing w:line="360" w:lineRule="auto"/>
        <w:rPr>
          <w:rFonts w:hAnsi="宋体" w:cs="仿宋"/>
          <w:color w:val="auto"/>
          <w:highlight w:val="none"/>
        </w:rPr>
      </w:pPr>
      <w:r>
        <w:rPr>
          <w:rFonts w:hint="eastAsia" w:hAnsi="宋体" w:cs="仿宋"/>
          <w:color w:val="auto"/>
          <w:highlight w:val="none"/>
        </w:rPr>
        <w:t>说明：</w:t>
      </w:r>
    </w:p>
    <w:p w14:paraId="615CD8C1">
      <w:pPr>
        <w:pStyle w:val="8"/>
        <w:shd w:val="clear" w:color="auto" w:fill="auto"/>
        <w:tabs>
          <w:tab w:val="left" w:pos="9214"/>
        </w:tabs>
        <w:autoSpaceDE w:val="0"/>
        <w:autoSpaceDN w:val="0"/>
        <w:snapToGrid w:val="0"/>
        <w:spacing w:line="360" w:lineRule="auto"/>
        <w:rPr>
          <w:rFonts w:hAnsi="宋体" w:cs="仿宋"/>
          <w:color w:val="auto"/>
          <w:highlight w:val="none"/>
        </w:rPr>
      </w:pPr>
      <w:r>
        <w:rPr>
          <w:rFonts w:hint="eastAsia" w:hAnsi="宋体" w:cs="仿宋"/>
          <w:color w:val="auto"/>
          <w:highlight w:val="none"/>
        </w:rPr>
        <w:t>1.应提供投标人须知前附表要求的其他资格证明文件,</w:t>
      </w:r>
      <w:r>
        <w:rPr>
          <w:rFonts w:hint="eastAsia" w:hAnsi="宋体" w:cs="仿宋"/>
          <w:b/>
          <w:bCs/>
          <w:color w:val="auto"/>
          <w:highlight w:val="none"/>
        </w:rPr>
        <w:t>具体要求详见本招标文件第二章（第8条《资格要求》）。</w:t>
      </w:r>
    </w:p>
    <w:p w14:paraId="7FDD4112">
      <w:pPr>
        <w:pStyle w:val="8"/>
        <w:shd w:val="clear" w:color="auto" w:fill="auto"/>
        <w:tabs>
          <w:tab w:val="left" w:pos="9214"/>
        </w:tabs>
        <w:autoSpaceDE w:val="0"/>
        <w:autoSpaceDN w:val="0"/>
        <w:snapToGrid w:val="0"/>
        <w:spacing w:line="360" w:lineRule="auto"/>
        <w:rPr>
          <w:rFonts w:hAnsi="宋体" w:cs="仿宋"/>
          <w:color w:val="auto"/>
          <w:highlight w:val="none"/>
        </w:rPr>
      </w:pPr>
      <w:r>
        <w:rPr>
          <w:rFonts w:hint="eastAsia" w:hAnsi="宋体" w:cs="仿宋"/>
          <w:color w:val="auto"/>
          <w:highlight w:val="none"/>
        </w:rPr>
        <w:t>2.原件、复印件上均应加盖本单位公章自然人投标的无需盖章，需要签字</w:t>
      </w:r>
    </w:p>
    <w:p w14:paraId="1DB0543A">
      <w:pPr>
        <w:pStyle w:val="8"/>
        <w:shd w:val="clear" w:color="auto" w:fill="auto"/>
        <w:tabs>
          <w:tab w:val="left" w:pos="9214"/>
        </w:tabs>
        <w:autoSpaceDE w:val="0"/>
        <w:autoSpaceDN w:val="0"/>
        <w:snapToGrid w:val="0"/>
        <w:spacing w:line="360" w:lineRule="auto"/>
        <w:rPr>
          <w:rFonts w:hAnsi="宋体" w:cs="仿宋"/>
          <w:b/>
          <w:bCs/>
          <w:color w:val="auto"/>
          <w:highlight w:val="none"/>
        </w:rPr>
      </w:pPr>
      <w:r>
        <w:rPr>
          <w:rFonts w:hint="eastAsia" w:hAnsi="宋体" w:cs="仿宋"/>
          <w:b/>
          <w:bCs/>
          <w:color w:val="auto"/>
          <w:highlight w:val="none"/>
        </w:rPr>
        <w:t>3.如果是联合体投标，联合体各方需提供的满足招标文件要求的其他资格证明文件（本项目不接受联合体）。</w:t>
      </w:r>
    </w:p>
    <w:p w14:paraId="780B3131">
      <w:pPr>
        <w:pStyle w:val="41"/>
        <w:shd w:val="clear" w:color="auto" w:fill="auto"/>
        <w:tabs>
          <w:tab w:val="left" w:pos="1322"/>
        </w:tabs>
        <w:autoSpaceDE w:val="0"/>
        <w:autoSpaceDN w:val="0"/>
        <w:adjustRightInd w:val="0"/>
        <w:snapToGrid w:val="0"/>
        <w:spacing w:line="360" w:lineRule="auto"/>
        <w:ind w:firstLine="696" w:firstLineChars="290"/>
        <w:jc w:val="left"/>
        <w:rPr>
          <w:rFonts w:ascii="宋体" w:hAnsi="宋体" w:cs="仿宋"/>
          <w:color w:val="auto"/>
          <w:sz w:val="24"/>
          <w:highlight w:val="none"/>
        </w:rPr>
      </w:pPr>
    </w:p>
    <w:p w14:paraId="2003E534">
      <w:pPr>
        <w:pStyle w:val="41"/>
        <w:shd w:val="clear" w:color="auto" w:fill="auto"/>
        <w:tabs>
          <w:tab w:val="left" w:pos="1322"/>
        </w:tabs>
        <w:autoSpaceDE w:val="0"/>
        <w:autoSpaceDN w:val="0"/>
        <w:adjustRightInd w:val="0"/>
        <w:snapToGrid w:val="0"/>
        <w:spacing w:line="360" w:lineRule="auto"/>
        <w:ind w:firstLine="696" w:firstLineChars="290"/>
        <w:jc w:val="left"/>
        <w:rPr>
          <w:rFonts w:ascii="宋体" w:hAnsi="宋体" w:cs="仿宋"/>
          <w:color w:val="auto"/>
          <w:sz w:val="24"/>
          <w:highlight w:val="none"/>
        </w:rPr>
      </w:pPr>
    </w:p>
    <w:p w14:paraId="7BC7FD92">
      <w:pPr>
        <w:pStyle w:val="41"/>
        <w:shd w:val="clear" w:color="auto" w:fill="auto"/>
        <w:tabs>
          <w:tab w:val="left" w:pos="1322"/>
        </w:tabs>
        <w:autoSpaceDE w:val="0"/>
        <w:autoSpaceDN w:val="0"/>
        <w:adjustRightInd w:val="0"/>
        <w:snapToGrid w:val="0"/>
        <w:spacing w:line="360" w:lineRule="auto"/>
        <w:ind w:firstLine="696" w:firstLineChars="290"/>
        <w:jc w:val="left"/>
        <w:rPr>
          <w:rFonts w:ascii="宋体" w:hAnsi="宋体" w:cs="仿宋"/>
          <w:color w:val="auto"/>
          <w:sz w:val="24"/>
          <w:highlight w:val="none"/>
        </w:rPr>
      </w:pPr>
    </w:p>
    <w:p w14:paraId="74134FE8">
      <w:pPr>
        <w:pStyle w:val="41"/>
        <w:shd w:val="clear" w:color="auto" w:fill="auto"/>
        <w:tabs>
          <w:tab w:val="left" w:pos="1322"/>
        </w:tabs>
        <w:autoSpaceDE w:val="0"/>
        <w:autoSpaceDN w:val="0"/>
        <w:adjustRightInd w:val="0"/>
        <w:snapToGrid w:val="0"/>
        <w:spacing w:line="360" w:lineRule="auto"/>
        <w:ind w:firstLine="696" w:firstLineChars="290"/>
        <w:jc w:val="left"/>
        <w:rPr>
          <w:rFonts w:ascii="宋体" w:hAnsi="宋体" w:cs="仿宋"/>
          <w:color w:val="auto"/>
          <w:sz w:val="24"/>
          <w:highlight w:val="none"/>
        </w:rPr>
        <w:sectPr>
          <w:pgSz w:w="11906" w:h="16838"/>
          <w:pgMar w:top="1440" w:right="1800" w:bottom="1440" w:left="1800" w:header="851" w:footer="992" w:gutter="0"/>
          <w:pgNumType w:fmt="decimal"/>
          <w:cols w:space="720" w:num="1"/>
          <w:docGrid w:type="lines" w:linePitch="312" w:charSpace="0"/>
        </w:sectPr>
      </w:pPr>
    </w:p>
    <w:p w14:paraId="0F0C2617">
      <w:pPr>
        <w:pStyle w:val="36"/>
        <w:shd w:val="clear" w:color="auto" w:fill="auto"/>
        <w:spacing w:line="360" w:lineRule="auto"/>
        <w:outlineLvl w:val="1"/>
        <w:rPr>
          <w:rFonts w:ascii="宋体" w:hAnsi="宋体" w:cs="仿宋"/>
          <w:b/>
          <w:color w:val="auto"/>
          <w:sz w:val="24"/>
          <w:szCs w:val="24"/>
          <w:highlight w:val="none"/>
        </w:rPr>
      </w:pPr>
      <w:bookmarkStart w:id="485" w:name="_Toc115436125"/>
      <w:bookmarkStart w:id="486" w:name="_Toc114589532"/>
      <w:bookmarkStart w:id="487" w:name="_Toc10865"/>
      <w:bookmarkStart w:id="488" w:name="_Toc22438"/>
      <w:bookmarkStart w:id="489" w:name="_Toc3434"/>
      <w:bookmarkStart w:id="490" w:name="_Toc22532"/>
      <w:bookmarkStart w:id="491" w:name="_Toc30666"/>
      <w:r>
        <w:rPr>
          <w:rFonts w:hint="eastAsia" w:ascii="宋体" w:hAnsi="宋体" w:cs="仿宋"/>
          <w:b/>
          <w:color w:val="auto"/>
          <w:sz w:val="24"/>
          <w:szCs w:val="24"/>
          <w:highlight w:val="none"/>
        </w:rPr>
        <w:t xml:space="preserve">附件3 </w:t>
      </w:r>
      <w:r>
        <w:rPr>
          <w:rFonts w:ascii="宋体" w:hAnsi="宋体" w:cs="仿宋"/>
          <w:b/>
          <w:color w:val="auto"/>
          <w:sz w:val="24"/>
          <w:szCs w:val="24"/>
          <w:highlight w:val="none"/>
        </w:rPr>
        <w:t xml:space="preserve"> </w:t>
      </w:r>
      <w:r>
        <w:rPr>
          <w:rFonts w:hint="eastAsia" w:ascii="宋体" w:hAnsi="宋体" w:cs="仿宋"/>
          <w:b/>
          <w:color w:val="auto"/>
          <w:sz w:val="24"/>
          <w:szCs w:val="24"/>
          <w:highlight w:val="none"/>
        </w:rPr>
        <w:t>投标人综合情况（格式）</w:t>
      </w:r>
      <w:bookmarkEnd w:id="485"/>
      <w:bookmarkEnd w:id="486"/>
      <w:bookmarkEnd w:id="487"/>
      <w:bookmarkEnd w:id="488"/>
      <w:bookmarkEnd w:id="489"/>
      <w:bookmarkEnd w:id="490"/>
      <w:bookmarkEnd w:id="491"/>
      <w:r>
        <w:rPr>
          <w:rFonts w:hint="eastAsia" w:ascii="宋体" w:hAnsi="宋体" w:cs="仿宋"/>
          <w:b/>
          <w:color w:val="auto"/>
          <w:sz w:val="24"/>
          <w:szCs w:val="24"/>
          <w:highlight w:val="none"/>
        </w:rPr>
        <w:t xml:space="preserve"> </w:t>
      </w:r>
    </w:p>
    <w:p w14:paraId="00FEE58D">
      <w:pPr>
        <w:pStyle w:val="36"/>
        <w:shd w:val="clear" w:color="auto" w:fill="auto"/>
        <w:spacing w:line="360" w:lineRule="auto"/>
        <w:outlineLvl w:val="2"/>
        <w:rPr>
          <w:rFonts w:ascii="宋体" w:hAnsi="宋体" w:cs="仿宋"/>
          <w:b/>
          <w:color w:val="auto"/>
          <w:sz w:val="24"/>
          <w:szCs w:val="24"/>
          <w:highlight w:val="none"/>
        </w:rPr>
      </w:pPr>
      <w:bookmarkStart w:id="492" w:name="_Toc2630"/>
      <w:bookmarkStart w:id="493" w:name="_Toc114589533"/>
      <w:bookmarkStart w:id="494" w:name="_Toc5632"/>
      <w:bookmarkStart w:id="495" w:name="_Toc4379"/>
      <w:bookmarkStart w:id="496" w:name="_Toc115436126"/>
      <w:bookmarkStart w:id="497" w:name="_Toc11568"/>
      <w:bookmarkStart w:id="498" w:name="_Toc23626"/>
      <w:r>
        <w:rPr>
          <w:rFonts w:hint="eastAsia" w:ascii="宋体" w:hAnsi="宋体" w:cs="仿宋"/>
          <w:b/>
          <w:color w:val="auto"/>
          <w:sz w:val="24"/>
          <w:szCs w:val="24"/>
          <w:highlight w:val="none"/>
        </w:rPr>
        <w:t>附件 3-1 投标人综合情况一览表</w:t>
      </w:r>
      <w:bookmarkEnd w:id="492"/>
      <w:bookmarkEnd w:id="493"/>
      <w:bookmarkEnd w:id="494"/>
      <w:bookmarkEnd w:id="495"/>
      <w:bookmarkEnd w:id="496"/>
      <w:bookmarkEnd w:id="497"/>
      <w:bookmarkEnd w:id="498"/>
    </w:p>
    <w:p w14:paraId="70340935">
      <w:pPr>
        <w:pStyle w:val="8"/>
        <w:shd w:val="clear" w:color="auto" w:fill="auto"/>
        <w:tabs>
          <w:tab w:val="left" w:pos="9214"/>
        </w:tabs>
        <w:spacing w:before="6"/>
        <w:rPr>
          <w:rFonts w:hAnsi="宋体" w:cs="仿宋"/>
          <w:b/>
          <w:color w:val="auto"/>
          <w:highlight w:val="none"/>
        </w:rPr>
      </w:pPr>
    </w:p>
    <w:tbl>
      <w:tblPr>
        <w:tblStyle w:val="22"/>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361211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noWrap w:val="0"/>
            <w:vAlign w:val="top"/>
          </w:tcPr>
          <w:p w14:paraId="22CD5382">
            <w:pPr>
              <w:pStyle w:val="40"/>
              <w:shd w:val="clear" w:color="auto" w:fill="auto"/>
              <w:spacing w:before="153"/>
              <w:ind w:left="107"/>
              <w:rPr>
                <w:rFonts w:ascii="宋体" w:hAnsi="宋体" w:cs="仿宋"/>
                <w:color w:val="auto"/>
                <w:szCs w:val="21"/>
                <w:highlight w:val="none"/>
              </w:rPr>
            </w:pPr>
            <w:r>
              <w:rPr>
                <w:rFonts w:ascii="宋体" w:hAnsi="宋体" w:cs="仿宋"/>
                <w:color w:val="auto"/>
                <w:szCs w:val="21"/>
                <w:highlight w:val="none"/>
              </w:rPr>
              <w:t>投标人名称</w:t>
            </w:r>
          </w:p>
        </w:tc>
        <w:tc>
          <w:tcPr>
            <w:tcW w:w="6831" w:type="dxa"/>
            <w:gridSpan w:val="9"/>
            <w:tcBorders>
              <w:left w:val="single" w:color="000000" w:sz="6" w:space="0"/>
              <w:bottom w:val="single" w:color="000000" w:sz="6" w:space="0"/>
            </w:tcBorders>
            <w:noWrap w:val="0"/>
            <w:vAlign w:val="top"/>
          </w:tcPr>
          <w:p w14:paraId="0786BD1F">
            <w:pPr>
              <w:pStyle w:val="40"/>
              <w:shd w:val="clear" w:color="auto" w:fill="auto"/>
              <w:spacing w:before="153"/>
              <w:ind w:left="115"/>
              <w:rPr>
                <w:rFonts w:ascii="宋体" w:hAnsi="宋体" w:cs="仿宋"/>
                <w:color w:val="auto"/>
                <w:szCs w:val="21"/>
                <w:highlight w:val="none"/>
              </w:rPr>
            </w:pPr>
            <w:r>
              <w:rPr>
                <w:rFonts w:ascii="宋体" w:hAnsi="宋体" w:cs="仿宋"/>
                <w:color w:val="auto"/>
                <w:szCs w:val="21"/>
                <w:highlight w:val="none"/>
              </w:rPr>
              <w:t>（公章）</w:t>
            </w:r>
          </w:p>
        </w:tc>
      </w:tr>
      <w:tr w14:paraId="0F0FE8F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noWrap w:val="0"/>
            <w:vAlign w:val="top"/>
          </w:tcPr>
          <w:p w14:paraId="0CF33F0A">
            <w:pPr>
              <w:pStyle w:val="40"/>
              <w:shd w:val="clear" w:color="auto" w:fill="auto"/>
              <w:spacing w:before="148"/>
              <w:ind w:left="107"/>
              <w:rPr>
                <w:rFonts w:ascii="宋体" w:hAnsi="宋体" w:cs="仿宋"/>
                <w:color w:val="auto"/>
                <w:szCs w:val="21"/>
                <w:highlight w:val="none"/>
              </w:rPr>
            </w:pPr>
            <w:r>
              <w:rPr>
                <w:rFonts w:ascii="宋体" w:hAnsi="宋体" w:cs="仿宋"/>
                <w:color w:val="auto"/>
                <w:szCs w:val="21"/>
                <w:highlight w:val="none"/>
              </w:rPr>
              <w:t>注册地址</w:t>
            </w:r>
          </w:p>
        </w:tc>
        <w:tc>
          <w:tcPr>
            <w:tcW w:w="3683" w:type="dxa"/>
            <w:gridSpan w:val="4"/>
            <w:tcBorders>
              <w:top w:val="single" w:color="000000" w:sz="6" w:space="0"/>
              <w:left w:val="single" w:color="000000" w:sz="6" w:space="0"/>
              <w:bottom w:val="single" w:color="000000" w:sz="6" w:space="0"/>
              <w:right w:val="single" w:color="000000" w:sz="6" w:space="0"/>
            </w:tcBorders>
            <w:noWrap w:val="0"/>
            <w:vAlign w:val="top"/>
          </w:tcPr>
          <w:p w14:paraId="560306A8">
            <w:pPr>
              <w:pStyle w:val="40"/>
              <w:shd w:val="clear" w:color="auto" w:fill="auto"/>
              <w:rPr>
                <w:rFonts w:ascii="宋体" w:hAnsi="宋体" w:cs="仿宋"/>
                <w:color w:val="auto"/>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top"/>
          </w:tcPr>
          <w:p w14:paraId="0593D2B1">
            <w:pPr>
              <w:pStyle w:val="40"/>
              <w:shd w:val="clear" w:color="auto" w:fill="auto"/>
              <w:spacing w:before="148"/>
              <w:ind w:left="119"/>
              <w:rPr>
                <w:rFonts w:ascii="宋体" w:hAnsi="宋体" w:cs="仿宋"/>
                <w:color w:val="auto"/>
                <w:szCs w:val="21"/>
                <w:highlight w:val="none"/>
              </w:rPr>
            </w:pPr>
            <w:r>
              <w:rPr>
                <w:rFonts w:ascii="宋体" w:hAnsi="宋体" w:cs="仿宋"/>
                <w:color w:val="auto"/>
                <w:szCs w:val="21"/>
                <w:highlight w:val="none"/>
              </w:rPr>
              <w:t>邮政编码</w:t>
            </w:r>
          </w:p>
        </w:tc>
        <w:tc>
          <w:tcPr>
            <w:tcW w:w="1785" w:type="dxa"/>
            <w:gridSpan w:val="3"/>
            <w:tcBorders>
              <w:top w:val="single" w:color="000000" w:sz="6" w:space="0"/>
              <w:left w:val="single" w:color="000000" w:sz="6" w:space="0"/>
              <w:bottom w:val="single" w:color="000000" w:sz="6" w:space="0"/>
            </w:tcBorders>
            <w:noWrap w:val="0"/>
            <w:vAlign w:val="top"/>
          </w:tcPr>
          <w:p w14:paraId="7D33171E">
            <w:pPr>
              <w:pStyle w:val="40"/>
              <w:shd w:val="clear" w:color="auto" w:fill="auto"/>
              <w:rPr>
                <w:rFonts w:ascii="宋体" w:hAnsi="宋体" w:cs="仿宋"/>
                <w:color w:val="auto"/>
                <w:szCs w:val="21"/>
                <w:highlight w:val="none"/>
              </w:rPr>
            </w:pPr>
          </w:p>
        </w:tc>
      </w:tr>
      <w:tr w14:paraId="209835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noWrap w:val="0"/>
            <w:vAlign w:val="top"/>
          </w:tcPr>
          <w:p w14:paraId="67C8D5EF">
            <w:pPr>
              <w:pStyle w:val="40"/>
              <w:shd w:val="clear" w:color="auto" w:fill="auto"/>
              <w:spacing w:before="10"/>
              <w:rPr>
                <w:rFonts w:ascii="宋体" w:hAnsi="宋体" w:cs="仿宋"/>
                <w:b/>
                <w:color w:val="auto"/>
                <w:szCs w:val="21"/>
                <w:highlight w:val="none"/>
              </w:rPr>
            </w:pPr>
          </w:p>
          <w:p w14:paraId="464BA315">
            <w:pPr>
              <w:pStyle w:val="40"/>
              <w:shd w:val="clear" w:color="auto" w:fill="auto"/>
              <w:ind w:left="107"/>
              <w:rPr>
                <w:rFonts w:ascii="宋体" w:hAnsi="宋体" w:cs="仿宋"/>
                <w:color w:val="auto"/>
                <w:szCs w:val="21"/>
                <w:highlight w:val="none"/>
              </w:rPr>
            </w:pPr>
            <w:r>
              <w:rPr>
                <w:rFonts w:ascii="宋体" w:hAnsi="宋体" w:cs="仿宋"/>
                <w:color w:val="auto"/>
                <w:szCs w:val="21"/>
                <w:highlight w:val="none"/>
              </w:rPr>
              <w:t>联系方式</w:t>
            </w:r>
          </w:p>
        </w:tc>
        <w:tc>
          <w:tcPr>
            <w:tcW w:w="1072" w:type="dxa"/>
            <w:tcBorders>
              <w:top w:val="single" w:color="000000" w:sz="6" w:space="0"/>
              <w:left w:val="single" w:color="000000" w:sz="6" w:space="0"/>
              <w:bottom w:val="single" w:color="000000" w:sz="6" w:space="0"/>
              <w:right w:val="single" w:color="000000" w:sz="6" w:space="0"/>
            </w:tcBorders>
            <w:noWrap w:val="0"/>
            <w:vAlign w:val="top"/>
          </w:tcPr>
          <w:p w14:paraId="164ED6E8">
            <w:pPr>
              <w:pStyle w:val="40"/>
              <w:shd w:val="clear" w:color="auto" w:fill="auto"/>
              <w:spacing w:before="143"/>
              <w:ind w:left="115"/>
              <w:rPr>
                <w:rFonts w:ascii="宋体" w:hAnsi="宋体" w:cs="仿宋"/>
                <w:color w:val="auto"/>
                <w:szCs w:val="21"/>
                <w:highlight w:val="none"/>
              </w:rPr>
            </w:pPr>
            <w:r>
              <w:rPr>
                <w:rFonts w:ascii="宋体" w:hAnsi="宋体" w:cs="仿宋"/>
                <w:color w:val="auto"/>
                <w:szCs w:val="21"/>
                <w:highlight w:val="none"/>
              </w:rPr>
              <w:t>联系人</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top"/>
          </w:tcPr>
          <w:p w14:paraId="61393C96">
            <w:pPr>
              <w:pStyle w:val="40"/>
              <w:shd w:val="clear" w:color="auto" w:fill="auto"/>
              <w:rPr>
                <w:rFonts w:ascii="宋体" w:hAnsi="宋体" w:cs="仿宋"/>
                <w:color w:val="auto"/>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top"/>
          </w:tcPr>
          <w:p w14:paraId="73DA41C3">
            <w:pPr>
              <w:pStyle w:val="40"/>
              <w:shd w:val="clear" w:color="auto" w:fill="auto"/>
              <w:spacing w:before="143"/>
              <w:ind w:left="119"/>
              <w:rPr>
                <w:rFonts w:ascii="宋体" w:hAnsi="宋体" w:cs="仿宋"/>
                <w:color w:val="auto"/>
                <w:szCs w:val="21"/>
                <w:highlight w:val="none"/>
              </w:rPr>
            </w:pPr>
            <w:r>
              <w:rPr>
                <w:rFonts w:ascii="宋体" w:hAnsi="宋体" w:cs="仿宋"/>
                <w:color w:val="auto"/>
                <w:szCs w:val="21"/>
                <w:highlight w:val="none"/>
              </w:rPr>
              <w:t>电话</w:t>
            </w:r>
          </w:p>
        </w:tc>
        <w:tc>
          <w:tcPr>
            <w:tcW w:w="1785" w:type="dxa"/>
            <w:gridSpan w:val="3"/>
            <w:tcBorders>
              <w:top w:val="single" w:color="000000" w:sz="6" w:space="0"/>
              <w:left w:val="single" w:color="000000" w:sz="6" w:space="0"/>
              <w:bottom w:val="single" w:color="000000" w:sz="6" w:space="0"/>
            </w:tcBorders>
            <w:noWrap w:val="0"/>
            <w:vAlign w:val="top"/>
          </w:tcPr>
          <w:p w14:paraId="590E3D28">
            <w:pPr>
              <w:pStyle w:val="40"/>
              <w:shd w:val="clear" w:color="auto" w:fill="auto"/>
              <w:rPr>
                <w:rFonts w:ascii="宋体" w:hAnsi="宋体" w:cs="仿宋"/>
                <w:color w:val="auto"/>
                <w:szCs w:val="21"/>
                <w:highlight w:val="none"/>
              </w:rPr>
            </w:pPr>
          </w:p>
        </w:tc>
      </w:tr>
      <w:tr w14:paraId="3443B6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noWrap w:val="0"/>
            <w:vAlign w:val="top"/>
          </w:tcPr>
          <w:p w14:paraId="4741D793">
            <w:pPr>
              <w:shd w:val="clear" w:color="auto" w:fill="auto"/>
              <w:rPr>
                <w:rFonts w:ascii="宋体" w:hAnsi="宋体" w:cs="仿宋"/>
                <w:color w:val="auto"/>
                <w:szCs w:val="21"/>
                <w:highlight w:val="none"/>
              </w:rPr>
            </w:pPr>
          </w:p>
        </w:tc>
        <w:tc>
          <w:tcPr>
            <w:tcW w:w="1072" w:type="dxa"/>
            <w:tcBorders>
              <w:top w:val="single" w:color="000000" w:sz="6" w:space="0"/>
              <w:left w:val="single" w:color="000000" w:sz="6" w:space="0"/>
              <w:bottom w:val="single" w:color="000000" w:sz="6" w:space="0"/>
              <w:right w:val="single" w:color="000000" w:sz="6" w:space="0"/>
            </w:tcBorders>
            <w:noWrap w:val="0"/>
            <w:vAlign w:val="top"/>
          </w:tcPr>
          <w:p w14:paraId="65032414">
            <w:pPr>
              <w:pStyle w:val="40"/>
              <w:shd w:val="clear" w:color="auto" w:fill="auto"/>
              <w:spacing w:before="151"/>
              <w:ind w:left="115"/>
              <w:rPr>
                <w:rFonts w:ascii="宋体" w:hAnsi="宋体" w:cs="仿宋"/>
                <w:color w:val="auto"/>
                <w:szCs w:val="21"/>
                <w:highlight w:val="none"/>
              </w:rPr>
            </w:pPr>
            <w:r>
              <w:rPr>
                <w:rFonts w:ascii="宋体" w:hAnsi="宋体" w:cs="仿宋"/>
                <w:color w:val="auto"/>
                <w:szCs w:val="21"/>
                <w:highlight w:val="none"/>
              </w:rPr>
              <w:t>传真</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top"/>
          </w:tcPr>
          <w:p w14:paraId="7D797A76">
            <w:pPr>
              <w:pStyle w:val="40"/>
              <w:shd w:val="clear" w:color="auto" w:fill="auto"/>
              <w:rPr>
                <w:rFonts w:ascii="宋体" w:hAnsi="宋体" w:cs="仿宋"/>
                <w:color w:val="auto"/>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top"/>
          </w:tcPr>
          <w:p w14:paraId="0B27CEB7">
            <w:pPr>
              <w:pStyle w:val="40"/>
              <w:shd w:val="clear" w:color="auto" w:fill="auto"/>
              <w:spacing w:before="151"/>
              <w:ind w:left="119"/>
              <w:rPr>
                <w:rFonts w:ascii="宋体" w:hAnsi="宋体" w:cs="仿宋"/>
                <w:color w:val="auto"/>
                <w:szCs w:val="21"/>
                <w:highlight w:val="none"/>
              </w:rPr>
            </w:pPr>
            <w:r>
              <w:rPr>
                <w:rFonts w:ascii="宋体" w:hAnsi="宋体" w:cs="仿宋"/>
                <w:color w:val="auto"/>
                <w:szCs w:val="21"/>
                <w:highlight w:val="none"/>
              </w:rPr>
              <w:t>邮箱</w:t>
            </w:r>
          </w:p>
        </w:tc>
        <w:tc>
          <w:tcPr>
            <w:tcW w:w="1785" w:type="dxa"/>
            <w:gridSpan w:val="3"/>
            <w:tcBorders>
              <w:top w:val="single" w:color="000000" w:sz="6" w:space="0"/>
              <w:left w:val="single" w:color="000000" w:sz="6" w:space="0"/>
              <w:bottom w:val="single" w:color="000000" w:sz="6" w:space="0"/>
            </w:tcBorders>
            <w:noWrap w:val="0"/>
            <w:vAlign w:val="top"/>
          </w:tcPr>
          <w:p w14:paraId="1494B08B">
            <w:pPr>
              <w:pStyle w:val="40"/>
              <w:shd w:val="clear" w:color="auto" w:fill="auto"/>
              <w:rPr>
                <w:rFonts w:ascii="宋体" w:hAnsi="宋体" w:cs="仿宋"/>
                <w:color w:val="auto"/>
                <w:szCs w:val="21"/>
                <w:highlight w:val="none"/>
              </w:rPr>
            </w:pPr>
          </w:p>
        </w:tc>
      </w:tr>
      <w:tr w14:paraId="57E99B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top"/>
          </w:tcPr>
          <w:p w14:paraId="43E19FCC">
            <w:pPr>
              <w:pStyle w:val="40"/>
              <w:shd w:val="clear" w:color="auto" w:fill="auto"/>
              <w:spacing w:before="151"/>
              <w:ind w:left="107" w:right="-44"/>
              <w:rPr>
                <w:rFonts w:ascii="宋体" w:hAnsi="宋体" w:cs="仿宋"/>
                <w:color w:val="auto"/>
                <w:szCs w:val="21"/>
                <w:highlight w:val="none"/>
              </w:rPr>
            </w:pPr>
            <w:r>
              <w:rPr>
                <w:rFonts w:ascii="宋体" w:hAnsi="宋体" w:cs="仿宋"/>
                <w:color w:val="auto"/>
                <w:spacing w:val="-8"/>
                <w:szCs w:val="21"/>
                <w:highlight w:val="none"/>
              </w:rPr>
              <w:t>隶属情况</w:t>
            </w:r>
            <w:r>
              <w:rPr>
                <w:rFonts w:ascii="宋体" w:hAnsi="宋体" w:cs="仿宋"/>
                <w:color w:val="auto"/>
                <w:szCs w:val="21"/>
                <w:highlight w:val="none"/>
              </w:rPr>
              <w:t>（如有）</w:t>
            </w:r>
          </w:p>
        </w:tc>
        <w:tc>
          <w:tcPr>
            <w:tcW w:w="6831" w:type="dxa"/>
            <w:gridSpan w:val="9"/>
            <w:tcBorders>
              <w:top w:val="single" w:color="000000" w:sz="6" w:space="0"/>
              <w:left w:val="single" w:color="000000" w:sz="6" w:space="0"/>
              <w:bottom w:val="single" w:color="000000" w:sz="6" w:space="0"/>
            </w:tcBorders>
            <w:noWrap w:val="0"/>
            <w:vAlign w:val="top"/>
          </w:tcPr>
          <w:p w14:paraId="53A21FDC">
            <w:pPr>
              <w:pStyle w:val="40"/>
              <w:shd w:val="clear" w:color="auto" w:fill="auto"/>
              <w:spacing w:before="151"/>
              <w:ind w:left="115"/>
              <w:rPr>
                <w:rFonts w:ascii="宋体" w:hAnsi="宋体" w:cs="仿宋"/>
                <w:color w:val="auto"/>
                <w:szCs w:val="21"/>
                <w:highlight w:val="none"/>
              </w:rPr>
            </w:pPr>
            <w:r>
              <w:rPr>
                <w:rFonts w:ascii="宋体" w:hAnsi="宋体" w:cs="仿宋"/>
                <w:color w:val="auto"/>
                <w:szCs w:val="21"/>
                <w:highlight w:val="none"/>
              </w:rPr>
              <w:t>阐明隶属及组织机构情况</w:t>
            </w:r>
          </w:p>
        </w:tc>
      </w:tr>
      <w:tr w14:paraId="1A56AF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noWrap w:val="0"/>
            <w:vAlign w:val="top"/>
          </w:tcPr>
          <w:p w14:paraId="404D05FF">
            <w:pPr>
              <w:pStyle w:val="40"/>
              <w:shd w:val="clear" w:color="auto" w:fill="auto"/>
              <w:spacing w:before="151"/>
              <w:ind w:left="107" w:right="-44"/>
              <w:rPr>
                <w:rFonts w:ascii="宋体" w:hAnsi="宋体" w:cs="仿宋"/>
                <w:color w:val="auto"/>
                <w:szCs w:val="21"/>
                <w:highlight w:val="none"/>
              </w:rPr>
            </w:pPr>
            <w:r>
              <w:rPr>
                <w:rFonts w:ascii="宋体" w:hAnsi="宋体" w:cs="仿宋"/>
                <w:color w:val="auto"/>
                <w:spacing w:val="-8"/>
                <w:szCs w:val="21"/>
                <w:highlight w:val="none"/>
              </w:rPr>
              <w:t>控股情况</w:t>
            </w:r>
            <w:r>
              <w:rPr>
                <w:rFonts w:ascii="宋体" w:hAnsi="宋体" w:cs="仿宋"/>
                <w:color w:val="auto"/>
                <w:szCs w:val="21"/>
                <w:highlight w:val="none"/>
              </w:rPr>
              <w:t>（如有）</w:t>
            </w:r>
          </w:p>
        </w:tc>
        <w:tc>
          <w:tcPr>
            <w:tcW w:w="6831" w:type="dxa"/>
            <w:gridSpan w:val="9"/>
            <w:tcBorders>
              <w:top w:val="single" w:color="000000" w:sz="6" w:space="0"/>
              <w:left w:val="single" w:color="000000" w:sz="6" w:space="0"/>
              <w:bottom w:val="single" w:color="000000" w:sz="6" w:space="0"/>
            </w:tcBorders>
            <w:noWrap w:val="0"/>
            <w:vAlign w:val="top"/>
          </w:tcPr>
          <w:p w14:paraId="6DBFD414">
            <w:pPr>
              <w:pStyle w:val="40"/>
              <w:shd w:val="clear" w:color="auto" w:fill="auto"/>
              <w:spacing w:before="151"/>
              <w:ind w:left="115"/>
              <w:rPr>
                <w:rFonts w:ascii="宋体" w:hAnsi="宋体" w:cs="仿宋"/>
                <w:color w:val="auto"/>
                <w:szCs w:val="21"/>
                <w:highlight w:val="none"/>
              </w:rPr>
            </w:pPr>
            <w:r>
              <w:rPr>
                <w:rFonts w:ascii="宋体" w:hAnsi="宋体" w:cs="仿宋"/>
                <w:color w:val="auto"/>
                <w:szCs w:val="21"/>
                <w:highlight w:val="none"/>
              </w:rPr>
              <w:t>阐明控股和被控股情况</w:t>
            </w:r>
          </w:p>
        </w:tc>
      </w:tr>
      <w:tr w14:paraId="1C9027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noWrap w:val="0"/>
            <w:vAlign w:val="top"/>
          </w:tcPr>
          <w:p w14:paraId="4C4ABB95">
            <w:pPr>
              <w:pStyle w:val="40"/>
              <w:shd w:val="clear" w:color="auto" w:fill="auto"/>
              <w:spacing w:before="141"/>
              <w:ind w:left="107"/>
              <w:rPr>
                <w:rFonts w:ascii="宋体" w:hAnsi="宋体" w:cs="仿宋"/>
                <w:color w:val="auto"/>
                <w:szCs w:val="21"/>
                <w:highlight w:val="none"/>
              </w:rPr>
            </w:pPr>
            <w:r>
              <w:rPr>
                <w:rFonts w:ascii="宋体" w:hAnsi="宋体" w:cs="仿宋"/>
                <w:color w:val="auto"/>
                <w:szCs w:val="21"/>
                <w:highlight w:val="none"/>
              </w:rPr>
              <w:t>组织结构</w:t>
            </w:r>
          </w:p>
        </w:tc>
        <w:tc>
          <w:tcPr>
            <w:tcW w:w="6831" w:type="dxa"/>
            <w:gridSpan w:val="9"/>
            <w:tcBorders>
              <w:top w:val="single" w:color="000000" w:sz="6" w:space="0"/>
              <w:left w:val="single" w:color="000000" w:sz="6" w:space="0"/>
              <w:bottom w:val="single" w:color="000000" w:sz="6" w:space="0"/>
            </w:tcBorders>
            <w:noWrap w:val="0"/>
            <w:vAlign w:val="top"/>
          </w:tcPr>
          <w:p w14:paraId="464AE18C">
            <w:pPr>
              <w:pStyle w:val="40"/>
              <w:shd w:val="clear" w:color="auto" w:fill="auto"/>
              <w:rPr>
                <w:rFonts w:ascii="宋体" w:hAnsi="宋体" w:cs="仿宋"/>
                <w:color w:val="auto"/>
                <w:szCs w:val="21"/>
                <w:highlight w:val="none"/>
              </w:rPr>
            </w:pPr>
          </w:p>
        </w:tc>
      </w:tr>
      <w:tr w14:paraId="4C5BE3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noWrap w:val="0"/>
            <w:vAlign w:val="top"/>
          </w:tcPr>
          <w:p w14:paraId="3088DEDD">
            <w:pPr>
              <w:pStyle w:val="40"/>
              <w:shd w:val="clear" w:color="auto" w:fill="auto"/>
              <w:spacing w:before="155"/>
              <w:ind w:left="107"/>
              <w:rPr>
                <w:rFonts w:ascii="宋体" w:hAnsi="宋体" w:cs="仿宋"/>
                <w:color w:val="auto"/>
                <w:szCs w:val="21"/>
                <w:highlight w:val="none"/>
              </w:rPr>
            </w:pPr>
            <w:r>
              <w:rPr>
                <w:rFonts w:ascii="宋体" w:hAnsi="宋体" w:cs="仿宋"/>
                <w:color w:val="auto"/>
                <w:szCs w:val="21"/>
                <w:highlight w:val="none"/>
              </w:rPr>
              <w:t>简介</w:t>
            </w:r>
          </w:p>
        </w:tc>
        <w:tc>
          <w:tcPr>
            <w:tcW w:w="6831" w:type="dxa"/>
            <w:gridSpan w:val="9"/>
            <w:tcBorders>
              <w:top w:val="single" w:color="000000" w:sz="6" w:space="0"/>
              <w:left w:val="single" w:color="000000" w:sz="6" w:space="0"/>
              <w:bottom w:val="single" w:color="000000" w:sz="6" w:space="0"/>
            </w:tcBorders>
            <w:noWrap w:val="0"/>
            <w:vAlign w:val="top"/>
          </w:tcPr>
          <w:p w14:paraId="7BE2DEB9">
            <w:pPr>
              <w:pStyle w:val="40"/>
              <w:shd w:val="clear" w:color="auto" w:fill="auto"/>
              <w:spacing w:line="307" w:lineRule="exact"/>
              <w:ind w:left="115" w:right="-58"/>
              <w:rPr>
                <w:rFonts w:ascii="宋体" w:hAnsi="宋体" w:cs="仿宋"/>
                <w:color w:val="auto"/>
                <w:szCs w:val="21"/>
                <w:highlight w:val="none"/>
              </w:rPr>
            </w:pPr>
            <w:r>
              <w:rPr>
                <w:rFonts w:ascii="宋体" w:hAnsi="宋体" w:cs="仿宋"/>
                <w:color w:val="auto"/>
                <w:spacing w:val="-16"/>
                <w:szCs w:val="21"/>
                <w:highlight w:val="none"/>
              </w:rPr>
              <w:t>包括但不限于：企业经营范围、发展历程、经营业绩、获奖情况、</w:t>
            </w:r>
            <w:r>
              <w:rPr>
                <w:rFonts w:ascii="宋体" w:hAnsi="宋体" w:cs="仿宋"/>
                <w:color w:val="auto"/>
                <w:szCs w:val="21"/>
                <w:highlight w:val="none"/>
              </w:rPr>
              <w:t>财务状况、人力资源等。（可另附页）</w:t>
            </w:r>
          </w:p>
        </w:tc>
      </w:tr>
      <w:tr w14:paraId="2A2545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noWrap w:val="0"/>
            <w:vAlign w:val="top"/>
          </w:tcPr>
          <w:p w14:paraId="529007D1">
            <w:pPr>
              <w:pStyle w:val="40"/>
              <w:shd w:val="clear" w:color="auto" w:fill="auto"/>
              <w:spacing w:before="144"/>
              <w:ind w:left="107"/>
              <w:rPr>
                <w:rFonts w:ascii="宋体" w:hAnsi="宋体" w:cs="仿宋"/>
                <w:color w:val="auto"/>
                <w:szCs w:val="21"/>
                <w:highlight w:val="none"/>
              </w:rPr>
            </w:pPr>
            <w:r>
              <w:rPr>
                <w:rFonts w:ascii="宋体" w:hAnsi="宋体" w:cs="仿宋"/>
                <w:color w:val="auto"/>
                <w:szCs w:val="21"/>
                <w:highlight w:val="none"/>
              </w:rPr>
              <w:t>法定代表人</w:t>
            </w:r>
          </w:p>
        </w:tc>
        <w:tc>
          <w:tcPr>
            <w:tcW w:w="1072" w:type="dxa"/>
            <w:tcBorders>
              <w:top w:val="single" w:color="000000" w:sz="6" w:space="0"/>
              <w:left w:val="single" w:color="000000" w:sz="6" w:space="0"/>
              <w:bottom w:val="single" w:color="000000" w:sz="6" w:space="0"/>
              <w:right w:val="single" w:color="000000" w:sz="6" w:space="0"/>
            </w:tcBorders>
            <w:noWrap w:val="0"/>
            <w:vAlign w:val="top"/>
          </w:tcPr>
          <w:p w14:paraId="708B00C0">
            <w:pPr>
              <w:pStyle w:val="40"/>
              <w:shd w:val="clear" w:color="auto" w:fill="auto"/>
              <w:spacing w:before="144"/>
              <w:ind w:left="115"/>
              <w:rPr>
                <w:rFonts w:ascii="宋体" w:hAnsi="宋体" w:cs="仿宋"/>
                <w:color w:val="auto"/>
                <w:szCs w:val="21"/>
                <w:highlight w:val="none"/>
              </w:rPr>
            </w:pPr>
            <w:r>
              <w:rPr>
                <w:rFonts w:ascii="宋体" w:hAnsi="宋体" w:cs="仿宋"/>
                <w:color w:val="auto"/>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top"/>
          </w:tcPr>
          <w:p w14:paraId="679C80E5">
            <w:pPr>
              <w:pStyle w:val="40"/>
              <w:shd w:val="clear" w:color="auto" w:fill="auto"/>
              <w:rPr>
                <w:rFonts w:ascii="宋体" w:hAnsi="宋体" w:cs="仿宋"/>
                <w:color w:val="auto"/>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top"/>
          </w:tcPr>
          <w:p w14:paraId="06F88D5D">
            <w:pPr>
              <w:pStyle w:val="40"/>
              <w:shd w:val="clear" w:color="auto" w:fill="auto"/>
              <w:spacing w:before="144"/>
              <w:ind w:left="116"/>
              <w:rPr>
                <w:rFonts w:ascii="宋体" w:hAnsi="宋体" w:cs="仿宋"/>
                <w:color w:val="auto"/>
                <w:szCs w:val="21"/>
                <w:highlight w:val="none"/>
              </w:rPr>
            </w:pPr>
            <w:r>
              <w:rPr>
                <w:rFonts w:ascii="宋体" w:hAnsi="宋体" w:cs="仿宋"/>
                <w:color w:val="auto"/>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top"/>
          </w:tcPr>
          <w:p w14:paraId="6C643278">
            <w:pPr>
              <w:pStyle w:val="40"/>
              <w:shd w:val="clear" w:color="auto" w:fill="auto"/>
              <w:rPr>
                <w:rFonts w:ascii="宋体" w:hAnsi="宋体" w:cs="仿宋"/>
                <w:color w:val="auto"/>
                <w:szCs w:val="21"/>
                <w:highlight w:val="none"/>
              </w:rPr>
            </w:pPr>
          </w:p>
        </w:tc>
        <w:tc>
          <w:tcPr>
            <w:tcW w:w="722" w:type="dxa"/>
            <w:tcBorders>
              <w:top w:val="single" w:color="000000" w:sz="6" w:space="0"/>
              <w:left w:val="single" w:color="000000" w:sz="6" w:space="0"/>
              <w:bottom w:val="single" w:color="000000" w:sz="6" w:space="0"/>
              <w:right w:val="single" w:color="000000" w:sz="6" w:space="0"/>
            </w:tcBorders>
            <w:noWrap w:val="0"/>
            <w:vAlign w:val="top"/>
          </w:tcPr>
          <w:p w14:paraId="242AA1DD">
            <w:pPr>
              <w:pStyle w:val="40"/>
              <w:shd w:val="clear" w:color="auto" w:fill="auto"/>
              <w:spacing w:before="144"/>
              <w:ind w:right="104"/>
              <w:jc w:val="right"/>
              <w:rPr>
                <w:rFonts w:ascii="宋体" w:hAnsi="宋体" w:cs="仿宋"/>
                <w:color w:val="auto"/>
                <w:szCs w:val="21"/>
                <w:highlight w:val="none"/>
              </w:rPr>
            </w:pPr>
            <w:r>
              <w:rPr>
                <w:rFonts w:ascii="宋体" w:hAnsi="宋体" w:cs="仿宋"/>
                <w:color w:val="auto"/>
                <w:szCs w:val="21"/>
                <w:highlight w:val="none"/>
              </w:rPr>
              <w:t>电话</w:t>
            </w:r>
          </w:p>
        </w:tc>
        <w:tc>
          <w:tcPr>
            <w:tcW w:w="720" w:type="dxa"/>
            <w:tcBorders>
              <w:top w:val="single" w:color="000000" w:sz="6" w:space="0"/>
              <w:left w:val="single" w:color="000000" w:sz="6" w:space="0"/>
              <w:bottom w:val="single" w:color="000000" w:sz="6" w:space="0"/>
            </w:tcBorders>
            <w:noWrap w:val="0"/>
            <w:vAlign w:val="top"/>
          </w:tcPr>
          <w:p w14:paraId="4EB9C1B5">
            <w:pPr>
              <w:pStyle w:val="40"/>
              <w:shd w:val="clear" w:color="auto" w:fill="auto"/>
              <w:rPr>
                <w:rFonts w:ascii="宋体" w:hAnsi="宋体" w:cs="仿宋"/>
                <w:color w:val="auto"/>
                <w:szCs w:val="21"/>
                <w:highlight w:val="none"/>
              </w:rPr>
            </w:pPr>
          </w:p>
        </w:tc>
      </w:tr>
      <w:tr w14:paraId="172091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noWrap w:val="0"/>
            <w:vAlign w:val="top"/>
          </w:tcPr>
          <w:p w14:paraId="4D1C672B">
            <w:pPr>
              <w:pStyle w:val="40"/>
              <w:shd w:val="clear" w:color="auto" w:fill="auto"/>
              <w:spacing w:before="158"/>
              <w:ind w:left="107"/>
              <w:rPr>
                <w:rFonts w:ascii="宋体" w:hAnsi="宋体" w:cs="仿宋"/>
                <w:color w:val="auto"/>
                <w:szCs w:val="21"/>
                <w:highlight w:val="none"/>
              </w:rPr>
            </w:pPr>
            <w:r>
              <w:rPr>
                <w:rFonts w:ascii="宋体" w:hAnsi="宋体" w:cs="仿宋"/>
                <w:color w:val="auto"/>
                <w:szCs w:val="21"/>
                <w:highlight w:val="none"/>
              </w:rPr>
              <w:t>技术负责人</w:t>
            </w:r>
          </w:p>
        </w:tc>
        <w:tc>
          <w:tcPr>
            <w:tcW w:w="1072" w:type="dxa"/>
            <w:tcBorders>
              <w:top w:val="single" w:color="000000" w:sz="6" w:space="0"/>
              <w:left w:val="single" w:color="000000" w:sz="6" w:space="0"/>
              <w:bottom w:val="single" w:color="000000" w:sz="6" w:space="0"/>
              <w:right w:val="single" w:color="000000" w:sz="6" w:space="0"/>
            </w:tcBorders>
            <w:noWrap w:val="0"/>
            <w:vAlign w:val="top"/>
          </w:tcPr>
          <w:p w14:paraId="0CCF1045">
            <w:pPr>
              <w:pStyle w:val="40"/>
              <w:shd w:val="clear" w:color="auto" w:fill="auto"/>
              <w:spacing w:before="158"/>
              <w:ind w:left="115"/>
              <w:rPr>
                <w:rFonts w:ascii="宋体" w:hAnsi="宋体" w:cs="仿宋"/>
                <w:color w:val="auto"/>
                <w:szCs w:val="21"/>
                <w:highlight w:val="none"/>
              </w:rPr>
            </w:pPr>
            <w:r>
              <w:rPr>
                <w:rFonts w:ascii="宋体" w:hAnsi="宋体" w:cs="仿宋"/>
                <w:color w:val="auto"/>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top"/>
          </w:tcPr>
          <w:p w14:paraId="212C1B9D">
            <w:pPr>
              <w:pStyle w:val="40"/>
              <w:shd w:val="clear" w:color="auto" w:fill="auto"/>
              <w:rPr>
                <w:rFonts w:ascii="宋体" w:hAnsi="宋体" w:cs="仿宋"/>
                <w:color w:val="auto"/>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top"/>
          </w:tcPr>
          <w:p w14:paraId="18674006">
            <w:pPr>
              <w:pStyle w:val="40"/>
              <w:shd w:val="clear" w:color="auto" w:fill="auto"/>
              <w:spacing w:before="158"/>
              <w:ind w:left="116"/>
              <w:rPr>
                <w:rFonts w:ascii="宋体" w:hAnsi="宋体" w:cs="仿宋"/>
                <w:color w:val="auto"/>
                <w:szCs w:val="21"/>
                <w:highlight w:val="none"/>
              </w:rPr>
            </w:pPr>
            <w:r>
              <w:rPr>
                <w:rFonts w:ascii="宋体" w:hAnsi="宋体" w:cs="仿宋"/>
                <w:color w:val="auto"/>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top"/>
          </w:tcPr>
          <w:p w14:paraId="6492C9FC">
            <w:pPr>
              <w:pStyle w:val="40"/>
              <w:shd w:val="clear" w:color="auto" w:fill="auto"/>
              <w:rPr>
                <w:rFonts w:ascii="宋体" w:hAnsi="宋体" w:cs="仿宋"/>
                <w:color w:val="auto"/>
                <w:szCs w:val="21"/>
                <w:highlight w:val="none"/>
              </w:rPr>
            </w:pPr>
          </w:p>
        </w:tc>
        <w:tc>
          <w:tcPr>
            <w:tcW w:w="722" w:type="dxa"/>
            <w:tcBorders>
              <w:top w:val="single" w:color="000000" w:sz="6" w:space="0"/>
              <w:left w:val="single" w:color="000000" w:sz="6" w:space="0"/>
              <w:bottom w:val="single" w:color="000000" w:sz="6" w:space="0"/>
              <w:right w:val="single" w:color="000000" w:sz="6" w:space="0"/>
            </w:tcBorders>
            <w:noWrap w:val="0"/>
            <w:vAlign w:val="top"/>
          </w:tcPr>
          <w:p w14:paraId="1840D42D">
            <w:pPr>
              <w:pStyle w:val="40"/>
              <w:shd w:val="clear" w:color="auto" w:fill="auto"/>
              <w:spacing w:before="158"/>
              <w:ind w:right="104"/>
              <w:jc w:val="right"/>
              <w:rPr>
                <w:rFonts w:ascii="宋体" w:hAnsi="宋体" w:cs="仿宋"/>
                <w:color w:val="auto"/>
                <w:szCs w:val="21"/>
                <w:highlight w:val="none"/>
              </w:rPr>
            </w:pPr>
            <w:r>
              <w:rPr>
                <w:rFonts w:ascii="宋体" w:hAnsi="宋体" w:cs="仿宋"/>
                <w:color w:val="auto"/>
                <w:szCs w:val="21"/>
                <w:highlight w:val="none"/>
              </w:rPr>
              <w:t>电话</w:t>
            </w:r>
          </w:p>
        </w:tc>
        <w:tc>
          <w:tcPr>
            <w:tcW w:w="720" w:type="dxa"/>
            <w:tcBorders>
              <w:top w:val="single" w:color="000000" w:sz="6" w:space="0"/>
              <w:left w:val="single" w:color="000000" w:sz="6" w:space="0"/>
              <w:bottom w:val="single" w:color="000000" w:sz="6" w:space="0"/>
            </w:tcBorders>
            <w:noWrap w:val="0"/>
            <w:vAlign w:val="top"/>
          </w:tcPr>
          <w:p w14:paraId="2D9FEE5A">
            <w:pPr>
              <w:pStyle w:val="40"/>
              <w:shd w:val="clear" w:color="auto" w:fill="auto"/>
              <w:rPr>
                <w:rFonts w:ascii="宋体" w:hAnsi="宋体" w:cs="仿宋"/>
                <w:color w:val="auto"/>
                <w:szCs w:val="21"/>
                <w:highlight w:val="none"/>
              </w:rPr>
            </w:pPr>
          </w:p>
        </w:tc>
      </w:tr>
      <w:tr w14:paraId="3DF80C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top"/>
          </w:tcPr>
          <w:p w14:paraId="0A2A70A5">
            <w:pPr>
              <w:pStyle w:val="40"/>
              <w:shd w:val="clear" w:color="auto" w:fill="auto"/>
              <w:spacing w:before="151"/>
              <w:ind w:left="107"/>
              <w:rPr>
                <w:rFonts w:ascii="宋体" w:hAnsi="宋体" w:cs="仿宋"/>
                <w:color w:val="auto"/>
                <w:szCs w:val="21"/>
                <w:highlight w:val="none"/>
              </w:rPr>
            </w:pPr>
            <w:r>
              <w:rPr>
                <w:rFonts w:ascii="宋体" w:hAnsi="宋体" w:cs="仿宋"/>
                <w:color w:val="auto"/>
                <w:szCs w:val="21"/>
                <w:highlight w:val="none"/>
              </w:rPr>
              <w:t>成立时间</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0222B26D">
            <w:pPr>
              <w:pStyle w:val="40"/>
              <w:shd w:val="clear" w:color="auto" w:fill="auto"/>
              <w:rPr>
                <w:rFonts w:ascii="宋体" w:hAnsi="宋体" w:cs="仿宋"/>
                <w:color w:val="auto"/>
                <w:szCs w:val="21"/>
                <w:highlight w:val="none"/>
              </w:rPr>
            </w:pPr>
          </w:p>
        </w:tc>
        <w:tc>
          <w:tcPr>
            <w:tcW w:w="3957" w:type="dxa"/>
            <w:gridSpan w:val="7"/>
            <w:tcBorders>
              <w:top w:val="single" w:color="000000" w:sz="6" w:space="0"/>
              <w:left w:val="single" w:color="000000" w:sz="6" w:space="0"/>
              <w:bottom w:val="single" w:color="000000" w:sz="6" w:space="0"/>
            </w:tcBorders>
            <w:noWrap w:val="0"/>
            <w:vAlign w:val="top"/>
          </w:tcPr>
          <w:p w14:paraId="70B78326">
            <w:pPr>
              <w:pStyle w:val="40"/>
              <w:shd w:val="clear" w:color="auto" w:fill="auto"/>
              <w:spacing w:before="151"/>
              <w:ind w:left="116"/>
              <w:rPr>
                <w:rFonts w:ascii="宋体" w:hAnsi="宋体" w:cs="仿宋"/>
                <w:color w:val="auto"/>
                <w:szCs w:val="21"/>
                <w:highlight w:val="none"/>
              </w:rPr>
            </w:pPr>
            <w:r>
              <w:rPr>
                <w:rFonts w:ascii="宋体" w:hAnsi="宋体" w:cs="仿宋"/>
                <w:color w:val="auto"/>
                <w:szCs w:val="21"/>
                <w:highlight w:val="none"/>
              </w:rPr>
              <w:t>员工总人数：</w:t>
            </w:r>
          </w:p>
        </w:tc>
      </w:tr>
      <w:tr w14:paraId="497BD8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top"/>
          </w:tcPr>
          <w:p w14:paraId="3B73E640">
            <w:pPr>
              <w:pStyle w:val="40"/>
              <w:shd w:val="clear" w:color="auto" w:fill="auto"/>
              <w:spacing w:before="151"/>
              <w:ind w:left="107"/>
              <w:rPr>
                <w:rFonts w:ascii="宋体" w:hAnsi="宋体" w:cs="仿宋"/>
                <w:color w:val="auto"/>
                <w:szCs w:val="21"/>
                <w:highlight w:val="none"/>
              </w:rPr>
            </w:pPr>
            <w:r>
              <w:rPr>
                <w:rFonts w:ascii="宋体" w:hAnsi="宋体" w:cs="仿宋"/>
                <w:color w:val="auto"/>
                <w:szCs w:val="21"/>
                <w:highlight w:val="none"/>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740FF98A">
            <w:pPr>
              <w:pStyle w:val="40"/>
              <w:shd w:val="clear" w:color="auto" w:fill="auto"/>
              <w:rPr>
                <w:rFonts w:ascii="宋体" w:hAnsi="宋体" w:cs="仿宋"/>
                <w:color w:val="auto"/>
                <w:szCs w:val="21"/>
                <w:highlight w:val="none"/>
              </w:rPr>
            </w:pPr>
          </w:p>
        </w:tc>
        <w:tc>
          <w:tcPr>
            <w:tcW w:w="714" w:type="dxa"/>
            <w:vMerge w:val="restart"/>
            <w:tcBorders>
              <w:top w:val="single" w:color="000000" w:sz="6" w:space="0"/>
              <w:left w:val="single" w:color="000000" w:sz="6" w:space="0"/>
              <w:bottom w:val="single" w:color="000000" w:sz="6" w:space="0"/>
              <w:right w:val="single" w:color="000000" w:sz="6" w:space="0"/>
            </w:tcBorders>
            <w:noWrap w:val="0"/>
            <w:vAlign w:val="top"/>
          </w:tcPr>
          <w:p w14:paraId="78237359">
            <w:pPr>
              <w:pStyle w:val="40"/>
              <w:shd w:val="clear" w:color="auto" w:fill="auto"/>
              <w:rPr>
                <w:rFonts w:ascii="宋体" w:hAnsi="宋体" w:cs="仿宋"/>
                <w:b/>
                <w:color w:val="auto"/>
                <w:szCs w:val="21"/>
                <w:highlight w:val="none"/>
              </w:rPr>
            </w:pPr>
          </w:p>
          <w:p w14:paraId="2BC49070">
            <w:pPr>
              <w:pStyle w:val="40"/>
              <w:shd w:val="clear" w:color="auto" w:fill="auto"/>
              <w:rPr>
                <w:rFonts w:ascii="宋体" w:hAnsi="宋体" w:cs="仿宋"/>
                <w:b/>
                <w:color w:val="auto"/>
                <w:szCs w:val="21"/>
                <w:highlight w:val="none"/>
              </w:rPr>
            </w:pPr>
          </w:p>
          <w:p w14:paraId="5DC1450F">
            <w:pPr>
              <w:pStyle w:val="40"/>
              <w:shd w:val="clear" w:color="auto" w:fill="auto"/>
              <w:rPr>
                <w:rFonts w:ascii="宋体" w:hAnsi="宋体" w:cs="仿宋"/>
                <w:b/>
                <w:color w:val="auto"/>
                <w:szCs w:val="21"/>
                <w:highlight w:val="none"/>
              </w:rPr>
            </w:pPr>
          </w:p>
          <w:p w14:paraId="58A01C18">
            <w:pPr>
              <w:pStyle w:val="40"/>
              <w:shd w:val="clear" w:color="auto" w:fill="auto"/>
              <w:rPr>
                <w:rFonts w:ascii="宋体" w:hAnsi="宋体" w:cs="仿宋"/>
                <w:b/>
                <w:color w:val="auto"/>
                <w:szCs w:val="21"/>
                <w:highlight w:val="none"/>
              </w:rPr>
            </w:pPr>
          </w:p>
          <w:p w14:paraId="2FC61016">
            <w:pPr>
              <w:pStyle w:val="40"/>
              <w:shd w:val="clear" w:color="auto" w:fill="auto"/>
              <w:spacing w:before="1"/>
              <w:ind w:left="116"/>
              <w:rPr>
                <w:rFonts w:ascii="宋体" w:hAnsi="宋体" w:cs="仿宋"/>
                <w:color w:val="auto"/>
                <w:szCs w:val="21"/>
                <w:highlight w:val="none"/>
              </w:rPr>
            </w:pPr>
            <w:r>
              <w:rPr>
                <w:rFonts w:ascii="宋体" w:hAnsi="宋体" w:cs="仿宋"/>
                <w:color w:val="auto"/>
                <w:szCs w:val="21"/>
                <w:highlight w:val="none"/>
              </w:rPr>
              <w:t>其中</w:t>
            </w: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77224B24">
            <w:pPr>
              <w:pStyle w:val="40"/>
              <w:shd w:val="clear" w:color="auto" w:fill="auto"/>
              <w:spacing w:before="151"/>
              <w:ind w:left="118"/>
              <w:rPr>
                <w:rFonts w:ascii="宋体" w:hAnsi="宋体" w:cs="仿宋"/>
                <w:color w:val="auto"/>
                <w:szCs w:val="21"/>
                <w:highlight w:val="none"/>
              </w:rPr>
            </w:pPr>
            <w:r>
              <w:rPr>
                <w:rFonts w:ascii="宋体" w:hAnsi="宋体" w:cs="仿宋"/>
                <w:color w:val="auto"/>
                <w:szCs w:val="21"/>
                <w:highlight w:val="none"/>
              </w:rPr>
              <w:t>高级职称人员</w:t>
            </w:r>
          </w:p>
        </w:tc>
        <w:tc>
          <w:tcPr>
            <w:tcW w:w="1442" w:type="dxa"/>
            <w:gridSpan w:val="2"/>
            <w:tcBorders>
              <w:top w:val="single" w:color="000000" w:sz="6" w:space="0"/>
              <w:left w:val="single" w:color="000000" w:sz="6" w:space="0"/>
              <w:bottom w:val="single" w:color="000000" w:sz="6" w:space="0"/>
            </w:tcBorders>
            <w:noWrap w:val="0"/>
            <w:vAlign w:val="top"/>
          </w:tcPr>
          <w:p w14:paraId="025BB415">
            <w:pPr>
              <w:pStyle w:val="40"/>
              <w:shd w:val="clear" w:color="auto" w:fill="auto"/>
              <w:rPr>
                <w:rFonts w:ascii="宋体" w:hAnsi="宋体" w:cs="仿宋"/>
                <w:color w:val="auto"/>
                <w:szCs w:val="21"/>
                <w:highlight w:val="none"/>
              </w:rPr>
            </w:pPr>
          </w:p>
        </w:tc>
      </w:tr>
      <w:tr w14:paraId="1E4C84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noWrap w:val="0"/>
            <w:vAlign w:val="top"/>
          </w:tcPr>
          <w:p w14:paraId="1CCF5C4B">
            <w:pPr>
              <w:pStyle w:val="40"/>
              <w:shd w:val="clear" w:color="auto" w:fill="auto"/>
              <w:spacing w:before="110"/>
              <w:ind w:left="107"/>
              <w:rPr>
                <w:rFonts w:ascii="宋体" w:hAnsi="宋体" w:cs="仿宋"/>
                <w:color w:val="auto"/>
                <w:szCs w:val="21"/>
                <w:highlight w:val="none"/>
              </w:rPr>
            </w:pPr>
            <w:r>
              <w:rPr>
                <w:rFonts w:ascii="宋体" w:hAnsi="宋体" w:cs="仿宋"/>
                <w:color w:val="auto"/>
                <w:szCs w:val="21"/>
                <w:highlight w:val="none"/>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45C565FD">
            <w:pPr>
              <w:pStyle w:val="40"/>
              <w:shd w:val="clear" w:color="auto" w:fill="auto"/>
              <w:rPr>
                <w:rFonts w:ascii="宋体" w:hAnsi="宋体" w:cs="仿宋"/>
                <w:color w:val="auto"/>
                <w:szCs w:val="21"/>
                <w:highlight w:val="none"/>
              </w:rPr>
            </w:pPr>
          </w:p>
        </w:tc>
        <w:tc>
          <w:tcPr>
            <w:tcW w:w="714" w:type="dxa"/>
            <w:vMerge w:val="continue"/>
            <w:tcBorders>
              <w:top w:val="nil"/>
              <w:left w:val="single" w:color="000000" w:sz="6" w:space="0"/>
              <w:bottom w:val="single" w:color="000000" w:sz="6" w:space="0"/>
              <w:right w:val="single" w:color="000000" w:sz="6" w:space="0"/>
            </w:tcBorders>
            <w:noWrap w:val="0"/>
            <w:vAlign w:val="top"/>
          </w:tcPr>
          <w:p w14:paraId="5E23EDEB">
            <w:pPr>
              <w:shd w:val="clear" w:color="auto" w:fill="auto"/>
              <w:rPr>
                <w:rFonts w:ascii="宋体" w:hAnsi="宋体" w:cs="仿宋"/>
                <w:color w:val="auto"/>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21F1D152">
            <w:pPr>
              <w:pStyle w:val="40"/>
              <w:shd w:val="clear" w:color="auto" w:fill="auto"/>
              <w:spacing w:before="110"/>
              <w:ind w:left="118"/>
              <w:rPr>
                <w:rFonts w:ascii="宋体" w:hAnsi="宋体" w:cs="仿宋"/>
                <w:color w:val="auto"/>
                <w:szCs w:val="21"/>
                <w:highlight w:val="none"/>
              </w:rPr>
            </w:pPr>
            <w:r>
              <w:rPr>
                <w:rFonts w:ascii="宋体" w:hAnsi="宋体" w:cs="仿宋"/>
                <w:color w:val="auto"/>
                <w:szCs w:val="21"/>
                <w:highlight w:val="none"/>
              </w:rPr>
              <w:t>中级职称人员</w:t>
            </w:r>
          </w:p>
        </w:tc>
        <w:tc>
          <w:tcPr>
            <w:tcW w:w="1442" w:type="dxa"/>
            <w:gridSpan w:val="2"/>
            <w:tcBorders>
              <w:top w:val="single" w:color="000000" w:sz="6" w:space="0"/>
              <w:left w:val="single" w:color="000000" w:sz="6" w:space="0"/>
              <w:bottom w:val="single" w:color="000000" w:sz="6" w:space="0"/>
            </w:tcBorders>
            <w:noWrap w:val="0"/>
            <w:vAlign w:val="top"/>
          </w:tcPr>
          <w:p w14:paraId="370CCECF">
            <w:pPr>
              <w:pStyle w:val="40"/>
              <w:shd w:val="clear" w:color="auto" w:fill="auto"/>
              <w:rPr>
                <w:rFonts w:ascii="宋体" w:hAnsi="宋体" w:cs="仿宋"/>
                <w:color w:val="auto"/>
                <w:szCs w:val="21"/>
                <w:highlight w:val="none"/>
              </w:rPr>
            </w:pPr>
          </w:p>
        </w:tc>
      </w:tr>
      <w:tr w14:paraId="778908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noWrap w:val="0"/>
            <w:vAlign w:val="top"/>
          </w:tcPr>
          <w:p w14:paraId="008E5F79">
            <w:pPr>
              <w:pStyle w:val="40"/>
              <w:shd w:val="clear" w:color="auto" w:fill="auto"/>
              <w:spacing w:before="79"/>
              <w:ind w:left="107"/>
              <w:rPr>
                <w:rFonts w:ascii="宋体" w:hAnsi="宋体" w:cs="仿宋"/>
                <w:color w:val="auto"/>
                <w:szCs w:val="21"/>
                <w:highlight w:val="none"/>
              </w:rPr>
            </w:pPr>
            <w:r>
              <w:rPr>
                <w:rFonts w:ascii="宋体" w:hAnsi="宋体" w:cs="仿宋"/>
                <w:color w:val="auto"/>
                <w:szCs w:val="21"/>
                <w:highlight w:val="none"/>
              </w:rPr>
              <w:t>注册资金</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1C4D70DA">
            <w:pPr>
              <w:pStyle w:val="40"/>
              <w:shd w:val="clear" w:color="auto" w:fill="auto"/>
              <w:rPr>
                <w:rFonts w:ascii="宋体" w:hAnsi="宋体" w:cs="仿宋"/>
                <w:color w:val="auto"/>
                <w:szCs w:val="21"/>
                <w:highlight w:val="none"/>
              </w:rPr>
            </w:pPr>
          </w:p>
        </w:tc>
        <w:tc>
          <w:tcPr>
            <w:tcW w:w="714" w:type="dxa"/>
            <w:vMerge w:val="continue"/>
            <w:tcBorders>
              <w:top w:val="nil"/>
              <w:left w:val="single" w:color="000000" w:sz="6" w:space="0"/>
              <w:bottom w:val="single" w:color="000000" w:sz="6" w:space="0"/>
              <w:right w:val="single" w:color="000000" w:sz="6" w:space="0"/>
            </w:tcBorders>
            <w:noWrap w:val="0"/>
            <w:vAlign w:val="top"/>
          </w:tcPr>
          <w:p w14:paraId="027F2AA0">
            <w:pPr>
              <w:shd w:val="clear" w:color="auto" w:fill="auto"/>
              <w:rPr>
                <w:rFonts w:ascii="宋体" w:hAnsi="宋体" w:cs="仿宋"/>
                <w:color w:val="auto"/>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095EB22D">
            <w:pPr>
              <w:pStyle w:val="40"/>
              <w:shd w:val="clear" w:color="auto" w:fill="auto"/>
              <w:spacing w:before="79"/>
              <w:ind w:left="118"/>
              <w:rPr>
                <w:rFonts w:ascii="宋体" w:hAnsi="宋体" w:cs="仿宋"/>
                <w:color w:val="auto"/>
                <w:szCs w:val="21"/>
                <w:highlight w:val="none"/>
              </w:rPr>
            </w:pPr>
            <w:r>
              <w:rPr>
                <w:rFonts w:ascii="宋体" w:hAnsi="宋体" w:cs="仿宋"/>
                <w:color w:val="auto"/>
                <w:szCs w:val="21"/>
                <w:highlight w:val="none"/>
              </w:rPr>
              <w:t>初级职称人员</w:t>
            </w:r>
          </w:p>
        </w:tc>
        <w:tc>
          <w:tcPr>
            <w:tcW w:w="1442" w:type="dxa"/>
            <w:gridSpan w:val="2"/>
            <w:tcBorders>
              <w:top w:val="single" w:color="000000" w:sz="6" w:space="0"/>
              <w:left w:val="single" w:color="000000" w:sz="6" w:space="0"/>
              <w:bottom w:val="single" w:color="000000" w:sz="6" w:space="0"/>
            </w:tcBorders>
            <w:noWrap w:val="0"/>
            <w:vAlign w:val="top"/>
          </w:tcPr>
          <w:p w14:paraId="641C11AD">
            <w:pPr>
              <w:pStyle w:val="40"/>
              <w:shd w:val="clear" w:color="auto" w:fill="auto"/>
              <w:rPr>
                <w:rFonts w:ascii="宋体" w:hAnsi="宋体" w:cs="仿宋"/>
                <w:color w:val="auto"/>
                <w:szCs w:val="21"/>
                <w:highlight w:val="none"/>
              </w:rPr>
            </w:pPr>
          </w:p>
        </w:tc>
      </w:tr>
      <w:tr w14:paraId="533710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noWrap w:val="0"/>
            <w:vAlign w:val="top"/>
          </w:tcPr>
          <w:p w14:paraId="5F740F81">
            <w:pPr>
              <w:pStyle w:val="40"/>
              <w:shd w:val="clear" w:color="auto" w:fill="auto"/>
              <w:spacing w:before="108"/>
              <w:ind w:left="107"/>
              <w:rPr>
                <w:rFonts w:ascii="宋体" w:hAnsi="宋体" w:cs="仿宋"/>
                <w:color w:val="auto"/>
                <w:szCs w:val="21"/>
                <w:highlight w:val="none"/>
              </w:rPr>
            </w:pPr>
            <w:r>
              <w:rPr>
                <w:rFonts w:ascii="宋体" w:hAnsi="宋体" w:cs="仿宋"/>
                <w:color w:val="auto"/>
                <w:szCs w:val="21"/>
                <w:highlight w:val="none"/>
              </w:rPr>
              <w:t>开户银行</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374CC462">
            <w:pPr>
              <w:pStyle w:val="40"/>
              <w:shd w:val="clear" w:color="auto" w:fill="auto"/>
              <w:rPr>
                <w:rFonts w:ascii="宋体" w:hAnsi="宋体" w:cs="仿宋"/>
                <w:color w:val="auto"/>
                <w:szCs w:val="21"/>
                <w:highlight w:val="none"/>
              </w:rPr>
            </w:pPr>
          </w:p>
        </w:tc>
        <w:tc>
          <w:tcPr>
            <w:tcW w:w="714" w:type="dxa"/>
            <w:vMerge w:val="continue"/>
            <w:tcBorders>
              <w:top w:val="nil"/>
              <w:left w:val="single" w:color="000000" w:sz="6" w:space="0"/>
              <w:bottom w:val="single" w:color="000000" w:sz="6" w:space="0"/>
              <w:right w:val="single" w:color="000000" w:sz="6" w:space="0"/>
            </w:tcBorders>
            <w:noWrap w:val="0"/>
            <w:vAlign w:val="top"/>
          </w:tcPr>
          <w:p w14:paraId="041D0141">
            <w:pPr>
              <w:shd w:val="clear" w:color="auto" w:fill="auto"/>
              <w:rPr>
                <w:rFonts w:ascii="宋体" w:hAnsi="宋体" w:cs="仿宋"/>
                <w:color w:val="auto"/>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5D35B714">
            <w:pPr>
              <w:pStyle w:val="40"/>
              <w:shd w:val="clear" w:color="auto" w:fill="auto"/>
              <w:spacing w:before="108"/>
              <w:ind w:left="118"/>
              <w:rPr>
                <w:rFonts w:ascii="宋体" w:hAnsi="宋体" w:cs="仿宋"/>
                <w:color w:val="auto"/>
                <w:szCs w:val="21"/>
                <w:highlight w:val="none"/>
              </w:rPr>
            </w:pPr>
            <w:r>
              <w:rPr>
                <w:rFonts w:ascii="宋体" w:hAnsi="宋体" w:cs="仿宋"/>
                <w:color w:val="auto"/>
                <w:szCs w:val="21"/>
                <w:highlight w:val="none"/>
              </w:rPr>
              <w:t>其他……</w:t>
            </w:r>
          </w:p>
        </w:tc>
        <w:tc>
          <w:tcPr>
            <w:tcW w:w="1442" w:type="dxa"/>
            <w:gridSpan w:val="2"/>
            <w:tcBorders>
              <w:top w:val="single" w:color="000000" w:sz="6" w:space="0"/>
              <w:left w:val="single" w:color="000000" w:sz="6" w:space="0"/>
              <w:bottom w:val="single" w:color="000000" w:sz="6" w:space="0"/>
            </w:tcBorders>
            <w:noWrap w:val="0"/>
            <w:vAlign w:val="top"/>
          </w:tcPr>
          <w:p w14:paraId="1DD1A71B">
            <w:pPr>
              <w:pStyle w:val="40"/>
              <w:shd w:val="clear" w:color="auto" w:fill="auto"/>
              <w:rPr>
                <w:rFonts w:ascii="宋体" w:hAnsi="宋体" w:cs="仿宋"/>
                <w:color w:val="auto"/>
                <w:szCs w:val="21"/>
                <w:highlight w:val="none"/>
              </w:rPr>
            </w:pPr>
          </w:p>
        </w:tc>
      </w:tr>
      <w:tr w14:paraId="1758C3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noWrap w:val="0"/>
            <w:vAlign w:val="top"/>
          </w:tcPr>
          <w:p w14:paraId="62BECF61">
            <w:pPr>
              <w:pStyle w:val="40"/>
              <w:shd w:val="clear" w:color="auto" w:fill="auto"/>
              <w:spacing w:before="52"/>
              <w:ind w:left="107"/>
              <w:rPr>
                <w:rFonts w:ascii="宋体" w:hAnsi="宋体" w:cs="仿宋"/>
                <w:color w:val="auto"/>
                <w:szCs w:val="21"/>
                <w:highlight w:val="none"/>
              </w:rPr>
            </w:pPr>
            <w:r>
              <w:rPr>
                <w:rFonts w:ascii="宋体" w:hAnsi="宋体" w:cs="仿宋"/>
                <w:color w:val="auto"/>
                <w:szCs w:val="21"/>
                <w:highlight w:val="none"/>
              </w:rPr>
              <w:t>账号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top"/>
          </w:tcPr>
          <w:p w14:paraId="60AFFA15">
            <w:pPr>
              <w:pStyle w:val="40"/>
              <w:shd w:val="clear" w:color="auto" w:fill="auto"/>
              <w:rPr>
                <w:rFonts w:ascii="宋体" w:hAnsi="宋体" w:cs="仿宋"/>
                <w:color w:val="auto"/>
                <w:szCs w:val="21"/>
                <w:highlight w:val="none"/>
              </w:rPr>
            </w:pPr>
          </w:p>
        </w:tc>
        <w:tc>
          <w:tcPr>
            <w:tcW w:w="714" w:type="dxa"/>
            <w:vMerge w:val="continue"/>
            <w:tcBorders>
              <w:top w:val="nil"/>
              <w:left w:val="single" w:color="000000" w:sz="6" w:space="0"/>
              <w:bottom w:val="single" w:color="000000" w:sz="6" w:space="0"/>
              <w:right w:val="single" w:color="000000" w:sz="6" w:space="0"/>
            </w:tcBorders>
            <w:noWrap w:val="0"/>
            <w:vAlign w:val="top"/>
          </w:tcPr>
          <w:p w14:paraId="537DA9F1">
            <w:pPr>
              <w:shd w:val="clear" w:color="auto" w:fill="auto"/>
              <w:rPr>
                <w:rFonts w:ascii="宋体" w:hAnsi="宋体" w:cs="仿宋"/>
                <w:color w:val="auto"/>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top"/>
          </w:tcPr>
          <w:p w14:paraId="2BA4F25F">
            <w:pPr>
              <w:pStyle w:val="40"/>
              <w:shd w:val="clear" w:color="auto" w:fill="auto"/>
              <w:rPr>
                <w:rFonts w:ascii="宋体" w:hAnsi="宋体" w:cs="仿宋"/>
                <w:color w:val="auto"/>
                <w:szCs w:val="21"/>
                <w:highlight w:val="none"/>
              </w:rPr>
            </w:pPr>
          </w:p>
        </w:tc>
        <w:tc>
          <w:tcPr>
            <w:tcW w:w="1442" w:type="dxa"/>
            <w:gridSpan w:val="2"/>
            <w:tcBorders>
              <w:top w:val="single" w:color="000000" w:sz="6" w:space="0"/>
              <w:left w:val="single" w:color="000000" w:sz="6" w:space="0"/>
              <w:bottom w:val="single" w:color="000000" w:sz="6" w:space="0"/>
            </w:tcBorders>
            <w:noWrap w:val="0"/>
            <w:vAlign w:val="top"/>
          </w:tcPr>
          <w:p w14:paraId="03682560">
            <w:pPr>
              <w:pStyle w:val="40"/>
              <w:shd w:val="clear" w:color="auto" w:fill="auto"/>
              <w:rPr>
                <w:rFonts w:ascii="宋体" w:hAnsi="宋体" w:cs="仿宋"/>
                <w:color w:val="auto"/>
                <w:szCs w:val="21"/>
                <w:highlight w:val="none"/>
              </w:rPr>
            </w:pPr>
          </w:p>
        </w:tc>
      </w:tr>
      <w:tr w14:paraId="3AD85C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noWrap w:val="0"/>
            <w:vAlign w:val="top"/>
          </w:tcPr>
          <w:p w14:paraId="2EFA29B7">
            <w:pPr>
              <w:pStyle w:val="40"/>
              <w:shd w:val="clear" w:color="auto" w:fill="auto"/>
              <w:spacing w:before="93"/>
              <w:ind w:left="107"/>
              <w:rPr>
                <w:rFonts w:ascii="宋体" w:hAnsi="宋体" w:cs="仿宋"/>
                <w:color w:val="auto"/>
                <w:szCs w:val="21"/>
                <w:highlight w:val="none"/>
              </w:rPr>
            </w:pPr>
            <w:r>
              <w:rPr>
                <w:rFonts w:ascii="宋体" w:hAnsi="宋体" w:cs="仿宋"/>
                <w:color w:val="auto"/>
                <w:szCs w:val="21"/>
                <w:highlight w:val="none"/>
              </w:rPr>
              <w:t>经营范围备注</w:t>
            </w:r>
          </w:p>
        </w:tc>
        <w:tc>
          <w:tcPr>
            <w:tcW w:w="6831" w:type="dxa"/>
            <w:gridSpan w:val="9"/>
            <w:tcBorders>
              <w:top w:val="single" w:color="000000" w:sz="6" w:space="0"/>
              <w:left w:val="single" w:color="000000" w:sz="6" w:space="0"/>
            </w:tcBorders>
            <w:noWrap w:val="0"/>
            <w:vAlign w:val="top"/>
          </w:tcPr>
          <w:p w14:paraId="0E029D7A">
            <w:pPr>
              <w:pStyle w:val="40"/>
              <w:shd w:val="clear" w:color="auto" w:fill="auto"/>
              <w:rPr>
                <w:rFonts w:ascii="宋体" w:hAnsi="宋体" w:cs="仿宋"/>
                <w:color w:val="auto"/>
                <w:szCs w:val="21"/>
                <w:highlight w:val="none"/>
              </w:rPr>
            </w:pPr>
          </w:p>
        </w:tc>
      </w:tr>
    </w:tbl>
    <w:p w14:paraId="1231FDAB">
      <w:pPr>
        <w:pStyle w:val="8"/>
        <w:shd w:val="clear" w:color="auto" w:fill="auto"/>
        <w:tabs>
          <w:tab w:val="left" w:pos="9214"/>
        </w:tabs>
        <w:spacing w:before="4"/>
        <w:rPr>
          <w:rFonts w:hAnsi="宋体" w:cs="仿宋"/>
          <w:b/>
          <w:color w:val="auto"/>
          <w:sz w:val="21"/>
          <w:szCs w:val="21"/>
          <w:highlight w:val="none"/>
        </w:rPr>
      </w:pPr>
    </w:p>
    <w:p w14:paraId="73613091">
      <w:pPr>
        <w:shd w:val="clear" w:color="auto" w:fill="auto"/>
        <w:rPr>
          <w:rFonts w:ascii="宋体" w:hAnsi="宋体" w:cs="仿宋"/>
          <w:b/>
          <w:color w:val="auto"/>
          <w:sz w:val="24"/>
          <w:highlight w:val="none"/>
        </w:rPr>
      </w:pPr>
      <w:r>
        <w:rPr>
          <w:rFonts w:hint="eastAsia" w:ascii="宋体" w:hAnsi="宋体" w:cs="仿宋"/>
          <w:color w:val="auto"/>
          <w:sz w:val="24"/>
          <w:highlight w:val="none"/>
        </w:rPr>
        <w:br w:type="page"/>
      </w:r>
      <w:bookmarkStart w:id="499" w:name="_Toc114589534"/>
      <w:bookmarkStart w:id="500" w:name="_Toc16932"/>
      <w:bookmarkStart w:id="501" w:name="_Toc8022"/>
      <w:r>
        <w:rPr>
          <w:rFonts w:hint="eastAsia" w:ascii="宋体" w:hAnsi="宋体" w:eastAsia="宋体" w:cs="仿宋"/>
          <w:b/>
          <w:bCs/>
          <w:color w:val="auto"/>
          <w:spacing w:val="10"/>
          <w:kern w:val="0"/>
          <w:sz w:val="24"/>
          <w:szCs w:val="24"/>
          <w:highlight w:val="none"/>
          <w:lang w:val="en-US" w:eastAsia="zh-CN" w:bidi="ar-SA"/>
        </w:rPr>
        <w:t>附件 3-2 投标人单位简介</w:t>
      </w:r>
      <w:bookmarkEnd w:id="499"/>
      <w:bookmarkEnd w:id="500"/>
      <w:bookmarkEnd w:id="501"/>
    </w:p>
    <w:p w14:paraId="62F28D8F">
      <w:pPr>
        <w:pStyle w:val="8"/>
        <w:shd w:val="clear" w:color="auto" w:fill="auto"/>
        <w:tabs>
          <w:tab w:val="left" w:pos="9214"/>
        </w:tabs>
        <w:rPr>
          <w:rFonts w:hAnsi="宋体" w:cs="仿宋"/>
          <w:b/>
          <w:color w:val="auto"/>
          <w:sz w:val="21"/>
          <w:szCs w:val="21"/>
          <w:highlight w:val="none"/>
        </w:rPr>
      </w:pPr>
    </w:p>
    <w:p w14:paraId="104E9DC6">
      <w:pPr>
        <w:shd w:val="clear" w:color="auto" w:fill="auto"/>
        <w:ind w:right="156"/>
        <w:jc w:val="center"/>
        <w:rPr>
          <w:rFonts w:ascii="宋体" w:hAnsi="宋体"/>
          <w:color w:val="auto"/>
          <w:szCs w:val="21"/>
          <w:highlight w:val="none"/>
        </w:rPr>
      </w:pPr>
    </w:p>
    <w:p w14:paraId="5177A6CC">
      <w:pPr>
        <w:pStyle w:val="36"/>
        <w:shd w:val="clear" w:color="auto" w:fill="auto"/>
        <w:spacing w:line="360" w:lineRule="auto"/>
        <w:ind w:right="-92" w:rightChars="-44"/>
        <w:jc w:val="both"/>
        <w:rPr>
          <w:rFonts w:ascii="宋体" w:hAnsi="宋体" w:cs="仿宋"/>
          <w:color w:val="auto"/>
          <w:sz w:val="24"/>
          <w:szCs w:val="24"/>
          <w:highlight w:val="none"/>
        </w:rPr>
      </w:pPr>
      <w:r>
        <w:rPr>
          <w:rFonts w:hint="eastAsia" w:ascii="宋体" w:hAnsi="宋体" w:cs="仿宋"/>
          <w:color w:val="auto"/>
          <w:sz w:val="24"/>
          <w:szCs w:val="24"/>
          <w:highlight w:val="none"/>
        </w:rPr>
        <w:t>（包括但不限于业务范围、所有权状况、组织机构及职能、人员构成、单位的场地环境和软硬件设施等）</w:t>
      </w:r>
    </w:p>
    <w:p w14:paraId="1485A492">
      <w:pPr>
        <w:pStyle w:val="36"/>
        <w:shd w:val="clear" w:color="auto" w:fill="auto"/>
        <w:spacing w:line="360" w:lineRule="auto"/>
        <w:ind w:right="-92" w:rightChars="-44"/>
        <w:jc w:val="both"/>
        <w:rPr>
          <w:rFonts w:ascii="宋体" w:hAnsi="宋体" w:cs="仿宋"/>
          <w:color w:val="auto"/>
          <w:highlight w:val="none"/>
        </w:rPr>
      </w:pPr>
    </w:p>
    <w:p w14:paraId="736A24DA">
      <w:pPr>
        <w:pStyle w:val="36"/>
        <w:shd w:val="clear" w:color="auto" w:fill="auto"/>
        <w:spacing w:line="360" w:lineRule="auto"/>
        <w:ind w:right="-92" w:rightChars="-44"/>
        <w:jc w:val="both"/>
        <w:rPr>
          <w:rFonts w:ascii="宋体" w:hAnsi="宋体" w:cs="仿宋"/>
          <w:color w:val="auto"/>
          <w:highlight w:val="none"/>
        </w:rPr>
      </w:pPr>
    </w:p>
    <w:p w14:paraId="0D947C89">
      <w:pPr>
        <w:pStyle w:val="36"/>
        <w:shd w:val="clear" w:color="auto" w:fill="auto"/>
        <w:spacing w:line="360" w:lineRule="auto"/>
        <w:ind w:right="-92" w:rightChars="-44"/>
        <w:jc w:val="both"/>
        <w:rPr>
          <w:rFonts w:ascii="宋体" w:hAnsi="宋体" w:cs="仿宋"/>
          <w:color w:val="auto"/>
          <w:highlight w:val="none"/>
        </w:rPr>
        <w:sectPr>
          <w:pgSz w:w="11906" w:h="16838"/>
          <w:pgMar w:top="1440" w:right="1800" w:bottom="1440" w:left="1800" w:header="851" w:footer="992" w:gutter="0"/>
          <w:pgNumType w:fmt="decimal"/>
          <w:cols w:space="720" w:num="1"/>
          <w:docGrid w:type="lines" w:linePitch="312" w:charSpace="0"/>
        </w:sectPr>
      </w:pPr>
    </w:p>
    <w:bookmarkEnd w:id="477"/>
    <w:p w14:paraId="3C23D494">
      <w:pPr>
        <w:pStyle w:val="36"/>
        <w:shd w:val="clear" w:color="auto" w:fill="auto"/>
        <w:spacing w:line="360" w:lineRule="auto"/>
        <w:outlineLvl w:val="2"/>
        <w:rPr>
          <w:rFonts w:ascii="宋体" w:hAnsi="宋体" w:cs="仿宋"/>
          <w:b/>
          <w:color w:val="auto"/>
          <w:sz w:val="24"/>
          <w:szCs w:val="24"/>
          <w:highlight w:val="none"/>
        </w:rPr>
      </w:pPr>
      <w:bookmarkStart w:id="502" w:name="_Toc115436127"/>
      <w:bookmarkStart w:id="503" w:name="_Toc18885"/>
      <w:bookmarkStart w:id="504" w:name="_Toc114589535"/>
      <w:bookmarkStart w:id="505" w:name="_Toc7105"/>
      <w:bookmarkStart w:id="506" w:name="_Toc9373"/>
      <w:bookmarkStart w:id="507" w:name="_Toc30877"/>
      <w:bookmarkStart w:id="508" w:name="_Toc30277"/>
      <w:r>
        <w:rPr>
          <w:rFonts w:hint="eastAsia" w:ascii="宋体" w:hAnsi="宋体" w:cs="仿宋"/>
          <w:b/>
          <w:color w:val="auto"/>
          <w:sz w:val="24"/>
          <w:szCs w:val="24"/>
          <w:highlight w:val="none"/>
        </w:rPr>
        <w:t>附件 3-3 投标人同类型项目案例（业绩）情况介绍【如有】</w:t>
      </w:r>
      <w:bookmarkEnd w:id="502"/>
      <w:bookmarkEnd w:id="503"/>
      <w:bookmarkEnd w:id="504"/>
      <w:bookmarkEnd w:id="505"/>
      <w:bookmarkEnd w:id="506"/>
      <w:bookmarkEnd w:id="507"/>
      <w:bookmarkEnd w:id="508"/>
    </w:p>
    <w:p w14:paraId="1A3350C6">
      <w:pPr>
        <w:pStyle w:val="8"/>
        <w:shd w:val="clear" w:color="auto" w:fill="auto"/>
        <w:tabs>
          <w:tab w:val="left" w:pos="9214"/>
        </w:tabs>
        <w:rPr>
          <w:rFonts w:hAnsi="宋体" w:cs="仿宋"/>
          <w:b/>
          <w:color w:val="auto"/>
          <w:highlight w:val="none"/>
        </w:rPr>
      </w:pPr>
    </w:p>
    <w:p w14:paraId="632942B5">
      <w:pPr>
        <w:pStyle w:val="8"/>
        <w:shd w:val="clear" w:color="auto" w:fill="auto"/>
        <w:tabs>
          <w:tab w:val="left" w:pos="9214"/>
        </w:tabs>
        <w:rPr>
          <w:rFonts w:hAnsi="宋体" w:cs="仿宋"/>
          <w:b/>
          <w:color w:val="auto"/>
          <w:highlight w:val="none"/>
        </w:rPr>
      </w:pPr>
    </w:p>
    <w:p w14:paraId="35D24D92">
      <w:pPr>
        <w:pStyle w:val="8"/>
        <w:shd w:val="clear" w:color="auto" w:fill="auto"/>
        <w:tabs>
          <w:tab w:val="left" w:pos="9214"/>
        </w:tabs>
        <w:ind w:left="532" w:right="453"/>
        <w:jc w:val="center"/>
        <w:rPr>
          <w:rFonts w:hAnsi="宋体" w:cs="仿宋"/>
          <w:color w:val="auto"/>
          <w:sz w:val="28"/>
          <w:szCs w:val="36"/>
          <w:highlight w:val="none"/>
        </w:rPr>
      </w:pPr>
      <w:r>
        <w:rPr>
          <w:rFonts w:hint="eastAsia" w:hAnsi="宋体" w:cs="仿宋"/>
          <w:color w:val="auto"/>
          <w:sz w:val="28"/>
          <w:szCs w:val="36"/>
          <w:highlight w:val="none"/>
        </w:rPr>
        <w:t>业绩统计一览表和合同履行情况</w:t>
      </w:r>
    </w:p>
    <w:p w14:paraId="4DA7863B">
      <w:pPr>
        <w:pStyle w:val="8"/>
        <w:shd w:val="clear" w:color="auto" w:fill="auto"/>
        <w:tabs>
          <w:tab w:val="left" w:pos="9214"/>
        </w:tabs>
        <w:spacing w:before="7"/>
        <w:rPr>
          <w:rFonts w:hAnsi="宋体" w:cs="仿宋"/>
          <w:color w:val="auto"/>
          <w:sz w:val="21"/>
          <w:szCs w:val="21"/>
          <w:highlight w:val="none"/>
        </w:rPr>
      </w:pPr>
    </w:p>
    <w:tbl>
      <w:tblPr>
        <w:tblStyle w:val="22"/>
        <w:tblW w:w="889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2400"/>
        <w:gridCol w:w="991"/>
        <w:gridCol w:w="1077"/>
        <w:gridCol w:w="1090"/>
        <w:gridCol w:w="905"/>
        <w:gridCol w:w="894"/>
        <w:gridCol w:w="605"/>
      </w:tblGrid>
      <w:tr w14:paraId="27F1B5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934" w:type="dxa"/>
            <w:tcBorders>
              <w:bottom w:val="single" w:color="000000" w:sz="6" w:space="0"/>
              <w:right w:val="single" w:color="000000" w:sz="6" w:space="0"/>
            </w:tcBorders>
            <w:noWrap w:val="0"/>
            <w:vAlign w:val="center"/>
          </w:tcPr>
          <w:p w14:paraId="7D7E72F7">
            <w:pPr>
              <w:pStyle w:val="40"/>
              <w:shd w:val="clear" w:color="auto" w:fill="auto"/>
              <w:autoSpaceDE w:val="0"/>
              <w:autoSpaceDN w:val="0"/>
              <w:adjustRightInd w:val="0"/>
              <w:snapToGrid w:val="0"/>
              <w:jc w:val="center"/>
              <w:rPr>
                <w:rFonts w:ascii="宋体" w:hAnsi="宋体" w:cs="仿宋"/>
                <w:color w:val="auto"/>
                <w:szCs w:val="21"/>
                <w:highlight w:val="none"/>
              </w:rPr>
            </w:pPr>
            <w:r>
              <w:rPr>
                <w:rFonts w:ascii="宋体" w:hAnsi="宋体" w:cs="仿宋"/>
                <w:color w:val="auto"/>
                <w:szCs w:val="21"/>
                <w:highlight w:val="none"/>
              </w:rPr>
              <w:t>序号</w:t>
            </w:r>
          </w:p>
        </w:tc>
        <w:tc>
          <w:tcPr>
            <w:tcW w:w="2400" w:type="dxa"/>
            <w:tcBorders>
              <w:left w:val="single" w:color="000000" w:sz="6" w:space="0"/>
              <w:bottom w:val="single" w:color="000000" w:sz="6" w:space="0"/>
              <w:right w:val="single" w:color="000000" w:sz="6" w:space="0"/>
            </w:tcBorders>
            <w:noWrap w:val="0"/>
            <w:vAlign w:val="center"/>
          </w:tcPr>
          <w:p w14:paraId="66FC87E2">
            <w:pPr>
              <w:pStyle w:val="40"/>
              <w:shd w:val="clear" w:color="auto" w:fill="auto"/>
              <w:autoSpaceDE w:val="0"/>
              <w:autoSpaceDN w:val="0"/>
              <w:adjustRightInd w:val="0"/>
              <w:snapToGrid w:val="0"/>
              <w:jc w:val="center"/>
              <w:rPr>
                <w:rFonts w:ascii="宋体" w:hAnsi="宋体" w:cs="仿宋"/>
                <w:color w:val="auto"/>
                <w:szCs w:val="21"/>
                <w:highlight w:val="none"/>
              </w:rPr>
            </w:pPr>
            <w:r>
              <w:rPr>
                <w:rFonts w:ascii="宋体" w:hAnsi="宋体" w:cs="仿宋"/>
                <w:color w:val="auto"/>
                <w:szCs w:val="21"/>
                <w:highlight w:val="none"/>
              </w:rPr>
              <w:t>项目委托单位、联系人及电话</w:t>
            </w:r>
          </w:p>
        </w:tc>
        <w:tc>
          <w:tcPr>
            <w:tcW w:w="991" w:type="dxa"/>
            <w:tcBorders>
              <w:left w:val="single" w:color="000000" w:sz="6" w:space="0"/>
              <w:bottom w:val="single" w:color="000000" w:sz="6" w:space="0"/>
              <w:right w:val="single" w:color="000000" w:sz="6" w:space="0"/>
            </w:tcBorders>
            <w:noWrap w:val="0"/>
            <w:vAlign w:val="center"/>
          </w:tcPr>
          <w:p w14:paraId="795E339A">
            <w:pPr>
              <w:pStyle w:val="40"/>
              <w:shd w:val="clear" w:color="auto" w:fill="auto"/>
              <w:autoSpaceDE w:val="0"/>
              <w:autoSpaceDN w:val="0"/>
              <w:adjustRightInd w:val="0"/>
              <w:snapToGrid w:val="0"/>
              <w:jc w:val="center"/>
              <w:rPr>
                <w:rFonts w:ascii="宋体" w:hAnsi="宋体" w:cs="仿宋"/>
                <w:color w:val="auto"/>
                <w:szCs w:val="21"/>
                <w:highlight w:val="none"/>
              </w:rPr>
            </w:pPr>
            <w:r>
              <w:rPr>
                <w:rFonts w:ascii="宋体" w:hAnsi="宋体" w:cs="仿宋"/>
                <w:color w:val="auto"/>
                <w:szCs w:val="21"/>
                <w:highlight w:val="none"/>
              </w:rPr>
              <w:t>项目</w:t>
            </w:r>
          </w:p>
          <w:p w14:paraId="660F62BA">
            <w:pPr>
              <w:pStyle w:val="40"/>
              <w:shd w:val="clear" w:color="auto" w:fill="auto"/>
              <w:autoSpaceDE w:val="0"/>
              <w:autoSpaceDN w:val="0"/>
              <w:adjustRightInd w:val="0"/>
              <w:snapToGrid w:val="0"/>
              <w:jc w:val="center"/>
              <w:rPr>
                <w:rFonts w:ascii="宋体" w:hAnsi="宋体" w:cs="仿宋"/>
                <w:color w:val="auto"/>
                <w:szCs w:val="21"/>
                <w:highlight w:val="none"/>
              </w:rPr>
            </w:pPr>
            <w:r>
              <w:rPr>
                <w:rFonts w:ascii="宋体" w:hAnsi="宋体" w:cs="仿宋"/>
                <w:color w:val="auto"/>
                <w:szCs w:val="21"/>
                <w:highlight w:val="none"/>
              </w:rPr>
              <w:t>名称</w:t>
            </w:r>
          </w:p>
        </w:tc>
        <w:tc>
          <w:tcPr>
            <w:tcW w:w="1077" w:type="dxa"/>
            <w:tcBorders>
              <w:left w:val="single" w:color="000000" w:sz="6" w:space="0"/>
              <w:bottom w:val="single" w:color="000000" w:sz="6" w:space="0"/>
              <w:right w:val="single" w:color="000000" w:sz="6" w:space="0"/>
            </w:tcBorders>
            <w:noWrap w:val="0"/>
            <w:vAlign w:val="center"/>
          </w:tcPr>
          <w:p w14:paraId="0E0F30C5">
            <w:pPr>
              <w:pStyle w:val="40"/>
              <w:shd w:val="clear" w:color="auto" w:fill="auto"/>
              <w:autoSpaceDE w:val="0"/>
              <w:autoSpaceDN w:val="0"/>
              <w:adjustRightInd w:val="0"/>
              <w:snapToGrid w:val="0"/>
              <w:jc w:val="center"/>
              <w:rPr>
                <w:rFonts w:ascii="宋体" w:hAnsi="宋体" w:cs="仿宋"/>
                <w:color w:val="auto"/>
                <w:szCs w:val="21"/>
                <w:highlight w:val="none"/>
              </w:rPr>
            </w:pPr>
            <w:r>
              <w:rPr>
                <w:rFonts w:ascii="宋体" w:hAnsi="宋体" w:cs="仿宋"/>
                <w:color w:val="auto"/>
                <w:szCs w:val="21"/>
                <w:highlight w:val="none"/>
              </w:rPr>
              <w:t>项目</w:t>
            </w:r>
          </w:p>
          <w:p w14:paraId="734F2126">
            <w:pPr>
              <w:pStyle w:val="40"/>
              <w:shd w:val="clear" w:color="auto" w:fill="auto"/>
              <w:autoSpaceDE w:val="0"/>
              <w:autoSpaceDN w:val="0"/>
              <w:adjustRightInd w:val="0"/>
              <w:snapToGrid w:val="0"/>
              <w:jc w:val="center"/>
              <w:rPr>
                <w:rFonts w:ascii="宋体" w:hAnsi="宋体" w:cs="仿宋"/>
                <w:color w:val="auto"/>
                <w:szCs w:val="21"/>
                <w:highlight w:val="none"/>
              </w:rPr>
            </w:pPr>
            <w:r>
              <w:rPr>
                <w:rFonts w:ascii="宋体" w:hAnsi="宋体" w:cs="仿宋"/>
                <w:color w:val="auto"/>
                <w:szCs w:val="21"/>
                <w:highlight w:val="none"/>
              </w:rPr>
              <w:t>内容</w:t>
            </w:r>
          </w:p>
        </w:tc>
        <w:tc>
          <w:tcPr>
            <w:tcW w:w="1090" w:type="dxa"/>
            <w:tcBorders>
              <w:left w:val="single" w:color="000000" w:sz="6" w:space="0"/>
              <w:bottom w:val="single" w:color="000000" w:sz="6" w:space="0"/>
              <w:right w:val="single" w:color="000000" w:sz="6" w:space="0"/>
            </w:tcBorders>
            <w:noWrap w:val="0"/>
            <w:vAlign w:val="center"/>
          </w:tcPr>
          <w:p w14:paraId="49834FBA">
            <w:pPr>
              <w:pStyle w:val="40"/>
              <w:shd w:val="clear" w:color="auto" w:fill="auto"/>
              <w:autoSpaceDE w:val="0"/>
              <w:autoSpaceDN w:val="0"/>
              <w:adjustRightInd w:val="0"/>
              <w:snapToGrid w:val="0"/>
              <w:jc w:val="center"/>
              <w:rPr>
                <w:rFonts w:ascii="宋体" w:hAnsi="宋体" w:cs="仿宋"/>
                <w:color w:val="auto"/>
                <w:szCs w:val="21"/>
                <w:highlight w:val="none"/>
              </w:rPr>
            </w:pPr>
            <w:r>
              <w:rPr>
                <w:rFonts w:ascii="宋体" w:hAnsi="宋体" w:cs="仿宋"/>
                <w:color w:val="auto"/>
                <w:szCs w:val="21"/>
                <w:highlight w:val="none"/>
              </w:rPr>
              <w:t>合同</w:t>
            </w:r>
          </w:p>
          <w:p w14:paraId="49637E3D">
            <w:pPr>
              <w:pStyle w:val="40"/>
              <w:shd w:val="clear" w:color="auto" w:fill="auto"/>
              <w:autoSpaceDE w:val="0"/>
              <w:autoSpaceDN w:val="0"/>
              <w:adjustRightInd w:val="0"/>
              <w:snapToGrid w:val="0"/>
              <w:jc w:val="center"/>
              <w:rPr>
                <w:rFonts w:ascii="宋体" w:hAnsi="宋体" w:cs="仿宋"/>
                <w:color w:val="auto"/>
                <w:szCs w:val="21"/>
                <w:highlight w:val="none"/>
              </w:rPr>
            </w:pPr>
            <w:r>
              <w:rPr>
                <w:rFonts w:ascii="宋体" w:hAnsi="宋体" w:cs="仿宋"/>
                <w:color w:val="auto"/>
                <w:szCs w:val="21"/>
                <w:highlight w:val="none"/>
              </w:rPr>
              <w:t>金额</w:t>
            </w:r>
          </w:p>
        </w:tc>
        <w:tc>
          <w:tcPr>
            <w:tcW w:w="905" w:type="dxa"/>
            <w:tcBorders>
              <w:left w:val="single" w:color="000000" w:sz="6" w:space="0"/>
              <w:bottom w:val="single" w:color="000000" w:sz="6" w:space="0"/>
              <w:right w:val="single" w:color="000000" w:sz="6" w:space="0"/>
            </w:tcBorders>
            <w:noWrap w:val="0"/>
            <w:vAlign w:val="center"/>
          </w:tcPr>
          <w:p w14:paraId="27CB00F5">
            <w:pPr>
              <w:pStyle w:val="40"/>
              <w:shd w:val="clear" w:color="auto" w:fill="auto"/>
              <w:autoSpaceDE w:val="0"/>
              <w:autoSpaceDN w:val="0"/>
              <w:adjustRightInd w:val="0"/>
              <w:snapToGrid w:val="0"/>
              <w:jc w:val="center"/>
              <w:rPr>
                <w:rFonts w:ascii="宋体" w:hAnsi="宋体" w:cs="仿宋"/>
                <w:color w:val="auto"/>
                <w:szCs w:val="21"/>
                <w:highlight w:val="none"/>
              </w:rPr>
            </w:pPr>
            <w:r>
              <w:rPr>
                <w:rFonts w:ascii="宋体" w:hAnsi="宋体" w:cs="仿宋"/>
                <w:color w:val="auto"/>
                <w:szCs w:val="21"/>
                <w:highlight w:val="none"/>
              </w:rPr>
              <w:t>合同</w:t>
            </w:r>
            <w:r>
              <w:rPr>
                <w:rFonts w:ascii="宋体" w:hAnsi="宋体" w:cs="仿宋"/>
                <w:color w:val="auto"/>
                <w:spacing w:val="-9"/>
                <w:szCs w:val="21"/>
                <w:highlight w:val="none"/>
              </w:rPr>
              <w:t>签订日期</w:t>
            </w:r>
          </w:p>
        </w:tc>
        <w:tc>
          <w:tcPr>
            <w:tcW w:w="894" w:type="dxa"/>
            <w:tcBorders>
              <w:left w:val="single" w:color="000000" w:sz="6" w:space="0"/>
              <w:bottom w:val="single" w:color="000000" w:sz="6" w:space="0"/>
              <w:right w:val="single" w:color="000000" w:sz="6" w:space="0"/>
            </w:tcBorders>
            <w:noWrap w:val="0"/>
            <w:vAlign w:val="center"/>
          </w:tcPr>
          <w:p w14:paraId="3FF93552">
            <w:pPr>
              <w:pStyle w:val="40"/>
              <w:shd w:val="clear" w:color="auto" w:fill="auto"/>
              <w:autoSpaceDE w:val="0"/>
              <w:autoSpaceDN w:val="0"/>
              <w:adjustRightInd w:val="0"/>
              <w:snapToGrid w:val="0"/>
              <w:jc w:val="center"/>
              <w:rPr>
                <w:rFonts w:ascii="宋体" w:hAnsi="宋体" w:cs="仿宋"/>
                <w:color w:val="auto"/>
                <w:szCs w:val="21"/>
                <w:highlight w:val="none"/>
              </w:rPr>
            </w:pPr>
            <w:r>
              <w:rPr>
                <w:rFonts w:ascii="宋体" w:hAnsi="宋体" w:cs="仿宋"/>
                <w:color w:val="auto"/>
                <w:szCs w:val="21"/>
                <w:highlight w:val="none"/>
              </w:rPr>
              <w:t>完成</w:t>
            </w:r>
          </w:p>
          <w:p w14:paraId="6F48ADAD">
            <w:pPr>
              <w:pStyle w:val="40"/>
              <w:shd w:val="clear" w:color="auto" w:fill="auto"/>
              <w:autoSpaceDE w:val="0"/>
              <w:autoSpaceDN w:val="0"/>
              <w:adjustRightInd w:val="0"/>
              <w:snapToGrid w:val="0"/>
              <w:jc w:val="center"/>
              <w:rPr>
                <w:rFonts w:ascii="宋体" w:hAnsi="宋体" w:cs="仿宋"/>
                <w:color w:val="auto"/>
                <w:szCs w:val="21"/>
                <w:highlight w:val="none"/>
              </w:rPr>
            </w:pPr>
            <w:r>
              <w:rPr>
                <w:rFonts w:ascii="宋体" w:hAnsi="宋体" w:cs="仿宋"/>
                <w:color w:val="auto"/>
                <w:szCs w:val="21"/>
                <w:highlight w:val="none"/>
              </w:rPr>
              <w:t>情况</w:t>
            </w:r>
          </w:p>
        </w:tc>
        <w:tc>
          <w:tcPr>
            <w:tcW w:w="605" w:type="dxa"/>
            <w:tcBorders>
              <w:left w:val="single" w:color="000000" w:sz="6" w:space="0"/>
              <w:bottom w:val="single" w:color="000000" w:sz="6" w:space="0"/>
            </w:tcBorders>
            <w:noWrap w:val="0"/>
            <w:vAlign w:val="center"/>
          </w:tcPr>
          <w:p w14:paraId="3CD36443">
            <w:pPr>
              <w:pStyle w:val="40"/>
              <w:shd w:val="clear" w:color="auto" w:fill="auto"/>
              <w:autoSpaceDE w:val="0"/>
              <w:autoSpaceDN w:val="0"/>
              <w:adjustRightInd w:val="0"/>
              <w:snapToGrid w:val="0"/>
              <w:jc w:val="center"/>
              <w:rPr>
                <w:rFonts w:ascii="宋体" w:hAnsi="宋体" w:cs="仿宋"/>
                <w:color w:val="auto"/>
                <w:szCs w:val="21"/>
                <w:highlight w:val="none"/>
              </w:rPr>
            </w:pPr>
            <w:r>
              <w:rPr>
                <w:rFonts w:ascii="宋体" w:hAnsi="宋体" w:cs="仿宋"/>
                <w:color w:val="auto"/>
                <w:szCs w:val="21"/>
                <w:highlight w:val="none"/>
              </w:rPr>
              <w:t>备注</w:t>
            </w:r>
          </w:p>
        </w:tc>
      </w:tr>
      <w:tr w14:paraId="007406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43633E4F">
            <w:pPr>
              <w:pStyle w:val="40"/>
              <w:shd w:val="clear" w:color="auto" w:fill="auto"/>
              <w:rPr>
                <w:rFonts w:ascii="宋体" w:hAnsi="宋体" w:cs="仿宋"/>
                <w:color w:val="auto"/>
                <w:szCs w:val="21"/>
                <w:highlight w:val="none"/>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32A0B900">
            <w:pPr>
              <w:pStyle w:val="40"/>
              <w:shd w:val="clear" w:color="auto" w:fill="auto"/>
              <w:rPr>
                <w:rFonts w:ascii="宋体" w:hAnsi="宋体" w:cs="仿宋"/>
                <w:color w:val="auto"/>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7D6C4424">
            <w:pPr>
              <w:pStyle w:val="40"/>
              <w:shd w:val="clear" w:color="auto" w:fill="auto"/>
              <w:rPr>
                <w:rFonts w:ascii="宋体" w:hAnsi="宋体" w:cs="仿宋"/>
                <w:color w:val="auto"/>
                <w:szCs w:val="21"/>
                <w:highlight w:val="none"/>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70976A87">
            <w:pPr>
              <w:pStyle w:val="40"/>
              <w:shd w:val="clear" w:color="auto" w:fill="auto"/>
              <w:rPr>
                <w:rFonts w:ascii="宋体" w:hAnsi="宋体" w:cs="仿宋"/>
                <w:color w:val="auto"/>
                <w:szCs w:val="21"/>
                <w:highlight w:val="none"/>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0FDC30D6">
            <w:pPr>
              <w:pStyle w:val="40"/>
              <w:shd w:val="clear" w:color="auto" w:fill="auto"/>
              <w:rPr>
                <w:rFonts w:ascii="宋体" w:hAnsi="宋体" w:cs="仿宋"/>
                <w:color w:val="auto"/>
                <w:szCs w:val="21"/>
                <w:highlight w:val="none"/>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506452DE">
            <w:pPr>
              <w:pStyle w:val="40"/>
              <w:shd w:val="clear" w:color="auto" w:fill="auto"/>
              <w:rPr>
                <w:rFonts w:ascii="宋体" w:hAnsi="宋体" w:cs="仿宋"/>
                <w:color w:val="auto"/>
                <w:szCs w:val="21"/>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6663A27A">
            <w:pPr>
              <w:pStyle w:val="40"/>
              <w:shd w:val="clear" w:color="auto" w:fill="auto"/>
              <w:rPr>
                <w:rFonts w:ascii="宋体" w:hAnsi="宋体" w:cs="仿宋"/>
                <w:color w:val="auto"/>
                <w:szCs w:val="21"/>
                <w:highlight w:val="none"/>
              </w:rPr>
            </w:pPr>
          </w:p>
        </w:tc>
        <w:tc>
          <w:tcPr>
            <w:tcW w:w="605" w:type="dxa"/>
            <w:tcBorders>
              <w:top w:val="single" w:color="000000" w:sz="6" w:space="0"/>
              <w:left w:val="single" w:color="000000" w:sz="6" w:space="0"/>
              <w:bottom w:val="single" w:color="000000" w:sz="6" w:space="0"/>
            </w:tcBorders>
            <w:noWrap w:val="0"/>
            <w:vAlign w:val="top"/>
          </w:tcPr>
          <w:p w14:paraId="5917578F">
            <w:pPr>
              <w:pStyle w:val="40"/>
              <w:shd w:val="clear" w:color="auto" w:fill="auto"/>
              <w:rPr>
                <w:rFonts w:ascii="宋体" w:hAnsi="宋体" w:cs="仿宋"/>
                <w:color w:val="auto"/>
                <w:szCs w:val="21"/>
                <w:highlight w:val="none"/>
              </w:rPr>
            </w:pPr>
          </w:p>
        </w:tc>
      </w:tr>
      <w:tr w14:paraId="3F67AE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30D3E24A">
            <w:pPr>
              <w:pStyle w:val="40"/>
              <w:shd w:val="clear" w:color="auto" w:fill="auto"/>
              <w:rPr>
                <w:rFonts w:ascii="宋体" w:hAnsi="宋体" w:cs="仿宋"/>
                <w:color w:val="auto"/>
                <w:szCs w:val="21"/>
                <w:highlight w:val="none"/>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6CE81ABF">
            <w:pPr>
              <w:pStyle w:val="40"/>
              <w:shd w:val="clear" w:color="auto" w:fill="auto"/>
              <w:rPr>
                <w:rFonts w:ascii="宋体" w:hAnsi="宋体" w:cs="仿宋"/>
                <w:color w:val="auto"/>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1FAAB962">
            <w:pPr>
              <w:pStyle w:val="40"/>
              <w:shd w:val="clear" w:color="auto" w:fill="auto"/>
              <w:rPr>
                <w:rFonts w:ascii="宋体" w:hAnsi="宋体" w:cs="仿宋"/>
                <w:color w:val="auto"/>
                <w:szCs w:val="21"/>
                <w:highlight w:val="none"/>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73ADE608">
            <w:pPr>
              <w:pStyle w:val="40"/>
              <w:shd w:val="clear" w:color="auto" w:fill="auto"/>
              <w:rPr>
                <w:rFonts w:ascii="宋体" w:hAnsi="宋体" w:cs="仿宋"/>
                <w:color w:val="auto"/>
                <w:szCs w:val="21"/>
                <w:highlight w:val="none"/>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68F04D87">
            <w:pPr>
              <w:pStyle w:val="40"/>
              <w:shd w:val="clear" w:color="auto" w:fill="auto"/>
              <w:rPr>
                <w:rFonts w:ascii="宋体" w:hAnsi="宋体" w:cs="仿宋"/>
                <w:color w:val="auto"/>
                <w:szCs w:val="21"/>
                <w:highlight w:val="none"/>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43ECFDA9">
            <w:pPr>
              <w:pStyle w:val="40"/>
              <w:shd w:val="clear" w:color="auto" w:fill="auto"/>
              <w:rPr>
                <w:rFonts w:ascii="宋体" w:hAnsi="宋体" w:cs="仿宋"/>
                <w:color w:val="auto"/>
                <w:szCs w:val="21"/>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35C8983F">
            <w:pPr>
              <w:pStyle w:val="40"/>
              <w:shd w:val="clear" w:color="auto" w:fill="auto"/>
              <w:rPr>
                <w:rFonts w:ascii="宋体" w:hAnsi="宋体" w:cs="仿宋"/>
                <w:color w:val="auto"/>
                <w:szCs w:val="21"/>
                <w:highlight w:val="none"/>
              </w:rPr>
            </w:pPr>
          </w:p>
        </w:tc>
        <w:tc>
          <w:tcPr>
            <w:tcW w:w="605" w:type="dxa"/>
            <w:tcBorders>
              <w:top w:val="single" w:color="000000" w:sz="6" w:space="0"/>
              <w:left w:val="single" w:color="000000" w:sz="6" w:space="0"/>
              <w:bottom w:val="single" w:color="000000" w:sz="6" w:space="0"/>
            </w:tcBorders>
            <w:noWrap w:val="0"/>
            <w:vAlign w:val="top"/>
          </w:tcPr>
          <w:p w14:paraId="475E703F">
            <w:pPr>
              <w:pStyle w:val="40"/>
              <w:shd w:val="clear" w:color="auto" w:fill="auto"/>
              <w:rPr>
                <w:rFonts w:ascii="宋体" w:hAnsi="宋体" w:cs="仿宋"/>
                <w:color w:val="auto"/>
                <w:szCs w:val="21"/>
                <w:highlight w:val="none"/>
              </w:rPr>
            </w:pPr>
          </w:p>
        </w:tc>
      </w:tr>
      <w:tr w14:paraId="0D706D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03635C6B">
            <w:pPr>
              <w:pStyle w:val="40"/>
              <w:shd w:val="clear" w:color="auto" w:fill="auto"/>
              <w:rPr>
                <w:rFonts w:ascii="宋体" w:hAnsi="宋体" w:cs="仿宋"/>
                <w:color w:val="auto"/>
                <w:szCs w:val="21"/>
                <w:highlight w:val="none"/>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4993D530">
            <w:pPr>
              <w:pStyle w:val="40"/>
              <w:shd w:val="clear" w:color="auto" w:fill="auto"/>
              <w:rPr>
                <w:rFonts w:ascii="宋体" w:hAnsi="宋体" w:cs="仿宋"/>
                <w:color w:val="auto"/>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52CC94E6">
            <w:pPr>
              <w:pStyle w:val="40"/>
              <w:shd w:val="clear" w:color="auto" w:fill="auto"/>
              <w:rPr>
                <w:rFonts w:ascii="宋体" w:hAnsi="宋体" w:cs="仿宋"/>
                <w:color w:val="auto"/>
                <w:szCs w:val="21"/>
                <w:highlight w:val="none"/>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42846E08">
            <w:pPr>
              <w:pStyle w:val="40"/>
              <w:shd w:val="clear" w:color="auto" w:fill="auto"/>
              <w:rPr>
                <w:rFonts w:ascii="宋体" w:hAnsi="宋体" w:cs="仿宋"/>
                <w:color w:val="auto"/>
                <w:szCs w:val="21"/>
                <w:highlight w:val="none"/>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60747E2C">
            <w:pPr>
              <w:pStyle w:val="40"/>
              <w:shd w:val="clear" w:color="auto" w:fill="auto"/>
              <w:rPr>
                <w:rFonts w:ascii="宋体" w:hAnsi="宋体" w:cs="仿宋"/>
                <w:color w:val="auto"/>
                <w:szCs w:val="21"/>
                <w:highlight w:val="none"/>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4CC5AF41">
            <w:pPr>
              <w:pStyle w:val="40"/>
              <w:shd w:val="clear" w:color="auto" w:fill="auto"/>
              <w:rPr>
                <w:rFonts w:ascii="宋体" w:hAnsi="宋体" w:cs="仿宋"/>
                <w:color w:val="auto"/>
                <w:szCs w:val="21"/>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5462DD1D">
            <w:pPr>
              <w:pStyle w:val="40"/>
              <w:shd w:val="clear" w:color="auto" w:fill="auto"/>
              <w:rPr>
                <w:rFonts w:ascii="宋体" w:hAnsi="宋体" w:cs="仿宋"/>
                <w:color w:val="auto"/>
                <w:szCs w:val="21"/>
                <w:highlight w:val="none"/>
              </w:rPr>
            </w:pPr>
          </w:p>
        </w:tc>
        <w:tc>
          <w:tcPr>
            <w:tcW w:w="605" w:type="dxa"/>
            <w:tcBorders>
              <w:top w:val="single" w:color="000000" w:sz="6" w:space="0"/>
              <w:left w:val="single" w:color="000000" w:sz="6" w:space="0"/>
              <w:bottom w:val="single" w:color="000000" w:sz="6" w:space="0"/>
            </w:tcBorders>
            <w:noWrap w:val="0"/>
            <w:vAlign w:val="top"/>
          </w:tcPr>
          <w:p w14:paraId="26C0FD42">
            <w:pPr>
              <w:pStyle w:val="40"/>
              <w:shd w:val="clear" w:color="auto" w:fill="auto"/>
              <w:rPr>
                <w:rFonts w:ascii="宋体" w:hAnsi="宋体" w:cs="仿宋"/>
                <w:color w:val="auto"/>
                <w:szCs w:val="21"/>
                <w:highlight w:val="none"/>
              </w:rPr>
            </w:pPr>
          </w:p>
        </w:tc>
      </w:tr>
      <w:tr w14:paraId="42514C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1B211969">
            <w:pPr>
              <w:pStyle w:val="40"/>
              <w:shd w:val="clear" w:color="auto" w:fill="auto"/>
              <w:rPr>
                <w:rFonts w:ascii="宋体" w:hAnsi="宋体" w:cs="仿宋"/>
                <w:color w:val="auto"/>
                <w:szCs w:val="21"/>
                <w:highlight w:val="none"/>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52E1E320">
            <w:pPr>
              <w:pStyle w:val="40"/>
              <w:shd w:val="clear" w:color="auto" w:fill="auto"/>
              <w:rPr>
                <w:rFonts w:ascii="宋体" w:hAnsi="宋体" w:cs="仿宋"/>
                <w:color w:val="auto"/>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18A38A84">
            <w:pPr>
              <w:pStyle w:val="40"/>
              <w:shd w:val="clear" w:color="auto" w:fill="auto"/>
              <w:rPr>
                <w:rFonts w:ascii="宋体" w:hAnsi="宋体" w:cs="仿宋"/>
                <w:color w:val="auto"/>
                <w:szCs w:val="21"/>
                <w:highlight w:val="none"/>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502CB8EE">
            <w:pPr>
              <w:pStyle w:val="40"/>
              <w:shd w:val="clear" w:color="auto" w:fill="auto"/>
              <w:rPr>
                <w:rFonts w:ascii="宋体" w:hAnsi="宋体" w:cs="仿宋"/>
                <w:color w:val="auto"/>
                <w:szCs w:val="21"/>
                <w:highlight w:val="none"/>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1C63CE84">
            <w:pPr>
              <w:pStyle w:val="40"/>
              <w:shd w:val="clear" w:color="auto" w:fill="auto"/>
              <w:rPr>
                <w:rFonts w:ascii="宋体" w:hAnsi="宋体" w:cs="仿宋"/>
                <w:color w:val="auto"/>
                <w:szCs w:val="21"/>
                <w:highlight w:val="none"/>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2DDF31C9">
            <w:pPr>
              <w:pStyle w:val="40"/>
              <w:shd w:val="clear" w:color="auto" w:fill="auto"/>
              <w:rPr>
                <w:rFonts w:ascii="宋体" w:hAnsi="宋体" w:cs="仿宋"/>
                <w:color w:val="auto"/>
                <w:szCs w:val="21"/>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797EE7D5">
            <w:pPr>
              <w:pStyle w:val="40"/>
              <w:shd w:val="clear" w:color="auto" w:fill="auto"/>
              <w:rPr>
                <w:rFonts w:ascii="宋体" w:hAnsi="宋体" w:cs="仿宋"/>
                <w:color w:val="auto"/>
                <w:szCs w:val="21"/>
                <w:highlight w:val="none"/>
              </w:rPr>
            </w:pPr>
          </w:p>
        </w:tc>
        <w:tc>
          <w:tcPr>
            <w:tcW w:w="605" w:type="dxa"/>
            <w:tcBorders>
              <w:top w:val="single" w:color="000000" w:sz="6" w:space="0"/>
              <w:left w:val="single" w:color="000000" w:sz="6" w:space="0"/>
              <w:bottom w:val="single" w:color="000000" w:sz="6" w:space="0"/>
            </w:tcBorders>
            <w:noWrap w:val="0"/>
            <w:vAlign w:val="top"/>
          </w:tcPr>
          <w:p w14:paraId="7879E533">
            <w:pPr>
              <w:pStyle w:val="40"/>
              <w:shd w:val="clear" w:color="auto" w:fill="auto"/>
              <w:rPr>
                <w:rFonts w:ascii="宋体" w:hAnsi="宋体" w:cs="仿宋"/>
                <w:color w:val="auto"/>
                <w:szCs w:val="21"/>
                <w:highlight w:val="none"/>
              </w:rPr>
            </w:pPr>
          </w:p>
        </w:tc>
      </w:tr>
      <w:tr w14:paraId="7EF6F8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3E2B5913">
            <w:pPr>
              <w:pStyle w:val="40"/>
              <w:shd w:val="clear" w:color="auto" w:fill="auto"/>
              <w:rPr>
                <w:rFonts w:ascii="宋体" w:hAnsi="宋体" w:cs="仿宋"/>
                <w:color w:val="auto"/>
                <w:szCs w:val="21"/>
                <w:highlight w:val="none"/>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10459CF2">
            <w:pPr>
              <w:pStyle w:val="40"/>
              <w:shd w:val="clear" w:color="auto" w:fill="auto"/>
              <w:rPr>
                <w:rFonts w:ascii="宋体" w:hAnsi="宋体" w:cs="仿宋"/>
                <w:color w:val="auto"/>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1C443F77">
            <w:pPr>
              <w:pStyle w:val="40"/>
              <w:shd w:val="clear" w:color="auto" w:fill="auto"/>
              <w:rPr>
                <w:rFonts w:ascii="宋体" w:hAnsi="宋体" w:cs="仿宋"/>
                <w:color w:val="auto"/>
                <w:szCs w:val="21"/>
                <w:highlight w:val="none"/>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3957288A">
            <w:pPr>
              <w:pStyle w:val="40"/>
              <w:shd w:val="clear" w:color="auto" w:fill="auto"/>
              <w:rPr>
                <w:rFonts w:ascii="宋体" w:hAnsi="宋体" w:cs="仿宋"/>
                <w:color w:val="auto"/>
                <w:szCs w:val="21"/>
                <w:highlight w:val="none"/>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6718F53C">
            <w:pPr>
              <w:pStyle w:val="40"/>
              <w:shd w:val="clear" w:color="auto" w:fill="auto"/>
              <w:rPr>
                <w:rFonts w:ascii="宋体" w:hAnsi="宋体" w:cs="仿宋"/>
                <w:color w:val="auto"/>
                <w:szCs w:val="21"/>
                <w:highlight w:val="none"/>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31709765">
            <w:pPr>
              <w:pStyle w:val="40"/>
              <w:shd w:val="clear" w:color="auto" w:fill="auto"/>
              <w:rPr>
                <w:rFonts w:ascii="宋体" w:hAnsi="宋体" w:cs="仿宋"/>
                <w:color w:val="auto"/>
                <w:szCs w:val="21"/>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17B0D0B3">
            <w:pPr>
              <w:pStyle w:val="40"/>
              <w:shd w:val="clear" w:color="auto" w:fill="auto"/>
              <w:rPr>
                <w:rFonts w:ascii="宋体" w:hAnsi="宋体" w:cs="仿宋"/>
                <w:color w:val="auto"/>
                <w:szCs w:val="21"/>
                <w:highlight w:val="none"/>
              </w:rPr>
            </w:pPr>
          </w:p>
        </w:tc>
        <w:tc>
          <w:tcPr>
            <w:tcW w:w="605" w:type="dxa"/>
            <w:tcBorders>
              <w:top w:val="single" w:color="000000" w:sz="6" w:space="0"/>
              <w:left w:val="single" w:color="000000" w:sz="6" w:space="0"/>
              <w:bottom w:val="single" w:color="000000" w:sz="6" w:space="0"/>
            </w:tcBorders>
            <w:noWrap w:val="0"/>
            <w:vAlign w:val="top"/>
          </w:tcPr>
          <w:p w14:paraId="78A6EA6E">
            <w:pPr>
              <w:pStyle w:val="40"/>
              <w:shd w:val="clear" w:color="auto" w:fill="auto"/>
              <w:rPr>
                <w:rFonts w:ascii="宋体" w:hAnsi="宋体" w:cs="仿宋"/>
                <w:color w:val="auto"/>
                <w:szCs w:val="21"/>
                <w:highlight w:val="none"/>
              </w:rPr>
            </w:pPr>
          </w:p>
        </w:tc>
      </w:tr>
      <w:tr w14:paraId="4D6A91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48DC2DF8">
            <w:pPr>
              <w:pStyle w:val="40"/>
              <w:shd w:val="clear" w:color="auto" w:fill="auto"/>
              <w:rPr>
                <w:rFonts w:ascii="宋体" w:hAnsi="宋体" w:cs="仿宋"/>
                <w:color w:val="auto"/>
                <w:szCs w:val="21"/>
                <w:highlight w:val="none"/>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06660FE9">
            <w:pPr>
              <w:pStyle w:val="40"/>
              <w:shd w:val="clear" w:color="auto" w:fill="auto"/>
              <w:rPr>
                <w:rFonts w:ascii="宋体" w:hAnsi="宋体" w:cs="仿宋"/>
                <w:color w:val="auto"/>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23352862">
            <w:pPr>
              <w:pStyle w:val="40"/>
              <w:shd w:val="clear" w:color="auto" w:fill="auto"/>
              <w:rPr>
                <w:rFonts w:ascii="宋体" w:hAnsi="宋体" w:cs="仿宋"/>
                <w:color w:val="auto"/>
                <w:szCs w:val="21"/>
                <w:highlight w:val="none"/>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400251B2">
            <w:pPr>
              <w:pStyle w:val="40"/>
              <w:shd w:val="clear" w:color="auto" w:fill="auto"/>
              <w:rPr>
                <w:rFonts w:ascii="宋体" w:hAnsi="宋体" w:cs="仿宋"/>
                <w:color w:val="auto"/>
                <w:szCs w:val="21"/>
                <w:highlight w:val="none"/>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5846CDF4">
            <w:pPr>
              <w:pStyle w:val="40"/>
              <w:shd w:val="clear" w:color="auto" w:fill="auto"/>
              <w:rPr>
                <w:rFonts w:ascii="宋体" w:hAnsi="宋体" w:cs="仿宋"/>
                <w:color w:val="auto"/>
                <w:szCs w:val="21"/>
                <w:highlight w:val="none"/>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00EFEA80">
            <w:pPr>
              <w:pStyle w:val="40"/>
              <w:shd w:val="clear" w:color="auto" w:fill="auto"/>
              <w:rPr>
                <w:rFonts w:ascii="宋体" w:hAnsi="宋体" w:cs="仿宋"/>
                <w:color w:val="auto"/>
                <w:szCs w:val="21"/>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0A4511F7">
            <w:pPr>
              <w:pStyle w:val="40"/>
              <w:shd w:val="clear" w:color="auto" w:fill="auto"/>
              <w:rPr>
                <w:rFonts w:ascii="宋体" w:hAnsi="宋体" w:cs="仿宋"/>
                <w:color w:val="auto"/>
                <w:szCs w:val="21"/>
                <w:highlight w:val="none"/>
              </w:rPr>
            </w:pPr>
          </w:p>
        </w:tc>
        <w:tc>
          <w:tcPr>
            <w:tcW w:w="605" w:type="dxa"/>
            <w:tcBorders>
              <w:top w:val="single" w:color="000000" w:sz="6" w:space="0"/>
              <w:left w:val="single" w:color="000000" w:sz="6" w:space="0"/>
              <w:bottom w:val="single" w:color="000000" w:sz="6" w:space="0"/>
            </w:tcBorders>
            <w:noWrap w:val="0"/>
            <w:vAlign w:val="top"/>
          </w:tcPr>
          <w:p w14:paraId="07289FD0">
            <w:pPr>
              <w:pStyle w:val="40"/>
              <w:shd w:val="clear" w:color="auto" w:fill="auto"/>
              <w:rPr>
                <w:rFonts w:ascii="宋体" w:hAnsi="宋体" w:cs="仿宋"/>
                <w:color w:val="auto"/>
                <w:szCs w:val="21"/>
                <w:highlight w:val="none"/>
              </w:rPr>
            </w:pPr>
          </w:p>
        </w:tc>
      </w:tr>
      <w:tr w14:paraId="16CC7C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32B7732D">
            <w:pPr>
              <w:pStyle w:val="40"/>
              <w:shd w:val="clear" w:color="auto" w:fill="auto"/>
              <w:rPr>
                <w:rFonts w:ascii="宋体" w:hAnsi="宋体" w:cs="仿宋"/>
                <w:color w:val="auto"/>
                <w:szCs w:val="21"/>
                <w:highlight w:val="none"/>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23FA4CEC">
            <w:pPr>
              <w:pStyle w:val="40"/>
              <w:shd w:val="clear" w:color="auto" w:fill="auto"/>
              <w:rPr>
                <w:rFonts w:ascii="宋体" w:hAnsi="宋体" w:cs="仿宋"/>
                <w:color w:val="auto"/>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07ADD492">
            <w:pPr>
              <w:pStyle w:val="40"/>
              <w:shd w:val="clear" w:color="auto" w:fill="auto"/>
              <w:rPr>
                <w:rFonts w:ascii="宋体" w:hAnsi="宋体" w:cs="仿宋"/>
                <w:color w:val="auto"/>
                <w:szCs w:val="21"/>
                <w:highlight w:val="none"/>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4CBE0F6A">
            <w:pPr>
              <w:pStyle w:val="40"/>
              <w:shd w:val="clear" w:color="auto" w:fill="auto"/>
              <w:rPr>
                <w:rFonts w:ascii="宋体" w:hAnsi="宋体" w:cs="仿宋"/>
                <w:color w:val="auto"/>
                <w:szCs w:val="21"/>
                <w:highlight w:val="none"/>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26C9C65E">
            <w:pPr>
              <w:pStyle w:val="40"/>
              <w:shd w:val="clear" w:color="auto" w:fill="auto"/>
              <w:rPr>
                <w:rFonts w:ascii="宋体" w:hAnsi="宋体" w:cs="仿宋"/>
                <w:color w:val="auto"/>
                <w:szCs w:val="21"/>
                <w:highlight w:val="none"/>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23DDA7CE">
            <w:pPr>
              <w:pStyle w:val="40"/>
              <w:shd w:val="clear" w:color="auto" w:fill="auto"/>
              <w:rPr>
                <w:rFonts w:ascii="宋体" w:hAnsi="宋体" w:cs="仿宋"/>
                <w:color w:val="auto"/>
                <w:szCs w:val="21"/>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27D218D0">
            <w:pPr>
              <w:pStyle w:val="40"/>
              <w:shd w:val="clear" w:color="auto" w:fill="auto"/>
              <w:rPr>
                <w:rFonts w:ascii="宋体" w:hAnsi="宋体" w:cs="仿宋"/>
                <w:color w:val="auto"/>
                <w:szCs w:val="21"/>
                <w:highlight w:val="none"/>
              </w:rPr>
            </w:pPr>
          </w:p>
        </w:tc>
        <w:tc>
          <w:tcPr>
            <w:tcW w:w="605" w:type="dxa"/>
            <w:tcBorders>
              <w:top w:val="single" w:color="000000" w:sz="6" w:space="0"/>
              <w:left w:val="single" w:color="000000" w:sz="6" w:space="0"/>
              <w:bottom w:val="single" w:color="000000" w:sz="6" w:space="0"/>
            </w:tcBorders>
            <w:noWrap w:val="0"/>
            <w:vAlign w:val="top"/>
          </w:tcPr>
          <w:p w14:paraId="6CDD7DB7">
            <w:pPr>
              <w:pStyle w:val="40"/>
              <w:shd w:val="clear" w:color="auto" w:fill="auto"/>
              <w:rPr>
                <w:rFonts w:ascii="宋体" w:hAnsi="宋体" w:cs="仿宋"/>
                <w:color w:val="auto"/>
                <w:szCs w:val="21"/>
                <w:highlight w:val="none"/>
              </w:rPr>
            </w:pPr>
          </w:p>
        </w:tc>
      </w:tr>
      <w:tr w14:paraId="5DD158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5FAF69DA">
            <w:pPr>
              <w:pStyle w:val="40"/>
              <w:shd w:val="clear" w:color="auto" w:fill="auto"/>
              <w:rPr>
                <w:rFonts w:ascii="宋体" w:hAnsi="宋体" w:cs="仿宋"/>
                <w:color w:val="auto"/>
                <w:szCs w:val="21"/>
                <w:highlight w:val="none"/>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7E94D2B0">
            <w:pPr>
              <w:pStyle w:val="40"/>
              <w:shd w:val="clear" w:color="auto" w:fill="auto"/>
              <w:rPr>
                <w:rFonts w:ascii="宋体" w:hAnsi="宋体" w:cs="仿宋"/>
                <w:color w:val="auto"/>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3BDE7A8B">
            <w:pPr>
              <w:pStyle w:val="40"/>
              <w:shd w:val="clear" w:color="auto" w:fill="auto"/>
              <w:rPr>
                <w:rFonts w:ascii="宋体" w:hAnsi="宋体" w:cs="仿宋"/>
                <w:color w:val="auto"/>
                <w:szCs w:val="21"/>
                <w:highlight w:val="none"/>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43508814">
            <w:pPr>
              <w:pStyle w:val="40"/>
              <w:shd w:val="clear" w:color="auto" w:fill="auto"/>
              <w:rPr>
                <w:rFonts w:ascii="宋体" w:hAnsi="宋体" w:cs="仿宋"/>
                <w:color w:val="auto"/>
                <w:szCs w:val="21"/>
                <w:highlight w:val="none"/>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707EE2C8">
            <w:pPr>
              <w:pStyle w:val="40"/>
              <w:shd w:val="clear" w:color="auto" w:fill="auto"/>
              <w:rPr>
                <w:rFonts w:ascii="宋体" w:hAnsi="宋体" w:cs="仿宋"/>
                <w:color w:val="auto"/>
                <w:szCs w:val="21"/>
                <w:highlight w:val="none"/>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0C7FF083">
            <w:pPr>
              <w:pStyle w:val="40"/>
              <w:shd w:val="clear" w:color="auto" w:fill="auto"/>
              <w:rPr>
                <w:rFonts w:ascii="宋体" w:hAnsi="宋体" w:cs="仿宋"/>
                <w:color w:val="auto"/>
                <w:szCs w:val="21"/>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70FF4BAF">
            <w:pPr>
              <w:pStyle w:val="40"/>
              <w:shd w:val="clear" w:color="auto" w:fill="auto"/>
              <w:rPr>
                <w:rFonts w:ascii="宋体" w:hAnsi="宋体" w:cs="仿宋"/>
                <w:color w:val="auto"/>
                <w:szCs w:val="21"/>
                <w:highlight w:val="none"/>
              </w:rPr>
            </w:pPr>
          </w:p>
        </w:tc>
        <w:tc>
          <w:tcPr>
            <w:tcW w:w="605" w:type="dxa"/>
            <w:tcBorders>
              <w:top w:val="single" w:color="000000" w:sz="6" w:space="0"/>
              <w:left w:val="single" w:color="000000" w:sz="6" w:space="0"/>
              <w:bottom w:val="single" w:color="000000" w:sz="6" w:space="0"/>
            </w:tcBorders>
            <w:noWrap w:val="0"/>
            <w:vAlign w:val="top"/>
          </w:tcPr>
          <w:p w14:paraId="2E02C5BB">
            <w:pPr>
              <w:pStyle w:val="40"/>
              <w:shd w:val="clear" w:color="auto" w:fill="auto"/>
              <w:rPr>
                <w:rFonts w:ascii="宋体" w:hAnsi="宋体" w:cs="仿宋"/>
                <w:color w:val="auto"/>
                <w:szCs w:val="21"/>
                <w:highlight w:val="none"/>
              </w:rPr>
            </w:pPr>
          </w:p>
        </w:tc>
      </w:tr>
      <w:tr w14:paraId="3D5823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noWrap w:val="0"/>
            <w:vAlign w:val="top"/>
          </w:tcPr>
          <w:p w14:paraId="7CB83EBB">
            <w:pPr>
              <w:pStyle w:val="40"/>
              <w:shd w:val="clear" w:color="auto" w:fill="auto"/>
              <w:rPr>
                <w:rFonts w:ascii="宋体" w:hAnsi="宋体" w:cs="仿宋"/>
                <w:color w:val="auto"/>
                <w:szCs w:val="21"/>
                <w:highlight w:val="none"/>
              </w:rPr>
            </w:pPr>
          </w:p>
        </w:tc>
        <w:tc>
          <w:tcPr>
            <w:tcW w:w="2400" w:type="dxa"/>
            <w:tcBorders>
              <w:top w:val="single" w:color="000000" w:sz="6" w:space="0"/>
              <w:left w:val="single" w:color="000000" w:sz="6" w:space="0"/>
              <w:bottom w:val="single" w:color="000000" w:sz="6" w:space="0"/>
              <w:right w:val="single" w:color="000000" w:sz="6" w:space="0"/>
            </w:tcBorders>
            <w:noWrap w:val="0"/>
            <w:vAlign w:val="top"/>
          </w:tcPr>
          <w:p w14:paraId="653A7943">
            <w:pPr>
              <w:pStyle w:val="40"/>
              <w:shd w:val="clear" w:color="auto" w:fill="auto"/>
              <w:rPr>
                <w:rFonts w:ascii="宋体" w:hAnsi="宋体" w:cs="仿宋"/>
                <w:color w:val="auto"/>
                <w:szCs w:val="21"/>
                <w:highlight w:val="none"/>
              </w:rPr>
            </w:pPr>
          </w:p>
        </w:tc>
        <w:tc>
          <w:tcPr>
            <w:tcW w:w="991" w:type="dxa"/>
            <w:tcBorders>
              <w:top w:val="single" w:color="000000" w:sz="6" w:space="0"/>
              <w:left w:val="single" w:color="000000" w:sz="6" w:space="0"/>
              <w:bottom w:val="single" w:color="000000" w:sz="6" w:space="0"/>
              <w:right w:val="single" w:color="000000" w:sz="6" w:space="0"/>
            </w:tcBorders>
            <w:noWrap w:val="0"/>
            <w:vAlign w:val="top"/>
          </w:tcPr>
          <w:p w14:paraId="310502DD">
            <w:pPr>
              <w:pStyle w:val="40"/>
              <w:shd w:val="clear" w:color="auto" w:fill="auto"/>
              <w:rPr>
                <w:rFonts w:ascii="宋体" w:hAnsi="宋体" w:cs="仿宋"/>
                <w:color w:val="auto"/>
                <w:szCs w:val="21"/>
                <w:highlight w:val="none"/>
              </w:rPr>
            </w:pPr>
          </w:p>
        </w:tc>
        <w:tc>
          <w:tcPr>
            <w:tcW w:w="1077" w:type="dxa"/>
            <w:tcBorders>
              <w:top w:val="single" w:color="000000" w:sz="6" w:space="0"/>
              <w:left w:val="single" w:color="000000" w:sz="6" w:space="0"/>
              <w:bottom w:val="single" w:color="000000" w:sz="6" w:space="0"/>
              <w:right w:val="single" w:color="000000" w:sz="6" w:space="0"/>
            </w:tcBorders>
            <w:noWrap w:val="0"/>
            <w:vAlign w:val="top"/>
          </w:tcPr>
          <w:p w14:paraId="076F6C80">
            <w:pPr>
              <w:pStyle w:val="40"/>
              <w:shd w:val="clear" w:color="auto" w:fill="auto"/>
              <w:rPr>
                <w:rFonts w:ascii="宋体" w:hAnsi="宋体" w:cs="仿宋"/>
                <w:color w:val="auto"/>
                <w:szCs w:val="21"/>
                <w:highlight w:val="none"/>
              </w:rPr>
            </w:pPr>
          </w:p>
        </w:tc>
        <w:tc>
          <w:tcPr>
            <w:tcW w:w="1090" w:type="dxa"/>
            <w:tcBorders>
              <w:top w:val="single" w:color="000000" w:sz="6" w:space="0"/>
              <w:left w:val="single" w:color="000000" w:sz="6" w:space="0"/>
              <w:bottom w:val="single" w:color="000000" w:sz="6" w:space="0"/>
              <w:right w:val="single" w:color="000000" w:sz="6" w:space="0"/>
            </w:tcBorders>
            <w:noWrap w:val="0"/>
            <w:vAlign w:val="top"/>
          </w:tcPr>
          <w:p w14:paraId="05A9A3BC">
            <w:pPr>
              <w:pStyle w:val="40"/>
              <w:shd w:val="clear" w:color="auto" w:fill="auto"/>
              <w:rPr>
                <w:rFonts w:ascii="宋体" w:hAnsi="宋体" w:cs="仿宋"/>
                <w:color w:val="auto"/>
                <w:szCs w:val="21"/>
                <w:highlight w:val="none"/>
              </w:rPr>
            </w:pPr>
          </w:p>
        </w:tc>
        <w:tc>
          <w:tcPr>
            <w:tcW w:w="905" w:type="dxa"/>
            <w:tcBorders>
              <w:top w:val="single" w:color="000000" w:sz="6" w:space="0"/>
              <w:left w:val="single" w:color="000000" w:sz="6" w:space="0"/>
              <w:bottom w:val="single" w:color="000000" w:sz="6" w:space="0"/>
              <w:right w:val="single" w:color="000000" w:sz="6" w:space="0"/>
            </w:tcBorders>
            <w:noWrap w:val="0"/>
            <w:vAlign w:val="top"/>
          </w:tcPr>
          <w:p w14:paraId="1C9158E9">
            <w:pPr>
              <w:pStyle w:val="40"/>
              <w:shd w:val="clear" w:color="auto" w:fill="auto"/>
              <w:rPr>
                <w:rFonts w:ascii="宋体" w:hAnsi="宋体" w:cs="仿宋"/>
                <w:color w:val="auto"/>
                <w:szCs w:val="21"/>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top"/>
          </w:tcPr>
          <w:p w14:paraId="513BB217">
            <w:pPr>
              <w:pStyle w:val="40"/>
              <w:shd w:val="clear" w:color="auto" w:fill="auto"/>
              <w:rPr>
                <w:rFonts w:ascii="宋体" w:hAnsi="宋体" w:cs="仿宋"/>
                <w:color w:val="auto"/>
                <w:szCs w:val="21"/>
                <w:highlight w:val="none"/>
              </w:rPr>
            </w:pPr>
          </w:p>
        </w:tc>
        <w:tc>
          <w:tcPr>
            <w:tcW w:w="605" w:type="dxa"/>
            <w:tcBorders>
              <w:top w:val="single" w:color="000000" w:sz="6" w:space="0"/>
              <w:left w:val="single" w:color="000000" w:sz="6" w:space="0"/>
              <w:bottom w:val="single" w:color="000000" w:sz="6" w:space="0"/>
            </w:tcBorders>
            <w:noWrap w:val="0"/>
            <w:vAlign w:val="top"/>
          </w:tcPr>
          <w:p w14:paraId="4EA8736E">
            <w:pPr>
              <w:pStyle w:val="40"/>
              <w:shd w:val="clear" w:color="auto" w:fill="auto"/>
              <w:rPr>
                <w:rFonts w:ascii="宋体" w:hAnsi="宋体" w:cs="仿宋"/>
                <w:color w:val="auto"/>
                <w:szCs w:val="21"/>
                <w:highlight w:val="none"/>
              </w:rPr>
            </w:pPr>
          </w:p>
        </w:tc>
      </w:tr>
      <w:tr w14:paraId="051DA9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934" w:type="dxa"/>
            <w:tcBorders>
              <w:top w:val="single" w:color="000000" w:sz="6" w:space="0"/>
              <w:right w:val="single" w:color="000000" w:sz="6" w:space="0"/>
            </w:tcBorders>
            <w:noWrap w:val="0"/>
            <w:vAlign w:val="top"/>
          </w:tcPr>
          <w:p w14:paraId="4DAE60B7">
            <w:pPr>
              <w:pStyle w:val="40"/>
              <w:shd w:val="clear" w:color="auto" w:fill="auto"/>
              <w:rPr>
                <w:rFonts w:ascii="宋体" w:hAnsi="宋体" w:cs="仿宋"/>
                <w:color w:val="auto"/>
                <w:szCs w:val="21"/>
                <w:highlight w:val="none"/>
              </w:rPr>
            </w:pPr>
          </w:p>
        </w:tc>
        <w:tc>
          <w:tcPr>
            <w:tcW w:w="2400" w:type="dxa"/>
            <w:tcBorders>
              <w:top w:val="single" w:color="000000" w:sz="6" w:space="0"/>
              <w:left w:val="single" w:color="000000" w:sz="6" w:space="0"/>
              <w:right w:val="single" w:color="000000" w:sz="6" w:space="0"/>
            </w:tcBorders>
            <w:noWrap w:val="0"/>
            <w:vAlign w:val="top"/>
          </w:tcPr>
          <w:p w14:paraId="28F92ED8">
            <w:pPr>
              <w:pStyle w:val="40"/>
              <w:shd w:val="clear" w:color="auto" w:fill="auto"/>
              <w:rPr>
                <w:rFonts w:ascii="宋体" w:hAnsi="宋体" w:cs="仿宋"/>
                <w:color w:val="auto"/>
                <w:szCs w:val="21"/>
                <w:highlight w:val="none"/>
              </w:rPr>
            </w:pPr>
          </w:p>
        </w:tc>
        <w:tc>
          <w:tcPr>
            <w:tcW w:w="991" w:type="dxa"/>
            <w:tcBorders>
              <w:top w:val="single" w:color="000000" w:sz="6" w:space="0"/>
              <w:left w:val="single" w:color="000000" w:sz="6" w:space="0"/>
              <w:right w:val="single" w:color="000000" w:sz="6" w:space="0"/>
            </w:tcBorders>
            <w:noWrap w:val="0"/>
            <w:vAlign w:val="top"/>
          </w:tcPr>
          <w:p w14:paraId="4140A126">
            <w:pPr>
              <w:pStyle w:val="40"/>
              <w:shd w:val="clear" w:color="auto" w:fill="auto"/>
              <w:rPr>
                <w:rFonts w:ascii="宋体" w:hAnsi="宋体" w:cs="仿宋"/>
                <w:color w:val="auto"/>
                <w:szCs w:val="21"/>
                <w:highlight w:val="none"/>
              </w:rPr>
            </w:pPr>
          </w:p>
        </w:tc>
        <w:tc>
          <w:tcPr>
            <w:tcW w:w="1077" w:type="dxa"/>
            <w:tcBorders>
              <w:top w:val="single" w:color="000000" w:sz="6" w:space="0"/>
              <w:left w:val="single" w:color="000000" w:sz="6" w:space="0"/>
              <w:right w:val="single" w:color="000000" w:sz="6" w:space="0"/>
            </w:tcBorders>
            <w:noWrap w:val="0"/>
            <w:vAlign w:val="top"/>
          </w:tcPr>
          <w:p w14:paraId="2EEEA7B6">
            <w:pPr>
              <w:pStyle w:val="40"/>
              <w:shd w:val="clear" w:color="auto" w:fill="auto"/>
              <w:rPr>
                <w:rFonts w:ascii="宋体" w:hAnsi="宋体" w:cs="仿宋"/>
                <w:color w:val="auto"/>
                <w:szCs w:val="21"/>
                <w:highlight w:val="none"/>
              </w:rPr>
            </w:pPr>
          </w:p>
        </w:tc>
        <w:tc>
          <w:tcPr>
            <w:tcW w:w="1090" w:type="dxa"/>
            <w:tcBorders>
              <w:top w:val="single" w:color="000000" w:sz="6" w:space="0"/>
              <w:left w:val="single" w:color="000000" w:sz="6" w:space="0"/>
              <w:right w:val="single" w:color="000000" w:sz="6" w:space="0"/>
            </w:tcBorders>
            <w:noWrap w:val="0"/>
            <w:vAlign w:val="top"/>
          </w:tcPr>
          <w:p w14:paraId="0A79E0CC">
            <w:pPr>
              <w:pStyle w:val="40"/>
              <w:shd w:val="clear" w:color="auto" w:fill="auto"/>
              <w:rPr>
                <w:rFonts w:ascii="宋体" w:hAnsi="宋体" w:cs="仿宋"/>
                <w:color w:val="auto"/>
                <w:szCs w:val="21"/>
                <w:highlight w:val="none"/>
              </w:rPr>
            </w:pPr>
          </w:p>
        </w:tc>
        <w:tc>
          <w:tcPr>
            <w:tcW w:w="905" w:type="dxa"/>
            <w:tcBorders>
              <w:top w:val="single" w:color="000000" w:sz="6" w:space="0"/>
              <w:left w:val="single" w:color="000000" w:sz="6" w:space="0"/>
              <w:right w:val="single" w:color="000000" w:sz="6" w:space="0"/>
            </w:tcBorders>
            <w:noWrap w:val="0"/>
            <w:vAlign w:val="top"/>
          </w:tcPr>
          <w:p w14:paraId="69C172C3">
            <w:pPr>
              <w:pStyle w:val="40"/>
              <w:shd w:val="clear" w:color="auto" w:fill="auto"/>
              <w:rPr>
                <w:rFonts w:ascii="宋体" w:hAnsi="宋体" w:cs="仿宋"/>
                <w:color w:val="auto"/>
                <w:szCs w:val="21"/>
                <w:highlight w:val="none"/>
              </w:rPr>
            </w:pPr>
          </w:p>
        </w:tc>
        <w:tc>
          <w:tcPr>
            <w:tcW w:w="894" w:type="dxa"/>
            <w:tcBorders>
              <w:top w:val="single" w:color="000000" w:sz="6" w:space="0"/>
              <w:left w:val="single" w:color="000000" w:sz="6" w:space="0"/>
              <w:right w:val="single" w:color="000000" w:sz="6" w:space="0"/>
            </w:tcBorders>
            <w:noWrap w:val="0"/>
            <w:vAlign w:val="top"/>
          </w:tcPr>
          <w:p w14:paraId="18B0A059">
            <w:pPr>
              <w:pStyle w:val="40"/>
              <w:shd w:val="clear" w:color="auto" w:fill="auto"/>
              <w:rPr>
                <w:rFonts w:ascii="宋体" w:hAnsi="宋体" w:cs="仿宋"/>
                <w:color w:val="auto"/>
                <w:szCs w:val="21"/>
                <w:highlight w:val="none"/>
              </w:rPr>
            </w:pPr>
          </w:p>
        </w:tc>
        <w:tc>
          <w:tcPr>
            <w:tcW w:w="605" w:type="dxa"/>
            <w:tcBorders>
              <w:top w:val="single" w:color="000000" w:sz="6" w:space="0"/>
              <w:left w:val="single" w:color="000000" w:sz="6" w:space="0"/>
            </w:tcBorders>
            <w:noWrap w:val="0"/>
            <w:vAlign w:val="top"/>
          </w:tcPr>
          <w:p w14:paraId="642041E3">
            <w:pPr>
              <w:pStyle w:val="40"/>
              <w:shd w:val="clear" w:color="auto" w:fill="auto"/>
              <w:rPr>
                <w:rFonts w:ascii="宋体" w:hAnsi="宋体" w:cs="仿宋"/>
                <w:color w:val="auto"/>
                <w:szCs w:val="21"/>
                <w:highlight w:val="none"/>
              </w:rPr>
            </w:pPr>
          </w:p>
        </w:tc>
      </w:tr>
    </w:tbl>
    <w:p w14:paraId="6E3887A6">
      <w:pPr>
        <w:shd w:val="clear" w:color="auto" w:fill="auto"/>
        <w:spacing w:before="3"/>
        <w:ind w:left="360"/>
        <w:jc w:val="left"/>
        <w:rPr>
          <w:rFonts w:ascii="宋体" w:hAnsi="宋体" w:cs="仿宋"/>
          <w:color w:val="auto"/>
          <w:szCs w:val="21"/>
          <w:highlight w:val="none"/>
        </w:rPr>
      </w:pPr>
      <w:r>
        <w:rPr>
          <w:rFonts w:hint="eastAsia" w:ascii="宋体" w:hAnsi="宋体" w:cs="仿宋"/>
          <w:color w:val="auto"/>
          <w:szCs w:val="21"/>
          <w:highlight w:val="none"/>
        </w:rPr>
        <w:t>注：请</w:t>
      </w:r>
      <w:r>
        <w:rPr>
          <w:rFonts w:hint="eastAsia" w:ascii="宋体" w:hAnsi="宋体" w:cs="仿宋"/>
          <w:color w:val="auto"/>
          <w:spacing w:val="-2"/>
          <w:szCs w:val="21"/>
          <w:highlight w:val="none"/>
        </w:rPr>
        <w:t>投标人</w:t>
      </w:r>
      <w:r>
        <w:rPr>
          <w:rFonts w:hint="eastAsia" w:ascii="宋体" w:hAnsi="宋体" w:cs="仿宋"/>
          <w:color w:val="auto"/>
          <w:szCs w:val="21"/>
          <w:highlight w:val="none"/>
        </w:rPr>
        <w:t>按照合同签订时间先后顺序填写此表，并按照同一顺序附相关证明材料，具体要求详见本招标文件第六章。</w:t>
      </w:r>
    </w:p>
    <w:p w14:paraId="7B62DBF2">
      <w:pPr>
        <w:pStyle w:val="8"/>
        <w:shd w:val="clear" w:color="auto" w:fill="auto"/>
        <w:tabs>
          <w:tab w:val="left" w:pos="9214"/>
        </w:tabs>
        <w:rPr>
          <w:rFonts w:hAnsi="宋体" w:cs="仿宋"/>
          <w:color w:val="auto"/>
          <w:sz w:val="21"/>
          <w:szCs w:val="21"/>
          <w:highlight w:val="none"/>
        </w:rPr>
      </w:pPr>
    </w:p>
    <w:p w14:paraId="39DE866F">
      <w:pPr>
        <w:pStyle w:val="8"/>
        <w:shd w:val="clear" w:color="auto" w:fill="auto"/>
        <w:tabs>
          <w:tab w:val="left" w:pos="9214"/>
        </w:tabs>
        <w:spacing w:before="8"/>
        <w:rPr>
          <w:rFonts w:hAnsi="宋体" w:cs="仿宋"/>
          <w:color w:val="auto"/>
          <w:sz w:val="21"/>
          <w:szCs w:val="21"/>
          <w:highlight w:val="none"/>
        </w:rPr>
      </w:pPr>
    </w:p>
    <w:p w14:paraId="26DEEA44">
      <w:pPr>
        <w:pStyle w:val="8"/>
        <w:shd w:val="clear" w:color="auto" w:fill="auto"/>
        <w:tabs>
          <w:tab w:val="left" w:pos="3360"/>
          <w:tab w:val="left" w:pos="5041"/>
          <w:tab w:val="left" w:pos="9214"/>
        </w:tabs>
        <w:ind w:left="360"/>
        <w:rPr>
          <w:rFonts w:hAnsi="宋体" w:cs="仿宋"/>
          <w:color w:val="auto"/>
          <w:highlight w:val="none"/>
        </w:rPr>
      </w:pPr>
      <w:r>
        <w:rPr>
          <w:rFonts w:hint="eastAsia" w:hAnsi="宋体" w:cs="仿宋"/>
          <w:color w:val="auto"/>
          <w:spacing w:val="-2"/>
          <w:highlight w:val="none"/>
        </w:rPr>
        <w:t>投标人</w:t>
      </w:r>
      <w:r>
        <w:rPr>
          <w:rFonts w:hint="eastAsia" w:hAnsi="宋体" w:cs="仿宋"/>
          <w:color w:val="auto"/>
          <w:highlight w:val="none"/>
        </w:rPr>
        <w:t>名称：</w:t>
      </w:r>
      <w:r>
        <w:rPr>
          <w:rFonts w:hint="eastAsia" w:hAnsi="宋体" w:cs="仿宋"/>
          <w:color w:val="auto"/>
          <w:highlight w:val="none"/>
          <w:u w:val="single"/>
        </w:rPr>
        <w:t xml:space="preserve"> </w:t>
      </w:r>
      <w:r>
        <w:rPr>
          <w:rFonts w:hint="eastAsia" w:hAnsi="宋体" w:cs="仿宋"/>
          <w:color w:val="auto"/>
          <w:highlight w:val="none"/>
          <w:u w:val="single"/>
        </w:rPr>
        <w:tab/>
      </w:r>
      <w:r>
        <w:rPr>
          <w:rFonts w:hint="eastAsia" w:hAnsi="宋体" w:cs="仿宋"/>
          <w:color w:val="auto"/>
          <w:highlight w:val="none"/>
        </w:rPr>
        <w:t>（盖公章）</w:t>
      </w:r>
      <w:r>
        <w:rPr>
          <w:rFonts w:hint="eastAsia" w:hAnsi="宋体" w:cs="仿宋"/>
          <w:color w:val="auto"/>
          <w:highlight w:val="none"/>
        </w:rPr>
        <w:tab/>
      </w:r>
    </w:p>
    <w:p w14:paraId="3CEA0293">
      <w:pPr>
        <w:pStyle w:val="8"/>
        <w:shd w:val="clear" w:color="auto" w:fill="auto"/>
        <w:tabs>
          <w:tab w:val="left" w:pos="3240"/>
          <w:tab w:val="left" w:pos="9214"/>
        </w:tabs>
        <w:spacing w:before="160" w:line="242" w:lineRule="auto"/>
        <w:ind w:left="360" w:right="-314"/>
        <w:rPr>
          <w:rFonts w:hAnsi="宋体" w:cs="仿宋"/>
          <w:color w:val="auto"/>
          <w:highlight w:val="none"/>
        </w:rPr>
      </w:pPr>
      <w:r>
        <w:rPr>
          <w:rFonts w:hint="eastAsia" w:hAnsi="宋体" w:cs="仿宋"/>
          <w:color w:val="auto"/>
          <w:highlight w:val="none"/>
        </w:rPr>
        <w:t>法人代表或其授权人：</w:t>
      </w:r>
      <w:r>
        <w:rPr>
          <w:rFonts w:hint="eastAsia" w:hAnsi="宋体" w:cs="仿宋"/>
          <w:color w:val="auto"/>
          <w:highlight w:val="none"/>
          <w:u w:val="single"/>
        </w:rPr>
        <w:t xml:space="preserve">         </w:t>
      </w:r>
      <w:r>
        <w:rPr>
          <w:rFonts w:hint="eastAsia" w:hAnsi="宋体" w:cs="仿宋"/>
          <w:color w:val="auto"/>
          <w:highlight w:val="none"/>
        </w:rPr>
        <w:t xml:space="preserve">（签字或签章） </w:t>
      </w:r>
    </w:p>
    <w:p w14:paraId="3CFAF9C2">
      <w:pPr>
        <w:pStyle w:val="8"/>
        <w:shd w:val="clear" w:color="auto" w:fill="auto"/>
        <w:tabs>
          <w:tab w:val="left" w:pos="3240"/>
          <w:tab w:val="left" w:pos="3535"/>
          <w:tab w:val="left" w:pos="9214"/>
        </w:tabs>
        <w:spacing w:before="160" w:line="242" w:lineRule="auto"/>
        <w:ind w:left="360" w:right="4863"/>
        <w:rPr>
          <w:rFonts w:hAnsi="宋体" w:cs="仿宋"/>
          <w:color w:val="auto"/>
          <w:highlight w:val="none"/>
        </w:rPr>
      </w:pPr>
      <w:r>
        <w:rPr>
          <w:rFonts w:hint="eastAsia" w:hAnsi="宋体" w:cs="仿宋"/>
          <w:color w:val="auto"/>
          <w:highlight w:val="none"/>
        </w:rPr>
        <w:t>日</w:t>
      </w:r>
      <w:r>
        <w:rPr>
          <w:rFonts w:hint="eastAsia" w:hAnsi="宋体" w:cs="仿宋"/>
          <w:color w:val="auto"/>
          <w:spacing w:val="-1"/>
          <w:highlight w:val="none"/>
        </w:rPr>
        <w:t xml:space="preserve"> </w:t>
      </w:r>
      <w:r>
        <w:rPr>
          <w:rFonts w:hint="eastAsia" w:hAnsi="宋体" w:cs="仿宋"/>
          <w:color w:val="auto"/>
          <w:highlight w:val="none"/>
        </w:rPr>
        <w:t>期：</w:t>
      </w:r>
      <w:r>
        <w:rPr>
          <w:rFonts w:hint="eastAsia" w:hAnsi="宋体" w:cs="仿宋"/>
          <w:color w:val="auto"/>
          <w:highlight w:val="none"/>
          <w:u w:val="single"/>
        </w:rPr>
        <w:t xml:space="preserve"> </w:t>
      </w:r>
      <w:r>
        <w:rPr>
          <w:rFonts w:hint="eastAsia" w:hAnsi="宋体" w:cs="仿宋"/>
          <w:color w:val="auto"/>
          <w:highlight w:val="none"/>
          <w:u w:val="single"/>
        </w:rPr>
        <w:tab/>
      </w:r>
      <w:r>
        <w:rPr>
          <w:rFonts w:hint="eastAsia" w:hAnsi="宋体" w:cs="仿宋"/>
          <w:color w:val="auto"/>
          <w:highlight w:val="none"/>
          <w:u w:val="single"/>
        </w:rPr>
        <w:tab/>
      </w:r>
    </w:p>
    <w:p w14:paraId="3297CC6B">
      <w:pPr>
        <w:pStyle w:val="36"/>
        <w:shd w:val="clear" w:color="auto" w:fill="auto"/>
        <w:spacing w:line="360" w:lineRule="auto"/>
        <w:rPr>
          <w:rFonts w:ascii="宋体" w:hAnsi="宋体" w:cs="仿宋"/>
          <w:bCs w:val="0"/>
          <w:color w:val="auto"/>
          <w:sz w:val="24"/>
          <w:szCs w:val="24"/>
          <w:highlight w:val="none"/>
        </w:rPr>
      </w:pPr>
    </w:p>
    <w:p w14:paraId="1F237080">
      <w:pPr>
        <w:pStyle w:val="36"/>
        <w:shd w:val="clear" w:color="auto" w:fill="auto"/>
        <w:spacing w:line="360" w:lineRule="auto"/>
        <w:rPr>
          <w:rFonts w:ascii="宋体" w:hAnsi="宋体" w:cs="仿宋"/>
          <w:bCs w:val="0"/>
          <w:color w:val="auto"/>
          <w:sz w:val="24"/>
          <w:szCs w:val="24"/>
          <w:highlight w:val="none"/>
        </w:rPr>
      </w:pPr>
    </w:p>
    <w:p w14:paraId="3D11F76C">
      <w:pPr>
        <w:pStyle w:val="36"/>
        <w:shd w:val="clear" w:color="auto" w:fill="auto"/>
        <w:spacing w:line="360" w:lineRule="auto"/>
        <w:rPr>
          <w:rFonts w:ascii="宋体" w:hAnsi="宋体" w:cs="仿宋"/>
          <w:bCs w:val="0"/>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p>
    <w:p w14:paraId="2F86DA46">
      <w:pPr>
        <w:pStyle w:val="36"/>
        <w:shd w:val="clear" w:color="auto" w:fill="auto"/>
        <w:spacing w:line="360" w:lineRule="auto"/>
        <w:jc w:val="both"/>
        <w:outlineLvl w:val="1"/>
        <w:rPr>
          <w:rFonts w:ascii="宋体" w:hAnsi="宋体" w:cs="仿宋"/>
          <w:b/>
          <w:color w:val="auto"/>
          <w:sz w:val="24"/>
          <w:szCs w:val="24"/>
          <w:highlight w:val="none"/>
        </w:rPr>
      </w:pPr>
      <w:bookmarkStart w:id="509" w:name="_Toc7415"/>
      <w:bookmarkStart w:id="510" w:name="_Toc115436128"/>
      <w:bookmarkStart w:id="511" w:name="_Toc31811"/>
      <w:bookmarkStart w:id="512" w:name="_Toc25808"/>
      <w:bookmarkStart w:id="513" w:name="_Toc114589536"/>
      <w:bookmarkStart w:id="514" w:name="_Toc23876"/>
      <w:bookmarkStart w:id="515" w:name="_Toc507399530"/>
      <w:bookmarkStart w:id="516" w:name="_Toc8147"/>
      <w:r>
        <w:rPr>
          <w:rFonts w:hint="eastAsia" w:ascii="宋体" w:hAnsi="宋体" w:cs="仿宋"/>
          <w:b/>
          <w:color w:val="auto"/>
          <w:sz w:val="24"/>
          <w:szCs w:val="24"/>
          <w:highlight w:val="none"/>
        </w:rPr>
        <w:t xml:space="preserve">附件4 </w:t>
      </w:r>
      <w:bookmarkStart w:id="517" w:name="_Hlt520355504"/>
      <w:bookmarkEnd w:id="517"/>
      <w:r>
        <w:rPr>
          <w:rFonts w:hint="eastAsia" w:ascii="宋体" w:hAnsi="宋体" w:cs="仿宋"/>
          <w:b/>
          <w:color w:val="auto"/>
          <w:sz w:val="24"/>
          <w:szCs w:val="24"/>
          <w:highlight w:val="none"/>
        </w:rPr>
        <w:t>投标书</w:t>
      </w:r>
      <w:bookmarkEnd w:id="509"/>
      <w:bookmarkEnd w:id="510"/>
      <w:bookmarkEnd w:id="511"/>
      <w:bookmarkEnd w:id="512"/>
      <w:bookmarkEnd w:id="513"/>
      <w:bookmarkEnd w:id="514"/>
      <w:bookmarkEnd w:id="515"/>
      <w:bookmarkEnd w:id="516"/>
    </w:p>
    <w:p w14:paraId="4CE88310">
      <w:pPr>
        <w:pStyle w:val="36"/>
        <w:shd w:val="clear" w:color="auto" w:fill="auto"/>
        <w:spacing w:line="360" w:lineRule="auto"/>
        <w:jc w:val="center"/>
        <w:rPr>
          <w:rFonts w:ascii="宋体" w:hAnsi="宋体" w:cs="仿宋"/>
          <w:bCs w:val="0"/>
          <w:color w:val="auto"/>
          <w:sz w:val="32"/>
          <w:szCs w:val="32"/>
          <w:highlight w:val="none"/>
        </w:rPr>
      </w:pPr>
      <w:r>
        <w:rPr>
          <w:rFonts w:hint="eastAsia" w:ascii="宋体" w:hAnsi="宋体" w:cs="仿宋"/>
          <w:b/>
          <w:color w:val="auto"/>
          <w:sz w:val="32"/>
          <w:szCs w:val="32"/>
          <w:highlight w:val="none"/>
        </w:rPr>
        <w:t>投标书</w:t>
      </w:r>
    </w:p>
    <w:p w14:paraId="76E3D384">
      <w:pPr>
        <w:pStyle w:val="36"/>
        <w:shd w:val="clear" w:color="auto" w:fill="auto"/>
        <w:spacing w:line="440" w:lineRule="exact"/>
        <w:rPr>
          <w:rFonts w:ascii="宋体" w:hAnsi="宋体" w:cs="仿宋"/>
          <w:bCs w:val="0"/>
          <w:color w:val="auto"/>
          <w:sz w:val="24"/>
          <w:szCs w:val="24"/>
          <w:highlight w:val="none"/>
        </w:rPr>
      </w:pPr>
      <w:r>
        <w:rPr>
          <w:rFonts w:hint="eastAsia" w:ascii="宋体" w:hAnsi="宋体" w:cs="仿宋"/>
          <w:bCs w:val="0"/>
          <w:color w:val="auto"/>
          <w:sz w:val="24"/>
          <w:szCs w:val="24"/>
          <w:highlight w:val="none"/>
        </w:rPr>
        <w:t>致：XXXXXXXXXX</w:t>
      </w:r>
    </w:p>
    <w:p w14:paraId="01400D5B">
      <w:pPr>
        <w:pStyle w:val="36"/>
        <w:shd w:val="clear" w:color="auto" w:fill="auto"/>
        <w:spacing w:line="440" w:lineRule="exact"/>
        <w:rPr>
          <w:rFonts w:ascii="宋体" w:hAnsi="宋体" w:cs="仿宋"/>
          <w:bCs w:val="0"/>
          <w:color w:val="auto"/>
          <w:sz w:val="24"/>
          <w:szCs w:val="24"/>
          <w:highlight w:val="none"/>
        </w:rPr>
      </w:pPr>
    </w:p>
    <w:p w14:paraId="52FDAD24">
      <w:pPr>
        <w:pStyle w:val="36"/>
        <w:shd w:val="clear" w:color="auto" w:fill="auto"/>
        <w:spacing w:line="440" w:lineRule="exact"/>
        <w:ind w:firstLine="520" w:firstLineChars="200"/>
        <w:rPr>
          <w:rFonts w:ascii="宋体" w:hAnsi="宋体" w:cs="仿宋"/>
          <w:bCs w:val="0"/>
          <w:color w:val="auto"/>
          <w:sz w:val="24"/>
          <w:szCs w:val="24"/>
          <w:highlight w:val="none"/>
        </w:rPr>
      </w:pPr>
      <w:r>
        <w:rPr>
          <w:rFonts w:hint="eastAsia" w:ascii="宋体" w:hAnsi="宋体" w:cs="仿宋"/>
          <w:bCs w:val="0"/>
          <w:color w:val="auto"/>
          <w:sz w:val="24"/>
          <w:szCs w:val="24"/>
          <w:highlight w:val="none"/>
        </w:rPr>
        <w:t>根据贵方为</w:t>
      </w:r>
      <w:r>
        <w:rPr>
          <w:rFonts w:hint="eastAsia" w:ascii="宋体" w:hAnsi="宋体" w:cs="仿宋"/>
          <w:bCs w:val="0"/>
          <w:color w:val="auto"/>
          <w:sz w:val="24"/>
          <w:szCs w:val="24"/>
          <w:highlight w:val="none"/>
          <w:u w:val="single"/>
        </w:rPr>
        <w:t xml:space="preserve">  (项目名称、招标</w:t>
      </w:r>
      <w:r>
        <w:rPr>
          <w:rFonts w:hint="eastAsia" w:ascii="宋体" w:hAnsi="宋体" w:cs="仿宋"/>
          <w:bCs w:val="0"/>
          <w:color w:val="auto"/>
          <w:sz w:val="24"/>
          <w:szCs w:val="24"/>
          <w:highlight w:val="none"/>
          <w:u w:val="single"/>
          <w:lang w:val="en-US" w:eastAsia="zh-CN"/>
        </w:rPr>
        <w:t>标段</w:t>
      </w:r>
      <w:r>
        <w:rPr>
          <w:rFonts w:hint="eastAsia" w:ascii="宋体" w:hAnsi="宋体" w:cs="仿宋"/>
          <w:bCs w:val="0"/>
          <w:color w:val="auto"/>
          <w:sz w:val="24"/>
          <w:szCs w:val="24"/>
          <w:highlight w:val="none"/>
          <w:u w:val="single"/>
        </w:rPr>
        <w:t xml:space="preserve">编号)  </w:t>
      </w:r>
      <w:r>
        <w:rPr>
          <w:rFonts w:hint="eastAsia" w:ascii="宋体" w:hAnsi="宋体" w:cs="仿宋"/>
          <w:bCs w:val="0"/>
          <w:color w:val="auto"/>
          <w:sz w:val="24"/>
          <w:szCs w:val="24"/>
          <w:highlight w:val="none"/>
        </w:rPr>
        <w:t>项目的投标邀请,签字代表</w:t>
      </w:r>
      <w:r>
        <w:rPr>
          <w:rFonts w:hint="eastAsia" w:ascii="宋体" w:hAnsi="宋体" w:cs="仿宋"/>
          <w:bCs w:val="0"/>
          <w:color w:val="auto"/>
          <w:sz w:val="24"/>
          <w:szCs w:val="24"/>
          <w:highlight w:val="none"/>
          <w:u w:val="single"/>
        </w:rPr>
        <w:t>(姓名、职务)</w:t>
      </w:r>
      <w:r>
        <w:rPr>
          <w:rFonts w:hint="eastAsia" w:ascii="宋体" w:hAnsi="宋体" w:cs="仿宋"/>
          <w:bCs w:val="0"/>
          <w:color w:val="auto"/>
          <w:sz w:val="24"/>
          <w:szCs w:val="24"/>
          <w:highlight w:val="none"/>
        </w:rPr>
        <w:t>经正式授权并代表投标人</w:t>
      </w:r>
      <w:r>
        <w:rPr>
          <w:rFonts w:hint="eastAsia" w:ascii="宋体" w:hAnsi="宋体" w:cs="仿宋"/>
          <w:bCs w:val="0"/>
          <w:color w:val="auto"/>
          <w:sz w:val="24"/>
          <w:szCs w:val="24"/>
          <w:highlight w:val="none"/>
          <w:u w:val="single"/>
        </w:rPr>
        <w:t xml:space="preserve">  （投标人名称、地址）  </w:t>
      </w:r>
      <w:r>
        <w:rPr>
          <w:rFonts w:hint="eastAsia" w:ascii="宋体" w:hAnsi="宋体" w:cs="仿宋"/>
          <w:bCs w:val="0"/>
          <w:color w:val="auto"/>
          <w:sz w:val="24"/>
          <w:szCs w:val="24"/>
          <w:highlight w:val="none"/>
        </w:rPr>
        <w:t>提交下述文件，以</w:t>
      </w:r>
      <w:r>
        <w:rPr>
          <w:rFonts w:hint="eastAsia" w:ascii="宋体" w:hAnsi="宋体" w:cs="仿宋"/>
          <w:bCs w:val="0"/>
          <w:color w:val="auto"/>
          <w:sz w:val="24"/>
          <w:szCs w:val="24"/>
          <w:highlight w:val="none"/>
          <w:u w:val="single"/>
        </w:rPr>
        <w:t xml:space="preserve">    </w:t>
      </w:r>
      <w:r>
        <w:rPr>
          <w:rFonts w:hint="eastAsia" w:ascii="宋体" w:hAnsi="宋体" w:cs="仿宋"/>
          <w:bCs w:val="0"/>
          <w:color w:val="auto"/>
          <w:sz w:val="24"/>
          <w:szCs w:val="24"/>
          <w:highlight w:val="none"/>
        </w:rPr>
        <w:t>形式出具的金额为人民币</w:t>
      </w:r>
      <w:r>
        <w:rPr>
          <w:rFonts w:hint="eastAsia" w:ascii="宋体" w:hAnsi="宋体" w:cs="仿宋"/>
          <w:bCs w:val="0"/>
          <w:color w:val="auto"/>
          <w:sz w:val="24"/>
          <w:szCs w:val="24"/>
          <w:highlight w:val="none"/>
          <w:u w:val="single"/>
        </w:rPr>
        <w:t xml:space="preserve">   </w:t>
      </w:r>
      <w:r>
        <w:rPr>
          <w:rFonts w:hint="eastAsia" w:ascii="宋体" w:hAnsi="宋体" w:cs="仿宋"/>
          <w:bCs w:val="0"/>
          <w:color w:val="auto"/>
          <w:sz w:val="24"/>
          <w:szCs w:val="24"/>
          <w:highlight w:val="none"/>
        </w:rPr>
        <w:t>元的投标保证金。并作出如下承诺：</w:t>
      </w:r>
    </w:p>
    <w:p w14:paraId="00D4DB64">
      <w:pPr>
        <w:pStyle w:val="36"/>
        <w:shd w:val="clear" w:color="auto" w:fill="auto"/>
        <w:spacing w:line="440" w:lineRule="exact"/>
        <w:rPr>
          <w:rFonts w:ascii="宋体" w:hAnsi="宋体" w:cs="仿宋"/>
          <w:bCs w:val="0"/>
          <w:color w:val="auto"/>
          <w:sz w:val="24"/>
          <w:szCs w:val="24"/>
          <w:highlight w:val="none"/>
        </w:rPr>
      </w:pPr>
      <w:r>
        <w:rPr>
          <w:rFonts w:hint="eastAsia" w:ascii="宋体" w:hAnsi="宋体" w:cs="仿宋"/>
          <w:bCs w:val="0"/>
          <w:color w:val="auto"/>
          <w:sz w:val="24"/>
          <w:szCs w:val="24"/>
          <w:highlight w:val="none"/>
        </w:rPr>
        <w:t>1、如果我方被确定为中标人，我们将按照招标文件、我方投标文件及双方确认的合同条款的要求执行。</w:t>
      </w:r>
    </w:p>
    <w:p w14:paraId="3005B34C">
      <w:pPr>
        <w:pStyle w:val="36"/>
        <w:shd w:val="clear" w:color="auto" w:fill="auto"/>
        <w:spacing w:line="440" w:lineRule="exact"/>
        <w:rPr>
          <w:rFonts w:ascii="宋体" w:hAnsi="宋体" w:cs="仿宋"/>
          <w:bCs w:val="0"/>
          <w:color w:val="auto"/>
          <w:sz w:val="24"/>
          <w:szCs w:val="24"/>
          <w:highlight w:val="none"/>
        </w:rPr>
      </w:pPr>
      <w:r>
        <w:rPr>
          <w:rFonts w:hint="eastAsia" w:ascii="宋体" w:hAnsi="宋体" w:cs="仿宋"/>
          <w:bCs w:val="0"/>
          <w:color w:val="auto"/>
          <w:sz w:val="24"/>
          <w:szCs w:val="24"/>
          <w:highlight w:val="none"/>
        </w:rPr>
        <w:t>2、我方保证忠实地执行双方所签的合同，并承担合同规定的责任和义务。</w:t>
      </w:r>
    </w:p>
    <w:p w14:paraId="3AB47A4D">
      <w:pPr>
        <w:pStyle w:val="36"/>
        <w:shd w:val="clear" w:color="auto" w:fill="auto"/>
        <w:spacing w:line="440" w:lineRule="exact"/>
        <w:rPr>
          <w:rFonts w:ascii="宋体" w:hAnsi="宋体" w:cs="仿宋"/>
          <w:bCs w:val="0"/>
          <w:color w:val="auto"/>
          <w:sz w:val="24"/>
          <w:szCs w:val="24"/>
          <w:highlight w:val="none"/>
        </w:rPr>
      </w:pPr>
      <w:r>
        <w:rPr>
          <w:rFonts w:hint="eastAsia" w:ascii="宋体" w:hAnsi="宋体" w:cs="仿宋"/>
          <w:bCs w:val="0"/>
          <w:color w:val="auto"/>
          <w:sz w:val="24"/>
          <w:szCs w:val="24"/>
          <w:highlight w:val="none"/>
        </w:rPr>
        <w:t>3、我方愿意向贵方提供任何与此报价有关的数据、情况和技术资料。完全理解贵方不一定接受最低价的投标或收到的任何投标。</w:t>
      </w:r>
    </w:p>
    <w:p w14:paraId="6993F1DB">
      <w:pPr>
        <w:pStyle w:val="36"/>
        <w:shd w:val="clear" w:color="auto" w:fill="auto"/>
        <w:spacing w:line="440" w:lineRule="exact"/>
        <w:rPr>
          <w:rFonts w:ascii="宋体" w:hAnsi="宋体" w:cs="仿宋"/>
          <w:bCs w:val="0"/>
          <w:color w:val="auto"/>
          <w:sz w:val="24"/>
          <w:szCs w:val="24"/>
          <w:highlight w:val="none"/>
        </w:rPr>
      </w:pPr>
      <w:r>
        <w:rPr>
          <w:rFonts w:hint="eastAsia" w:ascii="宋体" w:hAnsi="宋体" w:cs="仿宋"/>
          <w:bCs w:val="0"/>
          <w:color w:val="auto"/>
          <w:sz w:val="24"/>
          <w:szCs w:val="24"/>
          <w:highlight w:val="none"/>
        </w:rPr>
        <w:t>4、我方提交的</w:t>
      </w:r>
      <w:r>
        <w:rPr>
          <w:rFonts w:hint="eastAsia" w:ascii="宋体" w:hAnsi="宋体" w:cs="仿宋"/>
          <w:bCs w:val="0"/>
          <w:color w:val="auto"/>
          <w:sz w:val="24"/>
          <w:szCs w:val="24"/>
          <w:highlight w:val="none"/>
          <w:lang w:eastAsia="zh-CN"/>
        </w:rPr>
        <w:t>投标</w:t>
      </w:r>
      <w:r>
        <w:rPr>
          <w:rFonts w:hint="eastAsia" w:ascii="宋体" w:hAnsi="宋体" w:cs="仿宋"/>
          <w:bCs w:val="0"/>
          <w:color w:val="auto"/>
          <w:sz w:val="24"/>
          <w:szCs w:val="24"/>
          <w:highlight w:val="none"/>
        </w:rPr>
        <w:t>文件及报价自提交日期起</w:t>
      </w:r>
      <w:r>
        <w:rPr>
          <w:rFonts w:hint="eastAsia" w:ascii="宋体" w:hAnsi="宋体" w:cs="仿宋"/>
          <w:bCs w:val="0"/>
          <w:color w:val="auto"/>
          <w:sz w:val="24"/>
          <w:szCs w:val="24"/>
          <w:highlight w:val="none"/>
          <w:u w:val="single"/>
        </w:rPr>
        <w:t xml:space="preserve"> 90 </w:t>
      </w:r>
      <w:r>
        <w:rPr>
          <w:rFonts w:hint="eastAsia" w:ascii="宋体" w:hAnsi="宋体" w:cs="仿宋"/>
          <w:bCs w:val="0"/>
          <w:color w:val="auto"/>
          <w:sz w:val="24"/>
          <w:szCs w:val="24"/>
          <w:highlight w:val="none"/>
        </w:rPr>
        <w:t>天有效，并对我方具有约束力。</w:t>
      </w:r>
    </w:p>
    <w:p w14:paraId="30B8B520">
      <w:pPr>
        <w:pStyle w:val="36"/>
        <w:shd w:val="clear" w:color="auto" w:fill="auto"/>
        <w:spacing w:line="440" w:lineRule="exact"/>
        <w:rPr>
          <w:rFonts w:ascii="宋体" w:hAnsi="宋体" w:cs="仿宋"/>
          <w:bCs w:val="0"/>
          <w:color w:val="auto"/>
          <w:sz w:val="24"/>
          <w:szCs w:val="24"/>
          <w:highlight w:val="none"/>
        </w:rPr>
      </w:pPr>
      <w:r>
        <w:rPr>
          <w:rFonts w:hint="eastAsia" w:ascii="宋体" w:hAnsi="宋体" w:cs="仿宋"/>
          <w:bCs w:val="0"/>
          <w:color w:val="auto"/>
          <w:sz w:val="24"/>
          <w:szCs w:val="24"/>
          <w:highlight w:val="none"/>
        </w:rPr>
        <w:t>5、我方已详细审查全部招标文件，包括所有补充通知（如果有的话）。我们完全理解并同意放弃对这方面有不明、误解和质疑的权力。</w:t>
      </w:r>
    </w:p>
    <w:p w14:paraId="3D9745C9">
      <w:pPr>
        <w:pStyle w:val="36"/>
        <w:shd w:val="clear" w:color="auto" w:fill="auto"/>
        <w:spacing w:line="440" w:lineRule="exact"/>
        <w:rPr>
          <w:rFonts w:ascii="宋体" w:hAnsi="宋体" w:cs="仿宋"/>
          <w:bCs w:val="0"/>
          <w:color w:val="auto"/>
          <w:sz w:val="24"/>
          <w:szCs w:val="24"/>
          <w:highlight w:val="none"/>
        </w:rPr>
      </w:pPr>
      <w:r>
        <w:rPr>
          <w:rFonts w:hint="eastAsia" w:ascii="宋体" w:hAnsi="宋体" w:cs="仿宋"/>
          <w:bCs w:val="0"/>
          <w:color w:val="auto"/>
          <w:sz w:val="24"/>
          <w:szCs w:val="24"/>
          <w:highlight w:val="none"/>
        </w:rPr>
        <w:t>6、在规定的开标时间后，投标人保证遵守招标文件中有关保证金的规定。</w:t>
      </w:r>
    </w:p>
    <w:p w14:paraId="161827EA">
      <w:pPr>
        <w:pStyle w:val="36"/>
        <w:shd w:val="clear" w:color="auto" w:fill="auto"/>
        <w:spacing w:line="440" w:lineRule="exact"/>
        <w:rPr>
          <w:rFonts w:ascii="宋体" w:hAnsi="宋体" w:cs="仿宋"/>
          <w:bCs w:val="0"/>
          <w:color w:val="auto"/>
          <w:sz w:val="24"/>
          <w:szCs w:val="24"/>
          <w:highlight w:val="none"/>
        </w:rPr>
      </w:pPr>
      <w:r>
        <w:rPr>
          <w:rFonts w:hint="eastAsia" w:ascii="宋体" w:hAnsi="宋体" w:cs="仿宋"/>
          <w:bCs w:val="0"/>
          <w:color w:val="auto"/>
          <w:sz w:val="24"/>
          <w:szCs w:val="24"/>
          <w:highlight w:val="none"/>
        </w:rPr>
        <w:t>7、与本投标有关的一切正式往来信函请寄：</w:t>
      </w:r>
    </w:p>
    <w:p w14:paraId="23E672E9">
      <w:pPr>
        <w:pStyle w:val="36"/>
        <w:shd w:val="clear" w:color="auto" w:fill="auto"/>
        <w:spacing w:line="440" w:lineRule="exact"/>
        <w:rPr>
          <w:rFonts w:ascii="宋体" w:hAnsi="宋体" w:cs="仿宋"/>
          <w:bCs w:val="0"/>
          <w:color w:val="auto"/>
          <w:sz w:val="24"/>
          <w:szCs w:val="24"/>
          <w:highlight w:val="none"/>
        </w:rPr>
      </w:pPr>
      <w:r>
        <w:rPr>
          <w:rFonts w:hint="eastAsia" w:ascii="宋体" w:hAnsi="宋体" w:cs="仿宋"/>
          <w:bCs w:val="0"/>
          <w:color w:val="auto"/>
          <w:sz w:val="24"/>
          <w:szCs w:val="24"/>
          <w:highlight w:val="none"/>
        </w:rPr>
        <w:t>地址：</w:t>
      </w:r>
      <w:r>
        <w:rPr>
          <w:rFonts w:hint="eastAsia" w:ascii="宋体" w:hAnsi="宋体" w:cs="仿宋"/>
          <w:bCs w:val="0"/>
          <w:color w:val="auto"/>
          <w:sz w:val="24"/>
          <w:szCs w:val="24"/>
          <w:highlight w:val="none"/>
          <w:u w:val="single"/>
        </w:rPr>
        <w:t xml:space="preserve">                     </w:t>
      </w:r>
      <w:r>
        <w:rPr>
          <w:rFonts w:hint="eastAsia" w:ascii="宋体" w:hAnsi="宋体" w:cs="仿宋"/>
          <w:bCs w:val="0"/>
          <w:color w:val="auto"/>
          <w:sz w:val="24"/>
          <w:szCs w:val="24"/>
          <w:highlight w:val="none"/>
        </w:rPr>
        <w:t xml:space="preserve">                                      </w:t>
      </w:r>
    </w:p>
    <w:p w14:paraId="4FDE81A0">
      <w:pPr>
        <w:pStyle w:val="36"/>
        <w:shd w:val="clear" w:color="auto" w:fill="auto"/>
        <w:spacing w:line="440" w:lineRule="exact"/>
        <w:rPr>
          <w:rFonts w:ascii="宋体" w:hAnsi="宋体" w:cs="仿宋"/>
          <w:bCs w:val="0"/>
          <w:color w:val="auto"/>
          <w:sz w:val="24"/>
          <w:szCs w:val="24"/>
          <w:highlight w:val="none"/>
        </w:rPr>
      </w:pPr>
      <w:r>
        <w:rPr>
          <w:rFonts w:hint="eastAsia" w:ascii="宋体" w:hAnsi="宋体" w:cs="仿宋"/>
          <w:bCs w:val="0"/>
          <w:color w:val="auto"/>
          <w:sz w:val="24"/>
          <w:szCs w:val="24"/>
          <w:highlight w:val="none"/>
        </w:rPr>
        <w:t>电话：</w:t>
      </w:r>
      <w:r>
        <w:rPr>
          <w:rFonts w:hint="eastAsia" w:ascii="宋体" w:hAnsi="宋体" w:cs="仿宋"/>
          <w:bCs w:val="0"/>
          <w:color w:val="auto"/>
          <w:sz w:val="24"/>
          <w:szCs w:val="24"/>
          <w:highlight w:val="none"/>
          <w:u w:val="single"/>
        </w:rPr>
        <w:t xml:space="preserve">                     </w:t>
      </w:r>
      <w:r>
        <w:rPr>
          <w:rFonts w:hint="eastAsia" w:ascii="宋体" w:hAnsi="宋体" w:cs="仿宋"/>
          <w:bCs w:val="0"/>
          <w:color w:val="auto"/>
          <w:sz w:val="24"/>
          <w:szCs w:val="24"/>
          <w:highlight w:val="none"/>
        </w:rPr>
        <w:t xml:space="preserve">     电子函件：</w:t>
      </w:r>
      <w:r>
        <w:rPr>
          <w:rFonts w:hint="eastAsia" w:ascii="宋体" w:hAnsi="宋体" w:cs="仿宋"/>
          <w:bCs w:val="0"/>
          <w:color w:val="auto"/>
          <w:sz w:val="24"/>
          <w:szCs w:val="24"/>
          <w:highlight w:val="none"/>
          <w:u w:val="single"/>
        </w:rPr>
        <w:t xml:space="preserve">                </w:t>
      </w:r>
      <w:r>
        <w:rPr>
          <w:rFonts w:hint="eastAsia" w:ascii="宋体" w:hAnsi="宋体" w:cs="仿宋"/>
          <w:bCs w:val="0"/>
          <w:color w:val="auto"/>
          <w:sz w:val="24"/>
          <w:szCs w:val="24"/>
          <w:highlight w:val="none"/>
        </w:rPr>
        <w:t xml:space="preserve">         </w:t>
      </w:r>
    </w:p>
    <w:p w14:paraId="78E009A6">
      <w:pPr>
        <w:pStyle w:val="36"/>
        <w:shd w:val="clear" w:color="auto" w:fill="auto"/>
        <w:spacing w:line="360" w:lineRule="auto"/>
        <w:rPr>
          <w:rFonts w:ascii="宋体" w:hAnsi="宋体" w:cs="仿宋"/>
          <w:bCs w:val="0"/>
          <w:color w:val="auto"/>
          <w:sz w:val="24"/>
          <w:szCs w:val="24"/>
          <w:highlight w:val="none"/>
        </w:rPr>
      </w:pPr>
      <w:r>
        <w:rPr>
          <w:rFonts w:hint="eastAsia" w:ascii="宋体" w:hAnsi="宋体" w:cs="仿宋"/>
          <w:bCs w:val="0"/>
          <w:color w:val="auto"/>
          <w:sz w:val="24"/>
          <w:szCs w:val="24"/>
          <w:highlight w:val="none"/>
        </w:rPr>
        <w:t>投标人：</w:t>
      </w:r>
      <w:r>
        <w:rPr>
          <w:rFonts w:hint="eastAsia" w:ascii="宋体" w:hAnsi="宋体" w:cs="仿宋"/>
          <w:bCs w:val="0"/>
          <w:color w:val="auto"/>
          <w:sz w:val="24"/>
          <w:szCs w:val="24"/>
          <w:highlight w:val="none"/>
          <w:u w:val="single"/>
        </w:rPr>
        <w:t xml:space="preserve"> </w:t>
      </w:r>
      <w:r>
        <w:rPr>
          <w:rFonts w:hint="eastAsia" w:ascii="宋体" w:hAnsi="宋体" w:cs="仿宋"/>
          <w:bCs w:val="0"/>
          <w:color w:val="auto"/>
          <w:sz w:val="24"/>
          <w:szCs w:val="24"/>
          <w:highlight w:val="none"/>
          <w:u w:val="single"/>
        </w:rPr>
        <w:tab/>
      </w:r>
      <w:r>
        <w:rPr>
          <w:rFonts w:hint="eastAsia" w:ascii="宋体" w:hAnsi="宋体" w:cs="仿宋"/>
          <w:bCs w:val="0"/>
          <w:color w:val="auto"/>
          <w:sz w:val="24"/>
          <w:szCs w:val="24"/>
          <w:highlight w:val="none"/>
          <w:u w:val="single"/>
        </w:rPr>
        <w:t xml:space="preserve">             （公章）</w:t>
      </w:r>
      <w:r>
        <w:rPr>
          <w:rFonts w:hint="eastAsia" w:ascii="宋体" w:hAnsi="宋体" w:cs="仿宋"/>
          <w:bCs w:val="0"/>
          <w:color w:val="auto"/>
          <w:sz w:val="24"/>
          <w:szCs w:val="24"/>
          <w:highlight w:val="none"/>
        </w:rPr>
        <w:tab/>
      </w:r>
    </w:p>
    <w:p w14:paraId="59010077">
      <w:pPr>
        <w:pStyle w:val="36"/>
        <w:shd w:val="clear" w:color="auto" w:fill="auto"/>
        <w:spacing w:line="360" w:lineRule="auto"/>
        <w:rPr>
          <w:rFonts w:ascii="宋体" w:hAnsi="宋体" w:cs="仿宋"/>
          <w:bCs w:val="0"/>
          <w:color w:val="auto"/>
          <w:sz w:val="24"/>
          <w:szCs w:val="24"/>
          <w:highlight w:val="none"/>
        </w:rPr>
      </w:pPr>
      <w:r>
        <w:rPr>
          <w:rFonts w:hint="eastAsia" w:ascii="宋体" w:hAnsi="宋体" w:cs="仿宋"/>
          <w:bCs w:val="0"/>
          <w:color w:val="auto"/>
          <w:sz w:val="24"/>
          <w:szCs w:val="24"/>
          <w:highlight w:val="none"/>
        </w:rPr>
        <w:t>法定代表人或其授权代理人：</w:t>
      </w:r>
      <w:r>
        <w:rPr>
          <w:rFonts w:hint="eastAsia" w:ascii="宋体" w:hAnsi="宋体" w:cs="仿宋"/>
          <w:bCs w:val="0"/>
          <w:color w:val="auto"/>
          <w:sz w:val="24"/>
          <w:szCs w:val="24"/>
          <w:highlight w:val="none"/>
          <w:u w:val="single"/>
        </w:rPr>
        <w:t xml:space="preserve">     </w:t>
      </w:r>
      <w:r>
        <w:rPr>
          <w:rFonts w:hint="eastAsia" w:ascii="宋体" w:hAnsi="宋体" w:cs="仿宋"/>
          <w:bCs w:val="0"/>
          <w:color w:val="auto"/>
          <w:sz w:val="24"/>
          <w:szCs w:val="24"/>
          <w:highlight w:val="none"/>
          <w:u w:val="single"/>
        </w:rPr>
        <w:tab/>
      </w:r>
      <w:r>
        <w:rPr>
          <w:rFonts w:hint="eastAsia" w:ascii="宋体" w:hAnsi="宋体" w:cs="仿宋"/>
          <w:bCs w:val="0"/>
          <w:color w:val="auto"/>
          <w:sz w:val="24"/>
          <w:szCs w:val="24"/>
          <w:highlight w:val="none"/>
          <w:u w:val="single"/>
        </w:rPr>
        <w:t>（签字或签章）</w:t>
      </w:r>
      <w:r>
        <w:rPr>
          <w:rFonts w:hint="eastAsia" w:ascii="宋体" w:hAnsi="宋体" w:cs="仿宋"/>
          <w:bCs w:val="0"/>
          <w:color w:val="auto"/>
          <w:sz w:val="24"/>
          <w:szCs w:val="24"/>
          <w:highlight w:val="none"/>
        </w:rPr>
        <w:tab/>
      </w:r>
    </w:p>
    <w:p w14:paraId="12633DCD">
      <w:pPr>
        <w:pStyle w:val="36"/>
        <w:shd w:val="clear" w:color="auto" w:fill="auto"/>
        <w:spacing w:line="360" w:lineRule="auto"/>
        <w:rPr>
          <w:rFonts w:ascii="宋体" w:hAnsi="宋体" w:cs="仿宋"/>
          <w:bCs w:val="0"/>
          <w:color w:val="auto"/>
          <w:sz w:val="24"/>
          <w:szCs w:val="24"/>
          <w:highlight w:val="none"/>
        </w:rPr>
      </w:pPr>
    </w:p>
    <w:p w14:paraId="3E3CE31E">
      <w:pPr>
        <w:pStyle w:val="36"/>
        <w:shd w:val="clear" w:color="auto" w:fill="auto"/>
        <w:spacing w:line="360" w:lineRule="auto"/>
        <w:rPr>
          <w:rFonts w:ascii="宋体" w:hAnsi="宋体" w:cs="仿宋"/>
          <w:bCs w:val="0"/>
          <w:color w:val="auto"/>
          <w:sz w:val="24"/>
          <w:szCs w:val="24"/>
          <w:highlight w:val="none"/>
        </w:rPr>
      </w:pPr>
      <w:r>
        <w:rPr>
          <w:rFonts w:hint="eastAsia" w:ascii="宋体" w:hAnsi="宋体" w:cs="仿宋"/>
          <w:bCs w:val="0"/>
          <w:color w:val="auto"/>
          <w:sz w:val="24"/>
          <w:szCs w:val="24"/>
          <w:highlight w:val="none"/>
        </w:rPr>
        <w:t xml:space="preserve">日期： </w:t>
      </w:r>
      <w:r>
        <w:rPr>
          <w:rFonts w:hint="eastAsia" w:ascii="宋体" w:hAnsi="宋体" w:cs="仿宋"/>
          <w:bCs w:val="0"/>
          <w:color w:val="auto"/>
          <w:sz w:val="24"/>
          <w:szCs w:val="24"/>
          <w:highlight w:val="none"/>
        </w:rPr>
        <w:tab/>
      </w:r>
      <w:r>
        <w:rPr>
          <w:rFonts w:hint="eastAsia" w:ascii="宋体" w:hAnsi="宋体" w:cs="仿宋"/>
          <w:bCs w:val="0"/>
          <w:color w:val="auto"/>
          <w:sz w:val="24"/>
          <w:szCs w:val="24"/>
          <w:highlight w:val="none"/>
        </w:rPr>
        <w:t>年   月   日</w:t>
      </w:r>
    </w:p>
    <w:p w14:paraId="7C32874B">
      <w:pPr>
        <w:pStyle w:val="36"/>
        <w:shd w:val="clear" w:color="auto" w:fill="auto"/>
        <w:spacing w:line="360" w:lineRule="auto"/>
        <w:rPr>
          <w:rFonts w:ascii="宋体" w:hAnsi="宋体" w:cs="仿宋"/>
          <w:bCs w:val="0"/>
          <w:color w:val="auto"/>
          <w:sz w:val="24"/>
          <w:szCs w:val="24"/>
          <w:highlight w:val="none"/>
        </w:rPr>
        <w:sectPr>
          <w:footerReference r:id="rId18" w:type="default"/>
          <w:pgSz w:w="11906" w:h="16838"/>
          <w:pgMar w:top="1440" w:right="1800" w:bottom="1440" w:left="1800" w:header="851" w:footer="992" w:gutter="0"/>
          <w:pgNumType w:fmt="decimal"/>
          <w:cols w:space="720" w:num="1"/>
          <w:docGrid w:type="lines" w:linePitch="312" w:charSpace="0"/>
        </w:sectPr>
      </w:pPr>
    </w:p>
    <w:p w14:paraId="6545AD2E">
      <w:pPr>
        <w:pStyle w:val="36"/>
        <w:shd w:val="clear" w:color="auto" w:fill="auto"/>
        <w:spacing w:line="360" w:lineRule="auto"/>
        <w:jc w:val="both"/>
        <w:outlineLvl w:val="1"/>
        <w:rPr>
          <w:rFonts w:hint="eastAsia" w:ascii="宋体" w:hAnsi="宋体" w:eastAsia="宋体" w:cs="仿宋"/>
          <w:b/>
          <w:color w:val="auto"/>
          <w:sz w:val="24"/>
          <w:szCs w:val="24"/>
          <w:highlight w:val="none"/>
        </w:rPr>
      </w:pPr>
      <w:bookmarkStart w:id="518" w:name="_Toc8139"/>
      <w:bookmarkStart w:id="519" w:name="_Toc11515"/>
      <w:bookmarkStart w:id="520" w:name="_Toc4826"/>
      <w:bookmarkStart w:id="521" w:name="_Hlk78746508"/>
      <w:bookmarkStart w:id="522" w:name="_Ref467988543"/>
      <w:bookmarkStart w:id="523" w:name="_Toc520356224"/>
      <w:bookmarkStart w:id="524" w:name="_Toc480942355"/>
      <w:bookmarkStart w:id="525" w:name="_Toc216582819"/>
      <w:bookmarkStart w:id="526" w:name="_Toc114589541"/>
      <w:bookmarkStart w:id="527" w:name="_Toc115436133"/>
      <w:bookmarkStart w:id="528" w:name="_Toc20238"/>
      <w:bookmarkStart w:id="529" w:name="_Toc9592"/>
      <w:bookmarkStart w:id="530" w:name="_Toc507399535"/>
      <w:r>
        <w:rPr>
          <w:rFonts w:hint="eastAsia" w:ascii="宋体" w:hAnsi="宋体" w:eastAsia="宋体" w:cs="仿宋"/>
          <w:b/>
          <w:color w:val="auto"/>
          <w:sz w:val="24"/>
          <w:szCs w:val="24"/>
          <w:highlight w:val="none"/>
        </w:rPr>
        <w:t>附件</w:t>
      </w:r>
      <w:r>
        <w:rPr>
          <w:rFonts w:hint="eastAsia" w:ascii="宋体" w:hAnsi="宋体" w:cs="仿宋"/>
          <w:b/>
          <w:color w:val="auto"/>
          <w:sz w:val="24"/>
          <w:szCs w:val="24"/>
          <w:highlight w:val="none"/>
          <w:lang w:val="en-US" w:eastAsia="zh-CN"/>
        </w:rPr>
        <w:t>5</w:t>
      </w:r>
      <w:r>
        <w:rPr>
          <w:rFonts w:hint="eastAsia" w:ascii="宋体" w:hAnsi="宋体" w:eastAsia="宋体" w:cs="仿宋"/>
          <w:b/>
          <w:color w:val="auto"/>
          <w:sz w:val="24"/>
          <w:szCs w:val="24"/>
          <w:highlight w:val="none"/>
        </w:rPr>
        <w:t xml:space="preserve"> </w:t>
      </w:r>
      <w:r>
        <w:rPr>
          <w:rFonts w:hint="eastAsia" w:ascii="宋体" w:hAnsi="宋体" w:eastAsia="宋体" w:cs="仿宋"/>
          <w:b/>
          <w:color w:val="auto"/>
          <w:sz w:val="24"/>
          <w:szCs w:val="24"/>
          <w:highlight w:val="none"/>
          <w:lang w:eastAsia="zh-CN"/>
        </w:rPr>
        <w:t>商务</w:t>
      </w:r>
      <w:r>
        <w:rPr>
          <w:rFonts w:hint="eastAsia" w:ascii="宋体" w:hAnsi="宋体" w:eastAsia="宋体" w:cs="仿宋"/>
          <w:b/>
          <w:color w:val="auto"/>
          <w:sz w:val="24"/>
          <w:szCs w:val="24"/>
          <w:highlight w:val="none"/>
        </w:rPr>
        <w:t>规范偏离表</w:t>
      </w:r>
      <w:bookmarkEnd w:id="518"/>
      <w:bookmarkEnd w:id="519"/>
      <w:bookmarkEnd w:id="520"/>
    </w:p>
    <w:p w14:paraId="22E92459">
      <w:pPr>
        <w:pStyle w:val="46"/>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1C975D58">
      <w:pPr>
        <w:pStyle w:val="46"/>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eastAsia="宋体" w:cs="宋体"/>
          <w:color w:val="auto"/>
          <w:highlight w:val="none"/>
        </w:rPr>
      </w:pPr>
      <w:bookmarkStart w:id="531" w:name="_Toc24262"/>
      <w:bookmarkStart w:id="532" w:name="_Toc30931"/>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规范偏离表；</w:t>
      </w:r>
      <w:bookmarkEnd w:id="531"/>
      <w:bookmarkEnd w:id="532"/>
    </w:p>
    <w:p w14:paraId="756E5CB0">
      <w:pPr>
        <w:pStyle w:val="47"/>
        <w:spacing w:line="360" w:lineRule="auto"/>
        <w:ind w:left="0" w:leftChars="0"/>
        <w:rPr>
          <w:rFonts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lang w:val="en-US" w:eastAsia="zh-CN"/>
        </w:rPr>
        <w:t>/标段</w:t>
      </w:r>
      <w:r>
        <w:rPr>
          <w:rFonts w:hint="eastAsia" w:ascii="宋体" w:hAnsi="宋体" w:cs="宋体"/>
          <w:color w:val="auto"/>
          <w:highlight w:val="none"/>
        </w:rPr>
        <w:t>号：</w:t>
      </w:r>
      <w:r>
        <w:rPr>
          <w:rFonts w:hint="eastAsia" w:ascii="宋体" w:hAnsi="宋体" w:cs="宋体"/>
          <w:color w:val="auto"/>
          <w:highlight w:val="none"/>
          <w:u w:val="single"/>
        </w:rPr>
        <w:t xml:space="preserve">                     </w:t>
      </w:r>
    </w:p>
    <w:tbl>
      <w:tblPr>
        <w:tblStyle w:val="2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2B36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4E45632B">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2101" w:type="dxa"/>
            <w:tcBorders>
              <w:top w:val="single" w:color="auto" w:sz="12" w:space="0"/>
            </w:tcBorders>
            <w:noWrap w:val="0"/>
            <w:vAlign w:val="center"/>
          </w:tcPr>
          <w:p w14:paraId="174EEDC8">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服务名称及编号</w:t>
            </w:r>
          </w:p>
        </w:tc>
        <w:tc>
          <w:tcPr>
            <w:tcW w:w="1021" w:type="dxa"/>
            <w:tcBorders>
              <w:top w:val="single" w:color="auto" w:sz="12" w:space="0"/>
            </w:tcBorders>
            <w:noWrap w:val="0"/>
            <w:vAlign w:val="center"/>
          </w:tcPr>
          <w:p w14:paraId="195DD81B">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1707" w:type="dxa"/>
            <w:tcBorders>
              <w:top w:val="single" w:color="auto" w:sz="12" w:space="0"/>
            </w:tcBorders>
            <w:noWrap w:val="0"/>
            <w:vAlign w:val="center"/>
          </w:tcPr>
          <w:p w14:paraId="34310C44">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lang w:eastAsia="zh-CN"/>
              </w:rPr>
              <w:t>招标</w:t>
            </w:r>
            <w:r>
              <w:rPr>
                <w:rFonts w:hint="eastAsia" w:ascii="宋体" w:hAnsi="宋体" w:cs="宋体"/>
                <w:bCs/>
                <w:color w:val="auto"/>
                <w:sz w:val="24"/>
                <w:highlight w:val="none"/>
              </w:rPr>
              <w:t>文件</w:t>
            </w:r>
            <w:r>
              <w:rPr>
                <w:rFonts w:hint="eastAsia" w:ascii="宋体" w:hAnsi="宋体" w:cs="宋体"/>
                <w:bCs/>
                <w:color w:val="auto"/>
                <w:sz w:val="24"/>
                <w:highlight w:val="none"/>
                <w:lang w:eastAsia="zh-CN"/>
              </w:rPr>
              <w:t>商务</w:t>
            </w:r>
            <w:r>
              <w:rPr>
                <w:rFonts w:hint="eastAsia" w:ascii="宋体" w:hAnsi="宋体" w:cs="宋体"/>
                <w:bCs/>
                <w:color w:val="auto"/>
                <w:sz w:val="24"/>
                <w:highlight w:val="none"/>
              </w:rPr>
              <w:t>规范、要求</w:t>
            </w:r>
          </w:p>
        </w:tc>
        <w:tc>
          <w:tcPr>
            <w:tcW w:w="1337" w:type="dxa"/>
            <w:tcBorders>
              <w:top w:val="single" w:color="auto" w:sz="12" w:space="0"/>
            </w:tcBorders>
            <w:noWrap w:val="0"/>
            <w:vAlign w:val="center"/>
          </w:tcPr>
          <w:p w14:paraId="4DBD0C21">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lang w:eastAsia="zh-CN"/>
              </w:rPr>
              <w:t>投标</w:t>
            </w:r>
            <w:r>
              <w:rPr>
                <w:rFonts w:hint="eastAsia" w:ascii="宋体" w:hAnsi="宋体" w:cs="宋体"/>
                <w:bCs/>
                <w:color w:val="auto"/>
                <w:sz w:val="24"/>
                <w:highlight w:val="none"/>
              </w:rPr>
              <w:t>文件对应规范</w:t>
            </w:r>
          </w:p>
        </w:tc>
        <w:tc>
          <w:tcPr>
            <w:tcW w:w="1337" w:type="dxa"/>
            <w:tcBorders>
              <w:top w:val="single" w:color="auto" w:sz="12" w:space="0"/>
            </w:tcBorders>
            <w:noWrap w:val="0"/>
            <w:vAlign w:val="center"/>
          </w:tcPr>
          <w:p w14:paraId="757939FA">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偏差</w:t>
            </w:r>
          </w:p>
        </w:tc>
        <w:tc>
          <w:tcPr>
            <w:tcW w:w="977" w:type="dxa"/>
            <w:tcBorders>
              <w:top w:val="single" w:color="auto" w:sz="12" w:space="0"/>
              <w:right w:val="single" w:color="auto" w:sz="12" w:space="0"/>
            </w:tcBorders>
            <w:noWrap w:val="0"/>
            <w:vAlign w:val="center"/>
          </w:tcPr>
          <w:p w14:paraId="44B9F8C5">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备注</w:t>
            </w:r>
          </w:p>
        </w:tc>
      </w:tr>
      <w:tr w14:paraId="33EA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71910EB1">
            <w:pPr>
              <w:pStyle w:val="48"/>
              <w:tabs>
                <w:tab w:val="left" w:pos="1337"/>
              </w:tabs>
              <w:spacing w:line="360" w:lineRule="auto"/>
              <w:jc w:val="center"/>
              <w:rPr>
                <w:rFonts w:ascii="宋体" w:hAnsi="宋体" w:cs="宋体"/>
                <w:color w:val="auto"/>
                <w:sz w:val="24"/>
                <w:highlight w:val="none"/>
              </w:rPr>
            </w:pPr>
          </w:p>
        </w:tc>
        <w:tc>
          <w:tcPr>
            <w:tcW w:w="2101" w:type="dxa"/>
            <w:noWrap w:val="0"/>
            <w:vAlign w:val="center"/>
          </w:tcPr>
          <w:p w14:paraId="009D751D">
            <w:pPr>
              <w:pStyle w:val="48"/>
              <w:tabs>
                <w:tab w:val="left" w:pos="1337"/>
              </w:tabs>
              <w:spacing w:line="360" w:lineRule="auto"/>
              <w:jc w:val="center"/>
              <w:rPr>
                <w:rFonts w:ascii="宋体" w:hAnsi="宋体" w:cs="宋体"/>
                <w:color w:val="auto"/>
                <w:sz w:val="24"/>
                <w:highlight w:val="none"/>
              </w:rPr>
            </w:pPr>
          </w:p>
        </w:tc>
        <w:tc>
          <w:tcPr>
            <w:tcW w:w="1021" w:type="dxa"/>
            <w:noWrap w:val="0"/>
            <w:vAlign w:val="center"/>
          </w:tcPr>
          <w:p w14:paraId="3F149272">
            <w:pPr>
              <w:pStyle w:val="48"/>
              <w:tabs>
                <w:tab w:val="left" w:pos="1337"/>
              </w:tabs>
              <w:spacing w:line="360" w:lineRule="auto"/>
              <w:jc w:val="center"/>
              <w:rPr>
                <w:rFonts w:ascii="宋体" w:hAnsi="宋体" w:cs="宋体"/>
                <w:color w:val="auto"/>
                <w:sz w:val="24"/>
                <w:highlight w:val="none"/>
              </w:rPr>
            </w:pPr>
          </w:p>
        </w:tc>
        <w:tc>
          <w:tcPr>
            <w:tcW w:w="1707" w:type="dxa"/>
            <w:noWrap w:val="0"/>
            <w:vAlign w:val="center"/>
          </w:tcPr>
          <w:p w14:paraId="5B6084B2">
            <w:pPr>
              <w:pStyle w:val="48"/>
              <w:tabs>
                <w:tab w:val="left" w:pos="1337"/>
              </w:tabs>
              <w:spacing w:line="360" w:lineRule="auto"/>
              <w:jc w:val="center"/>
              <w:rPr>
                <w:rFonts w:ascii="宋体" w:hAnsi="宋体" w:cs="宋体"/>
                <w:color w:val="auto"/>
                <w:sz w:val="24"/>
                <w:highlight w:val="none"/>
              </w:rPr>
            </w:pPr>
          </w:p>
        </w:tc>
        <w:tc>
          <w:tcPr>
            <w:tcW w:w="1337" w:type="dxa"/>
            <w:noWrap w:val="0"/>
            <w:vAlign w:val="center"/>
          </w:tcPr>
          <w:p w14:paraId="5A234B02">
            <w:pPr>
              <w:pStyle w:val="48"/>
              <w:tabs>
                <w:tab w:val="left" w:pos="1337"/>
              </w:tabs>
              <w:spacing w:line="360" w:lineRule="auto"/>
              <w:jc w:val="center"/>
              <w:rPr>
                <w:rFonts w:ascii="宋体" w:hAnsi="宋体" w:cs="宋体"/>
                <w:color w:val="auto"/>
                <w:sz w:val="24"/>
                <w:highlight w:val="none"/>
              </w:rPr>
            </w:pPr>
          </w:p>
        </w:tc>
        <w:tc>
          <w:tcPr>
            <w:tcW w:w="1337" w:type="dxa"/>
            <w:noWrap w:val="0"/>
            <w:vAlign w:val="center"/>
          </w:tcPr>
          <w:p w14:paraId="04EE342E">
            <w:pPr>
              <w:pStyle w:val="48"/>
              <w:tabs>
                <w:tab w:val="left" w:pos="1337"/>
              </w:tabs>
              <w:spacing w:line="360" w:lineRule="auto"/>
              <w:jc w:val="center"/>
              <w:rPr>
                <w:rFonts w:ascii="宋体" w:hAnsi="宋体" w:cs="宋体"/>
                <w:color w:val="auto"/>
                <w:sz w:val="24"/>
                <w:highlight w:val="none"/>
              </w:rPr>
            </w:pPr>
          </w:p>
        </w:tc>
        <w:tc>
          <w:tcPr>
            <w:tcW w:w="977" w:type="dxa"/>
            <w:tcBorders>
              <w:right w:val="single" w:color="auto" w:sz="12" w:space="0"/>
            </w:tcBorders>
            <w:noWrap w:val="0"/>
            <w:vAlign w:val="center"/>
          </w:tcPr>
          <w:p w14:paraId="4DFFFB2D">
            <w:pPr>
              <w:pStyle w:val="48"/>
              <w:tabs>
                <w:tab w:val="left" w:pos="1337"/>
              </w:tabs>
              <w:spacing w:line="360" w:lineRule="auto"/>
              <w:jc w:val="center"/>
              <w:rPr>
                <w:rFonts w:ascii="宋体" w:hAnsi="宋体" w:cs="宋体"/>
                <w:color w:val="auto"/>
                <w:sz w:val="24"/>
                <w:highlight w:val="none"/>
              </w:rPr>
            </w:pPr>
          </w:p>
        </w:tc>
      </w:tr>
      <w:tr w14:paraId="42BF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07C6C8EE">
            <w:pPr>
              <w:pStyle w:val="48"/>
              <w:tabs>
                <w:tab w:val="left" w:pos="1337"/>
              </w:tabs>
              <w:spacing w:line="360" w:lineRule="auto"/>
              <w:jc w:val="center"/>
              <w:rPr>
                <w:rFonts w:ascii="宋体" w:hAnsi="宋体" w:cs="宋体"/>
                <w:color w:val="auto"/>
                <w:sz w:val="24"/>
                <w:highlight w:val="none"/>
              </w:rPr>
            </w:pPr>
          </w:p>
        </w:tc>
        <w:tc>
          <w:tcPr>
            <w:tcW w:w="2101" w:type="dxa"/>
            <w:noWrap w:val="0"/>
            <w:vAlign w:val="center"/>
          </w:tcPr>
          <w:p w14:paraId="7D84F9BF">
            <w:pPr>
              <w:pStyle w:val="48"/>
              <w:tabs>
                <w:tab w:val="left" w:pos="1337"/>
              </w:tabs>
              <w:spacing w:line="360" w:lineRule="auto"/>
              <w:jc w:val="center"/>
              <w:rPr>
                <w:rFonts w:ascii="宋体" w:hAnsi="宋体" w:cs="宋体"/>
                <w:color w:val="auto"/>
                <w:sz w:val="24"/>
                <w:highlight w:val="none"/>
              </w:rPr>
            </w:pPr>
          </w:p>
        </w:tc>
        <w:tc>
          <w:tcPr>
            <w:tcW w:w="1021" w:type="dxa"/>
            <w:noWrap w:val="0"/>
            <w:vAlign w:val="center"/>
          </w:tcPr>
          <w:p w14:paraId="39E16896">
            <w:pPr>
              <w:pStyle w:val="48"/>
              <w:tabs>
                <w:tab w:val="left" w:pos="1337"/>
              </w:tabs>
              <w:spacing w:line="360" w:lineRule="auto"/>
              <w:jc w:val="center"/>
              <w:rPr>
                <w:rFonts w:ascii="宋体" w:hAnsi="宋体" w:cs="宋体"/>
                <w:color w:val="auto"/>
                <w:sz w:val="24"/>
                <w:highlight w:val="none"/>
              </w:rPr>
            </w:pPr>
          </w:p>
        </w:tc>
        <w:tc>
          <w:tcPr>
            <w:tcW w:w="1707" w:type="dxa"/>
            <w:noWrap w:val="0"/>
            <w:vAlign w:val="center"/>
          </w:tcPr>
          <w:p w14:paraId="214EF495">
            <w:pPr>
              <w:pStyle w:val="48"/>
              <w:tabs>
                <w:tab w:val="left" w:pos="1337"/>
              </w:tabs>
              <w:spacing w:line="360" w:lineRule="auto"/>
              <w:jc w:val="center"/>
              <w:rPr>
                <w:rFonts w:ascii="宋体" w:hAnsi="宋体" w:cs="宋体"/>
                <w:color w:val="auto"/>
                <w:sz w:val="24"/>
                <w:highlight w:val="none"/>
              </w:rPr>
            </w:pPr>
          </w:p>
        </w:tc>
        <w:tc>
          <w:tcPr>
            <w:tcW w:w="1337" w:type="dxa"/>
            <w:noWrap w:val="0"/>
            <w:vAlign w:val="center"/>
          </w:tcPr>
          <w:p w14:paraId="618436C1">
            <w:pPr>
              <w:pStyle w:val="48"/>
              <w:tabs>
                <w:tab w:val="left" w:pos="1337"/>
              </w:tabs>
              <w:spacing w:line="360" w:lineRule="auto"/>
              <w:jc w:val="center"/>
              <w:rPr>
                <w:rFonts w:ascii="宋体" w:hAnsi="宋体" w:cs="宋体"/>
                <w:color w:val="auto"/>
                <w:sz w:val="24"/>
                <w:highlight w:val="none"/>
              </w:rPr>
            </w:pPr>
          </w:p>
        </w:tc>
        <w:tc>
          <w:tcPr>
            <w:tcW w:w="1337" w:type="dxa"/>
            <w:noWrap w:val="0"/>
            <w:vAlign w:val="center"/>
          </w:tcPr>
          <w:p w14:paraId="053ABAAE">
            <w:pPr>
              <w:pStyle w:val="48"/>
              <w:tabs>
                <w:tab w:val="left" w:pos="1337"/>
              </w:tabs>
              <w:spacing w:line="360" w:lineRule="auto"/>
              <w:jc w:val="center"/>
              <w:rPr>
                <w:rFonts w:ascii="宋体" w:hAnsi="宋体" w:cs="宋体"/>
                <w:color w:val="auto"/>
                <w:sz w:val="24"/>
                <w:highlight w:val="none"/>
              </w:rPr>
            </w:pPr>
          </w:p>
        </w:tc>
        <w:tc>
          <w:tcPr>
            <w:tcW w:w="977" w:type="dxa"/>
            <w:tcBorders>
              <w:right w:val="single" w:color="auto" w:sz="12" w:space="0"/>
            </w:tcBorders>
            <w:noWrap w:val="0"/>
            <w:vAlign w:val="center"/>
          </w:tcPr>
          <w:p w14:paraId="4F76EF94">
            <w:pPr>
              <w:pStyle w:val="48"/>
              <w:tabs>
                <w:tab w:val="left" w:pos="1337"/>
              </w:tabs>
              <w:spacing w:line="360" w:lineRule="auto"/>
              <w:jc w:val="center"/>
              <w:rPr>
                <w:rFonts w:ascii="宋体" w:hAnsi="宋体" w:cs="宋体"/>
                <w:color w:val="auto"/>
                <w:sz w:val="24"/>
                <w:highlight w:val="none"/>
              </w:rPr>
            </w:pPr>
          </w:p>
        </w:tc>
      </w:tr>
      <w:tr w14:paraId="59A5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04B50A6D">
            <w:pPr>
              <w:pStyle w:val="48"/>
              <w:tabs>
                <w:tab w:val="left" w:pos="1337"/>
              </w:tabs>
              <w:spacing w:line="360" w:lineRule="auto"/>
              <w:jc w:val="center"/>
              <w:rPr>
                <w:rFonts w:ascii="宋体" w:hAnsi="宋体" w:cs="宋体"/>
                <w:color w:val="auto"/>
                <w:sz w:val="24"/>
                <w:highlight w:val="none"/>
              </w:rPr>
            </w:pPr>
          </w:p>
        </w:tc>
        <w:tc>
          <w:tcPr>
            <w:tcW w:w="2101" w:type="dxa"/>
            <w:noWrap w:val="0"/>
            <w:vAlign w:val="center"/>
          </w:tcPr>
          <w:p w14:paraId="66746E3F">
            <w:pPr>
              <w:pStyle w:val="48"/>
              <w:tabs>
                <w:tab w:val="left" w:pos="1337"/>
              </w:tabs>
              <w:spacing w:line="360" w:lineRule="auto"/>
              <w:jc w:val="center"/>
              <w:rPr>
                <w:rFonts w:ascii="宋体" w:hAnsi="宋体" w:cs="宋体"/>
                <w:color w:val="auto"/>
                <w:sz w:val="24"/>
                <w:highlight w:val="none"/>
              </w:rPr>
            </w:pPr>
          </w:p>
        </w:tc>
        <w:tc>
          <w:tcPr>
            <w:tcW w:w="1021" w:type="dxa"/>
            <w:noWrap w:val="0"/>
            <w:vAlign w:val="center"/>
          </w:tcPr>
          <w:p w14:paraId="1DBC5BB1">
            <w:pPr>
              <w:pStyle w:val="48"/>
              <w:tabs>
                <w:tab w:val="left" w:pos="1337"/>
              </w:tabs>
              <w:spacing w:line="360" w:lineRule="auto"/>
              <w:jc w:val="center"/>
              <w:rPr>
                <w:rFonts w:ascii="宋体" w:hAnsi="宋体" w:cs="宋体"/>
                <w:color w:val="auto"/>
                <w:sz w:val="24"/>
                <w:highlight w:val="none"/>
              </w:rPr>
            </w:pPr>
          </w:p>
        </w:tc>
        <w:tc>
          <w:tcPr>
            <w:tcW w:w="1707" w:type="dxa"/>
            <w:noWrap w:val="0"/>
            <w:vAlign w:val="center"/>
          </w:tcPr>
          <w:p w14:paraId="6443368F">
            <w:pPr>
              <w:pStyle w:val="48"/>
              <w:tabs>
                <w:tab w:val="left" w:pos="1337"/>
              </w:tabs>
              <w:spacing w:line="360" w:lineRule="auto"/>
              <w:jc w:val="center"/>
              <w:rPr>
                <w:rFonts w:ascii="宋体" w:hAnsi="宋体" w:cs="宋体"/>
                <w:color w:val="auto"/>
                <w:sz w:val="24"/>
                <w:highlight w:val="none"/>
              </w:rPr>
            </w:pPr>
          </w:p>
        </w:tc>
        <w:tc>
          <w:tcPr>
            <w:tcW w:w="1337" w:type="dxa"/>
            <w:noWrap w:val="0"/>
            <w:vAlign w:val="center"/>
          </w:tcPr>
          <w:p w14:paraId="599471A5">
            <w:pPr>
              <w:pStyle w:val="48"/>
              <w:tabs>
                <w:tab w:val="left" w:pos="1337"/>
              </w:tabs>
              <w:spacing w:line="360" w:lineRule="auto"/>
              <w:jc w:val="center"/>
              <w:rPr>
                <w:rFonts w:ascii="宋体" w:hAnsi="宋体" w:cs="宋体"/>
                <w:color w:val="auto"/>
                <w:sz w:val="24"/>
                <w:highlight w:val="none"/>
              </w:rPr>
            </w:pPr>
          </w:p>
        </w:tc>
        <w:tc>
          <w:tcPr>
            <w:tcW w:w="1337" w:type="dxa"/>
            <w:noWrap w:val="0"/>
            <w:vAlign w:val="center"/>
          </w:tcPr>
          <w:p w14:paraId="555C4373">
            <w:pPr>
              <w:pStyle w:val="48"/>
              <w:tabs>
                <w:tab w:val="left" w:pos="1337"/>
              </w:tabs>
              <w:spacing w:line="360" w:lineRule="auto"/>
              <w:jc w:val="center"/>
              <w:rPr>
                <w:rFonts w:ascii="宋体" w:hAnsi="宋体" w:cs="宋体"/>
                <w:color w:val="auto"/>
                <w:sz w:val="24"/>
                <w:highlight w:val="none"/>
              </w:rPr>
            </w:pPr>
          </w:p>
        </w:tc>
        <w:tc>
          <w:tcPr>
            <w:tcW w:w="977" w:type="dxa"/>
            <w:tcBorders>
              <w:right w:val="single" w:color="auto" w:sz="12" w:space="0"/>
            </w:tcBorders>
            <w:noWrap w:val="0"/>
            <w:vAlign w:val="center"/>
          </w:tcPr>
          <w:p w14:paraId="75D27B72">
            <w:pPr>
              <w:pStyle w:val="48"/>
              <w:tabs>
                <w:tab w:val="left" w:pos="1337"/>
              </w:tabs>
              <w:spacing w:line="360" w:lineRule="auto"/>
              <w:jc w:val="center"/>
              <w:rPr>
                <w:rFonts w:ascii="宋体" w:hAnsi="宋体" w:cs="宋体"/>
                <w:color w:val="auto"/>
                <w:sz w:val="24"/>
                <w:highlight w:val="none"/>
              </w:rPr>
            </w:pPr>
          </w:p>
        </w:tc>
      </w:tr>
    </w:tbl>
    <w:p w14:paraId="3309E885">
      <w:pPr>
        <w:pStyle w:val="48"/>
        <w:spacing w:line="360" w:lineRule="auto"/>
        <w:ind w:left="2"/>
        <w:rPr>
          <w:rFonts w:ascii="宋体" w:hAnsi="宋体" w:cs="宋体"/>
          <w:color w:val="auto"/>
          <w:sz w:val="24"/>
          <w:highlight w:val="none"/>
        </w:rPr>
      </w:pPr>
      <w:r>
        <w:rPr>
          <w:rFonts w:hint="eastAsia" w:ascii="宋体" w:hAnsi="宋体" w:cs="宋体"/>
          <w:color w:val="auto"/>
          <w:sz w:val="24"/>
          <w:highlight w:val="none"/>
        </w:rPr>
        <w:t>说明：如</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提交的服务技术规范与</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文件的要求存在偏离，需逐项填写《</w:t>
      </w:r>
      <w:r>
        <w:rPr>
          <w:rFonts w:hint="eastAsia" w:ascii="宋体" w:hAnsi="宋体" w:cs="宋体"/>
          <w:color w:val="auto"/>
          <w:sz w:val="24"/>
          <w:highlight w:val="none"/>
          <w:lang w:eastAsia="zh-CN"/>
        </w:rPr>
        <w:t>商务</w:t>
      </w:r>
      <w:r>
        <w:rPr>
          <w:rFonts w:hint="eastAsia" w:ascii="宋体" w:hAnsi="宋体" w:cs="宋体"/>
          <w:color w:val="auto"/>
          <w:sz w:val="24"/>
          <w:highlight w:val="none"/>
        </w:rPr>
        <w:t>规范偏离表》。</w:t>
      </w:r>
      <w:r>
        <w:rPr>
          <w:rFonts w:hint="eastAsia" w:ascii="宋体" w:hAnsi="宋体" w:cs="宋体"/>
          <w:color w:val="auto"/>
          <w:sz w:val="24"/>
          <w:szCs w:val="24"/>
          <w:highlight w:val="none"/>
        </w:rPr>
        <w:t>若本表为空则视为全部满足。</w:t>
      </w:r>
    </w:p>
    <w:p w14:paraId="66448E41">
      <w:pPr>
        <w:pStyle w:val="49"/>
        <w:spacing w:before="0" w:after="0" w:line="360" w:lineRule="auto"/>
        <w:ind w:right="960"/>
        <w:rPr>
          <w:rFonts w:ascii="宋体" w:hAnsi="宋体" w:eastAsia="宋体" w:cs="宋体"/>
          <w:color w:val="auto"/>
          <w:sz w:val="24"/>
          <w:szCs w:val="24"/>
          <w:highlight w:val="none"/>
        </w:rPr>
      </w:pPr>
    </w:p>
    <w:p w14:paraId="3CBABEF0">
      <w:pPr>
        <w:spacing w:line="360" w:lineRule="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（盖单位章）：</w:t>
      </w:r>
      <w:r>
        <w:rPr>
          <w:rFonts w:hint="eastAsia" w:ascii="宋体" w:hAnsi="宋体" w:eastAsia="宋体" w:cs="宋体"/>
          <w:color w:val="auto"/>
          <w:sz w:val="24"/>
          <w:szCs w:val="24"/>
          <w:highlight w:val="none"/>
          <w:u w:val="single"/>
          <w:lang w:val="en-US" w:eastAsia="zh-CN"/>
        </w:rPr>
        <w:t xml:space="preserve">          </w:t>
      </w:r>
    </w:p>
    <w:p w14:paraId="3A8C425F">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w:t>
      </w:r>
      <w:r>
        <w:rPr>
          <w:rFonts w:hint="eastAsia" w:ascii="宋体" w:hAnsi="宋体" w:cs="宋体"/>
          <w:color w:val="auto"/>
          <w:sz w:val="24"/>
          <w:szCs w:val="24"/>
          <w:highlight w:val="none"/>
          <w:lang w:val="en-US" w:eastAsia="zh-CN"/>
        </w:rPr>
        <w:t>电子</w:t>
      </w:r>
      <w:r>
        <w:rPr>
          <w:rFonts w:hint="eastAsia" w:ascii="宋体" w:hAnsi="宋体" w:eastAsia="宋体" w:cs="宋体"/>
          <w:color w:val="auto"/>
          <w:sz w:val="24"/>
          <w:szCs w:val="24"/>
          <w:highlight w:val="none"/>
        </w:rPr>
        <w:t>签章）：</w:t>
      </w:r>
      <w:r>
        <w:rPr>
          <w:rFonts w:hint="eastAsia" w:ascii="宋体" w:hAnsi="宋体" w:eastAsia="宋体" w:cs="宋体"/>
          <w:color w:val="auto"/>
          <w:sz w:val="24"/>
          <w:szCs w:val="24"/>
          <w:highlight w:val="none"/>
          <w:u w:val="single"/>
        </w:rPr>
        <w:t xml:space="preserve">       </w:t>
      </w:r>
    </w:p>
    <w:p w14:paraId="1AAAD094">
      <w:pPr>
        <w:pStyle w:val="49"/>
        <w:spacing w:before="0" w:after="0" w:line="360" w:lineRule="auto"/>
        <w:ind w:right="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2B0718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6777689">
      <w:pPr>
        <w:pStyle w:val="36"/>
        <w:shd w:val="clear" w:color="auto" w:fill="auto"/>
        <w:spacing w:line="360" w:lineRule="auto"/>
        <w:jc w:val="both"/>
        <w:outlineLvl w:val="1"/>
        <w:rPr>
          <w:rFonts w:hint="eastAsia" w:ascii="宋体" w:hAnsi="宋体" w:eastAsia="宋体" w:cs="仿宋"/>
          <w:b/>
          <w:color w:val="auto"/>
          <w:sz w:val="24"/>
          <w:szCs w:val="24"/>
          <w:highlight w:val="none"/>
        </w:rPr>
      </w:pPr>
      <w:bookmarkStart w:id="533" w:name="_Toc10273"/>
      <w:bookmarkStart w:id="534" w:name="_Toc10886"/>
      <w:bookmarkStart w:id="535" w:name="_Toc31942"/>
      <w:r>
        <w:rPr>
          <w:rFonts w:hint="eastAsia" w:ascii="宋体" w:hAnsi="宋体" w:eastAsia="宋体" w:cs="仿宋"/>
          <w:b/>
          <w:color w:val="auto"/>
          <w:sz w:val="24"/>
          <w:szCs w:val="24"/>
          <w:highlight w:val="none"/>
        </w:rPr>
        <w:t>附件</w:t>
      </w:r>
      <w:r>
        <w:rPr>
          <w:rFonts w:hint="eastAsia" w:ascii="宋体" w:hAnsi="宋体" w:cs="仿宋"/>
          <w:b/>
          <w:color w:val="auto"/>
          <w:sz w:val="24"/>
          <w:szCs w:val="24"/>
          <w:highlight w:val="none"/>
          <w:lang w:val="en-US" w:eastAsia="zh-CN"/>
        </w:rPr>
        <w:t>6</w:t>
      </w:r>
      <w:r>
        <w:rPr>
          <w:rFonts w:hint="eastAsia" w:ascii="宋体" w:hAnsi="宋体" w:eastAsia="宋体" w:cs="仿宋"/>
          <w:b/>
          <w:color w:val="auto"/>
          <w:sz w:val="24"/>
          <w:szCs w:val="24"/>
          <w:highlight w:val="none"/>
        </w:rPr>
        <w:t xml:space="preserve"> 技术规范偏离表</w:t>
      </w:r>
      <w:bookmarkEnd w:id="533"/>
    </w:p>
    <w:p w14:paraId="3092C70C">
      <w:pPr>
        <w:pStyle w:val="46"/>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851A824">
      <w:pPr>
        <w:pStyle w:val="46"/>
        <w:keepNext w:val="0"/>
        <w:keepLines w:val="0"/>
        <w:pageBreakBefore w:val="0"/>
        <w:widowControl/>
        <w:kinsoku/>
        <w:wordWrap/>
        <w:overflowPunct/>
        <w:topLinePunct w:val="0"/>
        <w:autoSpaceDE/>
        <w:autoSpaceDN/>
        <w:bidi w:val="0"/>
        <w:adjustRightInd/>
        <w:snapToGrid/>
        <w:jc w:val="center"/>
        <w:textAlignment w:val="auto"/>
        <w:outlineLvl w:val="9"/>
        <w:rPr>
          <w:rFonts w:ascii="宋体" w:hAnsi="宋体" w:eastAsia="宋体" w:cs="宋体"/>
          <w:color w:val="auto"/>
          <w:highlight w:val="none"/>
        </w:rPr>
      </w:pPr>
      <w:r>
        <w:rPr>
          <w:rFonts w:hint="eastAsia" w:ascii="宋体" w:hAnsi="宋体" w:eastAsia="宋体" w:cs="宋体"/>
          <w:color w:val="auto"/>
          <w:highlight w:val="none"/>
        </w:rPr>
        <w:t>技术规范偏离表</w:t>
      </w:r>
      <w:bookmarkEnd w:id="521"/>
      <w:r>
        <w:rPr>
          <w:rFonts w:hint="eastAsia" w:ascii="宋体" w:hAnsi="宋体" w:eastAsia="宋体" w:cs="宋体"/>
          <w:color w:val="auto"/>
          <w:highlight w:val="none"/>
        </w:rPr>
        <w:t>；</w:t>
      </w:r>
      <w:bookmarkEnd w:id="534"/>
      <w:bookmarkEnd w:id="535"/>
    </w:p>
    <w:p w14:paraId="2583B122">
      <w:pPr>
        <w:pStyle w:val="47"/>
        <w:spacing w:line="360" w:lineRule="auto"/>
        <w:ind w:left="0" w:leftChars="0"/>
        <w:rPr>
          <w:rFonts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lang w:val="en-US" w:eastAsia="zh-CN"/>
        </w:rPr>
        <w:t>/标段</w:t>
      </w:r>
      <w:r>
        <w:rPr>
          <w:rFonts w:hint="eastAsia" w:ascii="宋体" w:hAnsi="宋体" w:cs="宋体"/>
          <w:color w:val="auto"/>
          <w:highlight w:val="none"/>
        </w:rPr>
        <w:t>号：</w:t>
      </w:r>
      <w:r>
        <w:rPr>
          <w:rFonts w:hint="eastAsia" w:ascii="宋体" w:hAnsi="宋体" w:cs="宋体"/>
          <w:color w:val="auto"/>
          <w:highlight w:val="none"/>
          <w:u w:val="single"/>
        </w:rPr>
        <w:t xml:space="preserve">                     </w:t>
      </w:r>
    </w:p>
    <w:tbl>
      <w:tblPr>
        <w:tblStyle w:val="2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6897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2BC36B10">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2101" w:type="dxa"/>
            <w:tcBorders>
              <w:top w:val="single" w:color="auto" w:sz="12" w:space="0"/>
            </w:tcBorders>
            <w:noWrap w:val="0"/>
            <w:vAlign w:val="center"/>
          </w:tcPr>
          <w:p w14:paraId="492BDFB2">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服务名称及编号</w:t>
            </w:r>
          </w:p>
        </w:tc>
        <w:tc>
          <w:tcPr>
            <w:tcW w:w="1021" w:type="dxa"/>
            <w:tcBorders>
              <w:top w:val="single" w:color="auto" w:sz="12" w:space="0"/>
            </w:tcBorders>
            <w:noWrap w:val="0"/>
            <w:vAlign w:val="center"/>
          </w:tcPr>
          <w:p w14:paraId="6AB01165">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1707" w:type="dxa"/>
            <w:tcBorders>
              <w:top w:val="single" w:color="auto" w:sz="12" w:space="0"/>
            </w:tcBorders>
            <w:noWrap w:val="0"/>
            <w:vAlign w:val="center"/>
          </w:tcPr>
          <w:p w14:paraId="12973291">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lang w:eastAsia="zh-CN"/>
              </w:rPr>
              <w:t>招标</w:t>
            </w:r>
            <w:r>
              <w:rPr>
                <w:rFonts w:hint="eastAsia" w:ascii="宋体" w:hAnsi="宋体" w:cs="宋体"/>
                <w:bCs/>
                <w:color w:val="auto"/>
                <w:sz w:val="24"/>
                <w:highlight w:val="none"/>
              </w:rPr>
              <w:t>文件技术规范、要求</w:t>
            </w:r>
          </w:p>
        </w:tc>
        <w:tc>
          <w:tcPr>
            <w:tcW w:w="1337" w:type="dxa"/>
            <w:tcBorders>
              <w:top w:val="single" w:color="auto" w:sz="12" w:space="0"/>
            </w:tcBorders>
            <w:noWrap w:val="0"/>
            <w:vAlign w:val="center"/>
          </w:tcPr>
          <w:p w14:paraId="29DFB7BF">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lang w:eastAsia="zh-CN"/>
              </w:rPr>
              <w:t>投标</w:t>
            </w:r>
            <w:r>
              <w:rPr>
                <w:rFonts w:hint="eastAsia" w:ascii="宋体" w:hAnsi="宋体" w:cs="宋体"/>
                <w:bCs/>
                <w:color w:val="auto"/>
                <w:sz w:val="24"/>
                <w:highlight w:val="none"/>
              </w:rPr>
              <w:t>文件对应规范</w:t>
            </w:r>
          </w:p>
        </w:tc>
        <w:tc>
          <w:tcPr>
            <w:tcW w:w="1337" w:type="dxa"/>
            <w:tcBorders>
              <w:top w:val="single" w:color="auto" w:sz="12" w:space="0"/>
            </w:tcBorders>
            <w:noWrap w:val="0"/>
            <w:vAlign w:val="center"/>
          </w:tcPr>
          <w:p w14:paraId="64837B06">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偏差</w:t>
            </w:r>
          </w:p>
        </w:tc>
        <w:tc>
          <w:tcPr>
            <w:tcW w:w="977" w:type="dxa"/>
            <w:tcBorders>
              <w:top w:val="single" w:color="auto" w:sz="12" w:space="0"/>
              <w:right w:val="single" w:color="auto" w:sz="12" w:space="0"/>
            </w:tcBorders>
            <w:noWrap w:val="0"/>
            <w:vAlign w:val="center"/>
          </w:tcPr>
          <w:p w14:paraId="4D21A833">
            <w:pPr>
              <w:pStyle w:val="48"/>
              <w:tabs>
                <w:tab w:val="left" w:pos="1337"/>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备注</w:t>
            </w:r>
          </w:p>
        </w:tc>
      </w:tr>
      <w:tr w14:paraId="5E2C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67B977A0">
            <w:pPr>
              <w:pStyle w:val="48"/>
              <w:tabs>
                <w:tab w:val="left" w:pos="1337"/>
              </w:tabs>
              <w:spacing w:line="360" w:lineRule="auto"/>
              <w:jc w:val="center"/>
              <w:rPr>
                <w:rFonts w:ascii="宋体" w:hAnsi="宋体" w:cs="宋体"/>
                <w:color w:val="auto"/>
                <w:sz w:val="24"/>
                <w:highlight w:val="none"/>
              </w:rPr>
            </w:pPr>
          </w:p>
        </w:tc>
        <w:tc>
          <w:tcPr>
            <w:tcW w:w="2101" w:type="dxa"/>
            <w:noWrap w:val="0"/>
            <w:vAlign w:val="center"/>
          </w:tcPr>
          <w:p w14:paraId="732ED4F0">
            <w:pPr>
              <w:pStyle w:val="48"/>
              <w:tabs>
                <w:tab w:val="left" w:pos="1337"/>
              </w:tabs>
              <w:spacing w:line="360" w:lineRule="auto"/>
              <w:jc w:val="center"/>
              <w:rPr>
                <w:rFonts w:ascii="宋体" w:hAnsi="宋体" w:cs="宋体"/>
                <w:color w:val="auto"/>
                <w:sz w:val="24"/>
                <w:highlight w:val="none"/>
              </w:rPr>
            </w:pPr>
          </w:p>
        </w:tc>
        <w:tc>
          <w:tcPr>
            <w:tcW w:w="1021" w:type="dxa"/>
            <w:noWrap w:val="0"/>
            <w:vAlign w:val="center"/>
          </w:tcPr>
          <w:p w14:paraId="453253FE">
            <w:pPr>
              <w:pStyle w:val="48"/>
              <w:tabs>
                <w:tab w:val="left" w:pos="1337"/>
              </w:tabs>
              <w:spacing w:line="360" w:lineRule="auto"/>
              <w:jc w:val="center"/>
              <w:rPr>
                <w:rFonts w:ascii="宋体" w:hAnsi="宋体" w:cs="宋体"/>
                <w:color w:val="auto"/>
                <w:sz w:val="24"/>
                <w:highlight w:val="none"/>
              </w:rPr>
            </w:pPr>
          </w:p>
        </w:tc>
        <w:tc>
          <w:tcPr>
            <w:tcW w:w="1707" w:type="dxa"/>
            <w:noWrap w:val="0"/>
            <w:vAlign w:val="center"/>
          </w:tcPr>
          <w:p w14:paraId="0897A922">
            <w:pPr>
              <w:pStyle w:val="48"/>
              <w:tabs>
                <w:tab w:val="left" w:pos="1337"/>
              </w:tabs>
              <w:spacing w:line="360" w:lineRule="auto"/>
              <w:jc w:val="center"/>
              <w:rPr>
                <w:rFonts w:ascii="宋体" w:hAnsi="宋体" w:cs="宋体"/>
                <w:color w:val="auto"/>
                <w:sz w:val="24"/>
                <w:highlight w:val="none"/>
              </w:rPr>
            </w:pPr>
          </w:p>
        </w:tc>
        <w:tc>
          <w:tcPr>
            <w:tcW w:w="1337" w:type="dxa"/>
            <w:noWrap w:val="0"/>
            <w:vAlign w:val="center"/>
          </w:tcPr>
          <w:p w14:paraId="285FFD69">
            <w:pPr>
              <w:pStyle w:val="48"/>
              <w:tabs>
                <w:tab w:val="left" w:pos="1337"/>
              </w:tabs>
              <w:spacing w:line="360" w:lineRule="auto"/>
              <w:jc w:val="center"/>
              <w:rPr>
                <w:rFonts w:ascii="宋体" w:hAnsi="宋体" w:cs="宋体"/>
                <w:color w:val="auto"/>
                <w:sz w:val="24"/>
                <w:highlight w:val="none"/>
              </w:rPr>
            </w:pPr>
          </w:p>
        </w:tc>
        <w:tc>
          <w:tcPr>
            <w:tcW w:w="1337" w:type="dxa"/>
            <w:noWrap w:val="0"/>
            <w:vAlign w:val="center"/>
          </w:tcPr>
          <w:p w14:paraId="770C532C">
            <w:pPr>
              <w:pStyle w:val="48"/>
              <w:tabs>
                <w:tab w:val="left" w:pos="1337"/>
              </w:tabs>
              <w:spacing w:line="360" w:lineRule="auto"/>
              <w:jc w:val="center"/>
              <w:rPr>
                <w:rFonts w:ascii="宋体" w:hAnsi="宋体" w:cs="宋体"/>
                <w:color w:val="auto"/>
                <w:sz w:val="24"/>
                <w:highlight w:val="none"/>
              </w:rPr>
            </w:pPr>
          </w:p>
        </w:tc>
        <w:tc>
          <w:tcPr>
            <w:tcW w:w="977" w:type="dxa"/>
            <w:tcBorders>
              <w:right w:val="single" w:color="auto" w:sz="12" w:space="0"/>
            </w:tcBorders>
            <w:noWrap w:val="0"/>
            <w:vAlign w:val="center"/>
          </w:tcPr>
          <w:p w14:paraId="6DE57DD1">
            <w:pPr>
              <w:pStyle w:val="48"/>
              <w:tabs>
                <w:tab w:val="left" w:pos="1337"/>
              </w:tabs>
              <w:spacing w:line="360" w:lineRule="auto"/>
              <w:jc w:val="center"/>
              <w:rPr>
                <w:rFonts w:ascii="宋体" w:hAnsi="宋体" w:cs="宋体"/>
                <w:color w:val="auto"/>
                <w:sz w:val="24"/>
                <w:highlight w:val="none"/>
              </w:rPr>
            </w:pPr>
          </w:p>
        </w:tc>
      </w:tr>
      <w:tr w14:paraId="5744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56C4ED3E">
            <w:pPr>
              <w:pStyle w:val="48"/>
              <w:tabs>
                <w:tab w:val="left" w:pos="1337"/>
              </w:tabs>
              <w:spacing w:line="360" w:lineRule="auto"/>
              <w:jc w:val="center"/>
              <w:rPr>
                <w:rFonts w:ascii="宋体" w:hAnsi="宋体" w:cs="宋体"/>
                <w:color w:val="auto"/>
                <w:sz w:val="24"/>
                <w:highlight w:val="none"/>
              </w:rPr>
            </w:pPr>
          </w:p>
        </w:tc>
        <w:tc>
          <w:tcPr>
            <w:tcW w:w="2101" w:type="dxa"/>
            <w:noWrap w:val="0"/>
            <w:vAlign w:val="center"/>
          </w:tcPr>
          <w:p w14:paraId="6C6A853D">
            <w:pPr>
              <w:pStyle w:val="48"/>
              <w:tabs>
                <w:tab w:val="left" w:pos="1337"/>
              </w:tabs>
              <w:spacing w:line="360" w:lineRule="auto"/>
              <w:jc w:val="center"/>
              <w:rPr>
                <w:rFonts w:ascii="宋体" w:hAnsi="宋体" w:cs="宋体"/>
                <w:color w:val="auto"/>
                <w:sz w:val="24"/>
                <w:highlight w:val="none"/>
              </w:rPr>
            </w:pPr>
          </w:p>
        </w:tc>
        <w:tc>
          <w:tcPr>
            <w:tcW w:w="1021" w:type="dxa"/>
            <w:noWrap w:val="0"/>
            <w:vAlign w:val="center"/>
          </w:tcPr>
          <w:p w14:paraId="4E394B08">
            <w:pPr>
              <w:pStyle w:val="48"/>
              <w:tabs>
                <w:tab w:val="left" w:pos="1337"/>
              </w:tabs>
              <w:spacing w:line="360" w:lineRule="auto"/>
              <w:jc w:val="center"/>
              <w:rPr>
                <w:rFonts w:ascii="宋体" w:hAnsi="宋体" w:cs="宋体"/>
                <w:color w:val="auto"/>
                <w:sz w:val="24"/>
                <w:highlight w:val="none"/>
              </w:rPr>
            </w:pPr>
          </w:p>
        </w:tc>
        <w:tc>
          <w:tcPr>
            <w:tcW w:w="1707" w:type="dxa"/>
            <w:noWrap w:val="0"/>
            <w:vAlign w:val="center"/>
          </w:tcPr>
          <w:p w14:paraId="5D094044">
            <w:pPr>
              <w:pStyle w:val="48"/>
              <w:tabs>
                <w:tab w:val="left" w:pos="1337"/>
              </w:tabs>
              <w:spacing w:line="360" w:lineRule="auto"/>
              <w:jc w:val="center"/>
              <w:rPr>
                <w:rFonts w:ascii="宋体" w:hAnsi="宋体" w:cs="宋体"/>
                <w:color w:val="auto"/>
                <w:sz w:val="24"/>
                <w:highlight w:val="none"/>
              </w:rPr>
            </w:pPr>
          </w:p>
        </w:tc>
        <w:tc>
          <w:tcPr>
            <w:tcW w:w="1337" w:type="dxa"/>
            <w:noWrap w:val="0"/>
            <w:vAlign w:val="center"/>
          </w:tcPr>
          <w:p w14:paraId="10E66ECB">
            <w:pPr>
              <w:pStyle w:val="48"/>
              <w:tabs>
                <w:tab w:val="left" w:pos="1337"/>
              </w:tabs>
              <w:spacing w:line="360" w:lineRule="auto"/>
              <w:jc w:val="center"/>
              <w:rPr>
                <w:rFonts w:ascii="宋体" w:hAnsi="宋体" w:cs="宋体"/>
                <w:color w:val="auto"/>
                <w:sz w:val="24"/>
                <w:highlight w:val="none"/>
              </w:rPr>
            </w:pPr>
          </w:p>
        </w:tc>
        <w:tc>
          <w:tcPr>
            <w:tcW w:w="1337" w:type="dxa"/>
            <w:noWrap w:val="0"/>
            <w:vAlign w:val="center"/>
          </w:tcPr>
          <w:p w14:paraId="7B01CEC4">
            <w:pPr>
              <w:pStyle w:val="48"/>
              <w:tabs>
                <w:tab w:val="left" w:pos="1337"/>
              </w:tabs>
              <w:spacing w:line="360" w:lineRule="auto"/>
              <w:jc w:val="center"/>
              <w:rPr>
                <w:rFonts w:ascii="宋体" w:hAnsi="宋体" w:cs="宋体"/>
                <w:color w:val="auto"/>
                <w:sz w:val="24"/>
                <w:highlight w:val="none"/>
              </w:rPr>
            </w:pPr>
          </w:p>
        </w:tc>
        <w:tc>
          <w:tcPr>
            <w:tcW w:w="977" w:type="dxa"/>
            <w:tcBorders>
              <w:right w:val="single" w:color="auto" w:sz="12" w:space="0"/>
            </w:tcBorders>
            <w:noWrap w:val="0"/>
            <w:vAlign w:val="center"/>
          </w:tcPr>
          <w:p w14:paraId="7B78DF1C">
            <w:pPr>
              <w:pStyle w:val="48"/>
              <w:tabs>
                <w:tab w:val="left" w:pos="1337"/>
              </w:tabs>
              <w:spacing w:line="360" w:lineRule="auto"/>
              <w:jc w:val="center"/>
              <w:rPr>
                <w:rFonts w:ascii="宋体" w:hAnsi="宋体" w:cs="宋体"/>
                <w:color w:val="auto"/>
                <w:sz w:val="24"/>
                <w:highlight w:val="none"/>
              </w:rPr>
            </w:pPr>
          </w:p>
        </w:tc>
      </w:tr>
      <w:tr w14:paraId="2758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65FC43C8">
            <w:pPr>
              <w:pStyle w:val="48"/>
              <w:tabs>
                <w:tab w:val="left" w:pos="1337"/>
              </w:tabs>
              <w:spacing w:line="360" w:lineRule="auto"/>
              <w:jc w:val="center"/>
              <w:rPr>
                <w:rFonts w:ascii="宋体" w:hAnsi="宋体" w:cs="宋体"/>
                <w:color w:val="auto"/>
                <w:sz w:val="24"/>
                <w:highlight w:val="none"/>
              </w:rPr>
            </w:pPr>
          </w:p>
        </w:tc>
        <w:tc>
          <w:tcPr>
            <w:tcW w:w="2101" w:type="dxa"/>
            <w:noWrap w:val="0"/>
            <w:vAlign w:val="center"/>
          </w:tcPr>
          <w:p w14:paraId="62A5674D">
            <w:pPr>
              <w:pStyle w:val="48"/>
              <w:tabs>
                <w:tab w:val="left" w:pos="1337"/>
              </w:tabs>
              <w:spacing w:line="360" w:lineRule="auto"/>
              <w:jc w:val="center"/>
              <w:rPr>
                <w:rFonts w:ascii="宋体" w:hAnsi="宋体" w:cs="宋体"/>
                <w:color w:val="auto"/>
                <w:sz w:val="24"/>
                <w:highlight w:val="none"/>
              </w:rPr>
            </w:pPr>
          </w:p>
        </w:tc>
        <w:tc>
          <w:tcPr>
            <w:tcW w:w="1021" w:type="dxa"/>
            <w:noWrap w:val="0"/>
            <w:vAlign w:val="center"/>
          </w:tcPr>
          <w:p w14:paraId="3BA549CB">
            <w:pPr>
              <w:pStyle w:val="48"/>
              <w:tabs>
                <w:tab w:val="left" w:pos="1337"/>
              </w:tabs>
              <w:spacing w:line="360" w:lineRule="auto"/>
              <w:jc w:val="center"/>
              <w:rPr>
                <w:rFonts w:ascii="宋体" w:hAnsi="宋体" w:cs="宋体"/>
                <w:color w:val="auto"/>
                <w:sz w:val="24"/>
                <w:highlight w:val="none"/>
              </w:rPr>
            </w:pPr>
          </w:p>
        </w:tc>
        <w:tc>
          <w:tcPr>
            <w:tcW w:w="1707" w:type="dxa"/>
            <w:noWrap w:val="0"/>
            <w:vAlign w:val="center"/>
          </w:tcPr>
          <w:p w14:paraId="142F27B2">
            <w:pPr>
              <w:pStyle w:val="48"/>
              <w:tabs>
                <w:tab w:val="left" w:pos="1337"/>
              </w:tabs>
              <w:spacing w:line="360" w:lineRule="auto"/>
              <w:jc w:val="center"/>
              <w:rPr>
                <w:rFonts w:ascii="宋体" w:hAnsi="宋体" w:cs="宋体"/>
                <w:color w:val="auto"/>
                <w:sz w:val="24"/>
                <w:highlight w:val="none"/>
              </w:rPr>
            </w:pPr>
          </w:p>
        </w:tc>
        <w:tc>
          <w:tcPr>
            <w:tcW w:w="1337" w:type="dxa"/>
            <w:noWrap w:val="0"/>
            <w:vAlign w:val="center"/>
          </w:tcPr>
          <w:p w14:paraId="50503FE3">
            <w:pPr>
              <w:pStyle w:val="48"/>
              <w:tabs>
                <w:tab w:val="left" w:pos="1337"/>
              </w:tabs>
              <w:spacing w:line="360" w:lineRule="auto"/>
              <w:jc w:val="center"/>
              <w:rPr>
                <w:rFonts w:ascii="宋体" w:hAnsi="宋体" w:cs="宋体"/>
                <w:color w:val="auto"/>
                <w:sz w:val="24"/>
                <w:highlight w:val="none"/>
              </w:rPr>
            </w:pPr>
          </w:p>
        </w:tc>
        <w:tc>
          <w:tcPr>
            <w:tcW w:w="1337" w:type="dxa"/>
            <w:noWrap w:val="0"/>
            <w:vAlign w:val="center"/>
          </w:tcPr>
          <w:p w14:paraId="48B3CFB9">
            <w:pPr>
              <w:pStyle w:val="48"/>
              <w:tabs>
                <w:tab w:val="left" w:pos="1337"/>
              </w:tabs>
              <w:spacing w:line="360" w:lineRule="auto"/>
              <w:jc w:val="center"/>
              <w:rPr>
                <w:rFonts w:ascii="宋体" w:hAnsi="宋体" w:cs="宋体"/>
                <w:color w:val="auto"/>
                <w:sz w:val="24"/>
                <w:highlight w:val="none"/>
              </w:rPr>
            </w:pPr>
          </w:p>
        </w:tc>
        <w:tc>
          <w:tcPr>
            <w:tcW w:w="977" w:type="dxa"/>
            <w:tcBorders>
              <w:right w:val="single" w:color="auto" w:sz="12" w:space="0"/>
            </w:tcBorders>
            <w:noWrap w:val="0"/>
            <w:vAlign w:val="center"/>
          </w:tcPr>
          <w:p w14:paraId="007BAE16">
            <w:pPr>
              <w:pStyle w:val="48"/>
              <w:tabs>
                <w:tab w:val="left" w:pos="1337"/>
              </w:tabs>
              <w:spacing w:line="360" w:lineRule="auto"/>
              <w:jc w:val="center"/>
              <w:rPr>
                <w:rFonts w:ascii="宋体" w:hAnsi="宋体" w:cs="宋体"/>
                <w:color w:val="auto"/>
                <w:sz w:val="24"/>
                <w:highlight w:val="none"/>
              </w:rPr>
            </w:pPr>
          </w:p>
        </w:tc>
      </w:tr>
    </w:tbl>
    <w:p w14:paraId="25744B4E">
      <w:pPr>
        <w:pStyle w:val="48"/>
        <w:spacing w:line="360" w:lineRule="auto"/>
        <w:ind w:left="2"/>
        <w:rPr>
          <w:rFonts w:ascii="宋体" w:hAnsi="宋体" w:cs="宋体"/>
          <w:color w:val="auto"/>
          <w:sz w:val="24"/>
          <w:highlight w:val="none"/>
        </w:rPr>
      </w:pPr>
      <w:r>
        <w:rPr>
          <w:rFonts w:hint="eastAsia" w:ascii="宋体" w:hAnsi="宋体" w:cs="宋体"/>
          <w:color w:val="auto"/>
          <w:sz w:val="24"/>
          <w:highlight w:val="none"/>
        </w:rPr>
        <w:t>说明：如</w:t>
      </w:r>
      <w:r>
        <w:rPr>
          <w:rFonts w:hint="eastAsia" w:ascii="宋体" w:hAnsi="宋体" w:cs="宋体"/>
          <w:color w:val="auto"/>
          <w:sz w:val="24"/>
          <w:highlight w:val="none"/>
          <w:lang w:eastAsia="zh-CN"/>
        </w:rPr>
        <w:t>投标单位</w:t>
      </w:r>
      <w:r>
        <w:rPr>
          <w:rFonts w:hint="eastAsia" w:ascii="宋体" w:hAnsi="宋体" w:cs="宋体"/>
          <w:color w:val="auto"/>
          <w:sz w:val="24"/>
          <w:highlight w:val="none"/>
        </w:rPr>
        <w:t>提交的服务技术规范与</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文件的要求存在偏离，需逐项填写《技术规范偏离表》。</w:t>
      </w:r>
      <w:r>
        <w:rPr>
          <w:rFonts w:hint="eastAsia" w:ascii="宋体" w:hAnsi="宋体" w:cs="宋体"/>
          <w:color w:val="auto"/>
          <w:sz w:val="24"/>
          <w:szCs w:val="24"/>
          <w:highlight w:val="none"/>
        </w:rPr>
        <w:t>若本表为空则视为全部满足。</w:t>
      </w:r>
    </w:p>
    <w:p w14:paraId="3699F5FE">
      <w:pPr>
        <w:pStyle w:val="49"/>
        <w:spacing w:before="0" w:after="0" w:line="360" w:lineRule="auto"/>
        <w:ind w:right="960"/>
        <w:rPr>
          <w:rFonts w:ascii="宋体" w:hAnsi="宋体" w:eastAsia="宋体" w:cs="宋体"/>
          <w:color w:val="auto"/>
          <w:sz w:val="24"/>
          <w:szCs w:val="24"/>
          <w:highlight w:val="none"/>
        </w:rPr>
      </w:pPr>
    </w:p>
    <w:p w14:paraId="17BBB13A">
      <w:pPr>
        <w:spacing w:line="360" w:lineRule="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（盖单位章）：</w:t>
      </w:r>
      <w:r>
        <w:rPr>
          <w:rFonts w:hint="eastAsia" w:ascii="宋体" w:hAnsi="宋体" w:eastAsia="宋体" w:cs="宋体"/>
          <w:color w:val="auto"/>
          <w:sz w:val="24"/>
          <w:szCs w:val="24"/>
          <w:highlight w:val="none"/>
          <w:u w:val="single"/>
          <w:lang w:val="en-US" w:eastAsia="zh-CN"/>
        </w:rPr>
        <w:t xml:space="preserve">          </w:t>
      </w:r>
    </w:p>
    <w:p w14:paraId="6D570EEA">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w:t>
      </w:r>
      <w:r>
        <w:rPr>
          <w:rFonts w:hint="eastAsia" w:ascii="宋体" w:hAnsi="宋体" w:cs="宋体"/>
          <w:color w:val="auto"/>
          <w:sz w:val="24"/>
          <w:szCs w:val="24"/>
          <w:highlight w:val="none"/>
          <w:lang w:val="en-US" w:eastAsia="zh-CN"/>
        </w:rPr>
        <w:t>电子</w:t>
      </w:r>
      <w:r>
        <w:rPr>
          <w:rFonts w:hint="eastAsia" w:ascii="宋体" w:hAnsi="宋体" w:eastAsia="宋体" w:cs="宋体"/>
          <w:color w:val="auto"/>
          <w:sz w:val="24"/>
          <w:szCs w:val="24"/>
          <w:highlight w:val="none"/>
        </w:rPr>
        <w:t>签章）：</w:t>
      </w:r>
      <w:r>
        <w:rPr>
          <w:rFonts w:hint="eastAsia" w:ascii="宋体" w:hAnsi="宋体" w:eastAsia="宋体" w:cs="宋体"/>
          <w:color w:val="auto"/>
          <w:sz w:val="24"/>
          <w:szCs w:val="24"/>
          <w:highlight w:val="none"/>
          <w:u w:val="single"/>
        </w:rPr>
        <w:t xml:space="preserve">       </w:t>
      </w:r>
    </w:p>
    <w:p w14:paraId="70334489">
      <w:pPr>
        <w:pStyle w:val="49"/>
        <w:spacing w:before="0" w:after="0" w:line="360" w:lineRule="auto"/>
        <w:ind w:right="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889889C">
      <w:pPr>
        <w:pStyle w:val="49"/>
        <w:spacing w:before="0" w:after="0" w:line="360" w:lineRule="auto"/>
        <w:ind w:right="17"/>
        <w:jc w:val="right"/>
        <w:rPr>
          <w:rFonts w:ascii="宋体" w:hAnsi="宋体" w:eastAsia="宋体" w:cs="宋体"/>
          <w:color w:val="auto"/>
          <w:sz w:val="24"/>
          <w:szCs w:val="24"/>
          <w:highlight w:val="none"/>
        </w:rPr>
      </w:pPr>
    </w:p>
    <w:p w14:paraId="75904F00">
      <w:pPr>
        <w:pStyle w:val="36"/>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cs="仿宋"/>
          <w:b/>
          <w:color w:val="auto"/>
          <w:sz w:val="24"/>
          <w:szCs w:val="24"/>
          <w:highlight w:val="none"/>
        </w:rPr>
      </w:pPr>
    </w:p>
    <w:p w14:paraId="5172E2AF">
      <w:pPr>
        <w:rPr>
          <w:rFonts w:hint="eastAsia" w:ascii="宋体" w:hAnsi="宋体" w:cs="仿宋"/>
          <w:b/>
          <w:color w:val="auto"/>
          <w:sz w:val="24"/>
          <w:szCs w:val="24"/>
          <w:highlight w:val="none"/>
        </w:rPr>
      </w:pPr>
      <w:r>
        <w:rPr>
          <w:rFonts w:hint="eastAsia" w:ascii="宋体" w:hAnsi="宋体" w:cs="仿宋"/>
          <w:b/>
          <w:color w:val="auto"/>
          <w:sz w:val="24"/>
          <w:szCs w:val="24"/>
          <w:highlight w:val="none"/>
        </w:rPr>
        <w:br w:type="page"/>
      </w:r>
    </w:p>
    <w:p w14:paraId="6E33CA1D">
      <w:pPr>
        <w:pStyle w:val="36"/>
        <w:shd w:val="clear" w:color="auto" w:fill="auto"/>
        <w:spacing w:line="360" w:lineRule="auto"/>
        <w:jc w:val="both"/>
        <w:outlineLvl w:val="1"/>
        <w:rPr>
          <w:rFonts w:hint="eastAsia" w:ascii="宋体" w:hAnsi="宋体" w:eastAsia="宋体" w:cs="仿宋"/>
          <w:b/>
          <w:color w:val="auto"/>
          <w:sz w:val="24"/>
          <w:szCs w:val="24"/>
          <w:highlight w:val="none"/>
        </w:rPr>
      </w:pPr>
      <w:bookmarkStart w:id="536" w:name="_Toc1555"/>
      <w:bookmarkStart w:id="537" w:name="_Toc3834"/>
      <w:bookmarkStart w:id="538" w:name="_Toc9442"/>
      <w:r>
        <w:rPr>
          <w:rFonts w:hint="eastAsia" w:ascii="宋体" w:hAnsi="宋体" w:eastAsia="宋体" w:cs="仿宋"/>
          <w:b/>
          <w:color w:val="auto"/>
          <w:sz w:val="24"/>
          <w:szCs w:val="24"/>
          <w:highlight w:val="none"/>
        </w:rPr>
        <w:t>附件</w:t>
      </w:r>
      <w:r>
        <w:rPr>
          <w:rFonts w:hint="eastAsia" w:ascii="宋体" w:hAnsi="宋体" w:eastAsia="宋体" w:cs="仿宋"/>
          <w:b/>
          <w:color w:val="auto"/>
          <w:sz w:val="24"/>
          <w:szCs w:val="24"/>
          <w:highlight w:val="none"/>
          <w:lang w:val="en-US" w:eastAsia="zh-CN"/>
        </w:rPr>
        <w:t>7</w:t>
      </w:r>
      <w:r>
        <w:rPr>
          <w:rFonts w:hint="eastAsia" w:ascii="宋体" w:hAnsi="宋体" w:eastAsia="宋体" w:cs="仿宋"/>
          <w:b/>
          <w:color w:val="auto"/>
          <w:sz w:val="24"/>
          <w:szCs w:val="24"/>
          <w:highlight w:val="none"/>
        </w:rPr>
        <w:t xml:space="preserve"> 关于对本投标文件中资料真实性的承诺</w:t>
      </w:r>
      <w:bookmarkEnd w:id="522"/>
      <w:bookmarkEnd w:id="523"/>
      <w:bookmarkEnd w:id="524"/>
      <w:bookmarkEnd w:id="525"/>
      <w:bookmarkStart w:id="539" w:name="_Hlt520274065"/>
      <w:bookmarkEnd w:id="539"/>
      <w:bookmarkStart w:id="540" w:name="_Hlt520273711"/>
      <w:bookmarkEnd w:id="540"/>
      <w:bookmarkStart w:id="541" w:name="_Hlt520274407"/>
      <w:bookmarkEnd w:id="541"/>
      <w:bookmarkStart w:id="542" w:name="_Hlt520273973"/>
      <w:bookmarkEnd w:id="542"/>
      <w:bookmarkStart w:id="543" w:name="_Hlt520274911"/>
      <w:bookmarkEnd w:id="543"/>
      <w:bookmarkStart w:id="544" w:name="_Hlt520343000"/>
      <w:bookmarkEnd w:id="544"/>
      <w:bookmarkStart w:id="545" w:name="_Hlt520350957"/>
      <w:bookmarkEnd w:id="545"/>
      <w:bookmarkStart w:id="546" w:name="_Hlt520271212"/>
      <w:bookmarkEnd w:id="546"/>
      <w:bookmarkStart w:id="547" w:name="_Hlt520343392"/>
      <w:bookmarkEnd w:id="547"/>
      <w:bookmarkStart w:id="548" w:name="_Hlt520350918"/>
      <w:bookmarkEnd w:id="548"/>
      <w:bookmarkStart w:id="549" w:name="_Hlt520274393"/>
      <w:bookmarkEnd w:id="549"/>
      <w:bookmarkStart w:id="550" w:name="_Toc216513801"/>
      <w:bookmarkStart w:id="551" w:name="_Toc216582821"/>
      <w:r>
        <w:rPr>
          <w:rFonts w:hint="eastAsia" w:ascii="宋体" w:hAnsi="宋体" w:eastAsia="宋体" w:cs="仿宋"/>
          <w:b/>
          <w:color w:val="auto"/>
          <w:sz w:val="24"/>
          <w:szCs w:val="24"/>
          <w:highlight w:val="none"/>
        </w:rPr>
        <w:t>书</w:t>
      </w:r>
      <w:bookmarkEnd w:id="526"/>
      <w:bookmarkEnd w:id="527"/>
      <w:bookmarkEnd w:id="528"/>
      <w:bookmarkEnd w:id="529"/>
      <w:bookmarkEnd w:id="530"/>
      <w:bookmarkEnd w:id="536"/>
      <w:bookmarkEnd w:id="537"/>
      <w:bookmarkEnd w:id="538"/>
    </w:p>
    <w:p w14:paraId="4C96C2B7">
      <w:pPr>
        <w:shd w:val="clear" w:color="auto" w:fill="auto"/>
        <w:spacing w:line="240" w:lineRule="atLeast"/>
        <w:ind w:left="1080" w:leftChars="257" w:hanging="540"/>
        <w:rPr>
          <w:rFonts w:ascii="宋体" w:hAnsi="宋体" w:cs="仿宋"/>
          <w:b/>
          <w:color w:val="auto"/>
          <w:sz w:val="24"/>
          <w:highlight w:val="none"/>
        </w:rPr>
      </w:pPr>
    </w:p>
    <w:bookmarkEnd w:id="550"/>
    <w:bookmarkEnd w:id="551"/>
    <w:p w14:paraId="3C037C65">
      <w:pPr>
        <w:shd w:val="clear" w:color="auto" w:fill="auto"/>
        <w:jc w:val="center"/>
        <w:rPr>
          <w:rFonts w:ascii="黑体" w:hAnsi="黑体" w:eastAsia="黑体"/>
          <w:b/>
          <w:color w:val="auto"/>
          <w:kern w:val="0"/>
          <w:sz w:val="36"/>
          <w:szCs w:val="36"/>
          <w:highlight w:val="none"/>
        </w:rPr>
      </w:pPr>
      <w:bookmarkStart w:id="552" w:name="_Toc114589542"/>
      <w:bookmarkStart w:id="553" w:name="_Toc115436134"/>
      <w:bookmarkStart w:id="554" w:name="_Toc14711"/>
      <w:bookmarkStart w:id="555" w:name="_Toc1502"/>
      <w:r>
        <w:rPr>
          <w:rFonts w:hint="eastAsia" w:ascii="黑体" w:hAnsi="黑体" w:eastAsia="黑体"/>
          <w:b/>
          <w:color w:val="auto"/>
          <w:kern w:val="0"/>
          <w:sz w:val="36"/>
          <w:szCs w:val="36"/>
          <w:highlight w:val="none"/>
        </w:rPr>
        <w:t>关于对本投标文件中资料真实性的承诺</w:t>
      </w:r>
    </w:p>
    <w:p w14:paraId="1DA870A8">
      <w:pPr>
        <w:shd w:val="clear" w:color="auto" w:fill="auto"/>
        <w:rPr>
          <w:rFonts w:ascii="宋体"/>
          <w:b/>
          <w:color w:val="auto"/>
          <w:kern w:val="0"/>
          <w:szCs w:val="21"/>
          <w:highlight w:val="none"/>
        </w:rPr>
      </w:pPr>
    </w:p>
    <w:p w14:paraId="6322853E">
      <w:pPr>
        <w:shd w:val="clear" w:color="auto" w:fill="auto"/>
        <w:spacing w:line="360" w:lineRule="auto"/>
        <w:rPr>
          <w:rFonts w:hint="eastAsia" w:ascii="宋体"/>
          <w:b/>
          <w:color w:val="auto"/>
          <w:kern w:val="0"/>
          <w:szCs w:val="21"/>
          <w:highlight w:val="none"/>
          <w:u w:val="single"/>
        </w:rPr>
      </w:pPr>
      <w:r>
        <w:rPr>
          <w:rFonts w:hint="eastAsia" w:ascii="宋体"/>
          <w:b/>
          <w:color w:val="auto"/>
          <w:kern w:val="0"/>
          <w:szCs w:val="21"/>
          <w:highlight w:val="none"/>
        </w:rPr>
        <w:t>至：</w:t>
      </w:r>
      <w:r>
        <w:rPr>
          <w:rFonts w:hint="eastAsia" w:ascii="宋体"/>
          <w:b/>
          <w:color w:val="auto"/>
          <w:kern w:val="0"/>
          <w:szCs w:val="21"/>
          <w:highlight w:val="none"/>
          <w:u w:val="single"/>
        </w:rPr>
        <w:t xml:space="preserve"> （项目、</w:t>
      </w:r>
      <w:r>
        <w:rPr>
          <w:rFonts w:hint="eastAsia" w:ascii="宋体"/>
          <w:b/>
          <w:color w:val="auto"/>
          <w:kern w:val="0"/>
          <w:szCs w:val="21"/>
          <w:highlight w:val="none"/>
          <w:u w:val="single"/>
          <w:lang w:eastAsia="zh-CN"/>
        </w:rPr>
        <w:t>标段</w:t>
      </w:r>
      <w:r>
        <w:rPr>
          <w:rFonts w:hint="eastAsia" w:ascii="宋体"/>
          <w:b/>
          <w:color w:val="auto"/>
          <w:kern w:val="0"/>
          <w:szCs w:val="21"/>
          <w:highlight w:val="none"/>
          <w:u w:val="single"/>
        </w:rPr>
        <w:t xml:space="preserve">名称）评标委员会 </w:t>
      </w:r>
      <w:r>
        <w:rPr>
          <w:rFonts w:ascii="宋体"/>
          <w:b/>
          <w:color w:val="auto"/>
          <w:kern w:val="0"/>
          <w:szCs w:val="21"/>
          <w:highlight w:val="none"/>
          <w:u w:val="single"/>
        </w:rPr>
        <w:t xml:space="preserve"> </w:t>
      </w:r>
    </w:p>
    <w:p w14:paraId="76D54F7A">
      <w:pPr>
        <w:shd w:val="clear" w:color="auto" w:fill="auto"/>
        <w:spacing w:line="360" w:lineRule="auto"/>
        <w:ind w:firstLine="630" w:firstLineChars="300"/>
        <w:rPr>
          <w:rFonts w:ascii="宋体"/>
          <w:color w:val="auto"/>
          <w:kern w:val="0"/>
          <w:szCs w:val="21"/>
          <w:highlight w:val="none"/>
        </w:rPr>
      </w:pPr>
      <w:r>
        <w:rPr>
          <w:rFonts w:hint="eastAsia" w:ascii="宋体"/>
          <w:color w:val="auto"/>
          <w:kern w:val="0"/>
          <w:szCs w:val="21"/>
          <w:highlight w:val="none"/>
        </w:rPr>
        <w:t>根据《中华人民共和国政府采购法》、《中华人民共和国政府采购法实施条例》等有关法律、法规的规定和</w:t>
      </w:r>
      <w:r>
        <w:rPr>
          <w:rFonts w:ascii="宋体"/>
          <w:color w:val="auto"/>
          <w:kern w:val="0"/>
          <w:szCs w:val="21"/>
          <w:highlight w:val="none"/>
          <w:u w:val="single"/>
        </w:rPr>
        <w:t xml:space="preserve">        </w:t>
      </w:r>
      <w:r>
        <w:rPr>
          <w:rFonts w:hint="eastAsia" w:ascii="宋体"/>
          <w:color w:val="auto"/>
          <w:kern w:val="0"/>
          <w:szCs w:val="21"/>
          <w:highlight w:val="none"/>
          <w:u w:val="single"/>
        </w:rPr>
        <w:t>（项目、</w:t>
      </w:r>
      <w:r>
        <w:rPr>
          <w:rFonts w:hint="eastAsia" w:ascii="宋体"/>
          <w:color w:val="auto"/>
          <w:kern w:val="0"/>
          <w:szCs w:val="21"/>
          <w:highlight w:val="none"/>
          <w:u w:val="single"/>
          <w:lang w:eastAsia="zh-CN"/>
        </w:rPr>
        <w:t>标段</w:t>
      </w:r>
      <w:r>
        <w:rPr>
          <w:rFonts w:hint="eastAsia" w:ascii="宋体"/>
          <w:color w:val="auto"/>
          <w:kern w:val="0"/>
          <w:szCs w:val="21"/>
          <w:highlight w:val="none"/>
          <w:u w:val="single"/>
        </w:rPr>
        <w:t xml:space="preserve">名称） </w:t>
      </w:r>
      <w:r>
        <w:rPr>
          <w:rFonts w:ascii="宋体"/>
          <w:color w:val="auto"/>
          <w:kern w:val="0"/>
          <w:szCs w:val="21"/>
          <w:highlight w:val="none"/>
          <w:u w:val="single"/>
        </w:rPr>
        <w:t xml:space="preserve">    </w:t>
      </w:r>
      <w:r>
        <w:rPr>
          <w:rFonts w:hint="eastAsia" w:ascii="宋体"/>
          <w:color w:val="auto"/>
          <w:kern w:val="0"/>
          <w:szCs w:val="21"/>
          <w:highlight w:val="none"/>
          <w:u w:val="single"/>
        </w:rPr>
        <w:t xml:space="preserve"> </w:t>
      </w:r>
      <w:r>
        <w:rPr>
          <w:rFonts w:ascii="宋体"/>
          <w:color w:val="auto"/>
          <w:kern w:val="0"/>
          <w:szCs w:val="21"/>
          <w:highlight w:val="none"/>
          <w:u w:val="single"/>
        </w:rPr>
        <w:t xml:space="preserve">   </w:t>
      </w:r>
      <w:r>
        <w:rPr>
          <w:rFonts w:hint="eastAsia" w:ascii="宋体"/>
          <w:color w:val="auto"/>
          <w:kern w:val="0"/>
          <w:szCs w:val="21"/>
          <w:highlight w:val="none"/>
        </w:rPr>
        <w:t>的招标文件的要求，我公司在</w:t>
      </w:r>
      <w:r>
        <w:rPr>
          <w:rFonts w:ascii="宋体"/>
          <w:color w:val="auto"/>
          <w:kern w:val="0"/>
          <w:szCs w:val="21"/>
          <w:highlight w:val="none"/>
          <w:u w:val="single"/>
        </w:rPr>
        <w:t xml:space="preserve">   </w:t>
      </w:r>
      <w:r>
        <w:rPr>
          <w:rFonts w:hint="eastAsia" w:ascii="宋体"/>
          <w:color w:val="auto"/>
          <w:kern w:val="0"/>
          <w:szCs w:val="21"/>
          <w:highlight w:val="none"/>
          <w:u w:val="single"/>
        </w:rPr>
        <w:t>（项目、</w:t>
      </w:r>
      <w:r>
        <w:rPr>
          <w:rFonts w:hint="eastAsia" w:ascii="宋体"/>
          <w:color w:val="auto"/>
          <w:kern w:val="0"/>
          <w:szCs w:val="21"/>
          <w:highlight w:val="none"/>
          <w:u w:val="single"/>
          <w:lang w:eastAsia="zh-CN"/>
        </w:rPr>
        <w:t>标段</w:t>
      </w:r>
      <w:r>
        <w:rPr>
          <w:rFonts w:hint="eastAsia" w:ascii="宋体"/>
          <w:color w:val="auto"/>
          <w:kern w:val="0"/>
          <w:szCs w:val="21"/>
          <w:highlight w:val="none"/>
          <w:u w:val="single"/>
        </w:rPr>
        <w:t xml:space="preserve">名称） </w:t>
      </w:r>
      <w:r>
        <w:rPr>
          <w:rFonts w:ascii="宋体"/>
          <w:color w:val="auto"/>
          <w:kern w:val="0"/>
          <w:szCs w:val="21"/>
          <w:highlight w:val="none"/>
          <w:u w:val="single"/>
        </w:rPr>
        <w:t>  </w:t>
      </w:r>
      <w:r>
        <w:rPr>
          <w:rFonts w:hint="eastAsia" w:ascii="宋体"/>
          <w:color w:val="auto"/>
          <w:kern w:val="0"/>
          <w:szCs w:val="21"/>
          <w:highlight w:val="none"/>
        </w:rPr>
        <w:t>投标文件中所提供资料真实性作如下承诺：</w:t>
      </w:r>
    </w:p>
    <w:p w14:paraId="4D369234">
      <w:pPr>
        <w:shd w:val="clear" w:color="auto" w:fill="auto"/>
        <w:spacing w:line="360" w:lineRule="auto"/>
        <w:ind w:firstLine="630" w:firstLineChars="300"/>
        <w:rPr>
          <w:rFonts w:ascii="宋体"/>
          <w:color w:val="auto"/>
          <w:kern w:val="0"/>
          <w:szCs w:val="21"/>
          <w:highlight w:val="none"/>
        </w:rPr>
      </w:pPr>
      <w:r>
        <w:rPr>
          <w:rFonts w:hint="eastAsia" w:ascii="宋体"/>
          <w:color w:val="auto"/>
          <w:kern w:val="0"/>
          <w:szCs w:val="21"/>
          <w:highlight w:val="none"/>
        </w:rPr>
        <w:t>我公司将严格按招标文件要求，在编制本投标文件时，对投标文件中所提供的资料全部真实和正确，并对提供的所有资料（资格、业绩、其他材料等）的真实性负责！</w:t>
      </w:r>
      <w:r>
        <w:rPr>
          <w:rFonts w:ascii="宋体"/>
          <w:color w:val="auto"/>
          <w:kern w:val="0"/>
          <w:szCs w:val="21"/>
          <w:highlight w:val="none"/>
        </w:rPr>
        <w:t xml:space="preserve"> </w:t>
      </w:r>
    </w:p>
    <w:p w14:paraId="73C052C1">
      <w:pPr>
        <w:shd w:val="clear" w:color="auto" w:fill="auto"/>
        <w:spacing w:line="360" w:lineRule="auto"/>
        <w:ind w:firstLine="630" w:firstLineChars="300"/>
        <w:rPr>
          <w:rFonts w:hint="eastAsia" w:ascii="宋体"/>
          <w:color w:val="auto"/>
          <w:kern w:val="0"/>
          <w:szCs w:val="21"/>
          <w:highlight w:val="none"/>
        </w:rPr>
      </w:pPr>
      <w:r>
        <w:rPr>
          <w:rFonts w:hint="eastAsia" w:ascii="宋体"/>
          <w:color w:val="auto"/>
          <w:kern w:val="0"/>
          <w:szCs w:val="21"/>
          <w:highlight w:val="none"/>
        </w:rPr>
        <w:t>对提供的全部资料中有存在不真实（伪造或租借等虚假资料）情形，将无条件接受任何处罚，自行承担由此引起的一切责任！</w:t>
      </w:r>
    </w:p>
    <w:p w14:paraId="6706E3AC">
      <w:pPr>
        <w:shd w:val="clear" w:color="auto" w:fill="auto"/>
        <w:spacing w:line="360" w:lineRule="auto"/>
        <w:ind w:firstLine="632" w:firstLineChars="300"/>
        <w:rPr>
          <w:rFonts w:ascii="宋体"/>
          <w:b/>
          <w:color w:val="auto"/>
          <w:kern w:val="0"/>
          <w:szCs w:val="21"/>
          <w:highlight w:val="none"/>
        </w:rPr>
      </w:pPr>
    </w:p>
    <w:p w14:paraId="35BC38D1">
      <w:pPr>
        <w:shd w:val="clear" w:color="auto" w:fill="auto"/>
        <w:spacing w:line="360" w:lineRule="auto"/>
        <w:ind w:firstLine="632" w:firstLineChars="300"/>
        <w:rPr>
          <w:rFonts w:ascii="宋体"/>
          <w:b/>
          <w:color w:val="auto"/>
          <w:kern w:val="0"/>
          <w:szCs w:val="21"/>
          <w:highlight w:val="none"/>
        </w:rPr>
      </w:pPr>
      <w:r>
        <w:rPr>
          <w:rFonts w:hint="eastAsia" w:ascii="宋体"/>
          <w:b/>
          <w:color w:val="auto"/>
          <w:kern w:val="0"/>
          <w:szCs w:val="21"/>
          <w:highlight w:val="none"/>
        </w:rPr>
        <w:t>特此承诺</w:t>
      </w:r>
    </w:p>
    <w:p w14:paraId="34CAC16E">
      <w:pPr>
        <w:shd w:val="clear" w:color="auto" w:fill="auto"/>
        <w:spacing w:line="360" w:lineRule="auto"/>
        <w:ind w:firstLine="632" w:firstLineChars="300"/>
        <w:rPr>
          <w:rFonts w:ascii="宋体"/>
          <w:b/>
          <w:color w:val="auto"/>
          <w:kern w:val="0"/>
          <w:szCs w:val="21"/>
          <w:highlight w:val="none"/>
        </w:rPr>
      </w:pPr>
    </w:p>
    <w:p w14:paraId="5A822B38">
      <w:pPr>
        <w:shd w:val="clear" w:color="auto" w:fill="auto"/>
        <w:spacing w:line="360" w:lineRule="auto"/>
        <w:ind w:firstLine="3373" w:firstLineChars="1600"/>
        <w:rPr>
          <w:rFonts w:ascii="宋体"/>
          <w:b/>
          <w:color w:val="auto"/>
          <w:kern w:val="0"/>
          <w:szCs w:val="21"/>
          <w:highlight w:val="none"/>
        </w:rPr>
      </w:pPr>
      <w:r>
        <w:rPr>
          <w:rFonts w:hint="eastAsia" w:ascii="宋体"/>
          <w:b/>
          <w:color w:val="auto"/>
          <w:kern w:val="0"/>
          <w:szCs w:val="21"/>
          <w:highlight w:val="none"/>
          <w:lang w:eastAsia="zh-CN"/>
        </w:rPr>
        <w:t>投标单位</w:t>
      </w:r>
      <w:r>
        <w:rPr>
          <w:rFonts w:hint="eastAsia" w:ascii="宋体"/>
          <w:b/>
          <w:color w:val="auto"/>
          <w:kern w:val="0"/>
          <w:szCs w:val="21"/>
          <w:highlight w:val="none"/>
        </w:rPr>
        <w:t>（全称）：</w:t>
      </w:r>
      <w:r>
        <w:rPr>
          <w:rFonts w:hint="eastAsia" w:ascii="宋体"/>
          <w:b/>
          <w:color w:val="auto"/>
          <w:kern w:val="0"/>
          <w:szCs w:val="21"/>
          <w:highlight w:val="none"/>
          <w:u w:val="single"/>
        </w:rPr>
        <w:t xml:space="preserve"> </w:t>
      </w:r>
      <w:r>
        <w:rPr>
          <w:rFonts w:ascii="宋体"/>
          <w:b/>
          <w:color w:val="auto"/>
          <w:kern w:val="0"/>
          <w:szCs w:val="21"/>
          <w:highlight w:val="none"/>
          <w:u w:val="single"/>
        </w:rPr>
        <w:t xml:space="preserve">               </w:t>
      </w:r>
      <w:r>
        <w:rPr>
          <w:rFonts w:hint="eastAsia" w:ascii="宋体"/>
          <w:b/>
          <w:color w:val="auto"/>
          <w:kern w:val="0"/>
          <w:szCs w:val="21"/>
          <w:highlight w:val="none"/>
        </w:rPr>
        <w:t>（盖单位章）</w:t>
      </w:r>
    </w:p>
    <w:p w14:paraId="03F064F7">
      <w:pPr>
        <w:shd w:val="clear" w:color="auto" w:fill="auto"/>
        <w:spacing w:line="360" w:lineRule="auto"/>
        <w:ind w:firstLine="3373" w:firstLineChars="1600"/>
        <w:rPr>
          <w:rFonts w:ascii="宋体"/>
          <w:b/>
          <w:color w:val="auto"/>
          <w:kern w:val="0"/>
          <w:szCs w:val="21"/>
          <w:highlight w:val="none"/>
        </w:rPr>
      </w:pPr>
      <w:r>
        <w:rPr>
          <w:rFonts w:hint="eastAsia" w:ascii="宋体"/>
          <w:b/>
          <w:color w:val="auto"/>
          <w:kern w:val="0"/>
          <w:szCs w:val="21"/>
          <w:highlight w:val="none"/>
        </w:rPr>
        <w:t>法定代表人：</w:t>
      </w:r>
      <w:r>
        <w:rPr>
          <w:rFonts w:hint="eastAsia" w:ascii="宋体"/>
          <w:b/>
          <w:color w:val="auto"/>
          <w:kern w:val="0"/>
          <w:szCs w:val="21"/>
          <w:highlight w:val="none"/>
          <w:u w:val="single"/>
        </w:rPr>
        <w:t xml:space="preserve"> </w:t>
      </w:r>
      <w:r>
        <w:rPr>
          <w:rFonts w:ascii="宋体"/>
          <w:b/>
          <w:color w:val="auto"/>
          <w:kern w:val="0"/>
          <w:szCs w:val="21"/>
          <w:highlight w:val="none"/>
          <w:u w:val="single"/>
        </w:rPr>
        <w:t xml:space="preserve">                </w:t>
      </w:r>
      <w:r>
        <w:rPr>
          <w:rFonts w:hint="eastAsia" w:ascii="宋体"/>
          <w:b/>
          <w:color w:val="auto"/>
          <w:kern w:val="0"/>
          <w:szCs w:val="21"/>
          <w:highlight w:val="none"/>
        </w:rPr>
        <w:t>（签字或电子签章）</w:t>
      </w:r>
    </w:p>
    <w:p w14:paraId="694DFA50">
      <w:pPr>
        <w:shd w:val="clear" w:color="auto" w:fill="auto"/>
        <w:spacing w:line="360" w:lineRule="auto"/>
        <w:ind w:firstLine="3373" w:firstLineChars="1600"/>
        <w:rPr>
          <w:rFonts w:ascii="宋体"/>
          <w:b/>
          <w:color w:val="auto"/>
          <w:kern w:val="0"/>
          <w:szCs w:val="21"/>
          <w:highlight w:val="none"/>
        </w:rPr>
      </w:pPr>
      <w:r>
        <w:rPr>
          <w:rFonts w:hint="eastAsia" w:ascii="宋体"/>
          <w:b/>
          <w:color w:val="auto"/>
          <w:kern w:val="0"/>
          <w:szCs w:val="21"/>
          <w:highlight w:val="none"/>
        </w:rPr>
        <w:t>有效的联系方式：</w:t>
      </w:r>
      <w:r>
        <w:rPr>
          <w:rFonts w:hint="eastAsia" w:ascii="宋体"/>
          <w:b/>
          <w:color w:val="auto"/>
          <w:kern w:val="0"/>
          <w:szCs w:val="21"/>
          <w:highlight w:val="none"/>
          <w:u w:val="single"/>
        </w:rPr>
        <w:t xml:space="preserve"> </w:t>
      </w:r>
      <w:r>
        <w:rPr>
          <w:rFonts w:ascii="宋体"/>
          <w:b/>
          <w:color w:val="auto"/>
          <w:kern w:val="0"/>
          <w:szCs w:val="21"/>
          <w:highlight w:val="none"/>
          <w:u w:val="single"/>
        </w:rPr>
        <w:t xml:space="preserve">            </w:t>
      </w:r>
      <w:r>
        <w:rPr>
          <w:rFonts w:hint="eastAsia" w:ascii="宋体"/>
          <w:b/>
          <w:color w:val="auto"/>
          <w:kern w:val="0"/>
          <w:szCs w:val="21"/>
          <w:highlight w:val="none"/>
          <w:u w:val="single"/>
          <w:lang w:val="en-US" w:eastAsia="zh-CN"/>
        </w:rPr>
        <w:t xml:space="preserve"> </w:t>
      </w:r>
      <w:r>
        <w:rPr>
          <w:rFonts w:ascii="宋体"/>
          <w:b/>
          <w:color w:val="auto"/>
          <w:kern w:val="0"/>
          <w:szCs w:val="21"/>
          <w:highlight w:val="none"/>
          <w:u w:val="single"/>
        </w:rPr>
        <w:t xml:space="preserve">    </w:t>
      </w:r>
    </w:p>
    <w:p w14:paraId="6A5338F2">
      <w:pPr>
        <w:shd w:val="clear" w:color="auto" w:fill="auto"/>
        <w:spacing w:line="360" w:lineRule="auto"/>
        <w:ind w:firstLine="3795" w:firstLineChars="1800"/>
        <w:rPr>
          <w:rFonts w:ascii="宋体"/>
          <w:b/>
          <w:color w:val="auto"/>
          <w:kern w:val="0"/>
          <w:szCs w:val="21"/>
          <w:highlight w:val="none"/>
        </w:rPr>
      </w:pPr>
    </w:p>
    <w:p w14:paraId="2158AA03">
      <w:pPr>
        <w:shd w:val="clear" w:color="auto" w:fill="auto"/>
        <w:spacing w:line="360" w:lineRule="auto"/>
        <w:ind w:firstLine="5271" w:firstLineChars="2500"/>
        <w:rPr>
          <w:rFonts w:ascii="宋体"/>
          <w:b/>
          <w:color w:val="auto"/>
          <w:kern w:val="0"/>
          <w:szCs w:val="21"/>
          <w:highlight w:val="none"/>
        </w:rPr>
      </w:pPr>
      <w:r>
        <w:rPr>
          <w:rFonts w:hint="eastAsia" w:ascii="宋体"/>
          <w:b/>
          <w:color w:val="auto"/>
          <w:kern w:val="0"/>
          <w:szCs w:val="21"/>
          <w:highlight w:val="none"/>
        </w:rPr>
        <w:t xml:space="preserve">年 </w:t>
      </w:r>
      <w:r>
        <w:rPr>
          <w:rFonts w:ascii="宋体"/>
          <w:b/>
          <w:color w:val="auto"/>
          <w:kern w:val="0"/>
          <w:szCs w:val="21"/>
          <w:highlight w:val="none"/>
        </w:rPr>
        <w:t xml:space="preserve">     </w:t>
      </w:r>
      <w:r>
        <w:rPr>
          <w:rFonts w:hint="eastAsia" w:ascii="宋体"/>
          <w:b/>
          <w:color w:val="auto"/>
          <w:kern w:val="0"/>
          <w:szCs w:val="21"/>
          <w:highlight w:val="none"/>
        </w:rPr>
        <w:t xml:space="preserve">月 </w:t>
      </w:r>
      <w:r>
        <w:rPr>
          <w:rFonts w:ascii="宋体"/>
          <w:b/>
          <w:color w:val="auto"/>
          <w:kern w:val="0"/>
          <w:szCs w:val="21"/>
          <w:highlight w:val="none"/>
        </w:rPr>
        <w:t xml:space="preserve">      </w:t>
      </w:r>
      <w:r>
        <w:rPr>
          <w:rFonts w:hint="eastAsia" w:ascii="宋体"/>
          <w:b/>
          <w:color w:val="auto"/>
          <w:kern w:val="0"/>
          <w:szCs w:val="21"/>
          <w:highlight w:val="none"/>
        </w:rPr>
        <w:t>日</w:t>
      </w:r>
    </w:p>
    <w:p w14:paraId="345CA4A8">
      <w:pPr>
        <w:shd w:val="clear" w:color="auto" w:fill="auto"/>
        <w:spacing w:line="360" w:lineRule="auto"/>
        <w:rPr>
          <w:rFonts w:ascii="宋体"/>
          <w:b/>
          <w:color w:val="auto"/>
          <w:kern w:val="0"/>
          <w:szCs w:val="21"/>
          <w:highlight w:val="none"/>
        </w:rPr>
      </w:pPr>
    </w:p>
    <w:p w14:paraId="65793A5A">
      <w:pPr>
        <w:shd w:val="clear" w:color="auto" w:fill="auto"/>
        <w:spacing w:line="360" w:lineRule="auto"/>
        <w:rPr>
          <w:rFonts w:ascii="黑体" w:hAnsi="黑体" w:eastAsia="黑体"/>
          <w:b/>
          <w:color w:val="auto"/>
          <w:kern w:val="0"/>
          <w:szCs w:val="21"/>
          <w:highlight w:val="none"/>
        </w:rPr>
      </w:pPr>
      <w:r>
        <w:rPr>
          <w:rFonts w:hint="eastAsia" w:ascii="黑体" w:hAnsi="黑体" w:eastAsia="黑体"/>
          <w:b/>
          <w:color w:val="auto"/>
          <w:kern w:val="0"/>
          <w:szCs w:val="21"/>
          <w:highlight w:val="none"/>
        </w:rPr>
        <w:t>说明：投标</w:t>
      </w:r>
      <w:r>
        <w:rPr>
          <w:rFonts w:hint="eastAsia" w:ascii="黑体" w:hAnsi="黑体" w:eastAsia="黑体"/>
          <w:b/>
          <w:color w:val="auto"/>
          <w:kern w:val="0"/>
          <w:szCs w:val="21"/>
          <w:highlight w:val="none"/>
          <w:lang w:eastAsia="zh-CN"/>
        </w:rPr>
        <w:t>投标单位</w:t>
      </w:r>
      <w:r>
        <w:rPr>
          <w:rFonts w:hint="eastAsia" w:ascii="黑体" w:hAnsi="黑体" w:eastAsia="黑体"/>
          <w:b/>
          <w:color w:val="auto"/>
          <w:kern w:val="0"/>
          <w:szCs w:val="21"/>
          <w:highlight w:val="none"/>
        </w:rPr>
        <w:t>应按上述要求将内容填写完整，未提供此承诺的其投标将被拒绝！</w:t>
      </w:r>
    </w:p>
    <w:p w14:paraId="7F7DD8B2">
      <w:pPr>
        <w:pStyle w:val="36"/>
        <w:shd w:val="clear" w:color="auto" w:fill="auto"/>
        <w:spacing w:line="360" w:lineRule="auto"/>
        <w:jc w:val="both"/>
        <w:outlineLvl w:val="1"/>
        <w:rPr>
          <w:rFonts w:hAnsi="宋体" w:cs="仿宋"/>
          <w:b/>
          <w:color w:val="auto"/>
          <w:szCs w:val="24"/>
          <w:highlight w:val="none"/>
        </w:rPr>
      </w:pPr>
      <w:r>
        <w:rPr>
          <w:color w:val="auto"/>
          <w:highlight w:val="none"/>
        </w:rPr>
        <w:br w:type="page"/>
      </w:r>
      <w:bookmarkStart w:id="556" w:name="_Toc9508"/>
      <w:bookmarkStart w:id="557" w:name="_Toc2033"/>
      <w:bookmarkStart w:id="558" w:name="_Toc8655"/>
      <w:r>
        <w:rPr>
          <w:rFonts w:hint="eastAsia" w:ascii="宋体" w:hAnsi="宋体" w:eastAsia="宋体" w:cs="仿宋"/>
          <w:b/>
          <w:color w:val="auto"/>
          <w:sz w:val="24"/>
          <w:szCs w:val="24"/>
          <w:highlight w:val="none"/>
        </w:rPr>
        <w:t>附件</w:t>
      </w:r>
      <w:r>
        <w:rPr>
          <w:rFonts w:hint="eastAsia" w:ascii="宋体" w:hAnsi="宋体" w:eastAsia="宋体" w:cs="仿宋"/>
          <w:b/>
          <w:color w:val="auto"/>
          <w:sz w:val="24"/>
          <w:szCs w:val="24"/>
          <w:highlight w:val="none"/>
          <w:lang w:val="en-US" w:eastAsia="zh-CN"/>
        </w:rPr>
        <w:t>8</w:t>
      </w:r>
      <w:r>
        <w:rPr>
          <w:rFonts w:hint="eastAsia" w:ascii="宋体" w:hAnsi="宋体" w:eastAsia="宋体" w:cs="仿宋"/>
          <w:b/>
          <w:color w:val="auto"/>
          <w:sz w:val="24"/>
          <w:szCs w:val="24"/>
          <w:highlight w:val="none"/>
        </w:rPr>
        <w:t xml:space="preserve"> 各类声明函</w:t>
      </w:r>
      <w:bookmarkEnd w:id="552"/>
      <w:bookmarkEnd w:id="553"/>
      <w:bookmarkEnd w:id="556"/>
      <w:bookmarkEnd w:id="557"/>
      <w:bookmarkEnd w:id="558"/>
    </w:p>
    <w:p w14:paraId="62D9B919">
      <w:pPr>
        <w:pStyle w:val="36"/>
        <w:shd w:val="clear" w:color="auto" w:fill="auto"/>
        <w:spacing w:line="360" w:lineRule="auto"/>
        <w:jc w:val="both"/>
        <w:outlineLvl w:val="2"/>
        <w:rPr>
          <w:rFonts w:ascii="宋体" w:hAnsi="宋体" w:cs="仿宋"/>
          <w:b/>
          <w:color w:val="auto"/>
          <w:sz w:val="24"/>
          <w:szCs w:val="24"/>
          <w:highlight w:val="none"/>
        </w:rPr>
      </w:pPr>
      <w:bookmarkStart w:id="559" w:name="_Toc4600"/>
      <w:bookmarkStart w:id="560" w:name="_Toc18309"/>
      <w:bookmarkStart w:id="561" w:name="_Toc114589543"/>
      <w:bookmarkStart w:id="562" w:name="_Toc115436135"/>
      <w:bookmarkStart w:id="563" w:name="_Toc5803"/>
      <w:r>
        <w:rPr>
          <w:rFonts w:hint="eastAsia" w:ascii="宋体" w:hAnsi="宋体" w:cs="仿宋"/>
          <w:b/>
          <w:color w:val="auto"/>
          <w:sz w:val="24"/>
          <w:szCs w:val="24"/>
          <w:highlight w:val="none"/>
        </w:rPr>
        <w:t>附件</w:t>
      </w:r>
      <w:r>
        <w:rPr>
          <w:rFonts w:hint="eastAsia" w:ascii="宋体" w:hAnsi="宋体" w:cs="仿宋"/>
          <w:b/>
          <w:color w:val="auto"/>
          <w:sz w:val="24"/>
          <w:szCs w:val="24"/>
          <w:highlight w:val="none"/>
          <w:lang w:val="en-US" w:eastAsia="zh-CN"/>
        </w:rPr>
        <w:t>8</w:t>
      </w:r>
      <w:r>
        <w:rPr>
          <w:rFonts w:hint="eastAsia" w:ascii="宋体" w:hAnsi="宋体" w:cs="仿宋"/>
          <w:b/>
          <w:color w:val="auto"/>
          <w:sz w:val="24"/>
          <w:szCs w:val="24"/>
          <w:highlight w:val="none"/>
        </w:rPr>
        <w:t>-1</w:t>
      </w:r>
      <w:bookmarkStart w:id="564" w:name="_Toc71631935"/>
      <w:r>
        <w:rPr>
          <w:rFonts w:hint="eastAsia" w:ascii="宋体" w:hAnsi="宋体" w:cs="仿宋"/>
          <w:b/>
          <w:color w:val="auto"/>
          <w:sz w:val="24"/>
          <w:szCs w:val="24"/>
          <w:highlight w:val="none"/>
        </w:rPr>
        <w:t xml:space="preserve"> 中小企业声明函</w:t>
      </w:r>
      <w:bookmarkEnd w:id="564"/>
      <w:r>
        <w:rPr>
          <w:rFonts w:hint="eastAsia" w:ascii="宋体" w:hAnsi="宋体" w:cs="仿宋"/>
          <w:b/>
          <w:color w:val="auto"/>
          <w:sz w:val="24"/>
          <w:szCs w:val="24"/>
          <w:highlight w:val="none"/>
        </w:rPr>
        <w:t>（如是）</w:t>
      </w:r>
      <w:bookmarkEnd w:id="554"/>
      <w:bookmarkEnd w:id="555"/>
      <w:bookmarkEnd w:id="559"/>
      <w:bookmarkEnd w:id="560"/>
      <w:bookmarkEnd w:id="561"/>
      <w:bookmarkEnd w:id="562"/>
      <w:bookmarkEnd w:id="563"/>
    </w:p>
    <w:p w14:paraId="11417958">
      <w:pPr>
        <w:shd w:val="clear" w:color="auto" w:fill="auto"/>
        <w:adjustRightInd w:val="0"/>
        <w:snapToGrid w:val="0"/>
        <w:spacing w:line="360" w:lineRule="auto"/>
        <w:ind w:hanging="540"/>
        <w:jc w:val="center"/>
        <w:rPr>
          <w:rFonts w:ascii="宋体" w:hAnsi="宋体" w:cs="仿宋"/>
          <w:b/>
          <w:color w:val="auto"/>
          <w:kern w:val="0"/>
          <w:sz w:val="24"/>
          <w:szCs w:val="20"/>
          <w:highlight w:val="none"/>
        </w:rPr>
      </w:pPr>
    </w:p>
    <w:p w14:paraId="1C9F71E8">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uto"/>
        <w:ind w:left="0" w:right="0" w:firstLine="0"/>
        <w:jc w:val="center"/>
        <w:rPr>
          <w:rFonts w:hint="eastAsia" w:ascii="宋体" w:hAnsi="宋体" w:eastAsia="宋体" w:cs="宋体"/>
          <w:i w:val="0"/>
          <w:iCs w:val="0"/>
          <w:caps w:val="0"/>
          <w:color w:val="auto"/>
          <w:spacing w:val="0"/>
          <w:sz w:val="24"/>
          <w:szCs w:val="24"/>
          <w:highlight w:val="none"/>
        </w:rPr>
      </w:pPr>
      <w:r>
        <w:rPr>
          <w:rStyle w:val="25"/>
          <w:rFonts w:hint="eastAsia" w:ascii="宋体" w:hAnsi="宋体" w:eastAsia="宋体" w:cs="宋体"/>
          <w:b/>
          <w:bCs/>
          <w:i w:val="0"/>
          <w:iCs w:val="0"/>
          <w:caps w:val="0"/>
          <w:color w:val="auto"/>
          <w:spacing w:val="0"/>
          <w:sz w:val="24"/>
          <w:szCs w:val="24"/>
          <w:highlight w:val="none"/>
          <w:shd w:val="clear" w:fill="FFFFFF"/>
        </w:rPr>
        <w:t>中小企业声明函（工程、服务）</w:t>
      </w:r>
    </w:p>
    <w:p w14:paraId="2149F052">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5B65794">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u w:val="single"/>
          <w:shd w:val="clear" w:fill="FFFFFF"/>
        </w:rPr>
        <w:t> （标的名称）</w:t>
      </w:r>
      <w:r>
        <w:rPr>
          <w:rFonts w:hint="eastAsia" w:ascii="宋体" w:hAnsi="宋体" w:eastAsia="宋体" w:cs="宋体"/>
          <w:i w:val="0"/>
          <w:iCs w:val="0"/>
          <w:caps w:val="0"/>
          <w:color w:val="auto"/>
          <w:spacing w:val="0"/>
          <w:sz w:val="24"/>
          <w:szCs w:val="24"/>
          <w:highlight w:val="none"/>
          <w:shd w:val="clear" w:fill="FFFFFF"/>
        </w:rPr>
        <w:t>，属于（采购文件中明确的所属行业）；承建（承接）企业为（企业名称），从业人员 _____人，营业收入为_____万元，资产总额为_____万元1，属于（中型企业、小型企业、微型企业）；</w:t>
      </w:r>
    </w:p>
    <w:p w14:paraId="5F61EB1F">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w:t>
      </w:r>
      <w:r>
        <w:rPr>
          <w:rFonts w:hint="eastAsia" w:ascii="宋体" w:hAnsi="宋体" w:eastAsia="宋体" w:cs="宋体"/>
          <w:i w:val="0"/>
          <w:iCs w:val="0"/>
          <w:caps w:val="0"/>
          <w:color w:val="auto"/>
          <w:spacing w:val="0"/>
          <w:sz w:val="24"/>
          <w:szCs w:val="24"/>
          <w:highlight w:val="none"/>
          <w:u w:val="single"/>
          <w:shd w:val="clear" w:fill="FFFFFF"/>
        </w:rPr>
        <w:t> （标的名称）</w:t>
      </w:r>
      <w:r>
        <w:rPr>
          <w:rFonts w:hint="eastAsia" w:ascii="宋体" w:hAnsi="宋体" w:eastAsia="宋体" w:cs="宋体"/>
          <w:i w:val="0"/>
          <w:iCs w:val="0"/>
          <w:caps w:val="0"/>
          <w:color w:val="auto"/>
          <w:spacing w:val="0"/>
          <w:sz w:val="24"/>
          <w:szCs w:val="24"/>
          <w:highlight w:val="none"/>
          <w:shd w:val="clear" w:fill="FFFFFF"/>
        </w:rPr>
        <w:t>，属于（采购文件中明确的所属行业）；承建（承接）企业为（企业名称），从业人员______人，营业收入为_____万元，资产总额为_____万元，属于（中型企业、小型企业、微型企业）；</w:t>
      </w:r>
    </w:p>
    <w:p w14:paraId="22045B49">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w:t>
      </w:r>
    </w:p>
    <w:p w14:paraId="1F1D66D7">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以上企业，不属于大企业的分支机构，不存在控股股东为大企业的情形，也不存在与大企业的负责人为同一人的情形。</w:t>
      </w:r>
    </w:p>
    <w:p w14:paraId="1F151AF0">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uto"/>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本企业对上述声明内容的真实性负责。如有虚假，将依法承担相应责任。</w:t>
      </w:r>
    </w:p>
    <w:p w14:paraId="08B6E320">
      <w:pPr>
        <w:pStyle w:val="12"/>
        <w:shd w:val="clear" w:color="auto" w:fill="auto"/>
        <w:tabs>
          <w:tab w:val="left" w:pos="5580"/>
        </w:tabs>
        <w:adjustRightInd w:val="0"/>
        <w:snapToGrid w:val="0"/>
        <w:spacing w:line="360" w:lineRule="auto"/>
        <w:ind w:hanging="527"/>
        <w:rPr>
          <w:rFonts w:hint="eastAsia" w:ascii="宋体" w:hAnsi="宋体" w:eastAsia="宋体" w:cs="宋体"/>
          <w:color w:val="auto"/>
          <w:sz w:val="24"/>
          <w:szCs w:val="24"/>
          <w:highlight w:val="none"/>
        </w:rPr>
      </w:pPr>
    </w:p>
    <w:p w14:paraId="511ADF8D">
      <w:pPr>
        <w:pStyle w:val="12"/>
        <w:shd w:val="clear" w:color="auto" w:fill="auto"/>
        <w:tabs>
          <w:tab w:val="left" w:pos="5580"/>
        </w:tabs>
        <w:adjustRightInd w:val="0"/>
        <w:snapToGrid w:val="0"/>
        <w:spacing w:line="360" w:lineRule="auto"/>
        <w:ind w:firstLine="4680" w:firstLineChars="1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2877BC0F">
      <w:pPr>
        <w:pStyle w:val="12"/>
        <w:shd w:val="clear" w:color="auto" w:fill="auto"/>
        <w:tabs>
          <w:tab w:val="left" w:pos="5580"/>
        </w:tabs>
        <w:adjustRightInd w:val="0"/>
        <w:snapToGrid w:val="0"/>
        <w:spacing w:line="360" w:lineRule="auto"/>
        <w:ind w:firstLine="4680" w:firstLineChars="1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C7D55C0">
      <w:pPr>
        <w:pStyle w:val="12"/>
        <w:shd w:val="clear" w:color="auto" w:fill="auto"/>
        <w:tabs>
          <w:tab w:val="left" w:pos="558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注1、从业人员、营业收入、资产总额填报上一年度数据，无上一年度数据的新成立企业可不填报。</w:t>
      </w:r>
    </w:p>
    <w:p w14:paraId="7054F7C0">
      <w:pPr>
        <w:pStyle w:val="12"/>
        <w:shd w:val="clear" w:color="auto" w:fill="auto"/>
        <w:tabs>
          <w:tab w:val="left" w:pos="558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2、请在本表中填写</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中写明的中小企业行业类别。</w:t>
      </w:r>
    </w:p>
    <w:p w14:paraId="60F697FF">
      <w:pPr>
        <w:pStyle w:val="36"/>
        <w:shd w:val="clear" w:color="auto" w:fill="auto"/>
        <w:adjustRightInd w:val="0"/>
        <w:snapToGrid w:val="0"/>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3、制造商如为监狱企业或残疾人福利性单位的，视同为小型、微型企业，请填写此声明函，并需要出具相应的声明函和证明文件（格式后附）。</w:t>
      </w:r>
    </w:p>
    <w:p w14:paraId="4047BDE2">
      <w:pPr>
        <w:pStyle w:val="36"/>
        <w:shd w:val="clear" w:color="auto" w:fill="auto"/>
        <w:spacing w:line="360" w:lineRule="auto"/>
        <w:jc w:val="both"/>
        <w:outlineLvl w:val="2"/>
        <w:rPr>
          <w:rFonts w:ascii="宋体" w:hAnsi="宋体" w:cs="仿宋"/>
          <w:b/>
          <w:color w:val="auto"/>
          <w:sz w:val="24"/>
          <w:szCs w:val="24"/>
          <w:highlight w:val="none"/>
        </w:rPr>
      </w:pPr>
      <w:bookmarkStart w:id="565" w:name="_Toc71631936"/>
      <w:bookmarkStart w:id="566" w:name="_Toc25456"/>
      <w:bookmarkStart w:id="567" w:name="_Toc5109"/>
      <w:bookmarkStart w:id="568" w:name="_Toc18995"/>
      <w:bookmarkStart w:id="569" w:name="_Toc114589544"/>
      <w:bookmarkStart w:id="570" w:name="_Toc115436136"/>
      <w:bookmarkStart w:id="571" w:name="_Toc26018"/>
      <w:r>
        <w:rPr>
          <w:rFonts w:hint="eastAsia" w:ascii="宋体" w:hAnsi="宋体" w:cs="仿宋"/>
          <w:b/>
          <w:color w:val="auto"/>
          <w:sz w:val="24"/>
          <w:szCs w:val="24"/>
          <w:highlight w:val="none"/>
        </w:rPr>
        <w:t>附件</w:t>
      </w:r>
      <w:r>
        <w:rPr>
          <w:rFonts w:hint="eastAsia" w:ascii="宋体" w:hAnsi="宋体" w:cs="仿宋"/>
          <w:b/>
          <w:color w:val="auto"/>
          <w:sz w:val="24"/>
          <w:szCs w:val="24"/>
          <w:highlight w:val="none"/>
          <w:lang w:val="en-US" w:eastAsia="zh-CN"/>
        </w:rPr>
        <w:t>8</w:t>
      </w:r>
      <w:r>
        <w:rPr>
          <w:rFonts w:hint="eastAsia" w:ascii="宋体" w:hAnsi="宋体" w:cs="仿宋"/>
          <w:b/>
          <w:color w:val="auto"/>
          <w:sz w:val="24"/>
          <w:szCs w:val="24"/>
          <w:highlight w:val="none"/>
        </w:rPr>
        <w:t>-2  监狱企业声明函</w:t>
      </w:r>
      <w:bookmarkEnd w:id="565"/>
      <w:r>
        <w:rPr>
          <w:rFonts w:hint="eastAsia" w:ascii="宋体" w:hAnsi="宋体" w:cs="仿宋"/>
          <w:b/>
          <w:color w:val="auto"/>
          <w:sz w:val="24"/>
          <w:szCs w:val="24"/>
          <w:highlight w:val="none"/>
        </w:rPr>
        <w:t>（如是）</w:t>
      </w:r>
      <w:bookmarkEnd w:id="566"/>
      <w:bookmarkEnd w:id="567"/>
      <w:bookmarkEnd w:id="568"/>
      <w:bookmarkEnd w:id="569"/>
      <w:bookmarkEnd w:id="570"/>
      <w:bookmarkEnd w:id="571"/>
    </w:p>
    <w:p w14:paraId="74EC231F">
      <w:pPr>
        <w:shd w:val="clear" w:color="auto" w:fill="auto"/>
        <w:adjustRightInd w:val="0"/>
        <w:snapToGrid w:val="0"/>
        <w:spacing w:line="360" w:lineRule="auto"/>
        <w:rPr>
          <w:rFonts w:ascii="宋体" w:hAnsi="宋体" w:cs="仿宋"/>
          <w:b/>
          <w:color w:val="auto"/>
          <w:kern w:val="0"/>
          <w:sz w:val="24"/>
          <w:highlight w:val="none"/>
        </w:rPr>
      </w:pPr>
    </w:p>
    <w:p w14:paraId="410FD363">
      <w:pPr>
        <w:widowControl/>
        <w:shd w:val="clear" w:color="auto" w:fill="auto"/>
        <w:adjustRightInd w:val="0"/>
        <w:snapToGrid w:val="0"/>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本单位郑重声明，本单位在参加</w:t>
      </w:r>
      <w:r>
        <w:rPr>
          <w:rFonts w:hint="eastAsia" w:ascii="宋体" w:hAnsi="宋体" w:cs="仿宋"/>
          <w:color w:val="auto"/>
          <w:kern w:val="0"/>
          <w:sz w:val="24"/>
          <w:highlight w:val="none"/>
          <w:u w:val="single"/>
        </w:rPr>
        <w:t>（</w:t>
      </w:r>
      <w:r>
        <w:rPr>
          <w:rFonts w:hint="eastAsia" w:ascii="宋体" w:hAnsi="宋体" w:cs="仿宋"/>
          <w:color w:val="auto"/>
          <w:kern w:val="0"/>
          <w:sz w:val="24"/>
          <w:highlight w:val="none"/>
          <w:u w:val="single"/>
          <w:lang w:eastAsia="zh-CN"/>
        </w:rPr>
        <w:t>招标人</w:t>
      </w:r>
      <w:r>
        <w:rPr>
          <w:rFonts w:hint="eastAsia" w:ascii="宋体" w:hAnsi="宋体" w:cs="仿宋"/>
          <w:color w:val="auto"/>
          <w:kern w:val="0"/>
          <w:sz w:val="24"/>
          <w:highlight w:val="none"/>
          <w:u w:val="single"/>
        </w:rPr>
        <w:t>名称）</w:t>
      </w:r>
      <w:r>
        <w:rPr>
          <w:rFonts w:hint="eastAsia" w:ascii="宋体" w:hAnsi="宋体" w:cs="仿宋"/>
          <w:color w:val="auto"/>
          <w:kern w:val="0"/>
          <w:sz w:val="24"/>
          <w:highlight w:val="none"/>
        </w:rPr>
        <w:t>的</w:t>
      </w:r>
      <w:r>
        <w:rPr>
          <w:rFonts w:hint="eastAsia" w:ascii="宋体" w:hAnsi="宋体" w:cs="仿宋"/>
          <w:color w:val="auto"/>
          <w:kern w:val="0"/>
          <w:sz w:val="24"/>
          <w:highlight w:val="none"/>
          <w:u w:val="single"/>
        </w:rPr>
        <w:t>（招标项目名称）</w:t>
      </w:r>
      <w:r>
        <w:rPr>
          <w:rFonts w:hint="eastAsia" w:ascii="宋体" w:hAnsi="宋体" w:cs="仿宋"/>
          <w:color w:val="auto"/>
          <w:kern w:val="0"/>
          <w:sz w:val="24"/>
          <w:highlight w:val="none"/>
        </w:rPr>
        <w:t>项目采购活动提供以下监狱企业制造的货物（或监狱企业承担的工程、或监狱企业承接的服务），具体情况如下：（按照实际情况勾选或填空）</w:t>
      </w:r>
    </w:p>
    <w:p w14:paraId="0D02B7CC">
      <w:pPr>
        <w:widowControl/>
        <w:shd w:val="clear" w:color="auto" w:fill="auto"/>
        <w:adjustRightInd w:val="0"/>
        <w:snapToGrid w:val="0"/>
        <w:spacing w:line="360" w:lineRule="auto"/>
        <w:ind w:firstLine="360" w:firstLineChars="150"/>
        <w:jc w:val="left"/>
        <w:rPr>
          <w:rFonts w:ascii="宋体" w:hAnsi="宋体" w:cs="仿宋"/>
          <w:color w:val="auto"/>
          <w:kern w:val="0"/>
          <w:sz w:val="24"/>
          <w:highlight w:val="none"/>
        </w:rPr>
      </w:pPr>
      <w:r>
        <w:rPr>
          <w:rFonts w:hint="eastAsia" w:ascii="宋体" w:hAnsi="宋体" w:cs="仿宋"/>
          <w:color w:val="auto"/>
          <w:kern w:val="0"/>
          <w:sz w:val="24"/>
          <w:highlight w:val="none"/>
        </w:rPr>
        <w:t>（1）□</w:t>
      </w:r>
      <w:r>
        <w:rPr>
          <w:rFonts w:hint="eastAsia" w:ascii="宋体" w:hAnsi="宋体" w:cs="仿宋"/>
          <w:color w:val="auto"/>
          <w:kern w:val="0"/>
          <w:sz w:val="24"/>
          <w:highlight w:val="none"/>
          <w:u w:val="single"/>
        </w:rPr>
        <w:t>（制造商名称）</w:t>
      </w:r>
      <w:r>
        <w:rPr>
          <w:rFonts w:hint="eastAsia" w:ascii="宋体" w:hAnsi="宋体" w:cs="仿宋"/>
          <w:color w:val="auto"/>
          <w:kern w:val="0"/>
          <w:sz w:val="24"/>
          <w:highlight w:val="none"/>
        </w:rPr>
        <w:t>属于监狱企业，后附省级以上监狱管理局、戒毒管理局（含新疆生产建设兵团）出具的属于监狱企业的证明文件。</w:t>
      </w:r>
    </w:p>
    <w:p w14:paraId="7BAFA233">
      <w:pPr>
        <w:widowControl/>
        <w:shd w:val="clear" w:color="auto" w:fill="auto"/>
        <w:adjustRightInd w:val="0"/>
        <w:snapToGrid w:val="0"/>
        <w:spacing w:line="360" w:lineRule="auto"/>
        <w:ind w:firstLine="420"/>
        <w:jc w:val="left"/>
        <w:rPr>
          <w:rFonts w:ascii="宋体" w:hAnsi="宋体" w:cs="仿宋"/>
          <w:color w:val="auto"/>
          <w:kern w:val="0"/>
          <w:sz w:val="24"/>
          <w:highlight w:val="none"/>
        </w:rPr>
      </w:pPr>
      <w:r>
        <w:rPr>
          <w:rFonts w:hint="eastAsia" w:ascii="宋体" w:hAnsi="宋体" w:cs="仿宋"/>
          <w:color w:val="auto"/>
          <w:kern w:val="0"/>
          <w:sz w:val="24"/>
          <w:highlight w:val="none"/>
        </w:rPr>
        <w:t>（2）□</w:t>
      </w:r>
      <w:r>
        <w:rPr>
          <w:rFonts w:hint="eastAsia" w:ascii="宋体" w:hAnsi="宋体" w:cs="仿宋"/>
          <w:color w:val="auto"/>
          <w:kern w:val="0"/>
          <w:sz w:val="24"/>
          <w:highlight w:val="none"/>
          <w:u w:val="single"/>
        </w:rPr>
        <w:t>（制造商名称）</w:t>
      </w:r>
      <w:r>
        <w:rPr>
          <w:rFonts w:hint="eastAsia" w:ascii="宋体" w:hAnsi="宋体" w:cs="仿宋"/>
          <w:color w:val="auto"/>
          <w:kern w:val="0"/>
          <w:sz w:val="24"/>
          <w:highlight w:val="none"/>
        </w:rPr>
        <w:t>属于监狱企业并作为联合体一方，其提供协议合同金额占到共同投标协议合同总金额的比例为</w:t>
      </w:r>
      <w:r>
        <w:rPr>
          <w:rFonts w:hint="eastAsia" w:ascii="宋体" w:hAnsi="宋体" w:cs="仿宋"/>
          <w:color w:val="auto"/>
          <w:kern w:val="0"/>
          <w:sz w:val="24"/>
          <w:highlight w:val="none"/>
          <w:u w:val="single"/>
        </w:rPr>
        <w:t xml:space="preserve">       </w:t>
      </w:r>
      <w:r>
        <w:rPr>
          <w:rFonts w:hint="eastAsia" w:ascii="宋体" w:hAnsi="宋体" w:cs="仿宋"/>
          <w:color w:val="auto"/>
          <w:kern w:val="0"/>
          <w:sz w:val="24"/>
          <w:highlight w:val="none"/>
        </w:rPr>
        <w:t>。后附省级以上监狱管理局、戒毒管理局（含新疆生产建设兵团）出具的属于监狱企业的证明文件。</w:t>
      </w:r>
    </w:p>
    <w:p w14:paraId="2C569908">
      <w:pPr>
        <w:widowControl/>
        <w:shd w:val="clear" w:color="auto" w:fill="auto"/>
        <w:adjustRightInd w:val="0"/>
        <w:snapToGrid w:val="0"/>
        <w:spacing w:line="360" w:lineRule="auto"/>
        <w:ind w:firstLine="420"/>
        <w:jc w:val="left"/>
        <w:rPr>
          <w:rFonts w:ascii="宋体" w:hAnsi="宋体" w:cs="仿宋"/>
          <w:color w:val="auto"/>
          <w:kern w:val="0"/>
          <w:sz w:val="24"/>
          <w:highlight w:val="none"/>
        </w:rPr>
      </w:pPr>
      <w:r>
        <w:rPr>
          <w:rFonts w:hint="eastAsia" w:ascii="宋体" w:hAnsi="宋体" w:cs="仿宋"/>
          <w:color w:val="auto"/>
          <w:kern w:val="0"/>
          <w:sz w:val="24"/>
          <w:highlight w:val="none"/>
        </w:rPr>
        <w:t>（3）□</w:t>
      </w:r>
      <w:r>
        <w:rPr>
          <w:rFonts w:hint="eastAsia" w:ascii="宋体" w:hAnsi="宋体" w:cs="仿宋"/>
          <w:color w:val="auto"/>
          <w:kern w:val="0"/>
          <w:sz w:val="24"/>
          <w:highlight w:val="none"/>
          <w:u w:val="single"/>
        </w:rPr>
        <w:t>（制造商名称）</w:t>
      </w:r>
      <w:r>
        <w:rPr>
          <w:rFonts w:hint="eastAsia" w:ascii="宋体" w:hAnsi="宋体" w:cs="仿宋"/>
          <w:color w:val="auto"/>
          <w:kern w:val="0"/>
          <w:sz w:val="24"/>
          <w:highlight w:val="none"/>
        </w:rPr>
        <w:t>属于监狱企业并作为分包方，其提供协议合同金额占到分包意向协议合同总金额的比例为</w:t>
      </w:r>
      <w:r>
        <w:rPr>
          <w:rFonts w:hint="eastAsia" w:ascii="宋体" w:hAnsi="宋体" w:cs="仿宋"/>
          <w:color w:val="auto"/>
          <w:kern w:val="0"/>
          <w:sz w:val="24"/>
          <w:highlight w:val="none"/>
          <w:u w:val="single"/>
        </w:rPr>
        <w:t xml:space="preserve">       </w:t>
      </w:r>
      <w:r>
        <w:rPr>
          <w:rFonts w:hint="eastAsia" w:ascii="宋体" w:hAnsi="宋体" w:cs="仿宋"/>
          <w:color w:val="auto"/>
          <w:kern w:val="0"/>
          <w:sz w:val="24"/>
          <w:highlight w:val="none"/>
        </w:rPr>
        <w:t>。后附省级以上监狱管理局、戒毒管理局（含新疆生产建设兵团）出具的属于监狱企业的证明文件。</w:t>
      </w:r>
    </w:p>
    <w:p w14:paraId="27A28A88">
      <w:pPr>
        <w:widowControl/>
        <w:shd w:val="clear" w:color="auto" w:fill="auto"/>
        <w:adjustRightInd w:val="0"/>
        <w:snapToGrid w:val="0"/>
        <w:spacing w:line="360" w:lineRule="auto"/>
        <w:jc w:val="left"/>
        <w:rPr>
          <w:rFonts w:ascii="宋体" w:hAnsi="宋体" w:cs="仿宋"/>
          <w:color w:val="auto"/>
          <w:kern w:val="0"/>
          <w:sz w:val="24"/>
          <w:highlight w:val="none"/>
        </w:rPr>
      </w:pPr>
      <w:r>
        <w:rPr>
          <w:rFonts w:hint="eastAsia" w:ascii="宋体" w:hAnsi="宋体" w:cs="仿宋"/>
          <w:color w:val="auto"/>
          <w:kern w:val="0"/>
          <w:sz w:val="24"/>
          <w:highlight w:val="none"/>
        </w:rPr>
        <w:t>　　本单位对上述声明的真实性负责。如有虚假，将依法承担相应责任。</w:t>
      </w:r>
    </w:p>
    <w:p w14:paraId="1DE323E6">
      <w:pPr>
        <w:widowControl/>
        <w:shd w:val="clear" w:color="auto" w:fill="auto"/>
        <w:adjustRightInd w:val="0"/>
        <w:snapToGrid w:val="0"/>
        <w:spacing w:line="360" w:lineRule="auto"/>
        <w:jc w:val="left"/>
        <w:rPr>
          <w:rFonts w:ascii="宋体" w:hAnsi="宋体" w:cs="仿宋"/>
          <w:color w:val="auto"/>
          <w:kern w:val="0"/>
          <w:sz w:val="24"/>
          <w:highlight w:val="none"/>
        </w:rPr>
      </w:pPr>
      <w:r>
        <w:rPr>
          <w:rFonts w:hint="eastAsia" w:ascii="宋体" w:hAnsi="宋体" w:cs="仿宋"/>
          <w:color w:val="auto"/>
          <w:kern w:val="0"/>
          <w:sz w:val="24"/>
          <w:highlight w:val="none"/>
        </w:rPr>
        <w:t>　　</w:t>
      </w:r>
    </w:p>
    <w:p w14:paraId="350DF1F1">
      <w:pPr>
        <w:widowControl/>
        <w:shd w:val="clear" w:color="auto" w:fill="auto"/>
        <w:adjustRightInd w:val="0"/>
        <w:snapToGrid w:val="0"/>
        <w:spacing w:line="360" w:lineRule="auto"/>
        <w:jc w:val="left"/>
        <w:rPr>
          <w:rFonts w:ascii="宋体" w:hAnsi="宋体" w:cs="仿宋"/>
          <w:color w:val="auto"/>
          <w:kern w:val="0"/>
          <w:sz w:val="24"/>
          <w:highlight w:val="none"/>
        </w:rPr>
      </w:pPr>
    </w:p>
    <w:p w14:paraId="7CB7D6D3">
      <w:pPr>
        <w:widowControl/>
        <w:shd w:val="clear" w:color="auto" w:fill="auto"/>
        <w:adjustRightInd w:val="0"/>
        <w:snapToGrid w:val="0"/>
        <w:spacing w:line="360" w:lineRule="auto"/>
        <w:jc w:val="left"/>
        <w:rPr>
          <w:rFonts w:ascii="宋体" w:hAnsi="宋体" w:cs="仿宋"/>
          <w:color w:val="auto"/>
          <w:kern w:val="0"/>
          <w:sz w:val="24"/>
          <w:highlight w:val="none"/>
        </w:rPr>
      </w:pPr>
    </w:p>
    <w:p w14:paraId="28FB733E">
      <w:pPr>
        <w:shd w:val="clear" w:color="auto" w:fill="auto"/>
        <w:adjustRightInd w:val="0"/>
        <w:snapToGrid w:val="0"/>
        <w:spacing w:line="360" w:lineRule="auto"/>
        <w:ind w:hanging="540"/>
        <w:jc w:val="center"/>
        <w:rPr>
          <w:rFonts w:ascii="宋体" w:hAnsi="宋体" w:cs="仿宋"/>
          <w:b/>
          <w:color w:val="auto"/>
          <w:kern w:val="0"/>
          <w:sz w:val="24"/>
          <w:highlight w:val="none"/>
        </w:rPr>
      </w:pPr>
      <w:r>
        <w:rPr>
          <w:rFonts w:hint="eastAsia" w:ascii="宋体" w:hAnsi="宋体" w:cs="仿宋"/>
          <w:b/>
          <w:color w:val="auto"/>
          <w:kern w:val="0"/>
          <w:sz w:val="24"/>
          <w:highlight w:val="none"/>
        </w:rPr>
        <w:t>　</w:t>
      </w:r>
    </w:p>
    <w:p w14:paraId="794C53CD">
      <w:pPr>
        <w:shd w:val="clear" w:color="auto" w:fill="auto"/>
        <w:adjustRightInd w:val="0"/>
        <w:snapToGrid w:val="0"/>
        <w:spacing w:line="360" w:lineRule="auto"/>
        <w:ind w:firstLine="5280" w:firstLineChars="2200"/>
        <w:rPr>
          <w:rFonts w:ascii="宋体" w:hAnsi="宋体" w:cs="仿宋"/>
          <w:color w:val="auto"/>
          <w:kern w:val="0"/>
          <w:sz w:val="24"/>
          <w:highlight w:val="none"/>
        </w:rPr>
      </w:pPr>
      <w:r>
        <w:rPr>
          <w:rFonts w:hint="eastAsia" w:ascii="宋体" w:hAnsi="宋体" w:cs="仿宋"/>
          <w:color w:val="auto"/>
          <w:kern w:val="0"/>
          <w:sz w:val="24"/>
          <w:highlight w:val="none"/>
        </w:rPr>
        <w:t>单位名称（盖章）：</w:t>
      </w:r>
    </w:p>
    <w:p w14:paraId="12FACD90">
      <w:pPr>
        <w:widowControl/>
        <w:shd w:val="clear" w:color="auto" w:fill="auto"/>
        <w:adjustRightInd w:val="0"/>
        <w:snapToGrid w:val="0"/>
        <w:spacing w:line="360" w:lineRule="auto"/>
        <w:ind w:firstLine="5280" w:firstLineChars="2200"/>
        <w:jc w:val="left"/>
        <w:rPr>
          <w:rFonts w:ascii="宋体" w:hAnsi="宋体" w:cs="仿宋"/>
          <w:color w:val="auto"/>
          <w:kern w:val="0"/>
          <w:sz w:val="24"/>
          <w:highlight w:val="none"/>
        </w:rPr>
      </w:pPr>
      <w:r>
        <w:rPr>
          <w:rFonts w:hint="eastAsia" w:ascii="宋体" w:hAnsi="宋体" w:cs="仿宋"/>
          <w:color w:val="auto"/>
          <w:kern w:val="0"/>
          <w:sz w:val="24"/>
          <w:highlight w:val="none"/>
        </w:rPr>
        <w:t>日  期：</w:t>
      </w:r>
    </w:p>
    <w:p w14:paraId="7A1BD514">
      <w:pPr>
        <w:shd w:val="clear" w:color="auto" w:fill="auto"/>
        <w:rPr>
          <w:rFonts w:ascii="宋体" w:hAnsi="宋体" w:cs="仿宋"/>
          <w:color w:val="auto"/>
          <w:sz w:val="24"/>
          <w:highlight w:val="none"/>
        </w:rPr>
      </w:pPr>
      <w:r>
        <w:rPr>
          <w:rFonts w:hint="eastAsia" w:ascii="宋体" w:hAnsi="宋体" w:cs="仿宋"/>
          <w:color w:val="auto"/>
          <w:sz w:val="24"/>
          <w:highlight w:val="none"/>
        </w:rPr>
        <w:br w:type="page"/>
      </w:r>
    </w:p>
    <w:p w14:paraId="68E5782B">
      <w:pPr>
        <w:pStyle w:val="36"/>
        <w:shd w:val="clear" w:color="auto" w:fill="auto"/>
        <w:spacing w:line="360" w:lineRule="auto"/>
        <w:jc w:val="both"/>
        <w:outlineLvl w:val="2"/>
        <w:rPr>
          <w:rFonts w:ascii="宋体" w:hAnsi="宋体" w:cs="仿宋"/>
          <w:b/>
          <w:color w:val="auto"/>
          <w:sz w:val="24"/>
          <w:szCs w:val="24"/>
          <w:highlight w:val="none"/>
        </w:rPr>
      </w:pPr>
      <w:bookmarkStart w:id="572" w:name="_Toc71631937"/>
      <w:bookmarkStart w:id="573" w:name="_Toc20221"/>
      <w:bookmarkStart w:id="574" w:name="_Toc19189"/>
      <w:bookmarkStart w:id="575" w:name="_Toc28543"/>
      <w:bookmarkStart w:id="576" w:name="_Toc12662"/>
      <w:bookmarkStart w:id="577" w:name="_Toc115436137"/>
      <w:bookmarkStart w:id="578" w:name="_Toc114589545"/>
      <w:bookmarkStart w:id="579" w:name="_Toc24265"/>
      <w:bookmarkStart w:id="580" w:name="OLE_LINK13"/>
      <w:bookmarkStart w:id="581" w:name="OLE_LINK14"/>
      <w:r>
        <w:rPr>
          <w:rFonts w:hint="eastAsia" w:ascii="宋体" w:hAnsi="宋体" w:cs="仿宋"/>
          <w:b/>
          <w:color w:val="auto"/>
          <w:sz w:val="24"/>
          <w:szCs w:val="24"/>
          <w:highlight w:val="none"/>
        </w:rPr>
        <w:t>附件</w:t>
      </w:r>
      <w:r>
        <w:rPr>
          <w:rFonts w:hint="eastAsia" w:ascii="宋体" w:hAnsi="宋体" w:cs="仿宋"/>
          <w:b/>
          <w:color w:val="auto"/>
          <w:sz w:val="24"/>
          <w:szCs w:val="24"/>
          <w:highlight w:val="none"/>
          <w:lang w:val="en-US" w:eastAsia="zh-CN"/>
        </w:rPr>
        <w:t>8</w:t>
      </w:r>
      <w:r>
        <w:rPr>
          <w:rFonts w:hint="eastAsia" w:ascii="宋体" w:hAnsi="宋体" w:cs="仿宋"/>
          <w:b/>
          <w:color w:val="auto"/>
          <w:sz w:val="24"/>
          <w:szCs w:val="24"/>
          <w:highlight w:val="none"/>
        </w:rPr>
        <w:t>-3  残疾人福利性单位声明函</w:t>
      </w:r>
      <w:bookmarkEnd w:id="572"/>
      <w:r>
        <w:rPr>
          <w:rFonts w:hint="eastAsia" w:ascii="宋体" w:hAnsi="宋体" w:cs="仿宋"/>
          <w:b/>
          <w:color w:val="auto"/>
          <w:sz w:val="24"/>
          <w:szCs w:val="24"/>
          <w:highlight w:val="none"/>
        </w:rPr>
        <w:t>（如是）</w:t>
      </w:r>
      <w:bookmarkEnd w:id="573"/>
      <w:bookmarkEnd w:id="574"/>
      <w:bookmarkEnd w:id="575"/>
      <w:bookmarkEnd w:id="576"/>
      <w:bookmarkEnd w:id="577"/>
      <w:bookmarkEnd w:id="578"/>
      <w:bookmarkEnd w:id="579"/>
    </w:p>
    <w:bookmarkEnd w:id="580"/>
    <w:bookmarkEnd w:id="581"/>
    <w:p w14:paraId="5D53FDB3">
      <w:pPr>
        <w:shd w:val="clear" w:color="auto" w:fill="auto"/>
        <w:spacing w:line="360" w:lineRule="auto"/>
        <w:ind w:hanging="540"/>
        <w:jc w:val="center"/>
        <w:rPr>
          <w:rFonts w:ascii="宋体" w:hAnsi="宋体" w:cs="仿宋"/>
          <w:color w:val="auto"/>
          <w:kern w:val="0"/>
          <w:sz w:val="24"/>
          <w:szCs w:val="20"/>
          <w:highlight w:val="none"/>
        </w:rPr>
      </w:pPr>
    </w:p>
    <w:p w14:paraId="146AD836">
      <w:pPr>
        <w:shd w:val="clear" w:color="auto" w:fill="auto"/>
        <w:spacing w:line="360" w:lineRule="auto"/>
        <w:ind w:firstLine="567"/>
        <w:rPr>
          <w:rFonts w:ascii="宋体" w:hAnsi="宋体" w:cs="仿宋"/>
          <w:color w:val="auto"/>
          <w:kern w:val="0"/>
          <w:sz w:val="24"/>
          <w:szCs w:val="20"/>
          <w:highlight w:val="none"/>
        </w:rPr>
      </w:pPr>
    </w:p>
    <w:p w14:paraId="4C462DB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宋体" w:hAnsi="宋体" w:eastAsia="宋体" w:cs="宋体"/>
          <w:b/>
          <w:bCs/>
          <w:color w:val="auto"/>
          <w:kern w:val="0"/>
          <w:sz w:val="24"/>
          <w:szCs w:val="24"/>
          <w:highlight w:val="none"/>
          <w:lang w:val="en-US" w:eastAsia="zh-CN" w:bidi="ar"/>
        </w:rPr>
        <w:t>（请进行勾选）</w:t>
      </w:r>
      <w:r>
        <w:rPr>
          <w:rFonts w:hint="eastAsia" w:ascii="宋体" w:hAnsi="宋体" w:eastAsia="宋体" w:cs="宋体"/>
          <w:color w:val="auto"/>
          <w:kern w:val="0"/>
          <w:sz w:val="24"/>
          <w:szCs w:val="24"/>
          <w:highlight w:val="none"/>
          <w:lang w:val="en-US" w:eastAsia="zh-CN" w:bidi="ar"/>
        </w:rPr>
        <w:t xml:space="preserve">： </w:t>
      </w:r>
    </w:p>
    <w:p w14:paraId="3190CA08">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□不属于符合条件的残疾人福利性单位。 </w:t>
      </w:r>
    </w:p>
    <w:p w14:paraId="40D0A598">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□属于符合条件的残疾人福利性单位，</w:t>
      </w:r>
      <w:r>
        <w:rPr>
          <w:rFonts w:hint="eastAsia" w:ascii="宋体" w:hAnsi="宋体" w:eastAsia="宋体" w:cs="宋体"/>
          <w:color w:val="auto"/>
          <w:kern w:val="0"/>
          <w:sz w:val="24"/>
          <w:szCs w:val="24"/>
          <w:highlight w:val="none"/>
          <w:lang w:val="en-US" w:eastAsia="zh-CN" w:bidi="ar"/>
        </w:rPr>
        <w:t>且本单位参加</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单位的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56ADCFCB">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本单位对上述声明的真实性负责。如有虚假，将依法承担相应责任。 </w:t>
      </w:r>
    </w:p>
    <w:p w14:paraId="225D509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p>
    <w:p w14:paraId="7AF728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p>
    <w:p w14:paraId="63CF6007">
      <w:pPr>
        <w:shd w:val="clear" w:color="auto" w:fill="auto"/>
        <w:spacing w:line="360" w:lineRule="auto"/>
        <w:ind w:firstLine="480" w:firstLineChars="200"/>
        <w:rPr>
          <w:rFonts w:ascii="宋体" w:hAnsi="宋体" w:cs="仿宋"/>
          <w:color w:val="auto"/>
          <w:kern w:val="0"/>
          <w:sz w:val="24"/>
          <w:highlight w:val="none"/>
        </w:rPr>
      </w:pPr>
    </w:p>
    <w:p w14:paraId="17452DB5">
      <w:pPr>
        <w:shd w:val="clear" w:color="auto" w:fill="auto"/>
        <w:spacing w:line="360" w:lineRule="auto"/>
        <w:ind w:firstLine="624" w:firstLineChars="200"/>
        <w:rPr>
          <w:rFonts w:ascii="宋体" w:hAnsi="宋体" w:cs="仿宋"/>
          <w:color w:val="auto"/>
          <w:spacing w:val="6"/>
          <w:sz w:val="30"/>
          <w:szCs w:val="30"/>
          <w:highlight w:val="none"/>
        </w:rPr>
      </w:pPr>
    </w:p>
    <w:p w14:paraId="699CA561">
      <w:pPr>
        <w:shd w:val="clear" w:color="auto" w:fill="auto"/>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 xml:space="preserve">                                     单位名称（盖章）：</w:t>
      </w:r>
    </w:p>
    <w:p w14:paraId="19E5EE4C">
      <w:pPr>
        <w:shd w:val="clear" w:color="auto" w:fill="auto"/>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 xml:space="preserve">                                     日  期：</w:t>
      </w:r>
    </w:p>
    <w:p w14:paraId="29C724C7">
      <w:pPr>
        <w:rPr>
          <w:rFonts w:ascii="宋体" w:hAnsi="宋体" w:cs="仿宋"/>
          <w:b/>
          <w:color w:val="auto"/>
          <w:kern w:val="0"/>
          <w:sz w:val="24"/>
          <w:szCs w:val="20"/>
          <w:highlight w:val="none"/>
        </w:rPr>
      </w:pPr>
      <w:r>
        <w:rPr>
          <w:rFonts w:ascii="宋体" w:hAnsi="宋体" w:cs="仿宋"/>
          <w:b/>
          <w:color w:val="auto"/>
          <w:kern w:val="0"/>
          <w:sz w:val="24"/>
          <w:szCs w:val="20"/>
          <w:highlight w:val="none"/>
        </w:rPr>
        <w:br w:type="page"/>
      </w:r>
    </w:p>
    <w:p w14:paraId="6ADE514A">
      <w:pPr>
        <w:spacing w:line="360" w:lineRule="auto"/>
        <w:ind w:left="1080" w:leftChars="257" w:hanging="540"/>
        <w:jc w:val="both"/>
        <w:outlineLvl w:val="2"/>
        <w:rPr>
          <w:rFonts w:hint="default" w:ascii="宋体" w:hAnsi="宋体" w:cs="仿宋"/>
          <w:b/>
          <w:kern w:val="0"/>
          <w:sz w:val="24"/>
          <w:szCs w:val="20"/>
          <w:lang w:val="en-US" w:eastAsia="zh-CN"/>
        </w:rPr>
      </w:pPr>
      <w:bookmarkStart w:id="582" w:name="_Toc13600"/>
      <w:r>
        <w:rPr>
          <w:rFonts w:hint="eastAsia" w:ascii="宋体" w:hAnsi="宋体" w:cs="仿宋"/>
          <w:b/>
          <w:sz w:val="24"/>
          <w:szCs w:val="24"/>
        </w:rPr>
        <w:t>附件8-</w:t>
      </w:r>
      <w:r>
        <w:rPr>
          <w:rFonts w:hint="eastAsia" w:ascii="宋体" w:hAnsi="宋体" w:cs="仿宋"/>
          <w:b/>
          <w:sz w:val="24"/>
          <w:szCs w:val="24"/>
          <w:lang w:val="en-US" w:eastAsia="zh-CN"/>
        </w:rPr>
        <w:t>5</w:t>
      </w:r>
      <w:r>
        <w:rPr>
          <w:rFonts w:hint="eastAsia" w:ascii="宋体" w:hAnsi="宋体" w:cs="仿宋"/>
          <w:b/>
          <w:sz w:val="24"/>
          <w:szCs w:val="24"/>
        </w:rPr>
        <w:t xml:space="preserve"> 无行贿犯罪行为</w:t>
      </w:r>
      <w:r>
        <w:rPr>
          <w:rFonts w:hint="eastAsia" w:ascii="宋体" w:hAnsi="宋体" w:cs="仿宋"/>
          <w:b/>
          <w:kern w:val="0"/>
          <w:sz w:val="24"/>
          <w:szCs w:val="20"/>
          <w:lang w:val="en-US" w:eastAsia="zh-CN"/>
        </w:rPr>
        <w:t>承诺函</w:t>
      </w:r>
      <w:bookmarkEnd w:id="582"/>
    </w:p>
    <w:p w14:paraId="76B5370F">
      <w:pPr>
        <w:ind w:left="0" w:leftChars="0" w:right="0" w:rightChars="0" w:firstLine="0" w:firstLineChars="0"/>
        <w:jc w:val="center"/>
        <w:rPr>
          <w:rFonts w:hint="eastAsia" w:ascii="宋体" w:hAnsi="宋体" w:cs="仿宋"/>
          <w:b/>
          <w:sz w:val="24"/>
          <w:szCs w:val="24"/>
        </w:rPr>
      </w:pPr>
    </w:p>
    <w:p w14:paraId="5FF25FFF">
      <w:pPr>
        <w:ind w:left="0" w:leftChars="0" w:right="0" w:rightChars="0" w:firstLine="0" w:firstLineChars="0"/>
        <w:jc w:val="center"/>
        <w:rPr>
          <w:rFonts w:hint="eastAsia" w:ascii="宋体" w:hAnsi="宋体" w:cs="仿宋"/>
          <w:kern w:val="0"/>
          <w:sz w:val="24"/>
        </w:rPr>
      </w:pPr>
      <w:r>
        <w:rPr>
          <w:rFonts w:hint="eastAsia" w:ascii="宋体" w:hAnsi="宋体" w:cs="仿宋"/>
          <w:b/>
          <w:sz w:val="24"/>
          <w:szCs w:val="24"/>
        </w:rPr>
        <w:t>无行贿犯罪行为</w:t>
      </w:r>
      <w:r>
        <w:rPr>
          <w:rFonts w:hint="eastAsia" w:ascii="宋体" w:hAnsi="宋体" w:cs="仿宋"/>
          <w:b/>
          <w:kern w:val="0"/>
          <w:sz w:val="24"/>
          <w:szCs w:val="20"/>
          <w:lang w:val="en-US" w:eastAsia="zh-CN"/>
        </w:rPr>
        <w:t>承诺函</w:t>
      </w:r>
    </w:p>
    <w:p w14:paraId="020E95B6">
      <w:pPr>
        <w:rPr>
          <w:rFonts w:hint="eastAsia" w:ascii="宋体" w:hAnsi="宋体" w:cs="仿宋"/>
          <w:kern w:val="0"/>
          <w:sz w:val="24"/>
        </w:rPr>
      </w:pPr>
    </w:p>
    <w:p w14:paraId="6E67844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仿宋"/>
          <w:kern w:val="0"/>
          <w:sz w:val="24"/>
          <w:szCs w:val="24"/>
          <w:u w:val="single"/>
        </w:rPr>
      </w:pPr>
      <w:r>
        <w:rPr>
          <w:rFonts w:hint="eastAsia" w:ascii="宋体" w:hAnsi="宋体" w:cs="仿宋"/>
          <w:kern w:val="0"/>
          <w:sz w:val="24"/>
          <w:szCs w:val="24"/>
          <w:u w:val="single"/>
          <w:lang w:val="en-US" w:eastAsia="zh-CN"/>
        </w:rPr>
        <w:t>致：</w:t>
      </w:r>
      <w:r>
        <w:rPr>
          <w:rFonts w:hint="eastAsia" w:ascii="宋体" w:hAnsi="宋体" w:cs="仿宋"/>
          <w:kern w:val="0"/>
          <w:sz w:val="24"/>
          <w:szCs w:val="24"/>
          <w:u w:val="single"/>
        </w:rPr>
        <w:t>(招标人名称)</w:t>
      </w:r>
    </w:p>
    <w:p w14:paraId="2DA251B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仿宋"/>
          <w:kern w:val="0"/>
          <w:sz w:val="24"/>
          <w:szCs w:val="24"/>
        </w:rPr>
      </w:pPr>
      <w:r>
        <w:rPr>
          <w:rFonts w:hint="eastAsia" w:ascii="宋体" w:hAnsi="宋体" w:cs="仿宋"/>
          <w:kern w:val="0"/>
          <w:sz w:val="24"/>
          <w:szCs w:val="24"/>
        </w:rPr>
        <w:t>我</w:t>
      </w:r>
      <w:r>
        <w:rPr>
          <w:rFonts w:hint="eastAsia" w:ascii="宋体" w:hAnsi="宋体" w:cs="仿宋"/>
          <w:kern w:val="0"/>
          <w:sz w:val="24"/>
          <w:szCs w:val="24"/>
          <w:lang w:val="en-US" w:eastAsia="zh-CN"/>
        </w:rPr>
        <w:t>单位</w:t>
      </w:r>
      <w:r>
        <w:rPr>
          <w:rFonts w:hint="eastAsia" w:ascii="宋体" w:hAnsi="宋体" w:cs="仿宋"/>
          <w:kern w:val="0"/>
          <w:sz w:val="24"/>
          <w:szCs w:val="24"/>
        </w:rPr>
        <w:t>在此声明，我</w:t>
      </w:r>
      <w:r>
        <w:rPr>
          <w:rFonts w:hint="eastAsia" w:ascii="宋体" w:hAnsi="宋体" w:cs="仿宋"/>
          <w:kern w:val="0"/>
          <w:sz w:val="24"/>
          <w:szCs w:val="24"/>
          <w:lang w:val="en-US" w:eastAsia="zh-CN"/>
        </w:rPr>
        <w:t>单位</w:t>
      </w:r>
      <w:r>
        <w:rPr>
          <w:rFonts w:hint="eastAsia" w:ascii="宋体" w:hAnsi="宋体" w:cs="仿宋"/>
          <w:kern w:val="0"/>
          <w:sz w:val="24"/>
          <w:szCs w:val="24"/>
        </w:rPr>
        <w:t>在</w:t>
      </w:r>
      <w:r>
        <w:rPr>
          <w:rFonts w:hint="eastAsia" w:ascii="宋体" w:hAnsi="宋体" w:cs="仿宋"/>
          <w:kern w:val="0"/>
          <w:sz w:val="24"/>
          <w:szCs w:val="24"/>
          <w:u w:val="single"/>
          <w:lang w:val="en-US" w:eastAsia="zh-CN"/>
        </w:rPr>
        <w:t xml:space="preserve">          </w:t>
      </w:r>
      <w:r>
        <w:rPr>
          <w:rFonts w:hint="eastAsia" w:ascii="宋体" w:hAnsi="宋体" w:cs="仿宋"/>
          <w:kern w:val="0"/>
          <w:sz w:val="24"/>
          <w:szCs w:val="24"/>
          <w:u w:val="single"/>
        </w:rPr>
        <w:t>(项目名称)</w:t>
      </w:r>
      <w:r>
        <w:rPr>
          <w:rFonts w:hint="eastAsia" w:ascii="宋体" w:hAnsi="宋体" w:cs="仿宋"/>
          <w:kern w:val="0"/>
          <w:sz w:val="24"/>
          <w:szCs w:val="24"/>
          <w:lang w:val="en-US" w:eastAsia="zh-CN"/>
        </w:rPr>
        <w:t>及</w:t>
      </w:r>
      <w:r>
        <w:rPr>
          <w:rFonts w:hint="eastAsia" w:ascii="宋体" w:hAnsi="宋体" w:cs="仿宋"/>
          <w:kern w:val="0"/>
          <w:sz w:val="24"/>
          <w:szCs w:val="24"/>
          <w:u w:val="single"/>
          <w:lang w:val="en-US" w:eastAsia="zh-CN"/>
        </w:rPr>
        <w:t xml:space="preserve">   （标段编号）</w:t>
      </w:r>
      <w:r>
        <w:rPr>
          <w:rFonts w:hint="eastAsia" w:ascii="宋体" w:hAnsi="宋体" w:cs="仿宋"/>
          <w:kern w:val="0"/>
          <w:sz w:val="24"/>
          <w:szCs w:val="24"/>
        </w:rPr>
        <w:t>招投标过程中所涉及的包括</w:t>
      </w:r>
      <w:r>
        <w:rPr>
          <w:rFonts w:hint="eastAsia" w:ascii="宋体" w:hAnsi="宋体" w:cs="宋体"/>
          <w:color w:val="auto"/>
          <w:kern w:val="0"/>
          <w:sz w:val="24"/>
          <w:szCs w:val="24"/>
          <w:highlight w:val="none"/>
          <w:lang w:val="en-US" w:eastAsia="zh-CN"/>
        </w:rPr>
        <w:t>投标单位及其法定代表人、拟任项目经理自2020年1月1日至今无行贿犯罪记录。</w:t>
      </w:r>
    </w:p>
    <w:p w14:paraId="3B8982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仿宋"/>
          <w:kern w:val="0"/>
          <w:sz w:val="24"/>
          <w:szCs w:val="24"/>
        </w:rPr>
      </w:pPr>
      <w:r>
        <w:rPr>
          <w:rFonts w:hint="eastAsia" w:ascii="宋体" w:hAnsi="宋体" w:cs="仿宋"/>
          <w:kern w:val="0"/>
          <w:sz w:val="24"/>
          <w:szCs w:val="24"/>
        </w:rPr>
        <w:t>我方保证上述信息的真实和准确，并愿意承担因我方就此弄虚作假所引起的一切法律后果</w:t>
      </w:r>
      <w:r>
        <w:rPr>
          <w:rFonts w:hint="eastAsia" w:ascii="宋体" w:hAnsi="宋体" w:cs="仿宋"/>
          <w:kern w:val="0"/>
          <w:sz w:val="24"/>
          <w:szCs w:val="24"/>
          <w:lang w:eastAsia="zh-CN"/>
        </w:rPr>
        <w:t>，</w:t>
      </w:r>
      <w:r>
        <w:rPr>
          <w:rFonts w:hint="eastAsia" w:ascii="宋体" w:hAnsi="宋体" w:cs="仿宋"/>
          <w:b w:val="0"/>
          <w:bCs w:val="0"/>
          <w:kern w:val="0"/>
          <w:sz w:val="24"/>
          <w:szCs w:val="24"/>
          <w:lang w:val="en-US" w:eastAsia="zh-CN"/>
        </w:rPr>
        <w:t>后附</w:t>
      </w:r>
      <w:r>
        <w:rPr>
          <w:rFonts w:hint="eastAsia" w:ascii="宋体" w:hAnsi="宋体" w:cs="宋体"/>
          <w:b/>
          <w:bCs/>
          <w:color w:val="auto"/>
          <w:kern w:val="0"/>
          <w:sz w:val="24"/>
          <w:szCs w:val="24"/>
          <w:highlight w:val="none"/>
          <w:lang w:val="en-US" w:eastAsia="zh-CN"/>
        </w:rPr>
        <w:t>中国裁判文书网</w:t>
      </w:r>
      <w:r>
        <w:rPr>
          <w:rFonts w:hint="eastAsia" w:ascii="宋体" w:hAnsi="宋体" w:cs="仿宋"/>
          <w:b/>
          <w:bCs/>
          <w:kern w:val="0"/>
          <w:sz w:val="24"/>
          <w:szCs w:val="24"/>
          <w:lang w:val="en-US" w:eastAsia="zh-CN"/>
        </w:rPr>
        <w:t>截图</w:t>
      </w:r>
      <w:r>
        <w:rPr>
          <w:rFonts w:hint="eastAsia" w:ascii="宋体" w:hAnsi="宋体" w:cs="仿宋"/>
          <w:kern w:val="0"/>
          <w:sz w:val="24"/>
          <w:szCs w:val="24"/>
        </w:rPr>
        <w:t>。</w:t>
      </w:r>
    </w:p>
    <w:p w14:paraId="3602351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仿宋"/>
          <w:kern w:val="0"/>
          <w:sz w:val="24"/>
          <w:szCs w:val="24"/>
        </w:rPr>
      </w:pPr>
      <w:r>
        <w:rPr>
          <w:rFonts w:hint="eastAsia" w:ascii="宋体" w:hAnsi="宋体" w:cs="仿宋"/>
          <w:kern w:val="0"/>
          <w:sz w:val="24"/>
          <w:szCs w:val="24"/>
        </w:rPr>
        <w:t>特此承诺</w:t>
      </w:r>
    </w:p>
    <w:p w14:paraId="0E16DEC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仿宋"/>
          <w:kern w:val="0"/>
          <w:sz w:val="24"/>
          <w:szCs w:val="24"/>
        </w:rPr>
      </w:pPr>
    </w:p>
    <w:p w14:paraId="33A9580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仿宋"/>
          <w:kern w:val="0"/>
          <w:sz w:val="24"/>
          <w:szCs w:val="24"/>
        </w:rPr>
      </w:pPr>
    </w:p>
    <w:p w14:paraId="1337FCC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仿宋"/>
          <w:kern w:val="0"/>
          <w:sz w:val="24"/>
          <w:szCs w:val="24"/>
        </w:rPr>
      </w:pPr>
    </w:p>
    <w:p w14:paraId="052B40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仿宋"/>
          <w:kern w:val="0"/>
          <w:sz w:val="24"/>
          <w:szCs w:val="24"/>
        </w:rPr>
      </w:pPr>
    </w:p>
    <w:p w14:paraId="46EF7BC0">
      <w:pPr>
        <w:adjustRightInd w:val="0"/>
        <w:snapToGrid w:val="0"/>
        <w:spacing w:line="360" w:lineRule="auto"/>
        <w:ind w:left="3360" w:leftChars="1600" w:firstLine="0" w:firstLineChars="0"/>
        <w:rPr>
          <w:rFonts w:ascii="宋体" w:hAnsi="宋体" w:cs="仿宋"/>
          <w:sz w:val="24"/>
          <w:szCs w:val="24"/>
          <w:u w:val="single"/>
        </w:rPr>
      </w:pPr>
      <w:r>
        <w:rPr>
          <w:rFonts w:hint="eastAsia" w:ascii="宋体" w:hAnsi="宋体" w:cs="仿宋"/>
          <w:sz w:val="24"/>
          <w:szCs w:val="24"/>
        </w:rPr>
        <w:t>投标人法定代表人（或法定代表人授权代表）签字：</w:t>
      </w:r>
    </w:p>
    <w:p w14:paraId="27463741">
      <w:pPr>
        <w:adjustRightInd w:val="0"/>
        <w:snapToGrid w:val="0"/>
        <w:spacing w:line="360" w:lineRule="auto"/>
        <w:ind w:left="3360" w:leftChars="1600" w:firstLine="0" w:firstLineChars="0"/>
        <w:rPr>
          <w:rFonts w:ascii="宋体" w:hAnsi="宋体" w:cs="仿宋"/>
          <w:sz w:val="24"/>
          <w:szCs w:val="24"/>
          <w:u w:val="single"/>
        </w:rPr>
      </w:pPr>
      <w:r>
        <w:rPr>
          <w:rFonts w:hint="eastAsia" w:ascii="宋体" w:hAnsi="宋体" w:cs="仿宋"/>
          <w:sz w:val="24"/>
          <w:szCs w:val="24"/>
        </w:rPr>
        <w:t>投标人名称（加盖公章）：</w:t>
      </w:r>
    </w:p>
    <w:p w14:paraId="3F0ECEA6">
      <w:pPr>
        <w:adjustRightInd w:val="0"/>
        <w:snapToGrid w:val="0"/>
        <w:spacing w:line="360" w:lineRule="auto"/>
        <w:ind w:left="3360" w:leftChars="1600" w:firstLine="0" w:firstLineChars="0"/>
        <w:rPr>
          <w:rFonts w:hint="eastAsia" w:ascii="宋体" w:hAnsi="宋体" w:cs="仿宋"/>
          <w:sz w:val="24"/>
          <w:szCs w:val="24"/>
        </w:rPr>
      </w:pPr>
      <w:r>
        <w:rPr>
          <w:rFonts w:hint="eastAsia" w:ascii="宋体" w:hAnsi="宋体" w:cs="仿宋"/>
          <w:sz w:val="24"/>
          <w:szCs w:val="24"/>
        </w:rPr>
        <w:t>日期：   年   月   日</w:t>
      </w:r>
    </w:p>
    <w:p w14:paraId="12C1FC7F">
      <w:pPr>
        <w:rPr>
          <w:rFonts w:hint="eastAsia" w:ascii="宋体" w:hAnsi="宋体" w:cs="仿宋"/>
          <w:szCs w:val="21"/>
        </w:rPr>
      </w:pPr>
      <w:r>
        <w:rPr>
          <w:rFonts w:hint="eastAsia" w:ascii="宋体" w:hAnsi="宋体" w:cs="仿宋"/>
          <w:szCs w:val="21"/>
        </w:rPr>
        <w:br w:type="page"/>
      </w:r>
    </w:p>
    <w:p w14:paraId="0948BBD3">
      <w:pPr>
        <w:spacing w:line="360" w:lineRule="auto"/>
        <w:ind w:left="1080" w:leftChars="257" w:hanging="540"/>
        <w:jc w:val="both"/>
        <w:outlineLvl w:val="2"/>
        <w:rPr>
          <w:rFonts w:hint="default" w:ascii="宋体" w:hAnsi="宋体" w:eastAsia="宋体" w:cs="仿宋"/>
          <w:b/>
          <w:kern w:val="0"/>
          <w:sz w:val="24"/>
          <w:szCs w:val="20"/>
          <w:lang w:val="en-US" w:eastAsia="zh-CN"/>
        </w:rPr>
      </w:pPr>
      <w:bookmarkStart w:id="583" w:name="_Toc20711"/>
      <w:r>
        <w:rPr>
          <w:rFonts w:hint="eastAsia" w:ascii="宋体" w:hAnsi="宋体" w:cs="仿宋"/>
          <w:b/>
          <w:sz w:val="24"/>
          <w:szCs w:val="24"/>
        </w:rPr>
        <w:t>附件8-</w:t>
      </w:r>
      <w:r>
        <w:rPr>
          <w:rFonts w:hint="eastAsia" w:ascii="宋体" w:hAnsi="宋体" w:cs="仿宋"/>
          <w:b/>
          <w:sz w:val="24"/>
          <w:szCs w:val="24"/>
          <w:lang w:val="en-US" w:eastAsia="zh-CN"/>
        </w:rPr>
        <w:t>5</w:t>
      </w:r>
      <w:r>
        <w:rPr>
          <w:rFonts w:hint="eastAsia" w:ascii="宋体" w:hAnsi="宋体" w:cs="仿宋"/>
          <w:b/>
          <w:sz w:val="24"/>
          <w:szCs w:val="24"/>
        </w:rPr>
        <w:t xml:space="preserve"> 廉政</w:t>
      </w:r>
      <w:r>
        <w:rPr>
          <w:rFonts w:hint="eastAsia" w:ascii="宋体" w:hAnsi="宋体" w:cs="仿宋"/>
          <w:b/>
          <w:sz w:val="24"/>
          <w:szCs w:val="24"/>
          <w:lang w:val="en-US" w:eastAsia="zh-CN"/>
        </w:rPr>
        <w:t>承诺函</w:t>
      </w:r>
      <w:bookmarkEnd w:id="583"/>
    </w:p>
    <w:p w14:paraId="476D1718">
      <w:pPr>
        <w:rPr>
          <w:rFonts w:hint="eastAsia" w:ascii="宋体" w:hAnsi="宋体" w:cs="仿宋"/>
          <w:b/>
          <w:sz w:val="24"/>
          <w:szCs w:val="24"/>
        </w:rPr>
      </w:pPr>
    </w:p>
    <w:p w14:paraId="0295FDD3">
      <w:pPr>
        <w:ind w:left="0" w:leftChars="0" w:right="0" w:rightChars="0" w:firstLine="0" w:firstLineChars="0"/>
        <w:jc w:val="center"/>
        <w:rPr>
          <w:rFonts w:hint="default"/>
          <w:lang w:val="en-US" w:eastAsia="zh-CN"/>
        </w:rPr>
      </w:pPr>
      <w:r>
        <w:rPr>
          <w:rFonts w:hint="eastAsia" w:ascii="宋体" w:hAnsi="宋体" w:cs="仿宋"/>
          <w:b/>
          <w:sz w:val="24"/>
          <w:szCs w:val="24"/>
        </w:rPr>
        <w:t>廉政</w:t>
      </w:r>
      <w:r>
        <w:rPr>
          <w:rFonts w:hint="eastAsia" w:ascii="宋体" w:hAnsi="宋体" w:cs="仿宋"/>
          <w:b/>
          <w:sz w:val="24"/>
          <w:szCs w:val="24"/>
          <w:lang w:val="en-US" w:eastAsia="zh-CN"/>
        </w:rPr>
        <w:t>承诺函</w:t>
      </w:r>
    </w:p>
    <w:p w14:paraId="188A263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p>
    <w:p w14:paraId="3BB5B5D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(招标人名称)</w:t>
      </w:r>
    </w:p>
    <w:p w14:paraId="14F7CA2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0"/>
          <w:sz w:val="24"/>
          <w:szCs w:val="24"/>
        </w:rPr>
        <w:t>我</w:t>
      </w:r>
      <w:r>
        <w:rPr>
          <w:rFonts w:hint="eastAsia" w:ascii="宋体" w:hAnsi="宋体" w:eastAsia="宋体" w:cs="宋体"/>
          <w:kern w:val="0"/>
          <w:sz w:val="24"/>
          <w:szCs w:val="24"/>
          <w:lang w:val="en-US" w:eastAsia="zh-CN"/>
        </w:rPr>
        <w:t>单位</w:t>
      </w:r>
      <w:r>
        <w:rPr>
          <w:rFonts w:hint="eastAsia" w:ascii="宋体" w:hAnsi="宋体" w:eastAsia="宋体" w:cs="宋体"/>
          <w:kern w:val="0"/>
          <w:sz w:val="24"/>
          <w:szCs w:val="24"/>
        </w:rPr>
        <w:t>在</w:t>
      </w:r>
      <w:r>
        <w:rPr>
          <w:rFonts w:hint="eastAsia" w:ascii="宋体" w:hAnsi="宋体" w:eastAsia="宋体" w:cs="宋体"/>
          <w:sz w:val="24"/>
          <w:szCs w:val="24"/>
          <w:lang w:val="en-US" w:eastAsia="zh-CN"/>
        </w:rPr>
        <w:t>参与</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lang w:val="en-US" w:eastAsia="zh-CN"/>
        </w:rPr>
        <w:t>及</w:t>
      </w:r>
      <w:r>
        <w:rPr>
          <w:rFonts w:hint="eastAsia" w:ascii="宋体" w:hAnsi="宋体" w:eastAsia="宋体" w:cs="宋体"/>
          <w:kern w:val="0"/>
          <w:sz w:val="24"/>
          <w:szCs w:val="24"/>
          <w:u w:val="single"/>
          <w:lang w:val="en-US" w:eastAsia="zh-CN"/>
        </w:rPr>
        <w:t xml:space="preserve">   （标段编号</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的投标活动中，在此</w:t>
      </w:r>
      <w:r>
        <w:rPr>
          <w:rFonts w:hint="eastAsia" w:ascii="宋体" w:hAnsi="宋体" w:eastAsia="宋体" w:cs="宋体"/>
          <w:sz w:val="24"/>
          <w:szCs w:val="24"/>
        </w:rPr>
        <w:t>现承诺如下</w:t>
      </w:r>
      <w:r>
        <w:rPr>
          <w:rFonts w:hint="eastAsia" w:ascii="宋体" w:hAnsi="宋体" w:eastAsia="宋体" w:cs="宋体"/>
          <w:sz w:val="24"/>
          <w:szCs w:val="24"/>
          <w:lang w:eastAsia="zh-CN"/>
        </w:rPr>
        <w:t>：</w:t>
      </w:r>
    </w:p>
    <w:p w14:paraId="76AA27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严格遵守《中华人民共和国招标投标法》、《中华人民共和国政府采购法》等有关法律、法规和规章及国家有关廉政规定</w:t>
      </w:r>
      <w:r>
        <w:rPr>
          <w:rFonts w:hint="eastAsia" w:ascii="宋体" w:hAnsi="宋体" w:eastAsia="宋体" w:cs="宋体"/>
          <w:sz w:val="24"/>
          <w:szCs w:val="24"/>
          <w:lang w:eastAsia="zh-CN"/>
        </w:rPr>
        <w:t>；</w:t>
      </w:r>
    </w:p>
    <w:p w14:paraId="1A32CD3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2.严格遵守“投标人</w:t>
      </w:r>
      <w:r>
        <w:rPr>
          <w:rFonts w:hint="eastAsia" w:ascii="宋体" w:hAnsi="宋体" w:eastAsia="宋体" w:cs="宋体"/>
          <w:sz w:val="24"/>
          <w:szCs w:val="24"/>
          <w:lang w:eastAsia="zh-CN"/>
        </w:rPr>
        <w:t>不</w:t>
      </w:r>
      <w:r>
        <w:rPr>
          <w:rFonts w:hint="eastAsia" w:ascii="宋体" w:hAnsi="宋体" w:eastAsia="宋体" w:cs="宋体"/>
          <w:sz w:val="24"/>
          <w:szCs w:val="24"/>
          <w:lang w:val="en-US" w:eastAsia="zh-CN"/>
        </w:rPr>
        <w:t>得</w:t>
      </w:r>
      <w:r>
        <w:rPr>
          <w:rFonts w:hint="eastAsia" w:ascii="宋体" w:hAnsi="宋体" w:eastAsia="宋体" w:cs="宋体"/>
          <w:sz w:val="24"/>
          <w:szCs w:val="24"/>
          <w:lang w:eastAsia="zh-CN"/>
        </w:rPr>
        <w:t>向招标代理机构、采购人及采购人的关联方、及其工作人员行贿，或变相输送其他利益，如若发生，开标前、开标中发现立即取消其投标资格；中标后发现，取消其中标资格；合同履行过程中存在上述行为，立即终止与其的合同，并视情节严重程度处10%-30%的罚款</w:t>
      </w:r>
      <w:r>
        <w:rPr>
          <w:rFonts w:hint="eastAsia" w:ascii="宋体" w:hAnsi="宋体" w:eastAsia="宋体" w:cs="宋体"/>
          <w:sz w:val="24"/>
          <w:szCs w:val="24"/>
          <w:lang w:val="en-US" w:eastAsia="zh-CN"/>
        </w:rPr>
        <w:t>”。</w:t>
      </w:r>
    </w:p>
    <w:p w14:paraId="01969D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307196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3E2AA71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0C18C880">
      <w:pPr>
        <w:adjustRightInd w:val="0"/>
        <w:snapToGrid w:val="0"/>
        <w:spacing w:line="360" w:lineRule="auto"/>
        <w:ind w:left="3360" w:leftChars="1600" w:firstLine="0" w:firstLineChars="0"/>
        <w:rPr>
          <w:rFonts w:hint="eastAsia" w:ascii="宋体" w:hAnsi="宋体" w:eastAsia="宋体" w:cs="宋体"/>
          <w:sz w:val="24"/>
          <w:szCs w:val="24"/>
          <w:u w:val="single"/>
        </w:rPr>
      </w:pPr>
      <w:r>
        <w:rPr>
          <w:rFonts w:hint="eastAsia" w:ascii="宋体" w:hAnsi="宋体" w:eastAsia="宋体" w:cs="宋体"/>
          <w:sz w:val="24"/>
          <w:szCs w:val="24"/>
        </w:rPr>
        <w:t>投标人法定代表人（或法定代表人授权代表）签字：</w:t>
      </w:r>
    </w:p>
    <w:p w14:paraId="4DDB75F1">
      <w:pPr>
        <w:adjustRightInd w:val="0"/>
        <w:snapToGrid w:val="0"/>
        <w:spacing w:line="360" w:lineRule="auto"/>
        <w:ind w:left="3360" w:leftChars="1600" w:firstLine="0" w:firstLineChars="0"/>
        <w:rPr>
          <w:rFonts w:hint="eastAsia" w:ascii="宋体" w:hAnsi="宋体" w:eastAsia="宋体" w:cs="宋体"/>
          <w:sz w:val="24"/>
          <w:szCs w:val="24"/>
          <w:u w:val="single"/>
        </w:rPr>
      </w:pPr>
      <w:r>
        <w:rPr>
          <w:rFonts w:hint="eastAsia" w:ascii="宋体" w:hAnsi="宋体" w:eastAsia="宋体" w:cs="宋体"/>
          <w:sz w:val="24"/>
          <w:szCs w:val="24"/>
        </w:rPr>
        <w:t>投标人名称（加盖公章）：</w:t>
      </w:r>
    </w:p>
    <w:p w14:paraId="111BFA91">
      <w:pPr>
        <w:adjustRightInd w:val="0"/>
        <w:snapToGrid w:val="0"/>
        <w:spacing w:line="360" w:lineRule="auto"/>
        <w:ind w:left="3360" w:leftChars="1600" w:firstLine="0" w:firstLineChars="0"/>
        <w:rPr>
          <w:rFonts w:hint="eastAsia" w:ascii="宋体" w:hAnsi="宋体" w:eastAsia="宋体" w:cs="宋体"/>
          <w:sz w:val="24"/>
          <w:szCs w:val="24"/>
          <w:u w:val="single"/>
        </w:rPr>
      </w:pPr>
      <w:r>
        <w:rPr>
          <w:rFonts w:hint="eastAsia" w:ascii="宋体" w:hAnsi="宋体" w:eastAsia="宋体" w:cs="宋体"/>
          <w:sz w:val="24"/>
          <w:szCs w:val="24"/>
        </w:rPr>
        <w:t>日期：   年   月   日</w:t>
      </w:r>
    </w:p>
    <w:p w14:paraId="0E36466A"/>
    <w:p w14:paraId="68DAC59B"/>
    <w:p w14:paraId="20C19C22">
      <w:pPr>
        <w:shd w:val="clear" w:color="auto" w:fill="auto"/>
        <w:rPr>
          <w:rFonts w:ascii="宋体" w:hAnsi="宋体" w:cs="仿宋"/>
          <w:color w:val="auto"/>
          <w:sz w:val="24"/>
          <w:highlight w:val="none"/>
        </w:rPr>
      </w:pPr>
      <w:r>
        <w:rPr>
          <w:rFonts w:hint="eastAsia" w:ascii="宋体" w:hAnsi="宋体" w:cs="仿宋"/>
          <w:color w:val="auto"/>
          <w:sz w:val="24"/>
          <w:highlight w:val="none"/>
        </w:rPr>
        <w:br w:type="page"/>
      </w:r>
    </w:p>
    <w:p w14:paraId="30BAC35A">
      <w:pPr>
        <w:pStyle w:val="36"/>
        <w:shd w:val="clear" w:color="auto" w:fill="auto"/>
        <w:spacing w:line="360" w:lineRule="auto"/>
        <w:jc w:val="both"/>
        <w:outlineLvl w:val="1"/>
        <w:rPr>
          <w:rFonts w:hint="eastAsia" w:ascii="宋体" w:hAnsi="宋体" w:eastAsia="宋体" w:cs="仿宋"/>
          <w:b/>
          <w:color w:val="auto"/>
          <w:sz w:val="24"/>
          <w:szCs w:val="24"/>
          <w:highlight w:val="none"/>
        </w:rPr>
      </w:pPr>
      <w:bookmarkStart w:id="584" w:name="_Toc20607"/>
      <w:bookmarkStart w:id="585" w:name="_Toc29152"/>
      <w:bookmarkStart w:id="586" w:name="_Toc114589546"/>
      <w:bookmarkStart w:id="587" w:name="_Toc115436138"/>
      <w:bookmarkStart w:id="588" w:name="_Toc8514"/>
      <w:bookmarkStart w:id="589" w:name="_Toc71631940"/>
      <w:bookmarkStart w:id="590" w:name="_Toc26332"/>
      <w:bookmarkStart w:id="591" w:name="_Toc13464"/>
      <w:r>
        <w:rPr>
          <w:rFonts w:hint="eastAsia" w:ascii="宋体" w:hAnsi="宋体" w:eastAsia="宋体" w:cs="仿宋"/>
          <w:b/>
          <w:color w:val="auto"/>
          <w:sz w:val="24"/>
          <w:szCs w:val="24"/>
          <w:highlight w:val="none"/>
        </w:rPr>
        <w:t>附件</w:t>
      </w:r>
      <w:bookmarkStart w:id="592" w:name="_Toc2582330"/>
      <w:bookmarkStart w:id="593" w:name="_Toc532473516"/>
      <w:r>
        <w:rPr>
          <w:rFonts w:hint="eastAsia" w:ascii="宋体" w:hAnsi="宋体" w:eastAsia="宋体" w:cs="仿宋"/>
          <w:b/>
          <w:color w:val="auto"/>
          <w:sz w:val="24"/>
          <w:szCs w:val="24"/>
          <w:highlight w:val="none"/>
          <w:lang w:val="en-US" w:eastAsia="zh-CN"/>
        </w:rPr>
        <w:t>9</w:t>
      </w:r>
      <w:r>
        <w:rPr>
          <w:rFonts w:hint="eastAsia" w:ascii="宋体" w:hAnsi="宋体" w:eastAsia="宋体" w:cs="仿宋"/>
          <w:b/>
          <w:color w:val="auto"/>
          <w:sz w:val="24"/>
          <w:szCs w:val="24"/>
          <w:highlight w:val="none"/>
        </w:rPr>
        <w:t xml:space="preserve">  评审所需要的其他商务文件</w:t>
      </w:r>
      <w:bookmarkEnd w:id="584"/>
      <w:bookmarkEnd w:id="585"/>
      <w:bookmarkEnd w:id="586"/>
      <w:bookmarkEnd w:id="587"/>
      <w:bookmarkEnd w:id="588"/>
      <w:bookmarkEnd w:id="589"/>
      <w:bookmarkEnd w:id="590"/>
      <w:bookmarkEnd w:id="591"/>
      <w:bookmarkEnd w:id="592"/>
      <w:bookmarkEnd w:id="593"/>
    </w:p>
    <w:p w14:paraId="78AD907E">
      <w:pPr>
        <w:pStyle w:val="36"/>
        <w:shd w:val="clear" w:color="auto" w:fill="auto"/>
        <w:adjustRightInd w:val="0"/>
        <w:snapToGrid w:val="0"/>
        <w:spacing w:before="0" w:after="0" w:line="360" w:lineRule="auto"/>
        <w:rPr>
          <w:rFonts w:ascii="宋体" w:hAnsi="宋体" w:cs="仿宋"/>
          <w:b/>
          <w:bCs w:val="0"/>
          <w:color w:val="auto"/>
          <w:sz w:val="24"/>
          <w:highlight w:val="none"/>
        </w:rPr>
      </w:pPr>
    </w:p>
    <w:p w14:paraId="00F1B438">
      <w:pPr>
        <w:pStyle w:val="36"/>
        <w:shd w:val="clear" w:color="auto" w:fill="auto"/>
        <w:adjustRightInd w:val="0"/>
        <w:snapToGrid w:val="0"/>
        <w:spacing w:before="0" w:after="0" w:line="360" w:lineRule="auto"/>
        <w:rPr>
          <w:rFonts w:ascii="宋体" w:hAnsi="宋体" w:cs="仿宋"/>
          <w:b/>
          <w:bCs w:val="0"/>
          <w:color w:val="auto"/>
          <w:sz w:val="24"/>
          <w:highlight w:val="none"/>
        </w:rPr>
      </w:pPr>
    </w:p>
    <w:p w14:paraId="6D3CE536">
      <w:pPr>
        <w:shd w:val="clear" w:color="auto" w:fill="auto"/>
        <w:rPr>
          <w:rFonts w:ascii="宋体" w:hAnsi="宋体" w:cs="仿宋"/>
          <w:b/>
          <w:color w:val="auto"/>
          <w:sz w:val="24"/>
          <w:highlight w:val="none"/>
        </w:rPr>
      </w:pPr>
      <w:bookmarkStart w:id="594" w:name="_Toc71631941"/>
      <w:r>
        <w:rPr>
          <w:rFonts w:hint="eastAsia" w:ascii="宋体" w:hAnsi="宋体" w:cs="仿宋"/>
          <w:b/>
          <w:color w:val="auto"/>
          <w:sz w:val="24"/>
          <w:highlight w:val="none"/>
        </w:rPr>
        <w:br w:type="page"/>
      </w:r>
    </w:p>
    <w:p w14:paraId="36E59AE8">
      <w:pPr>
        <w:pStyle w:val="36"/>
        <w:shd w:val="clear" w:color="auto" w:fill="auto"/>
        <w:spacing w:line="360" w:lineRule="auto"/>
        <w:jc w:val="both"/>
        <w:outlineLvl w:val="1"/>
        <w:rPr>
          <w:rFonts w:ascii="宋体" w:hAnsi="宋体" w:cs="仿宋"/>
          <w:b/>
          <w:color w:val="auto"/>
          <w:sz w:val="24"/>
          <w:szCs w:val="24"/>
          <w:highlight w:val="none"/>
        </w:rPr>
      </w:pPr>
      <w:bookmarkStart w:id="595" w:name="_Toc24697"/>
      <w:bookmarkStart w:id="596" w:name="_Toc29840"/>
      <w:bookmarkStart w:id="597" w:name="_Toc2602"/>
      <w:bookmarkStart w:id="598" w:name="_Toc18099"/>
      <w:bookmarkStart w:id="599" w:name="_Toc115436139"/>
      <w:bookmarkStart w:id="600" w:name="_Toc114589547"/>
      <w:bookmarkStart w:id="601" w:name="_Toc27172"/>
      <w:r>
        <w:rPr>
          <w:rFonts w:hint="eastAsia" w:ascii="宋体" w:hAnsi="宋体" w:cs="仿宋"/>
          <w:b/>
          <w:color w:val="auto"/>
          <w:sz w:val="24"/>
          <w:szCs w:val="24"/>
          <w:highlight w:val="none"/>
        </w:rPr>
        <w:t>附件</w:t>
      </w:r>
      <w:r>
        <w:rPr>
          <w:rFonts w:hint="eastAsia" w:ascii="宋体" w:hAnsi="宋体" w:cs="仿宋"/>
          <w:b/>
          <w:color w:val="auto"/>
          <w:sz w:val="24"/>
          <w:szCs w:val="24"/>
          <w:highlight w:val="none"/>
          <w:lang w:val="en-US" w:eastAsia="zh-CN"/>
        </w:rPr>
        <w:t>10</w:t>
      </w:r>
      <w:r>
        <w:rPr>
          <w:rFonts w:hint="eastAsia" w:ascii="宋体" w:hAnsi="宋体" w:cs="仿宋"/>
          <w:b/>
          <w:color w:val="auto"/>
          <w:sz w:val="24"/>
          <w:szCs w:val="24"/>
          <w:highlight w:val="none"/>
        </w:rPr>
        <w:t xml:space="preserve">  投标文件还应包括的技术文件</w:t>
      </w:r>
      <w:bookmarkEnd w:id="594"/>
      <w:bookmarkEnd w:id="595"/>
      <w:bookmarkEnd w:id="596"/>
      <w:bookmarkEnd w:id="597"/>
      <w:bookmarkEnd w:id="598"/>
      <w:bookmarkEnd w:id="599"/>
      <w:bookmarkEnd w:id="600"/>
      <w:bookmarkEnd w:id="601"/>
    </w:p>
    <w:p w14:paraId="7E38E613">
      <w:pPr>
        <w:pStyle w:val="36"/>
        <w:shd w:val="clear" w:color="auto" w:fill="auto"/>
        <w:adjustRightInd w:val="0"/>
        <w:snapToGrid w:val="0"/>
        <w:spacing w:before="0" w:after="0" w:line="360" w:lineRule="auto"/>
        <w:rPr>
          <w:rFonts w:ascii="宋体" w:hAnsi="宋体" w:cs="仿宋"/>
          <w:color w:val="auto"/>
          <w:sz w:val="24"/>
          <w:highlight w:val="none"/>
        </w:rPr>
      </w:pPr>
    </w:p>
    <w:p w14:paraId="298646BB">
      <w:pPr>
        <w:pStyle w:val="36"/>
        <w:shd w:val="clear" w:color="auto" w:fill="auto"/>
        <w:adjustRightInd w:val="0"/>
        <w:snapToGrid w:val="0"/>
        <w:spacing w:before="0" w:after="0" w:line="360" w:lineRule="auto"/>
        <w:rPr>
          <w:rFonts w:ascii="宋体" w:hAnsi="宋体" w:cs="仿宋"/>
          <w:color w:val="auto"/>
          <w:sz w:val="24"/>
          <w:highlight w:val="none"/>
        </w:rPr>
      </w:pPr>
      <w:r>
        <w:rPr>
          <w:rFonts w:hint="eastAsia" w:ascii="宋体" w:hAnsi="宋体" w:cs="仿宋"/>
          <w:color w:val="auto"/>
          <w:sz w:val="24"/>
          <w:highlight w:val="none"/>
        </w:rPr>
        <w:t>投标人应根据招标文件第五章、第六章的规定自行编写， 详细叙述拟提供服务/产品情况。</w:t>
      </w:r>
    </w:p>
    <w:p w14:paraId="2845DAAF">
      <w:pPr>
        <w:pStyle w:val="36"/>
        <w:shd w:val="clear" w:color="auto" w:fill="auto"/>
        <w:adjustRightInd w:val="0"/>
        <w:snapToGrid w:val="0"/>
        <w:spacing w:before="0" w:after="0" w:line="360" w:lineRule="auto"/>
        <w:rPr>
          <w:rFonts w:ascii="宋体" w:hAnsi="宋体" w:cs="仿宋"/>
          <w:color w:val="auto"/>
          <w:sz w:val="24"/>
          <w:highlight w:val="none"/>
        </w:rPr>
      </w:pPr>
      <w:r>
        <w:rPr>
          <w:rFonts w:hint="eastAsia" w:ascii="宋体" w:hAnsi="宋体" w:cs="仿宋"/>
          <w:color w:val="auto"/>
          <w:sz w:val="24"/>
          <w:highlight w:val="none"/>
        </w:rPr>
        <w:t>包括，但不限于：</w:t>
      </w:r>
    </w:p>
    <w:p w14:paraId="1A137F68">
      <w:pPr>
        <w:pStyle w:val="36"/>
        <w:shd w:val="clear" w:color="auto" w:fill="auto"/>
        <w:adjustRightInd w:val="0"/>
        <w:snapToGrid w:val="0"/>
        <w:spacing w:before="0" w:after="0" w:line="360" w:lineRule="auto"/>
        <w:rPr>
          <w:rFonts w:ascii="宋体" w:hAnsi="宋体" w:cs="仿宋"/>
          <w:color w:val="auto"/>
          <w:sz w:val="24"/>
          <w:highlight w:val="none"/>
        </w:rPr>
      </w:pPr>
      <w:r>
        <w:rPr>
          <w:rFonts w:hint="eastAsia" w:ascii="宋体" w:hAnsi="宋体" w:cs="仿宋"/>
          <w:color w:val="auto"/>
          <w:sz w:val="24"/>
          <w:highlight w:val="none"/>
        </w:rPr>
        <w:t>1.投标人应提交证明文件，证明其拟供的合同项下的服务的合格性符合招标文件规定。该证明文件是投标文件的一部分。上款所述的证明文件，可以是文字资料、图纸和数据。</w:t>
      </w:r>
    </w:p>
    <w:p w14:paraId="149B53C5">
      <w:pPr>
        <w:pStyle w:val="36"/>
        <w:shd w:val="clear" w:color="auto" w:fill="auto"/>
        <w:adjustRightInd w:val="0"/>
        <w:snapToGrid w:val="0"/>
        <w:spacing w:before="0" w:after="0" w:line="360" w:lineRule="auto"/>
        <w:rPr>
          <w:rFonts w:ascii="宋体" w:hAnsi="宋体" w:cs="仿宋"/>
          <w:color w:val="auto"/>
          <w:sz w:val="24"/>
          <w:highlight w:val="none"/>
        </w:rPr>
      </w:pPr>
      <w:r>
        <w:rPr>
          <w:rFonts w:hint="eastAsia" w:ascii="宋体" w:hAnsi="宋体" w:cs="仿宋"/>
          <w:color w:val="auto"/>
          <w:sz w:val="24"/>
          <w:highlight w:val="none"/>
        </w:rPr>
        <w:t>2.主要采购需求的详细说明。</w:t>
      </w:r>
    </w:p>
    <w:p w14:paraId="62EFA5E5">
      <w:pPr>
        <w:pStyle w:val="36"/>
        <w:shd w:val="clear" w:color="auto" w:fill="auto"/>
        <w:adjustRightInd w:val="0"/>
        <w:snapToGrid w:val="0"/>
        <w:spacing w:before="0" w:after="0" w:line="360" w:lineRule="auto"/>
        <w:rPr>
          <w:rFonts w:hint="eastAsia"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服务总体目标；</w:t>
      </w:r>
    </w:p>
    <w:p w14:paraId="1F1519BE">
      <w:pPr>
        <w:pStyle w:val="36"/>
        <w:shd w:val="clear" w:color="auto" w:fill="auto"/>
        <w:adjustRightInd w:val="0"/>
        <w:snapToGrid w:val="0"/>
        <w:spacing w:before="0" w:after="0" w:line="360" w:lineRule="auto"/>
        <w:rPr>
          <w:rFonts w:hint="eastAsia"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服务工作计划及内容；</w:t>
      </w:r>
    </w:p>
    <w:p w14:paraId="400EE803">
      <w:pPr>
        <w:pStyle w:val="36"/>
        <w:shd w:val="clear" w:color="auto" w:fill="auto"/>
        <w:adjustRightInd w:val="0"/>
        <w:snapToGrid w:val="0"/>
        <w:spacing w:before="0" w:after="0" w:line="360" w:lineRule="auto"/>
        <w:rPr>
          <w:rFonts w:hint="eastAsia" w:ascii="宋体" w:hAnsi="宋体" w:cs="仿宋"/>
          <w:color w:val="auto"/>
          <w:sz w:val="24"/>
          <w:highlight w:val="none"/>
        </w:rPr>
      </w:pPr>
      <w:r>
        <w:rPr>
          <w:rFonts w:hint="eastAsia" w:ascii="宋体" w:hAnsi="宋体" w:cs="仿宋"/>
          <w:color w:val="auto"/>
          <w:sz w:val="24"/>
          <w:highlight w:val="none"/>
          <w:lang w:val="en-US" w:eastAsia="zh-CN"/>
        </w:rPr>
        <w:t>5.</w:t>
      </w:r>
      <w:r>
        <w:rPr>
          <w:rFonts w:hint="eastAsia" w:ascii="宋体" w:hAnsi="宋体" w:cs="仿宋"/>
          <w:color w:val="auto"/>
          <w:sz w:val="24"/>
          <w:highlight w:val="none"/>
        </w:rPr>
        <w:t>人员及车辆设备配置情况；</w:t>
      </w:r>
    </w:p>
    <w:p w14:paraId="04BFA7FE">
      <w:pPr>
        <w:pStyle w:val="36"/>
        <w:shd w:val="clear" w:color="auto" w:fill="auto"/>
        <w:adjustRightInd w:val="0"/>
        <w:snapToGrid w:val="0"/>
        <w:spacing w:before="0" w:after="0" w:line="360" w:lineRule="auto"/>
        <w:rPr>
          <w:rFonts w:hint="eastAsia" w:ascii="宋体" w:hAnsi="宋体" w:cs="仿宋"/>
          <w:color w:val="auto"/>
          <w:sz w:val="24"/>
          <w:highlight w:val="none"/>
        </w:rPr>
      </w:pPr>
      <w:r>
        <w:rPr>
          <w:rFonts w:hint="eastAsia" w:ascii="宋体" w:hAnsi="宋体" w:cs="仿宋"/>
          <w:color w:val="auto"/>
          <w:sz w:val="24"/>
          <w:highlight w:val="none"/>
          <w:lang w:val="en-US" w:eastAsia="zh-CN"/>
        </w:rPr>
        <w:t>6.</w:t>
      </w:r>
      <w:r>
        <w:rPr>
          <w:rFonts w:hint="eastAsia" w:ascii="宋体" w:hAnsi="宋体" w:cs="仿宋"/>
          <w:color w:val="auto"/>
          <w:sz w:val="24"/>
          <w:highlight w:val="none"/>
        </w:rPr>
        <w:t>垃圾清运作业规范；</w:t>
      </w:r>
    </w:p>
    <w:p w14:paraId="4D6601A4">
      <w:pPr>
        <w:pStyle w:val="36"/>
        <w:shd w:val="clear" w:color="auto" w:fill="auto"/>
        <w:adjustRightInd w:val="0"/>
        <w:snapToGrid w:val="0"/>
        <w:spacing w:before="0" w:after="0" w:line="360" w:lineRule="auto"/>
        <w:rPr>
          <w:rFonts w:hint="eastAsia" w:ascii="宋体" w:hAnsi="宋体" w:cs="仿宋"/>
          <w:color w:val="auto"/>
          <w:sz w:val="24"/>
          <w:highlight w:val="none"/>
        </w:rPr>
      </w:pPr>
      <w:r>
        <w:rPr>
          <w:rFonts w:hint="eastAsia" w:ascii="宋体" w:hAnsi="宋体" w:cs="仿宋"/>
          <w:color w:val="auto"/>
          <w:sz w:val="24"/>
          <w:highlight w:val="none"/>
          <w:lang w:val="en-US" w:eastAsia="zh-CN"/>
        </w:rPr>
        <w:t>7.</w:t>
      </w:r>
      <w:r>
        <w:rPr>
          <w:rFonts w:hint="eastAsia" w:ascii="宋体" w:hAnsi="宋体" w:cs="仿宋"/>
          <w:color w:val="auto"/>
          <w:sz w:val="24"/>
          <w:highlight w:val="none"/>
        </w:rPr>
        <w:t>“四大祭扫节气”（除夕、清明节、中元节、寒衣节）期间，服务保障方案；</w:t>
      </w:r>
    </w:p>
    <w:p w14:paraId="05460BB6">
      <w:pPr>
        <w:pStyle w:val="36"/>
        <w:shd w:val="clear" w:color="auto" w:fill="auto"/>
        <w:adjustRightInd w:val="0"/>
        <w:snapToGrid w:val="0"/>
        <w:spacing w:before="0" w:after="0" w:line="360" w:lineRule="auto"/>
        <w:rPr>
          <w:rFonts w:hint="eastAsia" w:ascii="宋体" w:hAnsi="宋体" w:cs="仿宋"/>
          <w:color w:val="auto"/>
          <w:sz w:val="24"/>
          <w:highlight w:val="none"/>
        </w:rPr>
      </w:pPr>
      <w:r>
        <w:rPr>
          <w:rFonts w:hint="eastAsia" w:ascii="宋体" w:hAnsi="宋体" w:cs="仿宋"/>
          <w:color w:val="auto"/>
          <w:sz w:val="24"/>
          <w:highlight w:val="none"/>
          <w:lang w:val="en-US" w:eastAsia="zh-CN"/>
        </w:rPr>
        <w:t>8.</w:t>
      </w:r>
      <w:r>
        <w:rPr>
          <w:rFonts w:hint="eastAsia" w:ascii="宋体" w:hAnsi="宋体" w:cs="仿宋"/>
          <w:color w:val="auto"/>
          <w:sz w:val="24"/>
          <w:highlight w:val="none"/>
        </w:rPr>
        <w:t>服务质量保障；</w:t>
      </w:r>
    </w:p>
    <w:p w14:paraId="01745B4D">
      <w:pPr>
        <w:pStyle w:val="36"/>
        <w:shd w:val="clear" w:color="auto" w:fill="auto"/>
        <w:adjustRightInd w:val="0"/>
        <w:snapToGrid w:val="0"/>
        <w:spacing w:before="0" w:after="0" w:line="360" w:lineRule="auto"/>
        <w:rPr>
          <w:rFonts w:ascii="宋体" w:hAnsi="宋体" w:cs="仿宋"/>
          <w:color w:val="auto"/>
          <w:sz w:val="24"/>
          <w:highlight w:val="none"/>
        </w:rPr>
      </w:pPr>
      <w:r>
        <w:rPr>
          <w:rFonts w:hint="eastAsia" w:ascii="宋体" w:hAnsi="宋体" w:cs="仿宋"/>
          <w:color w:val="auto"/>
          <w:sz w:val="24"/>
          <w:highlight w:val="none"/>
        </w:rPr>
        <w:t>6.招标文件要求的或投标人认为有必要提供的其他技术文件；</w:t>
      </w:r>
    </w:p>
    <w:p w14:paraId="151D213F">
      <w:pPr>
        <w:pStyle w:val="36"/>
        <w:shd w:val="clear" w:color="auto" w:fill="auto"/>
        <w:adjustRightInd w:val="0"/>
        <w:snapToGrid w:val="0"/>
        <w:spacing w:before="0" w:after="0" w:line="360" w:lineRule="auto"/>
        <w:rPr>
          <w:color w:val="auto"/>
          <w:highlight w:val="none"/>
        </w:rPr>
      </w:pPr>
      <w:r>
        <w:rPr>
          <w:rFonts w:hint="eastAsia" w:ascii="宋体" w:hAnsi="宋体" w:cs="仿宋"/>
          <w:color w:val="auto"/>
          <w:sz w:val="24"/>
          <w:highlight w:val="none"/>
        </w:rPr>
        <w:t>7.投标人认为其它需要说明的事宜</w:t>
      </w:r>
      <w:r>
        <w:rPr>
          <w:rFonts w:hint="eastAsia" w:ascii="宋体" w:hAnsi="宋体" w:cs="仿宋"/>
          <w:color w:val="auto"/>
          <w:sz w:val="24"/>
          <w:highlight w:val="none"/>
          <w:lang w:eastAsia="zh-CN"/>
        </w:rPr>
        <w:t>。</w:t>
      </w:r>
    </w:p>
    <w:sectPr>
      <w:headerReference r:id="rId19" w:type="default"/>
      <w:footerReference r:id="rId2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6EE25D-94A9-42FD-BDCA-37DB9D3D41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DF13969-682A-4C54-9105-DAF5A2EEC05B}"/>
  </w:font>
  <w:font w:name="仿宋">
    <w:panose1 w:val="02010609060101010101"/>
    <w:charset w:val="86"/>
    <w:family w:val="modern"/>
    <w:pitch w:val="default"/>
    <w:sig w:usb0="800002BF" w:usb1="38CF7CFA" w:usb2="00000016" w:usb3="00000000" w:csb0="00040001" w:csb1="00000000"/>
    <w:embedRegular r:id="rId3" w:fontKey="{B023F43C-F98A-422B-A687-767101CE1BAB}"/>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embedRegular r:id="rId4" w:fontKey="{27B96FB0-72F4-46E8-89FD-3B4F933B9662}"/>
  </w:font>
  <w:font w:name="宋体;SimSun">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47097407-72B8-45F1-ABDF-BFF21EBAAED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6" w:fontKey="{5A23127C-25D5-4F54-95E3-5D741199DD4F}"/>
  </w:font>
  <w:font w:name="方正小标宋_GBK">
    <w:panose1 w:val="02000000000000000000"/>
    <w:charset w:val="86"/>
    <w:family w:val="auto"/>
    <w:pitch w:val="default"/>
    <w:sig w:usb0="A00002BF" w:usb1="38CF7CFA" w:usb2="00082016" w:usb3="00000000" w:csb0="00040001" w:csb1="00000000"/>
    <w:embedRegular r:id="rId7" w:fontKey="{FAC04668-0D50-4328-B17C-E0BFCB0EF777}"/>
  </w:font>
  <w:font w:name="方正仿宋_GB2312">
    <w:panose1 w:val="02000000000000000000"/>
    <w:charset w:val="86"/>
    <w:family w:val="auto"/>
    <w:pitch w:val="default"/>
    <w:sig w:usb0="A00002BF" w:usb1="184F6CFA" w:usb2="00000012" w:usb3="00000000" w:csb0="00040001" w:csb1="00000000"/>
    <w:embedRegular r:id="rId8" w:fontKey="{15FCDD6B-974F-4734-82C2-0A4DA276E3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EE86A">
    <w:pPr>
      <w:pStyle w:val="13"/>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B59F7">
    <w:pPr>
      <w:pStyle w:val="13"/>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2B4EA5">
                          <w:pPr>
                            <w:pStyle w:val="13"/>
                            <w:ind w:right="360"/>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62B4EA5">
                    <w:pPr>
                      <w:pStyle w:val="13"/>
                      <w:ind w:right="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6B0E">
    <w:pPr>
      <w:pStyle w:val="13"/>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7335EA">
                          <w:pPr>
                            <w:snapToGrid w:val="0"/>
                            <w:rPr>
                              <w:sz w:val="18"/>
                            </w:rPr>
                          </w:pPr>
                          <w:r>
                            <w:rPr>
                              <w:sz w:val="18"/>
                            </w:rPr>
                            <w:fldChar w:fldCharType="begin"/>
                          </w:r>
                          <w:r>
                            <w:rPr>
                              <w:sz w:val="18"/>
                            </w:rPr>
                            <w:instrText xml:space="preserve"> PAGE  \* MERGEFORMAT </w:instrText>
                          </w:r>
                          <w:r>
                            <w:rPr>
                              <w:sz w:val="18"/>
                            </w:rPr>
                            <w:fldChar w:fldCharType="separate"/>
                          </w:r>
                          <w:r>
                            <w:rPr>
                              <w:sz w:val="18"/>
                            </w:rPr>
                            <w:t>51</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47335EA">
                    <w:pPr>
                      <w:snapToGrid w:val="0"/>
                      <w:rPr>
                        <w:sz w:val="18"/>
                      </w:rPr>
                    </w:pPr>
                    <w:r>
                      <w:rPr>
                        <w:sz w:val="18"/>
                      </w:rPr>
                      <w:fldChar w:fldCharType="begin"/>
                    </w:r>
                    <w:r>
                      <w:rPr>
                        <w:sz w:val="18"/>
                      </w:rPr>
                      <w:instrText xml:space="preserve"> PAGE  \* MERGEFORMAT </w:instrText>
                    </w:r>
                    <w:r>
                      <w:rPr>
                        <w:sz w:val="18"/>
                      </w:rPr>
                      <w:fldChar w:fldCharType="separate"/>
                    </w:r>
                    <w:r>
                      <w:rPr>
                        <w:sz w:val="18"/>
                      </w:rPr>
                      <w:t>51</w:t>
                    </w:r>
                    <w:r>
                      <w:rPr>
                        <w:sz w:val="18"/>
                      </w:rPr>
                      <w:fldChar w:fldCharType="end"/>
                    </w:r>
                  </w:p>
                </w:txbxContent>
              </v:textbox>
            </v:shape>
          </w:pict>
        </mc:Fallback>
      </mc:AlternateContent>
    </w:r>
    <w:r>
      <w:br w:type="textWrapping"/>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EE10DE">
                          <w:pPr>
                            <w:pStyle w:val="13"/>
                            <w:rPr>
                              <w:rStyle w:val="26"/>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EE10DE">
                    <w:pPr>
                      <w:pStyle w:val="13"/>
                      <w:rPr>
                        <w:rStyle w:val="2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DDD6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016B">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ACFEC6">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CACFEC6">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2B38AAF2">
    <w:pPr>
      <w:spacing w:line="188" w:lineRule="auto"/>
      <w:ind w:left="4084"/>
      <w:rPr>
        <w:rFonts w:ascii="Calibri" w:hAnsi="Calibri" w:eastAsia="Calibri" w:cs="Calibri"/>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707C8">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6F3AEF">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B6F3AEF">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pacing w:val="-1"/>
        <w:sz w:val="17"/>
        <w:szCs w:val="17"/>
      </w:rPr>
      <w:t>2</w:t>
    </w:r>
    <w:r>
      <w:rPr>
        <w:rFonts w:ascii="Calibri" w:hAnsi="Calibri" w:eastAsia="Calibri" w:cs="Calibri"/>
        <w:sz w:val="17"/>
        <w:szCs w:val="17"/>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E83E">
    <w:pPr>
      <w:pStyle w:val="1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072CE5">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C072CE5">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p w14:paraId="7598A9EC">
    <w:pPr>
      <w:pStyle w:val="1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1BB4">
    <w:pPr>
      <w:pStyle w:val="13"/>
      <w:rPr>
        <w:rFonts w:hint="eastAsia"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04C1D">
                          <w:pPr>
                            <w:pStyle w:val="13"/>
                          </w:pPr>
                          <w:r>
                            <w:fldChar w:fldCharType="begin"/>
                          </w:r>
                          <w:r>
                            <w:instrText xml:space="preserve"> PAGE  \* MERGEFORMAT </w:instrText>
                          </w:r>
                          <w:r>
                            <w:fldChar w:fldCharType="separate"/>
                          </w:r>
                          <w:r>
                            <w:t>81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5DF04C1D">
                    <w:pPr>
                      <w:pStyle w:val="1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2735D">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FD0B0">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E08D">
    <w:pPr>
      <w:pStyle w:val="13"/>
      <w:rPr>
        <w:rFonts w:hint="eastAsia" w:eastAsia="宋体"/>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B7E322">
                          <w:pPr>
                            <w:pStyle w:val="13"/>
                          </w:pPr>
                          <w:r>
                            <w:fldChar w:fldCharType="begin"/>
                          </w:r>
                          <w:r>
                            <w:instrText xml:space="preserve"> PAGE  \* MERGEFORMAT </w:instrText>
                          </w:r>
                          <w:r>
                            <w:fldChar w:fldCharType="separate"/>
                          </w:r>
                          <w:r>
                            <w:t>82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0AB7E322">
                    <w:pPr>
                      <w:pStyle w:val="1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85EDD">
    <w:pPr>
      <w:pStyle w:val="14"/>
      <w:pBdr>
        <w:bottom w:val="none" w:color="auto" w:sz="0" w:space="1"/>
      </w:pBdr>
      <w:jc w:val="left"/>
      <w:rPr>
        <w:rFonts w:hint="eastAsia" w:ascii="仿宋" w:hAnsi="仿宋" w:eastAsia="仿宋" w:cs="仿宋"/>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D41BB">
    <w:pPr>
      <w:pStyle w:val="14"/>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48900">
    <w:pPr>
      <w:pStyle w:val="14"/>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B7312">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CEBD3">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5C36">
    <w:pPr>
      <w:pStyle w:val="1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A137C">
    <w:pPr>
      <w:pStyle w:val="14"/>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singleLevel"/>
    <w:tmpl w:val="00000013"/>
    <w:lvl w:ilvl="0" w:tentative="0">
      <w:start w:val="4"/>
      <w:numFmt w:val="chineseCounting"/>
      <w:suff w:val="nothing"/>
      <w:lvlText w:val="%1、"/>
      <w:lvlJc w:val="left"/>
    </w:lvl>
  </w:abstractNum>
  <w:abstractNum w:abstractNumId="1">
    <w:nsid w:val="0000001B"/>
    <w:multiLevelType w:val="singleLevel"/>
    <w:tmpl w:val="0000001B"/>
    <w:lvl w:ilvl="0" w:tentative="0">
      <w:start w:val="2"/>
      <w:numFmt w:val="chineseCounting"/>
      <w:suff w:val="nothing"/>
      <w:lvlText w:val="%1、"/>
      <w:lvlJc w:val="left"/>
    </w:lvl>
  </w:abstractNum>
  <w:abstractNum w:abstractNumId="2">
    <w:nsid w:val="00A99411"/>
    <w:multiLevelType w:val="multilevel"/>
    <w:tmpl w:val="00A99411"/>
    <w:lvl w:ilvl="0" w:tentative="0">
      <w:start w:val="1"/>
      <w:numFmt w:val="decimal"/>
      <w:lvlText w:val="%1."/>
      <w:lvlJc w:val="left"/>
      <w:pPr>
        <w:ind w:left="720" w:hanging="480"/>
      </w:pPr>
    </w:lvl>
    <w:lvl w:ilvl="1" w:tentative="0">
      <w:start w:val="1"/>
      <w:numFmt w:val="decimal"/>
      <w:lvlText w:val="%2."/>
      <w:lvlJc w:val="left"/>
      <w:pPr>
        <w:ind w:left="1440" w:hanging="480"/>
      </w:pPr>
    </w:lvl>
    <w:lvl w:ilvl="2" w:tentative="0">
      <w:start w:val="1"/>
      <w:numFmt w:val="decimal"/>
      <w:lvlText w:val="%3."/>
      <w:lvlJc w:val="left"/>
      <w:pPr>
        <w:ind w:left="2160" w:hanging="480"/>
      </w:pPr>
    </w:lvl>
    <w:lvl w:ilvl="3" w:tentative="0">
      <w:start w:val="1"/>
      <w:numFmt w:val="decimal"/>
      <w:lvlText w:val="%4."/>
      <w:lvlJc w:val="left"/>
      <w:pPr>
        <w:ind w:left="2880" w:hanging="480"/>
      </w:pPr>
    </w:lvl>
    <w:lvl w:ilvl="4" w:tentative="0">
      <w:start w:val="1"/>
      <w:numFmt w:val="decimal"/>
      <w:lvlText w:val="%5."/>
      <w:lvlJc w:val="left"/>
      <w:pPr>
        <w:ind w:left="3600" w:hanging="480"/>
      </w:pPr>
    </w:lvl>
    <w:lvl w:ilvl="5" w:tentative="0">
      <w:start w:val="1"/>
      <w:numFmt w:val="decimal"/>
      <w:lvlText w:val="%6."/>
      <w:lvlJc w:val="left"/>
      <w:pPr>
        <w:ind w:left="4320" w:hanging="480"/>
      </w:pPr>
    </w:lvl>
    <w:lvl w:ilvl="6" w:tentative="0">
      <w:start w:val="1"/>
      <w:numFmt w:val="decimal"/>
      <w:lvlText w:val="%7."/>
      <w:lvlJc w:val="left"/>
      <w:pPr>
        <w:ind w:left="5040" w:hanging="480"/>
      </w:pPr>
    </w:lvl>
    <w:lvl w:ilvl="7" w:tentative="0">
      <w:start w:val="1"/>
      <w:numFmt w:val="decimal"/>
      <w:lvlText w:val="%8."/>
      <w:lvlJc w:val="left"/>
      <w:pPr>
        <w:ind w:left="5760" w:hanging="480"/>
      </w:pPr>
    </w:lvl>
    <w:lvl w:ilvl="8" w:tentative="0">
      <w:start w:val="1"/>
      <w:numFmt w:val="decimal"/>
      <w:lvlText w:val="%9."/>
      <w:lvlJc w:val="left"/>
      <w:pPr>
        <w:ind w:left="6480" w:hanging="480"/>
      </w:pPr>
    </w:lvl>
  </w:abstractNum>
  <w:abstractNum w:abstractNumId="3">
    <w:nsid w:val="3BC6F39C"/>
    <w:multiLevelType w:val="singleLevel"/>
    <w:tmpl w:val="3BC6F39C"/>
    <w:lvl w:ilvl="0" w:tentative="0">
      <w:start w:val="1"/>
      <w:numFmt w:val="decimal"/>
      <w:suff w:val="space"/>
      <w:lvlText w:val="%1."/>
      <w:lvlJc w:val="left"/>
    </w:lvl>
  </w:abstractNum>
  <w:abstractNum w:abstractNumId="4">
    <w:nsid w:val="535778F6"/>
    <w:multiLevelType w:val="multilevel"/>
    <w:tmpl w:val="535778F6"/>
    <w:lvl w:ilvl="0" w:tentative="0">
      <w:start w:val="1"/>
      <w:numFmt w:val="chineseCountingThousand"/>
      <w:pStyle w:val="3"/>
      <w:suff w:val="nothing"/>
      <w:lvlText w:val="%1、"/>
      <w:lvlJc w:val="left"/>
      <w:pPr>
        <w:ind w:left="0" w:firstLine="0"/>
      </w:pPr>
      <w:rPr>
        <w:b/>
        <w:i w:val="0"/>
        <w:sz w:val="24"/>
      </w:rPr>
    </w:lvl>
    <w:lvl w:ilvl="1" w:tentative="0">
      <w:start w:val="1"/>
      <w:numFmt w:val="decimal"/>
      <w:suff w:val="nothing"/>
      <w:lvlText w:val="%2. "/>
      <w:lvlJc w:val="left"/>
      <w:pPr>
        <w:ind w:left="0" w:firstLine="0"/>
      </w:pPr>
      <w:rPr>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6CAAD70C"/>
    <w:multiLevelType w:val="singleLevel"/>
    <w:tmpl w:val="6CAAD70C"/>
    <w:lvl w:ilvl="0" w:tentative="0">
      <w:start w:val="11"/>
      <w:numFmt w:val="decimal"/>
      <w:suff w:val="nothing"/>
      <w:lvlText w:val="%1、"/>
      <w:lvlJc w:val="left"/>
      <w:pPr>
        <w:ind w:left="481" w:firstLine="0"/>
      </w:pPr>
    </w:lvl>
  </w:abstractNum>
  <w:abstractNum w:abstractNumId="6">
    <w:nsid w:val="73B5404D"/>
    <w:multiLevelType w:val="singleLevel"/>
    <w:tmpl w:val="73B5404D"/>
    <w:lvl w:ilvl="0" w:tentative="0">
      <w:start w:val="2"/>
      <w:numFmt w:val="decimal"/>
      <w:suff w:val="nothing"/>
      <w:lvlText w:val="%1、"/>
      <w:lvlJc w:val="left"/>
    </w:lvl>
  </w:abstractNum>
  <w:num w:numId="1">
    <w:abstractNumId w:val="4"/>
  </w:num>
  <w:num w:numId="2">
    <w:abstractNumId w:val="6"/>
  </w:num>
  <w:num w:numId="3">
    <w:abstractNumId w:val="1"/>
  </w:num>
  <w:num w:numId="4">
    <w:abstractNumId w:val="5"/>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ZGE4NzIwNmZhZTk3ZDZkNTViOGNmMTQyNTFhOGEifQ=="/>
  </w:docVars>
  <w:rsids>
    <w:rsidRoot w:val="223F1B3F"/>
    <w:rsid w:val="01172A03"/>
    <w:rsid w:val="016D4D19"/>
    <w:rsid w:val="01B52C2D"/>
    <w:rsid w:val="026305F6"/>
    <w:rsid w:val="02B16458"/>
    <w:rsid w:val="03747B8C"/>
    <w:rsid w:val="03E668D5"/>
    <w:rsid w:val="045D52C7"/>
    <w:rsid w:val="04EA3016"/>
    <w:rsid w:val="04FC263C"/>
    <w:rsid w:val="06856C8A"/>
    <w:rsid w:val="068B5ECC"/>
    <w:rsid w:val="06C4362D"/>
    <w:rsid w:val="077D7D94"/>
    <w:rsid w:val="07AD2313"/>
    <w:rsid w:val="08355E97"/>
    <w:rsid w:val="084D24A7"/>
    <w:rsid w:val="091F34DF"/>
    <w:rsid w:val="0A2E773B"/>
    <w:rsid w:val="0A650C26"/>
    <w:rsid w:val="0B225FBF"/>
    <w:rsid w:val="0BE17326"/>
    <w:rsid w:val="0D1D4826"/>
    <w:rsid w:val="0E200F93"/>
    <w:rsid w:val="0EE53B7D"/>
    <w:rsid w:val="0FEB4D67"/>
    <w:rsid w:val="10072DFF"/>
    <w:rsid w:val="10723A6C"/>
    <w:rsid w:val="11E93504"/>
    <w:rsid w:val="121F796A"/>
    <w:rsid w:val="12560B6F"/>
    <w:rsid w:val="13445ED3"/>
    <w:rsid w:val="136046DE"/>
    <w:rsid w:val="13DB1617"/>
    <w:rsid w:val="15013364"/>
    <w:rsid w:val="155A0807"/>
    <w:rsid w:val="162A607A"/>
    <w:rsid w:val="17EA04AD"/>
    <w:rsid w:val="18131D1F"/>
    <w:rsid w:val="18AA555D"/>
    <w:rsid w:val="19466124"/>
    <w:rsid w:val="196E0308"/>
    <w:rsid w:val="1AAC566E"/>
    <w:rsid w:val="1ACB68E1"/>
    <w:rsid w:val="1C3A1F70"/>
    <w:rsid w:val="1C943EEF"/>
    <w:rsid w:val="1D4551DD"/>
    <w:rsid w:val="21427E7A"/>
    <w:rsid w:val="21636E8A"/>
    <w:rsid w:val="223F1B3F"/>
    <w:rsid w:val="227238FE"/>
    <w:rsid w:val="244C5824"/>
    <w:rsid w:val="2557686D"/>
    <w:rsid w:val="25BF7042"/>
    <w:rsid w:val="26192BF6"/>
    <w:rsid w:val="275D4D64"/>
    <w:rsid w:val="2786246D"/>
    <w:rsid w:val="27AC35F6"/>
    <w:rsid w:val="2984482A"/>
    <w:rsid w:val="29CE23EA"/>
    <w:rsid w:val="2A0A7674"/>
    <w:rsid w:val="2A3F45C2"/>
    <w:rsid w:val="2B874C0D"/>
    <w:rsid w:val="2BB31E4A"/>
    <w:rsid w:val="2C5F332D"/>
    <w:rsid w:val="2CDE209F"/>
    <w:rsid w:val="2CEA2186"/>
    <w:rsid w:val="2D3A64AF"/>
    <w:rsid w:val="2D6706EB"/>
    <w:rsid w:val="2E56075F"/>
    <w:rsid w:val="2E9774DC"/>
    <w:rsid w:val="2F486DA5"/>
    <w:rsid w:val="2FA64655"/>
    <w:rsid w:val="2FFB336C"/>
    <w:rsid w:val="30000983"/>
    <w:rsid w:val="308506D8"/>
    <w:rsid w:val="30A752A2"/>
    <w:rsid w:val="311741D6"/>
    <w:rsid w:val="32432DA9"/>
    <w:rsid w:val="328D70FE"/>
    <w:rsid w:val="33727DEA"/>
    <w:rsid w:val="349A1C69"/>
    <w:rsid w:val="3564731A"/>
    <w:rsid w:val="36646D40"/>
    <w:rsid w:val="369576E5"/>
    <w:rsid w:val="37873738"/>
    <w:rsid w:val="378E64BD"/>
    <w:rsid w:val="38BE0728"/>
    <w:rsid w:val="3ABD7BA5"/>
    <w:rsid w:val="3C0C1C91"/>
    <w:rsid w:val="3C3E2F5F"/>
    <w:rsid w:val="3CBA3AA6"/>
    <w:rsid w:val="3D6912A6"/>
    <w:rsid w:val="3D9918A0"/>
    <w:rsid w:val="3F0A3B99"/>
    <w:rsid w:val="3FDE5F32"/>
    <w:rsid w:val="40A351EE"/>
    <w:rsid w:val="43291B47"/>
    <w:rsid w:val="436A63E7"/>
    <w:rsid w:val="44625310"/>
    <w:rsid w:val="44901E7E"/>
    <w:rsid w:val="44A421AA"/>
    <w:rsid w:val="471825FE"/>
    <w:rsid w:val="479E6FA7"/>
    <w:rsid w:val="47F866B8"/>
    <w:rsid w:val="484F3E1E"/>
    <w:rsid w:val="49C27FEE"/>
    <w:rsid w:val="49F92273"/>
    <w:rsid w:val="4A767D68"/>
    <w:rsid w:val="4B4C7087"/>
    <w:rsid w:val="4D5123C6"/>
    <w:rsid w:val="4DC1579E"/>
    <w:rsid w:val="4DF25957"/>
    <w:rsid w:val="4E0761AE"/>
    <w:rsid w:val="4E8567CB"/>
    <w:rsid w:val="4F4B5F47"/>
    <w:rsid w:val="4F4E4E0F"/>
    <w:rsid w:val="4F631889"/>
    <w:rsid w:val="4F9A2DD6"/>
    <w:rsid w:val="51DA51C5"/>
    <w:rsid w:val="526F48F9"/>
    <w:rsid w:val="532760A3"/>
    <w:rsid w:val="550C1AC2"/>
    <w:rsid w:val="56004989"/>
    <w:rsid w:val="56764C4B"/>
    <w:rsid w:val="580C6D7B"/>
    <w:rsid w:val="5B914A01"/>
    <w:rsid w:val="5C5D2B35"/>
    <w:rsid w:val="5D74628C"/>
    <w:rsid w:val="5D9D0E67"/>
    <w:rsid w:val="5ED4492C"/>
    <w:rsid w:val="5F1D2B10"/>
    <w:rsid w:val="61766036"/>
    <w:rsid w:val="61B76844"/>
    <w:rsid w:val="62035F2D"/>
    <w:rsid w:val="63887167"/>
    <w:rsid w:val="64830523"/>
    <w:rsid w:val="665A3E6A"/>
    <w:rsid w:val="667B7E2D"/>
    <w:rsid w:val="668063D5"/>
    <w:rsid w:val="66C23CD8"/>
    <w:rsid w:val="6739464E"/>
    <w:rsid w:val="67A73EFE"/>
    <w:rsid w:val="67BD5314"/>
    <w:rsid w:val="680622D3"/>
    <w:rsid w:val="691C49C1"/>
    <w:rsid w:val="69482477"/>
    <w:rsid w:val="6A894F86"/>
    <w:rsid w:val="6A933BC6"/>
    <w:rsid w:val="6AED07BB"/>
    <w:rsid w:val="6CBF1C8E"/>
    <w:rsid w:val="6CEC0A66"/>
    <w:rsid w:val="6E4C609F"/>
    <w:rsid w:val="6F7C3D46"/>
    <w:rsid w:val="700851FC"/>
    <w:rsid w:val="719941B8"/>
    <w:rsid w:val="73816CB2"/>
    <w:rsid w:val="74206E74"/>
    <w:rsid w:val="74FD05BA"/>
    <w:rsid w:val="77622064"/>
    <w:rsid w:val="77BE6726"/>
    <w:rsid w:val="787F1730"/>
    <w:rsid w:val="792F0F95"/>
    <w:rsid w:val="7AFB303D"/>
    <w:rsid w:val="7B0D056F"/>
    <w:rsid w:val="7B944DA3"/>
    <w:rsid w:val="7BA1555F"/>
    <w:rsid w:val="7BDD2EF3"/>
    <w:rsid w:val="7CF90201"/>
    <w:rsid w:val="7D0D5AB6"/>
    <w:rsid w:val="7D3C6F98"/>
    <w:rsid w:val="7DDC1A7B"/>
    <w:rsid w:val="7EDA0022"/>
    <w:rsid w:val="7F417966"/>
    <w:rsid w:val="7F490B53"/>
    <w:rsid w:val="7F6A6C49"/>
    <w:rsid w:val="7FC3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kern w:val="44"/>
      <w:sz w:val="44"/>
      <w:szCs w:val="20"/>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Normal Indent"/>
    <w:basedOn w:val="1"/>
    <w:next w:val="6"/>
    <w:qFormat/>
    <w:uiPriority w:val="0"/>
    <w:pPr>
      <w:ind w:firstLine="420"/>
    </w:pPr>
    <w:rPr>
      <w:szCs w:val="20"/>
    </w:rPr>
  </w:style>
  <w:style w:type="paragraph" w:styleId="6">
    <w:name w:val="toa heading"/>
    <w:basedOn w:val="1"/>
    <w:next w:val="1"/>
    <w:qFormat/>
    <w:uiPriority w:val="99"/>
    <w:pPr>
      <w:spacing w:before="120"/>
    </w:pPr>
    <w:rPr>
      <w:rFonts w:ascii="Arial" w:hAnsi="Arial" w:eastAsia="仿宋"/>
      <w:sz w:val="24"/>
      <w:szCs w:val="20"/>
    </w:rPr>
  </w:style>
  <w:style w:type="paragraph" w:styleId="7">
    <w:name w:val="annotation text"/>
    <w:basedOn w:val="1"/>
    <w:unhideWhenUsed/>
    <w:qFormat/>
    <w:uiPriority w:val="99"/>
    <w:pPr>
      <w:jc w:val="left"/>
    </w:pPr>
  </w:style>
  <w:style w:type="paragraph" w:styleId="8">
    <w:name w:val="Body Text"/>
    <w:basedOn w:val="1"/>
    <w:next w:val="1"/>
    <w:qFormat/>
    <w:uiPriority w:val="0"/>
    <w:pPr>
      <w:spacing w:after="120"/>
    </w:pPr>
  </w:style>
  <w:style w:type="paragraph" w:styleId="9">
    <w:name w:val="Body Text Indent"/>
    <w:basedOn w:val="1"/>
    <w:next w:val="10"/>
    <w:qFormat/>
    <w:uiPriority w:val="0"/>
    <w:pPr>
      <w:spacing w:line="400" w:lineRule="exact"/>
      <w:ind w:left="1050" w:leftChars="150" w:hanging="735" w:hangingChars="350"/>
    </w:p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toc 3"/>
    <w:basedOn w:val="1"/>
    <w:next w:val="1"/>
    <w:qFormat/>
    <w:uiPriority w:val="39"/>
    <w:pPr>
      <w:ind w:left="840" w:leftChars="400"/>
    </w:pPr>
    <w:rPr>
      <w:rFonts w:ascii="Calibri" w:hAnsi="Calibri" w:eastAsia="宋体" w:cs="Times New Roman"/>
    </w:rPr>
  </w:style>
  <w:style w:type="paragraph" w:styleId="12">
    <w:name w:val="Plain Text"/>
    <w:basedOn w:val="1"/>
    <w:next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index heading"/>
    <w:basedOn w:val="1"/>
    <w:next w:val="17"/>
    <w:unhideWhenUsed/>
    <w:qFormat/>
    <w:uiPriority w:val="99"/>
    <w:rPr>
      <w:rFonts w:ascii="Arial" w:hAnsi="Arial"/>
      <w:b/>
    </w:rPr>
  </w:style>
  <w:style w:type="paragraph" w:styleId="17">
    <w:name w:val="index 1"/>
    <w:basedOn w:val="1"/>
    <w:next w:val="1"/>
    <w:unhideWhenUsed/>
    <w:qFormat/>
    <w:uiPriority w:val="99"/>
  </w:style>
  <w:style w:type="paragraph" w:styleId="18">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9">
    <w:name w:val="toc 2"/>
    <w:basedOn w:val="1"/>
    <w:next w:val="1"/>
    <w:qFormat/>
    <w:uiPriority w:val="39"/>
    <w:pPr>
      <w:ind w:left="420" w:leftChars="200"/>
    </w:pPr>
    <w:rPr>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9"/>
    <w:next w:val="1"/>
    <w:qFormat/>
    <w:uiPriority w:val="0"/>
    <w:pPr>
      <w:spacing w:line="276" w:lineRule="auto"/>
      <w:ind w:firstLine="420" w:firstLineChars="200"/>
      <w:jc w:val="left"/>
    </w:pPr>
    <w:rPr>
      <w:rFonts w:ascii="Calibri" w:hAnsi="Calibri"/>
      <w:kern w:val="0"/>
      <w:sz w:val="22"/>
      <w:szCs w:val="22"/>
      <w:lang w:eastAsia="en-U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Arial" w:hAnsi="Arial" w:cs="Arial"/>
      <w:b/>
      <w:bCs/>
      <w:sz w:val="20"/>
    </w:rPr>
  </w:style>
  <w:style w:type="character" w:styleId="26">
    <w:name w:val="page number"/>
    <w:basedOn w:val="24"/>
    <w:qFormat/>
    <w:uiPriority w:val="0"/>
  </w:style>
  <w:style w:type="character" w:styleId="27">
    <w:name w:val="Hyperlink"/>
    <w:qFormat/>
    <w:uiPriority w:val="0"/>
    <w:rPr>
      <w:rFonts w:ascii="Arial" w:hAnsi="Arial" w:cs="Arial"/>
      <w:color w:val="0000FF"/>
      <w:sz w:val="20"/>
      <w:u w:val="single"/>
    </w:rPr>
  </w:style>
  <w:style w:type="paragraph" w:customStyle="1" w:styleId="28">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文本正文"/>
    <w:basedOn w:val="1"/>
    <w:qFormat/>
    <w:uiPriority w:val="0"/>
    <w:pPr>
      <w:spacing w:afterLines="50"/>
      <w:ind w:firstLine="200" w:firstLineChars="200"/>
      <w:jc w:val="left"/>
    </w:pPr>
    <w:rPr>
      <w:rFonts w:ascii="Calibri" w:hAnsi="Calibri"/>
      <w:sz w:val="24"/>
      <w:szCs w:val="22"/>
      <w:lang w:bidi="en-US"/>
    </w:rPr>
  </w:style>
  <w:style w:type="paragraph" w:customStyle="1" w:styleId="30">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31">
    <w:name w:val="_Style 10"/>
    <w:basedOn w:val="3"/>
    <w:next w:val="1"/>
    <w:qFormat/>
    <w:uiPriority w:val="39"/>
    <w:pPr>
      <w:keepLines/>
      <w:widowControl/>
      <w:numPr>
        <w:ilvl w:val="0"/>
        <w:numId w:val="0"/>
      </w:numPr>
      <w:spacing w:before="240" w:line="259" w:lineRule="auto"/>
      <w:jc w:val="left"/>
      <w:outlineLvl w:val="9"/>
    </w:pPr>
    <w:rPr>
      <w:rFonts w:ascii="Calibri Light" w:hAnsi="Calibri Light" w:eastAsia="宋体" w:cs="Times New Roman"/>
      <w:b w:val="0"/>
      <w:color w:val="2E74B5"/>
      <w:kern w:val="0"/>
      <w:sz w:val="32"/>
      <w:szCs w:val="32"/>
    </w:rPr>
  </w:style>
  <w:style w:type="character" w:customStyle="1" w:styleId="32">
    <w:name w:val="NormalCharacter"/>
    <w:semiHidden/>
    <w:qFormat/>
    <w:uiPriority w:val="0"/>
  </w:style>
  <w:style w:type="paragraph" w:customStyle="1" w:styleId="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
    <w:name w:val="p0"/>
    <w:basedOn w:val="1"/>
    <w:qFormat/>
    <w:uiPriority w:val="0"/>
    <w:pPr>
      <w:widowControl/>
      <w:jc w:val="left"/>
    </w:pPr>
    <w:rPr>
      <w:kern w:val="0"/>
      <w:szCs w:val="21"/>
    </w:rPr>
  </w:style>
  <w:style w:type="paragraph" w:customStyle="1" w:styleId="35">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36">
    <w:name w:val="表格文字2"/>
    <w:basedOn w:val="37"/>
    <w:qFormat/>
    <w:uiPriority w:val="99"/>
    <w:pPr>
      <w:widowControl/>
      <w:spacing w:before="25" w:after="25" w:line="240" w:lineRule="auto"/>
      <w:ind w:firstLine="0"/>
      <w:jc w:val="left"/>
    </w:pPr>
    <w:rPr>
      <w:rFonts w:ascii="Times New Roman" w:hAnsi="Times New Roman"/>
      <w:bCs/>
      <w:spacing w:val="10"/>
      <w:kern w:val="0"/>
      <w:sz w:val="21"/>
      <w:szCs w:val="21"/>
    </w:rPr>
  </w:style>
  <w:style w:type="paragraph" w:customStyle="1" w:styleId="37">
    <w:name w:val="正文1"/>
    <w:basedOn w:val="1"/>
    <w:qFormat/>
    <w:uiPriority w:val="0"/>
    <w:pPr>
      <w:spacing w:after="120" w:line="360" w:lineRule="auto"/>
      <w:ind w:firstLine="425"/>
    </w:pPr>
    <w:rPr>
      <w:rFonts w:ascii="Arial" w:hAnsi="Arial"/>
      <w:spacing w:val="8"/>
      <w:sz w:val="24"/>
      <w:szCs w:val="20"/>
    </w:rPr>
  </w:style>
  <w:style w:type="paragraph" w:customStyle="1" w:styleId="38">
    <w:name w:val="正文缩进1"/>
    <w:basedOn w:val="1"/>
    <w:qFormat/>
    <w:uiPriority w:val="0"/>
    <w:pPr>
      <w:autoSpaceDE w:val="0"/>
      <w:autoSpaceDN w:val="0"/>
      <w:adjustRightInd w:val="0"/>
      <w:ind w:firstLine="420"/>
    </w:pPr>
    <w:rPr>
      <w:rFonts w:ascii="宋体" w:hAnsi="Calibri" w:eastAsia="宋体" w:cs="Times New Roman"/>
      <w:szCs w:val="22"/>
    </w:rPr>
  </w:style>
  <w:style w:type="paragraph" w:customStyle="1" w:styleId="39">
    <w:name w:val="纯文本1"/>
    <w:basedOn w:val="1"/>
    <w:qFormat/>
    <w:uiPriority w:val="0"/>
    <w:rPr>
      <w:rFonts w:ascii="宋体" w:hAnsi="Courier New"/>
      <w:szCs w:val="22"/>
    </w:rPr>
  </w:style>
  <w:style w:type="paragraph" w:customStyle="1" w:styleId="40">
    <w:name w:val="Table Paragraph"/>
    <w:basedOn w:val="1"/>
    <w:qFormat/>
    <w:uiPriority w:val="1"/>
    <w:pPr>
      <w:autoSpaceDE w:val="0"/>
      <w:autoSpaceDN w:val="0"/>
      <w:adjustRightInd w:val="0"/>
      <w:jc w:val="left"/>
    </w:pPr>
    <w:rPr>
      <w:kern w:val="0"/>
      <w:sz w:val="24"/>
    </w:rPr>
  </w:style>
  <w:style w:type="paragraph" w:styleId="41">
    <w:name w:val="List Paragraph"/>
    <w:basedOn w:val="1"/>
    <w:qFormat/>
    <w:uiPriority w:val="34"/>
    <w:pPr>
      <w:ind w:firstLine="420" w:firstLineChars="200"/>
    </w:pPr>
  </w:style>
  <w:style w:type="paragraph" w:customStyle="1" w:styleId="42">
    <w:name w:val="正文_4_0"/>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43">
    <w:name w:val="Normal_13"/>
    <w:qFormat/>
    <w:uiPriority w:val="0"/>
    <w:rPr>
      <w:rFonts w:ascii="黑体" w:hAnsi="黑体" w:eastAsia="黑体" w:cs="Times New Roman"/>
      <w:b/>
      <w:sz w:val="32"/>
      <w:szCs w:val="24"/>
      <w:lang w:val="en-US" w:eastAsia="zh-CN" w:bidi="ar-SA"/>
    </w:rPr>
  </w:style>
  <w:style w:type="paragraph" w:customStyle="1" w:styleId="44">
    <w:name w:val="正文文本缩进_1_0"/>
    <w:basedOn w:val="45"/>
    <w:unhideWhenUsed/>
    <w:qFormat/>
    <w:uiPriority w:val="99"/>
    <w:pPr>
      <w:spacing w:after="120"/>
      <w:ind w:left="420" w:leftChars="200"/>
    </w:pPr>
    <w:rPr>
      <w:rFonts w:ascii="Calibri" w:hAnsi="Calibri"/>
    </w:rPr>
  </w:style>
  <w:style w:type="paragraph" w:customStyle="1" w:styleId="45">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7"/>
    <w:qFormat/>
    <w:uiPriority w:val="0"/>
    <w:rPr>
      <w:rFonts w:ascii="黑体" w:hAnsi="黑体" w:eastAsia="黑体" w:cs="Times New Roman"/>
      <w:b/>
      <w:sz w:val="32"/>
      <w:szCs w:val="24"/>
      <w:lang w:val="en-US" w:eastAsia="zh-CN" w:bidi="ar-SA"/>
    </w:rPr>
  </w:style>
  <w:style w:type="paragraph" w:customStyle="1" w:styleId="47">
    <w:name w:val="正文文本缩进_2_0"/>
    <w:basedOn w:val="48"/>
    <w:unhideWhenUsed/>
    <w:qFormat/>
    <w:uiPriority w:val="99"/>
    <w:pPr>
      <w:spacing w:after="120"/>
      <w:ind w:left="420" w:leftChars="200"/>
    </w:pPr>
  </w:style>
  <w:style w:type="paragraph" w:customStyle="1" w:styleId="48">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题注_0"/>
    <w:basedOn w:val="48"/>
    <w:next w:val="48"/>
    <w:qFormat/>
    <w:uiPriority w:val="0"/>
    <w:pPr>
      <w:spacing w:before="152" w:after="160"/>
    </w:pPr>
    <w:rPr>
      <w:rFonts w:ascii="Arial" w:hAnsi="Arial" w:eastAsia="黑体" w:cs="Arial"/>
      <w:sz w:val="20"/>
      <w:szCs w:val="20"/>
    </w:rPr>
  </w:style>
  <w:style w:type="paragraph" w:customStyle="1" w:styleId="50">
    <w:name w:val="BodyText"/>
    <w:basedOn w:val="1"/>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51">
    <w:name w:val="索引 11"/>
    <w:basedOn w:val="1"/>
    <w:next w:val="1"/>
    <w:qFormat/>
    <w:uiPriority w:val="0"/>
    <w:pPr>
      <w:spacing w:line="360" w:lineRule="auto"/>
    </w:pPr>
    <w:rPr>
      <w:rFonts w:ascii="仿宋_GB2312" w:eastAsia="仿宋_GB2312"/>
      <w:sz w:val="24"/>
      <w:szCs w:val="20"/>
    </w:rPr>
  </w:style>
  <w:style w:type="paragraph" w:customStyle="1" w:styleId="5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正文 缩进"/>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Times New Roman" w:hAnsi="Times New Roman" w:eastAsia="宋体" w:cs="Times New Roman"/>
      <w:kern w:val="2"/>
      <w:sz w:val="21"/>
      <w:szCs w:val="21"/>
      <w:lang w:val="en-US" w:eastAsia="zh-CN" w:bidi="ar"/>
    </w:rPr>
  </w:style>
  <w:style w:type="paragraph" w:customStyle="1" w:styleId="54">
    <w:name w:val="First Paragraph"/>
    <w:basedOn w:val="8"/>
    <w:next w:val="8"/>
    <w:qFormat/>
    <w:uiPriority w:val="0"/>
  </w:style>
  <w:style w:type="paragraph" w:customStyle="1" w:styleId="55">
    <w:name w:val="Compact"/>
    <w:basedOn w:val="8"/>
    <w:qFormat/>
    <w:uiPriority w:val="0"/>
    <w:pPr>
      <w:spacing w:before="36" w:after="36"/>
    </w:pPr>
  </w:style>
  <w:style w:type="table" w:customStyle="1" w:styleId="56">
    <w:name w:val="Table"/>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5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12960</Words>
  <Characters>14422</Characters>
  <Lines>0</Lines>
  <Paragraphs>0</Paragraphs>
  <TotalTime>2</TotalTime>
  <ScaleCrop>false</ScaleCrop>
  <LinksUpToDate>false</LinksUpToDate>
  <CharactersWithSpaces>14707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2023-04-23T04:10:00Z</dcterms:created>
  <dc:creator>WPS_376273633</dc:creator>
  <cp:lastModifiedBy>文小鲍</cp:lastModifiedBy>
  <dcterms:modified xsi:type="dcterms:W3CDTF">2025-07-04T08:38:20Z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4D90548A080C4C2BB2D75C7FC0EC1FB0_13</vt:lpwstr>
  </property>
  <property fmtid="{D5CDD505-2E9C-101B-9397-08002B2CF9AE}" pid="4" name="KSOTemplateDocerSaveRecord">
    <vt:lpwstr>eyJoZGlkIjoiMTk0MTc0NmQzOTgzZjJmYzI3NDVmYjczZmRhNDdkOTMiLCJ1c2VySWQiOiI3MTYyMjg3NzcifQ==</vt:lpwstr>
  </property>
</Properties>
</file>