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乌鲁木齐市米东区智慧城市（数字市政一期）建设项目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公开招标公告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</w:rPr>
        <w:t>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乌鲁木齐市米东区智慧城市（数字市政一期）建设项目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招标的潜在投标人应在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新疆凯智工程管理咨询有限责任公司（乌鲁木齐市米东区石化街道中兴街830号3楼）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获取招标文件，并于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2022年8月25日 11:00（北京时间）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前递交投标文件。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left="0" w:right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Toc9449"/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一、项目基本情况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instrText xml:space="preserve"> HYPERLINK "https://pay.zcygov.cn/purchaseplan_front/" \l "/plan/list/detail?id=1000000000004577194&amp;encrypt=15e5832ecf10b925ecb97b7978123663" \t "https://www.zcygov.cn/bidding-entrust/" \l "/purchaseFileMake/_blank"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[2022]1889号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乌鲁木齐市米东区智慧城市（数字市政一期）建设项目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采购方式：公开招标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预算金额（元）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15000000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.00元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最高限价（元）：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/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479" w:leftChars="228" w:right="0" w:firstLine="0" w:firstLineChars="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采购需求：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标项名称: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乌鲁木齐市米东区智慧城市（数字市政一期）建设项目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479" w:leftChars="228" w:right="0" w:firstLine="0" w:firstLineChars="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数量:1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预算金额（元）: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300000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.00元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简要规格描述或项目基本概况介绍、用途：（详见招标文件）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备注：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合同履约期限：详见招标文件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本项目（否）接受联合体投标。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_Toc1868"/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二、申请人的资格要求：</w:t>
      </w:r>
      <w:bookmarkEnd w:id="1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" w:name="_Toc10704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1.满足《中华人民共和国政府采购法》第二十二条规定；</w:t>
      </w:r>
      <w:bookmarkEnd w:id="2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3" w:name="_Toc17516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2.落实政府采购政策需满足的资格要求：</w:t>
      </w:r>
      <w:bookmarkEnd w:id="3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标项一: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①《政府采购促进中小企业发展管理办法》（财库〔2020〕46号）；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②《财政部、民政部中国残疾人联合会关于促进残疾人就业政府采购政策的通知》（财库〔2017〕141号）。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bookmarkStart w:id="4" w:name="_Toc4246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3.本项目的特定资格要求：</w:t>
      </w:r>
      <w:bookmarkEnd w:id="4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right="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（1）具有独立承担民事责任的能力；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（2）具有良好的商业信誉和健全的财务会计制度；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（3）具有履行合同所必需的设备和专业技术能力；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（4）有依法缴纳税收和社会保障资金的良好记录；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（5）参与投标的单位前三年内，在经营活动中没有重大违法记录；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（6）法律、行政法规规定的其他条件；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right="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bookmarkStart w:id="5" w:name="_Toc12493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 xml:space="preserve">）投标人在“信用中国”（www.creditchina.gov.cn）下载信用报告和中国政府采购网（www.ccgp.gov.cn）网站“政府采购严重违法失信行为信息记录”查询，失信被执行人、重大税收违法案件当事人名单、政府采购严重违法失信行为记录查询，尚在处罚期内的将拒绝本次政府采购活动；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right="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）其他说明: (1) 与招标人存在利害关系可能影响招标公正性的法人、其他组织或者个人，不得参加投标: (2) 单位负责人为同一人或者存在控股、管理关系的不同单位，不得参加同一标段投标或者未划分标段的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同一招标项目投标。违反上述两款规定的，相关投标均无效。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right="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本项目不接受联合体。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right="0" w:rightChars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三、获取招标文件</w:t>
      </w:r>
      <w:bookmarkEnd w:id="5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时间：202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日，每天上午10:30至13:30，下午15:30至19:00（北京时间，法定节假日除外）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新疆凯智工程管理咨询有限责任公司（乌鲁木齐市米东区石化街道中兴街830号3楼）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方式：线下获取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售价：200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领取招标文件时须携带：营业执照复印件、授权委托书（法人须提供法人证明）、及被授权人身份证、单位开票信息，原件加盖公章一套。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left="0" w:right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6" w:name="_Toc30713"/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四、提交投标文件截止时间、开标时间和地点</w:t>
      </w:r>
      <w:bookmarkEnd w:id="6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提交投标文件截止时间：202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25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11:0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0（北京时间）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投标地点：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新疆凯智工程管理咨询有限责任公司（乌鲁木齐市米东区石化街道中兴街830号3楼）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开标时间：202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11:0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0（北京时间）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开标地点：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新疆凯智工程管理咨询有限责任公司（乌鲁木齐市米东区石化街道中兴街830号3楼）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left="0" w:right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7" w:name="_Toc18736"/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五、公告期限</w:t>
      </w:r>
      <w:bookmarkEnd w:id="7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自本公告发布之日起5个工作日。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left="0" w:right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8" w:name="_Toc18123"/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六、其他补充事宜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bookmarkStart w:id="9" w:name="_Toc2538"/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领取招标文件时须携带：营业执照复印件、授权委托书（法人须提供法人证明）、及被授权人身份证、单位开票信息，原件加盖公章一套。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4" w:lineRule="auto"/>
        <w:ind w:left="0" w:right="0"/>
        <w:jc w:val="both"/>
        <w:textAlignment w:val="auto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七、对本次采购提出询问，请按以下方式联系</w:t>
      </w:r>
      <w:bookmarkEnd w:id="9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0" w:name="_Toc7598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1.采购人信息</w:t>
      </w:r>
      <w:bookmarkEnd w:id="1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名 称：</w:t>
      </w:r>
      <w:r>
        <w:rPr>
          <w:rStyle w:val="9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米东区城市管理局（城市管理行政执法局）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地 址：米东区集镇街156号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联系人：顾科长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0991-3383607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1" w:name="_Toc22571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2.采购代理机构信息</w:t>
      </w:r>
      <w:bookmarkEnd w:id="11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名 称：</w:t>
      </w:r>
      <w:r>
        <w:rPr>
          <w:rFonts w:hint="eastAsia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新疆凯智工程管理咨询有限责任公司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地 址：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乌鲁木齐市米东区石化街道中兴街830号3楼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bookmarkStart w:id="12" w:name="_Toc24515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3.项目联系方式</w:t>
      </w:r>
      <w:bookmarkEnd w:id="12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项目联系人：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钟丽英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64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电 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17726757765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DRlODk4NmJmYzVkZjYzZTkwYjM5MDllZDY3NjcifQ=="/>
  </w:docVars>
  <w:rsids>
    <w:rsidRoot w:val="00000000"/>
    <w:rsid w:val="03124A34"/>
    <w:rsid w:val="03C112E4"/>
    <w:rsid w:val="04430671"/>
    <w:rsid w:val="04980276"/>
    <w:rsid w:val="06060012"/>
    <w:rsid w:val="076232F9"/>
    <w:rsid w:val="09BE31F9"/>
    <w:rsid w:val="0FB7526B"/>
    <w:rsid w:val="15581906"/>
    <w:rsid w:val="18EC72B6"/>
    <w:rsid w:val="1C2409F7"/>
    <w:rsid w:val="1F08013C"/>
    <w:rsid w:val="1FE244DA"/>
    <w:rsid w:val="22A06994"/>
    <w:rsid w:val="22C52BB6"/>
    <w:rsid w:val="28517599"/>
    <w:rsid w:val="2A78011A"/>
    <w:rsid w:val="2BB05B85"/>
    <w:rsid w:val="2E5A3DAC"/>
    <w:rsid w:val="33052ADD"/>
    <w:rsid w:val="33E0299B"/>
    <w:rsid w:val="37445719"/>
    <w:rsid w:val="43770B04"/>
    <w:rsid w:val="45CA2250"/>
    <w:rsid w:val="45F94892"/>
    <w:rsid w:val="49B36650"/>
    <w:rsid w:val="4D000E3B"/>
    <w:rsid w:val="4F174CDF"/>
    <w:rsid w:val="4FEA6304"/>
    <w:rsid w:val="51A965D1"/>
    <w:rsid w:val="55AB7A01"/>
    <w:rsid w:val="56B25039"/>
    <w:rsid w:val="571C4A62"/>
    <w:rsid w:val="57200569"/>
    <w:rsid w:val="579102CF"/>
    <w:rsid w:val="58912571"/>
    <w:rsid w:val="5B145A2B"/>
    <w:rsid w:val="60F562E2"/>
    <w:rsid w:val="668A54D7"/>
    <w:rsid w:val="67DF7AEF"/>
    <w:rsid w:val="68BD24E7"/>
    <w:rsid w:val="69F32A0A"/>
    <w:rsid w:val="6BC010F1"/>
    <w:rsid w:val="6CEA3046"/>
    <w:rsid w:val="6EFE2F36"/>
    <w:rsid w:val="7BE20509"/>
    <w:rsid w:val="7D7666B6"/>
    <w:rsid w:val="7FB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2501</Words>
  <Characters>2779</Characters>
  <Lines>0</Lines>
  <Paragraphs>0</Paragraphs>
  <TotalTime>4</TotalTime>
  <ScaleCrop>false</ScaleCrop>
  <LinksUpToDate>false</LinksUpToDate>
  <CharactersWithSpaces>2799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2021-05-27T10:45:00Z</dcterms:created>
  <dc:creator>lenovo</dc:creator>
  <cp:lastModifiedBy>喃枝</cp:lastModifiedBy>
  <dcterms:modified xsi:type="dcterms:W3CDTF">2022-08-04T10:59:08Z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6C50C2D8BC39436FA79E402D894CB2A2</vt:lpwstr>
  </property>
</Properties>
</file>