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62D6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情况说明</w:t>
      </w:r>
    </w:p>
    <w:p w14:paraId="43472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</w:p>
    <w:p w14:paraId="7C4D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昌吉边境管理支队大黄水泉边境派出所营区饮水设施改造项目</w:t>
      </w:r>
      <w:r>
        <w:rPr>
          <w:rFonts w:hint="eastAsia"/>
        </w:rPr>
        <w:t xml:space="preserve">，预算金额为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00000 元，未达到本单位意向公开的限额，因此不需要意向公开。</w:t>
      </w:r>
    </w:p>
    <w:p w14:paraId="711F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</w:p>
    <w:p w14:paraId="496B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昌吉边境管理支队</w:t>
      </w:r>
    </w:p>
    <w:p w14:paraId="4E2D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2025年05月28日</w:t>
      </w:r>
    </w:p>
    <w:sectPr>
      <w:pgSz w:w="11910" w:h="16840"/>
      <w:pgMar w:top="1440" w:right="1916" w:bottom="1440" w:left="1916" w:header="0" w:footer="9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34505"/>
    <w:rsid w:val="0C9A21C4"/>
    <w:rsid w:val="0F4150E6"/>
    <w:rsid w:val="18171805"/>
    <w:rsid w:val="24A169C0"/>
    <w:rsid w:val="46634505"/>
    <w:rsid w:val="545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88</Characters>
  <Lines>0</Lines>
  <Paragraphs>0</Paragraphs>
  <TotalTime>0</TotalTime>
  <ScaleCrop>false</ScaleCrop>
  <LinksUpToDate>false</LinksUpToDate>
  <CharactersWithSpaces>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2025-05-28T09:44:00Z</dcterms:created>
  <dc:creator>柳柳青</dc:creator>
  <cp:lastModifiedBy>Administrator</cp:lastModifiedBy>
  <dcterms:modified xsi:type="dcterms:W3CDTF">2025-06-20T04:48:35Z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1646EEF3EB424B219178158EDD77ABE5_11</vt:lpwstr>
  </property>
  <property fmtid="{D5CDD505-2E9C-101B-9397-08002B2CF9AE}" pid="4" name="KSOTemplateDocerSaveRecord">
    <vt:lpwstr>eyJoZGlkIjoiYmZjMzVjYmNmNDY2ZWJjMDIwNjFmYjNlNGRlNzc4ZTYifQ==</vt:lpwstr>
  </property>
</Properties>
</file>