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F67FEB">
      <w:pPr>
        <w:pageBreakBefore w:val="0"/>
        <w:wordWrap/>
        <w:overflowPunct/>
        <w:topLinePunct w:val="0"/>
        <w:bidi w:val="0"/>
        <w:snapToGrid w:val="0"/>
        <w:spacing w:line="560" w:lineRule="exact"/>
        <w:ind w:left="0" w:leftChars="0" w:right="0" w:rightChars="0"/>
        <w:jc w:val="left"/>
        <w:rPr>
          <w:rFonts w:hint="eastAsia" w:ascii="宋体" w:hAnsi="宋体" w:eastAsia="宋体" w:cs="宋体"/>
          <w:color w:val="auto"/>
          <w:sz w:val="24"/>
          <w:szCs w:val="24"/>
          <w:highlight w:val="none"/>
        </w:rPr>
      </w:pPr>
    </w:p>
    <w:p w14:paraId="040AEFDD">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color w:val="auto"/>
          <w:sz w:val="24"/>
          <w:szCs w:val="24"/>
          <w:highlight w:val="none"/>
        </w:rPr>
      </w:pPr>
    </w:p>
    <w:p w14:paraId="18D36E9D">
      <w:pPr>
        <w:pStyle w:val="3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5D454ACE">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6F8C321C">
      <w:pPr>
        <w:pStyle w:val="37"/>
        <w:pageBreakBefore w:val="0"/>
        <w:wordWrap/>
        <w:overflowPunct/>
        <w:topLinePunct w:val="0"/>
        <w:bidi w:val="0"/>
        <w:spacing w:line="560" w:lineRule="exact"/>
        <w:ind w:left="0" w:leftChars="0" w:right="0" w:rightChars="0"/>
        <w:rPr>
          <w:rFonts w:hint="eastAsia"/>
          <w:color w:val="auto"/>
          <w:highlight w:val="none"/>
        </w:rPr>
      </w:pPr>
    </w:p>
    <w:p w14:paraId="6E004E8D">
      <w:pPr>
        <w:pageBreakBefore w:val="0"/>
        <w:wordWrap/>
        <w:overflowPunct/>
        <w:topLinePunct w:val="0"/>
        <w:bidi w:val="0"/>
        <w:snapToGrid w:val="0"/>
        <w:spacing w:line="240" w:lineRule="auto"/>
        <w:ind w:left="0" w:leftChars="0" w:right="0" w:rightChars="0"/>
        <w:jc w:val="center"/>
        <w:rPr>
          <w:rStyle w:val="42"/>
          <w:rFonts w:hint="eastAsia" w:ascii="宋体" w:hAnsi="宋体" w:eastAsia="宋体" w:cs="宋体"/>
          <w:color w:val="auto"/>
          <w:sz w:val="72"/>
          <w:szCs w:val="72"/>
          <w:highlight w:val="none"/>
        </w:rPr>
      </w:pPr>
      <w:r>
        <w:rPr>
          <w:rFonts w:hint="eastAsia" w:ascii="宋体" w:hAnsi="宋体" w:eastAsia="宋体" w:cs="宋体"/>
          <w:b/>
          <w:color w:val="auto"/>
          <w:sz w:val="72"/>
          <w:szCs w:val="72"/>
          <w:highlight w:val="none"/>
        </w:rPr>
        <w:t>招 标 文 件</w:t>
      </w:r>
    </w:p>
    <w:p w14:paraId="69C7B109">
      <w:pPr>
        <w:pStyle w:val="3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58D055E">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004CC95B">
      <w:pPr>
        <w:pStyle w:val="37"/>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0725112C">
      <w:pPr>
        <w:pageBreakBefore w:val="0"/>
        <w:wordWrap/>
        <w:overflowPunct/>
        <w:topLinePunct w:val="0"/>
        <w:bidi w:val="0"/>
        <w:spacing w:line="560" w:lineRule="exact"/>
        <w:ind w:left="0" w:leftChars="0" w:right="0" w:rightChars="0"/>
        <w:rPr>
          <w:rFonts w:hint="eastAsia"/>
          <w:color w:val="auto"/>
          <w:highlight w:val="none"/>
        </w:rPr>
      </w:pPr>
    </w:p>
    <w:p w14:paraId="531A53CE">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4"/>
          <w:highlight w:val="none"/>
        </w:rPr>
      </w:pPr>
    </w:p>
    <w:p w14:paraId="0789684F">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4"/>
          <w:highlight w:val="none"/>
          <w:lang w:eastAsia="zh-CN"/>
        </w:rPr>
      </w:pPr>
      <w:r>
        <w:rPr>
          <w:rStyle w:val="40"/>
          <w:rFonts w:hint="eastAsia" w:ascii="宋体" w:hAnsi="宋体" w:eastAsia="宋体" w:cs="宋体"/>
          <w:bCs/>
          <w:color w:val="auto"/>
          <w:sz w:val="24"/>
          <w:szCs w:val="24"/>
          <w:highlight w:val="none"/>
          <w:lang w:eastAsia="zh-CN"/>
        </w:rPr>
        <w:t>项目名称：</w:t>
      </w:r>
      <w:r>
        <w:rPr>
          <w:rStyle w:val="40"/>
          <w:rFonts w:hint="eastAsia" w:ascii="宋体" w:hAnsi="宋体" w:cs="宋体"/>
          <w:bCs/>
          <w:color w:val="auto"/>
          <w:sz w:val="24"/>
          <w:szCs w:val="20"/>
          <w:highlight w:val="none"/>
          <w:lang w:eastAsia="zh-CN"/>
        </w:rPr>
        <w:t>乌鲁木齐市妇幼保健院医疗设备采购项目</w:t>
      </w:r>
    </w:p>
    <w:p w14:paraId="7FB42C44">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4"/>
          <w:highlight w:val="none"/>
          <w:lang w:val="en-US" w:eastAsia="zh-CN"/>
        </w:rPr>
      </w:pPr>
      <w:r>
        <w:rPr>
          <w:rStyle w:val="40"/>
          <w:rFonts w:hint="eastAsia" w:ascii="宋体" w:hAnsi="宋体" w:eastAsia="宋体" w:cs="宋体"/>
          <w:bCs/>
          <w:color w:val="auto"/>
          <w:sz w:val="24"/>
          <w:szCs w:val="24"/>
          <w:highlight w:val="none"/>
        </w:rPr>
        <w:t>项目编号：</w:t>
      </w:r>
      <w:r>
        <w:rPr>
          <w:rStyle w:val="40"/>
          <w:rFonts w:hint="eastAsia" w:ascii="宋体" w:hAnsi="宋体" w:cs="宋体"/>
          <w:bCs/>
          <w:color w:val="auto"/>
          <w:sz w:val="24"/>
          <w:szCs w:val="24"/>
          <w:highlight w:val="none"/>
          <w:lang w:eastAsia="zh-CN"/>
        </w:rPr>
        <w:t>XJZY（ZC）2025-029</w:t>
      </w:r>
    </w:p>
    <w:p w14:paraId="45FD22CA">
      <w:pPr>
        <w:pageBreakBefore w:val="0"/>
        <w:wordWrap/>
        <w:overflowPunct/>
        <w:topLinePunct w:val="0"/>
        <w:bidi w:val="0"/>
        <w:snapToGrid w:val="0"/>
        <w:spacing w:line="560" w:lineRule="exact"/>
        <w:ind w:left="0" w:leftChars="0" w:right="0" w:rightChars="0" w:firstLine="357"/>
        <w:rPr>
          <w:rStyle w:val="40"/>
          <w:rFonts w:hint="default" w:ascii="宋体" w:hAnsi="宋体" w:eastAsia="宋体" w:cs="宋体"/>
          <w:bCs/>
          <w:color w:val="auto"/>
          <w:sz w:val="24"/>
          <w:szCs w:val="20"/>
          <w:highlight w:val="none"/>
          <w:lang w:eastAsia="zh-CN"/>
        </w:rPr>
      </w:pPr>
      <w:r>
        <w:rPr>
          <w:rStyle w:val="40"/>
          <w:rFonts w:hint="eastAsia" w:ascii="宋体" w:hAnsi="宋体" w:eastAsia="宋体" w:cs="宋体"/>
          <w:bCs/>
          <w:color w:val="auto"/>
          <w:sz w:val="24"/>
          <w:szCs w:val="20"/>
          <w:highlight w:val="none"/>
          <w:lang w:eastAsia="zh-CN"/>
        </w:rPr>
        <w:t>采购人（盖章</w:t>
      </w:r>
      <w:r>
        <w:rPr>
          <w:rStyle w:val="40"/>
          <w:rFonts w:hint="default" w:ascii="宋体" w:hAnsi="宋体" w:eastAsia="宋体" w:cs="宋体"/>
          <w:bCs/>
          <w:color w:val="auto"/>
          <w:sz w:val="24"/>
          <w:szCs w:val="20"/>
          <w:highlight w:val="none"/>
          <w:lang w:eastAsia="zh-CN"/>
        </w:rPr>
        <w:t>）：</w:t>
      </w:r>
      <w:r>
        <w:rPr>
          <w:rStyle w:val="40"/>
          <w:rFonts w:hint="eastAsia" w:ascii="宋体" w:hAnsi="宋体" w:cs="宋体"/>
          <w:bCs/>
          <w:color w:val="auto"/>
          <w:sz w:val="24"/>
          <w:szCs w:val="20"/>
          <w:highlight w:val="none"/>
          <w:lang w:eastAsia="zh-CN"/>
        </w:rPr>
        <w:t>乌鲁木齐市妇幼保健院</w:t>
      </w:r>
    </w:p>
    <w:p w14:paraId="7FFEDD96">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0"/>
          <w:highlight w:val="none"/>
          <w:lang w:eastAsia="zh-CN"/>
        </w:rPr>
      </w:pPr>
      <w:r>
        <w:rPr>
          <w:rStyle w:val="40"/>
          <w:rFonts w:hint="eastAsia" w:ascii="宋体" w:hAnsi="宋体" w:eastAsia="宋体" w:cs="宋体"/>
          <w:bCs/>
          <w:color w:val="auto"/>
          <w:sz w:val="24"/>
          <w:szCs w:val="20"/>
          <w:highlight w:val="none"/>
          <w:lang w:eastAsia="zh-CN"/>
        </w:rPr>
        <w:t>联系人：</w:t>
      </w:r>
      <w:r>
        <w:rPr>
          <w:rStyle w:val="40"/>
          <w:rFonts w:hint="eastAsia" w:ascii="宋体" w:hAnsi="宋体" w:cs="宋体"/>
          <w:bCs/>
          <w:color w:val="auto"/>
          <w:sz w:val="24"/>
          <w:szCs w:val="20"/>
          <w:highlight w:val="none"/>
          <w:lang w:val="en-US" w:eastAsia="zh-CN"/>
        </w:rPr>
        <w:t>张雅军</w:t>
      </w:r>
    </w:p>
    <w:p w14:paraId="2CB7CD93">
      <w:pPr>
        <w:pageBreakBefore w:val="0"/>
        <w:wordWrap/>
        <w:overflowPunct/>
        <w:topLinePunct w:val="0"/>
        <w:bidi w:val="0"/>
        <w:snapToGrid w:val="0"/>
        <w:spacing w:line="560" w:lineRule="exact"/>
        <w:ind w:left="0" w:leftChars="0" w:right="0" w:rightChars="0" w:firstLine="357"/>
        <w:rPr>
          <w:rStyle w:val="40"/>
          <w:rFonts w:hint="default" w:ascii="宋体" w:hAnsi="宋体" w:eastAsia="宋体" w:cs="宋体"/>
          <w:bCs/>
          <w:color w:val="auto"/>
          <w:sz w:val="24"/>
          <w:szCs w:val="20"/>
          <w:highlight w:val="none"/>
          <w:lang w:val="en-US" w:eastAsia="zh-CN"/>
        </w:rPr>
      </w:pPr>
      <w:r>
        <w:rPr>
          <w:rStyle w:val="40"/>
          <w:rFonts w:hint="eastAsia" w:ascii="宋体" w:hAnsi="宋体" w:eastAsia="宋体" w:cs="宋体"/>
          <w:bCs/>
          <w:color w:val="auto"/>
          <w:sz w:val="24"/>
          <w:szCs w:val="20"/>
          <w:highlight w:val="none"/>
          <w:lang w:eastAsia="zh-CN"/>
        </w:rPr>
        <w:t>电话：</w:t>
      </w:r>
      <w:r>
        <w:rPr>
          <w:rStyle w:val="40"/>
          <w:rFonts w:hint="eastAsia" w:ascii="宋体" w:hAnsi="宋体" w:cs="宋体"/>
          <w:bCs/>
          <w:color w:val="auto"/>
          <w:sz w:val="24"/>
          <w:szCs w:val="20"/>
          <w:highlight w:val="none"/>
          <w:lang w:val="en-US" w:eastAsia="zh-CN"/>
        </w:rPr>
        <w:t>0991-7914164</w:t>
      </w:r>
    </w:p>
    <w:p w14:paraId="43EA3103">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0"/>
          <w:highlight w:val="none"/>
          <w:lang w:eastAsia="zh-CN"/>
        </w:rPr>
      </w:pPr>
      <w:r>
        <w:rPr>
          <w:rStyle w:val="40"/>
          <w:rFonts w:hint="eastAsia" w:ascii="宋体" w:hAnsi="宋体" w:eastAsia="宋体" w:cs="宋体"/>
          <w:bCs/>
          <w:color w:val="auto"/>
          <w:sz w:val="24"/>
          <w:szCs w:val="20"/>
          <w:highlight w:val="none"/>
          <w:lang w:eastAsia="zh-CN"/>
        </w:rPr>
        <w:t>详细地址：</w:t>
      </w:r>
      <w:r>
        <w:rPr>
          <w:rStyle w:val="40"/>
          <w:rFonts w:hint="eastAsia" w:ascii="宋体" w:hAnsi="宋体" w:cs="宋体"/>
          <w:bCs/>
          <w:color w:val="auto"/>
          <w:sz w:val="24"/>
          <w:szCs w:val="20"/>
          <w:highlight w:val="none"/>
          <w:lang w:val="en-US" w:eastAsia="zh-CN"/>
        </w:rPr>
        <w:t>乌鲁木齐市解放南路344号</w:t>
      </w:r>
    </w:p>
    <w:p w14:paraId="727E58E0">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0"/>
          <w:highlight w:val="none"/>
          <w:lang w:eastAsia="zh-CN"/>
        </w:rPr>
      </w:pPr>
    </w:p>
    <w:p w14:paraId="0037B14C">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4"/>
          <w:highlight w:val="none"/>
        </w:rPr>
      </w:pPr>
      <w:r>
        <w:rPr>
          <w:rStyle w:val="40"/>
          <w:rFonts w:hint="eastAsia" w:ascii="宋体" w:hAnsi="宋体" w:eastAsia="宋体" w:cs="宋体"/>
          <w:bCs/>
          <w:color w:val="auto"/>
          <w:sz w:val="24"/>
          <w:szCs w:val="24"/>
          <w:highlight w:val="none"/>
        </w:rPr>
        <w:t>采购代理机构（盖章）</w:t>
      </w:r>
      <w:r>
        <w:rPr>
          <w:rStyle w:val="40"/>
          <w:rFonts w:hint="eastAsia" w:ascii="宋体" w:hAnsi="宋体" w:cs="宋体"/>
          <w:bCs/>
          <w:color w:val="auto"/>
          <w:sz w:val="24"/>
          <w:szCs w:val="24"/>
          <w:highlight w:val="none"/>
          <w:lang w:eastAsia="zh-CN"/>
        </w:rPr>
        <w:t>：</w:t>
      </w:r>
      <w:r>
        <w:rPr>
          <w:rStyle w:val="40"/>
          <w:rFonts w:hint="eastAsia" w:ascii="宋体" w:hAnsi="宋体" w:cs="宋体"/>
          <w:bCs/>
          <w:color w:val="auto"/>
          <w:sz w:val="24"/>
          <w:szCs w:val="24"/>
          <w:highlight w:val="none"/>
        </w:rPr>
        <w:t>新疆中云项目管理有限公司</w:t>
      </w:r>
    </w:p>
    <w:p w14:paraId="6075C5DD">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4"/>
          <w:highlight w:val="none"/>
          <w:lang w:eastAsia="zh-CN"/>
        </w:rPr>
      </w:pPr>
      <w:r>
        <w:rPr>
          <w:rStyle w:val="40"/>
          <w:rFonts w:hint="eastAsia" w:ascii="宋体" w:hAnsi="宋体" w:eastAsia="宋体" w:cs="宋体"/>
          <w:bCs/>
          <w:color w:val="auto"/>
          <w:spacing w:val="35"/>
          <w:kern w:val="0"/>
          <w:sz w:val="24"/>
          <w:szCs w:val="24"/>
          <w:highlight w:val="none"/>
        </w:rPr>
        <w:t>项目联系人</w:t>
      </w:r>
      <w:r>
        <w:rPr>
          <w:rStyle w:val="40"/>
          <w:rFonts w:hint="eastAsia" w:ascii="宋体" w:hAnsi="宋体" w:eastAsia="宋体" w:cs="宋体"/>
          <w:bCs/>
          <w:color w:val="auto"/>
          <w:sz w:val="24"/>
          <w:szCs w:val="24"/>
          <w:highlight w:val="none"/>
        </w:rPr>
        <w:t>：</w:t>
      </w:r>
      <w:r>
        <w:rPr>
          <w:rStyle w:val="40"/>
          <w:rFonts w:hint="eastAsia" w:ascii="宋体" w:hAnsi="宋体" w:cs="宋体"/>
          <w:bCs/>
          <w:color w:val="auto"/>
          <w:sz w:val="24"/>
          <w:szCs w:val="24"/>
          <w:highlight w:val="none"/>
          <w:lang w:val="en-US" w:eastAsia="zh-CN"/>
        </w:rPr>
        <w:t>孙鹏飞</w:t>
      </w:r>
    </w:p>
    <w:p w14:paraId="46ED5837">
      <w:pPr>
        <w:pageBreakBefore w:val="0"/>
        <w:wordWrap/>
        <w:overflowPunct/>
        <w:topLinePunct w:val="0"/>
        <w:bidi w:val="0"/>
        <w:snapToGrid w:val="0"/>
        <w:spacing w:line="560" w:lineRule="exact"/>
        <w:ind w:left="0" w:leftChars="0" w:right="0" w:rightChars="0" w:firstLine="357"/>
        <w:rPr>
          <w:rStyle w:val="40"/>
          <w:rFonts w:hint="eastAsia" w:ascii="宋体" w:hAnsi="宋体" w:eastAsia="宋体" w:cs="宋体"/>
          <w:bCs/>
          <w:color w:val="auto"/>
          <w:sz w:val="24"/>
          <w:szCs w:val="24"/>
          <w:highlight w:val="none"/>
          <w:lang w:val="en-US" w:eastAsia="zh-CN"/>
        </w:rPr>
      </w:pPr>
      <w:r>
        <w:rPr>
          <w:rStyle w:val="40"/>
          <w:rFonts w:hint="eastAsia" w:ascii="宋体" w:hAnsi="宋体" w:cs="宋体"/>
          <w:bCs/>
          <w:color w:val="auto"/>
          <w:kern w:val="0"/>
          <w:sz w:val="24"/>
          <w:szCs w:val="24"/>
          <w:highlight w:val="none"/>
          <w:lang w:val="en-US"/>
        </w:rPr>
        <w:t>电</w:t>
      </w:r>
      <w:r>
        <w:rPr>
          <w:rStyle w:val="40"/>
          <w:rFonts w:hint="eastAsia" w:ascii="宋体" w:hAnsi="宋体" w:eastAsia="宋体" w:cs="宋体"/>
          <w:bCs/>
          <w:color w:val="auto"/>
          <w:kern w:val="0"/>
          <w:sz w:val="24"/>
          <w:szCs w:val="24"/>
          <w:highlight w:val="none"/>
        </w:rPr>
        <w:t>话</w:t>
      </w:r>
      <w:r>
        <w:rPr>
          <w:rStyle w:val="40"/>
          <w:rFonts w:hint="eastAsia" w:ascii="宋体" w:hAnsi="宋体" w:eastAsia="宋体" w:cs="宋体"/>
          <w:bCs/>
          <w:color w:val="auto"/>
          <w:sz w:val="24"/>
          <w:szCs w:val="24"/>
          <w:highlight w:val="none"/>
        </w:rPr>
        <w:t>：</w:t>
      </w:r>
      <w:r>
        <w:rPr>
          <w:rStyle w:val="40"/>
          <w:rFonts w:hint="eastAsia" w:ascii="宋体" w:hAnsi="宋体" w:cs="宋体"/>
          <w:bCs/>
          <w:color w:val="auto"/>
          <w:sz w:val="24"/>
          <w:szCs w:val="24"/>
          <w:highlight w:val="none"/>
          <w:lang w:val="en-US" w:eastAsia="zh-CN"/>
        </w:rPr>
        <w:t>18999989489</w:t>
      </w:r>
    </w:p>
    <w:p w14:paraId="5E126EB9">
      <w:pPr>
        <w:pageBreakBefore w:val="0"/>
        <w:wordWrap/>
        <w:overflowPunct/>
        <w:topLinePunct w:val="0"/>
        <w:bidi w:val="0"/>
        <w:snapToGrid w:val="0"/>
        <w:spacing w:line="560" w:lineRule="exact"/>
        <w:ind w:left="0" w:leftChars="0" w:right="0" w:rightChars="0" w:firstLine="357"/>
        <w:rPr>
          <w:rStyle w:val="40"/>
          <w:rFonts w:hint="eastAsia" w:ascii="宋体" w:hAnsi="宋体" w:cs="宋体"/>
          <w:bCs/>
          <w:color w:val="auto"/>
          <w:sz w:val="24"/>
          <w:szCs w:val="24"/>
          <w:highlight w:val="none"/>
        </w:rPr>
      </w:pPr>
      <w:r>
        <w:rPr>
          <w:rStyle w:val="40"/>
          <w:rFonts w:hint="eastAsia" w:ascii="宋体" w:hAnsi="宋体" w:cs="宋体"/>
          <w:bCs/>
          <w:color w:val="auto"/>
          <w:spacing w:val="1"/>
          <w:kern w:val="0"/>
          <w:sz w:val="24"/>
          <w:szCs w:val="24"/>
          <w:highlight w:val="none"/>
          <w:lang w:val="en-US"/>
        </w:rPr>
        <w:t>详细地址</w:t>
      </w:r>
      <w:r>
        <w:rPr>
          <w:rStyle w:val="40"/>
          <w:rFonts w:hint="eastAsia" w:ascii="宋体" w:hAnsi="宋体" w:eastAsia="宋体" w:cs="宋体"/>
          <w:bCs/>
          <w:color w:val="auto"/>
          <w:spacing w:val="1"/>
          <w:kern w:val="0"/>
          <w:sz w:val="24"/>
          <w:szCs w:val="24"/>
          <w:highlight w:val="none"/>
        </w:rPr>
        <w:t>：</w:t>
      </w:r>
      <w:r>
        <w:rPr>
          <w:rStyle w:val="40"/>
          <w:rFonts w:hint="eastAsia" w:ascii="宋体" w:hAnsi="宋体" w:cs="宋体"/>
          <w:bCs/>
          <w:color w:val="auto"/>
          <w:sz w:val="24"/>
          <w:szCs w:val="24"/>
          <w:highlight w:val="none"/>
        </w:rPr>
        <w:t>乌鲁木齐市经济技术开发区（头屯河区）玄武湖路555号万达中</w:t>
      </w:r>
    </w:p>
    <w:p w14:paraId="77C00976">
      <w:pPr>
        <w:pageBreakBefore w:val="0"/>
        <w:wordWrap/>
        <w:overflowPunct/>
        <w:topLinePunct w:val="0"/>
        <w:bidi w:val="0"/>
        <w:snapToGrid w:val="0"/>
        <w:spacing w:line="560" w:lineRule="exact"/>
        <w:ind w:right="0" w:rightChars="0"/>
        <w:rPr>
          <w:rStyle w:val="40"/>
          <w:rFonts w:hint="eastAsia" w:ascii="宋体" w:hAnsi="宋体" w:eastAsia="宋体" w:cs="宋体"/>
          <w:bCs/>
          <w:color w:val="auto"/>
          <w:sz w:val="24"/>
          <w:szCs w:val="24"/>
          <w:highlight w:val="none"/>
        </w:rPr>
      </w:pPr>
      <w:r>
        <w:rPr>
          <w:rStyle w:val="40"/>
          <w:rFonts w:hint="eastAsia" w:ascii="宋体" w:hAnsi="宋体" w:cs="宋体"/>
          <w:bCs/>
          <w:color w:val="auto"/>
          <w:sz w:val="24"/>
          <w:szCs w:val="24"/>
          <w:highlight w:val="none"/>
        </w:rPr>
        <w:t>心写字楼402室</w:t>
      </w:r>
    </w:p>
    <w:p w14:paraId="2D55F40A">
      <w:pPr>
        <w:pStyle w:val="10"/>
        <w:pageBreakBefore w:val="0"/>
        <w:wordWrap/>
        <w:overflowPunct/>
        <w:topLinePunct w:val="0"/>
        <w:bidi w:val="0"/>
        <w:spacing w:after="0" w:line="560" w:lineRule="exact"/>
        <w:ind w:left="0" w:leftChars="0" w:right="0" w:rightChars="0"/>
        <w:rPr>
          <w:rStyle w:val="40"/>
          <w:rFonts w:hint="eastAsia" w:ascii="宋体" w:hAnsi="宋体" w:eastAsia="宋体" w:cs="宋体"/>
          <w:bCs/>
          <w:color w:val="auto"/>
          <w:sz w:val="24"/>
          <w:szCs w:val="24"/>
          <w:highlight w:val="none"/>
        </w:rPr>
      </w:pPr>
    </w:p>
    <w:p w14:paraId="671B6F35">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bookmarkStart w:id="0" w:name="_Toc31371"/>
      <w:r>
        <w:rPr>
          <w:rFonts w:hint="eastAsia" w:ascii="宋体" w:hAnsi="宋体" w:eastAsia="宋体" w:cs="宋体"/>
          <w:b/>
          <w:color w:val="auto"/>
          <w:sz w:val="24"/>
          <w:szCs w:val="24"/>
          <w:highlight w:val="none"/>
        </w:rPr>
        <w:br w:type="page"/>
      </w:r>
    </w:p>
    <w:p w14:paraId="78A2BD96">
      <w:pPr>
        <w:pageBreakBefore w:val="0"/>
        <w:wordWrap/>
        <w:overflowPunct/>
        <w:topLinePunct w:val="0"/>
        <w:bidi w:val="0"/>
        <w:spacing w:line="5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    录</w:t>
      </w:r>
      <w:bookmarkEnd w:id="0"/>
    </w:p>
    <w:p w14:paraId="000610D2">
      <w:pPr>
        <w:pStyle w:val="20"/>
        <w:pageBreakBefore w:val="0"/>
        <w:tabs>
          <w:tab w:val="right" w:leader="dot" w:pos="8959"/>
        </w:tabs>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B95230C">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18936E4">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_Toc27314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E0E795B">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_Toc7178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第三章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B1EB220">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_Toc11726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kern w:val="2"/>
          <w:szCs w:val="24"/>
          <w:highlight w:val="none"/>
          <w:lang w:eastAsia="zh-CN"/>
        </w:rPr>
        <w:t>第四章  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56B0644">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_Toc3313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lang w:eastAsia="zh-CN"/>
        </w:rPr>
        <w:t>第五章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3E55A0C">
      <w:pPr>
        <w:pStyle w:val="20"/>
        <w:tabs>
          <w:tab w:val="right" w:leader="dot" w:pos="8307"/>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_Toc5378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拟签订的合同文本</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_Toc5378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123</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7BC104CE">
      <w:pPr>
        <w:pStyle w:val="20"/>
        <w:tabs>
          <w:tab w:val="right" w:leader="dot" w:pos="8307"/>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_Toc30479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en-US"/>
        </w:rPr>
        <w:t>附件</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en-US"/>
        </w:rPr>
        <w:t>政府采购促进中小企业发展管理办法</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_Toc30479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136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4A041E60">
      <w:pPr>
        <w:pStyle w:val="20"/>
        <w:tabs>
          <w:tab w:val="right" w:leader="dot" w:pos="8307"/>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_Toc25114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en-US"/>
        </w:rPr>
        <w:t>附件</w:t>
      </w:r>
      <w:r>
        <w:rPr>
          <w:rFonts w:hint="eastAsia" w:ascii="宋体" w:hAnsi="宋体" w:eastAsia="宋体" w:cs="宋体"/>
          <w:color w:val="auto"/>
          <w:szCs w:val="24"/>
          <w:highlight w:val="none"/>
          <w:lang w:val="en-US" w:eastAsia="zh-CN"/>
        </w:rPr>
        <w:t>2：关于进一步加大政府采购支持中小企业力度的通知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_Toc25114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144</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01532975">
      <w:pPr>
        <w:pStyle w:val="20"/>
        <w:tabs>
          <w:tab w:val="right" w:leader="dot" w:pos="8307"/>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_Toc11667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附件3：关于印发中小企业划型标准规定的通知</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PAGEREF _Toc11667 \h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146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rPr>
        <w:fldChar w:fldCharType="end"/>
      </w:r>
    </w:p>
    <w:p w14:paraId="30250EB6">
      <w:pPr>
        <w:pStyle w:val="10"/>
        <w:pageBreakBefore w:val="0"/>
        <w:wordWrap/>
        <w:overflowPunct/>
        <w:topLinePunct w:val="0"/>
        <w:bidi w:val="0"/>
        <w:spacing w:after="0" w:line="560" w:lineRule="exact"/>
        <w:ind w:left="0" w:leftChars="0" w:right="0" w:rightChars="0"/>
        <w:rPr>
          <w:rFonts w:hint="eastAsia" w:ascii="宋体" w:hAnsi="宋体" w:eastAsia="宋体" w:cs="宋体"/>
          <w:bCs/>
          <w:color w:val="auto"/>
          <w:sz w:val="24"/>
          <w:szCs w:val="24"/>
          <w:highlight w:val="none"/>
        </w:rPr>
      </w:pPr>
      <w:r>
        <w:rPr>
          <w:rFonts w:hint="eastAsia" w:ascii="宋体" w:hAnsi="宋体" w:eastAsia="宋体" w:cs="宋体"/>
          <w:color w:val="auto"/>
          <w:szCs w:val="24"/>
          <w:highlight w:val="none"/>
        </w:rPr>
        <w:fldChar w:fldCharType="end"/>
      </w:r>
    </w:p>
    <w:p w14:paraId="3030B903">
      <w:pPr>
        <w:pStyle w:val="2"/>
        <w:pageBreakBefore w:val="0"/>
        <w:wordWrap/>
        <w:overflowPunct/>
        <w:topLinePunct w:val="0"/>
        <w:bidi w:val="0"/>
        <w:spacing w:before="0" w:after="0" w:line="560" w:lineRule="exact"/>
        <w:ind w:left="0" w:leftChars="0" w:right="0" w:rightChars="0"/>
        <w:rPr>
          <w:rFonts w:hint="eastAsia" w:ascii="宋体" w:hAnsi="宋体" w:eastAsia="宋体" w:cs="宋体"/>
          <w:bCs w:val="0"/>
          <w:color w:val="auto"/>
          <w:sz w:val="24"/>
          <w:szCs w:val="24"/>
          <w:highlight w:val="none"/>
        </w:rPr>
        <w:sectPr>
          <w:pgSz w:w="11907" w:h="16840"/>
          <w:pgMar w:top="1440" w:right="1800" w:bottom="1440" w:left="1800" w:header="851" w:footer="992" w:gutter="0"/>
          <w:pgNumType w:fmt="decimal" w:start="1"/>
          <w:cols w:space="720" w:num="1"/>
          <w:docGrid w:linePitch="312" w:charSpace="0"/>
        </w:sectPr>
      </w:pPr>
    </w:p>
    <w:p w14:paraId="218B879D">
      <w:pPr>
        <w:pStyle w:val="2"/>
        <w:pageBreakBefore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宋体" w:hAnsi="宋体" w:eastAsia="宋体" w:cs="宋体"/>
          <w:b/>
          <w:bCs/>
          <w:color w:val="auto"/>
          <w:sz w:val="24"/>
          <w:szCs w:val="24"/>
          <w:highlight w:val="none"/>
        </w:rPr>
      </w:pPr>
      <w:bookmarkStart w:id="1" w:name="_Toc647_WPSOffice_Level1"/>
      <w:bookmarkStart w:id="2" w:name="_Toc1264"/>
      <w:r>
        <w:rPr>
          <w:rFonts w:hint="eastAsia" w:ascii="宋体" w:hAnsi="宋体" w:eastAsia="宋体" w:cs="宋体"/>
          <w:b/>
          <w:bCs/>
          <w:color w:val="auto"/>
          <w:sz w:val="24"/>
          <w:szCs w:val="24"/>
          <w:highlight w:val="none"/>
        </w:rPr>
        <w:t xml:space="preserve">第一章  </w:t>
      </w:r>
      <w:bookmarkEnd w:id="1"/>
      <w:r>
        <w:rPr>
          <w:rFonts w:hint="eastAsia" w:ascii="宋体" w:hAnsi="宋体" w:eastAsia="宋体" w:cs="宋体"/>
          <w:b/>
          <w:bCs/>
          <w:color w:val="auto"/>
          <w:sz w:val="24"/>
          <w:szCs w:val="24"/>
          <w:highlight w:val="none"/>
        </w:rPr>
        <w:t>招标公告</w:t>
      </w:r>
      <w:bookmarkEnd w:id="2"/>
    </w:p>
    <w:p w14:paraId="49F11DC4">
      <w:pPr>
        <w:pageBreakBefore w:val="0"/>
        <w:kinsoku/>
        <w:wordWrap/>
        <w:overflowPunct/>
        <w:topLinePunct w:val="0"/>
        <w:bidi w:val="0"/>
        <w:spacing w:line="560" w:lineRule="exact"/>
        <w:ind w:left="0" w:leftChars="0" w:right="0" w:rightChars="0"/>
        <w:textAlignment w:val="auto"/>
        <w:rPr>
          <w:rFonts w:hint="eastAsia"/>
          <w:color w:val="auto"/>
          <w:highlight w:val="none"/>
        </w:rPr>
      </w:pPr>
    </w:p>
    <w:p w14:paraId="6E83CDD2">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bookmarkStart w:id="3" w:name="_Toc856_WPSOffice_Level1"/>
      <w:bookmarkStart w:id="4" w:name="_Toc213397009"/>
      <w:bookmarkStart w:id="5" w:name="_Toc213396759"/>
      <w:bookmarkStart w:id="6" w:name="_Toc213396945"/>
      <w:bookmarkStart w:id="7" w:name="_Toc217446031"/>
      <w:bookmarkStart w:id="8" w:name="_Toc213496267"/>
      <w:r>
        <w:rPr>
          <w:rFonts w:hint="eastAsia" w:ascii="宋体" w:hAnsi="宋体" w:eastAsia="宋体" w:cs="宋体"/>
          <w:color w:val="auto"/>
          <w:sz w:val="24"/>
          <w:szCs w:val="24"/>
          <w:highlight w:val="none"/>
        </w:rPr>
        <w:t>项目概况</w:t>
      </w:r>
    </w:p>
    <w:p w14:paraId="55FCD5EA">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乌鲁木齐市妇幼保健院医疗设备采购项目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bCs/>
          <w:color w:val="auto"/>
          <w:sz w:val="24"/>
          <w:szCs w:val="24"/>
          <w:highlight w:val="none"/>
          <w:u w:val="single"/>
        </w:rPr>
        <w:t>新疆政府采购云平台https://www.zcygov.cn/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日1</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点00分（</w:t>
      </w:r>
      <w:r>
        <w:rPr>
          <w:rFonts w:hint="eastAsia" w:ascii="宋体" w:hAnsi="宋体" w:eastAsia="宋体" w:cs="宋体"/>
          <w:bCs/>
          <w:color w:val="auto"/>
          <w:sz w:val="24"/>
          <w:szCs w:val="24"/>
          <w:highlight w:val="none"/>
        </w:rPr>
        <w:t>北京时间）前上传投标文件</w:t>
      </w:r>
      <w:r>
        <w:rPr>
          <w:rFonts w:hint="eastAsia" w:ascii="宋体" w:hAnsi="宋体" w:eastAsia="宋体" w:cs="宋体"/>
          <w:color w:val="auto"/>
          <w:sz w:val="24"/>
          <w:szCs w:val="24"/>
          <w:highlight w:val="none"/>
        </w:rPr>
        <w:t>。</w:t>
      </w:r>
    </w:p>
    <w:p w14:paraId="4E7CB495">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9" w:name="_Toc28359002"/>
      <w:bookmarkStart w:id="10" w:name="_Toc35393790"/>
      <w:bookmarkStart w:id="11" w:name="_Toc35393621"/>
      <w:bookmarkStart w:id="12" w:name="_Toc28359079"/>
      <w:bookmarkStart w:id="13" w:name="_Hlk24379207"/>
      <w:r>
        <w:rPr>
          <w:rFonts w:hint="eastAsia" w:ascii="宋体" w:hAnsi="宋体" w:eastAsia="宋体" w:cs="宋体"/>
          <w:b/>
          <w:bCs/>
          <w:color w:val="auto"/>
          <w:sz w:val="24"/>
          <w:szCs w:val="24"/>
          <w:highlight w:val="none"/>
        </w:rPr>
        <w:t>一、项目基本情况</w:t>
      </w:r>
      <w:bookmarkEnd w:id="9"/>
      <w:bookmarkEnd w:id="10"/>
      <w:bookmarkEnd w:id="11"/>
      <w:bookmarkEnd w:id="12"/>
    </w:p>
    <w:p w14:paraId="4F438644">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XJZY（ZC）2025-029</w:t>
      </w:r>
    </w:p>
    <w:p w14:paraId="05EE15D2">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End w:id="13"/>
      <w:r>
        <w:rPr>
          <w:rFonts w:hint="eastAsia" w:ascii="宋体" w:hAnsi="宋体" w:cs="宋体"/>
          <w:color w:val="auto"/>
          <w:sz w:val="24"/>
          <w:szCs w:val="24"/>
          <w:highlight w:val="none"/>
          <w:lang w:eastAsia="zh-CN"/>
        </w:rPr>
        <w:t>乌鲁木齐市妇幼保健院医疗设备采购项目</w:t>
      </w:r>
    </w:p>
    <w:p w14:paraId="25DDF43C">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278万元</w:t>
      </w:r>
    </w:p>
    <w:p w14:paraId="26CA28EC">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lang w:val="en-US" w:eastAsia="zh-CN"/>
        </w:rPr>
        <w:t>278万元</w:t>
      </w:r>
    </w:p>
    <w:p w14:paraId="749180B6">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en-US" w:eastAsia="zh-CN"/>
        </w:rPr>
        <w:t>全自动染片机、全自动染色体收获系统、全自动制片仪（包括供货、安装调试、培训、验收及售后服务等，为交钥匙项目）具体采购需求详见招标文件。</w:t>
      </w:r>
    </w:p>
    <w:p w14:paraId="5443F9DA">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r>
        <w:rPr>
          <w:rFonts w:hint="eastAsia" w:ascii="宋体" w:hAnsi="宋体" w:cs="宋体"/>
          <w:b w:val="0"/>
          <w:bCs/>
          <w:color w:val="auto"/>
          <w:sz w:val="24"/>
          <w:szCs w:val="24"/>
          <w:highlight w:val="none"/>
          <w:lang w:val="en-US" w:eastAsia="zh-CN"/>
        </w:rPr>
        <w:t>自合同签订之日起30日内完成供货</w:t>
      </w:r>
      <w:r>
        <w:rPr>
          <w:rFonts w:hint="eastAsia" w:ascii="宋体" w:hAnsi="宋体" w:eastAsia="宋体" w:cs="宋体"/>
          <w:b w:val="0"/>
          <w:bCs/>
          <w:color w:val="auto"/>
          <w:sz w:val="24"/>
          <w:szCs w:val="24"/>
          <w:highlight w:val="none"/>
          <w:lang w:val="en-US" w:eastAsia="zh-CN"/>
        </w:rPr>
        <w:t>。</w:t>
      </w:r>
    </w:p>
    <w:p w14:paraId="3FA92158">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不接受</w:t>
      </w:r>
      <w:r>
        <w:rPr>
          <w:rFonts w:hint="eastAsia" w:ascii="宋体" w:hAnsi="宋体" w:eastAsia="宋体" w:cs="宋体"/>
          <w:color w:val="auto"/>
          <w:sz w:val="24"/>
          <w:szCs w:val="24"/>
          <w:highlight w:val="none"/>
          <w:u w:val="none"/>
        </w:rPr>
        <w:t>联</w:t>
      </w:r>
      <w:r>
        <w:rPr>
          <w:rFonts w:hint="eastAsia" w:ascii="宋体" w:hAnsi="宋体" w:eastAsia="宋体" w:cs="宋体"/>
          <w:color w:val="auto"/>
          <w:sz w:val="24"/>
          <w:szCs w:val="24"/>
          <w:highlight w:val="none"/>
        </w:rPr>
        <w:t>合体投标。</w:t>
      </w:r>
    </w:p>
    <w:p w14:paraId="5FDC8A48">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14" w:name="_Toc28359080"/>
      <w:bookmarkStart w:id="15" w:name="_Toc35393622"/>
      <w:bookmarkStart w:id="16" w:name="_Toc35393791"/>
      <w:bookmarkStart w:id="17" w:name="_Toc28359003"/>
      <w:r>
        <w:rPr>
          <w:rFonts w:hint="eastAsia" w:ascii="宋体" w:hAnsi="宋体" w:eastAsia="宋体" w:cs="宋体"/>
          <w:b/>
          <w:bCs/>
          <w:color w:val="auto"/>
          <w:sz w:val="24"/>
          <w:szCs w:val="24"/>
          <w:highlight w:val="none"/>
        </w:rPr>
        <w:t>二、申请人的资格要求：</w:t>
      </w:r>
      <w:bookmarkEnd w:id="14"/>
      <w:bookmarkEnd w:id="15"/>
      <w:bookmarkEnd w:id="16"/>
      <w:bookmarkEnd w:id="17"/>
    </w:p>
    <w:p w14:paraId="5FC5F21C">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FCCCCAA">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宋体" w:hAnsi="宋体" w:eastAsia="宋体" w:cs="宋体"/>
          <w:b w:val="0"/>
          <w:bCs w:val="0"/>
          <w:color w:val="auto"/>
          <w:sz w:val="24"/>
          <w:szCs w:val="24"/>
          <w:highlight w:val="none"/>
          <w:lang w:val="en-US" w:eastAsia="zh-CN"/>
        </w:rPr>
      </w:pPr>
      <w:bookmarkStart w:id="18" w:name="_Toc28359004"/>
      <w:bookmarkStart w:id="19" w:name="_Toc28359081"/>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无；</w:t>
      </w:r>
    </w:p>
    <w:p w14:paraId="52073F1E">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86AF01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w:t>
      </w:r>
    </w:p>
    <w:p w14:paraId="768A052F">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cs="宋体"/>
          <w:color w:val="auto"/>
          <w:sz w:val="24"/>
          <w:szCs w:val="24"/>
          <w:highlight w:val="none"/>
          <w:lang w:eastAsia="zh-CN"/>
        </w:rPr>
        <w:t>。</w:t>
      </w:r>
    </w:p>
    <w:p w14:paraId="2D0FF7E9">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本项目不接受联合体投标。</w:t>
      </w:r>
    </w:p>
    <w:p w14:paraId="001CF649">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20" w:name="_Toc35393623"/>
      <w:bookmarkStart w:id="21" w:name="_Toc35393792"/>
      <w:r>
        <w:rPr>
          <w:rFonts w:hint="eastAsia" w:ascii="宋体" w:hAnsi="宋体" w:eastAsia="宋体" w:cs="宋体"/>
          <w:b/>
          <w:bCs/>
          <w:color w:val="auto"/>
          <w:sz w:val="24"/>
          <w:szCs w:val="24"/>
          <w:highlight w:val="none"/>
        </w:rPr>
        <w:t>三、获取招标文件</w:t>
      </w:r>
      <w:bookmarkEnd w:id="18"/>
      <w:bookmarkEnd w:id="19"/>
      <w:bookmarkEnd w:id="20"/>
      <w:bookmarkEnd w:id="21"/>
    </w:p>
    <w:p w14:paraId="7BE3E147">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日，每天上午00:00至23：59（北京时间，线上获取法定节假日均可）；</w:t>
      </w:r>
    </w:p>
    <w:p w14:paraId="4E9D2F4F">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地点：投标人</w:t>
      </w:r>
      <w:r>
        <w:rPr>
          <w:rFonts w:hint="eastAsia" w:ascii="宋体" w:hAnsi="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政采云平台http://www.zcygov.cn/，在线申请获取招标文件（登录政府采购云平台→项目采购→获取招标文件→申请</w:t>
      </w:r>
      <w:r>
        <w:rPr>
          <w:rFonts w:hint="eastAsia" w:ascii="宋体" w:hAnsi="宋体" w:eastAsia="宋体" w:cs="宋体"/>
          <w:color w:val="auto"/>
          <w:sz w:val="24"/>
          <w:szCs w:val="24"/>
          <w:highlight w:val="none"/>
          <w:lang w:eastAsia="zh-CN"/>
        </w:rPr>
        <w:t>即</w:t>
      </w:r>
      <w:r>
        <w:rPr>
          <w:rFonts w:hint="eastAsia" w:ascii="宋体" w:hAnsi="宋体" w:eastAsia="宋体" w:cs="宋体"/>
          <w:color w:val="auto"/>
          <w:sz w:val="24"/>
          <w:szCs w:val="24"/>
          <w:highlight w:val="none"/>
        </w:rPr>
        <w:t>可下载招标文件，如有操作性问题，可与政采云在线客服进行咨询，咨询电话：95763）。</w:t>
      </w:r>
    </w:p>
    <w:p w14:paraId="517F75D1">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方式：投标人登录新疆政府采购云平台https://www.zcygov.cn/在线申请获取招标文件（登录政府采购云平台→项目采购→获取招标文件→下载招标文件）</w:t>
      </w:r>
    </w:p>
    <w:p w14:paraId="3AB61F30">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kern w:val="0"/>
          <w:sz w:val="24"/>
          <w:szCs w:val="24"/>
          <w:highlight w:val="none"/>
        </w:rPr>
        <w:t>免费获取</w:t>
      </w:r>
    </w:p>
    <w:p w14:paraId="1BE5DBCC">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22" w:name="_Toc28359005"/>
      <w:bookmarkStart w:id="23" w:name="_Toc28359082"/>
      <w:bookmarkStart w:id="24" w:name="_Toc35393624"/>
      <w:bookmarkStart w:id="25" w:name="_Toc35393793"/>
      <w:r>
        <w:rPr>
          <w:rFonts w:hint="eastAsia" w:ascii="宋体" w:hAnsi="宋体" w:eastAsia="宋体" w:cs="宋体"/>
          <w:b/>
          <w:bCs/>
          <w:color w:val="auto"/>
          <w:sz w:val="24"/>
          <w:szCs w:val="24"/>
          <w:highlight w:val="none"/>
        </w:rPr>
        <w:t>四、提交投标文件</w:t>
      </w:r>
      <w:bookmarkEnd w:id="22"/>
      <w:bookmarkEnd w:id="23"/>
      <w:r>
        <w:rPr>
          <w:rFonts w:hint="eastAsia" w:ascii="宋体" w:hAnsi="宋体" w:eastAsia="宋体" w:cs="宋体"/>
          <w:b/>
          <w:bCs/>
          <w:color w:val="auto"/>
          <w:sz w:val="24"/>
          <w:szCs w:val="24"/>
          <w:highlight w:val="none"/>
        </w:rPr>
        <w:t>截止时间、开标时间和地点</w:t>
      </w:r>
      <w:bookmarkEnd w:id="24"/>
      <w:bookmarkEnd w:id="25"/>
    </w:p>
    <w:p w14:paraId="1DB8D48F">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日1</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 w:val="24"/>
          <w:szCs w:val="24"/>
          <w:highlight w:val="none"/>
        </w:rPr>
        <w:t>（北京时间）</w:t>
      </w:r>
    </w:p>
    <w:p w14:paraId="094A78F7">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7月28日</w:t>
      </w:r>
      <w:r>
        <w:rPr>
          <w:rFonts w:hint="eastAsia" w:ascii="宋体" w:hAnsi="宋体" w:eastAsia="宋体" w:cs="宋体"/>
          <w:bCs/>
          <w:color w:val="auto"/>
          <w:sz w:val="24"/>
          <w:szCs w:val="24"/>
          <w:highlight w:val="none"/>
          <w:u w:val="single"/>
        </w:rPr>
        <w:t>1</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点00分</w:t>
      </w:r>
      <w:r>
        <w:rPr>
          <w:rFonts w:hint="eastAsia" w:ascii="宋体" w:hAnsi="宋体" w:eastAsia="宋体" w:cs="宋体"/>
          <w:color w:val="auto"/>
          <w:sz w:val="24"/>
          <w:szCs w:val="24"/>
          <w:highlight w:val="none"/>
        </w:rPr>
        <w:t>（北京时间）</w:t>
      </w:r>
    </w:p>
    <w:p w14:paraId="2E8544CA">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26" w:name="_Toc35393794"/>
      <w:bookmarkStart w:id="27" w:name="_Toc28359007"/>
      <w:bookmarkStart w:id="28" w:name="_Toc28359084"/>
      <w:bookmarkStart w:id="29" w:name="_Toc35393625"/>
      <w:r>
        <w:rPr>
          <w:rFonts w:hint="eastAsia" w:ascii="宋体" w:hAnsi="宋体" w:eastAsia="宋体" w:cs="宋体"/>
          <w:color w:val="auto"/>
          <w:sz w:val="24"/>
          <w:szCs w:val="24"/>
          <w:highlight w:val="none"/>
        </w:rPr>
        <w:t>政采云平台http://www.zcygov.cn/</w:t>
      </w:r>
    </w:p>
    <w:p w14:paraId="0CD3C9E0">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26"/>
      <w:bookmarkEnd w:id="27"/>
      <w:bookmarkEnd w:id="28"/>
      <w:bookmarkEnd w:id="29"/>
    </w:p>
    <w:p w14:paraId="20D16FC7">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7544155">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0" w:name="_Toc35393626"/>
      <w:bookmarkStart w:id="31" w:name="_Toc35393795"/>
      <w:r>
        <w:rPr>
          <w:rFonts w:hint="eastAsia" w:ascii="宋体" w:hAnsi="宋体" w:eastAsia="宋体" w:cs="宋体"/>
          <w:b/>
          <w:bCs/>
          <w:color w:val="auto"/>
          <w:sz w:val="24"/>
          <w:szCs w:val="24"/>
          <w:highlight w:val="none"/>
        </w:rPr>
        <w:t>六、其他补充事宜</w:t>
      </w:r>
      <w:bookmarkEnd w:id="30"/>
      <w:bookmarkEnd w:id="31"/>
    </w:p>
    <w:p w14:paraId="17ADED74">
      <w:pPr>
        <w:pStyle w:val="43"/>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上传方式；</w:t>
      </w:r>
    </w:p>
    <w:p w14:paraId="488E9EA9">
      <w:pPr>
        <w:pStyle w:val="43"/>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前应确保成为新疆政府采购网正式注册入库</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，并完成CA数字证书（符合国密标准）申领。因未注册入库、未办理CA数字证书等原因造成无法上传或</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失败等后果由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自行承担。有意向参与的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，可访问新疆数字证书认证中心官方网站（https://www.xjca.com.cn/）或下载“新疆政务通”APP自行申领。如需咨询，请联系新疆CA服务热线0991-2819290；</w:t>
      </w:r>
    </w:p>
    <w:p w14:paraId="5A6C1CC4">
      <w:pPr>
        <w:pStyle w:val="43"/>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在完成政采云电子交易客户端下载、安装后，可通过账号密码或CA登录客户端进行</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自动弃标；</w:t>
      </w:r>
    </w:p>
    <w:p w14:paraId="61D2B3AE">
      <w:pPr>
        <w:pStyle w:val="43"/>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截止时间前</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将生成的“电子加密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”上传至“政府采购云平台”</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截止时间以后上传的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将被“政府采购云平台”拒收；</w:t>
      </w:r>
    </w:p>
    <w:p w14:paraId="300CFAA0">
      <w:pPr>
        <w:pStyle w:val="4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前须提前配置好电脑浏览器（建议使用360浏览器或谷歌浏览器）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开标时登录政采云平台，在“项目采购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开标评审”功能中，使用制作加密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电子标书的CA锁进行解密及报价确认。本项目</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的解密时间定为30分钟内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在规定时间内因自身原因导致无法正常解密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后果由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自行承担；</w:t>
      </w:r>
    </w:p>
    <w:p w14:paraId="24D49732">
      <w:pPr>
        <w:pStyle w:val="43"/>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登录政采云平台，在开标时间后30分钟内用“项目采购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开标评审”功能进行解密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在规定时间内未按时解密的，视为响应无效。解密与加密</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须使用同一个 CA。</w:t>
      </w:r>
    </w:p>
    <w:p w14:paraId="07FB3B55">
      <w:pPr>
        <w:pStyle w:val="101"/>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特别提示：</w:t>
      </w:r>
    </w:p>
    <w:p w14:paraId="13379964">
      <w:pPr>
        <w:pStyle w:val="101"/>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1、采购限额标准以上，200万元以下的货物和服务采购项目、400万元以下的工程采购项目，适宜由中小企业提供的，采购人应当专门面向中小企业采购。</w:t>
      </w:r>
    </w:p>
    <w:p w14:paraId="11FA2E1B">
      <w:pPr>
        <w:pStyle w:val="101"/>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2、超过200万元的货物和服务采购项目，预留该部分采购项目预算总额的30%以上专门面向中小企业采购，其中预留给小微企业的比例不低于60%。</w:t>
      </w:r>
    </w:p>
    <w:p w14:paraId="6EEE9ED5">
      <w:pPr>
        <w:pStyle w:val="101"/>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790FD380">
      <w:pPr>
        <w:pStyle w:val="101"/>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4、对于未预留份额专门面向中小企业的采购项目，以及预留份额项目中的非预留部分采购包，采购人、采购代理机构应当对符合规定的小微企业报价给予10%</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20%（工程项目为3%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5%作为其价格分。</w:t>
      </w:r>
    </w:p>
    <w:p w14:paraId="2C0CA0B7">
      <w:pPr>
        <w:pStyle w:val="101"/>
        <w:pageBreakBefore w:val="0"/>
        <w:kinsoku/>
        <w:wordWrap/>
        <w:overflowPunct/>
        <w:topLinePunct w:val="0"/>
        <w:bidi w:val="0"/>
        <w:snapToGrid w:val="0"/>
        <w:spacing w:line="560" w:lineRule="exact"/>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6%（工程项目为1%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2%作为其价格分。</w:t>
      </w:r>
    </w:p>
    <w:p w14:paraId="75B83E7D">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2" w:name="_Toc35393627"/>
      <w:bookmarkStart w:id="33" w:name="_Toc28359008"/>
      <w:bookmarkStart w:id="34" w:name="_Toc35393796"/>
      <w:bookmarkStart w:id="35" w:name="_Toc28359085"/>
      <w:r>
        <w:rPr>
          <w:rFonts w:hint="eastAsia" w:ascii="宋体" w:hAnsi="宋体" w:eastAsia="宋体" w:cs="宋体"/>
          <w:b/>
          <w:bCs/>
          <w:color w:val="auto"/>
          <w:sz w:val="24"/>
          <w:szCs w:val="24"/>
          <w:highlight w:val="none"/>
        </w:rPr>
        <w:t>七、对本次招标提出询问，请按以下方式联系</w:t>
      </w:r>
      <w:bookmarkEnd w:id="32"/>
      <w:bookmarkEnd w:id="33"/>
      <w:bookmarkEnd w:id="34"/>
      <w:bookmarkEnd w:id="35"/>
      <w:r>
        <w:rPr>
          <w:rFonts w:hint="eastAsia" w:ascii="宋体" w:hAnsi="宋体" w:eastAsia="宋体" w:cs="宋体"/>
          <w:b/>
          <w:bCs/>
          <w:color w:val="auto"/>
          <w:sz w:val="24"/>
          <w:szCs w:val="24"/>
          <w:highlight w:val="none"/>
        </w:rPr>
        <w:t>：</w:t>
      </w:r>
    </w:p>
    <w:p w14:paraId="3BE682E1">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B0B4E7B">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乌鲁木齐市妇幼保健院</w:t>
      </w:r>
    </w:p>
    <w:p w14:paraId="40DF6D92">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乌鲁木齐市解放南路344号</w:t>
      </w:r>
    </w:p>
    <w:p w14:paraId="544A143E">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0991-7914164</w:t>
      </w:r>
    </w:p>
    <w:p w14:paraId="106EC5FA">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6" w:name="_Toc28359086"/>
      <w:bookmarkStart w:id="37" w:name="_Toc28359009"/>
    </w:p>
    <w:p w14:paraId="34A1938C">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6"/>
      <w:bookmarkEnd w:id="37"/>
    </w:p>
    <w:p w14:paraId="46395A04">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新疆中云项目管理有限公司</w:t>
      </w:r>
    </w:p>
    <w:p w14:paraId="707E3290">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乌鲁木齐市经济技术开发区（头屯河区）玄武湖路555号万达中心写字楼402室</w:t>
      </w:r>
    </w:p>
    <w:p w14:paraId="3412C891">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孙鹏飞</w:t>
      </w:r>
    </w:p>
    <w:p w14:paraId="734171B1">
      <w:pPr>
        <w:pageBreakBefore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18999989489</w:t>
      </w:r>
    </w:p>
    <w:p w14:paraId="676BF810">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6990F0">
      <w:pPr>
        <w:pStyle w:val="2"/>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bookmarkStart w:id="38" w:name="_Toc27314"/>
      <w:r>
        <w:rPr>
          <w:rFonts w:hint="eastAsia" w:ascii="宋体" w:hAnsi="宋体" w:eastAsia="宋体" w:cs="宋体"/>
          <w:b/>
          <w:bCs/>
          <w:color w:val="auto"/>
          <w:sz w:val="24"/>
          <w:szCs w:val="24"/>
          <w:highlight w:val="none"/>
        </w:rPr>
        <w:t>第二章  投标人须知</w:t>
      </w:r>
      <w:bookmarkEnd w:id="3"/>
      <w:bookmarkEnd w:id="4"/>
      <w:bookmarkEnd w:id="5"/>
      <w:bookmarkEnd w:id="6"/>
      <w:bookmarkEnd w:id="7"/>
      <w:bookmarkEnd w:id="8"/>
      <w:bookmarkEnd w:id="38"/>
    </w:p>
    <w:p w14:paraId="55F40A16">
      <w:pPr>
        <w:keepNext/>
        <w:keepLines/>
        <w:pageBreakBefore w:val="0"/>
        <w:kinsoku/>
        <w:wordWrap/>
        <w:overflowPunct/>
        <w:topLinePunct w:val="0"/>
        <w:autoSpaceDE/>
        <w:autoSpaceDN/>
        <w:bidi w:val="0"/>
        <w:spacing w:line="560" w:lineRule="exact"/>
        <w:ind w:left="0" w:leftChars="0" w:right="0" w:rightChars="0" w:firstLine="0" w:firstLineChars="0"/>
        <w:jc w:val="center"/>
        <w:textAlignment w:val="auto"/>
        <w:outlineLvl w:val="1"/>
        <w:rPr>
          <w:rFonts w:hint="eastAsia" w:ascii="宋体" w:hAnsi="宋体" w:eastAsia="宋体" w:cs="宋体"/>
          <w:b/>
          <w:bCs/>
          <w:color w:val="auto"/>
          <w:sz w:val="24"/>
          <w:szCs w:val="24"/>
          <w:highlight w:val="none"/>
        </w:rPr>
      </w:pPr>
      <w:bookmarkStart w:id="39" w:name="_Toc213396760"/>
      <w:bookmarkStart w:id="40" w:name="_Toc213496268"/>
      <w:bookmarkStart w:id="41" w:name="_Toc189727030"/>
      <w:bookmarkStart w:id="42" w:name="_Toc217446032"/>
      <w:bookmarkStart w:id="43" w:name="_Toc213396946"/>
      <w:bookmarkStart w:id="44" w:name="_Toc213397010"/>
      <w:r>
        <w:rPr>
          <w:rFonts w:hint="eastAsia" w:ascii="宋体" w:hAnsi="宋体" w:eastAsia="宋体" w:cs="宋体"/>
          <w:b/>
          <w:bCs/>
          <w:color w:val="auto"/>
          <w:sz w:val="24"/>
          <w:szCs w:val="24"/>
          <w:highlight w:val="none"/>
        </w:rPr>
        <w:t>一、投标人须知前附表</w:t>
      </w:r>
      <w:bookmarkEnd w:id="39"/>
      <w:bookmarkEnd w:id="40"/>
      <w:bookmarkEnd w:id="41"/>
      <w:bookmarkEnd w:id="42"/>
      <w:bookmarkEnd w:id="43"/>
      <w:bookmarkEnd w:id="44"/>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672"/>
        <w:gridCol w:w="1374"/>
        <w:gridCol w:w="1"/>
        <w:gridCol w:w="6470"/>
        <w:gridCol w:w="1"/>
      </w:tblGrid>
      <w:tr w14:paraId="121D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vAlign w:val="center"/>
          </w:tcPr>
          <w:p w14:paraId="7EBEF44B">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5" w:type="dxa"/>
            <w:gridSpan w:val="2"/>
            <w:vAlign w:val="center"/>
          </w:tcPr>
          <w:p w14:paraId="66985867">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6471" w:type="dxa"/>
            <w:gridSpan w:val="2"/>
            <w:vAlign w:val="center"/>
          </w:tcPr>
          <w:p w14:paraId="6D8A37D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51C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850" w:hRule="atLeast"/>
          <w:jc w:val="center"/>
        </w:trPr>
        <w:tc>
          <w:tcPr>
            <w:tcW w:w="672" w:type="dxa"/>
            <w:vAlign w:val="center"/>
          </w:tcPr>
          <w:p w14:paraId="7AE9900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5" w:type="dxa"/>
            <w:gridSpan w:val="2"/>
            <w:vAlign w:val="center"/>
          </w:tcPr>
          <w:p w14:paraId="2F806C1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471" w:type="dxa"/>
            <w:gridSpan w:val="2"/>
            <w:vAlign w:val="center"/>
          </w:tcPr>
          <w:p w14:paraId="2CFA0219">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乌鲁木齐市妇幼保健院</w:t>
            </w:r>
          </w:p>
          <w:p w14:paraId="5DF6F436">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乌鲁木齐市解放南路344号</w:t>
            </w:r>
          </w:p>
          <w:p w14:paraId="1789335E">
            <w:pPr>
              <w:pageBreakBefore w:val="0"/>
              <w:kinsoku/>
              <w:wordWrap/>
              <w:overflowPunct/>
              <w:topLinePunct w:val="0"/>
              <w:autoSpaceDE/>
              <w:autoSpaceDN/>
              <w:bidi w:val="0"/>
              <w:spacing w:line="560" w:lineRule="exact"/>
              <w:ind w:left="0" w:leftChars="0" w:right="0" w:rightChars="0" w:firstLine="0" w:firstLineChars="0"/>
              <w:textAlignment w:val="auto"/>
              <w:rPr>
                <w:rStyle w:val="40"/>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联系人：</w:t>
            </w:r>
            <w:r>
              <w:rPr>
                <w:rStyle w:val="40"/>
                <w:rFonts w:hint="eastAsia" w:ascii="宋体" w:hAnsi="宋体" w:cs="宋体"/>
                <w:bCs/>
                <w:color w:val="auto"/>
                <w:sz w:val="24"/>
                <w:szCs w:val="24"/>
                <w:highlight w:val="none"/>
                <w:lang w:eastAsia="zh-CN"/>
              </w:rPr>
              <w:t>张雅军</w:t>
            </w:r>
          </w:p>
          <w:p w14:paraId="109F376F">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eastAsia="zh-CN"/>
              </w:rPr>
              <w:t>0991-7914164</w:t>
            </w:r>
          </w:p>
        </w:tc>
      </w:tr>
      <w:tr w14:paraId="255B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vAlign w:val="center"/>
          </w:tcPr>
          <w:p w14:paraId="4F5289E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5" w:type="dxa"/>
            <w:gridSpan w:val="2"/>
            <w:vAlign w:val="center"/>
          </w:tcPr>
          <w:p w14:paraId="512EEFF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71" w:type="dxa"/>
            <w:gridSpan w:val="2"/>
            <w:vAlign w:val="center"/>
          </w:tcPr>
          <w:p w14:paraId="13F8702E">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新疆中云项目管理有限公司</w:t>
            </w:r>
          </w:p>
          <w:p w14:paraId="5A3CADDC">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zh-CN"/>
              </w:rPr>
              <w:t>乌鲁木齐市经济技术开发区（头屯河区）玄武湖路555号万达中心写字楼402室</w:t>
            </w:r>
          </w:p>
          <w:p w14:paraId="3061DCE4">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孙鹏飞</w:t>
            </w:r>
          </w:p>
          <w:p w14:paraId="5F0138A9">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18999989489</w:t>
            </w:r>
          </w:p>
        </w:tc>
      </w:tr>
      <w:tr w14:paraId="7E40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62" w:hRule="atLeast"/>
          <w:jc w:val="center"/>
        </w:trPr>
        <w:tc>
          <w:tcPr>
            <w:tcW w:w="672" w:type="dxa"/>
            <w:vAlign w:val="center"/>
          </w:tcPr>
          <w:p w14:paraId="5C22216B">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5" w:type="dxa"/>
            <w:gridSpan w:val="2"/>
            <w:vAlign w:val="center"/>
          </w:tcPr>
          <w:p w14:paraId="1F8EAFE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71" w:type="dxa"/>
            <w:gridSpan w:val="2"/>
            <w:vAlign w:val="center"/>
          </w:tcPr>
          <w:p w14:paraId="55902E56">
            <w:pPr>
              <w:pageBreakBefore w:val="0"/>
              <w:kinsoku/>
              <w:wordWrap/>
              <w:overflowPunct/>
              <w:topLinePunct w:val="0"/>
              <w:autoSpaceDE/>
              <w:autoSpaceDN/>
              <w:bidi w:val="0"/>
              <w:spacing w:line="560" w:lineRule="exact"/>
              <w:ind w:left="0" w:leftChars="0" w:right="0" w:rightChars="0" w:firstLine="0" w:firstLineChars="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乌鲁木齐市妇幼保健院医疗设备采购项目</w:t>
            </w:r>
          </w:p>
        </w:tc>
      </w:tr>
      <w:tr w14:paraId="4AD1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vAlign w:val="center"/>
          </w:tcPr>
          <w:p w14:paraId="034FD1F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75" w:type="dxa"/>
            <w:gridSpan w:val="2"/>
            <w:vAlign w:val="center"/>
          </w:tcPr>
          <w:p w14:paraId="3876C40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71" w:type="dxa"/>
            <w:gridSpan w:val="2"/>
            <w:vAlign w:val="center"/>
          </w:tcPr>
          <w:p w14:paraId="29CC76BD">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XJZY（ZC）2025-029</w:t>
            </w:r>
          </w:p>
        </w:tc>
      </w:tr>
      <w:tr w14:paraId="5B69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2" w:type="dxa"/>
            <w:vAlign w:val="center"/>
          </w:tcPr>
          <w:p w14:paraId="0835F0F5">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75" w:type="dxa"/>
            <w:gridSpan w:val="2"/>
            <w:vAlign w:val="center"/>
          </w:tcPr>
          <w:p w14:paraId="3E20F95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资金来源、最高限价</w:t>
            </w:r>
          </w:p>
        </w:tc>
        <w:tc>
          <w:tcPr>
            <w:tcW w:w="6471" w:type="dxa"/>
            <w:gridSpan w:val="2"/>
            <w:vAlign w:val="center"/>
          </w:tcPr>
          <w:p w14:paraId="3193AE7C">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highlight w:val="none"/>
                <w:lang w:eastAsia="zh-CN"/>
              </w:rPr>
              <w:t>财政资金</w:t>
            </w:r>
          </w:p>
          <w:p w14:paraId="55F85F09">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报价不得超出最高限价，否则</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无效，报价包括所投货物相关人工费、税费、保险费、运输费、装卸费、安装费、</w:t>
            </w:r>
            <w:r>
              <w:rPr>
                <w:rFonts w:hint="eastAsia" w:ascii="宋体" w:hAnsi="宋体" w:cs="宋体"/>
                <w:color w:val="auto"/>
                <w:sz w:val="24"/>
                <w:highlight w:val="none"/>
              </w:rPr>
              <w:t>调试、培训</w:t>
            </w:r>
            <w:r>
              <w:rPr>
                <w:rFonts w:hint="eastAsia" w:ascii="宋体" w:hAnsi="宋体" w:eastAsia="宋体" w:cs="宋体"/>
                <w:color w:val="auto"/>
                <w:sz w:val="24"/>
                <w:szCs w:val="24"/>
                <w:highlight w:val="none"/>
                <w:lang w:eastAsia="zh-CN"/>
              </w:rPr>
              <w:t>等所有技术和售后服务费用，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后采购人不再另行支付</w:t>
            </w:r>
            <w:r>
              <w:rPr>
                <w:rFonts w:hint="eastAsia" w:ascii="宋体" w:hAnsi="宋体" w:cs="宋体"/>
                <w:color w:val="auto"/>
                <w:sz w:val="24"/>
                <w:szCs w:val="24"/>
                <w:highlight w:val="none"/>
                <w:lang w:val="en-US" w:eastAsia="zh-CN"/>
              </w:rPr>
              <w:t>其他费用</w:t>
            </w:r>
            <w:r>
              <w:rPr>
                <w:rFonts w:hint="eastAsia" w:ascii="宋体" w:hAnsi="宋体" w:eastAsia="宋体" w:cs="宋体"/>
                <w:color w:val="auto"/>
                <w:sz w:val="24"/>
                <w:szCs w:val="24"/>
                <w:highlight w:val="none"/>
                <w:lang w:eastAsia="zh-CN"/>
              </w:rPr>
              <w:t>。</w:t>
            </w:r>
          </w:p>
          <w:p w14:paraId="763353E0">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最高限价：278万元</w:t>
            </w:r>
          </w:p>
        </w:tc>
      </w:tr>
      <w:tr w14:paraId="6E80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02" w:hRule="atLeast"/>
          <w:jc w:val="center"/>
        </w:trPr>
        <w:tc>
          <w:tcPr>
            <w:tcW w:w="672" w:type="dxa"/>
            <w:vAlign w:val="center"/>
          </w:tcPr>
          <w:p w14:paraId="275958D1">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75" w:type="dxa"/>
            <w:gridSpan w:val="2"/>
            <w:vAlign w:val="center"/>
          </w:tcPr>
          <w:p w14:paraId="7CCC271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6471" w:type="dxa"/>
            <w:gridSpan w:val="2"/>
            <w:vAlign w:val="center"/>
          </w:tcPr>
          <w:p w14:paraId="1C2472E8">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全自动染片机、全自动染色体收获系统、全自动制片仪（包括供货、安装调试、培训、验收及售后服务等，为交钥匙项目）具体采购需求详见招标文件。</w:t>
            </w:r>
          </w:p>
        </w:tc>
      </w:tr>
      <w:tr w14:paraId="609D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32" w:hRule="atLeast"/>
          <w:jc w:val="center"/>
        </w:trPr>
        <w:tc>
          <w:tcPr>
            <w:tcW w:w="672" w:type="dxa"/>
            <w:vAlign w:val="center"/>
          </w:tcPr>
          <w:p w14:paraId="4118E52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75" w:type="dxa"/>
            <w:gridSpan w:val="2"/>
            <w:vAlign w:val="center"/>
          </w:tcPr>
          <w:p w14:paraId="32DE8A9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供货期、</w:t>
            </w:r>
            <w:r>
              <w:rPr>
                <w:rFonts w:hint="eastAsia" w:ascii="宋体" w:hAnsi="宋体" w:eastAsia="宋体" w:cs="宋体"/>
                <w:b w:val="0"/>
                <w:bCs/>
                <w:color w:val="auto"/>
                <w:sz w:val="24"/>
                <w:szCs w:val="24"/>
                <w:highlight w:val="none"/>
                <w:lang w:val="en-US" w:eastAsia="zh-CN"/>
              </w:rPr>
              <w:t>质量标准</w:t>
            </w:r>
          </w:p>
        </w:tc>
        <w:tc>
          <w:tcPr>
            <w:tcW w:w="6471" w:type="dxa"/>
            <w:gridSpan w:val="2"/>
            <w:vAlign w:val="center"/>
          </w:tcPr>
          <w:p w14:paraId="28BFE2CF">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供货期：</w:t>
            </w:r>
            <w:r>
              <w:rPr>
                <w:rFonts w:hint="eastAsia" w:ascii="宋体" w:hAnsi="宋体" w:cs="宋体"/>
                <w:color w:val="auto"/>
                <w:sz w:val="24"/>
                <w:szCs w:val="24"/>
                <w:highlight w:val="none"/>
                <w:lang w:eastAsia="zh-CN"/>
              </w:rPr>
              <w:t>自合同签订之日起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日内完成供货</w:t>
            </w:r>
            <w:r>
              <w:rPr>
                <w:rFonts w:hint="eastAsia" w:ascii="宋体" w:hAnsi="宋体" w:eastAsia="宋体" w:cs="宋体"/>
                <w:color w:val="auto"/>
                <w:sz w:val="24"/>
                <w:szCs w:val="24"/>
                <w:highlight w:val="none"/>
                <w:lang w:eastAsia="zh-CN"/>
              </w:rPr>
              <w:t>。</w:t>
            </w:r>
          </w:p>
          <w:p w14:paraId="59FF0E57">
            <w:pPr>
              <w:pStyle w:val="37"/>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质量标准：符合国家、行业及第四章采购需求所述标准。</w:t>
            </w:r>
          </w:p>
        </w:tc>
      </w:tr>
      <w:tr w14:paraId="5C2B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77" w:hRule="atLeast"/>
          <w:jc w:val="center"/>
        </w:trPr>
        <w:tc>
          <w:tcPr>
            <w:tcW w:w="672" w:type="dxa"/>
            <w:vAlign w:val="center"/>
          </w:tcPr>
          <w:p w14:paraId="79F606E7">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75" w:type="dxa"/>
            <w:gridSpan w:val="2"/>
            <w:vAlign w:val="center"/>
          </w:tcPr>
          <w:p w14:paraId="04E6B7CD">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w:t>
            </w:r>
          </w:p>
        </w:tc>
        <w:tc>
          <w:tcPr>
            <w:tcW w:w="6471" w:type="dxa"/>
            <w:gridSpan w:val="2"/>
            <w:vAlign w:val="center"/>
          </w:tcPr>
          <w:p w14:paraId="4D6122EA">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详见“第四章 </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未明确的，质保期至少为2年</w:t>
            </w:r>
            <w:r>
              <w:rPr>
                <w:rFonts w:hint="eastAsia" w:ascii="宋体" w:hAnsi="宋体" w:eastAsia="宋体" w:cs="宋体"/>
                <w:color w:val="auto"/>
                <w:sz w:val="24"/>
                <w:szCs w:val="24"/>
                <w:highlight w:val="none"/>
                <w:lang w:eastAsia="zh-CN"/>
              </w:rPr>
              <w:t>。</w:t>
            </w:r>
          </w:p>
        </w:tc>
      </w:tr>
      <w:tr w14:paraId="369D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vAlign w:val="center"/>
          </w:tcPr>
          <w:p w14:paraId="1829A0D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75" w:type="dxa"/>
            <w:gridSpan w:val="2"/>
            <w:vAlign w:val="center"/>
          </w:tcPr>
          <w:p w14:paraId="3A677733">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供货地点</w:t>
            </w:r>
          </w:p>
        </w:tc>
        <w:tc>
          <w:tcPr>
            <w:tcW w:w="6471" w:type="dxa"/>
            <w:gridSpan w:val="2"/>
            <w:vAlign w:val="center"/>
          </w:tcPr>
          <w:p w14:paraId="1107FA40">
            <w:pPr>
              <w:pageBreakBefore w:val="0"/>
              <w:kinsoku/>
              <w:wordWrap/>
              <w:overflowPunct/>
              <w:topLinePunct w:val="0"/>
              <w:autoSpaceDE/>
              <w:autoSpaceDN/>
              <w:bidi w:val="0"/>
              <w:spacing w:line="560" w:lineRule="exact"/>
              <w:ind w:left="0" w:leftChars="0" w:right="0" w:righ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采购人指定地点</w:t>
            </w:r>
          </w:p>
        </w:tc>
      </w:tr>
      <w:tr w14:paraId="775E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131" w:hRule="atLeast"/>
          <w:jc w:val="center"/>
        </w:trPr>
        <w:tc>
          <w:tcPr>
            <w:tcW w:w="672" w:type="dxa"/>
            <w:vAlign w:val="center"/>
          </w:tcPr>
          <w:p w14:paraId="116474EB">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75" w:type="dxa"/>
            <w:gridSpan w:val="2"/>
            <w:vAlign w:val="center"/>
          </w:tcPr>
          <w:p w14:paraId="37B0132B">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投标人资格要求</w:t>
            </w:r>
          </w:p>
        </w:tc>
        <w:tc>
          <w:tcPr>
            <w:tcW w:w="6471" w:type="dxa"/>
            <w:gridSpan w:val="2"/>
            <w:vAlign w:val="center"/>
          </w:tcPr>
          <w:p w14:paraId="43B1F337">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F64357D">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w:t>
            </w:r>
            <w:r>
              <w:rPr>
                <w:rFonts w:hint="eastAsia" w:ascii="宋体" w:hAnsi="宋体" w:cs="宋体"/>
                <w:color w:val="auto"/>
                <w:sz w:val="24"/>
                <w:szCs w:val="24"/>
                <w:highlight w:val="none"/>
                <w:lang w:val="en-US" w:eastAsia="zh-CN"/>
              </w:rPr>
              <w:t>部分设备</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专门面向中小企业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政府采购项目</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中提交了《中小企业声明函</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残疾人福利性单位声明函》或省级以上监狱管理局、戒毒管理局（含新疆生产建设兵团）出具的属于监狱企业的证明文件的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价格</w:t>
            </w:r>
            <w:r>
              <w:rPr>
                <w:rFonts w:ascii="宋体" w:hAnsi="宋体" w:eastAsia="宋体" w:cs="宋体"/>
                <w:b w:val="0"/>
                <w:bCs w:val="0"/>
                <w:color w:val="auto"/>
                <w:sz w:val="24"/>
                <w:szCs w:val="24"/>
                <w:highlight w:val="none"/>
              </w:rPr>
              <w:t>给予</w:t>
            </w:r>
            <w:r>
              <w:rPr>
                <w:rFonts w:hint="eastAsia" w:ascii="宋体" w:hAnsi="宋体" w:eastAsia="宋体" w:cs="宋体"/>
                <w:b w:val="0"/>
                <w:bCs w:val="0"/>
                <w:color w:val="auto"/>
                <w:sz w:val="24"/>
                <w:szCs w:val="24"/>
                <w:highlight w:val="none"/>
              </w:rPr>
              <w:t>10%</w:t>
            </w:r>
            <w:r>
              <w:rPr>
                <w:rFonts w:hint="eastAsia" w:ascii="宋体" w:hAnsi="宋体" w:cs="宋体"/>
                <w:b w:val="0"/>
                <w:bCs w:val="0"/>
                <w:color w:val="auto"/>
                <w:sz w:val="24"/>
                <w:szCs w:val="24"/>
                <w:highlight w:val="none"/>
                <w:lang w:val="en-US" w:eastAsia="zh-CN"/>
              </w:rPr>
              <w:t>的扣除优惠</w:t>
            </w:r>
            <w:r>
              <w:rPr>
                <w:rFonts w:hint="eastAsia" w:ascii="宋体" w:hAnsi="宋体" w:eastAsia="宋体" w:cs="宋体"/>
                <w:b w:val="0"/>
                <w:bCs w:val="0"/>
                <w:color w:val="auto"/>
                <w:sz w:val="24"/>
                <w:szCs w:val="24"/>
                <w:highlight w:val="none"/>
                <w:lang w:eastAsia="zh-CN"/>
              </w:rPr>
              <w:t>。</w:t>
            </w:r>
          </w:p>
          <w:p w14:paraId="3F310E9B">
            <w:pPr>
              <w:pageBreakBefore w:val="0"/>
              <w:kinsoku/>
              <w:wordWrap/>
              <w:overflowPunct/>
              <w:topLinePunct w:val="0"/>
              <w:autoSpaceDE/>
              <w:autoSpaceDN/>
              <w:bidi w:val="0"/>
              <w:adjustRightInd/>
              <w:snapToGrid/>
              <w:spacing w:line="560" w:lineRule="exact"/>
              <w:ind w:right="0" w:right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本项目所属行业为：工业</w:t>
            </w:r>
            <w:r>
              <w:rPr>
                <w:rFonts w:hint="eastAsia" w:ascii="宋体" w:hAnsi="宋体" w:eastAsia="宋体" w:cs="宋体"/>
                <w:color w:val="auto"/>
                <w:sz w:val="24"/>
                <w:highlight w:val="none"/>
                <w:lang w:val="en-US" w:eastAsia="zh-CN"/>
              </w:rPr>
              <w:t>(包括采矿业，制造业，电力、热力、燃气及水生产和供应业)</w:t>
            </w:r>
            <w:r>
              <w:rPr>
                <w:rFonts w:hint="eastAsia" w:ascii="宋体" w:hAnsi="宋体" w:cs="宋体"/>
                <w:b w:val="0"/>
                <w:bCs w:val="0"/>
                <w:color w:val="auto"/>
                <w:sz w:val="24"/>
                <w:szCs w:val="24"/>
                <w:highlight w:val="none"/>
                <w:lang w:val="en-US" w:eastAsia="zh-CN"/>
              </w:rPr>
              <w:t>。</w:t>
            </w:r>
          </w:p>
          <w:p w14:paraId="4A788430">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6D4C8B55">
            <w:pPr>
              <w:keepNext w:val="0"/>
              <w:keepLines w:val="0"/>
              <w:pageBreakBefore w:val="0"/>
              <w:widowControl/>
              <w:kinsoku/>
              <w:wordWrap/>
              <w:overflowPunct/>
              <w:topLinePunct w:val="0"/>
              <w:autoSpaceDE/>
              <w:autoSpaceDN/>
              <w:bidi w:val="0"/>
              <w:adjustRightInd/>
              <w:snapToGrid/>
              <w:spacing w:line="560" w:lineRule="exact"/>
              <w:ind w:right="0" w:righ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w:t>
            </w:r>
          </w:p>
          <w:p w14:paraId="7999F74F">
            <w:pPr>
              <w:pageBreakBefore w:val="0"/>
              <w:kinsoku/>
              <w:wordWrap/>
              <w:overflowPunct/>
              <w:topLinePunct w:val="0"/>
              <w:autoSpaceDE/>
              <w:autoSpaceDN/>
              <w:bidi w:val="0"/>
              <w:adjustRightInd/>
              <w:snapToGrid/>
              <w:spacing w:line="56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22A96C00">
            <w:pPr>
              <w:pStyle w:val="43"/>
              <w:pageBreakBefore w:val="0"/>
              <w:widowControl/>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本项目不接受联合体投标。</w:t>
            </w:r>
          </w:p>
        </w:tc>
      </w:tr>
      <w:tr w14:paraId="7759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454" w:hRule="atLeast"/>
          <w:jc w:val="center"/>
        </w:trPr>
        <w:tc>
          <w:tcPr>
            <w:tcW w:w="672" w:type="dxa"/>
            <w:vAlign w:val="center"/>
          </w:tcPr>
          <w:p w14:paraId="07C0A5A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75" w:type="dxa"/>
            <w:gridSpan w:val="2"/>
            <w:vAlign w:val="center"/>
          </w:tcPr>
          <w:p w14:paraId="58C2B90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71" w:type="dxa"/>
            <w:gridSpan w:val="2"/>
            <w:vAlign w:val="center"/>
          </w:tcPr>
          <w:p w14:paraId="1FC1F154">
            <w:pPr>
              <w:pStyle w:val="28"/>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投标保证金的金额：</w:t>
            </w:r>
            <w:r>
              <w:rPr>
                <w:rFonts w:hint="eastAsia" w:ascii="宋体" w:hAnsi="宋体" w:cs="宋体"/>
                <w:color w:val="auto"/>
                <w:sz w:val="24"/>
                <w:szCs w:val="24"/>
                <w:highlight w:val="none"/>
                <w:lang w:val="en-US" w:eastAsia="zh-CN"/>
              </w:rPr>
              <w:t>20000</w:t>
            </w:r>
            <w:r>
              <w:rPr>
                <w:rFonts w:hint="eastAsia" w:ascii="宋体" w:hAnsi="宋体" w:eastAsia="宋体" w:cs="宋体"/>
                <w:color w:val="auto"/>
                <w:sz w:val="24"/>
                <w:szCs w:val="24"/>
                <w:highlight w:val="none"/>
                <w:lang w:val="en-US" w:eastAsia="zh-CN"/>
              </w:rPr>
              <w:t>元</w:t>
            </w:r>
          </w:p>
          <w:p w14:paraId="41636F44">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eastAsia="zh-CN"/>
              </w:rPr>
              <w:t>投标保证金</w:t>
            </w:r>
            <w:r>
              <w:rPr>
                <w:rFonts w:hint="eastAsia" w:ascii="宋体" w:hAnsi="宋体" w:eastAsia="宋体" w:cs="宋体"/>
                <w:b/>
                <w:bCs/>
                <w:color w:val="auto"/>
                <w:kern w:val="0"/>
                <w:sz w:val="24"/>
                <w:szCs w:val="24"/>
                <w:highlight w:val="none"/>
              </w:rPr>
              <w:t>缴纳：</w:t>
            </w:r>
          </w:p>
          <w:p w14:paraId="2CFD85C2">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应当以电汇、网银、</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保函等非现金形式提交</w:t>
            </w:r>
            <w:r>
              <w:rPr>
                <w:rFonts w:hint="eastAsia" w:ascii="宋体" w:hAnsi="宋体" w:eastAsia="宋体" w:cs="宋体"/>
                <w:color w:val="auto"/>
                <w:kern w:val="0"/>
                <w:sz w:val="24"/>
                <w:szCs w:val="24"/>
                <w:highlight w:val="none"/>
              </w:rPr>
              <w:t>；</w:t>
            </w:r>
          </w:p>
          <w:p w14:paraId="006F564B">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bidi="ar"/>
              </w:rPr>
              <w:t>缴纳</w:t>
            </w:r>
            <w:r>
              <w:rPr>
                <w:rFonts w:hint="eastAsia" w:ascii="宋体" w:hAnsi="宋体" w:eastAsia="宋体" w:cs="宋体"/>
                <w:color w:val="auto"/>
                <w:kern w:val="0"/>
                <w:sz w:val="24"/>
                <w:szCs w:val="24"/>
                <w:highlight w:val="none"/>
                <w:lang w:eastAsia="zh-CN" w:bidi="ar"/>
              </w:rPr>
              <w:t>投标保证金</w:t>
            </w:r>
            <w:r>
              <w:rPr>
                <w:rFonts w:hint="eastAsia" w:ascii="宋体" w:hAnsi="宋体" w:eastAsia="宋体" w:cs="宋体"/>
                <w:color w:val="auto"/>
                <w:kern w:val="0"/>
                <w:sz w:val="24"/>
                <w:szCs w:val="24"/>
                <w:highlight w:val="none"/>
                <w:lang w:bidi="ar"/>
              </w:rPr>
              <w:t>时需备注项目名称</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如字数超限，可简写</w:t>
            </w:r>
            <w:r>
              <w:rPr>
                <w:rFonts w:hint="eastAsia" w:ascii="宋体" w:hAnsi="宋体" w:eastAsia="宋体" w:cs="宋体"/>
                <w:color w:val="auto"/>
                <w:kern w:val="0"/>
                <w:sz w:val="24"/>
                <w:szCs w:val="24"/>
                <w:highlight w:val="none"/>
              </w:rPr>
              <w:t>；</w:t>
            </w:r>
          </w:p>
          <w:p w14:paraId="4305B09F">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lang w:val="en-US" w:eastAsia="zh-CN"/>
              </w:rPr>
              <w:t>缴纳</w:t>
            </w:r>
            <w:r>
              <w:rPr>
                <w:rFonts w:hint="eastAsia" w:ascii="宋体" w:hAnsi="宋体" w:eastAsia="宋体" w:cs="宋体"/>
                <w:color w:val="auto"/>
                <w:kern w:val="0"/>
                <w:sz w:val="24"/>
                <w:szCs w:val="24"/>
                <w:highlight w:val="none"/>
              </w:rPr>
              <w:t>截止时间：同</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lang w:val="en-US" w:eastAsia="zh-CN"/>
              </w:rPr>
              <w:t>上传</w:t>
            </w:r>
            <w:r>
              <w:rPr>
                <w:rFonts w:hint="eastAsia" w:ascii="宋体" w:hAnsi="宋体" w:eastAsia="宋体" w:cs="宋体"/>
                <w:color w:val="auto"/>
                <w:kern w:val="0"/>
                <w:sz w:val="24"/>
                <w:szCs w:val="24"/>
                <w:highlight w:val="none"/>
              </w:rPr>
              <w:t>截止时间；</w:t>
            </w:r>
          </w:p>
          <w:p w14:paraId="00530670">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缴纳账户：</w:t>
            </w:r>
          </w:p>
          <w:p w14:paraId="6F855809">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单位名称：</w:t>
            </w:r>
            <w:r>
              <w:rPr>
                <w:rFonts w:hint="eastAsia" w:ascii="宋体" w:hAnsi="宋体" w:cs="宋体"/>
                <w:color w:val="auto"/>
                <w:sz w:val="24"/>
                <w:szCs w:val="24"/>
                <w:highlight w:val="none"/>
              </w:rPr>
              <w:t>新疆中云项目管理有限公司</w:t>
            </w:r>
          </w:p>
          <w:p w14:paraId="42EF862E">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r>
              <w:rPr>
                <w:rFonts w:hint="eastAsia" w:ascii="宋体" w:hAnsi="宋体" w:cs="宋体"/>
                <w:color w:val="auto"/>
                <w:sz w:val="24"/>
                <w:szCs w:val="24"/>
                <w:highlight w:val="none"/>
              </w:rPr>
              <w:t>8020 9021 2010 1059 22480</w:t>
            </w:r>
          </w:p>
          <w:p w14:paraId="0AA6D23A">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开户行名称：</w:t>
            </w:r>
            <w:r>
              <w:rPr>
                <w:rFonts w:hint="eastAsia" w:ascii="宋体" w:hAnsi="宋体" w:cs="宋体"/>
                <w:color w:val="auto"/>
                <w:sz w:val="24"/>
                <w:szCs w:val="24"/>
                <w:highlight w:val="none"/>
              </w:rPr>
              <w:t>新疆天山农村商业银行股份有限公司南湖北路支行</w:t>
            </w:r>
          </w:p>
          <w:p w14:paraId="66124268">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行号：</w:t>
            </w:r>
            <w:r>
              <w:rPr>
                <w:rFonts w:hint="eastAsia" w:ascii="宋体" w:hAnsi="宋体" w:cs="宋体"/>
                <w:color w:val="auto"/>
                <w:sz w:val="24"/>
                <w:szCs w:val="24"/>
                <w:highlight w:val="none"/>
              </w:rPr>
              <w:t>402881000927</w:t>
            </w:r>
          </w:p>
          <w:p w14:paraId="2E8D780B">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eastAsia="zh-CN"/>
              </w:rPr>
              <w:t>投标保证金</w:t>
            </w:r>
            <w:r>
              <w:rPr>
                <w:rFonts w:hint="eastAsia" w:ascii="宋体" w:hAnsi="宋体" w:eastAsia="宋体" w:cs="宋体"/>
                <w:b/>
                <w:bCs/>
                <w:color w:val="auto"/>
                <w:kern w:val="0"/>
                <w:sz w:val="24"/>
                <w:szCs w:val="24"/>
                <w:highlight w:val="none"/>
              </w:rPr>
              <w:t>退还：</w:t>
            </w:r>
          </w:p>
          <w:p w14:paraId="61022ED4">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1.未</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将在成交通知书发出后5个工作日内退还。</w:t>
            </w:r>
          </w:p>
          <w:p w14:paraId="541CE3BC">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将在</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与采购人签订合同，并将合同递交至采购代理后5个工作日内，无息退还。</w:t>
            </w:r>
          </w:p>
          <w:p w14:paraId="442915BA">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3.有下列情形之一的，</w:t>
            </w:r>
            <w:r>
              <w:rPr>
                <w:rFonts w:hint="eastAsia" w:ascii="宋体" w:hAnsi="宋体" w:eastAsia="宋体" w:cs="宋体"/>
                <w:color w:val="auto"/>
                <w:kern w:val="0"/>
                <w:sz w:val="24"/>
                <w:szCs w:val="24"/>
                <w:highlight w:val="none"/>
                <w:lang w:eastAsia="zh-CN"/>
              </w:rPr>
              <w:t>投标保证金</w:t>
            </w:r>
            <w:r>
              <w:rPr>
                <w:rFonts w:hint="eastAsia" w:ascii="宋体" w:hAnsi="宋体" w:eastAsia="宋体" w:cs="宋体"/>
                <w:color w:val="auto"/>
                <w:kern w:val="0"/>
                <w:sz w:val="24"/>
                <w:szCs w:val="24"/>
                <w:highlight w:val="none"/>
              </w:rPr>
              <w:t xml:space="preserve">不予退还：详见总则第15.5条。 </w:t>
            </w:r>
          </w:p>
          <w:p w14:paraId="025F3B93">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三、备注：</w:t>
            </w:r>
          </w:p>
          <w:p w14:paraId="1733570B">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en-US" w:eastAsia="zh-CN"/>
              </w:rPr>
              <w:t>投标人无需前往代理公司换取收据，仅需将</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缴纳凭证，装订在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中相应位置</w:t>
            </w:r>
            <w:r>
              <w:rPr>
                <w:rFonts w:hint="eastAsia" w:ascii="宋体" w:hAnsi="宋体" w:eastAsia="宋体" w:cs="宋体"/>
                <w:color w:val="auto"/>
                <w:sz w:val="24"/>
                <w:szCs w:val="24"/>
                <w:highlight w:val="none"/>
                <w:lang w:val="en-US" w:eastAsia="zh-CN"/>
              </w:rPr>
              <w:t>即可</w:t>
            </w:r>
            <w:r>
              <w:rPr>
                <w:rFonts w:hint="eastAsia" w:ascii="宋体" w:hAnsi="宋体" w:eastAsia="宋体" w:cs="宋体"/>
                <w:color w:val="auto"/>
                <w:sz w:val="24"/>
                <w:szCs w:val="24"/>
                <w:highlight w:val="none"/>
                <w:lang w:eastAsia="zh-CN"/>
              </w:rPr>
              <w:t>；</w:t>
            </w:r>
          </w:p>
          <w:p w14:paraId="1117D350">
            <w:pPr>
              <w:pStyle w:val="28"/>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未按照</w:t>
            </w:r>
            <w:r>
              <w:rPr>
                <w:rFonts w:hint="eastAsia" w:ascii="宋体" w:hAnsi="宋体" w:eastAsia="宋体" w:cs="宋体"/>
                <w:b/>
                <w:bCs/>
                <w:color w:val="auto"/>
                <w:kern w:val="0"/>
                <w:sz w:val="24"/>
                <w:szCs w:val="24"/>
                <w:highlight w:val="none"/>
                <w:lang w:eastAsia="zh-CN"/>
              </w:rPr>
              <w:t>招标文件</w:t>
            </w:r>
            <w:r>
              <w:rPr>
                <w:rFonts w:hint="eastAsia" w:ascii="宋体" w:hAnsi="宋体" w:eastAsia="宋体" w:cs="宋体"/>
                <w:b/>
                <w:bCs/>
                <w:color w:val="auto"/>
                <w:kern w:val="0"/>
                <w:sz w:val="24"/>
                <w:szCs w:val="24"/>
                <w:highlight w:val="none"/>
              </w:rPr>
              <w:t>要求缴纳</w:t>
            </w:r>
            <w:r>
              <w:rPr>
                <w:rFonts w:hint="eastAsia" w:ascii="宋体" w:hAnsi="宋体" w:eastAsia="宋体" w:cs="宋体"/>
                <w:b/>
                <w:bCs/>
                <w:color w:val="auto"/>
                <w:kern w:val="0"/>
                <w:sz w:val="24"/>
                <w:szCs w:val="24"/>
                <w:highlight w:val="none"/>
                <w:lang w:eastAsia="zh-CN"/>
              </w:rPr>
              <w:t>投标保证金</w:t>
            </w:r>
            <w:r>
              <w:rPr>
                <w:rFonts w:hint="eastAsia" w:ascii="宋体" w:hAnsi="宋体" w:eastAsia="宋体" w:cs="宋体"/>
                <w:b/>
                <w:bCs/>
                <w:color w:val="auto"/>
                <w:kern w:val="0"/>
                <w:sz w:val="24"/>
                <w:szCs w:val="24"/>
                <w:highlight w:val="none"/>
              </w:rPr>
              <w:t>的，</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无效。</w:t>
            </w:r>
          </w:p>
        </w:tc>
      </w:tr>
      <w:tr w14:paraId="67F1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90" w:hRule="atLeast"/>
          <w:jc w:val="center"/>
        </w:trPr>
        <w:tc>
          <w:tcPr>
            <w:tcW w:w="672" w:type="dxa"/>
            <w:vAlign w:val="center"/>
          </w:tcPr>
          <w:p w14:paraId="10AE034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75" w:type="dxa"/>
            <w:gridSpan w:val="2"/>
            <w:vAlign w:val="center"/>
          </w:tcPr>
          <w:p w14:paraId="5912922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471" w:type="dxa"/>
            <w:gridSpan w:val="2"/>
            <w:vAlign w:val="center"/>
          </w:tcPr>
          <w:p w14:paraId="324744E9">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557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5A5F18C7">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74" w:type="dxa"/>
            <w:vAlign w:val="center"/>
          </w:tcPr>
          <w:p w14:paraId="43DD1F41">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471" w:type="dxa"/>
            <w:gridSpan w:val="2"/>
            <w:vAlign w:val="center"/>
          </w:tcPr>
          <w:p w14:paraId="376DBD50">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2732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5B32D10D">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74" w:type="dxa"/>
            <w:vAlign w:val="center"/>
          </w:tcPr>
          <w:p w14:paraId="07BD962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份数、</w:t>
            </w:r>
            <w:r>
              <w:rPr>
                <w:rFonts w:hint="eastAsia" w:ascii="宋体" w:hAnsi="宋体" w:eastAsia="宋体" w:cs="宋体"/>
                <w:b w:val="0"/>
                <w:bCs/>
                <w:color w:val="auto"/>
                <w:sz w:val="24"/>
                <w:szCs w:val="24"/>
                <w:highlight w:val="none"/>
              </w:rPr>
              <w:t>上传截止时间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地点</w:t>
            </w:r>
          </w:p>
        </w:tc>
        <w:tc>
          <w:tcPr>
            <w:tcW w:w="6471" w:type="dxa"/>
            <w:gridSpan w:val="2"/>
            <w:vAlign w:val="center"/>
          </w:tcPr>
          <w:p w14:paraId="07C9A4D6">
            <w:pPr>
              <w:pStyle w:val="43"/>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电子加密投标文件1份，无正副本区别，仅需</w:t>
            </w:r>
            <w:r>
              <w:rPr>
                <w:rFonts w:hint="eastAsia" w:ascii="宋体" w:hAnsi="宋体" w:eastAsia="宋体" w:cs="宋体"/>
                <w:b w:val="0"/>
                <w:bCs/>
                <w:color w:val="auto"/>
                <w:kern w:val="0"/>
                <w:sz w:val="24"/>
                <w:szCs w:val="24"/>
                <w:highlight w:val="none"/>
                <w:lang w:val="en-US" w:eastAsia="zh-CN"/>
              </w:rPr>
              <w:t>在规定时间内向政采云系统</w:t>
            </w:r>
            <w:r>
              <w:rPr>
                <w:rFonts w:hint="eastAsia" w:ascii="宋体" w:hAnsi="宋体" w:eastAsia="宋体" w:cs="宋体"/>
                <w:b w:val="0"/>
                <w:bCs/>
                <w:color w:val="auto"/>
                <w:kern w:val="0"/>
                <w:sz w:val="24"/>
                <w:szCs w:val="24"/>
                <w:highlight w:val="none"/>
                <w:lang w:eastAsia="zh-CN"/>
              </w:rPr>
              <w:t>上传即可）。</w:t>
            </w:r>
          </w:p>
          <w:p w14:paraId="3C449710">
            <w:pPr>
              <w:pStyle w:val="43"/>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须在</w:t>
            </w:r>
            <w:r>
              <w:rPr>
                <w:rFonts w:hint="eastAsia" w:ascii="宋体" w:hAnsi="宋体" w:eastAsia="宋体" w:cs="宋体"/>
                <w:b/>
                <w:bCs w:val="0"/>
                <w:color w:val="auto"/>
                <w:sz w:val="24"/>
                <w:szCs w:val="24"/>
                <w:highlight w:val="none"/>
                <w:lang w:val="en-US" w:eastAsia="zh-CN"/>
              </w:rPr>
              <w:t>招标结束后五个工作日内</w:t>
            </w:r>
            <w:r>
              <w:rPr>
                <w:rFonts w:hint="eastAsia" w:ascii="宋体" w:hAnsi="宋体" w:eastAsia="宋体" w:cs="宋体"/>
                <w:b w:val="0"/>
                <w:bCs/>
                <w:color w:val="auto"/>
                <w:sz w:val="24"/>
                <w:szCs w:val="24"/>
                <w:highlight w:val="none"/>
                <w:lang w:val="en-US" w:eastAsia="zh-CN"/>
              </w:rPr>
              <w:t>向采购代理机构递交</w:t>
            </w:r>
            <w:r>
              <w:rPr>
                <w:rFonts w:hint="eastAsia" w:ascii="宋体" w:hAnsi="宋体" w:eastAsia="宋体" w:cs="宋体"/>
                <w:b/>
                <w:bCs w:val="0"/>
                <w:color w:val="auto"/>
                <w:sz w:val="24"/>
                <w:szCs w:val="24"/>
                <w:highlight w:val="none"/>
                <w:lang w:val="en-US" w:eastAsia="zh-CN"/>
              </w:rPr>
              <w:t>签章纸质版投标文件一正一副胶装成册（用于档案资料编制），</w:t>
            </w:r>
            <w:r>
              <w:rPr>
                <w:rFonts w:hint="eastAsia" w:ascii="宋体" w:hAnsi="宋体" w:eastAsia="宋体" w:cs="宋体"/>
                <w:b w:val="0"/>
                <w:bCs/>
                <w:color w:val="auto"/>
                <w:sz w:val="24"/>
                <w:szCs w:val="24"/>
                <w:highlight w:val="none"/>
                <w:lang w:val="en-US" w:eastAsia="zh-CN"/>
              </w:rPr>
              <w:t>纸质版投标文件须与政采云平台上传的电子版投标文件保持一致。</w:t>
            </w:r>
          </w:p>
          <w:p w14:paraId="3A8FE726">
            <w:pPr>
              <w:pStyle w:val="43"/>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上传截止时间：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7月28日</w:t>
            </w:r>
            <w:r>
              <w:rPr>
                <w:rFonts w:hint="eastAsia" w:ascii="宋体" w:hAnsi="宋体" w:eastAsia="宋体" w:cs="宋体"/>
                <w:bCs/>
                <w:color w:val="auto"/>
                <w:sz w:val="24"/>
                <w:szCs w:val="24"/>
                <w:highlight w:val="none"/>
                <w:u w:val="single"/>
              </w:rPr>
              <w:t xml:space="preserve"> 1</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点00分</w:t>
            </w:r>
            <w:r>
              <w:rPr>
                <w:rFonts w:hint="eastAsia" w:ascii="宋体" w:hAnsi="宋体" w:eastAsia="宋体" w:cs="宋体"/>
                <w:b w:val="0"/>
                <w:bCs/>
                <w:color w:val="auto"/>
                <w:kern w:val="0"/>
                <w:sz w:val="24"/>
                <w:szCs w:val="24"/>
                <w:highlight w:val="none"/>
              </w:rPr>
              <w:t>（北京时间）</w:t>
            </w:r>
          </w:p>
          <w:p w14:paraId="75960FB8">
            <w:pPr>
              <w:pageBreakBefore w:val="0"/>
              <w:widowControl/>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上传地点：在</w:t>
            </w:r>
            <w:r>
              <w:rPr>
                <w:rFonts w:hint="eastAsia" w:ascii="宋体" w:hAnsi="宋体" w:eastAsia="宋体" w:cs="宋体"/>
                <w:b w:val="0"/>
                <w:bCs/>
                <w:color w:val="auto"/>
                <w:kern w:val="0"/>
                <w:sz w:val="24"/>
                <w:szCs w:val="24"/>
                <w:highlight w:val="none"/>
                <w:lang w:val="en-US" w:eastAsia="zh-CN"/>
              </w:rPr>
              <w:t>投标</w:t>
            </w:r>
            <w:r>
              <w:rPr>
                <w:rFonts w:hint="eastAsia" w:ascii="宋体" w:hAnsi="宋体" w:eastAsia="宋体" w:cs="宋体"/>
                <w:b w:val="0"/>
                <w:bCs/>
                <w:color w:val="auto"/>
                <w:kern w:val="0"/>
                <w:sz w:val="24"/>
                <w:szCs w:val="24"/>
                <w:highlight w:val="none"/>
              </w:rPr>
              <w:t>截止时间前将电子加密</w:t>
            </w:r>
            <w:r>
              <w:rPr>
                <w:rFonts w:hint="eastAsia" w:ascii="宋体" w:hAnsi="宋体" w:eastAsia="宋体" w:cs="宋体"/>
                <w:b w:val="0"/>
                <w:bCs/>
                <w:color w:val="auto"/>
                <w:kern w:val="0"/>
                <w:sz w:val="24"/>
                <w:szCs w:val="24"/>
                <w:highlight w:val="none"/>
                <w:lang w:eastAsia="zh-CN"/>
              </w:rPr>
              <w:t>投标文件</w:t>
            </w:r>
            <w:r>
              <w:rPr>
                <w:rFonts w:hint="eastAsia" w:ascii="宋体" w:hAnsi="宋体" w:eastAsia="宋体" w:cs="宋体"/>
                <w:b w:val="0"/>
                <w:bCs/>
                <w:color w:val="auto"/>
                <w:kern w:val="0"/>
                <w:sz w:val="24"/>
                <w:szCs w:val="24"/>
                <w:highlight w:val="none"/>
              </w:rPr>
              <w:t>成功上传至“政府采购云平台”</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投标人</w:t>
            </w:r>
            <w:r>
              <w:rPr>
                <w:rFonts w:hint="eastAsia" w:ascii="宋体" w:hAnsi="宋体" w:eastAsia="宋体" w:cs="宋体"/>
                <w:b w:val="0"/>
                <w:bCs/>
                <w:color w:val="auto"/>
                <w:kern w:val="0"/>
                <w:sz w:val="24"/>
                <w:szCs w:val="24"/>
                <w:highlight w:val="none"/>
                <w:lang w:eastAsia="zh-CN"/>
              </w:rPr>
              <w:t>成功上传电子加密投标文件后，可自行打印投标文件接收回执</w:t>
            </w:r>
            <w:r>
              <w:rPr>
                <w:rFonts w:hint="eastAsia" w:ascii="宋体" w:hAnsi="宋体" w:eastAsia="宋体" w:cs="宋体"/>
                <w:b w:val="0"/>
                <w:bCs/>
                <w:color w:val="auto"/>
                <w:sz w:val="24"/>
                <w:szCs w:val="24"/>
                <w:highlight w:val="none"/>
              </w:rPr>
              <w:t>。</w:t>
            </w:r>
          </w:p>
          <w:p w14:paraId="6DAF2188">
            <w:pPr>
              <w:pStyle w:val="37"/>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）电子投标文件包括“电子加密投标文件”和“备份投标文件”，在投标文件编制完成后同时生成。</w:t>
            </w:r>
          </w:p>
          <w:p w14:paraId="7CCEC375">
            <w:pPr>
              <w:pStyle w:val="37"/>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①</w:t>
            </w:r>
            <w:r>
              <w:rPr>
                <w:rFonts w:hint="eastAsia" w:ascii="宋体" w:hAnsi="宋体" w:eastAsia="宋体" w:cs="宋体"/>
                <w:b w:val="0"/>
                <w:bCs/>
                <w:color w:val="auto"/>
                <w:sz w:val="24"/>
                <w:szCs w:val="24"/>
                <w:highlight w:val="none"/>
                <w:lang w:eastAsia="zh-CN"/>
              </w:rPr>
              <w:t>“电子加密投标文件（“.jmbs”格式）”是指通过“政采云电子交易客户端”完成投标文件编制后生成并加密的数据电文形式的投标文件。</w:t>
            </w:r>
          </w:p>
          <w:p w14:paraId="19F894EA">
            <w:pPr>
              <w:pStyle w:val="37"/>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color w:val="auto"/>
                <w:sz w:val="24"/>
                <w:szCs w:val="24"/>
                <w:highlight w:val="none"/>
                <w:lang w:eastAsia="zh-CN"/>
              </w:rPr>
              <w:t>“备份投标文件（“.bfbs”格式）”是指与“电子加密投标文件”同时生成的数据电文形式的电子文件（备份标书，用于投标人标书解密异常时应急使用），其他方式编制的备份投标文件视为无效备份投标文件。</w:t>
            </w:r>
          </w:p>
        </w:tc>
      </w:tr>
      <w:tr w14:paraId="7D22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4416D29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74" w:type="dxa"/>
            <w:vAlign w:val="center"/>
          </w:tcPr>
          <w:p w14:paraId="2FB0851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重要说明</w:t>
            </w:r>
          </w:p>
        </w:tc>
        <w:tc>
          <w:tcPr>
            <w:tcW w:w="6471" w:type="dxa"/>
            <w:gridSpan w:val="2"/>
            <w:vAlign w:val="center"/>
          </w:tcPr>
          <w:p w14:paraId="12F014BB">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1、电子招投标情况说明：</w:t>
            </w:r>
          </w:p>
          <w:p w14:paraId="7C2D5291">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color w:val="auto"/>
                <w:sz w:val="24"/>
                <w:szCs w:val="24"/>
                <w:highlight w:val="none"/>
              </w:rPr>
              <w:t>电子招投标</w:t>
            </w:r>
            <w:r>
              <w:rPr>
                <w:rFonts w:hint="eastAsia" w:ascii="宋体" w:hAnsi="宋体" w:eastAsia="宋体" w:cs="宋体"/>
                <w:color w:val="auto"/>
                <w:sz w:val="24"/>
                <w:szCs w:val="24"/>
                <w:highlight w:val="none"/>
              </w:rPr>
              <w:t>：本项目以数据电文形式，依托“政府采购云平台（www.zcygov.cn）”进行招投标活动</w:t>
            </w:r>
            <w:r>
              <w:rPr>
                <w:rFonts w:hint="eastAsia" w:ascii="宋体" w:hAnsi="宋体" w:eastAsia="宋体" w:cs="宋体"/>
                <w:b/>
                <w:bCs/>
                <w:color w:val="auto"/>
                <w:sz w:val="24"/>
                <w:szCs w:val="24"/>
                <w:highlight w:val="none"/>
              </w:rPr>
              <w:t>。</w:t>
            </w:r>
          </w:p>
          <w:p w14:paraId="528A8B2F">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投标准备</w:t>
            </w:r>
            <w:r>
              <w:rPr>
                <w:rFonts w:hint="eastAsia" w:ascii="宋体" w:hAnsi="宋体" w:eastAsia="宋体" w:cs="宋体"/>
                <w:color w:val="auto"/>
                <w:sz w:val="24"/>
                <w:szCs w:val="24"/>
                <w:highlight w:val="none"/>
              </w:rPr>
              <w:t>：注册账号--点击“商家入驻”，进行政府采购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政府采购网-下载专区-电子交易客户端-CA驱动和申领流程”；安装“政采云电子交易客户端”----前往“</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客户端”进行下载并安装。</w:t>
            </w:r>
          </w:p>
          <w:p w14:paraId="7C9116DE">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采购文件的获取</w:t>
            </w:r>
            <w:r>
              <w:rPr>
                <w:rFonts w:hint="eastAsia" w:ascii="宋体" w:hAnsi="宋体" w:eastAsia="宋体" w:cs="宋体"/>
                <w:color w:val="auto"/>
                <w:sz w:val="24"/>
                <w:szCs w:val="24"/>
                <w:highlight w:val="none"/>
              </w:rPr>
              <w:t>：使用账号登录或者</w:t>
            </w:r>
            <w:r>
              <w:rPr>
                <w:rFonts w:hint="eastAsia" w:ascii="宋体" w:hAnsi="宋体" w:eastAsia="宋体" w:cs="宋体"/>
                <w:color w:val="auto"/>
                <w:sz w:val="24"/>
                <w:szCs w:val="24"/>
                <w:highlight w:val="none"/>
                <w:lang w:bidi="zh-CN"/>
              </w:rPr>
              <w:t>短信验证码</w:t>
            </w:r>
            <w:r>
              <w:rPr>
                <w:rFonts w:hint="eastAsia" w:ascii="宋体" w:hAnsi="宋体" w:eastAsia="宋体" w:cs="宋体"/>
                <w:color w:val="auto"/>
                <w:sz w:val="24"/>
                <w:szCs w:val="24"/>
                <w:highlight w:val="none"/>
              </w:rPr>
              <w:t>或者使用CA登录政采云平台；进入“项目采购”应用，在获取采购文件菜单中选择项目，获取采购文件。</w:t>
            </w:r>
          </w:p>
          <w:p w14:paraId="45C47E3E">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投标文件的制作</w:t>
            </w:r>
            <w:r>
              <w:rPr>
                <w:rFonts w:hint="eastAsia" w:ascii="宋体" w:hAnsi="宋体" w:eastAsia="宋体" w:cs="宋体"/>
                <w:color w:val="auto"/>
                <w:sz w:val="24"/>
                <w:szCs w:val="24"/>
                <w:highlight w:val="none"/>
              </w:rPr>
              <w:t>：在“政采云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客户端”中完成“填写基本信息”、“导入投标文件”、“标书关联”、“标书检查”、“电子签名”、“生成电子标书”等操作。</w:t>
            </w:r>
          </w:p>
          <w:p w14:paraId="290C52B4">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投标文件的递交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在投标截止时间前将加密的投标文件上传至政府采购云平台</w:t>
            </w:r>
            <w:r>
              <w:rPr>
                <w:rFonts w:hint="eastAsia" w:ascii="宋体" w:hAnsi="宋体" w:cs="宋体"/>
                <w:color w:val="auto"/>
                <w:sz w:val="24"/>
                <w:szCs w:val="24"/>
                <w:highlight w:val="none"/>
                <w:lang w:eastAsia="zh-CN"/>
              </w:rPr>
              <w:t>。</w:t>
            </w:r>
          </w:p>
          <w:p w14:paraId="7EBE54E3">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投标文件的解密</w:t>
            </w:r>
            <w:r>
              <w:rPr>
                <w:rFonts w:hint="eastAsia" w:ascii="宋体" w:hAnsi="宋体" w:eastAsia="宋体" w:cs="宋体"/>
                <w:color w:val="auto"/>
                <w:sz w:val="24"/>
                <w:szCs w:val="24"/>
                <w:highlight w:val="none"/>
              </w:rPr>
              <w:t>：投标文件解密时间30分钟，开标前需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用CA证书登录政采云平台开标大厅签到，在30分钟解密时间内输入CA证书PIN码解密投标文件。在30分钟解密时间内未进行解密的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将导致投标无效。（解密时间开始时政采云平台将以短信形式向投标人在政采云平台预留的手机号发送短信通知，请投标人及时关注。）</w:t>
            </w:r>
          </w:p>
          <w:p w14:paraId="5D59A5C2">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投标人报价CA签字确认：</w:t>
            </w:r>
            <w:r>
              <w:rPr>
                <w:rFonts w:hint="eastAsia" w:ascii="宋体" w:hAnsi="宋体" w:eastAsia="宋体" w:cs="宋体"/>
                <w:color w:val="auto"/>
                <w:sz w:val="24"/>
                <w:szCs w:val="24"/>
                <w:highlight w:val="none"/>
              </w:rPr>
              <w:t>报价文件开启后将开启签字时段，投标人须在20分钟内用CA证书对报价进行签字确认。</w:t>
            </w:r>
          </w:p>
          <w:p w14:paraId="5F047525">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）具</w:t>
            </w:r>
            <w:r>
              <w:rPr>
                <w:rFonts w:hint="eastAsia" w:ascii="宋体" w:hAnsi="宋体" w:eastAsia="宋体" w:cs="宋体"/>
                <w:b/>
                <w:color w:val="auto"/>
                <w:sz w:val="24"/>
                <w:szCs w:val="24"/>
                <w:highlight w:val="none"/>
              </w:rPr>
              <w:t>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7E729C1">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在进行上述操作时，如遇技术问题可登录政采云（https://</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"http://www.zcygov.cn/" \h</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），点击右侧咨询小采，获取采小蜜智能服务管家帮助，或拨打政采云服务热线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获取热线服务帮助。</w:t>
            </w:r>
          </w:p>
          <w:p w14:paraId="3EF327E7">
            <w:pPr>
              <w:pageBreakBefore w:val="0"/>
              <w:kinsoku/>
              <w:wordWrap/>
              <w:overflowPunct/>
              <w:topLinePunct w:val="0"/>
              <w:autoSpaceDE/>
              <w:autoSpaceDN/>
              <w:bidi w:val="0"/>
              <w:spacing w:line="560" w:lineRule="exact"/>
              <w:ind w:left="0" w:leftChars="0" w:right="0" w:righ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温馨提醒：</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应提前上传，以便在上传时遇到技术问题，有充足的时间请教平台的技术人员。</w:t>
            </w:r>
          </w:p>
        </w:tc>
      </w:tr>
      <w:tr w14:paraId="47E4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04C14347">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374" w:type="dxa"/>
            <w:vAlign w:val="center"/>
          </w:tcPr>
          <w:p w14:paraId="4754668E">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471" w:type="dxa"/>
            <w:gridSpan w:val="2"/>
            <w:vAlign w:val="center"/>
          </w:tcPr>
          <w:p w14:paraId="31DF31A7">
            <w:pPr>
              <w:pageBreakBefore w:val="0"/>
              <w:numPr>
                <w:ilvl w:val="0"/>
                <w:numId w:val="0"/>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报价包括所投货物相关人工费、税费、保险费、运输费、装卸费、安装费、</w:t>
            </w:r>
            <w:r>
              <w:rPr>
                <w:rFonts w:hint="eastAsia" w:ascii="宋体" w:hAnsi="宋体" w:eastAsia="宋体" w:cs="宋体"/>
                <w:color w:val="auto"/>
                <w:sz w:val="24"/>
                <w:szCs w:val="24"/>
                <w:highlight w:val="none"/>
              </w:rPr>
              <w:t>调试、培训</w:t>
            </w:r>
            <w:r>
              <w:rPr>
                <w:rFonts w:hint="eastAsia" w:ascii="宋体" w:hAnsi="宋体" w:eastAsia="宋体" w:cs="宋体"/>
                <w:color w:val="auto"/>
                <w:sz w:val="24"/>
                <w:szCs w:val="24"/>
                <w:highlight w:val="none"/>
                <w:lang w:eastAsia="zh-CN"/>
              </w:rPr>
              <w:t>等所有技术和售后服务费用</w:t>
            </w:r>
            <w:r>
              <w:rPr>
                <w:rFonts w:hint="eastAsia" w:ascii="宋体" w:hAnsi="宋体" w:eastAsia="宋体" w:cs="宋体"/>
                <w:color w:val="auto"/>
                <w:sz w:val="24"/>
                <w:szCs w:val="24"/>
                <w:highlight w:val="none"/>
                <w:lang w:val="en-US" w:eastAsia="zh-CN"/>
              </w:rPr>
              <w:t>的总价。</w:t>
            </w:r>
          </w:p>
          <w:p w14:paraId="0CB97F33">
            <w:pPr>
              <w:pageBreakBefore w:val="0"/>
              <w:numPr>
                <w:ilvl w:val="0"/>
                <w:numId w:val="0"/>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投标人的报价明显低于其他通过符合性审查投标人的报价，有可能影响货物质量或者不能诚信履约的，应当要求其在评标现场合理的时间内提供</w:t>
            </w:r>
            <w:r>
              <w:rPr>
                <w:rFonts w:hint="eastAsia" w:ascii="宋体" w:hAnsi="宋体" w:cs="宋体"/>
                <w:color w:val="auto"/>
                <w:sz w:val="24"/>
                <w:szCs w:val="24"/>
                <w:highlight w:val="none"/>
                <w:lang w:val="en-US" w:eastAsia="zh-CN"/>
              </w:rPr>
              <w:t>报价合理性</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投标人不能证明其报价合理性的，评标委员会将其作为无效投标处理，自行承担相关责任。</w:t>
            </w:r>
          </w:p>
        </w:tc>
      </w:tr>
      <w:tr w14:paraId="35DE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43B3649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374" w:type="dxa"/>
            <w:vAlign w:val="center"/>
          </w:tcPr>
          <w:p w14:paraId="1A146A2B">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471" w:type="dxa"/>
            <w:gridSpan w:val="2"/>
            <w:vAlign w:val="center"/>
          </w:tcPr>
          <w:p w14:paraId="1CCD5B7A">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color w:val="auto"/>
                <w:highlight w:val="none"/>
              </w:rPr>
            </w:pPr>
            <w:r>
              <w:rPr>
                <w:rFonts w:hint="eastAsia" w:ascii="宋体" w:hAnsi="宋体" w:eastAsia="宋体" w:cs="宋体"/>
                <w:color w:val="auto"/>
                <w:sz w:val="24"/>
                <w:szCs w:val="24"/>
                <w:highlight w:val="none"/>
              </w:rPr>
              <w:t>不组织，投标人自行踏勘，无论投标人对现场考察与否，都将被视为熟悉履行合同有关的一切情况，投标人现场踏勘发生的费用自理。</w:t>
            </w:r>
          </w:p>
        </w:tc>
      </w:tr>
      <w:tr w14:paraId="34B0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1" w:hRule="atLeast"/>
          <w:jc w:val="center"/>
        </w:trPr>
        <w:tc>
          <w:tcPr>
            <w:tcW w:w="673" w:type="dxa"/>
            <w:gridSpan w:val="2"/>
            <w:vAlign w:val="center"/>
          </w:tcPr>
          <w:p w14:paraId="3DA215C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374" w:type="dxa"/>
            <w:vAlign w:val="center"/>
          </w:tcPr>
          <w:p w14:paraId="1165D0C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投标答疑会</w:t>
            </w:r>
          </w:p>
        </w:tc>
        <w:tc>
          <w:tcPr>
            <w:tcW w:w="6471" w:type="dxa"/>
            <w:gridSpan w:val="2"/>
            <w:vAlign w:val="center"/>
          </w:tcPr>
          <w:p w14:paraId="63CF30DC">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r>
              <w:rPr>
                <w:rFonts w:hint="eastAsia" w:ascii="宋体" w:hAnsi="宋体" w:cs="宋体"/>
                <w:color w:val="auto"/>
                <w:sz w:val="24"/>
                <w:szCs w:val="24"/>
                <w:highlight w:val="none"/>
                <w:lang w:eastAsia="zh-CN"/>
              </w:rPr>
              <w:t>。</w:t>
            </w:r>
          </w:p>
        </w:tc>
      </w:tr>
      <w:tr w14:paraId="1030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282C73B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374" w:type="dxa"/>
            <w:vAlign w:val="center"/>
          </w:tcPr>
          <w:p w14:paraId="6AC16A6D">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近年财务状况年份要求</w:t>
            </w:r>
          </w:p>
        </w:tc>
        <w:tc>
          <w:tcPr>
            <w:tcW w:w="6471" w:type="dxa"/>
            <w:gridSpan w:val="2"/>
            <w:vAlign w:val="center"/>
          </w:tcPr>
          <w:p w14:paraId="192C7E5B">
            <w:pPr>
              <w:pStyle w:val="24"/>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近6个月内任意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个月银行资信证明或</w:t>
            </w:r>
            <w:r>
              <w:rPr>
                <w:rFonts w:hint="eastAsia" w:ascii="宋体" w:hAnsi="宋体" w:eastAsia="宋体" w:cs="宋体"/>
                <w:color w:val="auto"/>
                <w:sz w:val="24"/>
                <w:szCs w:val="24"/>
                <w:highlight w:val="none"/>
                <w:lang w:val="en-US" w:eastAsia="zh-CN"/>
              </w:rPr>
              <w:t>上一年度</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或2024年度</w:t>
            </w:r>
            <w:r>
              <w:rPr>
                <w:rFonts w:hint="eastAsia" w:ascii="宋体" w:hAnsi="宋体" w:eastAsia="宋体" w:cs="宋体"/>
                <w:color w:val="auto"/>
                <w:sz w:val="24"/>
                <w:szCs w:val="24"/>
                <w:highlight w:val="none"/>
              </w:rPr>
              <w:t>）经审计的审计报告（提供任一项即可，自然人无需提供）。</w:t>
            </w:r>
          </w:p>
          <w:p w14:paraId="545B55CC">
            <w:pPr>
              <w:pStyle w:val="24"/>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新成立企业仅需提供近6个月内任意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新成立企业是指：营业执照申领时间至</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未满一年的企业</w:t>
            </w:r>
            <w:r>
              <w:rPr>
                <w:rFonts w:hint="eastAsia" w:ascii="宋体" w:hAnsi="宋体" w:eastAsia="宋体" w:cs="宋体"/>
                <w:color w:val="auto"/>
                <w:sz w:val="24"/>
                <w:szCs w:val="24"/>
                <w:highlight w:val="none"/>
                <w:lang w:eastAsia="zh-CN"/>
              </w:rPr>
              <w:t>。</w:t>
            </w:r>
          </w:p>
        </w:tc>
      </w:tr>
      <w:tr w14:paraId="02EB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308A80F3">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374" w:type="dxa"/>
            <w:vAlign w:val="center"/>
          </w:tcPr>
          <w:p w14:paraId="0A794155">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投标有效期</w:t>
            </w:r>
          </w:p>
        </w:tc>
        <w:tc>
          <w:tcPr>
            <w:tcW w:w="6471" w:type="dxa"/>
            <w:gridSpan w:val="2"/>
            <w:vAlign w:val="center"/>
          </w:tcPr>
          <w:p w14:paraId="7270B6E4">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从提交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文件的截止之日起</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rPr>
              <w:t>天</w:t>
            </w:r>
          </w:p>
        </w:tc>
      </w:tr>
      <w:tr w14:paraId="0397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021BE92C">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374" w:type="dxa"/>
            <w:vAlign w:val="center"/>
          </w:tcPr>
          <w:p w14:paraId="07EDB64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471" w:type="dxa"/>
            <w:gridSpan w:val="2"/>
            <w:vAlign w:val="center"/>
          </w:tcPr>
          <w:p w14:paraId="21FE7228">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p>
          <w:p w14:paraId="0E9AD27F">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评标专家确定方式：经济、技术专家不少于评标委员会组成人员的三分之二，按相关规定从政府采购专家库中随机抽取。</w:t>
            </w:r>
          </w:p>
        </w:tc>
      </w:tr>
      <w:tr w14:paraId="07D6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vAlign w:val="center"/>
          </w:tcPr>
          <w:p w14:paraId="70EE4168">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375" w:type="dxa"/>
            <w:gridSpan w:val="2"/>
            <w:vAlign w:val="center"/>
          </w:tcPr>
          <w:p w14:paraId="1F403F96">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471" w:type="dxa"/>
            <w:gridSpan w:val="2"/>
            <w:vAlign w:val="center"/>
          </w:tcPr>
          <w:p w14:paraId="0AA1F031">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51E5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70" w:hRule="atLeast"/>
          <w:jc w:val="center"/>
        </w:trPr>
        <w:tc>
          <w:tcPr>
            <w:tcW w:w="672" w:type="dxa"/>
            <w:vAlign w:val="center"/>
          </w:tcPr>
          <w:p w14:paraId="38C476AF">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375" w:type="dxa"/>
            <w:gridSpan w:val="2"/>
            <w:vAlign w:val="center"/>
          </w:tcPr>
          <w:p w14:paraId="77F66D5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471" w:type="dxa"/>
            <w:gridSpan w:val="2"/>
            <w:vAlign w:val="center"/>
          </w:tcPr>
          <w:p w14:paraId="72B38194">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否，推荐3名中标候选人。</w:t>
            </w:r>
          </w:p>
        </w:tc>
      </w:tr>
      <w:tr w14:paraId="5B8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3C54DA3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374" w:type="dxa"/>
            <w:vAlign w:val="center"/>
          </w:tcPr>
          <w:p w14:paraId="215F89D0">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471" w:type="dxa"/>
            <w:gridSpan w:val="2"/>
            <w:vAlign w:val="center"/>
          </w:tcPr>
          <w:p w14:paraId="10C0B7B6">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0596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1E57B494">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374" w:type="dxa"/>
            <w:vAlign w:val="center"/>
          </w:tcPr>
          <w:p w14:paraId="45DBD908">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471" w:type="dxa"/>
            <w:gridSpan w:val="2"/>
            <w:vAlign w:val="center"/>
          </w:tcPr>
          <w:p w14:paraId="400AD9CE">
            <w:pPr>
              <w:pStyle w:val="96"/>
              <w:pageBreakBefore w:val="0"/>
              <w:widowControl/>
              <w:kinsoku/>
              <w:wordWrap/>
              <w:overflowPunct/>
              <w:topLinePunct w:val="0"/>
              <w:autoSpaceDE/>
              <w:autoSpaceDN/>
              <w:bidi w:val="0"/>
              <w:spacing w:line="560" w:lineRule="exact"/>
              <w:ind w:left="0" w:leftChars="0" w:right="0" w:righ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此项目</w:t>
            </w:r>
            <w:r>
              <w:rPr>
                <w:rFonts w:hint="eastAsia" w:ascii="宋体" w:hAnsi="宋体" w:eastAsia="宋体" w:cs="宋体"/>
                <w:color w:val="auto"/>
                <w:sz w:val="24"/>
                <w:szCs w:val="24"/>
                <w:highlight w:val="none"/>
              </w:rPr>
              <w:t>货到验收合格后，凭发票、验收报告等资料支付90%，正常使用二年后，提供设备保养单等相关资料支付10%</w:t>
            </w:r>
            <w:r>
              <w:rPr>
                <w:rFonts w:hint="eastAsia" w:ascii="宋体" w:hAnsi="宋体" w:cs="宋体"/>
                <w:color w:val="auto"/>
                <w:sz w:val="24"/>
                <w:szCs w:val="24"/>
                <w:highlight w:val="none"/>
                <w:lang w:eastAsia="zh-CN"/>
              </w:rPr>
              <w:t>。</w:t>
            </w:r>
          </w:p>
        </w:tc>
      </w:tr>
      <w:tr w14:paraId="2124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629FE6F2">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374" w:type="dxa"/>
            <w:vAlign w:val="center"/>
          </w:tcPr>
          <w:p w14:paraId="155831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471" w:type="dxa"/>
            <w:gridSpan w:val="2"/>
            <w:vAlign w:val="center"/>
          </w:tcPr>
          <w:p w14:paraId="54A5D6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参照原国家发展计划委员会文件（计价格[2002]1980号文）和（发改办价格[2003]857号文件），所规定标准由中标人向招标代理机构支付,</w:t>
            </w:r>
            <w:r>
              <w:rPr>
                <w:rFonts w:hint="eastAsia" w:ascii="宋体" w:hAnsi="宋体" w:eastAsia="宋体" w:cs="宋体"/>
                <w:b w:val="0"/>
                <w:bCs w:val="0"/>
                <w:color w:val="auto"/>
                <w:sz w:val="24"/>
                <w:highlight w:val="none"/>
              </w:rPr>
              <w:t>投标人的投标报价应包含招标代理服务费用。</w:t>
            </w:r>
          </w:p>
        </w:tc>
      </w:tr>
      <w:tr w14:paraId="3DE4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673" w:type="dxa"/>
            <w:gridSpan w:val="2"/>
            <w:vAlign w:val="center"/>
          </w:tcPr>
          <w:p w14:paraId="5C0663E9">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374" w:type="dxa"/>
            <w:vAlign w:val="center"/>
          </w:tcPr>
          <w:p w14:paraId="04754B5A">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71" w:type="dxa"/>
            <w:gridSpan w:val="2"/>
            <w:vAlign w:val="center"/>
          </w:tcPr>
          <w:p w14:paraId="1C813E57">
            <w:pPr>
              <w:pageBreakBefore w:val="0"/>
              <w:numPr>
                <w:ilvl w:val="0"/>
                <w:numId w:val="6"/>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本次招标如有变更、澄清或其他通知将在发布招标公告的网站</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上公布。</w:t>
            </w:r>
          </w:p>
          <w:p w14:paraId="01D9D1CB">
            <w:pPr>
              <w:pageBreakBefore w:val="0"/>
              <w:numPr>
                <w:ilvl w:val="0"/>
                <w:numId w:val="6"/>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重要说明：①本项目采用全流程不见面电子开评标，投标人需要使用CA加密设备，投标人可通过新疆数字证书认证中心官网（https://www.xjca.com.cn/）或下载“新疆政务通”APP自行进行申领。</w:t>
            </w:r>
          </w:p>
          <w:p w14:paraId="57B74AA6">
            <w:pPr>
              <w:pageBreakBefore w:val="0"/>
              <w:numPr>
                <w:ilvl w:val="0"/>
                <w:numId w:val="0"/>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②本项目实行网上投标，采用加密电子投标文件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投标人须使用CA加密设备通过政采云电子投标客户端制作投标文件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。若投标人参与投标，自行承担投标一切费用。</w:t>
            </w:r>
          </w:p>
          <w:p w14:paraId="5D791028">
            <w:pPr>
              <w:pageBreakBefore w:val="0"/>
              <w:numPr>
                <w:ilvl w:val="0"/>
                <w:numId w:val="6"/>
              </w:numPr>
              <w:kinsoku/>
              <w:wordWrap/>
              <w:overflowPunct/>
              <w:topLinePunct w:val="0"/>
              <w:autoSpaceDE/>
              <w:autoSpaceDN/>
              <w:bidi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投标人使用相同IP地址的，一经发现，相关部门将进一步核实，查实后按串通投标处理。</w:t>
            </w:r>
          </w:p>
        </w:tc>
      </w:tr>
    </w:tbl>
    <w:p w14:paraId="52DDDB80">
      <w:pPr>
        <w:pStyle w:val="3"/>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rPr>
        <w:t>二、总  则</w:t>
      </w:r>
    </w:p>
    <w:p w14:paraId="04F9B209">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45" w:name="_Toc183582205"/>
      <w:bookmarkStart w:id="46" w:name="_Toc183682342"/>
      <w:bookmarkStart w:id="47" w:name="_Toc217446034"/>
      <w:r>
        <w:rPr>
          <w:rFonts w:hint="eastAsia" w:ascii="宋体" w:hAnsi="宋体" w:eastAsia="宋体" w:cs="宋体"/>
          <w:b/>
          <w:bCs/>
          <w:color w:val="auto"/>
          <w:sz w:val="24"/>
          <w:szCs w:val="24"/>
          <w:highlight w:val="none"/>
        </w:rPr>
        <w:t>1.</w:t>
      </w:r>
      <w:bookmarkEnd w:id="45"/>
      <w:bookmarkEnd w:id="46"/>
      <w:r>
        <w:rPr>
          <w:rFonts w:hint="eastAsia" w:ascii="宋体" w:hAnsi="宋体" w:eastAsia="宋体" w:cs="宋体"/>
          <w:b/>
          <w:bCs/>
          <w:color w:val="auto"/>
          <w:sz w:val="24"/>
          <w:szCs w:val="24"/>
          <w:highlight w:val="none"/>
        </w:rPr>
        <w:t xml:space="preserve"> 适用范围</w:t>
      </w:r>
      <w:bookmarkEnd w:id="47"/>
    </w:p>
    <w:p w14:paraId="26CCBBA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本招标文件仅适用于本次招标项目。</w:t>
      </w:r>
    </w:p>
    <w:p w14:paraId="5DCD0EA0">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48" w:name="_Toc183682343"/>
      <w:bookmarkStart w:id="49" w:name="_Toc183582206"/>
      <w:bookmarkStart w:id="50" w:name="_Toc217446035"/>
      <w:r>
        <w:rPr>
          <w:rFonts w:hint="eastAsia" w:ascii="宋体" w:hAnsi="宋体" w:eastAsia="宋体" w:cs="宋体"/>
          <w:b/>
          <w:bCs/>
          <w:color w:val="auto"/>
          <w:sz w:val="24"/>
          <w:szCs w:val="24"/>
          <w:highlight w:val="none"/>
        </w:rPr>
        <w:t xml:space="preserve">2. </w:t>
      </w:r>
      <w:bookmarkEnd w:id="48"/>
      <w:bookmarkEnd w:id="49"/>
      <w:r>
        <w:rPr>
          <w:rFonts w:hint="eastAsia" w:ascii="宋体" w:hAnsi="宋体" w:eastAsia="宋体" w:cs="宋体"/>
          <w:b/>
          <w:bCs/>
          <w:color w:val="auto"/>
          <w:sz w:val="24"/>
          <w:szCs w:val="24"/>
          <w:highlight w:val="none"/>
        </w:rPr>
        <w:t>有关定义</w:t>
      </w:r>
      <w:bookmarkEnd w:id="50"/>
    </w:p>
    <w:p w14:paraId="26CF063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“采购人”系指依法进行政府采购的国家机关、事业单位、团体组织。本项目采购人是</w:t>
      </w:r>
      <w:r>
        <w:rPr>
          <w:rFonts w:hint="eastAsia" w:ascii="宋体" w:hAnsi="宋体" w:cs="宋体"/>
          <w:color w:val="auto"/>
          <w:sz w:val="24"/>
          <w:szCs w:val="24"/>
          <w:highlight w:val="none"/>
          <w:u w:val="single"/>
          <w:lang w:eastAsia="zh-CN"/>
        </w:rPr>
        <w:t>乌鲁木齐市妇幼保健院</w:t>
      </w:r>
      <w:r>
        <w:rPr>
          <w:rFonts w:hint="eastAsia" w:ascii="宋体" w:hAnsi="宋体" w:eastAsia="宋体" w:cs="宋体"/>
          <w:color w:val="auto"/>
          <w:sz w:val="24"/>
          <w:szCs w:val="24"/>
          <w:highlight w:val="none"/>
        </w:rPr>
        <w:t>。</w:t>
      </w:r>
    </w:p>
    <w:p w14:paraId="20A49B1D">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“采购代理机构”系指根据采购人的委托依法办理招标事宜的采购机构。本次招标的采购代理机构是</w:t>
      </w:r>
      <w:r>
        <w:rPr>
          <w:rFonts w:hint="eastAsia" w:ascii="宋体" w:hAnsi="宋体" w:cs="宋体"/>
          <w:color w:val="auto"/>
          <w:sz w:val="24"/>
          <w:szCs w:val="24"/>
          <w:highlight w:val="none"/>
          <w:u w:val="single"/>
          <w:lang w:eastAsia="zh-CN"/>
        </w:rPr>
        <w:t>新疆中云项目管理有限公司</w:t>
      </w:r>
      <w:r>
        <w:rPr>
          <w:rFonts w:hint="eastAsia" w:ascii="宋体" w:hAnsi="宋体" w:eastAsia="宋体" w:cs="宋体"/>
          <w:color w:val="auto"/>
          <w:sz w:val="24"/>
          <w:szCs w:val="24"/>
          <w:highlight w:val="none"/>
        </w:rPr>
        <w:t>。</w:t>
      </w:r>
    </w:p>
    <w:p w14:paraId="3A733EB6">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“采购单位”系指“采购人”和“采购代理机构”的统称。</w:t>
      </w:r>
    </w:p>
    <w:p w14:paraId="65FFA28C">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“投标人”指下载了</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文件拟参加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和向采购人提供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w:t>
      </w:r>
    </w:p>
    <w:p w14:paraId="678800C0">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51" w:name="_Toc217390843"/>
      <w:bookmarkStart w:id="52" w:name="_Toc183582207"/>
      <w:bookmarkStart w:id="53" w:name="_Toc217446036"/>
      <w:bookmarkStart w:id="54" w:name="_Toc183682344"/>
      <w:r>
        <w:rPr>
          <w:rFonts w:hint="eastAsia" w:ascii="宋体" w:hAnsi="宋体" w:eastAsia="宋体" w:cs="宋体"/>
          <w:b/>
          <w:bCs/>
          <w:color w:val="auto"/>
          <w:sz w:val="24"/>
          <w:szCs w:val="24"/>
          <w:highlight w:val="none"/>
        </w:rPr>
        <w:t>3. 合格的</w:t>
      </w:r>
      <w:bookmarkEnd w:id="51"/>
      <w:bookmarkEnd w:id="52"/>
      <w:bookmarkEnd w:id="53"/>
      <w:bookmarkEnd w:id="54"/>
      <w:r>
        <w:rPr>
          <w:rFonts w:hint="eastAsia" w:ascii="宋体" w:hAnsi="宋体" w:eastAsia="宋体" w:cs="宋体"/>
          <w:b/>
          <w:bCs/>
          <w:color w:val="auto"/>
          <w:sz w:val="24"/>
          <w:szCs w:val="24"/>
          <w:highlight w:val="none"/>
        </w:rPr>
        <w:t>投标人</w:t>
      </w:r>
    </w:p>
    <w:p w14:paraId="6CE8837B">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合格的投标人应具备以下条件：</w:t>
      </w:r>
    </w:p>
    <w:p w14:paraId="59FFAB79">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（1）本招标文件“招标公告”第二条规定的条件</w:t>
      </w:r>
      <w:r>
        <w:rPr>
          <w:rFonts w:hint="eastAsia" w:ascii="宋体" w:hAnsi="宋体" w:eastAsia="宋体" w:cs="宋体"/>
          <w:color w:val="auto"/>
          <w:spacing w:val="-4"/>
          <w:sz w:val="24"/>
          <w:szCs w:val="24"/>
          <w:highlight w:val="none"/>
        </w:rPr>
        <w:t>；</w:t>
      </w:r>
    </w:p>
    <w:p w14:paraId="7D8DF348">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（2）遵守国家有关的法律、法规、规章和其他政策规定；</w:t>
      </w:r>
    </w:p>
    <w:p w14:paraId="682B8982">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（3）下载了</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文件并按要求</w:t>
      </w:r>
      <w:r>
        <w:rPr>
          <w:rFonts w:hint="eastAsia" w:ascii="宋体" w:hAnsi="宋体" w:eastAsia="宋体" w:cs="宋体"/>
          <w:color w:val="auto"/>
          <w:sz w:val="24"/>
          <w:szCs w:val="24"/>
          <w:highlight w:val="none"/>
          <w:lang w:val="en-US" w:eastAsia="zh-CN"/>
        </w:rPr>
        <w:t>缴纳投标</w:t>
      </w:r>
      <w:r>
        <w:rPr>
          <w:rFonts w:hint="eastAsia" w:ascii="宋体" w:hAnsi="宋体" w:eastAsia="宋体" w:cs="宋体"/>
          <w:color w:val="auto"/>
          <w:sz w:val="24"/>
          <w:szCs w:val="24"/>
          <w:highlight w:val="none"/>
        </w:rPr>
        <w:t>保证金。</w:t>
      </w:r>
    </w:p>
    <w:p w14:paraId="1303BC2F">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55" w:name="_Toc217446037"/>
      <w:bookmarkStart w:id="56" w:name="_Toc183582208"/>
      <w:bookmarkStart w:id="57" w:name="_Toc183682345"/>
      <w:r>
        <w:rPr>
          <w:rFonts w:hint="eastAsia" w:ascii="宋体" w:hAnsi="宋体" w:eastAsia="宋体" w:cs="宋体"/>
          <w:b/>
          <w:bCs/>
          <w:color w:val="auto"/>
          <w:sz w:val="24"/>
          <w:szCs w:val="24"/>
          <w:highlight w:val="none"/>
        </w:rPr>
        <w:t>4. 投标费用</w:t>
      </w:r>
      <w:bookmarkEnd w:id="55"/>
      <w:bookmarkEnd w:id="56"/>
      <w:bookmarkEnd w:id="57"/>
    </w:p>
    <w:p w14:paraId="1E782C27">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投标人参加投标的有关费用由投标人自行承担。</w:t>
      </w:r>
    </w:p>
    <w:p w14:paraId="04867A7D">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Cs w:val="0"/>
          <w:color w:val="auto"/>
          <w:sz w:val="24"/>
          <w:szCs w:val="24"/>
          <w:highlight w:val="none"/>
        </w:rPr>
      </w:pPr>
      <w:bookmarkStart w:id="58" w:name="_Toc183682346"/>
      <w:bookmarkStart w:id="59" w:name="_Toc89075875"/>
      <w:bookmarkStart w:id="60" w:name="_Toc183582209"/>
      <w:bookmarkStart w:id="61" w:name="_Toc217446038"/>
      <w:bookmarkStart w:id="62" w:name="_Toc77400779"/>
      <w:r>
        <w:rPr>
          <w:rFonts w:hint="eastAsia" w:ascii="宋体" w:hAnsi="宋体" w:eastAsia="宋体" w:cs="宋体"/>
          <w:bCs w:val="0"/>
          <w:color w:val="auto"/>
          <w:sz w:val="24"/>
          <w:szCs w:val="24"/>
          <w:highlight w:val="none"/>
        </w:rPr>
        <w:t>三、</w:t>
      </w:r>
      <w:bookmarkEnd w:id="58"/>
      <w:bookmarkEnd w:id="59"/>
      <w:bookmarkEnd w:id="60"/>
      <w:bookmarkEnd w:id="61"/>
      <w:bookmarkEnd w:id="62"/>
      <w:r>
        <w:rPr>
          <w:rFonts w:hint="eastAsia" w:ascii="宋体" w:hAnsi="宋体" w:eastAsia="宋体" w:cs="宋体"/>
          <w:bCs w:val="0"/>
          <w:color w:val="auto"/>
          <w:sz w:val="24"/>
          <w:szCs w:val="24"/>
          <w:highlight w:val="none"/>
        </w:rPr>
        <w:t>招标文件</w:t>
      </w:r>
    </w:p>
    <w:p w14:paraId="17376FDE">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63" w:name="_Toc183582210"/>
      <w:bookmarkStart w:id="64" w:name="_Toc217446039"/>
      <w:bookmarkStart w:id="65" w:name="_Toc183682347"/>
      <w:r>
        <w:rPr>
          <w:rFonts w:hint="eastAsia" w:ascii="宋体" w:hAnsi="宋体" w:eastAsia="宋体" w:cs="宋体"/>
          <w:b/>
          <w:bCs/>
          <w:color w:val="auto"/>
          <w:sz w:val="24"/>
          <w:szCs w:val="24"/>
          <w:highlight w:val="none"/>
        </w:rPr>
        <w:t>5．招标文件的构成</w:t>
      </w:r>
      <w:bookmarkEnd w:id="63"/>
      <w:bookmarkEnd w:id="64"/>
      <w:bookmarkEnd w:id="65"/>
    </w:p>
    <w:p w14:paraId="3A9C50F8">
      <w:pPr>
        <w:pageBreakBefore w:val="0"/>
        <w:tabs>
          <w:tab w:val="left" w:pos="72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728AAAB">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r>
        <w:rPr>
          <w:rFonts w:hint="eastAsia" w:ascii="宋体" w:hAnsi="宋体" w:eastAsia="宋体" w:cs="宋体"/>
          <w:color w:val="auto"/>
          <w:sz w:val="24"/>
          <w:szCs w:val="24"/>
          <w:highlight w:val="none"/>
        </w:rPr>
        <w:tab/>
      </w:r>
    </w:p>
    <w:p w14:paraId="42D60B07">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r>
        <w:rPr>
          <w:rFonts w:hint="eastAsia" w:ascii="宋体" w:hAnsi="宋体" w:eastAsia="宋体" w:cs="宋体"/>
          <w:color w:val="auto"/>
          <w:sz w:val="24"/>
          <w:szCs w:val="24"/>
          <w:highlight w:val="none"/>
        </w:rPr>
        <w:tab/>
      </w:r>
    </w:p>
    <w:p w14:paraId="270FA0F0">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（3）投标文件格式</w:t>
      </w:r>
      <w:r>
        <w:rPr>
          <w:rFonts w:hint="eastAsia" w:ascii="宋体" w:hAnsi="宋体" w:eastAsia="宋体" w:cs="宋体"/>
          <w:color w:val="auto"/>
          <w:sz w:val="24"/>
          <w:szCs w:val="24"/>
          <w:highlight w:val="none"/>
        </w:rPr>
        <w:tab/>
      </w:r>
    </w:p>
    <w:p w14:paraId="71290375">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ab/>
      </w:r>
    </w:p>
    <w:p w14:paraId="41345574">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（5）评标办法</w:t>
      </w:r>
      <w:r>
        <w:rPr>
          <w:rFonts w:hint="eastAsia" w:ascii="宋体" w:hAnsi="宋体" w:eastAsia="宋体" w:cs="宋体"/>
          <w:color w:val="auto"/>
          <w:sz w:val="24"/>
          <w:szCs w:val="24"/>
          <w:highlight w:val="none"/>
        </w:rPr>
        <w:tab/>
      </w:r>
    </w:p>
    <w:p w14:paraId="71FA9FBA">
      <w:pPr>
        <w:pageBreakBefore w:val="0"/>
        <w:tabs>
          <w:tab w:val="left" w:pos="0"/>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（6）拟签订的合同文本</w:t>
      </w:r>
      <w:r>
        <w:rPr>
          <w:rFonts w:hint="eastAsia" w:ascii="宋体" w:hAnsi="宋体" w:eastAsia="宋体" w:cs="宋体"/>
          <w:color w:val="auto"/>
          <w:sz w:val="24"/>
          <w:szCs w:val="24"/>
          <w:highlight w:val="none"/>
        </w:rPr>
        <w:tab/>
      </w:r>
    </w:p>
    <w:p w14:paraId="0DC012CF">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auto"/>
          <w:sz w:val="24"/>
          <w:szCs w:val="24"/>
          <w:highlight w:val="none"/>
        </w:rPr>
        <w:t>无效处理</w:t>
      </w:r>
      <w:r>
        <w:rPr>
          <w:rFonts w:hint="eastAsia" w:ascii="宋体" w:hAnsi="宋体" w:eastAsia="宋体" w:cs="宋体"/>
          <w:color w:val="auto"/>
          <w:sz w:val="24"/>
          <w:szCs w:val="24"/>
          <w:highlight w:val="none"/>
        </w:rPr>
        <w:t>。</w:t>
      </w:r>
    </w:p>
    <w:p w14:paraId="2EBB1A32">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bCs/>
          <w:color w:val="auto"/>
          <w:sz w:val="24"/>
          <w:szCs w:val="24"/>
          <w:highlight w:val="none"/>
        </w:rPr>
      </w:pPr>
      <w:bookmarkStart w:id="66" w:name="_Toc183582211"/>
      <w:bookmarkStart w:id="67" w:name="_Toc183682348"/>
      <w:bookmarkStart w:id="68" w:name="_Toc217446040"/>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rPr>
        <w:t>. 招标文件的澄清</w:t>
      </w:r>
      <w:bookmarkEnd w:id="66"/>
      <w:bookmarkEnd w:id="67"/>
      <w:r>
        <w:rPr>
          <w:rFonts w:hint="eastAsia" w:ascii="宋体" w:hAnsi="宋体" w:eastAsia="宋体" w:cs="宋体"/>
          <w:b/>
          <w:bCs/>
          <w:color w:val="auto"/>
          <w:sz w:val="24"/>
          <w:szCs w:val="24"/>
          <w:highlight w:val="none"/>
        </w:rPr>
        <w:t>和修改</w:t>
      </w:r>
      <w:bookmarkEnd w:id="68"/>
    </w:p>
    <w:p w14:paraId="62F7707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 </w:t>
      </w:r>
      <w:bookmarkStart w:id="69" w:name="_Toc208848971"/>
      <w:bookmarkStart w:id="70" w:name="_Toc217446041"/>
      <w:r>
        <w:rPr>
          <w:rFonts w:hint="eastAsia" w:ascii="宋体" w:hAnsi="宋体" w:eastAsia="宋体" w:cs="宋体"/>
          <w:color w:val="auto"/>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341165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346D6FC">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答疑会和现场考察</w:t>
      </w:r>
      <w:bookmarkEnd w:id="69"/>
      <w:bookmarkEnd w:id="70"/>
      <w:r>
        <w:rPr>
          <w:rFonts w:hint="eastAsia" w:ascii="宋体" w:hAnsi="宋体" w:eastAsia="宋体" w:cs="宋体"/>
          <w:b/>
          <w:bCs/>
          <w:color w:val="auto"/>
          <w:sz w:val="24"/>
          <w:szCs w:val="24"/>
          <w:highlight w:val="none"/>
        </w:rPr>
        <w:t>。</w:t>
      </w:r>
    </w:p>
    <w:p w14:paraId="39DFA4E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71" w:name="_Toc89075876"/>
      <w:bookmarkStart w:id="72" w:name="_Toc183682351"/>
      <w:bookmarkStart w:id="73" w:name="_Toc217446042"/>
      <w:bookmarkStart w:id="74" w:name="_Toc183582214"/>
      <w:bookmarkStart w:id="75" w:name="_Toc77400780"/>
      <w:r>
        <w:rPr>
          <w:rFonts w:hint="eastAsia" w:ascii="宋体" w:hAnsi="宋体" w:eastAsia="宋体" w:cs="宋体"/>
          <w:color w:val="auto"/>
          <w:sz w:val="24"/>
          <w:szCs w:val="24"/>
          <w:highlight w:val="none"/>
        </w:rPr>
        <w:t>7.1 本项目不组织答疑会和现场考察。</w:t>
      </w:r>
    </w:p>
    <w:p w14:paraId="0B9BFB9B">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w:t>
      </w:r>
      <w:bookmarkEnd w:id="71"/>
      <w:bookmarkEnd w:id="72"/>
      <w:bookmarkEnd w:id="73"/>
      <w:bookmarkEnd w:id="74"/>
      <w:bookmarkEnd w:id="75"/>
      <w:r>
        <w:rPr>
          <w:rFonts w:hint="eastAsia" w:ascii="宋体" w:hAnsi="宋体" w:eastAsia="宋体" w:cs="宋体"/>
          <w:bCs w:val="0"/>
          <w:color w:val="auto"/>
          <w:sz w:val="24"/>
          <w:szCs w:val="24"/>
          <w:highlight w:val="none"/>
        </w:rPr>
        <w:t>投标文件</w:t>
      </w:r>
    </w:p>
    <w:p w14:paraId="6393CB64">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76" w:name="_Toc183582215"/>
      <w:bookmarkStart w:id="77" w:name="_Toc217446043"/>
      <w:bookmarkStart w:id="78" w:name="_Toc183682352"/>
      <w:r>
        <w:rPr>
          <w:rFonts w:hint="eastAsia" w:ascii="宋体" w:hAnsi="宋体" w:eastAsia="宋体" w:cs="宋体"/>
          <w:b/>
          <w:bCs/>
          <w:color w:val="auto"/>
          <w:sz w:val="24"/>
          <w:szCs w:val="24"/>
          <w:highlight w:val="none"/>
        </w:rPr>
        <w:t>8．投标文件的语言</w:t>
      </w:r>
      <w:bookmarkEnd w:id="76"/>
      <w:bookmarkEnd w:id="77"/>
      <w:bookmarkEnd w:id="78"/>
    </w:p>
    <w:p w14:paraId="5906DA7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4D9FA4C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auto"/>
          <w:sz w:val="24"/>
          <w:szCs w:val="24"/>
          <w:highlight w:val="none"/>
        </w:rPr>
        <w:t>无效投标处理</w:t>
      </w:r>
      <w:r>
        <w:rPr>
          <w:rFonts w:hint="eastAsia" w:ascii="宋体" w:hAnsi="宋体" w:eastAsia="宋体" w:cs="宋体"/>
          <w:color w:val="auto"/>
          <w:sz w:val="24"/>
          <w:szCs w:val="24"/>
          <w:highlight w:val="none"/>
        </w:rPr>
        <w:t>。</w:t>
      </w:r>
    </w:p>
    <w:p w14:paraId="04A6243B">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79" w:name="_Toc183582216"/>
      <w:bookmarkStart w:id="80" w:name="_Toc183682353"/>
      <w:bookmarkStart w:id="81" w:name="_Toc217446044"/>
      <w:r>
        <w:rPr>
          <w:rFonts w:hint="eastAsia" w:ascii="宋体" w:hAnsi="宋体" w:eastAsia="宋体" w:cs="宋体"/>
          <w:b/>
          <w:bCs/>
          <w:color w:val="auto"/>
          <w:sz w:val="24"/>
          <w:szCs w:val="24"/>
          <w:highlight w:val="none"/>
        </w:rPr>
        <w:t>9．计量单位</w:t>
      </w:r>
      <w:bookmarkEnd w:id="79"/>
      <w:bookmarkEnd w:id="80"/>
      <w:bookmarkEnd w:id="81"/>
    </w:p>
    <w:p w14:paraId="59C844A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除招标文件中另有规定外，本招标项下的投标均采用国家法定的计量单位。</w:t>
      </w:r>
    </w:p>
    <w:p w14:paraId="34AEA2F6">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2" w:name="_Toc217446045"/>
      <w:r>
        <w:rPr>
          <w:rFonts w:hint="eastAsia" w:ascii="宋体" w:hAnsi="宋体" w:eastAsia="宋体" w:cs="宋体"/>
          <w:b/>
          <w:bCs/>
          <w:color w:val="auto"/>
          <w:sz w:val="24"/>
          <w:szCs w:val="24"/>
          <w:highlight w:val="none"/>
        </w:rPr>
        <w:t>10. 投标货币</w:t>
      </w:r>
      <w:bookmarkEnd w:id="82"/>
    </w:p>
    <w:p w14:paraId="326BE0EA">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2EB80300">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3" w:name="_Toc217446046"/>
      <w:r>
        <w:rPr>
          <w:rFonts w:hint="eastAsia" w:ascii="宋体" w:hAnsi="宋体" w:eastAsia="宋体" w:cs="宋体"/>
          <w:b/>
          <w:bCs/>
          <w:color w:val="auto"/>
          <w:sz w:val="24"/>
          <w:szCs w:val="24"/>
          <w:highlight w:val="none"/>
        </w:rPr>
        <w:t>11. 联合体投标</w:t>
      </w:r>
      <w:bookmarkEnd w:id="83"/>
    </w:p>
    <w:p w14:paraId="1A5B95F5">
      <w:pPr>
        <w:pStyle w:val="11"/>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详见“投标人须知前附表”第1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条。</w:t>
      </w:r>
    </w:p>
    <w:p w14:paraId="49B41BE9">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4" w:name="_Toc217446047"/>
      <w:r>
        <w:rPr>
          <w:rFonts w:hint="eastAsia" w:ascii="宋体" w:hAnsi="宋体" w:eastAsia="宋体" w:cs="宋体"/>
          <w:b/>
          <w:bCs/>
          <w:color w:val="auto"/>
          <w:sz w:val="24"/>
          <w:szCs w:val="24"/>
          <w:highlight w:val="none"/>
        </w:rPr>
        <w:t>12. 知识产权</w:t>
      </w:r>
      <w:bookmarkEnd w:id="84"/>
    </w:p>
    <w:p w14:paraId="15838753">
      <w:pPr>
        <w:pStyle w:val="11"/>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7A58F668">
      <w:pPr>
        <w:pStyle w:val="11"/>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采购人享有本项目实施过程中产生的知识成果及知识产权。</w:t>
      </w:r>
    </w:p>
    <w:p w14:paraId="610955B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50D5CD2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12.4 如采用投标人所不拥有的知识产权，则在投标报价中必须包括合法获取该知识产权的相关费用。 </w:t>
      </w:r>
    </w:p>
    <w:p w14:paraId="3BD82CBA">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85" w:name="_Toc183582217"/>
      <w:bookmarkStart w:id="86" w:name="_Toc183682354"/>
      <w:bookmarkStart w:id="87" w:name="_Toc217446048"/>
      <w:r>
        <w:rPr>
          <w:rFonts w:hint="eastAsia" w:ascii="宋体" w:hAnsi="宋体" w:eastAsia="宋体" w:cs="宋体"/>
          <w:b/>
          <w:bCs/>
          <w:color w:val="auto"/>
          <w:sz w:val="24"/>
          <w:szCs w:val="24"/>
          <w:highlight w:val="none"/>
        </w:rPr>
        <w:t>13．投标文件的组成</w:t>
      </w:r>
      <w:bookmarkEnd w:id="85"/>
      <w:bookmarkEnd w:id="86"/>
      <w:bookmarkEnd w:id="87"/>
    </w:p>
    <w:p w14:paraId="4954876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584798A0">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88" w:name="_Toc183682355"/>
      <w:bookmarkStart w:id="89" w:name="_Toc217446049"/>
      <w:bookmarkStart w:id="90" w:name="_Toc183582218"/>
      <w:r>
        <w:rPr>
          <w:rFonts w:hint="eastAsia" w:ascii="宋体" w:hAnsi="宋体" w:eastAsia="宋体" w:cs="宋体"/>
          <w:color w:val="auto"/>
          <w:sz w:val="24"/>
          <w:szCs w:val="24"/>
          <w:highlight w:val="none"/>
        </w:rPr>
        <w:t>一、投标函</w:t>
      </w:r>
    </w:p>
    <w:p w14:paraId="0843EBA4">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二、投标报价明细表</w:t>
      </w:r>
    </w:p>
    <w:p w14:paraId="7A42E31E">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三、身份证明书</w:t>
      </w:r>
    </w:p>
    <w:p w14:paraId="24761D90">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四、授权委托书</w:t>
      </w:r>
    </w:p>
    <w:p w14:paraId="2D6914E4">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五、投标人基本情况表</w:t>
      </w:r>
    </w:p>
    <w:p w14:paraId="21F6E7E5">
      <w:pPr>
        <w:pageBreakBefore w:val="0"/>
        <w:tabs>
          <w:tab w:val="left" w:pos="3480"/>
        </w:tabs>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六、专职维修工程师</w:t>
      </w:r>
      <w:r>
        <w:rPr>
          <w:rFonts w:hint="eastAsia" w:ascii="宋体" w:hAnsi="宋体" w:cs="宋体"/>
          <w:color w:val="auto"/>
          <w:sz w:val="24"/>
          <w:szCs w:val="24"/>
          <w:highlight w:val="none"/>
          <w:lang w:val="en-US" w:eastAsia="zh-CN"/>
        </w:rPr>
        <w:t>简介</w:t>
      </w:r>
    </w:p>
    <w:p w14:paraId="5D39A1EC">
      <w:pPr>
        <w:pageBreakBefore w:val="0"/>
        <w:tabs>
          <w:tab w:val="left" w:pos="3480"/>
        </w:tabs>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val="en-US" w:eastAsia="zh-CN"/>
        </w:rPr>
        <w:t>拟配备人员简介</w:t>
      </w:r>
    </w:p>
    <w:p w14:paraId="10B25B56">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八、近年</w:t>
      </w:r>
      <w:r>
        <w:rPr>
          <w:rFonts w:hint="eastAsia" w:ascii="宋体" w:hAnsi="宋体" w:cs="宋体"/>
          <w:color w:val="auto"/>
          <w:sz w:val="24"/>
          <w:szCs w:val="24"/>
          <w:highlight w:val="none"/>
          <w:lang w:eastAsia="zh-CN"/>
        </w:rPr>
        <w:t>类似</w:t>
      </w:r>
      <w:r>
        <w:rPr>
          <w:rFonts w:hint="eastAsia" w:ascii="宋体" w:hAnsi="宋体" w:eastAsia="宋体" w:cs="宋体"/>
          <w:color w:val="auto"/>
          <w:sz w:val="24"/>
          <w:szCs w:val="24"/>
          <w:highlight w:val="none"/>
        </w:rPr>
        <w:t>项目情况表</w:t>
      </w:r>
    </w:p>
    <w:p w14:paraId="7A0092F4">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九、商务、技术需求偏离表</w:t>
      </w:r>
    </w:p>
    <w:p w14:paraId="498AAAC1">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十、技术方案</w:t>
      </w:r>
    </w:p>
    <w:p w14:paraId="5D5970DA">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十一、政府采购政策</w:t>
      </w:r>
    </w:p>
    <w:p w14:paraId="5B0E3FB9">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十二、投标人认为需要提供的资料</w:t>
      </w:r>
    </w:p>
    <w:p w14:paraId="695E2BE0">
      <w:pPr>
        <w:pageBreakBefore w:val="0"/>
        <w:tabs>
          <w:tab w:val="left" w:pos="3480"/>
        </w:tabs>
        <w:wordWrap/>
        <w:overflowPunct/>
        <w:topLinePunct w:val="0"/>
        <w:bidi w:val="0"/>
        <w:spacing w:line="560" w:lineRule="exact"/>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14．投标文件格式</w:t>
      </w:r>
      <w:bookmarkEnd w:id="88"/>
      <w:bookmarkEnd w:id="89"/>
      <w:bookmarkEnd w:id="90"/>
      <w:r>
        <w:rPr>
          <w:rFonts w:hint="eastAsia" w:ascii="宋体" w:hAnsi="宋体" w:eastAsia="宋体" w:cs="宋体"/>
          <w:color w:val="auto"/>
          <w:sz w:val="24"/>
          <w:szCs w:val="24"/>
          <w:highlight w:val="none"/>
        </w:rPr>
        <w:tab/>
      </w:r>
    </w:p>
    <w:p w14:paraId="56F7BB87">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073A013A">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对于没有格式要求的投标文件由投标人自行编写。</w:t>
      </w:r>
    </w:p>
    <w:p w14:paraId="49108237">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91" w:name="_Toc183682360"/>
      <w:bookmarkStart w:id="92" w:name="_Toc183582223"/>
      <w:bookmarkStart w:id="93" w:name="_Toc217446050"/>
      <w:r>
        <w:rPr>
          <w:rFonts w:hint="eastAsia" w:ascii="宋体" w:hAnsi="宋体" w:eastAsia="宋体" w:cs="宋体"/>
          <w:b/>
          <w:bCs/>
          <w:color w:val="auto"/>
          <w:sz w:val="24"/>
          <w:szCs w:val="24"/>
          <w:highlight w:val="none"/>
        </w:rPr>
        <w:t>15．投标保证金</w:t>
      </w:r>
      <w:bookmarkEnd w:id="91"/>
      <w:bookmarkEnd w:id="92"/>
      <w:bookmarkEnd w:id="93"/>
    </w:p>
    <w:p w14:paraId="5796246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投标人投标时，必须按招标文件规定数额和形式缴纳投标保证金，并作为其投标文件的一部分。</w:t>
      </w:r>
    </w:p>
    <w:p w14:paraId="5C5B54F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15.2未按招标文件要求在规定时间前缴纳规定数额和形式的投标保证金，将被视为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14D0E3F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投标人所缴纳的投标保证金不计利息。</w:t>
      </w:r>
    </w:p>
    <w:p w14:paraId="79E037CA">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15.4未中标人的投标保证金，将在中标通知书发出后五个工作日内全额退还。中标人的投标保证金，自采购合同签订之日起5个工作日内退还中标人的投标保证金。</w:t>
      </w:r>
    </w:p>
    <w:p w14:paraId="5724DA9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15.5发生下列情形之一的，采购代理机构将不予退还投标人缴纳的投标保证金：</w:t>
      </w:r>
    </w:p>
    <w:p w14:paraId="766F10A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94" w:name="_Toc183682361"/>
      <w:bookmarkStart w:id="95" w:name="_Toc217446051"/>
      <w:bookmarkStart w:id="96" w:name="_Toc183582224"/>
      <w:r>
        <w:rPr>
          <w:rFonts w:hint="eastAsia" w:ascii="宋体" w:hAnsi="宋体" w:eastAsia="宋体" w:cs="宋体"/>
          <w:color w:val="auto"/>
          <w:sz w:val="24"/>
          <w:szCs w:val="24"/>
          <w:highlight w:val="none"/>
        </w:rPr>
        <w:t>（1）投标人在提交投标文件截止时间后撤回投标文件的；</w:t>
      </w:r>
    </w:p>
    <w:p w14:paraId="4FAB395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（2）投标人在投标文件中提供虚假材料的；</w:t>
      </w:r>
    </w:p>
    <w:p w14:paraId="22C7094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（3）投标人不接受按投标文件规定对其投标报价进行修正的；</w:t>
      </w:r>
    </w:p>
    <w:p w14:paraId="07C2F3C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（4）除因不可抗力或投标文件认可的情形以外，中标人不履行与采购人签订合同的，在签订合同时向采购人提出附加条件；</w:t>
      </w:r>
    </w:p>
    <w:p w14:paraId="493EE77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（5）中标人未能在规定期限内与采购人签署合同协议书或提交履约保证金的；</w:t>
      </w:r>
    </w:p>
    <w:p w14:paraId="3FBD438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（6）投标人与采购人、其他投标人或者采购代理机构恶意串通的；</w:t>
      </w:r>
    </w:p>
    <w:p w14:paraId="45E0BC8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（7）招标文件规定的其他情形；</w:t>
      </w:r>
    </w:p>
    <w:p w14:paraId="5709022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（8）符合法律、法规规定的其他情形的。 </w:t>
      </w:r>
    </w:p>
    <w:p w14:paraId="2271DA8E">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16．投标有效期</w:t>
      </w:r>
      <w:bookmarkEnd w:id="94"/>
      <w:bookmarkEnd w:id="95"/>
      <w:bookmarkEnd w:id="96"/>
    </w:p>
    <w:p w14:paraId="195FA170">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投标有效期详见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rPr>
        <w:t>。投标有效期短于此规定期限的，</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10CBA11E">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auto"/>
          <w:spacing w:val="8"/>
          <w:sz w:val="24"/>
          <w:szCs w:val="24"/>
          <w:highlight w:val="none"/>
        </w:rPr>
        <w:t>不被没收。</w:t>
      </w:r>
      <w:r>
        <w:rPr>
          <w:rFonts w:hint="eastAsia" w:ascii="宋体" w:hAnsi="宋体" w:eastAsia="宋体" w:cs="宋体"/>
          <w:color w:val="auto"/>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70FD5004">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97" w:name="_Toc217446052"/>
      <w:bookmarkStart w:id="98" w:name="_Toc183582225"/>
      <w:bookmarkStart w:id="99" w:name="_Toc183682362"/>
      <w:r>
        <w:rPr>
          <w:rFonts w:hint="eastAsia" w:ascii="宋体" w:hAnsi="宋体" w:eastAsia="宋体" w:cs="宋体"/>
          <w:b/>
          <w:bCs/>
          <w:color w:val="auto"/>
          <w:sz w:val="24"/>
          <w:szCs w:val="24"/>
          <w:highlight w:val="none"/>
        </w:rPr>
        <w:t>17．</w:t>
      </w:r>
      <w:bookmarkEnd w:id="97"/>
      <w:bookmarkEnd w:id="98"/>
      <w:bookmarkEnd w:id="99"/>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的签署</w:t>
      </w:r>
    </w:p>
    <w:p w14:paraId="6E1428D7">
      <w:pPr>
        <w:pageBreakBefore w:val="0"/>
        <w:widowControl w:val="0"/>
        <w:tabs>
          <w:tab w:val="left" w:pos="1080"/>
        </w:tabs>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bookmarkStart w:id="100" w:name="_Toc217446053"/>
      <w:bookmarkStart w:id="101" w:name="_Toc89075877"/>
      <w:bookmarkStart w:id="102" w:name="_Toc183582226"/>
      <w:bookmarkStart w:id="103" w:name="_Toc183682363"/>
      <w:bookmarkStart w:id="104" w:name="_Toc77400781"/>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的要求制作、签署、盖章，内容应完整。</w:t>
      </w:r>
    </w:p>
    <w:p w14:paraId="3D4DDEB2">
      <w:pPr>
        <w:pageBreakBefore w:val="0"/>
        <w:numPr>
          <w:ilvl w:val="0"/>
          <w:numId w:val="0"/>
        </w:numPr>
        <w:wordWrap/>
        <w:overflowPunct/>
        <w:topLinePunct w:val="0"/>
        <w:bidi w:val="0"/>
        <w:spacing w:line="560" w:lineRule="exact"/>
        <w:ind w:leftChars="200" w:right="0" w:rightChars="0"/>
        <w:rPr>
          <w:rFonts w:hint="eastAsia" w:ascii="宋体" w:hAnsi="宋体" w:eastAsia="宋体" w:cs="宋体"/>
          <w:color w:val="auto"/>
          <w:kern w:val="0"/>
          <w:sz w:val="24"/>
          <w:szCs w:val="24"/>
          <w:highlight w:val="none"/>
        </w:rPr>
      </w:pPr>
      <w:r>
        <w:rPr>
          <w:rFonts w:hint="eastAsia" w:ascii="宋体" w:hAnsi="宋体" w:cs="宋体"/>
          <w:b/>
          <w:bCs/>
          <w:color w:val="auto"/>
          <w:sz w:val="24"/>
          <w:szCs w:val="24"/>
          <w:highlight w:val="none"/>
          <w:lang w:val="en-US" w:eastAsia="zh-CN"/>
        </w:rPr>
        <w:t xml:space="preserve">18. </w:t>
      </w:r>
      <w:r>
        <w:rPr>
          <w:rFonts w:hint="eastAsia" w:ascii="宋体" w:hAnsi="宋体" w:eastAsia="宋体" w:cs="宋体"/>
          <w:b/>
          <w:bCs/>
          <w:color w:val="auto"/>
          <w:sz w:val="24"/>
          <w:szCs w:val="24"/>
          <w:highlight w:val="none"/>
        </w:rPr>
        <w:t>投标文件的</w:t>
      </w:r>
      <w:r>
        <w:rPr>
          <w:rFonts w:hint="eastAsia" w:ascii="宋体" w:hAnsi="宋体" w:eastAsia="宋体" w:cs="宋体"/>
          <w:b/>
          <w:bCs/>
          <w:color w:val="auto"/>
          <w:sz w:val="24"/>
          <w:szCs w:val="24"/>
          <w:highlight w:val="none"/>
          <w:lang w:val="en-US" w:eastAsia="zh-CN"/>
        </w:rPr>
        <w:t>加密</w:t>
      </w:r>
      <w:bookmarkEnd w:id="100"/>
      <w:bookmarkEnd w:id="101"/>
      <w:bookmarkEnd w:id="102"/>
      <w:bookmarkEnd w:id="103"/>
      <w:bookmarkEnd w:id="104"/>
      <w:r>
        <w:rPr>
          <w:rFonts w:hint="eastAsia" w:ascii="宋体" w:hAnsi="宋体" w:eastAsia="宋体" w:cs="宋体"/>
          <w:b/>
          <w:bCs/>
          <w:color w:val="auto"/>
          <w:sz w:val="24"/>
          <w:szCs w:val="24"/>
          <w:highlight w:val="none"/>
          <w:lang w:val="en-US" w:eastAsia="zh-CN"/>
        </w:rPr>
        <w:t>和上传</w:t>
      </w:r>
    </w:p>
    <w:p w14:paraId="5FDFA640">
      <w:pPr>
        <w:pageBreakBefore w:val="0"/>
        <w:numPr>
          <w:ilvl w:val="0"/>
          <w:numId w:val="0"/>
        </w:numPr>
        <w:wordWrap/>
        <w:overflowPunct/>
        <w:topLinePunct w:val="0"/>
        <w:bidi w:val="0"/>
        <w:spacing w:line="560" w:lineRule="exact"/>
        <w:ind w:left="0" w:leftChars="0" w:right="0" w:rightChars="0" w:firstLine="481"/>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18.1</w:t>
      </w: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投标文件（“.jmbs”格式）</w:t>
      </w:r>
      <w:r>
        <w:rPr>
          <w:rFonts w:hint="eastAsia" w:ascii="宋体" w:hAnsi="宋体" w:eastAsia="宋体" w:cs="宋体"/>
          <w:color w:val="auto"/>
          <w:kern w:val="0"/>
          <w:sz w:val="24"/>
          <w:szCs w:val="24"/>
          <w:highlight w:val="none"/>
        </w:rPr>
        <w:t>上传方式；</w:t>
      </w:r>
      <w:r>
        <w:rPr>
          <w:rFonts w:hint="eastAsia" w:ascii="宋体" w:hAnsi="宋体" w:eastAsia="宋体" w:cs="宋体"/>
          <w:color w:val="auto"/>
          <w:sz w:val="24"/>
          <w:szCs w:val="24"/>
          <w:highlight w:val="none"/>
        </w:rPr>
        <w:t>投标人应当在投标截止时间前，将“电子招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客户端”生成的“电子加密投标文件”上传电子交易平台</w:t>
      </w:r>
      <w:r>
        <w:rPr>
          <w:rFonts w:hint="eastAsia" w:ascii="宋体" w:hAnsi="宋体" w:eastAsia="宋体" w:cs="宋体"/>
          <w:color w:val="auto"/>
          <w:sz w:val="24"/>
          <w:szCs w:val="24"/>
          <w:highlight w:val="none"/>
          <w:lang w:eastAsia="zh-CN"/>
        </w:rPr>
        <w:t>，成功上传电子加密投标文件后，可自行打印投标文件接收回执</w:t>
      </w:r>
      <w:r>
        <w:rPr>
          <w:rFonts w:hint="eastAsia" w:ascii="宋体" w:hAnsi="宋体" w:eastAsia="宋体" w:cs="宋体"/>
          <w:color w:val="auto"/>
          <w:sz w:val="24"/>
          <w:szCs w:val="24"/>
          <w:highlight w:val="none"/>
        </w:rPr>
        <w:t>。</w:t>
      </w:r>
    </w:p>
    <w:p w14:paraId="19B5C812">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cs="宋体"/>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须在</w:t>
      </w:r>
      <w:r>
        <w:rPr>
          <w:rFonts w:hint="eastAsia" w:ascii="宋体" w:hAnsi="宋体" w:eastAsia="宋体" w:cs="宋体"/>
          <w:b/>
          <w:bCs w:val="0"/>
          <w:color w:val="auto"/>
          <w:sz w:val="24"/>
          <w:szCs w:val="24"/>
          <w:highlight w:val="none"/>
          <w:lang w:val="en-US" w:eastAsia="zh-CN"/>
        </w:rPr>
        <w:t>招标结束后五个工作日内</w:t>
      </w:r>
      <w:r>
        <w:rPr>
          <w:rFonts w:hint="eastAsia" w:ascii="宋体" w:hAnsi="宋体" w:eastAsia="宋体" w:cs="宋体"/>
          <w:b w:val="0"/>
          <w:bCs/>
          <w:color w:val="auto"/>
          <w:sz w:val="24"/>
          <w:szCs w:val="24"/>
          <w:highlight w:val="none"/>
          <w:lang w:val="en-US" w:eastAsia="zh-CN"/>
        </w:rPr>
        <w:t>向采购代理机构递交</w:t>
      </w:r>
      <w:r>
        <w:rPr>
          <w:rFonts w:hint="eastAsia" w:ascii="宋体" w:hAnsi="宋体" w:eastAsia="宋体" w:cs="宋体"/>
          <w:b/>
          <w:bCs w:val="0"/>
          <w:color w:val="auto"/>
          <w:sz w:val="24"/>
          <w:szCs w:val="24"/>
          <w:highlight w:val="none"/>
          <w:lang w:val="en-US" w:eastAsia="zh-CN"/>
        </w:rPr>
        <w:t>签章纸质版投标文件一正一副（用于档案资料编制）</w:t>
      </w:r>
      <w:r>
        <w:rPr>
          <w:rFonts w:hint="eastAsia" w:ascii="宋体" w:hAnsi="宋体" w:eastAsia="宋体" w:cs="宋体"/>
          <w:b w:val="0"/>
          <w:bCs/>
          <w:color w:val="auto"/>
          <w:sz w:val="24"/>
          <w:szCs w:val="24"/>
          <w:highlight w:val="none"/>
          <w:lang w:val="en-US" w:eastAsia="zh-CN"/>
        </w:rPr>
        <w:t>，纸质版投标文件须与政采云平台上传的电子版投标文件保持一致。投标文件的正本和副本应在其封面右上角清楚地标明“正本”或“副本”字样，统一用A4幅面纸印制，图纸、横道图等必须使用A3幅面印制的应折叠成A4幅面，并按招标文件规定签字和盖章，投标文件胶装成册并编码，每册装订应牢固、不易拆散和换页，不得采用活页装订。</w:t>
      </w:r>
    </w:p>
    <w:p w14:paraId="7592D70A">
      <w:pPr>
        <w:pStyle w:val="6"/>
        <w:pageBreakBefore w:val="0"/>
        <w:wordWrap/>
        <w:overflowPunct/>
        <w:topLinePunct w:val="0"/>
        <w:bidi w:val="0"/>
        <w:spacing w:line="560" w:lineRule="exact"/>
        <w:ind w:left="0" w:leftChars="0" w:right="0" w:rightChars="0" w:firstLine="480"/>
        <w:rPr>
          <w:rFonts w:hint="eastAsia" w:ascii="宋体" w:hAnsi="宋体" w:eastAsia="宋体" w:cs="宋体"/>
          <w:b/>
          <w:bCs/>
          <w:color w:val="auto"/>
          <w:sz w:val="24"/>
          <w:szCs w:val="24"/>
          <w:highlight w:val="none"/>
        </w:rPr>
      </w:pPr>
      <w:bookmarkStart w:id="105" w:name="_Toc183682365"/>
      <w:bookmarkStart w:id="106" w:name="_Toc183582228"/>
      <w:bookmarkStart w:id="107" w:name="_Toc217446055"/>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．投标文件的修改和撤</w:t>
      </w:r>
      <w:bookmarkEnd w:id="105"/>
      <w:bookmarkEnd w:id="106"/>
      <w:r>
        <w:rPr>
          <w:rFonts w:hint="eastAsia" w:ascii="宋体" w:hAnsi="宋体" w:eastAsia="宋体" w:cs="宋体"/>
          <w:b/>
          <w:bCs/>
          <w:color w:val="auto"/>
          <w:sz w:val="24"/>
          <w:szCs w:val="24"/>
          <w:highlight w:val="none"/>
        </w:rPr>
        <w:t>回</w:t>
      </w:r>
      <w:bookmarkEnd w:id="107"/>
    </w:p>
    <w:p w14:paraId="56836378">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上传截止时间前，可以对所上传的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进行补充、修改或撤回。</w:t>
      </w:r>
    </w:p>
    <w:p w14:paraId="322F9866">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做任何修改、补充或撤回。</w:t>
      </w:r>
    </w:p>
    <w:p w14:paraId="5C35CAA5">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19.3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中-如果出现计算上或累加上的算术错误，可按以下原则进行修改：</w:t>
      </w:r>
    </w:p>
    <w:p w14:paraId="309A0C83">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内容与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报价明细表不一致的，以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为准</w:t>
      </w:r>
      <w:r>
        <w:rPr>
          <w:rFonts w:hint="eastAsia" w:ascii="宋体" w:hAnsi="宋体" w:cs="宋体"/>
          <w:color w:val="auto"/>
          <w:sz w:val="24"/>
          <w:szCs w:val="24"/>
          <w:highlight w:val="none"/>
          <w:lang w:eastAsia="zh-CN"/>
        </w:rPr>
        <w:t>；</w:t>
      </w:r>
    </w:p>
    <w:p w14:paraId="599A7E2B">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（2）用小写金额和大写金额不一致，应以大写金额为准；</w:t>
      </w:r>
    </w:p>
    <w:p w14:paraId="7ACB0A70">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04CCD68E">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的总价为准，并修改单价。</w:t>
      </w:r>
    </w:p>
    <w:p w14:paraId="7B00DD83">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不确认的，其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w:t>
      </w:r>
    </w:p>
    <w:p w14:paraId="32B3477C">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bookmarkStart w:id="108" w:name="_Toc77400782"/>
      <w:bookmarkStart w:id="109" w:name="_Toc183682368"/>
      <w:bookmarkStart w:id="110" w:name="_Toc183582231"/>
      <w:bookmarkStart w:id="111" w:name="_Toc89075878"/>
      <w:bookmarkStart w:id="112" w:name="_Toc217446056"/>
      <w:r>
        <w:rPr>
          <w:rFonts w:hint="eastAsia" w:ascii="宋体" w:hAnsi="宋体" w:eastAsia="宋体" w:cs="宋体"/>
          <w:color w:val="auto"/>
          <w:sz w:val="24"/>
          <w:szCs w:val="24"/>
          <w:highlight w:val="none"/>
        </w:rPr>
        <w:t>五、开标和</w:t>
      </w:r>
      <w:bookmarkEnd w:id="108"/>
      <w:bookmarkEnd w:id="109"/>
      <w:bookmarkEnd w:id="110"/>
      <w:bookmarkEnd w:id="111"/>
      <w:bookmarkEnd w:id="112"/>
      <w:r>
        <w:rPr>
          <w:rFonts w:hint="eastAsia" w:ascii="宋体" w:hAnsi="宋体" w:eastAsia="宋体" w:cs="宋体"/>
          <w:color w:val="auto"/>
          <w:sz w:val="24"/>
          <w:szCs w:val="24"/>
          <w:highlight w:val="none"/>
        </w:rPr>
        <w:t>中标</w:t>
      </w:r>
    </w:p>
    <w:p w14:paraId="54694B4D">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13" w:name="_Toc217446057"/>
      <w:bookmarkStart w:id="114" w:name="_Toc183682369"/>
      <w:bookmarkStart w:id="115" w:name="_Toc183582232"/>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．开标</w:t>
      </w:r>
      <w:bookmarkEnd w:id="113"/>
      <w:bookmarkEnd w:id="114"/>
      <w:bookmarkEnd w:id="115"/>
    </w:p>
    <w:p w14:paraId="7EBDE6B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 采购代理机构在招标文件规定的时间和地点组织招标活动，邀请下载招标文件并参与竞争的投标人</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参加开标</w:t>
      </w:r>
      <w:r>
        <w:rPr>
          <w:rFonts w:hint="eastAsia" w:ascii="宋体" w:hAnsi="宋体" w:eastAsia="宋体" w:cs="宋体"/>
          <w:color w:val="auto"/>
          <w:sz w:val="24"/>
          <w:szCs w:val="24"/>
          <w:highlight w:val="none"/>
          <w:lang w:eastAsia="zh-CN"/>
        </w:rPr>
        <w:t>，投标人未参加开标的视同认可开标结果，事后不得对采购相关人员、开标过程和开标结果提出异议，同时投标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因未在线参加开标而导致投标文件无法按时解密等一切后果由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自行承担</w:t>
      </w:r>
      <w:r>
        <w:rPr>
          <w:rFonts w:hint="eastAsia" w:ascii="宋体" w:hAnsi="宋体" w:eastAsia="宋体" w:cs="宋体"/>
          <w:color w:val="auto"/>
          <w:sz w:val="24"/>
          <w:szCs w:val="24"/>
          <w:highlight w:val="none"/>
        </w:rPr>
        <w:t>。</w:t>
      </w:r>
    </w:p>
    <w:p w14:paraId="17E2172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投标人不足3家的，不得开标。</w:t>
      </w:r>
    </w:p>
    <w:p w14:paraId="66B7B45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 开标时，采购代理机构可以邀请有关监督管理部门对开标进行现场监督。</w:t>
      </w:r>
    </w:p>
    <w:p w14:paraId="7190B27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文件上传截止时间到，</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会议开始，公布</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名单。</w:t>
      </w:r>
    </w:p>
    <w:p w14:paraId="654A22B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.4开启“</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文件解密”环节，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在规定时间内进行解密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解密规定见《投标人须知前附表》</w:t>
      </w:r>
      <w:r>
        <w:rPr>
          <w:rFonts w:hint="eastAsia" w:ascii="宋体" w:hAnsi="宋体" w:eastAsia="宋体" w:cs="宋体"/>
          <w:b/>
          <w:bCs/>
          <w:color w:val="auto"/>
          <w:sz w:val="24"/>
          <w:szCs w:val="24"/>
          <w:highlight w:val="none"/>
          <w:lang w:val="en-US" w:eastAsia="zh-CN"/>
        </w:rPr>
        <w:t>第1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条</w:t>
      </w:r>
      <w:r>
        <w:rPr>
          <w:rFonts w:hint="eastAsia" w:ascii="宋体" w:hAnsi="宋体" w:eastAsia="宋体" w:cs="宋体"/>
          <w:color w:val="auto"/>
          <w:sz w:val="24"/>
          <w:szCs w:val="24"/>
          <w:highlight w:val="none"/>
        </w:rPr>
        <w:t>）。</w:t>
      </w:r>
    </w:p>
    <w:p w14:paraId="3E37D42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投标文件解密完毕，公布投标报价，开启报价签字确认（不予确认的应说明理由，否则视为无异议，开标结束后，由评标委员会对报价的合理性、准确性等进行审查核实）。</w:t>
      </w:r>
    </w:p>
    <w:p w14:paraId="753EB188">
      <w:pPr>
        <w:pageBreakBefore w:val="0"/>
        <w:wordWrap/>
        <w:overflowPunct/>
        <w:topLinePunct w:val="0"/>
        <w:bidi w:val="0"/>
        <w:spacing w:line="560" w:lineRule="exact"/>
        <w:ind w:left="0" w:leftChars="0" w:right="0" w:righ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评标</w:t>
      </w:r>
      <w:r>
        <w:rPr>
          <w:rFonts w:hint="eastAsia" w:ascii="宋体" w:hAnsi="宋体" w:cs="宋体"/>
          <w:b/>
          <w:bCs/>
          <w:color w:val="auto"/>
          <w:sz w:val="24"/>
          <w:szCs w:val="24"/>
          <w:highlight w:val="none"/>
          <w:lang w:val="en-US" w:eastAsia="zh-CN"/>
        </w:rPr>
        <w:t>程序</w:t>
      </w:r>
    </w:p>
    <w:p w14:paraId="096BA7C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.1公开招标采购项目开标结束后，采购人或者采购代理机构应当依法对投标人的资格进行审查。合格投标人不足3家的，不得评标。</w:t>
      </w:r>
    </w:p>
    <w:p w14:paraId="2636FB99">
      <w:pPr>
        <w:pStyle w:val="82"/>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.2符合性审查。符合性审查是指依据招标文件的规定，从商务和技术角度对投标文件的有效性和完整性进行审查，以确定是否对招标文件的实质性要求做出响应。</w:t>
      </w:r>
    </w:p>
    <w:p w14:paraId="2ED00AFF">
      <w:pPr>
        <w:pStyle w:val="82"/>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.3评标委员会采用综合评分法对满足招标文件全部实质性要求的投标文件和投标报价进行综合评分</w:t>
      </w:r>
    </w:p>
    <w:p w14:paraId="3C55FFF6">
      <w:pPr>
        <w:pageBreakBefore w:val="0"/>
        <w:shd w:val="clear" w:color="auto" w:fill="auto"/>
        <w:wordWrap/>
        <w:overflowPunct/>
        <w:topLinePunct w:val="0"/>
        <w:bidi w:val="0"/>
        <w:spacing w:line="560" w:lineRule="exact"/>
        <w:ind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w:t>
      </w:r>
      <w:r>
        <w:rPr>
          <w:rFonts w:hint="eastAsia" w:ascii="宋体" w:hAnsi="宋体" w:eastAsia="宋体" w:cs="宋体"/>
          <w:b w:val="0"/>
          <w:bCs w:val="0"/>
          <w:color w:val="auto"/>
          <w:sz w:val="24"/>
          <w:szCs w:val="24"/>
          <w:highlight w:val="none"/>
          <w:lang w:val="en-US" w:eastAsia="zh-CN"/>
        </w:rPr>
        <w:t>澄清、说明或补正的形式：</w:t>
      </w:r>
    </w:p>
    <w:p w14:paraId="161EA63C">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（1）对于投标文件中含义不明确、同类问题表述不一致或者有明显文字和计算错误的内容，评标委员会将通过“政府采购云平台”在线询标的方式要求投标人在规定的时间内作出必要的澄清、说明或者补正，</w:t>
      </w:r>
      <w:r>
        <w:rPr>
          <w:rFonts w:hint="eastAsia" w:ascii="宋体" w:hAnsi="宋体" w:eastAsia="宋体" w:cs="宋体"/>
          <w:b/>
          <w:bCs/>
          <w:color w:val="auto"/>
          <w:sz w:val="24"/>
          <w:szCs w:val="24"/>
          <w:highlight w:val="none"/>
          <w:lang w:val="en-US" w:eastAsia="zh-CN"/>
        </w:rPr>
        <w:t>投标人澄清、说明或补正时间为20分钟</w:t>
      </w:r>
      <w:r>
        <w:rPr>
          <w:rFonts w:hint="eastAsia" w:ascii="宋体" w:hAnsi="宋体" w:eastAsia="宋体" w:cs="宋体"/>
          <w:b w:val="0"/>
          <w:bCs w:val="0"/>
          <w:color w:val="auto"/>
          <w:sz w:val="24"/>
          <w:szCs w:val="24"/>
          <w:highlight w:val="none"/>
          <w:lang w:val="en-US" w:eastAsia="zh-CN"/>
        </w:rPr>
        <w:t>。</w:t>
      </w:r>
    </w:p>
    <w:p w14:paraId="6513D722">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（2）投标人的澄清、说明或者补正应当通过“政府采购云平台”在线答复的方式提交，并加盖公章</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en-US" w:eastAsia="zh-CN"/>
        </w:rPr>
        <w:t>电子印章，或者由法定代表人（负责人）或其授权的代表签字。投标人的澄清、说明或者补正不得超出投标文件的范围或者改变投标文件的实质性内容，不接受投标人主动对投标文件的澄清、说明或者补正。</w:t>
      </w:r>
    </w:p>
    <w:p w14:paraId="77597FD6">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上述询标、澄清、说明和补正工作如因客观原因无法通过“政府采购云平台”在线进行的，将采用电子邮件等形式进行，请投标人保证办理投标事宜人员电话畅通、网络在线。如未及时进行澄清、说明或者补正的，视为放弃澄清、说明或者补正的权利。</w:t>
      </w:r>
    </w:p>
    <w:p w14:paraId="412EDE41">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评审人员对各投标人投标文件非实质性内容有疑议或异议，或者审查发现明显的文字或计算错误等，及时向评标委员会组长提出。经评标委员会商议认为需要投标人作出必要澄清、说明或者补正的，应当以在线询标形式要求投标人作出必要的澄清、说明或者补正</w:t>
      </w:r>
      <w:r>
        <w:rPr>
          <w:rFonts w:hint="eastAsia" w:ascii="宋体" w:hAnsi="宋体" w:cs="宋体"/>
          <w:color w:val="auto"/>
          <w:sz w:val="24"/>
          <w:szCs w:val="24"/>
          <w:highlight w:val="none"/>
          <w:lang w:val="en-US" w:eastAsia="zh-CN"/>
        </w:rPr>
        <w:t>并加盖投标人电子印章或公章</w:t>
      </w:r>
      <w:r>
        <w:rPr>
          <w:rFonts w:hint="eastAsia" w:ascii="宋体" w:hAnsi="宋体" w:eastAsia="宋体" w:cs="宋体"/>
          <w:color w:val="auto"/>
          <w:sz w:val="24"/>
          <w:szCs w:val="24"/>
          <w:highlight w:val="none"/>
          <w:lang w:val="en-US" w:eastAsia="zh-CN"/>
        </w:rPr>
        <w:t>。澄清、说明或者补正的内容应作为政府采购项目档案归档留存。</w:t>
      </w:r>
    </w:p>
    <w:p w14:paraId="7142CFAA">
      <w:pPr>
        <w:pStyle w:val="82"/>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评标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7DECEAFC">
      <w:pPr>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21.6</w:t>
      </w:r>
      <w:r>
        <w:rPr>
          <w:rFonts w:hint="eastAsia" w:ascii="宋体" w:hAnsi="宋体" w:eastAsia="宋体" w:cs="宋体"/>
          <w:color w:val="auto"/>
          <w:kern w:val="2"/>
          <w:sz w:val="24"/>
          <w:szCs w:val="24"/>
          <w:highlight w:val="none"/>
          <w:lang w:val="en-US" w:eastAsia="zh-CN" w:bidi="ar-SA"/>
        </w:rPr>
        <w:t>评标结果汇总完成后，除下列情形外，任何人不得修改评标结果：</w:t>
      </w:r>
    </w:p>
    <w:p w14:paraId="5D085808">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(一)分值汇总计算错误的</w:t>
      </w:r>
      <w:r>
        <w:rPr>
          <w:rFonts w:hint="eastAsia" w:ascii="宋体" w:hAnsi="宋体" w:cs="宋体"/>
          <w:color w:val="auto"/>
          <w:kern w:val="2"/>
          <w:sz w:val="24"/>
          <w:szCs w:val="24"/>
          <w:highlight w:val="none"/>
          <w:lang w:val="en-US" w:eastAsia="zh-CN" w:bidi="ar-SA"/>
        </w:rPr>
        <w:t>；</w:t>
      </w:r>
    </w:p>
    <w:p w14:paraId="72850644">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(二)分项评分超出评分标准范围的</w:t>
      </w:r>
      <w:r>
        <w:rPr>
          <w:rFonts w:hint="eastAsia" w:ascii="宋体" w:hAnsi="宋体" w:cs="宋体"/>
          <w:color w:val="auto"/>
          <w:kern w:val="2"/>
          <w:sz w:val="24"/>
          <w:szCs w:val="24"/>
          <w:highlight w:val="none"/>
          <w:lang w:val="en-US" w:eastAsia="zh-CN" w:bidi="ar-SA"/>
        </w:rPr>
        <w:t>；</w:t>
      </w:r>
    </w:p>
    <w:p w14:paraId="337A21C7">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(三)评标委员会成员对客观评审因素评分不一致的</w:t>
      </w:r>
      <w:r>
        <w:rPr>
          <w:rFonts w:hint="eastAsia" w:ascii="宋体" w:hAnsi="宋体" w:cs="宋体"/>
          <w:color w:val="auto"/>
          <w:kern w:val="2"/>
          <w:sz w:val="24"/>
          <w:szCs w:val="24"/>
          <w:highlight w:val="none"/>
          <w:lang w:val="en-US" w:eastAsia="zh-CN" w:bidi="ar-SA"/>
        </w:rPr>
        <w:t>；</w:t>
      </w:r>
    </w:p>
    <w:p w14:paraId="6111C20D">
      <w:pPr>
        <w:spacing w:line="5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(四)经评标委员会认定评分畸高、畸低的。</w:t>
      </w:r>
    </w:p>
    <w:p w14:paraId="32AE62C5">
      <w:pPr>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D9F093">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投标人对本条第一款情形提出质疑的，采购人或者采购代理机构可以组织原评标委员会进行重新评审，重新评审改变评标结果的，应当书面报告本级财政部门。</w:t>
      </w:r>
    </w:p>
    <w:p w14:paraId="4C2D726C">
      <w:pPr>
        <w:pStyle w:val="82"/>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评标委员会根据综合评分情况，按照评标得分由高到低顺序推荐3名中标候选人，并编写评标报告。得分相同的，按投标报价由低到高顺序排列。得分且投标报价相同的，按照技术指标优劣顺序推荐。</w:t>
      </w:r>
    </w:p>
    <w:p w14:paraId="178BA0D9">
      <w:pPr>
        <w:pStyle w:val="82"/>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采购代理机构在评标结果后2个工作日内将评标报告送采购人确认。</w:t>
      </w:r>
    </w:p>
    <w:p w14:paraId="5185A3DF">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16" w:name="_Toc183682375"/>
      <w:bookmarkStart w:id="117" w:name="_Toc183582238"/>
      <w:bookmarkStart w:id="118" w:name="_Toc217446063"/>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．中标通知</w:t>
      </w:r>
      <w:bookmarkEnd w:id="116"/>
      <w:bookmarkEnd w:id="117"/>
      <w:r>
        <w:rPr>
          <w:rFonts w:hint="eastAsia" w:ascii="宋体" w:hAnsi="宋体" w:eastAsia="宋体" w:cs="宋体"/>
          <w:b/>
          <w:bCs/>
          <w:color w:val="auto"/>
          <w:sz w:val="24"/>
          <w:szCs w:val="24"/>
          <w:highlight w:val="none"/>
        </w:rPr>
        <w:t>书</w:t>
      </w:r>
      <w:bookmarkEnd w:id="118"/>
    </w:p>
    <w:p w14:paraId="5634DE98">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1中标通知书为签订中标合同的依据，是合同的有效组成部分。</w:t>
      </w:r>
    </w:p>
    <w:p w14:paraId="48C4EAE5">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.2中标通知书对采购人和中标人均具有法律效力。中标通知书发出后，采购人改变中标结果，或者中标人无正当理由放弃中标的，应当承担相应的法律责任。</w:t>
      </w:r>
    </w:p>
    <w:p w14:paraId="37CEC87F">
      <w:pPr>
        <w:pageBreakBefore w:val="0"/>
        <w:tabs>
          <w:tab w:val="left" w:pos="7665"/>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3694FD53">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bookmarkStart w:id="119" w:name="_Toc217446064"/>
      <w:bookmarkStart w:id="120" w:name="_Toc183582240"/>
      <w:bookmarkStart w:id="121" w:name="_Toc183682377"/>
      <w:r>
        <w:rPr>
          <w:rFonts w:hint="eastAsia" w:ascii="宋体" w:hAnsi="宋体" w:eastAsia="宋体" w:cs="宋体"/>
          <w:color w:val="auto"/>
          <w:sz w:val="24"/>
          <w:szCs w:val="24"/>
          <w:highlight w:val="none"/>
        </w:rPr>
        <w:t>六、签订及履行合同和验收</w:t>
      </w:r>
      <w:bookmarkEnd w:id="119"/>
    </w:p>
    <w:p w14:paraId="7B344F79">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2" w:name="_Toc217446065"/>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.签订合同</w:t>
      </w:r>
      <w:bookmarkEnd w:id="122"/>
    </w:p>
    <w:p w14:paraId="1508045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5C0A6A3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.2采购人不得向中标人提出任何不合理的要求，作为签订合同的条件，不得与中标人私下订立背离合同实质性内容的任何协议，所签订的合同不得对招标文件和投标文件作实质性修改。</w:t>
      </w:r>
    </w:p>
    <w:p w14:paraId="55EA504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，也可以重新开展政府采购活动。</w:t>
      </w:r>
    </w:p>
    <w:p w14:paraId="5CD0B4D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.4中标人在合同签订之后三个工作日内，将签订的合同（彩色扫描件）交至采购代理机构。</w:t>
      </w:r>
    </w:p>
    <w:p w14:paraId="334B3DF7">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3" w:name="_Toc217446066"/>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.合同分包</w:t>
      </w:r>
      <w:bookmarkEnd w:id="123"/>
      <w:r>
        <w:rPr>
          <w:rFonts w:hint="eastAsia" w:ascii="宋体" w:hAnsi="宋体" w:eastAsia="宋体" w:cs="宋体"/>
          <w:b/>
          <w:bCs/>
          <w:color w:val="auto"/>
          <w:sz w:val="24"/>
          <w:szCs w:val="24"/>
          <w:highlight w:val="none"/>
        </w:rPr>
        <w:t>（如有）</w:t>
      </w:r>
    </w:p>
    <w:p w14:paraId="59199C8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.1若本项目允许分包的，经采购人同意，中标人可以依法采取分包方式履行合同。这种要求应当在合同签订之前征得采购人同意，并且分包人履行分包项目的服务及技术要求等，必须与中标的一致。</w:t>
      </w:r>
    </w:p>
    <w:p w14:paraId="6CF8A24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.2招标合同实行分包履行的，中标人就招标项目和分包项目向采购人负责，分包人就分包项目承担责任。</w:t>
      </w:r>
    </w:p>
    <w:p w14:paraId="29933DF5">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4" w:name="_Toc217446067"/>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.采购人增加合同标的权</w:t>
      </w:r>
      <w:bookmarkEnd w:id="124"/>
      <w:r>
        <w:rPr>
          <w:rFonts w:hint="eastAsia" w:ascii="宋体" w:hAnsi="宋体" w:eastAsia="宋体" w:cs="宋体"/>
          <w:b/>
          <w:bCs/>
          <w:color w:val="auto"/>
          <w:sz w:val="24"/>
          <w:szCs w:val="24"/>
          <w:highlight w:val="none"/>
        </w:rPr>
        <w:t>利</w:t>
      </w:r>
    </w:p>
    <w:p w14:paraId="3C7753AC">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3CC7B268">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5" w:name="_Toc217446068"/>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.履约保证金</w:t>
      </w:r>
      <w:bookmarkEnd w:id="125"/>
    </w:p>
    <w:p w14:paraId="232D5027">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人应在合同签订之前缴纳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文件规定数额的履约保证金。</w:t>
      </w:r>
    </w:p>
    <w:p w14:paraId="486B7CC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27.2如果</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人在规定的合同签订时间内，没有按照</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文件的规定缴纳履约保证金，且又无正当理由的，将视为放弃</w:t>
      </w:r>
      <w:r>
        <w:rPr>
          <w:rFonts w:hint="eastAsia" w:ascii="宋体" w:hAnsi="宋体" w:eastAsia="宋体" w:cs="宋体"/>
          <w:color w:val="auto"/>
          <w:sz w:val="24"/>
          <w:szCs w:val="24"/>
          <w:highlight w:val="none"/>
          <w:lang w:val="en-US" w:eastAsia="zh-CN"/>
        </w:rPr>
        <w:t>中标资格</w:t>
      </w:r>
      <w:r>
        <w:rPr>
          <w:rFonts w:hint="eastAsia" w:ascii="宋体" w:hAnsi="宋体" w:eastAsia="宋体" w:cs="宋体"/>
          <w:color w:val="auto"/>
          <w:sz w:val="24"/>
          <w:szCs w:val="24"/>
          <w:highlight w:val="none"/>
        </w:rPr>
        <w:t>，其缴纳的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保证金将不与退还。</w:t>
      </w:r>
    </w:p>
    <w:p w14:paraId="5626E822">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6" w:name="_Toc217446069"/>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.履行合同</w:t>
      </w:r>
      <w:bookmarkEnd w:id="126"/>
    </w:p>
    <w:p w14:paraId="27557AA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.1中标人与采购人签订合同后，合同双方应严格执行合同条款，履行合同规定的义务，保证合同的顺利完成。</w:t>
      </w:r>
    </w:p>
    <w:p w14:paraId="663E92D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.2在合同履行过程中，如发生合同纠纷，合同双方应按照《中华人民共和国民法典》的有关规定进行处理。</w:t>
      </w:r>
    </w:p>
    <w:p w14:paraId="71C546C7">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27" w:name="_Toc217446070"/>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.验收</w:t>
      </w:r>
      <w:bookmarkEnd w:id="127"/>
    </w:p>
    <w:p w14:paraId="1190028A">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bookmarkStart w:id="128" w:name="_Toc217446071"/>
      <w:r>
        <w:rPr>
          <w:rFonts w:hint="eastAsia" w:ascii="宋体" w:hAnsi="宋体" w:eastAsia="宋体" w:cs="宋体"/>
          <w:color w:val="auto"/>
          <w:sz w:val="24"/>
          <w:szCs w:val="24"/>
          <w:highlight w:val="none"/>
        </w:rPr>
        <w:t>采购人应严格按照国家财政部《关于进一步加强政府采购需求和履约验收管理的指导意见》（</w:t>
      </w:r>
      <w:r>
        <w:rPr>
          <w:rFonts w:hint="eastAsia" w:ascii="宋体" w:hAnsi="宋体" w:eastAsia="宋体" w:cs="宋体"/>
          <w:color w:val="auto"/>
          <w:sz w:val="24"/>
          <w:szCs w:val="24"/>
          <w:highlight w:val="none"/>
          <w:shd w:val="clear" w:color="auto" w:fill="FFFFFF"/>
        </w:rPr>
        <w:t>财库〔2016〕205号</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根据采购项目的具体情况，自行组织项目验收或者委托采购代理机构邀请实际使用人</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参加本项目的其他</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或第三方专业机构及专家</w:t>
      </w:r>
      <w:r>
        <w:rPr>
          <w:rFonts w:hint="eastAsia" w:ascii="宋体" w:hAnsi="宋体" w:eastAsia="宋体" w:cs="宋体"/>
          <w:color w:val="auto"/>
          <w:sz w:val="24"/>
          <w:szCs w:val="24"/>
          <w:highlight w:val="none"/>
        </w:rPr>
        <w:t>进行验收。</w:t>
      </w:r>
    </w:p>
    <w:bookmarkEnd w:id="120"/>
    <w:bookmarkEnd w:id="121"/>
    <w:bookmarkEnd w:id="128"/>
    <w:p w14:paraId="73940B35">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bookmarkStart w:id="129" w:name="_Toc217446074"/>
      <w:bookmarkStart w:id="130" w:name="_Toc183582243"/>
      <w:bookmarkStart w:id="131" w:name="_Toc183682380"/>
      <w:r>
        <w:rPr>
          <w:rFonts w:hint="eastAsia" w:ascii="宋体" w:hAnsi="宋体" w:eastAsia="宋体" w:cs="宋体"/>
          <w:color w:val="auto"/>
          <w:sz w:val="24"/>
          <w:szCs w:val="24"/>
          <w:highlight w:val="none"/>
        </w:rPr>
        <w:t>七、投标纪律要求</w:t>
      </w:r>
      <w:bookmarkEnd w:id="129"/>
    </w:p>
    <w:p w14:paraId="6FFDD12E">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32" w:name="_Toc217446075"/>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.投标人不得具有的情形</w:t>
      </w:r>
      <w:bookmarkEnd w:id="132"/>
    </w:p>
    <w:p w14:paraId="4AA8DDC5">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投标人参加投标不得有下列情形：</w:t>
      </w:r>
    </w:p>
    <w:p w14:paraId="7FF07A4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w:t>
      </w:r>
    </w:p>
    <w:p w14:paraId="7FE2217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（2）采取不正当手段诋毁、排挤其他投标人；</w:t>
      </w:r>
    </w:p>
    <w:p w14:paraId="42B4FE1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（3）与采购人、其他投标人恶意串通；</w:t>
      </w:r>
    </w:p>
    <w:p w14:paraId="0B7A4967">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（4）向采购人、评标委员会成员行贿或者提供其他不正当利益；</w:t>
      </w:r>
    </w:p>
    <w:p w14:paraId="431586C0">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（5）在招标过程中与采购人进行协商谈判；</w:t>
      </w:r>
    </w:p>
    <w:p w14:paraId="0E8A14C0">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（6）拒绝有关部门的监督检查或者向监督检查部门提供虚假情况。</w:t>
      </w:r>
    </w:p>
    <w:p w14:paraId="018A34E6">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有上述情形之一的投标人，属于不合格投标人，其投标或中标资格将被取消。</w:t>
      </w:r>
    </w:p>
    <w:p w14:paraId="63DB685A">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 w:val="0"/>
          <w:bCs w:val="0"/>
          <w:color w:val="auto"/>
          <w:sz w:val="24"/>
          <w:szCs w:val="24"/>
          <w:highlight w:val="none"/>
        </w:rPr>
      </w:pPr>
      <w:bookmarkStart w:id="133" w:name="_Toc217446076"/>
      <w:r>
        <w:rPr>
          <w:rFonts w:hint="eastAsia" w:ascii="宋体" w:hAnsi="宋体" w:eastAsia="宋体" w:cs="宋体"/>
          <w:color w:val="auto"/>
          <w:sz w:val="24"/>
          <w:szCs w:val="24"/>
          <w:highlight w:val="none"/>
        </w:rPr>
        <w:t>八、</w:t>
      </w:r>
      <w:bookmarkEnd w:id="133"/>
      <w:r>
        <w:rPr>
          <w:rFonts w:hint="eastAsia" w:ascii="宋体" w:hAnsi="宋体" w:eastAsia="宋体" w:cs="宋体"/>
          <w:color w:val="auto"/>
          <w:sz w:val="24"/>
          <w:szCs w:val="24"/>
          <w:highlight w:val="none"/>
        </w:rPr>
        <w:t>合同价款支付</w:t>
      </w:r>
    </w:p>
    <w:p w14:paraId="60269A8B">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bookmarkStart w:id="134" w:name="_Toc217446077"/>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 申请支付</w:t>
      </w:r>
      <w:bookmarkEnd w:id="134"/>
    </w:p>
    <w:p w14:paraId="6E3FAB1D">
      <w:pPr>
        <w:pageBreakBefore w:val="0"/>
        <w:wordWrap/>
        <w:overflowPunct/>
        <w:topLinePunct w:val="0"/>
        <w:bidi w:val="0"/>
        <w:spacing w:line="560" w:lineRule="exact"/>
        <w:ind w:left="0" w:leftChars="0" w:right="0" w:rightChars="0" w:firstLine="480" w:firstLineChars="200"/>
        <w:rPr>
          <w:rFonts w:hint="eastAsia" w:ascii="宋体" w:hAnsi="宋体" w:cs="宋体"/>
          <w:color w:val="auto"/>
          <w:sz w:val="24"/>
          <w:highlight w:val="none"/>
        </w:rPr>
      </w:pPr>
      <w:bookmarkStart w:id="135" w:name="_Toc217446078"/>
      <w:r>
        <w:rPr>
          <w:rFonts w:hint="eastAsia" w:ascii="宋体" w:hAnsi="宋体" w:cs="宋体"/>
          <w:color w:val="auto"/>
          <w:sz w:val="24"/>
          <w:highlight w:val="none"/>
        </w:rPr>
        <w:t>采购人应当按照政府采购合同规定，及时向中标供应商支付采购资金。</w:t>
      </w:r>
    </w:p>
    <w:p w14:paraId="7EF6CA6E">
      <w:pPr>
        <w:pageBreakBefore w:val="0"/>
        <w:wordWrap/>
        <w:overflowPunct/>
        <w:topLinePunct w:val="0"/>
        <w:bidi w:val="0"/>
        <w:spacing w:line="560" w:lineRule="exact"/>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政府采购项目资金支付程序，按照国家有关财政资金支付管理的规定执行。</w:t>
      </w:r>
    </w:p>
    <w:p w14:paraId="353EF9DB">
      <w:pPr>
        <w:pStyle w:val="3"/>
        <w:pageBreakBefore w:val="0"/>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九、质疑和投诉</w:t>
      </w:r>
      <w:bookmarkEnd w:id="135"/>
      <w:bookmarkStart w:id="136" w:name="_Toc217446079"/>
    </w:p>
    <w:p w14:paraId="730FCBCF">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13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．质疑、投诉的接收和处理严格按照《中华人共和国政府采购法</w:t>
      </w:r>
      <w:bookmarkEnd w:id="130"/>
      <w:bookmarkEnd w:id="131"/>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政府采购质疑和投诉办法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财政部关于加强政府采购投标人投诉受理审查工作的通知》的规定办理。</w:t>
      </w:r>
    </w:p>
    <w:p w14:paraId="0AFC6004">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7D153E50">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.2潜在投标人已依法获取其可质疑的招标文件的，可以对该文件提出质疑。对招标文件提出质疑的，应当在获取招标文件或者招标文件公告期限届满之日起7个工作日内提出。</w:t>
      </w:r>
    </w:p>
    <w:p w14:paraId="6793A4B4">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3E011CD">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代理人提出质疑和投诉，应当提交投标人签署的授权委托书。</w:t>
      </w:r>
    </w:p>
    <w:p w14:paraId="30E8C61E">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.4投标人提出质疑应当提交质疑函和必要的证明材料。质疑函应当包括下列内容：</w:t>
      </w:r>
    </w:p>
    <w:p w14:paraId="759E1500">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（一）投标人的姓名或者名称、地址、邮编、联系人及联系电话；</w:t>
      </w:r>
    </w:p>
    <w:p w14:paraId="508343DF">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53D334D8">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14:paraId="1ED4C9DD">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0CE10952">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14:paraId="4F596CB0">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139C2A12">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投标人为自然人的，应当由本人签字；投标人为法人或者其他组织的，应当由法定代表人、主要负责人或者其被授权人签字或盖章，并加盖公章。</w:t>
      </w:r>
    </w:p>
    <w:p w14:paraId="707FD76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接收质疑函的方式：书面形式</w:t>
      </w:r>
    </w:p>
    <w:p w14:paraId="0965BF5D">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w:t>
      </w:r>
      <w:r>
        <w:rPr>
          <w:rFonts w:hint="eastAsia" w:ascii="宋体" w:hAnsi="宋体" w:cs="宋体"/>
          <w:color w:val="auto"/>
          <w:sz w:val="24"/>
          <w:szCs w:val="24"/>
          <w:highlight w:val="none"/>
          <w:lang w:eastAsia="zh-CN"/>
        </w:rPr>
        <w:t>新疆中云项目管理有限公司</w:t>
      </w:r>
      <w:r>
        <w:rPr>
          <w:rFonts w:hint="eastAsia" w:ascii="宋体" w:hAnsi="宋体" w:eastAsia="宋体" w:cs="宋体"/>
          <w:color w:val="auto"/>
          <w:sz w:val="24"/>
          <w:szCs w:val="24"/>
          <w:highlight w:val="none"/>
        </w:rPr>
        <w:t>招标部</w:t>
      </w:r>
    </w:p>
    <w:p w14:paraId="5A26BAAB">
      <w:pPr>
        <w:pStyle w:val="6"/>
        <w:pageBreakBefore w:val="0"/>
        <w:wordWrap/>
        <w:overflowPunct/>
        <w:topLinePunct w:val="0"/>
        <w:bidi w:val="0"/>
        <w:spacing w:line="560" w:lineRule="exact"/>
        <w:ind w:left="0" w:leftChars="0" w:right="0" w:rightChars="0" w:firstLine="480"/>
        <w:rPr>
          <w:rStyle w:val="40"/>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联系人及联系电话：</w:t>
      </w:r>
      <w:r>
        <w:rPr>
          <w:rFonts w:hint="eastAsia" w:ascii="宋体" w:hAnsi="宋体" w:cs="宋体"/>
          <w:color w:val="auto"/>
          <w:sz w:val="24"/>
          <w:szCs w:val="24"/>
          <w:highlight w:val="none"/>
          <w:lang w:val="en-US" w:eastAsia="zh-CN"/>
        </w:rPr>
        <w:t>孙鹏飞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18999989489</w:t>
      </w:r>
    </w:p>
    <w:p w14:paraId="40219B2F">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乌鲁木齐市经济技术开发区（头屯河区）玄武湖路555号万达中心写字楼402室</w:t>
      </w:r>
    </w:p>
    <w:p w14:paraId="3DBEA2A1">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.5质疑投标人对采购人、采购代理机构的答复不满意，或者采购人、采购代理机构未在规定时间内作出答复的，可以在答复期满后15个工作日内向本办法第六条规定的财政部门提起投诉。</w:t>
      </w:r>
    </w:p>
    <w:p w14:paraId="737077E9">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.6投诉人投诉时，应当提交投诉书和必要的证明材料，并按照被投诉采购人、采购代理机构（以下简称被投诉人）和与投诉事项有关的投标人数量提供投诉书的副本。投诉书应当包括下列内容：</w:t>
      </w:r>
    </w:p>
    <w:p w14:paraId="186458D8">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（一）投诉人和被投诉人的姓名或者名称、通讯地址、邮编、联系人及联系电话；</w:t>
      </w:r>
    </w:p>
    <w:p w14:paraId="3848C02F">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（二）质疑和质疑答复情况说明及相关证明材料；</w:t>
      </w:r>
    </w:p>
    <w:p w14:paraId="09DB220D">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（三）具体、明确的投诉事项和与投诉事项相关的投诉请求；</w:t>
      </w:r>
    </w:p>
    <w:p w14:paraId="3B252807">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64AA8964">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71EEDE2C">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（六）提起投诉的日期。</w:t>
      </w:r>
    </w:p>
    <w:p w14:paraId="188C9261">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6AB905EA">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.7投诉人应当根据《政府采购质疑和投诉办法》第七条第二款规定的信息内容，并按照其规定的方式提起投诉。</w:t>
      </w:r>
    </w:p>
    <w:p w14:paraId="18D07628">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投诉人提起投诉应当符合下列条件：</w:t>
      </w:r>
    </w:p>
    <w:p w14:paraId="4525CFDF">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（一）提起投诉前已依法进行质疑；</w:t>
      </w:r>
    </w:p>
    <w:p w14:paraId="7D7B6FBD">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（二）投诉书内容符合本办法的规定；</w:t>
      </w:r>
    </w:p>
    <w:p w14:paraId="591E85DD">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（三）在投诉有效期限内提起投诉；</w:t>
      </w:r>
    </w:p>
    <w:p w14:paraId="5DCE8F04">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（四）同一投诉事项未经财政部门投诉处理；</w:t>
      </w:r>
    </w:p>
    <w:p w14:paraId="6E60AF00">
      <w:pPr>
        <w:pStyle w:val="15"/>
        <w:pageBreakBefore w:val="0"/>
        <w:wordWrap/>
        <w:overflowPunct/>
        <w:topLinePunct w:val="0"/>
        <w:bidi w:val="0"/>
        <w:spacing w:after="0"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（五）财政部规定的其他条件。</w:t>
      </w:r>
    </w:p>
    <w:p w14:paraId="11E84DF4">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DDED607">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质疑函范本</w:t>
      </w:r>
    </w:p>
    <w:p w14:paraId="3B8D6677">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bCs/>
          <w:color w:val="auto"/>
          <w:sz w:val="24"/>
          <w:szCs w:val="24"/>
          <w:highlight w:val="none"/>
        </w:rPr>
        <w:t>基本信息</w:t>
      </w:r>
    </w:p>
    <w:p w14:paraId="5E92A458">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dotted"/>
        </w:rPr>
        <w:t xml:space="preserve">                                        </w:t>
      </w:r>
    </w:p>
    <w:p w14:paraId="02DB118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A78DCDC">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33C445A">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dotted"/>
        </w:rPr>
        <w:t xml:space="preserve">                                          </w:t>
      </w:r>
    </w:p>
    <w:p w14:paraId="54398256">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19D90EA9">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F1E0D59">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014ADFFC">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4B151D13">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0C3FA27">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3209C5BE">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招标文件获取日期：</w:t>
      </w:r>
      <w:r>
        <w:rPr>
          <w:rFonts w:hint="eastAsia" w:ascii="宋体" w:hAnsi="宋体" w:eastAsia="宋体" w:cs="宋体"/>
          <w:color w:val="auto"/>
          <w:sz w:val="24"/>
          <w:szCs w:val="24"/>
          <w:highlight w:val="none"/>
          <w:u w:val="dotted"/>
        </w:rPr>
        <w:t xml:space="preserve">                                           </w:t>
      </w:r>
    </w:p>
    <w:p w14:paraId="06B40230">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1BDF4523">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45C9284">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A7F6B79">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266E3A13">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23F2B2FE">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09B9EF4">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3CD6F27">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119B242B">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0E40DCF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公章：                      </w:t>
      </w:r>
    </w:p>
    <w:p w14:paraId="7D7A66F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138C0BD">
      <w:pPr>
        <w:pageBreakBefore w:val="0"/>
        <w:wordWrap/>
        <w:overflowPunct/>
        <w:topLinePunct w:val="0"/>
        <w:bidi w:val="0"/>
        <w:spacing w:line="560" w:lineRule="exact"/>
        <w:ind w:left="0" w:leftChars="0" w:right="0" w:rightChars="0" w:firstLine="482" w:firstLineChars="200"/>
        <w:jc w:val="center"/>
        <w:rPr>
          <w:rFonts w:hint="eastAsia" w:ascii="宋体" w:hAnsi="宋体" w:eastAsia="宋体" w:cs="宋体"/>
          <w:b/>
          <w:bCs/>
          <w:color w:val="auto"/>
          <w:sz w:val="24"/>
          <w:szCs w:val="24"/>
          <w:highlight w:val="none"/>
        </w:rPr>
      </w:pPr>
    </w:p>
    <w:p w14:paraId="5433EA31">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00369D01">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提出质疑时，应提交质疑函和必要的证明材料。</w:t>
      </w:r>
    </w:p>
    <w:p w14:paraId="03608733">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若委托代理人进行质疑的，质疑函应按要求列明“被授权人”的有关内容，并在附件中提交由质疑</w:t>
      </w:r>
      <w:r>
        <w:rPr>
          <w:rFonts w:hint="eastAsia" w:ascii="宋体" w:hAnsi="宋体" w:eastAsia="宋体" w:cs="宋体"/>
          <w:color w:val="auto"/>
          <w:kern w:val="0"/>
          <w:sz w:val="24"/>
          <w:szCs w:val="24"/>
          <w:highlight w:val="none"/>
        </w:rPr>
        <w:t>投标人签署的授权委托书。授权委托书应载明代理人的姓名或者名称、代理事项、具体权限、期限和相关事项。</w:t>
      </w:r>
    </w:p>
    <w:p w14:paraId="2A5B9545">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若对项目的某一分包进行质疑，质疑函中应列明具体分包号。</w:t>
      </w:r>
    </w:p>
    <w:p w14:paraId="3B65D166">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1FC6A776">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429EAAC">
      <w:pPr>
        <w:pageBreakBefore w:val="0"/>
        <w:widowControl/>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为自然人的，质疑函应由本人签字；质疑</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为法人或者其他组织的，质疑函应由法定代表人、主要负责人或者其被授权人签字或者盖章，并加盖公章。</w:t>
      </w:r>
    </w:p>
    <w:p w14:paraId="6FEF2233">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BD46867">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740B2B7">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p>
    <w:p w14:paraId="57D080CA">
      <w:pPr>
        <w:pageBreakBefore w:val="0"/>
        <w:wordWrap/>
        <w:overflowPunct/>
        <w:topLinePunct w:val="0"/>
        <w:bidi w:val="0"/>
        <w:spacing w:line="560" w:lineRule="exact"/>
        <w:ind w:left="0" w:leftChars="0" w:right="0" w:rightChars="0"/>
        <w:jc w:val="center"/>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137" w:name="_Toc7178"/>
      <w:bookmarkStart w:id="138" w:name="_Toc5850_WPSOffice_Level1"/>
      <w:r>
        <w:rPr>
          <w:rFonts w:hint="eastAsia" w:ascii="宋体" w:hAnsi="宋体" w:eastAsia="宋体" w:cs="宋体"/>
          <w:b/>
          <w:bCs/>
          <w:color w:val="auto"/>
          <w:sz w:val="24"/>
          <w:szCs w:val="24"/>
          <w:highlight w:val="none"/>
        </w:rPr>
        <w:t>第三章  投标文件格式</w:t>
      </w:r>
      <w:bookmarkEnd w:id="137"/>
      <w:bookmarkEnd w:id="138"/>
    </w:p>
    <w:p w14:paraId="39BE16EE">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投标文件封面示例</w:t>
      </w:r>
    </w:p>
    <w:p w14:paraId="0BA2E347">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p>
    <w:p w14:paraId="774B2C49">
      <w:pPr>
        <w:pageBreakBefore w:val="0"/>
        <w:wordWrap/>
        <w:overflowPunct/>
        <w:topLinePunct w:val="0"/>
        <w:bidi w:val="0"/>
        <w:spacing w:line="560" w:lineRule="exact"/>
        <w:ind w:left="0" w:leftChars="0" w:right="0" w:rightChars="0"/>
        <w:jc w:val="center"/>
        <w:rPr>
          <w:rFonts w:hint="eastAsia" w:ascii="宋体" w:hAnsi="宋体" w:eastAsia="宋体" w:cs="宋体"/>
          <w:b/>
          <w:color w:val="auto"/>
          <w:sz w:val="24"/>
          <w:szCs w:val="24"/>
          <w:highlight w:val="none"/>
        </w:rPr>
      </w:pPr>
    </w:p>
    <w:p w14:paraId="3D299F7F">
      <w:pPr>
        <w:pageBreakBefore w:val="0"/>
        <w:wordWrap/>
        <w:overflowPunct/>
        <w:topLinePunct w:val="0"/>
        <w:bidi w:val="0"/>
        <w:spacing w:line="5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6AAE1210">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p>
    <w:p w14:paraId="468E0228">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10B62C15">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21B95E01">
      <w:pPr>
        <w:pageBreakBefore w:val="0"/>
        <w:wordWrap/>
        <w:overflowPunct/>
        <w:topLinePunct w:val="0"/>
        <w:bidi w:val="0"/>
        <w:spacing w:line="560" w:lineRule="exact"/>
        <w:ind w:left="0" w:leftChars="0" w:right="0" w:rightChars="0"/>
        <w:rPr>
          <w:rFonts w:hint="eastAsia" w:ascii="宋体" w:hAnsi="宋体" w:eastAsia="宋体" w:cs="宋体"/>
          <w:b/>
          <w:color w:val="auto"/>
          <w:sz w:val="24"/>
          <w:szCs w:val="24"/>
          <w:highlight w:val="none"/>
        </w:rPr>
      </w:pPr>
    </w:p>
    <w:p w14:paraId="7FEFC568">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p w14:paraId="1086385B">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ACBA10B">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p w14:paraId="05F6CEF3">
      <w:pPr>
        <w:pageBreakBefore w:val="0"/>
        <w:wordWrap/>
        <w:overflowPunct/>
        <w:topLinePunct w:val="0"/>
        <w:bidi w:val="0"/>
        <w:spacing w:line="560" w:lineRule="exact"/>
        <w:ind w:right="0" w:rightChars="0"/>
        <w:rPr>
          <w:rFonts w:hint="eastAsia" w:ascii="宋体" w:hAnsi="宋体" w:eastAsia="宋体" w:cs="宋体"/>
          <w:b/>
          <w:color w:val="auto"/>
          <w:sz w:val="24"/>
          <w:szCs w:val="24"/>
          <w:highlight w:val="none"/>
        </w:rPr>
      </w:pPr>
    </w:p>
    <w:p w14:paraId="201323D6">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投标人名称（盖章）：</w:t>
      </w:r>
    </w:p>
    <w:p w14:paraId="36385C96">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2F64B4F2">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被授权人（签字或盖章）：</w:t>
      </w:r>
    </w:p>
    <w:p w14:paraId="3702E13F">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3FA324D5">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项目联系人： </w:t>
      </w:r>
    </w:p>
    <w:p w14:paraId="2A1BB843">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79F7384C">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14:paraId="5650D78B">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p>
    <w:p w14:paraId="061FA329">
      <w:pPr>
        <w:pageBreakBefore w:val="0"/>
        <w:wordWrap/>
        <w:overflowPunct/>
        <w:topLinePunct w:val="0"/>
        <w:bidi w:val="0"/>
        <w:spacing w:line="560" w:lineRule="exact"/>
        <w:ind w:left="0" w:leftChars="0" w:right="0" w:rightChars="0" w:firstLine="50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编制时间：</w:t>
      </w:r>
    </w:p>
    <w:p w14:paraId="5A8CBFF3">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目录</w:t>
      </w:r>
    </w:p>
    <w:p w14:paraId="58B75667">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39" w:name="_Toc217446082"/>
    </w:p>
    <w:p w14:paraId="3D481747">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2FE43CB5">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二、投标报价明细表</w:t>
      </w:r>
    </w:p>
    <w:p w14:paraId="45E8D268">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三、身份证明书</w:t>
      </w:r>
    </w:p>
    <w:p w14:paraId="11995AC9">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四、授权委托书</w:t>
      </w:r>
    </w:p>
    <w:p w14:paraId="0B45E9AC">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五、投标人基本情况表</w:t>
      </w:r>
    </w:p>
    <w:p w14:paraId="057F5043">
      <w:pPr>
        <w:pageBreakBefore w:val="0"/>
        <w:tabs>
          <w:tab w:val="left" w:pos="3480"/>
        </w:tabs>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六、专职维修工程师</w:t>
      </w:r>
      <w:r>
        <w:rPr>
          <w:rFonts w:hint="eastAsia" w:ascii="宋体" w:hAnsi="宋体" w:cs="宋体"/>
          <w:color w:val="auto"/>
          <w:sz w:val="24"/>
          <w:szCs w:val="24"/>
          <w:highlight w:val="none"/>
          <w:lang w:val="en-US" w:eastAsia="zh-CN"/>
        </w:rPr>
        <w:t>简介</w:t>
      </w:r>
    </w:p>
    <w:p w14:paraId="60ABCEB4">
      <w:pPr>
        <w:pageBreakBefore w:val="0"/>
        <w:tabs>
          <w:tab w:val="left" w:pos="3480"/>
        </w:tabs>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val="en-US" w:eastAsia="zh-CN"/>
        </w:rPr>
        <w:t>拟配备人员简介</w:t>
      </w:r>
    </w:p>
    <w:p w14:paraId="6A8E5C72">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八、近年</w:t>
      </w:r>
      <w:r>
        <w:rPr>
          <w:rFonts w:hint="eastAsia" w:ascii="宋体" w:hAnsi="宋体" w:cs="宋体"/>
          <w:color w:val="auto"/>
          <w:sz w:val="24"/>
          <w:szCs w:val="24"/>
          <w:highlight w:val="none"/>
          <w:lang w:eastAsia="zh-CN"/>
        </w:rPr>
        <w:t>类似</w:t>
      </w:r>
      <w:r>
        <w:rPr>
          <w:rFonts w:hint="eastAsia" w:ascii="宋体" w:hAnsi="宋体" w:eastAsia="宋体" w:cs="宋体"/>
          <w:color w:val="auto"/>
          <w:sz w:val="24"/>
          <w:szCs w:val="24"/>
          <w:highlight w:val="none"/>
        </w:rPr>
        <w:t>项目情况表</w:t>
      </w:r>
    </w:p>
    <w:p w14:paraId="00D92219">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九、商务、技术需求偏离表</w:t>
      </w:r>
    </w:p>
    <w:p w14:paraId="69A07E6A">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十、技术方案</w:t>
      </w:r>
    </w:p>
    <w:p w14:paraId="35AAB294">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十一、政府采购政策</w:t>
      </w:r>
    </w:p>
    <w:p w14:paraId="41375975">
      <w:pPr>
        <w:pageBreakBefore w:val="0"/>
        <w:tabs>
          <w:tab w:val="left" w:pos="348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十二、投标人认为需要提供的资料</w:t>
      </w:r>
    </w:p>
    <w:p w14:paraId="2D6B072E">
      <w:pPr>
        <w:pStyle w:val="6"/>
        <w:pageBreakBefore w:val="0"/>
        <w:wordWrap/>
        <w:overflowPunct/>
        <w:topLinePunct w:val="0"/>
        <w:bidi w:val="0"/>
        <w:spacing w:line="560" w:lineRule="exact"/>
        <w:ind w:left="0" w:leftChars="0" w:right="0" w:rightChars="0" w:firstLine="480"/>
        <w:rPr>
          <w:rFonts w:hint="eastAsia" w:ascii="宋体" w:hAnsi="宋体" w:eastAsia="宋体" w:cs="宋体"/>
          <w:color w:val="auto"/>
          <w:sz w:val="24"/>
          <w:szCs w:val="24"/>
          <w:highlight w:val="none"/>
        </w:rPr>
      </w:pPr>
    </w:p>
    <w:p w14:paraId="64236F6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（备注：投标人应按以上目录顺序编排投标文件，并标注相应页码）。</w:t>
      </w:r>
    </w:p>
    <w:p w14:paraId="2899B0CE">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0A3DD8D5">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4BA9CF67">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513A19F">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p w14:paraId="127A79C2">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5892AA4E">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25184436">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00B32A15">
      <w:pPr>
        <w:pStyle w:val="28"/>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261DEC9F">
      <w:pPr>
        <w:pageBreakBefore w:val="0"/>
        <w:wordWrap/>
        <w:overflowPunct/>
        <w:topLinePunct w:val="0"/>
        <w:bidi w:val="0"/>
        <w:spacing w:line="560" w:lineRule="exact"/>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一、</w:t>
      </w:r>
      <w:bookmarkEnd w:id="139"/>
      <w:r>
        <w:rPr>
          <w:rFonts w:hint="eastAsia" w:ascii="宋体" w:hAnsi="宋体" w:eastAsia="宋体" w:cs="宋体"/>
          <w:b/>
          <w:bCs/>
          <w:color w:val="auto"/>
          <w:sz w:val="24"/>
          <w:szCs w:val="24"/>
          <w:highlight w:val="none"/>
        </w:rPr>
        <w:t>投标函</w:t>
      </w:r>
    </w:p>
    <w:p w14:paraId="6D170FA0">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hint="eastAsia" w:ascii="宋体" w:hAnsi="宋体" w:eastAsia="宋体" w:cs="宋体"/>
          <w:bCs/>
          <w:color w:val="auto"/>
          <w:sz w:val="24"/>
          <w:szCs w:val="24"/>
          <w:highlight w:val="none"/>
        </w:rPr>
      </w:pPr>
      <w:bookmarkStart w:id="140" w:name="_Toc217446083"/>
      <w:r>
        <w:rPr>
          <w:rFonts w:hint="eastAsia" w:ascii="宋体" w:hAnsi="宋体" w:eastAsia="宋体" w:cs="宋体"/>
          <w:bCs/>
          <w:color w:val="auto"/>
          <w:sz w:val="24"/>
          <w:szCs w:val="24"/>
          <w:highlight w:val="none"/>
        </w:rPr>
        <w:t>__________（采购人）：</w:t>
      </w:r>
    </w:p>
    <w:p w14:paraId="3A47DC05">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我方全面研究了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（项目名称、项目编号）”项目招标文件，决定参加贵单位组织的本项目投标。我方授权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（姓名、职务）代表我方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（投标人的名称）全权处理本项目投标的有关事宜。</w:t>
      </w:r>
    </w:p>
    <w:p w14:paraId="25EC5269">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1、我方自愿按照招标文件规定的各项要求向采购人提供所需货物，总投标价为人民币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rPr>
        <w:t>（报价包括所投货物相关人工费、税费、保险费、运输费、装卸费、安装费、调试、培训等所有技术和售后服务费用，</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后采购人不再另行支付</w:t>
      </w:r>
      <w:r>
        <w:rPr>
          <w:rFonts w:hint="eastAsia" w:ascii="宋体" w:hAnsi="宋体" w:cs="宋体"/>
          <w:bCs/>
          <w:color w:val="auto"/>
          <w:sz w:val="24"/>
          <w:szCs w:val="24"/>
          <w:highlight w:val="none"/>
          <w:lang w:val="en-US" w:eastAsia="zh-CN"/>
        </w:rPr>
        <w:t>其他费用</w:t>
      </w:r>
      <w:r>
        <w:rPr>
          <w:rFonts w:hint="eastAsia" w:ascii="宋体" w:hAnsi="宋体" w:eastAsia="宋体" w:cs="宋体"/>
          <w:bCs/>
          <w:color w:val="auto"/>
          <w:sz w:val="24"/>
          <w:szCs w:val="24"/>
          <w:highlight w:val="none"/>
        </w:rPr>
        <w:t>），投标有效期</w:t>
      </w:r>
      <w:r>
        <w:rPr>
          <w:rFonts w:hint="eastAsia" w:ascii="宋体" w:hAnsi="宋体" w:eastAsia="宋体" w:cs="宋体"/>
          <w:bCs/>
          <w:color w:val="auto"/>
          <w:sz w:val="24"/>
          <w:szCs w:val="24"/>
          <w:highlight w:val="none"/>
          <w:u w:val="single"/>
        </w:rPr>
        <w:t xml:space="preserve"> 从提交</w:t>
      </w:r>
      <w:r>
        <w:rPr>
          <w:rFonts w:hint="eastAsia" w:ascii="宋体" w:hAnsi="宋体" w:eastAsia="宋体" w:cs="宋体"/>
          <w:bCs/>
          <w:color w:val="auto"/>
          <w:sz w:val="24"/>
          <w:szCs w:val="24"/>
          <w:highlight w:val="none"/>
          <w:u w:val="single"/>
          <w:lang w:val="en-US" w:eastAsia="zh-CN"/>
        </w:rPr>
        <w:t>投标</w:t>
      </w:r>
      <w:r>
        <w:rPr>
          <w:rFonts w:hint="eastAsia" w:ascii="宋体" w:hAnsi="宋体" w:eastAsia="宋体" w:cs="宋体"/>
          <w:bCs/>
          <w:color w:val="auto"/>
          <w:sz w:val="24"/>
          <w:szCs w:val="24"/>
          <w:highlight w:val="none"/>
          <w:u w:val="single"/>
        </w:rPr>
        <w:t>文件的截止之日起</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天 </w:t>
      </w:r>
      <w:r>
        <w:rPr>
          <w:rFonts w:hint="eastAsia" w:ascii="宋体" w:hAnsi="宋体" w:eastAsia="宋体" w:cs="宋体"/>
          <w:bCs/>
          <w:color w:val="auto"/>
          <w:sz w:val="24"/>
          <w:szCs w:val="24"/>
          <w:highlight w:val="none"/>
        </w:rPr>
        <w:t>。</w:t>
      </w:r>
    </w:p>
    <w:p w14:paraId="49473166">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2、一旦我方成交，我方将严格履行合同规定的责任和义务，供货期为：</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供货</w:t>
      </w:r>
      <w:r>
        <w:rPr>
          <w:rFonts w:hint="eastAsia" w:ascii="宋体" w:hAnsi="宋体" w:eastAsia="宋体" w:cs="宋体"/>
          <w:bCs/>
          <w:color w:val="auto"/>
          <w:sz w:val="24"/>
          <w:szCs w:val="24"/>
          <w:highlight w:val="none"/>
        </w:rPr>
        <w:t>地点</w:t>
      </w:r>
      <w:r>
        <w:rPr>
          <w:rFonts w:hint="eastAsia" w:ascii="宋体" w:hAnsi="宋体" w:cs="宋体"/>
          <w:bCs/>
          <w:color w:val="auto"/>
          <w:sz w:val="24"/>
          <w:szCs w:val="24"/>
          <w:highlight w:val="none"/>
          <w:lang w:val="en-US" w:eastAsia="zh-CN"/>
        </w:rPr>
        <w:t>为：</w:t>
      </w:r>
      <w:r>
        <w:rPr>
          <w:rFonts w:hint="eastAsia" w:ascii="宋体" w:hAnsi="宋体" w:eastAsia="宋体" w:cs="宋体"/>
          <w:bCs/>
          <w:color w:val="auto"/>
          <w:sz w:val="24"/>
          <w:szCs w:val="24"/>
          <w:highlight w:val="none"/>
          <w:u w:val="single"/>
          <w:lang w:val="en-US" w:eastAsia="zh-CN"/>
        </w:rPr>
        <w:t xml:space="preserve"> 采购人指定地点 </w:t>
      </w:r>
      <w:r>
        <w:rPr>
          <w:rFonts w:hint="eastAsia" w:ascii="宋体" w:hAnsi="宋体" w:eastAsia="宋体" w:cs="宋体"/>
          <w:bCs/>
          <w:color w:val="auto"/>
          <w:sz w:val="24"/>
          <w:szCs w:val="24"/>
          <w:highlight w:val="none"/>
        </w:rPr>
        <w:t>，并达到采购人要求</w:t>
      </w:r>
      <w:r>
        <w:rPr>
          <w:rFonts w:hint="eastAsia" w:ascii="宋体" w:hAnsi="宋体" w:eastAsia="宋体" w:cs="宋体"/>
          <w:bCs/>
          <w:color w:val="auto"/>
          <w:sz w:val="24"/>
          <w:szCs w:val="24"/>
          <w:highlight w:val="none"/>
          <w:u w:val="none"/>
        </w:rPr>
        <w:t>。</w:t>
      </w:r>
      <w:r>
        <w:rPr>
          <w:rFonts w:hint="eastAsia" w:ascii="宋体" w:hAnsi="宋体" w:eastAsia="宋体" w:cs="宋体"/>
          <w:b w:val="0"/>
          <w:bCs/>
          <w:color w:val="auto"/>
          <w:sz w:val="24"/>
          <w:szCs w:val="24"/>
          <w:highlight w:val="none"/>
          <w:lang w:val="en-US" w:eastAsia="zh-CN"/>
        </w:rPr>
        <w:t>质量标准：</w:t>
      </w:r>
      <w:r>
        <w:rPr>
          <w:rFonts w:hint="eastAsia" w:ascii="宋体" w:hAnsi="宋体" w:eastAsia="宋体" w:cs="宋体"/>
          <w:b w:val="0"/>
          <w:bCs/>
          <w:color w:val="auto"/>
          <w:sz w:val="24"/>
          <w:szCs w:val="24"/>
          <w:highlight w:val="none"/>
          <w:u w:val="single"/>
          <w:lang w:val="en-US" w:eastAsia="zh-CN"/>
        </w:rPr>
        <w:t>符合国家、行业及</w:t>
      </w:r>
      <w:r>
        <w:rPr>
          <w:rFonts w:hint="eastAsia" w:ascii="宋体" w:hAnsi="宋体" w:cs="宋体"/>
          <w:b w:val="0"/>
          <w:bCs/>
          <w:color w:val="auto"/>
          <w:sz w:val="24"/>
          <w:szCs w:val="24"/>
          <w:highlight w:val="none"/>
          <w:u w:val="single"/>
          <w:lang w:val="en-US" w:eastAsia="zh-CN"/>
        </w:rPr>
        <w:t>招标文件</w:t>
      </w:r>
      <w:r>
        <w:rPr>
          <w:rFonts w:hint="eastAsia" w:ascii="宋体" w:hAnsi="宋体" w:eastAsia="宋体" w:cs="宋体"/>
          <w:b w:val="0"/>
          <w:bCs/>
          <w:color w:val="auto"/>
          <w:sz w:val="24"/>
          <w:szCs w:val="24"/>
          <w:highlight w:val="none"/>
          <w:u w:val="single"/>
          <w:lang w:val="en-US" w:eastAsia="zh-CN"/>
        </w:rPr>
        <w:t>第四章采购需求所述标准</w:t>
      </w:r>
      <w:r>
        <w:rPr>
          <w:rFonts w:hint="eastAsia" w:ascii="宋体" w:hAnsi="宋体" w:eastAsia="宋体" w:cs="宋体"/>
          <w:b w:val="0"/>
          <w:bCs/>
          <w:color w:val="auto"/>
          <w:sz w:val="24"/>
          <w:szCs w:val="24"/>
          <w:highlight w:val="none"/>
          <w:lang w:val="en-US" w:eastAsia="zh-CN"/>
        </w:rPr>
        <w:t>。</w:t>
      </w:r>
    </w:p>
    <w:p w14:paraId="7B6DE80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3、我方同意按照招标文件的要求，向贵单位缴纳人民币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）的投标保证金，并承诺如发生符合“第二章投标人须知”第15.5条的任何情况时，我方将不要求退还投标保证金。</w:t>
      </w:r>
    </w:p>
    <w:p w14:paraId="7F48120D">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4、我方提交的投标文件满足招标文件实质性要求。</w:t>
      </w:r>
    </w:p>
    <w:p w14:paraId="3AF10EE8">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5、我方愿意提供采购人可能另外要求的，与投标有关的文件资料，并保证我方已提供和将要提供的文件资料是真实、准确的。</w:t>
      </w:r>
    </w:p>
    <w:p w14:paraId="60706E07">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6、我方完全理解采购人不一定将合同授予最低报价的投标人。</w:t>
      </w:r>
    </w:p>
    <w:p w14:paraId="7FC487BB">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投标人名称（盖章）：</w:t>
      </w:r>
    </w:p>
    <w:p w14:paraId="5B26CA39">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授权人</w:t>
      </w:r>
      <w:r>
        <w:rPr>
          <w:rFonts w:hint="eastAsia" w:ascii="宋体" w:hAnsi="宋体" w:eastAsia="宋体" w:cs="宋体"/>
          <w:color w:val="auto"/>
          <w:sz w:val="24"/>
          <w:szCs w:val="24"/>
          <w:highlight w:val="none"/>
        </w:rPr>
        <w:t>或被授权人（签字或盖章）</w:t>
      </w:r>
      <w:r>
        <w:rPr>
          <w:rFonts w:hint="eastAsia" w:ascii="宋体" w:hAnsi="宋体" w:eastAsia="宋体" w:cs="宋体"/>
          <w:bCs/>
          <w:color w:val="auto"/>
          <w:sz w:val="24"/>
          <w:szCs w:val="24"/>
          <w:highlight w:val="none"/>
        </w:rPr>
        <w:t>：</w:t>
      </w:r>
    </w:p>
    <w:p w14:paraId="3ABCEBFC">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通讯地址：</w:t>
      </w:r>
    </w:p>
    <w:p w14:paraId="27D36972">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0FCD7064">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360" w:firstLineChars="14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14:paraId="6949CAF8">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45AF8B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lang w:eastAsia="zh-CN"/>
        </w:rPr>
        <w:t>报价</w:t>
      </w:r>
      <w:r>
        <w:rPr>
          <w:rFonts w:hint="eastAsia" w:ascii="宋体" w:hAnsi="宋体" w:eastAsia="宋体" w:cs="宋体"/>
          <w:b w:val="0"/>
          <w:bCs w:val="0"/>
          <w:color w:val="auto"/>
          <w:sz w:val="24"/>
          <w:szCs w:val="24"/>
          <w:highlight w:val="none"/>
        </w:rPr>
        <w:t>明细表</w:t>
      </w:r>
    </w:p>
    <w:p w14:paraId="5D8F7E47">
      <w:pPr>
        <w:pageBreakBefore w:val="0"/>
        <w:wordWrap/>
        <w:overflowPunct/>
        <w:topLinePunct w:val="0"/>
        <w:bidi w:val="0"/>
        <w:spacing w:line="560" w:lineRule="exact"/>
        <w:ind w:left="0" w:leftChars="0" w:right="0" w:right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tbl>
      <w:tblPr>
        <w:tblStyle w:val="29"/>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55"/>
        <w:gridCol w:w="1033"/>
        <w:gridCol w:w="1142"/>
        <w:gridCol w:w="788"/>
        <w:gridCol w:w="954"/>
        <w:gridCol w:w="1410"/>
        <w:gridCol w:w="1271"/>
        <w:gridCol w:w="756"/>
      </w:tblGrid>
      <w:tr w14:paraId="6927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85" w:type="pct"/>
            <w:noWrap w:val="0"/>
            <w:vAlign w:val="center"/>
          </w:tcPr>
          <w:p w14:paraId="318CE4F2">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3" w:type="pct"/>
            <w:noWrap w:val="0"/>
            <w:vAlign w:val="center"/>
          </w:tcPr>
          <w:p w14:paraId="1AB9F43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货物名称</w:t>
            </w:r>
          </w:p>
        </w:tc>
        <w:tc>
          <w:tcPr>
            <w:tcW w:w="559" w:type="pct"/>
            <w:noWrap w:val="0"/>
            <w:vAlign w:val="center"/>
          </w:tcPr>
          <w:p w14:paraId="0D64F1F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618" w:type="pct"/>
            <w:noWrap w:val="0"/>
            <w:vAlign w:val="center"/>
          </w:tcPr>
          <w:p w14:paraId="4C03AD35">
            <w:pPr>
              <w:pageBreakBefore w:val="0"/>
              <w:wordWrap/>
              <w:overflowPunct/>
              <w:topLinePunct w:val="0"/>
              <w:bidi w:val="0"/>
              <w:spacing w:line="5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型号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规格</w:t>
            </w:r>
          </w:p>
        </w:tc>
        <w:tc>
          <w:tcPr>
            <w:tcW w:w="426" w:type="pct"/>
            <w:noWrap w:val="0"/>
            <w:vAlign w:val="center"/>
          </w:tcPr>
          <w:p w14:paraId="2547298F">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16" w:type="pct"/>
            <w:noWrap w:val="0"/>
            <w:vAlign w:val="center"/>
          </w:tcPr>
          <w:p w14:paraId="34CABB1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c>
          <w:tcPr>
            <w:tcW w:w="763" w:type="pct"/>
            <w:noWrap w:val="0"/>
            <w:vAlign w:val="center"/>
          </w:tcPr>
          <w:p w14:paraId="24F7CBC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687" w:type="pct"/>
            <w:noWrap w:val="0"/>
            <w:vAlign w:val="center"/>
          </w:tcPr>
          <w:p w14:paraId="1DE9B5D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409" w:type="pct"/>
            <w:noWrap w:val="0"/>
            <w:vAlign w:val="center"/>
          </w:tcPr>
          <w:p w14:paraId="25D3BCC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D4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85" w:type="pct"/>
            <w:noWrap w:val="0"/>
            <w:vAlign w:val="center"/>
          </w:tcPr>
          <w:p w14:paraId="2A144C6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3" w:type="pct"/>
            <w:noWrap w:val="0"/>
            <w:vAlign w:val="center"/>
          </w:tcPr>
          <w:p w14:paraId="136AA934">
            <w:pPr>
              <w:pStyle w:val="83"/>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559" w:type="pct"/>
            <w:noWrap w:val="0"/>
            <w:vAlign w:val="top"/>
          </w:tcPr>
          <w:p w14:paraId="4572001C">
            <w:pPr>
              <w:pageBreakBefore w:val="0"/>
              <w:wordWrap/>
              <w:overflowPunct/>
              <w:topLinePunct w:val="0"/>
              <w:bidi w:val="0"/>
              <w:spacing w:line="560" w:lineRule="exact"/>
              <w:ind w:left="0" w:leftChars="0" w:right="0" w:rightChars="0"/>
              <w:rPr>
                <w:rFonts w:hint="default" w:ascii="宋体" w:hAnsi="宋体" w:eastAsia="宋体" w:cs="宋体"/>
                <w:color w:val="auto"/>
                <w:sz w:val="24"/>
                <w:szCs w:val="24"/>
                <w:highlight w:val="none"/>
                <w:lang w:val="en-US" w:eastAsia="zh-CN"/>
              </w:rPr>
            </w:pPr>
          </w:p>
        </w:tc>
        <w:tc>
          <w:tcPr>
            <w:tcW w:w="618" w:type="pct"/>
            <w:noWrap w:val="0"/>
            <w:vAlign w:val="top"/>
          </w:tcPr>
          <w:p w14:paraId="66512C4B">
            <w:pPr>
              <w:pageBreakBefore w:val="0"/>
              <w:wordWrap/>
              <w:overflowPunct/>
              <w:topLinePunct w:val="0"/>
              <w:bidi w:val="0"/>
              <w:spacing w:line="560" w:lineRule="exact"/>
              <w:ind w:left="0" w:leftChars="0" w:right="0" w:rightChars="0"/>
              <w:rPr>
                <w:rFonts w:hint="eastAsia" w:ascii="宋体" w:hAnsi="宋体" w:eastAsia="宋体" w:cs="宋体"/>
                <w:color w:val="auto"/>
                <w:kern w:val="2"/>
                <w:sz w:val="24"/>
                <w:szCs w:val="24"/>
                <w:highlight w:val="none"/>
                <w:lang w:val="en-US" w:eastAsia="zh-CN" w:bidi="ar-SA"/>
              </w:rPr>
            </w:pPr>
          </w:p>
        </w:tc>
        <w:tc>
          <w:tcPr>
            <w:tcW w:w="426" w:type="pct"/>
            <w:noWrap w:val="0"/>
            <w:vAlign w:val="top"/>
          </w:tcPr>
          <w:p w14:paraId="7526FE64">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516" w:type="pct"/>
            <w:noWrap w:val="0"/>
            <w:vAlign w:val="top"/>
          </w:tcPr>
          <w:p w14:paraId="21EF4734">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763" w:type="pct"/>
            <w:noWrap w:val="0"/>
            <w:vAlign w:val="top"/>
          </w:tcPr>
          <w:p w14:paraId="01FE93BE">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687" w:type="pct"/>
            <w:noWrap w:val="0"/>
            <w:vAlign w:val="top"/>
          </w:tcPr>
          <w:p w14:paraId="69742CC7">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409" w:type="pct"/>
            <w:noWrap w:val="0"/>
            <w:vAlign w:val="top"/>
          </w:tcPr>
          <w:p w14:paraId="686BE57A">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r>
      <w:tr w14:paraId="0CF2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 w:type="pct"/>
            <w:noWrap w:val="0"/>
            <w:vAlign w:val="center"/>
          </w:tcPr>
          <w:p w14:paraId="1300A822">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3" w:type="pct"/>
            <w:noWrap w:val="0"/>
            <w:vAlign w:val="center"/>
          </w:tcPr>
          <w:p w14:paraId="16505AAE">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p>
        </w:tc>
        <w:tc>
          <w:tcPr>
            <w:tcW w:w="559" w:type="pct"/>
            <w:noWrap w:val="0"/>
            <w:vAlign w:val="top"/>
          </w:tcPr>
          <w:p w14:paraId="1BD72708">
            <w:pPr>
              <w:pageBreakBefore w:val="0"/>
              <w:wordWrap/>
              <w:overflowPunct/>
              <w:topLinePunct w:val="0"/>
              <w:bidi w:val="0"/>
              <w:spacing w:line="560" w:lineRule="exact"/>
              <w:ind w:left="0" w:leftChars="0" w:right="0" w:rightChars="0"/>
              <w:rPr>
                <w:rFonts w:hint="default" w:ascii="宋体" w:hAnsi="宋体" w:eastAsia="宋体" w:cs="宋体"/>
                <w:color w:val="auto"/>
                <w:sz w:val="24"/>
                <w:szCs w:val="24"/>
                <w:highlight w:val="none"/>
                <w:lang w:val="en-US" w:eastAsia="zh-CN"/>
              </w:rPr>
            </w:pPr>
          </w:p>
        </w:tc>
        <w:tc>
          <w:tcPr>
            <w:tcW w:w="618" w:type="pct"/>
            <w:noWrap w:val="0"/>
            <w:vAlign w:val="top"/>
          </w:tcPr>
          <w:p w14:paraId="4076431B">
            <w:pPr>
              <w:pageBreakBefore w:val="0"/>
              <w:wordWrap/>
              <w:overflowPunct/>
              <w:topLinePunct w:val="0"/>
              <w:bidi w:val="0"/>
              <w:spacing w:line="560" w:lineRule="exact"/>
              <w:ind w:left="0" w:leftChars="0" w:right="0" w:rightChars="0"/>
              <w:rPr>
                <w:rFonts w:hint="eastAsia" w:ascii="宋体" w:hAnsi="宋体" w:eastAsia="宋体" w:cs="宋体"/>
                <w:color w:val="auto"/>
                <w:kern w:val="2"/>
                <w:sz w:val="24"/>
                <w:szCs w:val="24"/>
                <w:highlight w:val="none"/>
                <w:lang w:val="en-US" w:eastAsia="zh-CN" w:bidi="ar-SA"/>
              </w:rPr>
            </w:pPr>
          </w:p>
        </w:tc>
        <w:tc>
          <w:tcPr>
            <w:tcW w:w="426" w:type="pct"/>
            <w:noWrap w:val="0"/>
            <w:vAlign w:val="top"/>
          </w:tcPr>
          <w:p w14:paraId="00F0CD62">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516" w:type="pct"/>
            <w:noWrap w:val="0"/>
            <w:vAlign w:val="top"/>
          </w:tcPr>
          <w:p w14:paraId="5FB1A7D6">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763" w:type="pct"/>
            <w:noWrap w:val="0"/>
            <w:vAlign w:val="top"/>
          </w:tcPr>
          <w:p w14:paraId="43F1F939">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687" w:type="pct"/>
            <w:noWrap w:val="0"/>
            <w:vAlign w:val="top"/>
          </w:tcPr>
          <w:p w14:paraId="5A355B86">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409" w:type="pct"/>
            <w:noWrap w:val="0"/>
            <w:vAlign w:val="top"/>
          </w:tcPr>
          <w:p w14:paraId="4971BF41">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r>
      <w:tr w14:paraId="5B68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 w:type="pct"/>
            <w:noWrap w:val="0"/>
            <w:vAlign w:val="center"/>
          </w:tcPr>
          <w:p w14:paraId="1AEAB75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3" w:type="pct"/>
            <w:noWrap w:val="0"/>
            <w:vAlign w:val="center"/>
          </w:tcPr>
          <w:p w14:paraId="3AC47F6E">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559" w:type="pct"/>
            <w:noWrap w:val="0"/>
            <w:vAlign w:val="top"/>
          </w:tcPr>
          <w:p w14:paraId="54492294">
            <w:pPr>
              <w:pageBreakBefore w:val="0"/>
              <w:wordWrap/>
              <w:overflowPunct/>
              <w:topLinePunct w:val="0"/>
              <w:bidi w:val="0"/>
              <w:spacing w:line="560" w:lineRule="exact"/>
              <w:ind w:left="0" w:leftChars="0" w:right="0" w:rightChars="0"/>
              <w:rPr>
                <w:rFonts w:hint="default" w:ascii="宋体" w:hAnsi="宋体" w:eastAsia="宋体" w:cs="宋体"/>
                <w:color w:val="auto"/>
                <w:sz w:val="24"/>
                <w:szCs w:val="24"/>
                <w:highlight w:val="none"/>
                <w:lang w:val="en-US" w:eastAsia="zh-CN"/>
              </w:rPr>
            </w:pPr>
          </w:p>
        </w:tc>
        <w:tc>
          <w:tcPr>
            <w:tcW w:w="618" w:type="pct"/>
            <w:noWrap w:val="0"/>
            <w:vAlign w:val="top"/>
          </w:tcPr>
          <w:p w14:paraId="505FA6DA">
            <w:pPr>
              <w:pageBreakBefore w:val="0"/>
              <w:wordWrap/>
              <w:overflowPunct/>
              <w:topLinePunct w:val="0"/>
              <w:bidi w:val="0"/>
              <w:spacing w:line="560" w:lineRule="exact"/>
              <w:ind w:left="0" w:leftChars="0" w:right="0" w:rightChars="0"/>
              <w:rPr>
                <w:rFonts w:hint="eastAsia" w:ascii="宋体" w:hAnsi="宋体" w:eastAsia="宋体" w:cs="宋体"/>
                <w:color w:val="auto"/>
                <w:kern w:val="2"/>
                <w:sz w:val="24"/>
                <w:szCs w:val="24"/>
                <w:highlight w:val="none"/>
                <w:lang w:val="en-US" w:eastAsia="zh-CN" w:bidi="ar-SA"/>
              </w:rPr>
            </w:pPr>
          </w:p>
        </w:tc>
        <w:tc>
          <w:tcPr>
            <w:tcW w:w="426" w:type="pct"/>
            <w:noWrap w:val="0"/>
            <w:vAlign w:val="top"/>
          </w:tcPr>
          <w:p w14:paraId="5330C867">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516" w:type="pct"/>
            <w:noWrap w:val="0"/>
            <w:vAlign w:val="top"/>
          </w:tcPr>
          <w:p w14:paraId="26F5F4AD">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763" w:type="pct"/>
            <w:noWrap w:val="0"/>
            <w:vAlign w:val="top"/>
          </w:tcPr>
          <w:p w14:paraId="5A244ED8">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687" w:type="pct"/>
            <w:noWrap w:val="0"/>
            <w:vAlign w:val="top"/>
          </w:tcPr>
          <w:p w14:paraId="5B34F320">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409" w:type="pct"/>
            <w:noWrap w:val="0"/>
            <w:vAlign w:val="top"/>
          </w:tcPr>
          <w:p w14:paraId="1258B188">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r>
      <w:tr w14:paraId="6007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 w:type="pct"/>
            <w:noWrap w:val="0"/>
            <w:vAlign w:val="center"/>
          </w:tcPr>
          <w:p w14:paraId="7A3ADED4">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33" w:type="pct"/>
            <w:noWrap w:val="0"/>
            <w:vAlign w:val="center"/>
          </w:tcPr>
          <w:p w14:paraId="158EF72B">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559" w:type="pct"/>
            <w:noWrap w:val="0"/>
            <w:vAlign w:val="top"/>
          </w:tcPr>
          <w:p w14:paraId="553994DC">
            <w:pPr>
              <w:pageBreakBefore w:val="0"/>
              <w:wordWrap/>
              <w:overflowPunct/>
              <w:topLinePunct w:val="0"/>
              <w:bidi w:val="0"/>
              <w:spacing w:line="560" w:lineRule="exact"/>
              <w:ind w:left="0" w:leftChars="0" w:right="0" w:rightChars="0"/>
              <w:rPr>
                <w:rFonts w:hint="default" w:ascii="宋体" w:hAnsi="宋体" w:eastAsia="宋体" w:cs="宋体"/>
                <w:color w:val="auto"/>
                <w:sz w:val="24"/>
                <w:szCs w:val="24"/>
                <w:highlight w:val="none"/>
                <w:lang w:val="en-US" w:eastAsia="zh-CN"/>
              </w:rPr>
            </w:pPr>
          </w:p>
        </w:tc>
        <w:tc>
          <w:tcPr>
            <w:tcW w:w="618" w:type="pct"/>
            <w:noWrap w:val="0"/>
            <w:vAlign w:val="top"/>
          </w:tcPr>
          <w:p w14:paraId="3D23E7F5">
            <w:pPr>
              <w:pageBreakBefore w:val="0"/>
              <w:wordWrap/>
              <w:overflowPunct/>
              <w:topLinePunct w:val="0"/>
              <w:bidi w:val="0"/>
              <w:spacing w:line="560" w:lineRule="exact"/>
              <w:ind w:left="0" w:leftChars="0" w:right="0" w:rightChars="0"/>
              <w:rPr>
                <w:rFonts w:hint="eastAsia" w:ascii="宋体" w:hAnsi="宋体" w:eastAsia="宋体" w:cs="宋体"/>
                <w:color w:val="auto"/>
                <w:kern w:val="2"/>
                <w:sz w:val="24"/>
                <w:szCs w:val="24"/>
                <w:highlight w:val="none"/>
                <w:lang w:val="en-US" w:eastAsia="zh-CN" w:bidi="ar-SA"/>
              </w:rPr>
            </w:pPr>
          </w:p>
        </w:tc>
        <w:tc>
          <w:tcPr>
            <w:tcW w:w="426" w:type="pct"/>
            <w:noWrap w:val="0"/>
            <w:vAlign w:val="top"/>
          </w:tcPr>
          <w:p w14:paraId="6E0CAC06">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516" w:type="pct"/>
            <w:noWrap w:val="0"/>
            <w:vAlign w:val="top"/>
          </w:tcPr>
          <w:p w14:paraId="549EB23E">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763" w:type="pct"/>
            <w:noWrap w:val="0"/>
            <w:vAlign w:val="top"/>
          </w:tcPr>
          <w:p w14:paraId="531B7505">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687" w:type="pct"/>
            <w:noWrap w:val="0"/>
            <w:vAlign w:val="top"/>
          </w:tcPr>
          <w:p w14:paraId="4233E9B3">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409" w:type="pct"/>
            <w:noWrap w:val="0"/>
            <w:vAlign w:val="top"/>
          </w:tcPr>
          <w:p w14:paraId="7554942B">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r>
      <w:tr w14:paraId="6781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5" w:type="pct"/>
            <w:noWrap w:val="0"/>
            <w:vAlign w:val="center"/>
          </w:tcPr>
          <w:p w14:paraId="7A9CE7DD">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33" w:type="pct"/>
            <w:noWrap w:val="0"/>
            <w:vAlign w:val="center"/>
          </w:tcPr>
          <w:p w14:paraId="6C8BDE34">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p>
        </w:tc>
        <w:tc>
          <w:tcPr>
            <w:tcW w:w="559" w:type="pct"/>
            <w:noWrap w:val="0"/>
            <w:vAlign w:val="top"/>
          </w:tcPr>
          <w:p w14:paraId="66BF95FB">
            <w:pPr>
              <w:pageBreakBefore w:val="0"/>
              <w:wordWrap/>
              <w:overflowPunct/>
              <w:topLinePunct w:val="0"/>
              <w:bidi w:val="0"/>
              <w:spacing w:line="560" w:lineRule="exact"/>
              <w:ind w:left="0" w:leftChars="0" w:right="0" w:rightChars="0"/>
              <w:rPr>
                <w:rFonts w:hint="default" w:ascii="宋体" w:hAnsi="宋体" w:eastAsia="宋体" w:cs="宋体"/>
                <w:b w:val="0"/>
                <w:bCs w:val="0"/>
                <w:color w:val="auto"/>
                <w:sz w:val="24"/>
                <w:szCs w:val="24"/>
                <w:highlight w:val="none"/>
                <w:lang w:val="en-US" w:eastAsia="zh-CN"/>
              </w:rPr>
            </w:pPr>
          </w:p>
        </w:tc>
        <w:tc>
          <w:tcPr>
            <w:tcW w:w="618" w:type="pct"/>
            <w:noWrap w:val="0"/>
            <w:vAlign w:val="top"/>
          </w:tcPr>
          <w:p w14:paraId="6825B90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2"/>
                <w:sz w:val="24"/>
                <w:szCs w:val="24"/>
                <w:highlight w:val="none"/>
                <w:lang w:val="en-US" w:eastAsia="zh-CN" w:bidi="ar-SA"/>
              </w:rPr>
            </w:pPr>
          </w:p>
        </w:tc>
        <w:tc>
          <w:tcPr>
            <w:tcW w:w="426" w:type="pct"/>
            <w:noWrap w:val="0"/>
            <w:vAlign w:val="top"/>
          </w:tcPr>
          <w:p w14:paraId="3DA5A4E1">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516" w:type="pct"/>
            <w:noWrap w:val="0"/>
            <w:vAlign w:val="top"/>
          </w:tcPr>
          <w:p w14:paraId="54C40871">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763" w:type="pct"/>
            <w:noWrap w:val="0"/>
            <w:vAlign w:val="top"/>
          </w:tcPr>
          <w:p w14:paraId="42FF18F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87" w:type="pct"/>
            <w:noWrap w:val="0"/>
            <w:vAlign w:val="top"/>
          </w:tcPr>
          <w:p w14:paraId="4BEBACDA">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409" w:type="pct"/>
            <w:noWrap w:val="0"/>
            <w:vAlign w:val="top"/>
          </w:tcPr>
          <w:p w14:paraId="1DA548E6">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r>
      <w:tr w14:paraId="538D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 w:type="pct"/>
            <w:noWrap w:val="0"/>
            <w:vAlign w:val="center"/>
          </w:tcPr>
          <w:p w14:paraId="2A5FAF0F">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33" w:type="pct"/>
            <w:noWrap w:val="0"/>
            <w:vAlign w:val="center"/>
          </w:tcPr>
          <w:p w14:paraId="7B5E6452">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p>
        </w:tc>
        <w:tc>
          <w:tcPr>
            <w:tcW w:w="559" w:type="pct"/>
            <w:noWrap w:val="0"/>
            <w:vAlign w:val="top"/>
          </w:tcPr>
          <w:p w14:paraId="3D42C2D2">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18" w:type="pct"/>
            <w:noWrap w:val="0"/>
            <w:vAlign w:val="top"/>
          </w:tcPr>
          <w:p w14:paraId="20AFCE2B">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2"/>
                <w:sz w:val="24"/>
                <w:szCs w:val="24"/>
                <w:highlight w:val="none"/>
                <w:lang w:val="en-US" w:eastAsia="zh-CN" w:bidi="ar-SA"/>
              </w:rPr>
            </w:pPr>
          </w:p>
        </w:tc>
        <w:tc>
          <w:tcPr>
            <w:tcW w:w="426" w:type="pct"/>
            <w:noWrap w:val="0"/>
            <w:vAlign w:val="top"/>
          </w:tcPr>
          <w:p w14:paraId="028EB147">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516" w:type="pct"/>
            <w:noWrap w:val="0"/>
            <w:vAlign w:val="top"/>
          </w:tcPr>
          <w:p w14:paraId="280E32D1">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763" w:type="pct"/>
            <w:noWrap w:val="0"/>
            <w:vAlign w:val="top"/>
          </w:tcPr>
          <w:p w14:paraId="56149833">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87" w:type="pct"/>
            <w:noWrap w:val="0"/>
            <w:vAlign w:val="top"/>
          </w:tcPr>
          <w:p w14:paraId="2A0CFB0E">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409" w:type="pct"/>
            <w:noWrap w:val="0"/>
            <w:vAlign w:val="top"/>
          </w:tcPr>
          <w:p w14:paraId="63C1F57E">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r>
      <w:tr w14:paraId="1A8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 w:type="pct"/>
            <w:noWrap w:val="0"/>
            <w:vAlign w:val="center"/>
          </w:tcPr>
          <w:p w14:paraId="58971EF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33" w:type="pct"/>
            <w:noWrap w:val="0"/>
            <w:vAlign w:val="center"/>
          </w:tcPr>
          <w:p w14:paraId="0403D479">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p>
        </w:tc>
        <w:tc>
          <w:tcPr>
            <w:tcW w:w="559" w:type="pct"/>
            <w:noWrap w:val="0"/>
            <w:vAlign w:val="top"/>
          </w:tcPr>
          <w:p w14:paraId="60CD74D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18" w:type="pct"/>
            <w:noWrap w:val="0"/>
            <w:vAlign w:val="top"/>
          </w:tcPr>
          <w:p w14:paraId="6E2FB65A">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2"/>
                <w:sz w:val="24"/>
                <w:szCs w:val="24"/>
                <w:highlight w:val="none"/>
                <w:lang w:val="en-US" w:eastAsia="zh-CN" w:bidi="ar-SA"/>
              </w:rPr>
            </w:pPr>
          </w:p>
        </w:tc>
        <w:tc>
          <w:tcPr>
            <w:tcW w:w="426" w:type="pct"/>
            <w:noWrap w:val="0"/>
            <w:vAlign w:val="top"/>
          </w:tcPr>
          <w:p w14:paraId="6E7314AB">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516" w:type="pct"/>
            <w:noWrap w:val="0"/>
            <w:vAlign w:val="top"/>
          </w:tcPr>
          <w:p w14:paraId="36A76698">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763" w:type="pct"/>
            <w:noWrap w:val="0"/>
            <w:vAlign w:val="top"/>
          </w:tcPr>
          <w:p w14:paraId="39B19D43">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87" w:type="pct"/>
            <w:noWrap w:val="0"/>
            <w:vAlign w:val="top"/>
          </w:tcPr>
          <w:p w14:paraId="2316E716">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409" w:type="pct"/>
            <w:noWrap w:val="0"/>
            <w:vAlign w:val="top"/>
          </w:tcPr>
          <w:p w14:paraId="25D363DA">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r>
      <w:tr w14:paraId="0C10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5" w:type="pct"/>
            <w:noWrap w:val="0"/>
            <w:vAlign w:val="center"/>
          </w:tcPr>
          <w:p w14:paraId="0CEF678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33" w:type="pct"/>
            <w:noWrap w:val="0"/>
            <w:vAlign w:val="center"/>
          </w:tcPr>
          <w:p w14:paraId="7FC3C17A">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p>
        </w:tc>
        <w:tc>
          <w:tcPr>
            <w:tcW w:w="559" w:type="pct"/>
            <w:noWrap w:val="0"/>
            <w:vAlign w:val="top"/>
          </w:tcPr>
          <w:p w14:paraId="652069EF">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18" w:type="pct"/>
            <w:noWrap w:val="0"/>
            <w:vAlign w:val="top"/>
          </w:tcPr>
          <w:p w14:paraId="6F5296CA">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kern w:val="2"/>
                <w:sz w:val="24"/>
                <w:szCs w:val="24"/>
                <w:highlight w:val="none"/>
                <w:lang w:val="en-US" w:eastAsia="zh-CN" w:bidi="ar-SA"/>
              </w:rPr>
            </w:pPr>
          </w:p>
        </w:tc>
        <w:tc>
          <w:tcPr>
            <w:tcW w:w="426" w:type="pct"/>
            <w:noWrap w:val="0"/>
            <w:vAlign w:val="top"/>
          </w:tcPr>
          <w:p w14:paraId="2056032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516" w:type="pct"/>
            <w:noWrap w:val="0"/>
            <w:vAlign w:val="top"/>
          </w:tcPr>
          <w:p w14:paraId="093ED304">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763" w:type="pct"/>
            <w:noWrap w:val="0"/>
            <w:vAlign w:val="top"/>
          </w:tcPr>
          <w:p w14:paraId="2EEAAFE5">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687" w:type="pct"/>
            <w:noWrap w:val="0"/>
            <w:vAlign w:val="top"/>
          </w:tcPr>
          <w:p w14:paraId="77BF314A">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c>
          <w:tcPr>
            <w:tcW w:w="409" w:type="pct"/>
            <w:noWrap w:val="0"/>
            <w:vAlign w:val="top"/>
          </w:tcPr>
          <w:p w14:paraId="4DE4F881">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tc>
      </w:tr>
      <w:tr w14:paraId="04FF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578" w:type="pct"/>
            <w:gridSpan w:val="3"/>
            <w:noWrap w:val="0"/>
            <w:vAlign w:val="center"/>
          </w:tcPr>
          <w:p w14:paraId="36A6BAA6">
            <w:pPr>
              <w:pageBreakBefore w:val="0"/>
              <w:wordWrap/>
              <w:overflowPunct/>
              <w:topLinePunct w:val="0"/>
              <w:bidi w:val="0"/>
              <w:spacing w:line="560" w:lineRule="exact"/>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合计</w:t>
            </w:r>
          </w:p>
        </w:tc>
        <w:tc>
          <w:tcPr>
            <w:tcW w:w="3421" w:type="pct"/>
            <w:gridSpan w:val="6"/>
            <w:noWrap w:val="0"/>
            <w:vAlign w:val="center"/>
          </w:tcPr>
          <w:p w14:paraId="06F8F12A">
            <w:pPr>
              <w:pageBreakBefore w:val="0"/>
              <w:wordWrap/>
              <w:overflowPunct/>
              <w:topLinePunct w:val="0"/>
              <w:bidi w:val="0"/>
              <w:spacing w:line="560" w:lineRule="exact"/>
              <w:ind w:left="0" w:leftChars="0" w:right="0" w:rightChars="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小写：     元</w:t>
            </w:r>
          </w:p>
          <w:p w14:paraId="15981FEE">
            <w:pPr>
              <w:pageBreakBefore w:val="0"/>
              <w:wordWrap/>
              <w:overflowPunct/>
              <w:topLinePunct w:val="0"/>
              <w:bidi w:val="0"/>
              <w:spacing w:line="560" w:lineRule="exact"/>
              <w:ind w:left="0" w:leftChars="0" w:right="0" w:rightChars="0"/>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大写：</w:t>
            </w:r>
          </w:p>
        </w:tc>
      </w:tr>
    </w:tbl>
    <w:p w14:paraId="0BBAF766">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3A0D727">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货物名称</w:t>
      </w:r>
      <w:r>
        <w:rPr>
          <w:rFonts w:hint="eastAsia" w:ascii="宋体" w:hAnsi="宋体" w:eastAsia="宋体" w:cs="宋体"/>
          <w:color w:val="auto"/>
          <w:sz w:val="24"/>
          <w:szCs w:val="24"/>
          <w:highlight w:val="none"/>
        </w:rPr>
        <w:t>和数量</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应按照第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”内容填写。</w:t>
      </w:r>
    </w:p>
    <w:p w14:paraId="1B880978">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2.投标人</w:t>
      </w:r>
      <w:r>
        <w:rPr>
          <w:rFonts w:hint="eastAsia" w:ascii="宋体" w:hAnsi="宋体" w:eastAsia="宋体" w:cs="宋体"/>
          <w:color w:val="auto"/>
          <w:sz w:val="24"/>
          <w:szCs w:val="24"/>
          <w:highlight w:val="none"/>
        </w:rPr>
        <w:t>填报价格合计应与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载明价格一致，若不一致，</w:t>
      </w:r>
      <w:r>
        <w:rPr>
          <w:rFonts w:hint="eastAsia" w:ascii="宋体" w:hAnsi="宋体" w:eastAsia="宋体" w:cs="宋体"/>
          <w:color w:val="auto"/>
          <w:sz w:val="24"/>
          <w:szCs w:val="24"/>
          <w:highlight w:val="none"/>
          <w:lang w:val="en-US" w:eastAsia="zh-CN"/>
        </w:rPr>
        <w:t>以投标</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载明价格</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highlight w:val="none"/>
        </w:rPr>
        <w:t>以单价金额</w:t>
      </w:r>
      <w:r>
        <w:rPr>
          <w:rFonts w:hint="eastAsia" w:ascii="宋体" w:hAnsi="宋体" w:eastAsia="宋体" w:cs="宋体"/>
          <w:color w:val="auto"/>
          <w:sz w:val="24"/>
          <w:szCs w:val="24"/>
          <w:highlight w:val="none"/>
          <w:lang w:val="en-US" w:eastAsia="zh-CN"/>
        </w:rPr>
        <w:t>计算的金额与总价不一致时，以单价金额</w:t>
      </w:r>
      <w:r>
        <w:rPr>
          <w:rFonts w:hint="eastAsia" w:ascii="宋体" w:hAnsi="宋体" w:eastAsia="宋体" w:cs="宋体"/>
          <w:color w:val="auto"/>
          <w:sz w:val="24"/>
          <w:szCs w:val="24"/>
          <w:highlight w:val="none"/>
        </w:rPr>
        <w:t>为准修正总价，但单价金额小数点有明显错误的除外。</w:t>
      </w:r>
    </w:p>
    <w:p w14:paraId="2AC33916">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报价包括所投货物相关</w:t>
      </w:r>
      <w:r>
        <w:rPr>
          <w:rFonts w:hint="eastAsia" w:ascii="宋体" w:hAnsi="宋体" w:eastAsia="宋体" w:cs="宋体"/>
          <w:b w:val="0"/>
          <w:bCs/>
          <w:color w:val="auto"/>
          <w:sz w:val="24"/>
          <w:szCs w:val="24"/>
          <w:highlight w:val="none"/>
        </w:rPr>
        <w:t>人工费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保险费</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税费、保险费、运输费、装卸费、安装</w:t>
      </w:r>
      <w:r>
        <w:rPr>
          <w:rFonts w:hint="eastAsia" w:ascii="宋体" w:hAnsi="宋体" w:eastAsia="宋体" w:cs="宋体"/>
          <w:color w:val="auto"/>
          <w:sz w:val="24"/>
          <w:szCs w:val="24"/>
          <w:highlight w:val="none"/>
          <w:lang w:val="en-US" w:eastAsia="zh-CN"/>
        </w:rPr>
        <w:t>费、</w:t>
      </w:r>
      <w:r>
        <w:rPr>
          <w:rFonts w:hint="eastAsia" w:ascii="宋体" w:hAnsi="宋体" w:cs="宋体"/>
          <w:color w:val="auto"/>
          <w:sz w:val="24"/>
          <w:szCs w:val="24"/>
          <w:highlight w:val="none"/>
          <w:lang w:val="en-US" w:eastAsia="zh-CN"/>
        </w:rPr>
        <w:t>调试、培训</w:t>
      </w:r>
      <w:r>
        <w:rPr>
          <w:rFonts w:hint="eastAsia" w:ascii="宋体" w:hAnsi="宋体" w:eastAsia="宋体" w:cs="宋体"/>
          <w:color w:val="auto"/>
          <w:sz w:val="24"/>
          <w:szCs w:val="24"/>
          <w:highlight w:val="none"/>
        </w:rPr>
        <w:t>等</w:t>
      </w:r>
      <w:r>
        <w:rPr>
          <w:rFonts w:hint="eastAsia" w:ascii="宋体" w:hAnsi="宋体" w:eastAsia="宋体" w:cs="宋体"/>
          <w:b w:val="0"/>
          <w:bCs/>
          <w:color w:val="auto"/>
          <w:sz w:val="24"/>
          <w:szCs w:val="24"/>
          <w:highlight w:val="none"/>
        </w:rPr>
        <w:t>所有技术和</w:t>
      </w:r>
      <w:r>
        <w:rPr>
          <w:rFonts w:hint="eastAsia" w:ascii="宋体" w:hAnsi="宋体" w:eastAsia="宋体" w:cs="宋体"/>
          <w:color w:val="auto"/>
          <w:sz w:val="24"/>
          <w:szCs w:val="24"/>
          <w:highlight w:val="none"/>
        </w:rPr>
        <w:t>售后</w:t>
      </w:r>
      <w:r>
        <w:rPr>
          <w:rFonts w:hint="eastAsia" w:ascii="宋体" w:hAnsi="宋体" w:eastAsia="宋体" w:cs="宋体"/>
          <w:b w:val="0"/>
          <w:bCs/>
          <w:color w:val="auto"/>
          <w:sz w:val="24"/>
          <w:szCs w:val="24"/>
          <w:highlight w:val="none"/>
        </w:rPr>
        <w:t>服务费用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中标</w:t>
      </w:r>
      <w:r>
        <w:rPr>
          <w:rFonts w:hint="eastAsia" w:ascii="宋体" w:hAnsi="宋体" w:eastAsia="宋体" w:cs="宋体"/>
          <w:b w:val="0"/>
          <w:bCs/>
          <w:color w:val="auto"/>
          <w:sz w:val="24"/>
          <w:szCs w:val="24"/>
          <w:highlight w:val="none"/>
          <w:lang w:eastAsia="zh-CN"/>
        </w:rPr>
        <w:t>后采购人不再另行支付</w:t>
      </w:r>
      <w:r>
        <w:rPr>
          <w:rFonts w:hint="eastAsia" w:ascii="宋体" w:hAnsi="宋体" w:cs="宋体"/>
          <w:b w:val="0"/>
          <w:bCs/>
          <w:color w:val="auto"/>
          <w:sz w:val="24"/>
          <w:szCs w:val="24"/>
          <w:highlight w:val="none"/>
          <w:lang w:val="en-US" w:eastAsia="zh-CN"/>
        </w:rPr>
        <w:t>其他费用</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8D56D63">
      <w:pPr>
        <w:pStyle w:val="15"/>
        <w:keepNext w:val="0"/>
        <w:pageBreakBefore w:val="0"/>
        <w:widowControl w:val="0"/>
        <w:kinsoku/>
        <w:wordWrap/>
        <w:overflowPunct/>
        <w:topLinePunct w:val="0"/>
        <w:autoSpaceDE/>
        <w:autoSpaceDN/>
        <w:bidi w:val="0"/>
        <w:adjustRightInd/>
        <w:snapToGrid/>
        <w:spacing w:after="0" w:line="44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名称（盖章）：</w:t>
      </w:r>
    </w:p>
    <w:p w14:paraId="28CD99F0">
      <w:pPr>
        <w:pStyle w:val="15"/>
        <w:keepNext w:val="0"/>
        <w:pageBreakBefore w:val="0"/>
        <w:widowControl w:val="0"/>
        <w:kinsoku/>
        <w:wordWrap/>
        <w:overflowPunct/>
        <w:topLinePunct w:val="0"/>
        <w:autoSpaceDE/>
        <w:autoSpaceDN/>
        <w:bidi w:val="0"/>
        <w:adjustRightInd/>
        <w:snapToGrid/>
        <w:spacing w:after="0" w:line="44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授权人</w:t>
      </w:r>
      <w:r>
        <w:rPr>
          <w:rFonts w:hint="eastAsia" w:ascii="宋体" w:hAnsi="宋体" w:cs="宋体"/>
          <w:bCs/>
          <w:color w:val="auto"/>
          <w:sz w:val="24"/>
          <w:szCs w:val="24"/>
          <w:highlight w:val="none"/>
          <w:lang w:val="en-US" w:eastAsia="zh-CN"/>
        </w:rPr>
        <w:t>或</w:t>
      </w:r>
      <w:r>
        <w:rPr>
          <w:rFonts w:hint="eastAsia" w:ascii="宋体" w:hAnsi="宋体" w:eastAsia="宋体" w:cs="宋体"/>
          <w:bCs/>
          <w:color w:val="auto"/>
          <w:sz w:val="24"/>
          <w:szCs w:val="24"/>
          <w:highlight w:val="none"/>
          <w:lang w:val="en-US" w:eastAsia="zh-CN"/>
        </w:rPr>
        <w:t>被授权人</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val="en-US" w:eastAsia="zh-CN"/>
        </w:rPr>
        <w:t>或签字</w:t>
      </w:r>
      <w:r>
        <w:rPr>
          <w:rFonts w:hint="eastAsia" w:ascii="宋体" w:hAnsi="宋体" w:eastAsia="宋体" w:cs="宋体"/>
          <w:bCs/>
          <w:color w:val="auto"/>
          <w:sz w:val="24"/>
          <w:szCs w:val="24"/>
          <w:highlight w:val="none"/>
        </w:rPr>
        <w:t>）：</w:t>
      </w:r>
    </w:p>
    <w:p w14:paraId="4549505E">
      <w:pPr>
        <w:keepNext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063F1CE9">
      <w:pPr>
        <w:pStyle w:val="3"/>
        <w:keepNext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rightChars="0" w:firstLine="480" w:firstLineChars="200"/>
        <w:jc w:val="center"/>
        <w:textAlignment w:val="auto"/>
        <w:rPr>
          <w:rFonts w:hint="eastAsia" w:ascii="宋体" w:hAnsi="宋体" w:eastAsia="宋体" w:cs="宋体"/>
          <w:b w:val="0"/>
          <w:bCs/>
          <w:color w:val="auto"/>
          <w:kern w:val="2"/>
          <w:sz w:val="24"/>
          <w:szCs w:val="24"/>
          <w:highlight w:val="none"/>
          <w:lang w:val="en-US" w:eastAsia="zh-CN" w:bidi="ar-SA"/>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5C59AF61">
      <w:pPr>
        <w:pStyle w:val="3"/>
        <w:pageBreakBefore w:val="0"/>
        <w:numPr>
          <w:ilvl w:val="0"/>
          <w:numId w:val="0"/>
        </w:numPr>
        <w:wordWrap/>
        <w:overflowPunct/>
        <w:topLinePunct w:val="0"/>
        <w:bidi w:val="0"/>
        <w:spacing w:before="0" w:after="0"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三、</w:t>
      </w:r>
      <w:r>
        <w:rPr>
          <w:rFonts w:hint="eastAsia" w:ascii="宋体" w:hAnsi="宋体" w:eastAsia="宋体" w:cs="宋体"/>
          <w:b w:val="0"/>
          <w:bCs/>
          <w:color w:val="auto"/>
          <w:sz w:val="24"/>
          <w:szCs w:val="24"/>
          <w:highlight w:val="none"/>
        </w:rPr>
        <w:t>身份证明书</w:t>
      </w:r>
    </w:p>
    <w:p w14:paraId="6A8A3070">
      <w:pPr>
        <w:pageBreakBefore w:val="0"/>
        <w:wordWrap/>
        <w:overflowPunct/>
        <w:topLinePunct w:val="0"/>
        <w:bidi w:val="0"/>
        <w:spacing w:line="560" w:lineRule="exact"/>
        <w:ind w:left="0" w:leftChars="0" w:right="0" w:rightChars="0" w:firstLine="720" w:firstLineChars="3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（一）身份证明书（</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为法人）</w:t>
      </w:r>
    </w:p>
    <w:p w14:paraId="209A95F8">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单位名称：</w:t>
      </w:r>
      <w:r>
        <w:rPr>
          <w:rFonts w:hint="eastAsia" w:ascii="宋体" w:hAnsi="宋体" w:eastAsia="宋体" w:cs="宋体"/>
          <w:b w:val="0"/>
          <w:bCs/>
          <w:color w:val="auto"/>
          <w:sz w:val="24"/>
          <w:szCs w:val="24"/>
          <w:highlight w:val="none"/>
          <w:u w:val="single"/>
        </w:rPr>
        <w:t xml:space="preserve">                                             。 </w:t>
      </w:r>
    </w:p>
    <w:p w14:paraId="4B647193">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地    址：</w:t>
      </w:r>
      <w:r>
        <w:rPr>
          <w:rFonts w:hint="eastAsia" w:ascii="宋体" w:hAnsi="宋体" w:eastAsia="宋体" w:cs="宋体"/>
          <w:b w:val="0"/>
          <w:bCs/>
          <w:color w:val="auto"/>
          <w:sz w:val="24"/>
          <w:szCs w:val="24"/>
          <w:highlight w:val="none"/>
          <w:u w:val="single"/>
        </w:rPr>
        <w:t xml:space="preserve">                                             。</w:t>
      </w:r>
    </w:p>
    <w:p w14:paraId="1249924D">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姓    名：</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性别：</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年龄：</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职务：</w:t>
      </w:r>
      <w:r>
        <w:rPr>
          <w:rFonts w:hint="eastAsia" w:ascii="宋体" w:hAnsi="宋体" w:eastAsia="宋体" w:cs="宋体"/>
          <w:b w:val="0"/>
          <w:bCs/>
          <w:color w:val="auto"/>
          <w:sz w:val="24"/>
          <w:szCs w:val="24"/>
          <w:highlight w:val="none"/>
          <w:u w:val="single"/>
        </w:rPr>
        <w:t xml:space="preserve">       。</w:t>
      </w:r>
    </w:p>
    <w:p w14:paraId="29B7D82A">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身份证号码：</w:t>
      </w:r>
      <w:r>
        <w:rPr>
          <w:rFonts w:hint="eastAsia" w:ascii="宋体" w:hAnsi="宋体" w:eastAsia="宋体" w:cs="宋体"/>
          <w:b w:val="0"/>
          <w:bCs/>
          <w:color w:val="auto"/>
          <w:sz w:val="24"/>
          <w:szCs w:val="24"/>
          <w:highlight w:val="none"/>
          <w:u w:val="single"/>
        </w:rPr>
        <w:t xml:space="preserve">                                           。</w:t>
      </w:r>
    </w:p>
    <w:p w14:paraId="03851914">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系</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的法定代表人，为具有参加</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（项目名称）的</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、签署上述</w:t>
      </w: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、进行合同谈判、签署合同和处理与之有关的一切事务权利的</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 xml:space="preserve">。 </w:t>
      </w:r>
    </w:p>
    <w:p w14:paraId="5009AE71">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特此证明。                       </w:t>
      </w:r>
    </w:p>
    <w:p w14:paraId="066FE510">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附：法定代表人身份证正反面。</w:t>
      </w:r>
    </w:p>
    <w:p w14:paraId="52DABC64">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0FB9334D">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29251AB3">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38BE1E93">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名称（盖章）：</w:t>
      </w:r>
    </w:p>
    <w:p w14:paraId="527671CE">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日   期：  年   月   日</w:t>
      </w:r>
    </w:p>
    <w:p w14:paraId="30BB3937">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F0F3144">
      <w:pPr>
        <w:pageBreakBefore w:val="0"/>
        <w:wordWrap/>
        <w:overflowPunct/>
        <w:topLinePunct w:val="0"/>
        <w:bidi w:val="0"/>
        <w:spacing w:line="560" w:lineRule="exact"/>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身份证明书（</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为非法人）</w:t>
      </w:r>
    </w:p>
    <w:p w14:paraId="3E08860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p w14:paraId="1B5817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9C7D4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                                             </w:t>
      </w:r>
    </w:p>
    <w:p w14:paraId="053798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B5DB5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为具有参加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、签署上述</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、进行合同谈判、签署合同和处理与之有关的一切事务权利的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41E23A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5DCB2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身份证</w:t>
      </w:r>
      <w:r>
        <w:rPr>
          <w:rFonts w:hint="eastAsia" w:ascii="宋体" w:hAnsi="宋体" w:eastAsia="宋体" w:cs="宋体"/>
          <w:b w:val="0"/>
          <w:bCs w:val="0"/>
          <w:color w:val="auto"/>
          <w:sz w:val="24"/>
          <w:szCs w:val="24"/>
          <w:highlight w:val="none"/>
          <w:lang w:val="en-US" w:eastAsia="zh-CN"/>
        </w:rPr>
        <w:t>正反面。</w:t>
      </w:r>
    </w:p>
    <w:p w14:paraId="67D23D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p>
    <w:p w14:paraId="1825F4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2CCDAA95">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7EFE80E8">
      <w:pPr>
        <w:pStyle w:val="10"/>
        <w:pageBreakBefore w:val="0"/>
        <w:wordWrap/>
        <w:overflowPunct/>
        <w:topLinePunct w:val="0"/>
        <w:bidi w:val="0"/>
        <w:spacing w:after="0" w:line="560" w:lineRule="exact"/>
        <w:ind w:left="0" w:leftChars="0" w:right="0" w:rightChars="0"/>
        <w:rPr>
          <w:rFonts w:hint="eastAsia" w:ascii="宋体" w:hAnsi="宋体" w:eastAsia="宋体" w:cs="宋体"/>
          <w:b/>
          <w:bCs/>
          <w:color w:val="auto"/>
          <w:sz w:val="24"/>
          <w:szCs w:val="24"/>
          <w:highlight w:val="none"/>
        </w:rPr>
      </w:pPr>
    </w:p>
    <w:p w14:paraId="2FAE329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42916F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授权委托书</w:t>
      </w:r>
    </w:p>
    <w:p w14:paraId="156C195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Hans"/>
        </w:rPr>
        <w:t>（</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eastAsia="zh-Hans"/>
        </w:rPr>
        <w:t>）</w:t>
      </w:r>
      <w:r>
        <w:rPr>
          <w:rFonts w:hint="eastAsia" w:ascii="宋体" w:hAnsi="宋体" w:eastAsia="宋体" w:cs="宋体"/>
          <w:b w:val="0"/>
          <w:bCs/>
          <w:color w:val="auto"/>
          <w:sz w:val="24"/>
          <w:szCs w:val="24"/>
          <w:highlight w:val="none"/>
        </w:rPr>
        <w:t>法定代表人授权委托书（</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为法人）</w:t>
      </w:r>
    </w:p>
    <w:p w14:paraId="6BC416E6">
      <w:pPr>
        <w:pStyle w:val="28"/>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p w14:paraId="3AEEF962">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_______（采购人名称）：</w:t>
      </w:r>
    </w:p>
    <w:p w14:paraId="47975117">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本授权声明：</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名称）</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（法定代表人姓名、职务）授权</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（被授权人姓名、职务）为我方 “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（项目名称、项目编号）”项目</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活动的合法代表，以我方名义全权处理该项目有关</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、签订合同以及执行合同等一切事宜。</w:t>
      </w:r>
    </w:p>
    <w:p w14:paraId="4CF1D9D9">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被授权人无权转让本授权，特此声明。</w:t>
      </w:r>
    </w:p>
    <w:p w14:paraId="38C01D35">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附：法定代表人及被授权人身份证正反面。</w:t>
      </w:r>
    </w:p>
    <w:p w14:paraId="0CC2A61A">
      <w:pPr>
        <w:pStyle w:val="28"/>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p w14:paraId="77DD8E33">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color w:val="auto"/>
          <w:sz w:val="24"/>
          <w:szCs w:val="24"/>
          <w:highlight w:val="none"/>
        </w:rPr>
      </w:pPr>
    </w:p>
    <w:p w14:paraId="24068BAF">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名称（盖章）：</w:t>
      </w:r>
    </w:p>
    <w:p w14:paraId="0892741B">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法定代表人（盖章或签字）：</w:t>
      </w:r>
    </w:p>
    <w:p w14:paraId="0789D80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日期： 年 月 日</w:t>
      </w:r>
    </w:p>
    <w:p w14:paraId="5F87B4D5">
      <w:pPr>
        <w:pageBreakBefore w:val="0"/>
        <w:wordWrap/>
        <w:overflowPunct/>
        <w:topLinePunct w:val="0"/>
        <w:bidi w:val="0"/>
        <w:spacing w:line="560" w:lineRule="exact"/>
        <w:ind w:left="0" w:leftChars="0" w:right="0" w:rightChars="0" w:firstLine="4080" w:firstLineChars="1700"/>
        <w:rPr>
          <w:rFonts w:hint="eastAsia" w:ascii="宋体" w:hAnsi="宋体" w:eastAsia="宋体" w:cs="宋体"/>
          <w:b w:val="0"/>
          <w:bCs/>
          <w:color w:val="auto"/>
          <w:sz w:val="24"/>
          <w:szCs w:val="24"/>
          <w:highlight w:val="none"/>
        </w:rPr>
      </w:pPr>
    </w:p>
    <w:p w14:paraId="033C117A">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3968076A">
      <w:pPr>
        <w:pageBreakBefore w:val="0"/>
        <w:wordWrap/>
        <w:overflowPunct/>
        <w:topLinePunct w:val="0"/>
        <w:bidi w:val="0"/>
        <w:snapToGrid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0ECF280F">
      <w:pPr>
        <w:pStyle w:val="10"/>
        <w:pageBreakBefore w:val="0"/>
        <w:wordWrap/>
        <w:overflowPunct/>
        <w:topLinePunct w:val="0"/>
        <w:bidi w:val="0"/>
        <w:spacing w:after="0" w:line="560" w:lineRule="exact"/>
        <w:ind w:left="0" w:leftChars="0" w:right="0" w:rightChars="0"/>
        <w:rPr>
          <w:rFonts w:hint="eastAsia" w:ascii="宋体" w:hAnsi="宋体" w:eastAsia="宋体" w:cs="宋体"/>
          <w:b w:val="0"/>
          <w:bCs/>
          <w:color w:val="auto"/>
          <w:sz w:val="24"/>
          <w:szCs w:val="24"/>
          <w:highlight w:val="none"/>
        </w:rPr>
      </w:pPr>
    </w:p>
    <w:p w14:paraId="7A7DEDD1">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14:paraId="2FB3DDAD">
      <w:pPr>
        <w:pageBreakBefore w:val="0"/>
        <w:wordWrap/>
        <w:overflowPunct/>
        <w:topLinePunct w:val="0"/>
        <w:bidi w:val="0"/>
        <w:spacing w:line="560" w:lineRule="exact"/>
        <w:ind w:left="0" w:leftChars="0" w:right="0" w:right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）授权委托书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为非法人）</w:t>
      </w:r>
    </w:p>
    <w:p w14:paraId="368B4776">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p w14:paraId="10D2CFB4">
      <w:pPr>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_____（采购人名称）：</w:t>
      </w:r>
    </w:p>
    <w:p w14:paraId="40372AE0">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本授权声明：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名称）授权</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（被授权人姓名、职务）</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为我方 “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（项目名称、项目编号）” 项目</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活动的合法代表，以我方名义全权处理该项目有关</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、签订合同以及执行合同等一切事宜。</w:t>
      </w:r>
    </w:p>
    <w:p w14:paraId="2427CA40">
      <w:pPr>
        <w:pageBreakBefore w:val="0"/>
        <w:shd w:val="clear" w:color="auto" w:fill="auto"/>
        <w:kinsoku/>
        <w:wordWrap/>
        <w:overflowPunct/>
        <w:topLinePunct w:val="0"/>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被授权人</w:t>
      </w:r>
      <w:r>
        <w:rPr>
          <w:rFonts w:hint="eastAsia" w:ascii="宋体" w:hAnsi="宋体" w:eastAsia="宋体" w:cs="宋体"/>
          <w:b w:val="0"/>
          <w:bCs w:val="0"/>
          <w:color w:val="auto"/>
          <w:sz w:val="24"/>
          <w:szCs w:val="24"/>
          <w:highlight w:val="none"/>
        </w:rPr>
        <w:t>无</w:t>
      </w:r>
      <w:r>
        <w:rPr>
          <w:rFonts w:hint="eastAsia" w:ascii="宋体" w:hAnsi="宋体" w:eastAsia="宋体" w:cs="宋体"/>
          <w:b w:val="0"/>
          <w:bCs w:val="0"/>
          <w:color w:val="auto"/>
          <w:sz w:val="24"/>
          <w:szCs w:val="24"/>
          <w:highlight w:val="none"/>
          <w:lang w:val="en-US" w:eastAsia="zh-CN"/>
        </w:rPr>
        <w:t>权转让本授权</w:t>
      </w:r>
      <w:r>
        <w:rPr>
          <w:rFonts w:hint="eastAsia" w:ascii="宋体" w:hAnsi="宋体" w:eastAsia="宋体" w:cs="宋体"/>
          <w:b w:val="0"/>
          <w:bCs w:val="0"/>
          <w:color w:val="auto"/>
          <w:sz w:val="24"/>
          <w:szCs w:val="24"/>
          <w:highlight w:val="none"/>
        </w:rPr>
        <w:t>，特此</w:t>
      </w:r>
      <w:r>
        <w:rPr>
          <w:rFonts w:hint="eastAsia" w:ascii="宋体" w:hAnsi="宋体" w:eastAsia="宋体" w:cs="宋体"/>
          <w:b w:val="0"/>
          <w:bCs w:val="0"/>
          <w:color w:val="auto"/>
          <w:sz w:val="24"/>
          <w:szCs w:val="24"/>
          <w:highlight w:val="none"/>
          <w:lang w:eastAsia="zh-CN"/>
        </w:rPr>
        <w:t>声明。</w:t>
      </w:r>
    </w:p>
    <w:p w14:paraId="764D704D">
      <w:pPr>
        <w:pageBreakBefore w:val="0"/>
        <w:wordWrap/>
        <w:overflowPunct/>
        <w:topLinePunct w:val="0"/>
        <w:bidi w:val="0"/>
        <w:spacing w:line="560" w:lineRule="exact"/>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附：授权人及被授权人身份证</w:t>
      </w:r>
      <w:r>
        <w:rPr>
          <w:rFonts w:hint="eastAsia" w:ascii="宋体" w:hAnsi="宋体" w:eastAsia="宋体" w:cs="宋体"/>
          <w:b w:val="0"/>
          <w:bCs w:val="0"/>
          <w:color w:val="auto"/>
          <w:sz w:val="24"/>
          <w:szCs w:val="24"/>
          <w:highlight w:val="none"/>
          <w:lang w:val="en-US" w:eastAsia="zh-CN"/>
        </w:rPr>
        <w:t>正反面。</w:t>
      </w:r>
    </w:p>
    <w:p w14:paraId="19397CBE">
      <w:pPr>
        <w:pStyle w:val="28"/>
        <w:pageBreakBefore w:val="0"/>
        <w:wordWrap/>
        <w:overflowPunct/>
        <w:topLinePunct w:val="0"/>
        <w:bidi w:val="0"/>
        <w:spacing w:line="560" w:lineRule="exact"/>
        <w:ind w:left="0" w:leftChars="0" w:right="0" w:rightChars="0"/>
        <w:rPr>
          <w:rFonts w:hint="eastAsia" w:ascii="宋体" w:hAnsi="宋体" w:eastAsia="宋体" w:cs="宋体"/>
          <w:b w:val="0"/>
          <w:bCs w:val="0"/>
          <w:color w:val="auto"/>
          <w:sz w:val="24"/>
          <w:szCs w:val="24"/>
          <w:highlight w:val="none"/>
        </w:rPr>
      </w:pPr>
    </w:p>
    <w:p w14:paraId="7ED6A06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p>
    <w:p w14:paraId="4810C00A">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名称（盖章）：</w:t>
      </w:r>
    </w:p>
    <w:p w14:paraId="4F89FCD3">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被</w:t>
      </w:r>
      <w:r>
        <w:rPr>
          <w:rFonts w:hint="eastAsia" w:ascii="宋体" w:hAnsi="宋体" w:eastAsia="宋体" w:cs="宋体"/>
          <w:bCs/>
          <w:color w:val="auto"/>
          <w:sz w:val="24"/>
          <w:szCs w:val="24"/>
          <w:highlight w:val="none"/>
          <w:lang w:val="en-US" w:eastAsia="zh-CN"/>
        </w:rPr>
        <w:t>授权人</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val="en-US" w:eastAsia="zh-CN"/>
        </w:rPr>
        <w:t>或签字</w:t>
      </w:r>
      <w:r>
        <w:rPr>
          <w:rFonts w:hint="eastAsia" w:ascii="宋体" w:hAnsi="宋体" w:eastAsia="宋体" w:cs="宋体"/>
          <w:bCs/>
          <w:color w:val="auto"/>
          <w:sz w:val="24"/>
          <w:szCs w:val="24"/>
          <w:highlight w:val="none"/>
        </w:rPr>
        <w:t>）：</w:t>
      </w:r>
    </w:p>
    <w:p w14:paraId="10F0393D">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7C8F4025">
      <w:pPr>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b w:val="0"/>
          <w:bCs/>
          <w:color w:val="auto"/>
          <w:sz w:val="24"/>
          <w:szCs w:val="24"/>
          <w:highlight w:val="none"/>
        </w:rPr>
      </w:pPr>
    </w:p>
    <w:p w14:paraId="6BB6B0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br w:type="page"/>
      </w:r>
      <w:bookmarkStart w:id="141" w:name="_Toc28653"/>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基本情况表</w:t>
      </w:r>
    </w:p>
    <w:p w14:paraId="0B5B2E20">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bl>
      <w:tblPr>
        <w:tblStyle w:val="108"/>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4"/>
        <w:gridCol w:w="1303"/>
        <w:gridCol w:w="227"/>
        <w:gridCol w:w="1575"/>
        <w:gridCol w:w="1545"/>
        <w:gridCol w:w="1478"/>
        <w:gridCol w:w="1970"/>
      </w:tblGrid>
      <w:tr w14:paraId="222BC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6675F8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lang w:val="en-US" w:eastAsia="zh-CN"/>
              </w:rPr>
              <w:t>投标人</w:t>
            </w:r>
            <w:r>
              <w:rPr>
                <w:rFonts w:hint="eastAsia" w:ascii="宋体" w:hAnsi="宋体" w:eastAsia="宋体" w:cs="宋体"/>
                <w:color w:val="auto"/>
                <w:spacing w:val="-3"/>
                <w:sz w:val="24"/>
                <w:szCs w:val="24"/>
                <w:highlight w:val="none"/>
                <w:u w:val="none"/>
              </w:rPr>
              <w:t>名称</w:t>
            </w:r>
          </w:p>
        </w:tc>
        <w:tc>
          <w:tcPr>
            <w:tcW w:w="8098" w:type="dxa"/>
            <w:gridSpan w:val="6"/>
            <w:noWrap w:val="0"/>
            <w:vAlign w:val="center"/>
          </w:tcPr>
          <w:p w14:paraId="185474E9">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0450B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54FEFC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详细地址</w:t>
            </w:r>
          </w:p>
        </w:tc>
        <w:tc>
          <w:tcPr>
            <w:tcW w:w="8098" w:type="dxa"/>
            <w:gridSpan w:val="6"/>
            <w:noWrap w:val="0"/>
            <w:vAlign w:val="center"/>
          </w:tcPr>
          <w:p w14:paraId="56E15EAE">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12FE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534" w:type="dxa"/>
            <w:noWrap w:val="0"/>
            <w:vAlign w:val="center"/>
          </w:tcPr>
          <w:p w14:paraId="6AB2D6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default" w:ascii="宋体" w:hAnsi="宋体" w:eastAsia="宋体" w:cs="宋体"/>
                <w:color w:val="auto"/>
                <w:sz w:val="24"/>
                <w:szCs w:val="24"/>
                <w:highlight w:val="none"/>
                <w:u w:val="none"/>
                <w:lang w:val="en-US" w:eastAsia="zh-CN"/>
              </w:rPr>
            </w:pPr>
            <w:r>
              <w:rPr>
                <w:rFonts w:hint="eastAsia" w:ascii="宋体" w:hAnsi="宋体" w:cs="宋体"/>
                <w:color w:val="auto"/>
                <w:spacing w:val="-3"/>
                <w:sz w:val="24"/>
                <w:szCs w:val="24"/>
                <w:highlight w:val="none"/>
                <w:u w:val="none"/>
                <w:lang w:val="en-US" w:eastAsia="zh-CN"/>
              </w:rPr>
              <w:t>注册资金</w:t>
            </w:r>
          </w:p>
        </w:tc>
        <w:tc>
          <w:tcPr>
            <w:tcW w:w="1530" w:type="dxa"/>
            <w:gridSpan w:val="2"/>
            <w:noWrap w:val="0"/>
            <w:vAlign w:val="center"/>
          </w:tcPr>
          <w:p w14:paraId="40CBF887">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75" w:type="dxa"/>
            <w:noWrap w:val="0"/>
            <w:vAlign w:val="center"/>
          </w:tcPr>
          <w:p w14:paraId="0B6A35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pacing w:val="3"/>
                <w:sz w:val="24"/>
                <w:szCs w:val="24"/>
                <w:highlight w:val="none"/>
                <w:u w:val="none"/>
              </w:rPr>
            </w:pPr>
            <w:r>
              <w:rPr>
                <w:rFonts w:hint="eastAsia" w:ascii="宋体" w:hAnsi="宋体" w:eastAsia="宋体" w:cs="宋体"/>
                <w:color w:val="auto"/>
                <w:spacing w:val="-3"/>
                <w:sz w:val="24"/>
                <w:szCs w:val="24"/>
                <w:highlight w:val="none"/>
                <w:u w:val="none"/>
              </w:rPr>
              <w:t>法定代表人</w:t>
            </w:r>
            <w:r>
              <w:rPr>
                <w:rFonts w:hint="eastAsia" w:ascii="宋体" w:hAnsi="宋体" w:eastAsia="宋体" w:cs="宋体"/>
                <w:color w:val="auto"/>
                <w:spacing w:val="3"/>
                <w:sz w:val="24"/>
                <w:szCs w:val="24"/>
                <w:highlight w:val="none"/>
                <w:u w:val="none"/>
              </w:rPr>
              <w:t xml:space="preserve"> </w:t>
            </w:r>
          </w:p>
          <w:p w14:paraId="2913D8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或负责人</w:t>
            </w:r>
          </w:p>
        </w:tc>
        <w:tc>
          <w:tcPr>
            <w:tcW w:w="1545" w:type="dxa"/>
            <w:noWrap w:val="0"/>
            <w:vAlign w:val="center"/>
          </w:tcPr>
          <w:p w14:paraId="7B73D1D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2D9BA8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6"/>
                <w:sz w:val="24"/>
                <w:szCs w:val="24"/>
                <w:highlight w:val="none"/>
                <w:u w:val="none"/>
              </w:rPr>
              <w:t>职务</w:t>
            </w:r>
          </w:p>
        </w:tc>
        <w:tc>
          <w:tcPr>
            <w:tcW w:w="1970" w:type="dxa"/>
            <w:noWrap w:val="0"/>
            <w:vAlign w:val="center"/>
          </w:tcPr>
          <w:p w14:paraId="3DF538E4">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05697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39D164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经济类型</w:t>
            </w:r>
          </w:p>
        </w:tc>
        <w:tc>
          <w:tcPr>
            <w:tcW w:w="1530" w:type="dxa"/>
            <w:gridSpan w:val="2"/>
            <w:noWrap w:val="0"/>
            <w:vAlign w:val="center"/>
          </w:tcPr>
          <w:p w14:paraId="2FE95609">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75" w:type="dxa"/>
            <w:noWrap w:val="0"/>
            <w:vAlign w:val="center"/>
          </w:tcPr>
          <w:p w14:paraId="745928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授权代表</w:t>
            </w:r>
          </w:p>
        </w:tc>
        <w:tc>
          <w:tcPr>
            <w:tcW w:w="1545" w:type="dxa"/>
            <w:noWrap w:val="0"/>
            <w:vAlign w:val="center"/>
          </w:tcPr>
          <w:p w14:paraId="504681AC">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5C1FA5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6"/>
                <w:sz w:val="24"/>
                <w:szCs w:val="24"/>
                <w:highlight w:val="none"/>
                <w:u w:val="none"/>
              </w:rPr>
              <w:t>职务</w:t>
            </w:r>
          </w:p>
        </w:tc>
        <w:tc>
          <w:tcPr>
            <w:tcW w:w="1970" w:type="dxa"/>
            <w:noWrap w:val="0"/>
            <w:vAlign w:val="center"/>
          </w:tcPr>
          <w:p w14:paraId="3BAD4252">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4F8C8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534" w:type="dxa"/>
            <w:noWrap w:val="0"/>
            <w:vAlign w:val="center"/>
          </w:tcPr>
          <w:p w14:paraId="60BD62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成立时间</w:t>
            </w:r>
          </w:p>
        </w:tc>
        <w:tc>
          <w:tcPr>
            <w:tcW w:w="4650" w:type="dxa"/>
            <w:gridSpan w:val="4"/>
            <w:noWrap w:val="0"/>
            <w:vAlign w:val="center"/>
          </w:tcPr>
          <w:p w14:paraId="678FE76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3E67DF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9"/>
                <w:sz w:val="24"/>
                <w:szCs w:val="24"/>
                <w:highlight w:val="none"/>
                <w:u w:val="none"/>
              </w:rPr>
              <w:t>电话</w:t>
            </w:r>
          </w:p>
        </w:tc>
        <w:tc>
          <w:tcPr>
            <w:tcW w:w="1970" w:type="dxa"/>
            <w:noWrap w:val="0"/>
            <w:vAlign w:val="center"/>
          </w:tcPr>
          <w:p w14:paraId="187F0BFA">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3FF2A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534" w:type="dxa"/>
            <w:noWrap w:val="0"/>
            <w:vAlign w:val="center"/>
          </w:tcPr>
          <w:p w14:paraId="65AEE7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pacing w:val="2"/>
                <w:sz w:val="24"/>
                <w:szCs w:val="24"/>
                <w:highlight w:val="none"/>
                <w:u w:val="none"/>
              </w:rPr>
            </w:pPr>
            <w:r>
              <w:rPr>
                <w:rFonts w:hint="eastAsia" w:ascii="宋体" w:hAnsi="宋体" w:eastAsia="宋体" w:cs="宋体"/>
                <w:color w:val="auto"/>
                <w:spacing w:val="-3"/>
                <w:sz w:val="24"/>
                <w:szCs w:val="24"/>
                <w:highlight w:val="none"/>
                <w:u w:val="none"/>
              </w:rPr>
              <w:t>单位简介及</w:t>
            </w:r>
            <w:r>
              <w:rPr>
                <w:rFonts w:hint="eastAsia" w:ascii="宋体" w:hAnsi="宋体" w:eastAsia="宋体" w:cs="宋体"/>
                <w:color w:val="auto"/>
                <w:spacing w:val="2"/>
                <w:sz w:val="24"/>
                <w:szCs w:val="24"/>
                <w:highlight w:val="none"/>
                <w:u w:val="none"/>
              </w:rPr>
              <w:t xml:space="preserve"> </w:t>
            </w:r>
          </w:p>
          <w:p w14:paraId="349239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机构情况</w:t>
            </w:r>
          </w:p>
        </w:tc>
        <w:tc>
          <w:tcPr>
            <w:tcW w:w="8098" w:type="dxa"/>
            <w:gridSpan w:val="6"/>
            <w:noWrap w:val="0"/>
            <w:vAlign w:val="center"/>
          </w:tcPr>
          <w:p w14:paraId="2615BADD">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7FC12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534" w:type="dxa"/>
            <w:noWrap w:val="0"/>
            <w:vAlign w:val="center"/>
          </w:tcPr>
          <w:p w14:paraId="67495B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highlight w:val="none"/>
              </w:rPr>
              <w:t>本公司所属行业</w:t>
            </w:r>
          </w:p>
        </w:tc>
        <w:tc>
          <w:tcPr>
            <w:tcW w:w="8098" w:type="dxa"/>
            <w:gridSpan w:val="6"/>
            <w:noWrap w:val="0"/>
            <w:vAlign w:val="center"/>
          </w:tcPr>
          <w:p w14:paraId="3A5A5C38">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63420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534" w:type="dxa"/>
            <w:noWrap w:val="0"/>
            <w:vAlign w:val="center"/>
          </w:tcPr>
          <w:p w14:paraId="3576DC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内部管理制</w:t>
            </w:r>
            <w:r>
              <w:rPr>
                <w:rFonts w:hint="eastAsia" w:ascii="宋体" w:hAnsi="宋体" w:eastAsia="宋体" w:cs="宋体"/>
                <w:color w:val="auto"/>
                <w:sz w:val="24"/>
                <w:szCs w:val="24"/>
                <w:highlight w:val="none"/>
                <w:u w:val="none"/>
              </w:rPr>
              <w:t xml:space="preserve"> </w:t>
            </w:r>
          </w:p>
          <w:p w14:paraId="7BE3F6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度情况</w:t>
            </w:r>
          </w:p>
        </w:tc>
        <w:tc>
          <w:tcPr>
            <w:tcW w:w="8098" w:type="dxa"/>
            <w:gridSpan w:val="6"/>
            <w:noWrap w:val="0"/>
            <w:vAlign w:val="center"/>
          </w:tcPr>
          <w:p w14:paraId="18341315">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3021B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restart"/>
            <w:tcBorders>
              <w:bottom w:val="nil"/>
            </w:tcBorders>
            <w:noWrap w:val="0"/>
            <w:vAlign w:val="center"/>
          </w:tcPr>
          <w:p w14:paraId="28B4DE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单位概况</w:t>
            </w:r>
          </w:p>
        </w:tc>
        <w:tc>
          <w:tcPr>
            <w:tcW w:w="1303" w:type="dxa"/>
            <w:vMerge w:val="restart"/>
            <w:tcBorders>
              <w:bottom w:val="nil"/>
            </w:tcBorders>
            <w:noWrap w:val="0"/>
            <w:vAlign w:val="center"/>
          </w:tcPr>
          <w:p w14:paraId="26C1B0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职工总数</w:t>
            </w:r>
          </w:p>
        </w:tc>
        <w:tc>
          <w:tcPr>
            <w:tcW w:w="1802" w:type="dxa"/>
            <w:gridSpan w:val="2"/>
            <w:vMerge w:val="restart"/>
            <w:tcBorders>
              <w:bottom w:val="nil"/>
            </w:tcBorders>
            <w:noWrap w:val="0"/>
            <w:vAlign w:val="center"/>
          </w:tcPr>
          <w:p w14:paraId="420F72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人</w:t>
            </w:r>
          </w:p>
        </w:tc>
        <w:tc>
          <w:tcPr>
            <w:tcW w:w="4993" w:type="dxa"/>
            <w:gridSpan w:val="3"/>
            <w:noWrap w:val="0"/>
            <w:vAlign w:val="center"/>
          </w:tcPr>
          <w:p w14:paraId="6D360C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生产工人</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pacing w:val="-3"/>
                <w:sz w:val="24"/>
                <w:szCs w:val="24"/>
                <w:highlight w:val="none"/>
                <w:u w:val="none"/>
              </w:rPr>
              <w:t>人</w:t>
            </w:r>
          </w:p>
        </w:tc>
      </w:tr>
      <w:tr w14:paraId="4A11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12E50CBF">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continue"/>
            <w:tcBorders>
              <w:top w:val="nil"/>
            </w:tcBorders>
            <w:noWrap w:val="0"/>
            <w:vAlign w:val="center"/>
          </w:tcPr>
          <w:p w14:paraId="3E30956B">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vMerge w:val="continue"/>
            <w:tcBorders>
              <w:top w:val="nil"/>
            </w:tcBorders>
            <w:noWrap w:val="0"/>
            <w:vAlign w:val="center"/>
          </w:tcPr>
          <w:p w14:paraId="6526671F">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4993" w:type="dxa"/>
            <w:gridSpan w:val="3"/>
            <w:noWrap w:val="0"/>
            <w:vAlign w:val="center"/>
          </w:tcPr>
          <w:p w14:paraId="5BFF22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技术人员               人</w:t>
            </w:r>
          </w:p>
        </w:tc>
      </w:tr>
      <w:tr w14:paraId="0B912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62F0CA3E">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restart"/>
            <w:tcBorders>
              <w:bottom w:val="nil"/>
            </w:tcBorders>
            <w:noWrap w:val="0"/>
            <w:vAlign w:val="center"/>
          </w:tcPr>
          <w:p w14:paraId="0015E1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流动资金</w:t>
            </w:r>
          </w:p>
        </w:tc>
        <w:tc>
          <w:tcPr>
            <w:tcW w:w="1802" w:type="dxa"/>
            <w:gridSpan w:val="2"/>
            <w:vMerge w:val="restart"/>
            <w:tcBorders>
              <w:bottom w:val="nil"/>
            </w:tcBorders>
            <w:noWrap w:val="0"/>
            <w:vAlign w:val="center"/>
          </w:tcPr>
          <w:p w14:paraId="030D1E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c>
          <w:tcPr>
            <w:tcW w:w="1545" w:type="dxa"/>
            <w:vMerge w:val="restart"/>
            <w:tcBorders>
              <w:bottom w:val="nil"/>
            </w:tcBorders>
            <w:noWrap w:val="0"/>
            <w:vAlign w:val="center"/>
          </w:tcPr>
          <w:p w14:paraId="0D7D0A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资金来源</w:t>
            </w:r>
          </w:p>
        </w:tc>
        <w:tc>
          <w:tcPr>
            <w:tcW w:w="1478" w:type="dxa"/>
            <w:noWrap w:val="0"/>
            <w:vAlign w:val="center"/>
          </w:tcPr>
          <w:p w14:paraId="5FC8A4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3"/>
                <w:sz w:val="24"/>
                <w:szCs w:val="24"/>
                <w:highlight w:val="none"/>
                <w:u w:val="none"/>
              </w:rPr>
              <w:t>自有资金</w:t>
            </w:r>
          </w:p>
        </w:tc>
        <w:tc>
          <w:tcPr>
            <w:tcW w:w="1970" w:type="dxa"/>
            <w:noWrap w:val="0"/>
            <w:vAlign w:val="center"/>
          </w:tcPr>
          <w:p w14:paraId="04CF7C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4DE1E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41428D02">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continue"/>
            <w:tcBorders>
              <w:top w:val="nil"/>
            </w:tcBorders>
            <w:noWrap w:val="0"/>
            <w:vAlign w:val="center"/>
          </w:tcPr>
          <w:p w14:paraId="4BEB3764">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vMerge w:val="continue"/>
            <w:tcBorders>
              <w:top w:val="nil"/>
            </w:tcBorders>
            <w:noWrap w:val="0"/>
            <w:vAlign w:val="center"/>
          </w:tcPr>
          <w:p w14:paraId="37367C20">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vMerge w:val="continue"/>
            <w:tcBorders>
              <w:top w:val="nil"/>
            </w:tcBorders>
            <w:noWrap w:val="0"/>
            <w:vAlign w:val="center"/>
          </w:tcPr>
          <w:p w14:paraId="6DD3ED02">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5B5C11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银行贷款</w:t>
            </w:r>
          </w:p>
        </w:tc>
        <w:tc>
          <w:tcPr>
            <w:tcW w:w="1970" w:type="dxa"/>
            <w:noWrap w:val="0"/>
            <w:vAlign w:val="center"/>
          </w:tcPr>
          <w:p w14:paraId="2CB37A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6018A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393DEB2A">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restart"/>
            <w:tcBorders>
              <w:bottom w:val="nil"/>
            </w:tcBorders>
            <w:noWrap w:val="0"/>
            <w:vAlign w:val="center"/>
          </w:tcPr>
          <w:p w14:paraId="53679B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固定资产</w:t>
            </w:r>
          </w:p>
        </w:tc>
        <w:tc>
          <w:tcPr>
            <w:tcW w:w="1802" w:type="dxa"/>
            <w:gridSpan w:val="2"/>
            <w:noWrap w:val="0"/>
            <w:vAlign w:val="center"/>
          </w:tcPr>
          <w:p w14:paraId="32C005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原值</w:t>
            </w:r>
            <w:r>
              <w:rPr>
                <w:rFonts w:hint="eastAsia" w:ascii="宋体" w:hAnsi="宋体" w:eastAsia="宋体" w:cs="宋体"/>
                <w:color w:val="auto"/>
                <w:spacing w:val="3"/>
                <w:sz w:val="24"/>
                <w:szCs w:val="24"/>
                <w:highlight w:val="none"/>
                <w:u w:val="none"/>
              </w:rPr>
              <w:t xml:space="preserve">     </w:t>
            </w:r>
            <w:r>
              <w:rPr>
                <w:rFonts w:hint="eastAsia" w:ascii="宋体" w:hAnsi="宋体" w:eastAsia="宋体" w:cs="宋体"/>
                <w:color w:val="auto"/>
                <w:spacing w:val="-8"/>
                <w:sz w:val="24"/>
                <w:szCs w:val="24"/>
                <w:highlight w:val="none"/>
                <w:u w:val="none"/>
              </w:rPr>
              <w:t>万元</w:t>
            </w:r>
          </w:p>
        </w:tc>
        <w:tc>
          <w:tcPr>
            <w:tcW w:w="1545" w:type="dxa"/>
            <w:vMerge w:val="restart"/>
            <w:tcBorders>
              <w:bottom w:val="nil"/>
            </w:tcBorders>
            <w:noWrap w:val="0"/>
            <w:vAlign w:val="center"/>
          </w:tcPr>
          <w:p w14:paraId="5479B0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资金性质</w:t>
            </w:r>
          </w:p>
        </w:tc>
        <w:tc>
          <w:tcPr>
            <w:tcW w:w="1478" w:type="dxa"/>
            <w:noWrap w:val="0"/>
            <w:vAlign w:val="center"/>
          </w:tcPr>
          <w:p w14:paraId="64D00D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生产性</w:t>
            </w:r>
          </w:p>
        </w:tc>
        <w:tc>
          <w:tcPr>
            <w:tcW w:w="1970" w:type="dxa"/>
            <w:noWrap w:val="0"/>
            <w:vAlign w:val="center"/>
          </w:tcPr>
          <w:p w14:paraId="200B03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06F90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tcBorders>
            <w:noWrap w:val="0"/>
            <w:vAlign w:val="center"/>
          </w:tcPr>
          <w:p w14:paraId="6C74A74F">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vMerge w:val="continue"/>
            <w:tcBorders>
              <w:top w:val="nil"/>
            </w:tcBorders>
            <w:noWrap w:val="0"/>
            <w:vAlign w:val="center"/>
          </w:tcPr>
          <w:p w14:paraId="2599014F">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noWrap w:val="0"/>
            <w:vAlign w:val="center"/>
          </w:tcPr>
          <w:p w14:paraId="7D3127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7"/>
                <w:sz w:val="24"/>
                <w:szCs w:val="24"/>
                <w:highlight w:val="none"/>
                <w:u w:val="none"/>
              </w:rPr>
              <w:t>净值</w:t>
            </w:r>
            <w:r>
              <w:rPr>
                <w:rFonts w:hint="eastAsia" w:ascii="宋体" w:hAnsi="宋体" w:eastAsia="宋体" w:cs="宋体"/>
                <w:color w:val="auto"/>
                <w:spacing w:val="3"/>
                <w:sz w:val="24"/>
                <w:szCs w:val="24"/>
                <w:highlight w:val="none"/>
                <w:u w:val="none"/>
              </w:rPr>
              <w:t xml:space="preserve">     </w:t>
            </w:r>
            <w:r>
              <w:rPr>
                <w:rFonts w:hint="eastAsia" w:ascii="宋体" w:hAnsi="宋体" w:eastAsia="宋体" w:cs="宋体"/>
                <w:color w:val="auto"/>
                <w:spacing w:val="-7"/>
                <w:sz w:val="24"/>
                <w:szCs w:val="24"/>
                <w:highlight w:val="none"/>
                <w:u w:val="none"/>
              </w:rPr>
              <w:t>万元</w:t>
            </w:r>
          </w:p>
        </w:tc>
        <w:tc>
          <w:tcPr>
            <w:tcW w:w="1545" w:type="dxa"/>
            <w:vMerge w:val="continue"/>
            <w:tcBorders>
              <w:top w:val="nil"/>
            </w:tcBorders>
            <w:noWrap w:val="0"/>
            <w:vAlign w:val="center"/>
          </w:tcPr>
          <w:p w14:paraId="0650DC9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6D5E9B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非生产性</w:t>
            </w:r>
          </w:p>
        </w:tc>
        <w:tc>
          <w:tcPr>
            <w:tcW w:w="1970" w:type="dxa"/>
            <w:noWrap w:val="0"/>
            <w:vAlign w:val="center"/>
          </w:tcPr>
          <w:p w14:paraId="699D6C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万元</w:t>
            </w:r>
          </w:p>
        </w:tc>
      </w:tr>
      <w:tr w14:paraId="3013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restart"/>
            <w:tcBorders>
              <w:bottom w:val="nil"/>
            </w:tcBorders>
            <w:noWrap w:val="0"/>
            <w:vAlign w:val="center"/>
          </w:tcPr>
          <w:p w14:paraId="43B96F3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p w14:paraId="302D9E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pacing w:val="-3"/>
                <w:sz w:val="24"/>
                <w:szCs w:val="24"/>
                <w:highlight w:val="none"/>
                <w:u w:val="none"/>
              </w:rPr>
            </w:pPr>
            <w:r>
              <w:rPr>
                <w:rFonts w:hint="eastAsia" w:ascii="宋体" w:hAnsi="宋体" w:eastAsia="宋体" w:cs="宋体"/>
                <w:color w:val="auto"/>
                <w:spacing w:val="-3"/>
                <w:sz w:val="24"/>
                <w:szCs w:val="24"/>
                <w:highlight w:val="none"/>
                <w:u w:val="none"/>
              </w:rPr>
              <w:t>企业财务</w:t>
            </w:r>
          </w:p>
          <w:p w14:paraId="6DCE6D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状</w:t>
            </w:r>
            <w:r>
              <w:rPr>
                <w:rFonts w:hint="eastAsia" w:ascii="宋体" w:hAnsi="宋体" w:eastAsia="宋体" w:cs="宋体"/>
                <w:color w:val="auto"/>
                <w:sz w:val="24"/>
                <w:szCs w:val="24"/>
                <w:highlight w:val="none"/>
                <w:u w:val="none"/>
              </w:rPr>
              <w:t>况</w:t>
            </w:r>
          </w:p>
        </w:tc>
        <w:tc>
          <w:tcPr>
            <w:tcW w:w="1303" w:type="dxa"/>
            <w:noWrap w:val="0"/>
            <w:vAlign w:val="center"/>
          </w:tcPr>
          <w:p w14:paraId="67FE7D9B">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802" w:type="dxa"/>
            <w:gridSpan w:val="2"/>
            <w:noWrap w:val="0"/>
            <w:vAlign w:val="center"/>
          </w:tcPr>
          <w:p w14:paraId="2FB9D5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收入总额</w:t>
            </w:r>
          </w:p>
        </w:tc>
        <w:tc>
          <w:tcPr>
            <w:tcW w:w="1545" w:type="dxa"/>
            <w:noWrap w:val="0"/>
            <w:vAlign w:val="center"/>
          </w:tcPr>
          <w:p w14:paraId="0A2353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利润总额</w:t>
            </w:r>
          </w:p>
        </w:tc>
        <w:tc>
          <w:tcPr>
            <w:tcW w:w="1478" w:type="dxa"/>
            <w:noWrap w:val="0"/>
            <w:vAlign w:val="center"/>
          </w:tcPr>
          <w:p w14:paraId="6CC8D7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净利润</w:t>
            </w:r>
          </w:p>
        </w:tc>
        <w:tc>
          <w:tcPr>
            <w:tcW w:w="1970" w:type="dxa"/>
            <w:noWrap w:val="0"/>
            <w:vAlign w:val="center"/>
          </w:tcPr>
          <w:p w14:paraId="4D20FE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负债总额</w:t>
            </w:r>
          </w:p>
        </w:tc>
      </w:tr>
      <w:tr w14:paraId="0BB04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0051AB38">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noWrap w:val="0"/>
            <w:vAlign w:val="center"/>
          </w:tcPr>
          <w:p w14:paraId="440DD98F">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20</w:t>
            </w:r>
            <w:r>
              <w:rPr>
                <w:rFonts w:hint="eastAsia" w:ascii="宋体" w:hAnsi="宋体" w:eastAsia="宋体" w:cs="宋体"/>
                <w:color w:val="auto"/>
                <w:spacing w:val="-1"/>
                <w:sz w:val="24"/>
                <w:szCs w:val="24"/>
                <w:highlight w:val="none"/>
                <w:u w:val="none"/>
                <w:lang w:val="en-US" w:eastAsia="zh-CN"/>
              </w:rPr>
              <w:t>24</w:t>
            </w:r>
            <w:r>
              <w:rPr>
                <w:rFonts w:hint="eastAsia" w:ascii="宋体" w:hAnsi="宋体" w:eastAsia="宋体" w:cs="宋体"/>
                <w:color w:val="auto"/>
                <w:spacing w:val="-1"/>
                <w:sz w:val="24"/>
                <w:szCs w:val="24"/>
                <w:highlight w:val="none"/>
                <w:u w:val="none"/>
              </w:rPr>
              <w:t xml:space="preserve"> 年</w:t>
            </w:r>
          </w:p>
        </w:tc>
        <w:tc>
          <w:tcPr>
            <w:tcW w:w="1802" w:type="dxa"/>
            <w:gridSpan w:val="2"/>
            <w:noWrap w:val="0"/>
            <w:vAlign w:val="center"/>
          </w:tcPr>
          <w:p w14:paraId="6402C56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noWrap w:val="0"/>
            <w:vAlign w:val="center"/>
          </w:tcPr>
          <w:p w14:paraId="0A53D40C">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0FE97796">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970" w:type="dxa"/>
            <w:noWrap w:val="0"/>
            <w:vAlign w:val="center"/>
          </w:tcPr>
          <w:p w14:paraId="256EE6E8">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3E81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nil"/>
            </w:tcBorders>
            <w:noWrap w:val="0"/>
            <w:vAlign w:val="center"/>
          </w:tcPr>
          <w:p w14:paraId="3030EBE1">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noWrap w:val="0"/>
            <w:vAlign w:val="center"/>
          </w:tcPr>
          <w:p w14:paraId="2057538F">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20</w:t>
            </w:r>
            <w:r>
              <w:rPr>
                <w:rFonts w:hint="eastAsia" w:ascii="宋体" w:hAnsi="宋体" w:eastAsia="宋体" w:cs="宋体"/>
                <w:color w:val="auto"/>
                <w:spacing w:val="-1"/>
                <w:sz w:val="24"/>
                <w:szCs w:val="24"/>
                <w:highlight w:val="none"/>
                <w:u w:val="none"/>
                <w:lang w:val="en-US" w:eastAsia="zh-CN"/>
              </w:rPr>
              <w:t>23</w:t>
            </w:r>
            <w:r>
              <w:rPr>
                <w:rFonts w:hint="eastAsia" w:ascii="宋体" w:hAnsi="宋体" w:eastAsia="宋体" w:cs="宋体"/>
                <w:color w:val="auto"/>
                <w:spacing w:val="-1"/>
                <w:sz w:val="24"/>
                <w:szCs w:val="24"/>
                <w:highlight w:val="none"/>
                <w:u w:val="none"/>
              </w:rPr>
              <w:t xml:space="preserve"> 年</w:t>
            </w:r>
          </w:p>
        </w:tc>
        <w:tc>
          <w:tcPr>
            <w:tcW w:w="1802" w:type="dxa"/>
            <w:gridSpan w:val="2"/>
            <w:noWrap w:val="0"/>
            <w:vAlign w:val="center"/>
          </w:tcPr>
          <w:p w14:paraId="627B3E1B">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noWrap w:val="0"/>
            <w:vAlign w:val="center"/>
          </w:tcPr>
          <w:p w14:paraId="5F444817">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57797515">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970" w:type="dxa"/>
            <w:noWrap w:val="0"/>
            <w:vAlign w:val="center"/>
          </w:tcPr>
          <w:p w14:paraId="63DF047B">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43039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534" w:type="dxa"/>
            <w:vMerge w:val="continue"/>
            <w:tcBorders>
              <w:top w:val="nil"/>
              <w:bottom w:val="single" w:color="auto" w:sz="4" w:space="0"/>
            </w:tcBorders>
            <w:noWrap w:val="0"/>
            <w:vAlign w:val="center"/>
          </w:tcPr>
          <w:p w14:paraId="414560F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303" w:type="dxa"/>
            <w:tcBorders>
              <w:bottom w:val="single" w:color="auto" w:sz="4" w:space="0"/>
            </w:tcBorders>
            <w:noWrap w:val="0"/>
            <w:vAlign w:val="center"/>
          </w:tcPr>
          <w:p w14:paraId="2129CACD">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20</w:t>
            </w:r>
            <w:r>
              <w:rPr>
                <w:rFonts w:hint="eastAsia" w:ascii="宋体" w:hAnsi="宋体" w:eastAsia="宋体" w:cs="宋体"/>
                <w:color w:val="auto"/>
                <w:spacing w:val="-1"/>
                <w:sz w:val="24"/>
                <w:szCs w:val="24"/>
                <w:highlight w:val="none"/>
                <w:u w:val="none"/>
                <w:lang w:val="en-US" w:eastAsia="zh-CN"/>
              </w:rPr>
              <w:t>22</w:t>
            </w:r>
            <w:r>
              <w:rPr>
                <w:rFonts w:hint="eastAsia" w:ascii="宋体" w:hAnsi="宋体" w:eastAsia="宋体" w:cs="宋体"/>
                <w:color w:val="auto"/>
                <w:spacing w:val="-1"/>
                <w:sz w:val="24"/>
                <w:szCs w:val="24"/>
                <w:highlight w:val="none"/>
                <w:u w:val="none"/>
              </w:rPr>
              <w:t xml:space="preserve"> 年</w:t>
            </w:r>
          </w:p>
        </w:tc>
        <w:tc>
          <w:tcPr>
            <w:tcW w:w="1802" w:type="dxa"/>
            <w:gridSpan w:val="2"/>
            <w:tcBorders>
              <w:bottom w:val="single" w:color="auto" w:sz="4" w:space="0"/>
            </w:tcBorders>
            <w:noWrap w:val="0"/>
            <w:vAlign w:val="center"/>
          </w:tcPr>
          <w:p w14:paraId="3D49412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545" w:type="dxa"/>
            <w:noWrap w:val="0"/>
            <w:vAlign w:val="center"/>
          </w:tcPr>
          <w:p w14:paraId="08EDF944">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478" w:type="dxa"/>
            <w:noWrap w:val="0"/>
            <w:vAlign w:val="center"/>
          </w:tcPr>
          <w:p w14:paraId="2502F882">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1970" w:type="dxa"/>
            <w:noWrap w:val="0"/>
            <w:vAlign w:val="center"/>
          </w:tcPr>
          <w:p w14:paraId="1A6276A3">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0A67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2ACA9091">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position w:val="1"/>
                <w:sz w:val="24"/>
                <w:szCs w:val="24"/>
                <w:highlight w:val="none"/>
                <w:u w:val="none"/>
              </w:rPr>
              <w:t>生产/经营地点</w:t>
            </w:r>
          </w:p>
        </w:tc>
        <w:tc>
          <w:tcPr>
            <w:tcW w:w="6795" w:type="dxa"/>
            <w:gridSpan w:val="5"/>
            <w:tcBorders>
              <w:left w:val="single" w:color="auto" w:sz="4" w:space="0"/>
            </w:tcBorders>
            <w:noWrap w:val="0"/>
            <w:vAlign w:val="center"/>
          </w:tcPr>
          <w:p w14:paraId="68D855C7">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r>
      <w:tr w14:paraId="0345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2837" w:type="dxa"/>
            <w:gridSpan w:val="2"/>
            <w:vMerge w:val="restart"/>
            <w:tcBorders>
              <w:top w:val="single" w:color="auto" w:sz="4" w:space="0"/>
              <w:bottom w:val="single" w:color="auto" w:sz="4" w:space="0"/>
            </w:tcBorders>
            <w:noWrap w:val="0"/>
            <w:vAlign w:val="center"/>
          </w:tcPr>
          <w:p w14:paraId="6CD048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关联单位</w:t>
            </w:r>
          </w:p>
        </w:tc>
        <w:tc>
          <w:tcPr>
            <w:tcW w:w="6795" w:type="dxa"/>
            <w:gridSpan w:val="5"/>
            <w:noWrap w:val="0"/>
            <w:vAlign w:val="center"/>
          </w:tcPr>
          <w:p w14:paraId="1A2E59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与</w:t>
            </w:r>
            <w:r>
              <w:rPr>
                <w:rFonts w:hint="eastAsia" w:ascii="宋体" w:hAnsi="宋体" w:eastAsia="宋体" w:cs="宋体"/>
                <w:color w:val="auto"/>
                <w:spacing w:val="-1"/>
                <w:sz w:val="24"/>
                <w:szCs w:val="24"/>
                <w:highlight w:val="none"/>
                <w:u w:val="none"/>
                <w:lang w:eastAsia="zh-CN"/>
              </w:rPr>
              <w:t>投标人</w:t>
            </w:r>
            <w:r>
              <w:rPr>
                <w:rFonts w:hint="eastAsia" w:ascii="宋体" w:hAnsi="宋体" w:eastAsia="宋体" w:cs="宋体"/>
                <w:color w:val="auto"/>
                <w:spacing w:val="-1"/>
                <w:sz w:val="24"/>
                <w:szCs w:val="24"/>
                <w:highlight w:val="none"/>
                <w:u w:val="none"/>
              </w:rPr>
              <w:t>单位负责人为同一人的其他单位：</w:t>
            </w:r>
          </w:p>
        </w:tc>
      </w:tr>
      <w:tr w14:paraId="2F0C5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2837" w:type="dxa"/>
            <w:gridSpan w:val="2"/>
            <w:vMerge w:val="continue"/>
            <w:tcBorders>
              <w:top w:val="single" w:color="auto" w:sz="4" w:space="0"/>
              <w:bottom w:val="single" w:color="auto" w:sz="4" w:space="0"/>
            </w:tcBorders>
            <w:noWrap w:val="0"/>
            <w:vAlign w:val="center"/>
          </w:tcPr>
          <w:p w14:paraId="3EF3BEA1">
            <w:pPr>
              <w:pStyle w:val="10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p>
        </w:tc>
        <w:tc>
          <w:tcPr>
            <w:tcW w:w="6795" w:type="dxa"/>
            <w:gridSpan w:val="5"/>
            <w:noWrap w:val="0"/>
            <w:vAlign w:val="center"/>
          </w:tcPr>
          <w:p w14:paraId="424AC8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与</w:t>
            </w:r>
            <w:r>
              <w:rPr>
                <w:rFonts w:hint="eastAsia" w:ascii="宋体" w:hAnsi="宋体" w:eastAsia="宋体" w:cs="宋体"/>
                <w:color w:val="auto"/>
                <w:spacing w:val="-1"/>
                <w:sz w:val="24"/>
                <w:szCs w:val="24"/>
                <w:highlight w:val="none"/>
                <w:u w:val="none"/>
                <w:lang w:eastAsia="zh-CN"/>
              </w:rPr>
              <w:t>投标人</w:t>
            </w:r>
            <w:r>
              <w:rPr>
                <w:rFonts w:hint="eastAsia" w:ascii="宋体" w:hAnsi="宋体" w:eastAsia="宋体" w:cs="宋体"/>
                <w:color w:val="auto"/>
                <w:spacing w:val="-1"/>
                <w:sz w:val="24"/>
                <w:szCs w:val="24"/>
                <w:highlight w:val="none"/>
                <w:u w:val="none"/>
              </w:rPr>
              <w:t>存在控股、管理关系的其他单位：</w:t>
            </w:r>
          </w:p>
        </w:tc>
      </w:tr>
      <w:bookmarkEnd w:id="141"/>
    </w:tbl>
    <w:p w14:paraId="281B634C">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bookmarkStart w:id="142" w:name="_Toc26218"/>
      <w:r>
        <w:rPr>
          <w:rFonts w:hint="eastAsia" w:ascii="宋体" w:hAnsi="宋体" w:eastAsia="宋体" w:cs="宋体"/>
          <w:b w:val="0"/>
          <w:bCs/>
          <w:color w:val="auto"/>
          <w:sz w:val="24"/>
          <w:szCs w:val="24"/>
          <w:highlight w:val="none"/>
        </w:rPr>
        <w:t>备注：</w:t>
      </w:r>
    </w:p>
    <w:p w14:paraId="3AEF17EB">
      <w:pPr>
        <w:pageBreakBefore w:val="0"/>
        <w:numPr>
          <w:ilvl w:val="0"/>
          <w:numId w:val="7"/>
        </w:numPr>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lang w:val="en-US" w:eastAsia="zh-CN"/>
        </w:rPr>
        <w:t>投标人为法人时，</w:t>
      </w:r>
      <w:r>
        <w:rPr>
          <w:rFonts w:hint="eastAsia" w:ascii="宋体" w:hAnsi="宋体" w:eastAsia="宋体" w:cs="宋体"/>
          <w:b w:val="0"/>
          <w:bCs/>
          <w:color w:val="auto"/>
          <w:sz w:val="24"/>
          <w:szCs w:val="24"/>
          <w:highlight w:val="none"/>
        </w:rPr>
        <w:t>后附营业执照</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资质证书</w:t>
      </w:r>
      <w:r>
        <w:rPr>
          <w:rFonts w:hint="eastAsia" w:ascii="宋体" w:hAnsi="宋体" w:eastAsia="宋体" w:cs="宋体"/>
          <w:b w:val="0"/>
          <w:bCs/>
          <w:color w:val="auto"/>
          <w:sz w:val="24"/>
          <w:szCs w:val="24"/>
          <w:highlight w:val="none"/>
        </w:rPr>
        <w:t>等</w:t>
      </w:r>
      <w:r>
        <w:rPr>
          <w:rFonts w:hint="eastAsia" w:ascii="宋体" w:hAnsi="宋体" w:eastAsia="宋体" w:cs="宋体"/>
          <w:b w:val="0"/>
          <w:bCs/>
          <w:color w:val="auto"/>
          <w:sz w:val="24"/>
          <w:szCs w:val="24"/>
          <w:highlight w:val="none"/>
          <w:lang w:eastAsia="zh-Hans"/>
        </w:rPr>
        <w:t>相关证明材料</w:t>
      </w:r>
      <w:r>
        <w:rPr>
          <w:rFonts w:hint="eastAsia" w:ascii="宋体" w:hAnsi="宋体" w:eastAsia="宋体" w:cs="宋体"/>
          <w:b w:val="0"/>
          <w:bCs/>
          <w:color w:val="auto"/>
          <w:sz w:val="24"/>
          <w:szCs w:val="24"/>
          <w:highlight w:val="none"/>
          <w:lang w:eastAsia="zh-CN"/>
        </w:rPr>
        <w:t>；</w:t>
      </w:r>
    </w:p>
    <w:p w14:paraId="6183CF97">
      <w:pPr>
        <w:pageBreakBefore w:val="0"/>
        <w:numPr>
          <w:ilvl w:val="0"/>
          <w:numId w:val="7"/>
        </w:numPr>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为非法人时，格式自拟。</w:t>
      </w:r>
    </w:p>
    <w:p w14:paraId="21CE9CB1">
      <w:pPr>
        <w:pStyle w:val="37"/>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14:paraId="2372756B">
      <w:pPr>
        <w:keepNext w:val="0"/>
        <w:keepLines w:val="0"/>
        <w:pageBreakBefore w:val="0"/>
        <w:widowControl/>
        <w:suppressLineNumbers w:val="0"/>
        <w:wordWrap/>
        <w:overflowPunct/>
        <w:topLinePunct w:val="0"/>
        <w:bidi w:val="0"/>
        <w:spacing w:line="560" w:lineRule="exact"/>
        <w:ind w:left="0" w:leftChars="0" w:right="0" w:rightChars="0"/>
        <w:jc w:val="center"/>
        <w:outlineLvl w:val="1"/>
        <w:rPr>
          <w:rFonts w:hint="default" w:ascii="宋体" w:hAnsi="宋体" w:eastAsia="宋体" w:cs="宋体"/>
          <w:bCs/>
          <w:i w:val="0"/>
          <w:iCs w:val="0"/>
          <w:color w:val="auto"/>
          <w:sz w:val="24"/>
          <w:szCs w:val="24"/>
          <w:highlight w:val="none"/>
          <w:lang w:val="en-US"/>
        </w:rPr>
      </w:pPr>
      <w:r>
        <w:rPr>
          <w:rFonts w:hint="eastAsia" w:ascii="宋体" w:hAnsi="宋体" w:eastAsia="宋体" w:cs="宋体"/>
          <w:b w:val="0"/>
          <w:bCs/>
          <w:i w:val="0"/>
          <w:iCs w:val="0"/>
          <w:color w:val="auto"/>
          <w:kern w:val="0"/>
          <w:sz w:val="24"/>
          <w:szCs w:val="24"/>
          <w:highlight w:val="none"/>
          <w:lang w:val="en-US" w:eastAsia="zh-CN" w:bidi="ar"/>
        </w:rPr>
        <w:t>六、专职维修工程师</w:t>
      </w:r>
      <w:r>
        <w:rPr>
          <w:rFonts w:hint="eastAsia" w:ascii="宋体" w:hAnsi="宋体" w:cs="宋体"/>
          <w:b w:val="0"/>
          <w:bCs/>
          <w:i w:val="0"/>
          <w:iCs w:val="0"/>
          <w:color w:val="auto"/>
          <w:kern w:val="0"/>
          <w:sz w:val="24"/>
          <w:szCs w:val="24"/>
          <w:highlight w:val="none"/>
          <w:lang w:val="en-US" w:eastAsia="zh-CN" w:bidi="ar"/>
        </w:rPr>
        <w:t>简介</w:t>
      </w:r>
    </w:p>
    <w:p w14:paraId="10A53AE9">
      <w:pPr>
        <w:pageBreakBefore w:val="0"/>
        <w:kinsoku/>
        <w:topLinePunct w:val="0"/>
        <w:bidi w:val="0"/>
        <w:spacing w:line="50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专职维修工程师简历</w:t>
      </w:r>
    </w:p>
    <w:tbl>
      <w:tblPr>
        <w:tblStyle w:val="2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6195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49C806AC">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36" w:type="dxa"/>
            <w:noWrap w:val="0"/>
            <w:vAlign w:val="center"/>
          </w:tcPr>
          <w:p w14:paraId="2532B846">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1421" w:type="dxa"/>
            <w:noWrap w:val="0"/>
            <w:vAlign w:val="center"/>
          </w:tcPr>
          <w:p w14:paraId="26286847">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420" w:type="dxa"/>
            <w:noWrap w:val="0"/>
            <w:vAlign w:val="center"/>
          </w:tcPr>
          <w:p w14:paraId="70C9FF1C">
            <w:pPr>
              <w:pageBreakBefore w:val="0"/>
              <w:kinsoku/>
              <w:topLinePunct w:val="0"/>
              <w:bidi w:val="0"/>
              <w:spacing w:line="500" w:lineRule="exact"/>
              <w:jc w:val="center"/>
              <w:rPr>
                <w:rFonts w:hint="eastAsia" w:ascii="宋体" w:hAnsi="宋体" w:eastAsia="宋体" w:cs="宋体"/>
                <w:color w:val="auto"/>
                <w:sz w:val="24"/>
                <w:highlight w:val="none"/>
              </w:rPr>
            </w:pPr>
          </w:p>
        </w:tc>
        <w:tc>
          <w:tcPr>
            <w:tcW w:w="1267" w:type="dxa"/>
            <w:noWrap w:val="0"/>
            <w:vAlign w:val="center"/>
          </w:tcPr>
          <w:p w14:paraId="0A2B1053">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2160" w:type="dxa"/>
            <w:noWrap w:val="0"/>
            <w:vAlign w:val="center"/>
          </w:tcPr>
          <w:p w14:paraId="53DCD381">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216B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435A4D93">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136" w:type="dxa"/>
            <w:noWrap w:val="0"/>
            <w:vAlign w:val="center"/>
          </w:tcPr>
          <w:p w14:paraId="7DF47CA8">
            <w:pPr>
              <w:pageBreakBefore w:val="0"/>
              <w:kinsoku/>
              <w:topLinePunct w:val="0"/>
              <w:bidi w:val="0"/>
              <w:spacing w:line="500" w:lineRule="exact"/>
              <w:jc w:val="center"/>
              <w:rPr>
                <w:rFonts w:hint="eastAsia" w:ascii="宋体" w:hAnsi="宋体" w:eastAsia="宋体" w:cs="宋体"/>
                <w:color w:val="auto"/>
                <w:sz w:val="24"/>
                <w:highlight w:val="none"/>
                <w:lang w:val="en-US" w:eastAsia="zh-CN"/>
              </w:rPr>
            </w:pPr>
          </w:p>
        </w:tc>
        <w:tc>
          <w:tcPr>
            <w:tcW w:w="1421" w:type="dxa"/>
            <w:noWrap w:val="0"/>
            <w:vAlign w:val="center"/>
          </w:tcPr>
          <w:p w14:paraId="1078844D">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20" w:type="dxa"/>
            <w:noWrap w:val="0"/>
            <w:vAlign w:val="center"/>
          </w:tcPr>
          <w:p w14:paraId="29718B45">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1267" w:type="dxa"/>
            <w:noWrap w:val="0"/>
            <w:vAlign w:val="center"/>
          </w:tcPr>
          <w:p w14:paraId="5A333776">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160" w:type="dxa"/>
            <w:noWrap w:val="0"/>
            <w:vAlign w:val="center"/>
          </w:tcPr>
          <w:p w14:paraId="2FDBCFF8">
            <w:pPr>
              <w:pageBreakBefore w:val="0"/>
              <w:kinsoku/>
              <w:topLinePunct w:val="0"/>
              <w:bidi w:val="0"/>
              <w:spacing w:line="500" w:lineRule="exact"/>
              <w:jc w:val="center"/>
              <w:rPr>
                <w:rFonts w:hint="eastAsia" w:ascii="宋体" w:hAnsi="宋体" w:eastAsia="宋体" w:cs="宋体"/>
                <w:color w:val="auto"/>
                <w:sz w:val="24"/>
                <w:highlight w:val="none"/>
                <w:lang w:val="en-US" w:eastAsia="zh-CN"/>
              </w:rPr>
            </w:pPr>
          </w:p>
        </w:tc>
      </w:tr>
      <w:tr w14:paraId="0186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12EC7000">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身份证号</w:t>
            </w:r>
          </w:p>
        </w:tc>
        <w:tc>
          <w:tcPr>
            <w:tcW w:w="2557" w:type="dxa"/>
            <w:gridSpan w:val="2"/>
            <w:noWrap w:val="0"/>
            <w:vAlign w:val="center"/>
          </w:tcPr>
          <w:p w14:paraId="6FEE34A8">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2687" w:type="dxa"/>
            <w:gridSpan w:val="2"/>
            <w:noWrap w:val="0"/>
            <w:vAlign w:val="center"/>
          </w:tcPr>
          <w:p w14:paraId="1EDF9523">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p>
        </w:tc>
        <w:tc>
          <w:tcPr>
            <w:tcW w:w="2160" w:type="dxa"/>
            <w:noWrap w:val="0"/>
            <w:vAlign w:val="center"/>
          </w:tcPr>
          <w:p w14:paraId="0440A65D">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45F5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38A4227E">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557" w:type="dxa"/>
            <w:gridSpan w:val="2"/>
            <w:noWrap w:val="0"/>
            <w:vAlign w:val="center"/>
          </w:tcPr>
          <w:p w14:paraId="7C8F4AAB">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2687" w:type="dxa"/>
            <w:gridSpan w:val="2"/>
            <w:noWrap w:val="0"/>
            <w:vAlign w:val="center"/>
          </w:tcPr>
          <w:p w14:paraId="17CBF13E">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从事项目工作年限</w:t>
            </w:r>
          </w:p>
        </w:tc>
        <w:tc>
          <w:tcPr>
            <w:tcW w:w="2160" w:type="dxa"/>
            <w:noWrap w:val="0"/>
            <w:vAlign w:val="center"/>
          </w:tcPr>
          <w:p w14:paraId="4CC0BCC6">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1455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2F2FD353">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相关证书</w:t>
            </w:r>
          </w:p>
        </w:tc>
        <w:tc>
          <w:tcPr>
            <w:tcW w:w="7404" w:type="dxa"/>
            <w:gridSpan w:val="5"/>
            <w:noWrap w:val="0"/>
            <w:vAlign w:val="center"/>
          </w:tcPr>
          <w:p w14:paraId="33A223B1">
            <w:pPr>
              <w:pageBreakBefore w:val="0"/>
              <w:kinsoku/>
              <w:topLinePunct w:val="0"/>
              <w:bidi w:val="0"/>
              <w:spacing w:line="500" w:lineRule="exact"/>
              <w:jc w:val="both"/>
              <w:rPr>
                <w:rFonts w:hint="default" w:ascii="宋体" w:hAnsi="宋体" w:cs="宋体"/>
                <w:color w:val="auto"/>
                <w:sz w:val="24"/>
                <w:highlight w:val="none"/>
                <w:lang w:val="en-US" w:eastAsia="zh-CN"/>
              </w:rPr>
            </w:pPr>
          </w:p>
        </w:tc>
      </w:tr>
    </w:tbl>
    <w:p w14:paraId="5ED63E80">
      <w:pPr>
        <w:pStyle w:val="37"/>
        <w:pageBreakBefore w:val="0"/>
        <w:tabs>
          <w:tab w:val="left" w:pos="2636"/>
        </w:tabs>
        <w:wordWrap/>
        <w:overflowPunct/>
        <w:topLinePunct w:val="0"/>
        <w:bidi w:val="0"/>
        <w:spacing w:line="560" w:lineRule="exact"/>
        <w:ind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后附专职维修工程师身份证、相关职业或执业或职称证书等证明材料。</w:t>
      </w:r>
    </w:p>
    <w:p w14:paraId="534A24C6">
      <w:pPr>
        <w:rPr>
          <w:rFonts w:hint="eastAsia"/>
          <w:color w:val="auto"/>
          <w:highlight w:val="none"/>
          <w:lang w:eastAsia="zh-CN"/>
        </w:rPr>
        <w:sectPr>
          <w:pgSz w:w="11906" w:h="16838"/>
          <w:pgMar w:top="1440" w:right="1800" w:bottom="1440" w:left="1800" w:header="851" w:footer="992" w:gutter="0"/>
          <w:pgNumType w:fmt="decimal"/>
          <w:cols w:space="720" w:num="1"/>
          <w:docGrid w:type="lines" w:linePitch="312" w:charSpace="0"/>
        </w:sectPr>
      </w:pPr>
    </w:p>
    <w:bookmarkEnd w:id="142"/>
    <w:p w14:paraId="4953D505">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拟配备人员简介</w:t>
      </w:r>
    </w:p>
    <w:tbl>
      <w:tblPr>
        <w:tblStyle w:val="29"/>
        <w:tblpPr w:leftFromText="180" w:rightFromText="180" w:vertAnchor="text" w:horzAnchor="page" w:tblpX="1844" w:tblpY="527"/>
        <w:tblOverlap w:val="never"/>
        <w:tblW w:w="51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989"/>
        <w:gridCol w:w="1410"/>
        <w:gridCol w:w="1149"/>
        <w:gridCol w:w="1496"/>
        <w:gridCol w:w="1052"/>
        <w:gridCol w:w="1198"/>
        <w:gridCol w:w="1074"/>
      </w:tblGrid>
      <w:tr w14:paraId="78BB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vMerge w:val="restart"/>
            <w:noWrap w:val="0"/>
            <w:vAlign w:val="center"/>
          </w:tcPr>
          <w:p w14:paraId="1506FD6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542" w:type="pct"/>
            <w:vMerge w:val="restart"/>
            <w:noWrap w:val="0"/>
            <w:vAlign w:val="center"/>
          </w:tcPr>
          <w:p w14:paraId="6FA6040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772" w:type="pct"/>
            <w:vMerge w:val="restart"/>
            <w:noWrap w:val="0"/>
            <w:vAlign w:val="center"/>
          </w:tcPr>
          <w:p w14:paraId="72DF674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拟担任本项目职务/岗位</w:t>
            </w:r>
          </w:p>
        </w:tc>
        <w:tc>
          <w:tcPr>
            <w:tcW w:w="629" w:type="pct"/>
            <w:vMerge w:val="restart"/>
            <w:noWrap w:val="0"/>
            <w:vAlign w:val="center"/>
          </w:tcPr>
          <w:p w14:paraId="2C2C99D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常住地</w:t>
            </w:r>
          </w:p>
        </w:tc>
        <w:tc>
          <w:tcPr>
            <w:tcW w:w="2639" w:type="pct"/>
            <w:gridSpan w:val="4"/>
            <w:noWrap w:val="0"/>
            <w:vAlign w:val="center"/>
          </w:tcPr>
          <w:p w14:paraId="22A82D1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相关证书</w:t>
            </w:r>
          </w:p>
        </w:tc>
      </w:tr>
      <w:tr w14:paraId="1D57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rPr>
        <w:tc>
          <w:tcPr>
            <w:tcW w:w="416" w:type="pct"/>
            <w:vMerge w:val="continue"/>
            <w:noWrap w:val="0"/>
            <w:vAlign w:val="center"/>
          </w:tcPr>
          <w:p w14:paraId="1215E2A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vMerge w:val="continue"/>
            <w:noWrap w:val="0"/>
            <w:vAlign w:val="center"/>
          </w:tcPr>
          <w:p w14:paraId="124BA89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vMerge w:val="continue"/>
            <w:noWrap w:val="0"/>
            <w:vAlign w:val="center"/>
          </w:tcPr>
          <w:p w14:paraId="0AD5CE5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vMerge w:val="continue"/>
            <w:noWrap w:val="0"/>
            <w:vAlign w:val="center"/>
          </w:tcPr>
          <w:p w14:paraId="4181659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center"/>
          </w:tcPr>
          <w:p w14:paraId="2DB7DE7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证书名称</w:t>
            </w:r>
          </w:p>
        </w:tc>
        <w:tc>
          <w:tcPr>
            <w:tcW w:w="576" w:type="pct"/>
            <w:noWrap w:val="0"/>
            <w:vAlign w:val="center"/>
          </w:tcPr>
          <w:p w14:paraId="37A670F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级别</w:t>
            </w:r>
          </w:p>
        </w:tc>
        <w:tc>
          <w:tcPr>
            <w:tcW w:w="656" w:type="pct"/>
            <w:noWrap w:val="0"/>
            <w:vAlign w:val="center"/>
          </w:tcPr>
          <w:p w14:paraId="1780DD8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证书号</w:t>
            </w:r>
          </w:p>
        </w:tc>
        <w:tc>
          <w:tcPr>
            <w:tcW w:w="587" w:type="pct"/>
            <w:noWrap w:val="0"/>
            <w:vAlign w:val="center"/>
          </w:tcPr>
          <w:p w14:paraId="3BFB66E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专业</w:t>
            </w:r>
          </w:p>
        </w:tc>
      </w:tr>
      <w:tr w14:paraId="34D3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1DF15EC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6634027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29FF0D1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51050FC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4039FE1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4F04B2F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167A7DD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52B48BD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0A1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1ADCC28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1C7ED77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526405D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3356B27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4B8AEBF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06F34A6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261A41F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120BF5C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7104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7BF38CC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5E97B93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42CBE46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53C3F20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5C425C6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6616E6A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2278CA1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038CDAD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28AA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center"/>
          </w:tcPr>
          <w:p w14:paraId="07CE57A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44F0066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2640192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278A607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1438AD3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17157E1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5270135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414E258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07A2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7464742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2A05576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120FE3B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29F7EE3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6018894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7A508AD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1FFE204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3494DFE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5FC6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16" w:type="pct"/>
            <w:noWrap w:val="0"/>
            <w:vAlign w:val="top"/>
          </w:tcPr>
          <w:p w14:paraId="11DF601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42" w:type="pct"/>
            <w:noWrap w:val="0"/>
            <w:vAlign w:val="top"/>
          </w:tcPr>
          <w:p w14:paraId="72A3560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772" w:type="pct"/>
            <w:noWrap w:val="0"/>
            <w:vAlign w:val="top"/>
          </w:tcPr>
          <w:p w14:paraId="2F6A93E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29" w:type="pct"/>
            <w:noWrap w:val="0"/>
            <w:vAlign w:val="top"/>
          </w:tcPr>
          <w:p w14:paraId="4168059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819" w:type="pct"/>
            <w:noWrap w:val="0"/>
            <w:vAlign w:val="top"/>
          </w:tcPr>
          <w:p w14:paraId="689E9D8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76" w:type="pct"/>
            <w:noWrap w:val="0"/>
            <w:vAlign w:val="top"/>
          </w:tcPr>
          <w:p w14:paraId="7B654FE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656" w:type="pct"/>
            <w:noWrap w:val="0"/>
            <w:vAlign w:val="top"/>
          </w:tcPr>
          <w:p w14:paraId="3BCF0AF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587" w:type="pct"/>
            <w:noWrap w:val="0"/>
            <w:vAlign w:val="top"/>
          </w:tcPr>
          <w:p w14:paraId="18598F7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bl>
    <w:p w14:paraId="6A915A45">
      <w:pPr>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拟配备人员汇总表</w:t>
      </w:r>
    </w:p>
    <w:p w14:paraId="5CC00C93">
      <w:pPr>
        <w:pageBreakBefore w:val="0"/>
        <w:wordWrap/>
        <w:overflowPunct/>
        <w:topLinePunct w:val="0"/>
        <w:bidi w:val="0"/>
        <w:adjustRightInd w:val="0"/>
        <w:spacing w:line="560" w:lineRule="exact"/>
        <w:ind w:left="0" w:leftChars="0" w:right="0" w:rightChars="0" w:firstLine="900" w:firstLineChars="375"/>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p>
    <w:p w14:paraId="53BAA2BE">
      <w:pPr>
        <w:pageBreakBefore w:val="0"/>
        <w:wordWrap/>
        <w:overflowPunct/>
        <w:topLinePunct w:val="0"/>
        <w:bidi w:val="0"/>
        <w:adjustRightInd w:val="0"/>
        <w:spacing w:line="560" w:lineRule="exact"/>
        <w:ind w:left="0" w:leftChars="0" w:right="0" w:rightChars="0" w:firstLine="900" w:firstLineChars="375"/>
        <w:jc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 xml:space="preserve">名称（盖章）：        </w:t>
      </w:r>
    </w:p>
    <w:p w14:paraId="2D2CE613">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授权人</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被授权人（签字或盖章）：</w:t>
      </w:r>
    </w:p>
    <w:p w14:paraId="65FA5637">
      <w:pPr>
        <w:pageBreakBefore w:val="0"/>
        <w:wordWrap/>
        <w:overflowPunct/>
        <w:topLinePunct w:val="0"/>
        <w:bidi w:val="0"/>
        <w:adjustRightInd w:val="0"/>
        <w:spacing w:line="560" w:lineRule="exact"/>
        <w:ind w:right="0" w:rightChars="0" w:firstLine="4320" w:firstLineChars="18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年  月  日</w:t>
      </w:r>
    </w:p>
    <w:p w14:paraId="3FAE021C">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7DFA26BC">
      <w:pPr>
        <w:pStyle w:val="10"/>
        <w:rPr>
          <w:rFonts w:hint="eastAsia"/>
          <w:color w:val="auto"/>
          <w:highlight w:val="none"/>
          <w:lang w:val="en-US" w:eastAsia="zh-CN"/>
        </w:rPr>
      </w:pPr>
    </w:p>
    <w:p w14:paraId="64FCA382">
      <w:pPr>
        <w:pageBreakBefore w:val="0"/>
        <w:kinsoku/>
        <w:topLinePunct w:val="0"/>
        <w:bidi w:val="0"/>
        <w:spacing w:line="50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人员简历</w:t>
      </w:r>
    </w:p>
    <w:tbl>
      <w:tblPr>
        <w:tblStyle w:val="2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2076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0AB1948A">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36" w:type="dxa"/>
            <w:noWrap w:val="0"/>
            <w:vAlign w:val="center"/>
          </w:tcPr>
          <w:p w14:paraId="46BB4143">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1421" w:type="dxa"/>
            <w:noWrap w:val="0"/>
            <w:vAlign w:val="center"/>
          </w:tcPr>
          <w:p w14:paraId="3A176EA4">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420" w:type="dxa"/>
            <w:noWrap w:val="0"/>
            <w:vAlign w:val="center"/>
          </w:tcPr>
          <w:p w14:paraId="222CE3AE">
            <w:pPr>
              <w:pageBreakBefore w:val="0"/>
              <w:kinsoku/>
              <w:topLinePunct w:val="0"/>
              <w:bidi w:val="0"/>
              <w:spacing w:line="500" w:lineRule="exact"/>
              <w:jc w:val="center"/>
              <w:rPr>
                <w:rFonts w:hint="eastAsia" w:ascii="宋体" w:hAnsi="宋体" w:eastAsia="宋体" w:cs="宋体"/>
                <w:color w:val="auto"/>
                <w:sz w:val="24"/>
                <w:highlight w:val="none"/>
              </w:rPr>
            </w:pPr>
          </w:p>
        </w:tc>
        <w:tc>
          <w:tcPr>
            <w:tcW w:w="1267" w:type="dxa"/>
            <w:noWrap w:val="0"/>
            <w:vAlign w:val="center"/>
          </w:tcPr>
          <w:p w14:paraId="5BE1E855">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2160" w:type="dxa"/>
            <w:noWrap w:val="0"/>
            <w:vAlign w:val="center"/>
          </w:tcPr>
          <w:p w14:paraId="454793B1">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6532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25DE5B1F">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136" w:type="dxa"/>
            <w:noWrap w:val="0"/>
            <w:vAlign w:val="center"/>
          </w:tcPr>
          <w:p w14:paraId="1AFC8534">
            <w:pPr>
              <w:pageBreakBefore w:val="0"/>
              <w:kinsoku/>
              <w:topLinePunct w:val="0"/>
              <w:bidi w:val="0"/>
              <w:spacing w:line="500" w:lineRule="exact"/>
              <w:jc w:val="center"/>
              <w:rPr>
                <w:rFonts w:hint="eastAsia" w:ascii="宋体" w:hAnsi="宋体" w:eastAsia="宋体" w:cs="宋体"/>
                <w:color w:val="auto"/>
                <w:sz w:val="24"/>
                <w:highlight w:val="none"/>
                <w:lang w:val="en-US" w:eastAsia="zh-CN"/>
              </w:rPr>
            </w:pPr>
          </w:p>
        </w:tc>
        <w:tc>
          <w:tcPr>
            <w:tcW w:w="1421" w:type="dxa"/>
            <w:noWrap w:val="0"/>
            <w:vAlign w:val="center"/>
          </w:tcPr>
          <w:p w14:paraId="775CB53C">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20" w:type="dxa"/>
            <w:noWrap w:val="0"/>
            <w:vAlign w:val="center"/>
          </w:tcPr>
          <w:p w14:paraId="5F72CFC4">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1267" w:type="dxa"/>
            <w:noWrap w:val="0"/>
            <w:vAlign w:val="center"/>
          </w:tcPr>
          <w:p w14:paraId="48594A72">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160" w:type="dxa"/>
            <w:noWrap w:val="0"/>
            <w:vAlign w:val="center"/>
          </w:tcPr>
          <w:p w14:paraId="7AE884CA">
            <w:pPr>
              <w:pageBreakBefore w:val="0"/>
              <w:kinsoku/>
              <w:topLinePunct w:val="0"/>
              <w:bidi w:val="0"/>
              <w:spacing w:line="500" w:lineRule="exact"/>
              <w:jc w:val="center"/>
              <w:rPr>
                <w:rFonts w:hint="eastAsia" w:ascii="宋体" w:hAnsi="宋体" w:eastAsia="宋体" w:cs="宋体"/>
                <w:color w:val="auto"/>
                <w:sz w:val="24"/>
                <w:highlight w:val="none"/>
                <w:lang w:val="en-US" w:eastAsia="zh-CN"/>
              </w:rPr>
            </w:pPr>
          </w:p>
        </w:tc>
      </w:tr>
      <w:tr w14:paraId="45B4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50E4A764">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身份证号</w:t>
            </w:r>
          </w:p>
        </w:tc>
        <w:tc>
          <w:tcPr>
            <w:tcW w:w="2557" w:type="dxa"/>
            <w:gridSpan w:val="2"/>
            <w:noWrap w:val="0"/>
            <w:vAlign w:val="center"/>
          </w:tcPr>
          <w:p w14:paraId="0B373A07">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2687" w:type="dxa"/>
            <w:gridSpan w:val="2"/>
            <w:noWrap w:val="0"/>
            <w:vAlign w:val="center"/>
          </w:tcPr>
          <w:p w14:paraId="62246850">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p>
        </w:tc>
        <w:tc>
          <w:tcPr>
            <w:tcW w:w="2160" w:type="dxa"/>
            <w:noWrap w:val="0"/>
            <w:vAlign w:val="center"/>
          </w:tcPr>
          <w:p w14:paraId="7A198039">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6345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6BF2FA63">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557" w:type="dxa"/>
            <w:gridSpan w:val="2"/>
            <w:noWrap w:val="0"/>
            <w:vAlign w:val="center"/>
          </w:tcPr>
          <w:p w14:paraId="1C6155CC">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c>
          <w:tcPr>
            <w:tcW w:w="2687" w:type="dxa"/>
            <w:gridSpan w:val="2"/>
            <w:noWrap w:val="0"/>
            <w:vAlign w:val="center"/>
          </w:tcPr>
          <w:p w14:paraId="0CB92323">
            <w:pPr>
              <w:pageBreakBefore w:val="0"/>
              <w:kinsoku/>
              <w:topLinePunct w:val="0"/>
              <w:bidi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从事项目工作年限</w:t>
            </w:r>
          </w:p>
        </w:tc>
        <w:tc>
          <w:tcPr>
            <w:tcW w:w="2160" w:type="dxa"/>
            <w:noWrap w:val="0"/>
            <w:vAlign w:val="center"/>
          </w:tcPr>
          <w:p w14:paraId="51A6E4E4">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p>
        </w:tc>
      </w:tr>
      <w:tr w14:paraId="5FB0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noWrap w:val="0"/>
            <w:vAlign w:val="center"/>
          </w:tcPr>
          <w:p w14:paraId="1BB26BE2">
            <w:pPr>
              <w:pageBreakBefore w:val="0"/>
              <w:kinsoku/>
              <w:topLinePunct w:val="0"/>
              <w:bidi w:val="0"/>
              <w:spacing w:line="5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相关证书</w:t>
            </w:r>
          </w:p>
        </w:tc>
        <w:tc>
          <w:tcPr>
            <w:tcW w:w="7404" w:type="dxa"/>
            <w:gridSpan w:val="5"/>
            <w:noWrap w:val="0"/>
            <w:vAlign w:val="center"/>
          </w:tcPr>
          <w:p w14:paraId="64F36DA8">
            <w:pPr>
              <w:pageBreakBefore w:val="0"/>
              <w:kinsoku/>
              <w:topLinePunct w:val="0"/>
              <w:bidi w:val="0"/>
              <w:spacing w:line="500" w:lineRule="exact"/>
              <w:jc w:val="both"/>
              <w:rPr>
                <w:rFonts w:hint="default" w:ascii="宋体" w:hAnsi="宋体" w:cs="宋体"/>
                <w:color w:val="auto"/>
                <w:sz w:val="24"/>
                <w:highlight w:val="none"/>
                <w:lang w:val="en-US" w:eastAsia="zh-CN"/>
              </w:rPr>
            </w:pPr>
          </w:p>
        </w:tc>
      </w:tr>
    </w:tbl>
    <w:p w14:paraId="242D71C5">
      <w:pPr>
        <w:pStyle w:val="1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拟配备人员每人填一张简历，后附人员的身份证、相关职业或执业或职称证书等证明材料。</w:t>
      </w:r>
    </w:p>
    <w:p w14:paraId="69341EED">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2CE547A2">
      <w:pPr>
        <w:pageBreakBefore w:val="0"/>
        <w:wordWrap/>
        <w:overflowPunct/>
        <w:topLinePunct w:val="0"/>
        <w:bidi w:val="0"/>
        <w:spacing w:line="560" w:lineRule="exact"/>
        <w:ind w:left="0" w:leftChars="0" w:right="0" w:rightChars="0"/>
        <w:jc w:val="center"/>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八、</w:t>
      </w:r>
      <w:r>
        <w:rPr>
          <w:rFonts w:hint="eastAsia" w:ascii="宋体" w:hAnsi="宋体" w:eastAsia="宋体" w:cs="宋体"/>
          <w:b w:val="0"/>
          <w:bCs/>
          <w:color w:val="auto"/>
          <w:sz w:val="24"/>
          <w:szCs w:val="24"/>
          <w:highlight w:val="none"/>
        </w:rPr>
        <w:t>近年</w:t>
      </w:r>
      <w:r>
        <w:rPr>
          <w:rFonts w:hint="eastAsia" w:ascii="宋体" w:hAnsi="宋体" w:cs="宋体"/>
          <w:b w:val="0"/>
          <w:bCs/>
          <w:color w:val="auto"/>
          <w:sz w:val="24"/>
          <w:szCs w:val="24"/>
          <w:highlight w:val="none"/>
          <w:lang w:val="en-US" w:eastAsia="zh-CN"/>
        </w:rPr>
        <w:t>类似</w:t>
      </w:r>
      <w:r>
        <w:rPr>
          <w:rFonts w:hint="eastAsia" w:ascii="宋体" w:hAnsi="宋体" w:eastAsia="宋体" w:cs="宋体"/>
          <w:b w:val="0"/>
          <w:bCs/>
          <w:color w:val="auto"/>
          <w:sz w:val="24"/>
          <w:szCs w:val="24"/>
          <w:highlight w:val="none"/>
        </w:rPr>
        <w:t>项目情况表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624"/>
        <w:gridCol w:w="989"/>
        <w:gridCol w:w="1146"/>
        <w:gridCol w:w="1186"/>
        <w:gridCol w:w="1197"/>
        <w:gridCol w:w="1216"/>
        <w:gridCol w:w="1193"/>
        <w:gridCol w:w="1111"/>
        <w:gridCol w:w="9"/>
      </w:tblGrid>
      <w:tr w14:paraId="0A49B6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noWrap w:val="0"/>
            <w:vAlign w:val="center"/>
          </w:tcPr>
          <w:p w14:paraId="743E334C">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60" w:type="dxa"/>
            <w:noWrap w:val="0"/>
            <w:vAlign w:val="center"/>
          </w:tcPr>
          <w:p w14:paraId="653B330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w:t>
            </w:r>
          </w:p>
        </w:tc>
        <w:tc>
          <w:tcPr>
            <w:tcW w:w="1113" w:type="dxa"/>
            <w:noWrap w:val="0"/>
            <w:vAlign w:val="center"/>
          </w:tcPr>
          <w:p w14:paraId="54AAA70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联系人</w:t>
            </w:r>
          </w:p>
        </w:tc>
        <w:tc>
          <w:tcPr>
            <w:tcW w:w="1151" w:type="dxa"/>
            <w:noWrap w:val="0"/>
            <w:vAlign w:val="center"/>
          </w:tcPr>
          <w:p w14:paraId="7458ED3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w:t>
            </w:r>
          </w:p>
        </w:tc>
        <w:tc>
          <w:tcPr>
            <w:tcW w:w="1162" w:type="dxa"/>
            <w:noWrap w:val="0"/>
            <w:vAlign w:val="center"/>
          </w:tcPr>
          <w:p w14:paraId="2894B00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1180" w:type="dxa"/>
            <w:noWrap w:val="0"/>
            <w:vAlign w:val="center"/>
          </w:tcPr>
          <w:p w14:paraId="51E6E1F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完成时间</w:t>
            </w:r>
          </w:p>
        </w:tc>
        <w:tc>
          <w:tcPr>
            <w:tcW w:w="1158" w:type="dxa"/>
            <w:noWrap w:val="0"/>
            <w:vAlign w:val="center"/>
          </w:tcPr>
          <w:p w14:paraId="2D0973B8">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合同金额</w:t>
            </w:r>
          </w:p>
        </w:tc>
        <w:tc>
          <w:tcPr>
            <w:tcW w:w="1079" w:type="dxa"/>
            <w:gridSpan w:val="2"/>
            <w:tcBorders>
              <w:right w:val="single" w:color="auto" w:sz="4" w:space="0"/>
            </w:tcBorders>
            <w:noWrap w:val="0"/>
            <w:vAlign w:val="center"/>
          </w:tcPr>
          <w:p w14:paraId="10D3CDE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用户反馈</w:t>
            </w:r>
          </w:p>
        </w:tc>
      </w:tr>
      <w:tr w14:paraId="40C445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3354FA4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1272CAD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194D541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6F62C44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13FE770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374639F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4AD8225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gridSpan w:val="2"/>
            <w:tcBorders>
              <w:right w:val="single" w:color="auto" w:sz="4" w:space="0"/>
            </w:tcBorders>
            <w:noWrap w:val="0"/>
            <w:vAlign w:val="center"/>
          </w:tcPr>
          <w:p w14:paraId="24391DE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4815E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473DE0C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2E93864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23CEA37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619A5AB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08BEC34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318C509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11CFBE2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gridSpan w:val="2"/>
            <w:tcBorders>
              <w:right w:val="single" w:color="auto" w:sz="4" w:space="0"/>
            </w:tcBorders>
            <w:noWrap w:val="0"/>
            <w:vAlign w:val="center"/>
          </w:tcPr>
          <w:p w14:paraId="14A062E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511C50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738175B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4E1AAF5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11476DF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27F1ED3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7A77442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7617F3C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5BE7190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gridSpan w:val="2"/>
            <w:tcBorders>
              <w:right w:val="single" w:color="auto" w:sz="4" w:space="0"/>
            </w:tcBorders>
            <w:noWrap w:val="0"/>
            <w:vAlign w:val="center"/>
          </w:tcPr>
          <w:p w14:paraId="0672371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52B56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noWrap w:val="0"/>
            <w:vAlign w:val="center"/>
          </w:tcPr>
          <w:p w14:paraId="7CF3A0C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right w:val="single" w:color="auto" w:sz="4" w:space="0"/>
            </w:tcBorders>
            <w:noWrap w:val="0"/>
            <w:vAlign w:val="center"/>
          </w:tcPr>
          <w:p w14:paraId="1E9A4F1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left w:val="single" w:color="auto" w:sz="4" w:space="0"/>
            </w:tcBorders>
            <w:noWrap w:val="0"/>
            <w:vAlign w:val="center"/>
          </w:tcPr>
          <w:p w14:paraId="0D6809A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left w:val="single" w:color="auto" w:sz="4" w:space="0"/>
            </w:tcBorders>
            <w:noWrap w:val="0"/>
            <w:vAlign w:val="center"/>
          </w:tcPr>
          <w:p w14:paraId="41E58B6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left w:val="single" w:color="auto" w:sz="4" w:space="0"/>
            </w:tcBorders>
            <w:noWrap w:val="0"/>
            <w:vAlign w:val="center"/>
          </w:tcPr>
          <w:p w14:paraId="7E9FA05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485727D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noWrap w:val="0"/>
            <w:vAlign w:val="center"/>
          </w:tcPr>
          <w:p w14:paraId="1E5F391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79" w:type="dxa"/>
            <w:gridSpan w:val="2"/>
            <w:tcBorders>
              <w:right w:val="single" w:color="auto" w:sz="4" w:space="0"/>
            </w:tcBorders>
            <w:noWrap w:val="0"/>
            <w:vAlign w:val="center"/>
          </w:tcPr>
          <w:p w14:paraId="74F1AAC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7C7063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noWrap w:val="0"/>
            <w:vAlign w:val="center"/>
          </w:tcPr>
          <w:p w14:paraId="15229FF4">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960" w:type="dxa"/>
            <w:tcBorders>
              <w:left w:val="single" w:color="auto" w:sz="4" w:space="0"/>
              <w:right w:val="single" w:color="auto" w:sz="4" w:space="0"/>
            </w:tcBorders>
            <w:noWrap w:val="0"/>
            <w:vAlign w:val="center"/>
          </w:tcPr>
          <w:p w14:paraId="0DBC2939">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13" w:type="dxa"/>
            <w:tcBorders>
              <w:left w:val="single" w:color="auto" w:sz="4" w:space="0"/>
              <w:right w:val="single" w:color="auto" w:sz="4" w:space="0"/>
            </w:tcBorders>
            <w:noWrap w:val="0"/>
            <w:vAlign w:val="center"/>
          </w:tcPr>
          <w:p w14:paraId="6EB92EEB">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1" w:type="dxa"/>
            <w:tcBorders>
              <w:left w:val="single" w:color="auto" w:sz="4" w:space="0"/>
              <w:right w:val="single" w:color="auto" w:sz="4" w:space="0"/>
            </w:tcBorders>
            <w:noWrap w:val="0"/>
            <w:vAlign w:val="center"/>
          </w:tcPr>
          <w:p w14:paraId="13BA7F26">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62" w:type="dxa"/>
            <w:tcBorders>
              <w:left w:val="single" w:color="auto" w:sz="4" w:space="0"/>
              <w:right w:val="single" w:color="auto" w:sz="4" w:space="0"/>
            </w:tcBorders>
            <w:noWrap w:val="0"/>
            <w:vAlign w:val="center"/>
          </w:tcPr>
          <w:p w14:paraId="26B807B6">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80" w:type="dxa"/>
            <w:tcBorders>
              <w:left w:val="single" w:color="auto" w:sz="4" w:space="0"/>
              <w:right w:val="single" w:color="auto" w:sz="4" w:space="0"/>
            </w:tcBorders>
            <w:noWrap w:val="0"/>
            <w:vAlign w:val="center"/>
          </w:tcPr>
          <w:p w14:paraId="5C973A9C">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8" w:type="dxa"/>
            <w:tcBorders>
              <w:left w:val="single" w:color="auto" w:sz="4" w:space="0"/>
              <w:right w:val="single" w:color="auto" w:sz="4" w:space="0"/>
            </w:tcBorders>
            <w:noWrap w:val="0"/>
            <w:vAlign w:val="center"/>
          </w:tcPr>
          <w:p w14:paraId="74D0CD34">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079" w:type="dxa"/>
            <w:gridSpan w:val="2"/>
            <w:tcBorders>
              <w:left w:val="single" w:color="auto" w:sz="4" w:space="0"/>
              <w:right w:val="single" w:color="auto" w:sz="4" w:space="0"/>
            </w:tcBorders>
            <w:noWrap w:val="0"/>
            <w:vAlign w:val="center"/>
          </w:tcPr>
          <w:p w14:paraId="24F73996">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r>
      <w:tr w14:paraId="4AD0A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noWrap w:val="0"/>
            <w:vAlign w:val="center"/>
          </w:tcPr>
          <w:p w14:paraId="1A5152F0">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960" w:type="dxa"/>
            <w:noWrap w:val="0"/>
            <w:vAlign w:val="center"/>
          </w:tcPr>
          <w:p w14:paraId="109589A2">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13" w:type="dxa"/>
            <w:noWrap w:val="0"/>
            <w:vAlign w:val="center"/>
          </w:tcPr>
          <w:p w14:paraId="66FFB8D3">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1" w:type="dxa"/>
            <w:noWrap w:val="0"/>
            <w:vAlign w:val="center"/>
          </w:tcPr>
          <w:p w14:paraId="31382731">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62" w:type="dxa"/>
            <w:noWrap w:val="0"/>
            <w:vAlign w:val="center"/>
          </w:tcPr>
          <w:p w14:paraId="70D41434">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80" w:type="dxa"/>
            <w:noWrap w:val="0"/>
            <w:vAlign w:val="center"/>
          </w:tcPr>
          <w:p w14:paraId="6900EAC2">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158" w:type="dxa"/>
            <w:tcBorders>
              <w:right w:val="single" w:color="auto" w:sz="4" w:space="0"/>
            </w:tcBorders>
            <w:noWrap w:val="0"/>
            <w:vAlign w:val="center"/>
          </w:tcPr>
          <w:p w14:paraId="4769C1C8">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c>
          <w:tcPr>
            <w:tcW w:w="1069" w:type="dxa"/>
            <w:tcBorders>
              <w:left w:val="single" w:color="auto" w:sz="4" w:space="0"/>
              <w:right w:val="single" w:color="auto" w:sz="4" w:space="0"/>
            </w:tcBorders>
            <w:noWrap w:val="0"/>
            <w:vAlign w:val="center"/>
          </w:tcPr>
          <w:p w14:paraId="79AB3145">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p>
        </w:tc>
      </w:tr>
      <w:tr w14:paraId="44B52F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noWrap w:val="0"/>
            <w:vAlign w:val="center"/>
          </w:tcPr>
          <w:p w14:paraId="71277A1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5A66565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68FD0DE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75C2BDD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081D0F3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645F8A0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right w:val="single" w:color="auto" w:sz="4" w:space="0"/>
            </w:tcBorders>
            <w:noWrap w:val="0"/>
            <w:vAlign w:val="center"/>
          </w:tcPr>
          <w:p w14:paraId="55D76F2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left w:val="single" w:color="auto" w:sz="4" w:space="0"/>
              <w:right w:val="single" w:color="auto" w:sz="4" w:space="0"/>
            </w:tcBorders>
            <w:noWrap w:val="0"/>
            <w:vAlign w:val="center"/>
          </w:tcPr>
          <w:p w14:paraId="7B43835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7AFDD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noWrap w:val="0"/>
            <w:vAlign w:val="center"/>
          </w:tcPr>
          <w:p w14:paraId="666EE64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noWrap w:val="0"/>
            <w:vAlign w:val="center"/>
          </w:tcPr>
          <w:p w14:paraId="459ACD4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noWrap w:val="0"/>
            <w:vAlign w:val="center"/>
          </w:tcPr>
          <w:p w14:paraId="26293DE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noWrap w:val="0"/>
            <w:vAlign w:val="center"/>
          </w:tcPr>
          <w:p w14:paraId="14F8432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noWrap w:val="0"/>
            <w:vAlign w:val="center"/>
          </w:tcPr>
          <w:p w14:paraId="7BC9E54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noWrap w:val="0"/>
            <w:vAlign w:val="center"/>
          </w:tcPr>
          <w:p w14:paraId="5612065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right w:val="single" w:color="auto" w:sz="4" w:space="0"/>
            </w:tcBorders>
            <w:noWrap w:val="0"/>
            <w:vAlign w:val="center"/>
          </w:tcPr>
          <w:p w14:paraId="331B9CB3">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left w:val="single" w:color="auto" w:sz="4" w:space="0"/>
              <w:right w:val="single" w:color="auto" w:sz="4" w:space="0"/>
            </w:tcBorders>
            <w:noWrap w:val="0"/>
            <w:vAlign w:val="center"/>
          </w:tcPr>
          <w:p w14:paraId="0486611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55636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510" w:hRule="atLeast"/>
          <w:jc w:val="center"/>
        </w:trPr>
        <w:tc>
          <w:tcPr>
            <w:tcW w:w="606" w:type="dxa"/>
            <w:tcBorders>
              <w:bottom w:val="single" w:color="auto" w:sz="4" w:space="0"/>
            </w:tcBorders>
            <w:noWrap w:val="0"/>
            <w:vAlign w:val="center"/>
          </w:tcPr>
          <w:p w14:paraId="5BEDCA6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bottom w:val="single" w:color="auto" w:sz="4" w:space="0"/>
            </w:tcBorders>
            <w:noWrap w:val="0"/>
            <w:vAlign w:val="center"/>
          </w:tcPr>
          <w:p w14:paraId="08C6C93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bottom w:val="single" w:color="auto" w:sz="4" w:space="0"/>
            </w:tcBorders>
            <w:noWrap w:val="0"/>
            <w:vAlign w:val="center"/>
          </w:tcPr>
          <w:p w14:paraId="0231F07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bottom w:val="single" w:color="auto" w:sz="4" w:space="0"/>
            </w:tcBorders>
            <w:noWrap w:val="0"/>
            <w:vAlign w:val="center"/>
          </w:tcPr>
          <w:p w14:paraId="02072F5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bottom w:val="single" w:color="auto" w:sz="4" w:space="0"/>
            </w:tcBorders>
            <w:noWrap w:val="0"/>
            <w:vAlign w:val="center"/>
          </w:tcPr>
          <w:p w14:paraId="75F7316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bottom w:val="single" w:color="auto" w:sz="4" w:space="0"/>
            </w:tcBorders>
            <w:noWrap w:val="0"/>
            <w:vAlign w:val="center"/>
          </w:tcPr>
          <w:p w14:paraId="343EDDC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bottom w:val="single" w:color="auto" w:sz="4" w:space="0"/>
              <w:right w:val="single" w:color="auto" w:sz="4" w:space="0"/>
            </w:tcBorders>
            <w:noWrap w:val="0"/>
            <w:vAlign w:val="center"/>
          </w:tcPr>
          <w:p w14:paraId="1A54DB7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left w:val="single" w:color="auto" w:sz="4" w:space="0"/>
              <w:bottom w:val="single" w:color="auto" w:sz="4" w:space="0"/>
              <w:right w:val="single" w:color="auto" w:sz="4" w:space="0"/>
            </w:tcBorders>
            <w:noWrap w:val="0"/>
            <w:vAlign w:val="center"/>
          </w:tcPr>
          <w:p w14:paraId="0E39AED7">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41785F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noWrap w:val="0"/>
            <w:vAlign w:val="center"/>
          </w:tcPr>
          <w:p w14:paraId="7E42C87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bottom w:val="single" w:color="auto" w:sz="4" w:space="0"/>
            </w:tcBorders>
            <w:noWrap w:val="0"/>
            <w:vAlign w:val="center"/>
          </w:tcPr>
          <w:p w14:paraId="349398C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bottom w:val="single" w:color="auto" w:sz="4" w:space="0"/>
            </w:tcBorders>
            <w:noWrap w:val="0"/>
            <w:vAlign w:val="center"/>
          </w:tcPr>
          <w:p w14:paraId="1DA8BC7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bottom w:val="single" w:color="auto" w:sz="4" w:space="0"/>
            </w:tcBorders>
            <w:noWrap w:val="0"/>
            <w:vAlign w:val="center"/>
          </w:tcPr>
          <w:p w14:paraId="4717449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bottom w:val="single" w:color="auto" w:sz="4" w:space="0"/>
            </w:tcBorders>
            <w:noWrap w:val="0"/>
            <w:vAlign w:val="center"/>
          </w:tcPr>
          <w:p w14:paraId="0827462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bottom w:val="single" w:color="auto" w:sz="4" w:space="0"/>
            </w:tcBorders>
            <w:noWrap w:val="0"/>
            <w:vAlign w:val="center"/>
          </w:tcPr>
          <w:p w14:paraId="206FC3DF">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bottom w:val="single" w:color="auto" w:sz="4" w:space="0"/>
              <w:right w:val="single" w:color="auto" w:sz="4" w:space="0"/>
            </w:tcBorders>
            <w:noWrap w:val="0"/>
            <w:vAlign w:val="center"/>
          </w:tcPr>
          <w:p w14:paraId="271E7E8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D6BB92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2CD9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noWrap w:val="0"/>
            <w:vAlign w:val="center"/>
          </w:tcPr>
          <w:p w14:paraId="1855153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bottom w:val="single" w:color="auto" w:sz="4" w:space="0"/>
            </w:tcBorders>
            <w:noWrap w:val="0"/>
            <w:vAlign w:val="center"/>
          </w:tcPr>
          <w:p w14:paraId="4631682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bottom w:val="single" w:color="auto" w:sz="4" w:space="0"/>
            </w:tcBorders>
            <w:noWrap w:val="0"/>
            <w:vAlign w:val="center"/>
          </w:tcPr>
          <w:p w14:paraId="5DAB264C">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bottom w:val="single" w:color="auto" w:sz="4" w:space="0"/>
            </w:tcBorders>
            <w:noWrap w:val="0"/>
            <w:vAlign w:val="center"/>
          </w:tcPr>
          <w:p w14:paraId="19B9A79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bottom w:val="single" w:color="auto" w:sz="4" w:space="0"/>
            </w:tcBorders>
            <w:noWrap w:val="0"/>
            <w:vAlign w:val="center"/>
          </w:tcPr>
          <w:p w14:paraId="76E26044">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bottom w:val="single" w:color="auto" w:sz="4" w:space="0"/>
            </w:tcBorders>
            <w:noWrap w:val="0"/>
            <w:vAlign w:val="center"/>
          </w:tcPr>
          <w:p w14:paraId="19DD722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bottom w:val="single" w:color="auto" w:sz="4" w:space="0"/>
              <w:right w:val="single" w:color="auto" w:sz="4" w:space="0"/>
            </w:tcBorders>
            <w:noWrap w:val="0"/>
            <w:vAlign w:val="center"/>
          </w:tcPr>
          <w:p w14:paraId="3A5E5890">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10F616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02A884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50" w:hRule="atLeast"/>
          <w:jc w:val="center"/>
        </w:trPr>
        <w:tc>
          <w:tcPr>
            <w:tcW w:w="606" w:type="dxa"/>
            <w:tcBorders>
              <w:top w:val="single" w:color="auto" w:sz="4" w:space="0"/>
              <w:bottom w:val="single" w:color="auto" w:sz="4" w:space="0"/>
            </w:tcBorders>
            <w:noWrap w:val="0"/>
            <w:vAlign w:val="center"/>
          </w:tcPr>
          <w:p w14:paraId="1FB16A3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bottom w:val="single" w:color="auto" w:sz="4" w:space="0"/>
            </w:tcBorders>
            <w:noWrap w:val="0"/>
            <w:vAlign w:val="center"/>
          </w:tcPr>
          <w:p w14:paraId="37287E5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bottom w:val="single" w:color="auto" w:sz="4" w:space="0"/>
            </w:tcBorders>
            <w:noWrap w:val="0"/>
            <w:vAlign w:val="center"/>
          </w:tcPr>
          <w:p w14:paraId="67608F6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bottom w:val="single" w:color="auto" w:sz="4" w:space="0"/>
            </w:tcBorders>
            <w:noWrap w:val="0"/>
            <w:vAlign w:val="center"/>
          </w:tcPr>
          <w:p w14:paraId="2F32A4B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bottom w:val="single" w:color="auto" w:sz="4" w:space="0"/>
            </w:tcBorders>
            <w:noWrap w:val="0"/>
            <w:vAlign w:val="center"/>
          </w:tcPr>
          <w:p w14:paraId="272E4E3E">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bottom w:val="single" w:color="auto" w:sz="4" w:space="0"/>
            </w:tcBorders>
            <w:noWrap w:val="0"/>
            <w:vAlign w:val="center"/>
          </w:tcPr>
          <w:p w14:paraId="5F6E70B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bottom w:val="single" w:color="auto" w:sz="4" w:space="0"/>
              <w:right w:val="single" w:color="auto" w:sz="4" w:space="0"/>
            </w:tcBorders>
            <w:noWrap w:val="0"/>
            <w:vAlign w:val="center"/>
          </w:tcPr>
          <w:p w14:paraId="7D3328D6">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47BCFA81">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r w14:paraId="64EBC0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35" w:hRule="atLeast"/>
          <w:jc w:val="center"/>
        </w:trPr>
        <w:tc>
          <w:tcPr>
            <w:tcW w:w="606" w:type="dxa"/>
            <w:tcBorders>
              <w:top w:val="single" w:color="auto" w:sz="4" w:space="0"/>
            </w:tcBorders>
            <w:noWrap w:val="0"/>
            <w:vAlign w:val="center"/>
          </w:tcPr>
          <w:p w14:paraId="6FBA2758">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960" w:type="dxa"/>
            <w:tcBorders>
              <w:top w:val="single" w:color="auto" w:sz="4" w:space="0"/>
            </w:tcBorders>
            <w:noWrap w:val="0"/>
            <w:vAlign w:val="center"/>
          </w:tcPr>
          <w:p w14:paraId="0E3DB512">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13" w:type="dxa"/>
            <w:tcBorders>
              <w:top w:val="single" w:color="auto" w:sz="4" w:space="0"/>
            </w:tcBorders>
            <w:noWrap w:val="0"/>
            <w:vAlign w:val="center"/>
          </w:tcPr>
          <w:p w14:paraId="3F78A27D">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1" w:type="dxa"/>
            <w:tcBorders>
              <w:top w:val="single" w:color="auto" w:sz="4" w:space="0"/>
            </w:tcBorders>
            <w:noWrap w:val="0"/>
            <w:vAlign w:val="center"/>
          </w:tcPr>
          <w:p w14:paraId="76E2EAF9">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62" w:type="dxa"/>
            <w:tcBorders>
              <w:top w:val="single" w:color="auto" w:sz="4" w:space="0"/>
            </w:tcBorders>
            <w:noWrap w:val="0"/>
            <w:vAlign w:val="center"/>
          </w:tcPr>
          <w:p w14:paraId="61A429C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80" w:type="dxa"/>
            <w:tcBorders>
              <w:top w:val="single" w:color="auto" w:sz="4" w:space="0"/>
            </w:tcBorders>
            <w:noWrap w:val="0"/>
            <w:vAlign w:val="center"/>
          </w:tcPr>
          <w:p w14:paraId="3EDBAD75">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158" w:type="dxa"/>
            <w:tcBorders>
              <w:top w:val="single" w:color="auto" w:sz="4" w:space="0"/>
              <w:right w:val="single" w:color="auto" w:sz="4" w:space="0"/>
            </w:tcBorders>
            <w:noWrap w:val="0"/>
            <w:vAlign w:val="center"/>
          </w:tcPr>
          <w:p w14:paraId="15EBC20B">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c>
          <w:tcPr>
            <w:tcW w:w="1069" w:type="dxa"/>
            <w:tcBorders>
              <w:top w:val="single" w:color="auto" w:sz="4" w:space="0"/>
              <w:left w:val="single" w:color="auto" w:sz="4" w:space="0"/>
              <w:right w:val="single" w:color="auto" w:sz="4" w:space="0"/>
            </w:tcBorders>
            <w:noWrap w:val="0"/>
            <w:vAlign w:val="center"/>
          </w:tcPr>
          <w:p w14:paraId="2D01949A">
            <w:pPr>
              <w:pageBreakBefore w:val="0"/>
              <w:wordWrap/>
              <w:overflowPunct/>
              <w:topLinePunct w:val="0"/>
              <w:bidi w:val="0"/>
              <w:spacing w:line="560" w:lineRule="exact"/>
              <w:ind w:left="0" w:leftChars="0" w:right="0" w:rightChars="0"/>
              <w:jc w:val="center"/>
              <w:rPr>
                <w:rFonts w:hint="eastAsia" w:ascii="宋体" w:hAnsi="宋体" w:eastAsia="宋体" w:cs="宋体"/>
                <w:b w:val="0"/>
                <w:bCs/>
                <w:color w:val="auto"/>
                <w:sz w:val="24"/>
                <w:szCs w:val="24"/>
                <w:highlight w:val="none"/>
              </w:rPr>
            </w:pPr>
          </w:p>
        </w:tc>
      </w:tr>
    </w:tbl>
    <w:p w14:paraId="4F0E1025">
      <w:pPr>
        <w:pageBreakBefore w:val="0"/>
        <w:wordWrap/>
        <w:overflowPunct/>
        <w:topLinePunct w:val="0"/>
        <w:bidi w:val="0"/>
        <w:spacing w:line="560" w:lineRule="exact"/>
        <w:ind w:left="0" w:leftChars="0" w:right="0" w:right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p w14:paraId="1E362D9A">
      <w:pPr>
        <w:pageBreakBefore w:val="0"/>
        <w:numPr>
          <w:ilvl w:val="0"/>
          <w:numId w:val="9"/>
        </w:numPr>
        <w:wordWrap/>
        <w:overflowPunct/>
        <w:topLinePunct w:val="0"/>
        <w:bidi w:val="0"/>
        <w:spacing w:line="560" w:lineRule="exact"/>
        <w:ind w:left="0" w:leftChars="0" w:right="0" w:right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本表后附：</w:t>
      </w:r>
      <w:r>
        <w:rPr>
          <w:rFonts w:hint="eastAsia" w:ascii="宋体" w:hAnsi="宋体" w:eastAsia="宋体" w:cs="宋体"/>
          <w:b w:val="0"/>
          <w:bCs/>
          <w:color w:val="auto"/>
          <w:sz w:val="24"/>
          <w:szCs w:val="24"/>
          <w:highlight w:val="none"/>
          <w:lang w:val="en-US" w:eastAsia="zh-CN"/>
        </w:rPr>
        <w:t>投标产品</w:t>
      </w:r>
      <w:r>
        <w:rPr>
          <w:rFonts w:hint="eastAsia" w:ascii="宋体" w:hAnsi="宋体" w:eastAsia="宋体" w:cs="宋体"/>
          <w:b w:val="0"/>
          <w:bCs/>
          <w:color w:val="auto"/>
          <w:sz w:val="24"/>
          <w:szCs w:val="24"/>
          <w:highlight w:val="none"/>
        </w:rPr>
        <w:t>近</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年以来全国性的非特定行业的类似项目成功案例</w:t>
      </w:r>
      <w:r>
        <w:rPr>
          <w:rFonts w:hint="eastAsia" w:ascii="宋体" w:hAnsi="宋体" w:cs="宋体"/>
          <w:color w:val="auto"/>
          <w:sz w:val="24"/>
          <w:szCs w:val="24"/>
          <w:highlight w:val="none"/>
          <w:lang w:val="en-US" w:eastAsia="zh-CN"/>
        </w:rPr>
        <w:t>证明材料。</w:t>
      </w:r>
    </w:p>
    <w:p w14:paraId="12D02221">
      <w:pPr>
        <w:pageBreakBefore w:val="0"/>
        <w:wordWrap/>
        <w:overflowPunct/>
        <w:topLinePunct w:val="0"/>
        <w:bidi w:val="0"/>
        <w:spacing w:line="560" w:lineRule="exact"/>
        <w:ind w:left="0" w:leftChars="0" w:right="0" w:rightChars="0"/>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2、符合商务、技术部分评审标准内容。</w:t>
      </w:r>
    </w:p>
    <w:p w14:paraId="07963D56">
      <w:pPr>
        <w:pStyle w:val="82"/>
        <w:pageBreakBefore w:val="0"/>
        <w:wordWrap/>
        <w:overflowPunct/>
        <w:topLinePunct w:val="0"/>
        <w:bidi w:val="0"/>
        <w:spacing w:line="560" w:lineRule="exact"/>
        <w:ind w:left="0" w:leftChars="0" w:right="0" w:rightChars="0" w:firstLine="0" w:firstLineChars="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eastAsia="zh-CN"/>
        </w:rPr>
        <w:br w:type="page"/>
      </w:r>
    </w:p>
    <w:p w14:paraId="77B35EBD">
      <w:pPr>
        <w:pStyle w:val="3"/>
        <w:pageBreakBefore w:val="0"/>
        <w:numPr>
          <w:ilvl w:val="0"/>
          <w:numId w:val="0"/>
        </w:numPr>
        <w:wordWrap/>
        <w:overflowPunct/>
        <w:topLinePunct w:val="0"/>
        <w:bidi w:val="0"/>
        <w:spacing w:before="0" w:after="0" w:line="560" w:lineRule="exact"/>
        <w:ind w:left="0" w:leftChars="0" w:right="0" w:rightChars="0"/>
        <w:jc w:val="center"/>
        <w:rPr>
          <w:rFonts w:hint="eastAsia" w:ascii="宋体" w:hAnsi="宋体" w:eastAsia="宋体" w:cs="宋体"/>
          <w:color w:val="auto"/>
          <w:sz w:val="24"/>
          <w:szCs w:val="24"/>
          <w:highlight w:val="none"/>
        </w:rPr>
      </w:pPr>
      <w:bookmarkStart w:id="143" w:name="_Toc217446091"/>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商务、技术需求偏离表</w:t>
      </w:r>
    </w:p>
    <w:p w14:paraId="764579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p>
    <w:tbl>
      <w:tblPr>
        <w:tblStyle w:val="29"/>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6CC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themeFill="background1"/>
            <w:vAlign w:val="center"/>
          </w:tcPr>
          <w:p w14:paraId="5AC14D8F">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themeFill="background1"/>
            <w:vAlign w:val="center"/>
          </w:tcPr>
          <w:p w14:paraId="6B00A9F6">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themeFill="background1"/>
            <w:vAlign w:val="center"/>
          </w:tcPr>
          <w:p w14:paraId="04542C9E">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3DC96D31">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themeFill="background1"/>
            <w:vAlign w:val="center"/>
          </w:tcPr>
          <w:p w14:paraId="542B6D9B">
            <w:pPr>
              <w:pageBreakBefore w:val="0"/>
              <w:wordWrap/>
              <w:overflowPunct/>
              <w:topLinePunct w:val="0"/>
              <w:bidi w:val="0"/>
              <w:spacing w:line="24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6ED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5D10FDB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780A70CC">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完全理解并接受对合格投标人、合格的货物质量和服务要求；</w:t>
            </w:r>
          </w:p>
        </w:tc>
        <w:tc>
          <w:tcPr>
            <w:tcW w:w="1008" w:type="dxa"/>
            <w:vAlign w:val="center"/>
          </w:tcPr>
          <w:p w14:paraId="52AB402B">
            <w:pPr>
              <w:pStyle w:val="97"/>
              <w:keepNext w:val="0"/>
              <w:pageBreakBefore w:val="0"/>
              <w:wordWrap/>
              <w:overflowPunct/>
              <w:topLinePunct w:val="0"/>
              <w:bidi w:val="0"/>
              <w:adjustRightInd/>
              <w:spacing w:before="0" w:after="0" w:line="560" w:lineRule="exact"/>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48F12BD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3D67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1E15A9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6BB0E133">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63E06895">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3BE5E6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3057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CD88B0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0033FE36">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697AA749">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03C1F832">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7F69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04BA337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0759ED85">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67C4239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0065FE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4D7F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023BD7D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12A12F9B">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可提供货物供货来源证明或供货渠道与品质的合法性证明；</w:t>
            </w:r>
          </w:p>
        </w:tc>
        <w:tc>
          <w:tcPr>
            <w:tcW w:w="1008" w:type="dxa"/>
            <w:vAlign w:val="center"/>
          </w:tcPr>
          <w:p w14:paraId="27F1F7B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801E5F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688D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5F73AE7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46154478">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43AE791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7A929E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523F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7C74B069">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3559B006">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3C788EEF">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E98FCA0">
            <w:pPr>
              <w:pStyle w:val="97"/>
              <w:keepNext w:val="0"/>
              <w:pageBreakBefore w:val="0"/>
              <w:wordWrap/>
              <w:overflowPunct/>
              <w:topLinePunct w:val="0"/>
              <w:bidi w:val="0"/>
              <w:adjustRightInd/>
              <w:spacing w:before="0" w:after="0" w:line="560" w:lineRule="exact"/>
              <w:ind w:left="0" w:leftChars="0" w:right="0" w:rightChars="0"/>
              <w:textAlignment w:val="auto"/>
              <w:rPr>
                <w:rFonts w:hint="eastAsia" w:ascii="宋体" w:hAnsi="宋体" w:eastAsia="宋体" w:cs="宋体"/>
                <w:color w:val="auto"/>
                <w:spacing w:val="0"/>
                <w:kern w:val="2"/>
                <w:sz w:val="24"/>
                <w:szCs w:val="24"/>
                <w:highlight w:val="none"/>
              </w:rPr>
            </w:pPr>
          </w:p>
        </w:tc>
      </w:tr>
      <w:tr w14:paraId="275F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7ED2E035">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30F0ECCD">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同意接受本项目供货期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质保期</w:t>
            </w:r>
            <w:r>
              <w:rPr>
                <w:rFonts w:hint="eastAsia" w:ascii="宋体" w:hAnsi="宋体" w:eastAsia="宋体" w:cs="宋体"/>
                <w:color w:val="auto"/>
                <w:sz w:val="24"/>
                <w:szCs w:val="24"/>
                <w:highlight w:val="none"/>
              </w:rPr>
              <w:t>或相关进度安排要求；</w:t>
            </w:r>
          </w:p>
        </w:tc>
        <w:tc>
          <w:tcPr>
            <w:tcW w:w="1008" w:type="dxa"/>
            <w:vAlign w:val="center"/>
          </w:tcPr>
          <w:p w14:paraId="2952C7C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1693ABD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6CAD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5161134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5EB7E607">
            <w:pPr>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6C9DDB9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A26884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1CCF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C32E81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02D05595">
            <w:pPr>
              <w:pStyle w:val="21"/>
              <w:pageBreakBefore w:val="0"/>
              <w:wordWrap/>
              <w:overflowPunct/>
              <w:topLinePunct w:val="0"/>
              <w:bidi w:val="0"/>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67DCAC3A">
            <w:pPr>
              <w:pStyle w:val="98"/>
              <w:pageBreakBefore w:val="0"/>
              <w:numPr>
                <w:ilvl w:val="0"/>
                <w:numId w:val="0"/>
              </w:numPr>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56C40840">
            <w:pPr>
              <w:pStyle w:val="97"/>
              <w:keepNext w:val="0"/>
              <w:pageBreakBefore w:val="0"/>
              <w:wordWrap/>
              <w:overflowPunct/>
              <w:topLinePunct w:val="0"/>
              <w:bidi w:val="0"/>
              <w:adjustRightInd/>
              <w:spacing w:before="0" w:after="0" w:line="56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2D56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2EC5082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503CBCDA">
            <w:pPr>
              <w:pStyle w:val="21"/>
              <w:pageBreakBefore w:val="0"/>
              <w:wordWrap/>
              <w:overflowPunct/>
              <w:topLinePunct w:val="0"/>
              <w:bidi w:val="0"/>
              <w:spacing w:line="240" w:lineRule="auto"/>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4424093C">
            <w:pPr>
              <w:pStyle w:val="98"/>
              <w:pageBreakBefore w:val="0"/>
              <w:numPr>
                <w:ilvl w:val="0"/>
                <w:numId w:val="0"/>
              </w:numPr>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tc>
        <w:tc>
          <w:tcPr>
            <w:tcW w:w="1164" w:type="dxa"/>
            <w:vAlign w:val="center"/>
          </w:tcPr>
          <w:p w14:paraId="478B88D0">
            <w:pPr>
              <w:pStyle w:val="97"/>
              <w:keepNext w:val="0"/>
              <w:pageBreakBefore w:val="0"/>
              <w:wordWrap/>
              <w:overflowPunct/>
              <w:topLinePunct w:val="0"/>
              <w:bidi w:val="0"/>
              <w:adjustRightInd/>
              <w:spacing w:before="0" w:after="0" w:line="560" w:lineRule="exact"/>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00C73B6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7C3011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466AD55D">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0DBAB711">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本表内容不得擅自修改。</w:t>
      </w:r>
    </w:p>
    <w:p w14:paraId="400177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color w:val="auto"/>
          <w:sz w:val="24"/>
          <w:szCs w:val="24"/>
          <w:highlight w:val="none"/>
        </w:rPr>
      </w:pPr>
    </w:p>
    <w:p w14:paraId="1C87374D">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投标人名称（盖章）：</w:t>
      </w:r>
    </w:p>
    <w:p w14:paraId="161F5967">
      <w:pPr>
        <w:pStyle w:val="15"/>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授权人</w:t>
      </w:r>
      <w:r>
        <w:rPr>
          <w:rFonts w:hint="eastAsia" w:ascii="宋体" w:hAnsi="宋体" w:eastAsia="宋体" w:cs="宋体"/>
          <w:color w:val="auto"/>
          <w:sz w:val="24"/>
          <w:szCs w:val="24"/>
          <w:highlight w:val="none"/>
        </w:rPr>
        <w:t>或被授权人（签字或盖章）</w:t>
      </w:r>
      <w:r>
        <w:rPr>
          <w:rFonts w:hint="eastAsia" w:ascii="宋体" w:hAnsi="宋体" w:eastAsia="宋体" w:cs="宋体"/>
          <w:bCs/>
          <w:color w:val="auto"/>
          <w:sz w:val="24"/>
          <w:szCs w:val="24"/>
          <w:highlight w:val="none"/>
        </w:rPr>
        <w:t>：</w:t>
      </w:r>
    </w:p>
    <w:p w14:paraId="316A9C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日期： 年 月 日</w:t>
      </w:r>
    </w:p>
    <w:p w14:paraId="3EE346CE">
      <w:pPr>
        <w:pStyle w:val="1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b/>
          <w:bCs/>
          <w:caps w:val="0"/>
          <w:color w:val="auto"/>
          <w:spacing w:val="0"/>
          <w:w w:val="100"/>
          <w:kern w:val="0"/>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aps w:val="0"/>
          <w:color w:val="auto"/>
          <w:spacing w:val="0"/>
          <w:w w:val="100"/>
          <w:kern w:val="0"/>
          <w:sz w:val="24"/>
          <w:szCs w:val="24"/>
          <w:highlight w:val="none"/>
          <w:lang w:eastAsia="zh-CN"/>
        </w:rPr>
        <w:t>技术需求偏离表</w:t>
      </w:r>
    </w:p>
    <w:tbl>
      <w:tblPr>
        <w:tblStyle w:val="29"/>
        <w:tblW w:w="5312" w:type="pct"/>
        <w:tblInd w:w="0" w:type="dxa"/>
        <w:tblLayout w:type="autofit"/>
        <w:tblCellMar>
          <w:top w:w="0" w:type="dxa"/>
          <w:left w:w="108" w:type="dxa"/>
          <w:bottom w:w="0" w:type="dxa"/>
          <w:right w:w="108" w:type="dxa"/>
        </w:tblCellMar>
      </w:tblPr>
      <w:tblGrid>
        <w:gridCol w:w="580"/>
        <w:gridCol w:w="822"/>
        <w:gridCol w:w="1013"/>
        <w:gridCol w:w="1029"/>
        <w:gridCol w:w="665"/>
        <w:gridCol w:w="874"/>
        <w:gridCol w:w="937"/>
        <w:gridCol w:w="814"/>
        <w:gridCol w:w="861"/>
        <w:gridCol w:w="1001"/>
        <w:gridCol w:w="736"/>
      </w:tblGrid>
      <w:tr w14:paraId="2DC4B154">
        <w:tblPrEx>
          <w:tblCellMar>
            <w:top w:w="0" w:type="dxa"/>
            <w:left w:w="108" w:type="dxa"/>
            <w:bottom w:w="0" w:type="dxa"/>
            <w:right w:w="108" w:type="dxa"/>
          </w:tblCellMar>
        </w:tblPrEx>
        <w:trPr>
          <w:trHeight w:val="1140" w:hRule="atLeast"/>
        </w:trPr>
        <w:tc>
          <w:tcPr>
            <w:tcW w:w="1295" w:type="pct"/>
            <w:gridSpan w:val="3"/>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14CF13B">
            <w:pPr>
              <w:pageBreakBefore w:val="0"/>
              <w:widowControl/>
              <w:wordWrap/>
              <w:overflowPunct/>
              <w:topLinePunct w:val="0"/>
              <w:bidi w:val="0"/>
              <w:spacing w:line="56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的要求</w:t>
            </w:r>
          </w:p>
        </w:tc>
        <w:tc>
          <w:tcPr>
            <w:tcW w:w="3704" w:type="pct"/>
            <w:gridSpan w:val="8"/>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62304C6">
            <w:pPr>
              <w:pageBreakBefore w:val="0"/>
              <w:wordWrap/>
              <w:overflowPunct/>
              <w:topLinePunct w:val="0"/>
              <w:bidi w:val="0"/>
              <w:spacing w:line="560" w:lineRule="exac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的响应</w:t>
            </w:r>
          </w:p>
        </w:tc>
      </w:tr>
      <w:tr w14:paraId="4FAF75C0">
        <w:tblPrEx>
          <w:tblCellMar>
            <w:top w:w="0" w:type="dxa"/>
            <w:left w:w="108" w:type="dxa"/>
            <w:bottom w:w="0" w:type="dxa"/>
            <w:right w:w="108" w:type="dxa"/>
          </w:tblCellMar>
        </w:tblPrEx>
        <w:trPr>
          <w:trHeight w:val="1118"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9EBBDBF">
            <w:pPr>
              <w:pageBreakBefore w:val="0"/>
              <w:widowControl/>
              <w:wordWrap/>
              <w:overflowPunct/>
              <w:topLinePunct w:val="0"/>
              <w:bidi w:val="0"/>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44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8DDBD10">
            <w:pPr>
              <w:pageBreakBefore w:val="0"/>
              <w:widowControl/>
              <w:wordWrap/>
              <w:overflowPunct/>
              <w:topLinePunct w:val="0"/>
              <w:bidi w:val="0"/>
              <w:spacing w:line="240" w:lineRule="auto"/>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货物名称</w:t>
            </w:r>
          </w:p>
        </w:tc>
        <w:tc>
          <w:tcPr>
            <w:tcW w:w="54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90A654C">
            <w:pPr>
              <w:pageBreakBefore w:val="0"/>
              <w:widowControl/>
              <w:wordWrap/>
              <w:overflowPunct/>
              <w:topLinePunct w:val="0"/>
              <w:bidi w:val="0"/>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技术参数要求</w:t>
            </w:r>
          </w:p>
        </w:tc>
        <w:tc>
          <w:tcPr>
            <w:tcW w:w="55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59E1D99">
            <w:pPr>
              <w:pageBreakBefore w:val="0"/>
              <w:wordWrap/>
              <w:overflowPunct/>
              <w:topLinePunct w:val="0"/>
              <w:bidi w:val="0"/>
              <w:spacing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制造商名称</w:t>
            </w:r>
          </w:p>
        </w:tc>
        <w:tc>
          <w:tcPr>
            <w:tcW w:w="35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7CC9B85">
            <w:pPr>
              <w:pageBreakBefore w:val="0"/>
              <w:wordWrap/>
              <w:overflowPunct/>
              <w:topLinePunct w:val="0"/>
              <w:bidi w:val="0"/>
              <w:spacing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w:t>
            </w:r>
          </w:p>
        </w:tc>
        <w:tc>
          <w:tcPr>
            <w:tcW w:w="4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B971EA9">
            <w:pPr>
              <w:pageBreakBefore w:val="0"/>
              <w:wordWrap/>
              <w:overflowPunct/>
              <w:topLinePunct w:val="0"/>
              <w:bidi w:val="0"/>
              <w:spacing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规格型号</w:t>
            </w:r>
          </w:p>
        </w:tc>
        <w:tc>
          <w:tcPr>
            <w:tcW w:w="50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A7B8677">
            <w:pPr>
              <w:pageBreakBefore w:val="0"/>
              <w:wordWrap/>
              <w:overflowPunct/>
              <w:topLinePunct w:val="0"/>
              <w:bidi w:val="0"/>
              <w:spacing w:line="240" w:lineRule="auto"/>
              <w:ind w:left="0" w:leftChars="0" w:right="0" w:righ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响应情况</w:t>
            </w:r>
          </w:p>
        </w:tc>
        <w:tc>
          <w:tcPr>
            <w:tcW w:w="4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E4F1A49">
            <w:pPr>
              <w:pageBreakBefore w:val="0"/>
              <w:wordWrap/>
              <w:overflowPunct/>
              <w:topLinePunct w:val="0"/>
              <w:bidi w:val="0"/>
              <w:spacing w:line="240" w:lineRule="auto"/>
              <w:ind w:left="0" w:leftChars="0" w:right="0" w:righ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val="en-US" w:eastAsia="zh-CN"/>
              </w:rPr>
              <w:t>情况</w:t>
            </w:r>
          </w:p>
        </w:tc>
        <w:tc>
          <w:tcPr>
            <w:tcW w:w="46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C977B61">
            <w:pPr>
              <w:pageBreakBefore w:val="0"/>
              <w:wordWrap/>
              <w:overflowPunct/>
              <w:topLinePunct w:val="0"/>
              <w:bidi w:val="0"/>
              <w:spacing w:line="240" w:lineRule="auto"/>
              <w:ind w:left="0" w:leftChars="0" w:right="0" w:righ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证明材料</w:t>
            </w:r>
          </w:p>
        </w:tc>
        <w:tc>
          <w:tcPr>
            <w:tcW w:w="5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1A692C9">
            <w:pPr>
              <w:pageBreakBefore w:val="0"/>
              <w:wordWrap/>
              <w:overflowPunct/>
              <w:topLinePunct w:val="0"/>
              <w:bidi w:val="0"/>
              <w:spacing w:line="240" w:lineRule="auto"/>
              <w:ind w:left="0" w:leftChars="0" w:right="0" w:right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证明材料页码</w:t>
            </w:r>
          </w:p>
        </w:tc>
        <w:tc>
          <w:tcPr>
            <w:tcW w:w="39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E66A7F1">
            <w:pPr>
              <w:pageBreakBefore w:val="0"/>
              <w:wordWrap/>
              <w:overflowPunct/>
              <w:topLinePunct w:val="0"/>
              <w:bidi w:val="0"/>
              <w:spacing w:line="240" w:lineRule="auto"/>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备注</w:t>
            </w:r>
          </w:p>
        </w:tc>
      </w:tr>
      <w:tr w14:paraId="502F5535">
        <w:tblPrEx>
          <w:tblCellMar>
            <w:top w:w="0" w:type="dxa"/>
            <w:left w:w="108" w:type="dxa"/>
            <w:bottom w:w="0" w:type="dxa"/>
            <w:right w:w="108" w:type="dxa"/>
          </w:tblCellMar>
        </w:tblPrEx>
        <w:trPr>
          <w:trHeight w:val="58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F702F35">
            <w:pPr>
              <w:pageBreakBefore w:val="0"/>
              <w:widowControl/>
              <w:wordWrap/>
              <w:overflowPunct/>
              <w:topLinePunct w:val="0"/>
              <w:bidi w:val="0"/>
              <w:spacing w:line="56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44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6DDE834">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195ECB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F8B1E14">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055EB9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58B0639">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674B01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180DE7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A8500A9">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482BF3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BE2A75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3D5E1E9D">
        <w:tblPrEx>
          <w:tblCellMar>
            <w:top w:w="0" w:type="dxa"/>
            <w:left w:w="108" w:type="dxa"/>
            <w:bottom w:w="0" w:type="dxa"/>
            <w:right w:w="108" w:type="dxa"/>
          </w:tblCellMar>
        </w:tblPrEx>
        <w:trPr>
          <w:trHeight w:val="58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0BF74CF">
            <w:pPr>
              <w:pageBreakBefore w:val="0"/>
              <w:widowControl/>
              <w:wordWrap/>
              <w:overflowPunct/>
              <w:topLinePunct w:val="0"/>
              <w:bidi w:val="0"/>
              <w:spacing w:line="560" w:lineRule="exact"/>
              <w:ind w:left="0" w:leftChars="0" w:right="0" w:righ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44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7B59F2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5E2B8B2">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CE6109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27720BD">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9069AC2">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135FC15">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73357C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845DCD4">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355394D">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8D28C2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466455AA">
        <w:tblPrEx>
          <w:tblCellMar>
            <w:top w:w="0" w:type="dxa"/>
            <w:left w:w="108" w:type="dxa"/>
            <w:bottom w:w="0" w:type="dxa"/>
            <w:right w:w="108" w:type="dxa"/>
          </w:tblCellMar>
        </w:tblPrEx>
        <w:trPr>
          <w:trHeight w:val="58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FB8FA61">
            <w:pPr>
              <w:pageBreakBefore w:val="0"/>
              <w:widowControl/>
              <w:wordWrap/>
              <w:overflowPunct/>
              <w:topLinePunct w:val="0"/>
              <w:bidi w:val="0"/>
              <w:spacing w:line="560" w:lineRule="exact"/>
              <w:ind w:left="0" w:leftChars="0" w:right="0" w:righ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44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EA81A67">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45B10D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2FB2A8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26F06F1">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AC67DC8">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F8D3146">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FCA47E5">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C54074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6975F8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7A1D742">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r w14:paraId="620C6688">
        <w:tblPrEx>
          <w:tblCellMar>
            <w:top w:w="0" w:type="dxa"/>
            <w:left w:w="108" w:type="dxa"/>
            <w:bottom w:w="0" w:type="dxa"/>
            <w:right w:w="108" w:type="dxa"/>
          </w:tblCellMar>
        </w:tblPrEx>
        <w:trPr>
          <w:trHeight w:val="600" w:hRule="atLeast"/>
        </w:trPr>
        <w:tc>
          <w:tcPr>
            <w:tcW w:w="31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22529B90">
            <w:pPr>
              <w:pageBreakBefore w:val="0"/>
              <w:widowControl/>
              <w:wordWrap/>
              <w:overflowPunct/>
              <w:topLinePunct w:val="0"/>
              <w:bidi w:val="0"/>
              <w:spacing w:line="560" w:lineRule="exact"/>
              <w:ind w:left="0" w:leftChars="0" w:right="0" w:right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44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6EE55B5">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26ABED0">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B6B6C5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937B21E">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0B6691C">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E8B654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F26E2D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433BDAB">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AF83A1A">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7D335E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c>
      </w:tr>
    </w:tbl>
    <w:p w14:paraId="19BA6B03">
      <w:pPr>
        <w:pStyle w:val="6"/>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7E40FF72">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A8217EA">
      <w:pPr>
        <w:pageBreakBefore w:val="0"/>
        <w:wordWrap/>
        <w:overflowPunct/>
        <w:topLinePunct w:val="0"/>
        <w:bidi w:val="0"/>
        <w:spacing w:line="560" w:lineRule="exact"/>
        <w:ind w:left="0" w:leftChars="0" w:right="0" w:right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中技术参数</w:t>
      </w:r>
      <w:r>
        <w:rPr>
          <w:rFonts w:hint="eastAsia" w:ascii="宋体" w:hAnsi="宋体" w:eastAsia="宋体" w:cs="宋体"/>
          <w:color w:val="auto"/>
          <w:sz w:val="24"/>
          <w:szCs w:val="24"/>
          <w:highlight w:val="none"/>
        </w:rPr>
        <w:t>逐项填写，</w:t>
      </w:r>
      <w:r>
        <w:rPr>
          <w:rFonts w:hint="eastAsia" w:ascii="宋体" w:hAnsi="宋体" w:eastAsia="宋体" w:cs="宋体"/>
          <w:color w:val="auto"/>
          <w:sz w:val="24"/>
          <w:szCs w:val="24"/>
          <w:highlight w:val="none"/>
          <w:lang w:val="en-US" w:eastAsia="zh-CN"/>
        </w:rPr>
        <w:t>在“技术需求偏离表”中的“</w:t>
      </w:r>
      <w:r>
        <w:rPr>
          <w:rFonts w:hint="eastAsia" w:ascii="宋体" w:hAnsi="宋体" w:eastAsia="宋体" w:cs="宋体"/>
          <w:color w:val="auto"/>
          <w:sz w:val="24"/>
          <w:szCs w:val="24"/>
          <w:highlight w:val="none"/>
        </w:rPr>
        <w:t>偏离</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注明“正偏离”或</w:t>
      </w:r>
      <w:r>
        <w:rPr>
          <w:rFonts w:hint="eastAsia" w:ascii="宋体" w:hAnsi="宋体" w:cs="宋体"/>
          <w:color w:val="auto"/>
          <w:sz w:val="24"/>
          <w:szCs w:val="24"/>
          <w:highlight w:val="none"/>
          <w:lang w:val="en-US" w:eastAsia="zh-CN"/>
        </w:rPr>
        <w:t>“负偏离”或</w:t>
      </w:r>
      <w:r>
        <w:rPr>
          <w:rFonts w:hint="eastAsia" w:ascii="宋体" w:hAnsi="宋体" w:eastAsia="宋体" w:cs="宋体"/>
          <w:color w:val="auto"/>
          <w:sz w:val="24"/>
          <w:szCs w:val="24"/>
          <w:highlight w:val="none"/>
          <w:lang w:val="en-US" w:eastAsia="zh-CN"/>
        </w:rPr>
        <w:t>“无偏离”，</w:t>
      </w:r>
      <w:r>
        <w:rPr>
          <w:rFonts w:hint="eastAsia" w:ascii="宋体" w:hAnsi="宋体" w:eastAsia="宋体" w:cs="宋体"/>
          <w:color w:val="auto"/>
          <w:sz w:val="24"/>
          <w:szCs w:val="24"/>
          <w:highlight w:val="none"/>
        </w:rPr>
        <w:t>不得虚假响应</w:t>
      </w:r>
      <w:r>
        <w:rPr>
          <w:rFonts w:hint="eastAsia" w:ascii="宋体" w:hAnsi="宋体" w:cs="宋体"/>
          <w:color w:val="auto"/>
          <w:sz w:val="24"/>
          <w:szCs w:val="24"/>
          <w:highlight w:val="none"/>
          <w:lang w:eastAsia="zh-CN"/>
        </w:rPr>
        <w:t>。</w:t>
      </w:r>
    </w:p>
    <w:p w14:paraId="6AB15BDC">
      <w:pPr>
        <w:pageBreakBefore w:val="0"/>
        <w:wordWrap/>
        <w:overflowPunct/>
        <w:topLinePunct w:val="0"/>
        <w:bidi w:val="0"/>
        <w:spacing w:line="560" w:lineRule="exact"/>
        <w:ind w:left="0" w:leftChars="0" w:right="0" w:rightChars="0"/>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投标人需提供与产品技术参数相关的证明材料（如产品检测报告</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鉴定证书</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制造商产品彩页</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制造商官网截图</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制造商技术白皮书</w:t>
      </w:r>
      <w:r>
        <w:rPr>
          <w:rFonts w:hint="eastAsia" w:ascii="宋体" w:hAnsi="宋体" w:cs="宋体"/>
          <w:b w:val="0"/>
          <w:bCs w:val="0"/>
          <w:color w:val="auto"/>
          <w:kern w:val="2"/>
          <w:sz w:val="24"/>
          <w:szCs w:val="24"/>
          <w:highlight w:val="none"/>
          <w:lang w:val="en-US" w:eastAsia="zh-CN" w:bidi="ar-SA"/>
        </w:rPr>
        <w:t>或</w:t>
      </w:r>
      <w:r>
        <w:rPr>
          <w:rFonts w:hint="eastAsia" w:ascii="宋体" w:hAnsi="宋体" w:eastAsia="宋体" w:cs="宋体"/>
          <w:b w:val="0"/>
          <w:bCs w:val="0"/>
          <w:color w:val="auto"/>
          <w:kern w:val="2"/>
          <w:sz w:val="24"/>
          <w:szCs w:val="24"/>
          <w:highlight w:val="none"/>
          <w:lang w:val="en-US" w:eastAsia="zh-CN" w:bidi="ar-SA"/>
        </w:rPr>
        <w:t>制造商产品说明书</w:t>
      </w:r>
      <w:r>
        <w:rPr>
          <w:rFonts w:hint="eastAsia" w:ascii="宋体" w:hAnsi="宋体" w:eastAsia="宋体" w:cs="宋体"/>
          <w:b w:val="0"/>
          <w:bCs w:val="0"/>
          <w:color w:val="auto"/>
          <w:sz w:val="24"/>
          <w:szCs w:val="24"/>
          <w:highlight w:val="none"/>
          <w:lang w:val="en-US" w:eastAsia="zh-CN"/>
        </w:rPr>
        <w:t>或彩色实物照片</w:t>
      </w:r>
      <w:r>
        <w:rPr>
          <w:rFonts w:hint="eastAsia" w:ascii="宋体" w:hAnsi="宋体" w:eastAsia="宋体" w:cs="宋体"/>
          <w:b w:val="0"/>
          <w:bCs w:val="0"/>
          <w:color w:val="auto"/>
          <w:kern w:val="2"/>
          <w:sz w:val="24"/>
          <w:szCs w:val="24"/>
          <w:highlight w:val="none"/>
          <w:lang w:val="en-US" w:eastAsia="zh-CN" w:bidi="ar-SA"/>
        </w:rPr>
        <w:t>等</w:t>
      </w:r>
      <w:r>
        <w:rPr>
          <w:rFonts w:hint="eastAsia" w:ascii="宋体" w:hAnsi="宋体" w:cs="宋体"/>
          <w:b w:val="0"/>
          <w:bCs w:val="0"/>
          <w:color w:val="auto"/>
          <w:sz w:val="24"/>
          <w:szCs w:val="24"/>
          <w:highlight w:val="none"/>
          <w:lang w:val="en-US" w:eastAsia="zh-CN"/>
        </w:rPr>
        <w:t>证明材料，未提供或不清楚或不准确，不予认可。</w:t>
      </w:r>
    </w:p>
    <w:p w14:paraId="0B13BCB8">
      <w:pPr>
        <w:pageBreakBefore w:val="0"/>
        <w:shd w:val="clear" w:color="auto" w:fill="auto"/>
        <w:kinsoku/>
        <w:wordWrap/>
        <w:overflowPunct/>
        <w:topLinePunct w:val="0"/>
        <w:bidi w:val="0"/>
        <w:adjustRightInd w:val="0"/>
        <w:spacing w:line="560" w:lineRule="exact"/>
        <w:ind w:left="0" w:leftChars="0" w:right="0" w:rightChars="0" w:firstLine="0" w:firstLineChars="0"/>
        <w:jc w:val="center"/>
        <w:rPr>
          <w:rFonts w:hint="eastAsia" w:ascii="宋体" w:hAnsi="宋体" w:eastAsia="宋体" w:cs="宋体"/>
          <w:bCs/>
          <w:caps w:val="0"/>
          <w:color w:val="auto"/>
          <w:spacing w:val="0"/>
          <w:w w:val="100"/>
          <w:sz w:val="24"/>
          <w:szCs w:val="24"/>
          <w:highlight w:val="none"/>
        </w:rPr>
      </w:pPr>
      <w:r>
        <w:rPr>
          <w:rFonts w:hint="eastAsia" w:ascii="宋体" w:hAnsi="宋体" w:eastAsia="宋体" w:cs="宋体"/>
          <w:bCs/>
          <w:caps w:val="0"/>
          <w:color w:val="auto"/>
          <w:spacing w:val="0"/>
          <w:w w:val="100"/>
          <w:sz w:val="24"/>
          <w:szCs w:val="24"/>
          <w:highlight w:val="none"/>
          <w:lang w:val="en-US" w:eastAsia="zh-CN"/>
        </w:rPr>
        <w:t xml:space="preserve">                      </w:t>
      </w:r>
    </w:p>
    <w:p w14:paraId="5640BC43">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投标人名称（盖章）：</w:t>
      </w:r>
    </w:p>
    <w:p w14:paraId="45B250BA">
      <w:pPr>
        <w:pStyle w:val="15"/>
        <w:pageBreakBefore w:val="0"/>
        <w:wordWrap/>
        <w:overflowPunct/>
        <w:topLinePunct w:val="0"/>
        <w:bidi w:val="0"/>
        <w:spacing w:after="0" w:line="560" w:lineRule="exact"/>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授权人</w:t>
      </w:r>
      <w:r>
        <w:rPr>
          <w:rFonts w:hint="eastAsia" w:ascii="宋体" w:hAnsi="宋体" w:eastAsia="宋体" w:cs="宋体"/>
          <w:color w:val="auto"/>
          <w:sz w:val="24"/>
          <w:szCs w:val="24"/>
          <w:highlight w:val="none"/>
        </w:rPr>
        <w:t>或被授权人（签字或盖章）</w:t>
      </w:r>
      <w:r>
        <w:rPr>
          <w:rFonts w:hint="eastAsia" w:ascii="宋体" w:hAnsi="宋体" w:eastAsia="宋体" w:cs="宋体"/>
          <w:bCs/>
          <w:color w:val="auto"/>
          <w:sz w:val="24"/>
          <w:szCs w:val="24"/>
          <w:highlight w:val="none"/>
        </w:rPr>
        <w:t>：</w:t>
      </w:r>
    </w:p>
    <w:p w14:paraId="74F7C4C6">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bookmarkEnd w:id="143"/>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br w:type="page"/>
      </w:r>
      <w:bookmarkStart w:id="144" w:name="_Toc9179"/>
      <w:bookmarkStart w:id="145" w:name="_Toc13020"/>
      <w:r>
        <w:rPr>
          <w:rFonts w:hint="eastAsia" w:ascii="宋体" w:hAnsi="宋体" w:eastAsia="宋体" w:cs="宋体"/>
          <w:b/>
          <w:bCs/>
          <w:color w:val="auto"/>
          <w:kern w:val="0"/>
          <w:sz w:val="24"/>
          <w:szCs w:val="24"/>
          <w:highlight w:val="none"/>
          <w:lang w:val="en-US" w:eastAsia="zh-CN"/>
        </w:rPr>
        <w:t>十</w:t>
      </w:r>
      <w:r>
        <w:rPr>
          <w:rFonts w:hint="eastAsia" w:ascii="宋体" w:hAnsi="宋体" w:eastAsia="宋体" w:cs="宋体"/>
          <w:b/>
          <w:bCs/>
          <w:color w:val="auto"/>
          <w:kern w:val="0"/>
          <w:sz w:val="24"/>
          <w:szCs w:val="24"/>
          <w:highlight w:val="none"/>
          <w:lang w:eastAsia="zh-CN"/>
        </w:rPr>
        <w:t>、技术方案</w:t>
      </w:r>
      <w:bookmarkEnd w:id="144"/>
      <w:bookmarkEnd w:id="145"/>
    </w:p>
    <w:p w14:paraId="24939A69">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D5E1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投标人应根据本招标文件要求和项目的具体情况，自行编制</w:t>
      </w:r>
      <w:r>
        <w:rPr>
          <w:rFonts w:hint="eastAsia" w:ascii="宋体" w:hAnsi="宋体" w:eastAsia="宋体" w:cs="宋体"/>
          <w:color w:val="auto"/>
          <w:sz w:val="24"/>
          <w:szCs w:val="24"/>
          <w:highlight w:val="none"/>
          <w:lang w:eastAsia="zh-CN"/>
        </w:rPr>
        <w:t>技术方案</w:t>
      </w:r>
      <w:r>
        <w:rPr>
          <w:rFonts w:hint="eastAsia" w:ascii="宋体" w:hAnsi="宋体" w:eastAsia="宋体" w:cs="宋体"/>
          <w:color w:val="auto"/>
          <w:sz w:val="24"/>
          <w:szCs w:val="24"/>
          <w:highlight w:val="none"/>
        </w:rPr>
        <w:t>，格式自拟，但应主要包括以下内容：</w:t>
      </w:r>
    </w:p>
    <w:bookmarkEnd w:id="140"/>
    <w:p w14:paraId="21152861">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pacing w:val="6"/>
          <w:kern w:val="0"/>
          <w:sz w:val="24"/>
          <w:szCs w:val="24"/>
          <w:highlight w:val="none"/>
          <w:lang w:val="en-US" w:eastAsia="zh-CN"/>
        </w:rPr>
      </w:pPr>
      <w:bookmarkStart w:id="146" w:name="_Toc31271_WPSOffice_Level1"/>
      <w:r>
        <w:rPr>
          <w:rFonts w:hint="eastAsia" w:ascii="宋体" w:hAnsi="宋体" w:eastAsia="宋体" w:cs="宋体"/>
          <w:color w:val="auto"/>
          <w:spacing w:val="6"/>
          <w:kern w:val="0"/>
          <w:sz w:val="24"/>
          <w:szCs w:val="24"/>
          <w:highlight w:val="none"/>
          <w:lang w:val="en-US" w:eastAsia="zh-CN"/>
        </w:rPr>
        <w:t>售后服务体系；</w:t>
      </w:r>
    </w:p>
    <w:p w14:paraId="2FD0EFB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培训方案；</w:t>
      </w:r>
    </w:p>
    <w:p w14:paraId="22D4F6D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配送及安装验收方案；</w:t>
      </w:r>
    </w:p>
    <w:p w14:paraId="37B0547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质量保证措施；</w:t>
      </w:r>
    </w:p>
    <w:p w14:paraId="42B21FA4">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零配件保障；</w:t>
      </w:r>
    </w:p>
    <w:p w14:paraId="53B473FA">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应急服务响应与处理方案；</w:t>
      </w:r>
    </w:p>
    <w:p w14:paraId="1D1B6141">
      <w:pPr>
        <w:pageBreakBefore w:val="0"/>
        <w:wordWrap/>
        <w:overflowPunct/>
        <w:topLinePunct w:val="0"/>
        <w:bidi w:val="0"/>
        <w:spacing w:line="560" w:lineRule="exact"/>
        <w:ind w:left="0" w:leftChars="0" w:right="0" w:right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br w:type="page"/>
      </w:r>
    </w:p>
    <w:p w14:paraId="1A5C5FE5">
      <w:pPr>
        <w:pStyle w:val="13"/>
        <w:pageBreakBefore w:val="0"/>
        <w:wordWrap/>
        <w:overflowPunct/>
        <w:topLinePunct w:val="0"/>
        <w:bidi w:val="0"/>
        <w:spacing w:line="560" w:lineRule="exact"/>
        <w:ind w:left="0" w:leftChars="0" w:right="0" w:rightChars="0" w:firstLine="482" w:firstLineChars="200"/>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十一</w:t>
      </w:r>
      <w:r>
        <w:rPr>
          <w:rFonts w:hint="eastAsia" w:ascii="宋体" w:hAnsi="宋体" w:eastAsia="宋体" w:cs="宋体"/>
          <w:b/>
          <w:bCs/>
          <w:color w:val="auto"/>
          <w:kern w:val="0"/>
          <w:sz w:val="24"/>
          <w:szCs w:val="24"/>
          <w:highlight w:val="none"/>
        </w:rPr>
        <w:t>、政府采购政策</w:t>
      </w:r>
    </w:p>
    <w:p w14:paraId="36393F43">
      <w:pPr>
        <w:pStyle w:val="13"/>
        <w:pageBreakBefore w:val="0"/>
        <w:wordWrap/>
        <w:overflowPunct/>
        <w:topLinePunct w:val="0"/>
        <w:bidi w:val="0"/>
        <w:spacing w:line="560" w:lineRule="exact"/>
        <w:ind w:left="0" w:leftChars="0" w:right="0" w:rightChars="0" w:firstLine="482" w:firstLineChars="200"/>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sz w:val="24"/>
          <w:szCs w:val="24"/>
          <w:highlight w:val="none"/>
        </w:rPr>
        <w:t>中小企业声明函</w:t>
      </w:r>
    </w:p>
    <w:p w14:paraId="3097D60D">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63AD0552">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hAnsi="宋体" w:cs="宋体"/>
          <w:color w:val="auto"/>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，属于（中型企业、小型企业、微型企业）；</w:t>
      </w:r>
    </w:p>
    <w:p w14:paraId="0205D54B">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hAnsi="宋体" w:cs="宋体"/>
          <w:color w:val="auto"/>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49ED4C6">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BAADBC4">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880F512">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885A307">
      <w:pPr>
        <w:pStyle w:val="13"/>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4D3546C4">
      <w:pPr>
        <w:pStyle w:val="13"/>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2477CA7">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20242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2F1DD1">
      <w:pPr>
        <w:pStyle w:val="10"/>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特别说明</w:t>
      </w:r>
    </w:p>
    <w:p w14:paraId="491E6977">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（1）以上《中小企业声明函》只须填写所投产品的制造商</w:t>
      </w:r>
      <w:r>
        <w:rPr>
          <w:rFonts w:hint="eastAsia" w:hAnsi="宋体" w:cs="宋体"/>
          <w:color w:val="auto"/>
          <w:sz w:val="24"/>
          <w:szCs w:val="24"/>
          <w:highlight w:val="none"/>
          <w:lang w:val="en-US" w:eastAsia="zh-CN"/>
        </w:rPr>
        <w:t>名称及相关信息</w:t>
      </w:r>
      <w:r>
        <w:rPr>
          <w:rFonts w:hint="eastAsia" w:ascii="宋体" w:hAnsi="宋体" w:eastAsia="宋体" w:cs="宋体"/>
          <w:color w:val="auto"/>
          <w:sz w:val="24"/>
          <w:szCs w:val="24"/>
          <w:highlight w:val="none"/>
          <w:lang w:val="en-US" w:eastAsia="zh-CN"/>
        </w:rPr>
        <w:t>。</w:t>
      </w:r>
    </w:p>
    <w:p w14:paraId="5666F2AD">
      <w:pPr>
        <w:pStyle w:val="13"/>
        <w:pageBreakBefore w:val="0"/>
        <w:wordWrap/>
        <w:overflowPunct/>
        <w:topLinePunct w:val="0"/>
        <w:bidi w:val="0"/>
        <w:spacing w:line="560" w:lineRule="exact"/>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w:t>
      </w:r>
      <w:r>
        <w:rPr>
          <w:rFonts w:hint="eastAsia"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工业行业</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投标人须明确所投产品制造商的从业人员、</w:t>
      </w:r>
      <w:r>
        <w:rPr>
          <w:rFonts w:hint="eastAsia" w:ascii="宋体" w:hAnsi="宋体" w:eastAsia="宋体" w:cs="宋体"/>
          <w:color w:val="auto"/>
          <w:sz w:val="24"/>
          <w:szCs w:val="24"/>
          <w:highlight w:val="none"/>
        </w:rPr>
        <w:t>营业收入、资产总额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属于中型企业</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小型企业</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微型企业</w:t>
      </w:r>
      <w:r>
        <w:rPr>
          <w:rFonts w:hint="eastAsia" w:hAnsi="宋体" w:cs="宋体"/>
          <w:color w:val="auto"/>
          <w:sz w:val="24"/>
          <w:szCs w:val="24"/>
          <w:highlight w:val="none"/>
          <w:lang w:val="en-US" w:eastAsia="zh-CN"/>
        </w:rPr>
        <w:t>（只能填一项）</w:t>
      </w:r>
      <w:r>
        <w:rPr>
          <w:rFonts w:hint="eastAsia" w:ascii="宋体" w:hAnsi="宋体" w:eastAsia="宋体" w:cs="宋体"/>
          <w:color w:val="auto"/>
          <w:sz w:val="24"/>
          <w:szCs w:val="24"/>
          <w:highlight w:val="none"/>
          <w:lang w:val="en-US" w:eastAsia="zh-CN"/>
        </w:rPr>
        <w:t>，未明确的，《中小企业声明函》按无效处理。</w:t>
      </w:r>
    </w:p>
    <w:p w14:paraId="0486421E">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（3）本项目含多个标的，须逐一明确每个标的制造商的中小微企业情况。所有标的均由小微企业制造的，方可享受10%的价格扣除优惠。若有一个标的为非小微企业制造，不可享受价格扣除优惠政策</w:t>
      </w:r>
      <w:r>
        <w:rPr>
          <w:rFonts w:hint="eastAsia" w:hAnsi="宋体" w:cs="宋体"/>
          <w:color w:val="auto"/>
          <w:sz w:val="24"/>
          <w:szCs w:val="24"/>
          <w:highlight w:val="none"/>
          <w:lang w:val="en-US" w:eastAsia="zh-CN"/>
        </w:rPr>
        <w:t>，中型企业不享受价格扣除优惠政策</w:t>
      </w:r>
      <w:r>
        <w:rPr>
          <w:rFonts w:hint="eastAsia" w:ascii="宋体" w:hAnsi="宋体" w:eastAsia="宋体" w:cs="宋体"/>
          <w:color w:val="auto"/>
          <w:sz w:val="24"/>
          <w:szCs w:val="24"/>
          <w:highlight w:val="none"/>
          <w:lang w:val="en-US" w:eastAsia="zh-CN"/>
        </w:rPr>
        <w:t>。</w:t>
      </w:r>
    </w:p>
    <w:p w14:paraId="7736FC52">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（4）相关中小企业政策，详见本招标文件附件1、附件2及附件3。</w:t>
      </w:r>
    </w:p>
    <w:p w14:paraId="0FFF036B">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（5）不符合中小企业相关优惠政策的，可不填写本《中小企业声明函》。</w:t>
      </w:r>
    </w:p>
    <w:p w14:paraId="6B36A813">
      <w:pPr>
        <w:pStyle w:val="13"/>
        <w:pageBreakBefore w:val="0"/>
        <w:wordWrap/>
        <w:overflowPunct/>
        <w:topLinePunct w:val="0"/>
        <w:bidi w:val="0"/>
        <w:spacing w:line="560" w:lineRule="exact"/>
        <w:ind w:right="0" w:rightChars="0" w:firstLine="480" w:firstLineChars="200"/>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《中小企业声明函》</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rPr>
        <w:t>企业名称（盖章）</w:t>
      </w:r>
      <w:r>
        <w:rPr>
          <w:rFonts w:hint="eastAsia" w:hAnsi="宋体" w:cs="宋体"/>
          <w:color w:val="auto"/>
          <w:sz w:val="24"/>
          <w:szCs w:val="24"/>
          <w:highlight w:val="none"/>
          <w:lang w:eastAsia="zh-CN"/>
        </w:rPr>
        <w:t>”为投标人名称及盖章，</w:t>
      </w:r>
      <w:r>
        <w:rPr>
          <w:rFonts w:hint="eastAsia" w:hAnsi="宋体" w:cs="宋体"/>
          <w:color w:val="auto"/>
          <w:sz w:val="24"/>
          <w:szCs w:val="24"/>
          <w:highlight w:val="none"/>
          <w:lang w:val="en-US" w:eastAsia="zh-CN"/>
        </w:rPr>
        <w:t>非制造商名称及盖章。</w:t>
      </w:r>
    </w:p>
    <w:p w14:paraId="5ADC0DFC">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589D36AA">
      <w:pPr>
        <w:pStyle w:val="13"/>
        <w:pageBreakBefore w:val="0"/>
        <w:wordWrap/>
        <w:overflowPunct/>
        <w:topLinePunct w:val="0"/>
        <w:bidi w:val="0"/>
        <w:spacing w:line="560" w:lineRule="exact"/>
        <w:ind w:left="0" w:leftChars="0" w:right="0" w:rightChars="0" w:firstLine="482" w:firstLineChars="200"/>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示例</w:t>
      </w:r>
      <w:r>
        <w:rPr>
          <w:rFonts w:hint="eastAsia" w:hAnsi="宋体" w:cs="宋体"/>
          <w:b/>
          <w:bCs/>
          <w:color w:val="auto"/>
          <w:sz w:val="24"/>
          <w:szCs w:val="24"/>
          <w:highlight w:val="none"/>
          <w:lang w:eastAsia="zh-CN"/>
        </w:rPr>
        <w:t>）</w:t>
      </w:r>
    </w:p>
    <w:p w14:paraId="4185E9D7">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hAnsi="宋体" w:cs="宋体"/>
          <w:color w:val="auto"/>
          <w:sz w:val="24"/>
          <w:szCs w:val="24"/>
          <w:highlight w:val="none"/>
          <w:u w:val="single"/>
          <w:lang w:val="en-US" w:eastAsia="zh-CN"/>
        </w:rPr>
        <w:t>乌鲁木齐市妇幼保健院</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hAnsi="宋体" w:cs="宋体"/>
          <w:color w:val="auto"/>
          <w:sz w:val="24"/>
          <w:szCs w:val="24"/>
          <w:highlight w:val="none"/>
          <w:u w:val="single"/>
          <w:lang w:eastAsia="zh-CN"/>
        </w:rPr>
        <w:t>乌鲁木齐市妇幼保健院医疗设备采购项目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257B8A34">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hAnsi="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hAnsi="宋体" w:cs="宋体"/>
          <w:color w:val="auto"/>
          <w:sz w:val="24"/>
          <w:szCs w:val="24"/>
          <w:highlight w:val="none"/>
          <w:u w:val="single"/>
          <w:lang w:val="en-US" w:eastAsia="zh-CN"/>
        </w:rPr>
        <w:t>XXX公司</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（中型企业、小型企业、微型企业）</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C1590BC">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hAnsi="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XXX公司</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sz w:val="24"/>
          <w:szCs w:val="24"/>
          <w:highlight w:val="none"/>
        </w:rPr>
        <w:t>；</w:t>
      </w:r>
    </w:p>
    <w:p w14:paraId="5DB59D6D">
      <w:pPr>
        <w:pStyle w:val="13"/>
        <w:pageBreakBefore w:val="0"/>
        <w:wordWrap/>
        <w:overflowPunct/>
        <w:topLinePunct w:val="0"/>
        <w:bidi w:val="0"/>
        <w:spacing w:line="560" w:lineRule="exact"/>
        <w:ind w:left="0" w:leftChars="0" w:right="0" w:rightChars="0" w:firstLine="420" w:firstLineChars="200"/>
        <w:rPr>
          <w:rFonts w:hint="eastAsia" w:eastAsia="宋体"/>
          <w:color w:val="auto"/>
          <w:highlight w:val="none"/>
          <w:lang w:val="en-US" w:eastAsia="zh-CN"/>
        </w:rPr>
      </w:pPr>
      <w:r>
        <w:rPr>
          <w:rFonts w:hint="eastAsia" w:eastAsia="宋体"/>
          <w:color w:val="auto"/>
          <w:highlight w:val="none"/>
          <w:lang w:val="en-US" w:eastAsia="zh-CN"/>
        </w:rPr>
        <w:t>........</w:t>
      </w:r>
    </w:p>
    <w:p w14:paraId="3FD85969">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hAnsi="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XXX公司</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sz w:val="24"/>
          <w:szCs w:val="24"/>
          <w:highlight w:val="none"/>
        </w:rPr>
        <w:t>；</w:t>
      </w:r>
    </w:p>
    <w:p w14:paraId="1A59C54F">
      <w:pPr>
        <w:pStyle w:val="14"/>
        <w:ind w:left="0" w:leftChars="0" w:firstLine="0" w:firstLineChars="0"/>
        <w:rPr>
          <w:rFonts w:hint="default"/>
          <w:color w:val="auto"/>
          <w:highlight w:val="none"/>
          <w:lang w:val="en-US" w:eastAsia="zh-CN"/>
        </w:rPr>
      </w:pPr>
    </w:p>
    <w:p w14:paraId="34A1F186">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BE16552">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8CE177F">
      <w:pPr>
        <w:pStyle w:val="13"/>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34D18184">
      <w:pPr>
        <w:pStyle w:val="13"/>
        <w:pageBreakBefore w:val="0"/>
        <w:wordWrap/>
        <w:overflowPunct/>
        <w:topLinePunct w:val="0"/>
        <w:bidi w:val="0"/>
        <w:spacing w:line="560" w:lineRule="exact"/>
        <w:ind w:left="0" w:leftChars="0" w:right="0" w:righ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4B5EE02">
      <w:pPr>
        <w:pStyle w:val="13"/>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E81D51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C020C44">
      <w:pPr>
        <w:pageBreakBefore w:val="0"/>
        <w:wordWrap/>
        <w:overflowPunct/>
        <w:topLinePunct w:val="0"/>
        <w:bidi w:val="0"/>
        <w:spacing w:line="560" w:lineRule="exact"/>
        <w:ind w:left="0" w:leftChars="0" w:right="0" w:rightChars="0"/>
        <w:jc w:val="center"/>
        <w:outlineLvl w:val="1"/>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z w:val="24"/>
          <w:szCs w:val="24"/>
          <w:highlight w:val="none"/>
        </w:rPr>
        <w:t>（如有）</w:t>
      </w:r>
    </w:p>
    <w:p w14:paraId="2038F5F1">
      <w:pPr>
        <w:pageBreakBefore w:val="0"/>
        <w:wordWrap/>
        <w:overflowPunct/>
        <w:topLinePunct w:val="0"/>
        <w:bidi w:val="0"/>
        <w:spacing w:line="560" w:lineRule="exact"/>
        <w:ind w:left="0" w:leftChars="0" w:right="0" w:rightChars="0"/>
        <w:rPr>
          <w:rFonts w:hint="eastAsia" w:ascii="宋体" w:hAnsi="宋体" w:eastAsia="宋体" w:cs="宋体"/>
          <w:b/>
          <w:color w:val="auto"/>
          <w:spacing w:val="6"/>
          <w:sz w:val="24"/>
          <w:szCs w:val="24"/>
          <w:highlight w:val="none"/>
        </w:rPr>
      </w:pPr>
    </w:p>
    <w:p w14:paraId="5C5D89AF">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项目投标活动提供本单位制造的货物（由本单位承担工程/提供服务），或者提供其他残疾人福利性单位制造的货物（不包括使用非残疾人福利性单位注册商标的货物）。</w:t>
      </w:r>
    </w:p>
    <w:p w14:paraId="6F671184">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0167B716">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14:paraId="2E0681BB">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14:paraId="33A13ADD">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单位名称（盖章）：</w:t>
      </w:r>
    </w:p>
    <w:p w14:paraId="3E760567">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7C6CAE2">
      <w:pPr>
        <w:pageBreakBefore w:val="0"/>
        <w:widowControl/>
        <w:wordWrap/>
        <w:overflowPunct/>
        <w:topLinePunct w:val="0"/>
        <w:bidi w:val="0"/>
        <w:adjustRightInd w:val="0"/>
        <w:snapToGrid w:val="0"/>
        <w:spacing w:line="560" w:lineRule="exact"/>
        <w:ind w:left="0" w:leftChars="0" w:right="0" w:rightChars="0"/>
        <w:rPr>
          <w:rFonts w:hint="eastAsia" w:ascii="宋体" w:hAnsi="宋体" w:eastAsia="宋体" w:cs="宋体"/>
          <w:color w:val="auto"/>
          <w:sz w:val="24"/>
          <w:szCs w:val="24"/>
          <w:highlight w:val="none"/>
        </w:rPr>
      </w:pPr>
    </w:p>
    <w:p w14:paraId="6F4A7898">
      <w:pPr>
        <w:pageBreakBefore w:val="0"/>
        <w:wordWrap/>
        <w:overflowPunct/>
        <w:topLinePunct w:val="0"/>
        <w:bidi w:val="0"/>
        <w:spacing w:line="560" w:lineRule="exact"/>
        <w:ind w:left="0" w:leftChars="0" w:right="0" w:rightChars="0"/>
        <w:jc w:val="left"/>
        <w:rPr>
          <w:rFonts w:hint="eastAsia" w:ascii="宋体" w:hAnsi="宋体" w:eastAsia="宋体" w:cs="宋体"/>
          <w:bCs/>
          <w:color w:val="auto"/>
          <w:sz w:val="24"/>
          <w:szCs w:val="24"/>
          <w:highlight w:val="none"/>
        </w:rPr>
      </w:pPr>
    </w:p>
    <w:p w14:paraId="0BDCE6F8">
      <w:pPr>
        <w:pageBreakBefore w:val="0"/>
        <w:widowControl/>
        <w:wordWrap/>
        <w:overflowPunct/>
        <w:topLinePunct w:val="0"/>
        <w:bidi w:val="0"/>
        <w:spacing w:line="56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备注：须提供证明材料（能反映出企业残疾人的占比等情况的材料及残疾人证等）。</w:t>
      </w:r>
    </w:p>
    <w:p w14:paraId="2495D16A">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4099FFCC">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09B08894">
      <w:pPr>
        <w:pageBreakBefore w:val="0"/>
        <w:widowControl/>
        <w:wordWrap/>
        <w:overflowPunct/>
        <w:topLinePunct w:val="0"/>
        <w:bidi w:val="0"/>
        <w:spacing w:line="560" w:lineRule="exact"/>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14B50740">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p>
    <w:p w14:paraId="7D9D09A1">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11ADE5">
      <w:pPr>
        <w:pStyle w:val="13"/>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192B9B2">
      <w:pPr>
        <w:pStyle w:val="28"/>
        <w:pageBreakBefore w:val="0"/>
        <w:wordWrap/>
        <w:overflowPunct/>
        <w:topLinePunct w:val="0"/>
        <w:bidi w:val="0"/>
        <w:spacing w:line="560" w:lineRule="exact"/>
        <w:ind w:left="0" w:leftChars="0" w:right="0" w:rightChars="0" w:firstLine="482" w:firstLineChars="200"/>
        <w:jc w:val="center"/>
        <w:rPr>
          <w:rFonts w:hint="eastAsia" w:ascii="宋体" w:hAnsi="宋体" w:eastAsia="宋体" w:cs="宋体"/>
          <w:b/>
          <w:bCs/>
          <w:color w:val="auto"/>
          <w:kern w:val="0"/>
          <w:sz w:val="24"/>
          <w:szCs w:val="24"/>
          <w:highlight w:val="none"/>
        </w:rPr>
      </w:pPr>
    </w:p>
    <w:p w14:paraId="2D0D10FB">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4"/>
          <w:szCs w:val="24"/>
          <w:highlight w:val="none"/>
          <w:lang w:val="en-US" w:eastAsia="zh-CN"/>
        </w:rPr>
        <w:t>十二、</w:t>
      </w:r>
      <w:r>
        <w:rPr>
          <w:rFonts w:hint="eastAsia" w:ascii="宋体" w:hAnsi="宋体" w:eastAsia="宋体" w:cs="宋体"/>
          <w:b/>
          <w:bCs/>
          <w:color w:val="auto"/>
          <w:kern w:val="0"/>
          <w:sz w:val="24"/>
          <w:szCs w:val="24"/>
          <w:highlight w:val="none"/>
          <w:lang w:eastAsia="zh-CN"/>
        </w:rPr>
        <w:t>投标人认为需要提供的资料</w:t>
      </w:r>
    </w:p>
    <w:p w14:paraId="06E2A39B">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投标保证金缴纳凭证</w:t>
      </w:r>
    </w:p>
    <w:p w14:paraId="6BD4BC72">
      <w:pPr>
        <w:pStyle w:val="13"/>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4"/>
      </w:tblGrid>
      <w:tr w14:paraId="0652D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8522" w:type="dxa"/>
            <w:tcBorders>
              <w:top w:val="single" w:color="auto" w:sz="4" w:space="0"/>
              <w:bottom w:val="single" w:color="auto" w:sz="4" w:space="0"/>
            </w:tcBorders>
            <w:vAlign w:val="center"/>
          </w:tcPr>
          <w:p w14:paraId="777265BE">
            <w:pPr>
              <w:pStyle w:val="13"/>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投标保证金缴纳凭证</w:t>
            </w:r>
          </w:p>
        </w:tc>
      </w:tr>
    </w:tbl>
    <w:p w14:paraId="0480350D">
      <w:pPr>
        <w:pageBreakBefore w:val="0"/>
        <w:wordWrap/>
        <w:overflowPunct/>
        <w:topLinePunct w:val="0"/>
        <w:bidi w:val="0"/>
        <w:adjustRightInd w:val="0"/>
        <w:snapToGrid w:val="0"/>
        <w:spacing w:line="560" w:lineRule="exact"/>
        <w:ind w:left="0" w:leftChars="0" w:right="0" w:rightChars="0" w:firstLine="480" w:firstLineChars="200"/>
        <w:rPr>
          <w:rFonts w:hint="eastAsia" w:ascii="宋体" w:hAnsi="宋体" w:eastAsia="宋体" w:cs="宋体"/>
          <w:color w:val="auto"/>
          <w:sz w:val="24"/>
          <w:szCs w:val="24"/>
          <w:highlight w:val="none"/>
        </w:rPr>
      </w:pPr>
    </w:p>
    <w:p w14:paraId="2812D258">
      <w:pPr>
        <w:pStyle w:val="13"/>
        <w:pageBreakBefore w:val="0"/>
        <w:wordWrap/>
        <w:overflowPunct/>
        <w:topLinePunct w:val="0"/>
        <w:bidi w:val="0"/>
        <w:spacing w:line="560" w:lineRule="exact"/>
        <w:ind w:left="0" w:leftChars="0" w:right="0" w:rightChars="0"/>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（二）其他</w:t>
      </w:r>
    </w:p>
    <w:p w14:paraId="511961A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应当仔细核对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中有关</w:t>
      </w:r>
      <w:r>
        <w:rPr>
          <w:rFonts w:hint="eastAsia" w:ascii="宋体" w:hAnsi="宋体" w:eastAsia="宋体" w:cs="宋体"/>
          <w:b/>
          <w:bCs/>
          <w:color w:val="auto"/>
          <w:sz w:val="24"/>
          <w:szCs w:val="24"/>
          <w:highlight w:val="none"/>
        </w:rPr>
        <w:t>“响应无效”、“拒收”</w:t>
      </w:r>
      <w:r>
        <w:rPr>
          <w:rFonts w:hint="eastAsia" w:ascii="宋体" w:hAnsi="宋体" w:eastAsia="宋体" w:cs="宋体"/>
          <w:color w:val="auto"/>
          <w:sz w:val="24"/>
          <w:szCs w:val="24"/>
          <w:highlight w:val="none"/>
        </w:rPr>
        <w:t>和评审标准等条款内容，提供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认为应当附加</w:t>
      </w:r>
      <w:r>
        <w:rPr>
          <w:rFonts w:hint="eastAsia" w:ascii="宋体" w:hAnsi="宋体" w:cs="宋体"/>
          <w:color w:val="auto"/>
          <w:sz w:val="24"/>
          <w:szCs w:val="24"/>
          <w:highlight w:val="none"/>
          <w:lang w:eastAsia="zh-CN"/>
        </w:rPr>
        <w:t>的其他内容</w:t>
      </w:r>
      <w:r>
        <w:rPr>
          <w:rFonts w:hint="eastAsia" w:ascii="宋体" w:hAnsi="宋体" w:eastAsia="宋体" w:cs="宋体"/>
          <w:color w:val="auto"/>
          <w:sz w:val="24"/>
          <w:szCs w:val="24"/>
          <w:highlight w:val="none"/>
        </w:rPr>
        <w:t>，以充分证明其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响应符合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要求，并为评审提供充分依据。</w:t>
      </w:r>
    </w:p>
    <w:p w14:paraId="04C49173">
      <w:pPr>
        <w:pageBreakBefore w:val="0"/>
        <w:wordWrap/>
        <w:overflowPunct/>
        <w:topLinePunct w:val="0"/>
        <w:bidi w:val="0"/>
        <w:spacing w:line="560" w:lineRule="exact"/>
        <w:ind w:left="0" w:leftChars="0" w:right="0" w:rightChars="0" w:firstLine="482" w:firstLineChars="200"/>
        <w:jc w:val="center"/>
        <w:rPr>
          <w:rFonts w:hint="eastAsia" w:ascii="宋体" w:hAnsi="宋体" w:eastAsia="宋体" w:cs="宋体"/>
          <w:b/>
          <w:bCs/>
          <w:color w:val="auto"/>
          <w:sz w:val="24"/>
          <w:szCs w:val="24"/>
          <w:highlight w:val="none"/>
        </w:rPr>
      </w:pPr>
    </w:p>
    <w:p w14:paraId="416EDD82">
      <w:pPr>
        <w:pageBreakBefore w:val="0"/>
        <w:widowControl/>
        <w:shd w:val="clear" w:color="auto" w:fill="FFFFFF"/>
        <w:wordWrap/>
        <w:overflowPunct/>
        <w:topLinePunct w:val="0"/>
        <w:bidi w:val="0"/>
        <w:spacing w:line="560" w:lineRule="exact"/>
        <w:ind w:left="0" w:leftChars="0" w:right="0" w:rightChars="0"/>
        <w:jc w:val="left"/>
        <w:rPr>
          <w:rFonts w:hint="eastAsia" w:ascii="宋体" w:hAnsi="宋体" w:eastAsia="宋体" w:cs="宋体"/>
          <w:color w:val="auto"/>
          <w:kern w:val="0"/>
          <w:sz w:val="24"/>
          <w:szCs w:val="24"/>
          <w:highlight w:val="none"/>
        </w:rPr>
      </w:pPr>
    </w:p>
    <w:p w14:paraId="3AAABD10">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2E16FC5B">
      <w:pPr>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rPr>
      </w:pPr>
    </w:p>
    <w:p w14:paraId="268A280D">
      <w:pPr>
        <w:pStyle w:val="83"/>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jc w:val="center"/>
        <w:textAlignment w:val="auto"/>
        <w:outlineLvl w:val="0"/>
        <w:rPr>
          <w:rFonts w:hint="eastAsia" w:ascii="宋体" w:hAnsi="宋体" w:eastAsia="宋体" w:cs="宋体"/>
          <w:b/>
          <w:bCs/>
          <w:color w:val="auto"/>
          <w:kern w:val="2"/>
          <w:sz w:val="24"/>
          <w:szCs w:val="24"/>
          <w:highlight w:val="none"/>
          <w:lang w:eastAsia="zh-CN"/>
        </w:rPr>
      </w:pPr>
      <w:r>
        <w:rPr>
          <w:rFonts w:hint="eastAsia" w:ascii="宋体" w:hAnsi="宋体" w:eastAsia="宋体" w:cs="宋体"/>
          <w:b/>
          <w:color w:val="auto"/>
          <w:sz w:val="24"/>
          <w:szCs w:val="24"/>
          <w:highlight w:val="none"/>
          <w:lang w:eastAsia="zh-CN"/>
        </w:rPr>
        <w:br w:type="page"/>
      </w:r>
      <w:bookmarkStart w:id="147" w:name="_Toc11726"/>
      <w:r>
        <w:rPr>
          <w:rFonts w:hint="eastAsia" w:ascii="宋体" w:hAnsi="宋体" w:eastAsia="宋体" w:cs="宋体"/>
          <w:b/>
          <w:bCs/>
          <w:color w:val="auto"/>
          <w:kern w:val="2"/>
          <w:sz w:val="24"/>
          <w:szCs w:val="24"/>
          <w:highlight w:val="none"/>
          <w:lang w:eastAsia="zh-CN"/>
        </w:rPr>
        <w:t>第四章  项目采购需求</w:t>
      </w:r>
      <w:bookmarkEnd w:id="147"/>
    </w:p>
    <w:tbl>
      <w:tblPr>
        <w:tblStyle w:val="3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1"/>
        <w:gridCol w:w="1235"/>
        <w:gridCol w:w="2024"/>
        <w:gridCol w:w="2149"/>
      </w:tblGrid>
      <w:tr w14:paraId="7350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591" w:type="dxa"/>
            <w:vAlign w:val="center"/>
          </w:tcPr>
          <w:p w14:paraId="3F18297C">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医疗设备名称</w:t>
            </w:r>
          </w:p>
        </w:tc>
        <w:tc>
          <w:tcPr>
            <w:tcW w:w="1235" w:type="dxa"/>
            <w:vAlign w:val="center"/>
          </w:tcPr>
          <w:p w14:paraId="19BBD76C">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数量</w:t>
            </w:r>
          </w:p>
        </w:tc>
        <w:tc>
          <w:tcPr>
            <w:tcW w:w="2024" w:type="dxa"/>
            <w:vAlign w:val="center"/>
          </w:tcPr>
          <w:p w14:paraId="427D507A">
            <w:pPr>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最高限价单价（万元）</w:t>
            </w:r>
          </w:p>
        </w:tc>
        <w:tc>
          <w:tcPr>
            <w:tcW w:w="2149" w:type="dxa"/>
            <w:vAlign w:val="center"/>
          </w:tcPr>
          <w:p w14:paraId="3740D1B6">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最高限价总额（万元）</w:t>
            </w:r>
          </w:p>
        </w:tc>
      </w:tr>
      <w:tr w14:paraId="50E9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591" w:type="dxa"/>
            <w:vAlign w:val="center"/>
          </w:tcPr>
          <w:p w14:paraId="6E6F9C0A">
            <w:pPr>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cs="宋体"/>
                <w:b w:val="0"/>
                <w:bCs/>
                <w:color w:val="auto"/>
                <w:sz w:val="24"/>
                <w:szCs w:val="24"/>
                <w:highlight w:val="none"/>
                <w:vertAlign w:val="baseline"/>
                <w:lang w:eastAsia="zh-CN"/>
              </w:rPr>
              <w:t>全自动染片机</w:t>
            </w:r>
          </w:p>
        </w:tc>
        <w:tc>
          <w:tcPr>
            <w:tcW w:w="1235" w:type="dxa"/>
            <w:vAlign w:val="center"/>
          </w:tcPr>
          <w:p w14:paraId="7D7AD499">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1台</w:t>
            </w:r>
          </w:p>
        </w:tc>
        <w:tc>
          <w:tcPr>
            <w:tcW w:w="2024" w:type="dxa"/>
            <w:vAlign w:val="center"/>
          </w:tcPr>
          <w:p w14:paraId="658488F3">
            <w:pPr>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38</w:t>
            </w:r>
          </w:p>
        </w:tc>
        <w:tc>
          <w:tcPr>
            <w:tcW w:w="2149" w:type="dxa"/>
            <w:vAlign w:val="center"/>
          </w:tcPr>
          <w:p w14:paraId="0A372B9E">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38</w:t>
            </w:r>
          </w:p>
        </w:tc>
      </w:tr>
      <w:tr w14:paraId="40A6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591" w:type="dxa"/>
            <w:vAlign w:val="center"/>
          </w:tcPr>
          <w:p w14:paraId="79548893">
            <w:pPr>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cs="宋体"/>
                <w:b w:val="0"/>
                <w:bCs/>
                <w:color w:val="auto"/>
                <w:sz w:val="24"/>
                <w:szCs w:val="24"/>
                <w:highlight w:val="none"/>
                <w:vertAlign w:val="baseline"/>
                <w:lang w:eastAsia="zh-CN"/>
              </w:rPr>
              <w:t>全自动染色体收获系统</w:t>
            </w:r>
          </w:p>
        </w:tc>
        <w:tc>
          <w:tcPr>
            <w:tcW w:w="1235" w:type="dxa"/>
            <w:vAlign w:val="center"/>
          </w:tcPr>
          <w:p w14:paraId="46DAA48E">
            <w:pPr>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cs="宋体"/>
                <w:b w:val="0"/>
                <w:bCs/>
                <w:color w:val="auto"/>
                <w:sz w:val="24"/>
                <w:szCs w:val="24"/>
                <w:highlight w:val="none"/>
                <w:vertAlign w:val="baseline"/>
                <w:lang w:val="en-US" w:eastAsia="zh-CN"/>
              </w:rPr>
              <w:t>1台</w:t>
            </w:r>
          </w:p>
        </w:tc>
        <w:tc>
          <w:tcPr>
            <w:tcW w:w="2024" w:type="dxa"/>
            <w:vAlign w:val="center"/>
          </w:tcPr>
          <w:p w14:paraId="3AA263E3">
            <w:pPr>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130</w:t>
            </w:r>
          </w:p>
        </w:tc>
        <w:tc>
          <w:tcPr>
            <w:tcW w:w="2149" w:type="dxa"/>
            <w:vAlign w:val="center"/>
          </w:tcPr>
          <w:p w14:paraId="18A485C5">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130</w:t>
            </w:r>
          </w:p>
        </w:tc>
      </w:tr>
      <w:tr w14:paraId="1607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91" w:type="dxa"/>
            <w:vAlign w:val="center"/>
          </w:tcPr>
          <w:p w14:paraId="47BCAB57">
            <w:pPr>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cs="宋体"/>
                <w:b w:val="0"/>
                <w:bCs/>
                <w:color w:val="auto"/>
                <w:sz w:val="24"/>
                <w:szCs w:val="24"/>
                <w:highlight w:val="none"/>
                <w:vertAlign w:val="baseline"/>
                <w:lang w:eastAsia="zh-CN"/>
              </w:rPr>
              <w:t>全自动制片仪</w:t>
            </w:r>
          </w:p>
        </w:tc>
        <w:tc>
          <w:tcPr>
            <w:tcW w:w="1235" w:type="dxa"/>
            <w:vAlign w:val="center"/>
          </w:tcPr>
          <w:p w14:paraId="6C03CF31">
            <w:pPr>
              <w:jc w:val="center"/>
              <w:rPr>
                <w:rFonts w:hint="eastAsia" w:ascii="宋体" w:hAnsi="宋体" w:eastAsia="宋体" w:cs="宋体"/>
                <w:b w:val="0"/>
                <w:bCs/>
                <w:color w:val="auto"/>
                <w:sz w:val="24"/>
                <w:szCs w:val="24"/>
                <w:highlight w:val="none"/>
                <w:vertAlign w:val="baseline"/>
                <w:lang w:eastAsia="zh-CN"/>
              </w:rPr>
            </w:pPr>
            <w:r>
              <w:rPr>
                <w:rFonts w:hint="eastAsia" w:ascii="宋体" w:hAnsi="宋体" w:cs="宋体"/>
                <w:b w:val="0"/>
                <w:bCs/>
                <w:color w:val="auto"/>
                <w:sz w:val="24"/>
                <w:szCs w:val="24"/>
                <w:highlight w:val="none"/>
                <w:vertAlign w:val="baseline"/>
                <w:lang w:val="en-US" w:eastAsia="zh-CN"/>
              </w:rPr>
              <w:t>1台</w:t>
            </w:r>
          </w:p>
        </w:tc>
        <w:tc>
          <w:tcPr>
            <w:tcW w:w="2024" w:type="dxa"/>
            <w:vAlign w:val="center"/>
          </w:tcPr>
          <w:p w14:paraId="1C32CEC0">
            <w:pPr>
              <w:jc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110</w:t>
            </w:r>
          </w:p>
        </w:tc>
        <w:tc>
          <w:tcPr>
            <w:tcW w:w="2149" w:type="dxa"/>
            <w:vAlign w:val="center"/>
          </w:tcPr>
          <w:p w14:paraId="512A1F2B">
            <w:p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110</w:t>
            </w:r>
          </w:p>
        </w:tc>
      </w:tr>
    </w:tbl>
    <w:p w14:paraId="2947C174">
      <w:pP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br w:type="page"/>
      </w:r>
    </w:p>
    <w:p w14:paraId="691EB65D">
      <w:pPr>
        <w:pStyle w:val="28"/>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全自动染</w:t>
      </w:r>
      <w:r>
        <w:rPr>
          <w:rFonts w:hint="eastAsia" w:ascii="宋体" w:hAnsi="宋体" w:eastAsia="宋体" w:cs="宋体"/>
          <w:b/>
          <w:bCs/>
          <w:color w:val="auto"/>
          <w:sz w:val="24"/>
          <w:szCs w:val="24"/>
          <w:highlight w:val="none"/>
          <w:lang w:val="en-US" w:eastAsia="zh-CN"/>
        </w:rPr>
        <w:t>片</w:t>
      </w:r>
      <w:r>
        <w:rPr>
          <w:rFonts w:hint="eastAsia" w:ascii="宋体" w:hAnsi="宋体" w:eastAsia="宋体" w:cs="宋体"/>
          <w:b/>
          <w:bCs/>
          <w:color w:val="auto"/>
          <w:sz w:val="24"/>
          <w:szCs w:val="24"/>
          <w:highlight w:val="none"/>
        </w:rPr>
        <w:t>机</w:t>
      </w:r>
    </w:p>
    <w:p w14:paraId="01FF19DA">
      <w:pPr>
        <w:pStyle w:val="6"/>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国别：国产</w:t>
      </w:r>
    </w:p>
    <w:p w14:paraId="38790E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采购预算：38万元</w:t>
      </w:r>
    </w:p>
    <w:p w14:paraId="6D162ABD">
      <w:pPr>
        <w:keepNext w:val="0"/>
        <w:keepLines w:val="0"/>
        <w:pageBreakBefore w:val="0"/>
        <w:kinsoku/>
        <w:wordWrap/>
        <w:overflowPunct/>
        <w:topLinePunct w:val="0"/>
        <w:bidi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主要技术指标：</w:t>
      </w:r>
    </w:p>
    <w:p w14:paraId="1F93F6FB">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1.应用于染色体G显带、R显带、畸变和微核分析，实现样品的消化、中止、染色、清洗、样品甩干和风干功能。</w:t>
      </w:r>
    </w:p>
    <w:p w14:paraId="2F97EC2E">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2.液缸数量≥4，液缸体积≥300mL。</w:t>
      </w:r>
    </w:p>
    <w:p w14:paraId="4F19D181">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3.每个液缸配有独立控制的磁力搅拌模块，搅拌速度可调。</w:t>
      </w:r>
    </w:p>
    <w:p w14:paraId="64D672E4">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4.消化温控功能：消化缸配有独立控制的温度调控模块，温度设定范围：室温~40度。</w:t>
      </w:r>
    </w:p>
    <w:p w14:paraId="33588DA2">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5.染色温控功能：染色缸配有独立控制的温度调控模块，温度设定范围：室温~40度。</w:t>
      </w:r>
    </w:p>
    <w:p w14:paraId="0686EA7D">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6.载玻片架：数量≥8个，每架载玻片数量≥20片，载玻片架规格与染色体自动制片设备兼容。</w:t>
      </w:r>
    </w:p>
    <w:p w14:paraId="6DAD7EC5">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7.批处理载玻片架数量：≥8。</w:t>
      </w:r>
    </w:p>
    <w:p w14:paraId="11676928">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▲8.载玻片批处理量：≥160张标准载玻片。</w:t>
      </w:r>
    </w:p>
    <w:p w14:paraId="31BB091F">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9.设定方法数：≥4。</w:t>
      </w:r>
    </w:p>
    <w:p w14:paraId="624D1431">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▲10.离心功能模块：配置离心功能模块，用于载玻片样品的甩干处理，离心速度：0~1000rpm,通过程序进行设定。</w:t>
      </w:r>
    </w:p>
    <w:p w14:paraId="76423332">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▲11.风干功能模块：配置室温风干功能模块，可同时去除8架载玻片表面的水分，风干时间≤2分钟。</w:t>
      </w:r>
    </w:p>
    <w:p w14:paraId="458220CE">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12.载玻片清洗功能：清洗缸配置自动进排水功能，传感器实时检测液位，保证载玻片样品的清洗质量。</w:t>
      </w:r>
    </w:p>
    <w:p w14:paraId="16E362FA">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13.具有载玻片架自动取放功能，可以连接处理8架载玻片样品。</w:t>
      </w:r>
    </w:p>
    <w:p w14:paraId="303EAC0E">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14.具有载玻片架位置检测功能，系统实时检测载玻片的数量和位置，自动进行染色处理，运行中途可以灵活进行载玻片架样品的添加。</w:t>
      </w:r>
    </w:p>
    <w:p w14:paraId="7E8A6BB2">
      <w:pPr>
        <w:spacing w:line="360" w:lineRule="auto"/>
        <w:rPr>
          <w:rStyle w:val="40"/>
          <w:rFonts w:hint="eastAsia" w:ascii="宋体" w:hAnsi="宋体" w:eastAsia="宋体" w:cs="宋体"/>
          <w:b/>
          <w:bCs/>
          <w:color w:val="auto"/>
          <w:sz w:val="24"/>
          <w:szCs w:val="24"/>
          <w:highlight w:val="none"/>
        </w:rPr>
      </w:pPr>
      <w:r>
        <w:rPr>
          <w:rStyle w:val="40"/>
          <w:rFonts w:hint="eastAsia" w:ascii="宋体" w:hAnsi="宋体" w:eastAsia="宋体" w:cs="宋体"/>
          <w:b/>
          <w:bCs/>
          <w:color w:val="auto"/>
          <w:sz w:val="24"/>
          <w:szCs w:val="24"/>
          <w:highlight w:val="none"/>
        </w:rPr>
        <w:br w:type="page"/>
      </w:r>
    </w:p>
    <w:p w14:paraId="7FD6E9D9">
      <w:pPr>
        <w:pStyle w:val="6"/>
        <w:keepNext w:val="0"/>
        <w:keepLines w:val="0"/>
        <w:pageBreakBefore w:val="0"/>
        <w:kinsoku/>
        <w:wordWrap/>
        <w:overflowPunct/>
        <w:topLinePunct w:val="0"/>
        <w:bidi w:val="0"/>
        <w:spacing w:line="360" w:lineRule="auto"/>
        <w:jc w:val="center"/>
        <w:rPr>
          <w:rStyle w:val="40"/>
          <w:rFonts w:hint="eastAsia" w:ascii="宋体" w:hAnsi="宋体" w:eastAsia="宋体" w:cs="宋体"/>
          <w:b/>
          <w:bCs/>
          <w:color w:val="auto"/>
          <w:sz w:val="24"/>
          <w:szCs w:val="24"/>
          <w:highlight w:val="none"/>
        </w:rPr>
      </w:pPr>
      <w:r>
        <w:rPr>
          <w:rStyle w:val="40"/>
          <w:rFonts w:hint="eastAsia" w:ascii="宋体" w:hAnsi="宋体" w:eastAsia="宋体" w:cs="宋体"/>
          <w:b/>
          <w:bCs/>
          <w:color w:val="auto"/>
          <w:sz w:val="24"/>
          <w:szCs w:val="24"/>
          <w:highlight w:val="none"/>
        </w:rPr>
        <w:t>全自动染色体收获系统</w:t>
      </w:r>
    </w:p>
    <w:p w14:paraId="4175B65C">
      <w:pPr>
        <w:spacing w:line="360" w:lineRule="auto"/>
        <w:rPr>
          <w:rStyle w:val="40"/>
          <w:rFonts w:hint="eastAsia" w:ascii="宋体" w:hAnsi="宋体" w:eastAsia="宋体" w:cs="宋体"/>
          <w:b/>
          <w:bCs/>
          <w:color w:val="auto"/>
          <w:sz w:val="24"/>
          <w:szCs w:val="24"/>
          <w:highlight w:val="none"/>
        </w:rPr>
      </w:pPr>
    </w:p>
    <w:p w14:paraId="4995FF09">
      <w:pPr>
        <w:pStyle w:val="6"/>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国别：国产</w:t>
      </w:r>
    </w:p>
    <w:p w14:paraId="02649E54">
      <w:pPr>
        <w:pStyle w:val="28"/>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采购预算：130万元</w:t>
      </w:r>
    </w:p>
    <w:p w14:paraId="1F719EFE">
      <w:pPr>
        <w:keepNext w:val="0"/>
        <w:keepLines w:val="0"/>
        <w:pageBreakBefore w:val="0"/>
        <w:kinsoku/>
        <w:wordWrap/>
        <w:overflowPunct/>
        <w:topLinePunct w:val="0"/>
        <w:bidi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主要技术指标：</w:t>
      </w:r>
    </w:p>
    <w:p w14:paraId="51BC7162">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1．具有自动离心和离心定位功能，自动吸离心管中的上清液、自动加秋水溶液、低渗液和固定液、自动进行样品的振荡混样和自动样品检测功能，应用于外周血、骨髓和羊水（消化法）样品的染色体收获过程。</w:t>
      </w:r>
    </w:p>
    <w:p w14:paraId="63C9A8F3">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2．每批样品数≥64管，固定液加液通道数≥8，低渗液加液通道数≥8，具有同时加液和吸液功能，64个标本</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2小时。</w:t>
      </w:r>
    </w:p>
    <w:p w14:paraId="0A40D2F7">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▲3．加液泵：玻璃注射泵进行加液，采用机械加压无胶组装方式，耐甲醇和乙酸腐蚀。</w:t>
      </w:r>
    </w:p>
    <w:p w14:paraId="0D9F856C">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▲4．低渗液和固定液加液针相距≥12CM，加液臂旋转角度≥180度。</w:t>
      </w:r>
    </w:p>
    <w:p w14:paraId="2BA774B0">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5．低渗液加液范围:0~6mL，处理时间：0~60min。</w:t>
      </w:r>
    </w:p>
    <w:p w14:paraId="679053A2">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6．配置低渗液加热模块，温度设定范围：室温~40度。</w:t>
      </w:r>
    </w:p>
    <w:p w14:paraId="2137CE96">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7．离心室腔体具有温控功能，温度设定范围:室温~40度，开机温度平衡时间≤5分钟。</w:t>
      </w:r>
    </w:p>
    <w:p w14:paraId="1313178A">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8．秋水溶液加液范围：0~5mL,低渗液加液范围：0~6mL,固定液加液范围:0~6mL，固定处理时间:0~20min。</w:t>
      </w:r>
    </w:p>
    <w:p w14:paraId="37690AB8">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9．离心速度:500~1200rpm,离心时间：0~</w:t>
      </w:r>
      <w:r>
        <w:rPr>
          <w:rFonts w:hint="eastAsia" w:ascii="宋体" w:hAnsi="宋体" w:eastAsia="宋体" w:cs="宋体"/>
          <w:color w:val="auto"/>
          <w:sz w:val="24"/>
          <w:szCs w:val="24"/>
          <w:highlight w:val="none"/>
          <w:lang w:val="en-US" w:eastAsia="zh-CN"/>
        </w:rPr>
        <w:t>20min</w:t>
      </w:r>
      <w:r>
        <w:rPr>
          <w:rFonts w:hint="eastAsia" w:ascii="宋体" w:hAnsi="宋体" w:eastAsia="宋体" w:cs="宋体"/>
          <w:color w:val="auto"/>
          <w:sz w:val="24"/>
          <w:szCs w:val="24"/>
          <w:highlight w:val="none"/>
        </w:rPr>
        <w:t>。</w:t>
      </w:r>
    </w:p>
    <w:p w14:paraId="78D44E08">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10．样品振荡混匀方式:涡旋振荡，振荡速度调节范围:500~2100rpm；通过触摸屏设定振荡速度；实时显示当前振荡速度，自动纠正速度偏差。</w:t>
      </w:r>
    </w:p>
    <w:p w14:paraId="342B095A">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11．具有标本吊篮自动盖板功能。</w:t>
      </w:r>
    </w:p>
    <w:p w14:paraId="25CA71A6">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▲12．配置激光传感器检测样品吊篮上盖的紧锁</w:t>
      </w:r>
      <w:r>
        <w:rPr>
          <w:rFonts w:hint="eastAsia" w:ascii="宋体" w:hAnsi="宋体" w:eastAsia="宋体" w:cs="宋体"/>
          <w:color w:val="auto"/>
          <w:sz w:val="24"/>
          <w:szCs w:val="24"/>
          <w:highlight w:val="none"/>
          <w:lang w:val="en-US" w:eastAsia="zh-CN"/>
        </w:rPr>
        <w:t>装置</w:t>
      </w:r>
      <w:r>
        <w:rPr>
          <w:rFonts w:hint="eastAsia" w:ascii="宋体" w:hAnsi="宋体" w:eastAsia="宋体" w:cs="宋体"/>
          <w:color w:val="auto"/>
          <w:sz w:val="24"/>
          <w:szCs w:val="24"/>
          <w:highlight w:val="none"/>
        </w:rPr>
        <w:t xml:space="preserve">，传感器重复定位精度 ≤0.01mm，检测距离≥1M，具有自动盖板，样品振荡混匀时可自动遮盖闭合。 </w:t>
      </w:r>
    </w:p>
    <w:p w14:paraId="7B6B28D6">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 xml:space="preserve">漏液检测功能 </w:t>
      </w:r>
    </w:p>
    <w:p w14:paraId="162DF506">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14．具有样品位置检测功能，自动判断样品位置放置的平衡状态。</w:t>
      </w:r>
    </w:p>
    <w:p w14:paraId="1E995196">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15．系统配置低渗液、固定液、甲醇、乙酸和清洗水传感器，实时检测液体状态。</w:t>
      </w:r>
    </w:p>
    <w:p w14:paraId="04457379">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▲16．样品吊篮盖板具有门扣设计。</w:t>
      </w:r>
    </w:p>
    <w:p w14:paraId="2C2216C7">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17．配置双过滤模块，操作空间和离心室废气外排吸附装置</w:t>
      </w:r>
      <w:r>
        <w:rPr>
          <w:rFonts w:hint="eastAsia" w:ascii="宋体" w:hAnsi="宋体" w:eastAsia="宋体" w:cs="宋体"/>
          <w:color w:val="auto"/>
          <w:sz w:val="24"/>
          <w:szCs w:val="24"/>
          <w:highlight w:val="none"/>
          <w:lang w:eastAsia="zh-CN"/>
        </w:rPr>
        <w:t>。</w:t>
      </w:r>
    </w:p>
    <w:p w14:paraId="3DFD4D1A">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18．配置UPS不间断电源，功率3K，电压精度:±2%，系统实时监控UPS运行状态。</w:t>
      </w:r>
      <w:r>
        <w:rPr>
          <w:rFonts w:hint="eastAsia" w:ascii="宋体" w:hAnsi="宋体" w:eastAsia="宋体" w:cs="宋体"/>
          <w:color w:val="auto"/>
          <w:sz w:val="24"/>
          <w:szCs w:val="24"/>
          <w:highlight w:val="none"/>
          <w:lang w:val="en-US" w:eastAsia="zh-CN"/>
        </w:rPr>
        <w:t xml:space="preserve">    </w:t>
      </w:r>
    </w:p>
    <w:p w14:paraId="7C37088F">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19．配置固定液自动配制模块，高精度玻璃注射泵进行加液配制；固定液配制模块与主机实时通讯，出现缺液或配液故障，主机实时报警并暂停当前收获流程。</w:t>
      </w:r>
    </w:p>
    <w:p w14:paraId="574DA86B">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．配置远程控制和协助模块，具有远程监控、维护、程序升级功能，具有在线报警提示功能，通过微信提示及时发送报警信息。</w:t>
      </w:r>
    </w:p>
    <w:p w14:paraId="30F34E9D">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．甲醇、乙酸和固定液瓶具有瓶口过滤器</w:t>
      </w:r>
      <w:r>
        <w:rPr>
          <w:rFonts w:hint="eastAsia" w:ascii="宋体" w:hAnsi="宋体" w:eastAsia="宋体" w:cs="宋体"/>
          <w:color w:val="auto"/>
          <w:sz w:val="24"/>
          <w:szCs w:val="24"/>
          <w:highlight w:val="none"/>
          <w:lang w:eastAsia="zh-CN"/>
        </w:rPr>
        <w:t>。</w:t>
      </w:r>
    </w:p>
    <w:p w14:paraId="56146AE4">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．配置标准的MySQL数据库功能模块，与细胞遗传学信息管理系统实时通讯，自动生成实验记录。</w:t>
      </w:r>
    </w:p>
    <w:p w14:paraId="708D0D5A">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．废液进行分类排放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废液量≤30mL。</w:t>
      </w:r>
    </w:p>
    <w:p w14:paraId="0F3D962C">
      <w:pPr>
        <w:pStyle w:val="8"/>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.≥7寸</w:t>
      </w:r>
      <w:r>
        <w:rPr>
          <w:rFonts w:hint="eastAsia" w:ascii="宋体" w:hAnsi="宋体" w:eastAsia="宋体" w:cs="宋体"/>
          <w:color w:val="auto"/>
          <w:sz w:val="24"/>
          <w:szCs w:val="24"/>
          <w:highlight w:val="none"/>
          <w:lang w:val="en-US" w:eastAsia="zh-CN"/>
        </w:rPr>
        <w:t>液晶显示屏，</w:t>
      </w:r>
      <w:r>
        <w:rPr>
          <w:rFonts w:hint="eastAsia" w:ascii="宋体" w:hAnsi="宋体" w:eastAsia="宋体" w:cs="宋体"/>
          <w:color w:val="auto"/>
          <w:sz w:val="24"/>
          <w:szCs w:val="24"/>
          <w:highlight w:val="none"/>
        </w:rPr>
        <w:t>进行设定和运行</w:t>
      </w:r>
    </w:p>
    <w:p w14:paraId="34730A32">
      <w:pPr>
        <w:pStyle w:val="3"/>
        <w:spacing w:line="360" w:lineRule="auto"/>
        <w:rPr>
          <w:rStyle w:val="40"/>
          <w:rFonts w:hint="eastAsia" w:ascii="宋体" w:hAnsi="宋体" w:eastAsia="宋体" w:cs="宋体"/>
          <w:b/>
          <w:bCs/>
          <w:color w:val="auto"/>
          <w:sz w:val="24"/>
          <w:szCs w:val="24"/>
          <w:highlight w:val="none"/>
          <w:lang w:val="en-US" w:eastAsia="zh-CN"/>
        </w:rPr>
      </w:pPr>
    </w:p>
    <w:p w14:paraId="55813A65">
      <w:pPr>
        <w:spacing w:line="360" w:lineRule="auto"/>
        <w:rPr>
          <w:rStyle w:val="40"/>
          <w:rFonts w:hint="eastAsia" w:ascii="宋体" w:hAnsi="宋体" w:eastAsia="宋体" w:cs="宋体"/>
          <w:b/>
          <w:bCs/>
          <w:color w:val="auto"/>
          <w:sz w:val="24"/>
          <w:szCs w:val="24"/>
          <w:highlight w:val="none"/>
        </w:rPr>
      </w:pPr>
      <w:r>
        <w:rPr>
          <w:rStyle w:val="40"/>
          <w:rFonts w:hint="eastAsia" w:ascii="宋体" w:hAnsi="宋体" w:eastAsia="宋体" w:cs="宋体"/>
          <w:b/>
          <w:bCs/>
          <w:color w:val="auto"/>
          <w:sz w:val="24"/>
          <w:szCs w:val="24"/>
          <w:highlight w:val="none"/>
        </w:rPr>
        <w:br w:type="page"/>
      </w:r>
    </w:p>
    <w:p w14:paraId="016D0FED">
      <w:pPr>
        <w:keepNext w:val="0"/>
        <w:keepLines w:val="0"/>
        <w:pageBreakBefore w:val="0"/>
        <w:kinsoku/>
        <w:wordWrap/>
        <w:overflowPunct/>
        <w:topLinePunct w:val="0"/>
        <w:bidi w:val="0"/>
        <w:spacing w:line="360" w:lineRule="auto"/>
        <w:jc w:val="center"/>
        <w:rPr>
          <w:rStyle w:val="40"/>
          <w:rFonts w:hint="eastAsia" w:ascii="宋体" w:hAnsi="宋体" w:eastAsia="宋体" w:cs="宋体"/>
          <w:b/>
          <w:bCs/>
          <w:color w:val="auto"/>
          <w:sz w:val="24"/>
          <w:szCs w:val="24"/>
          <w:highlight w:val="none"/>
        </w:rPr>
      </w:pPr>
      <w:r>
        <w:rPr>
          <w:rStyle w:val="40"/>
          <w:rFonts w:hint="eastAsia" w:ascii="宋体" w:hAnsi="宋体" w:eastAsia="宋体" w:cs="宋体"/>
          <w:b/>
          <w:bCs/>
          <w:color w:val="auto"/>
          <w:sz w:val="24"/>
          <w:szCs w:val="24"/>
          <w:highlight w:val="none"/>
        </w:rPr>
        <w:t>全自动制片仪</w:t>
      </w:r>
    </w:p>
    <w:p w14:paraId="0DEB1A0A">
      <w:pPr>
        <w:pStyle w:val="6"/>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国别：国产</w:t>
      </w:r>
    </w:p>
    <w:p w14:paraId="0927A216">
      <w:pPr>
        <w:pStyle w:val="6"/>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采购预算：110万元</w:t>
      </w:r>
    </w:p>
    <w:p w14:paraId="198CB6D7">
      <w:pPr>
        <w:keepNext w:val="0"/>
        <w:keepLines w:val="0"/>
        <w:pageBreakBefore w:val="0"/>
        <w:kinsoku/>
        <w:wordWrap/>
        <w:overflowPunct/>
        <w:topLinePunct w:val="0"/>
        <w:bidi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主要技术指标：</w:t>
      </w:r>
    </w:p>
    <w:p w14:paraId="675CCD18">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主要功能：具有自动取放载玻片，自动取脱移液枪头，自动进行混样、取样和滴样等功能，可以为染色体分散提供可以调节温度、湿度和气流速度的环境条件，可应用于外周血、骨髓和羊水（消化法）样品的染色体滴片过程。</w:t>
      </w:r>
    </w:p>
    <w:p w14:paraId="599E3943">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2.样品管条码录入功能：具有离心管样品条码自动录入模块，配置直线运动模组，可以高速批量录入离心管样品条码。</w:t>
      </w:r>
    </w:p>
    <w:p w14:paraId="35773A16">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3.染色体分散控制：通过分散指数来控制染色体分散程度，分散指数设定范围:4~18。</w:t>
      </w:r>
      <w:r>
        <w:rPr>
          <w:rFonts w:hint="eastAsia" w:ascii="宋体" w:hAnsi="宋体" w:eastAsia="宋体" w:cs="宋体"/>
          <w:color w:val="auto"/>
          <w:sz w:val="24"/>
          <w:szCs w:val="24"/>
          <w:highlight w:val="none"/>
          <w:lang w:val="en-US" w:eastAsia="zh-CN"/>
        </w:rPr>
        <w:t xml:space="preserve">        </w:t>
      </w:r>
    </w:p>
    <w:p w14:paraId="195530AB">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4.载玻片转运功能：具有自动取放载玻片功能，通过负压泵、压力传感器和载玻片吸头自动吸取载玻片，通过微压力传感器实时检测载玻片取放状态，对于异常载玻片取放过程实时报警提示。</w:t>
      </w:r>
    </w:p>
    <w:p w14:paraId="3C91BEFB">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5.滴片方式：干片法和喷膜法。</w:t>
      </w:r>
    </w:p>
    <w:p w14:paraId="5A1D2003">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▲6.分散平台温控功能：分散平台温度设定范围:20~40℃，分散平台温控元件为半导体温控元件，升降温双向调节。</w:t>
      </w:r>
    </w:p>
    <w:p w14:paraId="6DDE9D9C">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▲7.湿度控制：湿度控制采用半导体湿度控制元件，湿度平衡时间≤5分钟。</w:t>
      </w:r>
    </w:p>
    <w:p w14:paraId="462A6022">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▲8.恒定湿度气流发生装置，为主机提供特定湿度的气流，气流通过独立管道输送到分析平台表面，管道数≥6。</w:t>
      </w:r>
      <w:r>
        <w:rPr>
          <w:rFonts w:hint="eastAsia" w:ascii="宋体" w:hAnsi="宋体" w:eastAsia="宋体" w:cs="宋体"/>
          <w:color w:val="auto"/>
          <w:sz w:val="24"/>
          <w:szCs w:val="24"/>
          <w:highlight w:val="none"/>
          <w:lang w:val="en-US" w:eastAsia="zh-CN"/>
        </w:rPr>
        <w:t xml:space="preserve">  </w:t>
      </w:r>
    </w:p>
    <w:p w14:paraId="35673C30">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9.样品处理通量：≥64管，载玻片≥128张。</w:t>
      </w:r>
    </w:p>
    <w:p w14:paraId="41589913">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.配置激光扫描模块，自动扫描录入样品条码</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自动扫描载玻片条码</w:t>
      </w:r>
      <w:r>
        <w:rPr>
          <w:rFonts w:hint="eastAsia" w:ascii="宋体" w:hAnsi="宋体" w:eastAsia="宋体" w:cs="宋体"/>
          <w:color w:val="auto"/>
          <w:sz w:val="24"/>
          <w:szCs w:val="24"/>
          <w:highlight w:val="none"/>
          <w:lang w:eastAsia="zh-CN"/>
        </w:rPr>
        <w:t>。</w:t>
      </w:r>
    </w:p>
    <w:p w14:paraId="370A9E7A">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.条码比对功能：自动比对载玻片和样本条码。</w:t>
      </w:r>
    </w:p>
    <w:p w14:paraId="3508803E">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.废气处理：配置废气吸附和排除模块。</w:t>
      </w:r>
    </w:p>
    <w:p w14:paraId="0E99A029">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.配置远程控制和协助模块，具有远程监控、维护、程序升级和操控仪器。</w:t>
      </w:r>
    </w:p>
    <w:p w14:paraId="7505C922">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.具有在线报警提示功能，通过微信提示及时发送报警信息。</w:t>
      </w:r>
    </w:p>
    <w:p w14:paraId="46A22F70">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.与细胞遗传学信息管理系统通讯，实时生成实验记录。</w:t>
      </w:r>
    </w:p>
    <w:p w14:paraId="3CE618F0">
      <w:pPr>
        <w:spacing w:line="360" w:lineRule="auto"/>
        <w:rPr>
          <w:rFonts w:hint="eastAsia" w:ascii="宋体" w:hAnsi="宋体" w:eastAsia="宋体" w:cs="宋体"/>
          <w:color w:val="auto"/>
          <w:highlight w:val="none"/>
        </w:rPr>
      </w:pPr>
    </w:p>
    <w:p w14:paraId="1DF8B94D">
      <w:pPr>
        <w:rPr>
          <w:rFonts w:hint="eastAsia" w:ascii="宋体" w:hAnsi="宋体" w:eastAsia="宋体" w:cs="宋体"/>
          <w:b/>
          <w:bCs w:val="0"/>
          <w:color w:val="auto"/>
          <w:sz w:val="24"/>
          <w:szCs w:val="24"/>
          <w:highlight w:val="none"/>
          <w:lang w:eastAsia="zh-CN"/>
        </w:rPr>
      </w:pPr>
    </w:p>
    <w:p w14:paraId="1A052DA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hanging="425" w:firstLineChars="0"/>
        <w:textAlignment w:val="auto"/>
        <w:rPr>
          <w:rFonts w:hint="eastAsia" w:ascii="宋体" w:hAnsi="宋体" w:eastAsia="宋体"/>
          <w:color w:val="auto"/>
          <w:kern w:val="0"/>
          <w:sz w:val="24"/>
          <w:highlight w:val="none"/>
        </w:rPr>
      </w:pPr>
    </w:p>
    <w:p w14:paraId="5D0B39BC">
      <w:pPr>
        <w:spacing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p w14:paraId="0C283F84">
      <w:pPr>
        <w:rPr>
          <w:rFonts w:hint="eastAsia" w:ascii="仿宋" w:hAnsi="仿宋" w:eastAsia="仿宋" w:cs="仿宋"/>
          <w:color w:val="auto"/>
          <w:sz w:val="21"/>
          <w:szCs w:val="21"/>
          <w:highlight w:val="none"/>
          <w:lang w:val="en-US" w:eastAsia="zh-CN"/>
        </w:rPr>
      </w:pPr>
    </w:p>
    <w:bookmarkEnd w:id="146"/>
    <w:p w14:paraId="014D8FA1">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eastAsia" w:ascii="宋体" w:hAnsi="宋体" w:eastAsia="宋体" w:cs="宋体"/>
          <w:b/>
          <w:bCs w:val="0"/>
          <w:color w:val="auto"/>
          <w:sz w:val="24"/>
          <w:szCs w:val="24"/>
          <w:highlight w:val="none"/>
          <w:lang w:eastAsia="zh-CN"/>
        </w:rPr>
      </w:pPr>
      <w:bookmarkStart w:id="148" w:name="_Toc3313"/>
      <w:bookmarkStart w:id="149" w:name="_Toc17884_WPSOffice_Level1"/>
      <w:r>
        <w:rPr>
          <w:rFonts w:hint="eastAsia" w:ascii="宋体" w:hAnsi="宋体" w:eastAsia="宋体" w:cs="宋体"/>
          <w:b/>
          <w:bCs w:val="0"/>
          <w:color w:val="auto"/>
          <w:sz w:val="24"/>
          <w:szCs w:val="24"/>
          <w:highlight w:val="none"/>
          <w:lang w:eastAsia="zh-CN"/>
        </w:rPr>
        <w:t>第五章  评标办法</w:t>
      </w:r>
      <w:bookmarkEnd w:id="148"/>
      <w:bookmarkEnd w:id="149"/>
      <w:bookmarkStart w:id="150" w:name="_Hlt101846155"/>
      <w:bookmarkEnd w:id="150"/>
      <w:bookmarkStart w:id="151" w:name="_Toc183682415"/>
      <w:bookmarkStart w:id="152" w:name="_Toc217446097"/>
      <w:bookmarkStart w:id="153" w:name="_Toc208849007"/>
      <w:bookmarkStart w:id="154" w:name="_Toc183582280"/>
    </w:p>
    <w:p w14:paraId="2CD078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51"/>
      <w:bookmarkEnd w:id="152"/>
      <w:bookmarkEnd w:id="153"/>
      <w:bookmarkEnd w:id="154"/>
    </w:p>
    <w:p w14:paraId="257A12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根据《中华人民共和国政府采购法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中华人民共和国政府采购法实施条例》和《政府采购货物和服务招标投标管理办法》（财政部第87号令）等法律法规、规章和相关规定，结合招标项目特点制定本评标办法。</w:t>
      </w:r>
    </w:p>
    <w:p w14:paraId="7366DE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bCs/>
          <w:color w:val="auto"/>
          <w:sz w:val="24"/>
          <w:szCs w:val="24"/>
          <w:highlight w:val="none"/>
        </w:rPr>
        <w:t>评标工作由采购人负责组织，具体评标工作由采购人依法组建的评标委员会负责。评标委员会由采购人代表和有关技术、经济等方面的专家组成。</w:t>
      </w:r>
    </w:p>
    <w:p w14:paraId="253C22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评标工作应遵循公平、公正、科学及择优的原则。</w:t>
      </w:r>
    </w:p>
    <w:p w14:paraId="6800BD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评标委员会按照招标文件规定的评标方法和标准进行评标，并独立履行下列职责：</w:t>
      </w:r>
    </w:p>
    <w:p w14:paraId="3E9A0B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（1）审查投标文件是否符合招标文件要求，并作出评价；</w:t>
      </w:r>
    </w:p>
    <w:p w14:paraId="099084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对投标文件有关事项作出解释或者澄清；</w:t>
      </w:r>
    </w:p>
    <w:p w14:paraId="740311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（3）推荐中标候选投标人名单，或者受采购人委托按照事先确定的办法直接确定中标投标人；</w:t>
      </w:r>
    </w:p>
    <w:p w14:paraId="12F842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（4）向采购人或者有关部门报告非法干预评标工作的行为。</w:t>
      </w:r>
      <w:bookmarkStart w:id="155" w:name="_Toc217446098"/>
    </w:p>
    <w:p w14:paraId="12BD4E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评标过程严格保密。投标人对评标委员会的评标过程或合同授予决定施加影响的任何行为都可能导致其投标被拒绝。</w:t>
      </w:r>
    </w:p>
    <w:p w14:paraId="54189B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1.6评标委员会决定投标文件的响应性应依据投标文件本身的内容，而不寻求外部的证据。</w:t>
      </w:r>
    </w:p>
    <w:p w14:paraId="2E8FF7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231A5C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评标方法</w:t>
      </w:r>
    </w:p>
    <w:p w14:paraId="39C362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p w14:paraId="5CEAA9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评标程序</w:t>
      </w:r>
      <w:bookmarkEnd w:id="155"/>
    </w:p>
    <w:p w14:paraId="42ECF0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bookmarkStart w:id="156" w:name="_Toc217446099"/>
      <w:r>
        <w:rPr>
          <w:rFonts w:hint="eastAsia" w:ascii="宋体" w:hAnsi="宋体" w:eastAsia="宋体" w:cs="宋体"/>
          <w:color w:val="auto"/>
          <w:sz w:val="24"/>
          <w:szCs w:val="24"/>
          <w:highlight w:val="none"/>
        </w:rPr>
        <w:t>3.1资格审查</w:t>
      </w:r>
    </w:p>
    <w:p w14:paraId="06958E47">
      <w:pPr>
        <w:keepNext/>
        <w:keepLines/>
        <w:pageBreakBefore w:val="0"/>
        <w:wordWrap/>
        <w:overflowPunct/>
        <w:topLinePunct w:val="0"/>
        <w:bidi w:val="0"/>
        <w:spacing w:line="560" w:lineRule="exact"/>
        <w:ind w:left="0" w:leftChars="0" w:right="0" w:rightChars="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资格审查表</w:t>
      </w:r>
    </w:p>
    <w:tbl>
      <w:tblPr>
        <w:tblStyle w:val="29"/>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1"/>
        <w:gridCol w:w="3331"/>
        <w:gridCol w:w="4348"/>
      </w:tblGrid>
      <w:tr w14:paraId="652B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800" w:type="dxa"/>
            <w:vMerge w:val="restart"/>
            <w:noWrap w:val="0"/>
            <w:vAlign w:val="center"/>
          </w:tcPr>
          <w:p w14:paraId="019C4AFC">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28" w:type="dxa"/>
            <w:vMerge w:val="restart"/>
            <w:noWrap w:val="0"/>
            <w:vAlign w:val="center"/>
          </w:tcPr>
          <w:p w14:paraId="55C1CC0B">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审查</w:t>
            </w:r>
            <w:r>
              <w:rPr>
                <w:rFonts w:hint="eastAsia" w:ascii="宋体" w:hAnsi="宋体" w:cs="宋体"/>
                <w:color w:val="auto"/>
                <w:sz w:val="24"/>
                <w:szCs w:val="24"/>
                <w:highlight w:val="none"/>
                <w:lang w:val="en-US" w:eastAsia="zh-CN"/>
              </w:rPr>
              <w:t>因素</w:t>
            </w:r>
          </w:p>
        </w:tc>
        <w:tc>
          <w:tcPr>
            <w:tcW w:w="4344" w:type="dxa"/>
            <w:vMerge w:val="restart"/>
            <w:noWrap w:val="0"/>
            <w:vAlign w:val="center"/>
          </w:tcPr>
          <w:p w14:paraId="157B939B">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审查标准</w:t>
            </w:r>
          </w:p>
        </w:tc>
      </w:tr>
      <w:tr w14:paraId="278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00" w:type="dxa"/>
            <w:vMerge w:val="continue"/>
            <w:noWrap w:val="0"/>
            <w:vAlign w:val="center"/>
          </w:tcPr>
          <w:p w14:paraId="4C78AB8C">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3328" w:type="dxa"/>
            <w:vMerge w:val="continue"/>
            <w:noWrap w:val="0"/>
            <w:vAlign w:val="center"/>
          </w:tcPr>
          <w:p w14:paraId="7D4B6AD8">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4344" w:type="dxa"/>
            <w:vMerge w:val="continue"/>
            <w:noWrap w:val="0"/>
            <w:vAlign w:val="center"/>
          </w:tcPr>
          <w:p w14:paraId="4C482882">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sz w:val="24"/>
                <w:szCs w:val="24"/>
                <w:highlight w:val="none"/>
                <w:lang w:val="en-US" w:eastAsia="zh-CN"/>
              </w:rPr>
            </w:pPr>
          </w:p>
        </w:tc>
      </w:tr>
      <w:tr w14:paraId="11B3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00" w:type="dxa"/>
            <w:noWrap w:val="0"/>
            <w:vAlign w:val="center"/>
          </w:tcPr>
          <w:p w14:paraId="04672D40">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8" w:type="dxa"/>
            <w:noWrap w:val="0"/>
            <w:vAlign w:val="center"/>
          </w:tcPr>
          <w:p w14:paraId="799B805A">
            <w:pPr>
              <w:pStyle w:val="87"/>
              <w:keepNext w:val="0"/>
              <w:keepLines w:val="0"/>
              <w:pageBreakBefore w:val="0"/>
              <w:kinsoku/>
              <w:wordWrap/>
              <w:overflowPunct/>
              <w:topLinePunct w:val="0"/>
              <w:autoSpaceDE/>
              <w:autoSpaceDN/>
              <w:bidi w:val="0"/>
              <w:adjustRightInd/>
              <w:snapToGrid/>
              <w:spacing w:line="240" w:lineRule="auto"/>
              <w:ind w:left="0" w:leftChars="0" w:right="0" w:rightChars="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具有独立承担民事责任的能力；</w:t>
            </w:r>
          </w:p>
        </w:tc>
        <w:tc>
          <w:tcPr>
            <w:tcW w:w="4344" w:type="dxa"/>
            <w:noWrap w:val="0"/>
            <w:vAlign w:val="center"/>
          </w:tcPr>
          <w:p w14:paraId="57A2186A">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投标人为企业（包括合伙企业）的，应提供有效的“营业执照”；</w:t>
            </w:r>
          </w:p>
          <w:p w14:paraId="78117994">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443359B4">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0320FED7">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投标人是个体工商户的，应提供有效的“个体工商户营业执照”；</w:t>
            </w:r>
          </w:p>
          <w:p w14:paraId="23DBDF34">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投标人是自然人的，应提供有效的自然人身份证明。</w:t>
            </w:r>
          </w:p>
          <w:p w14:paraId="5EE9E475">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olor w:val="auto"/>
                <w:sz w:val="24"/>
                <w:szCs w:val="24"/>
                <w:highlight w:val="none"/>
                <w:lang w:eastAsia="zh-CN"/>
              </w:rPr>
              <w:t>。</w:t>
            </w:r>
          </w:p>
        </w:tc>
      </w:tr>
      <w:tr w14:paraId="51D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0" w:type="dxa"/>
            <w:noWrap w:val="0"/>
            <w:vAlign w:val="center"/>
          </w:tcPr>
          <w:p w14:paraId="2145CA23">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28" w:type="dxa"/>
            <w:noWrap w:val="0"/>
            <w:vAlign w:val="center"/>
          </w:tcPr>
          <w:p w14:paraId="6CF53D01">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4344" w:type="dxa"/>
            <w:noWrap w:val="0"/>
            <w:vAlign w:val="center"/>
          </w:tcPr>
          <w:p w14:paraId="14534772">
            <w:pPr>
              <w:pStyle w:val="87"/>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①以</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未列入“信用中国”&lt;www.creditchina.gov.cn&gt;网站的“失信被执行人”和“重大税收违法失信主体”及“中国政府采购网”&lt;www.ccgp.gov.cn&gt;网站的“政府采购严重违法失信行为记录名单”，</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截止时间后，由</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代理公司统一登陆网站查询上传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信誉情况，并以保存的网页查询截图为准；</w:t>
            </w:r>
          </w:p>
          <w:p w14:paraId="1883F090">
            <w:pPr>
              <w:pStyle w:val="24"/>
              <w:pageBreakBefore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②近6个月内任意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个月银行资信证明或</w:t>
            </w:r>
            <w:r>
              <w:rPr>
                <w:rFonts w:hint="eastAsia" w:ascii="宋体" w:hAnsi="宋体" w:eastAsia="宋体" w:cs="宋体"/>
                <w:color w:val="auto"/>
                <w:sz w:val="24"/>
                <w:szCs w:val="24"/>
                <w:highlight w:val="none"/>
                <w:lang w:val="en-US" w:eastAsia="zh-CN"/>
              </w:rPr>
              <w:t>上一年度</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或2024年度</w:t>
            </w:r>
            <w:r>
              <w:rPr>
                <w:rFonts w:hint="eastAsia" w:ascii="宋体" w:hAnsi="宋体" w:eastAsia="宋体" w:cs="宋体"/>
                <w:color w:val="auto"/>
                <w:sz w:val="24"/>
                <w:szCs w:val="24"/>
                <w:highlight w:val="none"/>
              </w:rPr>
              <w:t>）经审计的财务报告（提供任一项即可，自然人无需提供）。</w:t>
            </w:r>
          </w:p>
          <w:p w14:paraId="757A34B4">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新成立企业仅需提供近6个月内任意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个月银行资信证明即可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新成立企业是指：营业执照申领时间至</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未满一年的企业。</w:t>
            </w:r>
          </w:p>
        </w:tc>
      </w:tr>
      <w:tr w14:paraId="7EA6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0" w:type="dxa"/>
            <w:noWrap w:val="0"/>
            <w:vAlign w:val="center"/>
          </w:tcPr>
          <w:p w14:paraId="5F1709C0">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28" w:type="dxa"/>
            <w:noWrap w:val="0"/>
            <w:vAlign w:val="center"/>
          </w:tcPr>
          <w:p w14:paraId="1740A46F">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tc>
        <w:tc>
          <w:tcPr>
            <w:tcW w:w="4344" w:type="dxa"/>
            <w:noWrap w:val="0"/>
            <w:vAlign w:val="center"/>
          </w:tcPr>
          <w:p w14:paraId="33616E31">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须提供：①相关设备设施购置发票或单据或承诺函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提供任一项即可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0092441">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pacing w:val="-2"/>
                <w:sz w:val="24"/>
                <w:szCs w:val="24"/>
                <w:highlight w:val="none"/>
              </w:rPr>
              <w:t>提供具有履行合同所必需的专业技术能力相关证明材料或</w:t>
            </w:r>
            <w:r>
              <w:rPr>
                <w:rFonts w:hint="eastAsia" w:ascii="宋体" w:hAnsi="宋体" w:eastAsia="宋体" w:cs="宋体"/>
                <w:color w:val="auto"/>
                <w:sz w:val="24"/>
                <w:szCs w:val="24"/>
                <w:highlight w:val="none"/>
              </w:rPr>
              <w:t>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提供任一项即可</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tc>
      </w:tr>
      <w:tr w14:paraId="1381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0" w:type="dxa"/>
            <w:noWrap w:val="0"/>
            <w:vAlign w:val="center"/>
          </w:tcPr>
          <w:p w14:paraId="45F93506">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28" w:type="dxa"/>
            <w:noWrap w:val="0"/>
            <w:vAlign w:val="center"/>
          </w:tcPr>
          <w:p w14:paraId="4E56DD4B">
            <w:pPr>
              <w:pStyle w:val="10"/>
              <w:keepNext w:val="0"/>
              <w:keepLines w:val="0"/>
              <w:pageBreakBefore w:val="0"/>
              <w:widowControl/>
              <w:kinsoku/>
              <w:wordWrap/>
              <w:overflowPunct/>
              <w:topLinePunct w:val="0"/>
              <w:autoSpaceDE/>
              <w:autoSpaceDN/>
              <w:bidi w:val="0"/>
              <w:adjustRightInd/>
              <w:snapToGrid/>
              <w:spacing w:after="0"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4344" w:type="dxa"/>
            <w:noWrap w:val="0"/>
            <w:vAlign w:val="center"/>
          </w:tcPr>
          <w:p w14:paraId="24803A14">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须提供：①近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个月内任意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个月已依法缴纳税收的凭据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自然人无需提供</w:t>
            </w:r>
            <w:r>
              <w:rPr>
                <w:rFonts w:hint="eastAsia" w:ascii="宋体" w:hAnsi="宋体" w:eastAsia="宋体" w:cs="宋体"/>
                <w:color w:val="auto"/>
                <w:sz w:val="24"/>
                <w:szCs w:val="24"/>
                <w:highlight w:val="none"/>
              </w:rPr>
              <w:t>；②近</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个月内任意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个月已依法缴纳社会保险的凭据（依法免税</w:t>
            </w:r>
            <w:r>
              <w:rPr>
                <w:rFonts w:hint="eastAsia" w:ascii="宋体" w:hAnsi="宋体" w:eastAsia="宋体" w:cs="宋体"/>
                <w:color w:val="auto"/>
                <w:sz w:val="24"/>
                <w:szCs w:val="24"/>
                <w:highlight w:val="none"/>
                <w:lang w:eastAsia="zh-CN"/>
              </w:rPr>
              <w:t>的投标人</w:t>
            </w:r>
            <w:r>
              <w:rPr>
                <w:rFonts w:hint="eastAsia" w:ascii="宋体" w:hAnsi="宋体" w:eastAsia="宋体" w:cs="宋体"/>
                <w:color w:val="auto"/>
                <w:sz w:val="24"/>
                <w:szCs w:val="24"/>
                <w:highlight w:val="none"/>
              </w:rPr>
              <w:t>，应提供相应证明文件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自然人无需提供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48EF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0" w:type="dxa"/>
            <w:noWrap w:val="0"/>
            <w:vAlign w:val="center"/>
          </w:tcPr>
          <w:p w14:paraId="280668CB">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28" w:type="dxa"/>
            <w:noWrap w:val="0"/>
            <w:vAlign w:val="center"/>
          </w:tcPr>
          <w:p w14:paraId="3B554D6C">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tc>
        <w:tc>
          <w:tcPr>
            <w:tcW w:w="4344" w:type="dxa"/>
            <w:noWrap w:val="0"/>
            <w:vAlign w:val="center"/>
          </w:tcPr>
          <w:p w14:paraId="6B86A2D0">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自行承诺并承担后果，声明不实的，按《政府采购法》及相关法律法规中提供虚假材料的有关规定处理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14:paraId="0913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00" w:type="dxa"/>
            <w:noWrap w:val="0"/>
            <w:vAlign w:val="center"/>
          </w:tcPr>
          <w:p w14:paraId="1EA286C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328" w:type="dxa"/>
            <w:noWrap w:val="0"/>
            <w:vAlign w:val="center"/>
          </w:tcPr>
          <w:p w14:paraId="3647B00F">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4344" w:type="dxa"/>
            <w:noWrap w:val="0"/>
            <w:vAlign w:val="center"/>
          </w:tcPr>
          <w:p w14:paraId="0F032C64">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须提供：承诺函（投标人自行承诺并承担后果，声明函不实的，按《政府采购法》及相关法律法规中提供虚假材料的有关规定处理）。 </w:t>
            </w:r>
          </w:p>
        </w:tc>
      </w:tr>
      <w:tr w14:paraId="7F6C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00" w:type="dxa"/>
            <w:noWrap w:val="0"/>
            <w:vAlign w:val="center"/>
          </w:tcPr>
          <w:p w14:paraId="75C26EFF">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3328" w:type="dxa"/>
            <w:noWrap w:val="0"/>
            <w:vAlign w:val="center"/>
          </w:tcPr>
          <w:p w14:paraId="56EFB6C1">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w:t>
            </w:r>
          </w:p>
        </w:tc>
        <w:tc>
          <w:tcPr>
            <w:tcW w:w="4344" w:type="dxa"/>
            <w:noWrap w:val="0"/>
            <w:vAlign w:val="center"/>
          </w:tcPr>
          <w:p w14:paraId="0F268A17">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自行承诺并承担后果，声明函不实的，按《政府采购法》及相关法律法规中提供虚假材料的有关规定处理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14:paraId="3025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800" w:type="dxa"/>
            <w:noWrap w:val="0"/>
            <w:vAlign w:val="center"/>
          </w:tcPr>
          <w:p w14:paraId="07DA4C81">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328" w:type="dxa"/>
            <w:noWrap w:val="0"/>
            <w:vAlign w:val="center"/>
          </w:tcPr>
          <w:p w14:paraId="4F53B35F">
            <w:pPr>
              <w:keepNext w:val="0"/>
              <w:keepLines w:val="0"/>
              <w:pageBreakBefore w:val="0"/>
              <w:widowControl/>
              <w:kinsoku/>
              <w:wordWrap/>
              <w:overflowPunct/>
              <w:topLinePunct w:val="0"/>
              <w:autoSpaceDE/>
              <w:autoSpaceDN/>
              <w:bidi w:val="0"/>
              <w:adjustRightInd/>
              <w:snapToGrid/>
              <w:spacing w:line="240" w:lineRule="auto"/>
              <w:ind w:left="0" w:leftChars="0" w:right="0" w:rightChars="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tc>
        <w:tc>
          <w:tcPr>
            <w:tcW w:w="4344" w:type="dxa"/>
            <w:noWrap w:val="0"/>
            <w:vAlign w:val="center"/>
          </w:tcPr>
          <w:p w14:paraId="7F2A0ED3">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合格有效的</w:t>
            </w:r>
            <w:r>
              <w:rPr>
                <w:rFonts w:hint="eastAsia" w:ascii="宋体" w:hAnsi="宋体" w:eastAsia="宋体" w:cs="宋体"/>
                <w:color w:val="auto"/>
                <w:spacing w:val="-2"/>
                <w:sz w:val="24"/>
                <w:szCs w:val="24"/>
                <w:highlight w:val="none"/>
                <w:lang w:val="en-US" w:eastAsia="zh-CN"/>
              </w:rPr>
              <w:t>相关</w:t>
            </w:r>
            <w:r>
              <w:rPr>
                <w:rFonts w:hint="eastAsia" w:ascii="宋体" w:hAnsi="宋体" w:eastAsia="宋体" w:cs="宋体"/>
                <w:color w:val="auto"/>
                <w:sz w:val="24"/>
                <w:szCs w:val="24"/>
                <w:highlight w:val="none"/>
              </w:rPr>
              <w:t>证明</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p>
        </w:tc>
      </w:tr>
      <w:tr w14:paraId="219C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72" w:type="dxa"/>
            <w:gridSpan w:val="3"/>
            <w:noWrap w:val="0"/>
            <w:vAlign w:val="center"/>
          </w:tcPr>
          <w:p w14:paraId="701165C5">
            <w:pPr>
              <w:pStyle w:val="87"/>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themeFill="background1"/>
              </w:rPr>
              <w:t>如果资格性审查有一项未通过上述审查标准，</w:t>
            </w:r>
            <w:r>
              <w:rPr>
                <w:rFonts w:hint="eastAsia" w:ascii="宋体" w:hAnsi="宋体" w:eastAsia="宋体" w:cs="宋体"/>
                <w:color w:val="auto"/>
                <w:sz w:val="21"/>
                <w:szCs w:val="21"/>
                <w:highlight w:val="none"/>
                <w:shd w:val="clear" w:color="auto" w:fill="FFFFFF" w:themeFill="background1"/>
                <w:lang w:eastAsia="zh-CN"/>
              </w:rPr>
              <w:t>评审委员会</w:t>
            </w:r>
            <w:r>
              <w:rPr>
                <w:rFonts w:hint="eastAsia" w:ascii="宋体" w:hAnsi="宋体" w:eastAsia="宋体" w:cs="宋体"/>
                <w:color w:val="auto"/>
                <w:sz w:val="21"/>
                <w:szCs w:val="21"/>
                <w:highlight w:val="none"/>
                <w:shd w:val="clear" w:color="auto" w:fill="FFFFFF" w:themeFill="background1"/>
              </w:rPr>
              <w:t>将认定整个投标文件不响应招标文件而予以无效处理，并且不允许</w:t>
            </w:r>
            <w:r>
              <w:rPr>
                <w:rFonts w:hint="eastAsia" w:ascii="宋体" w:hAnsi="宋体" w:eastAsia="宋体" w:cs="宋体"/>
                <w:color w:val="auto"/>
                <w:sz w:val="21"/>
                <w:szCs w:val="21"/>
                <w:highlight w:val="none"/>
                <w:shd w:val="clear" w:color="auto" w:fill="FFFFFF" w:themeFill="background1"/>
                <w:lang w:eastAsia="zh-CN"/>
              </w:rPr>
              <w:t>投标供应商</w:t>
            </w:r>
            <w:r>
              <w:rPr>
                <w:rFonts w:hint="eastAsia" w:ascii="宋体" w:hAnsi="宋体" w:eastAsia="宋体" w:cs="宋体"/>
                <w:color w:val="auto"/>
                <w:sz w:val="21"/>
                <w:szCs w:val="21"/>
                <w:highlight w:val="none"/>
                <w:shd w:val="clear" w:color="auto" w:fill="FFFFFF" w:themeFill="background1"/>
              </w:rPr>
              <w:t>通过修改或撤销其不符合要求的差异或保留，使之成为具有响应性的投标。</w:t>
            </w:r>
          </w:p>
        </w:tc>
      </w:tr>
    </w:tbl>
    <w:p w14:paraId="237B53C3">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p>
    <w:p w14:paraId="27FD0875">
      <w:pPr>
        <w:pageBreakBefore w:val="0"/>
        <w:wordWrap/>
        <w:overflowPunct/>
        <w:topLinePunct w:val="0"/>
        <w:bidi w:val="0"/>
        <w:spacing w:line="560" w:lineRule="exact"/>
        <w:ind w:left="0" w:leftChars="0" w:right="0" w:rightChars="0" w:firstLine="480" w:firstLineChars="200"/>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3.2符合性审查。依据招标文件的规定，从投标文件的有效性、完整性和对招标文件的响应程度进行审查，以确定是否对招标文件的实质性要求作出响应。</w:t>
      </w:r>
    </w:p>
    <w:p w14:paraId="713E9619">
      <w:pPr>
        <w:pageBreakBefore w:val="0"/>
        <w:wordWrap/>
        <w:overflowPunct/>
        <w:topLinePunct w:val="0"/>
        <w:bidi w:val="0"/>
        <w:spacing w:line="560" w:lineRule="exact"/>
        <w:ind w:left="0" w:leftChars="0" w:right="0" w:rightChars="0"/>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符合性审查表</w:t>
      </w:r>
    </w:p>
    <w:tbl>
      <w:tblPr>
        <w:tblStyle w:val="29"/>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7573"/>
      </w:tblGrid>
      <w:tr w14:paraId="762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06" w:type="dxa"/>
            <w:vMerge w:val="restart"/>
            <w:noWrap w:val="0"/>
            <w:vAlign w:val="center"/>
          </w:tcPr>
          <w:p w14:paraId="35923707">
            <w:pPr>
              <w:pStyle w:val="87"/>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33" w:type="dxa"/>
            <w:vMerge w:val="restart"/>
            <w:noWrap w:val="0"/>
            <w:vAlign w:val="center"/>
          </w:tcPr>
          <w:p w14:paraId="5D53E301">
            <w:pPr>
              <w:pStyle w:val="87"/>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   查   标   准</w:t>
            </w:r>
          </w:p>
        </w:tc>
      </w:tr>
      <w:tr w14:paraId="701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606" w:type="dxa"/>
            <w:vMerge w:val="continue"/>
            <w:noWrap w:val="0"/>
            <w:vAlign w:val="center"/>
          </w:tcPr>
          <w:p w14:paraId="27E03F4E">
            <w:pPr>
              <w:pStyle w:val="87"/>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p>
        </w:tc>
        <w:tc>
          <w:tcPr>
            <w:tcW w:w="7333" w:type="dxa"/>
            <w:vMerge w:val="continue"/>
            <w:noWrap w:val="0"/>
            <w:vAlign w:val="center"/>
          </w:tcPr>
          <w:p w14:paraId="1C97CF4E">
            <w:pPr>
              <w:pStyle w:val="87"/>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rPr>
            </w:pPr>
          </w:p>
        </w:tc>
      </w:tr>
      <w:tr w14:paraId="7A84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2088489E">
            <w:pPr>
              <w:pStyle w:val="87"/>
              <w:pageBreakBefore w:val="0"/>
              <w:kinsoku/>
              <w:wordWrap/>
              <w:overflowPunct/>
              <w:topLinePunct w:val="0"/>
              <w:bidi w:val="0"/>
              <w:adjustRightInd/>
              <w:snapToGrid/>
              <w:spacing w:line="560" w:lineRule="exact"/>
              <w:ind w:left="0" w:leftChars="0" w:right="0" w:right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333" w:type="dxa"/>
            <w:noWrap w:val="0"/>
            <w:vAlign w:val="center"/>
          </w:tcPr>
          <w:p w14:paraId="2B5ED5E6">
            <w:pPr>
              <w:pStyle w:val="87"/>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lang w:eastAsia="zh-CN"/>
              </w:rPr>
            </w:pPr>
            <w:r>
              <w:rPr>
                <w:rFonts w:hint="eastAsia" w:ascii="宋体" w:hAnsi="宋体" w:cs="宋体"/>
                <w:color w:val="auto"/>
                <w:highlight w:val="none"/>
              </w:rPr>
              <w:t>按照招标文件规定的格式要求编制投标文件，实质性响应招标文件内容</w:t>
            </w:r>
            <w:r>
              <w:rPr>
                <w:rFonts w:hint="eastAsia" w:ascii="宋体" w:hAnsi="宋体" w:eastAsia="宋体" w:cs="宋体"/>
                <w:color w:val="auto"/>
                <w:sz w:val="24"/>
                <w:szCs w:val="24"/>
                <w:highlight w:val="none"/>
                <w:lang w:eastAsia="zh-CN"/>
              </w:rPr>
              <w:t>；</w:t>
            </w:r>
          </w:p>
        </w:tc>
      </w:tr>
      <w:tr w14:paraId="25A1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6A7963E6">
            <w:pPr>
              <w:pStyle w:val="87"/>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333" w:type="dxa"/>
            <w:noWrap w:val="0"/>
            <w:vAlign w:val="center"/>
          </w:tcPr>
          <w:p w14:paraId="6D2E85ED">
            <w:pPr>
              <w:pStyle w:val="87"/>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要求签署、盖章；</w:t>
            </w:r>
          </w:p>
        </w:tc>
      </w:tr>
      <w:tr w14:paraId="73FC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676654DC">
            <w:pPr>
              <w:pStyle w:val="87"/>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333" w:type="dxa"/>
            <w:noWrap w:val="0"/>
            <w:vAlign w:val="center"/>
          </w:tcPr>
          <w:p w14:paraId="612CFB10">
            <w:pPr>
              <w:pStyle w:val="87"/>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val="en-US" w:eastAsia="zh-CN"/>
              </w:rPr>
              <w:t>投标保证金</w:t>
            </w:r>
            <w:r>
              <w:rPr>
                <w:rFonts w:hint="eastAsia" w:ascii="宋体" w:hAnsi="宋体" w:eastAsia="宋体" w:cs="宋体"/>
                <w:color w:val="auto"/>
                <w:sz w:val="24"/>
                <w:szCs w:val="24"/>
                <w:highlight w:val="none"/>
              </w:rPr>
              <w:t>；</w:t>
            </w:r>
          </w:p>
        </w:tc>
      </w:tr>
      <w:tr w14:paraId="08A5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26F011AE">
            <w:pPr>
              <w:pStyle w:val="87"/>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333" w:type="dxa"/>
            <w:noWrap w:val="0"/>
            <w:vAlign w:val="center"/>
          </w:tcPr>
          <w:p w14:paraId="006CC8FE">
            <w:pPr>
              <w:pStyle w:val="87"/>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中规定的最高限价</w:t>
            </w:r>
            <w:r>
              <w:rPr>
                <w:rFonts w:hint="eastAsia" w:ascii="宋体" w:hAnsi="宋体" w:eastAsia="宋体" w:cs="宋体"/>
                <w:color w:val="auto"/>
                <w:sz w:val="24"/>
                <w:szCs w:val="32"/>
                <w:highlight w:val="none"/>
              </w:rPr>
              <w:t>（包括投标总报价及分项投标报价）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任何有选择的报价或有附加条件的报价，视为无效报价</w:t>
            </w:r>
            <w:r>
              <w:rPr>
                <w:rFonts w:hint="eastAsia" w:ascii="宋体" w:hAnsi="宋体" w:eastAsia="宋体" w:cs="宋体"/>
                <w:color w:val="auto"/>
                <w:sz w:val="24"/>
                <w:szCs w:val="24"/>
                <w:highlight w:val="none"/>
              </w:rPr>
              <w:t>；</w:t>
            </w:r>
          </w:p>
        </w:tc>
      </w:tr>
      <w:tr w14:paraId="1C9E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4284EFE4">
            <w:pPr>
              <w:pStyle w:val="87"/>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333" w:type="dxa"/>
            <w:noWrap w:val="0"/>
            <w:vAlign w:val="center"/>
          </w:tcPr>
          <w:p w14:paraId="2CCFE6A6">
            <w:pPr>
              <w:pStyle w:val="87"/>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投标有效期、</w:t>
            </w:r>
            <w:r>
              <w:rPr>
                <w:rFonts w:hint="eastAsia" w:ascii="宋体" w:hAnsi="宋体" w:eastAsia="宋体" w:cs="宋体"/>
                <w:b w:val="0"/>
                <w:bCs/>
                <w:color w:val="auto"/>
                <w:sz w:val="24"/>
                <w:szCs w:val="24"/>
                <w:highlight w:val="none"/>
                <w:u w:val="none"/>
                <w:lang w:val="en-US" w:eastAsia="zh-CN"/>
              </w:rPr>
              <w:t>质量标准</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14:paraId="259D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06" w:type="dxa"/>
            <w:noWrap w:val="0"/>
            <w:vAlign w:val="center"/>
          </w:tcPr>
          <w:p w14:paraId="732D58EC">
            <w:pPr>
              <w:pStyle w:val="87"/>
              <w:pageBreakBefore w:val="0"/>
              <w:kinsoku/>
              <w:wordWrap/>
              <w:overflowPunct/>
              <w:topLinePunct w:val="0"/>
              <w:bidi w:val="0"/>
              <w:adjustRightInd/>
              <w:snapToGrid/>
              <w:spacing w:line="560" w:lineRule="exact"/>
              <w:ind w:left="0" w:leftChars="0" w:right="0" w:right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333" w:type="dxa"/>
            <w:noWrap w:val="0"/>
            <w:vAlign w:val="center"/>
          </w:tcPr>
          <w:p w14:paraId="702DB3A5">
            <w:pPr>
              <w:pStyle w:val="87"/>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采购人不能接受的附加条件</w:t>
            </w:r>
            <w:r>
              <w:rPr>
                <w:rFonts w:hint="eastAsia" w:ascii="宋体" w:hAnsi="宋体" w:eastAsia="宋体" w:cs="宋体"/>
                <w:color w:val="auto"/>
                <w:sz w:val="24"/>
                <w:szCs w:val="24"/>
                <w:highlight w:val="none"/>
              </w:rPr>
              <w:t>。</w:t>
            </w:r>
          </w:p>
        </w:tc>
      </w:tr>
      <w:tr w14:paraId="7B71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exact"/>
          <w:jc w:val="center"/>
        </w:trPr>
        <w:tc>
          <w:tcPr>
            <w:tcW w:w="7939" w:type="dxa"/>
            <w:gridSpan w:val="2"/>
            <w:noWrap w:val="0"/>
            <w:vAlign w:val="center"/>
          </w:tcPr>
          <w:p w14:paraId="194E5F2D">
            <w:pPr>
              <w:pStyle w:val="87"/>
              <w:pageBreakBefore w:val="0"/>
              <w:kinsoku/>
              <w:wordWrap/>
              <w:overflowPunct/>
              <w:topLinePunct w:val="0"/>
              <w:bidi w:val="0"/>
              <w:adjustRightInd/>
              <w:snapToGrid/>
              <w:spacing w:line="240" w:lineRule="auto"/>
              <w:ind w:left="0" w:leftChars="0" w:right="0" w:right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val="en-US" w:eastAsia="zh-CN"/>
              </w:rPr>
              <w:t>符合性审查</w:t>
            </w:r>
            <w:r>
              <w:rPr>
                <w:rFonts w:hint="eastAsia" w:ascii="宋体" w:hAnsi="宋体" w:eastAsia="宋体" w:cs="宋体"/>
                <w:color w:val="auto"/>
                <w:sz w:val="21"/>
                <w:szCs w:val="21"/>
                <w:highlight w:val="none"/>
              </w:rPr>
              <w:t>中有一项未通过上述审查标准，</w:t>
            </w:r>
            <w:r>
              <w:rPr>
                <w:rFonts w:hint="eastAsia" w:ascii="宋体" w:hAnsi="宋体" w:cs="宋体"/>
                <w:color w:val="auto"/>
                <w:sz w:val="21"/>
                <w:szCs w:val="21"/>
                <w:highlight w:val="none"/>
                <w:lang w:eastAsia="zh-CN"/>
              </w:rPr>
              <w:t>评审委员会</w:t>
            </w:r>
            <w:r>
              <w:rPr>
                <w:rFonts w:hint="eastAsia" w:ascii="宋体" w:hAnsi="宋体" w:eastAsia="宋体" w:cs="宋体"/>
                <w:color w:val="auto"/>
                <w:sz w:val="21"/>
                <w:szCs w:val="21"/>
                <w:highlight w:val="none"/>
              </w:rPr>
              <w:t>将认定整个投标文件不响应招标文件而予以无效处理，并且不允许</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通过修改或撤销其不符合要求的差异或保留，使之成为具有响应性的投标</w:t>
            </w:r>
            <w:r>
              <w:rPr>
                <w:rFonts w:hint="eastAsia" w:ascii="宋体" w:hAnsi="宋体" w:eastAsia="宋体" w:cs="宋体"/>
                <w:color w:val="auto"/>
                <w:sz w:val="21"/>
                <w:szCs w:val="21"/>
                <w:highlight w:val="none"/>
                <w:lang w:eastAsia="zh-CN"/>
              </w:rPr>
              <w:t>。</w:t>
            </w:r>
          </w:p>
        </w:tc>
      </w:tr>
    </w:tbl>
    <w:p w14:paraId="762192B6">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3.2.1在投标文件符合性审查过程中，如果出现评标委员会成员意见不一致的情况，按照少数服从多数的原则确定，但不得违背政府采购基本原则和招标文件规定。</w:t>
      </w:r>
    </w:p>
    <w:p w14:paraId="390D00F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7" w:name="_Toc217446104"/>
      <w:bookmarkStart w:id="158" w:name="_Toc183682422"/>
      <w:bookmarkStart w:id="159" w:name="_Toc183582287"/>
    </w:p>
    <w:bookmarkEnd w:id="157"/>
    <w:bookmarkEnd w:id="158"/>
    <w:bookmarkEnd w:id="159"/>
    <w:p w14:paraId="036315B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3.4比较与评价。按招标文件中规定的评标方法和标准，对符合性审查合格的投标文件进行综合比较与评价。</w:t>
      </w:r>
    </w:p>
    <w:p w14:paraId="6701376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3.5推荐中标候选人名单。中标候选人数量应当根据招标文件确定，但必须按顺序排列中标候选人。</w:t>
      </w:r>
    </w:p>
    <w:p w14:paraId="6C375284">
      <w:pPr>
        <w:pStyle w:val="82"/>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color w:val="auto"/>
          <w:sz w:val="24"/>
          <w:szCs w:val="24"/>
          <w:highlight w:val="none"/>
          <w:shd w:val="clear" w:color="auto" w:fill="FAFAFA"/>
        </w:rPr>
        <w:t>，按照技术指标优劣顺序推荐</w:t>
      </w:r>
      <w:r>
        <w:rPr>
          <w:rFonts w:hint="eastAsia" w:ascii="宋体" w:hAnsi="宋体" w:eastAsia="宋体" w:cs="宋体"/>
          <w:color w:val="auto"/>
          <w:sz w:val="24"/>
          <w:szCs w:val="24"/>
          <w:highlight w:val="none"/>
        </w:rPr>
        <w:t>。</w:t>
      </w:r>
    </w:p>
    <w:p w14:paraId="4451B359">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3.6编写评标报告。评标报告是评标委员会根据评标委员成员签字的原始评标记录和评标结果编写的报告，其主要内容包括：</w:t>
      </w:r>
    </w:p>
    <w:p w14:paraId="28864D8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（1）项目概况、开标日期和地点；</w:t>
      </w:r>
    </w:p>
    <w:p w14:paraId="6C4D1765">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（2）参与竞争的的投标人名单和评标委员会成员名单；</w:t>
      </w:r>
    </w:p>
    <w:p w14:paraId="766915B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（3）评审因素和评分标准；</w:t>
      </w:r>
    </w:p>
    <w:p w14:paraId="34E5236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（4）开标记录和评标情况及说明，包括投标无效投标人名单及原因；</w:t>
      </w:r>
    </w:p>
    <w:p w14:paraId="644ED89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（5）评标结果和中标候选人排序。</w:t>
      </w:r>
    </w:p>
    <w:p w14:paraId="28D596C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0" w:name="_Toc217446103"/>
      <w:r>
        <w:rPr>
          <w:rFonts w:hint="eastAsia" w:ascii="宋体" w:hAnsi="宋体" w:eastAsia="宋体" w:cs="宋体"/>
          <w:color w:val="auto"/>
          <w:sz w:val="24"/>
          <w:szCs w:val="24"/>
          <w:highlight w:val="none"/>
        </w:rPr>
        <w:t>4. 评标细则及标准</w:t>
      </w:r>
      <w:bookmarkEnd w:id="160"/>
    </w:p>
    <w:p w14:paraId="03C75CD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评标委员会只对通过符合性审查的投标文件，根据招标文件的要求采用相同的评标程序、评分办法及标准进行评价和比较。</w:t>
      </w:r>
    </w:p>
    <w:p w14:paraId="5E0227D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本次综合评分的因素是：商务、价格、技术服务、业绩、对招标文件的响应程度以及投标文件规范性等。</w:t>
      </w:r>
    </w:p>
    <w:p w14:paraId="498BCFE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除价格因素外，评标委员会成员应依据投标文件规定的评审因素和评分标准进行比较打分。</w:t>
      </w:r>
    </w:p>
    <w:p w14:paraId="551B4E1C">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评标细则及标准的制定以科学合理、降低评标委员会自由裁量权为原则。</w:t>
      </w:r>
    </w:p>
    <w:p w14:paraId="52D4C754">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评标委员会将按照下述评分标准对通过符合性审查的投标文件进行详细评标，投标人评标得分等于所有评委评分的算术平均值，结果保留两位小数。</w:t>
      </w:r>
    </w:p>
    <w:p w14:paraId="5EA0AF33">
      <w:pPr>
        <w:pageBreakBefore w:val="0"/>
        <w:wordWrap/>
        <w:overflowPunct/>
        <w:topLinePunct w:val="0"/>
        <w:bidi w:val="0"/>
        <w:spacing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评审因素权重表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2034"/>
        <w:gridCol w:w="2310"/>
        <w:gridCol w:w="2781"/>
      </w:tblGrid>
      <w:tr w14:paraId="43B5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60B9F207">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52F812CD">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w:t>
            </w:r>
          </w:p>
        </w:tc>
        <w:tc>
          <w:tcPr>
            <w:tcW w:w="1315" w:type="pct"/>
            <w:tcBorders>
              <w:top w:val="single" w:color="auto" w:sz="4" w:space="0"/>
              <w:left w:val="single" w:color="auto" w:sz="4" w:space="0"/>
              <w:bottom w:val="single" w:color="auto" w:sz="4" w:space="0"/>
              <w:right w:val="single" w:color="auto" w:sz="4" w:space="0"/>
            </w:tcBorders>
            <w:vAlign w:val="center"/>
          </w:tcPr>
          <w:p w14:paraId="5497C8D2">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w:t>
            </w:r>
          </w:p>
        </w:tc>
        <w:tc>
          <w:tcPr>
            <w:tcW w:w="1583" w:type="pct"/>
            <w:tcBorders>
              <w:top w:val="single" w:color="auto" w:sz="4" w:space="0"/>
              <w:left w:val="single" w:color="auto" w:sz="4" w:space="0"/>
              <w:bottom w:val="single" w:color="auto" w:sz="4" w:space="0"/>
              <w:right w:val="single" w:color="auto" w:sz="4" w:space="0"/>
            </w:tcBorders>
            <w:vAlign w:val="center"/>
          </w:tcPr>
          <w:p w14:paraId="387DF5E1">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w:t>
            </w:r>
          </w:p>
        </w:tc>
      </w:tr>
      <w:tr w14:paraId="6B9A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21F2540E">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579CDCFC">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75C73EC6">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14:paraId="2E88D66E">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合计</w:t>
            </w:r>
          </w:p>
        </w:tc>
      </w:tr>
      <w:tr w14:paraId="5F89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64C4E942">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60314AE2">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30%</w:t>
            </w:r>
          </w:p>
        </w:tc>
        <w:tc>
          <w:tcPr>
            <w:tcW w:w="1315" w:type="pct"/>
            <w:tcBorders>
              <w:top w:val="single" w:color="auto" w:sz="4" w:space="0"/>
              <w:left w:val="single" w:color="auto" w:sz="4" w:space="0"/>
              <w:bottom w:val="single" w:color="auto" w:sz="4" w:space="0"/>
              <w:right w:val="single" w:color="auto" w:sz="4" w:space="0"/>
            </w:tcBorders>
            <w:vAlign w:val="center"/>
          </w:tcPr>
          <w:p w14:paraId="4C2FD08B">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cs="宋体"/>
                <w:color w:val="auto"/>
                <w:spacing w:val="6"/>
                <w:kern w:val="0"/>
                <w:sz w:val="24"/>
                <w:szCs w:val="24"/>
                <w:highlight w:val="none"/>
                <w:lang w:val="en-US" w:eastAsia="zh-CN"/>
              </w:rPr>
              <w:t>70</w:t>
            </w:r>
            <w:r>
              <w:rPr>
                <w:rFonts w:hint="eastAsia" w:ascii="宋体" w:hAnsi="宋体" w:eastAsia="宋体" w:cs="宋体"/>
                <w:color w:val="auto"/>
                <w:spacing w:val="6"/>
                <w:kern w:val="0"/>
                <w:sz w:val="24"/>
                <w:szCs w:val="24"/>
                <w:highlight w:val="none"/>
              </w:rPr>
              <w:t>%</w:t>
            </w:r>
          </w:p>
        </w:tc>
        <w:tc>
          <w:tcPr>
            <w:tcW w:w="1583" w:type="pct"/>
            <w:tcBorders>
              <w:top w:val="single" w:color="auto" w:sz="4" w:space="0"/>
              <w:left w:val="single" w:color="auto" w:sz="4" w:space="0"/>
              <w:bottom w:val="single" w:color="auto" w:sz="4" w:space="0"/>
              <w:right w:val="single" w:color="auto" w:sz="4" w:space="0"/>
            </w:tcBorders>
            <w:vAlign w:val="center"/>
          </w:tcPr>
          <w:p w14:paraId="2419210D">
            <w:pPr>
              <w:pageBreakBefore w:val="0"/>
              <w:wordWrap/>
              <w:overflowPunct/>
              <w:topLinePunct w:val="0"/>
              <w:autoSpaceDE w:val="0"/>
              <w:autoSpaceDN w:val="0"/>
              <w:bidi w:val="0"/>
              <w:adjustRightInd w:val="0"/>
              <w:spacing w:line="560" w:lineRule="exact"/>
              <w:ind w:left="0" w:leftChars="0" w:right="0" w:rightChars="0"/>
              <w:jc w:val="center"/>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100%</w:t>
            </w:r>
          </w:p>
        </w:tc>
      </w:tr>
    </w:tbl>
    <w:p w14:paraId="05F23D18">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56119ED">
      <w:pPr>
        <w:pStyle w:val="11"/>
        <w:keepNext w:val="0"/>
        <w:keepLines w:val="0"/>
        <w:pageBreakBefore w:val="0"/>
        <w:widowControl w:val="0"/>
        <w:tabs>
          <w:tab w:val="left" w:pos="600"/>
        </w:tabs>
        <w:kinsoku/>
        <w:wordWrap/>
        <w:overflowPunct/>
        <w:topLinePunct w:val="0"/>
        <w:bidi w:val="0"/>
        <w:snapToGrid/>
        <w:spacing w:line="560" w:lineRule="exact"/>
        <w:ind w:left="0" w:leftChars="0" w:right="0" w:rightChars="0" w:firstLine="0"/>
        <w:jc w:val="center"/>
        <w:textAlignment w:val="auto"/>
        <w:outlineLvl w:val="1"/>
        <w:rPr>
          <w:rFonts w:hint="eastAsia" w:ascii="宋体" w:hAnsi="宋体" w:eastAsia="宋体" w:cs="宋体"/>
          <w:color w:val="auto"/>
          <w:spacing w:val="6"/>
          <w:kern w:val="0"/>
          <w:sz w:val="24"/>
          <w:szCs w:val="24"/>
          <w:highlight w:val="none"/>
        </w:rPr>
      </w:pPr>
      <w:r>
        <w:rPr>
          <w:rFonts w:hint="eastAsia" w:ascii="宋体" w:hAnsi="宋体" w:eastAsia="宋体" w:cs="宋体"/>
          <w:b/>
          <w:bCs/>
          <w:color w:val="auto"/>
          <w:sz w:val="24"/>
          <w:szCs w:val="24"/>
          <w:highlight w:val="none"/>
        </w:rPr>
        <w:t>商务、技术部分评审标</w:t>
      </w:r>
      <w:bookmarkStart w:id="174" w:name="_GoBack"/>
      <w:bookmarkEnd w:id="174"/>
      <w:r>
        <w:rPr>
          <w:rFonts w:hint="eastAsia" w:ascii="宋体" w:hAnsi="宋体" w:eastAsia="宋体" w:cs="宋体"/>
          <w:b/>
          <w:bCs/>
          <w:color w:val="auto"/>
          <w:sz w:val="24"/>
          <w:szCs w:val="24"/>
          <w:highlight w:val="none"/>
        </w:rPr>
        <w:t>准（70分）</w:t>
      </w:r>
    </w:p>
    <w:tbl>
      <w:tblPr>
        <w:tblStyle w:val="29"/>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631"/>
        <w:gridCol w:w="962"/>
        <w:gridCol w:w="5636"/>
      </w:tblGrid>
      <w:tr w14:paraId="47B3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noWrap w:val="0"/>
            <w:vAlign w:val="center"/>
          </w:tcPr>
          <w:p w14:paraId="01E8B8FB">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评分因素</w:t>
            </w:r>
          </w:p>
        </w:tc>
        <w:tc>
          <w:tcPr>
            <w:tcW w:w="2631" w:type="dxa"/>
            <w:noWrap w:val="0"/>
            <w:vAlign w:val="center"/>
          </w:tcPr>
          <w:p w14:paraId="42612348">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评审项目</w:t>
            </w:r>
          </w:p>
        </w:tc>
        <w:tc>
          <w:tcPr>
            <w:tcW w:w="962" w:type="dxa"/>
            <w:noWrap w:val="0"/>
            <w:vAlign w:val="center"/>
          </w:tcPr>
          <w:p w14:paraId="0004E5CC">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分值</w:t>
            </w:r>
          </w:p>
        </w:tc>
        <w:tc>
          <w:tcPr>
            <w:tcW w:w="5636" w:type="dxa"/>
            <w:noWrap w:val="0"/>
            <w:vAlign w:val="center"/>
          </w:tcPr>
          <w:p w14:paraId="133F2699">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内     容</w:t>
            </w:r>
          </w:p>
        </w:tc>
      </w:tr>
      <w:tr w14:paraId="4286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restart"/>
            <w:noWrap w:val="0"/>
            <w:vAlign w:val="center"/>
          </w:tcPr>
          <w:p w14:paraId="2E426D09">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商务因素（18分）</w:t>
            </w:r>
          </w:p>
        </w:tc>
        <w:tc>
          <w:tcPr>
            <w:tcW w:w="2631" w:type="dxa"/>
            <w:noWrap w:val="0"/>
            <w:vAlign w:val="center"/>
          </w:tcPr>
          <w:p w14:paraId="058E1452">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业绩</w:t>
            </w:r>
          </w:p>
        </w:tc>
        <w:tc>
          <w:tcPr>
            <w:tcW w:w="962" w:type="dxa"/>
            <w:noWrap w:val="0"/>
            <w:vAlign w:val="center"/>
          </w:tcPr>
          <w:p w14:paraId="1A388CD9">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6分</w:t>
            </w:r>
          </w:p>
        </w:tc>
        <w:tc>
          <w:tcPr>
            <w:tcW w:w="5636" w:type="dxa"/>
            <w:noWrap w:val="0"/>
            <w:vAlign w:val="center"/>
          </w:tcPr>
          <w:p w14:paraId="548E19BD">
            <w:pPr>
              <w:pStyle w:val="126"/>
              <w:snapToGrid w:val="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投标产品</w:t>
            </w:r>
            <w:r>
              <w:rPr>
                <w:rFonts w:hint="eastAsia" w:ascii="宋体" w:hAnsi="宋体" w:eastAsia="宋体" w:cs="宋体"/>
                <w:b w:val="0"/>
                <w:color w:val="auto"/>
                <w:sz w:val="24"/>
                <w:szCs w:val="24"/>
                <w:highlight w:val="none"/>
              </w:rPr>
              <w:t>近</w:t>
            </w:r>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年以来全国性的非特定行业的类似项目成功案例，最多提供6个，提供中标通知书或销售合同证明材料并加盖投标单位公章，1份有效业绩得 1 分，最高得分为6分，无法辨识或未提供不计分。</w:t>
            </w:r>
          </w:p>
        </w:tc>
      </w:tr>
      <w:tr w14:paraId="70F7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6B63E042">
            <w:pPr>
              <w:pStyle w:val="126"/>
              <w:snapToGrid w:val="0"/>
              <w:rPr>
                <w:rFonts w:hint="eastAsia" w:ascii="宋体" w:hAnsi="宋体" w:eastAsia="宋体" w:cs="宋体"/>
                <w:b w:val="0"/>
                <w:color w:val="auto"/>
                <w:sz w:val="24"/>
                <w:szCs w:val="24"/>
                <w:highlight w:val="none"/>
              </w:rPr>
            </w:pPr>
          </w:p>
        </w:tc>
        <w:tc>
          <w:tcPr>
            <w:tcW w:w="2631" w:type="dxa"/>
            <w:noWrap w:val="0"/>
            <w:vAlign w:val="center"/>
          </w:tcPr>
          <w:p w14:paraId="586BEDB8">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培训计划</w:t>
            </w:r>
          </w:p>
        </w:tc>
        <w:tc>
          <w:tcPr>
            <w:tcW w:w="962" w:type="dxa"/>
            <w:noWrap w:val="0"/>
            <w:vAlign w:val="center"/>
          </w:tcPr>
          <w:p w14:paraId="5609814A">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分</w:t>
            </w:r>
          </w:p>
        </w:tc>
        <w:tc>
          <w:tcPr>
            <w:tcW w:w="5636" w:type="dxa"/>
            <w:noWrap w:val="0"/>
            <w:vAlign w:val="center"/>
          </w:tcPr>
          <w:p w14:paraId="67451E45">
            <w:pPr>
              <w:pStyle w:val="126"/>
              <w:snapToGrid w:val="0"/>
              <w:jc w:val="left"/>
              <w:rPr>
                <w:rFonts w:hint="eastAsia" w:ascii="宋体" w:hAnsi="宋体" w:eastAsia="宋体" w:cs="宋体"/>
                <w:b w:val="0"/>
                <w:color w:val="auto"/>
                <w:sz w:val="24"/>
                <w:szCs w:val="24"/>
                <w:highlight w:val="none"/>
              </w:rPr>
            </w:pPr>
            <w:r>
              <w:rPr>
                <w:rFonts w:hint="eastAsia" w:ascii="宋体" w:hAnsi="宋体" w:eastAsia="宋体" w:cs="宋体"/>
                <w:b w:val="0"/>
                <w:bCs/>
                <w:color w:val="auto"/>
                <w:kern w:val="0"/>
                <w:sz w:val="24"/>
                <w:szCs w:val="24"/>
                <w:highlight w:val="none"/>
              </w:rPr>
              <w:t>基于各设备采购需求中的培训要求，制定合理的培训计划及方案，</w:t>
            </w:r>
            <w:r>
              <w:rPr>
                <w:rFonts w:hint="eastAsia" w:ascii="宋体" w:hAnsi="宋体" w:eastAsia="宋体" w:cs="宋体"/>
                <w:b w:val="0"/>
                <w:bCs/>
                <w:color w:val="auto"/>
                <w:kern w:val="0"/>
                <w:sz w:val="24"/>
                <w:szCs w:val="24"/>
                <w:highlight w:val="none"/>
                <w:lang w:val="en-US" w:eastAsia="zh-CN"/>
              </w:rPr>
              <w:t>培训计划包括：培训方式、培训目标、培训人员、培训内容。</w:t>
            </w:r>
            <w:r>
              <w:rPr>
                <w:rFonts w:hint="eastAsia" w:ascii="宋体" w:hAnsi="宋体" w:eastAsia="宋体" w:cs="宋体"/>
                <w:b w:val="0"/>
                <w:bCs/>
                <w:color w:val="auto"/>
                <w:kern w:val="0"/>
                <w:sz w:val="24"/>
                <w:szCs w:val="24"/>
                <w:highlight w:val="none"/>
              </w:rPr>
              <w:t>每存在一处缺陷扣</w:t>
            </w: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分，未提供不得分。</w:t>
            </w:r>
          </w:p>
        </w:tc>
      </w:tr>
      <w:tr w14:paraId="2BE1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7F0A6B18">
            <w:pPr>
              <w:jc w:val="center"/>
              <w:rPr>
                <w:rFonts w:hint="eastAsia" w:ascii="宋体" w:hAnsi="宋体" w:eastAsia="宋体" w:cs="宋体"/>
                <w:bCs/>
                <w:color w:val="auto"/>
                <w:kern w:val="0"/>
                <w:sz w:val="24"/>
                <w:szCs w:val="24"/>
                <w:highlight w:val="none"/>
              </w:rPr>
            </w:pPr>
          </w:p>
        </w:tc>
        <w:tc>
          <w:tcPr>
            <w:tcW w:w="2631" w:type="dxa"/>
            <w:vMerge w:val="restart"/>
            <w:noWrap w:val="0"/>
            <w:vAlign w:val="center"/>
          </w:tcPr>
          <w:p w14:paraId="56C304D1">
            <w:pPr>
              <w:jc w:val="center"/>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售后服务体系</w:t>
            </w:r>
          </w:p>
        </w:tc>
        <w:tc>
          <w:tcPr>
            <w:tcW w:w="962" w:type="dxa"/>
            <w:vMerge w:val="restart"/>
            <w:noWrap w:val="0"/>
            <w:vAlign w:val="center"/>
          </w:tcPr>
          <w:p w14:paraId="15938CFF">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8分</w:t>
            </w:r>
          </w:p>
        </w:tc>
        <w:tc>
          <w:tcPr>
            <w:tcW w:w="5636" w:type="dxa"/>
            <w:noWrap w:val="0"/>
            <w:vAlign w:val="center"/>
          </w:tcPr>
          <w:p w14:paraId="3353616F">
            <w:pPr>
              <w:jc w:val="left"/>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具有专职维修工程师，保证设备的日常维护及故障排除（1分）；附专业人员认证资格证书等相应证明材料，否则不得分。</w:t>
            </w:r>
          </w:p>
        </w:tc>
      </w:tr>
      <w:tr w14:paraId="7C4C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4EB34A65">
            <w:pPr>
              <w:pStyle w:val="126"/>
              <w:snapToGrid w:val="0"/>
              <w:rPr>
                <w:rFonts w:hint="eastAsia" w:ascii="宋体" w:hAnsi="宋体" w:eastAsia="宋体" w:cs="宋体"/>
                <w:b w:val="0"/>
                <w:color w:val="auto"/>
                <w:sz w:val="24"/>
                <w:szCs w:val="24"/>
                <w:highlight w:val="none"/>
              </w:rPr>
            </w:pPr>
          </w:p>
        </w:tc>
        <w:tc>
          <w:tcPr>
            <w:tcW w:w="2631" w:type="dxa"/>
            <w:vMerge w:val="continue"/>
            <w:noWrap w:val="0"/>
            <w:vAlign w:val="center"/>
          </w:tcPr>
          <w:p w14:paraId="286E93EC">
            <w:pPr>
              <w:pStyle w:val="126"/>
              <w:snapToGrid w:val="0"/>
              <w:rPr>
                <w:rFonts w:hint="eastAsia" w:ascii="宋体" w:hAnsi="宋体" w:eastAsia="宋体" w:cs="宋体"/>
                <w:b w:val="0"/>
                <w:color w:val="auto"/>
                <w:sz w:val="24"/>
                <w:szCs w:val="24"/>
                <w:highlight w:val="none"/>
              </w:rPr>
            </w:pPr>
          </w:p>
        </w:tc>
        <w:tc>
          <w:tcPr>
            <w:tcW w:w="962" w:type="dxa"/>
            <w:vMerge w:val="continue"/>
            <w:noWrap w:val="0"/>
            <w:vAlign w:val="center"/>
          </w:tcPr>
          <w:p w14:paraId="62624AF3">
            <w:pPr>
              <w:pStyle w:val="126"/>
              <w:snapToGrid w:val="0"/>
              <w:rPr>
                <w:rFonts w:hint="eastAsia" w:ascii="宋体" w:hAnsi="宋体" w:eastAsia="宋体" w:cs="宋体"/>
                <w:b w:val="0"/>
                <w:color w:val="auto"/>
                <w:sz w:val="24"/>
                <w:szCs w:val="24"/>
                <w:highlight w:val="none"/>
              </w:rPr>
            </w:pPr>
          </w:p>
        </w:tc>
        <w:tc>
          <w:tcPr>
            <w:tcW w:w="5636" w:type="dxa"/>
            <w:noWrap w:val="0"/>
            <w:vAlign w:val="center"/>
          </w:tcPr>
          <w:p w14:paraId="58C093A9">
            <w:pPr>
              <w:jc w:val="left"/>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lang w:val="en-US" w:eastAsia="zh-CN"/>
              </w:rPr>
              <w:t>投标人</w:t>
            </w:r>
            <w:r>
              <w:rPr>
                <w:rFonts w:hint="eastAsia" w:ascii="宋体" w:hAnsi="宋体" w:eastAsia="宋体" w:cs="宋体"/>
                <w:bCs/>
                <w:color w:val="auto"/>
                <w:kern w:val="0"/>
                <w:sz w:val="24"/>
                <w:szCs w:val="24"/>
                <w:highlight w:val="none"/>
              </w:rPr>
              <w:t>具有售后服务能力（2分）；附相应证明材料，否则不得分。</w:t>
            </w:r>
          </w:p>
        </w:tc>
      </w:tr>
      <w:tr w14:paraId="1A94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6940E70C">
            <w:pPr>
              <w:pStyle w:val="126"/>
              <w:snapToGrid w:val="0"/>
              <w:rPr>
                <w:rFonts w:hint="eastAsia" w:ascii="宋体" w:hAnsi="宋体" w:eastAsia="宋体" w:cs="宋体"/>
                <w:b w:val="0"/>
                <w:color w:val="auto"/>
                <w:sz w:val="24"/>
                <w:szCs w:val="24"/>
                <w:highlight w:val="none"/>
              </w:rPr>
            </w:pPr>
          </w:p>
        </w:tc>
        <w:tc>
          <w:tcPr>
            <w:tcW w:w="2631" w:type="dxa"/>
            <w:vMerge w:val="continue"/>
            <w:noWrap w:val="0"/>
            <w:vAlign w:val="center"/>
          </w:tcPr>
          <w:p w14:paraId="479E6ED4">
            <w:pPr>
              <w:pStyle w:val="126"/>
              <w:snapToGrid w:val="0"/>
              <w:rPr>
                <w:rFonts w:hint="eastAsia" w:ascii="宋体" w:hAnsi="宋体" w:eastAsia="宋体" w:cs="宋体"/>
                <w:b w:val="0"/>
                <w:color w:val="auto"/>
                <w:sz w:val="24"/>
                <w:szCs w:val="24"/>
                <w:highlight w:val="none"/>
              </w:rPr>
            </w:pPr>
          </w:p>
        </w:tc>
        <w:tc>
          <w:tcPr>
            <w:tcW w:w="962" w:type="dxa"/>
            <w:vMerge w:val="continue"/>
            <w:noWrap w:val="0"/>
            <w:vAlign w:val="center"/>
          </w:tcPr>
          <w:p w14:paraId="3097E731">
            <w:pPr>
              <w:pStyle w:val="126"/>
              <w:snapToGrid w:val="0"/>
              <w:rPr>
                <w:rFonts w:hint="eastAsia" w:ascii="宋体" w:hAnsi="宋体" w:eastAsia="宋体" w:cs="宋体"/>
                <w:b w:val="0"/>
                <w:color w:val="auto"/>
                <w:sz w:val="24"/>
                <w:szCs w:val="24"/>
                <w:highlight w:val="none"/>
              </w:rPr>
            </w:pPr>
          </w:p>
        </w:tc>
        <w:tc>
          <w:tcPr>
            <w:tcW w:w="5636" w:type="dxa"/>
            <w:noWrap w:val="0"/>
            <w:vAlign w:val="center"/>
          </w:tcPr>
          <w:p w14:paraId="6E08A7B3">
            <w:pPr>
              <w:jc w:val="left"/>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拥有完善的售后服务保障体系（2分）；附相应证明材料，否则不得分。</w:t>
            </w:r>
          </w:p>
        </w:tc>
      </w:tr>
      <w:tr w14:paraId="5C06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18C2F72C">
            <w:pPr>
              <w:pStyle w:val="126"/>
              <w:snapToGrid w:val="0"/>
              <w:rPr>
                <w:rFonts w:hint="eastAsia" w:ascii="宋体" w:hAnsi="宋体" w:eastAsia="宋体" w:cs="宋体"/>
                <w:b w:val="0"/>
                <w:color w:val="auto"/>
                <w:sz w:val="24"/>
                <w:szCs w:val="24"/>
                <w:highlight w:val="none"/>
              </w:rPr>
            </w:pPr>
          </w:p>
        </w:tc>
        <w:tc>
          <w:tcPr>
            <w:tcW w:w="2631" w:type="dxa"/>
            <w:vMerge w:val="continue"/>
            <w:noWrap w:val="0"/>
            <w:vAlign w:val="center"/>
          </w:tcPr>
          <w:p w14:paraId="10E666DF">
            <w:pPr>
              <w:pStyle w:val="126"/>
              <w:snapToGrid w:val="0"/>
              <w:rPr>
                <w:rFonts w:hint="eastAsia" w:ascii="宋体" w:hAnsi="宋体" w:eastAsia="宋体" w:cs="宋体"/>
                <w:b w:val="0"/>
                <w:color w:val="auto"/>
                <w:sz w:val="24"/>
                <w:szCs w:val="24"/>
                <w:highlight w:val="none"/>
              </w:rPr>
            </w:pPr>
          </w:p>
        </w:tc>
        <w:tc>
          <w:tcPr>
            <w:tcW w:w="962" w:type="dxa"/>
            <w:vMerge w:val="continue"/>
            <w:noWrap w:val="0"/>
            <w:vAlign w:val="center"/>
          </w:tcPr>
          <w:p w14:paraId="2D43D648">
            <w:pPr>
              <w:pStyle w:val="126"/>
              <w:snapToGrid w:val="0"/>
              <w:rPr>
                <w:rFonts w:hint="eastAsia" w:ascii="宋体" w:hAnsi="宋体" w:eastAsia="宋体" w:cs="宋体"/>
                <w:b w:val="0"/>
                <w:color w:val="auto"/>
                <w:sz w:val="24"/>
                <w:szCs w:val="24"/>
                <w:highlight w:val="none"/>
              </w:rPr>
            </w:pPr>
          </w:p>
        </w:tc>
        <w:tc>
          <w:tcPr>
            <w:tcW w:w="5636" w:type="dxa"/>
            <w:noWrap w:val="0"/>
            <w:vAlign w:val="center"/>
          </w:tcPr>
          <w:p w14:paraId="0B60ABF4">
            <w:pPr>
              <w:jc w:val="left"/>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设有常驻专业维修工程师以提供技术服务支持（2分）；附专业人员认证资格证书等相应证明材料，否则不得分。</w:t>
            </w:r>
          </w:p>
        </w:tc>
      </w:tr>
      <w:tr w14:paraId="030E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235B5915">
            <w:pPr>
              <w:pStyle w:val="126"/>
              <w:snapToGrid w:val="0"/>
              <w:rPr>
                <w:rFonts w:hint="eastAsia" w:ascii="宋体" w:hAnsi="宋体" w:eastAsia="宋体" w:cs="宋体"/>
                <w:b w:val="0"/>
                <w:color w:val="auto"/>
                <w:sz w:val="24"/>
                <w:szCs w:val="24"/>
                <w:highlight w:val="none"/>
              </w:rPr>
            </w:pPr>
          </w:p>
        </w:tc>
        <w:tc>
          <w:tcPr>
            <w:tcW w:w="2631" w:type="dxa"/>
            <w:vMerge w:val="continue"/>
            <w:noWrap w:val="0"/>
            <w:vAlign w:val="center"/>
          </w:tcPr>
          <w:p w14:paraId="5792A1F6">
            <w:pPr>
              <w:pStyle w:val="126"/>
              <w:snapToGrid w:val="0"/>
              <w:rPr>
                <w:rFonts w:hint="eastAsia" w:ascii="宋体" w:hAnsi="宋体" w:eastAsia="宋体" w:cs="宋体"/>
                <w:b w:val="0"/>
                <w:color w:val="auto"/>
                <w:sz w:val="24"/>
                <w:szCs w:val="24"/>
                <w:highlight w:val="none"/>
              </w:rPr>
            </w:pPr>
          </w:p>
        </w:tc>
        <w:tc>
          <w:tcPr>
            <w:tcW w:w="962" w:type="dxa"/>
            <w:vMerge w:val="continue"/>
            <w:noWrap w:val="0"/>
            <w:vAlign w:val="center"/>
          </w:tcPr>
          <w:p w14:paraId="592ED92B">
            <w:pPr>
              <w:pStyle w:val="126"/>
              <w:snapToGrid w:val="0"/>
              <w:rPr>
                <w:rFonts w:hint="eastAsia" w:ascii="宋体" w:hAnsi="宋体" w:eastAsia="宋体" w:cs="宋体"/>
                <w:b w:val="0"/>
                <w:color w:val="auto"/>
                <w:sz w:val="24"/>
                <w:szCs w:val="24"/>
                <w:highlight w:val="none"/>
              </w:rPr>
            </w:pPr>
          </w:p>
        </w:tc>
        <w:tc>
          <w:tcPr>
            <w:tcW w:w="5636" w:type="dxa"/>
            <w:noWrap w:val="0"/>
            <w:vAlign w:val="center"/>
          </w:tcPr>
          <w:p w14:paraId="5C535CF6">
            <w:pPr>
              <w:jc w:val="left"/>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设有备件仓库保证常规配件供应（1分）；附库存等相应证明材料，否则不得分。</w:t>
            </w:r>
          </w:p>
        </w:tc>
      </w:tr>
      <w:tr w14:paraId="27B9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7" w:type="dxa"/>
            <w:vMerge w:val="continue"/>
            <w:noWrap w:val="0"/>
            <w:vAlign w:val="center"/>
          </w:tcPr>
          <w:p w14:paraId="2FDFC0E8">
            <w:pPr>
              <w:pStyle w:val="126"/>
              <w:snapToGrid w:val="0"/>
              <w:rPr>
                <w:rFonts w:hint="eastAsia" w:ascii="宋体" w:hAnsi="宋体" w:eastAsia="宋体" w:cs="宋体"/>
                <w:b w:val="0"/>
                <w:bCs/>
                <w:color w:val="auto"/>
                <w:sz w:val="24"/>
                <w:szCs w:val="24"/>
                <w:highlight w:val="none"/>
              </w:rPr>
            </w:pPr>
          </w:p>
        </w:tc>
        <w:tc>
          <w:tcPr>
            <w:tcW w:w="2631" w:type="dxa"/>
            <w:noWrap w:val="0"/>
            <w:vAlign w:val="center"/>
          </w:tcPr>
          <w:p w14:paraId="0E7E6841">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故障处理</w:t>
            </w:r>
          </w:p>
        </w:tc>
        <w:tc>
          <w:tcPr>
            <w:tcW w:w="962" w:type="dxa"/>
            <w:noWrap w:val="0"/>
            <w:vAlign w:val="center"/>
          </w:tcPr>
          <w:p w14:paraId="74605449">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2分</w:t>
            </w:r>
          </w:p>
        </w:tc>
        <w:tc>
          <w:tcPr>
            <w:tcW w:w="5636" w:type="dxa"/>
            <w:noWrap w:val="0"/>
            <w:vAlign w:val="center"/>
          </w:tcPr>
          <w:p w14:paraId="5865DD74">
            <w:pP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故障处理方案：由投标人根据采购人实际情况提供相适应的方案，根据方案的合理性、适用性及可操作性进行评分。每存在一处缺陷扣0.5分，未提供不得分。</w:t>
            </w:r>
          </w:p>
        </w:tc>
      </w:tr>
      <w:tr w14:paraId="700F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7" w:type="dxa"/>
            <w:vMerge w:val="restart"/>
            <w:noWrap w:val="0"/>
            <w:vAlign w:val="center"/>
          </w:tcPr>
          <w:p w14:paraId="7BB173AE">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技术因素（52分）</w:t>
            </w:r>
          </w:p>
        </w:tc>
        <w:tc>
          <w:tcPr>
            <w:tcW w:w="2631" w:type="dxa"/>
            <w:noWrap w:val="0"/>
            <w:vAlign w:val="center"/>
          </w:tcPr>
          <w:p w14:paraId="67DF7B48">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技术参数响应</w:t>
            </w:r>
          </w:p>
        </w:tc>
        <w:tc>
          <w:tcPr>
            <w:tcW w:w="962" w:type="dxa"/>
            <w:noWrap w:val="0"/>
            <w:vAlign w:val="center"/>
          </w:tcPr>
          <w:p w14:paraId="2A1FC3F6">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35分</w:t>
            </w:r>
          </w:p>
        </w:tc>
        <w:tc>
          <w:tcPr>
            <w:tcW w:w="5636" w:type="dxa"/>
            <w:noWrap w:val="0"/>
            <w:vAlign w:val="center"/>
          </w:tcPr>
          <w:p w14:paraId="664BD28E">
            <w:pPr>
              <w:widowControl/>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技术参数完全满足招标文件要求得35分；星号参数每负偏离一条扣5分，普通参数每负偏离一条扣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分，最低得0分，最高得35分。</w:t>
            </w:r>
          </w:p>
          <w:p w14:paraId="39727225">
            <w:pPr>
              <w:widowControl/>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14:paraId="5F59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7" w:type="dxa"/>
            <w:vMerge w:val="continue"/>
            <w:noWrap w:val="0"/>
            <w:vAlign w:val="center"/>
          </w:tcPr>
          <w:p w14:paraId="2679E476">
            <w:pPr>
              <w:pStyle w:val="126"/>
              <w:snapToGrid w:val="0"/>
              <w:rPr>
                <w:rFonts w:hint="eastAsia" w:ascii="宋体" w:hAnsi="宋体" w:eastAsia="宋体" w:cs="宋体"/>
                <w:b w:val="0"/>
                <w:bCs/>
                <w:color w:val="auto"/>
                <w:sz w:val="24"/>
                <w:szCs w:val="24"/>
                <w:highlight w:val="none"/>
              </w:rPr>
            </w:pPr>
          </w:p>
        </w:tc>
        <w:tc>
          <w:tcPr>
            <w:tcW w:w="2631" w:type="dxa"/>
            <w:noWrap w:val="0"/>
            <w:vAlign w:val="center"/>
          </w:tcPr>
          <w:p w14:paraId="06F8AC95">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bCs/>
                <w:color w:val="auto"/>
                <w:sz w:val="24"/>
                <w:szCs w:val="24"/>
                <w:highlight w:val="none"/>
              </w:rPr>
              <w:t>产品性能质量及安全可靠性</w:t>
            </w:r>
          </w:p>
        </w:tc>
        <w:tc>
          <w:tcPr>
            <w:tcW w:w="962" w:type="dxa"/>
            <w:noWrap w:val="0"/>
            <w:vAlign w:val="center"/>
          </w:tcPr>
          <w:p w14:paraId="234B0083">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分</w:t>
            </w:r>
          </w:p>
        </w:tc>
        <w:tc>
          <w:tcPr>
            <w:tcW w:w="5636" w:type="dxa"/>
            <w:noWrap w:val="0"/>
            <w:vAlign w:val="center"/>
          </w:tcPr>
          <w:p w14:paraId="5BD1775D">
            <w:pPr>
              <w:widowControl/>
              <w:spacing w:line="36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所投产品性能稳定，在以往销售过的产品中未出现不良使用记录，运行良好，故障率小，返修率低，得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分。附客户评价、验收记录、维修记录等相应证明材料，否则不得分。</w:t>
            </w:r>
          </w:p>
        </w:tc>
      </w:tr>
      <w:tr w14:paraId="497E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7" w:type="dxa"/>
            <w:vMerge w:val="continue"/>
            <w:noWrap w:val="0"/>
            <w:vAlign w:val="center"/>
          </w:tcPr>
          <w:p w14:paraId="20F1A6E0">
            <w:pPr>
              <w:widowControl/>
              <w:spacing w:line="360" w:lineRule="exact"/>
              <w:jc w:val="center"/>
              <w:rPr>
                <w:rFonts w:hint="eastAsia" w:ascii="宋体" w:hAnsi="宋体" w:eastAsia="宋体" w:cs="宋体"/>
                <w:bCs/>
                <w:color w:val="auto"/>
                <w:kern w:val="0"/>
                <w:sz w:val="24"/>
                <w:szCs w:val="24"/>
                <w:highlight w:val="none"/>
              </w:rPr>
            </w:pPr>
          </w:p>
        </w:tc>
        <w:tc>
          <w:tcPr>
            <w:tcW w:w="2631" w:type="dxa"/>
            <w:noWrap w:val="0"/>
            <w:vAlign w:val="center"/>
          </w:tcPr>
          <w:p w14:paraId="337FBD8E">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可操作、可维护性</w:t>
            </w:r>
          </w:p>
        </w:tc>
        <w:tc>
          <w:tcPr>
            <w:tcW w:w="962" w:type="dxa"/>
            <w:noWrap w:val="0"/>
            <w:vAlign w:val="center"/>
          </w:tcPr>
          <w:p w14:paraId="36C24986">
            <w:pPr>
              <w:pStyle w:val="126"/>
              <w:snapToGrid w:val="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4分</w:t>
            </w:r>
          </w:p>
        </w:tc>
        <w:tc>
          <w:tcPr>
            <w:tcW w:w="5636" w:type="dxa"/>
            <w:noWrap w:val="0"/>
            <w:vAlign w:val="center"/>
          </w:tcPr>
          <w:p w14:paraId="1758A9C0">
            <w:pPr>
              <w:spacing w:line="36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以利于临床工作需要为前提，根据设备配置符合程度综合评判：所投产品①配置齐全，②便于用户临床使用，③操作简便，④便于维护。以上符合一项得1分，不符合不得分。</w:t>
            </w:r>
          </w:p>
        </w:tc>
      </w:tr>
      <w:tr w14:paraId="3BC7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7" w:type="dxa"/>
            <w:vMerge w:val="continue"/>
            <w:noWrap w:val="0"/>
            <w:vAlign w:val="center"/>
          </w:tcPr>
          <w:p w14:paraId="6E01869E">
            <w:pPr>
              <w:widowControl/>
              <w:spacing w:line="360" w:lineRule="exact"/>
              <w:jc w:val="center"/>
              <w:rPr>
                <w:rFonts w:hint="eastAsia" w:ascii="宋体" w:hAnsi="宋体" w:eastAsia="宋体" w:cs="宋体"/>
                <w:bCs/>
                <w:color w:val="auto"/>
                <w:kern w:val="0"/>
                <w:sz w:val="24"/>
                <w:szCs w:val="24"/>
                <w:highlight w:val="none"/>
              </w:rPr>
            </w:pPr>
          </w:p>
        </w:tc>
        <w:tc>
          <w:tcPr>
            <w:tcW w:w="2631" w:type="dxa"/>
            <w:noWrap w:val="0"/>
            <w:vAlign w:val="center"/>
          </w:tcPr>
          <w:p w14:paraId="15C97AC7">
            <w:pPr>
              <w:widowControl/>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投标设备的运行成本</w:t>
            </w:r>
          </w:p>
        </w:tc>
        <w:tc>
          <w:tcPr>
            <w:tcW w:w="962" w:type="dxa"/>
            <w:noWrap w:val="0"/>
            <w:vAlign w:val="center"/>
          </w:tcPr>
          <w:p w14:paraId="01270CB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5636" w:type="dxa"/>
            <w:noWrap w:val="0"/>
            <w:vAlign w:val="center"/>
          </w:tcPr>
          <w:p w14:paraId="0892494C">
            <w:pP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根据产品的维修维护成本、配套耗材价格（投标人需提供备品备件价目表，配套耗材价目表等；未提供此项不得分）等方面进行综合评价。所提供产品备品备件价目表，配套耗材项目齐全且维修维护成本低得</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分，项目不全或产品的维修维护成本高得1分，未提供不得分。</w:t>
            </w:r>
          </w:p>
          <w:p w14:paraId="762773E0">
            <w:pP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承诺质保期后的维修仍然按照备品备件件表内价格收取费用（提供承诺函得2分，未提供不得分）</w:t>
            </w:r>
          </w:p>
        </w:tc>
      </w:tr>
      <w:tr w14:paraId="141F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87" w:type="dxa"/>
            <w:vMerge w:val="continue"/>
            <w:noWrap w:val="0"/>
            <w:vAlign w:val="center"/>
          </w:tcPr>
          <w:p w14:paraId="4AA2F5ED">
            <w:pPr>
              <w:widowControl/>
              <w:spacing w:line="360" w:lineRule="exact"/>
              <w:jc w:val="center"/>
              <w:rPr>
                <w:rFonts w:hint="eastAsia" w:ascii="宋体" w:hAnsi="宋体" w:eastAsia="宋体" w:cs="宋体"/>
                <w:color w:val="auto"/>
                <w:kern w:val="0"/>
                <w:sz w:val="24"/>
                <w:szCs w:val="24"/>
                <w:highlight w:val="none"/>
              </w:rPr>
            </w:pPr>
          </w:p>
        </w:tc>
        <w:tc>
          <w:tcPr>
            <w:tcW w:w="2631" w:type="dxa"/>
            <w:noWrap w:val="0"/>
            <w:vAlign w:val="center"/>
          </w:tcPr>
          <w:p w14:paraId="527DE443">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供货、安装、调试方案</w:t>
            </w:r>
          </w:p>
        </w:tc>
        <w:tc>
          <w:tcPr>
            <w:tcW w:w="962" w:type="dxa"/>
            <w:noWrap w:val="0"/>
            <w:vAlign w:val="center"/>
          </w:tcPr>
          <w:p w14:paraId="0EF8B054">
            <w:pPr>
              <w:pStyle w:val="126"/>
              <w:snapToGrid w:val="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分</w:t>
            </w:r>
          </w:p>
        </w:tc>
        <w:tc>
          <w:tcPr>
            <w:tcW w:w="5636" w:type="dxa"/>
            <w:noWrap w:val="0"/>
            <w:vAlign w:val="center"/>
          </w:tcPr>
          <w:p w14:paraId="47086DF6">
            <w:pPr>
              <w:widowControl/>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供货、安装、调试方案</w:t>
            </w:r>
            <w:r>
              <w:rPr>
                <w:rFonts w:hint="eastAsia" w:ascii="宋体" w:hAnsi="宋体" w:eastAsia="宋体" w:cs="宋体"/>
                <w:color w:val="auto"/>
                <w:kern w:val="0"/>
                <w:sz w:val="24"/>
                <w:szCs w:val="24"/>
                <w:highlight w:val="none"/>
                <w:lang w:val="en-US" w:eastAsia="zh-CN"/>
              </w:rPr>
              <w:t>包括但不限于供货计划、安全运输保障、安装调试、测试与试运行。</w:t>
            </w:r>
            <w:r>
              <w:rPr>
                <w:rFonts w:hint="eastAsia" w:ascii="宋体" w:hAnsi="宋体" w:eastAsia="宋体" w:cs="宋体"/>
                <w:b w:val="0"/>
                <w:bCs/>
                <w:color w:val="auto"/>
                <w:kern w:val="0"/>
                <w:sz w:val="24"/>
                <w:szCs w:val="24"/>
                <w:highlight w:val="none"/>
              </w:rPr>
              <w:t>每存在一处缺陷扣</w:t>
            </w: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分，未提供不得分。</w:t>
            </w:r>
          </w:p>
        </w:tc>
      </w:tr>
    </w:tbl>
    <w:p w14:paraId="2E820B7E">
      <w:pPr>
        <w:pageBreakBefore w:val="0"/>
        <w:wordWrap/>
        <w:overflowPunct/>
        <w:topLinePunct w:val="0"/>
        <w:bidi w:val="0"/>
        <w:spacing w:line="560" w:lineRule="exact"/>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5671D2A">
      <w:pPr>
        <w:pageBreakBefore w:val="0"/>
        <w:wordWrap/>
        <w:overflowPunct/>
        <w:topLinePunct w:val="0"/>
        <w:bidi w:val="0"/>
        <w:spacing w:line="560" w:lineRule="exact"/>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报价部分评</w:t>
      </w:r>
      <w:r>
        <w:rPr>
          <w:rFonts w:hint="eastAsia" w:ascii="宋体" w:hAnsi="宋体" w:eastAsia="宋体" w:cs="宋体"/>
          <w:b/>
          <w:bCs/>
          <w:color w:val="auto"/>
          <w:sz w:val="24"/>
          <w:szCs w:val="24"/>
          <w:highlight w:val="none"/>
          <w:lang w:val="zh-CN"/>
        </w:rPr>
        <w:t>审</w:t>
      </w:r>
      <w:r>
        <w:rPr>
          <w:rFonts w:hint="eastAsia" w:ascii="宋体" w:hAnsi="宋体" w:eastAsia="宋体" w:cs="宋体"/>
          <w:b/>
          <w:bCs/>
          <w:color w:val="auto"/>
          <w:sz w:val="24"/>
          <w:szCs w:val="24"/>
          <w:highlight w:val="none"/>
        </w:rPr>
        <w:t>标准（30分）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29"/>
        <w:gridCol w:w="6518"/>
      </w:tblGrid>
      <w:tr w14:paraId="1586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5" w:type="dxa"/>
            <w:noWrap w:val="0"/>
            <w:vAlign w:val="center"/>
          </w:tcPr>
          <w:p w14:paraId="01C2039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429" w:type="dxa"/>
            <w:noWrap w:val="0"/>
            <w:vAlign w:val="center"/>
          </w:tcPr>
          <w:p w14:paraId="33F345C9">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评标项目</w:t>
            </w:r>
          </w:p>
        </w:tc>
        <w:tc>
          <w:tcPr>
            <w:tcW w:w="6518" w:type="dxa"/>
            <w:noWrap w:val="0"/>
            <w:vAlign w:val="center"/>
          </w:tcPr>
          <w:p w14:paraId="1EE3DD4C">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14:paraId="3C34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75" w:type="dxa"/>
            <w:noWrap w:val="0"/>
            <w:vAlign w:val="center"/>
          </w:tcPr>
          <w:p w14:paraId="1586B597">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429" w:type="dxa"/>
            <w:noWrap w:val="0"/>
            <w:vAlign w:val="center"/>
          </w:tcPr>
          <w:p w14:paraId="2F37795A">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tc>
        <w:tc>
          <w:tcPr>
            <w:tcW w:w="6518" w:type="dxa"/>
            <w:noWrap w:val="0"/>
            <w:vAlign w:val="center"/>
          </w:tcPr>
          <w:p w14:paraId="52B4BD76">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val="zh-CN"/>
              </w:rPr>
              <w:t>文件要求且</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报价最低的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的价格为</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zh-CN"/>
              </w:rPr>
              <w:t>基准价，其价格分为满分，项目评标过程中，不得去掉</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报价中的最高报价和最低报价。</w:t>
            </w:r>
          </w:p>
          <w:p w14:paraId="66A9A7F7">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zh-CN"/>
              </w:rPr>
              <w:t>投标报价得分=（评标基准价/投标报价）×</w:t>
            </w:r>
            <w:r>
              <w:rPr>
                <w:rFonts w:hint="eastAsia" w:ascii="宋体" w:hAnsi="宋体" w:eastAsia="宋体" w:cs="宋体"/>
                <w:color w:val="auto"/>
                <w:sz w:val="24"/>
                <w:szCs w:val="24"/>
                <w:highlight w:val="none"/>
                <w:shd w:val="clear" w:color="auto" w:fill="auto"/>
              </w:rPr>
              <w:t>30</w:t>
            </w:r>
          </w:p>
        </w:tc>
      </w:tr>
      <w:tr w14:paraId="65EA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5" w:type="dxa"/>
            <w:vMerge w:val="restart"/>
            <w:noWrap w:val="0"/>
            <w:vAlign w:val="center"/>
          </w:tcPr>
          <w:p w14:paraId="7EA5D1A5">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政府采购政策</w:t>
            </w:r>
            <w:r>
              <w:rPr>
                <w:rFonts w:hint="eastAsia" w:ascii="宋体" w:hAnsi="宋体" w:eastAsia="宋体" w:cs="宋体"/>
                <w:color w:val="auto"/>
                <w:sz w:val="24"/>
                <w:szCs w:val="24"/>
                <w:highlight w:val="none"/>
                <w:lang w:val="en-US" w:eastAsia="zh-CN"/>
              </w:rPr>
              <w:t>说明</w:t>
            </w:r>
          </w:p>
        </w:tc>
        <w:tc>
          <w:tcPr>
            <w:tcW w:w="1429" w:type="dxa"/>
            <w:vMerge w:val="restart"/>
            <w:noWrap w:val="0"/>
            <w:vAlign w:val="center"/>
          </w:tcPr>
          <w:p w14:paraId="6416833D">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6518" w:type="dxa"/>
            <w:noWrap w:val="0"/>
            <w:vAlign w:val="center"/>
          </w:tcPr>
          <w:p w14:paraId="63EE240F">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根据工信部等部委发布的《关于印发中小企业划型标准规定的通知》（工信部联企业</w:t>
            </w:r>
            <w:r>
              <w:rPr>
                <w:rFonts w:hint="eastAsia" w:ascii="宋体" w:hAnsi="宋体" w:eastAsia="宋体" w:cs="宋体"/>
                <w:bCs/>
                <w:color w:val="auto"/>
                <w:sz w:val="24"/>
                <w:szCs w:val="24"/>
                <w:highlight w:val="none"/>
              </w:rPr>
              <w:t>〔2011〕300</w:t>
            </w:r>
            <w:r>
              <w:rPr>
                <w:rFonts w:hint="eastAsia" w:ascii="宋体" w:hAnsi="宋体" w:eastAsia="宋体" w:cs="宋体"/>
                <w:color w:val="auto"/>
                <w:sz w:val="24"/>
                <w:szCs w:val="24"/>
                <w:highlight w:val="none"/>
              </w:rPr>
              <w:t>号），按照本次</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的所属行业的划型标准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招标文件载明的行业）</w:t>
            </w:r>
            <w:r>
              <w:rPr>
                <w:rFonts w:hint="eastAsia" w:ascii="宋体" w:hAnsi="宋体" w:eastAsia="宋体" w:cs="宋体"/>
                <w:color w:val="auto"/>
                <w:sz w:val="24"/>
                <w:szCs w:val="24"/>
                <w:highlight w:val="none"/>
              </w:rPr>
              <w:t>，符合条件的中小企业须提供</w:t>
            </w:r>
            <w:r>
              <w:rPr>
                <w:rFonts w:hint="eastAsia" w:ascii="宋体" w:hAnsi="宋体" w:eastAsia="宋体" w:cs="宋体"/>
                <w:color w:val="auto"/>
                <w:sz w:val="24"/>
                <w:szCs w:val="24"/>
                <w:highlight w:val="none"/>
                <w:lang w:val="en-US" w:eastAsia="zh-CN"/>
              </w:rPr>
              <w:t>招标文件提供格式的</w:t>
            </w:r>
            <w:r>
              <w:rPr>
                <w:rFonts w:hint="eastAsia" w:ascii="宋体" w:hAnsi="宋体" w:eastAsia="宋体" w:cs="宋体"/>
                <w:color w:val="auto"/>
                <w:sz w:val="24"/>
                <w:szCs w:val="24"/>
                <w:highlight w:val="none"/>
              </w:rPr>
              <w:t>《中小企业声明函》。投标人应当对其出具的《中小企业声明函》真实性负责，投标人出具的《中小企业声明函》内容不实的，属于提供虚假材料谋取中标，依照《中华人民共和国政府采购法》等国家有关规定追究相应责任。</w:t>
            </w:r>
          </w:p>
        </w:tc>
      </w:tr>
      <w:tr w14:paraId="6F4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75" w:type="dxa"/>
            <w:vMerge w:val="continue"/>
            <w:noWrap w:val="0"/>
            <w:vAlign w:val="center"/>
          </w:tcPr>
          <w:p w14:paraId="1381085A">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vMerge w:val="continue"/>
            <w:noWrap w:val="0"/>
            <w:vAlign w:val="center"/>
          </w:tcPr>
          <w:p w14:paraId="2A0D1C96">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6518" w:type="dxa"/>
            <w:noWrap w:val="0"/>
            <w:vAlign w:val="center"/>
          </w:tcPr>
          <w:p w14:paraId="32B0B6C0">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w:t>
            </w:r>
            <w:r>
              <w:rPr>
                <w:rFonts w:hint="eastAsia" w:ascii="宋体" w:hAnsi="宋体" w:eastAsia="宋体" w:cs="宋体"/>
                <w:b/>
                <w:bCs/>
                <w:color w:val="auto"/>
                <w:sz w:val="24"/>
                <w:szCs w:val="24"/>
                <w:highlight w:val="none"/>
              </w:rPr>
              <w:t>对满足价格扣除条件且在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中提交了《中小企业声明函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残疾人福利性单位声明函》或省级以上监狱管理局、戒毒管理局（含新疆生产建设兵团）出具的属于监狱企业的证明文件的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，执行价格评审优惠的扶持政策</w:t>
            </w:r>
            <w:r>
              <w:rPr>
                <w:rFonts w:hint="eastAsia" w:ascii="宋体" w:hAnsi="宋体" w:cs="宋体"/>
                <w:b/>
                <w:bCs/>
                <w:color w:val="auto"/>
                <w:sz w:val="24"/>
                <w:szCs w:val="24"/>
                <w:highlight w:val="none"/>
                <w:lang w:eastAsia="zh-CN"/>
              </w:rPr>
              <w:t>。</w:t>
            </w:r>
          </w:p>
        </w:tc>
      </w:tr>
      <w:tr w14:paraId="133E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noWrap w:val="0"/>
            <w:vAlign w:val="center"/>
          </w:tcPr>
          <w:p w14:paraId="309CACC5">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noWrap w:val="0"/>
            <w:vAlign w:val="center"/>
          </w:tcPr>
          <w:p w14:paraId="3F1E1AFA">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6518" w:type="dxa"/>
            <w:noWrap w:val="0"/>
            <w:vAlign w:val="center"/>
          </w:tcPr>
          <w:p w14:paraId="727B7009">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w:t>
            </w:r>
            <w:r>
              <w:rPr>
                <w:rFonts w:hint="eastAsia" w:ascii="宋体" w:hAnsi="宋体" w:eastAsia="宋体" w:cs="宋体"/>
                <w:bCs/>
                <w:color w:val="auto"/>
                <w:sz w:val="24"/>
                <w:szCs w:val="24"/>
                <w:highlight w:val="none"/>
              </w:rPr>
              <w:t>视同</w:t>
            </w:r>
            <w:r>
              <w:rPr>
                <w:rFonts w:hint="eastAsia" w:ascii="宋体" w:hAnsi="宋体" w:eastAsia="宋体" w:cs="宋体"/>
                <w:color w:val="auto"/>
                <w:sz w:val="24"/>
                <w:szCs w:val="24"/>
                <w:highlight w:val="none"/>
              </w:rPr>
              <w:t>中小企业</w:t>
            </w:r>
            <w:r>
              <w:rPr>
                <w:rFonts w:hint="eastAsia" w:ascii="宋体" w:hAnsi="宋体" w:eastAsia="宋体" w:cs="宋体"/>
                <w:color w:val="auto"/>
                <w:sz w:val="24"/>
                <w:szCs w:val="24"/>
                <w:highlight w:val="none"/>
                <w:lang w:eastAsia="zh-CN"/>
              </w:rPr>
              <w:t>。</w:t>
            </w:r>
          </w:p>
        </w:tc>
      </w:tr>
      <w:tr w14:paraId="7C26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noWrap w:val="0"/>
            <w:vAlign w:val="center"/>
          </w:tcPr>
          <w:p w14:paraId="7F382392">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noWrap w:val="0"/>
            <w:vAlign w:val="center"/>
          </w:tcPr>
          <w:p w14:paraId="0286B9B7">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6518" w:type="dxa"/>
            <w:noWrap w:val="0"/>
            <w:vAlign w:val="center"/>
          </w:tcPr>
          <w:p w14:paraId="67380ADD">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《残疾人福利性单位声明函》的残疾人福利性单位，视同</w:t>
            </w:r>
            <w:r>
              <w:rPr>
                <w:rFonts w:hint="eastAsia" w:ascii="宋体" w:hAnsi="宋体" w:eastAsia="宋体" w:cs="宋体"/>
                <w:color w:val="auto"/>
                <w:sz w:val="24"/>
                <w:szCs w:val="24"/>
                <w:highlight w:val="none"/>
              </w:rPr>
              <w:t>中小企业</w:t>
            </w:r>
            <w:r>
              <w:rPr>
                <w:rFonts w:hint="eastAsia" w:ascii="宋体" w:hAnsi="宋体" w:eastAsia="宋体" w:cs="宋体"/>
                <w:bCs/>
                <w:color w:val="auto"/>
                <w:sz w:val="24"/>
                <w:szCs w:val="24"/>
                <w:highlight w:val="none"/>
              </w:rPr>
              <w:t>。</w:t>
            </w:r>
          </w:p>
        </w:tc>
      </w:tr>
      <w:tr w14:paraId="32FC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5" w:type="dxa"/>
            <w:vMerge w:val="continue"/>
            <w:noWrap w:val="0"/>
            <w:vAlign w:val="center"/>
          </w:tcPr>
          <w:p w14:paraId="1B5455AA">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1429" w:type="dxa"/>
            <w:noWrap w:val="0"/>
            <w:vAlign w:val="center"/>
          </w:tcPr>
          <w:p w14:paraId="08E6A0C9">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特别说明</w:t>
            </w:r>
          </w:p>
        </w:tc>
        <w:tc>
          <w:tcPr>
            <w:tcW w:w="6518" w:type="dxa"/>
            <w:noWrap w:val="0"/>
            <w:vAlign w:val="center"/>
          </w:tcPr>
          <w:p w14:paraId="485E2DEF">
            <w:pPr>
              <w:keepNext w:val="0"/>
              <w:keepLines w:val="0"/>
              <w:pageBreakBefore w:val="0"/>
              <w:widowControl w:val="0"/>
              <w:numPr>
                <w:ilvl w:val="0"/>
                <w:numId w:val="12"/>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政府采购促进中小企业发展管理办法》（财库〔2020〕46号，以下称《办法》）规定，在货物采购项目中，货物由中小企业制造（货物由中小企业生产且使用该中小企业商号或者注册商标）的，可享受中小企业扶持政策。如果一个采购项目或采购包含有多个采购标的的，则每个采购标的均应由中小企业制造。采购项目或者采购包中，大型企业提供的所有采购标的均为小微企业制造的，可享受价格评审优惠政策。</w:t>
            </w:r>
          </w:p>
          <w:p w14:paraId="152755F5">
            <w:pPr>
              <w:keepNext w:val="0"/>
              <w:keepLines w:val="0"/>
              <w:pageBreakBefore w:val="0"/>
              <w:widowControl w:val="0"/>
              <w:numPr>
                <w:ilvl w:val="0"/>
                <w:numId w:val="12"/>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在货物采购项目中，供应商提供的货物既有中型企业制造，也有小微企业制造的，不享受</w:t>
            </w:r>
            <w:r>
              <w:rPr>
                <w:rFonts w:hint="eastAsia" w:ascii="宋体" w:hAnsi="宋体" w:eastAsia="宋体" w:cs="宋体"/>
                <w:bCs/>
                <w:color w:val="auto"/>
                <w:sz w:val="24"/>
                <w:szCs w:val="24"/>
                <w:highlight w:val="none"/>
              </w:rPr>
              <w:t>《政府采购促进中小企业发展管理办法》（财库〔2020〕46号</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规定的小微企业扶持政策。</w:t>
            </w:r>
          </w:p>
          <w:p w14:paraId="74F011C3">
            <w:pPr>
              <w:keepNext w:val="0"/>
              <w:keepLines w:val="0"/>
              <w:pageBreakBefore w:val="0"/>
              <w:widowControl w:val="0"/>
              <w:numPr>
                <w:ilvl w:val="0"/>
                <w:numId w:val="12"/>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货物服务采购项目给予小微企业的价格扣除优惠，</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《关于进一步加大政府采购支持中小企业力度的通知》（财库〔2022〕19号）文件规定</w:t>
            </w:r>
            <w:r>
              <w:rPr>
                <w:rFonts w:hint="eastAsia" w:ascii="宋体" w:hAnsi="宋体" w:cs="宋体"/>
                <w:color w:val="auto"/>
                <w:sz w:val="24"/>
                <w:szCs w:val="24"/>
                <w:highlight w:val="none"/>
                <w:lang w:eastAsia="zh-CN"/>
              </w:rPr>
              <w:t>，</w:t>
            </w:r>
            <w:r>
              <w:rPr>
                <w:rFonts w:ascii="宋体" w:hAnsi="宋体" w:eastAsia="宋体" w:cs="宋体"/>
                <w:b/>
                <w:bCs/>
                <w:color w:val="auto"/>
                <w:sz w:val="24"/>
                <w:szCs w:val="24"/>
                <w:highlight w:val="none"/>
              </w:rPr>
              <w:t>小微企业报价给予</w:t>
            </w:r>
            <w:r>
              <w:rPr>
                <w:rFonts w:hint="eastAsia" w:ascii="宋体" w:hAnsi="宋体" w:eastAsia="宋体" w:cs="宋体"/>
                <w:b/>
                <w:bCs/>
                <w:color w:val="auto"/>
                <w:sz w:val="24"/>
                <w:szCs w:val="24"/>
                <w:highlight w:val="none"/>
              </w:rPr>
              <w:t>10%</w:t>
            </w:r>
            <w:r>
              <w:rPr>
                <w:rFonts w:hint="eastAsia" w:ascii="宋体" w:hAnsi="宋体" w:cs="宋体"/>
                <w:b/>
                <w:bCs/>
                <w:color w:val="auto"/>
                <w:sz w:val="24"/>
                <w:szCs w:val="24"/>
                <w:highlight w:val="none"/>
                <w:lang w:val="en-US" w:eastAsia="zh-CN"/>
              </w:rPr>
              <w:t>的扣除优惠</w:t>
            </w:r>
            <w:r>
              <w:rPr>
                <w:rFonts w:hint="eastAsia" w:ascii="宋体" w:hAnsi="宋体" w:eastAsia="宋体" w:cs="宋体"/>
                <w:b/>
                <w:bCs/>
                <w:color w:val="auto"/>
                <w:sz w:val="24"/>
                <w:szCs w:val="24"/>
                <w:highlight w:val="none"/>
              </w:rPr>
              <w:t>。</w:t>
            </w:r>
          </w:p>
        </w:tc>
      </w:tr>
    </w:tbl>
    <w:p w14:paraId="6035EE88">
      <w:pPr>
        <w:pStyle w:val="11"/>
        <w:pageBreakBefore w:val="0"/>
        <w:tabs>
          <w:tab w:val="left" w:pos="600"/>
        </w:tabs>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4.5.1投标人总分=报价部分得分+技术、商务部分得分，结果保留两位小数。</w:t>
      </w:r>
    </w:p>
    <w:p w14:paraId="7A47702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1" w:name="_Toc217446060"/>
      <w:r>
        <w:rPr>
          <w:rFonts w:hint="eastAsia" w:ascii="宋体" w:hAnsi="宋体" w:eastAsia="宋体" w:cs="宋体"/>
          <w:color w:val="auto"/>
          <w:sz w:val="24"/>
          <w:szCs w:val="24"/>
          <w:highlight w:val="none"/>
        </w:rPr>
        <w:t>5. 终止招标</w:t>
      </w:r>
    </w:p>
    <w:p w14:paraId="572A5522">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采购人、采购代理机构在发布招标公告、资格预审公告或者发出投标邀请书后，除因重大变故采购任务取消情况外，不得擅自终止招标活动。</w:t>
      </w:r>
    </w:p>
    <w:p w14:paraId="22042C0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59947D1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定标</w:t>
      </w:r>
      <w:bookmarkEnd w:id="161"/>
      <w:bookmarkStart w:id="162" w:name="_Toc217446061"/>
    </w:p>
    <w:p w14:paraId="30F5A41D">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定标原则</w:t>
      </w:r>
      <w:bookmarkEnd w:id="162"/>
      <w:r>
        <w:rPr>
          <w:rFonts w:hint="eastAsia" w:ascii="宋体" w:hAnsi="宋体" w:eastAsia="宋体" w:cs="宋体"/>
          <w:color w:val="auto"/>
          <w:sz w:val="24"/>
          <w:szCs w:val="24"/>
          <w:highlight w:val="none"/>
        </w:rPr>
        <w:t>：本项目根据评标委员会推荐的中标候选人名单，按顺序确定中标人。</w:t>
      </w:r>
    </w:p>
    <w:p w14:paraId="4F5C0CBB">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3" w:name="_Toc217446062"/>
      <w:r>
        <w:rPr>
          <w:rFonts w:hint="eastAsia" w:ascii="宋体" w:hAnsi="宋体" w:eastAsia="宋体" w:cs="宋体"/>
          <w:color w:val="auto"/>
          <w:sz w:val="24"/>
          <w:szCs w:val="24"/>
          <w:highlight w:val="none"/>
        </w:rPr>
        <w:t>6.2. 定标程序</w:t>
      </w:r>
      <w:bookmarkEnd w:id="163"/>
    </w:p>
    <w:p w14:paraId="2685CAA4">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6493459F">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采购代理机构在评标结束后两个工作日内将评标报告送至采购人。</w:t>
      </w:r>
    </w:p>
    <w:p w14:paraId="2D60C088">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采购人应当自收到评标报告之日起5个工作日内在评标报告推荐的中标候选人中按顺序确定中标人。</w:t>
      </w:r>
    </w:p>
    <w:p w14:paraId="6B4C053A">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根据采购人确定的中标人，采购人在招标公告发布的媒体上发布中标公告，同时向中标人发出中标通知书。</w:t>
      </w:r>
    </w:p>
    <w:p w14:paraId="4E5A364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采购人不退回投标文件和其他投标资料。</w:t>
      </w:r>
    </w:p>
    <w:bookmarkEnd w:id="156"/>
    <w:p w14:paraId="411B664E">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bookmarkStart w:id="164" w:name="_Toc217446105"/>
      <w:bookmarkStart w:id="165" w:name="_Toc208849022"/>
      <w:bookmarkStart w:id="166" w:name="_Toc183682432"/>
      <w:bookmarkStart w:id="167" w:name="_Toc183582297"/>
      <w:r>
        <w:rPr>
          <w:rFonts w:hint="eastAsia" w:ascii="宋体" w:hAnsi="宋体" w:eastAsia="宋体" w:cs="宋体"/>
          <w:color w:val="auto"/>
          <w:sz w:val="24"/>
          <w:szCs w:val="24"/>
          <w:highlight w:val="none"/>
        </w:rPr>
        <w:t xml:space="preserve">7. </w:t>
      </w:r>
      <w:bookmarkEnd w:id="164"/>
      <w:bookmarkEnd w:id="165"/>
      <w:bookmarkEnd w:id="166"/>
      <w:bookmarkEnd w:id="167"/>
      <w:r>
        <w:rPr>
          <w:rFonts w:hint="eastAsia" w:ascii="宋体" w:hAnsi="宋体" w:eastAsia="宋体" w:cs="宋体"/>
          <w:color w:val="auto"/>
          <w:sz w:val="24"/>
          <w:szCs w:val="24"/>
          <w:highlight w:val="none"/>
        </w:rPr>
        <w:t>评标专家在政府采购活动中承担以下义务：</w:t>
      </w:r>
    </w:p>
    <w:p w14:paraId="14BF30E9">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遵纪守法，客观、公正、廉洁地履行职责。</w:t>
      </w:r>
    </w:p>
    <w:p w14:paraId="46E0C2C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056967AC">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保守秘密。不得透露招标项目情况，不得泄漏投标人的投标文件及知悉的商业秘密，不得向投标人透露评标情况。</w:t>
      </w:r>
    </w:p>
    <w:p w14:paraId="164CA496">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发现投标人在政府采购活动中有不正当竞争或恶意串通等违规行为，及时向政府采购评标工作的组织者或财政部门报告并加以制止。</w:t>
      </w:r>
    </w:p>
    <w:p w14:paraId="1F5BF7DC">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76ECDE03">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配合采购人或者采购代理机构答复投标人质疑，配合投诉处理工作等事宜。</w:t>
      </w:r>
    </w:p>
    <w:p w14:paraId="0B402E62">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法律、法规和规章规定的其他义务。</w:t>
      </w:r>
    </w:p>
    <w:p w14:paraId="4F774308">
      <w:pPr>
        <w:pageBreakBefore w:val="0"/>
        <w:widowControl/>
        <w:wordWrap/>
        <w:overflowPunct/>
        <w:topLinePunct w:val="0"/>
        <w:autoSpaceDE w:val="0"/>
        <w:autoSpaceDN w:val="0"/>
        <w:bidi w:val="0"/>
        <w:spacing w:line="560" w:lineRule="exact"/>
        <w:ind w:left="0" w:leftChars="0" w:right="0" w:rightChars="0"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评标专家在招标活动中应当遵守以下工作纪律：</w:t>
      </w:r>
    </w:p>
    <w:p w14:paraId="6F88A377">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应邀按时参加评标活动。遇特殊情况不能出席或途中遇阻不能按时参加评标的，应及时告知财政部门或者采购人或者采购代理机构，不得私自转托他人。</w:t>
      </w:r>
    </w:p>
    <w:p w14:paraId="0B40BCA6">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1BA3488C">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有利害关系主要是指三年内曾在参加该招标项目投标人中任职(包括一般工作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或担任顾问，配偶或直系亲属在参加该招标项目的投标人中任职或担任顾问，与参加该招标项目投标人发生过法律纠纷，以及其他可能影响公正评标的情况。</w:t>
      </w:r>
    </w:p>
    <w:p w14:paraId="09A88B8D">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评标过程中关闭通讯设备，不得与外界联系。</w:t>
      </w:r>
    </w:p>
    <w:p w14:paraId="0CC94E04">
      <w:pPr>
        <w:pageBreakBefore w:val="0"/>
        <w:widowControl/>
        <w:wordWrap/>
        <w:overflowPunct/>
        <w:topLinePunct w:val="0"/>
        <w:autoSpaceDE w:val="0"/>
        <w:autoSpaceDN w:val="0"/>
        <w:bidi w:val="0"/>
        <w:spacing w:line="560" w:lineRule="exact"/>
        <w:ind w:left="0" w:leftChars="0" w:right="0" w:rightChars="0"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89E4381">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br w:type="page"/>
      </w:r>
      <w:bookmarkStart w:id="168" w:name="_Toc5378"/>
      <w:r>
        <w:rPr>
          <w:rFonts w:hint="eastAsia" w:ascii="宋体" w:hAnsi="宋体" w:eastAsia="宋体" w:cs="宋体"/>
          <w:color w:val="auto"/>
          <w:sz w:val="24"/>
          <w:szCs w:val="24"/>
          <w:highlight w:val="none"/>
        </w:rPr>
        <w:t>第六章  拟签订的合同文本</w:t>
      </w:r>
      <w:bookmarkEnd w:id="168"/>
    </w:p>
    <w:p w14:paraId="25C27BA2">
      <w:pPr>
        <w:pStyle w:val="106"/>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val="0"/>
          <w:color w:val="auto"/>
          <w:sz w:val="24"/>
          <w:szCs w:val="24"/>
          <w:highlight w:val="none"/>
        </w:rPr>
      </w:pPr>
      <w:r>
        <w:rPr>
          <w:rStyle w:val="32"/>
          <w:rFonts w:hint="eastAsia" w:ascii="宋体" w:hAnsi="宋体" w:eastAsia="宋体" w:cs="宋体"/>
          <w:color w:val="auto"/>
          <w:sz w:val="24"/>
          <w:szCs w:val="24"/>
          <w:highlight w:val="none"/>
        </w:rPr>
        <w:t>　</w:t>
      </w:r>
      <w:r>
        <w:rPr>
          <w:rStyle w:val="32"/>
          <w:rFonts w:hint="eastAsia" w:ascii="宋体" w:hAnsi="宋体" w:eastAsia="宋体" w:cs="宋体"/>
          <w:b/>
          <w:bCs/>
          <w:color w:val="auto"/>
          <w:sz w:val="24"/>
          <w:szCs w:val="24"/>
          <w:highlight w:val="none"/>
        </w:rPr>
        <w:t>　</w:t>
      </w:r>
      <w:r>
        <w:rPr>
          <w:rFonts w:hint="eastAsia" w:ascii="宋体" w:hAnsi="宋体" w:eastAsia="宋体" w:cs="宋体"/>
          <w:b w:val="0"/>
          <w:bCs w:val="0"/>
          <w:color w:val="auto"/>
          <w:sz w:val="24"/>
          <w:szCs w:val="24"/>
          <w:highlight w:val="none"/>
        </w:rPr>
        <w:t>（仅供参考，具体合同条款以最终签订为准）</w:t>
      </w:r>
    </w:p>
    <w:p w14:paraId="35F8193A">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委托方（甲方）：</w:t>
      </w:r>
      <w:r>
        <w:rPr>
          <w:rFonts w:hint="eastAsia" w:ascii="宋体" w:hAnsi="宋体" w:cs="宋体"/>
          <w:color w:val="auto"/>
          <w:sz w:val="24"/>
          <w:szCs w:val="24"/>
          <w:highlight w:val="none"/>
          <w:lang w:val="en-US" w:eastAsia="zh-CN"/>
        </w:rPr>
        <w:t>乌鲁木齐市妇幼保健院</w:t>
      </w:r>
    </w:p>
    <w:p w14:paraId="189CCB34">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 在 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新疆维吾尔自治区乌鲁木齐市</w:t>
      </w:r>
    </w:p>
    <w:p w14:paraId="23A9A2DC">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p>
    <w:p w14:paraId="15C0EC85">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张雅军</w:t>
      </w:r>
    </w:p>
    <w:p w14:paraId="19AC64B8">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pacing w:val="-11"/>
          <w:sz w:val="24"/>
          <w:szCs w:val="24"/>
          <w:highlight w:val="none"/>
          <w:lang w:val="en-US"/>
        </w:rPr>
      </w:pPr>
      <w:r>
        <w:rPr>
          <w:rFonts w:hint="eastAsia" w:ascii="宋体" w:hAnsi="宋体" w:eastAsia="宋体" w:cs="宋体"/>
          <w:color w:val="auto"/>
          <w:sz w:val="24"/>
          <w:szCs w:val="24"/>
          <w:highlight w:val="none"/>
        </w:rPr>
        <w:t>通讯地址：</w:t>
      </w:r>
      <w:r>
        <w:rPr>
          <w:rFonts w:hint="eastAsia" w:ascii="宋体" w:hAnsi="宋体" w:eastAsia="宋体" w:cs="宋体"/>
          <w:color w:val="auto"/>
          <w:spacing w:val="-11"/>
          <w:sz w:val="24"/>
          <w:szCs w:val="24"/>
          <w:highlight w:val="none"/>
          <w:lang w:val="en-US" w:eastAsia="zh-CN"/>
        </w:rPr>
        <w:t>新疆维吾尔自治区</w:t>
      </w:r>
      <w:r>
        <w:rPr>
          <w:rFonts w:hint="eastAsia" w:ascii="宋体" w:hAnsi="宋体" w:cs="宋体"/>
          <w:color w:val="auto"/>
          <w:spacing w:val="-11"/>
          <w:sz w:val="24"/>
          <w:szCs w:val="24"/>
          <w:highlight w:val="none"/>
          <w:lang w:val="en-US" w:eastAsia="zh-CN"/>
        </w:rPr>
        <w:t>乌鲁木齐市解放南路344号</w:t>
      </w:r>
    </w:p>
    <w:p w14:paraId="36007B9E">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0991-7914164</w:t>
      </w:r>
    </w:p>
    <w:p w14:paraId="453F6AC0">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14:paraId="270BE40D">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p>
    <w:p w14:paraId="744957E9">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w:t>
      </w:r>
    </w:p>
    <w:p w14:paraId="34D7BDEB">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 在 地</w:t>
      </w:r>
      <w:r>
        <w:rPr>
          <w:rFonts w:hint="eastAsia" w:ascii="宋体" w:hAnsi="宋体" w:eastAsia="宋体" w:cs="宋体"/>
          <w:color w:val="auto"/>
          <w:sz w:val="24"/>
          <w:szCs w:val="24"/>
          <w:highlight w:val="none"/>
        </w:rPr>
        <w:t>：</w:t>
      </w:r>
    </w:p>
    <w:p w14:paraId="335E8DF6">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p>
    <w:p w14:paraId="24F66FDF">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p w14:paraId="47844634">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14:paraId="0B6D1ABD">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736B9829">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14:paraId="693EC45E">
      <w:pPr>
        <w:pStyle w:val="107"/>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w:t>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典》《</w:t>
      </w:r>
      <w:r>
        <w:rPr>
          <w:rFonts w:hint="eastAsia" w:ascii="宋体" w:hAnsi="宋体" w:eastAsia="宋体" w:cs="宋体"/>
          <w:color w:val="auto"/>
          <w:sz w:val="24"/>
          <w:szCs w:val="24"/>
          <w:highlight w:val="none"/>
        </w:rPr>
        <w:t>中华人民共和国政府采购法》等法律法规的相关规定，在政府采购管理办公室的监督管理下，甲方按照政府采购程序进行采购，确定</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。经甲、乙</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rPr>
        <w:t>平等协商，达成以下协议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附件“合同条款”内容构成本合同不可分割的部分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，并由</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rPr>
        <w:t>共同恪守。</w:t>
      </w:r>
    </w:p>
    <w:p w14:paraId="18B1F03F">
      <w:pPr>
        <w:pStyle w:val="107"/>
        <w:keepNext w:val="0"/>
        <w:keepLines w:val="0"/>
        <w:pageBreakBefore w:val="0"/>
        <w:widowControl/>
        <w:numPr>
          <w:ilvl w:val="0"/>
          <w:numId w:val="13"/>
        </w:numPr>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乌鲁木齐市妇幼保健院医疗设备采购项目</w:t>
      </w:r>
      <w:r>
        <w:rPr>
          <w:rFonts w:hint="eastAsia" w:ascii="宋体" w:hAnsi="宋体" w:eastAsia="宋体" w:cs="宋体"/>
          <w:color w:val="auto"/>
          <w:sz w:val="24"/>
          <w:szCs w:val="24"/>
          <w:highlight w:val="none"/>
          <w:lang w:val="en-US" w:eastAsia="zh-CN"/>
        </w:rPr>
        <w:t>中所列的物资供货事项。</w:t>
      </w:r>
    </w:p>
    <w:p w14:paraId="31CF4B69">
      <w:pPr>
        <w:pStyle w:val="107"/>
        <w:keepNext w:val="0"/>
        <w:keepLines w:val="0"/>
        <w:pageBreakBefore w:val="0"/>
        <w:widowControl/>
        <w:numPr>
          <w:ilvl w:val="0"/>
          <w:numId w:val="13"/>
        </w:numPr>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甲方委托</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主要</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487DD670">
      <w:pPr>
        <w:pStyle w:val="107"/>
        <w:keepNext w:val="0"/>
        <w:keepLines w:val="0"/>
        <w:pageBreakBefore w:val="0"/>
        <w:widowControl/>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上述供货内容涉及的产品名称、生产厂家、品牌、规格、型号、数量、单价、总价等详见本合同附件（由合同各方共同签字确认）。</w:t>
      </w:r>
    </w:p>
    <w:p w14:paraId="028B1C22">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482"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 xml:space="preserve">第三条 </w:t>
      </w:r>
      <w:r>
        <w:rPr>
          <w:rFonts w:hint="eastAsia" w:ascii="宋体" w:hAnsi="宋体" w:eastAsia="宋体" w:cs="宋体"/>
          <w:color w:val="auto"/>
          <w:kern w:val="0"/>
          <w:sz w:val="24"/>
          <w:szCs w:val="24"/>
          <w:highlight w:val="none"/>
          <w:lang w:val="en-US" w:eastAsia="zh-CN" w:bidi="ar-SA"/>
        </w:rPr>
        <w:t>物资质量标准：</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B16AADE">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u w:val="none"/>
          <w:shd w:val="clear" w:color="auto" w:fill="auto"/>
          <w:lang w:val="en-US" w:eastAsia="zh-CN" w:bidi="zh-CN"/>
        </w:rPr>
      </w:pPr>
      <w:r>
        <w:rPr>
          <w:rFonts w:hint="eastAsia" w:ascii="宋体" w:hAnsi="宋体" w:eastAsia="宋体" w:cs="宋体"/>
          <w:b/>
          <w:bCs/>
          <w:color w:val="auto"/>
          <w:kern w:val="0"/>
          <w:sz w:val="24"/>
          <w:szCs w:val="24"/>
          <w:highlight w:val="none"/>
          <w:lang w:val="en-US" w:eastAsia="zh-CN" w:bidi="ar-SA"/>
        </w:rPr>
        <w:t>第四条</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物资供货时间：</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sz w:val="24"/>
          <w:szCs w:val="24"/>
          <w:highlight w:val="none"/>
          <w:u w:val="none"/>
          <w:shd w:val="clear" w:color="auto" w:fill="auto"/>
          <w:lang w:val="en-US" w:eastAsia="zh-CN" w:bidi="zh-CN"/>
        </w:rPr>
        <w:t>。</w:t>
      </w:r>
    </w:p>
    <w:p w14:paraId="36432499">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482"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第五条</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物资供货地点：</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zh-CN"/>
        </w:rPr>
        <w:t>。</w:t>
      </w:r>
      <w:r>
        <w:rPr>
          <w:rFonts w:hint="eastAsia" w:ascii="宋体" w:hAnsi="宋体" w:eastAsia="宋体" w:cs="宋体"/>
          <w:color w:val="auto"/>
          <w:kern w:val="0"/>
          <w:sz w:val="24"/>
          <w:szCs w:val="24"/>
          <w:highlight w:val="none"/>
          <w:lang w:val="en-US" w:eastAsia="zh-CN" w:bidi="ar-SA"/>
        </w:rPr>
        <w:t xml:space="preserve"> </w:t>
      </w:r>
    </w:p>
    <w:p w14:paraId="5AB69E68">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第六条</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物资收货单位：</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zh-CN"/>
        </w:rPr>
        <w:t>。</w:t>
      </w:r>
    </w:p>
    <w:p w14:paraId="484D4786">
      <w:pPr>
        <w:pStyle w:val="107"/>
        <w:keepNext w:val="0"/>
        <w:keepLines w:val="0"/>
        <w:pageBreakBefore w:val="0"/>
        <w:widowControl/>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第七条 </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应按以下进度完成委托事项，提交工作成果：</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按照甲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要求在合同规定的交货时间将货物全部送达交货地点，如不能将合同货物按时全部送达交货地点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交货具体要求详见合同附件。</w:t>
      </w:r>
    </w:p>
    <w:p w14:paraId="44C1AAD5">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合同金额及付款方式</w:t>
      </w:r>
    </w:p>
    <w:p w14:paraId="69CECC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一）本合同总金额（含税）为</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元（大写：</w:t>
      </w:r>
      <w:r>
        <w:rPr>
          <w:rFonts w:hint="eastAsia" w:ascii="宋体" w:hAnsi="宋体" w:eastAsia="宋体" w:cs="宋体"/>
          <w:color w:val="auto"/>
          <w:sz w:val="24"/>
          <w:szCs w:val="24"/>
          <w:highlight w:val="none"/>
          <w:u w:val="single"/>
          <w:lang w:val="en-US" w:eastAsia="zh-CN"/>
        </w:rPr>
        <w:t>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p>
    <w:p w14:paraId="1FC45263">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（二）上述合同总额为</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按照招标</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和本合同约定的时间期限、交付地点，完成全部货物供应，按合同约定经甲方以及甲方指定接收单位验收合格发生全部费用支出。包括货款、包装费、运输费、装卸费、税费、保险费、第三方质量检测费等全部</w:t>
      </w:r>
      <w:r>
        <w:rPr>
          <w:rFonts w:hint="eastAsia" w:ascii="宋体" w:hAnsi="宋体" w:eastAsia="宋体" w:cs="宋体"/>
          <w:b w:val="0"/>
          <w:bCs w:val="0"/>
          <w:color w:val="auto"/>
          <w:sz w:val="24"/>
          <w:szCs w:val="24"/>
          <w:highlight w:val="none"/>
        </w:rPr>
        <w:t>技术和</w:t>
      </w:r>
      <w:r>
        <w:rPr>
          <w:rFonts w:hint="eastAsia" w:ascii="宋体" w:hAnsi="宋体" w:eastAsia="宋体" w:cs="宋体"/>
          <w:color w:val="auto"/>
          <w:sz w:val="24"/>
          <w:szCs w:val="24"/>
          <w:highlight w:val="none"/>
        </w:rPr>
        <w:t>售后</w:t>
      </w:r>
      <w:r>
        <w:rPr>
          <w:rFonts w:hint="eastAsia" w:ascii="宋体" w:hAnsi="宋体" w:eastAsia="宋体" w:cs="宋体"/>
          <w:b w:val="0"/>
          <w:bCs w:val="0"/>
          <w:color w:val="auto"/>
          <w:sz w:val="24"/>
          <w:szCs w:val="24"/>
          <w:highlight w:val="none"/>
        </w:rPr>
        <w:t>服务</w:t>
      </w:r>
      <w:r>
        <w:rPr>
          <w:rFonts w:hint="eastAsia" w:ascii="宋体" w:hAnsi="宋体" w:eastAsia="宋体" w:cs="宋体"/>
          <w:color w:val="auto"/>
          <w:sz w:val="24"/>
          <w:szCs w:val="24"/>
          <w:highlight w:val="none"/>
          <w:lang w:val="en-US" w:eastAsia="zh-CN"/>
        </w:rPr>
        <w:t>费用支出，如无其他书面约定，甲方不再向乙方支付其他任何费用。</w:t>
      </w:r>
    </w:p>
    <w:p w14:paraId="72D3F24E">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合同签订后，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向甲方提供等额正规税务发票，甲方向乙方</w:t>
      </w:r>
      <w:r>
        <w:rPr>
          <w:rFonts w:hint="eastAsia" w:ascii="宋体" w:hAnsi="宋体" w:eastAsia="宋体" w:cs="宋体"/>
          <w:color w:val="auto"/>
          <w:sz w:val="24"/>
          <w:szCs w:val="24"/>
          <w:highlight w:val="none"/>
          <w:lang w:val="en-US" w:eastAsia="zh-CN"/>
        </w:rPr>
        <w:t>按照约定比例预付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%合同价款，</w:t>
      </w:r>
      <w:r>
        <w:rPr>
          <w:rFonts w:hint="eastAsia" w:ascii="宋体" w:hAnsi="宋体" w:eastAsia="宋体" w:cs="宋体"/>
          <w:color w:val="auto"/>
          <w:sz w:val="24"/>
          <w:szCs w:val="24"/>
          <w:highlight w:val="none"/>
        </w:rPr>
        <w:t>计人民币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%货款，</w:t>
      </w:r>
      <w:r>
        <w:rPr>
          <w:rFonts w:hint="eastAsia" w:ascii="宋体" w:hAnsi="宋体" w:eastAsia="宋体" w:cs="宋体"/>
          <w:color w:val="auto"/>
          <w:sz w:val="24"/>
          <w:szCs w:val="24"/>
          <w:highlight w:val="none"/>
        </w:rPr>
        <w:t>由甲方代表、</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和收货单位</w:t>
      </w:r>
      <w:r>
        <w:rPr>
          <w:rFonts w:hint="eastAsia" w:ascii="宋体" w:hAnsi="宋体" w:cs="宋体"/>
          <w:color w:val="auto"/>
          <w:sz w:val="24"/>
          <w:szCs w:val="24"/>
          <w:highlight w:val="none"/>
          <w:lang w:val="en-US" w:eastAsia="zh-CN"/>
        </w:rPr>
        <w:t>三方</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rPr>
        <w:t>货物（物资）</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提供等额正规税务发票</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rPr>
        <w:t>工作日内</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一次付清</w:t>
      </w:r>
      <w:r>
        <w:rPr>
          <w:rFonts w:hint="eastAsia" w:ascii="宋体" w:hAnsi="宋体" w:eastAsia="宋体" w:cs="宋体"/>
          <w:color w:val="auto"/>
          <w:sz w:val="24"/>
          <w:szCs w:val="24"/>
          <w:highlight w:val="none"/>
          <w:lang w:val="en-US" w:eastAsia="zh-CN"/>
        </w:rPr>
        <w:t>。</w:t>
      </w:r>
    </w:p>
    <w:p w14:paraId="5B55AF5D">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在本项目招标采购成交结果公告发布之日起3个工作日内（本合同签订前）以银行保函向采购人（甲方）提供合同总金额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%的履约保证金。银行保函中需明确，发生扣除履约保证金的情形时，由甲方或者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委托代理人直接向银行发函，担保银行见函即付。</w:t>
      </w:r>
    </w:p>
    <w:p w14:paraId="75E67A5E">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甲方账户名称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778A052">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开户银行及账号</w:t>
      </w:r>
      <w:r>
        <w:rPr>
          <w:rFonts w:hint="eastAsia" w:ascii="宋体" w:hAnsi="宋体" w:eastAsia="宋体" w:cs="宋体"/>
          <w:color w:val="auto"/>
          <w:sz w:val="24"/>
          <w:szCs w:val="24"/>
          <w:highlight w:val="none"/>
          <w:lang w:eastAsia="zh-CN"/>
        </w:rPr>
        <w:t>：</w:t>
      </w:r>
    </w:p>
    <w:p w14:paraId="44967BBE">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方账户名称</w:t>
      </w:r>
      <w:r>
        <w:rPr>
          <w:rFonts w:hint="eastAsia" w:ascii="宋体" w:hAnsi="宋体" w:eastAsia="宋体" w:cs="宋体"/>
          <w:color w:val="auto"/>
          <w:sz w:val="24"/>
          <w:szCs w:val="24"/>
          <w:highlight w:val="none"/>
          <w:lang w:eastAsia="zh-CN"/>
        </w:rPr>
        <w:t>：</w:t>
      </w:r>
    </w:p>
    <w:p w14:paraId="5E26316F">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开户银行及账号</w:t>
      </w:r>
      <w:r>
        <w:rPr>
          <w:rFonts w:hint="eastAsia" w:ascii="宋体" w:hAnsi="宋体" w:eastAsia="宋体" w:cs="宋体"/>
          <w:color w:val="auto"/>
          <w:sz w:val="24"/>
          <w:szCs w:val="24"/>
          <w:highlight w:val="none"/>
          <w:lang w:eastAsia="zh-CN"/>
        </w:rPr>
        <w:t>：</w:t>
      </w:r>
    </w:p>
    <w:p w14:paraId="0DFE8120">
      <w:pPr>
        <w:pStyle w:val="107"/>
        <w:keepNext w:val="0"/>
        <w:keepLines w:val="0"/>
        <w:pageBreakBefore w:val="0"/>
        <w:widowControl/>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第九条 </w:t>
      </w:r>
      <w:r>
        <w:rPr>
          <w:rFonts w:hint="eastAsia" w:ascii="宋体" w:hAnsi="宋体" w:eastAsia="宋体" w:cs="宋体"/>
          <w:color w:val="auto"/>
          <w:sz w:val="24"/>
          <w:szCs w:val="24"/>
          <w:highlight w:val="none"/>
        </w:rPr>
        <w:t>本合同签订即具有法律效力，</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rPr>
        <w:t>须严格遵守，如有一方违约，违约方必须承担违约责任，并赔偿</w:t>
      </w:r>
      <w:r>
        <w:rPr>
          <w:rFonts w:hint="eastAsia" w:ascii="宋体" w:hAnsi="宋体" w:eastAsia="宋体" w:cs="宋体"/>
          <w:color w:val="auto"/>
          <w:sz w:val="24"/>
          <w:szCs w:val="24"/>
          <w:highlight w:val="none"/>
          <w:lang w:val="en-US" w:eastAsia="zh-CN"/>
        </w:rPr>
        <w:t>其余两</w:t>
      </w:r>
      <w:r>
        <w:rPr>
          <w:rFonts w:hint="eastAsia" w:ascii="宋体" w:hAnsi="宋体" w:eastAsia="宋体" w:cs="宋体"/>
          <w:color w:val="auto"/>
          <w:sz w:val="24"/>
          <w:szCs w:val="24"/>
          <w:highlight w:val="none"/>
        </w:rPr>
        <w:t>方因此而遭受的全部损失。</w:t>
      </w:r>
    </w:p>
    <w:p w14:paraId="036496BC">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如不能将合同货物按时全部送达交货地点，每</w:t>
      </w:r>
      <w:r>
        <w:rPr>
          <w:rFonts w:hint="eastAsia" w:ascii="宋体" w:hAnsi="宋体" w:eastAsia="宋体" w:cs="宋体"/>
          <w:color w:val="auto"/>
          <w:sz w:val="24"/>
          <w:szCs w:val="24"/>
          <w:highlight w:val="none"/>
          <w:lang w:val="en-US" w:eastAsia="zh-CN"/>
        </w:rPr>
        <w:t>逾期</w:t>
      </w:r>
      <w:r>
        <w:rPr>
          <w:rFonts w:hint="eastAsia" w:ascii="宋体" w:hAnsi="宋体" w:eastAsia="宋体" w:cs="宋体"/>
          <w:color w:val="auto"/>
          <w:sz w:val="24"/>
          <w:szCs w:val="24"/>
          <w:highlight w:val="none"/>
        </w:rPr>
        <w:t>一天</w:t>
      </w:r>
      <w:r>
        <w:rPr>
          <w:rFonts w:hint="eastAsia" w:ascii="宋体" w:hAnsi="宋体" w:eastAsia="宋体" w:cs="宋体"/>
          <w:color w:val="auto"/>
          <w:sz w:val="24"/>
          <w:szCs w:val="24"/>
          <w:highlight w:val="none"/>
          <w:lang w:val="en-US" w:eastAsia="zh-CN"/>
        </w:rPr>
        <w:t>按逾期交货</w:t>
      </w:r>
      <w:r>
        <w:rPr>
          <w:rFonts w:hint="eastAsia" w:ascii="宋体" w:hAnsi="宋体" w:eastAsia="宋体" w:cs="宋体"/>
          <w:color w:val="auto"/>
          <w:sz w:val="24"/>
          <w:szCs w:val="24"/>
          <w:highlight w:val="none"/>
        </w:rPr>
        <w:t>货款</w:t>
      </w:r>
      <w:r>
        <w:rPr>
          <w:rFonts w:hint="eastAsia" w:ascii="宋体" w:hAnsi="宋体" w:eastAsia="宋体" w:cs="宋体"/>
          <w:color w:val="auto"/>
          <w:sz w:val="24"/>
          <w:szCs w:val="24"/>
          <w:highlight w:val="none"/>
          <w:lang w:val="en-US" w:eastAsia="zh-CN"/>
        </w:rPr>
        <w:t>金额的</w:t>
      </w:r>
      <w:r>
        <w:rPr>
          <w:rFonts w:hint="eastAsia" w:ascii="宋体" w:hAnsi="宋体" w:eastAsia="宋体" w:cs="宋体"/>
          <w:color w:val="auto"/>
          <w:sz w:val="24"/>
          <w:szCs w:val="24"/>
          <w:highlight w:val="none"/>
        </w:rPr>
        <w:t>0.5%</w:t>
      </w:r>
      <w:r>
        <w:rPr>
          <w:rFonts w:hint="eastAsia" w:ascii="宋体" w:hAnsi="宋体" w:eastAsia="宋体" w:cs="宋体"/>
          <w:color w:val="auto"/>
          <w:sz w:val="24"/>
          <w:szCs w:val="24"/>
          <w:highlight w:val="none"/>
          <w:lang w:val="en-US" w:eastAsia="zh-CN"/>
        </w:rPr>
        <w:t>支付违约金，甲方有权从应付货款中扣回</w:t>
      </w:r>
      <w:r>
        <w:rPr>
          <w:rFonts w:hint="eastAsia" w:ascii="宋体" w:hAnsi="宋体" w:eastAsia="宋体" w:cs="宋体"/>
          <w:color w:val="auto"/>
          <w:sz w:val="24"/>
          <w:szCs w:val="24"/>
          <w:highlight w:val="none"/>
        </w:rPr>
        <w:t>。</w:t>
      </w:r>
    </w:p>
    <w:p w14:paraId="7B2D1AE1">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交付货物如不符合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及本合同约定质量标准，尚未接收的，甲方及收货方有权拒绝收货，并要求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重新发货并按合同约定承担相应逾期责任。甲方及收货方已经验收收货的，有权要求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按照国家法律规定承担相应的质量保证责任，包括赔偿因此给甲方以及相关第三方造成的全部损失。</w:t>
      </w:r>
    </w:p>
    <w:p w14:paraId="300EEF1D">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本合同一方违约，除按合同约定承担违约金，赔偿守约方损失外，还应当承担守约方为主张合法权益发生诉讼费、律师费、保全保险费、执行费、邮寄费、交通费等全部费用支出。</w:t>
      </w:r>
    </w:p>
    <w:p w14:paraId="77D9995C">
      <w:pPr>
        <w:pStyle w:val="107"/>
        <w:keepNext w:val="0"/>
        <w:keepLines w:val="0"/>
        <w:pageBreakBefore w:val="0"/>
        <w:widowControl/>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第十条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本合同载明的</w:t>
      </w:r>
      <w:r>
        <w:rPr>
          <w:rFonts w:hint="eastAsia" w:ascii="宋体" w:hAnsi="宋体" w:eastAsia="宋体" w:cs="宋体"/>
          <w:color w:val="auto"/>
          <w:kern w:val="0"/>
          <w:sz w:val="24"/>
          <w:szCs w:val="24"/>
          <w:highlight w:val="none"/>
          <w:lang w:val="en-US" w:eastAsia="zh-CN"/>
        </w:rPr>
        <w:t>各</w:t>
      </w:r>
      <w:r>
        <w:rPr>
          <w:rFonts w:hint="eastAsia" w:ascii="宋体" w:hAnsi="宋体" w:eastAsia="宋体" w:cs="宋体"/>
          <w:color w:val="auto"/>
          <w:kern w:val="0"/>
          <w:sz w:val="24"/>
          <w:szCs w:val="24"/>
          <w:highlight w:val="none"/>
        </w:rPr>
        <w:t>方（包括联系人）地址、电话、邮箱等联系方式，系</w:t>
      </w:r>
      <w:r>
        <w:rPr>
          <w:rFonts w:hint="eastAsia" w:ascii="宋体" w:hAnsi="宋体" w:eastAsia="宋体" w:cs="宋体"/>
          <w:color w:val="auto"/>
          <w:kern w:val="0"/>
          <w:sz w:val="24"/>
          <w:szCs w:val="24"/>
          <w:highlight w:val="none"/>
          <w:lang w:val="en-US" w:eastAsia="zh-CN"/>
        </w:rPr>
        <w:t>各</w:t>
      </w:r>
      <w:r>
        <w:rPr>
          <w:rFonts w:hint="eastAsia" w:ascii="宋体" w:hAnsi="宋体" w:eastAsia="宋体" w:cs="宋体"/>
          <w:color w:val="auto"/>
          <w:kern w:val="0"/>
          <w:sz w:val="24"/>
          <w:szCs w:val="24"/>
          <w:highlight w:val="none"/>
        </w:rPr>
        <w:t>方的有效联系方式，如发生变更，应提前3日书面告知对方。否则一方按照本合同约定联系方式或</w:t>
      </w:r>
      <w:r>
        <w:rPr>
          <w:rFonts w:hint="eastAsia" w:ascii="宋体" w:hAnsi="宋体" w:eastAsia="宋体" w:cs="宋体"/>
          <w:color w:val="auto"/>
          <w:kern w:val="0"/>
          <w:sz w:val="24"/>
          <w:szCs w:val="24"/>
          <w:highlight w:val="none"/>
          <w:lang w:val="en-US" w:eastAsia="zh-CN"/>
        </w:rPr>
        <w:t>各</w:t>
      </w:r>
      <w:r>
        <w:rPr>
          <w:rFonts w:hint="eastAsia" w:ascii="宋体" w:hAnsi="宋体" w:eastAsia="宋体" w:cs="宋体"/>
          <w:color w:val="auto"/>
          <w:kern w:val="0"/>
          <w:sz w:val="24"/>
          <w:szCs w:val="24"/>
          <w:highlight w:val="none"/>
        </w:rPr>
        <w:t>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w:t>
      </w:r>
    </w:p>
    <w:p w14:paraId="2551311D">
      <w:pPr>
        <w:pStyle w:val="28"/>
        <w:keepNext w:val="0"/>
        <w:keepLines w:val="0"/>
        <w:pageBreakBefore w:val="0"/>
        <w:widowControl w:val="0"/>
        <w:kinsoku/>
        <w:wordWrap/>
        <w:overflowPunct/>
        <w:topLinePunct w:val="0"/>
        <w:autoSpaceDE/>
        <w:autoSpaceDN/>
        <w:bidi w:val="0"/>
        <w:adjustRightInd/>
        <w:spacing w:line="560" w:lineRule="exact"/>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本合同的所有方面均应适用中华人民共和国法律进行解释并受其约束。</w:t>
      </w:r>
      <w:r>
        <w:rPr>
          <w:rFonts w:hint="eastAsia" w:ascii="宋体" w:hAnsi="宋体" w:cs="宋体"/>
          <w:color w:val="auto"/>
          <w:sz w:val="24"/>
          <w:szCs w:val="24"/>
          <w:highlight w:val="none"/>
          <w:lang w:val="en-US" w:eastAsia="zh-CN"/>
        </w:rPr>
        <w:t>双方</w:t>
      </w:r>
      <w:r>
        <w:rPr>
          <w:rFonts w:hint="eastAsia" w:ascii="宋体" w:hAnsi="宋体" w:eastAsia="宋体" w:cs="宋体"/>
          <w:color w:val="auto"/>
          <w:kern w:val="2"/>
          <w:sz w:val="24"/>
          <w:szCs w:val="24"/>
          <w:highlight w:val="none"/>
          <w:lang w:val="en-US" w:eastAsia="zh-CN" w:bidi="ar-SA"/>
        </w:rPr>
        <w:t>因本合同所引起的或与本合同有关的任何纠纷或争议（包括关于本合同条款的存在、效力或终止，或无效之后果），</w:t>
      </w:r>
      <w:r>
        <w:rPr>
          <w:rFonts w:hint="eastAsia" w:ascii="宋体" w:hAnsi="宋体" w:eastAsia="宋体" w:cs="宋体"/>
          <w:color w:val="auto"/>
          <w:sz w:val="24"/>
          <w:szCs w:val="24"/>
          <w:highlight w:val="none"/>
        </w:rPr>
        <w:t>应协商、调解解决。协商、调解不成的，确定按以下方式处理：依法向甲方所在地有管辖权的人民法院</w:t>
      </w:r>
      <w:r>
        <w:rPr>
          <w:rFonts w:hint="eastAsia" w:ascii="宋体" w:hAnsi="宋体" w:eastAsia="宋体" w:cs="宋体"/>
          <w:color w:val="auto"/>
          <w:kern w:val="2"/>
          <w:sz w:val="24"/>
          <w:szCs w:val="24"/>
          <w:highlight w:val="none"/>
          <w:lang w:val="en-US" w:eastAsia="zh-CN" w:bidi="ar-SA"/>
        </w:rPr>
        <w:t>提起诉讼解决。</w:t>
      </w:r>
    </w:p>
    <w:p w14:paraId="2A78C256">
      <w:pPr>
        <w:pStyle w:val="107"/>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本合同未尽事项，由</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rPr>
        <w:t>另行约定</w:t>
      </w:r>
      <w:r>
        <w:rPr>
          <w:rFonts w:hint="eastAsia" w:ascii="宋体" w:hAnsi="宋体" w:eastAsia="宋体" w:cs="宋体"/>
          <w:color w:val="auto"/>
          <w:sz w:val="24"/>
          <w:szCs w:val="24"/>
          <w:highlight w:val="none"/>
          <w:lang w:val="en-US" w:eastAsia="zh-CN"/>
        </w:rPr>
        <w:t>签订书面补充协议</w:t>
      </w:r>
      <w:r>
        <w:rPr>
          <w:rFonts w:hint="eastAsia" w:ascii="宋体" w:hAnsi="宋体" w:eastAsia="宋体" w:cs="宋体"/>
          <w:color w:val="auto"/>
          <w:sz w:val="24"/>
          <w:szCs w:val="24"/>
          <w:highlight w:val="none"/>
        </w:rPr>
        <w:t>，并作为本合同组成部分，具备同等法律效力。</w:t>
      </w:r>
    </w:p>
    <w:p w14:paraId="4EAC8935">
      <w:pPr>
        <w:pStyle w:val="107"/>
        <w:keepNext w:val="0"/>
        <w:keepLines w:val="0"/>
        <w:pageBreakBefore w:val="0"/>
        <w:widowControl/>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第十三条 </w:t>
      </w:r>
      <w:r>
        <w:rPr>
          <w:rFonts w:hint="eastAsia" w:ascii="宋体" w:hAnsi="宋体" w:eastAsia="宋体" w:cs="宋体"/>
          <w:color w:val="auto"/>
          <w:sz w:val="24"/>
          <w:szCs w:val="24"/>
          <w:highlight w:val="none"/>
        </w:rPr>
        <w:t>本合同经</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lang w:val="en-US" w:eastAsia="zh-CN"/>
        </w:rPr>
        <w:t>法定代表人或者</w:t>
      </w: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lang w:val="en-US" w:eastAsia="zh-CN"/>
        </w:rPr>
        <w:t>并加盖公</w:t>
      </w:r>
      <w:r>
        <w:rPr>
          <w:rFonts w:hint="eastAsia" w:ascii="宋体" w:hAnsi="宋体" w:eastAsia="宋体" w:cs="宋体"/>
          <w:color w:val="auto"/>
          <w:sz w:val="24"/>
          <w:szCs w:val="24"/>
          <w:highlight w:val="none"/>
        </w:rPr>
        <w:t>章后生效。本合同</w:t>
      </w:r>
      <w:r>
        <w:rPr>
          <w:rFonts w:hint="eastAsia" w:ascii="宋体" w:hAnsi="宋体" w:eastAsia="宋体" w:cs="宋体"/>
          <w:color w:val="auto"/>
          <w:sz w:val="24"/>
          <w:szCs w:val="24"/>
          <w:highlight w:val="none"/>
          <w:lang w:val="en-US" w:eastAsia="zh-CN"/>
        </w:rPr>
        <w:t>壹式</w:t>
      </w:r>
      <w:r>
        <w:rPr>
          <w:rFonts w:hint="eastAsia" w:ascii="宋体" w:hAnsi="宋体" w:cs="宋体"/>
          <w:color w:val="auto"/>
          <w:sz w:val="24"/>
          <w:szCs w:val="24"/>
          <w:highlight w:val="none"/>
          <w:lang w:val="en-US" w:eastAsia="zh-CN"/>
        </w:rPr>
        <w:t>捌份</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具有同等法律效力。其中</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执肆</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lang w:val="en-US" w:eastAsia="zh-CN"/>
        </w:rPr>
        <w:t>执肆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合同复印件</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在合同签订后两个工作日内交</w:t>
      </w:r>
      <w:r>
        <w:rPr>
          <w:rFonts w:hint="eastAsia" w:ascii="宋体" w:hAnsi="宋体" w:cs="宋体"/>
          <w:color w:val="auto"/>
          <w:sz w:val="24"/>
          <w:szCs w:val="24"/>
          <w:highlight w:val="none"/>
          <w:lang w:eastAsia="zh-CN"/>
        </w:rPr>
        <w:t>新疆中云项目管理有限公司</w:t>
      </w:r>
      <w:r>
        <w:rPr>
          <w:rFonts w:hint="eastAsia" w:ascii="宋体" w:hAnsi="宋体" w:eastAsia="宋体" w:cs="宋体"/>
          <w:color w:val="auto"/>
          <w:sz w:val="24"/>
          <w:szCs w:val="24"/>
          <w:highlight w:val="none"/>
        </w:rPr>
        <w:t>备案。</w:t>
      </w:r>
    </w:p>
    <w:p w14:paraId="655DB7E7">
      <w:pPr>
        <w:pStyle w:val="107"/>
        <w:keepNext w:val="0"/>
        <w:keepLines w:val="0"/>
        <w:pageBreakBefore w:val="0"/>
        <w:widowControl/>
        <w:numPr>
          <w:ilvl w:val="0"/>
          <w:numId w:val="0"/>
        </w:numPr>
        <w:kinsoku/>
        <w:wordWrap/>
        <w:overflowPunct/>
        <w:topLinePunct w:val="0"/>
        <w:autoSpaceDE/>
        <w:autoSpaceDN/>
        <w:bidi w:val="0"/>
        <w:adjustRightInd/>
        <w:spacing w:before="0" w:beforeLines="0" w:after="0" w:afterLines="0"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p>
    <w:p w14:paraId="5A3019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color w:val="auto"/>
          <w:sz w:val="24"/>
          <w:szCs w:val="24"/>
          <w:highlight w:val="none"/>
        </w:rPr>
      </w:pPr>
      <w:bookmarkStart w:id="169" w:name="_Toc889834431"/>
      <w:bookmarkStart w:id="170" w:name="_Toc636456927"/>
      <w:r>
        <w:rPr>
          <w:rFonts w:hint="eastAsia" w:ascii="宋体" w:hAnsi="宋体" w:eastAsia="宋体" w:cs="宋体"/>
          <w:b/>
          <w:bCs/>
          <w:color w:val="auto"/>
          <w:sz w:val="24"/>
          <w:szCs w:val="24"/>
          <w:highlight w:val="none"/>
        </w:rPr>
        <w:t>甲方（盖章）：</w:t>
      </w:r>
      <w:bookmarkEnd w:id="169"/>
      <w:bookmarkEnd w:id="170"/>
    </w:p>
    <w:p w14:paraId="00F336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p>
    <w:p w14:paraId="0053DD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512DE8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04D1E2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乙方（盖章）：</w:t>
      </w:r>
    </w:p>
    <w:p w14:paraId="24112A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p>
    <w:p w14:paraId="3BE145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0183957C">
      <w:pPr>
        <w:pStyle w:val="28"/>
        <w:keepNext w:val="0"/>
        <w:keepLines w:val="0"/>
        <w:pageBreakBefore w:val="0"/>
        <w:kinsoku/>
        <w:wordWrap/>
        <w:overflowPunct/>
        <w:topLinePunct w:val="0"/>
        <w:autoSpaceDE/>
        <w:autoSpaceDN/>
        <w:bidi w:val="0"/>
        <w:adjustRightIn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1AE602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D3296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513C25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1B50FC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1D80A4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74761D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7D4148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3344E9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7E74C5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6D3030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52025D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14:paraId="5D6EACD6">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jc w:val="both"/>
        <w:textAlignment w:val="auto"/>
        <w:outlineLvl w:val="9"/>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附件</w:t>
      </w:r>
    </w:p>
    <w:p w14:paraId="63EE68BE">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合同条款</w:t>
      </w:r>
    </w:p>
    <w:p w14:paraId="7E85617F">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p w14:paraId="4E3D5787">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乌鲁木齐市妇幼保健院医疗设备采购项目中标</w:t>
      </w:r>
      <w:r>
        <w:rPr>
          <w:rFonts w:hint="eastAsia" w:ascii="宋体" w:hAnsi="宋体" w:eastAsia="宋体" w:cs="宋体"/>
          <w:color w:val="auto"/>
          <w:sz w:val="24"/>
          <w:szCs w:val="24"/>
          <w:highlight w:val="none"/>
        </w:rPr>
        <w:t>结果，依据中标通知书确定的中标单位和中标金额签订本合同。甲乙</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rPr>
        <w:t>根据《中华人民共和国政府采购法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中华人民共和国合同法》和《中华人民共和国招标投标法》等相关法律法规，以及本采购项目供货物资的技术标准、供货价格和交货验收、售后服务、质量保修责任等。经平等协商达成合同条款如下：</w:t>
      </w:r>
    </w:p>
    <w:p w14:paraId="0A3C793E">
      <w:pPr>
        <w:pStyle w:val="89"/>
        <w:keepNext w:val="0"/>
        <w:keepLines w:val="0"/>
        <w:pageBreakBefore w:val="0"/>
        <w:widowControl w:val="0"/>
        <w:shd w:val="clear" w:color="auto" w:fill="auto"/>
        <w:tabs>
          <w:tab w:val="left" w:pos="8309"/>
        </w:tabs>
        <w:kinsoku/>
        <w:wordWrap/>
        <w:overflowPunct/>
        <w:topLinePunct w:val="0"/>
        <w:autoSpaceDE/>
        <w:autoSpaceDN/>
        <w:bidi w:val="0"/>
        <w:adjustRightInd/>
        <w:spacing w:line="560" w:lineRule="exact"/>
        <w:ind w:left="0" w:leftChars="0" w:right="0" w:rightChars="0" w:firstLine="482" w:firstLineChars="200"/>
        <w:jc w:val="left"/>
        <w:textAlignment w:val="auto"/>
        <w:outlineLvl w:val="9"/>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rPr>
        <w:t>第一条</w:t>
      </w:r>
      <w:r>
        <w:rPr>
          <w:rFonts w:hint="eastAsia" w:ascii="宋体" w:hAnsi="宋体" w:eastAsia="宋体" w:cs="宋体"/>
          <w:b/>
          <w:bCs/>
          <w:i w:val="0"/>
          <w:iCs w:val="0"/>
          <w:caps w:val="0"/>
          <w:color w:val="auto"/>
          <w:spacing w:val="0"/>
          <w:sz w:val="24"/>
          <w:szCs w:val="24"/>
          <w:highlight w:val="none"/>
          <w:lang w:val="en-US" w:eastAsia="zh-CN"/>
        </w:rPr>
        <w:t xml:space="preserve"> 标的内容</w:t>
      </w:r>
    </w:p>
    <w:p w14:paraId="04213EFF">
      <w:pPr>
        <w:pStyle w:val="89"/>
        <w:keepNext w:val="0"/>
        <w:keepLines w:val="0"/>
        <w:pageBreakBefore w:val="0"/>
        <w:widowControl w:val="0"/>
        <w:shd w:val="clear" w:color="auto" w:fill="auto"/>
        <w:tabs>
          <w:tab w:val="left" w:pos="8309"/>
        </w:tabs>
        <w:kinsoku/>
        <w:wordWrap/>
        <w:overflowPunct/>
        <w:topLinePunct w:val="0"/>
        <w:autoSpaceDE/>
        <w:autoSpaceDN/>
        <w:bidi w:val="0"/>
        <w:adjustRightInd/>
        <w:spacing w:line="56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 xml:space="preserve">1. </w:t>
      </w:r>
      <w:r>
        <w:rPr>
          <w:rFonts w:hint="eastAsia" w:ascii="宋体" w:hAnsi="宋体" w:eastAsia="宋体" w:cs="宋体"/>
          <w:i w:val="0"/>
          <w:iCs w:val="0"/>
          <w:caps w:val="0"/>
          <w:color w:val="auto"/>
          <w:spacing w:val="0"/>
          <w:sz w:val="24"/>
          <w:szCs w:val="24"/>
          <w:highlight w:val="none"/>
        </w:rPr>
        <w:t>甲</w:t>
      </w:r>
      <w:r>
        <w:rPr>
          <w:rFonts w:hint="eastAsia" w:ascii="宋体" w:hAnsi="宋体" w:eastAsia="宋体" w:cs="宋体"/>
          <w:i w:val="0"/>
          <w:iCs w:val="0"/>
          <w:caps w:val="0"/>
          <w:color w:val="auto"/>
          <w:spacing w:val="0"/>
          <w:sz w:val="24"/>
          <w:szCs w:val="24"/>
          <w:highlight w:val="none"/>
          <w:lang w:val="en-US" w:eastAsia="zh-CN"/>
        </w:rPr>
        <w:t>方从</w:t>
      </w:r>
      <w:r>
        <w:rPr>
          <w:rFonts w:hint="eastAsia"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rPr>
        <w:t>采购的物品内容</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金额单位：人民币元</w:t>
      </w:r>
      <w:r>
        <w:rPr>
          <w:rFonts w:hint="eastAsia" w:ascii="宋体" w:hAnsi="宋体" w:eastAsia="宋体" w:cs="宋体"/>
          <w:i w:val="0"/>
          <w:iCs w:val="0"/>
          <w:caps w:val="0"/>
          <w:color w:val="auto"/>
          <w:spacing w:val="0"/>
          <w:sz w:val="24"/>
          <w:szCs w:val="24"/>
          <w:highlight w:val="none"/>
          <w:lang w:eastAsia="zh-CN"/>
        </w:rPr>
        <w:t>）</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95"/>
        <w:gridCol w:w="1095"/>
        <w:gridCol w:w="1098"/>
        <w:gridCol w:w="1100"/>
        <w:gridCol w:w="1100"/>
        <w:gridCol w:w="1100"/>
        <w:gridCol w:w="1100"/>
      </w:tblGrid>
      <w:tr w14:paraId="62A9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428B685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sz w:val="24"/>
                <w:szCs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货物名称</w:t>
            </w:r>
          </w:p>
        </w:tc>
        <w:tc>
          <w:tcPr>
            <w:tcW w:w="1063" w:type="dxa"/>
            <w:noWrap w:val="0"/>
            <w:vAlign w:val="center"/>
          </w:tcPr>
          <w:p w14:paraId="7BE4EDE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sz w:val="24"/>
                <w:szCs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商标或品牌</w:t>
            </w:r>
          </w:p>
        </w:tc>
        <w:tc>
          <w:tcPr>
            <w:tcW w:w="1063" w:type="dxa"/>
            <w:noWrap w:val="0"/>
            <w:vAlign w:val="center"/>
          </w:tcPr>
          <w:p w14:paraId="73B25E3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lang w:val="en-US"/>
              </w:rPr>
            </w:pPr>
            <w:r>
              <w:rPr>
                <w:rFonts w:hint="eastAsia" w:ascii="宋体" w:hAnsi="宋体" w:eastAsia="宋体" w:cs="宋体"/>
                <w:i w:val="0"/>
                <w:iCs w:val="0"/>
                <w:caps w:val="0"/>
                <w:color w:val="auto"/>
                <w:spacing w:val="0"/>
                <w:kern w:val="0"/>
                <w:sz w:val="24"/>
                <w:szCs w:val="24"/>
                <w:highlight w:val="none"/>
                <w:lang w:val="en-US" w:eastAsia="zh-CN" w:bidi="ar"/>
              </w:rPr>
              <w:t>规格及型号</w:t>
            </w:r>
          </w:p>
        </w:tc>
        <w:tc>
          <w:tcPr>
            <w:tcW w:w="1065" w:type="dxa"/>
            <w:noWrap w:val="0"/>
            <w:vAlign w:val="center"/>
          </w:tcPr>
          <w:p w14:paraId="1E21320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sz w:val="24"/>
                <w:szCs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生产厂家</w:t>
            </w:r>
          </w:p>
        </w:tc>
        <w:tc>
          <w:tcPr>
            <w:tcW w:w="1067" w:type="dxa"/>
            <w:noWrap w:val="0"/>
            <w:vAlign w:val="center"/>
          </w:tcPr>
          <w:p w14:paraId="77EFDA8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sz w:val="24"/>
                <w:szCs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数量</w:t>
            </w:r>
          </w:p>
        </w:tc>
        <w:tc>
          <w:tcPr>
            <w:tcW w:w="1067" w:type="dxa"/>
            <w:noWrap w:val="0"/>
            <w:vAlign w:val="center"/>
          </w:tcPr>
          <w:p w14:paraId="461967D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sz w:val="24"/>
                <w:szCs w:val="24"/>
                <w:highlight w:val="none"/>
                <w:vertAlign w:val="baseline"/>
              </w:rPr>
            </w:pPr>
            <w:r>
              <w:rPr>
                <w:rFonts w:hint="eastAsia" w:ascii="宋体" w:hAnsi="宋体" w:eastAsia="宋体" w:cs="宋体"/>
                <w:i w:val="0"/>
                <w:iCs w:val="0"/>
                <w:caps w:val="0"/>
                <w:color w:val="auto"/>
                <w:spacing w:val="0"/>
                <w:kern w:val="0"/>
                <w:sz w:val="24"/>
                <w:szCs w:val="24"/>
                <w:highlight w:val="none"/>
                <w:lang w:val="en-US" w:eastAsia="zh-CN" w:bidi="ar"/>
              </w:rPr>
              <w:t>单价</w:t>
            </w:r>
          </w:p>
        </w:tc>
        <w:tc>
          <w:tcPr>
            <w:tcW w:w="1067" w:type="dxa"/>
            <w:noWrap w:val="0"/>
            <w:vAlign w:val="center"/>
          </w:tcPr>
          <w:p w14:paraId="253F8BC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总金额</w:t>
            </w:r>
          </w:p>
        </w:tc>
        <w:tc>
          <w:tcPr>
            <w:tcW w:w="1067" w:type="dxa"/>
            <w:noWrap w:val="0"/>
            <w:vAlign w:val="center"/>
          </w:tcPr>
          <w:p w14:paraId="50D3A90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交货时间</w:t>
            </w:r>
          </w:p>
        </w:tc>
      </w:tr>
      <w:tr w14:paraId="7734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top"/>
          </w:tcPr>
          <w:p w14:paraId="7BC7F1E1">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3" w:type="dxa"/>
            <w:noWrap w:val="0"/>
            <w:vAlign w:val="top"/>
          </w:tcPr>
          <w:p w14:paraId="2CAF373A">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3" w:type="dxa"/>
            <w:noWrap w:val="0"/>
            <w:vAlign w:val="top"/>
          </w:tcPr>
          <w:p w14:paraId="7E95D50C">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5" w:type="dxa"/>
            <w:noWrap w:val="0"/>
            <w:vAlign w:val="top"/>
          </w:tcPr>
          <w:p w14:paraId="65C19CCE">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4218177C">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643D364F">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00D1057C">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064109EB">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r>
      <w:tr w14:paraId="598C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top"/>
          </w:tcPr>
          <w:p w14:paraId="4D533380">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3" w:type="dxa"/>
            <w:noWrap w:val="0"/>
            <w:vAlign w:val="top"/>
          </w:tcPr>
          <w:p w14:paraId="42B040D5">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3" w:type="dxa"/>
            <w:noWrap w:val="0"/>
            <w:vAlign w:val="top"/>
          </w:tcPr>
          <w:p w14:paraId="2126040B">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5" w:type="dxa"/>
            <w:noWrap w:val="0"/>
            <w:vAlign w:val="top"/>
          </w:tcPr>
          <w:p w14:paraId="2A175D48">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4C1636BC">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3BCEB6D5">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653D1C2C">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c>
          <w:tcPr>
            <w:tcW w:w="1067" w:type="dxa"/>
            <w:noWrap w:val="0"/>
            <w:vAlign w:val="top"/>
          </w:tcPr>
          <w:p w14:paraId="35F45CF0">
            <w:pPr>
              <w:pStyle w:val="10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i w:val="0"/>
                <w:iCs w:val="0"/>
                <w:caps w:val="0"/>
                <w:color w:val="auto"/>
                <w:spacing w:val="0"/>
                <w:sz w:val="24"/>
                <w:szCs w:val="24"/>
                <w:highlight w:val="none"/>
                <w:vertAlign w:val="baseline"/>
              </w:rPr>
            </w:pPr>
          </w:p>
        </w:tc>
      </w:tr>
    </w:tbl>
    <w:p w14:paraId="0D4D0A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．合同总金额</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元（大写：</w:t>
      </w:r>
      <w:r>
        <w:rPr>
          <w:rFonts w:hint="eastAsia" w:ascii="宋体" w:hAnsi="宋体" w:eastAsia="宋体" w:cs="宋体"/>
          <w:color w:val="auto"/>
          <w:sz w:val="24"/>
          <w:szCs w:val="24"/>
          <w:highlight w:val="none"/>
          <w:u w:val="single"/>
          <w:lang w:val="en-US" w:eastAsia="zh-CN"/>
        </w:rPr>
        <w:t xml:space="preserve">      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p>
    <w:p w14:paraId="22DED659">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本合同价格包括货物金额及运输、第三方损害赔偿保险、质量检测等费用，是在交付前、交付时所发生或引起的本合同相关的全部成本、费用等，以及依约在交付后所需承担的维修、保养、培训等售后服务价格的总和，且为完税后价格。</w:t>
      </w:r>
    </w:p>
    <w:p w14:paraId="62B7C5C7">
      <w:pPr>
        <w:pStyle w:val="89"/>
        <w:keepNext w:val="0"/>
        <w:keepLines w:val="0"/>
        <w:pageBreakBefore w:val="0"/>
        <w:widowControl w:val="0"/>
        <w:shd w:val="clear" w:color="auto" w:fill="auto"/>
        <w:tabs>
          <w:tab w:val="left" w:pos="2290"/>
          <w:tab w:val="left" w:pos="4301"/>
        </w:tabs>
        <w:kinsoku/>
        <w:wordWrap/>
        <w:overflowPunct/>
        <w:topLinePunct w:val="0"/>
        <w:autoSpaceDE/>
        <w:autoSpaceDN/>
        <w:bidi w:val="0"/>
        <w:adjustRightInd/>
        <w:spacing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w w:val="100"/>
          <w:position w:val="0"/>
          <w:sz w:val="24"/>
          <w:szCs w:val="24"/>
          <w:highlight w:val="none"/>
        </w:rPr>
        <w:t>第</w:t>
      </w:r>
      <w:r>
        <w:rPr>
          <w:rFonts w:hint="eastAsia" w:ascii="宋体" w:hAnsi="宋体" w:eastAsia="宋体" w:cs="宋体"/>
          <w:b/>
          <w:bCs/>
          <w:color w:val="auto"/>
          <w:spacing w:val="0"/>
          <w:w w:val="100"/>
          <w:position w:val="0"/>
          <w:sz w:val="24"/>
          <w:szCs w:val="24"/>
          <w:highlight w:val="none"/>
          <w:lang w:val="en-US" w:eastAsia="zh-CN"/>
        </w:rPr>
        <w:t>二</w:t>
      </w:r>
      <w:r>
        <w:rPr>
          <w:rFonts w:hint="eastAsia" w:ascii="宋体" w:hAnsi="宋体" w:eastAsia="宋体" w:cs="宋体"/>
          <w:b/>
          <w:bCs/>
          <w:color w:val="auto"/>
          <w:spacing w:val="0"/>
          <w:w w:val="100"/>
          <w:position w:val="0"/>
          <w:sz w:val="24"/>
          <w:szCs w:val="24"/>
          <w:highlight w:val="none"/>
        </w:rPr>
        <w:t>条</w:t>
      </w:r>
      <w:r>
        <w:rPr>
          <w:rFonts w:hint="eastAsia" w:ascii="宋体" w:hAnsi="宋体" w:eastAsia="宋体" w:cs="宋体"/>
          <w:b/>
          <w:bCs/>
          <w:color w:val="auto"/>
          <w:spacing w:val="0"/>
          <w:w w:val="100"/>
          <w:position w:val="0"/>
          <w:sz w:val="24"/>
          <w:szCs w:val="24"/>
          <w:highlight w:val="none"/>
          <w:lang w:val="en-US" w:eastAsia="zh-CN"/>
        </w:rPr>
        <w:t xml:space="preserve"> </w:t>
      </w:r>
      <w:r>
        <w:rPr>
          <w:rFonts w:hint="eastAsia" w:ascii="宋体" w:hAnsi="宋体" w:eastAsia="宋体" w:cs="宋体"/>
          <w:b/>
          <w:bCs/>
          <w:color w:val="auto"/>
          <w:spacing w:val="0"/>
          <w:w w:val="100"/>
          <w:position w:val="0"/>
          <w:sz w:val="24"/>
          <w:szCs w:val="24"/>
          <w:highlight w:val="none"/>
        </w:rPr>
        <w:t>组成本合同的有关文件</w:t>
      </w:r>
    </w:p>
    <w:p w14:paraId="3405558D">
      <w:pPr>
        <w:pStyle w:val="89"/>
        <w:keepNext w:val="0"/>
        <w:keepLines w:val="0"/>
        <w:pageBreakBefore w:val="0"/>
        <w:widowControl w:val="0"/>
        <w:shd w:val="clear" w:color="auto" w:fill="auto"/>
        <w:tabs>
          <w:tab w:val="left" w:pos="4061"/>
          <w:tab w:val="left" w:pos="5894"/>
          <w:tab w:val="left" w:pos="8059"/>
        </w:tabs>
        <w:kinsoku/>
        <w:wordWrap/>
        <w:overflowPunct/>
        <w:topLinePunct w:val="0"/>
        <w:autoSpaceDE/>
        <w:autoSpaceDN/>
        <w:bidi w:val="0"/>
        <w:adjustRightInd/>
        <w:spacing w:line="560" w:lineRule="exact"/>
        <w:ind w:left="0" w:leftChars="0" w:right="0" w:rightChars="0" w:firstLine="480" w:firstLineChars="200"/>
        <w:jc w:val="both"/>
        <w:textAlignment w:val="auto"/>
        <w:outlineLvl w:val="9"/>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本采购项目</w:t>
      </w:r>
      <w:r>
        <w:rPr>
          <w:rFonts w:hint="eastAsia" w:ascii="宋体" w:hAnsi="宋体" w:eastAsia="宋体" w:cs="宋体"/>
          <w:i w:val="0"/>
          <w:iCs w:val="0"/>
          <w:caps w:val="0"/>
          <w:color w:val="auto"/>
          <w:spacing w:val="0"/>
          <w:sz w:val="24"/>
          <w:szCs w:val="24"/>
          <w:highlight w:val="none"/>
          <w:lang w:val="en-US" w:eastAsia="zh-CN"/>
        </w:rPr>
        <w:t>招标、投标文件</w:t>
      </w:r>
      <w:r>
        <w:rPr>
          <w:rFonts w:hint="eastAsia" w:ascii="宋体" w:hAnsi="宋体" w:eastAsia="宋体" w:cs="宋体"/>
          <w:color w:val="auto"/>
          <w:spacing w:val="0"/>
          <w:w w:val="100"/>
          <w:position w:val="0"/>
          <w:sz w:val="24"/>
          <w:szCs w:val="24"/>
          <w:highlight w:val="none"/>
        </w:rPr>
        <w:t>，属于本合同的相关文件，与本合同具有同等法律效力</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包括但不限于：1、甲方的招标文件和</w:t>
      </w:r>
      <w:r>
        <w:rPr>
          <w:rFonts w:hint="eastAsia" w:cs="宋体"/>
          <w:color w:val="auto"/>
          <w:spacing w:val="0"/>
          <w:w w:val="100"/>
          <w:position w:val="0"/>
          <w:sz w:val="24"/>
          <w:szCs w:val="24"/>
          <w:highlight w:val="none"/>
          <w:lang w:val="en-US" w:eastAsia="zh-CN"/>
        </w:rPr>
        <w:t>乙方</w:t>
      </w:r>
      <w:r>
        <w:rPr>
          <w:rFonts w:hint="eastAsia" w:ascii="宋体" w:hAnsi="宋体" w:eastAsia="宋体" w:cs="宋体"/>
          <w:color w:val="auto"/>
          <w:spacing w:val="0"/>
          <w:w w:val="100"/>
          <w:position w:val="0"/>
          <w:sz w:val="24"/>
          <w:szCs w:val="24"/>
          <w:highlight w:val="none"/>
        </w:rPr>
        <w:t>提供的</w:t>
      </w:r>
      <w:r>
        <w:rPr>
          <w:rFonts w:hint="eastAsia" w:ascii="宋体" w:hAnsi="宋体" w:eastAsia="宋体" w:cs="宋体"/>
          <w:color w:val="auto"/>
          <w:spacing w:val="0"/>
          <w:w w:val="100"/>
          <w:position w:val="0"/>
          <w:sz w:val="24"/>
          <w:szCs w:val="24"/>
          <w:highlight w:val="none"/>
          <w:lang w:eastAsia="zh-CN"/>
        </w:rPr>
        <w:t>投标文件</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供货一览表；</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采购项目采购需求</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lang w:val="en-US" w:eastAsia="zh-CN"/>
        </w:rPr>
        <w:t>4、投标</w:t>
      </w:r>
      <w:r>
        <w:rPr>
          <w:rFonts w:hint="eastAsia" w:ascii="宋体" w:hAnsi="宋体" w:eastAsia="宋体" w:cs="宋体"/>
          <w:color w:val="auto"/>
          <w:spacing w:val="0"/>
          <w:w w:val="100"/>
          <w:position w:val="0"/>
          <w:sz w:val="24"/>
          <w:szCs w:val="24"/>
          <w:highlight w:val="none"/>
        </w:rPr>
        <w:t>承诺；</w:t>
      </w:r>
      <w:r>
        <w:rPr>
          <w:rFonts w:hint="eastAsia" w:ascii="宋体" w:hAnsi="宋体" w:eastAsia="宋体"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服务承诺；</w:t>
      </w:r>
      <w:r>
        <w:rPr>
          <w:rFonts w:hint="eastAsia" w:ascii="宋体" w:hAnsi="宋体" w:eastAsia="宋体" w:cs="宋体"/>
          <w:color w:val="auto"/>
          <w:spacing w:val="0"/>
          <w:w w:val="100"/>
          <w:position w:val="0"/>
          <w:sz w:val="24"/>
          <w:szCs w:val="24"/>
          <w:highlight w:val="none"/>
          <w:lang w:val="en-US" w:eastAsia="zh-CN"/>
        </w:rPr>
        <w:t>6、中标</w:t>
      </w:r>
      <w:r>
        <w:rPr>
          <w:rFonts w:hint="eastAsia" w:ascii="宋体" w:hAnsi="宋体" w:eastAsia="宋体" w:cs="宋体"/>
          <w:color w:val="auto"/>
          <w:spacing w:val="0"/>
          <w:w w:val="100"/>
          <w:position w:val="0"/>
          <w:sz w:val="24"/>
          <w:szCs w:val="24"/>
          <w:highlight w:val="none"/>
        </w:rPr>
        <w:t>通知书；</w:t>
      </w:r>
      <w:r>
        <w:rPr>
          <w:rFonts w:hint="eastAsia" w:ascii="宋体" w:hAnsi="宋体" w:eastAsia="宋体"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甲乙</w:t>
      </w:r>
      <w:r>
        <w:rPr>
          <w:rFonts w:hint="eastAsia" w:cs="宋体"/>
          <w:color w:val="auto"/>
          <w:spacing w:val="0"/>
          <w:w w:val="100"/>
          <w:position w:val="0"/>
          <w:sz w:val="24"/>
          <w:szCs w:val="24"/>
          <w:highlight w:val="none"/>
          <w:lang w:val="en-US" w:eastAsia="zh-CN"/>
        </w:rPr>
        <w:t>双方</w:t>
      </w:r>
      <w:r>
        <w:rPr>
          <w:rFonts w:hint="eastAsia" w:ascii="宋体" w:hAnsi="宋体" w:eastAsia="宋体" w:cs="宋体"/>
          <w:color w:val="auto"/>
          <w:spacing w:val="0"/>
          <w:w w:val="100"/>
          <w:position w:val="0"/>
          <w:sz w:val="24"/>
          <w:szCs w:val="24"/>
          <w:highlight w:val="none"/>
        </w:rPr>
        <w:t>商定的其他文件。</w:t>
      </w:r>
    </w:p>
    <w:p w14:paraId="3E805729">
      <w:pPr>
        <w:pStyle w:val="107"/>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交货</w:t>
      </w:r>
    </w:p>
    <w:p w14:paraId="3A9927D5">
      <w:pPr>
        <w:pStyle w:val="107"/>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负责办理运输和保险，将货物运抵交货地点。有关运输、保险等一切相关的费用由</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承担。</w:t>
      </w:r>
    </w:p>
    <w:p w14:paraId="3A064BC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2．</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应办理合同货物从出厂至交货移交期间的保险，保险应按照发票金额的110％办理“一切险”。即便若实际办理的保险与该要求存在不一致的情形，相关的风险亦均应由</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承担。</w:t>
      </w:r>
    </w:p>
    <w:p w14:paraId="5213FB77">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3．货物应运至甲方指定地点，由甲</w:t>
      </w:r>
      <w:r>
        <w:rPr>
          <w:rFonts w:hint="eastAsia" w:ascii="宋体" w:hAnsi="宋体" w:eastAsia="宋体" w:cs="宋体"/>
          <w:color w:val="auto"/>
          <w:kern w:val="2"/>
          <w:sz w:val="24"/>
          <w:szCs w:val="24"/>
          <w:highlight w:val="none"/>
          <w:u w:val="none"/>
          <w:shd w:val="clear" w:color="auto" w:fill="auto"/>
          <w:lang w:val="en-US" w:eastAsia="zh-CN" w:bidi="zh-CN"/>
        </w:rPr>
        <w:t>乙双</w:t>
      </w:r>
      <w:r>
        <w:rPr>
          <w:rFonts w:hint="eastAsia" w:ascii="宋体" w:hAnsi="宋体" w:eastAsia="宋体" w:cs="宋体"/>
          <w:color w:val="auto"/>
          <w:kern w:val="2"/>
          <w:sz w:val="24"/>
          <w:szCs w:val="24"/>
          <w:highlight w:val="none"/>
          <w:u w:val="none"/>
          <w:shd w:val="clear" w:color="auto" w:fill="auto"/>
          <w:lang w:bidi="zh-CN"/>
        </w:rPr>
        <w:t>方收货单位负责验收并入库，货物清点及验收时</w:t>
      </w:r>
      <w:r>
        <w:rPr>
          <w:rFonts w:hint="eastAsia" w:ascii="宋体" w:hAnsi="宋体" w:cs="宋体"/>
          <w:color w:val="auto"/>
          <w:kern w:val="2"/>
          <w:sz w:val="24"/>
          <w:szCs w:val="24"/>
          <w:highlight w:val="none"/>
          <w:u w:val="none"/>
          <w:shd w:val="clear" w:color="auto" w:fill="auto"/>
          <w:lang w:val="en-US" w:eastAsia="zh-CN" w:bidi="zh-CN"/>
        </w:rPr>
        <w:t>甲乙双方</w:t>
      </w:r>
      <w:r>
        <w:rPr>
          <w:rFonts w:hint="eastAsia" w:ascii="宋体" w:hAnsi="宋体" w:eastAsia="宋体" w:cs="宋体"/>
          <w:color w:val="auto"/>
          <w:kern w:val="2"/>
          <w:sz w:val="24"/>
          <w:szCs w:val="24"/>
          <w:highlight w:val="none"/>
          <w:u w:val="none"/>
          <w:shd w:val="clear" w:color="auto" w:fill="auto"/>
          <w:lang w:bidi="zh-CN"/>
        </w:rPr>
        <w:t>应派人员参加，</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如不能参加验收，应</w:t>
      </w:r>
      <w:r>
        <w:rPr>
          <w:rFonts w:hint="eastAsia" w:ascii="宋体" w:hAnsi="宋体" w:eastAsia="宋体" w:cs="宋体"/>
          <w:color w:val="auto"/>
          <w:kern w:val="2"/>
          <w:sz w:val="24"/>
          <w:szCs w:val="24"/>
          <w:highlight w:val="none"/>
          <w:u w:val="none"/>
          <w:shd w:val="clear" w:color="auto" w:fill="auto"/>
          <w:lang w:val="en-US" w:bidi="zh-CN"/>
        </w:rPr>
        <w:t>认可</w:t>
      </w:r>
      <w:r>
        <w:rPr>
          <w:rFonts w:hint="eastAsia" w:ascii="宋体" w:hAnsi="宋体" w:eastAsia="宋体" w:cs="宋体"/>
          <w:color w:val="auto"/>
          <w:kern w:val="2"/>
          <w:sz w:val="24"/>
          <w:szCs w:val="24"/>
          <w:highlight w:val="none"/>
          <w:u w:val="none"/>
          <w:shd w:val="clear" w:color="auto" w:fill="auto"/>
          <w:lang w:bidi="zh-CN"/>
        </w:rPr>
        <w:t>甲方作出的验收结论。</w:t>
      </w:r>
    </w:p>
    <w:p w14:paraId="563198E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4．货物运抵现场交付甲方，该日期为交货日期。</w:t>
      </w:r>
    </w:p>
    <w:p w14:paraId="4AE2A2D8">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5．</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应在货物运到甲方地点前一天通知甲方收货单位收货验收。</w:t>
      </w:r>
    </w:p>
    <w:p w14:paraId="2D71F31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6．</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装运的货物不应超过合同规定的数量或重量。否则</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应对超运部分的数量或重量而引起的一切后果负责。</w:t>
      </w:r>
    </w:p>
    <w:p w14:paraId="64A2E96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7．交货日期：</w:t>
      </w:r>
      <w:r>
        <w:rPr>
          <w:rFonts w:hint="eastAsia" w:ascii="宋体" w:hAnsi="宋体" w:eastAsia="宋体" w:cs="宋体"/>
          <w:color w:val="auto"/>
          <w:sz w:val="24"/>
          <w:szCs w:val="24"/>
          <w:highlight w:val="none"/>
          <w:u w:val="none"/>
          <w:shd w:val="clear" w:color="auto" w:fill="auto"/>
          <w:lang w:val="en-US" w:eastAsia="zh-CN" w:bidi="zh-CN"/>
        </w:rPr>
        <w:t>自本合同签订生效之日起</w:t>
      </w:r>
      <w:r>
        <w:rPr>
          <w:rFonts w:hint="eastAsia" w:ascii="宋体" w:hAnsi="宋体" w:cs="宋体"/>
          <w:color w:val="auto"/>
          <w:sz w:val="24"/>
          <w:szCs w:val="24"/>
          <w:highlight w:val="none"/>
          <w:u w:val="none"/>
          <w:shd w:val="clear" w:color="auto" w:fill="auto"/>
          <w:lang w:val="en-US" w:eastAsia="zh-CN" w:bidi="zh-CN"/>
        </w:rPr>
        <w:t xml:space="preserve">     </w:t>
      </w:r>
      <w:r>
        <w:rPr>
          <w:rFonts w:hint="eastAsia" w:ascii="宋体" w:hAnsi="宋体" w:eastAsia="宋体" w:cs="宋体"/>
          <w:color w:val="auto"/>
          <w:sz w:val="24"/>
          <w:szCs w:val="24"/>
          <w:highlight w:val="none"/>
          <w:u w:val="none"/>
          <w:shd w:val="clear" w:color="auto" w:fill="auto"/>
          <w:lang w:val="en-US" w:eastAsia="zh-CN" w:bidi="zh-CN"/>
        </w:rPr>
        <w:t>个日历日。</w:t>
      </w:r>
    </w:p>
    <w:p w14:paraId="5237D61C">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8．运输方式：乙方自定。</w:t>
      </w:r>
    </w:p>
    <w:p w14:paraId="3034DA2F">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bidi="zh-CN"/>
        </w:rPr>
        <w:t>9．交货地点</w:t>
      </w:r>
      <w:r>
        <w:rPr>
          <w:rFonts w:hint="eastAsia" w:ascii="宋体" w:hAnsi="宋体" w:eastAsia="宋体" w:cs="宋体"/>
          <w:color w:val="auto"/>
          <w:kern w:val="2"/>
          <w:sz w:val="24"/>
          <w:szCs w:val="24"/>
          <w:highlight w:val="none"/>
          <w:u w:val="none"/>
          <w:shd w:val="clear" w:color="auto" w:fill="auto"/>
          <w:lang w:val="en-US" w:eastAsia="zh-CN" w:bidi="zh-CN"/>
        </w:rPr>
        <w:t>：。</w:t>
      </w:r>
    </w:p>
    <w:p w14:paraId="48ED5B46">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kern w:val="2"/>
          <w:sz w:val="24"/>
          <w:szCs w:val="24"/>
          <w:highlight w:val="none"/>
          <w:u w:val="none"/>
          <w:shd w:val="clear" w:color="auto" w:fill="auto"/>
          <w:lang w:bidi="zh-CN"/>
        </w:rPr>
      </w:pPr>
      <w:r>
        <w:rPr>
          <w:rFonts w:hint="eastAsia" w:ascii="宋体" w:hAnsi="宋体" w:eastAsia="宋体" w:cs="宋体"/>
          <w:b/>
          <w:bCs/>
          <w:color w:val="auto"/>
          <w:kern w:val="2"/>
          <w:sz w:val="24"/>
          <w:szCs w:val="24"/>
          <w:highlight w:val="none"/>
          <w:u w:val="none"/>
          <w:shd w:val="clear" w:color="auto" w:fill="auto"/>
          <w:lang w:val="en-US" w:bidi="zh-CN"/>
        </w:rPr>
        <w:t xml:space="preserve">第四条 </w:t>
      </w:r>
      <w:r>
        <w:rPr>
          <w:rFonts w:hint="eastAsia" w:ascii="宋体" w:hAnsi="宋体" w:eastAsia="宋体" w:cs="宋体"/>
          <w:b/>
          <w:bCs/>
          <w:color w:val="auto"/>
          <w:kern w:val="2"/>
          <w:sz w:val="24"/>
          <w:szCs w:val="24"/>
          <w:highlight w:val="none"/>
          <w:u w:val="none"/>
          <w:shd w:val="clear" w:color="auto" w:fill="auto"/>
          <w:lang w:bidi="zh-CN"/>
        </w:rPr>
        <w:t>包装和</w:t>
      </w:r>
      <w:r>
        <w:rPr>
          <w:rFonts w:hint="eastAsia" w:ascii="宋体" w:hAnsi="宋体" w:eastAsia="宋体" w:cs="宋体"/>
          <w:b/>
          <w:bCs/>
          <w:color w:val="auto"/>
          <w:kern w:val="2"/>
          <w:sz w:val="24"/>
          <w:szCs w:val="24"/>
          <w:highlight w:val="none"/>
          <w:u w:val="none"/>
          <w:shd w:val="clear" w:color="auto" w:fill="auto"/>
          <w:lang w:val="en-US" w:bidi="zh-CN"/>
        </w:rPr>
        <w:t>标识</w:t>
      </w:r>
    </w:p>
    <w:p w14:paraId="7C89F2A7">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eastAsia="zh-CN" w:bidi="zh-CN"/>
        </w:rPr>
        <w:t>（</w:t>
      </w:r>
      <w:r>
        <w:rPr>
          <w:rFonts w:hint="eastAsia" w:ascii="宋体" w:hAnsi="宋体" w:eastAsia="宋体" w:cs="宋体"/>
          <w:color w:val="auto"/>
          <w:kern w:val="2"/>
          <w:sz w:val="24"/>
          <w:szCs w:val="24"/>
          <w:highlight w:val="none"/>
          <w:u w:val="none"/>
          <w:shd w:val="clear" w:color="auto" w:fill="auto"/>
          <w:lang w:val="en-US" w:eastAsia="zh-CN" w:bidi="zh-CN"/>
        </w:rPr>
        <w:t>一）</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交付的所有合同货物应具有适于运输的坚固包装，并且</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bidi="zh-CN"/>
        </w:rPr>
        <w:t>应根据合同货物的不同特性和要求采取防潮、防雨、防锈、防震、防腐等保护措施，确保合同货物安全无损地送达交货地点。</w:t>
      </w:r>
    </w:p>
    <w:p w14:paraId="2BDC2632">
      <w:pPr>
        <w:pStyle w:val="10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after="0" w:afterLines="0" w:line="56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shd w:val="clear" w:color="auto" w:fill="auto"/>
          <w:lang w:bidi="zh-CN"/>
        </w:rPr>
      </w:pPr>
      <w:r>
        <w:rPr>
          <w:rFonts w:hint="eastAsia" w:ascii="宋体" w:hAnsi="宋体" w:eastAsia="宋体" w:cs="宋体"/>
          <w:color w:val="auto"/>
          <w:kern w:val="2"/>
          <w:sz w:val="24"/>
          <w:szCs w:val="24"/>
          <w:highlight w:val="none"/>
          <w:u w:val="none"/>
          <w:shd w:val="clear" w:color="auto" w:fill="auto"/>
          <w:lang w:eastAsia="zh-CN" w:bidi="zh-CN"/>
        </w:rPr>
        <w:t>（</w:t>
      </w:r>
      <w:r>
        <w:rPr>
          <w:rFonts w:hint="eastAsia" w:ascii="宋体" w:hAnsi="宋体" w:eastAsia="宋体" w:cs="宋体"/>
          <w:color w:val="auto"/>
          <w:kern w:val="2"/>
          <w:sz w:val="24"/>
          <w:szCs w:val="24"/>
          <w:highlight w:val="none"/>
          <w:u w:val="none"/>
          <w:shd w:val="clear" w:color="auto" w:fill="auto"/>
          <w:lang w:val="en-US" w:eastAsia="zh-CN" w:bidi="zh-CN"/>
        </w:rPr>
        <w:t>二）</w:t>
      </w:r>
      <w:r>
        <w:rPr>
          <w:rFonts w:hint="eastAsia" w:ascii="宋体" w:hAnsi="宋体" w:eastAsia="宋体" w:cs="宋体"/>
          <w:color w:val="auto"/>
          <w:kern w:val="2"/>
          <w:sz w:val="24"/>
          <w:szCs w:val="24"/>
          <w:highlight w:val="none"/>
          <w:u w:val="none"/>
          <w:shd w:val="clear" w:color="auto" w:fill="auto"/>
          <w:lang w:bidi="zh-CN"/>
        </w:rPr>
        <w:t>包装及标识：</w:t>
      </w:r>
    </w:p>
    <w:p w14:paraId="3AED1CD0">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480" w:firstLineChars="200"/>
        <w:textAlignment w:val="auto"/>
        <w:outlineLvl w:val="9"/>
        <w:rPr>
          <w:rFonts w:hint="eastAsia" w:ascii="宋体" w:hAnsi="宋体" w:eastAsia="宋体" w:cs="宋体"/>
          <w:color w:val="auto"/>
          <w:kern w:val="0"/>
          <w:sz w:val="24"/>
          <w:szCs w:val="24"/>
          <w:highlight w:val="none"/>
          <w:u w:val="none"/>
          <w:shd w:val="clear" w:color="auto" w:fill="auto"/>
          <w:lang w:bidi="ar-SA"/>
        </w:rPr>
      </w:pPr>
    </w:p>
    <w:p w14:paraId="717081C3">
      <w:pPr>
        <w:keepNext w:val="0"/>
        <w:keepLines w:val="0"/>
        <w:pageBreakBefore w:val="0"/>
        <w:kinsoku/>
        <w:wordWrap/>
        <w:overflowPunct/>
        <w:topLinePunct w:val="0"/>
        <w:autoSpaceDE/>
        <w:autoSpaceDN/>
        <w:bidi w:val="0"/>
        <w:adjustRightIn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shd w:val="clear" w:color="auto" w:fill="auto"/>
          <w:lang w:bidi="ar-SA"/>
        </w:rPr>
        <w:t>（</w:t>
      </w:r>
      <w:r>
        <w:rPr>
          <w:rFonts w:hint="eastAsia" w:ascii="宋体" w:hAnsi="宋体" w:eastAsia="宋体" w:cs="宋体"/>
          <w:color w:val="auto"/>
          <w:kern w:val="0"/>
          <w:sz w:val="24"/>
          <w:szCs w:val="24"/>
          <w:highlight w:val="none"/>
          <w:u w:val="none"/>
          <w:shd w:val="clear" w:color="auto" w:fill="auto"/>
          <w:lang w:val="en-US" w:bidi="ar-SA"/>
        </w:rPr>
        <w:t>三）</w:t>
      </w:r>
      <w:r>
        <w:rPr>
          <w:rFonts w:hint="eastAsia" w:ascii="宋体" w:hAnsi="宋体" w:eastAsia="宋体" w:cs="宋体"/>
          <w:b w:val="0"/>
          <w:bCs w:val="0"/>
          <w:color w:val="auto"/>
          <w:kern w:val="0"/>
          <w:sz w:val="24"/>
          <w:szCs w:val="24"/>
          <w:highlight w:val="none"/>
          <w:lang w:val="en-US" w:eastAsia="zh-CN"/>
        </w:rPr>
        <w:t>提供以上货物生产单位名称、产品名录、产能、厂址、法人及联系人、通讯联络方式等信息。</w:t>
      </w:r>
    </w:p>
    <w:p w14:paraId="672CA8C6">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凡由于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对合同货物包装不善、标记不明、防护措施不当或在合同货物卸车前管理不善，致使合同货物遭到损坏或丢失，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应负责免费修理或更换，并承担由此给甲方造成的一切损失。</w:t>
      </w:r>
    </w:p>
    <w:p w14:paraId="2F01AEBA">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第五条 </w:t>
      </w:r>
      <w:r>
        <w:rPr>
          <w:rFonts w:hint="eastAsia" w:ascii="宋体" w:hAnsi="宋体" w:eastAsia="宋体" w:cs="宋体"/>
          <w:b/>
          <w:bCs/>
          <w:color w:val="auto"/>
          <w:sz w:val="24"/>
          <w:szCs w:val="24"/>
          <w:highlight w:val="none"/>
        </w:rPr>
        <w:t>检验标准、方式和结果认定</w:t>
      </w:r>
    </w:p>
    <w:p w14:paraId="082E06EA">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检验标准：（以招标文件技术需求为准）</w:t>
      </w:r>
    </w:p>
    <w:p w14:paraId="2DF493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（二）检验方式：入库检验，包括入库外观检验和入库质量检验。</w:t>
      </w:r>
    </w:p>
    <w:p w14:paraId="74F6D7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rPr>
        <w:t>1.入库外观检验：在产品运抵甲方指定地点后，由收货单位进行入库外观检验，即对货物进行数量清点和产品外包装等外观检验。收货单位在</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交货后</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个工作日内完成入库外观检验工作。对于外观检验判定不合标准的物资，收货单位应视情责令</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全部修理或调换。待物资重新检验合格后，方可将物资入库。</w:t>
      </w:r>
    </w:p>
    <w:p w14:paraId="0A396F6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入库质量检验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在产品运抵甲方指定地点后</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甲方依据本条第一款规定的检验标准和方式进行质量检测。</w:t>
      </w:r>
      <w:r>
        <w:rPr>
          <w:rFonts w:hint="eastAsia" w:ascii="宋体" w:hAnsi="宋体" w:eastAsia="宋体" w:cs="宋体"/>
          <w:color w:val="auto"/>
          <w:sz w:val="24"/>
          <w:szCs w:val="24"/>
          <w:highlight w:val="none"/>
        </w:rPr>
        <w:t>对于抽检判定不符合标准的物资，甲方有权视情责令</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全部修理或调换。如果经修理、调换仍不能满足合同的要求，甲方将拒绝支付合同货款。</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不能修理或者不能调换的，或者货物质量出现严重问题经修理后仍无法满足合同要求的，甲方有权解除合同、拒绝支付合同货款，同时将提请政府采购监督管理部门将其列入不良记录名单，在一至三年内禁止参加政府采购活动，并将处理决定在相关政府采购媒体上公布，同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应承担相应的违约责任。</w:t>
      </w:r>
    </w:p>
    <w:p w14:paraId="4AAD330B">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入库检验的其他约定</w:t>
      </w:r>
    </w:p>
    <w:p w14:paraId="22F4FA1F">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对于未能按照合同约定时间交货的</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，收货单位应要求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向甲方提供逾期交货申请，经甲方批准后方可进行物资入库检验程序。</w:t>
      </w:r>
    </w:p>
    <w:p w14:paraId="31CED904">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物资检验合格并全部入库后，收货单位填写并出具入库验收单，</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凭入库验收单和其他必要材料文件到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领取合同余款。</w:t>
      </w:r>
    </w:p>
    <w:p w14:paraId="42C06E3E">
      <w:pPr>
        <w:pStyle w:val="107"/>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组织的专业检验机构在例行行业抽检过程中，如发现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提供的产品存在质量问题，</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应承担相应法律责任。</w:t>
      </w:r>
    </w:p>
    <w:p w14:paraId="4EC4E1BF">
      <w:pPr>
        <w:pStyle w:val="107"/>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本合同各相关条款中凡与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责任或义务相关及由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原因所引起涉及各项货物、零件、部件、配件及资料的更、换、补、退等情形，所发生相关的任何价款、成本、费用，包括但不限于运输、装卸、检验、服务、维修等，以及保险、税费等，均应当由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p>
    <w:p w14:paraId="4EC55E02">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第六条 </w:t>
      </w:r>
      <w:r>
        <w:rPr>
          <w:rFonts w:hint="eastAsia" w:ascii="宋体" w:hAnsi="宋体" w:eastAsia="宋体" w:cs="宋体"/>
          <w:b/>
          <w:bCs/>
          <w:color w:val="auto"/>
          <w:sz w:val="24"/>
          <w:szCs w:val="24"/>
          <w:highlight w:val="none"/>
        </w:rPr>
        <w:t>技术服务和保修责任</w:t>
      </w:r>
    </w:p>
    <w:p w14:paraId="76F5A20C">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对合同货物的免费质量保修期为入库验收合格后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年内第一次使用出现质量问题免费维修，并提供终身成本维修维护。若厂家规定的保修期或合同货物主要部件的保修期长于本合同保修期，应适用其保修期。</w:t>
      </w:r>
    </w:p>
    <w:p w14:paraId="6027F55B">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承诺在合同货物的质量保修期内免费为甲方提供合同货物的技术指导和维修服务。</w:t>
      </w:r>
    </w:p>
    <w:p w14:paraId="25A6023E">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3．在合同货物免费保修期内，如果由于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更换、修理和续补货物，而造成本合同货物不得不停止运行，货物保修期应依照停止运行的实际时间加以延长，如因此给甲方造成损失，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应负责赔偿。</w:t>
      </w:r>
    </w:p>
    <w:p w14:paraId="402AE9B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 对于合同货物的其他售后服务内容：（以招标文件技术需求及</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投标响应内容为准）</w:t>
      </w:r>
      <w:r>
        <w:rPr>
          <w:rFonts w:hint="eastAsia" w:ascii="宋体" w:hAnsi="宋体" w:eastAsia="宋体" w:cs="宋体"/>
          <w:color w:val="auto"/>
          <w:sz w:val="24"/>
          <w:szCs w:val="24"/>
          <w:highlight w:val="none"/>
          <w:lang w:eastAsia="zh-CN"/>
        </w:rPr>
        <w:t>。</w:t>
      </w:r>
    </w:p>
    <w:p w14:paraId="0653EA0E">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第七条 </w:t>
      </w:r>
      <w:r>
        <w:rPr>
          <w:rFonts w:hint="eastAsia" w:ascii="宋体" w:hAnsi="宋体" w:eastAsia="宋体" w:cs="宋体"/>
          <w:b/>
          <w:bCs/>
          <w:color w:val="auto"/>
          <w:sz w:val="24"/>
          <w:szCs w:val="24"/>
          <w:highlight w:val="none"/>
        </w:rPr>
        <w:t>转让和分包</w:t>
      </w:r>
    </w:p>
    <w:p w14:paraId="78BEB79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不得部分转让或全部转让其履行的合同项下责任和义务。</w:t>
      </w:r>
    </w:p>
    <w:p w14:paraId="0A444427">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不得将合同分包给他人。</w:t>
      </w:r>
    </w:p>
    <w:p w14:paraId="697B63A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第八条 </w:t>
      </w:r>
      <w:r>
        <w:rPr>
          <w:rFonts w:hint="eastAsia" w:ascii="宋体" w:hAnsi="宋体" w:eastAsia="宋体" w:cs="宋体"/>
          <w:b/>
          <w:bCs/>
          <w:color w:val="auto"/>
          <w:sz w:val="24"/>
          <w:szCs w:val="24"/>
          <w:highlight w:val="none"/>
        </w:rPr>
        <w:t>违约责任</w:t>
      </w:r>
    </w:p>
    <w:p w14:paraId="36896D1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0212D1A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未如期按照合同约定的任何</w:t>
      </w:r>
      <w:r>
        <w:rPr>
          <w:rFonts w:hint="eastAsia" w:ascii="宋体" w:hAnsi="宋体" w:cs="宋体"/>
          <w:color w:val="auto"/>
          <w:sz w:val="24"/>
          <w:szCs w:val="24"/>
          <w:highlight w:val="none"/>
          <w:lang w:eastAsia="zh-CN"/>
        </w:rPr>
        <w:t>及或</w:t>
      </w:r>
      <w:r>
        <w:rPr>
          <w:rFonts w:hint="eastAsia" w:ascii="宋体" w:hAnsi="宋体" w:eastAsia="宋体" w:cs="宋体"/>
          <w:color w:val="auto"/>
          <w:sz w:val="24"/>
          <w:szCs w:val="24"/>
          <w:highlight w:val="none"/>
        </w:rPr>
        <w:t>全部款项内容之要求交付合同货物</w:t>
      </w:r>
      <w:r>
        <w:rPr>
          <w:rFonts w:hint="eastAsia" w:ascii="宋体" w:hAnsi="宋体" w:cs="宋体"/>
          <w:color w:val="auto"/>
          <w:sz w:val="24"/>
          <w:szCs w:val="24"/>
          <w:highlight w:val="none"/>
          <w:lang w:eastAsia="zh-CN"/>
        </w:rPr>
        <w:t>及或</w:t>
      </w:r>
      <w:r>
        <w:rPr>
          <w:rFonts w:hint="eastAsia" w:ascii="宋体" w:hAnsi="宋体" w:eastAsia="宋体" w:cs="宋体"/>
          <w:color w:val="auto"/>
          <w:sz w:val="24"/>
          <w:szCs w:val="24"/>
          <w:highlight w:val="none"/>
        </w:rPr>
        <w:t>提供服务、补足</w:t>
      </w:r>
      <w:r>
        <w:rPr>
          <w:rFonts w:hint="eastAsia" w:ascii="宋体" w:hAnsi="宋体" w:cs="宋体"/>
          <w:color w:val="auto"/>
          <w:sz w:val="24"/>
          <w:szCs w:val="24"/>
          <w:highlight w:val="none"/>
          <w:lang w:eastAsia="zh-CN"/>
        </w:rPr>
        <w:t>及或</w:t>
      </w:r>
      <w:r>
        <w:rPr>
          <w:rFonts w:hint="eastAsia" w:ascii="宋体" w:hAnsi="宋体" w:eastAsia="宋体" w:cs="宋体"/>
          <w:color w:val="auto"/>
          <w:sz w:val="24"/>
          <w:szCs w:val="24"/>
          <w:highlight w:val="none"/>
        </w:rPr>
        <w:t>更换货物且符合要求，或</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未能履行合同规定的</w:t>
      </w:r>
      <w:r>
        <w:rPr>
          <w:rFonts w:hint="eastAsia" w:ascii="宋体" w:hAnsi="宋体" w:eastAsia="宋体" w:cs="宋体"/>
          <w:color w:val="auto"/>
          <w:sz w:val="24"/>
          <w:szCs w:val="24"/>
          <w:highlight w:val="none"/>
          <w:lang w:eastAsia="zh-CN"/>
        </w:rPr>
        <w:t>任何其他</w:t>
      </w:r>
      <w:r>
        <w:rPr>
          <w:rFonts w:hint="eastAsia" w:ascii="宋体" w:hAnsi="宋体" w:eastAsia="宋体" w:cs="宋体"/>
          <w:color w:val="auto"/>
          <w:sz w:val="24"/>
          <w:szCs w:val="24"/>
          <w:highlight w:val="none"/>
        </w:rPr>
        <w:t>义务时，甲方有权直接向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发出违约通知书，</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应按照甲方选择的下列一种或多种方式承担赔偿责任及违约责任：</w:t>
      </w:r>
    </w:p>
    <w:p w14:paraId="1C60F9C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（1）在甲方同意延长的期限内交付全部货物、提供服务并承担由此给甲方造成的直接损失及甲方因此产生的对第三方的责任。</w:t>
      </w:r>
    </w:p>
    <w:p w14:paraId="3DF468D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（2）在甲方规定的时间内，用符合合同规定的规格、质量和性能要求的新</w:t>
      </w:r>
      <w:r>
        <w:rPr>
          <w:rFonts w:hint="eastAsia" w:ascii="宋体" w:hAnsi="宋体" w:cs="宋体"/>
          <w:color w:val="auto"/>
          <w:sz w:val="24"/>
          <w:szCs w:val="24"/>
          <w:highlight w:val="none"/>
          <w:lang w:eastAsia="zh-CN"/>
        </w:rPr>
        <w:t>零</w:t>
      </w:r>
      <w:r>
        <w:rPr>
          <w:rFonts w:hint="eastAsia" w:ascii="宋体" w:hAnsi="宋体" w:eastAsia="宋体" w:cs="宋体"/>
          <w:color w:val="auto"/>
          <w:sz w:val="24"/>
          <w:szCs w:val="24"/>
          <w:highlight w:val="none"/>
        </w:rPr>
        <w:t>件、部件或货物来更换有缺陷的零件、部件和货物，或修补缺陷部分以达到合同规定的要求，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应承担由此发生的相关费用并承担由此给甲方造成的直接损失及甲方因此产生的对第三方的责任。此时，相关货物的质量保修期也应相应延长。</w:t>
      </w:r>
    </w:p>
    <w:p w14:paraId="0F6DB584">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（3）根据货物低劣程度、损坏程度以及使甲方所遭受的损失及甲方因此产生的对第三方的责任，经双方商定降低货物的价格或赔偿甲方所遭受的损失及甲方因此产生的对第三方的责任。</w:t>
      </w:r>
    </w:p>
    <w:p w14:paraId="7A0EF26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（4）按合同规定的同种货币将甲方所退货物已支付的货款全部退还给甲方，并承担由此发生的直接损失和相关费用及甲方因此产生的对第三方的责任。</w:t>
      </w:r>
    </w:p>
    <w:p w14:paraId="4E1022E2">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76C28C80">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（6）此外，上述情形下甲方为采取必要的补救措施</w:t>
      </w:r>
      <w:r>
        <w:rPr>
          <w:rFonts w:hint="eastAsia" w:ascii="宋体" w:hAnsi="宋体" w:cs="宋体"/>
          <w:color w:val="auto"/>
          <w:sz w:val="24"/>
          <w:szCs w:val="24"/>
          <w:highlight w:val="none"/>
          <w:lang w:eastAsia="zh-CN"/>
        </w:rPr>
        <w:t>及或</w:t>
      </w:r>
      <w:r>
        <w:rPr>
          <w:rFonts w:hint="eastAsia" w:ascii="宋体" w:hAnsi="宋体" w:eastAsia="宋体" w:cs="宋体"/>
          <w:color w:val="auto"/>
          <w:sz w:val="24"/>
          <w:szCs w:val="24"/>
          <w:highlight w:val="none"/>
        </w:rPr>
        <w:t>因防止损失扩大而支出的合理费用应由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p>
    <w:p w14:paraId="14B46829">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在收到甲方的违约通知书后十日内未作答复也没有按照甲方选择的方式承担违约责任，则甲方有权从尚未支付的合同价款中扣回相当于甲方选择的方式计算的索赔金额。如果这些金额不足以补偿，甲方有权向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提出不足部分的赔偿要求。</w:t>
      </w:r>
    </w:p>
    <w:p w14:paraId="18816A94">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4．延期交货的违约责任详见合同。</w:t>
      </w:r>
    </w:p>
    <w:p w14:paraId="5FFDACC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发生上述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及或赔偿责任。</w:t>
      </w:r>
    </w:p>
    <w:p w14:paraId="2E6B8E11">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6．以上各项交付的违约金并不影响违约方履行合同的各项义务。</w:t>
      </w:r>
    </w:p>
    <w:p w14:paraId="4D4847F9">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通过协议、设立控股或分支机构</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方式就供货及或服务等与任何独立或非独立的第三方构成联合、分属</w:t>
      </w:r>
      <w:r>
        <w:rPr>
          <w:rFonts w:hint="eastAsia" w:ascii="宋体" w:hAnsi="宋体" w:eastAsia="宋体" w:cs="宋体"/>
          <w:color w:val="auto"/>
          <w:sz w:val="24"/>
          <w:szCs w:val="24"/>
          <w:highlight w:val="none"/>
          <w:lang w:eastAsia="zh-CN"/>
        </w:rPr>
        <w:t>或其他</w:t>
      </w:r>
      <w:r>
        <w:rPr>
          <w:rFonts w:hint="eastAsia" w:ascii="宋体" w:hAnsi="宋体" w:eastAsia="宋体" w:cs="宋体"/>
          <w:color w:val="auto"/>
          <w:sz w:val="24"/>
          <w:szCs w:val="24"/>
          <w:highlight w:val="none"/>
        </w:rPr>
        <w:t>关系、相关责任义务等均由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与该等组织机构自行协商约定，但在与本协议相关的任何情形下，</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与其任何一家该等机构二者之间的约定仅属于其内部分担权利义务及其内部约定分担对外责任的办法，</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与该等机构二者对甲方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用户、相关第三方则应承担连带责任，而</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依据本合同原所应承担的对甲方、用户及或第三方的责任均并不因此被减、免。</w:t>
      </w:r>
    </w:p>
    <w:p w14:paraId="5FB88FAD">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8．本次采购的合同项下的任何合同、文件等均应当符合有关环保、知识产权及其他法律法规的规定，包括童工禁用、劳动保护待遇等法律规定。任何情况下，均将严格遵守</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，并且应当独立承担全部及任何法律责任，包括对采购人、最终用户或任何第三方的民事侵权赔偿责任。上述该等责任同时亦均属严重违约责任。</w:t>
      </w:r>
    </w:p>
    <w:p w14:paraId="6C6C7CEB">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第九条 </w:t>
      </w:r>
      <w:r>
        <w:rPr>
          <w:rFonts w:hint="eastAsia" w:ascii="宋体" w:hAnsi="宋体" w:eastAsia="宋体" w:cs="宋体"/>
          <w:b/>
          <w:bCs/>
          <w:color w:val="auto"/>
          <w:sz w:val="24"/>
          <w:szCs w:val="24"/>
          <w:highlight w:val="none"/>
        </w:rPr>
        <w:t>不可抗力</w:t>
      </w:r>
    </w:p>
    <w:p w14:paraId="529C7DC2">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1．不可抗力指下列事件：战争、动乱、瘟疫、严重火灾、洪水、地震、风暴或其他自然灾害，以及本合同各方不可预见、不可防止并不能避免或克服的一切其他因素及事件。</w:t>
      </w:r>
    </w:p>
    <w:p w14:paraId="33212CA2">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5AD01E12">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C0AB82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4．合同各方应根据不可抗力对本合同履行的影响程度，协商确定是否终止本合同，或是继续履行本合同。</w:t>
      </w:r>
    </w:p>
    <w:p w14:paraId="5449F207">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w:t>
      </w: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 xml:space="preserve">条 </w:t>
      </w:r>
      <w:r>
        <w:rPr>
          <w:rFonts w:hint="eastAsia" w:ascii="宋体" w:hAnsi="宋体" w:eastAsia="宋体" w:cs="宋体"/>
          <w:b/>
          <w:bCs/>
          <w:color w:val="auto"/>
          <w:sz w:val="24"/>
          <w:szCs w:val="24"/>
          <w:highlight w:val="none"/>
        </w:rPr>
        <w:t>联系方式</w:t>
      </w:r>
    </w:p>
    <w:p w14:paraId="7915D9D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1．合同双方发出与本合同有关的通知或回复，应以专人送递、传真或特快专递方式发出；如果以专人送递或特快专递发送，以</w:t>
      </w:r>
      <w:r>
        <w:rPr>
          <w:rFonts w:hint="eastAsia" w:ascii="宋体" w:hAnsi="宋体" w:eastAsia="宋体" w:cs="宋体"/>
          <w:color w:val="auto"/>
          <w:sz w:val="24"/>
          <w:szCs w:val="24"/>
          <w:highlight w:val="none"/>
          <w:lang w:eastAsia="zh-CN"/>
        </w:rPr>
        <w:t>送达</w:t>
      </w:r>
      <w:r>
        <w:rPr>
          <w:rFonts w:hint="eastAsia" w:ascii="宋体" w:hAnsi="宋体" w:eastAsia="宋体" w:cs="宋体"/>
          <w:color w:val="auto"/>
          <w:sz w:val="24"/>
          <w:szCs w:val="24"/>
          <w:highlight w:val="none"/>
        </w:rPr>
        <w:t>对方的住所地或通讯联络地为送达；如果以传真方式发送，发件人在收到传真报告后视为送达；如果采用电话或电子邮件的方式，则应在发送后由对方以书面方式予以确认。</w:t>
      </w:r>
    </w:p>
    <w:p w14:paraId="21D7435D">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w:t>
      </w:r>
      <w:r>
        <w:rPr>
          <w:rFonts w:hint="eastAsia" w:ascii="宋体" w:hAnsi="宋体" w:cs="宋体"/>
          <w:color w:val="auto"/>
          <w:sz w:val="24"/>
          <w:szCs w:val="24"/>
          <w:highlight w:val="none"/>
          <w:lang w:val="en-US" w:eastAsia="zh-CN"/>
        </w:rPr>
        <w:t>双方</w:t>
      </w:r>
      <w:r>
        <w:rPr>
          <w:rFonts w:hint="eastAsia" w:ascii="宋体" w:hAnsi="宋体" w:eastAsia="宋体" w:cs="宋体"/>
          <w:color w:val="auto"/>
          <w:sz w:val="24"/>
          <w:szCs w:val="24"/>
          <w:highlight w:val="none"/>
        </w:rPr>
        <w:t>发出的与本合同有关的通知或回复应发至合同中注明的通讯地址，付款或收款应使用本合同中注明的账号，一方变更通讯地址或账号，应自变更之日起三个工作日内，将变更后的地址通知对方。变更方不履行通知义务，应对此造成的一切后果承担法律责任。</w:t>
      </w:r>
    </w:p>
    <w:p w14:paraId="7502A87E">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3．上述发出通知、回复的费用由发出一方承担。</w:t>
      </w:r>
    </w:p>
    <w:p w14:paraId="4ED0B123">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第十一条 </w:t>
      </w:r>
      <w:r>
        <w:rPr>
          <w:rFonts w:hint="eastAsia" w:ascii="宋体" w:hAnsi="宋体" w:eastAsia="宋体" w:cs="宋体"/>
          <w:b/>
          <w:bCs/>
          <w:color w:val="auto"/>
          <w:sz w:val="24"/>
          <w:szCs w:val="24"/>
          <w:highlight w:val="none"/>
        </w:rPr>
        <w:t>合同的解释和法律适用</w:t>
      </w:r>
    </w:p>
    <w:p w14:paraId="1967DAF8">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1．任何一方对本合同及其附件的解释均应遵循诚实信用原则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依照本合同签订时有效的中国</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以及通常的理解进行。</w:t>
      </w:r>
    </w:p>
    <w:p w14:paraId="2C99DDC5">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2．本合同标题仅供查阅方便，并非对本合同的诠释或解释；本合同中以日表述的时间期限均指自然日。</w:t>
      </w:r>
    </w:p>
    <w:p w14:paraId="46FF601F">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3．对本合同的任何解释均应以书面作出。</w:t>
      </w:r>
    </w:p>
    <w:p w14:paraId="0E4E517A">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4．本合同及附件的订立、效力、解释、履行、争议的解决等适用本合同签订时有效的中华人民共和国</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的有关规定。</w:t>
      </w:r>
    </w:p>
    <w:p w14:paraId="678C7FB6">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第十二条 </w:t>
      </w:r>
      <w:r>
        <w:rPr>
          <w:rFonts w:hint="eastAsia" w:ascii="宋体" w:hAnsi="宋体" w:eastAsia="宋体" w:cs="宋体"/>
          <w:b/>
          <w:bCs/>
          <w:color w:val="auto"/>
          <w:sz w:val="24"/>
          <w:szCs w:val="24"/>
          <w:highlight w:val="none"/>
        </w:rPr>
        <w:t>合同的终止</w:t>
      </w:r>
    </w:p>
    <w:p w14:paraId="228519ED">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1．本合同因下列原因而终止：</w:t>
      </w:r>
    </w:p>
    <w:p w14:paraId="71B35A4C">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1）本合同正常履行完毕；</w:t>
      </w:r>
    </w:p>
    <w:p w14:paraId="65298D72">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2）合同双方协议终止本合同的履行；</w:t>
      </w:r>
    </w:p>
    <w:p w14:paraId="2837958E">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3）不可抗力事件导致本合同无法履行或履行不必要；</w:t>
      </w:r>
    </w:p>
    <w:p w14:paraId="72DF782D">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4）任何一方行使解除权，解除本合同。</w:t>
      </w:r>
    </w:p>
    <w:p w14:paraId="4448C667">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2．对本合同终止有过错的一方应赔偿另一方因合同终止而受到的损失。对合同终止双方均无过错的，则各自承担所受到的损失。</w:t>
      </w:r>
    </w:p>
    <w:p w14:paraId="62E7D31D">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第十三条 </w:t>
      </w:r>
      <w:r>
        <w:rPr>
          <w:rFonts w:hint="eastAsia" w:ascii="宋体" w:hAnsi="宋体" w:eastAsia="宋体" w:cs="宋体"/>
          <w:b/>
          <w:bCs/>
          <w:color w:val="auto"/>
          <w:sz w:val="24"/>
          <w:szCs w:val="24"/>
          <w:highlight w:val="none"/>
        </w:rPr>
        <w:t>法律适用</w:t>
      </w:r>
    </w:p>
    <w:p w14:paraId="213EA2FF">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1．本合同及附件的订立、效力、解释、履行、争议的解决等适用本合同签订时有效的中华人民共和国</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的有关规定。</w:t>
      </w:r>
    </w:p>
    <w:p w14:paraId="1288E40A">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2．在本合同履行期间，因中国</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、政策的变化致使本合同的部分条款相冲突、无效或失去可强制执行效力时，双方同意将密切合作，尽快修改本合同中相冲突或无效或失去强制执行效力的有关条款。</w:t>
      </w:r>
    </w:p>
    <w:p w14:paraId="3D3938BF">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第十四条 </w:t>
      </w:r>
      <w:r>
        <w:rPr>
          <w:rFonts w:hint="eastAsia" w:ascii="宋体" w:hAnsi="宋体" w:eastAsia="宋体" w:cs="宋体"/>
          <w:b/>
          <w:bCs/>
          <w:color w:val="auto"/>
          <w:sz w:val="24"/>
          <w:szCs w:val="24"/>
          <w:highlight w:val="none"/>
        </w:rPr>
        <w:t>权利的保留</w:t>
      </w:r>
    </w:p>
    <w:p w14:paraId="3330CDDF">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5F90D69">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2．如果本合同部分条款依据现行有关</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被确认为无效或无法履行，且该部分无效或无法履行的条款不影响本合同其他条款效力的，本合同其他条款继续有效；同时，合同双方应根据现行有关</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对该部分无效或无法履行的条款进行调整，使其依法成为有效条款，并尽量符合本合同所体现的原则和精神。</w:t>
      </w:r>
    </w:p>
    <w:p w14:paraId="5D732058">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第十五条 </w:t>
      </w:r>
      <w:r>
        <w:rPr>
          <w:rFonts w:hint="eastAsia" w:ascii="宋体" w:hAnsi="宋体" w:eastAsia="宋体" w:cs="宋体"/>
          <w:b/>
          <w:bCs/>
          <w:color w:val="auto"/>
          <w:sz w:val="24"/>
          <w:szCs w:val="24"/>
          <w:highlight w:val="none"/>
        </w:rPr>
        <w:t>争议的解决</w:t>
      </w:r>
    </w:p>
    <w:p w14:paraId="53F03D2B">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1．合同双方应通过友好协商解决因解释﹑执行本合同所发生的和本合同有关的一切争议。如果经协商不能达成协议，则详见合同争议的解决内容。</w:t>
      </w:r>
    </w:p>
    <w:p w14:paraId="6B481B9C">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2．在争议解决期间，除了诉讼或仲裁进行过程中正在解决的那部分问题外，合同其余部分应继续履行。</w:t>
      </w:r>
    </w:p>
    <w:p w14:paraId="12E8ABDB">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第十六条 </w:t>
      </w:r>
      <w:r>
        <w:rPr>
          <w:rFonts w:hint="eastAsia" w:ascii="宋体" w:hAnsi="宋体" w:eastAsia="宋体" w:cs="宋体"/>
          <w:b/>
          <w:bCs/>
          <w:color w:val="auto"/>
          <w:sz w:val="24"/>
          <w:szCs w:val="24"/>
          <w:highlight w:val="none"/>
        </w:rPr>
        <w:t>合同的补充、修改和变更</w:t>
      </w:r>
    </w:p>
    <w:p w14:paraId="17C0BF81">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1．双方协商一致，可以对本合同进行补充、修改或变更。</w:t>
      </w:r>
    </w:p>
    <w:p w14:paraId="30BB2329">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2．对本合同的补充、修改或变更以书面形式进行，补充、修改或变更的协议的签署及生效方式与本合同的签署及生效方式相同。</w:t>
      </w:r>
    </w:p>
    <w:p w14:paraId="1103DED7">
      <w:pPr>
        <w:pStyle w:val="10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3．双方签订的补充协议以及修改或变更的条款与本合同具有同等法律效力。</w:t>
      </w:r>
    </w:p>
    <w:p w14:paraId="5121DC6B">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rPr>
        <w:t>第</w:t>
      </w:r>
      <w:r>
        <w:rPr>
          <w:rFonts w:hint="eastAsia" w:ascii="宋体" w:hAnsi="宋体" w:eastAsia="宋体" w:cs="宋体"/>
          <w:b/>
          <w:bCs/>
          <w:i w:val="0"/>
          <w:iCs w:val="0"/>
          <w:caps w:val="0"/>
          <w:color w:val="auto"/>
          <w:spacing w:val="0"/>
          <w:sz w:val="24"/>
          <w:szCs w:val="24"/>
          <w:highlight w:val="none"/>
          <w:lang w:val="en-US" w:eastAsia="zh-CN"/>
        </w:rPr>
        <w:t>十七</w:t>
      </w:r>
      <w:r>
        <w:rPr>
          <w:rFonts w:hint="eastAsia" w:ascii="宋体" w:hAnsi="宋体" w:eastAsia="宋体" w:cs="宋体"/>
          <w:b/>
          <w:bCs/>
          <w:i w:val="0"/>
          <w:iCs w:val="0"/>
          <w:caps w:val="0"/>
          <w:color w:val="auto"/>
          <w:spacing w:val="0"/>
          <w:sz w:val="24"/>
          <w:szCs w:val="24"/>
          <w:highlight w:val="none"/>
        </w:rPr>
        <w:t>条</w:t>
      </w:r>
      <w:r>
        <w:rPr>
          <w:rFonts w:hint="eastAsia" w:ascii="宋体" w:hAnsi="宋体" w:eastAsia="宋体" w:cs="宋体"/>
          <w:b/>
          <w:bCs/>
          <w:i w:val="0"/>
          <w:iCs w:val="0"/>
          <w:caps w:val="0"/>
          <w:color w:val="auto"/>
          <w:spacing w:val="0"/>
          <w:sz w:val="24"/>
          <w:szCs w:val="24"/>
          <w:highlight w:val="none"/>
          <w:lang w:val="en-US" w:eastAsia="zh-CN"/>
        </w:rPr>
        <w:t xml:space="preserve"> </w:t>
      </w:r>
      <w:r>
        <w:rPr>
          <w:rFonts w:hint="eastAsia" w:ascii="宋体" w:hAnsi="宋体" w:eastAsia="宋体" w:cs="宋体"/>
          <w:b/>
          <w:bCs/>
          <w:i w:val="0"/>
          <w:iCs w:val="0"/>
          <w:caps w:val="0"/>
          <w:color w:val="auto"/>
          <w:spacing w:val="0"/>
          <w:sz w:val="24"/>
          <w:szCs w:val="24"/>
          <w:highlight w:val="none"/>
        </w:rPr>
        <w:t>监督和管理</w:t>
      </w:r>
    </w:p>
    <w:p w14:paraId="60F68D3A">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val="0"/>
          <w:iCs w:val="0"/>
          <w:caps w:val="0"/>
          <w:color w:val="auto"/>
          <w:spacing w:val="0"/>
          <w:sz w:val="24"/>
          <w:szCs w:val="24"/>
          <w:highlight w:val="none"/>
        </w:rPr>
        <w:t>合同订立后，双方经协商一致需变更合同实质性条款或订立补充合同的，应先征得政府采购监督管理部门同意，并送其备案</w:t>
      </w:r>
      <w:r>
        <w:rPr>
          <w:rFonts w:hint="eastAsia" w:ascii="宋体" w:hAnsi="宋体" w:eastAsia="宋体" w:cs="宋体"/>
          <w:i w:val="0"/>
          <w:iCs w:val="0"/>
          <w:caps w:val="0"/>
          <w:color w:val="auto"/>
          <w:spacing w:val="0"/>
          <w:sz w:val="24"/>
          <w:szCs w:val="24"/>
          <w:highlight w:val="none"/>
          <w:lang w:eastAsia="zh-CN"/>
        </w:rPr>
        <w:t>；</w:t>
      </w:r>
    </w:p>
    <w:p w14:paraId="3BE42616">
      <w:pPr>
        <w:pStyle w:val="10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sz w:val="24"/>
          <w:szCs w:val="24"/>
          <w:highlight w:val="none"/>
        </w:rPr>
        <w:t>2．</w:t>
      </w:r>
      <w:r>
        <w:rPr>
          <w:rFonts w:hint="eastAsia" w:ascii="宋体" w:hAnsi="宋体" w:cs="宋体"/>
          <w:i w:val="0"/>
          <w:iCs w:val="0"/>
          <w:caps w:val="0"/>
          <w:color w:val="auto"/>
          <w:spacing w:val="0"/>
          <w:sz w:val="24"/>
          <w:szCs w:val="24"/>
          <w:highlight w:val="none"/>
          <w:lang w:eastAsia="zh-CN"/>
        </w:rPr>
        <w:t>甲乙</w:t>
      </w:r>
      <w:r>
        <w:rPr>
          <w:rFonts w:hint="eastAsia" w:ascii="宋体" w:hAnsi="宋体" w:cs="宋体"/>
          <w:i w:val="0"/>
          <w:iCs w:val="0"/>
          <w:caps w:val="0"/>
          <w:color w:val="auto"/>
          <w:spacing w:val="0"/>
          <w:sz w:val="24"/>
          <w:szCs w:val="24"/>
          <w:highlight w:val="none"/>
          <w:lang w:val="en-US" w:eastAsia="zh-CN"/>
        </w:rPr>
        <w:t>双方</w:t>
      </w:r>
      <w:r>
        <w:rPr>
          <w:rFonts w:hint="eastAsia" w:ascii="宋体" w:hAnsi="宋体" w:eastAsia="宋体" w:cs="宋体"/>
          <w:i w:val="0"/>
          <w:iCs w:val="0"/>
          <w:caps w:val="0"/>
          <w:color w:val="auto"/>
          <w:spacing w:val="0"/>
          <w:sz w:val="24"/>
          <w:szCs w:val="24"/>
          <w:highlight w:val="none"/>
        </w:rPr>
        <w:t>均应自觉配合有关监督管理部门对合同履行情况的监督检查，如实反映情况，提供有关资料。</w:t>
      </w:r>
    </w:p>
    <w:p w14:paraId="7BCFB891">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宋体" w:hAnsi="宋体" w:eastAsia="宋体" w:cs="宋体"/>
          <w:color w:val="auto"/>
          <w:sz w:val="24"/>
          <w:szCs w:val="24"/>
          <w:highlight w:val="none"/>
        </w:rPr>
      </w:pPr>
    </w:p>
    <w:p w14:paraId="5B95A16C">
      <w:pPr>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kern w:val="0"/>
          <w:sz w:val="31"/>
          <w:szCs w:val="31"/>
          <w:highlight w:val="none"/>
          <w:lang w:val="en-US" w:eastAsia="en-US" w:bidi="ar-SA"/>
        </w:rPr>
      </w:pPr>
      <w:r>
        <w:rPr>
          <w:rFonts w:hint="eastAsia" w:ascii="宋体" w:hAnsi="宋体" w:eastAsia="宋体" w:cs="宋体"/>
          <w:color w:val="auto"/>
          <w:sz w:val="24"/>
          <w:szCs w:val="24"/>
          <w:highlight w:val="none"/>
        </w:rPr>
        <w:br w:type="page"/>
      </w:r>
    </w:p>
    <w:p w14:paraId="5B4A55C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ascii="仿宋" w:hAnsi="仿宋" w:eastAsia="仿宋" w:cs="仿宋"/>
          <w:snapToGrid w:val="0"/>
          <w:color w:val="auto"/>
          <w:spacing w:val="-9"/>
          <w:kern w:val="0"/>
          <w:sz w:val="31"/>
          <w:szCs w:val="31"/>
          <w:highlight w:val="none"/>
          <w:lang w:eastAsia="en-US"/>
        </w:rPr>
      </w:pPr>
      <w:bookmarkStart w:id="171" w:name="_Toc30479"/>
      <w:r>
        <w:rPr>
          <w:rFonts w:ascii="仿宋" w:hAnsi="仿宋" w:eastAsia="仿宋" w:cs="仿宋"/>
          <w:snapToGrid w:val="0"/>
          <w:color w:val="auto"/>
          <w:spacing w:val="-9"/>
          <w:kern w:val="0"/>
          <w:sz w:val="31"/>
          <w:szCs w:val="31"/>
          <w:highlight w:val="none"/>
          <w:lang w:eastAsia="en-US"/>
        </w:rPr>
        <w:t>附件</w:t>
      </w:r>
      <w:r>
        <w:rPr>
          <w:rFonts w:hint="eastAsia" w:ascii="仿宋" w:hAnsi="仿宋" w:eastAsia="仿宋" w:cs="仿宋"/>
          <w:snapToGrid w:val="0"/>
          <w:color w:val="auto"/>
          <w:spacing w:val="-9"/>
          <w:kern w:val="0"/>
          <w:sz w:val="31"/>
          <w:szCs w:val="31"/>
          <w:highlight w:val="none"/>
          <w:lang w:val="en-US" w:eastAsia="zh-CN"/>
        </w:rPr>
        <w:t>1：</w:t>
      </w:r>
      <w:r>
        <w:rPr>
          <w:rFonts w:ascii="仿宋" w:hAnsi="仿宋" w:eastAsia="仿宋" w:cs="仿宋"/>
          <w:snapToGrid w:val="0"/>
          <w:color w:val="auto"/>
          <w:spacing w:val="-9"/>
          <w:kern w:val="0"/>
          <w:sz w:val="31"/>
          <w:szCs w:val="31"/>
          <w:highlight w:val="none"/>
          <w:lang w:eastAsia="en-US"/>
        </w:rPr>
        <w:t>政府采购促进中小企业发展管理办法</w:t>
      </w:r>
      <w:bookmarkEnd w:id="171"/>
    </w:p>
    <w:p w14:paraId="0821A2F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ascii="仿宋" w:hAnsi="仿宋" w:eastAsia="仿宋" w:cs="仿宋"/>
          <w:b/>
          <w:bCs/>
          <w:snapToGrid w:val="0"/>
          <w:color w:val="auto"/>
          <w:spacing w:val="-9"/>
          <w:kern w:val="0"/>
          <w:sz w:val="24"/>
          <w:szCs w:val="24"/>
          <w:highlight w:val="none"/>
          <w:lang w:eastAsia="en-US"/>
        </w:rPr>
      </w:pPr>
      <w:r>
        <w:rPr>
          <w:rFonts w:ascii="仿宋" w:hAnsi="仿宋" w:eastAsia="仿宋" w:cs="仿宋"/>
          <w:b/>
          <w:bCs/>
          <w:snapToGrid w:val="0"/>
          <w:color w:val="auto"/>
          <w:spacing w:val="-9"/>
          <w:kern w:val="0"/>
          <w:sz w:val="24"/>
          <w:szCs w:val="24"/>
          <w:highlight w:val="none"/>
          <w:lang w:eastAsia="en-US"/>
        </w:rPr>
        <w:t>政府采购促进中小企业发展管理办法</w:t>
      </w:r>
    </w:p>
    <w:p w14:paraId="7F826225">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6"/>
          <w:kern w:val="0"/>
          <w:sz w:val="24"/>
          <w:szCs w:val="24"/>
          <w:highlight w:val="none"/>
          <w:lang w:val="en-US" w:eastAsia="en-US" w:bidi="ar-SA"/>
        </w:rPr>
        <w:t xml:space="preserve">第一条  </w:t>
      </w:r>
      <w:r>
        <w:rPr>
          <w:rFonts w:ascii="仿宋" w:hAnsi="仿宋" w:eastAsia="仿宋" w:cs="仿宋"/>
          <w:snapToGrid w:val="0"/>
          <w:color w:val="auto"/>
          <w:spacing w:val="6"/>
          <w:kern w:val="0"/>
          <w:sz w:val="24"/>
          <w:szCs w:val="24"/>
          <w:highlight w:val="none"/>
          <w:lang w:val="en-US" w:eastAsia="en-US" w:bidi="ar-SA"/>
        </w:rPr>
        <w:t>为了发挥政府采购的政策功能，</w:t>
      </w:r>
      <w:r>
        <w:rPr>
          <w:rFonts w:ascii="仿宋" w:hAnsi="仿宋" w:eastAsia="仿宋" w:cs="仿宋"/>
          <w:snapToGrid w:val="0"/>
          <w:color w:val="auto"/>
          <w:spacing w:val="5"/>
          <w:kern w:val="0"/>
          <w:sz w:val="24"/>
          <w:szCs w:val="24"/>
          <w:highlight w:val="none"/>
          <w:lang w:val="en-US" w:eastAsia="en-US" w:bidi="ar-SA"/>
        </w:rPr>
        <w:t>促进中小企业</w:t>
      </w:r>
      <w:r>
        <w:rPr>
          <w:rFonts w:ascii="仿宋" w:hAnsi="仿宋" w:eastAsia="仿宋" w:cs="仿宋"/>
          <w:snapToGrid w:val="0"/>
          <w:color w:val="auto"/>
          <w:spacing w:val="-3"/>
          <w:kern w:val="0"/>
          <w:sz w:val="24"/>
          <w:szCs w:val="24"/>
          <w:highlight w:val="none"/>
          <w:lang w:val="en-US" w:eastAsia="en-US" w:bidi="ar-SA"/>
        </w:rPr>
        <w:t>健康发展，根据《中华人民共和国政府采购法</w:t>
      </w:r>
      <w:r>
        <w:rPr>
          <w:rFonts w:ascii="仿宋" w:hAnsi="仿宋" w:eastAsia="仿宋" w:cs="仿宋"/>
          <w:snapToGrid w:val="0"/>
          <w:color w:val="auto"/>
          <w:spacing w:val="-4"/>
          <w:kern w:val="0"/>
          <w:sz w:val="24"/>
          <w:szCs w:val="24"/>
          <w:highlight w:val="none"/>
          <w:lang w:val="en-US" w:eastAsia="en-US" w:bidi="ar-SA"/>
        </w:rPr>
        <w:t>》、《中华人民</w:t>
      </w:r>
      <w:r>
        <w:rPr>
          <w:rFonts w:ascii="仿宋" w:hAnsi="仿宋" w:eastAsia="仿宋" w:cs="仿宋"/>
          <w:snapToGrid w:val="0"/>
          <w:color w:val="auto"/>
          <w:spacing w:val="8"/>
          <w:kern w:val="0"/>
          <w:sz w:val="24"/>
          <w:szCs w:val="24"/>
          <w:highlight w:val="none"/>
          <w:lang w:val="en-US" w:eastAsia="en-US" w:bidi="ar-SA"/>
        </w:rPr>
        <w:t>共和国中小企业促进法》等有关法律法规，制定本办法。</w:t>
      </w:r>
    </w:p>
    <w:p w14:paraId="37205C9C">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第二条  </w:t>
      </w:r>
      <w:r>
        <w:rPr>
          <w:rFonts w:ascii="仿宋" w:hAnsi="仿宋" w:eastAsia="仿宋" w:cs="仿宋"/>
          <w:snapToGrid w:val="0"/>
          <w:color w:val="auto"/>
          <w:spacing w:val="5"/>
          <w:kern w:val="0"/>
          <w:sz w:val="24"/>
          <w:szCs w:val="24"/>
          <w:highlight w:val="none"/>
          <w:lang w:val="en-US" w:eastAsia="en-US" w:bidi="ar-SA"/>
        </w:rPr>
        <w:t>本办法所称中小企业，是指在中华人民共和国</w:t>
      </w:r>
      <w:r>
        <w:rPr>
          <w:rFonts w:ascii="仿宋" w:hAnsi="仿宋" w:eastAsia="仿宋" w:cs="仿宋"/>
          <w:snapToGrid w:val="0"/>
          <w:color w:val="auto"/>
          <w:spacing w:val="8"/>
          <w:kern w:val="0"/>
          <w:sz w:val="24"/>
          <w:szCs w:val="24"/>
          <w:highlight w:val="none"/>
          <w:lang w:val="en-US" w:eastAsia="en-US" w:bidi="ar-SA"/>
        </w:rPr>
        <w:t>境内依法设立，依据国务院批准的中小企业划分标准确定的中型企业、小型企业和微型企业，但与大企业的负责人为同一人，或者与大企业存在直接控股、管理关系的除外。</w:t>
      </w:r>
    </w:p>
    <w:p w14:paraId="3DDF48DA">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righ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8"/>
          <w:kern w:val="0"/>
          <w:position w:val="15"/>
          <w:sz w:val="24"/>
          <w:szCs w:val="24"/>
          <w:highlight w:val="none"/>
          <w:lang w:val="en-US" w:eastAsia="en-US" w:bidi="ar-SA"/>
        </w:rPr>
        <w:t>符合中小企业划分标准的个体工商户，在政府采购活动</w:t>
      </w:r>
    </w:p>
    <w:p w14:paraId="18C6DED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kern w:val="0"/>
          <w:sz w:val="24"/>
          <w:szCs w:val="24"/>
          <w:highlight w:val="none"/>
          <w:lang w:val="en-US" w:eastAsia="en-US" w:bidi="ar-SA"/>
        </w:rPr>
        <w:t>中视同中小企业。</w:t>
      </w:r>
    </w:p>
    <w:p w14:paraId="5EC474FB">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第三条  </w:t>
      </w:r>
      <w:r>
        <w:rPr>
          <w:rFonts w:ascii="仿宋" w:hAnsi="仿宋" w:eastAsia="仿宋" w:cs="仿宋"/>
          <w:snapToGrid w:val="0"/>
          <w:color w:val="auto"/>
          <w:spacing w:val="19"/>
          <w:kern w:val="0"/>
          <w:sz w:val="24"/>
          <w:szCs w:val="24"/>
          <w:highlight w:val="none"/>
          <w:lang w:val="en-US" w:eastAsia="en-US" w:bidi="ar-SA"/>
        </w:rPr>
        <w:t>采购人在政府采购活动中应当通过</w:t>
      </w:r>
      <w:r>
        <w:rPr>
          <w:rFonts w:ascii="仿宋" w:hAnsi="仿宋" w:eastAsia="仿宋" w:cs="仿宋"/>
          <w:snapToGrid w:val="0"/>
          <w:color w:val="auto"/>
          <w:spacing w:val="18"/>
          <w:kern w:val="0"/>
          <w:sz w:val="24"/>
          <w:szCs w:val="24"/>
          <w:highlight w:val="none"/>
          <w:lang w:val="en-US" w:eastAsia="en-US" w:bidi="ar-SA"/>
        </w:rPr>
        <w:t>加强采购</w:t>
      </w:r>
      <w:r>
        <w:rPr>
          <w:rFonts w:ascii="仿宋" w:hAnsi="仿宋" w:eastAsia="仿宋" w:cs="仿宋"/>
          <w:snapToGrid w:val="0"/>
          <w:color w:val="auto"/>
          <w:spacing w:val="8"/>
          <w:kern w:val="0"/>
          <w:sz w:val="24"/>
          <w:szCs w:val="24"/>
          <w:highlight w:val="none"/>
          <w:lang w:val="en-US" w:eastAsia="en-US" w:bidi="ar-SA"/>
        </w:rPr>
        <w:t>需求管理，落实预留采购份额、价格评审优惠、优先采购等措施，提高中小企业在政府采购中的份额，支持中小企业发</w:t>
      </w:r>
      <w:r>
        <w:rPr>
          <w:rFonts w:ascii="仿宋" w:hAnsi="仿宋" w:eastAsia="仿宋" w:cs="仿宋"/>
          <w:snapToGrid w:val="0"/>
          <w:color w:val="auto"/>
          <w:spacing w:val="-7"/>
          <w:kern w:val="0"/>
          <w:sz w:val="24"/>
          <w:szCs w:val="24"/>
          <w:highlight w:val="none"/>
          <w:lang w:val="en-US" w:eastAsia="en-US" w:bidi="ar-SA"/>
        </w:rPr>
        <w:t>展。</w:t>
      </w:r>
    </w:p>
    <w:p w14:paraId="6394580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4"/>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第四条  </w:t>
      </w:r>
      <w:r>
        <w:rPr>
          <w:rFonts w:ascii="仿宋" w:hAnsi="仿宋" w:eastAsia="仿宋" w:cs="仿宋"/>
          <w:snapToGrid w:val="0"/>
          <w:color w:val="auto"/>
          <w:spacing w:val="5"/>
          <w:kern w:val="0"/>
          <w:sz w:val="24"/>
          <w:szCs w:val="24"/>
          <w:highlight w:val="none"/>
          <w:lang w:val="en-US" w:eastAsia="en-US" w:bidi="ar-SA"/>
        </w:rPr>
        <w:t>在政府采购活动中，供应商提供的货物、工程</w:t>
      </w:r>
      <w:r>
        <w:rPr>
          <w:rFonts w:ascii="仿宋" w:hAnsi="仿宋" w:eastAsia="仿宋" w:cs="仿宋"/>
          <w:snapToGrid w:val="0"/>
          <w:color w:val="auto"/>
          <w:spacing w:val="8"/>
          <w:kern w:val="0"/>
          <w:sz w:val="24"/>
          <w:szCs w:val="24"/>
          <w:highlight w:val="none"/>
          <w:lang w:val="en-US" w:eastAsia="en-US" w:bidi="ar-SA"/>
        </w:rPr>
        <w:t>或者服务符合下列情形的，享受本办法规定的中小企业扶持</w:t>
      </w:r>
      <w:r>
        <w:rPr>
          <w:rFonts w:ascii="仿宋" w:hAnsi="仿宋" w:eastAsia="仿宋" w:cs="仿宋"/>
          <w:snapToGrid w:val="0"/>
          <w:color w:val="auto"/>
          <w:spacing w:val="-2"/>
          <w:kern w:val="0"/>
          <w:sz w:val="24"/>
          <w:szCs w:val="24"/>
          <w:highlight w:val="none"/>
          <w:lang w:val="en-US" w:eastAsia="en-US" w:bidi="ar-SA"/>
        </w:rPr>
        <w:t>政策：</w:t>
      </w:r>
    </w:p>
    <w:p w14:paraId="437ECF0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（一）在货物采购项目中，货物由中小企业制造，即货</w:t>
      </w:r>
    </w:p>
    <w:p w14:paraId="7CC8DE4E">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物由中小企业生产且使用该中小企业商号或者注册商标；</w:t>
      </w:r>
    </w:p>
    <w:p w14:paraId="11B94B9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（二）在工程采购项目中，工程由中小企业承建，即工</w:t>
      </w:r>
    </w:p>
    <w:p w14:paraId="78C573DF">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程施工单位为中小企业；</w:t>
      </w:r>
    </w:p>
    <w:p w14:paraId="3C90D9F3">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（三）在服务采购项目中，服务由中小企业承接，即提供服务的人员为中小企业依照《中华人民共和国劳动合同法》订立劳动合同的从业人员。</w:t>
      </w:r>
    </w:p>
    <w:p w14:paraId="5FF04A0C">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在货物采购项目中，供应商提供的货物既有中小企业制造货物，也有大型企业制造货物的，不享受本办法规定的中小企业扶持政策。</w:t>
      </w:r>
    </w:p>
    <w:p w14:paraId="3A5402D9">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以联合体形式参加政府采购活动，联合体各方均为中小企业的，联合体视同中小企业。其中，联合体各方</w:t>
      </w:r>
      <w:r>
        <w:rPr>
          <w:rFonts w:ascii="仿宋" w:hAnsi="仿宋" w:eastAsia="仿宋" w:cs="仿宋"/>
          <w:snapToGrid w:val="0"/>
          <w:color w:val="auto"/>
          <w:spacing w:val="8"/>
          <w:kern w:val="0"/>
          <w:sz w:val="24"/>
          <w:szCs w:val="24"/>
          <w:highlight w:val="none"/>
          <w:lang w:val="en-US" w:eastAsia="en-US" w:bidi="ar-SA"/>
        </w:rPr>
        <w:t>均为小微</w:t>
      </w:r>
      <w:r>
        <w:rPr>
          <w:rFonts w:ascii="仿宋" w:hAnsi="仿宋" w:eastAsia="仿宋" w:cs="仿宋"/>
          <w:snapToGrid w:val="0"/>
          <w:color w:val="auto"/>
          <w:spacing w:val="7"/>
          <w:kern w:val="0"/>
          <w:sz w:val="24"/>
          <w:szCs w:val="24"/>
          <w:highlight w:val="none"/>
          <w:lang w:val="en-US" w:eastAsia="en-US" w:bidi="ar-SA"/>
        </w:rPr>
        <w:t>企业的，联合体视同小微企业。</w:t>
      </w:r>
    </w:p>
    <w:p w14:paraId="64C5099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第五条  </w:t>
      </w:r>
      <w:r>
        <w:rPr>
          <w:rFonts w:ascii="仿宋" w:hAnsi="仿宋" w:eastAsia="仿宋" w:cs="仿宋"/>
          <w:snapToGrid w:val="0"/>
          <w:color w:val="auto"/>
          <w:spacing w:val="19"/>
          <w:kern w:val="0"/>
          <w:sz w:val="24"/>
          <w:szCs w:val="24"/>
          <w:highlight w:val="none"/>
          <w:lang w:val="en-US" w:eastAsia="en-US" w:bidi="ar-SA"/>
        </w:rPr>
        <w:t>采购人在政府采购活动中应当合理</w:t>
      </w:r>
      <w:r>
        <w:rPr>
          <w:rFonts w:ascii="仿宋" w:hAnsi="仿宋" w:eastAsia="仿宋" w:cs="仿宋"/>
          <w:snapToGrid w:val="0"/>
          <w:color w:val="auto"/>
          <w:spacing w:val="18"/>
          <w:kern w:val="0"/>
          <w:sz w:val="24"/>
          <w:szCs w:val="24"/>
          <w:highlight w:val="none"/>
          <w:lang w:val="en-US" w:eastAsia="en-US" w:bidi="ar-SA"/>
        </w:rPr>
        <w:t>确定采购</w:t>
      </w:r>
      <w:r>
        <w:rPr>
          <w:rFonts w:ascii="仿宋" w:hAnsi="仿宋" w:eastAsia="仿宋" w:cs="仿宋"/>
          <w:snapToGrid w:val="0"/>
          <w:color w:val="auto"/>
          <w:spacing w:val="8"/>
          <w:kern w:val="0"/>
          <w:sz w:val="24"/>
          <w:szCs w:val="24"/>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5409351">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第六条  </w:t>
      </w:r>
      <w:r>
        <w:rPr>
          <w:rFonts w:ascii="仿宋" w:hAnsi="仿宋" w:eastAsia="仿宋" w:cs="仿宋"/>
          <w:snapToGrid w:val="0"/>
          <w:color w:val="auto"/>
          <w:spacing w:val="19"/>
          <w:kern w:val="0"/>
          <w:sz w:val="24"/>
          <w:szCs w:val="24"/>
          <w:highlight w:val="none"/>
          <w:lang w:val="en-US" w:eastAsia="en-US" w:bidi="ar-SA"/>
        </w:rPr>
        <w:t>主管预算单位应当组织评估本部门</w:t>
      </w:r>
      <w:r>
        <w:rPr>
          <w:rFonts w:ascii="仿宋" w:hAnsi="仿宋" w:eastAsia="仿宋" w:cs="仿宋"/>
          <w:snapToGrid w:val="0"/>
          <w:color w:val="auto"/>
          <w:spacing w:val="18"/>
          <w:kern w:val="0"/>
          <w:sz w:val="24"/>
          <w:szCs w:val="24"/>
          <w:highlight w:val="none"/>
          <w:lang w:val="en-US" w:eastAsia="en-US" w:bidi="ar-SA"/>
        </w:rPr>
        <w:t>及所属单</w:t>
      </w:r>
      <w:r>
        <w:rPr>
          <w:rFonts w:ascii="仿宋" w:hAnsi="仿宋" w:eastAsia="仿宋" w:cs="仿宋"/>
          <w:snapToGrid w:val="0"/>
          <w:color w:val="auto"/>
          <w:spacing w:val="8"/>
          <w:kern w:val="0"/>
          <w:sz w:val="24"/>
          <w:szCs w:val="24"/>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ascii="仿宋" w:hAnsi="仿宋" w:eastAsia="仿宋" w:cs="仿宋"/>
          <w:snapToGrid w:val="0"/>
          <w:color w:val="auto"/>
          <w:spacing w:val="-4"/>
          <w:kern w:val="0"/>
          <w:sz w:val="24"/>
          <w:szCs w:val="24"/>
          <w:highlight w:val="none"/>
          <w:lang w:val="en-US" w:eastAsia="en-US" w:bidi="ar-SA"/>
        </w:rPr>
        <w:t>列示。</w:t>
      </w:r>
    </w:p>
    <w:p w14:paraId="289F334F">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56" w:firstLineChars="200"/>
        <w:jc w:val="left"/>
        <w:textAlignment w:val="baseline"/>
        <w:rPr>
          <w:rFonts w:ascii="仿宋" w:hAnsi="仿宋" w:eastAsia="仿宋" w:cs="仿宋"/>
          <w:snapToGrid w:val="0"/>
          <w:color w:val="auto"/>
          <w:spacing w:val="19"/>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符合下列情形之一的，可不专门面向中小企业预留采购份额：</w:t>
      </w:r>
    </w:p>
    <w:p w14:paraId="6AFCDE88">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56" w:firstLineChars="200"/>
        <w:jc w:val="left"/>
        <w:textAlignment w:val="baseline"/>
        <w:rPr>
          <w:rFonts w:ascii="仿宋" w:hAnsi="仿宋" w:eastAsia="仿宋" w:cs="仿宋"/>
          <w:snapToGrid w:val="0"/>
          <w:color w:val="auto"/>
          <w:spacing w:val="19"/>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（一）法律法规和国家有关政策明确规定优先或者应当面向事业单位、社会组织等非企业主体采购的；</w:t>
      </w:r>
    </w:p>
    <w:p w14:paraId="04FF7EE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（二）因确需使用不可替代的专利、专有技术，基础设施限制，或者提供特定公共服务等原因，只能从中小企业之外的供应商处采购的；</w:t>
      </w:r>
    </w:p>
    <w:p w14:paraId="6D2EFE1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（三）按照本办法规定预留采购份额无法确保充分供应、充分竞争，或者存在可能影响政府采购目标实现的情形；</w:t>
      </w:r>
    </w:p>
    <w:p w14:paraId="50C4E0B6">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（四）框架协议采购项目；</w:t>
      </w:r>
    </w:p>
    <w:p w14:paraId="08112C1C">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（五）省级以上人民政府财政部门规定的其他情形。</w:t>
      </w:r>
    </w:p>
    <w:p w14:paraId="450B6165">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除上述情形外，其他均为适宜由中小企业提供的情形。</w:t>
      </w:r>
    </w:p>
    <w:p w14:paraId="68ABAADB">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7"/>
          <w:kern w:val="0"/>
          <w:sz w:val="24"/>
          <w:szCs w:val="24"/>
          <w:highlight w:val="none"/>
          <w:lang w:val="en-US" w:eastAsia="en-US" w:bidi="ar-SA"/>
        </w:rPr>
        <w:t xml:space="preserve">第七条  </w:t>
      </w:r>
      <w:r>
        <w:rPr>
          <w:rFonts w:ascii="仿宋" w:hAnsi="仿宋" w:eastAsia="仿宋" w:cs="仿宋"/>
          <w:snapToGrid w:val="0"/>
          <w:color w:val="auto"/>
          <w:spacing w:val="7"/>
          <w:kern w:val="0"/>
          <w:sz w:val="24"/>
          <w:szCs w:val="24"/>
          <w:highlight w:val="none"/>
          <w:lang w:val="en-US" w:eastAsia="en-US" w:bidi="ar-SA"/>
        </w:rPr>
        <w:t>采购限额标准以上，200</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t>万元以下的货物和服</w:t>
      </w:r>
      <w:r>
        <w:rPr>
          <w:rFonts w:ascii="仿宋" w:hAnsi="仿宋" w:eastAsia="仿宋" w:cs="仿宋"/>
          <w:snapToGrid w:val="0"/>
          <w:color w:val="auto"/>
          <w:spacing w:val="9"/>
          <w:kern w:val="0"/>
          <w:sz w:val="24"/>
          <w:szCs w:val="24"/>
          <w:highlight w:val="none"/>
          <w:lang w:val="en-US" w:eastAsia="en-US" w:bidi="ar-SA"/>
        </w:rPr>
        <w:t>务采购项目、400</w:t>
      </w:r>
      <w:r>
        <w:rPr>
          <w:rFonts w:ascii="仿宋" w:hAnsi="仿宋" w:eastAsia="仿宋" w:cs="仿宋"/>
          <w:snapToGrid w:val="0"/>
          <w:color w:val="auto"/>
          <w:spacing w:val="-31"/>
          <w:kern w:val="0"/>
          <w:sz w:val="24"/>
          <w:szCs w:val="24"/>
          <w:highlight w:val="none"/>
          <w:lang w:val="en-US" w:eastAsia="en-US" w:bidi="ar-SA"/>
        </w:rPr>
        <w:t xml:space="preserve"> </w:t>
      </w:r>
      <w:r>
        <w:rPr>
          <w:rFonts w:ascii="仿宋" w:hAnsi="仿宋" w:eastAsia="仿宋" w:cs="仿宋"/>
          <w:snapToGrid w:val="0"/>
          <w:color w:val="auto"/>
          <w:spacing w:val="9"/>
          <w:kern w:val="0"/>
          <w:sz w:val="24"/>
          <w:szCs w:val="24"/>
          <w:highlight w:val="none"/>
          <w:lang w:val="en-US" w:eastAsia="en-US" w:bidi="ar-SA"/>
        </w:rPr>
        <w:t>万元以下的工程采购项目，适宜由中小企</w:t>
      </w:r>
      <w:r>
        <w:rPr>
          <w:rFonts w:ascii="仿宋" w:hAnsi="仿宋" w:eastAsia="仿宋" w:cs="仿宋"/>
          <w:snapToGrid w:val="0"/>
          <w:color w:val="auto"/>
          <w:spacing w:val="8"/>
          <w:kern w:val="0"/>
          <w:sz w:val="24"/>
          <w:szCs w:val="24"/>
          <w:highlight w:val="none"/>
          <w:lang w:val="en-US" w:eastAsia="en-US" w:bidi="ar-SA"/>
        </w:rPr>
        <w:t>业提供的，采购人应当专门面向中小企业采购。</w:t>
      </w:r>
    </w:p>
    <w:p w14:paraId="1D4CE77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1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5"/>
          <w:kern w:val="0"/>
          <w:sz w:val="24"/>
          <w:szCs w:val="24"/>
          <w:highlight w:val="none"/>
          <w:lang w:val="en-US" w:eastAsia="en-US" w:bidi="ar-SA"/>
        </w:rPr>
        <w:t xml:space="preserve">第八条  </w:t>
      </w:r>
      <w:r>
        <w:rPr>
          <w:rFonts w:ascii="仿宋" w:hAnsi="仿宋" w:eastAsia="仿宋" w:cs="仿宋"/>
          <w:snapToGrid w:val="0"/>
          <w:color w:val="auto"/>
          <w:spacing w:val="15"/>
          <w:kern w:val="0"/>
          <w:sz w:val="24"/>
          <w:szCs w:val="24"/>
          <w:highlight w:val="none"/>
          <w:lang w:val="en-US" w:eastAsia="en-US" w:bidi="ar-SA"/>
        </w:rPr>
        <w:t>超过</w:t>
      </w:r>
      <w:r>
        <w:rPr>
          <w:rFonts w:ascii="仿宋" w:hAnsi="仿宋" w:eastAsia="仿宋" w:cs="仿宋"/>
          <w:snapToGrid w:val="0"/>
          <w:color w:val="auto"/>
          <w:spacing w:val="-37"/>
          <w:kern w:val="0"/>
          <w:sz w:val="24"/>
          <w:szCs w:val="24"/>
          <w:highlight w:val="none"/>
          <w:lang w:val="en-US" w:eastAsia="en-US" w:bidi="ar-SA"/>
        </w:rPr>
        <w:t xml:space="preserve"> </w:t>
      </w:r>
      <w:r>
        <w:rPr>
          <w:rFonts w:ascii="仿宋" w:hAnsi="仿宋" w:eastAsia="仿宋" w:cs="仿宋"/>
          <w:snapToGrid w:val="0"/>
          <w:color w:val="auto"/>
          <w:spacing w:val="15"/>
          <w:kern w:val="0"/>
          <w:sz w:val="24"/>
          <w:szCs w:val="24"/>
          <w:highlight w:val="none"/>
          <w:lang w:val="en-US" w:eastAsia="en-US" w:bidi="ar-SA"/>
        </w:rPr>
        <w:t>200</w:t>
      </w:r>
      <w:r>
        <w:rPr>
          <w:rFonts w:ascii="仿宋" w:hAnsi="仿宋" w:eastAsia="仿宋" w:cs="仿宋"/>
          <w:snapToGrid w:val="0"/>
          <w:color w:val="auto"/>
          <w:spacing w:val="-41"/>
          <w:kern w:val="0"/>
          <w:sz w:val="24"/>
          <w:szCs w:val="24"/>
          <w:highlight w:val="none"/>
          <w:lang w:val="en-US" w:eastAsia="en-US" w:bidi="ar-SA"/>
        </w:rPr>
        <w:t xml:space="preserve"> </w:t>
      </w:r>
      <w:r>
        <w:rPr>
          <w:rFonts w:ascii="仿宋" w:hAnsi="仿宋" w:eastAsia="仿宋" w:cs="仿宋"/>
          <w:snapToGrid w:val="0"/>
          <w:color w:val="auto"/>
          <w:spacing w:val="15"/>
          <w:kern w:val="0"/>
          <w:sz w:val="24"/>
          <w:szCs w:val="24"/>
          <w:highlight w:val="none"/>
          <w:lang w:val="en-US" w:eastAsia="en-US" w:bidi="ar-SA"/>
        </w:rPr>
        <w:t>万元的货物和服务采购项目、超过</w:t>
      </w:r>
      <w:r>
        <w:rPr>
          <w:rFonts w:ascii="仿宋" w:hAnsi="仿宋" w:eastAsia="仿宋" w:cs="仿宋"/>
          <w:snapToGrid w:val="0"/>
          <w:color w:val="auto"/>
          <w:spacing w:val="10"/>
          <w:kern w:val="0"/>
          <w:sz w:val="24"/>
          <w:szCs w:val="24"/>
          <w:highlight w:val="none"/>
          <w:lang w:val="en-US" w:eastAsia="en-US" w:bidi="ar-SA"/>
        </w:rPr>
        <w:t>400</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10"/>
          <w:kern w:val="0"/>
          <w:sz w:val="24"/>
          <w:szCs w:val="24"/>
          <w:highlight w:val="none"/>
          <w:lang w:val="en-US" w:eastAsia="en-US" w:bidi="ar-SA"/>
        </w:rPr>
        <w:t>万元的工程采购项目中适宜由中小企业提供的，预留该</w:t>
      </w:r>
      <w:r>
        <w:rPr>
          <w:rFonts w:ascii="仿宋" w:hAnsi="仿宋" w:eastAsia="仿宋" w:cs="仿宋"/>
          <w:snapToGrid w:val="0"/>
          <w:color w:val="auto"/>
          <w:spacing w:val="11"/>
          <w:kern w:val="0"/>
          <w:sz w:val="24"/>
          <w:szCs w:val="24"/>
          <w:highlight w:val="none"/>
          <w:lang w:val="en-US" w:eastAsia="en-US" w:bidi="ar-SA"/>
        </w:rPr>
        <w:t>部分采购项目预算总额的</w:t>
      </w:r>
      <w:r>
        <w:rPr>
          <w:rFonts w:ascii="仿宋" w:hAnsi="仿宋" w:eastAsia="仿宋" w:cs="仿宋"/>
          <w:snapToGrid w:val="0"/>
          <w:color w:val="auto"/>
          <w:spacing w:val="-55"/>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30%以上专门面向</w:t>
      </w:r>
      <w:r>
        <w:rPr>
          <w:rFonts w:ascii="仿宋" w:hAnsi="仿宋" w:eastAsia="仿宋" w:cs="仿宋"/>
          <w:snapToGrid w:val="0"/>
          <w:color w:val="auto"/>
          <w:spacing w:val="10"/>
          <w:kern w:val="0"/>
          <w:sz w:val="24"/>
          <w:szCs w:val="24"/>
          <w:highlight w:val="none"/>
          <w:lang w:val="en-US" w:eastAsia="en-US" w:bidi="ar-SA"/>
        </w:rPr>
        <w:t>中小企业采购，</w:t>
      </w:r>
      <w:r>
        <w:rPr>
          <w:rFonts w:ascii="仿宋" w:hAnsi="仿宋" w:eastAsia="仿宋" w:cs="仿宋"/>
          <w:snapToGrid w:val="0"/>
          <w:color w:val="auto"/>
          <w:spacing w:val="11"/>
          <w:kern w:val="0"/>
          <w:sz w:val="24"/>
          <w:szCs w:val="24"/>
          <w:highlight w:val="none"/>
          <w:lang w:val="en-US" w:eastAsia="en-US" w:bidi="ar-SA"/>
        </w:rPr>
        <w:t>其中预留给小微企业的比例不低于</w:t>
      </w:r>
      <w:r>
        <w:rPr>
          <w:rFonts w:ascii="仿宋" w:hAnsi="仿宋" w:eastAsia="仿宋" w:cs="仿宋"/>
          <w:snapToGrid w:val="0"/>
          <w:color w:val="auto"/>
          <w:spacing w:val="-59"/>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60%。预留份额通</w:t>
      </w:r>
      <w:r>
        <w:rPr>
          <w:rFonts w:ascii="仿宋" w:hAnsi="仿宋" w:eastAsia="仿宋" w:cs="仿宋"/>
          <w:snapToGrid w:val="0"/>
          <w:color w:val="auto"/>
          <w:spacing w:val="10"/>
          <w:kern w:val="0"/>
          <w:sz w:val="24"/>
          <w:szCs w:val="24"/>
          <w:highlight w:val="none"/>
          <w:lang w:val="en-US" w:eastAsia="en-US" w:bidi="ar-SA"/>
        </w:rPr>
        <w:t>过下列</w:t>
      </w:r>
      <w:r>
        <w:rPr>
          <w:rFonts w:ascii="仿宋" w:hAnsi="仿宋" w:eastAsia="仿宋" w:cs="仿宋"/>
          <w:snapToGrid w:val="0"/>
          <w:color w:val="auto"/>
          <w:spacing w:val="3"/>
          <w:kern w:val="0"/>
          <w:sz w:val="24"/>
          <w:szCs w:val="24"/>
          <w:highlight w:val="none"/>
          <w:lang w:val="en-US" w:eastAsia="en-US" w:bidi="ar-SA"/>
        </w:rPr>
        <w:t>措施进行：</w:t>
      </w:r>
    </w:p>
    <w:p w14:paraId="401DD0A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（一）将采购项目整体或者设置采购包专门面向中小企业采购；</w:t>
      </w:r>
    </w:p>
    <w:p w14:paraId="6F32BAD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（二）要求供应商以联合体形式参加采购活动，且联合体中中小企业承担的部分达到一定比例；</w:t>
      </w:r>
    </w:p>
    <w:p w14:paraId="1D18D9A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ascii="仿宋" w:hAnsi="仿宋" w:eastAsia="仿宋" w:cs="仿宋"/>
          <w:snapToGrid w:val="0"/>
          <w:color w:val="auto"/>
          <w:spacing w:val="10"/>
          <w:kern w:val="0"/>
          <w:sz w:val="24"/>
          <w:szCs w:val="24"/>
          <w:highlight w:val="none"/>
          <w:lang w:val="en-US" w:eastAsia="en-US" w:bidi="ar-SA"/>
        </w:rPr>
      </w:pPr>
      <w:r>
        <w:rPr>
          <w:rFonts w:ascii="仿宋" w:hAnsi="仿宋" w:eastAsia="仿宋" w:cs="仿宋"/>
          <w:snapToGrid w:val="0"/>
          <w:color w:val="auto"/>
          <w:spacing w:val="10"/>
          <w:kern w:val="0"/>
          <w:sz w:val="24"/>
          <w:szCs w:val="24"/>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14:paraId="0AFFE487">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第九条  </w:t>
      </w:r>
      <w:r>
        <w:rPr>
          <w:rFonts w:ascii="仿宋" w:hAnsi="仿宋" w:eastAsia="仿宋" w:cs="仿宋"/>
          <w:snapToGrid w:val="0"/>
          <w:color w:val="auto"/>
          <w:spacing w:val="19"/>
          <w:kern w:val="0"/>
          <w:sz w:val="24"/>
          <w:szCs w:val="24"/>
          <w:highlight w:val="none"/>
          <w:lang w:val="en-US" w:eastAsia="en-US" w:bidi="ar-SA"/>
        </w:rPr>
        <w:t>对于经主管预算单位统筹后未预留</w:t>
      </w:r>
      <w:r>
        <w:rPr>
          <w:rFonts w:ascii="仿宋" w:hAnsi="仿宋" w:eastAsia="仿宋" w:cs="仿宋"/>
          <w:snapToGrid w:val="0"/>
          <w:color w:val="auto"/>
          <w:spacing w:val="18"/>
          <w:kern w:val="0"/>
          <w:sz w:val="24"/>
          <w:szCs w:val="24"/>
          <w:highlight w:val="none"/>
          <w:lang w:val="en-US" w:eastAsia="en-US" w:bidi="ar-SA"/>
        </w:rPr>
        <w:t>份额专门</w:t>
      </w:r>
      <w:r>
        <w:rPr>
          <w:rFonts w:ascii="仿宋" w:hAnsi="仿宋" w:eastAsia="仿宋" w:cs="仿宋"/>
          <w:snapToGrid w:val="0"/>
          <w:color w:val="auto"/>
          <w:spacing w:val="8"/>
          <w:kern w:val="0"/>
          <w:sz w:val="24"/>
          <w:szCs w:val="24"/>
          <w:highlight w:val="none"/>
          <w:lang w:val="en-US" w:eastAsia="en-US" w:bidi="ar-SA"/>
        </w:rPr>
        <w:t>面向中小企业采购的采购项目，以及预留份额项目中的非预留部分采购包，采购人、采购代理机构应当对符合本办法规</w:t>
      </w:r>
      <w:r>
        <w:rPr>
          <w:rFonts w:ascii="仿宋" w:hAnsi="仿宋" w:eastAsia="仿宋" w:cs="仿宋"/>
          <w:snapToGrid w:val="0"/>
          <w:color w:val="auto"/>
          <w:spacing w:val="5"/>
          <w:kern w:val="0"/>
          <w:sz w:val="24"/>
          <w:szCs w:val="24"/>
          <w:highlight w:val="none"/>
          <w:lang w:val="en-US" w:eastAsia="en-US" w:bidi="ar-SA"/>
        </w:rPr>
        <w:t>定的小微企业报价给予</w:t>
      </w:r>
      <w:r>
        <w:rPr>
          <w:rFonts w:ascii="仿宋" w:hAnsi="仿宋" w:eastAsia="仿宋" w:cs="仿宋"/>
          <w:snapToGrid w:val="0"/>
          <w:color w:val="auto"/>
          <w:spacing w:val="-59"/>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6%—</w:t>
      </w:r>
      <w:r>
        <w:rPr>
          <w:rFonts w:ascii="仿宋" w:hAnsi="仿宋" w:eastAsia="仿宋" w:cs="仿宋"/>
          <w:snapToGrid w:val="0"/>
          <w:color w:val="auto"/>
          <w:spacing w:val="-121"/>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10%（工程项</w:t>
      </w:r>
      <w:r>
        <w:rPr>
          <w:rFonts w:ascii="仿宋" w:hAnsi="仿宋" w:eastAsia="仿宋" w:cs="仿宋"/>
          <w:snapToGrid w:val="0"/>
          <w:color w:val="auto"/>
          <w:spacing w:val="4"/>
          <w:kern w:val="0"/>
          <w:sz w:val="24"/>
          <w:szCs w:val="24"/>
          <w:highlight w:val="none"/>
          <w:lang w:val="en-US" w:eastAsia="en-US" w:bidi="ar-SA"/>
        </w:rPr>
        <w:t>目为3%—5%）的扣</w:t>
      </w:r>
      <w:r>
        <w:rPr>
          <w:rFonts w:ascii="仿宋" w:hAnsi="仿宋" w:eastAsia="仿宋" w:cs="仿宋"/>
          <w:snapToGrid w:val="0"/>
          <w:color w:val="auto"/>
          <w:spacing w:val="8"/>
          <w:kern w:val="0"/>
          <w:sz w:val="24"/>
          <w:szCs w:val="24"/>
          <w:highlight w:val="none"/>
          <w:lang w:val="en-US" w:eastAsia="en-US" w:bidi="ar-SA"/>
        </w:rPr>
        <w:t>除，用扣除后的价格参加评审。适用招标投标法的政府采购</w:t>
      </w:r>
      <w:r>
        <w:rPr>
          <w:rFonts w:ascii="仿宋" w:hAnsi="仿宋" w:eastAsia="仿宋" w:cs="仿宋"/>
          <w:snapToGrid w:val="0"/>
          <w:color w:val="auto"/>
          <w:spacing w:val="1"/>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工程建设项目，采用综合评估法但未采用低价优先法计算价格分的，评标时应当在采用原报价进行评分的基础上增加其</w:t>
      </w:r>
      <w:r>
        <w:rPr>
          <w:rFonts w:ascii="仿宋" w:hAnsi="仿宋" w:eastAsia="仿宋" w:cs="仿宋"/>
          <w:snapToGrid w:val="0"/>
          <w:color w:val="auto"/>
          <w:spacing w:val="5"/>
          <w:kern w:val="0"/>
          <w:sz w:val="24"/>
          <w:szCs w:val="24"/>
          <w:highlight w:val="none"/>
          <w:lang w:val="en-US" w:eastAsia="en-US" w:bidi="ar-SA"/>
        </w:rPr>
        <w:t>价格得分的</w:t>
      </w:r>
      <w:r>
        <w:rPr>
          <w:rFonts w:ascii="仿宋" w:hAnsi="仿宋" w:eastAsia="仿宋" w:cs="仿宋"/>
          <w:snapToGrid w:val="0"/>
          <w:color w:val="auto"/>
          <w:spacing w:val="-4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3%—5%作为其价格分。</w:t>
      </w:r>
    </w:p>
    <w:p w14:paraId="5CCFA9EF">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10"/>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接受大中型企业与小微企业组成联合体或者允许大中</w:t>
      </w:r>
      <w:r>
        <w:rPr>
          <w:rFonts w:ascii="仿宋" w:hAnsi="仿宋" w:eastAsia="仿宋" w:cs="仿宋"/>
          <w:snapToGrid w:val="0"/>
          <w:color w:val="auto"/>
          <w:spacing w:val="8"/>
          <w:kern w:val="0"/>
          <w:sz w:val="24"/>
          <w:szCs w:val="24"/>
          <w:highlight w:val="none"/>
          <w:lang w:val="en-US" w:eastAsia="en-US" w:bidi="ar-SA"/>
        </w:rPr>
        <w:t>型企业向一家或者多家小微企业分包的采购项目，对于联合</w:t>
      </w:r>
      <w:r>
        <w:rPr>
          <w:rFonts w:ascii="仿宋" w:hAnsi="仿宋" w:eastAsia="仿宋" w:cs="仿宋"/>
          <w:snapToGrid w:val="0"/>
          <w:color w:val="auto"/>
          <w:spacing w:val="21"/>
          <w:kern w:val="0"/>
          <w:sz w:val="24"/>
          <w:szCs w:val="24"/>
          <w:highlight w:val="none"/>
          <w:lang w:val="en-US" w:eastAsia="en-US" w:bidi="ar-SA"/>
        </w:rPr>
        <w:t>协议或者分包意向协议约定小微企业的合同份额占到合同</w:t>
      </w:r>
      <w:r>
        <w:rPr>
          <w:rFonts w:ascii="仿宋" w:hAnsi="仿宋" w:eastAsia="仿宋" w:cs="仿宋"/>
          <w:snapToGrid w:val="0"/>
          <w:color w:val="auto"/>
          <w:spacing w:val="10"/>
          <w:kern w:val="0"/>
          <w:sz w:val="24"/>
          <w:szCs w:val="24"/>
          <w:highlight w:val="none"/>
          <w:lang w:val="en-US" w:eastAsia="en-US" w:bidi="ar-SA"/>
        </w:rPr>
        <w:t>总金额</w:t>
      </w:r>
      <w:r>
        <w:rPr>
          <w:rFonts w:ascii="仿宋" w:hAnsi="仿宋" w:eastAsia="仿宋" w:cs="仿宋"/>
          <w:snapToGrid w:val="0"/>
          <w:color w:val="auto"/>
          <w:spacing w:val="-45"/>
          <w:kern w:val="0"/>
          <w:sz w:val="24"/>
          <w:szCs w:val="24"/>
          <w:highlight w:val="none"/>
          <w:lang w:val="en-US" w:eastAsia="en-US" w:bidi="ar-SA"/>
        </w:rPr>
        <w:t xml:space="preserve"> </w:t>
      </w:r>
      <w:r>
        <w:rPr>
          <w:rFonts w:ascii="仿宋" w:hAnsi="仿宋" w:eastAsia="仿宋" w:cs="仿宋"/>
          <w:snapToGrid w:val="0"/>
          <w:color w:val="auto"/>
          <w:spacing w:val="10"/>
          <w:kern w:val="0"/>
          <w:sz w:val="24"/>
          <w:szCs w:val="24"/>
          <w:highlight w:val="none"/>
          <w:lang w:val="en-US" w:eastAsia="en-US" w:bidi="ar-SA"/>
        </w:rPr>
        <w:t>30%以上的，采购人、采购代理机构应当对联合体或</w:t>
      </w:r>
      <w:r>
        <w:rPr>
          <w:rFonts w:ascii="仿宋" w:hAnsi="仿宋" w:eastAsia="仿宋" w:cs="仿宋"/>
          <w:snapToGrid w:val="0"/>
          <w:color w:val="auto"/>
          <w:spacing w:val="5"/>
          <w:kern w:val="0"/>
          <w:sz w:val="24"/>
          <w:szCs w:val="24"/>
          <w:highlight w:val="none"/>
          <w:lang w:val="en-US" w:eastAsia="en-US" w:bidi="ar-SA"/>
        </w:rPr>
        <w:t>者大中型企业的报价给予</w:t>
      </w:r>
      <w:r>
        <w:rPr>
          <w:rFonts w:ascii="仿宋" w:hAnsi="仿宋" w:eastAsia="仿宋" w:cs="仿宋"/>
          <w:snapToGrid w:val="0"/>
          <w:color w:val="auto"/>
          <w:spacing w:val="-4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2%-3%（工程项目为</w:t>
      </w:r>
      <w:r>
        <w:rPr>
          <w:rFonts w:ascii="仿宋" w:hAnsi="仿宋" w:eastAsia="仿宋" w:cs="仿宋"/>
          <w:snapToGrid w:val="0"/>
          <w:color w:val="auto"/>
          <w:spacing w:val="-39"/>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1%—2%）的扣</w:t>
      </w:r>
      <w:r>
        <w:rPr>
          <w:rFonts w:ascii="仿宋" w:hAnsi="仿宋" w:eastAsia="仿宋" w:cs="仿宋"/>
          <w:snapToGrid w:val="0"/>
          <w:color w:val="auto"/>
          <w:spacing w:val="8"/>
          <w:kern w:val="0"/>
          <w:sz w:val="24"/>
          <w:szCs w:val="24"/>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ascii="仿宋" w:hAnsi="仿宋" w:eastAsia="仿宋" w:cs="仿宋"/>
          <w:snapToGrid w:val="0"/>
          <w:color w:val="auto"/>
          <w:spacing w:val="4"/>
          <w:kern w:val="0"/>
          <w:sz w:val="24"/>
          <w:szCs w:val="24"/>
          <w:highlight w:val="none"/>
          <w:lang w:val="en-US" w:eastAsia="en-US" w:bidi="ar-SA"/>
        </w:rPr>
        <w:t>价格得分的</w:t>
      </w:r>
      <w:r>
        <w:rPr>
          <w:rFonts w:ascii="仿宋" w:hAnsi="仿宋" w:eastAsia="仿宋" w:cs="仿宋"/>
          <w:snapToGrid w:val="0"/>
          <w:color w:val="auto"/>
          <w:spacing w:val="-38"/>
          <w:kern w:val="0"/>
          <w:sz w:val="24"/>
          <w:szCs w:val="24"/>
          <w:highlight w:val="none"/>
          <w:lang w:val="en-US" w:eastAsia="en-US" w:bidi="ar-SA"/>
        </w:rPr>
        <w:t xml:space="preserve"> </w:t>
      </w:r>
      <w:r>
        <w:rPr>
          <w:rFonts w:ascii="仿宋" w:hAnsi="仿宋" w:eastAsia="仿宋" w:cs="仿宋"/>
          <w:snapToGrid w:val="0"/>
          <w:color w:val="auto"/>
          <w:spacing w:val="4"/>
          <w:kern w:val="0"/>
          <w:sz w:val="24"/>
          <w:szCs w:val="24"/>
          <w:highlight w:val="none"/>
          <w:lang w:val="en-US" w:eastAsia="en-US" w:bidi="ar-SA"/>
        </w:rPr>
        <w:t>1%—2%作为其价格分。组成联合</w:t>
      </w:r>
      <w:r>
        <w:rPr>
          <w:rFonts w:ascii="仿宋" w:hAnsi="仿宋" w:eastAsia="仿宋" w:cs="仿宋"/>
          <w:snapToGrid w:val="0"/>
          <w:color w:val="auto"/>
          <w:spacing w:val="3"/>
          <w:kern w:val="0"/>
          <w:sz w:val="24"/>
          <w:szCs w:val="24"/>
          <w:highlight w:val="none"/>
          <w:lang w:val="en-US" w:eastAsia="en-US" w:bidi="ar-SA"/>
        </w:rPr>
        <w:t>体或者接受分包</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的小微企业与联合体内其他企业、分包企业之间存在直接控股、管理关系的，不享受价格扣除优惠政策。</w:t>
      </w:r>
    </w:p>
    <w:p w14:paraId="0E418133">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8"/>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9"/>
          <w:kern w:val="0"/>
          <w:sz w:val="24"/>
          <w:szCs w:val="24"/>
          <w:highlight w:val="none"/>
          <w:lang w:val="en-US" w:eastAsia="en-US" w:bidi="ar-SA"/>
        </w:rPr>
        <w:t>价格扣除比例或者价格分加分比例对小型企业和微型</w:t>
      </w:r>
      <w:r>
        <w:rPr>
          <w:rFonts w:ascii="仿宋" w:hAnsi="仿宋" w:eastAsia="仿宋" w:cs="仿宋"/>
          <w:snapToGrid w:val="0"/>
          <w:color w:val="auto"/>
          <w:spacing w:val="8"/>
          <w:kern w:val="0"/>
          <w:sz w:val="24"/>
          <w:szCs w:val="24"/>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14:paraId="423F981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第十条  </w:t>
      </w:r>
      <w:r>
        <w:rPr>
          <w:rFonts w:ascii="仿宋" w:hAnsi="仿宋" w:eastAsia="仿宋" w:cs="仿宋"/>
          <w:snapToGrid w:val="0"/>
          <w:color w:val="auto"/>
          <w:spacing w:val="19"/>
          <w:kern w:val="0"/>
          <w:sz w:val="24"/>
          <w:szCs w:val="24"/>
          <w:highlight w:val="none"/>
          <w:lang w:val="en-US" w:eastAsia="en-US" w:bidi="ar-SA"/>
        </w:rPr>
        <w:t>采购人应当严格按照本办法规定和</w:t>
      </w:r>
      <w:r>
        <w:rPr>
          <w:rFonts w:ascii="仿宋" w:hAnsi="仿宋" w:eastAsia="仿宋" w:cs="仿宋"/>
          <w:snapToGrid w:val="0"/>
          <w:color w:val="auto"/>
          <w:spacing w:val="18"/>
          <w:kern w:val="0"/>
          <w:sz w:val="24"/>
          <w:szCs w:val="24"/>
          <w:highlight w:val="none"/>
          <w:lang w:val="en-US" w:eastAsia="en-US" w:bidi="ar-SA"/>
        </w:rPr>
        <w:t>主管预算</w:t>
      </w:r>
      <w:r>
        <w:rPr>
          <w:rFonts w:ascii="仿宋" w:hAnsi="仿宋" w:eastAsia="仿宋" w:cs="仿宋"/>
          <w:snapToGrid w:val="0"/>
          <w:color w:val="auto"/>
          <w:spacing w:val="8"/>
          <w:kern w:val="0"/>
          <w:sz w:val="24"/>
          <w:szCs w:val="24"/>
          <w:highlight w:val="none"/>
          <w:lang w:val="en-US" w:eastAsia="en-US" w:bidi="ar-SA"/>
        </w:rPr>
        <w:t>单位制定的预留采购份额具体方案开展采购活动。预留份额的采购项目或者采购包，通过发布公告方式邀请供应商后，</w:t>
      </w:r>
      <w:r>
        <w:rPr>
          <w:rFonts w:ascii="仿宋" w:hAnsi="仿宋" w:eastAsia="仿宋" w:cs="仿宋"/>
          <w:snapToGrid w:val="0"/>
          <w:color w:val="auto"/>
          <w:spacing w:val="6"/>
          <w:kern w:val="0"/>
          <w:sz w:val="24"/>
          <w:szCs w:val="24"/>
          <w:highlight w:val="none"/>
          <w:lang w:val="en-US" w:eastAsia="en-US" w:bidi="ar-SA"/>
        </w:rPr>
        <w:t>符合资格条件的中小企业数量不足</w:t>
      </w:r>
      <w:r>
        <w:rPr>
          <w:rFonts w:ascii="仿宋" w:hAnsi="仿宋" w:eastAsia="仿宋" w:cs="仿宋"/>
          <w:snapToGrid w:val="0"/>
          <w:color w:val="auto"/>
          <w:spacing w:val="-47"/>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3</w:t>
      </w:r>
      <w:r>
        <w:rPr>
          <w:rFonts w:ascii="仿宋" w:hAnsi="仿宋" w:eastAsia="仿宋" w:cs="仿宋"/>
          <w:snapToGrid w:val="0"/>
          <w:color w:val="auto"/>
          <w:spacing w:val="-49"/>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家的，应当中止采购活</w:t>
      </w:r>
      <w:r>
        <w:rPr>
          <w:rFonts w:ascii="仿宋" w:hAnsi="仿宋" w:eastAsia="仿宋" w:cs="仿宋"/>
          <w:snapToGrid w:val="0"/>
          <w:color w:val="auto"/>
          <w:spacing w:val="8"/>
          <w:kern w:val="0"/>
          <w:sz w:val="24"/>
          <w:szCs w:val="24"/>
          <w:highlight w:val="none"/>
          <w:lang w:val="en-US" w:eastAsia="en-US" w:bidi="ar-SA"/>
        </w:rPr>
        <w:t>动，视同未预留份额的采购项目或者采购包，按照本办法第</w:t>
      </w:r>
      <w:r>
        <w:rPr>
          <w:rFonts w:ascii="仿宋" w:hAnsi="仿宋" w:eastAsia="仿宋" w:cs="仿宋"/>
          <w:snapToGrid w:val="0"/>
          <w:color w:val="auto"/>
          <w:spacing w:val="7"/>
          <w:kern w:val="0"/>
          <w:sz w:val="24"/>
          <w:szCs w:val="24"/>
          <w:highlight w:val="none"/>
          <w:lang w:val="en-US" w:eastAsia="en-US" w:bidi="ar-SA"/>
        </w:rPr>
        <w:t>九条有关规定重新组织采购活动。</w:t>
      </w:r>
    </w:p>
    <w:p w14:paraId="6B7933C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第十一条</w:t>
      </w:r>
      <w:r>
        <w:rPr>
          <w:rFonts w:ascii="黑体" w:hAnsi="黑体" w:eastAsia="黑体" w:cs="黑体"/>
          <w:snapToGrid w:val="0"/>
          <w:color w:val="auto"/>
          <w:spacing w:val="37"/>
          <w:kern w:val="0"/>
          <w:sz w:val="24"/>
          <w:szCs w:val="24"/>
          <w:highlight w:val="none"/>
          <w:lang w:val="en-US" w:eastAsia="en-US" w:bidi="ar-SA"/>
        </w:rPr>
        <w:t xml:space="preserve">  </w:t>
      </w:r>
      <w:r>
        <w:rPr>
          <w:rFonts w:ascii="仿宋" w:hAnsi="仿宋" w:eastAsia="仿宋" w:cs="仿宋"/>
          <w:snapToGrid w:val="0"/>
          <w:color w:val="auto"/>
          <w:spacing w:val="3"/>
          <w:kern w:val="0"/>
          <w:sz w:val="24"/>
          <w:szCs w:val="24"/>
          <w:highlight w:val="none"/>
          <w:lang w:val="en-US" w:eastAsia="en-US" w:bidi="ar-SA"/>
        </w:rPr>
        <w:t>中小企业参加政府采购活动，应当出具本办</w:t>
      </w:r>
      <w:r>
        <w:rPr>
          <w:rFonts w:ascii="仿宋" w:hAnsi="仿宋" w:eastAsia="仿宋" w:cs="仿宋"/>
          <w:snapToGrid w:val="0"/>
          <w:color w:val="auto"/>
          <w:spacing w:val="2"/>
          <w:kern w:val="0"/>
          <w:sz w:val="24"/>
          <w:szCs w:val="24"/>
          <w:highlight w:val="none"/>
          <w:lang w:val="en-US" w:eastAsia="en-US" w:bidi="ar-SA"/>
        </w:rPr>
        <w:t>法规定的《中小企业声明函》（附</w:t>
      </w:r>
      <w:r>
        <w:rPr>
          <w:rFonts w:ascii="仿宋" w:hAnsi="仿宋" w:eastAsia="仿宋" w:cs="仿宋"/>
          <w:snapToGrid w:val="0"/>
          <w:color w:val="auto"/>
          <w:spacing w:val="-36"/>
          <w:kern w:val="0"/>
          <w:sz w:val="24"/>
          <w:szCs w:val="24"/>
          <w:highlight w:val="none"/>
          <w:lang w:val="en-US" w:eastAsia="en-US" w:bidi="ar-SA"/>
        </w:rPr>
        <w:t xml:space="preserve"> </w:t>
      </w:r>
      <w:r>
        <w:rPr>
          <w:rFonts w:ascii="仿宋" w:hAnsi="仿宋" w:eastAsia="仿宋" w:cs="仿宋"/>
          <w:snapToGrid w:val="0"/>
          <w:color w:val="auto"/>
          <w:spacing w:val="2"/>
          <w:kern w:val="0"/>
          <w:sz w:val="24"/>
          <w:szCs w:val="24"/>
          <w:highlight w:val="none"/>
          <w:lang w:val="en-US" w:eastAsia="en-US" w:bidi="ar-SA"/>
        </w:rPr>
        <w:t>1</w:t>
      </w:r>
      <w:r>
        <w:rPr>
          <w:rFonts w:ascii="仿宋" w:hAnsi="仿宋" w:eastAsia="仿宋" w:cs="仿宋"/>
          <w:snapToGrid w:val="0"/>
          <w:color w:val="auto"/>
          <w:spacing w:val="-50"/>
          <w:kern w:val="0"/>
          <w:sz w:val="24"/>
          <w:szCs w:val="24"/>
          <w:highlight w:val="none"/>
          <w:lang w:val="en-US" w:eastAsia="en-US" w:bidi="ar-SA"/>
        </w:rPr>
        <w:t>），</w:t>
      </w:r>
      <w:r>
        <w:rPr>
          <w:rFonts w:ascii="仿宋" w:hAnsi="仿宋" w:eastAsia="仿宋" w:cs="仿宋"/>
          <w:snapToGrid w:val="0"/>
          <w:color w:val="auto"/>
          <w:spacing w:val="2"/>
          <w:kern w:val="0"/>
          <w:sz w:val="24"/>
          <w:szCs w:val="24"/>
          <w:highlight w:val="none"/>
          <w:lang w:val="en-US" w:eastAsia="en-US" w:bidi="ar-SA"/>
        </w:rPr>
        <w:t>否则不得享受相关中</w:t>
      </w:r>
      <w:r>
        <w:rPr>
          <w:rFonts w:ascii="仿宋" w:hAnsi="仿宋" w:eastAsia="仿宋" w:cs="仿宋"/>
          <w:snapToGrid w:val="0"/>
          <w:color w:val="auto"/>
          <w:spacing w:val="8"/>
          <w:kern w:val="0"/>
          <w:sz w:val="24"/>
          <w:szCs w:val="24"/>
          <w:highlight w:val="none"/>
          <w:lang w:val="en-US" w:eastAsia="en-US" w:bidi="ar-SA"/>
        </w:rPr>
        <w:t>小企业扶持政策。任何单位和个人不得要求供应商提供《中小企业声明函》之外的中小企业身份证明文件。</w:t>
      </w:r>
    </w:p>
    <w:p w14:paraId="199ACF59">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ascii="仿宋" w:hAnsi="仿宋" w:eastAsia="仿宋" w:cs="仿宋"/>
          <w:snapToGrid w:val="0"/>
          <w:color w:val="auto"/>
          <w:spacing w:val="2"/>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 xml:space="preserve">第十二条  </w:t>
      </w:r>
      <w:r>
        <w:rPr>
          <w:rFonts w:ascii="仿宋" w:hAnsi="仿宋" w:eastAsia="仿宋" w:cs="仿宋"/>
          <w:snapToGrid w:val="0"/>
          <w:color w:val="auto"/>
          <w:spacing w:val="2"/>
          <w:kern w:val="0"/>
          <w:sz w:val="24"/>
          <w:szCs w:val="24"/>
          <w:highlight w:val="none"/>
          <w:lang w:val="en-US" w:eastAsia="en-US" w:bidi="ar-SA"/>
        </w:rPr>
        <w:t>采购项目涉及中小企业采购的，采购文件应当明确以下内容：</w:t>
      </w:r>
    </w:p>
    <w:p w14:paraId="282F647E">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（一）预留份额的采购项目或者采购包，明确该项目或</w:t>
      </w:r>
      <w:r>
        <w:rPr>
          <w:rFonts w:ascii="仿宋" w:hAnsi="仿宋" w:eastAsia="仿宋" w:cs="仿宋"/>
          <w:snapToGrid w:val="0"/>
          <w:color w:val="auto"/>
          <w:spacing w:val="11"/>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相关采购包专门面向中小企业采购，以及相关标的及预算金</w:t>
      </w:r>
      <w:r>
        <w:rPr>
          <w:rFonts w:ascii="仿宋" w:hAnsi="仿宋" w:eastAsia="仿宋" w:cs="仿宋"/>
          <w:snapToGrid w:val="0"/>
          <w:color w:val="auto"/>
          <w:spacing w:val="-6"/>
          <w:kern w:val="0"/>
          <w:sz w:val="24"/>
          <w:szCs w:val="24"/>
          <w:highlight w:val="none"/>
          <w:lang w:val="en-US" w:eastAsia="en-US" w:bidi="ar-SA"/>
        </w:rPr>
        <w:t>额；</w:t>
      </w:r>
    </w:p>
    <w:p w14:paraId="01705A6D">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（二）要求以联合体形式参加或者合同分包的，明确联 合协议或者分包意向协议中中小企业合同金额应当达到的比例，并作为供应商资格条件；</w:t>
      </w:r>
    </w:p>
    <w:p w14:paraId="69B4C594">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（三）非预留份额的采购项目或者采购包，明确有关价格扣除比例或者价格分加分比例；</w:t>
      </w:r>
    </w:p>
    <w:p w14:paraId="05189C00">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（四）规定依据本办法规定享受扶持政策获得政府采购合同的，小微企业不得将合同分包给大中型企业，中型企业不得将合同分包给大型企业；</w:t>
      </w:r>
    </w:p>
    <w:p w14:paraId="76CEE8A3">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（五）采购人认为具备相关条件的，明确对中小企业在资金支付期限、预付款比例等方面的优惠措施；</w:t>
      </w:r>
    </w:p>
    <w:p w14:paraId="6D89BC24">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（六）明确采购标的对应的中小企业划分标准所属行业；</w:t>
      </w:r>
    </w:p>
    <w:p w14:paraId="154F30B9">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（七）法律法规和省级以上人民政府财政部门规定的其他事项。</w:t>
      </w:r>
    </w:p>
    <w:p w14:paraId="1A338131">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3"/>
          <w:kern w:val="0"/>
          <w:sz w:val="24"/>
          <w:szCs w:val="24"/>
          <w:highlight w:val="none"/>
          <w:lang w:val="en-US" w:eastAsia="en-US" w:bidi="ar-SA"/>
        </w:rPr>
        <w:t>第十三条</w:t>
      </w:r>
      <w:r>
        <w:rPr>
          <w:rFonts w:ascii="黑体" w:hAnsi="黑体" w:eastAsia="黑体" w:cs="黑体"/>
          <w:snapToGrid w:val="0"/>
          <w:color w:val="auto"/>
          <w:spacing w:val="36"/>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中标、成交供应商享受本办法规定的中小企业扶持政策的，采购人、采购代理机构应当随中标、成交结果公开中标、成交供应商的《中小企业声明函》。</w:t>
      </w:r>
    </w:p>
    <w:p w14:paraId="5E52594F">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适用招标投标法的政府采购工程建设项目，应当在公示中标候选人时公开中标候选</w:t>
      </w:r>
      <w:r>
        <w:rPr>
          <w:rFonts w:ascii="仿宋" w:hAnsi="仿宋" w:eastAsia="仿宋" w:cs="仿宋"/>
          <w:snapToGrid w:val="0"/>
          <w:color w:val="auto"/>
          <w:spacing w:val="2"/>
          <w:kern w:val="0"/>
          <w:sz w:val="24"/>
          <w:szCs w:val="24"/>
          <w:highlight w:val="none"/>
          <w:lang w:val="en-US" w:eastAsia="en-US" w:bidi="ar-SA"/>
        </w:rPr>
        <w:t>人的《中小企业声明函》。</w:t>
      </w:r>
    </w:p>
    <w:p w14:paraId="0BA56B5F">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6"/>
          <w:kern w:val="0"/>
          <w:sz w:val="24"/>
          <w:szCs w:val="24"/>
          <w:highlight w:val="none"/>
          <w:lang w:val="en-US" w:eastAsia="en-US" w:bidi="ar-SA"/>
        </w:rPr>
        <w:t xml:space="preserve">第十四条  </w:t>
      </w:r>
      <w:r>
        <w:rPr>
          <w:rFonts w:ascii="仿宋" w:hAnsi="仿宋" w:eastAsia="仿宋" w:cs="仿宋"/>
          <w:snapToGrid w:val="0"/>
          <w:color w:val="auto"/>
          <w:spacing w:val="6"/>
          <w:kern w:val="0"/>
          <w:sz w:val="24"/>
          <w:szCs w:val="24"/>
          <w:highlight w:val="none"/>
          <w:lang w:val="en-US" w:eastAsia="en-US" w:bidi="ar-SA"/>
        </w:rPr>
        <w:t>对于通过预留采购项目、预留专门采购包、</w:t>
      </w:r>
      <w:r>
        <w:rPr>
          <w:rFonts w:ascii="仿宋" w:hAnsi="仿宋" w:eastAsia="仿宋" w:cs="仿宋"/>
          <w:snapToGrid w:val="0"/>
          <w:color w:val="auto"/>
          <w:spacing w:val="21"/>
          <w:kern w:val="0"/>
          <w:sz w:val="24"/>
          <w:szCs w:val="24"/>
          <w:highlight w:val="none"/>
          <w:lang w:val="en-US" w:eastAsia="en-US" w:bidi="ar-SA"/>
        </w:rPr>
        <w:t>要求以联合体形式参加或者合同分包等措施签订的采购合</w:t>
      </w:r>
      <w:r>
        <w:rPr>
          <w:rFonts w:ascii="仿宋" w:hAnsi="仿宋" w:eastAsia="仿宋" w:cs="仿宋"/>
          <w:snapToGrid w:val="0"/>
          <w:color w:val="auto"/>
          <w:spacing w:val="8"/>
          <w:kern w:val="0"/>
          <w:sz w:val="24"/>
          <w:szCs w:val="24"/>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14:paraId="38F7E89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第十五条  </w:t>
      </w:r>
      <w:r>
        <w:rPr>
          <w:rFonts w:ascii="仿宋" w:hAnsi="仿宋" w:eastAsia="仿宋" w:cs="仿宋"/>
          <w:snapToGrid w:val="0"/>
          <w:color w:val="auto"/>
          <w:spacing w:val="5"/>
          <w:kern w:val="0"/>
          <w:sz w:val="24"/>
          <w:szCs w:val="24"/>
          <w:highlight w:val="none"/>
          <w:lang w:val="en-US" w:eastAsia="en-US" w:bidi="ar-SA"/>
        </w:rPr>
        <w:t>鼓励各地区、各部门在采购活动中允许中小</w:t>
      </w:r>
      <w:r>
        <w:rPr>
          <w:rFonts w:ascii="仿宋" w:hAnsi="仿宋" w:eastAsia="仿宋" w:cs="仿宋"/>
          <w:snapToGrid w:val="0"/>
          <w:color w:val="auto"/>
          <w:spacing w:val="8"/>
          <w:kern w:val="0"/>
          <w:sz w:val="24"/>
          <w:szCs w:val="24"/>
          <w:highlight w:val="none"/>
          <w:lang w:val="en-US" w:eastAsia="en-US" w:bidi="ar-SA"/>
        </w:rPr>
        <w:t>企业引入信用担保手段，为中小企业在投标（响应）保证、履约保证等方面提供专业化服务。鼓励中小企业依法合规通</w:t>
      </w:r>
      <w:r>
        <w:rPr>
          <w:rFonts w:ascii="仿宋" w:hAnsi="仿宋" w:eastAsia="仿宋" w:cs="仿宋"/>
          <w:snapToGrid w:val="0"/>
          <w:color w:val="auto"/>
          <w:spacing w:val="6"/>
          <w:kern w:val="0"/>
          <w:sz w:val="24"/>
          <w:szCs w:val="24"/>
          <w:highlight w:val="none"/>
          <w:lang w:val="en-US" w:eastAsia="en-US" w:bidi="ar-SA"/>
        </w:rPr>
        <w:t>过政府采购合同融资。</w:t>
      </w:r>
    </w:p>
    <w:p w14:paraId="6A3B200B">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第十六条  </w:t>
      </w:r>
      <w:r>
        <w:rPr>
          <w:rFonts w:ascii="仿宋" w:hAnsi="仿宋" w:eastAsia="仿宋" w:cs="仿宋"/>
          <w:snapToGrid w:val="0"/>
          <w:color w:val="auto"/>
          <w:spacing w:val="5"/>
          <w:kern w:val="0"/>
          <w:sz w:val="24"/>
          <w:szCs w:val="24"/>
          <w:highlight w:val="none"/>
          <w:lang w:val="en-US" w:eastAsia="en-US" w:bidi="ar-SA"/>
        </w:rPr>
        <w:t>政府采购监督检查、投诉处理及政府采购行</w:t>
      </w:r>
      <w:r>
        <w:rPr>
          <w:rFonts w:ascii="仿宋" w:hAnsi="仿宋" w:eastAsia="仿宋" w:cs="仿宋"/>
          <w:snapToGrid w:val="0"/>
          <w:color w:val="auto"/>
          <w:spacing w:val="17"/>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政处罚中对中小企业的认定，由货物制造商或者工程、服务</w:t>
      </w:r>
      <w:r>
        <w:rPr>
          <w:rFonts w:ascii="仿宋" w:hAnsi="仿宋" w:eastAsia="仿宋" w:cs="仿宋"/>
          <w:snapToGrid w:val="0"/>
          <w:color w:val="auto"/>
          <w:spacing w:val="21"/>
          <w:kern w:val="0"/>
          <w:sz w:val="24"/>
          <w:szCs w:val="24"/>
          <w:highlight w:val="none"/>
          <w:lang w:val="en-US" w:eastAsia="en-US" w:bidi="ar-SA"/>
        </w:rPr>
        <w:t>供应商注册登记所在地的县级以上人民政府中小企业主管</w:t>
      </w:r>
      <w:r>
        <w:rPr>
          <w:rFonts w:ascii="仿宋" w:hAnsi="仿宋" w:eastAsia="仿宋" w:cs="仿宋"/>
          <w:snapToGrid w:val="0"/>
          <w:color w:val="auto"/>
          <w:spacing w:val="3"/>
          <w:kern w:val="0"/>
          <w:sz w:val="24"/>
          <w:szCs w:val="24"/>
          <w:highlight w:val="none"/>
          <w:lang w:val="en-US" w:eastAsia="en-US" w:bidi="ar-SA"/>
        </w:rPr>
        <w:t>部门负责。</w:t>
      </w:r>
    </w:p>
    <w:p w14:paraId="3405ADE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50"/>
        <w:jc w:val="left"/>
        <w:textAlignment w:val="baseline"/>
        <w:rPr>
          <w:rFonts w:ascii="仿宋" w:hAnsi="仿宋" w:eastAsia="仿宋" w:cs="仿宋"/>
          <w:snapToGrid w:val="0"/>
          <w:color w:val="auto"/>
          <w:spacing w:val="6"/>
          <w:kern w:val="0"/>
          <w:sz w:val="24"/>
          <w:szCs w:val="24"/>
          <w:highlight w:val="none"/>
          <w:lang w:val="en-US" w:eastAsia="en-US" w:bidi="ar-SA"/>
        </w:rPr>
      </w:pPr>
      <w:r>
        <w:rPr>
          <w:rFonts w:ascii="仿宋" w:hAnsi="仿宋" w:eastAsia="仿宋" w:cs="仿宋"/>
          <w:snapToGrid w:val="0"/>
          <w:color w:val="auto"/>
          <w:spacing w:val="17"/>
          <w:kern w:val="0"/>
          <w:sz w:val="24"/>
          <w:szCs w:val="24"/>
          <w:highlight w:val="none"/>
          <w:lang w:val="en-US" w:eastAsia="en-US" w:bidi="ar-SA"/>
        </w:rPr>
        <w:t>中小企业主管部门应当在收到财政部门或者有关招标</w:t>
      </w:r>
      <w:r>
        <w:rPr>
          <w:rFonts w:ascii="仿宋" w:hAnsi="仿宋" w:eastAsia="仿宋" w:cs="仿宋"/>
          <w:snapToGrid w:val="0"/>
          <w:color w:val="auto"/>
          <w:spacing w:val="11"/>
          <w:kern w:val="0"/>
          <w:sz w:val="24"/>
          <w:szCs w:val="24"/>
          <w:highlight w:val="none"/>
          <w:lang w:val="en-US" w:eastAsia="en-US" w:bidi="ar-SA"/>
        </w:rPr>
        <w:t>投标行政监督部门关于协助开展中小企业认定函后10</w:t>
      </w:r>
      <w:r>
        <w:rPr>
          <w:rFonts w:ascii="仿宋" w:hAnsi="仿宋" w:eastAsia="仿宋" w:cs="仿宋"/>
          <w:snapToGrid w:val="0"/>
          <w:color w:val="auto"/>
          <w:spacing w:val="-48"/>
          <w:kern w:val="0"/>
          <w:sz w:val="24"/>
          <w:szCs w:val="24"/>
          <w:highlight w:val="none"/>
          <w:lang w:val="en-US" w:eastAsia="en-US" w:bidi="ar-SA"/>
        </w:rPr>
        <w:t xml:space="preserve"> </w:t>
      </w:r>
      <w:r>
        <w:rPr>
          <w:rFonts w:ascii="仿宋" w:hAnsi="仿宋" w:eastAsia="仿宋" w:cs="仿宋"/>
          <w:snapToGrid w:val="0"/>
          <w:color w:val="auto"/>
          <w:spacing w:val="11"/>
          <w:kern w:val="0"/>
          <w:sz w:val="24"/>
          <w:szCs w:val="24"/>
          <w:highlight w:val="none"/>
          <w:lang w:val="en-US" w:eastAsia="en-US" w:bidi="ar-SA"/>
        </w:rPr>
        <w:t>个工</w:t>
      </w:r>
      <w:r>
        <w:rPr>
          <w:rFonts w:ascii="仿宋" w:hAnsi="仿宋" w:eastAsia="仿宋" w:cs="仿宋"/>
          <w:snapToGrid w:val="0"/>
          <w:color w:val="auto"/>
          <w:spacing w:val="6"/>
          <w:kern w:val="0"/>
          <w:sz w:val="24"/>
          <w:szCs w:val="24"/>
          <w:highlight w:val="none"/>
          <w:lang w:val="en-US" w:eastAsia="en-US" w:bidi="ar-SA"/>
        </w:rPr>
        <w:t>作日内做出书面答复。</w:t>
      </w:r>
    </w:p>
    <w:p w14:paraId="4755F58E">
      <w:pPr>
        <w:keepNext w:val="0"/>
        <w:keepLines w:val="0"/>
        <w:pageBreakBefore w:val="0"/>
        <w:numPr>
          <w:ilvl w:val="0"/>
          <w:numId w:val="0"/>
        </w:numPr>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50" w:firstLineChars="0"/>
        <w:jc w:val="left"/>
        <w:textAlignment w:val="baseline"/>
        <w:rPr>
          <w:rFonts w:ascii="仿宋" w:hAnsi="仿宋" w:eastAsia="仿宋" w:cs="仿宋"/>
          <w:snapToGrid w:val="0"/>
          <w:color w:val="auto"/>
          <w:spacing w:val="8"/>
          <w:kern w:val="0"/>
          <w:sz w:val="24"/>
          <w:szCs w:val="24"/>
          <w:highlight w:val="none"/>
          <w:lang w:val="en-US" w:eastAsia="en-US" w:bidi="ar-SA"/>
        </w:rPr>
      </w:pPr>
      <w:r>
        <w:rPr>
          <w:rFonts w:hint="eastAsia" w:ascii="黑体" w:hAnsi="黑体" w:eastAsia="黑体" w:cs="黑体"/>
          <w:snapToGrid w:val="0"/>
          <w:color w:val="auto"/>
          <w:spacing w:val="5"/>
          <w:kern w:val="0"/>
          <w:sz w:val="24"/>
          <w:szCs w:val="24"/>
          <w:highlight w:val="none"/>
          <w:lang w:val="en-US" w:eastAsia="en-US" w:bidi="ar-SA"/>
        </w:rPr>
        <w:t>第十七条</w:t>
      </w:r>
      <w:r>
        <w:rPr>
          <w:rFonts w:hint="eastAsia" w:ascii="黑体" w:hAnsi="黑体" w:eastAsia="黑体" w:cs="黑体"/>
          <w:snapToGrid w:val="0"/>
          <w:color w:val="auto"/>
          <w:spacing w:val="5"/>
          <w:kern w:val="0"/>
          <w:sz w:val="24"/>
          <w:szCs w:val="24"/>
          <w:highlight w:val="none"/>
          <w:lang w:val="en-US" w:eastAsia="zh-CN" w:bidi="ar-SA"/>
        </w:rPr>
        <w:t xml:space="preserve"> </w:t>
      </w:r>
      <w:r>
        <w:rPr>
          <w:rFonts w:ascii="仿宋" w:hAnsi="仿宋" w:eastAsia="仿宋" w:cs="仿宋"/>
          <w:snapToGrid w:val="0"/>
          <w:color w:val="auto"/>
          <w:spacing w:val="17"/>
          <w:kern w:val="0"/>
          <w:sz w:val="24"/>
          <w:szCs w:val="24"/>
          <w:highlight w:val="none"/>
          <w:lang w:val="en-US" w:eastAsia="en-US" w:bidi="ar-SA"/>
        </w:rPr>
        <w:t xml:space="preserve"> 各地区、各部门应当对涉及中小企业采购的预算项目实施全过</w:t>
      </w:r>
      <w:r>
        <w:rPr>
          <w:rFonts w:ascii="仿宋" w:hAnsi="仿宋" w:eastAsia="仿宋" w:cs="仿宋"/>
          <w:snapToGrid w:val="0"/>
          <w:color w:val="auto"/>
          <w:spacing w:val="8"/>
          <w:kern w:val="0"/>
          <w:sz w:val="24"/>
          <w:szCs w:val="24"/>
          <w:highlight w:val="none"/>
          <w:lang w:val="en-US" w:eastAsia="en-US" w:bidi="ar-SA"/>
        </w:rPr>
        <w:t>程绩效管理，合理设置绩效目标和指标，落实扶持中小企业有关政策要求，定期开展绩效监控和评价，强化绩效评价结果应用。</w:t>
      </w:r>
    </w:p>
    <w:p w14:paraId="625F1A1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560" w:lineRule="exact"/>
        <w:ind w:right="0" w:rightChars="0" w:firstLine="512" w:firstLineChars="200"/>
        <w:jc w:val="left"/>
        <w:textAlignment w:val="baseline"/>
        <w:rPr>
          <w:rFonts w:ascii="仿宋" w:hAnsi="仿宋" w:eastAsia="仿宋" w:cs="仿宋"/>
          <w:snapToGrid w:val="0"/>
          <w:color w:val="auto"/>
          <w:spacing w:val="8"/>
          <w:kern w:val="0"/>
          <w:position w:val="18"/>
          <w:sz w:val="24"/>
          <w:szCs w:val="24"/>
          <w:highlight w:val="none"/>
          <w:lang w:val="en-US" w:eastAsia="en-US" w:bidi="ar-SA"/>
        </w:rPr>
      </w:pPr>
      <w:r>
        <w:rPr>
          <w:rFonts w:ascii="黑体" w:hAnsi="黑体" w:eastAsia="黑体" w:cs="黑体"/>
          <w:snapToGrid w:val="0"/>
          <w:color w:val="auto"/>
          <w:spacing w:val="8"/>
          <w:kern w:val="0"/>
          <w:position w:val="18"/>
          <w:sz w:val="24"/>
          <w:szCs w:val="24"/>
          <w:highlight w:val="none"/>
          <w:lang w:val="en-US" w:eastAsia="en-US" w:bidi="ar-SA"/>
        </w:rPr>
        <w:t xml:space="preserve">第十八条  </w:t>
      </w:r>
      <w:r>
        <w:rPr>
          <w:rFonts w:ascii="仿宋" w:hAnsi="仿宋" w:eastAsia="仿宋" w:cs="仿宋"/>
          <w:snapToGrid w:val="0"/>
          <w:color w:val="auto"/>
          <w:spacing w:val="8"/>
          <w:kern w:val="0"/>
          <w:position w:val="18"/>
          <w:sz w:val="24"/>
          <w:szCs w:val="24"/>
          <w:highlight w:val="none"/>
          <w:lang w:val="en-US" w:eastAsia="en-US" w:bidi="ar-SA"/>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2F44EC8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560" w:lineRule="exact"/>
        <w:ind w:right="0" w:rightChars="0" w:firstLine="556" w:firstLineChars="20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第十九条  </w:t>
      </w:r>
      <w:r>
        <w:rPr>
          <w:rFonts w:ascii="仿宋" w:hAnsi="仿宋" w:eastAsia="仿宋" w:cs="仿宋"/>
          <w:snapToGrid w:val="0"/>
          <w:color w:val="auto"/>
          <w:spacing w:val="19"/>
          <w:kern w:val="0"/>
          <w:sz w:val="24"/>
          <w:szCs w:val="24"/>
          <w:highlight w:val="none"/>
          <w:lang w:val="en-US" w:eastAsia="en-US" w:bidi="ar-SA"/>
        </w:rPr>
        <w:t>采购人未按本办法规定为中小企</w:t>
      </w:r>
      <w:r>
        <w:rPr>
          <w:rFonts w:ascii="仿宋" w:hAnsi="仿宋" w:eastAsia="仿宋" w:cs="仿宋"/>
          <w:snapToGrid w:val="0"/>
          <w:color w:val="auto"/>
          <w:spacing w:val="18"/>
          <w:kern w:val="0"/>
          <w:sz w:val="24"/>
          <w:szCs w:val="24"/>
          <w:highlight w:val="none"/>
          <w:lang w:val="en-US" w:eastAsia="en-US" w:bidi="ar-SA"/>
        </w:rPr>
        <w:t>业预留采</w:t>
      </w:r>
      <w:r>
        <w:rPr>
          <w:rFonts w:ascii="仿宋" w:hAnsi="仿宋" w:eastAsia="仿宋" w:cs="仿宋"/>
          <w:snapToGrid w:val="0"/>
          <w:color w:val="auto"/>
          <w:spacing w:val="8"/>
          <w:kern w:val="0"/>
          <w:sz w:val="24"/>
          <w:szCs w:val="24"/>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ascii="仿宋" w:hAnsi="仿宋" w:eastAsia="仿宋" w:cs="仿宋"/>
          <w:snapToGrid w:val="0"/>
          <w:color w:val="auto"/>
          <w:spacing w:val="5"/>
          <w:kern w:val="0"/>
          <w:sz w:val="24"/>
          <w:szCs w:val="24"/>
          <w:highlight w:val="none"/>
          <w:lang w:val="en-US" w:eastAsia="en-US" w:bidi="ar-SA"/>
        </w:rPr>
        <w:t>追究法律责任。</w:t>
      </w:r>
    </w:p>
    <w:p w14:paraId="2578028A">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both"/>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19"/>
          <w:kern w:val="0"/>
          <w:sz w:val="24"/>
          <w:szCs w:val="24"/>
          <w:highlight w:val="none"/>
          <w:lang w:val="en-US" w:eastAsia="en-US" w:bidi="ar-SA"/>
        </w:rPr>
        <w:t xml:space="preserve">第二十条  </w:t>
      </w:r>
      <w:r>
        <w:rPr>
          <w:rFonts w:ascii="仿宋" w:hAnsi="仿宋" w:eastAsia="仿宋" w:cs="仿宋"/>
          <w:snapToGrid w:val="0"/>
          <w:color w:val="auto"/>
          <w:spacing w:val="19"/>
          <w:kern w:val="0"/>
          <w:sz w:val="24"/>
          <w:szCs w:val="24"/>
          <w:highlight w:val="none"/>
          <w:lang w:val="en-US" w:eastAsia="en-US" w:bidi="ar-SA"/>
        </w:rPr>
        <w:t>供应商按照本办法规定提供声明</w:t>
      </w:r>
      <w:r>
        <w:rPr>
          <w:rFonts w:ascii="仿宋" w:hAnsi="仿宋" w:eastAsia="仿宋" w:cs="仿宋"/>
          <w:snapToGrid w:val="0"/>
          <w:color w:val="auto"/>
          <w:spacing w:val="18"/>
          <w:kern w:val="0"/>
          <w:sz w:val="24"/>
          <w:szCs w:val="24"/>
          <w:highlight w:val="none"/>
          <w:lang w:val="en-US" w:eastAsia="en-US" w:bidi="ar-SA"/>
        </w:rPr>
        <w:t>函内容不</w:t>
      </w:r>
      <w:r>
        <w:rPr>
          <w:rFonts w:ascii="仿宋" w:hAnsi="仿宋" w:eastAsia="仿宋" w:cs="仿宋"/>
          <w:snapToGrid w:val="0"/>
          <w:color w:val="auto"/>
          <w:spacing w:val="8"/>
          <w:kern w:val="0"/>
          <w:sz w:val="24"/>
          <w:szCs w:val="24"/>
          <w:highlight w:val="none"/>
          <w:lang w:val="en-US" w:eastAsia="en-US" w:bidi="ar-SA"/>
        </w:rPr>
        <w:t>实的，属于提供虚假材料谋取中标、成交，依照《中华人民共和国政府采购法》等国家有关规定追究相应责任。</w:t>
      </w:r>
    </w:p>
    <w:p w14:paraId="6C6C234F">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38"/>
        <w:jc w:val="both"/>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6"/>
          <w:kern w:val="0"/>
          <w:sz w:val="24"/>
          <w:szCs w:val="24"/>
          <w:highlight w:val="none"/>
          <w:lang w:val="en-US" w:eastAsia="en-US" w:bidi="ar-SA"/>
        </w:rPr>
        <w:t>适用招标投标法的政府采购工程建设项目，投标人按照本办法规定提供声明函内容不实的，属于弄虚作假骗取</w:t>
      </w:r>
      <w:r>
        <w:rPr>
          <w:rFonts w:ascii="仿宋" w:hAnsi="仿宋" w:eastAsia="仿宋" w:cs="仿宋"/>
          <w:snapToGrid w:val="0"/>
          <w:color w:val="auto"/>
          <w:spacing w:val="5"/>
          <w:kern w:val="0"/>
          <w:sz w:val="24"/>
          <w:szCs w:val="24"/>
          <w:highlight w:val="none"/>
          <w:lang w:val="en-US" w:eastAsia="en-US" w:bidi="ar-SA"/>
        </w:rPr>
        <w:t>中标，</w:t>
      </w:r>
      <w:r>
        <w:rPr>
          <w:rFonts w:ascii="仿宋" w:hAnsi="仿宋" w:eastAsia="仿宋" w:cs="仿宋"/>
          <w:snapToGrid w:val="0"/>
          <w:color w:val="auto"/>
          <w:spacing w:val="8"/>
          <w:kern w:val="0"/>
          <w:sz w:val="24"/>
          <w:szCs w:val="24"/>
          <w:highlight w:val="none"/>
          <w:lang w:val="en-US" w:eastAsia="en-US" w:bidi="ar-SA"/>
        </w:rPr>
        <w:t>依照《中华人民共和国招标投标法》等国家有关规定追究相</w:t>
      </w:r>
      <w:r>
        <w:rPr>
          <w:rFonts w:ascii="仿宋" w:hAnsi="仿宋" w:eastAsia="仿宋" w:cs="仿宋"/>
          <w:snapToGrid w:val="0"/>
          <w:color w:val="auto"/>
          <w:spacing w:val="2"/>
          <w:kern w:val="0"/>
          <w:sz w:val="24"/>
          <w:szCs w:val="24"/>
          <w:highlight w:val="none"/>
          <w:lang w:val="en-US" w:eastAsia="en-US" w:bidi="ar-SA"/>
        </w:rPr>
        <w:t>应责任。</w:t>
      </w:r>
    </w:p>
    <w:p w14:paraId="6774C35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2"/>
        <w:jc w:val="both"/>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 xml:space="preserve">第二十一条  </w:t>
      </w:r>
      <w:r>
        <w:rPr>
          <w:rFonts w:ascii="仿宋" w:hAnsi="仿宋" w:eastAsia="仿宋" w:cs="仿宋"/>
          <w:snapToGrid w:val="0"/>
          <w:color w:val="auto"/>
          <w:spacing w:val="5"/>
          <w:kern w:val="0"/>
          <w:sz w:val="24"/>
          <w:szCs w:val="24"/>
          <w:highlight w:val="none"/>
          <w:lang w:val="en-US" w:eastAsia="en-US" w:bidi="ar-SA"/>
        </w:rPr>
        <w:t>财政部门、中小企业主管部门及其工作人</w:t>
      </w:r>
      <w:r>
        <w:rPr>
          <w:rFonts w:ascii="仿宋" w:hAnsi="仿宋" w:eastAsia="仿宋" w:cs="仿宋"/>
          <w:snapToGrid w:val="0"/>
          <w:color w:val="auto"/>
          <w:spacing w:val="8"/>
          <w:kern w:val="0"/>
          <w:sz w:val="24"/>
          <w:szCs w:val="24"/>
          <w:highlight w:val="none"/>
          <w:lang w:val="en-US" w:eastAsia="en-US" w:bidi="ar-SA"/>
        </w:rPr>
        <w:t>员在履行职责中违反本办法规定及存在其他滥用职权、玩忽职守、徇私舞弊等违法违纪行为的，依照《</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"http://10.162.100.18:168/golaw?dbnm=gjfg&amp;flid=1116012014128049"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8"/>
          <w:kern w:val="0"/>
          <w:sz w:val="24"/>
          <w:szCs w:val="24"/>
          <w:highlight w:val="none"/>
          <w:lang w:val="en-US" w:eastAsia="en-US" w:bidi="ar-SA"/>
        </w:rPr>
        <w:t>中华人民共和国</w:t>
      </w:r>
      <w:r>
        <w:rPr>
          <w:rFonts w:ascii="仿宋" w:hAnsi="仿宋" w:eastAsia="仿宋" w:cs="仿宋"/>
          <w:snapToGrid w:val="0"/>
          <w:color w:val="auto"/>
          <w:spacing w:val="8"/>
          <w:kern w:val="0"/>
          <w:sz w:val="24"/>
          <w:szCs w:val="24"/>
          <w:highlight w:val="none"/>
          <w:lang w:val="en-US" w:eastAsia="en-US" w:bidi="ar-SA"/>
        </w:rPr>
        <w:fldChar w:fldCharType="end"/>
      </w:r>
      <w:r>
        <w:rPr>
          <w:rFonts w:ascii="仿宋" w:hAnsi="仿宋" w:eastAsia="仿宋" w:cs="仿宋"/>
          <w:snapToGrid w:val="0"/>
          <w:color w:val="auto"/>
          <w:spacing w:val="-14"/>
          <w:kern w:val="0"/>
          <w:sz w:val="24"/>
          <w:szCs w:val="24"/>
          <w:highlight w:val="none"/>
          <w:lang w:val="en-US" w:eastAsia="en-US" w:bidi="ar-SA"/>
        </w:rPr>
        <w:t>政府采购法》、《</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"http://10.162.100.18:168/golaw?dbnm=gjfg&amp;flid=111601200501"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14"/>
          <w:kern w:val="0"/>
          <w:sz w:val="24"/>
          <w:szCs w:val="24"/>
          <w:highlight w:val="none"/>
          <w:lang w:val="en-US" w:eastAsia="en-US" w:bidi="ar-SA"/>
        </w:rPr>
        <w:t>中华人民共和国公务员法</w:t>
      </w:r>
      <w:r>
        <w:rPr>
          <w:rFonts w:ascii="仿宋" w:hAnsi="仿宋" w:eastAsia="仿宋" w:cs="仿宋"/>
          <w:snapToGrid w:val="0"/>
          <w:color w:val="auto"/>
          <w:spacing w:val="-14"/>
          <w:kern w:val="0"/>
          <w:sz w:val="24"/>
          <w:szCs w:val="24"/>
          <w:highlight w:val="none"/>
          <w:lang w:val="en-US" w:eastAsia="en-US" w:bidi="ar-SA"/>
        </w:rPr>
        <w:fldChar w:fldCharType="end"/>
      </w:r>
      <w:r>
        <w:rPr>
          <w:rFonts w:ascii="仿宋" w:hAnsi="仿宋" w:eastAsia="仿宋" w:cs="仿宋"/>
          <w:snapToGrid w:val="0"/>
          <w:color w:val="auto"/>
          <w:spacing w:val="-14"/>
          <w:kern w:val="0"/>
          <w:sz w:val="24"/>
          <w:szCs w:val="24"/>
          <w:highlight w:val="none"/>
          <w:lang w:val="en-US" w:eastAsia="en-US" w:bidi="ar-SA"/>
        </w:rPr>
        <w:t>》、《</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"http://10.162.100.18:168/golaw?dbnm=gjfg&amp;flid=1117032010100014"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14"/>
          <w:kern w:val="0"/>
          <w:sz w:val="24"/>
          <w:szCs w:val="24"/>
          <w:highlight w:val="none"/>
          <w:lang w:val="en-US" w:eastAsia="en-US" w:bidi="ar-SA"/>
        </w:rPr>
        <w:t>中华人民共和</w:t>
      </w:r>
      <w:r>
        <w:rPr>
          <w:rFonts w:ascii="仿宋" w:hAnsi="仿宋" w:eastAsia="仿宋" w:cs="仿宋"/>
          <w:snapToGrid w:val="0"/>
          <w:color w:val="auto"/>
          <w:spacing w:val="-14"/>
          <w:kern w:val="0"/>
          <w:sz w:val="24"/>
          <w:szCs w:val="24"/>
          <w:highlight w:val="none"/>
          <w:lang w:val="en-US" w:eastAsia="en-US" w:bidi="ar-SA"/>
        </w:rPr>
        <w:fldChar w:fldCharType="end"/>
      </w:r>
      <w:r>
        <w:rPr>
          <w:rFonts w:ascii="仿宋" w:hAnsi="仿宋" w:eastAsia="仿宋" w:cs="仿宋"/>
          <w:snapToGrid w:val="0"/>
          <w:color w:val="auto"/>
          <w:spacing w:val="-3"/>
          <w:kern w:val="0"/>
          <w:sz w:val="24"/>
          <w:szCs w:val="24"/>
          <w:highlight w:val="none"/>
          <w:lang w:val="en-US" w:eastAsia="en-US" w:bidi="ar-SA"/>
        </w:rPr>
        <w:t>国监察法》、《</w:t>
      </w:r>
      <w:r>
        <w:rPr>
          <w:rFonts w:ascii="仿宋" w:hAnsi="仿宋" w:eastAsia="仿宋" w:cs="仿宋"/>
          <w:snapToGrid w:val="0"/>
          <w:color w:val="auto"/>
          <w:kern w:val="0"/>
          <w:sz w:val="24"/>
          <w:szCs w:val="24"/>
          <w:highlight w:val="none"/>
          <w:lang w:val="en-US" w:eastAsia="en-US" w:bidi="ar-SA"/>
        </w:rPr>
        <w:fldChar w:fldCharType="begin"/>
      </w:r>
      <w:r>
        <w:rPr>
          <w:rFonts w:ascii="仿宋" w:hAnsi="仿宋" w:eastAsia="仿宋" w:cs="仿宋"/>
          <w:snapToGrid w:val="0"/>
          <w:color w:val="auto"/>
          <w:kern w:val="0"/>
          <w:sz w:val="24"/>
          <w:szCs w:val="24"/>
          <w:highlight w:val="none"/>
          <w:lang w:val="en-US" w:eastAsia="en-US" w:bidi="ar-SA"/>
        </w:rPr>
        <w:instrText xml:space="preserve"> HYPERLINK "http://10.162.100.18:168/golaw?dbnm=gjfg&amp;flid=1129012015130679" </w:instrText>
      </w:r>
      <w:r>
        <w:rPr>
          <w:rFonts w:ascii="仿宋" w:hAnsi="仿宋" w:eastAsia="仿宋" w:cs="仿宋"/>
          <w:snapToGrid w:val="0"/>
          <w:color w:val="auto"/>
          <w:kern w:val="0"/>
          <w:sz w:val="24"/>
          <w:szCs w:val="24"/>
          <w:highlight w:val="none"/>
          <w:lang w:val="en-US" w:eastAsia="en-US" w:bidi="ar-SA"/>
        </w:rPr>
        <w:fldChar w:fldCharType="separate"/>
      </w:r>
      <w:r>
        <w:rPr>
          <w:rFonts w:ascii="仿宋" w:hAnsi="仿宋" w:eastAsia="仿宋" w:cs="仿宋"/>
          <w:snapToGrid w:val="0"/>
          <w:color w:val="auto"/>
          <w:spacing w:val="-3"/>
          <w:kern w:val="0"/>
          <w:sz w:val="24"/>
          <w:szCs w:val="24"/>
          <w:highlight w:val="none"/>
          <w:lang w:val="en-US" w:eastAsia="en-US" w:bidi="ar-SA"/>
        </w:rPr>
        <w:t>中华人民共和国政府采购法实施条例</w:t>
      </w:r>
      <w:r>
        <w:rPr>
          <w:rFonts w:ascii="仿宋" w:hAnsi="仿宋" w:eastAsia="仿宋" w:cs="仿宋"/>
          <w:snapToGrid w:val="0"/>
          <w:color w:val="auto"/>
          <w:spacing w:val="-3"/>
          <w:kern w:val="0"/>
          <w:sz w:val="24"/>
          <w:szCs w:val="24"/>
          <w:highlight w:val="none"/>
          <w:lang w:val="en-US" w:eastAsia="en-US" w:bidi="ar-SA"/>
        </w:rPr>
        <w:fldChar w:fldCharType="end"/>
      </w:r>
      <w:r>
        <w:rPr>
          <w:rFonts w:ascii="仿宋" w:hAnsi="仿宋" w:eastAsia="仿宋" w:cs="仿宋"/>
          <w:snapToGrid w:val="0"/>
          <w:color w:val="auto"/>
          <w:spacing w:val="-3"/>
          <w:kern w:val="0"/>
          <w:sz w:val="24"/>
          <w:szCs w:val="24"/>
          <w:highlight w:val="none"/>
          <w:lang w:val="en-US" w:eastAsia="en-US" w:bidi="ar-SA"/>
        </w:rPr>
        <w:t>》等</w:t>
      </w:r>
      <w:r>
        <w:rPr>
          <w:rFonts w:ascii="仿宋" w:hAnsi="仿宋" w:eastAsia="仿宋" w:cs="仿宋"/>
          <w:snapToGrid w:val="0"/>
          <w:color w:val="auto"/>
          <w:spacing w:val="-4"/>
          <w:kern w:val="0"/>
          <w:sz w:val="24"/>
          <w:szCs w:val="24"/>
          <w:highlight w:val="none"/>
          <w:lang w:val="en-US" w:eastAsia="en-US" w:bidi="ar-SA"/>
        </w:rPr>
        <w:t>国家</w:t>
      </w:r>
      <w:r>
        <w:rPr>
          <w:rFonts w:ascii="仿宋" w:hAnsi="仿宋" w:eastAsia="仿宋" w:cs="仿宋"/>
          <w:snapToGrid w:val="0"/>
          <w:color w:val="auto"/>
          <w:spacing w:val="9"/>
          <w:kern w:val="0"/>
          <w:sz w:val="24"/>
          <w:szCs w:val="24"/>
          <w:highlight w:val="none"/>
          <w:lang w:val="en-US" w:eastAsia="en-US" w:bidi="ar-SA"/>
        </w:rPr>
        <w:t>有关规定追究相应责任；涉嫌犯罪的，依法</w:t>
      </w:r>
      <w:r>
        <w:rPr>
          <w:rFonts w:ascii="仿宋" w:hAnsi="仿宋" w:eastAsia="仿宋" w:cs="仿宋"/>
          <w:snapToGrid w:val="0"/>
          <w:color w:val="auto"/>
          <w:spacing w:val="8"/>
          <w:kern w:val="0"/>
          <w:sz w:val="24"/>
          <w:szCs w:val="24"/>
          <w:highlight w:val="none"/>
          <w:lang w:val="en-US" w:eastAsia="en-US" w:bidi="ar-SA"/>
        </w:rPr>
        <w:t>移送有关国家机</w:t>
      </w:r>
      <w:r>
        <w:rPr>
          <w:rFonts w:ascii="仿宋" w:hAnsi="仿宋" w:eastAsia="仿宋" w:cs="仿宋"/>
          <w:snapToGrid w:val="0"/>
          <w:color w:val="auto"/>
          <w:spacing w:val="-1"/>
          <w:kern w:val="0"/>
          <w:sz w:val="24"/>
          <w:szCs w:val="24"/>
          <w:highlight w:val="none"/>
          <w:lang w:val="en-US" w:eastAsia="en-US" w:bidi="ar-SA"/>
        </w:rPr>
        <w:t>关处理。</w:t>
      </w:r>
    </w:p>
    <w:p w14:paraId="291A480C">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第二十二条</w:t>
      </w:r>
      <w:r>
        <w:rPr>
          <w:rFonts w:ascii="仿宋" w:hAnsi="仿宋" w:eastAsia="仿宋" w:cs="仿宋"/>
          <w:b/>
          <w:bCs/>
          <w:snapToGrid w:val="0"/>
          <w:color w:val="auto"/>
          <w:spacing w:val="8"/>
          <w:kern w:val="0"/>
          <w:sz w:val="24"/>
          <w:szCs w:val="24"/>
          <w:highlight w:val="none"/>
          <w:lang w:val="en-US" w:eastAsia="en-US" w:bidi="ar-SA"/>
        </w:rPr>
        <w:t xml:space="preserve">  </w:t>
      </w:r>
      <w:r>
        <w:rPr>
          <w:rFonts w:ascii="仿宋" w:hAnsi="仿宋" w:eastAsia="仿宋" w:cs="仿宋"/>
          <w:snapToGrid w:val="0"/>
          <w:color w:val="auto"/>
          <w:spacing w:val="8"/>
          <w:kern w:val="0"/>
          <w:sz w:val="24"/>
          <w:szCs w:val="24"/>
          <w:highlight w:val="none"/>
          <w:lang w:val="en-US" w:eastAsia="en-US" w:bidi="ar-SA"/>
        </w:rPr>
        <w:t>对外援助项目、国家相关资格或者资质管理制度另有规定的项目，不适用本办法。</w:t>
      </w:r>
    </w:p>
    <w:p w14:paraId="74CD0F06">
      <w:pPr>
        <w:keepNext w:val="0"/>
        <w:keepLines w:val="0"/>
        <w:pageBreakBefore w:val="0"/>
        <w:wordWrap/>
        <w:overflowPunct/>
        <w:topLinePunct w:val="0"/>
        <w:bidi w:val="0"/>
        <w:spacing w:line="560" w:lineRule="exact"/>
        <w:ind w:left="0" w:leftChars="0" w:right="0" w:rightChars="0"/>
        <w:rPr>
          <w:color w:val="auto"/>
          <w:sz w:val="24"/>
          <w:szCs w:val="24"/>
          <w:highlight w:val="none"/>
        </w:rPr>
        <w:sectPr>
          <w:headerReference r:id="rId4" w:type="default"/>
          <w:footerReference r:id="rId5" w:type="default"/>
          <w:pgSz w:w="11906" w:h="16839"/>
          <w:pgMar w:top="1431" w:right="1553" w:bottom="1376" w:left="1785" w:header="0" w:footer="1212" w:gutter="0"/>
          <w:pgNumType w:fmt="decimal"/>
          <w:cols w:space="720" w:num="1"/>
        </w:sectPr>
      </w:pPr>
    </w:p>
    <w:p w14:paraId="5F959965">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第二十三条</w:t>
      </w:r>
      <w:r>
        <w:rPr>
          <w:rFonts w:ascii="仿宋" w:hAnsi="仿宋" w:eastAsia="仿宋" w:cs="仿宋"/>
          <w:snapToGrid w:val="0"/>
          <w:color w:val="auto"/>
          <w:spacing w:val="8"/>
          <w:kern w:val="0"/>
          <w:sz w:val="24"/>
          <w:szCs w:val="24"/>
          <w:highlight w:val="none"/>
          <w:lang w:val="en-US" w:eastAsia="en-US" w:bidi="ar-SA"/>
        </w:rPr>
        <w:t xml:space="preserve">  关于视同中小企业的其他主体的政府采</w:t>
      </w:r>
    </w:p>
    <w:p w14:paraId="445E1171">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仿宋" w:hAnsi="仿宋" w:eastAsia="仿宋" w:cs="仿宋"/>
          <w:snapToGrid w:val="0"/>
          <w:color w:val="auto"/>
          <w:spacing w:val="8"/>
          <w:kern w:val="0"/>
          <w:sz w:val="24"/>
          <w:szCs w:val="24"/>
          <w:highlight w:val="none"/>
          <w:lang w:val="en-US" w:eastAsia="en-US" w:bidi="ar-SA"/>
        </w:rPr>
        <w:t>购扶持政策，由财政部会同有关部门另行规定。</w:t>
      </w:r>
    </w:p>
    <w:p w14:paraId="66C320EE">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第二十四条</w:t>
      </w:r>
      <w:r>
        <w:rPr>
          <w:rFonts w:ascii="仿宋" w:hAnsi="仿宋" w:eastAsia="仿宋" w:cs="仿宋"/>
          <w:snapToGrid w:val="0"/>
          <w:color w:val="auto"/>
          <w:spacing w:val="8"/>
          <w:kern w:val="0"/>
          <w:sz w:val="24"/>
          <w:szCs w:val="24"/>
          <w:highlight w:val="none"/>
          <w:lang w:val="en-US" w:eastAsia="en-US" w:bidi="ar-SA"/>
        </w:rPr>
        <w:t xml:space="preserve">  省级财政部门可以会同中小企业主管部门根据本办法的规定制定具体实施办法。</w:t>
      </w:r>
    </w:p>
    <w:p w14:paraId="08EF08E2">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ascii="仿宋" w:hAnsi="仿宋" w:eastAsia="仿宋" w:cs="仿宋"/>
          <w:snapToGrid w:val="0"/>
          <w:color w:val="auto"/>
          <w:spacing w:val="8"/>
          <w:kern w:val="0"/>
          <w:sz w:val="24"/>
          <w:szCs w:val="24"/>
          <w:highlight w:val="none"/>
          <w:lang w:val="en-US" w:eastAsia="en-US" w:bidi="ar-SA"/>
        </w:rPr>
      </w:pPr>
      <w:r>
        <w:rPr>
          <w:rFonts w:ascii="黑体" w:hAnsi="黑体" w:eastAsia="黑体" w:cs="黑体"/>
          <w:snapToGrid w:val="0"/>
          <w:color w:val="auto"/>
          <w:spacing w:val="5"/>
          <w:kern w:val="0"/>
          <w:sz w:val="24"/>
          <w:szCs w:val="24"/>
          <w:highlight w:val="none"/>
          <w:lang w:val="en-US" w:eastAsia="en-US" w:bidi="ar-SA"/>
        </w:rPr>
        <w:t>第二十五条</w:t>
      </w:r>
      <w:r>
        <w:rPr>
          <w:rFonts w:ascii="仿宋" w:hAnsi="仿宋" w:eastAsia="仿宋" w:cs="仿宋"/>
          <w:snapToGrid w:val="0"/>
          <w:color w:val="auto"/>
          <w:spacing w:val="8"/>
          <w:kern w:val="0"/>
          <w:sz w:val="24"/>
          <w:szCs w:val="24"/>
          <w:highlight w:val="none"/>
          <w:lang w:val="en-US" w:eastAsia="en-US" w:bidi="ar-SA"/>
        </w:rPr>
        <w:t xml:space="preserve">  本办法自2021年1月1日起施行。《财政部工业和信息化部关于印发〈政府采购促进中小企业发展暂行办法〉的通知》（财库（2011﹞181号）同时废止。</w:t>
      </w:r>
    </w:p>
    <w:p w14:paraId="16C06CA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ascii="Arial" w:hAnsi="Arial" w:eastAsia="Arial" w:cs="Arial"/>
          <w:snapToGrid w:val="0"/>
          <w:color w:val="auto"/>
          <w:kern w:val="0"/>
          <w:sz w:val="21"/>
          <w:szCs w:val="21"/>
          <w:highlight w:val="none"/>
          <w:lang w:eastAsia="en-US"/>
        </w:rPr>
      </w:pPr>
    </w:p>
    <w:p w14:paraId="100CD65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ascii="仿宋" w:hAnsi="仿宋" w:eastAsia="仿宋" w:cs="仿宋"/>
          <w:snapToGrid w:val="0"/>
          <w:color w:val="auto"/>
          <w:kern w:val="0"/>
          <w:sz w:val="31"/>
          <w:szCs w:val="31"/>
          <w:highlight w:val="none"/>
          <w:lang w:val="en-US" w:eastAsia="en-US" w:bidi="ar-SA"/>
        </w:rPr>
      </w:pPr>
    </w:p>
    <w:p w14:paraId="0094985B">
      <w:pPr>
        <w:keepNext w:val="0"/>
        <w:keepLines w:val="0"/>
        <w:pageBreakBefore w:val="0"/>
        <w:wordWrap/>
        <w:overflowPunct/>
        <w:topLinePunct w:val="0"/>
        <w:bidi w:val="0"/>
        <w:spacing w:line="560" w:lineRule="exact"/>
        <w:ind w:left="0" w:leftChars="0" w:right="0" w:rightChars="0"/>
        <w:rPr>
          <w:color w:val="auto"/>
          <w:highlight w:val="none"/>
        </w:rPr>
        <w:sectPr>
          <w:footerReference r:id="rId6" w:type="default"/>
          <w:pgSz w:w="11906" w:h="16839"/>
          <w:pgMar w:top="1431" w:right="1785" w:bottom="1378" w:left="1785" w:header="0" w:footer="1212" w:gutter="0"/>
          <w:pgNumType w:fmt="decimal"/>
          <w:cols w:space="720" w:num="1"/>
        </w:sectPr>
      </w:pPr>
    </w:p>
    <w:p w14:paraId="76646C0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31"/>
          <w:szCs w:val="31"/>
          <w:highlight w:val="none"/>
          <w:lang w:val="en-US" w:eastAsia="zh-CN"/>
        </w:rPr>
      </w:pPr>
      <w:bookmarkStart w:id="172" w:name="_Toc25114"/>
      <w:r>
        <w:rPr>
          <w:rFonts w:ascii="仿宋" w:hAnsi="仿宋" w:eastAsia="仿宋" w:cs="仿宋"/>
          <w:snapToGrid w:val="0"/>
          <w:color w:val="auto"/>
          <w:spacing w:val="-9"/>
          <w:kern w:val="0"/>
          <w:sz w:val="31"/>
          <w:szCs w:val="31"/>
          <w:highlight w:val="none"/>
          <w:lang w:eastAsia="en-US"/>
        </w:rPr>
        <w:t>附件</w:t>
      </w:r>
      <w:r>
        <w:rPr>
          <w:rFonts w:hint="eastAsia" w:ascii="仿宋" w:hAnsi="仿宋" w:eastAsia="仿宋" w:cs="仿宋"/>
          <w:snapToGrid w:val="0"/>
          <w:color w:val="auto"/>
          <w:spacing w:val="-9"/>
          <w:kern w:val="0"/>
          <w:sz w:val="31"/>
          <w:szCs w:val="31"/>
          <w:highlight w:val="none"/>
          <w:lang w:val="en-US" w:eastAsia="zh-CN"/>
        </w:rPr>
        <w:t>2：关于进一步加大政府采购支持中小企业力度的通知</w:t>
      </w:r>
      <w:bookmarkEnd w:id="172"/>
    </w:p>
    <w:p w14:paraId="44971A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ascii="华文中宋" w:hAnsi="华文中宋" w:eastAsia="华文中宋" w:cs="华文中宋"/>
          <w:b/>
          <w:bCs/>
          <w:i w:val="0"/>
          <w:iCs w:val="0"/>
          <w:caps w:val="0"/>
          <w:color w:val="auto"/>
          <w:spacing w:val="0"/>
          <w:sz w:val="24"/>
          <w:szCs w:val="24"/>
          <w:highlight w:val="none"/>
        </w:rPr>
      </w:pPr>
      <w:r>
        <w:rPr>
          <w:rFonts w:hint="default" w:ascii="华文中宋" w:hAnsi="华文中宋" w:eastAsia="华文中宋" w:cs="华文中宋"/>
          <w:b/>
          <w:bCs/>
          <w:i w:val="0"/>
          <w:iCs w:val="0"/>
          <w:caps w:val="0"/>
          <w:color w:val="auto"/>
          <w:spacing w:val="0"/>
          <w:kern w:val="0"/>
          <w:sz w:val="24"/>
          <w:szCs w:val="24"/>
          <w:highlight w:val="none"/>
          <w:shd w:val="clear" w:fill="FFFFFF"/>
          <w:vertAlign w:val="baseline"/>
          <w:lang w:val="en-US" w:eastAsia="zh-CN" w:bidi="ar"/>
        </w:rPr>
        <w:t>关于进一步加大政府采购支持中小企业力度的通知</w:t>
      </w:r>
    </w:p>
    <w:p w14:paraId="5EEEDF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textAlignment w:val="baseline"/>
        <w:rPr>
          <w:rFonts w:ascii="仿宋" w:hAnsi="仿宋" w:eastAsia="仿宋" w:cs="仿宋"/>
          <w:i w:val="0"/>
          <w:iCs w:val="0"/>
          <w:caps w:val="0"/>
          <w:color w:val="auto"/>
          <w:spacing w:val="0"/>
          <w:sz w:val="24"/>
          <w:szCs w:val="24"/>
          <w:highlight w:val="none"/>
          <w:u w:val="none"/>
        </w:rPr>
      </w:pPr>
      <w:r>
        <w:rPr>
          <w:rFonts w:hint="eastAsia" w:ascii="仿宋" w:hAnsi="仿宋" w:eastAsia="仿宋" w:cs="仿宋"/>
          <w:b/>
          <w:bCs/>
          <w:i w:val="0"/>
          <w:iCs w:val="0"/>
          <w:caps w:val="0"/>
          <w:color w:val="auto"/>
          <w:spacing w:val="0"/>
          <w:kern w:val="0"/>
          <w:sz w:val="24"/>
          <w:szCs w:val="24"/>
          <w:highlight w:val="none"/>
          <w:u w:val="none"/>
          <w:shd w:val="clear" w:fill="FFFFFF"/>
          <w:vertAlign w:val="baseline"/>
          <w:lang w:val="en-US" w:eastAsia="zh-CN" w:bidi="ar"/>
        </w:rPr>
        <w:t>财库〔2022〕19号</w:t>
      </w:r>
    </w:p>
    <w:p w14:paraId="47D66E5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各中央预算单位，各省、自治区、直辖市、计划单列市财政厅（局），新疆生产建设兵团财政局：</w:t>
      </w:r>
    </w:p>
    <w:p w14:paraId="412F3B9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88AA26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一、严格落实支持中小企业政府采购政策。</w:t>
      </w:r>
      <w:r>
        <w:rPr>
          <w:rFonts w:hint="eastAsia" w:ascii="仿宋" w:hAnsi="仿宋" w:eastAsia="仿宋" w:cs="仿宋"/>
          <w:i w:val="0"/>
          <w:iCs w:val="0"/>
          <w:caps w:val="0"/>
          <w:color w:val="auto"/>
          <w:spacing w:val="0"/>
          <w:sz w:val="24"/>
          <w:szCs w:val="24"/>
          <w:highlight w:val="none"/>
          <w:u w:val="none"/>
          <w:shd w:val="clear"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7C05EE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二、调整对小微企业的价格评审优惠幅度。</w:t>
      </w:r>
      <w:r>
        <w:rPr>
          <w:rFonts w:hint="eastAsia" w:ascii="仿宋" w:hAnsi="仿宋" w:eastAsia="仿宋" w:cs="仿宋"/>
          <w:i w:val="0"/>
          <w:iCs w:val="0"/>
          <w:caps w:val="0"/>
          <w:color w:val="auto"/>
          <w:spacing w:val="0"/>
          <w:sz w:val="24"/>
          <w:szCs w:val="24"/>
          <w:highlight w:val="none"/>
          <w:u w:val="none"/>
          <w:shd w:val="clear"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802EC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三、提高政府采购工程面向中小企业预留份额。</w:t>
      </w:r>
      <w:r>
        <w:rPr>
          <w:rFonts w:hint="eastAsia" w:ascii="仿宋" w:hAnsi="仿宋" w:eastAsia="仿宋" w:cs="仿宋"/>
          <w:i w:val="0"/>
          <w:iCs w:val="0"/>
          <w:caps w:val="0"/>
          <w:color w:val="auto"/>
          <w:spacing w:val="0"/>
          <w:sz w:val="24"/>
          <w:szCs w:val="24"/>
          <w:highlight w:val="none"/>
          <w:u w:val="none"/>
          <w:shd w:val="clear"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956AF2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w:t>
      </w:r>
      <w:r>
        <w:rPr>
          <w:rFonts w:hint="eastAsia" w:ascii="仿宋" w:hAnsi="仿宋" w:eastAsia="仿宋" w:cs="仿宋"/>
          <w:b/>
          <w:bCs/>
          <w:i w:val="0"/>
          <w:iCs w:val="0"/>
          <w:caps w:val="0"/>
          <w:color w:val="auto"/>
          <w:spacing w:val="0"/>
          <w:sz w:val="24"/>
          <w:szCs w:val="24"/>
          <w:highlight w:val="none"/>
          <w:u w:val="none"/>
          <w:shd w:val="clear" w:fill="FFFFFF"/>
          <w:vertAlign w:val="baseline"/>
        </w:rPr>
        <w:t>四、认真做好组织实施。</w:t>
      </w:r>
      <w:r>
        <w:rPr>
          <w:rFonts w:hint="eastAsia" w:ascii="仿宋" w:hAnsi="仿宋" w:eastAsia="仿宋" w:cs="仿宋"/>
          <w:i w:val="0"/>
          <w:iCs w:val="0"/>
          <w:caps w:val="0"/>
          <w:color w:val="auto"/>
          <w:spacing w:val="0"/>
          <w:sz w:val="24"/>
          <w:szCs w:val="24"/>
          <w:highlight w:val="none"/>
          <w:u w:val="none"/>
          <w:shd w:val="clear" w:fill="FFFFFF"/>
          <w:vertAlign w:val="baseline"/>
        </w:rPr>
        <w:t>各地区、各部门应当加强组织领导，明确工作责任，细化执行要求，强化监督检查，确保国务院部署落实到位，对通知执行中出现的问题要及时向财政部报告。</w:t>
      </w:r>
    </w:p>
    <w:p w14:paraId="7A7199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本通知自2022年7月1日起执行。</w:t>
      </w:r>
    </w:p>
    <w:p w14:paraId="08B6416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财 政 部</w:t>
      </w:r>
    </w:p>
    <w:p w14:paraId="3B7B5E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rPr>
      </w:pPr>
      <w:r>
        <w:rPr>
          <w:rFonts w:hint="eastAsia" w:ascii="仿宋" w:hAnsi="仿宋" w:eastAsia="仿宋" w:cs="仿宋"/>
          <w:i w:val="0"/>
          <w:iCs w:val="0"/>
          <w:caps w:val="0"/>
          <w:color w:val="auto"/>
          <w:spacing w:val="0"/>
          <w:sz w:val="24"/>
          <w:szCs w:val="24"/>
          <w:highlight w:val="none"/>
          <w:u w:val="none"/>
          <w:shd w:val="clear" w:fill="FFFFFF"/>
          <w:vertAlign w:val="baseline"/>
        </w:rPr>
        <w:t>　　2022年5月30日</w:t>
      </w:r>
    </w:p>
    <w:p w14:paraId="467689AB">
      <w:pPr>
        <w:rPr>
          <w:rFonts w:hint="eastAsia" w:ascii="仿宋" w:hAnsi="仿宋" w:eastAsia="仿宋" w:cs="仿宋"/>
          <w:i w:val="0"/>
          <w:iCs w:val="0"/>
          <w:caps w:val="0"/>
          <w:color w:val="auto"/>
          <w:spacing w:val="0"/>
          <w:sz w:val="28"/>
          <w:szCs w:val="28"/>
          <w:highlight w:val="none"/>
          <w:u w:val="none"/>
          <w:shd w:val="clear" w:fill="FFFFFF"/>
          <w:vertAlign w:val="baseline"/>
        </w:rPr>
      </w:pPr>
      <w:r>
        <w:rPr>
          <w:rFonts w:hint="eastAsia" w:ascii="仿宋" w:hAnsi="仿宋" w:eastAsia="仿宋" w:cs="仿宋"/>
          <w:i w:val="0"/>
          <w:iCs w:val="0"/>
          <w:caps w:val="0"/>
          <w:color w:val="auto"/>
          <w:spacing w:val="0"/>
          <w:sz w:val="28"/>
          <w:szCs w:val="28"/>
          <w:highlight w:val="none"/>
          <w:u w:val="none"/>
          <w:shd w:val="clear" w:fill="FFFFFF"/>
          <w:vertAlign w:val="baseline"/>
        </w:rPr>
        <w:br w:type="page"/>
      </w:r>
    </w:p>
    <w:p w14:paraId="2AA2D23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31"/>
          <w:szCs w:val="31"/>
          <w:highlight w:val="none"/>
          <w:lang w:val="en-US" w:eastAsia="zh-CN"/>
        </w:rPr>
      </w:pPr>
      <w:bookmarkStart w:id="173" w:name="_Toc11667"/>
      <w:r>
        <w:rPr>
          <w:rFonts w:hint="eastAsia" w:ascii="仿宋" w:hAnsi="仿宋" w:eastAsia="仿宋" w:cs="仿宋"/>
          <w:snapToGrid w:val="0"/>
          <w:color w:val="auto"/>
          <w:spacing w:val="-9"/>
          <w:kern w:val="0"/>
          <w:sz w:val="31"/>
          <w:szCs w:val="31"/>
          <w:highlight w:val="none"/>
          <w:lang w:val="en-US" w:eastAsia="zh-CN"/>
        </w:rPr>
        <w:t>附件3：关于印发中小企业划型标准规定的通知</w:t>
      </w:r>
      <w:bookmarkEnd w:id="173"/>
    </w:p>
    <w:p w14:paraId="360B9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bCs/>
          <w:i w:val="0"/>
          <w:iCs w:val="0"/>
          <w:caps w:val="0"/>
          <w:color w:val="auto"/>
          <w:spacing w:val="0"/>
          <w:kern w:val="0"/>
          <w:sz w:val="24"/>
          <w:szCs w:val="24"/>
          <w:highlight w:val="none"/>
          <w:shd w:val="clear" w:fill="FFFFFF"/>
          <w:vertAlign w:val="baseline"/>
          <w:lang w:val="en-US" w:eastAsia="zh-CN" w:bidi="ar"/>
        </w:rPr>
        <w:t>关于印发中小企业划型标准规定的通知</w:t>
      </w:r>
    </w:p>
    <w:p w14:paraId="5D962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ascii="仿宋" w:hAnsi="仿宋" w:eastAsia="仿宋" w:cs="仿宋"/>
          <w:b w:val="0"/>
          <w:bCs w:val="0"/>
          <w:color w:val="auto"/>
          <w:sz w:val="24"/>
          <w:szCs w:val="24"/>
          <w:highlight w:val="none"/>
          <w:u w:val="none"/>
        </w:rPr>
      </w:pPr>
      <w:r>
        <w:rPr>
          <w:rFonts w:hint="eastAsia" w:ascii="仿宋" w:hAnsi="仿宋" w:eastAsia="仿宋" w:cs="仿宋"/>
          <w:b w:val="0"/>
          <w:bCs w:val="0"/>
          <w:i w:val="0"/>
          <w:iCs w:val="0"/>
          <w:caps w:val="0"/>
          <w:color w:val="auto"/>
          <w:spacing w:val="0"/>
          <w:sz w:val="24"/>
          <w:szCs w:val="24"/>
          <w:highlight w:val="none"/>
          <w:u w:val="none"/>
          <w:shd w:val="clear" w:fill="FFFFFF"/>
          <w:vertAlign w:val="baseline"/>
        </w:rPr>
        <w:t>工信部联企业〔2011〕300号</w:t>
      </w:r>
    </w:p>
    <w:p w14:paraId="0ABB064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各省、自治区、直辖市人民政府，国务院各部委、各直属机构及有关单位：</w:t>
      </w:r>
    </w:p>
    <w:p w14:paraId="14FEAD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41F662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工业和信息化部</w:t>
      </w:r>
    </w:p>
    <w:p w14:paraId="6E709A4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国家统计局</w:t>
      </w:r>
    </w:p>
    <w:p w14:paraId="07B2DA5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国家发展和改革委员会</w:t>
      </w:r>
    </w:p>
    <w:p w14:paraId="7EB0D18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财政部</w:t>
      </w:r>
    </w:p>
    <w:p w14:paraId="1400081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二○一一年六月十八日</w:t>
      </w:r>
    </w:p>
    <w:p w14:paraId="3A979E5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color w:val="auto"/>
          <w:sz w:val="24"/>
          <w:szCs w:val="24"/>
          <w:highlight w:val="none"/>
        </w:rPr>
      </w:pPr>
      <w:r>
        <w:rPr>
          <w:rStyle w:val="32"/>
          <w:rFonts w:hint="eastAsia" w:ascii="仿宋" w:hAnsi="仿宋" w:eastAsia="仿宋" w:cs="仿宋"/>
          <w:i w:val="0"/>
          <w:iCs w:val="0"/>
          <w:caps w:val="0"/>
          <w:color w:val="auto"/>
          <w:spacing w:val="0"/>
          <w:sz w:val="24"/>
          <w:szCs w:val="24"/>
          <w:highlight w:val="none"/>
          <w:u w:val="none"/>
          <w:shd w:val="clear" w:fill="FFFFFF"/>
          <w:vertAlign w:val="baseline"/>
        </w:rPr>
        <w:t>中小企业划型标准规定</w:t>
      </w:r>
    </w:p>
    <w:p w14:paraId="4D397E8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一、根据《中华人民共和国中小企业促进法》和《国务院关于进一步促进中小企业发展的若干意见》(国发〔2009〕36号)，制定本规定。</w:t>
      </w:r>
    </w:p>
    <w:p w14:paraId="3E197D3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二、中小企业划分为中型、小型、微型三种类型，具体标准根据企业从业人员、营业收入、资产总额等指标，结合行业特点制定。</w:t>
      </w:r>
    </w:p>
    <w:p w14:paraId="2ACB091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1F491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四、各行业划型标准为：</w:t>
      </w:r>
    </w:p>
    <w:p w14:paraId="71EF7B7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（一）农、林、牧、渔业。营业收入20000万元以下的为中小微型企业。其中，营业收入500万元及以上的为中型企业，营业收入</w:t>
      </w:r>
      <w:r>
        <w:rPr>
          <w:rFonts w:hint="eastAsia" w:ascii="仿宋" w:hAnsi="仿宋" w:eastAsia="仿宋" w:cs="仿宋"/>
          <w:i w:val="0"/>
          <w:iCs w:val="0"/>
          <w:caps w:val="0"/>
          <w:color w:val="auto"/>
          <w:spacing w:val="0"/>
          <w:sz w:val="24"/>
          <w:szCs w:val="24"/>
          <w:highlight w:val="none"/>
          <w:u w:val="none"/>
          <w:shd w:val="clear" w:fill="FFFFFF"/>
          <w:vertAlign w:val="baseline"/>
          <w:lang w:eastAsia="zh-CN"/>
        </w:rPr>
        <w:t>110万元</w:t>
      </w:r>
      <w:r>
        <w:rPr>
          <w:rFonts w:hint="eastAsia" w:ascii="仿宋" w:hAnsi="仿宋" w:eastAsia="仿宋" w:cs="仿宋"/>
          <w:i w:val="0"/>
          <w:iCs w:val="0"/>
          <w:caps w:val="0"/>
          <w:color w:val="auto"/>
          <w:spacing w:val="0"/>
          <w:sz w:val="24"/>
          <w:szCs w:val="24"/>
          <w:highlight w:val="none"/>
          <w:u w:val="none"/>
          <w:shd w:val="clear" w:fill="FFFFFF"/>
          <w:vertAlign w:val="baseline"/>
        </w:rPr>
        <w:t>及以上的为小型企业，营业收入</w:t>
      </w:r>
      <w:r>
        <w:rPr>
          <w:rFonts w:hint="eastAsia" w:ascii="仿宋" w:hAnsi="仿宋" w:eastAsia="仿宋" w:cs="仿宋"/>
          <w:i w:val="0"/>
          <w:iCs w:val="0"/>
          <w:caps w:val="0"/>
          <w:color w:val="auto"/>
          <w:spacing w:val="0"/>
          <w:sz w:val="24"/>
          <w:szCs w:val="24"/>
          <w:highlight w:val="none"/>
          <w:u w:val="none"/>
          <w:shd w:val="clear" w:fill="FFFFFF"/>
          <w:vertAlign w:val="baseline"/>
          <w:lang w:eastAsia="zh-CN"/>
        </w:rPr>
        <w:t>110万元</w:t>
      </w:r>
      <w:r>
        <w:rPr>
          <w:rFonts w:hint="eastAsia" w:ascii="仿宋" w:hAnsi="仿宋" w:eastAsia="仿宋" w:cs="仿宋"/>
          <w:i w:val="0"/>
          <w:iCs w:val="0"/>
          <w:caps w:val="0"/>
          <w:color w:val="auto"/>
          <w:spacing w:val="0"/>
          <w:sz w:val="24"/>
          <w:szCs w:val="24"/>
          <w:highlight w:val="none"/>
          <w:u w:val="none"/>
          <w:shd w:val="clear" w:fill="FFFFFF"/>
          <w:vertAlign w:val="baseline"/>
        </w:rPr>
        <w:t>以下的为微型企业。</w:t>
      </w:r>
    </w:p>
    <w:p w14:paraId="47048A9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E746D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70B4E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6410E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4F6B4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51693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5EAED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87F8A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FD6E9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15ACC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3B8A8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w:t>
      </w:r>
      <w:r>
        <w:rPr>
          <w:rFonts w:hint="eastAsia" w:ascii="仿宋" w:hAnsi="仿宋" w:eastAsia="仿宋" w:cs="仿宋"/>
          <w:i w:val="0"/>
          <w:iCs w:val="0"/>
          <w:caps w:val="0"/>
          <w:color w:val="auto"/>
          <w:spacing w:val="0"/>
          <w:sz w:val="24"/>
          <w:szCs w:val="24"/>
          <w:highlight w:val="none"/>
          <w:u w:val="none"/>
          <w:shd w:val="clear" w:fill="FFFFFF"/>
          <w:vertAlign w:val="baseline"/>
          <w:lang w:eastAsia="zh-CN"/>
        </w:rPr>
        <w:t>110万元</w:t>
      </w:r>
      <w:r>
        <w:rPr>
          <w:rFonts w:hint="eastAsia" w:ascii="仿宋" w:hAnsi="仿宋" w:eastAsia="仿宋" w:cs="仿宋"/>
          <w:i w:val="0"/>
          <w:iCs w:val="0"/>
          <w:caps w:val="0"/>
          <w:color w:val="auto"/>
          <w:spacing w:val="0"/>
          <w:sz w:val="24"/>
          <w:szCs w:val="24"/>
          <w:highlight w:val="none"/>
          <w:u w:val="none"/>
          <w:shd w:val="clear" w:fill="FFFFFF"/>
          <w:vertAlign w:val="baseline"/>
        </w:rPr>
        <w:t>及以上的为小型企业；从业人员10人以下或营业收入</w:t>
      </w:r>
      <w:r>
        <w:rPr>
          <w:rFonts w:hint="eastAsia" w:ascii="仿宋" w:hAnsi="仿宋" w:eastAsia="仿宋" w:cs="仿宋"/>
          <w:i w:val="0"/>
          <w:iCs w:val="0"/>
          <w:caps w:val="0"/>
          <w:color w:val="auto"/>
          <w:spacing w:val="0"/>
          <w:sz w:val="24"/>
          <w:szCs w:val="24"/>
          <w:highlight w:val="none"/>
          <w:u w:val="none"/>
          <w:shd w:val="clear" w:fill="FFFFFF"/>
          <w:vertAlign w:val="baseline"/>
          <w:lang w:eastAsia="zh-CN"/>
        </w:rPr>
        <w:t>110万元</w:t>
      </w:r>
      <w:r>
        <w:rPr>
          <w:rFonts w:hint="eastAsia" w:ascii="仿宋" w:hAnsi="仿宋" w:eastAsia="仿宋" w:cs="仿宋"/>
          <w:i w:val="0"/>
          <w:iCs w:val="0"/>
          <w:caps w:val="0"/>
          <w:color w:val="auto"/>
          <w:spacing w:val="0"/>
          <w:sz w:val="24"/>
          <w:szCs w:val="24"/>
          <w:highlight w:val="none"/>
          <w:u w:val="none"/>
          <w:shd w:val="clear" w:fill="FFFFFF"/>
          <w:vertAlign w:val="baseline"/>
        </w:rPr>
        <w:t>以下的为微型企业。</w:t>
      </w:r>
    </w:p>
    <w:p w14:paraId="2192473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07B18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6DAA7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AA82E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（十六）其他未列明行业。从业人员300人以下的为中小微型企业。其中，从业人员100人及以上的为中型企业；从业人员10人及以上的为小型企业；从业人员10人以下的为微型企业。</w:t>
      </w:r>
    </w:p>
    <w:p w14:paraId="1707803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五、企业类型的划分以统计部门的统计数据为依据。</w:t>
      </w:r>
    </w:p>
    <w:p w14:paraId="2C0057A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六、本规定适用于在中华人民共和国境内依法设立的各类所有制和各种组织形式的企业。个体工商户和本规定以外的行业，参照本规定进行划型。</w:t>
      </w:r>
    </w:p>
    <w:p w14:paraId="310AE62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p>
    <w:p w14:paraId="2210D65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八、本规定由工业和信息化部、国家统计局会同有关部门根据《国民经济行业分类》修订情况和企业发展变化情况适时修订。</w:t>
      </w:r>
    </w:p>
    <w:p w14:paraId="4F75237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i w:val="0"/>
          <w:iCs w:val="0"/>
          <w:caps w:val="0"/>
          <w:color w:val="auto"/>
          <w:spacing w:val="0"/>
          <w:sz w:val="24"/>
          <w:szCs w:val="24"/>
          <w:highlight w:val="none"/>
          <w:u w:val="none"/>
          <w:shd w:val="clear" w:fill="FFFFFF"/>
          <w:vertAlign w:val="baseline"/>
          <w:lang w:eastAsia="zh-CN"/>
        </w:rPr>
      </w:pPr>
      <w:r>
        <w:rPr>
          <w:rFonts w:hint="eastAsia" w:ascii="仿宋" w:hAnsi="仿宋" w:eastAsia="仿宋" w:cs="仿宋"/>
          <w:i w:val="0"/>
          <w:iCs w:val="0"/>
          <w:caps w:val="0"/>
          <w:color w:val="auto"/>
          <w:spacing w:val="0"/>
          <w:sz w:val="24"/>
          <w:szCs w:val="24"/>
          <w:highlight w:val="none"/>
          <w:u w:val="none"/>
          <w:shd w:val="clear" w:fill="FFFFFF"/>
          <w:vertAlign w:val="baseline"/>
        </w:rPr>
        <w:t>　　九、本规定由工业和信息化部、国家统计局会同有关部门负责解释。</w:t>
      </w:r>
    </w:p>
    <w:p w14:paraId="7740B7F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color w:val="auto"/>
          <w:sz w:val="24"/>
          <w:szCs w:val="24"/>
          <w:highlight w:val="none"/>
        </w:rPr>
      </w:pPr>
      <w:r>
        <w:rPr>
          <w:rFonts w:hint="eastAsia" w:ascii="仿宋" w:hAnsi="仿宋" w:eastAsia="仿宋" w:cs="仿宋"/>
          <w:i w:val="0"/>
          <w:iCs w:val="0"/>
          <w:caps w:val="0"/>
          <w:color w:val="auto"/>
          <w:spacing w:val="0"/>
          <w:sz w:val="24"/>
          <w:szCs w:val="24"/>
          <w:highlight w:val="none"/>
          <w:u w:val="none"/>
          <w:shd w:val="clear" w:fill="FFFFFF"/>
          <w:vertAlign w:val="baseline"/>
        </w:rPr>
        <w:t>　　十、本规定自发布之日起执行，原国家经贸委、原国家计委、财政部和国家统计局2003年颁布的《中小企业标准暂行规定》同时废止。</w:t>
      </w:r>
    </w:p>
    <w:p w14:paraId="54F740CC">
      <w:pPr>
        <w:pStyle w:val="10"/>
        <w:rPr>
          <w:color w:val="auto"/>
          <w:highlight w:val="none"/>
          <w:lang w:eastAsia="en-US"/>
        </w:rPr>
      </w:pPr>
    </w:p>
    <w:p w14:paraId="16A8FFA9">
      <w:pPr>
        <w:pStyle w:val="10"/>
        <w:rPr>
          <w:rFonts w:hint="default"/>
          <w:color w:val="auto"/>
          <w:highlight w:val="none"/>
          <w:lang w:val="en-US" w:eastAsia="zh-CN"/>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E771">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F909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AF909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88E97">
    <w:pPr>
      <w:widowControl/>
      <w:kinsoku w:val="0"/>
      <w:autoSpaceDE w:val="0"/>
      <w:autoSpaceDN w:val="0"/>
      <w:adjustRightInd w:val="0"/>
      <w:snapToGrid w:val="0"/>
      <w:spacing w:line="167" w:lineRule="auto"/>
      <w:ind w:left="4129"/>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17A02">
                          <w:pPr>
                            <w:pStyle w:val="1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417A02">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ABEF">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E0903">
                          <w:pPr>
                            <w:pStyle w:val="1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3AE0903">
                    <w:pPr>
                      <w:pStyle w:val="17"/>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3F84">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F0E3C">
                          <w:pPr>
                            <w:pStyle w:val="1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A5F0E3C">
                    <w:pPr>
                      <w:pStyle w:val="1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01D4">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61F1C"/>
    <w:multiLevelType w:val="singleLevel"/>
    <w:tmpl w:val="A3061F1C"/>
    <w:lvl w:ilvl="0" w:tentative="0">
      <w:start w:val="7"/>
      <w:numFmt w:val="chineseCounting"/>
      <w:suff w:val="nothing"/>
      <w:lvlText w:val="%1、"/>
      <w:lvlJc w:val="left"/>
      <w:rPr>
        <w:rFonts w:hint="eastAsia"/>
      </w:rPr>
    </w:lvl>
  </w:abstractNum>
  <w:abstractNum w:abstractNumId="1">
    <w:nsid w:val="A3A2B2EC"/>
    <w:multiLevelType w:val="singleLevel"/>
    <w:tmpl w:val="A3A2B2EC"/>
    <w:lvl w:ilvl="0" w:tentative="0">
      <w:start w:val="1"/>
      <w:numFmt w:val="decimal"/>
      <w:suff w:val="nothing"/>
      <w:lvlText w:val="（%1）"/>
      <w:lvlJc w:val="left"/>
    </w:lvl>
  </w:abstractNum>
  <w:abstractNum w:abstractNumId="2">
    <w:nsid w:val="C759851C"/>
    <w:multiLevelType w:val="singleLevel"/>
    <w:tmpl w:val="C759851C"/>
    <w:lvl w:ilvl="0" w:tentative="0">
      <w:start w:val="1"/>
      <w:numFmt w:val="decimalEnclosedCircleChinese"/>
      <w:suff w:val="nothing"/>
      <w:lvlText w:val="%1　"/>
      <w:lvlJc w:val="left"/>
      <w:pPr>
        <w:ind w:left="0" w:firstLine="400"/>
      </w:pPr>
      <w:rPr>
        <w:rFonts w:hint="eastAsia"/>
      </w:rPr>
    </w:lvl>
  </w:abstractNum>
  <w:abstractNum w:abstractNumId="3">
    <w:nsid w:val="DC06B76B"/>
    <w:multiLevelType w:val="singleLevel"/>
    <w:tmpl w:val="DC06B76B"/>
    <w:lvl w:ilvl="0" w:tentative="0">
      <w:start w:val="1"/>
      <w:numFmt w:val="decimal"/>
      <w:suff w:val="nothing"/>
      <w:lvlText w:val="（%1）"/>
      <w:lvlJc w:val="left"/>
    </w:lvl>
  </w:abstractNum>
  <w:abstractNum w:abstractNumId="4">
    <w:nsid w:val="E1B7D650"/>
    <w:multiLevelType w:val="singleLevel"/>
    <w:tmpl w:val="E1B7D650"/>
    <w:lvl w:ilvl="0" w:tentative="0">
      <w:start w:val="1"/>
      <w:numFmt w:val="decimal"/>
      <w:suff w:val="nothing"/>
      <w:lvlText w:val="%1、"/>
      <w:lvlJc w:val="left"/>
    </w:lvl>
  </w:abstractNum>
  <w:abstractNum w:abstractNumId="5">
    <w:nsid w:val="FED3A37B"/>
    <w:multiLevelType w:val="singleLevel"/>
    <w:tmpl w:val="FED3A37B"/>
    <w:lvl w:ilvl="0" w:tentative="0">
      <w:start w:val="1"/>
      <w:numFmt w:val="decimal"/>
      <w:suff w:val="nothing"/>
      <w:lvlText w:val="%1．"/>
      <w:lvlJc w:val="left"/>
    </w:lvl>
  </w:abstractNum>
  <w:abstractNum w:abstractNumId="6">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7">
    <w:nsid w:val="01F2550E"/>
    <w:multiLevelType w:val="singleLevel"/>
    <w:tmpl w:val="01F2550E"/>
    <w:lvl w:ilvl="0" w:tentative="0">
      <w:start w:val="1"/>
      <w:numFmt w:val="decimal"/>
      <w:suff w:val="nothing"/>
      <w:lvlText w:val="（%1）"/>
      <w:lvlJc w:val="left"/>
    </w:lvl>
  </w:abstractNum>
  <w:abstractNum w:abstractNumId="8">
    <w:nsid w:val="2A26EEE9"/>
    <w:multiLevelType w:val="singleLevel"/>
    <w:tmpl w:val="2A26EEE9"/>
    <w:lvl w:ilvl="0" w:tentative="0">
      <w:start w:val="1"/>
      <w:numFmt w:val="decimal"/>
      <w:suff w:val="nothing"/>
      <w:lvlText w:val="%1、"/>
      <w:lvlJc w:val="left"/>
    </w:lvl>
  </w:abstractNum>
  <w:abstractNum w:abstractNumId="9">
    <w:nsid w:val="2EC14CF7"/>
    <w:multiLevelType w:val="multilevel"/>
    <w:tmpl w:val="2EC14CF7"/>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284" w:firstLine="0"/>
      </w:pPr>
      <w:rPr>
        <w:rFonts w:hint="eastAsia"/>
        <w:spacing w:val="0"/>
        <w:w w:val="100"/>
        <w:kern w:val="21"/>
        <w:position w:val="0"/>
      </w:rPr>
    </w:lvl>
    <w:lvl w:ilvl="2" w:tentative="0">
      <w:start w:val="1"/>
      <w:numFmt w:val="decimal"/>
      <w:pStyle w:val="4"/>
      <w:isLgl/>
      <w:suff w:val="space"/>
      <w:lvlText w:val="%1.%2.%3"/>
      <w:lvlJc w:val="left"/>
      <w:pPr>
        <w:ind w:left="2410"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10">
    <w:nsid w:val="3469FD39"/>
    <w:multiLevelType w:val="singleLevel"/>
    <w:tmpl w:val="3469FD39"/>
    <w:lvl w:ilvl="0" w:tentative="0">
      <w:start w:val="1"/>
      <w:numFmt w:val="chineseCounting"/>
      <w:suff w:val="nothing"/>
      <w:lvlText w:val="（%1）"/>
      <w:lvlJc w:val="left"/>
      <w:rPr>
        <w:rFonts w:hint="eastAsia"/>
      </w:rPr>
    </w:lvl>
  </w:abstractNum>
  <w:abstractNum w:abstractNumId="11">
    <w:nsid w:val="434B9CF8"/>
    <w:multiLevelType w:val="singleLevel"/>
    <w:tmpl w:val="434B9CF8"/>
    <w:lvl w:ilvl="0" w:tentative="0">
      <w:start w:val="1"/>
      <w:numFmt w:val="decimal"/>
      <w:lvlText w:val="(%1)"/>
      <w:lvlJc w:val="left"/>
      <w:pPr>
        <w:ind w:left="425" w:hanging="425"/>
      </w:pPr>
      <w:rPr>
        <w:rFonts w:hint="default"/>
      </w:rPr>
    </w:lvl>
  </w:abstractNum>
  <w:abstractNum w:abstractNumId="12">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98"/>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E9D2BA"/>
    <w:multiLevelType w:val="singleLevel"/>
    <w:tmpl w:val="55E9D2BA"/>
    <w:lvl w:ilvl="0" w:tentative="0">
      <w:start w:val="1"/>
      <w:numFmt w:val="decimal"/>
      <w:suff w:val="nothing"/>
      <w:lvlText w:val="%1、"/>
      <w:lvlJc w:val="left"/>
    </w:lvl>
  </w:abstractNum>
  <w:abstractNum w:abstractNumId="14">
    <w:nsid w:val="64C0F02D"/>
    <w:multiLevelType w:val="singleLevel"/>
    <w:tmpl w:val="64C0F02D"/>
    <w:lvl w:ilvl="0" w:tentative="0">
      <w:start w:val="1"/>
      <w:numFmt w:val="chineseCounting"/>
      <w:suff w:val="space"/>
      <w:lvlText w:val="第%1条"/>
      <w:lvlJc w:val="left"/>
      <w:rPr>
        <w:rFonts w:hint="eastAsia"/>
        <w:b/>
        <w:bCs/>
      </w:rPr>
    </w:lvl>
  </w:abstractNum>
  <w:abstractNum w:abstractNumId="15">
    <w:nsid w:val="77277401"/>
    <w:multiLevelType w:val="singleLevel"/>
    <w:tmpl w:val="77277401"/>
    <w:lvl w:ilvl="0" w:tentative="0">
      <w:start w:val="3"/>
      <w:numFmt w:val="chineseCounting"/>
      <w:suff w:val="space"/>
      <w:lvlText w:val="第%1条"/>
      <w:lvlJc w:val="left"/>
      <w:pPr>
        <w:ind w:left="660" w:firstLine="0"/>
      </w:pPr>
      <w:rPr>
        <w:rFonts w:hint="eastAsia"/>
        <w:b/>
        <w:bCs/>
      </w:rPr>
    </w:lvl>
  </w:abstractNum>
  <w:num w:numId="1">
    <w:abstractNumId w:val="9"/>
  </w:num>
  <w:num w:numId="2">
    <w:abstractNumId w:val="6"/>
  </w:num>
  <w:num w:numId="3">
    <w:abstractNumId w:val="12"/>
  </w:num>
  <w:num w:numId="4">
    <w:abstractNumId w:val="11"/>
  </w:num>
  <w:num w:numId="5">
    <w:abstractNumId w:val="3"/>
  </w:num>
  <w:num w:numId="6">
    <w:abstractNumId w:val="7"/>
  </w:num>
  <w:num w:numId="7">
    <w:abstractNumId w:val="13"/>
  </w:num>
  <w:num w:numId="8">
    <w:abstractNumId w:val="0"/>
  </w:num>
  <w:num w:numId="9">
    <w:abstractNumId w:val="4"/>
  </w:num>
  <w:num w:numId="10">
    <w:abstractNumId w:val="8"/>
  </w:num>
  <w:num w:numId="11">
    <w:abstractNumId w:val="10"/>
  </w:num>
  <w:num w:numId="12">
    <w:abstractNumId w:val="1"/>
  </w:num>
  <w:num w:numId="13">
    <w:abstractNumId w:val="14"/>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M2NmZTYxM2Y0M2MxMWNkZTI5OTI3ZWM0NTFmMTMifQ=="/>
  </w:docVars>
  <w:rsids>
    <w:rsidRoot w:val="00000000"/>
    <w:rsid w:val="00363D5B"/>
    <w:rsid w:val="005C4D2E"/>
    <w:rsid w:val="006B31C3"/>
    <w:rsid w:val="008B1170"/>
    <w:rsid w:val="008F2CDE"/>
    <w:rsid w:val="009B190A"/>
    <w:rsid w:val="00EE7B48"/>
    <w:rsid w:val="00FE34CE"/>
    <w:rsid w:val="012122B7"/>
    <w:rsid w:val="015E1BFA"/>
    <w:rsid w:val="01861AC5"/>
    <w:rsid w:val="02CF6E49"/>
    <w:rsid w:val="0398426E"/>
    <w:rsid w:val="039C2F9A"/>
    <w:rsid w:val="042D75D5"/>
    <w:rsid w:val="0488627D"/>
    <w:rsid w:val="05227901"/>
    <w:rsid w:val="057031D9"/>
    <w:rsid w:val="0616772D"/>
    <w:rsid w:val="06D870D9"/>
    <w:rsid w:val="06D973A3"/>
    <w:rsid w:val="07405C2F"/>
    <w:rsid w:val="07763878"/>
    <w:rsid w:val="08564CB9"/>
    <w:rsid w:val="08791709"/>
    <w:rsid w:val="087E0BBD"/>
    <w:rsid w:val="087E518C"/>
    <w:rsid w:val="08B82D1E"/>
    <w:rsid w:val="08C33F99"/>
    <w:rsid w:val="093D137F"/>
    <w:rsid w:val="09A7198A"/>
    <w:rsid w:val="0A1F0894"/>
    <w:rsid w:val="0A5F6988"/>
    <w:rsid w:val="0AA17496"/>
    <w:rsid w:val="0AEE7C6F"/>
    <w:rsid w:val="0B602DC9"/>
    <w:rsid w:val="0B9C2CC3"/>
    <w:rsid w:val="0BC37B7D"/>
    <w:rsid w:val="0BD457F2"/>
    <w:rsid w:val="0BF033E0"/>
    <w:rsid w:val="0C74750B"/>
    <w:rsid w:val="0D246BD4"/>
    <w:rsid w:val="0D9243DE"/>
    <w:rsid w:val="0DA9295E"/>
    <w:rsid w:val="0DFA5B87"/>
    <w:rsid w:val="0E131CA0"/>
    <w:rsid w:val="0E8536A2"/>
    <w:rsid w:val="0EE179FB"/>
    <w:rsid w:val="101F7B36"/>
    <w:rsid w:val="106B21C4"/>
    <w:rsid w:val="10B706D2"/>
    <w:rsid w:val="10E02E12"/>
    <w:rsid w:val="118E0AC0"/>
    <w:rsid w:val="11E86CAC"/>
    <w:rsid w:val="12202719"/>
    <w:rsid w:val="12E2233F"/>
    <w:rsid w:val="132632F9"/>
    <w:rsid w:val="13390D8A"/>
    <w:rsid w:val="136C7B89"/>
    <w:rsid w:val="138B7E68"/>
    <w:rsid w:val="13E515FF"/>
    <w:rsid w:val="14056C11"/>
    <w:rsid w:val="142A1F36"/>
    <w:rsid w:val="144C7508"/>
    <w:rsid w:val="14523D0F"/>
    <w:rsid w:val="148550BB"/>
    <w:rsid w:val="14AD5701"/>
    <w:rsid w:val="151F054E"/>
    <w:rsid w:val="15582389"/>
    <w:rsid w:val="15893EE1"/>
    <w:rsid w:val="15AA0A99"/>
    <w:rsid w:val="1604175A"/>
    <w:rsid w:val="161E1795"/>
    <w:rsid w:val="169E6DA8"/>
    <w:rsid w:val="16E13CD4"/>
    <w:rsid w:val="16EE495F"/>
    <w:rsid w:val="174C6A09"/>
    <w:rsid w:val="175E6DAF"/>
    <w:rsid w:val="1808441D"/>
    <w:rsid w:val="188C7801"/>
    <w:rsid w:val="18BB6948"/>
    <w:rsid w:val="18C35497"/>
    <w:rsid w:val="19373C03"/>
    <w:rsid w:val="197728C3"/>
    <w:rsid w:val="199F1A36"/>
    <w:rsid w:val="19A40501"/>
    <w:rsid w:val="19BD21C8"/>
    <w:rsid w:val="19CB1960"/>
    <w:rsid w:val="1A1471F7"/>
    <w:rsid w:val="1A18361C"/>
    <w:rsid w:val="1A5605E9"/>
    <w:rsid w:val="1A7D50B4"/>
    <w:rsid w:val="1B0D3EA5"/>
    <w:rsid w:val="1B12117D"/>
    <w:rsid w:val="1B15353F"/>
    <w:rsid w:val="1B5A0985"/>
    <w:rsid w:val="1B744165"/>
    <w:rsid w:val="1B7E160A"/>
    <w:rsid w:val="1BAA4C1F"/>
    <w:rsid w:val="1C044362"/>
    <w:rsid w:val="1C2269D4"/>
    <w:rsid w:val="1C400211"/>
    <w:rsid w:val="1CC37203"/>
    <w:rsid w:val="1D2E63B6"/>
    <w:rsid w:val="1D4244B2"/>
    <w:rsid w:val="1DF8224F"/>
    <w:rsid w:val="1EBF7CA8"/>
    <w:rsid w:val="1F2F44D7"/>
    <w:rsid w:val="1F5C21FD"/>
    <w:rsid w:val="1FD862CB"/>
    <w:rsid w:val="21350F58"/>
    <w:rsid w:val="216709AD"/>
    <w:rsid w:val="2178181E"/>
    <w:rsid w:val="21AB121A"/>
    <w:rsid w:val="21DE4212"/>
    <w:rsid w:val="21DF4116"/>
    <w:rsid w:val="2212736A"/>
    <w:rsid w:val="22396826"/>
    <w:rsid w:val="223D332E"/>
    <w:rsid w:val="22CD523C"/>
    <w:rsid w:val="22DF79F2"/>
    <w:rsid w:val="23152DEF"/>
    <w:rsid w:val="237C2E6E"/>
    <w:rsid w:val="237F470C"/>
    <w:rsid w:val="23977CA8"/>
    <w:rsid w:val="239A0E56"/>
    <w:rsid w:val="240604F7"/>
    <w:rsid w:val="2492476E"/>
    <w:rsid w:val="25021151"/>
    <w:rsid w:val="25C96277"/>
    <w:rsid w:val="25DC4098"/>
    <w:rsid w:val="26061115"/>
    <w:rsid w:val="264B276B"/>
    <w:rsid w:val="26926DFD"/>
    <w:rsid w:val="26A67592"/>
    <w:rsid w:val="26C64400"/>
    <w:rsid w:val="275B723E"/>
    <w:rsid w:val="27DB3EDB"/>
    <w:rsid w:val="27E73E50"/>
    <w:rsid w:val="280E2503"/>
    <w:rsid w:val="281875F6"/>
    <w:rsid w:val="28395E4A"/>
    <w:rsid w:val="28706B8B"/>
    <w:rsid w:val="29626662"/>
    <w:rsid w:val="2988749A"/>
    <w:rsid w:val="29BC2C57"/>
    <w:rsid w:val="29DA269C"/>
    <w:rsid w:val="2A7C5075"/>
    <w:rsid w:val="2AC72956"/>
    <w:rsid w:val="2ACC6349"/>
    <w:rsid w:val="2AD571B7"/>
    <w:rsid w:val="2B570310"/>
    <w:rsid w:val="2BCF43EC"/>
    <w:rsid w:val="2BE56CE4"/>
    <w:rsid w:val="2C857DE3"/>
    <w:rsid w:val="2CBC077F"/>
    <w:rsid w:val="2D284BD0"/>
    <w:rsid w:val="2D2C377A"/>
    <w:rsid w:val="2D3C1849"/>
    <w:rsid w:val="2D797411"/>
    <w:rsid w:val="2D990AC0"/>
    <w:rsid w:val="2DD4A60F"/>
    <w:rsid w:val="2DDF3E1A"/>
    <w:rsid w:val="2E04418C"/>
    <w:rsid w:val="2E0E0B66"/>
    <w:rsid w:val="2E277E7A"/>
    <w:rsid w:val="2F69099A"/>
    <w:rsid w:val="2F9F4850"/>
    <w:rsid w:val="2FE70C36"/>
    <w:rsid w:val="305601C7"/>
    <w:rsid w:val="31681EC9"/>
    <w:rsid w:val="319563B7"/>
    <w:rsid w:val="32691F42"/>
    <w:rsid w:val="327A5288"/>
    <w:rsid w:val="32951895"/>
    <w:rsid w:val="3304377F"/>
    <w:rsid w:val="3370483D"/>
    <w:rsid w:val="33CB1505"/>
    <w:rsid w:val="349873DC"/>
    <w:rsid w:val="35040F15"/>
    <w:rsid w:val="35213D92"/>
    <w:rsid w:val="35B46497"/>
    <w:rsid w:val="35F46F4F"/>
    <w:rsid w:val="36375901"/>
    <w:rsid w:val="36481623"/>
    <w:rsid w:val="36983065"/>
    <w:rsid w:val="369C3E4C"/>
    <w:rsid w:val="36B64491"/>
    <w:rsid w:val="36E566BA"/>
    <w:rsid w:val="36F74F7D"/>
    <w:rsid w:val="37781EFC"/>
    <w:rsid w:val="37D91BEC"/>
    <w:rsid w:val="37F767AF"/>
    <w:rsid w:val="3848478D"/>
    <w:rsid w:val="38B467AE"/>
    <w:rsid w:val="38DE55D9"/>
    <w:rsid w:val="39333B77"/>
    <w:rsid w:val="39942916"/>
    <w:rsid w:val="399B0698"/>
    <w:rsid w:val="39B61230"/>
    <w:rsid w:val="3A2F162B"/>
    <w:rsid w:val="3AD43138"/>
    <w:rsid w:val="3B17185E"/>
    <w:rsid w:val="3B2E7C35"/>
    <w:rsid w:val="3B585D3F"/>
    <w:rsid w:val="3BA90120"/>
    <w:rsid w:val="3BC92571"/>
    <w:rsid w:val="3BD135AF"/>
    <w:rsid w:val="3C1E0B0E"/>
    <w:rsid w:val="3CAA6237"/>
    <w:rsid w:val="3CCC57A3"/>
    <w:rsid w:val="3CCF3BB7"/>
    <w:rsid w:val="3CEC7C94"/>
    <w:rsid w:val="3DB42DAD"/>
    <w:rsid w:val="3DC52364"/>
    <w:rsid w:val="3DC56607"/>
    <w:rsid w:val="3DCE6530"/>
    <w:rsid w:val="3DCE6A2D"/>
    <w:rsid w:val="3E1C10F2"/>
    <w:rsid w:val="3E382D89"/>
    <w:rsid w:val="3E3F6B1A"/>
    <w:rsid w:val="3F253E5C"/>
    <w:rsid w:val="3F696545"/>
    <w:rsid w:val="3F9E5AC2"/>
    <w:rsid w:val="3FA526B5"/>
    <w:rsid w:val="3FE039DF"/>
    <w:rsid w:val="400943E7"/>
    <w:rsid w:val="40185875"/>
    <w:rsid w:val="40CE2B42"/>
    <w:rsid w:val="41A227AC"/>
    <w:rsid w:val="420C1409"/>
    <w:rsid w:val="422269D4"/>
    <w:rsid w:val="42264E15"/>
    <w:rsid w:val="424E37D0"/>
    <w:rsid w:val="42641245"/>
    <w:rsid w:val="42660B19"/>
    <w:rsid w:val="42AA3CFE"/>
    <w:rsid w:val="43641F1E"/>
    <w:rsid w:val="43F641B2"/>
    <w:rsid w:val="448B2315"/>
    <w:rsid w:val="449905CE"/>
    <w:rsid w:val="44C53E2A"/>
    <w:rsid w:val="450B0799"/>
    <w:rsid w:val="454655FE"/>
    <w:rsid w:val="455235D7"/>
    <w:rsid w:val="45660E30"/>
    <w:rsid w:val="46B30DE6"/>
    <w:rsid w:val="46C8388C"/>
    <w:rsid w:val="46DC75F2"/>
    <w:rsid w:val="47095999"/>
    <w:rsid w:val="475A7743"/>
    <w:rsid w:val="476319E2"/>
    <w:rsid w:val="4766336A"/>
    <w:rsid w:val="481D24BB"/>
    <w:rsid w:val="4879035D"/>
    <w:rsid w:val="48D63576"/>
    <w:rsid w:val="48E054CC"/>
    <w:rsid w:val="493A6B92"/>
    <w:rsid w:val="49BC5899"/>
    <w:rsid w:val="49C8310A"/>
    <w:rsid w:val="4A0B3079"/>
    <w:rsid w:val="4A17337B"/>
    <w:rsid w:val="4A560F3F"/>
    <w:rsid w:val="4A7162AD"/>
    <w:rsid w:val="4AA76173"/>
    <w:rsid w:val="4AF764A2"/>
    <w:rsid w:val="4B0D06CC"/>
    <w:rsid w:val="4B1E3BE6"/>
    <w:rsid w:val="4BA36001"/>
    <w:rsid w:val="4C3A4602"/>
    <w:rsid w:val="4CC07196"/>
    <w:rsid w:val="4D1974BF"/>
    <w:rsid w:val="4D6D0171"/>
    <w:rsid w:val="4E9E1CDB"/>
    <w:rsid w:val="4EB17557"/>
    <w:rsid w:val="4F2F145C"/>
    <w:rsid w:val="4F3F4BCC"/>
    <w:rsid w:val="4F6E54B1"/>
    <w:rsid w:val="4FAD6CCE"/>
    <w:rsid w:val="4FB355BA"/>
    <w:rsid w:val="4FC60E49"/>
    <w:rsid w:val="51206ED5"/>
    <w:rsid w:val="51340732"/>
    <w:rsid w:val="515F4EEF"/>
    <w:rsid w:val="516A7EFA"/>
    <w:rsid w:val="51724CC9"/>
    <w:rsid w:val="51C770FB"/>
    <w:rsid w:val="51E512B8"/>
    <w:rsid w:val="521A36CE"/>
    <w:rsid w:val="522A26AA"/>
    <w:rsid w:val="52416EAD"/>
    <w:rsid w:val="525C620F"/>
    <w:rsid w:val="52B662D7"/>
    <w:rsid w:val="52BB7DFA"/>
    <w:rsid w:val="52C00C80"/>
    <w:rsid w:val="52C35B14"/>
    <w:rsid w:val="53004672"/>
    <w:rsid w:val="53062066"/>
    <w:rsid w:val="532E39C6"/>
    <w:rsid w:val="534F73A8"/>
    <w:rsid w:val="539161DD"/>
    <w:rsid w:val="53966D85"/>
    <w:rsid w:val="539D12EE"/>
    <w:rsid w:val="53BA0BBF"/>
    <w:rsid w:val="54C46D16"/>
    <w:rsid w:val="54F55EF3"/>
    <w:rsid w:val="551B729F"/>
    <w:rsid w:val="55450C8D"/>
    <w:rsid w:val="554D1A31"/>
    <w:rsid w:val="55794BB0"/>
    <w:rsid w:val="557B0928"/>
    <w:rsid w:val="55C82660"/>
    <w:rsid w:val="563C1E65"/>
    <w:rsid w:val="563F39B0"/>
    <w:rsid w:val="56436613"/>
    <w:rsid w:val="568235B3"/>
    <w:rsid w:val="56932EDF"/>
    <w:rsid w:val="569C786F"/>
    <w:rsid w:val="56BF4844"/>
    <w:rsid w:val="56DB69E5"/>
    <w:rsid w:val="56E21A66"/>
    <w:rsid w:val="576951B8"/>
    <w:rsid w:val="576A1485"/>
    <w:rsid w:val="57AD653C"/>
    <w:rsid w:val="57DBA776"/>
    <w:rsid w:val="57ED67DE"/>
    <w:rsid w:val="584274DB"/>
    <w:rsid w:val="587F428B"/>
    <w:rsid w:val="58C60061"/>
    <w:rsid w:val="58E95A74"/>
    <w:rsid w:val="5943350B"/>
    <w:rsid w:val="595E0345"/>
    <w:rsid w:val="59897A18"/>
    <w:rsid w:val="5A4A5FB2"/>
    <w:rsid w:val="5B124AE0"/>
    <w:rsid w:val="5B175834"/>
    <w:rsid w:val="5B1C2265"/>
    <w:rsid w:val="5B4E39FA"/>
    <w:rsid w:val="5B7E4CCE"/>
    <w:rsid w:val="5B96269F"/>
    <w:rsid w:val="5BDF0537"/>
    <w:rsid w:val="5C205BCF"/>
    <w:rsid w:val="5C7E5625"/>
    <w:rsid w:val="5CCA17A1"/>
    <w:rsid w:val="5D384191"/>
    <w:rsid w:val="5D5C3199"/>
    <w:rsid w:val="5D6BC19C"/>
    <w:rsid w:val="5DCD4CF8"/>
    <w:rsid w:val="5E0F3058"/>
    <w:rsid w:val="5E47584B"/>
    <w:rsid w:val="5E95775F"/>
    <w:rsid w:val="5EE74938"/>
    <w:rsid w:val="5FB5167C"/>
    <w:rsid w:val="5FD23E08"/>
    <w:rsid w:val="5FFB3BD2"/>
    <w:rsid w:val="601000D4"/>
    <w:rsid w:val="60155302"/>
    <w:rsid w:val="61077444"/>
    <w:rsid w:val="61BD76F9"/>
    <w:rsid w:val="61DC793B"/>
    <w:rsid w:val="61F142E6"/>
    <w:rsid w:val="6263685B"/>
    <w:rsid w:val="62B80AC5"/>
    <w:rsid w:val="63071ECD"/>
    <w:rsid w:val="633E321C"/>
    <w:rsid w:val="635B67C2"/>
    <w:rsid w:val="636E2CC1"/>
    <w:rsid w:val="63A14091"/>
    <w:rsid w:val="63FA3146"/>
    <w:rsid w:val="641A615C"/>
    <w:rsid w:val="643F0D73"/>
    <w:rsid w:val="644A1063"/>
    <w:rsid w:val="64520AA6"/>
    <w:rsid w:val="64D37E39"/>
    <w:rsid w:val="65295CAB"/>
    <w:rsid w:val="65394F7B"/>
    <w:rsid w:val="654911D7"/>
    <w:rsid w:val="658630FD"/>
    <w:rsid w:val="65C92F03"/>
    <w:rsid w:val="65DB27C8"/>
    <w:rsid w:val="65EC17C1"/>
    <w:rsid w:val="65F261C5"/>
    <w:rsid w:val="66025F09"/>
    <w:rsid w:val="661853E7"/>
    <w:rsid w:val="66D8674A"/>
    <w:rsid w:val="66F2141B"/>
    <w:rsid w:val="671B5AC7"/>
    <w:rsid w:val="672A67FF"/>
    <w:rsid w:val="67523E91"/>
    <w:rsid w:val="678B4940"/>
    <w:rsid w:val="68127960"/>
    <w:rsid w:val="69205616"/>
    <w:rsid w:val="693D3743"/>
    <w:rsid w:val="693F725F"/>
    <w:rsid w:val="69BD4DE0"/>
    <w:rsid w:val="69D12150"/>
    <w:rsid w:val="69DC7D20"/>
    <w:rsid w:val="6AAD2EDA"/>
    <w:rsid w:val="6AC128B3"/>
    <w:rsid w:val="6AC83C8C"/>
    <w:rsid w:val="6AD466B8"/>
    <w:rsid w:val="6ADE7D03"/>
    <w:rsid w:val="6B6567F1"/>
    <w:rsid w:val="6B8729D0"/>
    <w:rsid w:val="6BB87D88"/>
    <w:rsid w:val="6C0340C7"/>
    <w:rsid w:val="6C4258A4"/>
    <w:rsid w:val="6C4464C8"/>
    <w:rsid w:val="6C5B3CBB"/>
    <w:rsid w:val="6CD0178A"/>
    <w:rsid w:val="6CF90208"/>
    <w:rsid w:val="6D4847CA"/>
    <w:rsid w:val="6D4D4879"/>
    <w:rsid w:val="6D6C0E2A"/>
    <w:rsid w:val="6D6F26C8"/>
    <w:rsid w:val="6E4447C6"/>
    <w:rsid w:val="6E8A19B7"/>
    <w:rsid w:val="6EE16C75"/>
    <w:rsid w:val="6F330183"/>
    <w:rsid w:val="6F525DFE"/>
    <w:rsid w:val="6FDFE99C"/>
    <w:rsid w:val="7040659E"/>
    <w:rsid w:val="70AD7179"/>
    <w:rsid w:val="70FB4C6C"/>
    <w:rsid w:val="712F259B"/>
    <w:rsid w:val="71344685"/>
    <w:rsid w:val="71761B00"/>
    <w:rsid w:val="71AD37BF"/>
    <w:rsid w:val="71B40089"/>
    <w:rsid w:val="71F63E60"/>
    <w:rsid w:val="726A727C"/>
    <w:rsid w:val="726C367A"/>
    <w:rsid w:val="727662A7"/>
    <w:rsid w:val="72D0112D"/>
    <w:rsid w:val="734B302A"/>
    <w:rsid w:val="73527A17"/>
    <w:rsid w:val="73B15732"/>
    <w:rsid w:val="73EFEE3A"/>
    <w:rsid w:val="749E52B8"/>
    <w:rsid w:val="74A80EFC"/>
    <w:rsid w:val="74D3219B"/>
    <w:rsid w:val="754B146A"/>
    <w:rsid w:val="75513CD3"/>
    <w:rsid w:val="75B63F40"/>
    <w:rsid w:val="76483945"/>
    <w:rsid w:val="76DB2B7D"/>
    <w:rsid w:val="76EE7D97"/>
    <w:rsid w:val="772E459F"/>
    <w:rsid w:val="778C1EB4"/>
    <w:rsid w:val="77AF6464"/>
    <w:rsid w:val="77BAB798"/>
    <w:rsid w:val="77D93C42"/>
    <w:rsid w:val="77FFECDF"/>
    <w:rsid w:val="78941235"/>
    <w:rsid w:val="78A4043C"/>
    <w:rsid w:val="78A9524D"/>
    <w:rsid w:val="790968BE"/>
    <w:rsid w:val="79138C8C"/>
    <w:rsid w:val="796C581D"/>
    <w:rsid w:val="79711576"/>
    <w:rsid w:val="7A0D129F"/>
    <w:rsid w:val="7A81642D"/>
    <w:rsid w:val="7AC354FC"/>
    <w:rsid w:val="7AD41DBD"/>
    <w:rsid w:val="7B0C63DA"/>
    <w:rsid w:val="7B694BFB"/>
    <w:rsid w:val="7B6C452B"/>
    <w:rsid w:val="7BDD6BE8"/>
    <w:rsid w:val="7C0466D2"/>
    <w:rsid w:val="7C39281F"/>
    <w:rsid w:val="7C9C1FB3"/>
    <w:rsid w:val="7CD17A94"/>
    <w:rsid w:val="7CD64A37"/>
    <w:rsid w:val="7DBFBE6A"/>
    <w:rsid w:val="7DD44B48"/>
    <w:rsid w:val="7DDBBBF7"/>
    <w:rsid w:val="7E3048A3"/>
    <w:rsid w:val="7E4234E1"/>
    <w:rsid w:val="7E955D07"/>
    <w:rsid w:val="7EDA06A5"/>
    <w:rsid w:val="7F3478D4"/>
    <w:rsid w:val="7FB06C70"/>
    <w:rsid w:val="7FE626F2"/>
    <w:rsid w:val="7FF9B5F6"/>
    <w:rsid w:val="B7EC3909"/>
    <w:rsid w:val="BB7F0267"/>
    <w:rsid w:val="BDE97E21"/>
    <w:rsid w:val="BFD96F09"/>
    <w:rsid w:val="DD7E2660"/>
    <w:rsid w:val="DF6F4642"/>
    <w:rsid w:val="DF7F260F"/>
    <w:rsid w:val="E7797684"/>
    <w:rsid w:val="F5BFD7B0"/>
    <w:rsid w:val="F7370ABC"/>
    <w:rsid w:val="F7BB4399"/>
    <w:rsid w:val="F7FC224D"/>
    <w:rsid w:val="F8FF09A7"/>
    <w:rsid w:val="FAF7D93C"/>
    <w:rsid w:val="FBFB4C5A"/>
    <w:rsid w:val="FCCDB45E"/>
    <w:rsid w:val="FDC76685"/>
    <w:rsid w:val="FFB41E4B"/>
    <w:rsid w:val="FFD74111"/>
    <w:rsid w:val="FFEFA281"/>
    <w:rsid w:val="FFFF0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autoRedefine/>
    <w:qFormat/>
    <w:uiPriority w:val="0"/>
    <w:pPr>
      <w:keepNext/>
      <w:keepLines/>
      <w:spacing w:before="340" w:after="330" w:line="578" w:lineRule="auto"/>
    </w:pPr>
    <w:rPr>
      <w:rFonts w:ascii="Calibri" w:hAnsi="Calibri"/>
      <w:kern w:val="44"/>
      <w:sz w:val="44"/>
      <w:szCs w:val="44"/>
    </w:rPr>
  </w:style>
  <w:style w:type="paragraph" w:styleId="3">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4">
    <w:name w:val="heading 3"/>
    <w:basedOn w:val="1"/>
    <w:next w:val="1"/>
    <w:autoRedefine/>
    <w:qFormat/>
    <w:uiPriority w:val="0"/>
    <w:pPr>
      <w:numPr>
        <w:ilvl w:val="2"/>
        <w:numId w:val="1"/>
      </w:numPr>
      <w:snapToGrid w:val="0"/>
      <w:ind w:left="567"/>
      <w:outlineLvl w:val="2"/>
    </w:pPr>
    <w:rPr>
      <w:rFonts w:ascii="微软雅黑" w:hAnsi="微软雅黑" w:eastAsia="微软雅黑" w:cs="Times New Roman"/>
      <w:bCs/>
      <w:kern w:val="2"/>
      <w:sz w:val="21"/>
      <w:szCs w:val="32"/>
      <w:lang w:val="en-US" w:eastAsia="zh-CN" w:bidi="ar-SA"/>
    </w:rPr>
  </w:style>
  <w:style w:type="paragraph" w:styleId="5">
    <w:name w:val="heading 4"/>
    <w:basedOn w:val="1"/>
    <w:next w:val="1"/>
    <w:autoRedefine/>
    <w:qFormat/>
    <w:uiPriority w:val="0"/>
    <w:pPr>
      <w:keepNext/>
      <w:keepLines/>
      <w:numPr>
        <w:ilvl w:val="3"/>
        <w:numId w:val="2"/>
      </w:numPr>
      <w:spacing w:before="280" w:after="290" w:line="372" w:lineRule="auto"/>
      <w:outlineLvl w:val="3"/>
    </w:pPr>
    <w:rPr>
      <w:rFonts w:ascii="Arial" w:hAnsi="Arial" w:eastAsia="黑体"/>
      <w:b/>
      <w:sz w:val="28"/>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caption"/>
    <w:basedOn w:val="1"/>
    <w:next w:val="1"/>
    <w:autoRedefine/>
    <w:qFormat/>
    <w:uiPriority w:val="0"/>
    <w:rPr>
      <w:rFonts w:ascii="Arial" w:hAnsi="Arial" w:eastAsia="黑体" w:cs="Arial"/>
      <w:sz w:val="20"/>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annotation text"/>
    <w:basedOn w:val="1"/>
    <w:link w:val="93"/>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next w:val="12"/>
    <w:autoRedefine/>
    <w:qFormat/>
    <w:uiPriority w:val="0"/>
    <w:pPr>
      <w:ind w:firstLine="630"/>
    </w:pPr>
    <w:rPr>
      <w:sz w:val="32"/>
      <w:szCs w:val="20"/>
    </w:rPr>
  </w:style>
  <w:style w:type="paragraph" w:styleId="12">
    <w:name w:val="annotation subject"/>
    <w:basedOn w:val="9"/>
    <w:next w:val="9"/>
    <w:link w:val="94"/>
    <w:autoRedefine/>
    <w:qFormat/>
    <w:uiPriority w:val="0"/>
    <w:rPr>
      <w:b/>
      <w:bCs/>
    </w:rPr>
  </w:style>
  <w:style w:type="paragraph" w:styleId="13">
    <w:name w:val="Plain Text"/>
    <w:basedOn w:val="1"/>
    <w:next w:val="14"/>
    <w:autoRedefine/>
    <w:qFormat/>
    <w:uiPriority w:val="0"/>
    <w:rPr>
      <w:rFonts w:ascii="宋体" w:hAnsi="Courier New"/>
      <w:szCs w:val="20"/>
    </w:rPr>
  </w:style>
  <w:style w:type="paragraph" w:styleId="14">
    <w:name w:val="index 7"/>
    <w:basedOn w:val="1"/>
    <w:next w:val="1"/>
    <w:autoRedefine/>
    <w:qFormat/>
    <w:uiPriority w:val="0"/>
    <w:pPr>
      <w:autoSpaceDE/>
      <w:autoSpaceDN/>
      <w:adjustRightInd/>
      <w:ind w:left="1200" w:leftChars="1200"/>
    </w:pPr>
    <w:rPr>
      <w:color w:val="auto"/>
      <w:kern w:val="2"/>
      <w:szCs w:val="24"/>
    </w:rPr>
  </w:style>
  <w:style w:type="paragraph" w:styleId="15">
    <w:name w:val="Body Text Indent 2"/>
    <w:basedOn w:val="1"/>
    <w:autoRedefine/>
    <w:qFormat/>
    <w:uiPriority w:val="0"/>
    <w:pPr>
      <w:spacing w:after="120" w:line="480" w:lineRule="auto"/>
      <w:ind w:left="420" w:leftChars="200"/>
    </w:pPr>
  </w:style>
  <w:style w:type="paragraph" w:styleId="16">
    <w:name w:val="Balloon Text"/>
    <w:basedOn w:val="1"/>
    <w:link w:val="9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pPr>
      <w:spacing w:line="480" w:lineRule="auto"/>
    </w:pPr>
    <w:rPr>
      <w:rFonts w:ascii="Times New Roman" w:hAnsi="Times New Roman"/>
      <w:sz w:val="30"/>
    </w:rPr>
  </w:style>
  <w:style w:type="paragraph" w:styleId="21">
    <w:name w:val="index heading"/>
    <w:basedOn w:val="1"/>
    <w:next w:val="22"/>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2">
    <w:name w:val="index 1"/>
    <w:basedOn w:val="1"/>
    <w:next w:val="1"/>
    <w:autoRedefine/>
    <w:unhideWhenUsed/>
    <w:qFormat/>
    <w:uiPriority w:val="0"/>
  </w:style>
  <w:style w:type="paragraph" w:styleId="23">
    <w:name w:val="toc 6"/>
    <w:next w:val="1"/>
    <w:autoRedefine/>
    <w:unhideWhenUsed/>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4">
    <w:name w:val="List 5"/>
    <w:basedOn w:val="1"/>
    <w:autoRedefine/>
    <w:qFormat/>
    <w:uiPriority w:val="0"/>
    <w:pPr>
      <w:ind w:left="2100" w:hanging="420"/>
    </w:pPr>
    <w:rPr>
      <w:rFonts w:eastAsia="楷体_GB2312"/>
      <w:sz w:val="32"/>
      <w:szCs w:val="20"/>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6">
    <w:name w:val="Title"/>
    <w:basedOn w:val="1"/>
    <w:next w:val="1"/>
    <w:autoRedefine/>
    <w:qFormat/>
    <w:uiPriority w:val="10"/>
    <w:pPr>
      <w:spacing w:before="240" w:after="60"/>
      <w:jc w:val="center"/>
      <w:outlineLvl w:val="0"/>
    </w:pPr>
    <w:rPr>
      <w:rFonts w:ascii="Cambria" w:hAnsi="Cambria"/>
      <w:b/>
      <w:bCs/>
      <w:sz w:val="32"/>
      <w:szCs w:val="32"/>
    </w:rPr>
  </w:style>
  <w:style w:type="paragraph" w:styleId="27">
    <w:name w:val="Body Text First Indent"/>
    <w:basedOn w:val="10"/>
    <w:next w:val="23"/>
    <w:autoRedefine/>
    <w:qFormat/>
    <w:uiPriority w:val="0"/>
    <w:pPr>
      <w:ind w:firstLine="420" w:firstLineChars="100"/>
    </w:pPr>
  </w:style>
  <w:style w:type="paragraph" w:styleId="28">
    <w:name w:val="Body Text First Indent 2"/>
    <w:basedOn w:val="11"/>
    <w:next w:val="6"/>
    <w:autoRedefine/>
    <w:qFormat/>
    <w:uiPriority w:val="0"/>
    <w:pPr>
      <w:ind w:firstLine="420"/>
    </w:pPr>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
      <w:bCs/>
    </w:rPr>
  </w:style>
  <w:style w:type="character" w:styleId="33">
    <w:name w:val="Hyperlink"/>
    <w:basedOn w:val="31"/>
    <w:autoRedefine/>
    <w:qFormat/>
    <w:uiPriority w:val="0"/>
    <w:rPr>
      <w:rFonts w:ascii="Times New Roman" w:hAnsi="Times New Roman" w:eastAsia="微软雅黑" w:cs="Times New Roman"/>
      <w:color w:val="0000FF"/>
      <w:u w:val="single"/>
    </w:rPr>
  </w:style>
  <w:style w:type="character" w:styleId="34">
    <w:name w:val="annotation reference"/>
    <w:basedOn w:val="31"/>
    <w:autoRedefine/>
    <w:qFormat/>
    <w:uiPriority w:val="0"/>
    <w:rPr>
      <w:sz w:val="21"/>
      <w:szCs w:val="21"/>
    </w:rPr>
  </w:style>
  <w:style w:type="paragraph" w:customStyle="1" w:styleId="35">
    <w:name w:val="Default"/>
    <w:basedOn w:val="26"/>
    <w:autoRedefine/>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6">
    <w:name w:val="大标题"/>
    <w:basedOn w:val="1"/>
    <w:next w:val="28"/>
    <w:autoRedefine/>
    <w:qFormat/>
    <w:uiPriority w:val="0"/>
    <w:pPr>
      <w:jc w:val="center"/>
    </w:pPr>
    <w:rPr>
      <w:rFonts w:ascii="Arial" w:hAnsi="Arial" w:eastAsia="宋体" w:cs="Times New Roman"/>
      <w:b/>
      <w:sz w:val="28"/>
      <w:szCs w:val="24"/>
    </w:rPr>
  </w:style>
  <w:style w:type="paragraph" w:customStyle="1" w:styleId="37">
    <w:name w:val="无间隔1"/>
    <w:autoRedefine/>
    <w:qFormat/>
    <w:uiPriority w:val="1"/>
    <w:pPr>
      <w:widowControl w:val="0"/>
    </w:pPr>
    <w:rPr>
      <w:rFonts w:ascii="Calibri" w:hAnsi="Calibri" w:eastAsia="仿宋_GB2312" w:cs="Times New Roman"/>
      <w:kern w:val="2"/>
      <w:sz w:val="28"/>
      <w:szCs w:val="21"/>
      <w:lang w:val="en-US" w:eastAsia="zh-CN" w:bidi="ar-SA"/>
    </w:rPr>
  </w:style>
  <w:style w:type="character" w:customStyle="1" w:styleId="38">
    <w:name w:val="标题 1 Char"/>
    <w:link w:val="2"/>
    <w:autoRedefine/>
    <w:qFormat/>
    <w:uiPriority w:val="0"/>
    <w:rPr>
      <w:rFonts w:ascii="Calibri" w:hAnsi="Calibri" w:eastAsia="宋体" w:cs="Times New Roman"/>
      <w:kern w:val="44"/>
      <w:sz w:val="44"/>
      <w:szCs w:val="44"/>
    </w:rPr>
  </w:style>
  <w:style w:type="paragraph" w:customStyle="1" w:styleId="39">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0">
    <w:name w:val="NormalCharacter"/>
    <w:link w:val="41"/>
    <w:autoRedefine/>
    <w:qFormat/>
    <w:uiPriority w:val="0"/>
    <w:rPr>
      <w:rFonts w:ascii="Calibri" w:hAnsi="Calibri" w:eastAsia="宋体" w:cs="Times New Roman"/>
      <w:kern w:val="2"/>
      <w:sz w:val="21"/>
      <w:szCs w:val="24"/>
      <w:lang w:val="en-US" w:eastAsia="zh-CN" w:bidi="ar-SA"/>
    </w:rPr>
  </w:style>
  <w:style w:type="paragraph" w:customStyle="1" w:styleId="41">
    <w:name w:val="UserStyle_20"/>
    <w:basedOn w:val="1"/>
    <w:link w:val="40"/>
    <w:autoRedefine/>
    <w:qFormat/>
    <w:uiPriority w:val="0"/>
    <w:pPr>
      <w:spacing w:after="160" w:line="240" w:lineRule="exact"/>
      <w:jc w:val="left"/>
    </w:pPr>
    <w:rPr>
      <w:rFonts w:ascii="Verdana" w:hAnsi="Verdana" w:eastAsia="仿宋_GB2312"/>
      <w:kern w:val="0"/>
      <w:sz w:val="24"/>
      <w:szCs w:val="20"/>
      <w:lang w:eastAsia="en-US"/>
    </w:rPr>
  </w:style>
  <w:style w:type="character" w:customStyle="1" w:styleId="42">
    <w:name w:val="UserStyle_3"/>
    <w:autoRedefine/>
    <w:qFormat/>
    <w:uiPriority w:val="0"/>
    <w:rPr>
      <w:rFonts w:ascii="宋体" w:hAnsi="宋体" w:eastAsia="宋体"/>
      <w:b/>
      <w:sz w:val="32"/>
      <w:szCs w:val="32"/>
    </w:rPr>
  </w:style>
  <w:style w:type="paragraph" w:customStyle="1" w:styleId="43">
    <w:name w:val="正文_2_0"/>
    <w:basedOn w:val="44"/>
    <w:next w:val="6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2_1"/>
    <w:basedOn w:val="45"/>
    <w:next w:val="66"/>
    <w:autoRedefine/>
    <w:qFormat/>
    <w:uiPriority w:val="0"/>
    <w:rPr>
      <w:szCs w:val="24"/>
    </w:rPr>
  </w:style>
  <w:style w:type="paragraph" w:customStyle="1" w:styleId="45">
    <w:name w:val="正文_3_0"/>
    <w:basedOn w:val="46"/>
    <w:next w:val="49"/>
    <w:autoRedefine/>
    <w:qFormat/>
    <w:uiPriority w:val="0"/>
  </w:style>
  <w:style w:type="paragraph" w:customStyle="1" w:styleId="46">
    <w:name w:val="Normal_0_0"/>
    <w:next w:val="4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Body Text_0"/>
    <w:basedOn w:val="48"/>
    <w:autoRedefine/>
    <w:qFormat/>
    <w:uiPriority w:val="0"/>
    <w:pPr>
      <w:spacing w:after="120"/>
    </w:pPr>
  </w:style>
  <w:style w:type="paragraph" w:customStyle="1" w:styleId="48">
    <w:name w:val="Normal_1"/>
    <w:next w:val="4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缩进_0_0_1"/>
    <w:basedOn w:val="50"/>
    <w:autoRedefine/>
    <w:unhideWhenUsed/>
    <w:qFormat/>
    <w:uiPriority w:val="0"/>
    <w:pPr>
      <w:ind w:firstLine="420" w:firstLineChars="200"/>
    </w:pPr>
  </w:style>
  <w:style w:type="paragraph" w:customStyle="1" w:styleId="50">
    <w:name w:val="正文_0_1_1"/>
    <w:basedOn w:val="51"/>
    <w:next w:val="63"/>
    <w:autoRedefine/>
    <w:qFormat/>
    <w:uiPriority w:val="0"/>
    <w:rPr>
      <w:rFonts w:eastAsia="Calibri"/>
    </w:rPr>
  </w:style>
  <w:style w:type="paragraph" w:customStyle="1" w:styleId="51">
    <w:name w:val="正文_3_1"/>
    <w:basedOn w:val="52"/>
    <w:next w:val="55"/>
    <w:autoRedefine/>
    <w:qFormat/>
    <w:uiPriority w:val="0"/>
    <w:rPr>
      <w:rFonts w:ascii="Calibri" w:hAnsi="Calibri"/>
      <w:sz w:val="21"/>
      <w:szCs w:val="22"/>
    </w:rPr>
  </w:style>
  <w:style w:type="paragraph" w:customStyle="1" w:styleId="52">
    <w:name w:val="Normal_0_1"/>
    <w:basedOn w:val="53"/>
    <w:autoRedefine/>
    <w:qFormat/>
    <w:uiPriority w:val="0"/>
    <w:rPr>
      <w:rFonts w:ascii="黑体" w:hAnsi="黑体" w:eastAsia="黑体"/>
      <w:b/>
      <w:sz w:val="32"/>
      <w:szCs w:val="24"/>
    </w:rPr>
  </w:style>
  <w:style w:type="paragraph" w:customStyle="1" w:styleId="53">
    <w:name w:val="Normal_2"/>
    <w:next w:val="5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Body Text_1"/>
    <w:basedOn w:val="53"/>
    <w:autoRedefine/>
    <w:qFormat/>
    <w:uiPriority w:val="0"/>
    <w:pPr>
      <w:spacing w:after="120"/>
    </w:pPr>
  </w:style>
  <w:style w:type="paragraph" w:customStyle="1" w:styleId="55">
    <w:name w:val="正文缩进_0_0_0"/>
    <w:basedOn w:val="56"/>
    <w:autoRedefine/>
    <w:unhideWhenUsed/>
    <w:qFormat/>
    <w:uiPriority w:val="0"/>
    <w:pPr>
      <w:ind w:firstLine="420" w:firstLineChars="200"/>
    </w:pPr>
  </w:style>
  <w:style w:type="paragraph" w:customStyle="1" w:styleId="56">
    <w:name w:val="正文_0_1_0"/>
    <w:basedOn w:val="57"/>
    <w:next w:val="58"/>
    <w:autoRedefine/>
    <w:qFormat/>
    <w:uiPriority w:val="0"/>
    <w:rPr>
      <w:rFonts w:eastAsia="Calibri"/>
    </w:rPr>
  </w:style>
  <w:style w:type="paragraph" w:customStyle="1" w:styleId="57">
    <w:name w:val="正文_1_1"/>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脚注文本_0"/>
    <w:basedOn w:val="59"/>
    <w:next w:val="61"/>
    <w:autoRedefine/>
    <w:unhideWhenUsed/>
    <w:qFormat/>
    <w:uiPriority w:val="99"/>
    <w:pPr>
      <w:snapToGrid w:val="0"/>
      <w:jc w:val="left"/>
    </w:pPr>
    <w:rPr>
      <w:rFonts w:ascii="Calibri" w:hAnsi="Calibri" w:eastAsia="Calibri"/>
      <w:sz w:val="18"/>
    </w:rPr>
  </w:style>
  <w:style w:type="paragraph" w:customStyle="1" w:styleId="59">
    <w:name w:val="正文_0_2"/>
    <w:next w:val="6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页脚_0_0"/>
    <w:basedOn w:val="59"/>
    <w:autoRedefine/>
    <w:unhideWhenUsed/>
    <w:qFormat/>
    <w:uiPriority w:val="99"/>
    <w:pPr>
      <w:tabs>
        <w:tab w:val="center" w:pos="4153"/>
        <w:tab w:val="right" w:pos="8306"/>
      </w:tabs>
      <w:snapToGrid w:val="0"/>
      <w:jc w:val="left"/>
    </w:pPr>
    <w:rPr>
      <w:sz w:val="18"/>
      <w:szCs w:val="18"/>
    </w:rPr>
  </w:style>
  <w:style w:type="paragraph" w:customStyle="1" w:styleId="61">
    <w:name w:val="正文_2"/>
    <w:next w:val="6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43"/>
    <w:autoRedefine/>
    <w:qFormat/>
    <w:uiPriority w:val="0"/>
  </w:style>
  <w:style w:type="paragraph" w:customStyle="1" w:styleId="63">
    <w:name w:val="脚注文本1"/>
    <w:basedOn w:val="64"/>
    <w:next w:val="65"/>
    <w:autoRedefine/>
    <w:unhideWhenUsed/>
    <w:qFormat/>
    <w:uiPriority w:val="0"/>
    <w:pPr>
      <w:snapToGrid w:val="0"/>
      <w:jc w:val="left"/>
    </w:pPr>
    <w:rPr>
      <w:kern w:val="0"/>
      <w:sz w:val="18"/>
      <w:szCs w:val="18"/>
    </w:rPr>
  </w:style>
  <w:style w:type="paragraph" w:customStyle="1" w:styleId="64">
    <w:name w:val="正文_1_0"/>
    <w:next w:val="6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索引 51"/>
    <w:basedOn w:val="64"/>
    <w:next w:val="64"/>
    <w:autoRedefine/>
    <w:unhideWhenUsed/>
    <w:qFormat/>
    <w:uiPriority w:val="99"/>
    <w:pPr>
      <w:ind w:left="1680"/>
    </w:pPr>
  </w:style>
  <w:style w:type="paragraph" w:customStyle="1" w:styleId="66">
    <w:name w:val="No Spacing_0"/>
    <w:basedOn w:val="67"/>
    <w:autoRedefine/>
    <w:qFormat/>
    <w:uiPriority w:val="1"/>
  </w:style>
  <w:style w:type="paragraph" w:customStyle="1" w:styleId="67">
    <w:name w:val="正文_5"/>
    <w:basedOn w:val="61"/>
    <w:next w:val="68"/>
    <w:autoRedefine/>
    <w:qFormat/>
    <w:uiPriority w:val="0"/>
    <w:rPr>
      <w:rFonts w:ascii="Calibri" w:hAnsi="Calibri"/>
      <w:szCs w:val="22"/>
    </w:rPr>
  </w:style>
  <w:style w:type="paragraph" w:customStyle="1" w:styleId="68">
    <w:name w:val="段_0"/>
    <w:next w:val="67"/>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69">
    <w:name w:val="正文1_0"/>
    <w:basedOn w:val="70"/>
    <w:autoRedefine/>
    <w:qFormat/>
    <w:uiPriority w:val="0"/>
    <w:pPr>
      <w:widowControl/>
      <w:spacing w:before="120" w:after="120"/>
      <w:ind w:firstLine="200" w:firstLineChars="200"/>
      <w:jc w:val="left"/>
    </w:pPr>
    <w:rPr>
      <w:rFonts w:ascii="Times New Roman" w:hAnsi="Times New Roman" w:eastAsia="Adobe 仿宋 Std R"/>
    </w:rPr>
  </w:style>
  <w:style w:type="paragraph" w:customStyle="1" w:styleId="70">
    <w:name w:val="正文_3"/>
    <w:basedOn w:val="71"/>
    <w:next w:val="73"/>
    <w:autoRedefine/>
    <w:qFormat/>
    <w:uiPriority w:val="0"/>
  </w:style>
  <w:style w:type="paragraph" w:customStyle="1" w:styleId="71">
    <w:name w:val="Normal_0"/>
    <w:basedOn w:val="72"/>
    <w:next w:val="28"/>
    <w:autoRedefine/>
    <w:qFormat/>
    <w:uiPriority w:val="0"/>
    <w:rPr>
      <w:rFonts w:ascii="Calibri" w:hAnsi="Calibri"/>
      <w:sz w:val="21"/>
    </w:rPr>
  </w:style>
  <w:style w:type="paragraph" w:customStyle="1" w:styleId="72">
    <w:name w:val="正文1"/>
    <w:next w:val="2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正文缩进_0_0"/>
    <w:basedOn w:val="74"/>
    <w:autoRedefine/>
    <w:unhideWhenUsed/>
    <w:qFormat/>
    <w:uiPriority w:val="0"/>
    <w:pPr>
      <w:ind w:firstLine="420" w:firstLineChars="200"/>
    </w:pPr>
  </w:style>
  <w:style w:type="paragraph" w:customStyle="1" w:styleId="74">
    <w:name w:val="正文_2_0_0"/>
    <w:basedOn w:val="75"/>
    <w:next w:val="79"/>
    <w:autoRedefine/>
    <w:qFormat/>
    <w:uiPriority w:val="0"/>
    <w:rPr>
      <w:rFonts w:cs="Calibri"/>
      <w:szCs w:val="21"/>
    </w:rPr>
  </w:style>
  <w:style w:type="paragraph" w:customStyle="1" w:styleId="75">
    <w:name w:val="正文_3_0_0"/>
    <w:basedOn w:val="76"/>
    <w:next w:val="77"/>
    <w:autoRedefine/>
    <w:qFormat/>
    <w:uiPriority w:val="0"/>
    <w:rPr>
      <w:rFonts w:ascii="Calibri" w:hAnsi="Calibri"/>
    </w:rPr>
  </w:style>
  <w:style w:type="paragraph" w:customStyle="1" w:styleId="76">
    <w:name w:val="Normal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文本_1_0_0"/>
    <w:basedOn w:val="78"/>
    <w:autoRedefine/>
    <w:qFormat/>
    <w:uiPriority w:val="0"/>
    <w:pPr>
      <w:spacing w:after="120"/>
    </w:pPr>
  </w:style>
  <w:style w:type="paragraph" w:customStyle="1" w:styleId="78">
    <w:name w:val="正文_2_0_0_0_0"/>
    <w:next w:val="7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首行缩进 2_4"/>
    <w:basedOn w:val="80"/>
    <w:autoRedefine/>
    <w:unhideWhenUsed/>
    <w:qFormat/>
    <w:uiPriority w:val="99"/>
    <w:pPr>
      <w:ind w:firstLine="420" w:firstLineChars="200"/>
    </w:pPr>
  </w:style>
  <w:style w:type="paragraph" w:customStyle="1" w:styleId="80">
    <w:name w:val="正文文本缩进_5"/>
    <w:basedOn w:val="81"/>
    <w:autoRedefine/>
    <w:qFormat/>
    <w:uiPriority w:val="0"/>
    <w:pPr>
      <w:spacing w:line="500" w:lineRule="exact"/>
      <w:ind w:left="1588" w:leftChars="832" w:firstLine="433" w:firstLineChars="196"/>
    </w:pPr>
    <w:rPr>
      <w:kern w:val="0"/>
      <w:sz w:val="24"/>
    </w:rPr>
  </w:style>
  <w:style w:type="paragraph" w:customStyle="1" w:styleId="81">
    <w:name w:val="正文_2_0_0_0"/>
    <w:next w:val="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4正文"/>
    <w:basedOn w:val="1"/>
    <w:autoRedefine/>
    <w:qFormat/>
    <w:uiPriority w:val="0"/>
    <w:pPr>
      <w:snapToGrid w:val="0"/>
      <w:spacing w:line="360" w:lineRule="auto"/>
      <w:ind w:firstLine="480" w:firstLineChars="200"/>
    </w:pPr>
    <w:rPr>
      <w:rFonts w:eastAsia="仿宋"/>
      <w:sz w:val="24"/>
    </w:rPr>
  </w:style>
  <w:style w:type="paragraph" w:customStyle="1" w:styleId="83">
    <w:name w:val="首行缩进:  0.85 厘米"/>
    <w:basedOn w:val="1"/>
    <w:autoRedefine/>
    <w:qFormat/>
    <w:uiPriority w:val="0"/>
    <w:pPr>
      <w:widowControl/>
      <w:spacing w:after="100" w:line="360" w:lineRule="auto"/>
      <w:ind w:firstLine="482"/>
      <w:jc w:val="left"/>
    </w:pPr>
    <w:rPr>
      <w:kern w:val="0"/>
      <w:sz w:val="24"/>
      <w:lang w:eastAsia="en-US"/>
    </w:rPr>
  </w:style>
  <w:style w:type="paragraph" w:customStyle="1" w:styleId="84">
    <w:name w:val="Table Paragraph"/>
    <w:basedOn w:val="1"/>
    <w:autoRedefine/>
    <w:unhideWhenUsed/>
    <w:qFormat/>
    <w:uiPriority w:val="1"/>
    <w:rPr>
      <w:sz w:val="24"/>
    </w:rPr>
  </w:style>
  <w:style w:type="paragraph" w:customStyle="1" w:styleId="85">
    <w:name w:val="列出段落1"/>
    <w:basedOn w:val="1"/>
    <w:autoRedefine/>
    <w:qFormat/>
    <w:uiPriority w:val="0"/>
    <w:pPr>
      <w:spacing w:line="360" w:lineRule="auto"/>
      <w:ind w:firstLine="420" w:firstLineChars="200"/>
    </w:pPr>
    <w:rPr>
      <w:rFonts w:ascii="等线" w:hAnsi="等线"/>
      <w:szCs w:val="22"/>
    </w:rPr>
  </w:style>
  <w:style w:type="paragraph" w:customStyle="1" w:styleId="86">
    <w:name w:val="样式 正文缩进 + 首行缩进:  2 字符"/>
    <w:basedOn w:val="6"/>
    <w:autoRedefine/>
    <w:qFormat/>
    <w:uiPriority w:val="0"/>
    <w:pPr>
      <w:spacing w:line="360" w:lineRule="auto"/>
      <w:ind w:firstLine="200"/>
    </w:pPr>
    <w:rPr>
      <w:rFonts w:cs="宋体"/>
      <w:sz w:val="24"/>
      <w:szCs w:val="20"/>
    </w:rPr>
  </w:style>
  <w:style w:type="paragraph" w:customStyle="1" w:styleId="87">
    <w:name w:val="WPS Plain"/>
    <w:basedOn w:val="1"/>
    <w:autoRedefine/>
    <w:qFormat/>
    <w:uiPriority w:val="0"/>
    <w:pPr>
      <w:widowControl/>
      <w:jc w:val="left"/>
    </w:pPr>
    <w:rPr>
      <w:rFonts w:ascii="Times New Roman"/>
      <w:sz w:val="24"/>
    </w:rPr>
  </w:style>
  <w:style w:type="paragraph" w:customStyle="1" w:styleId="88">
    <w:name w:val="普通(网站)1"/>
    <w:basedOn w:val="1"/>
    <w:autoRedefine/>
    <w:qFormat/>
    <w:uiPriority w:val="0"/>
    <w:pPr>
      <w:jc w:val="left"/>
    </w:pPr>
    <w:rPr>
      <w:kern w:val="0"/>
      <w:sz w:val="24"/>
    </w:rPr>
  </w:style>
  <w:style w:type="paragraph" w:customStyle="1" w:styleId="89">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90">
    <w:name w:val="纯文本1"/>
    <w:basedOn w:val="1"/>
    <w:autoRedefine/>
    <w:qFormat/>
    <w:uiPriority w:val="0"/>
    <w:rPr>
      <w:rFonts w:ascii="宋体" w:hAnsi="Courier New"/>
      <w:szCs w:val="22"/>
    </w:rPr>
  </w:style>
  <w:style w:type="paragraph" w:customStyle="1" w:styleId="91">
    <w:name w:val="List Paragraph"/>
    <w:basedOn w:val="1"/>
    <w:autoRedefine/>
    <w:qFormat/>
    <w:uiPriority w:val="99"/>
    <w:pPr>
      <w:ind w:firstLine="420" w:firstLineChars="200"/>
    </w:pPr>
  </w:style>
  <w:style w:type="character" w:customStyle="1" w:styleId="92">
    <w:name w:val="批注框文本 Char"/>
    <w:basedOn w:val="31"/>
    <w:link w:val="16"/>
    <w:autoRedefine/>
    <w:qFormat/>
    <w:uiPriority w:val="0"/>
    <w:rPr>
      <w:rFonts w:ascii="Calibri" w:hAnsi="Calibri"/>
      <w:kern w:val="2"/>
      <w:sz w:val="18"/>
      <w:szCs w:val="18"/>
    </w:rPr>
  </w:style>
  <w:style w:type="character" w:customStyle="1" w:styleId="93">
    <w:name w:val="批注文字 Char"/>
    <w:basedOn w:val="31"/>
    <w:link w:val="9"/>
    <w:autoRedefine/>
    <w:qFormat/>
    <w:uiPriority w:val="0"/>
    <w:rPr>
      <w:rFonts w:ascii="Calibri" w:hAnsi="Calibri"/>
      <w:kern w:val="2"/>
      <w:sz w:val="21"/>
      <w:szCs w:val="24"/>
    </w:rPr>
  </w:style>
  <w:style w:type="character" w:customStyle="1" w:styleId="94">
    <w:name w:val="批注主题 Char"/>
    <w:basedOn w:val="93"/>
    <w:link w:val="12"/>
    <w:autoRedefine/>
    <w:qFormat/>
    <w:uiPriority w:val="0"/>
    <w:rPr>
      <w:rFonts w:ascii="Calibri" w:hAnsi="Calibri"/>
      <w:b/>
      <w:bCs/>
      <w:kern w:val="2"/>
      <w:sz w:val="21"/>
      <w:szCs w:val="24"/>
    </w:rPr>
  </w:style>
  <w:style w:type="paragraph" w:customStyle="1" w:styleId="95">
    <w:name w:val="普通(网站)2"/>
    <w:basedOn w:val="1"/>
    <w:autoRedefine/>
    <w:qFormat/>
    <w:uiPriority w:val="0"/>
    <w:pPr>
      <w:jc w:val="left"/>
    </w:pPr>
    <w:rPr>
      <w:rFonts w:ascii="Times New Roman" w:hAnsi="Times New Roman"/>
      <w:kern w:val="0"/>
      <w:sz w:val="24"/>
    </w:rPr>
  </w:style>
  <w:style w:type="paragraph" w:customStyle="1" w:styleId="96">
    <w:name w:val="普通(网站)3"/>
    <w:basedOn w:val="1"/>
    <w:autoRedefine/>
    <w:qFormat/>
    <w:uiPriority w:val="0"/>
    <w:pPr>
      <w:jc w:val="left"/>
    </w:pPr>
    <w:rPr>
      <w:kern w:val="0"/>
      <w:sz w:val="24"/>
    </w:rPr>
  </w:style>
  <w:style w:type="paragraph" w:customStyle="1" w:styleId="9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8">
    <w:name w:val="题注5"/>
    <w:basedOn w:val="1"/>
    <w:next w:val="7"/>
    <w:autoRedefine/>
    <w:qFormat/>
    <w:uiPriority w:val="0"/>
    <w:pPr>
      <w:numPr>
        <w:ilvl w:val="1"/>
        <w:numId w:val="3"/>
      </w:numPr>
      <w:tabs>
        <w:tab w:val="left" w:pos="0"/>
        <w:tab w:val="left" w:pos="720"/>
      </w:tabs>
      <w:spacing w:line="360" w:lineRule="auto"/>
      <w:ind w:left="720" w:hanging="720"/>
    </w:pPr>
    <w:rPr>
      <w:b/>
      <w:color w:val="000000"/>
      <w:sz w:val="28"/>
      <w:szCs w:val="28"/>
    </w:rPr>
  </w:style>
  <w:style w:type="character" w:customStyle="1" w:styleId="99">
    <w:name w:val="ft7"/>
    <w:basedOn w:val="31"/>
    <w:autoRedefine/>
    <w:qFormat/>
    <w:uiPriority w:val="0"/>
  </w:style>
  <w:style w:type="character" w:customStyle="1" w:styleId="100">
    <w:name w:val="ft35"/>
    <w:basedOn w:val="31"/>
    <w:autoRedefine/>
    <w:qFormat/>
    <w:uiPriority w:val="0"/>
  </w:style>
  <w:style w:type="paragraph" w:customStyle="1" w:styleId="10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2">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3">
    <w:name w:val="p0"/>
    <w:basedOn w:val="1"/>
    <w:autoRedefine/>
    <w:qFormat/>
    <w:uiPriority w:val="0"/>
    <w:pPr>
      <w:widowControl/>
    </w:pPr>
    <w:rPr>
      <w:rFonts w:ascii="Times New Roman" w:hAnsi="Times New Roman" w:eastAsia="宋体" w:cs="Times New Roman"/>
      <w:kern w:val="0"/>
      <w:szCs w:val="21"/>
    </w:rPr>
  </w:style>
  <w:style w:type="paragraph" w:customStyle="1" w:styleId="104">
    <w:name w:val="样式2"/>
    <w:basedOn w:val="1"/>
    <w:autoRedefine/>
    <w:qFormat/>
    <w:uiPriority w:val="0"/>
    <w:pPr>
      <w:spacing w:before="120" w:after="120"/>
    </w:pPr>
  </w:style>
  <w:style w:type="paragraph" w:customStyle="1" w:styleId="105">
    <w:name w:val="样式 微软雅黑 小四 行距: 固定值 22 磅 首行缩进:  2 字符"/>
    <w:basedOn w:val="1"/>
    <w:autoRedefine/>
    <w:qFormat/>
    <w:uiPriority w:val="0"/>
    <w:pPr>
      <w:spacing w:line="440" w:lineRule="exact"/>
      <w:jc w:val="both"/>
    </w:pPr>
    <w:rPr>
      <w:rFonts w:eastAsia="微软雅黑"/>
      <w:sz w:val="24"/>
      <w:szCs w:val="20"/>
    </w:rPr>
  </w:style>
  <w:style w:type="paragraph" w:customStyle="1" w:styleId="106">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table" w:customStyle="1" w:styleId="108">
    <w:name w:val="Table Normal"/>
    <w:autoRedefine/>
    <w:unhideWhenUsed/>
    <w:qFormat/>
    <w:uiPriority w:val="0"/>
    <w:tblPr>
      <w:tblCellMar>
        <w:top w:w="0" w:type="dxa"/>
        <w:left w:w="0" w:type="dxa"/>
        <w:bottom w:w="0" w:type="dxa"/>
        <w:right w:w="0" w:type="dxa"/>
      </w:tblCellMar>
    </w:tblPr>
  </w:style>
  <w:style w:type="paragraph" w:customStyle="1" w:styleId="109">
    <w:name w:val="Table Text"/>
    <w:basedOn w:val="1"/>
    <w:autoRedefine/>
    <w:semiHidden/>
    <w:qFormat/>
    <w:uiPriority w:val="0"/>
    <w:rPr>
      <w:rFonts w:ascii="Arial" w:hAnsi="Arial" w:eastAsia="Arial" w:cs="Arial"/>
      <w:sz w:val="24"/>
      <w:szCs w:val="24"/>
      <w:lang w:val="en-US" w:eastAsia="en-US" w:bidi="ar-SA"/>
    </w:rPr>
  </w:style>
  <w:style w:type="paragraph" w:customStyle="1" w:styleId="110">
    <w:name w:val="表格"/>
    <w:basedOn w:val="1"/>
    <w:autoRedefine/>
    <w:qFormat/>
    <w:uiPriority w:val="0"/>
    <w:pPr>
      <w:spacing w:line="400" w:lineRule="exact"/>
    </w:pPr>
    <w:rPr>
      <w:rFonts w:ascii="Times New Roman" w:hAnsi="Times New Roman" w:eastAsia="宋体" w:cs="Times New Roman"/>
      <w:sz w:val="24"/>
    </w:rPr>
  </w:style>
  <w:style w:type="character" w:customStyle="1" w:styleId="111">
    <w:name w:val="font31"/>
    <w:basedOn w:val="31"/>
    <w:autoRedefine/>
    <w:qFormat/>
    <w:uiPriority w:val="0"/>
    <w:rPr>
      <w:rFonts w:hint="eastAsia" w:ascii="宋体" w:hAnsi="宋体" w:eastAsia="宋体" w:cs="宋体"/>
      <w:color w:val="000000"/>
      <w:sz w:val="24"/>
      <w:szCs w:val="24"/>
      <w:u w:val="none"/>
    </w:rPr>
  </w:style>
  <w:style w:type="character" w:customStyle="1" w:styleId="112">
    <w:name w:val="font41"/>
    <w:basedOn w:val="31"/>
    <w:autoRedefine/>
    <w:qFormat/>
    <w:uiPriority w:val="0"/>
    <w:rPr>
      <w:rFonts w:hint="eastAsia" w:ascii="宋体" w:hAnsi="宋体" w:eastAsia="宋体" w:cs="宋体"/>
      <w:color w:val="000000"/>
      <w:sz w:val="24"/>
      <w:szCs w:val="24"/>
      <w:u w:val="none"/>
    </w:rPr>
  </w:style>
  <w:style w:type="character" w:customStyle="1" w:styleId="113">
    <w:name w:val="font61"/>
    <w:basedOn w:val="31"/>
    <w:autoRedefine/>
    <w:qFormat/>
    <w:uiPriority w:val="0"/>
    <w:rPr>
      <w:rFonts w:hint="eastAsia" w:ascii="宋体" w:hAnsi="宋体" w:eastAsia="宋体" w:cs="宋体"/>
      <w:color w:val="000000"/>
      <w:sz w:val="24"/>
      <w:szCs w:val="24"/>
      <w:u w:val="none"/>
    </w:rPr>
  </w:style>
  <w:style w:type="paragraph" w:customStyle="1" w:styleId="114">
    <w:name w:val="Other|1"/>
    <w:basedOn w:val="1"/>
    <w:autoRedefine/>
    <w:qFormat/>
    <w:uiPriority w:val="0"/>
    <w:pPr>
      <w:jc w:val="center"/>
    </w:pPr>
    <w:rPr>
      <w:rFonts w:ascii="宋体" w:hAnsi="宋体" w:eastAsia="宋体" w:cs="宋体"/>
      <w:sz w:val="16"/>
      <w:szCs w:val="16"/>
      <w:lang w:val="zh-TW" w:eastAsia="zh-TW" w:bidi="zh-TW"/>
    </w:rPr>
  </w:style>
  <w:style w:type="paragraph" w:customStyle="1" w:styleId="115">
    <w:name w:val="a"/>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6">
    <w:name w:val="ui-provider"/>
    <w:basedOn w:val="31"/>
    <w:autoRedefine/>
    <w:qFormat/>
    <w:uiPriority w:val="0"/>
  </w:style>
  <w:style w:type="character" w:customStyle="1" w:styleId="117">
    <w:name w:val="font11"/>
    <w:basedOn w:val="31"/>
    <w:autoRedefine/>
    <w:qFormat/>
    <w:uiPriority w:val="0"/>
    <w:rPr>
      <w:rFonts w:hint="eastAsia" w:ascii="宋体" w:hAnsi="宋体" w:eastAsia="宋体" w:cs="宋体"/>
      <w:color w:val="FF0000"/>
      <w:sz w:val="24"/>
      <w:szCs w:val="24"/>
      <w:u w:val="none"/>
    </w:rPr>
  </w:style>
  <w:style w:type="paragraph" w:customStyle="1" w:styleId="118">
    <w:name w:val="_Style 1"/>
    <w:basedOn w:val="1"/>
    <w:autoRedefine/>
    <w:qFormat/>
    <w:uiPriority w:val="34"/>
    <w:pPr>
      <w:ind w:firstLine="420" w:firstLineChars="200"/>
    </w:pPr>
  </w:style>
  <w:style w:type="character" w:customStyle="1" w:styleId="119">
    <w:name w:val="Font Style12"/>
    <w:autoRedefine/>
    <w:qFormat/>
    <w:uiPriority w:val="0"/>
    <w:rPr>
      <w:rFonts w:ascii="宋体" w:eastAsia="宋体" w:cs="宋体"/>
      <w:b/>
      <w:bCs/>
      <w:spacing w:val="-10"/>
      <w:sz w:val="22"/>
      <w:szCs w:val="22"/>
    </w:rPr>
  </w:style>
  <w:style w:type="character" w:customStyle="1" w:styleId="120">
    <w:name w:val="Font Style21"/>
    <w:basedOn w:val="31"/>
    <w:autoRedefine/>
    <w:qFormat/>
    <w:uiPriority w:val="0"/>
    <w:rPr>
      <w:rFonts w:ascii="宋体" w:eastAsia="宋体" w:cs="宋体"/>
      <w:sz w:val="22"/>
      <w:szCs w:val="22"/>
    </w:rPr>
  </w:style>
  <w:style w:type="character" w:customStyle="1" w:styleId="121">
    <w:name w:val="Font Style14"/>
    <w:basedOn w:val="31"/>
    <w:autoRedefine/>
    <w:qFormat/>
    <w:uiPriority w:val="0"/>
    <w:rPr>
      <w:rFonts w:ascii="宋体" w:eastAsia="宋体" w:cs="宋体"/>
    </w:rPr>
  </w:style>
  <w:style w:type="character" w:customStyle="1" w:styleId="122">
    <w:name w:val="Font Style15"/>
    <w:basedOn w:val="31"/>
    <w:autoRedefine/>
    <w:qFormat/>
    <w:uiPriority w:val="0"/>
    <w:rPr>
      <w:rFonts w:ascii="黑体" w:hAnsi="黑体" w:eastAsia="黑体" w:cs="黑体"/>
      <w:b/>
      <w:bCs/>
      <w:sz w:val="16"/>
      <w:szCs w:val="16"/>
    </w:rPr>
  </w:style>
  <w:style w:type="character" w:customStyle="1" w:styleId="123">
    <w:name w:val="Font Style11"/>
    <w:basedOn w:val="31"/>
    <w:autoRedefine/>
    <w:qFormat/>
    <w:uiPriority w:val="0"/>
    <w:rPr>
      <w:rFonts w:ascii="宋体" w:eastAsia="宋体" w:cs="宋体"/>
      <w:b/>
      <w:bCs/>
      <w:spacing w:val="-10"/>
      <w:sz w:val="22"/>
      <w:szCs w:val="22"/>
    </w:rPr>
  </w:style>
  <w:style w:type="character" w:customStyle="1" w:styleId="124">
    <w:name w:val="font21"/>
    <w:basedOn w:val="31"/>
    <w:autoRedefine/>
    <w:qFormat/>
    <w:uiPriority w:val="0"/>
    <w:rPr>
      <w:rFonts w:hint="eastAsia" w:ascii="宋体" w:hAnsi="宋体" w:eastAsia="宋体" w:cs="宋体"/>
      <w:color w:val="000000"/>
      <w:sz w:val="21"/>
      <w:szCs w:val="21"/>
      <w:u w:val="none"/>
    </w:rPr>
  </w:style>
  <w:style w:type="character" w:customStyle="1" w:styleId="125">
    <w:name w:val="15"/>
    <w:basedOn w:val="31"/>
    <w:autoRedefine/>
    <w:qFormat/>
    <w:uiPriority w:val="0"/>
    <w:rPr>
      <w:rFonts w:hint="default" w:ascii="Times New Roman" w:hAnsi="Times New Roman" w:cs="Times New Roman"/>
    </w:rPr>
  </w:style>
  <w:style w:type="paragraph" w:customStyle="1" w:styleId="126">
    <w:name w:val="答复表头"/>
    <w:basedOn w:val="127"/>
    <w:next w:val="1"/>
    <w:qFormat/>
    <w:uiPriority w:val="0"/>
    <w:pPr>
      <w:tabs>
        <w:tab w:val="left" w:pos="480"/>
      </w:tabs>
    </w:pPr>
    <w:rPr>
      <w:b/>
    </w:rPr>
  </w:style>
  <w:style w:type="paragraph" w:customStyle="1" w:styleId="127">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15794</Words>
  <Characters>16685</Characters>
  <Lines>221</Lines>
  <Paragraphs>62</Paragraphs>
  <TotalTime>0</TotalTime>
  <ScaleCrop>false</ScaleCrop>
  <LinksUpToDate>false</LinksUpToDate>
  <CharactersWithSpaces>18573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2023-02-26T09:34:00Z</dcterms:created>
  <dc:creator>lenovo</dc:creator>
  <cp:lastModifiedBy>SPF-ei</cp:lastModifiedBy>
  <cp:lastPrinted>2024-06-14T03:57:00Z</cp:lastPrinted>
  <dcterms:modified xsi:type="dcterms:W3CDTF">2025-07-04T10:09:30Z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3B22174B5BA148F299467252AEB8FD3C_13</vt:lpwstr>
  </property>
  <property fmtid="{D5CDD505-2E9C-101B-9397-08002B2CF9AE}" pid="4" name="KSOTemplateDocerSaveRecord">
    <vt:lpwstr>eyJoZGlkIjoiMDg3M2NmZTYxM2Y0M2MxMWNkZTI5OTI3ZWM0NTFmMTMiLCJ1c2VySWQiOiI1Mzc2NTA0MTIifQ==</vt:lpwstr>
  </property>
</Properties>
</file>