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B43BA">
      <w:pPr>
        <w:pStyle w:val="28"/>
        <w:ind w:firstLine="240"/>
        <w:rPr>
          <w:rFonts w:hint="eastAsia" w:ascii="宋体" w:hAnsi="宋体" w:eastAsia="宋体" w:cs="宋体"/>
          <w:color w:val="auto"/>
          <w:highlight w:val="none"/>
        </w:rPr>
      </w:pPr>
    </w:p>
    <w:p w14:paraId="63BAF988">
      <w:pPr>
        <w:pStyle w:val="28"/>
        <w:ind w:firstLine="240"/>
        <w:rPr>
          <w:rFonts w:hint="eastAsia" w:ascii="宋体" w:hAnsi="宋体" w:eastAsia="宋体" w:cs="宋体"/>
          <w:color w:val="auto"/>
          <w:highlight w:val="none"/>
        </w:rPr>
      </w:pPr>
    </w:p>
    <w:p w14:paraId="73FBADC0">
      <w:pPr>
        <w:pStyle w:val="28"/>
        <w:ind w:firstLine="240"/>
        <w:rPr>
          <w:rFonts w:hint="eastAsia" w:ascii="宋体" w:hAnsi="宋体" w:eastAsia="宋体" w:cs="宋体"/>
          <w:color w:val="auto"/>
          <w:highlight w:val="none"/>
        </w:rPr>
      </w:pPr>
    </w:p>
    <w:p w14:paraId="2080EE48">
      <w:pPr>
        <w:pStyle w:val="28"/>
        <w:ind w:firstLine="240"/>
        <w:jc w:val="center"/>
        <w:rPr>
          <w:rFonts w:hint="eastAsia" w:ascii="宋体" w:hAnsi="宋体" w:eastAsia="宋体" w:cs="宋体"/>
          <w:color w:val="auto"/>
          <w:highlight w:val="none"/>
          <w:lang w:eastAsia="zh-CN"/>
        </w:rPr>
      </w:pPr>
      <w:r>
        <w:rPr>
          <w:rFonts w:hint="eastAsia" w:ascii="宋体" w:hAnsi="宋体" w:eastAsia="宋体" w:cs="宋体"/>
          <w:b/>
          <w:bCs/>
          <w:color w:val="auto"/>
          <w:sz w:val="48"/>
          <w:szCs w:val="48"/>
          <w:highlight w:val="none"/>
          <w:lang w:eastAsia="zh-CN"/>
        </w:rPr>
        <w:t>新疆师范大学2025年图书馆图书资料专项经费项目（第</w:t>
      </w:r>
      <w:r>
        <w:rPr>
          <w:rFonts w:hint="eastAsia" w:ascii="宋体" w:hAnsi="宋体" w:eastAsia="宋体" w:cs="宋体"/>
          <w:b/>
          <w:bCs/>
          <w:color w:val="auto"/>
          <w:sz w:val="48"/>
          <w:szCs w:val="48"/>
          <w:highlight w:val="none"/>
          <w:lang w:val="en-US" w:eastAsia="zh-CN"/>
        </w:rPr>
        <w:t>二</w:t>
      </w:r>
      <w:r>
        <w:rPr>
          <w:rFonts w:hint="eastAsia" w:ascii="宋体" w:hAnsi="宋体" w:eastAsia="宋体" w:cs="宋体"/>
          <w:b/>
          <w:bCs/>
          <w:color w:val="auto"/>
          <w:sz w:val="48"/>
          <w:szCs w:val="48"/>
          <w:highlight w:val="none"/>
          <w:lang w:eastAsia="zh-CN"/>
        </w:rPr>
        <w:t>批）</w:t>
      </w:r>
    </w:p>
    <w:p w14:paraId="2E33D8CF">
      <w:pPr>
        <w:pStyle w:val="28"/>
        <w:ind w:firstLine="240"/>
        <w:rPr>
          <w:rFonts w:hint="eastAsia" w:ascii="宋体" w:hAnsi="宋体" w:eastAsia="宋体" w:cs="宋体"/>
          <w:color w:val="auto"/>
          <w:highlight w:val="none"/>
        </w:rPr>
      </w:pPr>
    </w:p>
    <w:p w14:paraId="3649D855">
      <w:pPr>
        <w:pStyle w:val="28"/>
        <w:ind w:firstLine="240"/>
        <w:rPr>
          <w:rFonts w:hint="eastAsia" w:ascii="宋体" w:hAnsi="宋体" w:eastAsia="宋体" w:cs="宋体"/>
          <w:color w:val="auto"/>
          <w:highlight w:val="none"/>
        </w:rPr>
      </w:pPr>
    </w:p>
    <w:p w14:paraId="50B5F39C">
      <w:pPr>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单一来源采购</w:t>
      </w:r>
      <w:r>
        <w:rPr>
          <w:rFonts w:hint="eastAsia" w:ascii="宋体" w:hAnsi="宋体" w:eastAsia="宋体" w:cs="宋体"/>
          <w:b/>
          <w:bCs/>
          <w:color w:val="auto"/>
          <w:sz w:val="48"/>
          <w:szCs w:val="48"/>
          <w:highlight w:val="none"/>
          <w:lang w:eastAsia="zh-CN"/>
        </w:rPr>
        <w:t>（</w:t>
      </w:r>
      <w:r>
        <w:rPr>
          <w:rFonts w:hint="eastAsia" w:ascii="宋体" w:hAnsi="宋体" w:eastAsia="宋体" w:cs="宋体"/>
          <w:b/>
          <w:bCs/>
          <w:color w:val="auto"/>
          <w:sz w:val="48"/>
          <w:szCs w:val="48"/>
          <w:highlight w:val="none"/>
          <w:lang w:val="en-US" w:eastAsia="zh-CN"/>
        </w:rPr>
        <w:t>协商</w:t>
      </w:r>
      <w:r>
        <w:rPr>
          <w:rFonts w:hint="eastAsia" w:ascii="宋体" w:hAnsi="宋体" w:eastAsia="宋体" w:cs="宋体"/>
          <w:b/>
          <w:bCs/>
          <w:color w:val="auto"/>
          <w:sz w:val="48"/>
          <w:szCs w:val="48"/>
          <w:highlight w:val="none"/>
          <w:lang w:eastAsia="zh-CN"/>
        </w:rPr>
        <w:t>）</w:t>
      </w:r>
      <w:r>
        <w:rPr>
          <w:rFonts w:hint="eastAsia" w:ascii="宋体" w:hAnsi="宋体" w:eastAsia="宋体" w:cs="宋体"/>
          <w:b/>
          <w:bCs/>
          <w:color w:val="auto"/>
          <w:sz w:val="48"/>
          <w:szCs w:val="48"/>
          <w:highlight w:val="none"/>
        </w:rPr>
        <w:t>文件</w:t>
      </w:r>
    </w:p>
    <w:p w14:paraId="1A0FF00F">
      <w:pPr>
        <w:spacing w:line="360" w:lineRule="auto"/>
        <w:rPr>
          <w:rFonts w:hint="eastAsia" w:ascii="宋体" w:hAnsi="宋体" w:eastAsia="宋体" w:cs="宋体"/>
          <w:b/>
          <w:bCs/>
          <w:color w:val="auto"/>
          <w:sz w:val="28"/>
          <w:szCs w:val="28"/>
          <w:highlight w:val="none"/>
        </w:rPr>
      </w:pPr>
    </w:p>
    <w:p w14:paraId="4BD9BCB4">
      <w:pPr>
        <w:spacing w:line="360" w:lineRule="auto"/>
        <w:jc w:val="center"/>
        <w:rPr>
          <w:rFonts w:hint="default"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rPr>
        <w:t>招标编号：XJCY20</w:t>
      </w:r>
      <w:r>
        <w:rPr>
          <w:rFonts w:hint="eastAsia" w:ascii="宋体" w:hAnsi="宋体" w:eastAsia="宋体" w:cs="宋体"/>
          <w:b/>
          <w:bCs/>
          <w:color w:val="auto"/>
          <w:sz w:val="28"/>
          <w:szCs w:val="28"/>
          <w:highlight w:val="none"/>
          <w:lang w:val="en-US" w:eastAsia="zh-CN"/>
        </w:rPr>
        <w:t>25</w:t>
      </w:r>
      <w:r>
        <w:rPr>
          <w:rFonts w:hint="eastAsia" w:ascii="宋体" w:hAnsi="宋体" w:eastAsia="宋体" w:cs="宋体"/>
          <w:b/>
          <w:bCs/>
          <w:color w:val="auto"/>
          <w:sz w:val="28"/>
          <w:szCs w:val="28"/>
          <w:highlight w:val="none"/>
        </w:rPr>
        <w:t>-ZB-</w:t>
      </w:r>
      <w:r>
        <w:rPr>
          <w:rFonts w:hint="eastAsia" w:ascii="宋体" w:hAnsi="宋体" w:eastAsia="宋体" w:cs="宋体"/>
          <w:b/>
          <w:bCs/>
          <w:color w:val="auto"/>
          <w:sz w:val="28"/>
          <w:szCs w:val="28"/>
          <w:highlight w:val="none"/>
          <w:lang w:val="en-US" w:eastAsia="zh-CN"/>
        </w:rPr>
        <w:t>382</w:t>
      </w:r>
    </w:p>
    <w:p w14:paraId="1543BA3A">
      <w:pPr>
        <w:spacing w:line="360" w:lineRule="auto"/>
        <w:jc w:val="center"/>
        <w:rPr>
          <w:rFonts w:hint="eastAsia" w:ascii="宋体" w:hAnsi="宋体" w:eastAsia="宋体" w:cs="宋体"/>
          <w:b/>
          <w:bCs/>
          <w:color w:val="auto"/>
          <w:sz w:val="28"/>
          <w:szCs w:val="28"/>
          <w:highlight w:val="none"/>
        </w:rPr>
      </w:pPr>
    </w:p>
    <w:p w14:paraId="29A1CA14">
      <w:pPr>
        <w:spacing w:line="360" w:lineRule="auto"/>
        <w:jc w:val="center"/>
        <w:rPr>
          <w:rFonts w:hint="eastAsia" w:ascii="宋体" w:hAnsi="宋体" w:eastAsia="宋体" w:cs="宋体"/>
          <w:b/>
          <w:bCs/>
          <w:color w:val="auto"/>
          <w:sz w:val="28"/>
          <w:szCs w:val="28"/>
          <w:highlight w:val="none"/>
        </w:rPr>
      </w:pPr>
    </w:p>
    <w:p w14:paraId="13D51E38">
      <w:pPr>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采购人（盖章）：</w:t>
      </w:r>
      <w:r>
        <w:rPr>
          <w:rFonts w:hint="eastAsia" w:ascii="宋体" w:hAnsi="宋体" w:eastAsia="宋体" w:cs="宋体"/>
          <w:b/>
          <w:bCs/>
          <w:color w:val="auto"/>
          <w:sz w:val="30"/>
          <w:szCs w:val="30"/>
          <w:highlight w:val="none"/>
          <w:lang w:eastAsia="zh-CN"/>
        </w:rPr>
        <w:t>新疆师范大学</w:t>
      </w:r>
    </w:p>
    <w:p w14:paraId="6038A9CF">
      <w:pPr>
        <w:spacing w:line="360" w:lineRule="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rPr>
        <w:t>联系人：</w:t>
      </w:r>
      <w:r>
        <w:rPr>
          <w:rFonts w:hint="eastAsia" w:ascii="宋体" w:hAnsi="宋体" w:eastAsia="宋体" w:cs="宋体"/>
          <w:b/>
          <w:bCs/>
          <w:color w:val="auto"/>
          <w:sz w:val="30"/>
          <w:szCs w:val="30"/>
          <w:highlight w:val="none"/>
          <w:lang w:val="en-US" w:eastAsia="zh-CN"/>
        </w:rPr>
        <w:t>柳老师</w:t>
      </w:r>
    </w:p>
    <w:p w14:paraId="7BDFB180">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联系电话：0991-4112288</w:t>
      </w:r>
    </w:p>
    <w:p w14:paraId="228553E5">
      <w:pPr>
        <w:spacing w:line="360" w:lineRule="auto"/>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地址：乌鲁木齐市水磨沟区观园路100号</w:t>
      </w:r>
    </w:p>
    <w:p w14:paraId="01FA8511">
      <w:pPr>
        <w:pStyle w:val="23"/>
        <w:rPr>
          <w:rFonts w:hint="eastAsia" w:ascii="宋体" w:hAnsi="宋体" w:eastAsia="宋体" w:cs="宋体"/>
          <w:b/>
          <w:bCs/>
          <w:color w:val="auto"/>
          <w:highlight w:val="none"/>
        </w:rPr>
      </w:pPr>
    </w:p>
    <w:p w14:paraId="58814CD1">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019800" cy="0"/>
                <wp:effectExtent l="0" t="6350" r="0" b="7620"/>
                <wp:wrapNone/>
                <wp:docPr id="3" name="直接连接符 1"/>
                <wp:cNvGraphicFramePr/>
                <a:graphic xmlns:a="http://schemas.openxmlformats.org/drawingml/2006/main">
                  <a:graphicData uri="http://schemas.microsoft.com/office/word/2010/wordprocessingShape">
                    <wps:wsp>
                      <wps:cNvCnPr/>
                      <wps:spPr>
                        <a:xfrm>
                          <a:off x="0" y="0"/>
                          <a:ext cx="6019800" cy="0"/>
                        </a:xfrm>
                        <a:prstGeom prst="line">
                          <a:avLst/>
                        </a:prstGeom>
                        <a:ln w="12700" cap="flat" cmpd="sng">
                          <a:solidFill>
                            <a:srgbClr val="000000"/>
                          </a:solidFill>
                          <a:prstDash val="sysDot"/>
                          <a:headEnd type="none" w="med" len="med"/>
                          <a:tailEnd type="none" w="med" len="med"/>
                        </a:ln>
                        <a:effectLst/>
                      </wps:spPr>
                      <wps:bodyPr/>
                    </wps:wsp>
                  </a:graphicData>
                </a:graphic>
              </wp:anchor>
            </w:drawing>
          </mc:Choice>
          <mc:Fallback>
            <w:pict>
              <v:line id="直接连接符 1" o:spid="_x0000_s1026" o:spt="20" style="position:absolute;left:0pt;margin-left:-9pt;margin-top:0pt;height:0pt;width:474pt;z-index:251661312;mso-width-relative:page;mso-height-relative:page;" filled="f" stroked="t" coordsize="21600,21600" o:gfxdata="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PFjuD0wAAAAUBAAAPAAAAAAAAAAEAIAAAACIAAABkcnMvZG93bnJldi54bWxQSwECFAAUAAAA&#10;CACHTuJAqtaKnvMBAADoAwAADgAAAAAAAAABACAAAAAiAQAAZHJzL2Uyb0RvYy54bWxQSwUGAAAA&#10;AAYABgBZAQAAhwUAAAAA&#10;">
                <v:fill on="f" focussize="0,0"/>
                <v:stroke weight="1pt" color="#000000" joinstyle="round" dashstyle="1 1"/>
                <v:imagedata o:title=""/>
                <o:lock v:ext="edit" aspectratio="f"/>
              </v:line>
            </w:pict>
          </mc:Fallback>
        </mc:AlternateContent>
      </w:r>
      <w:r>
        <w:rPr>
          <w:rFonts w:hint="eastAsia" w:ascii="宋体" w:hAnsi="宋体" w:eastAsia="宋体" w:cs="宋体"/>
          <w:b/>
          <w:bCs/>
          <w:color w:val="auto"/>
          <w:sz w:val="30"/>
          <w:szCs w:val="30"/>
          <w:highlight w:val="none"/>
        </w:rPr>
        <w:t>招标代理机构（盖章）：新疆诚誉工程项目管理有限公司</w:t>
      </w:r>
    </w:p>
    <w:p w14:paraId="51EB169C">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法定代表人（盖章）：</w:t>
      </w:r>
    </w:p>
    <w:p w14:paraId="1CA8D083">
      <w:pPr>
        <w:spacing w:line="360" w:lineRule="auto"/>
        <w:rPr>
          <w:rFonts w:hint="eastAsia" w:ascii="宋体" w:hAnsi="宋体" w:eastAsia="宋体" w:cs="宋体"/>
          <w:b/>
          <w:bCs/>
          <w:color w:val="auto"/>
          <w:sz w:val="30"/>
          <w:szCs w:val="30"/>
          <w:highlight w:val="none"/>
          <w:lang w:val="en-US"/>
        </w:rPr>
      </w:pPr>
      <w:r>
        <w:rPr>
          <w:rFonts w:hint="eastAsia" w:ascii="宋体" w:hAnsi="宋体" w:eastAsia="宋体" w:cs="宋体"/>
          <w:b/>
          <w:bCs/>
          <w:color w:val="auto"/>
          <w:sz w:val="30"/>
          <w:szCs w:val="30"/>
          <w:highlight w:val="none"/>
        </w:rPr>
        <w:t>联系人：赵箭</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rPr>
        <w:t>殷伟豪</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曹英英</w:t>
      </w:r>
    </w:p>
    <w:p w14:paraId="66E66AA7">
      <w:pPr>
        <w:spacing w:line="360" w:lineRule="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联系电话：17690825332</w:t>
      </w:r>
    </w:p>
    <w:p w14:paraId="5ECA2C98">
      <w:pPr>
        <w:spacing w:line="360" w:lineRule="auto"/>
        <w:ind w:right="-378" w:rightChars="-180"/>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联系地址：乌鲁木齐市会展大道599号新疆财富中心C座6楼601室</w:t>
      </w:r>
    </w:p>
    <w:p w14:paraId="57B70E7C">
      <w:pPr>
        <w:pStyle w:val="52"/>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sdt>
      <w:sdtPr>
        <w:rPr>
          <w:rFonts w:ascii="宋体" w:hAnsi="宋体" w:eastAsia="宋体" w:cstheme="minorBidi"/>
          <w:b/>
          <w:bCs/>
          <w:color w:val="auto"/>
          <w:kern w:val="2"/>
          <w:sz w:val="21"/>
          <w:szCs w:val="22"/>
          <w:highlight w:val="none"/>
          <w:lang w:val="en-US" w:eastAsia="zh-CN" w:bidi="ar-SA"/>
        </w:rPr>
        <w:id w:val="147454671"/>
        <w15:color w:val="DBDBDB"/>
        <w:docPartObj>
          <w:docPartGallery w:val="Table of Contents"/>
          <w:docPartUnique/>
        </w:docPartObj>
      </w:sdtPr>
      <w:sdtEndPr>
        <w:rPr>
          <w:rFonts w:hint="eastAsia" w:ascii="宋体" w:hAnsi="宋体" w:eastAsia="宋体" w:cs="宋体"/>
          <w:b/>
          <w:bCs/>
          <w:color w:val="auto"/>
          <w:kern w:val="0"/>
          <w:sz w:val="21"/>
          <w:szCs w:val="28"/>
          <w:highlight w:val="none"/>
          <w:lang w:val="en-US" w:eastAsia="zh-CN" w:bidi="ar"/>
        </w:rPr>
      </w:sdtEndPr>
      <w:sdtContent>
        <w:p w14:paraId="5C83A31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目</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录</w:t>
          </w:r>
        </w:p>
        <w:p w14:paraId="50051232">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TOC \o "1-3" \h \u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_Toc18271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z w:val="28"/>
              <w:szCs w:val="28"/>
              <w:highlight w:val="none"/>
            </w:rPr>
            <w:t>第一章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采购邀请</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_Toc18271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- 3 -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4B5285C6">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_Toc13618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z w:val="28"/>
              <w:szCs w:val="28"/>
              <w:highlight w:val="none"/>
            </w:rPr>
            <w:t>第二章</w:t>
          </w:r>
          <w:r>
            <w:rPr>
              <w:rFonts w:hint="eastAsia" w:ascii="宋体" w:hAnsi="宋体" w:eastAsia="宋体" w:cs="宋体"/>
              <w:b/>
              <w:bCs/>
              <w:color w:val="auto"/>
              <w:sz w:val="28"/>
              <w:szCs w:val="28"/>
              <w:highlight w:val="none"/>
              <w:lang w:val="en-US" w:eastAsia="zh-CN"/>
            </w:rPr>
            <w:t xml:space="preserve">  </w:t>
          </w:r>
          <w:r>
            <w:rPr>
              <w:rFonts w:hint="eastAsia" w:ascii="宋体" w:hAnsi="宋体" w:eastAsia="宋体" w:cs="宋体"/>
              <w:b/>
              <w:bCs/>
              <w:color w:val="auto"/>
              <w:sz w:val="28"/>
              <w:szCs w:val="28"/>
              <w:highlight w:val="none"/>
            </w:rPr>
            <w:t>供应商须知</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_Toc13618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- 7 -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4ECE7729">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_Toc4184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pacing w:val="-4"/>
              <w:sz w:val="28"/>
              <w:szCs w:val="28"/>
              <w:highlight w:val="none"/>
            </w:rPr>
            <w:t>第三章</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协商程序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_Toc4184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- 25 -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3C7DEEF5">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_Toc19976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pacing w:val="-4"/>
              <w:sz w:val="28"/>
              <w:szCs w:val="28"/>
              <w:highlight w:val="none"/>
            </w:rPr>
            <w:t>第四章</w:t>
          </w:r>
          <w:r>
            <w:rPr>
              <w:rFonts w:hint="eastAsia" w:ascii="宋体" w:hAnsi="宋体" w:eastAsia="宋体" w:cs="宋体"/>
              <w:b/>
              <w:bCs/>
              <w:color w:val="auto"/>
              <w:spacing w:val="-4"/>
              <w:sz w:val="28"/>
              <w:szCs w:val="28"/>
              <w:highlight w:val="none"/>
              <w:lang w:val="en-US" w:eastAsia="zh-CN"/>
            </w:rPr>
            <w:t xml:space="preserve">  </w:t>
          </w:r>
          <w:r>
            <w:rPr>
              <w:rFonts w:hint="eastAsia" w:ascii="宋体" w:hAnsi="宋体" w:eastAsia="宋体" w:cs="宋体"/>
              <w:b/>
              <w:bCs/>
              <w:color w:val="auto"/>
              <w:spacing w:val="-4"/>
              <w:sz w:val="28"/>
              <w:szCs w:val="28"/>
              <w:highlight w:val="none"/>
            </w:rPr>
            <w:t>采购需求</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_Toc19976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- 29 -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752A4356">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_Toc6875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pacing w:val="-3"/>
              <w:sz w:val="28"/>
              <w:szCs w:val="28"/>
              <w:highlight w:val="none"/>
            </w:rPr>
            <w:t>第五章</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合同草案条款</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_Toc6875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- 29 -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510D3FC1">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val="en-US" w:eastAsia="zh-CN" w:bidi="ar"/>
            </w:rPr>
            <w:fldChar w:fldCharType="begin"/>
          </w:r>
          <w:r>
            <w:rPr>
              <w:rFonts w:hint="eastAsia" w:ascii="宋体" w:hAnsi="宋体" w:eastAsia="宋体" w:cs="宋体"/>
              <w:b/>
              <w:bCs/>
              <w:color w:val="auto"/>
              <w:kern w:val="0"/>
              <w:sz w:val="28"/>
              <w:szCs w:val="28"/>
              <w:highlight w:val="none"/>
              <w:lang w:val="en-US" w:eastAsia="zh-CN" w:bidi="ar"/>
            </w:rPr>
            <w:instrText xml:space="preserve"> HYPERLINK \l _Toc24447 </w:instrText>
          </w:r>
          <w:r>
            <w:rPr>
              <w:rFonts w:hint="eastAsia" w:ascii="宋体" w:hAnsi="宋体" w:eastAsia="宋体" w:cs="宋体"/>
              <w:b/>
              <w:bCs/>
              <w:color w:val="auto"/>
              <w:kern w:val="0"/>
              <w:sz w:val="28"/>
              <w:szCs w:val="28"/>
              <w:highlight w:val="none"/>
              <w:lang w:val="en-US" w:eastAsia="zh-CN" w:bidi="ar"/>
            </w:rPr>
            <w:fldChar w:fldCharType="separate"/>
          </w:r>
          <w:r>
            <w:rPr>
              <w:rFonts w:hint="eastAsia" w:ascii="宋体" w:hAnsi="宋体" w:eastAsia="宋体" w:cs="宋体"/>
              <w:b/>
              <w:bCs/>
              <w:color w:val="auto"/>
              <w:spacing w:val="-3"/>
              <w:sz w:val="28"/>
              <w:szCs w:val="28"/>
              <w:highlight w:val="none"/>
            </w:rPr>
            <w:t>第六章</w:t>
          </w:r>
          <w:r>
            <w:rPr>
              <w:rFonts w:hint="eastAsia" w:ascii="宋体" w:hAnsi="宋体" w:eastAsia="宋体" w:cs="宋体"/>
              <w:b/>
              <w:bCs/>
              <w:color w:val="auto"/>
              <w:spacing w:val="-3"/>
              <w:sz w:val="28"/>
              <w:szCs w:val="28"/>
              <w:highlight w:val="none"/>
              <w:lang w:val="en-US" w:eastAsia="zh-CN"/>
            </w:rPr>
            <w:t xml:space="preserve">  </w:t>
          </w:r>
          <w:r>
            <w:rPr>
              <w:rFonts w:hint="eastAsia" w:ascii="宋体" w:hAnsi="宋体" w:eastAsia="宋体" w:cs="宋体"/>
              <w:b/>
              <w:bCs/>
              <w:color w:val="auto"/>
              <w:spacing w:val="-3"/>
              <w:sz w:val="28"/>
              <w:szCs w:val="28"/>
              <w:highlight w:val="none"/>
            </w:rPr>
            <w:t>响应文件格式</w:t>
          </w:r>
          <w:r>
            <w:rPr>
              <w:rFonts w:hint="eastAsia" w:ascii="宋体" w:hAnsi="宋体" w:eastAsia="宋体" w:cs="宋体"/>
              <w:b/>
              <w:bCs/>
              <w:color w:val="auto"/>
              <w:sz w:val="28"/>
              <w:szCs w:val="28"/>
              <w:highlight w:val="none"/>
            </w:rPr>
            <w:tab/>
          </w:r>
          <w:r>
            <w:rPr>
              <w:rFonts w:hint="eastAsia" w:ascii="宋体" w:hAnsi="宋体" w:eastAsia="宋体" w:cs="宋体"/>
              <w:b/>
              <w:bCs/>
              <w:color w:val="auto"/>
              <w:sz w:val="28"/>
              <w:szCs w:val="28"/>
              <w:highlight w:val="none"/>
            </w:rPr>
            <w:fldChar w:fldCharType="begin"/>
          </w:r>
          <w:r>
            <w:rPr>
              <w:rFonts w:hint="eastAsia" w:ascii="宋体" w:hAnsi="宋体" w:eastAsia="宋体" w:cs="宋体"/>
              <w:b/>
              <w:bCs/>
              <w:color w:val="auto"/>
              <w:sz w:val="28"/>
              <w:szCs w:val="28"/>
              <w:highlight w:val="none"/>
            </w:rPr>
            <w:instrText xml:space="preserve"> PAGEREF _Toc24447 \h </w:instrText>
          </w:r>
          <w:r>
            <w:rPr>
              <w:rFonts w:hint="eastAsia" w:ascii="宋体" w:hAnsi="宋体" w:eastAsia="宋体" w:cs="宋体"/>
              <w:b/>
              <w:bCs/>
              <w:color w:val="auto"/>
              <w:sz w:val="28"/>
              <w:szCs w:val="28"/>
              <w:highlight w:val="none"/>
            </w:rPr>
            <w:fldChar w:fldCharType="separate"/>
          </w:r>
          <w:r>
            <w:rPr>
              <w:rFonts w:hint="eastAsia" w:ascii="宋体" w:hAnsi="宋体" w:eastAsia="宋体" w:cs="宋体"/>
              <w:b/>
              <w:bCs/>
              <w:color w:val="auto"/>
              <w:sz w:val="28"/>
              <w:szCs w:val="28"/>
              <w:highlight w:val="none"/>
            </w:rPr>
            <w:t>- 42 -</w:t>
          </w:r>
          <w:r>
            <w:rPr>
              <w:rFonts w:hint="eastAsia" w:ascii="宋体" w:hAnsi="宋体" w:eastAsia="宋体" w:cs="宋体"/>
              <w:b/>
              <w:bCs/>
              <w:color w:val="auto"/>
              <w:sz w:val="28"/>
              <w:szCs w:val="28"/>
              <w:highlight w:val="none"/>
            </w:rPr>
            <w:fldChar w:fldCharType="end"/>
          </w:r>
          <w:r>
            <w:rPr>
              <w:rFonts w:hint="eastAsia" w:ascii="宋体" w:hAnsi="宋体" w:eastAsia="宋体" w:cs="宋体"/>
              <w:b/>
              <w:bCs/>
              <w:color w:val="auto"/>
              <w:kern w:val="0"/>
              <w:sz w:val="28"/>
              <w:szCs w:val="28"/>
              <w:highlight w:val="none"/>
              <w:lang w:val="en-US" w:eastAsia="zh-CN" w:bidi="ar"/>
            </w:rPr>
            <w:fldChar w:fldCharType="end"/>
          </w:r>
        </w:p>
        <w:p w14:paraId="4ECE8B1A">
          <w:pPr>
            <w:pStyle w:val="22"/>
            <w:keepNext w:val="0"/>
            <w:keepLines w:val="0"/>
            <w:pageBreakBefore w:val="0"/>
            <w:tabs>
              <w:tab w:val="right" w:leader="dot" w:pos="9081"/>
            </w:tabs>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color w:val="auto"/>
              <w:sz w:val="28"/>
              <w:szCs w:val="28"/>
              <w:highlight w:val="none"/>
            </w:rPr>
          </w:pPr>
        </w:p>
        <w:p w14:paraId="34BC5F48">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eastAsia" w:ascii="宋体" w:hAnsi="宋体" w:eastAsia="宋体" w:cs="宋体"/>
              <w:color w:val="auto"/>
              <w:kern w:val="0"/>
              <w:sz w:val="21"/>
              <w:szCs w:val="28"/>
              <w:highlight w:val="none"/>
              <w:lang w:val="en-US" w:eastAsia="zh-CN" w:bidi="ar"/>
            </w:rPr>
          </w:pPr>
          <w:r>
            <w:rPr>
              <w:rFonts w:hint="eastAsia" w:ascii="宋体" w:hAnsi="宋体" w:eastAsia="宋体" w:cs="宋体"/>
              <w:b/>
              <w:bCs/>
              <w:color w:val="auto"/>
              <w:kern w:val="0"/>
              <w:sz w:val="28"/>
              <w:szCs w:val="28"/>
              <w:highlight w:val="none"/>
              <w:lang w:val="en-US" w:eastAsia="zh-CN" w:bidi="ar"/>
            </w:rPr>
            <w:fldChar w:fldCharType="end"/>
          </w:r>
        </w:p>
      </w:sdtContent>
    </w:sdt>
    <w:p w14:paraId="01C93776">
      <w:pPr>
        <w:widowControl/>
        <w:jc w:val="left"/>
        <w:rPr>
          <w:rFonts w:hint="eastAsia" w:ascii="宋体" w:hAnsi="宋体" w:eastAsia="宋体" w:cs="宋体"/>
          <w:color w:val="auto"/>
          <w:kern w:val="0"/>
          <w:sz w:val="21"/>
          <w:szCs w:val="28"/>
          <w:highlight w:val="none"/>
          <w:lang w:val="en-US" w:eastAsia="zh-CN" w:bidi="ar"/>
        </w:rPr>
      </w:pPr>
    </w:p>
    <w:p w14:paraId="787C1CF0">
      <w:pPr>
        <w:adjustRightInd w:val="0"/>
        <w:snapToGrid w:val="0"/>
        <w:spacing w:line="360" w:lineRule="auto"/>
        <w:jc w:val="center"/>
        <w:rPr>
          <w:rFonts w:hint="eastAsia" w:ascii="宋体" w:hAnsi="宋体" w:eastAsia="宋体" w:cs="宋体"/>
          <w:color w:val="auto"/>
          <w:kern w:val="0"/>
          <w:sz w:val="28"/>
          <w:szCs w:val="28"/>
          <w:highlight w:val="none"/>
          <w:lang w:bidi="ar"/>
        </w:rPr>
      </w:pPr>
    </w:p>
    <w:p w14:paraId="2ABD93F0">
      <w:pPr>
        <w:rPr>
          <w:rFonts w:hint="eastAsia" w:ascii="宋体" w:hAnsi="宋体" w:eastAsia="宋体" w:cs="宋体"/>
          <w:b/>
          <w:bCs/>
          <w:color w:val="auto"/>
          <w:sz w:val="36"/>
          <w:szCs w:val="36"/>
          <w:highlight w:val="none"/>
        </w:rPr>
      </w:pPr>
      <w:bookmarkStart w:id="0" w:name="_Toc108617881"/>
      <w:bookmarkStart w:id="1" w:name="_Toc94307125"/>
      <w:r>
        <w:rPr>
          <w:rFonts w:hint="eastAsia" w:ascii="宋体" w:hAnsi="宋体" w:eastAsia="宋体" w:cs="宋体"/>
          <w:b/>
          <w:bCs/>
          <w:color w:val="auto"/>
          <w:sz w:val="36"/>
          <w:szCs w:val="36"/>
          <w:highlight w:val="none"/>
        </w:rPr>
        <w:br w:type="page"/>
      </w:r>
    </w:p>
    <w:p w14:paraId="4C6F2CE8">
      <w:pPr>
        <w:pStyle w:val="3"/>
        <w:adjustRightInd w:val="0"/>
        <w:snapToGrid w:val="0"/>
        <w:spacing w:before="0" w:after="0" w:line="360" w:lineRule="auto"/>
        <w:jc w:val="center"/>
        <w:rPr>
          <w:rFonts w:hint="eastAsia" w:ascii="宋体" w:hAnsi="宋体" w:eastAsia="宋体" w:cs="宋体"/>
          <w:b/>
          <w:bCs/>
          <w:color w:val="auto"/>
          <w:sz w:val="36"/>
          <w:szCs w:val="36"/>
          <w:highlight w:val="none"/>
        </w:rPr>
      </w:pPr>
      <w:bookmarkStart w:id="2" w:name="_Toc18271"/>
      <w:r>
        <w:rPr>
          <w:rFonts w:hint="eastAsia" w:ascii="宋体" w:hAnsi="宋体" w:eastAsia="宋体" w:cs="宋体"/>
          <w:b/>
          <w:bCs/>
          <w:color w:val="auto"/>
          <w:sz w:val="36"/>
          <w:szCs w:val="36"/>
          <w:highlight w:val="none"/>
        </w:rPr>
        <w:t>第一</w:t>
      </w:r>
      <w:bookmarkEnd w:id="0"/>
      <w:bookmarkEnd w:id="1"/>
      <w:r>
        <w:rPr>
          <w:rFonts w:hint="eastAsia" w:ascii="宋体" w:hAnsi="宋体" w:eastAsia="宋体" w:cs="宋体"/>
          <w:b/>
          <w:bCs/>
          <w:color w:val="auto"/>
          <w:sz w:val="36"/>
          <w:szCs w:val="36"/>
          <w:highlight w:val="none"/>
        </w:rPr>
        <w:t>章采购邀请</w:t>
      </w:r>
      <w:bookmarkEnd w:id="2"/>
    </w:p>
    <w:p w14:paraId="716AAC1A">
      <w:pPr>
        <w:keepNext w:val="0"/>
        <w:keepLines w:val="0"/>
        <w:pageBreakBefore w:val="0"/>
        <w:kinsoku/>
        <w:wordWrap/>
        <w:overflowPunct/>
        <w:topLinePunct w:val="0"/>
        <w:autoSpaceDE/>
        <w:autoSpaceDN/>
        <w:bidi w:val="0"/>
        <w:adjustRightInd/>
        <w:snapToGrid/>
        <w:spacing w:before="60" w:after="60" w:line="500" w:lineRule="exact"/>
        <w:jc w:val="center"/>
        <w:textAlignment w:val="auto"/>
        <w:rPr>
          <w:rFonts w:hint="eastAsia" w:ascii="宋体" w:hAnsi="宋体" w:eastAsia="宋体" w:cs="宋体"/>
          <w:b/>
          <w:color w:val="auto"/>
          <w:sz w:val="24"/>
          <w:szCs w:val="24"/>
          <w:highlight w:val="none"/>
          <w:lang w:eastAsia="zh-CN"/>
        </w:rPr>
      </w:pPr>
      <w:bookmarkStart w:id="3" w:name="_Toc94307126"/>
      <w:r>
        <w:rPr>
          <w:rFonts w:hint="eastAsia" w:ascii="宋体" w:hAnsi="宋体" w:eastAsia="宋体" w:cs="宋体"/>
          <w:b/>
          <w:color w:val="auto"/>
          <w:sz w:val="24"/>
          <w:szCs w:val="24"/>
          <w:highlight w:val="none"/>
          <w:lang w:eastAsia="zh-CN"/>
        </w:rPr>
        <w:t>新疆师范大学2025年图书馆图书资料专项经费项目（第二批）</w:t>
      </w:r>
    </w:p>
    <w:p w14:paraId="4B102C77">
      <w:pPr>
        <w:keepNext w:val="0"/>
        <w:keepLines w:val="0"/>
        <w:pageBreakBefore w:val="0"/>
        <w:kinsoku/>
        <w:wordWrap/>
        <w:overflowPunct/>
        <w:topLinePunct w:val="0"/>
        <w:autoSpaceDE/>
        <w:autoSpaceDN/>
        <w:bidi w:val="0"/>
        <w:adjustRightInd/>
        <w:snapToGrid/>
        <w:spacing w:before="60" w:after="6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78F9643">
      <w:pPr>
        <w:keepNext w:val="0"/>
        <w:keepLines w:val="0"/>
        <w:pageBreakBefore w:val="0"/>
        <w:kinsoku/>
        <w:wordWrap/>
        <w:overflowPunct/>
        <w:topLinePunct w:val="0"/>
        <w:autoSpaceDE/>
        <w:autoSpaceDN/>
        <w:bidi w:val="0"/>
        <w:adjustRightInd/>
        <w:snapToGrid/>
        <w:spacing w:before="60" w:after="60"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eastAsia="zh-CN"/>
        </w:rPr>
        <w:t>新疆师范大学2025年图书馆图书资料专项经费项目（第二批）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项目的潜在</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应在政采云平台http://www.zcygov.cn获取</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文件，并</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日11:00（北京时间）前递交</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w:t>
      </w:r>
    </w:p>
    <w:p w14:paraId="2B2FEAD6">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一、项目基本情况</w:t>
      </w:r>
    </w:p>
    <w:p w14:paraId="68DBE1E5">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r>
        <w:rPr>
          <w:rFonts w:hint="eastAsia" w:ascii="宋体" w:hAnsi="宋体" w:eastAsia="宋体" w:cs="宋体"/>
          <w:b/>
          <w:bCs/>
          <w:color w:val="auto"/>
          <w:sz w:val="24"/>
          <w:szCs w:val="24"/>
          <w:highlight w:val="none"/>
          <w:lang w:eastAsia="zh-CN"/>
        </w:rPr>
        <w:t>XJCY2025-ZB-382</w:t>
      </w:r>
    </w:p>
    <w:p w14:paraId="41A0A949">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eastAsia="zh-CN"/>
        </w:rPr>
        <w:t>新疆师范大学2025年图书馆图书资料专项经费项目（第二批）</w:t>
      </w:r>
    </w:p>
    <w:p w14:paraId="2B371C7B">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460000.00</w:t>
      </w:r>
    </w:p>
    <w:p w14:paraId="17DA6CC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最高限价（元）：</w:t>
      </w:r>
      <w:r>
        <w:rPr>
          <w:rFonts w:hint="eastAsia" w:ascii="宋体" w:hAnsi="宋体" w:eastAsia="宋体" w:cs="宋体"/>
          <w:color w:val="auto"/>
          <w:sz w:val="24"/>
          <w:szCs w:val="24"/>
          <w:highlight w:val="none"/>
          <w:lang w:val="en-US" w:eastAsia="zh-CN"/>
        </w:rPr>
        <w:t>460000.00</w:t>
      </w:r>
    </w:p>
    <w:p w14:paraId="62188EC9">
      <w:pPr>
        <w:keepNext w:val="0"/>
        <w:keepLines w:val="0"/>
        <w:pageBreakBefore w:val="0"/>
        <w:kinsoku/>
        <w:wordWrap/>
        <w:overflowPunct/>
        <w:topLinePunct w:val="0"/>
        <w:autoSpaceDE/>
        <w:autoSpaceDN/>
        <w:bidi w:val="0"/>
        <w:adjustRightInd/>
        <w:snapToGrid/>
        <w:spacing w:before="60" w:after="60" w:line="500" w:lineRule="exact"/>
        <w:ind w:left="420" w:leftChars="20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eastAsia="宋体" w:cs="宋体"/>
          <w:color w:val="auto"/>
          <w:sz w:val="24"/>
          <w:szCs w:val="24"/>
          <w:highlight w:val="none"/>
          <w:lang w:val="en-US" w:eastAsia="zh-CN"/>
        </w:rPr>
        <w:t>详见采购文件要求。</w:t>
      </w:r>
      <w:r>
        <w:rPr>
          <w:rFonts w:hint="eastAsia" w:ascii="宋体" w:hAnsi="宋体" w:eastAsia="宋体" w:cs="宋体"/>
          <w:color w:val="auto"/>
          <w:sz w:val="24"/>
          <w:szCs w:val="24"/>
          <w:highlight w:val="none"/>
        </w:rPr>
        <w:br w:type="textWrapping"/>
      </w:r>
    </w:p>
    <w:p w14:paraId="279EED3F">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标项一</w:t>
      </w:r>
    </w:p>
    <w:p w14:paraId="00ABD826">
      <w:pPr>
        <w:keepNext w:val="0"/>
        <w:keepLines w:val="0"/>
        <w:pageBreakBefore w:val="0"/>
        <w:widowControl/>
        <w:kinsoku/>
        <w:wordWrap/>
        <w:overflowPunct/>
        <w:topLinePunct w:val="0"/>
        <w:autoSpaceDE/>
        <w:autoSpaceDN/>
        <w:bidi w:val="0"/>
        <w:adjustRightInd/>
        <w:snapToGrid/>
        <w:spacing w:before="60" w:after="60" w:line="500" w:lineRule="exact"/>
        <w:ind w:left="420" w:leftChars="20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标项名称:</w:t>
      </w:r>
      <w:r>
        <w:rPr>
          <w:rFonts w:hint="eastAsia" w:ascii="宋体" w:hAnsi="宋体" w:eastAsia="宋体" w:cs="宋体"/>
          <w:b/>
          <w:bCs/>
          <w:color w:val="auto"/>
          <w:sz w:val="24"/>
          <w:szCs w:val="24"/>
          <w:highlight w:val="none"/>
          <w:lang w:eastAsia="zh-CN"/>
        </w:rPr>
        <w:t>新疆师范大学2025年图书馆图书资料专项经费项目（第二批）</w:t>
      </w:r>
      <w:r>
        <w:rPr>
          <w:rFonts w:hint="eastAsia" w:ascii="宋体" w:hAnsi="宋体" w:eastAsia="宋体" w:cs="宋体"/>
          <w:b/>
          <w:bCs/>
          <w:color w:val="auto"/>
          <w:sz w:val="24"/>
          <w:szCs w:val="24"/>
          <w:highlight w:val="none"/>
        </w:rPr>
        <w:t>-考研网</w:t>
      </w:r>
    </w:p>
    <w:p w14:paraId="4052F4E1">
      <w:pPr>
        <w:keepNext w:val="0"/>
        <w:keepLines w:val="0"/>
        <w:pageBreakBefore w:val="0"/>
        <w:widowControl/>
        <w:kinsoku/>
        <w:wordWrap/>
        <w:overflowPunct/>
        <w:topLinePunct w:val="0"/>
        <w:autoSpaceDE/>
        <w:autoSpaceDN/>
        <w:bidi w:val="0"/>
        <w:adjustRightInd/>
        <w:snapToGrid/>
        <w:spacing w:before="60" w:after="60" w:line="500" w:lineRule="exact"/>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4024170B">
      <w:pPr>
        <w:keepNext w:val="0"/>
        <w:keepLines w:val="0"/>
        <w:pageBreakBefore w:val="0"/>
        <w:widowControl/>
        <w:kinsoku/>
        <w:wordWrap/>
        <w:overflowPunct/>
        <w:topLinePunct w:val="0"/>
        <w:autoSpaceDE/>
        <w:autoSpaceDN/>
        <w:bidi w:val="0"/>
        <w:adjustRightInd/>
        <w:snapToGrid/>
        <w:spacing w:before="60" w:after="60" w:line="500" w:lineRule="exact"/>
        <w:ind w:firstLine="960" w:firstLineChars="4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100000.00</w:t>
      </w:r>
    </w:p>
    <w:p w14:paraId="761B6183">
      <w:pPr>
        <w:keepNext w:val="0"/>
        <w:keepLines w:val="0"/>
        <w:pageBreakBefore w:val="0"/>
        <w:widowControl/>
        <w:kinsoku/>
        <w:wordWrap/>
        <w:overflowPunct/>
        <w:topLinePunct w:val="0"/>
        <w:autoSpaceDE/>
        <w:autoSpaceDN/>
        <w:bidi w:val="0"/>
        <w:adjustRightInd/>
        <w:snapToGrid/>
        <w:spacing w:before="60" w:after="60" w:line="500" w:lineRule="exact"/>
        <w:ind w:firstLine="960" w:firstLineChars="4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单位：批</w:t>
      </w:r>
    </w:p>
    <w:p w14:paraId="73659BD4">
      <w:pPr>
        <w:keepNext w:val="0"/>
        <w:keepLines w:val="0"/>
        <w:pageBreakBefore w:val="0"/>
        <w:widowControl/>
        <w:kinsoku/>
        <w:wordWrap/>
        <w:overflowPunct/>
        <w:topLinePunct w:val="0"/>
        <w:autoSpaceDE/>
        <w:autoSpaceDN/>
        <w:bidi w:val="0"/>
        <w:adjustRightInd/>
        <w:snapToGrid/>
        <w:spacing w:before="60" w:after="60" w:line="5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14:paraId="2ECA8570">
      <w:pPr>
        <w:keepNext w:val="0"/>
        <w:keepLines w:val="0"/>
        <w:pageBreakBefore w:val="0"/>
        <w:widowControl/>
        <w:kinsoku/>
        <w:wordWrap/>
        <w:overflowPunct/>
        <w:topLinePunct w:val="0"/>
        <w:autoSpaceDE/>
        <w:autoSpaceDN/>
        <w:bidi w:val="0"/>
        <w:adjustRightInd/>
        <w:snapToGrid/>
        <w:spacing w:before="60" w:after="60" w:line="500" w:lineRule="exact"/>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备注：交货地点：最终按甲方指定地点验收、交货。</w:t>
      </w:r>
    </w:p>
    <w:p w14:paraId="72B37575">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p>
    <w:p w14:paraId="06F22123">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标项二</w:t>
      </w:r>
    </w:p>
    <w:p w14:paraId="4EB5903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标项名称:</w:t>
      </w:r>
      <w:r>
        <w:rPr>
          <w:rFonts w:hint="eastAsia" w:ascii="宋体" w:hAnsi="宋体" w:eastAsia="宋体" w:cs="宋体"/>
          <w:b/>
          <w:bCs/>
          <w:color w:val="auto"/>
          <w:sz w:val="24"/>
          <w:szCs w:val="24"/>
          <w:highlight w:val="none"/>
          <w:lang w:eastAsia="zh-CN"/>
        </w:rPr>
        <w:t>新疆师范大学2025年图书馆图书资料专项经费项目（第二批）</w:t>
      </w:r>
      <w:r>
        <w:rPr>
          <w:rFonts w:hint="eastAsia" w:ascii="宋体" w:hAnsi="宋体" w:eastAsia="宋体" w:cs="宋体"/>
          <w:b/>
          <w:bCs/>
          <w:color w:val="auto"/>
          <w:sz w:val="24"/>
          <w:szCs w:val="24"/>
          <w:highlight w:val="none"/>
        </w:rPr>
        <w:t>-多媒体学习库</w:t>
      </w:r>
    </w:p>
    <w:p w14:paraId="4D56E156">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035CFBE5">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250000.00</w:t>
      </w:r>
    </w:p>
    <w:p w14:paraId="2DB05CE3">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单位：批</w:t>
      </w:r>
    </w:p>
    <w:p w14:paraId="5CA95F89">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14:paraId="3565F065">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备注：交货地点：最终按甲方指定地点验收、交货。</w:t>
      </w:r>
    </w:p>
    <w:p w14:paraId="4A129BE7">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p>
    <w:p w14:paraId="0BDC46B8">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w:t>
      </w:r>
      <w:r>
        <w:rPr>
          <w:rFonts w:hint="eastAsia" w:ascii="宋体" w:hAnsi="宋体" w:eastAsia="宋体" w:cs="宋体"/>
          <w:color w:val="auto"/>
          <w:sz w:val="24"/>
          <w:szCs w:val="24"/>
          <w:highlight w:val="none"/>
          <w:lang w:val="en-US" w:eastAsia="zh-CN"/>
        </w:rPr>
        <w:t>三</w:t>
      </w:r>
    </w:p>
    <w:p w14:paraId="7E6C2A74">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rPr>
        <w:t>标项名称:</w:t>
      </w:r>
      <w:r>
        <w:rPr>
          <w:rFonts w:hint="eastAsia" w:ascii="宋体" w:hAnsi="宋体" w:eastAsia="宋体" w:cs="宋体"/>
          <w:b/>
          <w:bCs/>
          <w:color w:val="auto"/>
          <w:sz w:val="24"/>
          <w:szCs w:val="24"/>
          <w:highlight w:val="none"/>
          <w:lang w:eastAsia="zh-CN"/>
        </w:rPr>
        <w:t>新疆师范大学2025年图书馆图书资料专项经费项目（第二批）</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大为全球专利检索分析系统</w:t>
      </w:r>
    </w:p>
    <w:p w14:paraId="0065A215">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数量:1</w:t>
      </w:r>
    </w:p>
    <w:p w14:paraId="3C5C93B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预算金额（元）:</w:t>
      </w:r>
      <w:r>
        <w:rPr>
          <w:rFonts w:hint="eastAsia" w:ascii="宋体" w:hAnsi="宋体" w:eastAsia="宋体" w:cs="宋体"/>
          <w:color w:val="auto"/>
          <w:sz w:val="24"/>
          <w:szCs w:val="24"/>
          <w:highlight w:val="none"/>
          <w:lang w:val="en-US" w:eastAsia="zh-CN"/>
        </w:rPr>
        <w:t>110000.00</w:t>
      </w:r>
    </w:p>
    <w:p w14:paraId="7BF8A407">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单位：项</w:t>
      </w:r>
    </w:p>
    <w:p w14:paraId="33367F09">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简要规格描述或项目基本概况介绍、用途：详见</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w:t>
      </w:r>
    </w:p>
    <w:p w14:paraId="2D17B7B4">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备注：交货地点：最终按甲方指定地点验收、交货。</w:t>
      </w:r>
    </w:p>
    <w:p w14:paraId="1EC7370A">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合同履约期限：标项1、2、3，签订合同后5日内完成验收并开通使用</w:t>
      </w:r>
      <w:r>
        <w:rPr>
          <w:rFonts w:hint="eastAsia" w:ascii="宋体" w:hAnsi="宋体" w:eastAsia="宋体" w:cs="宋体"/>
          <w:color w:val="auto"/>
          <w:sz w:val="24"/>
          <w:szCs w:val="24"/>
          <w:highlight w:val="none"/>
          <w:lang w:val="en-US" w:eastAsia="zh-CN"/>
        </w:rPr>
        <w:t>。</w:t>
      </w:r>
    </w:p>
    <w:p w14:paraId="0751B37D">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本项目（否）接受联合体投标。</w:t>
      </w:r>
    </w:p>
    <w:p w14:paraId="72CBC09D">
      <w:pPr>
        <w:keepNext w:val="0"/>
        <w:keepLines w:val="0"/>
        <w:pageBreakBefore w:val="0"/>
        <w:kinsoku/>
        <w:wordWrap/>
        <w:overflowPunct/>
        <w:topLinePunct w:val="0"/>
        <w:autoSpaceDE/>
        <w:autoSpaceDN/>
        <w:bidi w:val="0"/>
        <w:adjustRightInd/>
        <w:snapToGrid/>
        <w:spacing w:before="60" w:after="60"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二、申请人的资格要求：</w:t>
      </w:r>
    </w:p>
    <w:p w14:paraId="22F79F1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5C7B1FF4">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cs="Arial"/>
          <w:color w:val="auto"/>
          <w:highlight w:val="none"/>
        </w:rPr>
      </w:pPr>
      <w:r>
        <w:rPr>
          <w:rFonts w:hint="eastAsia" w:ascii="宋体" w:hAnsi="宋体" w:eastAsia="宋体" w:cs="宋体"/>
          <w:color w:val="auto"/>
          <w:sz w:val="24"/>
          <w:szCs w:val="24"/>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57CBEEC4">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66624A0E">
      <w:pPr>
        <w:keepNext w:val="0"/>
        <w:keepLines w:val="0"/>
        <w:pageBreakBefore w:val="0"/>
        <w:kinsoku/>
        <w:wordWrap/>
        <w:overflowPunct/>
        <w:topLinePunct w:val="0"/>
        <w:autoSpaceDE/>
        <w:autoSpaceDN/>
        <w:bidi w:val="0"/>
        <w:adjustRightInd/>
        <w:snapToGrid/>
        <w:spacing w:before="60" w:after="60"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（1）在中华人民共和国境内注册，未在“信用中国”网站(www.creditchina.gov.cn)、“中国政</w:t>
      </w:r>
      <w:bookmarkStart w:id="38" w:name="_GoBack"/>
      <w:bookmarkEnd w:id="38"/>
      <w:r>
        <w:rPr>
          <w:rFonts w:hint="eastAsia" w:ascii="宋体" w:hAnsi="宋体" w:eastAsia="宋体" w:cs="宋体"/>
          <w:color w:val="auto"/>
          <w:sz w:val="24"/>
          <w:szCs w:val="24"/>
          <w:highlight w:val="none"/>
        </w:rPr>
        <w:t>府采购网”(www.ccgp.gov.cn)等渠道列入失信被执行人、税收违法黑名单、政府采购严重违法失信行为记录名单；</w:t>
      </w:r>
    </w:p>
    <w:p w14:paraId="7A2BED1A">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（2）供应商须具有有效的《中华人民共和国出版物发行许可证》或《中华人民共和国出版物经营许可证》；</w:t>
      </w:r>
    </w:p>
    <w:p w14:paraId="78BAC176">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w:t>
      </w:r>
    </w:p>
    <w:p w14:paraId="6D026C1E">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三、获取</w:t>
      </w:r>
      <w:r>
        <w:rPr>
          <w:rFonts w:hint="eastAsia" w:ascii="宋体" w:hAnsi="宋体" w:eastAsia="宋体" w:cs="宋体"/>
          <w:b/>
          <w:bCs/>
          <w:color w:val="auto"/>
          <w:sz w:val="24"/>
          <w:szCs w:val="24"/>
          <w:highlight w:val="none"/>
          <w:lang w:eastAsia="zh-CN"/>
        </w:rPr>
        <w:t>采购文件</w:t>
      </w:r>
    </w:p>
    <w:p w14:paraId="215BBBBE">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日，每天上午10:00至13:30，下午15:30至19:00（北京时间，法定节假日除外）</w:t>
      </w:r>
    </w:p>
    <w:p w14:paraId="2495EA53">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地点：政采云平台http://www.zcygov.cn</w:t>
      </w:r>
    </w:p>
    <w:p w14:paraId="2E82B2B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方式：免费获取，供应商登陆政采云账户（网址：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"https://www.zcygov.cn/）,在线申请获取招标文件（登录政府采购云平台→采购项目→获取采购文件→申请，审核通过后可下载招标文件，如有操作性问题，可与政采云在线客服进行咨询，咨询电话400-881-7190"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https://www.zcygov.cn/）,在线申请获取</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（登录政府采购云平台→采购项目→获取采购文件→申请，审核通过后可下载</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，如有操作性问题，可与政采云在线客服进行咨询，咨询电话95763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5D014A87">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售价（元）：0.00元</w:t>
      </w:r>
    </w:p>
    <w:p w14:paraId="365A527C">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四、提交</w:t>
      </w:r>
      <w:r>
        <w:rPr>
          <w:rFonts w:hint="eastAsia" w:ascii="宋体" w:hAnsi="宋体" w:eastAsia="宋体" w:cs="宋体"/>
          <w:b/>
          <w:bCs/>
          <w:color w:val="auto"/>
          <w:sz w:val="24"/>
          <w:szCs w:val="24"/>
          <w:highlight w:val="none"/>
          <w:lang w:eastAsia="zh-CN"/>
        </w:rPr>
        <w:t>响应文件</w:t>
      </w:r>
      <w:r>
        <w:rPr>
          <w:rFonts w:hint="eastAsia" w:ascii="宋体" w:hAnsi="宋体" w:eastAsia="宋体" w:cs="宋体"/>
          <w:b/>
          <w:bCs/>
          <w:color w:val="auto"/>
          <w:sz w:val="24"/>
          <w:szCs w:val="24"/>
          <w:highlight w:val="none"/>
        </w:rPr>
        <w:t>截止时间、开标时间和地点</w:t>
      </w:r>
    </w:p>
    <w:p w14:paraId="669874EE">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截止时间：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w:t>
      </w:r>
    </w:p>
    <w:p w14:paraId="74AF35C2">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投标地点：将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上传至政采云平台https://www.zcygov.cn/对应位置（逾期未上传的或不符合规定的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将被拒绝接收）</w:t>
      </w:r>
    </w:p>
    <w:p w14:paraId="27E99642">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w:t>
      </w:r>
    </w:p>
    <w:p w14:paraId="46F64E50">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开标地点：政采云平台https://www.zcygov.cn/不见面开标大厅</w:t>
      </w:r>
    </w:p>
    <w:p w14:paraId="4C16528A">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五、公告期限</w:t>
      </w:r>
    </w:p>
    <w:p w14:paraId="4D65E1F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75A5C723">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六、其他补充事宜</w:t>
      </w:r>
    </w:p>
    <w:p w14:paraId="72DBBAFC">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05F3DCD9">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"https://www.xjca.com.cn/）或下载\“新疆政务通\”APP自行进行申领。如需咨询，请联系新疆CA服务热线0991-2819290；"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https://www.xjca.com.cn/）或下载“新疆政务通”APP自行申领。如需咨询，请联系新疆CA服务热线0991-2819290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6ADF1931">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3.供应商在完成政采云电子交易客户端下载、安装后，可通过账号密码或CA登录客户端进行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52EF7EBA">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4.供应商应当在投标截止时间前,将生成的“电子加密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”上传递交至“政府采购云平台”,投标截止时间以后上传递交的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将被“政府采购云平台”拒收；</w:t>
      </w:r>
    </w:p>
    <w:p w14:paraId="51C2D64D">
      <w:pPr>
        <w:keepNext w:val="0"/>
        <w:keepLines w:val="0"/>
        <w:pageBreakBefore w:val="0"/>
        <w:kinsoku/>
        <w:wordWrap/>
        <w:overflowPunct/>
        <w:topLinePunct w:val="0"/>
        <w:autoSpaceDE/>
        <w:autoSpaceDN/>
        <w:bidi w:val="0"/>
        <w:adjustRightInd/>
        <w:snapToGrid/>
        <w:spacing w:line="500" w:lineRule="exact"/>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5.供应商在开标前须提前配置好电脑浏览器（建议使用360浏览器或谷歌浏览器）,开标时登录政采云平台，在“项目采购-开标评标”功能中，使用制作加密电子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的解密时间定为30分钟内,若供应商在规定时间内因自身原因导致无法正常解密,后果由供应商自行承担。</w:t>
      </w:r>
    </w:p>
    <w:p w14:paraId="7F328098">
      <w:pPr>
        <w:pStyle w:val="58"/>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0"/>
        <w:rPr>
          <w:rFonts w:hint="eastAsia" w:ascii="宋体" w:hAnsi="宋体" w:eastAsia="宋体" w:cs="宋体"/>
          <w:color w:val="auto"/>
          <w:sz w:val="24"/>
          <w:szCs w:val="24"/>
          <w:highlight w:val="none"/>
        </w:rPr>
      </w:pPr>
      <w:bookmarkStart w:id="4" w:name="_Toc10936"/>
      <w:r>
        <w:rPr>
          <w:rFonts w:hint="eastAsia" w:ascii="宋体" w:hAnsi="宋体" w:eastAsia="宋体" w:cs="宋体"/>
          <w:color w:val="auto"/>
          <w:sz w:val="24"/>
          <w:szCs w:val="24"/>
          <w:highlight w:val="none"/>
        </w:rPr>
        <w:t>6、供应商登录政采云平台，在开标时间后30分钟内用“项目采购-开标评标”功能进行解密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。若供应商在规定时间内未按时解密的，视为无效投标。解密与加密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须使用同一个CA。</w:t>
      </w:r>
      <w:bookmarkEnd w:id="4"/>
    </w:p>
    <w:p w14:paraId="54A63BE6">
      <w:pPr>
        <w:keepNext w:val="0"/>
        <w:keepLines w:val="0"/>
        <w:pageBreakBefore w:val="0"/>
        <w:kinsoku/>
        <w:wordWrap/>
        <w:overflowPunct/>
        <w:topLinePunct w:val="0"/>
        <w:autoSpaceDE/>
        <w:autoSpaceDN/>
        <w:bidi w:val="0"/>
        <w:adjustRightInd/>
        <w:snapToGrid/>
        <w:spacing w:before="204" w:after="204"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七、对本次采购提出询问，请按以下方式联系</w:t>
      </w:r>
    </w:p>
    <w:p w14:paraId="7727F7DD">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2ABE79C6">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新疆师范大学</w:t>
      </w:r>
    </w:p>
    <w:p w14:paraId="7796D7EB">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地址：乌鲁木齐市水磨沟区观园路100号</w:t>
      </w:r>
    </w:p>
    <w:p w14:paraId="6ED86107">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柳老师-0991-4112288</w:t>
      </w:r>
    </w:p>
    <w:p w14:paraId="797A6C5A">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2.采购代理机构信息</w:t>
      </w:r>
    </w:p>
    <w:p w14:paraId="5702161E">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名称：新疆诚誉工程项目管理有限公司</w:t>
      </w:r>
    </w:p>
    <w:p w14:paraId="6EA4EE20">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地址：乌鲁木齐市会展大道599号新疆财富中心C座6楼601室</w:t>
      </w:r>
    </w:p>
    <w:p w14:paraId="3156BF24">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lang w:val="en-US" w:eastAsia="zh-CN"/>
        </w:rPr>
        <w:t>17690825332</w:t>
      </w:r>
    </w:p>
    <w:p w14:paraId="114E3253">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3.项目联系方式</w:t>
      </w:r>
    </w:p>
    <w:p w14:paraId="415D040D">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项目联系人：赵箭、殷伟豪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曹英英</w:t>
      </w:r>
    </w:p>
    <w:p w14:paraId="07EA81CC">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电话：17690825332</w:t>
      </w:r>
    </w:p>
    <w:p w14:paraId="13E11F79">
      <w:pPr>
        <w:keepNext w:val="0"/>
        <w:keepLines w:val="0"/>
        <w:pageBreakBefore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br w:type="page"/>
      </w:r>
    </w:p>
    <w:bookmarkEnd w:id="3"/>
    <w:p w14:paraId="0F09DE5D">
      <w:pPr>
        <w:pStyle w:val="3"/>
        <w:numPr>
          <w:ilvl w:val="0"/>
          <w:numId w:val="3"/>
        </w:numPr>
        <w:adjustRightInd w:val="0"/>
        <w:snapToGrid w:val="0"/>
        <w:spacing w:before="0" w:after="0" w:line="360" w:lineRule="auto"/>
        <w:jc w:val="center"/>
        <w:rPr>
          <w:rFonts w:hint="eastAsia" w:ascii="宋体" w:hAnsi="宋体" w:eastAsia="宋体" w:cs="宋体"/>
          <w:color w:val="auto"/>
          <w:sz w:val="36"/>
          <w:szCs w:val="36"/>
          <w:highlight w:val="none"/>
        </w:rPr>
      </w:pPr>
      <w:bookmarkStart w:id="5" w:name="_Toc13618"/>
      <w:r>
        <w:rPr>
          <w:rFonts w:hint="eastAsia" w:ascii="宋体" w:hAnsi="宋体" w:eastAsia="宋体" w:cs="宋体"/>
          <w:color w:val="auto"/>
          <w:sz w:val="36"/>
          <w:szCs w:val="36"/>
          <w:highlight w:val="none"/>
        </w:rPr>
        <w:t>供应商须知</w:t>
      </w:r>
      <w:bookmarkEnd w:id="5"/>
    </w:p>
    <w:p w14:paraId="05E455F5">
      <w:pPr>
        <w:numPr>
          <w:ilvl w:val="0"/>
          <w:numId w:val="0"/>
        </w:numPr>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供应商须知</w:t>
      </w:r>
      <w:r>
        <w:rPr>
          <w:rFonts w:hint="eastAsia" w:ascii="宋体" w:hAnsi="宋体" w:eastAsia="宋体" w:cs="宋体"/>
          <w:b/>
          <w:bCs/>
          <w:color w:val="auto"/>
          <w:sz w:val="28"/>
          <w:szCs w:val="32"/>
          <w:highlight w:val="none"/>
          <w:lang w:val="en-US" w:eastAsia="zh-CN"/>
        </w:rPr>
        <w:t>前附</w:t>
      </w:r>
      <w:r>
        <w:rPr>
          <w:rFonts w:hint="eastAsia" w:ascii="宋体" w:hAnsi="宋体" w:eastAsia="宋体" w:cs="宋体"/>
          <w:b/>
          <w:bCs/>
          <w:color w:val="auto"/>
          <w:sz w:val="28"/>
          <w:szCs w:val="32"/>
          <w:highlight w:val="none"/>
        </w:rPr>
        <w:t>表</w:t>
      </w:r>
    </w:p>
    <w:tbl>
      <w:tblPr>
        <w:tblStyle w:val="30"/>
        <w:tblW w:w="1083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509"/>
        <w:gridCol w:w="7348"/>
      </w:tblGrid>
      <w:tr w14:paraId="1D2512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79" w:type="dxa"/>
            <w:tcBorders>
              <w:tl2br w:val="nil"/>
              <w:tr2bl w:val="nil"/>
            </w:tcBorders>
            <w:noWrap w:val="0"/>
            <w:vAlign w:val="center"/>
          </w:tcPr>
          <w:p w14:paraId="2AA4925A">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509" w:type="dxa"/>
            <w:tcBorders>
              <w:tl2br w:val="nil"/>
              <w:tr2bl w:val="nil"/>
            </w:tcBorders>
            <w:noWrap w:val="0"/>
            <w:vAlign w:val="center"/>
          </w:tcPr>
          <w:p w14:paraId="6BD2A24B">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7348" w:type="dxa"/>
            <w:tcBorders>
              <w:tl2br w:val="nil"/>
              <w:tr2bl w:val="nil"/>
            </w:tcBorders>
            <w:noWrap w:val="0"/>
            <w:vAlign w:val="center"/>
          </w:tcPr>
          <w:p w14:paraId="746CD858">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r>
      <w:tr w14:paraId="565AE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A05B6E3">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w:t>
            </w:r>
          </w:p>
        </w:tc>
        <w:tc>
          <w:tcPr>
            <w:tcW w:w="2509" w:type="dxa"/>
            <w:tcBorders>
              <w:tl2br w:val="nil"/>
              <w:tr2bl w:val="nil"/>
            </w:tcBorders>
            <w:noWrap w:val="0"/>
            <w:vAlign w:val="center"/>
          </w:tcPr>
          <w:p w14:paraId="4D3BC8B8">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编号</w:t>
            </w:r>
          </w:p>
        </w:tc>
        <w:tc>
          <w:tcPr>
            <w:tcW w:w="7348" w:type="dxa"/>
            <w:tcBorders>
              <w:tl2br w:val="nil"/>
              <w:tr2bl w:val="nil"/>
            </w:tcBorders>
            <w:noWrap w:val="0"/>
            <w:vAlign w:val="center"/>
          </w:tcPr>
          <w:p w14:paraId="788B277F">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eastAsia="zh-CN"/>
              </w:rPr>
              <w:t>XJCY2025-ZB-382</w:t>
            </w:r>
          </w:p>
        </w:tc>
      </w:tr>
      <w:tr w14:paraId="3DC31B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36993910">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2</w:t>
            </w:r>
          </w:p>
        </w:tc>
        <w:tc>
          <w:tcPr>
            <w:tcW w:w="2509" w:type="dxa"/>
            <w:tcBorders>
              <w:tl2br w:val="nil"/>
              <w:tr2bl w:val="nil"/>
            </w:tcBorders>
            <w:noWrap w:val="0"/>
            <w:vAlign w:val="center"/>
          </w:tcPr>
          <w:p w14:paraId="246CDB36">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采购项目</w:t>
            </w:r>
            <w:r>
              <w:rPr>
                <w:rFonts w:hint="eastAsia" w:ascii="宋体" w:hAnsi="宋体" w:eastAsia="宋体" w:cs="宋体"/>
                <w:color w:val="auto"/>
                <w:sz w:val="24"/>
                <w:szCs w:val="24"/>
                <w:highlight w:val="none"/>
              </w:rPr>
              <w:t>名称</w:t>
            </w:r>
          </w:p>
        </w:tc>
        <w:tc>
          <w:tcPr>
            <w:tcW w:w="7348" w:type="dxa"/>
            <w:tcBorders>
              <w:tl2br w:val="nil"/>
              <w:tr2bl w:val="nil"/>
            </w:tcBorders>
            <w:noWrap w:val="0"/>
            <w:vAlign w:val="top"/>
          </w:tcPr>
          <w:p w14:paraId="66444CCB">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新疆师范大学2025年图书馆图书资料专项经费项目（第</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批）</w:t>
            </w:r>
          </w:p>
        </w:tc>
      </w:tr>
      <w:tr w14:paraId="1129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F8326AA">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3</w:t>
            </w:r>
          </w:p>
        </w:tc>
        <w:tc>
          <w:tcPr>
            <w:tcW w:w="2509" w:type="dxa"/>
            <w:tcBorders>
              <w:tl2br w:val="nil"/>
              <w:tr2bl w:val="nil"/>
            </w:tcBorders>
            <w:noWrap w:val="0"/>
            <w:vAlign w:val="center"/>
          </w:tcPr>
          <w:p w14:paraId="524A68BD">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联系方式</w:t>
            </w:r>
          </w:p>
        </w:tc>
        <w:tc>
          <w:tcPr>
            <w:tcW w:w="7348" w:type="dxa"/>
            <w:tcBorders>
              <w:tl2br w:val="nil"/>
              <w:tr2bl w:val="nil"/>
            </w:tcBorders>
            <w:noWrap w:val="0"/>
            <w:vAlign w:val="center"/>
          </w:tcPr>
          <w:p w14:paraId="3DF82A53">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w:t>
            </w:r>
            <w:r>
              <w:rPr>
                <w:rFonts w:hint="eastAsia" w:ascii="宋体" w:hAnsi="宋体" w:eastAsia="宋体" w:cs="宋体"/>
                <w:color w:val="auto"/>
                <w:sz w:val="24"/>
                <w:szCs w:val="24"/>
                <w:highlight w:val="none"/>
                <w:lang w:eastAsia="zh-CN"/>
              </w:rPr>
              <w:t>新疆师范大学</w:t>
            </w:r>
          </w:p>
          <w:p w14:paraId="4954E04E">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采购单位地址：乌鲁木齐市水磨沟区观园路100号</w:t>
            </w:r>
          </w:p>
          <w:p w14:paraId="777C2704">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柳老师</w:t>
            </w:r>
            <w:r>
              <w:rPr>
                <w:rFonts w:hint="eastAsia" w:ascii="宋体" w:hAnsi="宋体" w:eastAsia="宋体" w:cs="宋体"/>
                <w:color w:val="auto"/>
                <w:sz w:val="24"/>
                <w:szCs w:val="24"/>
                <w:highlight w:val="none"/>
              </w:rPr>
              <w:t>联系电话：0991-4112288</w:t>
            </w:r>
          </w:p>
          <w:p w14:paraId="0CDC0BCF">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招标代理机构：新疆诚誉工程项目管理有限公司</w:t>
            </w:r>
          </w:p>
          <w:p w14:paraId="50EC167A">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招标公司地址：乌鲁木齐市会展大道599号新疆财富中心C座6楼601室</w:t>
            </w:r>
          </w:p>
          <w:p w14:paraId="7F80A099">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项目联系人：</w:t>
            </w:r>
            <w:r>
              <w:rPr>
                <w:rFonts w:hint="eastAsia" w:ascii="宋体" w:hAnsi="宋体" w:eastAsia="宋体" w:cs="宋体"/>
                <w:color w:val="auto"/>
                <w:sz w:val="24"/>
                <w:szCs w:val="24"/>
                <w:highlight w:val="none"/>
                <w:lang w:val="en-US" w:eastAsia="zh-CN"/>
              </w:rPr>
              <w:t>赵箭、</w:t>
            </w:r>
            <w:r>
              <w:rPr>
                <w:rFonts w:hint="eastAsia" w:ascii="宋体" w:hAnsi="宋体" w:eastAsia="宋体" w:cs="宋体"/>
                <w:color w:val="auto"/>
                <w:sz w:val="24"/>
                <w:szCs w:val="24"/>
                <w:highlight w:val="none"/>
              </w:rPr>
              <w:t>殷伟豪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曹英英</w:t>
            </w:r>
          </w:p>
          <w:p w14:paraId="62A49AFF">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联系电话：17690825332</w:t>
            </w:r>
          </w:p>
          <w:p w14:paraId="2261BA2B">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联系邮箱：1491358962@qq.com</w:t>
            </w:r>
          </w:p>
        </w:tc>
      </w:tr>
      <w:tr w14:paraId="496B03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F6C66CE">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4</w:t>
            </w:r>
          </w:p>
        </w:tc>
        <w:tc>
          <w:tcPr>
            <w:tcW w:w="2509" w:type="dxa"/>
            <w:tcBorders>
              <w:tl2br w:val="nil"/>
              <w:tr2bl w:val="nil"/>
            </w:tcBorders>
            <w:noWrap w:val="0"/>
            <w:vAlign w:val="center"/>
          </w:tcPr>
          <w:p w14:paraId="5D809AE2">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7348" w:type="dxa"/>
            <w:tcBorders>
              <w:tl2br w:val="nil"/>
              <w:tr2bl w:val="nil"/>
            </w:tcBorders>
            <w:noWrap w:val="0"/>
            <w:vAlign w:val="center"/>
          </w:tcPr>
          <w:p w14:paraId="7977A15A">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标项一:考研网</w:t>
            </w:r>
          </w:p>
          <w:p w14:paraId="26ACEF42">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标项二:多媒体学习库</w:t>
            </w:r>
          </w:p>
          <w:p w14:paraId="6E0AAB4D">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SA"/>
              </w:rPr>
              <w:t>标项三：大为全球专利检索分析系统</w:t>
            </w:r>
          </w:p>
        </w:tc>
      </w:tr>
      <w:tr w14:paraId="3089DE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741FEA3F">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bookmarkStart w:id="6" w:name="_Hlk105083709"/>
            <w:r>
              <w:rPr>
                <w:rFonts w:hint="eastAsia" w:ascii="宋体" w:hAnsi="宋体" w:eastAsia="宋体" w:cs="宋体"/>
                <w:color w:val="auto"/>
                <w:sz w:val="24"/>
                <w:szCs w:val="24"/>
                <w:highlight w:val="none"/>
                <w:lang w:bidi="ar"/>
              </w:rPr>
              <w:t>5</w:t>
            </w:r>
          </w:p>
        </w:tc>
        <w:tc>
          <w:tcPr>
            <w:tcW w:w="2509" w:type="dxa"/>
            <w:tcBorders>
              <w:tl2br w:val="nil"/>
              <w:tr2bl w:val="nil"/>
            </w:tcBorders>
            <w:noWrap w:val="0"/>
            <w:vAlign w:val="center"/>
          </w:tcPr>
          <w:p w14:paraId="1952B9E3">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p>
        </w:tc>
        <w:tc>
          <w:tcPr>
            <w:tcW w:w="7348" w:type="dxa"/>
            <w:tcBorders>
              <w:tl2br w:val="nil"/>
              <w:tr2bl w:val="nil"/>
            </w:tcBorders>
            <w:noWrap w:val="0"/>
            <w:vAlign w:val="center"/>
          </w:tcPr>
          <w:p w14:paraId="468A1081">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 xml:space="preserve">标项一：考研网 </w:t>
            </w:r>
            <w:r>
              <w:rPr>
                <w:rFonts w:hint="eastAsia" w:ascii="宋体" w:hAnsi="宋体" w:eastAsia="宋体" w:cs="宋体"/>
                <w:b/>
                <w:bCs/>
                <w:color w:val="auto"/>
                <w:sz w:val="24"/>
                <w:szCs w:val="24"/>
                <w:highlight w:val="none"/>
                <w:lang w:val="en-US" w:eastAsia="zh-CN"/>
              </w:rPr>
              <w:t xml:space="preserve">                      最高限价：10万元</w:t>
            </w:r>
          </w:p>
          <w:p w14:paraId="2CAFED06">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标项二：多媒体学习库</w:t>
            </w:r>
            <w:r>
              <w:rPr>
                <w:rFonts w:hint="eastAsia" w:ascii="宋体" w:hAnsi="宋体" w:eastAsia="宋体" w:cs="宋体"/>
                <w:b/>
                <w:bCs/>
                <w:color w:val="auto"/>
                <w:sz w:val="24"/>
                <w:szCs w:val="24"/>
                <w:highlight w:val="none"/>
                <w:lang w:val="en-US" w:eastAsia="zh-CN"/>
              </w:rPr>
              <w:t xml:space="preserve">                 最高限价：25万元</w:t>
            </w:r>
          </w:p>
          <w:p w14:paraId="54F48F7C">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标项</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：大为全球专利检索分析系统</w:t>
            </w:r>
            <w:r>
              <w:rPr>
                <w:rFonts w:hint="eastAsia" w:ascii="宋体" w:hAnsi="宋体" w:eastAsia="宋体" w:cs="宋体"/>
                <w:b/>
                <w:bCs/>
                <w:color w:val="auto"/>
                <w:sz w:val="24"/>
                <w:szCs w:val="24"/>
                <w:highlight w:val="none"/>
                <w:lang w:val="en-US" w:eastAsia="zh-CN"/>
              </w:rPr>
              <w:t xml:space="preserve">     最高限价：11万元</w:t>
            </w:r>
          </w:p>
          <w:p w14:paraId="7B6CFECD">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注：1、投标人的投标报价超过各项设备预算金额的或投标总价超过最高限价的按无效投标处理。</w:t>
            </w:r>
          </w:p>
          <w:p w14:paraId="6576BB41">
            <w:pPr>
              <w:keepNext w:val="0"/>
              <w:keepLines w:val="0"/>
              <w:pageBreakBefore w:val="0"/>
              <w:widowControl/>
              <w:kinsoku/>
              <w:wordWrap/>
              <w:overflowPunct/>
              <w:topLinePunct w:val="0"/>
              <w:autoSpaceDE/>
              <w:autoSpaceDN/>
              <w:bidi w:val="0"/>
              <w:spacing w:line="4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2、本项目为“交钥匙工程”。各项的设备货物及其运送、安装、调试、验收、保险、人员和相关服务等的费用及所需缴纳的所有价格、税费等</w:t>
            </w:r>
            <w:r>
              <w:rPr>
                <w:rFonts w:hint="eastAsia" w:ascii="宋体" w:hAnsi="宋体" w:eastAsia="宋体" w:cs="宋体"/>
                <w:b/>
                <w:bCs/>
                <w:color w:val="auto"/>
                <w:sz w:val="24"/>
                <w:szCs w:val="24"/>
                <w:highlight w:val="none"/>
                <w:lang w:eastAsia="zh-CN"/>
              </w:rPr>
              <w:t>。</w:t>
            </w:r>
          </w:p>
        </w:tc>
      </w:tr>
      <w:tr w14:paraId="48DDD6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D0A259A">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6</w:t>
            </w:r>
          </w:p>
        </w:tc>
        <w:tc>
          <w:tcPr>
            <w:tcW w:w="2509" w:type="dxa"/>
            <w:tcBorders>
              <w:tl2br w:val="nil"/>
              <w:tr2bl w:val="nil"/>
            </w:tcBorders>
            <w:noWrap w:val="0"/>
            <w:vAlign w:val="center"/>
          </w:tcPr>
          <w:p w14:paraId="4AF20ED2">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核心产品</w:t>
            </w:r>
          </w:p>
        </w:tc>
        <w:tc>
          <w:tcPr>
            <w:tcW w:w="7348" w:type="dxa"/>
            <w:tcBorders>
              <w:tl2br w:val="nil"/>
              <w:tr2bl w:val="nil"/>
            </w:tcBorders>
            <w:noWrap w:val="0"/>
            <w:vAlign w:val="center"/>
          </w:tcPr>
          <w:p w14:paraId="452754C0">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bookmarkEnd w:id="6"/>
      <w:tr w14:paraId="403CEC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74E21C87">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7</w:t>
            </w:r>
          </w:p>
        </w:tc>
        <w:tc>
          <w:tcPr>
            <w:tcW w:w="2509" w:type="dxa"/>
            <w:tcBorders>
              <w:tl2br w:val="nil"/>
              <w:tr2bl w:val="nil"/>
            </w:tcBorders>
            <w:noWrap w:val="0"/>
            <w:vAlign w:val="center"/>
          </w:tcPr>
          <w:p w14:paraId="44E06AD5">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投标资格</w:t>
            </w:r>
          </w:p>
        </w:tc>
        <w:tc>
          <w:tcPr>
            <w:tcW w:w="7348" w:type="dxa"/>
            <w:tcBorders>
              <w:tl2br w:val="nil"/>
              <w:tr2bl w:val="nil"/>
            </w:tcBorders>
            <w:noWrap w:val="0"/>
            <w:vAlign w:val="center"/>
          </w:tcPr>
          <w:p w14:paraId="54EABCB0">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18BBF952">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2.落实政府采购政策需满足的资格要求：本项目属于非专门面向中小企业（含中型、小型、微型企业）采购项目，根据《政府采购促进中小企业发展暂行办法》（财库﹝2020﹞46 号）的规定，评标时将给予此类企业进行价格10%的优惠，监狱企业、残疾人福利性单位视同为小微企业，用优惠后的价格参与评审。</w:t>
            </w:r>
          </w:p>
          <w:p w14:paraId="63208C20">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w:t>
            </w:r>
          </w:p>
          <w:p w14:paraId="32FE478D">
            <w:pPr>
              <w:keepNext w:val="0"/>
              <w:keepLines w:val="0"/>
              <w:pageBreakBefore w:val="0"/>
              <w:kinsoku/>
              <w:wordWrap/>
              <w:overflowPunct/>
              <w:topLinePunct w:val="0"/>
              <w:autoSpaceDE/>
              <w:autoSpaceDN/>
              <w:bidi w:val="0"/>
              <w:adjustRightInd/>
              <w:snapToGrid/>
              <w:spacing w:before="60" w:after="60" w:line="500" w:lineRule="exact"/>
              <w:ind w:firstLine="48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（1）在中华人民共和国境内注册，未在“信用中国”网站(www.creditchina.gov.cn)、“中国政府采购网”(www.ccgp.gov.cn)等渠道列入失信被执行人、税收违法黑名单、政府采购严重违法失信行为记录名单；</w:t>
            </w:r>
          </w:p>
          <w:p w14:paraId="1F9C1F0A">
            <w:pPr>
              <w:pStyle w:val="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（2）供应商须具有有效的《中华人民共和国出版物发行许可证》或《中华人民共和国出版物经营许可证》；</w:t>
            </w:r>
          </w:p>
          <w:p w14:paraId="62A107C3">
            <w:pPr>
              <w:keepNext w:val="0"/>
              <w:keepLines w:val="0"/>
              <w:pageBreakBefore w:val="0"/>
              <w:kinsoku/>
              <w:wordWrap/>
              <w:overflowPunct/>
              <w:topLinePunct w:val="0"/>
              <w:autoSpaceDE/>
              <w:autoSpaceDN/>
              <w:bidi w:val="0"/>
              <w:adjustRightInd/>
              <w:snapToGrid/>
              <w:spacing w:before="60" w:after="60" w:line="5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）本项目不接受联合体投标。</w:t>
            </w:r>
          </w:p>
        </w:tc>
      </w:tr>
      <w:tr w14:paraId="5B86C7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79" w:type="dxa"/>
            <w:tcBorders>
              <w:tl2br w:val="nil"/>
              <w:tr2bl w:val="nil"/>
            </w:tcBorders>
            <w:noWrap w:val="0"/>
            <w:vAlign w:val="center"/>
          </w:tcPr>
          <w:p w14:paraId="19771EF9">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8</w:t>
            </w:r>
          </w:p>
        </w:tc>
        <w:tc>
          <w:tcPr>
            <w:tcW w:w="2509" w:type="dxa"/>
            <w:tcBorders>
              <w:tl2br w:val="nil"/>
              <w:tr2bl w:val="nil"/>
            </w:tcBorders>
            <w:noWrap w:val="0"/>
            <w:vAlign w:val="center"/>
          </w:tcPr>
          <w:p w14:paraId="30E8E759">
            <w:pPr>
              <w:pStyle w:val="56"/>
              <w:keepNext w:val="0"/>
              <w:keepLines w:val="0"/>
              <w:pageBreakBefore w:val="0"/>
              <w:kinsoku/>
              <w:wordWrap/>
              <w:topLinePunct w:val="0"/>
              <w:bidi w:val="0"/>
              <w:spacing w:line="400" w:lineRule="exact"/>
              <w:ind w:left="38"/>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信用情况</w:t>
            </w:r>
          </w:p>
        </w:tc>
        <w:tc>
          <w:tcPr>
            <w:tcW w:w="7348" w:type="dxa"/>
            <w:tcBorders>
              <w:tl2br w:val="nil"/>
              <w:tr2bl w:val="nil"/>
            </w:tcBorders>
            <w:noWrap w:val="0"/>
            <w:vAlign w:val="center"/>
          </w:tcPr>
          <w:p w14:paraId="5A1C4AAA">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信用记录审查：</w:t>
            </w:r>
          </w:p>
          <w:p w14:paraId="10425056">
            <w:pPr>
              <w:keepNext w:val="0"/>
              <w:keepLines w:val="0"/>
              <w:pageBreakBefore w:val="0"/>
              <w:kinsoku/>
              <w:wordWrap/>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根据《财政部关于在政府采购活动中查询及使用信用记录有关问题的通知》（财库〔2016〕125号）规定，投标截止时间后，采购人或采购代理机构将通过“信用中国”网站(www.creditchina.gov.cn)、中国政府采购网(www.ccgp.gov.cn)，对投标人截止到投标截止时间的信用记录进行审查，对列入失信被执行人、重大税收违法案件当事人名单、政府采购严重违法失信行为记录名单及其他不符合《中华人民共和国政府采购法》第二十二条规定条件的供应商，其投标将被拒绝。</w:t>
            </w:r>
          </w:p>
        </w:tc>
      </w:tr>
      <w:tr w14:paraId="5AEB8D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979" w:type="dxa"/>
            <w:tcBorders>
              <w:tl2br w:val="nil"/>
              <w:tr2bl w:val="nil"/>
            </w:tcBorders>
            <w:noWrap w:val="0"/>
            <w:vAlign w:val="center"/>
          </w:tcPr>
          <w:p w14:paraId="79C682EA">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9</w:t>
            </w:r>
          </w:p>
        </w:tc>
        <w:tc>
          <w:tcPr>
            <w:tcW w:w="2509" w:type="dxa"/>
            <w:tcBorders>
              <w:tl2br w:val="nil"/>
              <w:tr2bl w:val="nil"/>
            </w:tcBorders>
            <w:noWrap w:val="0"/>
            <w:vAlign w:val="center"/>
          </w:tcPr>
          <w:p w14:paraId="3BBA8A27">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是否接受联合体投标</w:t>
            </w:r>
          </w:p>
        </w:tc>
        <w:tc>
          <w:tcPr>
            <w:tcW w:w="7348" w:type="dxa"/>
            <w:tcBorders>
              <w:tl2br w:val="nil"/>
              <w:tr2bl w:val="nil"/>
            </w:tcBorders>
            <w:noWrap w:val="0"/>
            <w:vAlign w:val="center"/>
          </w:tcPr>
          <w:p w14:paraId="003F6E6C">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4A68F3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4383A90C">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10</w:t>
            </w:r>
          </w:p>
        </w:tc>
        <w:tc>
          <w:tcPr>
            <w:tcW w:w="2509" w:type="dxa"/>
            <w:tcBorders>
              <w:tl2br w:val="nil"/>
              <w:tr2bl w:val="nil"/>
            </w:tcBorders>
            <w:noWrap w:val="0"/>
            <w:vAlign w:val="center"/>
          </w:tcPr>
          <w:p w14:paraId="69312ADC">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发放日期</w:t>
            </w:r>
          </w:p>
        </w:tc>
        <w:tc>
          <w:tcPr>
            <w:tcW w:w="7348" w:type="dxa"/>
            <w:tcBorders>
              <w:tl2br w:val="nil"/>
              <w:tr2bl w:val="nil"/>
            </w:tcBorders>
            <w:noWrap w:val="0"/>
            <w:vAlign w:val="center"/>
          </w:tcPr>
          <w:p w14:paraId="5B79BA60">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日至20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03</w:t>
            </w:r>
            <w:r>
              <w:rPr>
                <w:rFonts w:hint="eastAsia" w:ascii="宋体" w:hAnsi="宋体" w:eastAsia="宋体" w:cs="宋体"/>
                <w:color w:val="auto"/>
                <w:sz w:val="24"/>
                <w:szCs w:val="24"/>
                <w:highlight w:val="none"/>
              </w:rPr>
              <w:t>日，每天上午10:00至13:30，下午15:30至19:00（北京时间，法定节假日除外）</w:t>
            </w:r>
          </w:p>
          <w:p w14:paraId="2AE9313A">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地点：政采云平台http://www.zcygov.cn</w:t>
            </w:r>
          </w:p>
        </w:tc>
      </w:tr>
      <w:tr w14:paraId="6C4074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D69290B">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11</w:t>
            </w:r>
          </w:p>
        </w:tc>
        <w:tc>
          <w:tcPr>
            <w:tcW w:w="2509" w:type="dxa"/>
            <w:tcBorders>
              <w:tl2br w:val="nil"/>
              <w:tr2bl w:val="nil"/>
            </w:tcBorders>
            <w:noWrap w:val="0"/>
            <w:vAlign w:val="center"/>
          </w:tcPr>
          <w:p w14:paraId="63050C32">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标书售价</w:t>
            </w:r>
          </w:p>
        </w:tc>
        <w:tc>
          <w:tcPr>
            <w:tcW w:w="7348" w:type="dxa"/>
            <w:tcBorders>
              <w:tl2br w:val="nil"/>
              <w:tr2bl w:val="nil"/>
            </w:tcBorders>
            <w:noWrap w:val="0"/>
            <w:vAlign w:val="center"/>
          </w:tcPr>
          <w:p w14:paraId="0A815C44">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人民币0元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投标资格不能转让。</w:t>
            </w:r>
          </w:p>
        </w:tc>
      </w:tr>
      <w:tr w14:paraId="40FE0A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9" w:type="dxa"/>
            <w:tcBorders>
              <w:tl2br w:val="nil"/>
              <w:tr2bl w:val="nil"/>
            </w:tcBorders>
            <w:noWrap w:val="0"/>
            <w:vAlign w:val="center"/>
          </w:tcPr>
          <w:p w14:paraId="17477876">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12</w:t>
            </w:r>
          </w:p>
        </w:tc>
        <w:tc>
          <w:tcPr>
            <w:tcW w:w="2509" w:type="dxa"/>
            <w:tcBorders>
              <w:tl2br w:val="nil"/>
              <w:tr2bl w:val="nil"/>
            </w:tcBorders>
            <w:noWrap w:val="0"/>
            <w:vAlign w:val="center"/>
          </w:tcPr>
          <w:p w14:paraId="37979133">
            <w:pPr>
              <w:keepNext w:val="0"/>
              <w:keepLines w:val="0"/>
              <w:pageBreakBefore w:val="0"/>
              <w:kinsoku/>
              <w:wordWrap/>
              <w:overflowPunct w:val="0"/>
              <w:topLinePunct w:val="0"/>
              <w:bidi w:val="0"/>
              <w:spacing w:line="400" w:lineRule="exact"/>
              <w:ind w:left="240" w:hanging="240" w:hangingChars="1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递交截止时间及开标时间</w:t>
            </w:r>
          </w:p>
        </w:tc>
        <w:tc>
          <w:tcPr>
            <w:tcW w:w="7348" w:type="dxa"/>
            <w:tcBorders>
              <w:tl2br w:val="nil"/>
              <w:tr2bl w:val="nil"/>
            </w:tcBorders>
            <w:noWrap w:val="0"/>
            <w:vAlign w:val="center"/>
          </w:tcPr>
          <w:p w14:paraId="7F68F4C4">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07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09</w:t>
            </w:r>
            <w:r>
              <w:rPr>
                <w:rFonts w:hint="eastAsia" w:ascii="宋体" w:hAnsi="宋体" w:eastAsia="宋体" w:cs="宋体"/>
                <w:color w:val="auto"/>
                <w:sz w:val="24"/>
                <w:szCs w:val="24"/>
                <w:highlight w:val="none"/>
              </w:rPr>
              <w:t>日11:00（北京时间）</w:t>
            </w:r>
          </w:p>
        </w:tc>
      </w:tr>
      <w:tr w14:paraId="1E1884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979" w:type="dxa"/>
            <w:tcBorders>
              <w:tl2br w:val="nil"/>
              <w:tr2bl w:val="nil"/>
            </w:tcBorders>
            <w:noWrap w:val="0"/>
            <w:vAlign w:val="center"/>
          </w:tcPr>
          <w:p w14:paraId="37D40DAB">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13</w:t>
            </w:r>
          </w:p>
        </w:tc>
        <w:tc>
          <w:tcPr>
            <w:tcW w:w="2509" w:type="dxa"/>
            <w:tcBorders>
              <w:tl2br w:val="nil"/>
              <w:tr2bl w:val="nil"/>
            </w:tcBorders>
            <w:noWrap w:val="0"/>
            <w:vAlign w:val="center"/>
          </w:tcPr>
          <w:p w14:paraId="07D1F08C">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递交及开标地点</w:t>
            </w:r>
          </w:p>
        </w:tc>
        <w:tc>
          <w:tcPr>
            <w:tcW w:w="7348" w:type="dxa"/>
            <w:tcBorders>
              <w:tl2br w:val="nil"/>
              <w:tr2bl w:val="nil"/>
            </w:tcBorders>
            <w:noWrap w:val="0"/>
            <w:vAlign w:val="center"/>
          </w:tcPr>
          <w:p w14:paraId="628782EE">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政采云平台https://www.zcygov.cn/不见面开标大厅</w:t>
            </w:r>
          </w:p>
        </w:tc>
      </w:tr>
      <w:tr w14:paraId="1A4A15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79" w:type="dxa"/>
            <w:tcBorders>
              <w:tl2br w:val="nil"/>
              <w:tr2bl w:val="nil"/>
            </w:tcBorders>
            <w:noWrap w:val="0"/>
            <w:vAlign w:val="center"/>
          </w:tcPr>
          <w:p w14:paraId="0FEC6C1C">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14</w:t>
            </w:r>
          </w:p>
        </w:tc>
        <w:tc>
          <w:tcPr>
            <w:tcW w:w="2509" w:type="dxa"/>
            <w:tcBorders>
              <w:tl2br w:val="nil"/>
              <w:tr2bl w:val="nil"/>
            </w:tcBorders>
            <w:noWrap w:val="0"/>
            <w:vAlign w:val="center"/>
          </w:tcPr>
          <w:p w14:paraId="043B14D4">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7348" w:type="dxa"/>
            <w:tcBorders>
              <w:tl2br w:val="nil"/>
              <w:tr2bl w:val="nil"/>
            </w:tcBorders>
            <w:noWrap w:val="0"/>
            <w:vAlign w:val="center"/>
          </w:tcPr>
          <w:p w14:paraId="5A75BD2B">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90天</w:t>
            </w:r>
          </w:p>
        </w:tc>
      </w:tr>
      <w:tr w14:paraId="47C8E2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1EF2BE07">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15</w:t>
            </w:r>
          </w:p>
        </w:tc>
        <w:tc>
          <w:tcPr>
            <w:tcW w:w="2509" w:type="dxa"/>
            <w:tcBorders>
              <w:tl2br w:val="nil"/>
              <w:tr2bl w:val="nil"/>
            </w:tcBorders>
            <w:noWrap w:val="0"/>
            <w:vAlign w:val="center"/>
          </w:tcPr>
          <w:p w14:paraId="15231EA6">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质量要求</w:t>
            </w:r>
          </w:p>
        </w:tc>
        <w:tc>
          <w:tcPr>
            <w:tcW w:w="7348" w:type="dxa"/>
            <w:tcBorders>
              <w:tl2br w:val="nil"/>
              <w:tr2bl w:val="nil"/>
            </w:tcBorders>
            <w:noWrap w:val="0"/>
            <w:vAlign w:val="center"/>
          </w:tcPr>
          <w:p w14:paraId="67152CBE">
            <w:pPr>
              <w:keepNext w:val="0"/>
              <w:keepLines w:val="0"/>
              <w:pageBreakBefore w:val="0"/>
              <w:kinsoku/>
              <w:wordWrap/>
              <w:topLinePunct w:val="0"/>
              <w:bidi w:val="0"/>
              <w:spacing w:line="400" w:lineRule="exact"/>
              <w:rPr>
                <w:rStyle w:val="57"/>
                <w:rFonts w:hint="eastAsia" w:ascii="宋体" w:hAnsi="宋体" w:eastAsia="宋体" w:cs="宋体"/>
                <w:color w:val="auto"/>
                <w:sz w:val="24"/>
                <w:szCs w:val="24"/>
                <w:highlight w:val="none"/>
              </w:rPr>
            </w:pPr>
            <w:r>
              <w:rPr>
                <w:rStyle w:val="57"/>
                <w:rFonts w:hint="eastAsia" w:ascii="宋体" w:hAnsi="宋体" w:eastAsia="宋体" w:cs="宋体"/>
                <w:color w:val="auto"/>
                <w:sz w:val="24"/>
                <w:szCs w:val="24"/>
                <w:highlight w:val="none"/>
              </w:rPr>
              <w:t>符合</w:t>
            </w:r>
            <w:r>
              <w:rPr>
                <w:rStyle w:val="57"/>
                <w:rFonts w:hint="eastAsia" w:ascii="宋体" w:hAnsi="宋体" w:eastAsia="宋体" w:cs="宋体"/>
                <w:color w:val="auto"/>
                <w:sz w:val="24"/>
                <w:szCs w:val="24"/>
                <w:highlight w:val="none"/>
                <w:lang w:val="en-US" w:eastAsia="zh-CN"/>
              </w:rPr>
              <w:t>国家</w:t>
            </w:r>
            <w:r>
              <w:rPr>
                <w:rStyle w:val="57"/>
                <w:rFonts w:hint="eastAsia" w:ascii="宋体" w:hAnsi="宋体" w:eastAsia="宋体" w:cs="宋体"/>
                <w:color w:val="auto"/>
                <w:sz w:val="24"/>
                <w:szCs w:val="24"/>
                <w:highlight w:val="none"/>
              </w:rPr>
              <w:t>标准和</w:t>
            </w:r>
            <w:r>
              <w:rPr>
                <w:rStyle w:val="57"/>
                <w:rFonts w:hint="eastAsia" w:ascii="宋体" w:hAnsi="宋体" w:eastAsia="宋体" w:cs="宋体"/>
                <w:color w:val="auto"/>
                <w:sz w:val="24"/>
                <w:szCs w:val="24"/>
                <w:highlight w:val="none"/>
                <w:lang w:val="en-US" w:eastAsia="zh-CN"/>
              </w:rPr>
              <w:t>相关</w:t>
            </w:r>
            <w:r>
              <w:rPr>
                <w:rStyle w:val="57"/>
                <w:rFonts w:hint="eastAsia" w:ascii="宋体" w:hAnsi="宋体" w:eastAsia="宋体" w:cs="宋体"/>
                <w:color w:val="auto"/>
                <w:sz w:val="24"/>
                <w:szCs w:val="24"/>
                <w:highlight w:val="none"/>
              </w:rPr>
              <w:t>要求。</w:t>
            </w:r>
          </w:p>
        </w:tc>
      </w:tr>
      <w:tr w14:paraId="6E5449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2CE51AA7">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16</w:t>
            </w:r>
          </w:p>
        </w:tc>
        <w:tc>
          <w:tcPr>
            <w:tcW w:w="2509" w:type="dxa"/>
            <w:tcBorders>
              <w:tl2br w:val="nil"/>
              <w:tr2bl w:val="nil"/>
            </w:tcBorders>
            <w:noWrap w:val="0"/>
            <w:vAlign w:val="center"/>
          </w:tcPr>
          <w:p w14:paraId="6BB82E21">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供货期限</w:t>
            </w:r>
          </w:p>
        </w:tc>
        <w:tc>
          <w:tcPr>
            <w:tcW w:w="7348" w:type="dxa"/>
            <w:tcBorders>
              <w:tl2br w:val="nil"/>
              <w:tr2bl w:val="nil"/>
            </w:tcBorders>
            <w:noWrap w:val="0"/>
            <w:vAlign w:val="center"/>
          </w:tcPr>
          <w:p w14:paraId="793F1CDE">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签订合同后5日内完成验收并开通使用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签订合同后纸本图书要求本地镜像安装，提供终身版权保护；数据库提供服务一年。</w:t>
            </w:r>
          </w:p>
        </w:tc>
      </w:tr>
      <w:tr w14:paraId="174019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0D130EA7">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17</w:t>
            </w:r>
          </w:p>
        </w:tc>
        <w:tc>
          <w:tcPr>
            <w:tcW w:w="2509" w:type="dxa"/>
            <w:tcBorders>
              <w:tl2br w:val="nil"/>
              <w:tr2bl w:val="nil"/>
            </w:tcBorders>
            <w:noWrap w:val="0"/>
            <w:vAlign w:val="center"/>
          </w:tcPr>
          <w:p w14:paraId="3C150B1D">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7348" w:type="dxa"/>
            <w:tcBorders>
              <w:tl2br w:val="nil"/>
              <w:tr2bl w:val="nil"/>
            </w:tcBorders>
            <w:noWrap w:val="0"/>
            <w:vAlign w:val="center"/>
          </w:tcPr>
          <w:p w14:paraId="37A127F2">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电子书本地镜像安装，终身版权保护；数据库一年质保。</w:t>
            </w:r>
          </w:p>
        </w:tc>
      </w:tr>
      <w:tr w14:paraId="76C61D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979" w:type="dxa"/>
            <w:tcBorders>
              <w:tl2br w:val="nil"/>
              <w:tr2bl w:val="nil"/>
            </w:tcBorders>
            <w:noWrap w:val="0"/>
            <w:vAlign w:val="center"/>
          </w:tcPr>
          <w:p w14:paraId="215414A0">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18</w:t>
            </w:r>
          </w:p>
        </w:tc>
        <w:tc>
          <w:tcPr>
            <w:tcW w:w="2509" w:type="dxa"/>
            <w:tcBorders>
              <w:tl2br w:val="nil"/>
              <w:tr2bl w:val="nil"/>
            </w:tcBorders>
            <w:noWrap w:val="0"/>
            <w:vAlign w:val="center"/>
          </w:tcPr>
          <w:p w14:paraId="2E009753">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售后服务要求</w:t>
            </w:r>
          </w:p>
        </w:tc>
        <w:tc>
          <w:tcPr>
            <w:tcW w:w="7348" w:type="dxa"/>
            <w:tcBorders>
              <w:tl2br w:val="nil"/>
              <w:tr2bl w:val="nil"/>
            </w:tcBorders>
            <w:noWrap w:val="0"/>
            <w:vAlign w:val="center"/>
          </w:tcPr>
          <w:p w14:paraId="352843D2">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故障维护响应速度：故障反应时间不超过24小时；</w:t>
            </w:r>
          </w:p>
          <w:p w14:paraId="3C6D3C8D">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使用情况报告：提供符合COUNTER标准的使用统计报告；</w:t>
            </w:r>
          </w:p>
          <w:p w14:paraId="6A1C0452">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0" w:firstLine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培训与支持：每年不低于一次上门现场培训，并通过在线培训等多种形式提供培训服务。</w:t>
            </w:r>
          </w:p>
        </w:tc>
      </w:tr>
      <w:tr w14:paraId="494AFD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C8EFB70">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19</w:t>
            </w:r>
          </w:p>
        </w:tc>
        <w:tc>
          <w:tcPr>
            <w:tcW w:w="2509" w:type="dxa"/>
            <w:tcBorders>
              <w:tl2br w:val="nil"/>
              <w:tr2bl w:val="nil"/>
            </w:tcBorders>
            <w:noWrap w:val="0"/>
            <w:vAlign w:val="center"/>
          </w:tcPr>
          <w:p w14:paraId="410D5AA5">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交货地点</w:t>
            </w:r>
          </w:p>
        </w:tc>
        <w:tc>
          <w:tcPr>
            <w:tcW w:w="7348" w:type="dxa"/>
            <w:tcBorders>
              <w:tl2br w:val="nil"/>
              <w:tr2bl w:val="nil"/>
            </w:tcBorders>
            <w:noWrap w:val="0"/>
            <w:vAlign w:val="center"/>
          </w:tcPr>
          <w:p w14:paraId="3F6D778A">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新疆师范大学</w:t>
            </w:r>
            <w:r>
              <w:rPr>
                <w:rFonts w:hint="eastAsia" w:ascii="宋体" w:hAnsi="宋体" w:eastAsia="宋体" w:cs="宋体"/>
                <w:color w:val="auto"/>
                <w:sz w:val="24"/>
                <w:szCs w:val="24"/>
                <w:highlight w:val="none"/>
              </w:rPr>
              <w:t>，最终按甲方指定地点验收、交货。</w:t>
            </w:r>
          </w:p>
        </w:tc>
      </w:tr>
      <w:tr w14:paraId="503D32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79" w:type="dxa"/>
            <w:vMerge w:val="restart"/>
            <w:tcBorders>
              <w:tl2br w:val="nil"/>
              <w:tr2bl w:val="nil"/>
            </w:tcBorders>
            <w:noWrap w:val="0"/>
            <w:vAlign w:val="center"/>
          </w:tcPr>
          <w:p w14:paraId="1D03FB21">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20</w:t>
            </w:r>
          </w:p>
        </w:tc>
        <w:tc>
          <w:tcPr>
            <w:tcW w:w="2509" w:type="dxa"/>
            <w:vMerge w:val="restart"/>
            <w:tcBorders>
              <w:tl2br w:val="nil"/>
              <w:tr2bl w:val="nil"/>
            </w:tcBorders>
            <w:noWrap w:val="0"/>
            <w:vAlign w:val="center"/>
          </w:tcPr>
          <w:p w14:paraId="7B873996">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7348" w:type="dxa"/>
            <w:tcBorders>
              <w:tl2br w:val="nil"/>
              <w:tr2bl w:val="nil"/>
            </w:tcBorders>
            <w:noWrap w:val="0"/>
            <w:vAlign w:val="center"/>
          </w:tcPr>
          <w:p w14:paraId="69CBAF23">
            <w:pPr>
              <w:keepNext w:val="0"/>
              <w:keepLines w:val="0"/>
              <w:pageBreakBefore w:val="0"/>
              <w:numPr>
                <w:ilvl w:val="0"/>
                <w:numId w:val="4"/>
              </w:numPr>
              <w:kinsoku/>
              <w:wordWrap/>
              <w:overflowPunct w:val="0"/>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保证金金额：</w:t>
            </w:r>
            <w:r>
              <w:rPr>
                <w:rFonts w:hint="eastAsia" w:ascii="宋体" w:hAnsi="宋体" w:eastAsia="宋体" w:cs="宋体"/>
                <w:b/>
                <w:bCs/>
                <w:color w:val="auto"/>
                <w:sz w:val="24"/>
                <w:szCs w:val="24"/>
                <w:highlight w:val="none"/>
                <w:lang w:val="en-US" w:eastAsia="zh-CN"/>
              </w:rPr>
              <w:t>标项一：1000.00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大写：壹仟元整</w:t>
            </w:r>
            <w:r>
              <w:rPr>
                <w:rFonts w:hint="eastAsia" w:ascii="宋体" w:hAnsi="宋体" w:eastAsia="宋体" w:cs="宋体"/>
                <w:b/>
                <w:bCs/>
                <w:color w:val="auto"/>
                <w:sz w:val="24"/>
                <w:szCs w:val="24"/>
                <w:highlight w:val="none"/>
                <w:lang w:eastAsia="zh-CN"/>
              </w:rPr>
              <w:t>）</w:t>
            </w:r>
          </w:p>
          <w:p w14:paraId="278EBA7F">
            <w:pPr>
              <w:keepNext w:val="0"/>
              <w:keepLines w:val="0"/>
              <w:pageBreakBefore w:val="0"/>
              <w:numPr>
                <w:ilvl w:val="0"/>
                <w:numId w:val="0"/>
              </w:numPr>
              <w:kinsoku/>
              <w:wordWrap/>
              <w:overflowPunct w:val="0"/>
              <w:topLinePunct w:val="0"/>
              <w:bidi w:val="0"/>
              <w:spacing w:line="400" w:lineRule="exact"/>
              <w:ind w:leftChars="0" w:firstLine="2168" w:firstLineChars="9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标项二：2500.00</w:t>
            </w:r>
            <w:r>
              <w:rPr>
                <w:rFonts w:hint="eastAsia" w:ascii="宋体" w:hAnsi="宋体" w:eastAsia="宋体" w:cs="宋体"/>
                <w:b/>
                <w:bCs/>
                <w:color w:val="auto"/>
                <w:sz w:val="24"/>
                <w:szCs w:val="24"/>
                <w:highlight w:val="none"/>
              </w:rPr>
              <w:t>元</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大写：贰仟伍佰元整</w:t>
            </w:r>
            <w:r>
              <w:rPr>
                <w:rFonts w:hint="eastAsia" w:ascii="宋体" w:hAnsi="宋体" w:eastAsia="宋体" w:cs="宋体"/>
                <w:b/>
                <w:bCs/>
                <w:color w:val="auto"/>
                <w:sz w:val="24"/>
                <w:szCs w:val="24"/>
                <w:highlight w:val="none"/>
                <w:lang w:eastAsia="zh-CN"/>
              </w:rPr>
              <w:t>）</w:t>
            </w:r>
          </w:p>
          <w:p w14:paraId="6EA6CC2D">
            <w:pPr>
              <w:keepNext w:val="0"/>
              <w:keepLines w:val="0"/>
              <w:pageBreakBefore w:val="0"/>
              <w:numPr>
                <w:ilvl w:val="0"/>
                <w:numId w:val="0"/>
              </w:numPr>
              <w:kinsoku/>
              <w:wordWrap/>
              <w:overflowPunct w:val="0"/>
              <w:topLinePunct w:val="0"/>
              <w:bidi w:val="0"/>
              <w:spacing w:line="400" w:lineRule="exact"/>
              <w:ind w:leftChars="0" w:firstLine="2168" w:firstLineChars="9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bidi="ar-SA"/>
              </w:rPr>
              <w:t>标项三：1100.00元（大写：壹仟壹佰元整）</w:t>
            </w:r>
          </w:p>
        </w:tc>
      </w:tr>
      <w:tr w14:paraId="3BE25B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79" w:type="dxa"/>
            <w:vMerge w:val="continue"/>
            <w:tcBorders>
              <w:tl2br w:val="nil"/>
              <w:tr2bl w:val="nil"/>
            </w:tcBorders>
            <w:noWrap w:val="0"/>
            <w:vAlign w:val="center"/>
          </w:tcPr>
          <w:p w14:paraId="6DF04DA9">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lang w:bidi="ar"/>
              </w:rPr>
            </w:pPr>
          </w:p>
        </w:tc>
        <w:tc>
          <w:tcPr>
            <w:tcW w:w="2509" w:type="dxa"/>
            <w:vMerge w:val="continue"/>
            <w:tcBorders>
              <w:tl2br w:val="nil"/>
              <w:tr2bl w:val="nil"/>
            </w:tcBorders>
            <w:noWrap w:val="0"/>
            <w:vAlign w:val="center"/>
          </w:tcPr>
          <w:p w14:paraId="7EC93273">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p>
        </w:tc>
        <w:tc>
          <w:tcPr>
            <w:tcW w:w="7348" w:type="dxa"/>
            <w:tcBorders>
              <w:tl2br w:val="nil"/>
              <w:tr2bl w:val="nil"/>
            </w:tcBorders>
            <w:noWrap w:val="0"/>
            <w:vAlign w:val="center"/>
          </w:tcPr>
          <w:p w14:paraId="7AD918E5">
            <w:pPr>
              <w:keepNext w:val="0"/>
              <w:keepLines w:val="0"/>
              <w:pageBreakBefore w:val="0"/>
              <w:numPr>
                <w:ilvl w:val="0"/>
                <w:numId w:val="1"/>
              </w:numPr>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保证金缴纳方式：</w:t>
            </w:r>
          </w:p>
          <w:p w14:paraId="5D7CB152">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kern w:val="2"/>
                <w:sz w:val="24"/>
                <w:szCs w:val="24"/>
                <w:highlight w:val="none"/>
              </w:rPr>
              <w:t>电汇、网银转账等非现金形式</w:t>
            </w:r>
          </w:p>
          <w:p w14:paraId="628806E9">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投标保证金缴纳账号：</w:t>
            </w:r>
          </w:p>
          <w:p w14:paraId="4EFA77B5">
            <w:pPr>
              <w:keepNext w:val="0"/>
              <w:keepLines w:val="0"/>
              <w:pageBreakBefore w:val="0"/>
              <w:kinsoku/>
              <w:wordWrap/>
              <w:overflowPunct w:val="0"/>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账户名：新疆诚誉工程项目管理有限公司</w:t>
            </w:r>
          </w:p>
          <w:p w14:paraId="0E882EB9">
            <w:pPr>
              <w:keepNext w:val="0"/>
              <w:keepLines w:val="0"/>
              <w:pageBreakBefore w:val="0"/>
              <w:kinsoku/>
              <w:wordWrap/>
              <w:overflowPunct w:val="0"/>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开户行：乌鲁木齐银行营业部</w:t>
            </w:r>
          </w:p>
          <w:p w14:paraId="63C8C84C">
            <w:pPr>
              <w:keepNext w:val="0"/>
              <w:keepLines w:val="0"/>
              <w:pageBreakBefore w:val="0"/>
              <w:kinsoku/>
              <w:wordWrap/>
              <w:overflowPunct w:val="0"/>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行号：313881000019</w:t>
            </w:r>
            <w:r>
              <w:rPr>
                <w:rFonts w:hint="eastAsia" w:ascii="宋体" w:hAnsi="宋体" w:eastAsia="宋体" w:cs="宋体"/>
                <w:b/>
                <w:bCs/>
                <w:color w:val="auto"/>
                <w:sz w:val="24"/>
                <w:szCs w:val="24"/>
                <w:highlight w:val="none"/>
              </w:rPr>
              <w:cr/>
            </w:r>
            <w:r>
              <w:rPr>
                <w:rFonts w:hint="eastAsia" w:ascii="宋体" w:hAnsi="宋体" w:eastAsia="宋体" w:cs="宋体"/>
                <w:b/>
                <w:bCs/>
                <w:color w:val="auto"/>
                <w:sz w:val="24"/>
                <w:szCs w:val="24"/>
                <w:highlight w:val="none"/>
              </w:rPr>
              <w:t>帐号：0000020080110023481768</w:t>
            </w:r>
          </w:p>
          <w:p w14:paraId="6EF29DBA">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注：汇款单上需注明***项目保证金</w:t>
            </w:r>
          </w:p>
          <w:p w14:paraId="1A8CBFF1">
            <w:pPr>
              <w:keepNext w:val="0"/>
              <w:keepLines w:val="0"/>
              <w:pageBreakBefore w:val="0"/>
              <w:kinsoku/>
              <w:wordWrap/>
              <w:topLinePunct w:val="0"/>
              <w:bidi w:val="0"/>
              <w:spacing w:line="400" w:lineRule="exac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财务办公室：乌鲁木齐市会展大道599号新疆财富中心C座6楼财务室</w:t>
            </w:r>
          </w:p>
          <w:p w14:paraId="73C29C1D">
            <w:pPr>
              <w:keepNext w:val="0"/>
              <w:keepLines w:val="0"/>
              <w:pageBreakBefore w:val="0"/>
              <w:kinsoku/>
              <w:wordWrap/>
              <w:topLinePunct w:val="0"/>
              <w:bidi w:val="0"/>
              <w:spacing w:line="400" w:lineRule="exact"/>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联系电话：0991-4152021</w:t>
            </w:r>
          </w:p>
          <w:p w14:paraId="2E79F416">
            <w:pPr>
              <w:keepNext w:val="0"/>
              <w:keepLines w:val="0"/>
              <w:pageBreakBefore w:val="0"/>
              <w:numPr>
                <w:ilvl w:val="0"/>
                <w:numId w:val="5"/>
              </w:numPr>
              <w:kinsoku/>
              <w:wordWrap/>
              <w:topLinePunct w:val="0"/>
              <w:bidi w:val="0"/>
              <w:spacing w:line="4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保函形式</w:t>
            </w:r>
          </w:p>
          <w:p w14:paraId="7EFC4A63">
            <w:pPr>
              <w:keepNext w:val="0"/>
              <w:keepLines w:val="0"/>
              <w:pageBreakBefore w:val="0"/>
              <w:kinsoku/>
              <w:wordWrap/>
              <w:topLinePunct w:val="0"/>
              <w:bidi w:val="0"/>
              <w:spacing w:line="400" w:lineRule="exact"/>
              <w:ind w:firstLine="240" w:firstLineChars="1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将保函制作到电子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即可</w:t>
            </w:r>
          </w:p>
        </w:tc>
      </w:tr>
      <w:tr w14:paraId="0B605A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79" w:type="dxa"/>
            <w:vMerge w:val="continue"/>
            <w:tcBorders>
              <w:tl2br w:val="nil"/>
              <w:tr2bl w:val="nil"/>
            </w:tcBorders>
            <w:noWrap w:val="0"/>
            <w:vAlign w:val="center"/>
          </w:tcPr>
          <w:p w14:paraId="5FAEB9E6">
            <w:pPr>
              <w:keepNext w:val="0"/>
              <w:keepLines w:val="0"/>
              <w:pageBreakBefore w:val="0"/>
              <w:kinsoku/>
              <w:wordWrap/>
              <w:topLinePunct w:val="0"/>
              <w:bidi w:val="0"/>
              <w:spacing w:line="400" w:lineRule="exact"/>
              <w:jc w:val="center"/>
              <w:textAlignment w:val="center"/>
              <w:rPr>
                <w:rFonts w:hint="eastAsia" w:ascii="宋体" w:hAnsi="宋体" w:eastAsia="宋体" w:cs="宋体"/>
                <w:color w:val="auto"/>
                <w:sz w:val="24"/>
                <w:szCs w:val="24"/>
                <w:highlight w:val="none"/>
                <w:lang w:bidi="ar"/>
              </w:rPr>
            </w:pPr>
          </w:p>
        </w:tc>
        <w:tc>
          <w:tcPr>
            <w:tcW w:w="2509" w:type="dxa"/>
            <w:vMerge w:val="continue"/>
            <w:tcBorders>
              <w:tl2br w:val="nil"/>
              <w:tr2bl w:val="nil"/>
            </w:tcBorders>
            <w:noWrap w:val="0"/>
            <w:vAlign w:val="center"/>
          </w:tcPr>
          <w:p w14:paraId="0716AB6F">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p>
        </w:tc>
        <w:tc>
          <w:tcPr>
            <w:tcW w:w="7348" w:type="dxa"/>
            <w:tcBorders>
              <w:tl2br w:val="nil"/>
              <w:tr2bl w:val="nil"/>
            </w:tcBorders>
            <w:noWrap w:val="0"/>
            <w:vAlign w:val="center"/>
          </w:tcPr>
          <w:p w14:paraId="52617D92">
            <w:pPr>
              <w:keepNext w:val="0"/>
              <w:keepLines w:val="0"/>
              <w:pageBreakBefore w:val="0"/>
              <w:kinsoku/>
              <w:wordWrap/>
              <w:topLinePunct w:val="0"/>
              <w:bidi w:val="0"/>
              <w:spacing w:line="400" w:lineRule="exact"/>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rPr>
              <w:t>三、到账截止时间：同投标截止时间</w:t>
            </w:r>
          </w:p>
        </w:tc>
      </w:tr>
      <w:tr w14:paraId="3B15C8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79" w:type="dxa"/>
            <w:tcBorders>
              <w:tl2br w:val="nil"/>
              <w:tr2bl w:val="nil"/>
            </w:tcBorders>
            <w:noWrap w:val="0"/>
            <w:vAlign w:val="center"/>
          </w:tcPr>
          <w:p w14:paraId="593CE541">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21</w:t>
            </w:r>
          </w:p>
        </w:tc>
        <w:tc>
          <w:tcPr>
            <w:tcW w:w="2509" w:type="dxa"/>
            <w:tcBorders>
              <w:tl2br w:val="nil"/>
              <w:tr2bl w:val="nil"/>
            </w:tcBorders>
            <w:noWrap w:val="0"/>
            <w:vAlign w:val="center"/>
          </w:tcPr>
          <w:p w14:paraId="3D8073F0">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须知</w:t>
            </w:r>
          </w:p>
        </w:tc>
        <w:tc>
          <w:tcPr>
            <w:tcW w:w="7348" w:type="dxa"/>
            <w:tcBorders>
              <w:tl2br w:val="nil"/>
              <w:tr2bl w:val="nil"/>
            </w:tcBorders>
            <w:noWrap w:val="0"/>
            <w:vAlign w:val="center"/>
          </w:tcPr>
          <w:p w14:paraId="5B8F9AD4">
            <w:pPr>
              <w:pStyle w:val="59"/>
              <w:keepNext w:val="0"/>
              <w:keepLines w:val="0"/>
              <w:pageBreakBefore w:val="0"/>
              <w:widowControl/>
              <w:kinsoku/>
              <w:wordWrap/>
              <w:topLinePunct w:val="0"/>
              <w:autoSpaceDE w:val="0"/>
              <w:autoSpaceDN w:val="0"/>
              <w:bidi w:val="0"/>
              <w:spacing w:line="400" w:lineRule="exact"/>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4"/>
                <w:highlight w:val="none"/>
              </w:rPr>
              <w:sym w:font="Wingdings 2" w:char="0052"/>
            </w:r>
            <w:r>
              <w:rPr>
                <w:rFonts w:hint="eastAsia" w:ascii="宋体" w:hAnsi="宋体" w:eastAsia="宋体" w:cs="宋体"/>
                <w:b/>
                <w:color w:val="auto"/>
                <w:kern w:val="2"/>
                <w:sz w:val="24"/>
                <w:szCs w:val="24"/>
                <w:highlight w:val="none"/>
              </w:rPr>
              <w:t>采用不见面开标：</w:t>
            </w:r>
          </w:p>
          <w:p w14:paraId="34FCC208">
            <w:pPr>
              <w:keepNext w:val="0"/>
              <w:keepLines w:val="0"/>
              <w:pageBreakBefore w:val="0"/>
              <w:kinsoku/>
              <w:wordWrap/>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1.本项目实行网上投标，采用电子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p w14:paraId="71D66581">
            <w:pPr>
              <w:keepNext w:val="0"/>
              <w:keepLines w:val="0"/>
              <w:pageBreakBefore w:val="0"/>
              <w:kinsoku/>
              <w:wordWrap/>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在开标前应确保成为新疆政府采购网正式注册入库供应商，并完成CA数字证书（符合国密标准）申领。因未注册入库、未办理CA数字证书等原因造成无法投标或投标失败等后果由供应商自行承担。有意向参与电子开评标的供应商，可访问新疆数字证书认证中心官方网站（</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"https://www.xjca.com.cn/）或下载\“新疆政务通\”APP自行进行申领。如需咨询，请联系新疆CA服务热线0991-2819290；"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https://www.xjca.com.cn/）或下载“新疆政务通”APP自行申领。如需咨询，请联系新疆CA服务热线0991-2819290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B1144CA">
            <w:pPr>
              <w:keepNext w:val="0"/>
              <w:keepLines w:val="0"/>
              <w:pageBreakBefore w:val="0"/>
              <w:kinsoku/>
              <w:wordWrap/>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3.供应商在完成政采云电子交易客户端下载、安装后，可通过账号密码或CA登录客户端进行</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制作。在使用政采云投标客户端时，建议使用WIN7及以上操作系统。客户端请至新疆政府采购网（http://www.ccgp-xinjiang.gov.cn/）下载专区查看，如遇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p w14:paraId="65C42A0A">
            <w:pPr>
              <w:keepNext w:val="0"/>
              <w:keepLines w:val="0"/>
              <w:pageBreakBefore w:val="0"/>
              <w:kinsoku/>
              <w:wordWrap/>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4.供应商应当在投标截止时间前,将生成的“电子加密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”上传递交至“政府采购云平台”,投标截止时间以后上传递交的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将被“政府采购云平台”拒收；</w:t>
            </w:r>
          </w:p>
          <w:p w14:paraId="63E59E36">
            <w:pPr>
              <w:keepNext w:val="0"/>
              <w:keepLines w:val="0"/>
              <w:pageBreakBefore w:val="0"/>
              <w:kinsoku/>
              <w:wordWrap/>
              <w:topLinePunct w:val="0"/>
              <w:bidi w:val="0"/>
              <w:spacing w:line="400" w:lineRule="exact"/>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5.供应商在开标前须提前配置好电脑浏览器（建议使用360浏览器或谷歌浏览器）,开标时登录政采云平台，在“项目采购-开标评标”功能中，使用制作加密电子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的CA锁进行解密及报价确认。本项目</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的解密时间定为30分钟内,若供应商在规定时间内因自身原因导致无法正常解密,后果由供应商自行承担。</w:t>
            </w:r>
          </w:p>
          <w:p w14:paraId="20EEE789">
            <w:pPr>
              <w:pStyle w:val="58"/>
              <w:keepNext w:val="0"/>
              <w:keepLines w:val="0"/>
              <w:pageBreakBefore w:val="0"/>
              <w:kinsoku/>
              <w:wordWrap/>
              <w:topLinePunct w:val="0"/>
              <w:bidi w:val="0"/>
              <w:spacing w:line="400" w:lineRule="exact"/>
              <w:ind w:firstLine="480" w:firstLineChars="200"/>
              <w:outlineLvl w:val="0"/>
              <w:rPr>
                <w:rFonts w:hint="eastAsia" w:ascii="宋体" w:hAnsi="宋体" w:eastAsia="宋体" w:cs="宋体"/>
                <w:color w:val="auto"/>
                <w:sz w:val="24"/>
                <w:szCs w:val="24"/>
                <w:highlight w:val="none"/>
              </w:rPr>
            </w:pPr>
            <w:bookmarkStart w:id="7" w:name="_Toc16165"/>
            <w:r>
              <w:rPr>
                <w:rFonts w:hint="eastAsia" w:ascii="宋体" w:hAnsi="宋体" w:eastAsia="宋体" w:cs="宋体"/>
                <w:color w:val="auto"/>
                <w:sz w:val="24"/>
                <w:szCs w:val="24"/>
                <w:highlight w:val="none"/>
              </w:rPr>
              <w:t>6、供应商登录政采云平台，在开标时间后30分钟内用“项目采购-开标评标”功能进行解密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。若供应商在规定时间内未按时解密的，视为无效投标。解密与加密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须使用同一个CA。</w:t>
            </w:r>
            <w:bookmarkEnd w:id="7"/>
          </w:p>
        </w:tc>
      </w:tr>
      <w:tr w14:paraId="3EED8F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7B560E9">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22</w:t>
            </w:r>
          </w:p>
        </w:tc>
        <w:tc>
          <w:tcPr>
            <w:tcW w:w="2509" w:type="dxa"/>
            <w:tcBorders>
              <w:tl2br w:val="nil"/>
              <w:tr2bl w:val="nil"/>
            </w:tcBorders>
            <w:noWrap w:val="0"/>
            <w:vAlign w:val="center"/>
          </w:tcPr>
          <w:p w14:paraId="5B1935D7">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的签署规定</w:t>
            </w:r>
          </w:p>
        </w:tc>
        <w:tc>
          <w:tcPr>
            <w:tcW w:w="7348" w:type="dxa"/>
            <w:tcBorders>
              <w:tl2br w:val="nil"/>
              <w:tr2bl w:val="nil"/>
            </w:tcBorders>
            <w:noWrap w:val="0"/>
            <w:vAlign w:val="center"/>
          </w:tcPr>
          <w:p w14:paraId="6488B09F">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要求在签字盖章处加盖公章和由法定代表人或其授权代表签字。</w:t>
            </w:r>
          </w:p>
          <w:p w14:paraId="3E1CE424">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中的任何行间插字、涂改和增删，应加盖公章或由投标人的法定代表人或其授权的代理人签字确认。否则，在评标时将其视为无效投标。</w:t>
            </w:r>
          </w:p>
        </w:tc>
      </w:tr>
      <w:tr w14:paraId="62BFB9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70BBF63B">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23</w:t>
            </w:r>
          </w:p>
        </w:tc>
        <w:tc>
          <w:tcPr>
            <w:tcW w:w="2509" w:type="dxa"/>
            <w:tcBorders>
              <w:tl2br w:val="nil"/>
              <w:tr2bl w:val="nil"/>
            </w:tcBorders>
            <w:noWrap w:val="0"/>
            <w:vAlign w:val="center"/>
          </w:tcPr>
          <w:p w14:paraId="22669844">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w:t>
            </w:r>
          </w:p>
        </w:tc>
        <w:tc>
          <w:tcPr>
            <w:tcW w:w="7348" w:type="dxa"/>
            <w:tcBorders>
              <w:tl2br w:val="nil"/>
              <w:tr2bl w:val="nil"/>
            </w:tcBorders>
            <w:noWrap w:val="0"/>
            <w:vAlign w:val="center"/>
          </w:tcPr>
          <w:p w14:paraId="6F0C0A26">
            <w:pPr>
              <w:keepNext w:val="0"/>
              <w:keepLines w:val="0"/>
              <w:pageBreakBefore w:val="0"/>
              <w:numPr>
                <w:ilvl w:val="0"/>
                <w:numId w:val="2"/>
              </w:numPr>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投标人应按</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中提供的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格式填写。</w:t>
            </w:r>
          </w:p>
          <w:p w14:paraId="22C9948E">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没有提供格式的，投标人可自行设置。</w:t>
            </w:r>
          </w:p>
          <w:p w14:paraId="248E25E2">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3.投标人应将</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按规定的顺序编排、并应编制目录、逐页标注连续页码。</w:t>
            </w:r>
          </w:p>
          <w:p w14:paraId="3B78E56C">
            <w:pPr>
              <w:keepNext w:val="0"/>
              <w:keepLines w:val="0"/>
              <w:pageBreakBefore w:val="0"/>
              <w:kinsoku/>
              <w:wordWrap/>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4.电报、电话、传真、电子邮件等形式的投标概不接受。</w:t>
            </w:r>
          </w:p>
        </w:tc>
      </w:tr>
      <w:tr w14:paraId="4D375E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79" w:type="dxa"/>
            <w:tcBorders>
              <w:tl2br w:val="nil"/>
              <w:tr2bl w:val="nil"/>
            </w:tcBorders>
            <w:noWrap w:val="0"/>
            <w:vAlign w:val="center"/>
          </w:tcPr>
          <w:p w14:paraId="6BDF88EC">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24</w:t>
            </w:r>
          </w:p>
        </w:tc>
        <w:tc>
          <w:tcPr>
            <w:tcW w:w="2509" w:type="dxa"/>
            <w:tcBorders>
              <w:tl2br w:val="nil"/>
              <w:tr2bl w:val="nil"/>
            </w:tcBorders>
            <w:noWrap w:val="0"/>
            <w:vAlign w:val="center"/>
          </w:tcPr>
          <w:p w14:paraId="3FEC02BE">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付款方式及币种</w:t>
            </w:r>
          </w:p>
        </w:tc>
        <w:tc>
          <w:tcPr>
            <w:tcW w:w="7348" w:type="dxa"/>
            <w:tcBorders>
              <w:tl2br w:val="nil"/>
              <w:tr2bl w:val="nil"/>
            </w:tcBorders>
            <w:noWrap w:val="0"/>
            <w:vAlign w:val="center"/>
          </w:tcPr>
          <w:p w14:paraId="5441FC03">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1、付款币种</w:t>
            </w:r>
          </w:p>
          <w:p w14:paraId="4227930B">
            <w:pPr>
              <w:keepNext w:val="0"/>
              <w:keepLines w:val="0"/>
              <w:pageBreakBefore w:val="0"/>
              <w:kinsoku/>
              <w:wordWrap/>
              <w:overflowPunct w:val="0"/>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本次招标所述的项目资金均以人民币支付。</w:t>
            </w:r>
          </w:p>
          <w:p w14:paraId="647313C5">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2、付款方式：合同签订后支付合同金额的</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_100_%,设备到货、安装调试完成支付合同金额的</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_0_%，验收合格后支付合同金额的</w:t>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softHyphen/>
            </w:r>
            <w:r>
              <w:rPr>
                <w:rFonts w:hint="eastAsia" w:ascii="宋体" w:hAnsi="宋体" w:eastAsia="宋体" w:cs="宋体"/>
                <w:color w:val="auto"/>
                <w:sz w:val="24"/>
                <w:szCs w:val="24"/>
                <w:highlight w:val="none"/>
              </w:rPr>
              <w:t>_0_%。</w:t>
            </w:r>
          </w:p>
          <w:p w14:paraId="6E830FCF">
            <w:pPr>
              <w:keepNext w:val="0"/>
              <w:keepLines w:val="0"/>
              <w:pageBreakBefore w:val="0"/>
              <w:kinsoku/>
              <w:wordWrap/>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备注：最终付款方式以和甲方单位签订合同为准。</w:t>
            </w:r>
          </w:p>
        </w:tc>
      </w:tr>
      <w:tr w14:paraId="059CE7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53BF2FA7">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25</w:t>
            </w:r>
          </w:p>
        </w:tc>
        <w:tc>
          <w:tcPr>
            <w:tcW w:w="2509" w:type="dxa"/>
            <w:tcBorders>
              <w:tl2br w:val="nil"/>
              <w:tr2bl w:val="nil"/>
            </w:tcBorders>
            <w:noWrap w:val="0"/>
            <w:vAlign w:val="center"/>
          </w:tcPr>
          <w:p w14:paraId="7DA5D674">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w:t>
            </w:r>
          </w:p>
        </w:tc>
        <w:tc>
          <w:tcPr>
            <w:tcW w:w="7348" w:type="dxa"/>
            <w:tcBorders>
              <w:tl2br w:val="nil"/>
              <w:tr2bl w:val="nil"/>
            </w:tcBorders>
            <w:noWrap w:val="0"/>
            <w:vAlign w:val="center"/>
          </w:tcPr>
          <w:p w14:paraId="59106684">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不论投标的结果如何，投标人均应自行承担所有与参加投标有关的全部费用。</w:t>
            </w:r>
          </w:p>
        </w:tc>
      </w:tr>
      <w:tr w14:paraId="2DF8B66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65372D39">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bidi="ar"/>
              </w:rPr>
            </w:pPr>
            <w:r>
              <w:rPr>
                <w:rFonts w:hint="eastAsia" w:ascii="宋体" w:hAnsi="宋体" w:eastAsia="宋体" w:cs="宋体"/>
                <w:color w:val="auto"/>
                <w:sz w:val="24"/>
                <w:szCs w:val="24"/>
                <w:highlight w:val="none"/>
                <w:lang w:val="en-US" w:eastAsia="zh-CN" w:bidi="ar"/>
              </w:rPr>
              <w:t>26</w:t>
            </w:r>
          </w:p>
        </w:tc>
        <w:tc>
          <w:tcPr>
            <w:tcW w:w="2509" w:type="dxa"/>
            <w:tcBorders>
              <w:tl2br w:val="nil"/>
              <w:tr2bl w:val="nil"/>
            </w:tcBorders>
            <w:noWrap w:val="0"/>
            <w:vAlign w:val="center"/>
          </w:tcPr>
          <w:p w14:paraId="7F94FD0B">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评标委员会</w:t>
            </w:r>
          </w:p>
        </w:tc>
        <w:tc>
          <w:tcPr>
            <w:tcW w:w="7348" w:type="dxa"/>
            <w:tcBorders>
              <w:tl2br w:val="nil"/>
              <w:tr2bl w:val="nil"/>
            </w:tcBorders>
            <w:noWrap w:val="0"/>
            <w:vAlign w:val="center"/>
          </w:tcPr>
          <w:p w14:paraId="489FDAAC">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评标委员会构成：3人；</w:t>
            </w:r>
          </w:p>
          <w:p w14:paraId="2A20E535">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采购人代表：1人；抽取专家：2人。</w:t>
            </w:r>
          </w:p>
          <w:p w14:paraId="32891320">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评审专家确定方式：政采云系统专家库随机抽取</w:t>
            </w:r>
          </w:p>
        </w:tc>
      </w:tr>
      <w:tr w14:paraId="7CFBD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9" w:type="dxa"/>
            <w:tcBorders>
              <w:tl2br w:val="nil"/>
              <w:tr2bl w:val="nil"/>
            </w:tcBorders>
            <w:noWrap w:val="0"/>
            <w:vAlign w:val="center"/>
          </w:tcPr>
          <w:p w14:paraId="6F336BEF">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27</w:t>
            </w:r>
          </w:p>
        </w:tc>
        <w:tc>
          <w:tcPr>
            <w:tcW w:w="2509" w:type="dxa"/>
            <w:tcBorders>
              <w:tl2br w:val="nil"/>
              <w:tr2bl w:val="nil"/>
            </w:tcBorders>
            <w:noWrap w:val="0"/>
            <w:vAlign w:val="center"/>
          </w:tcPr>
          <w:p w14:paraId="2DFADA00">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响应文件份数</w:t>
            </w:r>
          </w:p>
        </w:tc>
        <w:tc>
          <w:tcPr>
            <w:tcW w:w="7348" w:type="dxa"/>
            <w:tcBorders>
              <w:tl2br w:val="nil"/>
              <w:tr2bl w:val="nil"/>
            </w:tcBorders>
            <w:noWrap w:val="0"/>
            <w:vAlign w:val="center"/>
          </w:tcPr>
          <w:p w14:paraId="7B757825">
            <w:pPr>
              <w:keepNext w:val="0"/>
              <w:keepLines w:val="0"/>
              <w:pageBreakBefore w:val="0"/>
              <w:kinsoku/>
              <w:wordWrap/>
              <w:overflowPunct w:val="0"/>
              <w:topLinePunct w:val="0"/>
              <w:bidi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开标结束后，</w:t>
            </w:r>
            <w:r>
              <w:rPr>
                <w:rFonts w:hint="eastAsia" w:ascii="宋体" w:hAnsi="宋体" w:eastAsia="宋体" w:cs="宋体"/>
                <w:color w:val="auto"/>
                <w:sz w:val="24"/>
                <w:szCs w:val="24"/>
                <w:highlight w:val="none"/>
                <w:lang w:val="en-US" w:eastAsia="zh-CN"/>
              </w:rPr>
              <w:t>中标单位</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要求将一正二副纸质版</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邮寄至（</w:t>
            </w:r>
            <w:r>
              <w:rPr>
                <w:rFonts w:hint="eastAsia" w:ascii="宋体" w:hAnsi="宋体" w:eastAsia="宋体" w:cs="宋体"/>
                <w:color w:val="auto"/>
                <w:sz w:val="24"/>
                <w:szCs w:val="24"/>
                <w:highlight w:val="none"/>
                <w:lang w:val="en-US" w:eastAsia="zh-CN"/>
              </w:rPr>
              <w:t>新疆诚誉工程项目管理有限公司</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val="en-US" w:eastAsia="zh-CN"/>
              </w:rPr>
              <w:t>殷伟豪</w:t>
            </w: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17690825332</w:t>
            </w:r>
            <w:r>
              <w:rPr>
                <w:rFonts w:hint="eastAsia" w:ascii="宋体" w:hAnsi="宋体" w:eastAsia="宋体" w:cs="宋体"/>
                <w:color w:val="auto"/>
                <w:sz w:val="24"/>
                <w:szCs w:val="24"/>
                <w:highlight w:val="none"/>
              </w:rPr>
              <w:t>）以备后期存档</w:t>
            </w:r>
            <w:r>
              <w:rPr>
                <w:rFonts w:hint="eastAsia" w:ascii="宋体" w:hAnsi="宋体" w:eastAsia="宋体" w:cs="宋体"/>
                <w:color w:val="auto"/>
                <w:sz w:val="24"/>
                <w:szCs w:val="24"/>
                <w:highlight w:val="none"/>
                <w:lang w:eastAsia="zh-CN"/>
              </w:rPr>
              <w:t>。</w:t>
            </w:r>
          </w:p>
        </w:tc>
      </w:tr>
      <w:tr w14:paraId="48E98D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79" w:type="dxa"/>
            <w:tcBorders>
              <w:tl2br w:val="nil"/>
              <w:tr2bl w:val="nil"/>
            </w:tcBorders>
            <w:noWrap w:val="0"/>
            <w:vAlign w:val="center"/>
          </w:tcPr>
          <w:p w14:paraId="7FEF94A2">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28</w:t>
            </w:r>
          </w:p>
        </w:tc>
        <w:tc>
          <w:tcPr>
            <w:tcW w:w="2509" w:type="dxa"/>
            <w:tcBorders>
              <w:tl2br w:val="nil"/>
              <w:tr2bl w:val="nil"/>
            </w:tcBorders>
            <w:noWrap w:val="0"/>
            <w:vAlign w:val="center"/>
          </w:tcPr>
          <w:p w14:paraId="7996763E">
            <w:pPr>
              <w:keepNext w:val="0"/>
              <w:keepLines w:val="0"/>
              <w:pageBreakBefore w:val="0"/>
              <w:kinsoku/>
              <w:wordWrap/>
              <w:topLinePunct w:val="0"/>
              <w:bidi w:val="0"/>
              <w:adjustRightInd w:val="0"/>
              <w:snapToGrid w:val="0"/>
              <w:spacing w:line="400" w:lineRule="exact"/>
              <w:jc w:val="center"/>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签字、盖章要求</w:t>
            </w:r>
          </w:p>
        </w:tc>
        <w:tc>
          <w:tcPr>
            <w:tcW w:w="7348" w:type="dxa"/>
            <w:tcBorders>
              <w:tl2br w:val="nil"/>
              <w:tr2bl w:val="nil"/>
            </w:tcBorders>
            <w:noWrap w:val="0"/>
            <w:vAlign w:val="center"/>
          </w:tcPr>
          <w:p w14:paraId="249B7B2E">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应按照第六章“</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格式与要求”，使用单位电子签章（CA）进行签字、加盖公章。</w:t>
            </w:r>
          </w:p>
          <w:p w14:paraId="622819DB">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rPr>
              <w:t>说明：若涉及到授权代表签字的可将文件签字页先进行签字、扫描后导入加密电子</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w:t>
            </w:r>
          </w:p>
        </w:tc>
      </w:tr>
      <w:tr w14:paraId="09FAFC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5119C0E">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29</w:t>
            </w:r>
          </w:p>
        </w:tc>
        <w:tc>
          <w:tcPr>
            <w:tcW w:w="2509" w:type="dxa"/>
            <w:tcBorders>
              <w:tl2br w:val="nil"/>
              <w:tr2bl w:val="nil"/>
            </w:tcBorders>
            <w:noWrap w:val="0"/>
            <w:vAlign w:val="center"/>
          </w:tcPr>
          <w:p w14:paraId="02FD148B">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代理服务费</w:t>
            </w:r>
          </w:p>
        </w:tc>
        <w:tc>
          <w:tcPr>
            <w:tcW w:w="7348" w:type="dxa"/>
            <w:tcBorders>
              <w:tl2br w:val="nil"/>
              <w:tr2bl w:val="nil"/>
            </w:tcBorders>
            <w:noWrap w:val="0"/>
            <w:vAlign w:val="center"/>
          </w:tcPr>
          <w:p w14:paraId="031D2A57">
            <w:pPr>
              <w:keepNext w:val="0"/>
              <w:keepLines w:val="0"/>
              <w:pageBreakBefore w:val="0"/>
              <w:kinsoku/>
              <w:wordWrap/>
              <w:topLinePunct w:val="0"/>
              <w:bidi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1、代理报酬的计算方法：国家计委关于《招标代理服务收费管理暂行办法》</w:t>
            </w:r>
            <w:r>
              <w:rPr>
                <w:rFonts w:hint="eastAsia" w:ascii="宋体" w:hAnsi="宋体" w:eastAsia="宋体" w:cs="宋体"/>
                <w:b/>
                <w:bCs/>
                <w:color w:val="auto"/>
                <w:sz w:val="24"/>
                <w:szCs w:val="24"/>
                <w:highlight w:val="none"/>
              </w:rPr>
              <w:t>（计价格[2002]1980号）</w:t>
            </w:r>
            <w:r>
              <w:rPr>
                <w:rFonts w:hint="eastAsia" w:ascii="宋体" w:hAnsi="宋体" w:eastAsia="宋体" w:cs="宋体"/>
                <w:color w:val="auto"/>
                <w:sz w:val="24"/>
                <w:szCs w:val="24"/>
                <w:highlight w:val="none"/>
              </w:rPr>
              <w:t>和国家发改价格【2011】534号文件“规定的服务费取费按标准收取。</w:t>
            </w:r>
          </w:p>
          <w:p w14:paraId="3D6020DE">
            <w:pPr>
              <w:keepNext w:val="0"/>
              <w:keepLines w:val="0"/>
              <w:pageBreakBefore w:val="0"/>
              <w:kinsoku/>
              <w:wordWrap/>
              <w:topLinePunct w:val="0"/>
              <w:bidi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2、代理报酬支付方式：由</w:t>
            </w:r>
            <w:r>
              <w:rPr>
                <w:rFonts w:hint="eastAsia" w:ascii="宋体" w:hAnsi="宋体" w:eastAsia="宋体" w:cs="宋体"/>
                <w:color w:val="auto"/>
                <w:sz w:val="24"/>
                <w:szCs w:val="24"/>
                <w:highlight w:val="none"/>
                <w:lang w:eastAsia="zh-CN"/>
              </w:rPr>
              <w:t>中标人（成交人）</w:t>
            </w:r>
            <w:r>
              <w:rPr>
                <w:rFonts w:hint="eastAsia" w:ascii="宋体" w:hAnsi="宋体" w:eastAsia="宋体" w:cs="宋体"/>
                <w:color w:val="auto"/>
                <w:sz w:val="24"/>
                <w:szCs w:val="24"/>
                <w:highlight w:val="none"/>
              </w:rPr>
              <w:t>支付。</w:t>
            </w:r>
          </w:p>
          <w:p w14:paraId="416C8F00">
            <w:pPr>
              <w:keepNext w:val="0"/>
              <w:keepLines w:val="0"/>
              <w:pageBreakBefore w:val="0"/>
              <w:kinsoku/>
              <w:wordWrap/>
              <w:topLinePunct w:val="0"/>
              <w:bidi w:val="0"/>
              <w:adjustRightInd w:val="0"/>
              <w:snapToGrid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3、代理报酬的支付时间：由</w:t>
            </w:r>
            <w:r>
              <w:rPr>
                <w:rFonts w:hint="eastAsia" w:ascii="宋体" w:hAnsi="宋体" w:eastAsia="宋体" w:cs="宋体"/>
                <w:color w:val="auto"/>
                <w:sz w:val="24"/>
                <w:szCs w:val="24"/>
                <w:highlight w:val="none"/>
                <w:lang w:eastAsia="zh-CN"/>
              </w:rPr>
              <w:t>中标人（成交人）</w:t>
            </w:r>
            <w:r>
              <w:rPr>
                <w:rFonts w:hint="eastAsia" w:ascii="宋体" w:hAnsi="宋体" w:eastAsia="宋体" w:cs="宋体"/>
                <w:color w:val="auto"/>
                <w:sz w:val="24"/>
                <w:szCs w:val="24"/>
                <w:highlight w:val="none"/>
              </w:rPr>
              <w:t>领取中标通知书时支付。</w:t>
            </w:r>
          </w:p>
        </w:tc>
      </w:tr>
      <w:tr w14:paraId="42A485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697D256E">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30</w:t>
            </w:r>
          </w:p>
        </w:tc>
        <w:tc>
          <w:tcPr>
            <w:tcW w:w="2509" w:type="dxa"/>
            <w:tcBorders>
              <w:tl2br w:val="nil"/>
              <w:tr2bl w:val="nil"/>
            </w:tcBorders>
            <w:noWrap w:val="0"/>
            <w:vAlign w:val="center"/>
          </w:tcPr>
          <w:p w14:paraId="45C9ABAC">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低于成本价不正当</w:t>
            </w:r>
          </w:p>
          <w:p w14:paraId="09984594">
            <w:pPr>
              <w:keepNext w:val="0"/>
              <w:keepLines w:val="0"/>
              <w:pageBreakBefore w:val="0"/>
              <w:kinsoku/>
              <w:wordWrap/>
              <w:overflowPunct w:val="0"/>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竞争预防措施</w:t>
            </w:r>
          </w:p>
        </w:tc>
        <w:tc>
          <w:tcPr>
            <w:tcW w:w="7348" w:type="dxa"/>
            <w:tcBorders>
              <w:tl2br w:val="nil"/>
              <w:tr2bl w:val="nil"/>
            </w:tcBorders>
            <w:noWrap w:val="0"/>
            <w:vAlign w:val="center"/>
          </w:tcPr>
          <w:p w14:paraId="03508E59">
            <w:pPr>
              <w:keepNext w:val="0"/>
              <w:keepLines w:val="0"/>
              <w:pageBreakBefore w:val="0"/>
              <w:kinsoku/>
              <w:wordWrap/>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14:paraId="1CFDAF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F49FD3A">
            <w:pPr>
              <w:keepNext w:val="0"/>
              <w:keepLines w:val="0"/>
              <w:pageBreakBefore w:val="0"/>
              <w:kinsoku/>
              <w:wordWrap/>
              <w:topLinePunct w:val="0"/>
              <w:bidi w:val="0"/>
              <w:spacing w:line="400" w:lineRule="exact"/>
              <w:jc w:val="center"/>
              <w:textAlignment w:val="center"/>
              <w:rPr>
                <w:rFonts w:hint="default"/>
                <w:color w:val="auto"/>
                <w:highlight w:val="none"/>
                <w:lang w:val="en-US" w:eastAsia="zh-CN"/>
              </w:rPr>
            </w:pPr>
            <w:r>
              <w:rPr>
                <w:rFonts w:hint="eastAsia" w:ascii="宋体" w:hAnsi="宋体" w:eastAsia="宋体" w:cs="宋体"/>
                <w:color w:val="auto"/>
                <w:sz w:val="24"/>
                <w:szCs w:val="24"/>
                <w:highlight w:val="none"/>
                <w:lang w:val="en-US" w:eastAsia="zh-CN" w:bidi="ar"/>
              </w:rPr>
              <w:t>31</w:t>
            </w:r>
          </w:p>
        </w:tc>
        <w:tc>
          <w:tcPr>
            <w:tcW w:w="2509" w:type="dxa"/>
            <w:tcBorders>
              <w:tl2br w:val="nil"/>
              <w:tr2bl w:val="nil"/>
            </w:tcBorders>
            <w:noWrap w:val="0"/>
            <w:vAlign w:val="center"/>
          </w:tcPr>
          <w:p w14:paraId="546E6117">
            <w:pPr>
              <w:keepNext w:val="0"/>
              <w:keepLines w:val="0"/>
              <w:pageBreakBefore w:val="0"/>
              <w:kinsoku/>
              <w:wordWrap/>
              <w:topLinePunct w:val="0"/>
              <w:bidi w:val="0"/>
              <w:spacing w:line="4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政府采购政策支持</w:t>
            </w:r>
          </w:p>
        </w:tc>
        <w:tc>
          <w:tcPr>
            <w:tcW w:w="7348" w:type="dxa"/>
            <w:tcBorders>
              <w:tl2br w:val="nil"/>
              <w:tr2bl w:val="nil"/>
            </w:tcBorders>
            <w:noWrap w:val="0"/>
            <w:vAlign w:val="top"/>
          </w:tcPr>
          <w:p w14:paraId="2B1737BB">
            <w:pPr>
              <w:keepNext w:val="0"/>
              <w:keepLines w:val="0"/>
              <w:pageBreakBefore w:val="0"/>
              <w:kinsoku/>
              <w:wordWrap/>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本项目为</w:t>
            </w:r>
            <w:r>
              <w:rPr>
                <w:rFonts w:hint="eastAsia" w:ascii="宋体" w:hAnsi="宋体" w:eastAsia="宋体" w:cs="宋体"/>
                <w:color w:val="auto"/>
                <w:sz w:val="24"/>
                <w:szCs w:val="24"/>
                <w:highlight w:val="none"/>
                <w:lang w:val="en-US" w:eastAsia="zh-CN"/>
              </w:rPr>
              <w:t>非</w:t>
            </w:r>
            <w:r>
              <w:rPr>
                <w:rFonts w:hint="eastAsia" w:ascii="宋体" w:hAnsi="宋体" w:eastAsia="宋体" w:cs="宋体"/>
                <w:color w:val="auto"/>
                <w:sz w:val="24"/>
                <w:szCs w:val="24"/>
                <w:highlight w:val="none"/>
              </w:rPr>
              <w:t>专门面向中小企业（含中型、小型、微型企业）采购项目。监狱企业、残疾人福利性单位视同为小微企业。本项目采购标的对应的中小企业划分标准所属行业为</w:t>
            </w:r>
            <w:r>
              <w:rPr>
                <w:rFonts w:hint="eastAsia" w:ascii="宋体" w:hAnsi="宋体" w:eastAsia="宋体" w:cs="宋体"/>
                <w:b/>
                <w:bCs/>
                <w:color w:val="auto"/>
                <w:sz w:val="24"/>
                <w:szCs w:val="24"/>
                <w:highlight w:val="none"/>
                <w:lang w:val="en-US" w:eastAsia="zh-CN"/>
              </w:rPr>
              <w:t>其他未列明行业</w:t>
            </w:r>
            <w:r>
              <w:rPr>
                <w:rFonts w:hint="eastAsia" w:ascii="宋体" w:hAnsi="宋体" w:eastAsia="宋体" w:cs="宋体"/>
                <w:color w:val="auto"/>
                <w:sz w:val="24"/>
                <w:szCs w:val="24"/>
                <w:highlight w:val="none"/>
              </w:rPr>
              <w:t>。</w:t>
            </w:r>
          </w:p>
        </w:tc>
      </w:tr>
      <w:tr w14:paraId="403D61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0C694F0B">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32</w:t>
            </w:r>
          </w:p>
        </w:tc>
        <w:tc>
          <w:tcPr>
            <w:tcW w:w="2509" w:type="dxa"/>
            <w:tcBorders>
              <w:tl2br w:val="nil"/>
              <w:tr2bl w:val="nil"/>
            </w:tcBorders>
            <w:noWrap w:val="0"/>
            <w:vAlign w:val="center"/>
          </w:tcPr>
          <w:p w14:paraId="3C52B819">
            <w:pPr>
              <w:pStyle w:val="56"/>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质疑须知</w:t>
            </w:r>
          </w:p>
        </w:tc>
        <w:tc>
          <w:tcPr>
            <w:tcW w:w="7348" w:type="dxa"/>
            <w:tcBorders>
              <w:tl2br w:val="nil"/>
              <w:tr2bl w:val="nil"/>
            </w:tcBorders>
            <w:noWrap w:val="0"/>
            <w:vAlign w:val="center"/>
          </w:tcPr>
          <w:p w14:paraId="2E251E84">
            <w:pPr>
              <w:pStyle w:val="56"/>
              <w:keepNext w:val="0"/>
              <w:keepLines w:val="0"/>
              <w:pageBreakBefore w:val="0"/>
              <w:kinsoku/>
              <w:wordWrap/>
              <w:topLinePunct w:val="0"/>
              <w:bidi w:val="0"/>
              <w:spacing w:line="400" w:lineRule="exact"/>
              <w:ind w:left="494" w:hanging="494" w:hangingChars="206"/>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接收质疑函的方式：现场递交纸质版及Word格式电子版质疑文件至接受单位</w:t>
            </w:r>
          </w:p>
          <w:p w14:paraId="6A7183FC">
            <w:pPr>
              <w:pStyle w:val="56"/>
              <w:keepNext w:val="0"/>
              <w:keepLines w:val="0"/>
              <w:pageBreakBefore w:val="0"/>
              <w:kinsoku/>
              <w:wordWrap/>
              <w:topLinePunct w:val="0"/>
              <w:bidi w:val="0"/>
              <w:spacing w:line="4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接受质疑的单位：新疆诚誉工程项目管理有限公司</w:t>
            </w:r>
          </w:p>
          <w:p w14:paraId="3A3AB6B3">
            <w:pPr>
              <w:pStyle w:val="56"/>
              <w:keepNext w:val="0"/>
              <w:keepLines w:val="0"/>
              <w:pageBreakBefore w:val="0"/>
              <w:kinsoku/>
              <w:wordWrap/>
              <w:topLinePunct w:val="0"/>
              <w:bidi w:val="0"/>
              <w:spacing w:line="4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联系电话：</w:t>
            </w:r>
            <w:r>
              <w:rPr>
                <w:rFonts w:hint="eastAsia" w:ascii="宋体" w:hAnsi="宋体" w:eastAsia="宋体" w:cs="宋体"/>
                <w:color w:val="auto"/>
                <w:sz w:val="24"/>
                <w:szCs w:val="24"/>
                <w:highlight w:val="none"/>
              </w:rPr>
              <w:t>0991-8890252</w:t>
            </w:r>
          </w:p>
          <w:p w14:paraId="202CD306">
            <w:pPr>
              <w:pStyle w:val="56"/>
              <w:keepNext w:val="0"/>
              <w:keepLines w:val="0"/>
              <w:pageBreakBefore w:val="0"/>
              <w:kinsoku/>
              <w:wordWrap/>
              <w:topLinePunct w:val="0"/>
              <w:bidi w:val="0"/>
              <w:spacing w:line="400" w:lineRule="exact"/>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地址：</w:t>
            </w:r>
            <w:r>
              <w:rPr>
                <w:rFonts w:hint="eastAsia" w:ascii="宋体" w:hAnsi="宋体" w:eastAsia="宋体" w:cs="宋体"/>
                <w:color w:val="auto"/>
                <w:sz w:val="24"/>
                <w:szCs w:val="24"/>
                <w:highlight w:val="none"/>
              </w:rPr>
              <w:t>乌鲁木齐市会展大道599号新疆财富中心C座6楼601室</w:t>
            </w:r>
          </w:p>
        </w:tc>
      </w:tr>
      <w:tr w14:paraId="2D5772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1DA057FA">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33</w:t>
            </w:r>
          </w:p>
        </w:tc>
        <w:tc>
          <w:tcPr>
            <w:tcW w:w="2509" w:type="dxa"/>
            <w:tcBorders>
              <w:tl2br w:val="nil"/>
              <w:tr2bl w:val="nil"/>
            </w:tcBorders>
            <w:noWrap w:val="0"/>
            <w:vAlign w:val="center"/>
          </w:tcPr>
          <w:p w14:paraId="2A96586E">
            <w:pPr>
              <w:pStyle w:val="56"/>
              <w:keepNext w:val="0"/>
              <w:keepLines w:val="0"/>
              <w:pageBreakBefore w:val="0"/>
              <w:kinsoku/>
              <w:wordWrap/>
              <w:topLinePunct w:val="0"/>
              <w:bidi w:val="0"/>
              <w:spacing w:line="400" w:lineRule="exact"/>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公告发布媒体</w:t>
            </w:r>
          </w:p>
        </w:tc>
        <w:tc>
          <w:tcPr>
            <w:tcW w:w="7348" w:type="dxa"/>
            <w:tcBorders>
              <w:tl2br w:val="nil"/>
              <w:tr2bl w:val="nil"/>
            </w:tcBorders>
            <w:noWrap w:val="0"/>
            <w:vAlign w:val="center"/>
          </w:tcPr>
          <w:p w14:paraId="0D1CA32B">
            <w:pPr>
              <w:keepNext w:val="0"/>
              <w:keepLines w:val="0"/>
              <w:pageBreakBefore w:val="0"/>
              <w:kinsoku/>
              <w:wordWrap/>
              <w:topLinePunct w:val="0"/>
              <w:bidi w:val="0"/>
              <w:spacing w:line="40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新疆政府采购网</w:t>
            </w:r>
            <w:r>
              <w:rPr>
                <w:rFonts w:hint="eastAsia" w:ascii="宋体" w:hAnsi="宋体" w:eastAsia="宋体" w:cs="宋体"/>
                <w:color w:val="auto"/>
                <w:sz w:val="24"/>
                <w:szCs w:val="24"/>
                <w:highlight w:val="none"/>
              </w:rPr>
              <w:drawing>
                <wp:inline distT="0" distB="0" distL="114300" distR="114300">
                  <wp:extent cx="189230" cy="142875"/>
                  <wp:effectExtent l="0" t="0" r="8890" b="9525"/>
                  <wp:docPr id="4" name="Picture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W@GJ$ACOF(TYDYECOKVDYB"/>
                          <pic:cNvPicPr>
                            <a:picLocks noChangeAspect="1"/>
                          </pic:cNvPicPr>
                        </pic:nvPicPr>
                        <pic:blipFill>
                          <a:blip r:embed="rId38"/>
                          <a:stretch>
                            <a:fillRect/>
                          </a:stretch>
                        </pic:blipFill>
                        <pic:spPr>
                          <a:xfrm>
                            <a:off x="0" y="0"/>
                            <a:ext cx="189230" cy="142875"/>
                          </a:xfrm>
                          <a:prstGeom prst="rect">
                            <a:avLst/>
                          </a:prstGeom>
                          <a:noFill/>
                          <a:ln>
                            <a:noFill/>
                          </a:ln>
                        </pic:spPr>
                      </pic:pic>
                    </a:graphicData>
                  </a:graphic>
                </wp:inline>
              </w:drawing>
            </w:r>
            <w:r>
              <w:rPr>
                <w:rFonts w:hint="eastAsia" w:ascii="宋体" w:hAnsi="宋体" w:eastAsia="宋体" w:cs="宋体"/>
                <w:color w:val="auto"/>
                <w:sz w:val="24"/>
                <w:szCs w:val="24"/>
                <w:highlight w:val="none"/>
              </w:rPr>
              <w:t>http://www.ccgp-xinjiang.gov.cn/home.html</w:t>
            </w:r>
          </w:p>
        </w:tc>
      </w:tr>
      <w:tr w14:paraId="5E84C9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 w:type="dxa"/>
            <w:tcBorders>
              <w:tl2br w:val="nil"/>
              <w:tr2bl w:val="nil"/>
            </w:tcBorders>
            <w:noWrap w:val="0"/>
            <w:vAlign w:val="center"/>
          </w:tcPr>
          <w:p w14:paraId="03AFF91D">
            <w:pPr>
              <w:keepNext w:val="0"/>
              <w:keepLines w:val="0"/>
              <w:pageBreakBefore w:val="0"/>
              <w:kinsoku/>
              <w:wordWrap/>
              <w:topLinePunct w:val="0"/>
              <w:bidi w:val="0"/>
              <w:spacing w:line="400" w:lineRule="exact"/>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34</w:t>
            </w:r>
          </w:p>
        </w:tc>
        <w:tc>
          <w:tcPr>
            <w:tcW w:w="9857" w:type="dxa"/>
            <w:gridSpan w:val="2"/>
            <w:tcBorders>
              <w:tl2br w:val="nil"/>
              <w:tr2bl w:val="nil"/>
            </w:tcBorders>
            <w:noWrap w:val="0"/>
            <w:vAlign w:val="center"/>
          </w:tcPr>
          <w:p w14:paraId="7E8B904B">
            <w:pPr>
              <w:keepNext w:val="0"/>
              <w:keepLines w:val="0"/>
              <w:pageBreakBefore w:val="0"/>
              <w:kinsoku/>
              <w:wordWrap/>
              <w:topLinePunct w:val="0"/>
              <w:bidi w:val="0"/>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采购文件</w:t>
            </w:r>
            <w:r>
              <w:rPr>
                <w:rFonts w:hint="eastAsia" w:ascii="宋体" w:hAnsi="宋体" w:eastAsia="宋体" w:cs="宋体"/>
                <w:b/>
                <w:bCs/>
                <w:color w:val="auto"/>
                <w:sz w:val="24"/>
                <w:szCs w:val="24"/>
                <w:highlight w:val="none"/>
              </w:rPr>
              <w:t>采购需求未明确标注采购进口产品的，拒绝进口产品参加。</w:t>
            </w:r>
          </w:p>
        </w:tc>
      </w:tr>
      <w:tr w14:paraId="614DC0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79" w:type="dxa"/>
            <w:tcBorders>
              <w:tl2br w:val="nil"/>
              <w:tr2bl w:val="nil"/>
            </w:tcBorders>
            <w:noWrap w:val="0"/>
            <w:vAlign w:val="center"/>
          </w:tcPr>
          <w:p w14:paraId="2C8A7C04">
            <w:pPr>
              <w:keepNext w:val="0"/>
              <w:keepLines w:val="0"/>
              <w:pageBreakBefore w:val="0"/>
              <w:kinsoku/>
              <w:wordWrap/>
              <w:topLinePunct w:val="0"/>
              <w:bidi w:val="0"/>
              <w:spacing w:line="400" w:lineRule="exact"/>
              <w:jc w:val="center"/>
              <w:textAlignment w:val="center"/>
              <w:rPr>
                <w:rFonts w:hint="default" w:ascii="宋体" w:hAnsi="宋体" w:eastAsia="宋体" w:cs="宋体"/>
                <w:b/>
                <w:bCs/>
                <w:color w:val="auto"/>
                <w:sz w:val="24"/>
                <w:szCs w:val="24"/>
                <w:highlight w:val="none"/>
                <w:lang w:val="en-US" w:eastAsia="zh-CN" w:bidi="ar"/>
              </w:rPr>
            </w:pPr>
            <w:r>
              <w:rPr>
                <w:rFonts w:hint="eastAsia" w:ascii="宋体" w:hAnsi="宋体" w:eastAsia="宋体" w:cs="宋体"/>
                <w:b/>
                <w:bCs/>
                <w:color w:val="auto"/>
                <w:sz w:val="24"/>
                <w:szCs w:val="24"/>
                <w:highlight w:val="none"/>
                <w:lang w:val="en-US" w:eastAsia="zh-CN" w:bidi="ar"/>
              </w:rPr>
              <w:t>35</w:t>
            </w:r>
          </w:p>
        </w:tc>
        <w:tc>
          <w:tcPr>
            <w:tcW w:w="9857" w:type="dxa"/>
            <w:gridSpan w:val="2"/>
            <w:tcBorders>
              <w:tl2br w:val="nil"/>
              <w:tr2bl w:val="nil"/>
            </w:tcBorders>
            <w:noWrap w:val="0"/>
            <w:vAlign w:val="center"/>
          </w:tcPr>
          <w:p w14:paraId="4C9AEC94">
            <w:pPr>
              <w:keepNext w:val="0"/>
              <w:keepLines w:val="0"/>
              <w:pageBreakBefore w:val="0"/>
              <w:kinsoku/>
              <w:wordWrap/>
              <w:topLinePunct w:val="0"/>
              <w:bidi w:val="0"/>
              <w:spacing w:line="4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本项目分为3个标段需要分别制作投标文件，并将投标文件上传至指定位置。</w:t>
            </w:r>
          </w:p>
        </w:tc>
      </w:tr>
      <w:tr w14:paraId="4FAE40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tcBorders>
              <w:tl2br w:val="nil"/>
              <w:tr2bl w:val="nil"/>
            </w:tcBorders>
            <w:noWrap w:val="0"/>
            <w:vAlign w:val="center"/>
          </w:tcPr>
          <w:p w14:paraId="2FE4FB76">
            <w:pPr>
              <w:keepNext w:val="0"/>
              <w:keepLines w:val="0"/>
              <w:pageBreakBefore w:val="0"/>
              <w:kinsoku/>
              <w:wordWrap/>
              <w:overflowPunct w:val="0"/>
              <w:topLinePunct w:val="0"/>
              <w:bidi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w:t>
            </w:r>
          </w:p>
        </w:tc>
        <w:tc>
          <w:tcPr>
            <w:tcW w:w="9857" w:type="dxa"/>
            <w:gridSpan w:val="2"/>
            <w:tcBorders>
              <w:tl2br w:val="nil"/>
              <w:tr2bl w:val="nil"/>
            </w:tcBorders>
            <w:noWrap w:val="0"/>
            <w:vAlign w:val="center"/>
          </w:tcPr>
          <w:p w14:paraId="04B21F90">
            <w:pPr>
              <w:keepNext w:val="0"/>
              <w:keepLines w:val="0"/>
              <w:pageBreakBefore w:val="0"/>
              <w:kinsoku/>
              <w:wordWrap/>
              <w:topLinePunct w:val="0"/>
              <w:bidi w:val="0"/>
              <w:spacing w:line="4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中部分加“*”、“</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”、加粗、加下划线、废标、无效标、投标被拒绝字样的条款，为招标的实质性要求和条件，着重提醒各投标人注意，并认真查看</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中的每一个条款及要求，因误读</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而造成的后果，招标人概不负责。</w:t>
            </w:r>
          </w:p>
          <w:p w14:paraId="48E4965E">
            <w:pPr>
              <w:keepNext w:val="0"/>
              <w:keepLines w:val="0"/>
              <w:pageBreakBefore w:val="0"/>
              <w:kinsoku/>
              <w:wordWrap/>
              <w:topLinePunct w:val="0"/>
              <w:bidi w:val="0"/>
              <w:spacing w:line="400" w:lineRule="exact"/>
              <w:ind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中有弄虚作假的内容，其</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作废。（如假证书、假业绩、隐瞒不良行为记录、夸大荣誉、使用非本单位在职员工的相关证件及不符合</w:t>
            </w:r>
            <w:r>
              <w:rPr>
                <w:rFonts w:hint="eastAsia" w:ascii="宋体" w:hAnsi="宋体" w:eastAsia="宋体" w:cs="宋体"/>
                <w:b/>
                <w:color w:val="auto"/>
                <w:sz w:val="24"/>
                <w:szCs w:val="24"/>
                <w:highlight w:val="none"/>
                <w:lang w:eastAsia="zh-CN"/>
              </w:rPr>
              <w:t>采购文件</w:t>
            </w:r>
            <w:r>
              <w:rPr>
                <w:rFonts w:hint="eastAsia" w:ascii="宋体" w:hAnsi="宋体" w:eastAsia="宋体" w:cs="宋体"/>
                <w:b/>
                <w:color w:val="auto"/>
                <w:sz w:val="24"/>
                <w:szCs w:val="24"/>
                <w:highlight w:val="none"/>
              </w:rPr>
              <w:t>规定的条款等）；在签订合同之前，投标人如发现投标人的</w:t>
            </w:r>
            <w:r>
              <w:rPr>
                <w:rFonts w:hint="eastAsia" w:ascii="宋体" w:hAnsi="宋体" w:eastAsia="宋体" w:cs="宋体"/>
                <w:b/>
                <w:color w:val="auto"/>
                <w:sz w:val="24"/>
                <w:szCs w:val="24"/>
                <w:highlight w:val="none"/>
                <w:lang w:eastAsia="zh-CN"/>
              </w:rPr>
              <w:t>响应文件</w:t>
            </w:r>
            <w:r>
              <w:rPr>
                <w:rFonts w:hint="eastAsia" w:ascii="宋体" w:hAnsi="宋体" w:eastAsia="宋体" w:cs="宋体"/>
                <w:b/>
                <w:color w:val="auto"/>
                <w:sz w:val="24"/>
                <w:szCs w:val="24"/>
                <w:highlight w:val="none"/>
              </w:rPr>
              <w:t>有弄虚作假内容，招标人可拒绝与其签订合同，并将其列入政府采购黑名单库。</w:t>
            </w:r>
          </w:p>
        </w:tc>
      </w:tr>
      <w:tr w14:paraId="6410D2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0836" w:type="dxa"/>
            <w:gridSpan w:val="3"/>
            <w:tcBorders>
              <w:tl2br w:val="nil"/>
              <w:tr2bl w:val="nil"/>
            </w:tcBorders>
            <w:noWrap w:val="0"/>
            <w:vAlign w:val="center"/>
          </w:tcPr>
          <w:p w14:paraId="7DAFA06F">
            <w:pPr>
              <w:keepNext w:val="0"/>
              <w:keepLines w:val="0"/>
              <w:pageBreakBefore w:val="0"/>
              <w:kinsoku/>
              <w:wordWrap/>
              <w:topLinePunct w:val="0"/>
              <w:bidi w:val="0"/>
              <w:spacing w:line="4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tc>
      </w:tr>
    </w:tbl>
    <w:p w14:paraId="4B9FFF9F">
      <w:pPr>
        <w:rPr>
          <w:rFonts w:hint="eastAsia" w:ascii="宋体" w:hAnsi="宋体" w:eastAsia="宋体" w:cs="宋体"/>
          <w:color w:val="auto"/>
          <w:highlight w:val="none"/>
        </w:rPr>
      </w:pPr>
    </w:p>
    <w:p w14:paraId="39486193">
      <w:pPr>
        <w:rPr>
          <w:rFonts w:hint="eastAsia" w:ascii="宋体" w:hAnsi="宋体" w:eastAsia="宋体" w:cs="宋体"/>
          <w:color w:val="auto"/>
          <w:sz w:val="28"/>
          <w:szCs w:val="28"/>
          <w:highlight w:val="none"/>
        </w:rPr>
      </w:pPr>
      <w:bookmarkStart w:id="8" w:name="_Hlk131714108"/>
      <w:r>
        <w:rPr>
          <w:rFonts w:hint="eastAsia" w:ascii="宋体" w:hAnsi="宋体" w:eastAsia="宋体" w:cs="宋体"/>
          <w:color w:val="auto"/>
          <w:sz w:val="28"/>
          <w:szCs w:val="28"/>
          <w:highlight w:val="none"/>
        </w:rPr>
        <w:br w:type="page"/>
      </w:r>
    </w:p>
    <w:bookmarkEnd w:id="8"/>
    <w:p w14:paraId="4C566463">
      <w:pPr>
        <w:pStyle w:val="12"/>
        <w:spacing w:before="91" w:line="220" w:lineRule="auto"/>
        <w:jc w:val="center"/>
        <w:rPr>
          <w:rFonts w:hint="eastAsia" w:ascii="宋体" w:hAnsi="宋体" w:eastAsia="宋体" w:cs="宋体"/>
          <w:color w:val="auto"/>
          <w:sz w:val="36"/>
          <w:szCs w:val="36"/>
          <w:highlight w:val="none"/>
        </w:rPr>
      </w:pPr>
      <w:bookmarkStart w:id="9" w:name="_Hlk131714211"/>
      <w:r>
        <w:rPr>
          <w:rFonts w:hint="eastAsia" w:ascii="宋体" w:hAnsi="宋体" w:eastAsia="宋体" w:cs="宋体"/>
          <w:b/>
          <w:bCs/>
          <w:color w:val="auto"/>
          <w:spacing w:val="-4"/>
          <w:sz w:val="36"/>
          <w:szCs w:val="36"/>
          <w:highlight w:val="none"/>
        </w:rPr>
        <w:t>供应商须知</w:t>
      </w:r>
    </w:p>
    <w:p w14:paraId="581E3033">
      <w:pPr>
        <w:pStyle w:val="12"/>
        <w:spacing w:before="270" w:line="221" w:lineRule="auto"/>
        <w:ind w:left="3836"/>
        <w:rPr>
          <w:rFonts w:hint="eastAsia" w:ascii="宋体" w:hAnsi="宋体" w:eastAsia="宋体" w:cs="宋体"/>
          <w:color w:val="auto"/>
          <w:sz w:val="30"/>
          <w:szCs w:val="30"/>
          <w:highlight w:val="none"/>
        </w:rPr>
      </w:pPr>
      <w:r>
        <w:rPr>
          <w:rFonts w:hint="eastAsia" w:ascii="宋体" w:hAnsi="宋体" w:eastAsia="宋体" w:cs="宋体"/>
          <w:b/>
          <w:bCs/>
          <w:color w:val="auto"/>
          <w:spacing w:val="-13"/>
          <w:sz w:val="30"/>
          <w:szCs w:val="30"/>
          <w:highlight w:val="none"/>
        </w:rPr>
        <w:t>一</w:t>
      </w:r>
      <w:r>
        <w:rPr>
          <w:rFonts w:hint="eastAsia" w:ascii="宋体" w:hAnsi="宋体" w:eastAsia="宋体" w:cs="宋体"/>
          <w:b/>
          <w:bCs/>
          <w:color w:val="auto"/>
          <w:spacing w:val="-13"/>
          <w:sz w:val="30"/>
          <w:szCs w:val="30"/>
          <w:highlight w:val="none"/>
          <w:lang w:eastAsia="zh-CN"/>
        </w:rPr>
        <w:t>、</w:t>
      </w:r>
      <w:r>
        <w:rPr>
          <w:rFonts w:hint="eastAsia" w:ascii="宋体" w:hAnsi="宋体" w:eastAsia="宋体" w:cs="宋体"/>
          <w:b/>
          <w:bCs/>
          <w:color w:val="auto"/>
          <w:spacing w:val="-13"/>
          <w:sz w:val="30"/>
          <w:szCs w:val="30"/>
          <w:highlight w:val="none"/>
        </w:rPr>
        <w:t>说明</w:t>
      </w:r>
    </w:p>
    <w:p w14:paraId="73BE543E">
      <w:pPr>
        <w:pStyle w:val="12"/>
        <w:spacing w:before="202" w:line="219"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采购人、采购代理机构、供应商、联合体</w:t>
      </w:r>
    </w:p>
    <w:p w14:paraId="7FD48358">
      <w:pPr>
        <w:pStyle w:val="12"/>
        <w:spacing w:before="182" w:line="313" w:lineRule="auto"/>
        <w:ind w:left="1087" w:right="6" w:hanging="7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采购人、采购代理机构：指依法进行政府采购的国家机关、事业单位、团体</w:t>
      </w:r>
      <w:r>
        <w:rPr>
          <w:rFonts w:hint="eastAsia" w:ascii="宋体" w:hAnsi="宋体" w:eastAsia="宋体" w:cs="宋体"/>
          <w:color w:val="auto"/>
          <w:spacing w:val="-6"/>
          <w:sz w:val="24"/>
          <w:szCs w:val="24"/>
          <w:highlight w:val="none"/>
        </w:rPr>
        <w:t>组织，及其委托的采购代理机构。本项目采购人、采购代理机构见第一章《采</w:t>
      </w:r>
      <w:r>
        <w:rPr>
          <w:rFonts w:hint="eastAsia" w:ascii="宋体" w:hAnsi="宋体" w:eastAsia="宋体" w:cs="宋体"/>
          <w:color w:val="auto"/>
          <w:spacing w:val="-28"/>
          <w:sz w:val="24"/>
          <w:szCs w:val="24"/>
          <w:highlight w:val="none"/>
        </w:rPr>
        <w:t>购邀请》。</w:t>
      </w:r>
    </w:p>
    <w:p w14:paraId="2818E8CF">
      <w:pPr>
        <w:pStyle w:val="12"/>
        <w:spacing w:before="180" w:line="290" w:lineRule="auto"/>
        <w:ind w:left="1091" w:right="13" w:hanging="70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供应商（也称“申请人”</w:t>
      </w:r>
      <w:r>
        <w:rPr>
          <w:rFonts w:hint="eastAsia" w:ascii="宋体" w:hAnsi="宋体" w:eastAsia="宋体" w:cs="宋体"/>
          <w:color w:val="auto"/>
          <w:spacing w:val="-61"/>
          <w:sz w:val="24"/>
          <w:szCs w:val="24"/>
          <w:highlight w:val="none"/>
        </w:rPr>
        <w:t>）：</w:t>
      </w:r>
      <w:r>
        <w:rPr>
          <w:rFonts w:hint="eastAsia" w:ascii="宋体" w:hAnsi="宋体" w:eastAsia="宋体" w:cs="宋体"/>
          <w:color w:val="auto"/>
          <w:sz w:val="24"/>
          <w:szCs w:val="24"/>
          <w:highlight w:val="none"/>
        </w:rPr>
        <w:t>指</w:t>
      </w:r>
      <w:r>
        <w:rPr>
          <w:rFonts w:hint="eastAsia" w:ascii="宋体" w:hAnsi="宋体" w:eastAsia="宋体" w:cs="宋体"/>
          <w:color w:val="auto"/>
          <w:spacing w:val="-1"/>
          <w:sz w:val="24"/>
          <w:szCs w:val="24"/>
          <w:highlight w:val="none"/>
        </w:rPr>
        <w:t>向采购人提供货物、工程或者服务的法人、其他</w:t>
      </w:r>
      <w:r>
        <w:rPr>
          <w:rFonts w:hint="eastAsia" w:ascii="宋体" w:hAnsi="宋体" w:eastAsia="宋体" w:cs="宋体"/>
          <w:color w:val="auto"/>
          <w:spacing w:val="-6"/>
          <w:sz w:val="24"/>
          <w:szCs w:val="24"/>
          <w:highlight w:val="none"/>
        </w:rPr>
        <w:t>组织或者自然人。</w:t>
      </w:r>
    </w:p>
    <w:p w14:paraId="6C12BA27">
      <w:pPr>
        <w:pStyle w:val="12"/>
        <w:spacing w:before="180" w:line="289" w:lineRule="auto"/>
        <w:ind w:left="1088" w:right="6" w:hanging="70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联合体：指两个以上的自然人、法人或者其他组织组成一个联合体，以一个</w:t>
      </w:r>
      <w:r>
        <w:rPr>
          <w:rFonts w:hint="eastAsia" w:ascii="宋体" w:hAnsi="宋体" w:eastAsia="宋体" w:cs="宋体"/>
          <w:color w:val="auto"/>
          <w:spacing w:val="-3"/>
          <w:sz w:val="24"/>
          <w:szCs w:val="24"/>
          <w:highlight w:val="none"/>
        </w:rPr>
        <w:t>供应商的身份共同参加政府采购。</w:t>
      </w:r>
    </w:p>
    <w:p w14:paraId="0E8334D2">
      <w:pPr>
        <w:pStyle w:val="12"/>
        <w:spacing w:before="181" w:line="219" w:lineRule="auto"/>
        <w:ind w:left="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资金来源、科研仪器设备采购</w:t>
      </w:r>
    </w:p>
    <w:p w14:paraId="6A25635E">
      <w:pPr>
        <w:pStyle w:val="12"/>
        <w:spacing w:before="182" w:line="291" w:lineRule="auto"/>
        <w:ind w:left="1089" w:right="9" w:hanging="711"/>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2.1</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资金来源为财政性资金和/或本项目采购中无法与财</w:t>
      </w:r>
      <w:r>
        <w:rPr>
          <w:rFonts w:hint="eastAsia" w:ascii="宋体" w:hAnsi="宋体" w:eastAsia="宋体" w:cs="宋体"/>
          <w:color w:val="auto"/>
          <w:spacing w:val="6"/>
          <w:sz w:val="24"/>
          <w:szCs w:val="24"/>
          <w:highlight w:val="none"/>
        </w:rPr>
        <w:t>政性资金分割的非财政</w:t>
      </w:r>
      <w:r>
        <w:rPr>
          <w:rFonts w:hint="eastAsia" w:ascii="宋体" w:hAnsi="宋体" w:eastAsia="宋体" w:cs="宋体"/>
          <w:color w:val="auto"/>
          <w:spacing w:val="-9"/>
          <w:sz w:val="24"/>
          <w:szCs w:val="24"/>
          <w:highlight w:val="none"/>
        </w:rPr>
        <w:t>性资金。</w:t>
      </w:r>
    </w:p>
    <w:p w14:paraId="6133BF4C">
      <w:pPr>
        <w:pStyle w:val="12"/>
        <w:spacing w:before="178" w:line="219"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是否属于科研仪器设备采购见</w:t>
      </w:r>
      <w:r>
        <w:rPr>
          <w:rFonts w:hint="eastAsia" w:ascii="宋体" w:hAnsi="宋体" w:eastAsia="宋体" w:cs="宋体"/>
          <w:color w:val="auto"/>
          <w:spacing w:val="-3"/>
          <w:sz w:val="24"/>
          <w:szCs w:val="24"/>
          <w:highlight w:val="none"/>
          <w:lang w:eastAsia="zh-CN"/>
        </w:rPr>
        <w:t>《供应商须知前附表》</w:t>
      </w:r>
      <w:r>
        <w:rPr>
          <w:rFonts w:hint="eastAsia" w:ascii="宋体" w:hAnsi="宋体" w:eastAsia="宋体" w:cs="宋体"/>
          <w:color w:val="auto"/>
          <w:spacing w:val="-3"/>
          <w:sz w:val="24"/>
          <w:szCs w:val="24"/>
          <w:highlight w:val="none"/>
        </w:rPr>
        <w:t>。</w:t>
      </w:r>
    </w:p>
    <w:p w14:paraId="4A17B9EC">
      <w:pPr>
        <w:pStyle w:val="12"/>
        <w:spacing w:before="183" w:line="219" w:lineRule="auto"/>
        <w:ind w:left="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政府采购政策（包括但不限于下列具体政策要求）</w:t>
      </w:r>
    </w:p>
    <w:p w14:paraId="6E3FC5D3">
      <w:pPr>
        <w:pStyle w:val="12"/>
        <w:spacing w:before="181" w:line="219"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采购本国货物、工程和服务</w:t>
      </w:r>
    </w:p>
    <w:p w14:paraId="73AD5DCF">
      <w:pPr>
        <w:pStyle w:val="12"/>
        <w:spacing w:before="183" w:line="289" w:lineRule="auto"/>
        <w:ind w:left="1988" w:hanging="8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政府采购应当采购本国货物、工程和服务。但有《</w:t>
      </w:r>
      <w:r>
        <w:rPr>
          <w:rFonts w:hint="eastAsia" w:ascii="宋体" w:hAnsi="宋体" w:eastAsia="宋体" w:cs="宋体"/>
          <w:b/>
          <w:bCs/>
          <w:color w:val="auto"/>
          <w:spacing w:val="-1"/>
          <w:sz w:val="24"/>
          <w:szCs w:val="24"/>
          <w:highlight w:val="none"/>
        </w:rPr>
        <w:t>中华人民共和</w:t>
      </w:r>
      <w:r>
        <w:rPr>
          <w:rFonts w:hint="eastAsia" w:ascii="宋体" w:hAnsi="宋体" w:eastAsia="宋体" w:cs="宋体"/>
          <w:b/>
          <w:bCs/>
          <w:color w:val="auto"/>
          <w:spacing w:val="-2"/>
          <w:sz w:val="24"/>
          <w:szCs w:val="24"/>
          <w:highlight w:val="none"/>
        </w:rPr>
        <w:t>国政</w:t>
      </w:r>
      <w:r>
        <w:rPr>
          <w:rFonts w:hint="eastAsia" w:ascii="宋体" w:hAnsi="宋体" w:eastAsia="宋体" w:cs="宋体"/>
          <w:b/>
          <w:bCs/>
          <w:color w:val="auto"/>
          <w:spacing w:val="-3"/>
          <w:sz w:val="24"/>
          <w:szCs w:val="24"/>
          <w:highlight w:val="none"/>
        </w:rPr>
        <w:t>府采购法</w:t>
      </w:r>
      <w:r>
        <w:rPr>
          <w:rFonts w:hint="eastAsia" w:ascii="宋体" w:hAnsi="宋体" w:eastAsia="宋体" w:cs="宋体"/>
          <w:color w:val="auto"/>
          <w:spacing w:val="-3"/>
          <w:sz w:val="24"/>
          <w:szCs w:val="24"/>
          <w:highlight w:val="none"/>
        </w:rPr>
        <w:t>》第十条规定情形的除外。</w:t>
      </w:r>
    </w:p>
    <w:p w14:paraId="2E604FBE">
      <w:pPr>
        <w:pStyle w:val="12"/>
        <w:spacing w:before="182" w:line="289" w:lineRule="auto"/>
        <w:ind w:left="1997" w:right="6" w:hanging="89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3.1.2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本项目如接受非本国货物、工程、服务参与投标，则具体要求见第四</w:t>
      </w:r>
      <w:r>
        <w:rPr>
          <w:rFonts w:hint="eastAsia" w:ascii="宋体" w:hAnsi="宋体" w:eastAsia="宋体" w:cs="宋体"/>
          <w:color w:val="auto"/>
          <w:spacing w:val="-19"/>
          <w:sz w:val="24"/>
          <w:szCs w:val="24"/>
          <w:highlight w:val="none"/>
        </w:rPr>
        <w:t>章《采购需求》。</w:t>
      </w:r>
    </w:p>
    <w:p w14:paraId="795F52C2">
      <w:pPr>
        <w:pStyle w:val="12"/>
        <w:spacing w:before="180" w:line="332" w:lineRule="auto"/>
        <w:ind w:left="1988" w:right="3" w:hanging="890"/>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3.1.3</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进口产品指通过中国海关报关</w:t>
      </w:r>
      <w:r>
        <w:rPr>
          <w:rFonts w:hint="eastAsia" w:ascii="宋体" w:hAnsi="宋体" w:eastAsia="宋体" w:cs="宋体"/>
          <w:color w:val="auto"/>
          <w:spacing w:val="5"/>
          <w:sz w:val="24"/>
          <w:szCs w:val="24"/>
          <w:highlight w:val="none"/>
        </w:rPr>
        <w:t>验放进入中国境内且产自关境外的产</w:t>
      </w:r>
      <w:r>
        <w:rPr>
          <w:rFonts w:hint="eastAsia" w:ascii="宋体" w:hAnsi="宋体" w:eastAsia="宋体" w:cs="宋体"/>
          <w:color w:val="auto"/>
          <w:spacing w:val="-4"/>
          <w:sz w:val="24"/>
          <w:szCs w:val="24"/>
          <w:highlight w:val="none"/>
        </w:rPr>
        <w:t>品，包括已经进入中国境内的进口产品。关于进口产品的相关规定依</w:t>
      </w:r>
      <w:r>
        <w:rPr>
          <w:rFonts w:hint="eastAsia" w:ascii="宋体" w:hAnsi="宋体" w:eastAsia="宋体" w:cs="宋体"/>
          <w:color w:val="auto"/>
          <w:spacing w:val="-5"/>
          <w:sz w:val="24"/>
          <w:szCs w:val="24"/>
          <w:highlight w:val="none"/>
        </w:rPr>
        <w:t>据《政府采购进口产品管理办法》（财库〔2007〕119号文）、《关</w:t>
      </w:r>
      <w:r>
        <w:rPr>
          <w:rFonts w:hint="eastAsia" w:ascii="宋体" w:hAnsi="宋体" w:eastAsia="宋体" w:cs="宋体"/>
          <w:color w:val="auto"/>
          <w:spacing w:val="5"/>
          <w:sz w:val="24"/>
          <w:szCs w:val="24"/>
          <w:highlight w:val="none"/>
        </w:rPr>
        <w:t>于政府采购进口产品管理有关问题的通知》（财办库〔</w:t>
      </w:r>
      <w:r>
        <w:rPr>
          <w:rFonts w:hint="eastAsia" w:ascii="宋体" w:hAnsi="宋体" w:eastAsia="宋体" w:cs="宋体"/>
          <w:color w:val="auto"/>
          <w:spacing w:val="4"/>
          <w:sz w:val="24"/>
          <w:szCs w:val="24"/>
          <w:highlight w:val="none"/>
        </w:rPr>
        <w:t>2008〕248</w:t>
      </w:r>
      <w:r>
        <w:rPr>
          <w:rFonts w:hint="eastAsia" w:ascii="宋体" w:hAnsi="宋体" w:eastAsia="宋体" w:cs="宋体"/>
          <w:color w:val="auto"/>
          <w:spacing w:val="-37"/>
          <w:sz w:val="24"/>
          <w:szCs w:val="24"/>
          <w:highlight w:val="none"/>
        </w:rPr>
        <w:t>号文）。</w:t>
      </w:r>
    </w:p>
    <w:p w14:paraId="733152FA">
      <w:pPr>
        <w:pStyle w:val="12"/>
        <w:spacing w:before="177" w:line="221"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中小企业、监狱企业及残疾人福利性单位</w:t>
      </w:r>
    </w:p>
    <w:p w14:paraId="0FAA4053">
      <w:pPr>
        <w:pStyle w:val="12"/>
        <w:spacing w:before="181" w:line="221"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中小企业定义：</w:t>
      </w:r>
    </w:p>
    <w:p w14:paraId="087B5159">
      <w:pPr>
        <w:pStyle w:val="12"/>
        <w:spacing w:before="178" w:line="362" w:lineRule="auto"/>
        <w:ind w:left="2909" w:right="6" w:hanging="90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3.2.1.1</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中小企业是指在中华人民共和国境内依法</w:t>
      </w:r>
      <w:r>
        <w:rPr>
          <w:rFonts w:hint="eastAsia" w:ascii="宋体" w:hAnsi="宋体" w:eastAsia="宋体" w:cs="宋体"/>
          <w:color w:val="auto"/>
          <w:spacing w:val="4"/>
          <w:sz w:val="24"/>
          <w:szCs w:val="24"/>
          <w:highlight w:val="none"/>
        </w:rPr>
        <w:t>设立，依据国务</w:t>
      </w:r>
      <w:r>
        <w:rPr>
          <w:rFonts w:hint="eastAsia" w:ascii="宋体" w:hAnsi="宋体" w:eastAsia="宋体" w:cs="宋体"/>
          <w:color w:val="auto"/>
          <w:spacing w:val="-3"/>
          <w:sz w:val="24"/>
          <w:szCs w:val="24"/>
          <w:highlight w:val="none"/>
        </w:rPr>
        <w:t>院批准的中小企业划分标准确定的中型企业、小型企业和微</w:t>
      </w:r>
    </w:p>
    <w:p w14:paraId="440837DD">
      <w:pPr>
        <w:spacing w:line="362" w:lineRule="auto"/>
        <w:rPr>
          <w:rFonts w:hint="eastAsia" w:ascii="宋体" w:hAnsi="宋体" w:eastAsia="宋体" w:cs="宋体"/>
          <w:color w:val="auto"/>
          <w:sz w:val="24"/>
          <w:szCs w:val="24"/>
          <w:highlight w:val="none"/>
        </w:rPr>
        <w:sectPr>
          <w:footerReference r:id="rId4" w:type="first"/>
          <w:footerReference r:id="rId3" w:type="default"/>
          <w:pgSz w:w="11907" w:h="16840"/>
          <w:pgMar w:top="1165" w:right="1126" w:bottom="1057" w:left="1700" w:header="830" w:footer="886" w:gutter="0"/>
          <w:pgBorders>
            <w:top w:val="none" w:sz="0" w:space="0"/>
            <w:left w:val="none" w:sz="0" w:space="0"/>
            <w:bottom w:val="none" w:sz="0" w:space="0"/>
            <w:right w:val="none" w:sz="0" w:space="0"/>
          </w:pgBorders>
          <w:pgNumType w:fmt="numberInDash"/>
          <w:cols w:space="720" w:num="1"/>
        </w:sectPr>
      </w:pPr>
    </w:p>
    <w:p w14:paraId="7817DC1E">
      <w:pPr>
        <w:pStyle w:val="12"/>
        <w:spacing w:before="288" w:line="359" w:lineRule="auto"/>
        <w:ind w:left="2894" w:firstLine="7"/>
        <w:jc w:val="both"/>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型企业，但与大企业的负责人为同一人，或者与大企业存在直接控股、管理关系的除外。符合中小企业划分标准的个体工商户，在政府采购活动中视同中小企业。关于中小企业的</w:t>
      </w:r>
      <w:r>
        <w:rPr>
          <w:rFonts w:hint="eastAsia" w:ascii="宋体" w:hAnsi="宋体" w:eastAsia="宋体" w:cs="宋体"/>
          <w:color w:val="auto"/>
          <w:spacing w:val="-12"/>
          <w:sz w:val="24"/>
          <w:szCs w:val="24"/>
          <w:highlight w:val="none"/>
        </w:rPr>
        <w:t>相关规定依据《中华人民共和国中小企业促进法》、《关于进</w:t>
      </w:r>
      <w:r>
        <w:rPr>
          <w:rFonts w:hint="eastAsia" w:ascii="宋体" w:hAnsi="宋体" w:eastAsia="宋体" w:cs="宋体"/>
          <w:color w:val="auto"/>
          <w:spacing w:val="-8"/>
          <w:sz w:val="24"/>
          <w:szCs w:val="24"/>
          <w:highlight w:val="none"/>
        </w:rPr>
        <w:t>一步加大政府采购支持中小企业力度的通知</w:t>
      </w:r>
      <w:r>
        <w:rPr>
          <w:rFonts w:hint="eastAsia" w:ascii="宋体" w:hAnsi="宋体" w:eastAsia="宋体" w:cs="宋体"/>
          <w:color w:val="auto"/>
          <w:spacing w:val="-9"/>
          <w:sz w:val="24"/>
          <w:szCs w:val="24"/>
          <w:highlight w:val="none"/>
        </w:rPr>
        <w:t>》（财库〔2022〕</w:t>
      </w:r>
      <w:r>
        <w:rPr>
          <w:rFonts w:hint="eastAsia" w:ascii="宋体" w:hAnsi="宋体" w:eastAsia="宋体" w:cs="宋体"/>
          <w:color w:val="auto"/>
          <w:spacing w:val="2"/>
          <w:sz w:val="24"/>
          <w:szCs w:val="24"/>
          <w:highlight w:val="none"/>
        </w:rPr>
        <w:t>19号）、《政府采购促进中小企业发展管理办法》（财库</w:t>
      </w:r>
      <w:r>
        <w:rPr>
          <w:rFonts w:hint="eastAsia" w:ascii="宋体" w:hAnsi="宋体" w:eastAsia="宋体" w:cs="宋体"/>
          <w:color w:val="auto"/>
          <w:spacing w:val="-11"/>
          <w:sz w:val="24"/>
          <w:szCs w:val="24"/>
          <w:highlight w:val="none"/>
        </w:rPr>
        <w:t>〔2020〕46号）、《关于印发中小企业划型标准规定的通知》</w:t>
      </w:r>
      <w:r>
        <w:rPr>
          <w:rFonts w:hint="eastAsia" w:ascii="宋体" w:hAnsi="宋体" w:eastAsia="宋体" w:cs="宋体"/>
          <w:color w:val="auto"/>
          <w:spacing w:val="-2"/>
          <w:sz w:val="24"/>
          <w:szCs w:val="24"/>
          <w:highlight w:val="none"/>
        </w:rPr>
        <w:t>（工信部联企业〔2011〕300号）。</w:t>
      </w:r>
    </w:p>
    <w:p w14:paraId="5A8DF071">
      <w:pPr>
        <w:pStyle w:val="12"/>
        <w:spacing w:line="359" w:lineRule="auto"/>
        <w:ind w:left="2916" w:right="115" w:hanging="91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3.2.1.2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供应商提供的货物、工程或者服务符合下列情形的，享受</w:t>
      </w:r>
      <w:r>
        <w:rPr>
          <w:rFonts w:hint="eastAsia" w:ascii="宋体" w:hAnsi="宋体" w:eastAsia="宋体" w:cs="宋体"/>
          <w:color w:val="auto"/>
          <w:spacing w:val="-9"/>
          <w:sz w:val="24"/>
          <w:szCs w:val="24"/>
          <w:highlight w:val="none"/>
        </w:rPr>
        <w:t>中小企业扶持政策：</w:t>
      </w:r>
    </w:p>
    <w:p w14:paraId="3B9EDDAB">
      <w:pPr>
        <w:pStyle w:val="12"/>
        <w:spacing w:line="290" w:lineRule="auto"/>
        <w:ind w:left="2866" w:right="143" w:hanging="16"/>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（1）在货物采购项目中，货物由中小企业制造，即货物由</w:t>
      </w:r>
      <w:r>
        <w:rPr>
          <w:rFonts w:hint="eastAsia" w:ascii="宋体" w:hAnsi="宋体" w:eastAsia="宋体" w:cs="宋体"/>
          <w:color w:val="auto"/>
          <w:spacing w:val="-4"/>
          <w:sz w:val="24"/>
          <w:szCs w:val="24"/>
          <w:highlight w:val="none"/>
        </w:rPr>
        <w:t>中小企业生产且使用该中小企业商号或者注册商标；</w:t>
      </w:r>
    </w:p>
    <w:p w14:paraId="18CD9C16">
      <w:pPr>
        <w:pStyle w:val="12"/>
        <w:spacing w:before="180" w:line="290" w:lineRule="auto"/>
        <w:ind w:left="2847" w:right="126" w:firstLine="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（2）在工程采购项目中，工程由中小企业承建，即工</w:t>
      </w:r>
      <w:r>
        <w:rPr>
          <w:rFonts w:hint="eastAsia" w:ascii="宋体" w:hAnsi="宋体" w:eastAsia="宋体" w:cs="宋体"/>
          <w:color w:val="auto"/>
          <w:spacing w:val="2"/>
          <w:sz w:val="24"/>
          <w:szCs w:val="24"/>
          <w:highlight w:val="none"/>
        </w:rPr>
        <w:t>程施</w:t>
      </w:r>
      <w:r>
        <w:rPr>
          <w:rFonts w:hint="eastAsia" w:ascii="宋体" w:hAnsi="宋体" w:eastAsia="宋体" w:cs="宋体"/>
          <w:color w:val="auto"/>
          <w:spacing w:val="-7"/>
          <w:sz w:val="24"/>
          <w:szCs w:val="24"/>
          <w:highlight w:val="none"/>
        </w:rPr>
        <w:t>工单位为中小企业；</w:t>
      </w:r>
    </w:p>
    <w:p w14:paraId="28651651">
      <w:pPr>
        <w:pStyle w:val="12"/>
        <w:spacing w:before="179" w:line="313" w:lineRule="auto"/>
        <w:ind w:left="2844" w:right="115" w:firstLine="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（3）在服务采购项目中，服务由中小企业承接，即提供服</w:t>
      </w:r>
      <w:r>
        <w:rPr>
          <w:rFonts w:hint="eastAsia" w:ascii="宋体" w:hAnsi="宋体" w:eastAsia="宋体" w:cs="宋体"/>
          <w:color w:val="auto"/>
          <w:spacing w:val="-1"/>
          <w:sz w:val="24"/>
          <w:szCs w:val="24"/>
          <w:highlight w:val="none"/>
        </w:rPr>
        <w:t>务的人员为中小企业依照《中华人民共和国劳动合同法》订</w:t>
      </w:r>
      <w:r>
        <w:rPr>
          <w:rFonts w:hint="eastAsia" w:ascii="宋体" w:hAnsi="宋体" w:eastAsia="宋体" w:cs="宋体"/>
          <w:color w:val="auto"/>
          <w:spacing w:val="-4"/>
          <w:sz w:val="24"/>
          <w:szCs w:val="24"/>
          <w:highlight w:val="none"/>
        </w:rPr>
        <w:t>立劳动合同的从业人员。</w:t>
      </w:r>
    </w:p>
    <w:p w14:paraId="7465890F">
      <w:pPr>
        <w:pStyle w:val="12"/>
        <w:spacing w:before="179" w:line="289" w:lineRule="auto"/>
        <w:ind w:left="2899" w:right="29" w:hanging="896"/>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3.2.1.3</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在货物采购项目中，供应商提供的货物既有中小企业制造</w:t>
      </w:r>
      <w:r>
        <w:rPr>
          <w:rFonts w:hint="eastAsia" w:ascii="宋体" w:hAnsi="宋体" w:eastAsia="宋体" w:cs="宋体"/>
          <w:color w:val="auto"/>
          <w:spacing w:val="-8"/>
          <w:sz w:val="24"/>
          <w:szCs w:val="24"/>
          <w:highlight w:val="none"/>
        </w:rPr>
        <w:t>货物，也有大型企业制造货物的，不享受中小</w:t>
      </w:r>
      <w:r>
        <w:rPr>
          <w:rFonts w:hint="eastAsia" w:ascii="宋体" w:hAnsi="宋体" w:eastAsia="宋体" w:cs="宋体"/>
          <w:color w:val="auto"/>
          <w:spacing w:val="-9"/>
          <w:sz w:val="24"/>
          <w:szCs w:val="24"/>
          <w:highlight w:val="none"/>
        </w:rPr>
        <w:t>企业扶持政策。</w:t>
      </w:r>
    </w:p>
    <w:p w14:paraId="7ED278F6">
      <w:pPr>
        <w:pStyle w:val="12"/>
        <w:spacing w:before="181" w:line="313" w:lineRule="auto"/>
        <w:ind w:left="2893" w:right="115" w:hanging="89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3.2.1.4</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以联合体形式参加政府采购活</w:t>
      </w:r>
      <w:r>
        <w:rPr>
          <w:rFonts w:hint="eastAsia" w:ascii="宋体" w:hAnsi="宋体" w:eastAsia="宋体" w:cs="宋体"/>
          <w:color w:val="auto"/>
          <w:spacing w:val="4"/>
          <w:sz w:val="24"/>
          <w:szCs w:val="24"/>
          <w:highlight w:val="none"/>
        </w:rPr>
        <w:t>动，联合体各方均为中小企</w:t>
      </w:r>
      <w:r>
        <w:rPr>
          <w:rFonts w:hint="eastAsia" w:ascii="宋体" w:hAnsi="宋体" w:eastAsia="宋体" w:cs="宋体"/>
          <w:color w:val="auto"/>
          <w:spacing w:val="-3"/>
          <w:sz w:val="24"/>
          <w:szCs w:val="24"/>
          <w:highlight w:val="none"/>
        </w:rPr>
        <w:t>业的，联合体视同中小企业。其中，联合体各方均为小微企业的，联合体视同小微企业。</w:t>
      </w:r>
    </w:p>
    <w:p w14:paraId="2D29A304">
      <w:pPr>
        <w:pStyle w:val="12"/>
        <w:spacing w:before="184" w:line="339" w:lineRule="auto"/>
        <w:ind w:left="1988" w:right="42" w:hanging="8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在政府采购活动中，监狱企业视同小型、微型企业，享受预留份额、</w:t>
      </w:r>
      <w:r>
        <w:rPr>
          <w:rFonts w:hint="eastAsia" w:ascii="宋体" w:hAnsi="宋体" w:eastAsia="宋体" w:cs="宋体"/>
          <w:color w:val="auto"/>
          <w:spacing w:val="-4"/>
          <w:sz w:val="24"/>
          <w:szCs w:val="24"/>
          <w:highlight w:val="none"/>
        </w:rPr>
        <w:t>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w:t>
      </w:r>
      <w:r>
        <w:rPr>
          <w:rFonts w:hint="eastAsia" w:ascii="宋体" w:hAnsi="宋体" w:eastAsia="宋体" w:cs="宋体"/>
          <w:color w:val="auto"/>
          <w:spacing w:val="-5"/>
          <w:sz w:val="24"/>
          <w:szCs w:val="24"/>
          <w:highlight w:val="none"/>
        </w:rPr>
        <w:t>管理局，各地（设</w:t>
      </w:r>
      <w:r>
        <w:rPr>
          <w:rFonts w:hint="eastAsia" w:ascii="宋体" w:hAnsi="宋体" w:eastAsia="宋体" w:cs="宋体"/>
          <w:color w:val="auto"/>
          <w:spacing w:val="-8"/>
          <w:sz w:val="24"/>
          <w:szCs w:val="24"/>
          <w:highlight w:val="none"/>
        </w:rPr>
        <w:t>区的市）监狱、强制隔离戒毒所、戒毒康复所，以及新疆生产建设兵</w:t>
      </w:r>
      <w:r>
        <w:rPr>
          <w:rFonts w:hint="eastAsia" w:ascii="宋体" w:hAnsi="宋体" w:eastAsia="宋体" w:cs="宋体"/>
          <w:color w:val="auto"/>
          <w:spacing w:val="-3"/>
          <w:sz w:val="24"/>
          <w:szCs w:val="24"/>
          <w:highlight w:val="none"/>
        </w:rPr>
        <w:t>团监狱管理局、戒毒管理局的企业。</w:t>
      </w:r>
    </w:p>
    <w:p w14:paraId="2F446D5A">
      <w:pPr>
        <w:pStyle w:val="12"/>
        <w:spacing w:before="180"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在政府采购活动中，残疾人福利性单位视同小型、微型企业，享受预</w:t>
      </w:r>
    </w:p>
    <w:p w14:paraId="54B659E8">
      <w:pPr>
        <w:spacing w:line="219" w:lineRule="auto"/>
        <w:rPr>
          <w:rFonts w:hint="eastAsia" w:ascii="宋体" w:hAnsi="宋体" w:eastAsia="宋体" w:cs="宋体"/>
          <w:color w:val="auto"/>
          <w:sz w:val="24"/>
          <w:szCs w:val="24"/>
          <w:highlight w:val="none"/>
        </w:rPr>
        <w:sectPr>
          <w:headerReference r:id="rId5" w:type="default"/>
          <w:footerReference r:id="rId6" w:type="default"/>
          <w:pgSz w:w="11907" w:h="16840"/>
          <w:pgMar w:top="1165" w:right="1017" w:bottom="1060" w:left="1700" w:header="830" w:footer="886" w:gutter="0"/>
          <w:pgBorders>
            <w:top w:val="none" w:sz="0" w:space="0"/>
            <w:left w:val="none" w:sz="0" w:space="0"/>
            <w:bottom w:val="none" w:sz="0" w:space="0"/>
            <w:right w:val="none" w:sz="0" w:space="0"/>
          </w:pgBorders>
          <w:pgNumType w:fmt="numberInDash"/>
          <w:cols w:space="720" w:num="1"/>
        </w:sectPr>
      </w:pPr>
    </w:p>
    <w:p w14:paraId="3D41833A">
      <w:pPr>
        <w:pStyle w:val="12"/>
        <w:spacing w:before="289" w:line="359" w:lineRule="auto"/>
        <w:ind w:left="1991" w:right="86" w:firstLine="15"/>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留份额、评审中价格扣除等促进中小企业发展的政府采购政策。残疾</w:t>
      </w:r>
      <w:r>
        <w:rPr>
          <w:rFonts w:hint="eastAsia" w:ascii="宋体" w:hAnsi="宋体" w:eastAsia="宋体" w:cs="宋体"/>
          <w:color w:val="auto"/>
          <w:spacing w:val="-4"/>
          <w:sz w:val="24"/>
          <w:szCs w:val="24"/>
          <w:highlight w:val="none"/>
        </w:rPr>
        <w:t>人福利性单位定义：享受政府采购支持政策的残疾人福利性单位应当</w:t>
      </w:r>
      <w:r>
        <w:rPr>
          <w:rFonts w:hint="eastAsia" w:ascii="宋体" w:hAnsi="宋体" w:eastAsia="宋体" w:cs="宋体"/>
          <w:color w:val="auto"/>
          <w:spacing w:val="-7"/>
          <w:sz w:val="24"/>
          <w:szCs w:val="24"/>
          <w:highlight w:val="none"/>
        </w:rPr>
        <w:t>同时满足以下条件：</w:t>
      </w:r>
    </w:p>
    <w:p w14:paraId="24984A4E">
      <w:pPr>
        <w:pStyle w:val="12"/>
        <w:spacing w:before="1" w:line="313" w:lineRule="auto"/>
        <w:ind w:left="2896" w:right="82" w:hanging="89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3.2.3.1.安置的残疾人占本单位在职职工人数的比例不低于25%</w:t>
      </w:r>
      <w:r>
        <w:rPr>
          <w:rFonts w:hint="eastAsia" w:ascii="宋体" w:hAnsi="宋体" w:eastAsia="宋体" w:cs="宋体"/>
          <w:color w:val="auto"/>
          <w:spacing w:val="4"/>
          <w:sz w:val="24"/>
          <w:szCs w:val="24"/>
          <w:highlight w:val="none"/>
        </w:rPr>
        <w:t>（含25%</w:t>
      </w:r>
      <w:r>
        <w:rPr>
          <w:rFonts w:hint="eastAsia" w:ascii="宋体" w:hAnsi="宋体" w:eastAsia="宋体" w:cs="宋体"/>
          <w:color w:val="auto"/>
          <w:spacing w:val="-37"/>
          <w:sz w:val="24"/>
          <w:szCs w:val="24"/>
          <w:highlight w:val="none"/>
        </w:rPr>
        <w:t>），</w:t>
      </w:r>
      <w:r>
        <w:rPr>
          <w:rFonts w:hint="eastAsia" w:ascii="宋体" w:hAnsi="宋体" w:eastAsia="宋体" w:cs="宋体"/>
          <w:color w:val="auto"/>
          <w:spacing w:val="4"/>
          <w:sz w:val="24"/>
          <w:szCs w:val="24"/>
          <w:highlight w:val="none"/>
        </w:rPr>
        <w:t>并且安置的残疾人人数不少于10人（含10</w:t>
      </w:r>
      <w:r>
        <w:rPr>
          <w:rFonts w:hint="eastAsia" w:ascii="宋体" w:hAnsi="宋体" w:eastAsia="宋体" w:cs="宋体"/>
          <w:color w:val="auto"/>
          <w:spacing w:val="-15"/>
          <w:w w:val="75"/>
          <w:sz w:val="24"/>
          <w:szCs w:val="24"/>
          <w:highlight w:val="none"/>
        </w:rPr>
        <w:t>人</w:t>
      </w:r>
      <w:r>
        <w:rPr>
          <w:rFonts w:hint="eastAsia" w:ascii="宋体" w:hAnsi="宋体" w:eastAsia="宋体" w:cs="宋体"/>
          <w:color w:val="auto"/>
          <w:spacing w:val="-37"/>
          <w:sz w:val="24"/>
          <w:szCs w:val="24"/>
          <w:highlight w:val="none"/>
        </w:rPr>
        <w:t>）；</w:t>
      </w:r>
    </w:p>
    <w:p w14:paraId="6B224727">
      <w:pPr>
        <w:pStyle w:val="12"/>
        <w:spacing w:before="176" w:line="290" w:lineRule="auto"/>
        <w:ind w:left="2895" w:right="86" w:hanging="89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3.2.3.2.依法与安置的每位残疾人签订了一年以上（含一年）的劳</w:t>
      </w:r>
      <w:r>
        <w:rPr>
          <w:rFonts w:hint="eastAsia" w:ascii="宋体" w:hAnsi="宋体" w:eastAsia="宋体" w:cs="宋体"/>
          <w:color w:val="auto"/>
          <w:spacing w:val="-7"/>
          <w:sz w:val="24"/>
          <w:szCs w:val="24"/>
          <w:highlight w:val="none"/>
        </w:rPr>
        <w:t>动合同或服务协议；</w:t>
      </w:r>
    </w:p>
    <w:p w14:paraId="598F4789">
      <w:pPr>
        <w:pStyle w:val="12"/>
        <w:spacing w:before="178" w:line="290" w:lineRule="auto"/>
        <w:ind w:left="2905" w:right="86" w:hanging="90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3.2.3.3.为安置的每位残疾人按月足额缴纳了基本养老保险、基本</w:t>
      </w:r>
      <w:r>
        <w:rPr>
          <w:rFonts w:hint="eastAsia" w:ascii="宋体" w:hAnsi="宋体" w:eastAsia="宋体" w:cs="宋体"/>
          <w:color w:val="auto"/>
          <w:spacing w:val="-3"/>
          <w:sz w:val="24"/>
          <w:szCs w:val="24"/>
          <w:highlight w:val="none"/>
        </w:rPr>
        <w:t>医疗保险、失业保险、工伤保险和生育保险等社会保险费；</w:t>
      </w:r>
    </w:p>
    <w:p w14:paraId="7FC025BD">
      <w:pPr>
        <w:pStyle w:val="12"/>
        <w:spacing w:before="180" w:line="313" w:lineRule="auto"/>
        <w:ind w:left="2893" w:right="86" w:hanging="890"/>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3.2.3.4.通过银行等金融机构向安置的每位残疾人，按月支付了不</w:t>
      </w:r>
      <w:r>
        <w:rPr>
          <w:rFonts w:hint="eastAsia" w:ascii="宋体" w:hAnsi="宋体" w:eastAsia="宋体" w:cs="宋体"/>
          <w:color w:val="auto"/>
          <w:spacing w:val="7"/>
          <w:sz w:val="24"/>
          <w:szCs w:val="24"/>
          <w:highlight w:val="none"/>
        </w:rPr>
        <w:t>低于单位所在区县适用的经省级人民政府批准的月最低工</w:t>
      </w:r>
      <w:r>
        <w:rPr>
          <w:rFonts w:hint="eastAsia" w:ascii="宋体" w:hAnsi="宋体" w:eastAsia="宋体" w:cs="宋体"/>
          <w:color w:val="auto"/>
          <w:spacing w:val="-8"/>
          <w:sz w:val="24"/>
          <w:szCs w:val="24"/>
          <w:highlight w:val="none"/>
        </w:rPr>
        <w:t>资标准的工资；</w:t>
      </w:r>
    </w:p>
    <w:p w14:paraId="17E0B1D0">
      <w:pPr>
        <w:pStyle w:val="12"/>
        <w:spacing w:before="179" w:line="313" w:lineRule="auto"/>
        <w:ind w:left="2894" w:right="86" w:hanging="89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3.2.3.5.提供本单位制造的货物、承担的工程或者服务（以下简称</w:t>
      </w:r>
      <w:r>
        <w:rPr>
          <w:rFonts w:hint="eastAsia" w:ascii="宋体" w:hAnsi="宋体" w:eastAsia="宋体" w:cs="宋体"/>
          <w:color w:val="auto"/>
          <w:spacing w:val="1"/>
          <w:sz w:val="24"/>
          <w:szCs w:val="24"/>
          <w:highlight w:val="none"/>
        </w:rPr>
        <w:t>产品</w:t>
      </w:r>
      <w:r>
        <w:rPr>
          <w:rFonts w:hint="eastAsia" w:ascii="宋体" w:hAnsi="宋体" w:eastAsia="宋体" w:cs="宋体"/>
          <w:color w:val="auto"/>
          <w:spacing w:val="-44"/>
          <w:sz w:val="24"/>
          <w:szCs w:val="24"/>
          <w:highlight w:val="none"/>
        </w:rPr>
        <w:t>），</w:t>
      </w:r>
      <w:r>
        <w:rPr>
          <w:rFonts w:hint="eastAsia" w:ascii="宋体" w:hAnsi="宋体" w:eastAsia="宋体" w:cs="宋体"/>
          <w:color w:val="auto"/>
          <w:spacing w:val="1"/>
          <w:sz w:val="24"/>
          <w:szCs w:val="24"/>
          <w:highlight w:val="none"/>
        </w:rPr>
        <w:t>或者提供其他残疾人福利性单位制造的货物（不包</w:t>
      </w:r>
      <w:r>
        <w:rPr>
          <w:rFonts w:hint="eastAsia" w:ascii="宋体" w:hAnsi="宋体" w:eastAsia="宋体" w:cs="宋体"/>
          <w:color w:val="auto"/>
          <w:spacing w:val="-8"/>
          <w:sz w:val="24"/>
          <w:szCs w:val="24"/>
          <w:highlight w:val="none"/>
        </w:rPr>
        <w:t>括使用非残疾人福利性单位注册商标的货物</w:t>
      </w:r>
      <w:r>
        <w:rPr>
          <w:rFonts w:hint="eastAsia" w:ascii="宋体" w:hAnsi="宋体" w:eastAsia="宋体" w:cs="宋体"/>
          <w:color w:val="auto"/>
          <w:spacing w:val="3"/>
          <w:sz w:val="24"/>
          <w:szCs w:val="24"/>
          <w:highlight w:val="none"/>
        </w:rPr>
        <w:t>）；</w:t>
      </w:r>
    </w:p>
    <w:p w14:paraId="73B546A3">
      <w:pPr>
        <w:pStyle w:val="12"/>
        <w:spacing w:before="184" w:line="331" w:lineRule="auto"/>
        <w:ind w:left="2895" w:right="85" w:hanging="89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3.2.3.6.前款所称残疾人是指法定劳动年龄内，持有《中华人民共</w:t>
      </w:r>
      <w:r>
        <w:rPr>
          <w:rFonts w:hint="eastAsia" w:ascii="宋体" w:hAnsi="宋体" w:eastAsia="宋体" w:cs="宋体"/>
          <w:color w:val="auto"/>
          <w:spacing w:val="-2"/>
          <w:sz w:val="24"/>
          <w:szCs w:val="24"/>
          <w:highlight w:val="none"/>
        </w:rPr>
        <w:t>和国残疾人证》或者《中华人民共和国残疾军人证（1</w:t>
      </w:r>
      <w:r>
        <w:rPr>
          <w:rFonts w:hint="eastAsia" w:ascii="宋体" w:hAnsi="宋体" w:eastAsia="宋体" w:cs="宋体"/>
          <w:color w:val="auto"/>
          <w:spacing w:val="-3"/>
          <w:sz w:val="24"/>
          <w:szCs w:val="24"/>
          <w:highlight w:val="none"/>
        </w:rPr>
        <w:t>至8级）》的自然人，包括具有劳动条件和劳动意愿的精神残疾人。在职职工人数是指与残疾人福利性单位建立劳动关系并</w:t>
      </w:r>
      <w:r>
        <w:rPr>
          <w:rFonts w:hint="eastAsia" w:ascii="宋体" w:hAnsi="宋体" w:eastAsia="宋体" w:cs="宋体"/>
          <w:color w:val="auto"/>
          <w:spacing w:val="-2"/>
          <w:sz w:val="24"/>
          <w:szCs w:val="24"/>
          <w:highlight w:val="none"/>
        </w:rPr>
        <w:t>依法签订劳动合同或服务协议的雇员人数。</w:t>
      </w:r>
    </w:p>
    <w:p w14:paraId="0CC5C3F8">
      <w:pPr>
        <w:pStyle w:val="12"/>
        <w:spacing w:before="181"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3.2.4本项目是否专门面向中小企业预留采购份额见</w:t>
      </w:r>
      <w:r>
        <w:rPr>
          <w:rFonts w:hint="eastAsia" w:ascii="宋体" w:hAnsi="宋体" w:eastAsia="宋体" w:cs="宋体"/>
          <w:color w:val="auto"/>
          <w:spacing w:val="-2"/>
          <w:sz w:val="24"/>
          <w:szCs w:val="24"/>
          <w:highlight w:val="none"/>
        </w:rPr>
        <w:t>第一章《采购邀请》。</w:t>
      </w:r>
    </w:p>
    <w:p w14:paraId="571515C3">
      <w:pPr>
        <w:pStyle w:val="12"/>
        <w:spacing w:before="183"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3.2.5采购标的对应的中小企业划分标准所属行业见</w:t>
      </w:r>
      <w:r>
        <w:rPr>
          <w:rFonts w:hint="eastAsia" w:ascii="宋体" w:hAnsi="宋体" w:eastAsia="宋体" w:cs="宋体"/>
          <w:color w:val="auto"/>
          <w:spacing w:val="-5"/>
          <w:sz w:val="24"/>
          <w:szCs w:val="24"/>
          <w:highlight w:val="none"/>
          <w:lang w:eastAsia="zh-CN"/>
        </w:rPr>
        <w:t>《供应商须知前附表》</w:t>
      </w:r>
      <w:r>
        <w:rPr>
          <w:rFonts w:hint="eastAsia" w:ascii="宋体" w:hAnsi="宋体" w:eastAsia="宋体" w:cs="宋体"/>
          <w:color w:val="auto"/>
          <w:spacing w:val="-5"/>
          <w:sz w:val="24"/>
          <w:szCs w:val="24"/>
          <w:highlight w:val="none"/>
        </w:rPr>
        <w:t>。</w:t>
      </w:r>
    </w:p>
    <w:p w14:paraId="75A4C966">
      <w:pPr>
        <w:pStyle w:val="12"/>
        <w:spacing w:before="180"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3.2.6小微企业价格评审优惠的</w:t>
      </w:r>
      <w:r>
        <w:rPr>
          <w:rFonts w:hint="eastAsia" w:ascii="宋体" w:hAnsi="宋体" w:eastAsia="宋体" w:cs="宋体"/>
          <w:color w:val="auto"/>
          <w:spacing w:val="1"/>
          <w:sz w:val="24"/>
          <w:szCs w:val="24"/>
          <w:highlight w:val="none"/>
        </w:rPr>
        <w:t>政策调整：不适用。</w:t>
      </w:r>
    </w:p>
    <w:p w14:paraId="45812AC2">
      <w:pPr>
        <w:pStyle w:val="12"/>
        <w:spacing w:before="184" w:line="219"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3.3政府采购节能产品、环境标志产品</w:t>
      </w:r>
    </w:p>
    <w:p w14:paraId="2F2E70ED">
      <w:pPr>
        <w:pStyle w:val="12"/>
        <w:spacing w:before="179" w:line="360" w:lineRule="auto"/>
        <w:ind w:left="1989" w:right="85" w:hanging="89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3.3.1政府采购节能产品、环境标志产品实施品目清单管理。财政部、发展</w:t>
      </w:r>
      <w:r>
        <w:rPr>
          <w:rFonts w:hint="eastAsia" w:ascii="宋体" w:hAnsi="宋体" w:eastAsia="宋体" w:cs="宋体"/>
          <w:color w:val="auto"/>
          <w:spacing w:val="-4"/>
          <w:sz w:val="24"/>
          <w:szCs w:val="24"/>
          <w:highlight w:val="none"/>
        </w:rPr>
        <w:t>改革委、生态环境部等部门根据产品节能环保性能、技术水平和市场成熟程度等因素，确定实施政府优先采购和强制采购的产品类别及所依据的相关标准规范，以品目清单的形式发布并适时调整。依据品目</w:t>
      </w:r>
      <w:r>
        <w:rPr>
          <w:rFonts w:hint="eastAsia" w:ascii="宋体" w:hAnsi="宋体" w:eastAsia="宋体" w:cs="宋体"/>
          <w:color w:val="auto"/>
          <w:spacing w:val="-2"/>
          <w:sz w:val="24"/>
          <w:szCs w:val="24"/>
          <w:highlight w:val="none"/>
        </w:rPr>
        <w:t>清单和认证证书实施政府优先采购和强制采购。</w:t>
      </w:r>
    </w:p>
    <w:p w14:paraId="35E0CEF4">
      <w:pPr>
        <w:spacing w:line="360" w:lineRule="auto"/>
        <w:rPr>
          <w:rFonts w:hint="eastAsia" w:ascii="宋体" w:hAnsi="宋体" w:eastAsia="宋体" w:cs="宋体"/>
          <w:color w:val="auto"/>
          <w:sz w:val="24"/>
          <w:szCs w:val="24"/>
          <w:highlight w:val="none"/>
        </w:rPr>
        <w:sectPr>
          <w:headerReference r:id="rId7" w:type="default"/>
          <w:footerReference r:id="rId8" w:type="default"/>
          <w:pgSz w:w="11907" w:h="16840"/>
          <w:pgMar w:top="1165" w:right="1046" w:bottom="1060" w:left="1700" w:header="830" w:footer="886" w:gutter="0"/>
          <w:pgBorders>
            <w:top w:val="none" w:sz="0" w:space="0"/>
            <w:left w:val="none" w:sz="0" w:space="0"/>
            <w:bottom w:val="none" w:sz="0" w:space="0"/>
            <w:right w:val="none" w:sz="0" w:space="0"/>
          </w:pgBorders>
          <w:pgNumType w:fmt="numberInDash"/>
          <w:cols w:space="720" w:num="1"/>
        </w:sectPr>
      </w:pPr>
    </w:p>
    <w:p w14:paraId="33C35F22">
      <w:pPr>
        <w:pStyle w:val="12"/>
        <w:spacing w:before="290" w:line="336" w:lineRule="auto"/>
        <w:ind w:left="1988" w:hanging="8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3.3.2采购人拟采购的产品属于品目清单范围的，采购人及其委托的采购代</w:t>
      </w:r>
      <w:r>
        <w:rPr>
          <w:rFonts w:hint="eastAsia" w:ascii="宋体" w:hAnsi="宋体" w:eastAsia="宋体" w:cs="宋体"/>
          <w:color w:val="auto"/>
          <w:spacing w:val="-5"/>
          <w:sz w:val="24"/>
          <w:szCs w:val="24"/>
          <w:highlight w:val="none"/>
        </w:rPr>
        <w:t>理机构依据国家确定的认证机构出具的、处于有效期之内的节能产品、</w:t>
      </w:r>
      <w:r>
        <w:rPr>
          <w:rFonts w:hint="eastAsia" w:ascii="宋体" w:hAnsi="宋体" w:eastAsia="宋体" w:cs="宋体"/>
          <w:color w:val="auto"/>
          <w:spacing w:val="-4"/>
          <w:sz w:val="24"/>
          <w:szCs w:val="24"/>
          <w:highlight w:val="none"/>
        </w:rPr>
        <w:t>环境标志产品认证证书，对获得证书的产品实施政府优先采购或强制采购。关于政府采购节能产品、环境标志产</w:t>
      </w:r>
      <w:r>
        <w:rPr>
          <w:rFonts w:hint="eastAsia" w:ascii="宋体" w:hAnsi="宋体" w:eastAsia="宋体" w:cs="宋体"/>
          <w:color w:val="auto"/>
          <w:spacing w:val="-5"/>
          <w:sz w:val="24"/>
          <w:szCs w:val="24"/>
          <w:highlight w:val="none"/>
        </w:rPr>
        <w:t>品的相关规定依据《关于调整优化节能产品、环境标志产品政府采购执行机制的通知》（财库</w:t>
      </w:r>
      <w:r>
        <w:rPr>
          <w:rFonts w:hint="eastAsia" w:ascii="宋体" w:hAnsi="宋体" w:eastAsia="宋体" w:cs="宋体"/>
          <w:color w:val="auto"/>
          <w:spacing w:val="-6"/>
          <w:sz w:val="24"/>
          <w:szCs w:val="24"/>
          <w:highlight w:val="none"/>
        </w:rPr>
        <w:t>〔2019〕9号）。</w:t>
      </w:r>
    </w:p>
    <w:p w14:paraId="367A629A">
      <w:pPr>
        <w:pStyle w:val="12"/>
        <w:spacing w:before="175" w:line="313" w:lineRule="auto"/>
        <w:ind w:left="1991" w:right="149" w:hanging="89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3.3.3如本项目采购产品属于实施政府强制采购品</w:t>
      </w:r>
      <w:r>
        <w:rPr>
          <w:rFonts w:hint="eastAsia" w:ascii="宋体" w:hAnsi="宋体" w:eastAsia="宋体" w:cs="宋体"/>
          <w:color w:val="auto"/>
          <w:sz w:val="24"/>
          <w:szCs w:val="24"/>
          <w:highlight w:val="none"/>
        </w:rPr>
        <w:t>目清单范围的节能产品，</w:t>
      </w:r>
      <w:r>
        <w:rPr>
          <w:rFonts w:hint="eastAsia" w:ascii="宋体" w:hAnsi="宋体" w:eastAsia="宋体" w:cs="宋体"/>
          <w:color w:val="auto"/>
          <w:spacing w:val="-4"/>
          <w:sz w:val="24"/>
          <w:szCs w:val="24"/>
          <w:highlight w:val="none"/>
        </w:rPr>
        <w:t>则供应商所报产品必须获得国家确定的认证机构出具的、处于有效期</w:t>
      </w:r>
      <w:r>
        <w:rPr>
          <w:rFonts w:hint="eastAsia" w:ascii="宋体" w:hAnsi="宋体" w:eastAsia="宋体" w:cs="宋体"/>
          <w:color w:val="auto"/>
          <w:spacing w:val="-1"/>
          <w:sz w:val="24"/>
          <w:szCs w:val="24"/>
          <w:highlight w:val="none"/>
        </w:rPr>
        <w:t>之内的节能产品认证证书，否则</w:t>
      </w:r>
      <w:r>
        <w:rPr>
          <w:rFonts w:hint="eastAsia" w:ascii="宋体" w:hAnsi="宋体" w:eastAsia="宋体" w:cs="宋体"/>
          <w:b/>
          <w:bCs/>
          <w:color w:val="auto"/>
          <w:spacing w:val="-1"/>
          <w:sz w:val="24"/>
          <w:szCs w:val="24"/>
          <w:highlight w:val="none"/>
        </w:rPr>
        <w:t>响应无效</w:t>
      </w:r>
      <w:r>
        <w:rPr>
          <w:rFonts w:hint="eastAsia" w:ascii="宋体" w:hAnsi="宋体" w:eastAsia="宋体" w:cs="宋体"/>
          <w:color w:val="auto"/>
          <w:spacing w:val="-1"/>
          <w:sz w:val="24"/>
          <w:szCs w:val="24"/>
          <w:highlight w:val="none"/>
        </w:rPr>
        <w:t>；</w:t>
      </w:r>
    </w:p>
    <w:p w14:paraId="11E9FE06">
      <w:pPr>
        <w:pStyle w:val="12"/>
        <w:spacing w:before="182" w:line="289" w:lineRule="auto"/>
        <w:ind w:left="1993" w:right="205" w:hanging="8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3.3.4非政府强制采购的节能产品或环境标志产品，依据品目清单和认证证</w:t>
      </w:r>
      <w:r>
        <w:rPr>
          <w:rFonts w:hint="eastAsia" w:ascii="宋体" w:hAnsi="宋体" w:eastAsia="宋体" w:cs="宋体"/>
          <w:color w:val="auto"/>
          <w:spacing w:val="-2"/>
          <w:sz w:val="24"/>
          <w:szCs w:val="24"/>
          <w:highlight w:val="none"/>
        </w:rPr>
        <w:t>书实施政府优先采购。如涉及，供应商优先提供此类产品。</w:t>
      </w:r>
    </w:p>
    <w:p w14:paraId="5464B555">
      <w:pPr>
        <w:pStyle w:val="12"/>
        <w:spacing w:before="182" w:line="220"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3.4正版软件</w:t>
      </w:r>
    </w:p>
    <w:p w14:paraId="52485C81">
      <w:pPr>
        <w:pStyle w:val="12"/>
        <w:spacing w:before="172" w:line="348" w:lineRule="auto"/>
        <w:ind w:left="1988" w:right="119" w:hanging="8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3.4.1依据《财政部国家发展改革委信息产业部关于印发无线局域网产品</w:t>
      </w:r>
      <w:r>
        <w:rPr>
          <w:rFonts w:hint="eastAsia" w:ascii="宋体" w:hAnsi="宋体" w:eastAsia="宋体" w:cs="宋体"/>
          <w:color w:val="auto"/>
          <w:spacing w:val="-3"/>
          <w:sz w:val="24"/>
          <w:szCs w:val="24"/>
          <w:highlight w:val="none"/>
        </w:rPr>
        <w:t>政府采购实施意见的通知》（财库〔2005〕366号</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3"/>
          <w:sz w:val="24"/>
          <w:szCs w:val="24"/>
          <w:highlight w:val="none"/>
        </w:rPr>
        <w:t>采购无线局域</w:t>
      </w:r>
      <w:r>
        <w:rPr>
          <w:rFonts w:hint="eastAsia" w:ascii="宋体" w:hAnsi="宋体" w:eastAsia="宋体" w:cs="宋体"/>
          <w:color w:val="auto"/>
          <w:spacing w:val="-9"/>
          <w:sz w:val="24"/>
          <w:szCs w:val="24"/>
          <w:highlight w:val="none"/>
        </w:rPr>
        <w:t>网产品和含有无线局域网功能的计算机、通信设备、打印机、复印机、</w:t>
      </w:r>
      <w:r>
        <w:rPr>
          <w:rFonts w:hint="eastAsia" w:ascii="宋体" w:hAnsi="宋体" w:eastAsia="宋体" w:cs="宋体"/>
          <w:color w:val="auto"/>
          <w:spacing w:val="19"/>
          <w:sz w:val="24"/>
          <w:szCs w:val="24"/>
          <w:highlight w:val="none"/>
        </w:rPr>
        <w:t>投影仪等产品的，优先采购符合国家无线局域网安全标准（</w:t>
      </w:r>
      <w:r>
        <w:rPr>
          <w:rFonts w:hint="eastAsia" w:ascii="宋体" w:hAnsi="宋体" w:eastAsia="宋体" w:cs="宋体"/>
          <w:color w:val="auto"/>
          <w:sz w:val="24"/>
          <w:szCs w:val="24"/>
          <w:highlight w:val="none"/>
        </w:rPr>
        <w:t>GB</w:t>
      </w:r>
      <w:r>
        <w:rPr>
          <w:rFonts w:hint="eastAsia" w:ascii="宋体" w:hAnsi="宋体" w:eastAsia="宋体" w:cs="宋体"/>
          <w:color w:val="auto"/>
          <w:spacing w:val="6"/>
          <w:sz w:val="24"/>
          <w:szCs w:val="24"/>
          <w:highlight w:val="none"/>
        </w:rPr>
        <w:t>15629.11/1102）并通过国家产品认证的产品，其中，国家有特殊</w:t>
      </w:r>
      <w:r>
        <w:rPr>
          <w:rFonts w:hint="eastAsia" w:ascii="宋体" w:hAnsi="宋体" w:eastAsia="宋体" w:cs="宋体"/>
          <w:color w:val="auto"/>
          <w:spacing w:val="-4"/>
          <w:sz w:val="24"/>
          <w:szCs w:val="24"/>
          <w:highlight w:val="none"/>
        </w:rPr>
        <w:t>信息安全要求的项目必须采购认证产品，否则</w:t>
      </w:r>
      <w:r>
        <w:rPr>
          <w:rFonts w:hint="eastAsia" w:ascii="宋体" w:hAnsi="宋体" w:eastAsia="宋体" w:cs="宋体"/>
          <w:b/>
          <w:bCs/>
          <w:color w:val="auto"/>
          <w:spacing w:val="-4"/>
          <w:sz w:val="24"/>
          <w:szCs w:val="24"/>
          <w:highlight w:val="none"/>
        </w:rPr>
        <w:t>响应无效</w:t>
      </w:r>
      <w:r>
        <w:rPr>
          <w:rFonts w:hint="eastAsia" w:ascii="宋体" w:hAnsi="宋体" w:eastAsia="宋体" w:cs="宋体"/>
          <w:color w:val="auto"/>
          <w:spacing w:val="-4"/>
          <w:sz w:val="24"/>
          <w:szCs w:val="24"/>
          <w:highlight w:val="none"/>
        </w:rPr>
        <w:t>。财政</w:t>
      </w:r>
      <w:r>
        <w:rPr>
          <w:rFonts w:hint="eastAsia" w:ascii="宋体" w:hAnsi="宋体" w:eastAsia="宋体" w:cs="宋体"/>
          <w:color w:val="auto"/>
          <w:spacing w:val="-5"/>
          <w:sz w:val="24"/>
          <w:szCs w:val="24"/>
          <w:highlight w:val="none"/>
        </w:rPr>
        <w:t>部、国</w:t>
      </w:r>
      <w:r>
        <w:rPr>
          <w:rFonts w:hint="eastAsia" w:ascii="宋体" w:hAnsi="宋体" w:eastAsia="宋体" w:cs="宋体"/>
          <w:color w:val="auto"/>
          <w:spacing w:val="-4"/>
          <w:sz w:val="24"/>
          <w:szCs w:val="24"/>
          <w:highlight w:val="none"/>
        </w:rPr>
        <w:t>家发展改革委、信息产业部根据政府采购改革进展和无线局域网产品技术及市场成熟等情况，从国家指定的认证机构认证的生产厂商和产</w:t>
      </w:r>
      <w:r>
        <w:rPr>
          <w:rFonts w:hint="eastAsia" w:ascii="宋体" w:hAnsi="宋体" w:eastAsia="宋体" w:cs="宋体"/>
          <w:color w:val="auto"/>
          <w:spacing w:val="1"/>
          <w:sz w:val="24"/>
          <w:szCs w:val="24"/>
          <w:highlight w:val="none"/>
        </w:rPr>
        <w:t>品型号中确定优先采购的产品，并以“无线局域网认证产品政府采购清单”（以下简称清单）的形式公布。清单中新增认证产品厂商和型</w:t>
      </w:r>
      <w:r>
        <w:rPr>
          <w:rFonts w:hint="eastAsia" w:ascii="宋体" w:hAnsi="宋体" w:eastAsia="宋体" w:cs="宋体"/>
          <w:color w:val="auto"/>
          <w:spacing w:val="-4"/>
          <w:sz w:val="24"/>
          <w:szCs w:val="24"/>
          <w:highlight w:val="none"/>
        </w:rPr>
        <w:t>号，由财政部、国家发展改革委、信息产业部以文件形式确定、公布</w:t>
      </w:r>
      <w:r>
        <w:rPr>
          <w:rFonts w:hint="eastAsia" w:ascii="宋体" w:hAnsi="宋体" w:eastAsia="宋体" w:cs="宋体"/>
          <w:color w:val="auto"/>
          <w:spacing w:val="-6"/>
          <w:sz w:val="24"/>
          <w:szCs w:val="24"/>
          <w:highlight w:val="none"/>
        </w:rPr>
        <w:t>并适时调整。</w:t>
      </w:r>
    </w:p>
    <w:p w14:paraId="4098EB8F">
      <w:pPr>
        <w:pStyle w:val="12"/>
        <w:spacing w:before="179" w:line="336" w:lineRule="auto"/>
        <w:ind w:left="1987" w:right="96" w:hanging="88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3.4.2各级政府部门在购置计算机办公设备时，必须采购预装正版操作系统</w:t>
      </w:r>
      <w:r>
        <w:rPr>
          <w:rFonts w:hint="eastAsia" w:ascii="宋体" w:hAnsi="宋体" w:eastAsia="宋体" w:cs="宋体"/>
          <w:color w:val="auto"/>
          <w:spacing w:val="-4"/>
          <w:sz w:val="24"/>
          <w:szCs w:val="24"/>
          <w:highlight w:val="none"/>
        </w:rPr>
        <w:t>软件的计算机产品，相关规定依据《国家版权局、信息产业部、财政部、国务院机关事务管理局关于政府部门购置计算机办公设备必须采</w:t>
      </w:r>
      <w:r>
        <w:rPr>
          <w:rFonts w:hint="eastAsia" w:ascii="宋体" w:hAnsi="宋体" w:eastAsia="宋体" w:cs="宋体"/>
          <w:color w:val="auto"/>
          <w:spacing w:val="-1"/>
          <w:sz w:val="24"/>
          <w:szCs w:val="24"/>
          <w:highlight w:val="none"/>
        </w:rPr>
        <w:t>购已预装正版操作系统软件产品的通知》（国权联〔</w:t>
      </w:r>
      <w:r>
        <w:rPr>
          <w:rFonts w:hint="eastAsia" w:ascii="宋体" w:hAnsi="宋体" w:eastAsia="宋体" w:cs="宋体"/>
          <w:color w:val="auto"/>
          <w:spacing w:val="-2"/>
          <w:sz w:val="24"/>
          <w:szCs w:val="24"/>
          <w:highlight w:val="none"/>
        </w:rPr>
        <w:t>2006〕1号）、</w:t>
      </w:r>
      <w:r>
        <w:rPr>
          <w:rFonts w:hint="eastAsia" w:ascii="宋体" w:hAnsi="宋体" w:eastAsia="宋体" w:cs="宋体"/>
          <w:color w:val="auto"/>
          <w:sz w:val="24"/>
          <w:szCs w:val="24"/>
          <w:highlight w:val="none"/>
        </w:rPr>
        <w:t>《国务院办公厅关于进一步做好政府机关使用正版</w:t>
      </w:r>
      <w:r>
        <w:rPr>
          <w:rFonts w:hint="eastAsia" w:ascii="宋体" w:hAnsi="宋体" w:eastAsia="宋体" w:cs="宋体"/>
          <w:color w:val="auto"/>
          <w:spacing w:val="-1"/>
          <w:sz w:val="24"/>
          <w:szCs w:val="24"/>
          <w:highlight w:val="none"/>
        </w:rPr>
        <w:t>软件工作的通知》（国办发〔2010〕47号）、《财政部关于进一步做好政府机关使用</w:t>
      </w:r>
    </w:p>
    <w:p w14:paraId="5292E01D">
      <w:pPr>
        <w:spacing w:line="336" w:lineRule="auto"/>
        <w:rPr>
          <w:rFonts w:hint="eastAsia" w:ascii="宋体" w:hAnsi="宋体" w:eastAsia="宋体" w:cs="宋体"/>
          <w:color w:val="auto"/>
          <w:sz w:val="24"/>
          <w:szCs w:val="24"/>
          <w:highlight w:val="none"/>
        </w:rPr>
        <w:sectPr>
          <w:headerReference r:id="rId9" w:type="default"/>
          <w:footerReference r:id="rId10" w:type="default"/>
          <w:pgSz w:w="11907" w:h="16840"/>
          <w:pgMar w:top="1165" w:right="927" w:bottom="1060" w:left="1700" w:header="830" w:footer="886" w:gutter="0"/>
          <w:pgBorders>
            <w:top w:val="none" w:sz="0" w:space="0"/>
            <w:left w:val="none" w:sz="0" w:space="0"/>
            <w:bottom w:val="none" w:sz="0" w:space="0"/>
            <w:right w:val="none" w:sz="0" w:space="0"/>
          </w:pgBorders>
          <w:pgNumType w:fmt="numberInDash"/>
          <w:cols w:space="720" w:num="1"/>
        </w:sectPr>
      </w:pPr>
    </w:p>
    <w:p w14:paraId="20FC75EA">
      <w:pPr>
        <w:pStyle w:val="12"/>
        <w:spacing w:before="287" w:line="220" w:lineRule="auto"/>
        <w:ind w:left="1994"/>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正版软件工作的通知》（财预〔2010〕536号）。</w:t>
      </w:r>
    </w:p>
    <w:p w14:paraId="01915CEA">
      <w:pPr>
        <w:pStyle w:val="12"/>
        <w:spacing w:before="179" w:line="220" w:lineRule="auto"/>
        <w:ind w:left="37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3.5网络安全专用产品</w:t>
      </w:r>
    </w:p>
    <w:p w14:paraId="334860EE">
      <w:pPr>
        <w:pStyle w:val="12"/>
        <w:spacing w:before="182" w:line="359" w:lineRule="auto"/>
        <w:ind w:left="1993" w:right="18" w:hanging="8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3.5.1所投产品属于列入《网络关键设备和网络安全专用产品目录》的网络</w:t>
      </w:r>
      <w:r>
        <w:rPr>
          <w:rFonts w:hint="eastAsia" w:ascii="宋体" w:hAnsi="宋体" w:eastAsia="宋体" w:cs="宋体"/>
          <w:color w:val="auto"/>
          <w:spacing w:val="-2"/>
          <w:sz w:val="24"/>
          <w:szCs w:val="24"/>
          <w:highlight w:val="none"/>
        </w:rPr>
        <w:t>安全专用产品，应当在国家互联网信息办公室会同工业和信息化部、</w:t>
      </w:r>
      <w:r>
        <w:rPr>
          <w:rFonts w:hint="eastAsia" w:ascii="宋体" w:hAnsi="宋体" w:eastAsia="宋体" w:cs="宋体"/>
          <w:color w:val="auto"/>
          <w:spacing w:val="-4"/>
          <w:sz w:val="24"/>
          <w:szCs w:val="24"/>
          <w:highlight w:val="none"/>
        </w:rPr>
        <w:t>公安部、国家认证认可监督管理委员会统一公布和更新的符合</w:t>
      </w:r>
      <w:r>
        <w:rPr>
          <w:rFonts w:hint="eastAsia" w:ascii="宋体" w:hAnsi="宋体" w:eastAsia="宋体" w:cs="宋体"/>
          <w:color w:val="auto"/>
          <w:spacing w:val="-5"/>
          <w:sz w:val="24"/>
          <w:szCs w:val="24"/>
          <w:highlight w:val="none"/>
        </w:rPr>
        <w:t>要求的</w:t>
      </w:r>
      <w:r>
        <w:rPr>
          <w:rFonts w:hint="eastAsia" w:ascii="宋体" w:hAnsi="宋体" w:eastAsia="宋体" w:cs="宋体"/>
          <w:color w:val="auto"/>
          <w:spacing w:val="-3"/>
          <w:sz w:val="24"/>
          <w:szCs w:val="24"/>
          <w:highlight w:val="none"/>
        </w:rPr>
        <w:t>网络关键设备和网络安全专用产品清单中。</w:t>
      </w:r>
    </w:p>
    <w:p w14:paraId="376D3F1B">
      <w:pPr>
        <w:pStyle w:val="12"/>
        <w:spacing w:line="219"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3.6推广使用低挥发性有机化合物（</w:t>
      </w:r>
      <w:r>
        <w:rPr>
          <w:rFonts w:hint="eastAsia" w:ascii="宋体" w:hAnsi="宋体" w:eastAsia="宋体" w:cs="宋体"/>
          <w:color w:val="auto"/>
          <w:sz w:val="24"/>
          <w:szCs w:val="24"/>
          <w:highlight w:val="none"/>
        </w:rPr>
        <w:t>VOCs</w:t>
      </w:r>
      <w:r>
        <w:rPr>
          <w:rFonts w:hint="eastAsia" w:ascii="宋体" w:hAnsi="宋体" w:eastAsia="宋体" w:cs="宋体"/>
          <w:color w:val="auto"/>
          <w:spacing w:val="1"/>
          <w:sz w:val="24"/>
          <w:szCs w:val="24"/>
          <w:highlight w:val="none"/>
        </w:rPr>
        <w:t>）</w:t>
      </w:r>
    </w:p>
    <w:p w14:paraId="4CD5118C">
      <w:pPr>
        <w:pStyle w:val="12"/>
        <w:spacing w:before="183"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3.6.1为全面推进本市挥发性有机物（</w:t>
      </w:r>
      <w:r>
        <w:rPr>
          <w:rFonts w:hint="eastAsia" w:ascii="宋体" w:hAnsi="宋体" w:eastAsia="宋体" w:cs="宋体"/>
          <w:color w:val="auto"/>
          <w:sz w:val="24"/>
          <w:szCs w:val="24"/>
          <w:highlight w:val="none"/>
        </w:rPr>
        <w:t>VOCs</w:t>
      </w:r>
      <w:r>
        <w:rPr>
          <w:rFonts w:hint="eastAsia" w:ascii="宋体" w:hAnsi="宋体" w:eastAsia="宋体" w:cs="宋体"/>
          <w:color w:val="auto"/>
          <w:spacing w:val="1"/>
          <w:sz w:val="24"/>
          <w:szCs w:val="24"/>
          <w:highlight w:val="none"/>
        </w:rPr>
        <w:t>）治理，贯彻落实挥发性有机</w:t>
      </w:r>
    </w:p>
    <w:p w14:paraId="0456F8DE">
      <w:pPr>
        <w:pStyle w:val="12"/>
        <w:spacing w:before="182" w:line="359" w:lineRule="auto"/>
        <w:ind w:left="1989"/>
        <w:jc w:val="both"/>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物污染治理专项行动有关要求，相关规定依据《</w:t>
      </w:r>
      <w:r>
        <w:rPr>
          <w:rFonts w:hint="eastAsia" w:ascii="宋体" w:hAnsi="宋体" w:eastAsia="宋体" w:cs="宋体"/>
          <w:color w:val="auto"/>
          <w:spacing w:val="-5"/>
          <w:sz w:val="24"/>
          <w:szCs w:val="24"/>
          <w:highlight w:val="none"/>
          <w:lang w:eastAsia="zh-CN"/>
        </w:rPr>
        <w:t>新疆</w:t>
      </w:r>
      <w:r>
        <w:rPr>
          <w:rFonts w:hint="eastAsia" w:ascii="宋体" w:hAnsi="宋体" w:eastAsia="宋体" w:cs="宋体"/>
          <w:color w:val="auto"/>
          <w:spacing w:val="-5"/>
          <w:sz w:val="24"/>
          <w:szCs w:val="24"/>
          <w:highlight w:val="none"/>
        </w:rPr>
        <w:t>财政局</w:t>
      </w:r>
      <w:r>
        <w:rPr>
          <w:rFonts w:hint="eastAsia" w:ascii="宋体" w:hAnsi="宋体" w:eastAsia="宋体" w:cs="宋体"/>
          <w:color w:val="auto"/>
          <w:spacing w:val="-5"/>
          <w:sz w:val="24"/>
          <w:szCs w:val="24"/>
          <w:highlight w:val="none"/>
          <w:lang w:eastAsia="zh-CN"/>
        </w:rPr>
        <w:t>新疆</w:t>
      </w:r>
      <w:r>
        <w:rPr>
          <w:rFonts w:hint="eastAsia" w:ascii="宋体" w:hAnsi="宋体" w:eastAsia="宋体" w:cs="宋体"/>
          <w:color w:val="auto"/>
          <w:spacing w:val="-1"/>
          <w:sz w:val="24"/>
          <w:szCs w:val="24"/>
          <w:highlight w:val="none"/>
        </w:rPr>
        <w:t>生态环境局关于政府采购推广使用低挥发性有机化合物（VO</w:t>
      </w:r>
      <w:r>
        <w:rPr>
          <w:rFonts w:hint="eastAsia" w:ascii="宋体" w:hAnsi="宋体" w:eastAsia="宋体" w:cs="宋体"/>
          <w:color w:val="auto"/>
          <w:spacing w:val="-2"/>
          <w:sz w:val="24"/>
          <w:szCs w:val="24"/>
          <w:highlight w:val="none"/>
        </w:rPr>
        <w:t>Cs）有</w:t>
      </w:r>
      <w:r>
        <w:rPr>
          <w:rFonts w:hint="eastAsia" w:ascii="宋体" w:hAnsi="宋体" w:eastAsia="宋体" w:cs="宋体"/>
          <w:color w:val="auto"/>
          <w:spacing w:val="-6"/>
          <w:sz w:val="24"/>
          <w:szCs w:val="24"/>
          <w:highlight w:val="none"/>
        </w:rPr>
        <w:t>关事项的通知》（京财采购〔2020〕2381号）。本项目中涉及涂料、</w:t>
      </w:r>
      <w:r>
        <w:rPr>
          <w:rFonts w:hint="eastAsia" w:ascii="宋体" w:hAnsi="宋体" w:eastAsia="宋体" w:cs="宋体"/>
          <w:color w:val="auto"/>
          <w:spacing w:val="-1"/>
          <w:sz w:val="24"/>
          <w:szCs w:val="24"/>
          <w:highlight w:val="none"/>
        </w:rPr>
        <w:t>胶黏剂、油墨、清洗剂等挥发性有机物产品的，属于强制性标准的，</w:t>
      </w:r>
      <w:r>
        <w:rPr>
          <w:rFonts w:hint="eastAsia" w:ascii="宋体" w:hAnsi="宋体" w:eastAsia="宋体" w:cs="宋体"/>
          <w:color w:val="auto"/>
          <w:sz w:val="24"/>
          <w:szCs w:val="24"/>
          <w:highlight w:val="none"/>
        </w:rPr>
        <w:t>供应商应执行符合本市和国家的VOCs含量限制标准（具体标准见</w:t>
      </w:r>
      <w:r>
        <w:rPr>
          <w:rFonts w:hint="eastAsia" w:ascii="宋体" w:hAnsi="宋体" w:eastAsia="宋体" w:cs="宋体"/>
          <w:color w:val="auto"/>
          <w:spacing w:val="-5"/>
          <w:sz w:val="24"/>
          <w:szCs w:val="24"/>
          <w:highlight w:val="none"/>
        </w:rPr>
        <w:t>第四章《采购需求》</w:t>
      </w:r>
      <w:r>
        <w:rPr>
          <w:rFonts w:hint="eastAsia" w:ascii="宋体" w:hAnsi="宋体" w:eastAsia="宋体" w:cs="宋体"/>
          <w:color w:val="auto"/>
          <w:spacing w:val="-62"/>
          <w:w w:val="99"/>
          <w:sz w:val="24"/>
          <w:szCs w:val="24"/>
          <w:highlight w:val="none"/>
        </w:rPr>
        <w:t>），</w:t>
      </w:r>
      <w:r>
        <w:rPr>
          <w:rFonts w:hint="eastAsia" w:ascii="宋体" w:hAnsi="宋体" w:eastAsia="宋体" w:cs="宋体"/>
          <w:color w:val="auto"/>
          <w:spacing w:val="-5"/>
          <w:sz w:val="24"/>
          <w:szCs w:val="24"/>
          <w:highlight w:val="none"/>
        </w:rPr>
        <w:t>否则</w:t>
      </w:r>
      <w:r>
        <w:rPr>
          <w:rFonts w:hint="eastAsia" w:ascii="宋体" w:hAnsi="宋体" w:eastAsia="宋体" w:cs="宋体"/>
          <w:b/>
          <w:bCs/>
          <w:color w:val="auto"/>
          <w:spacing w:val="-5"/>
          <w:sz w:val="24"/>
          <w:szCs w:val="24"/>
          <w:highlight w:val="none"/>
        </w:rPr>
        <w:t>响应无效</w:t>
      </w:r>
      <w:r>
        <w:rPr>
          <w:rFonts w:hint="eastAsia" w:ascii="宋体" w:hAnsi="宋体" w:eastAsia="宋体" w:cs="宋体"/>
          <w:color w:val="auto"/>
          <w:spacing w:val="-5"/>
          <w:sz w:val="24"/>
          <w:szCs w:val="24"/>
          <w:highlight w:val="none"/>
        </w:rPr>
        <w:t>；属于推荐性标准的，如涉</w:t>
      </w:r>
      <w:r>
        <w:rPr>
          <w:rFonts w:hint="eastAsia" w:ascii="宋体" w:hAnsi="宋体" w:eastAsia="宋体" w:cs="宋体"/>
          <w:color w:val="auto"/>
          <w:spacing w:val="-6"/>
          <w:sz w:val="24"/>
          <w:szCs w:val="24"/>
          <w:highlight w:val="none"/>
        </w:rPr>
        <w:t>及，</w:t>
      </w:r>
      <w:r>
        <w:rPr>
          <w:rFonts w:hint="eastAsia" w:ascii="宋体" w:hAnsi="宋体" w:eastAsia="宋体" w:cs="宋体"/>
          <w:color w:val="auto"/>
          <w:spacing w:val="-4"/>
          <w:sz w:val="24"/>
          <w:szCs w:val="24"/>
          <w:highlight w:val="none"/>
        </w:rPr>
        <w:t>供应商优先提供此类产品。</w:t>
      </w:r>
    </w:p>
    <w:p w14:paraId="29936F9E">
      <w:pPr>
        <w:pStyle w:val="12"/>
        <w:spacing w:before="1" w:line="219" w:lineRule="auto"/>
        <w:ind w:left="37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3.7采购需求标准</w:t>
      </w:r>
    </w:p>
    <w:p w14:paraId="359D215D">
      <w:pPr>
        <w:pStyle w:val="12"/>
        <w:spacing w:before="183"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3.7.1商品包装、快递包装政府采购需求标准（试行）</w:t>
      </w:r>
    </w:p>
    <w:p w14:paraId="16A88259">
      <w:pPr>
        <w:pStyle w:val="12"/>
        <w:spacing w:before="181" w:line="359" w:lineRule="auto"/>
        <w:ind w:left="1995" w:right="89" w:firstLine="1"/>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为助力打好污染防治攻坚战，推广使用绿色包装，根据</w:t>
      </w:r>
      <w:r>
        <w:rPr>
          <w:rFonts w:hint="eastAsia" w:ascii="宋体" w:hAnsi="宋体" w:eastAsia="宋体" w:cs="宋体"/>
          <w:color w:val="auto"/>
          <w:spacing w:val="-5"/>
          <w:sz w:val="24"/>
          <w:szCs w:val="24"/>
          <w:highlight w:val="none"/>
        </w:rPr>
        <w:t>财政部关于印</w:t>
      </w:r>
      <w:r>
        <w:rPr>
          <w:rFonts w:hint="eastAsia" w:ascii="宋体" w:hAnsi="宋体" w:eastAsia="宋体" w:cs="宋体"/>
          <w:color w:val="auto"/>
          <w:spacing w:val="-12"/>
          <w:sz w:val="24"/>
          <w:szCs w:val="24"/>
          <w:highlight w:val="none"/>
        </w:rPr>
        <w:t>发《商品包装政府采购需求标准（试行）》、《快递包装政府采购需求</w:t>
      </w:r>
      <w:r>
        <w:rPr>
          <w:rFonts w:hint="eastAsia" w:ascii="宋体" w:hAnsi="宋体" w:eastAsia="宋体" w:cs="宋体"/>
          <w:color w:val="auto"/>
          <w:spacing w:val="-3"/>
          <w:sz w:val="24"/>
          <w:szCs w:val="24"/>
          <w:highlight w:val="none"/>
        </w:rPr>
        <w:t>标准（试行）》的通知（财办库〔2020〕1</w:t>
      </w:r>
      <w:r>
        <w:rPr>
          <w:rFonts w:hint="eastAsia" w:ascii="宋体" w:hAnsi="宋体" w:eastAsia="宋体" w:cs="宋体"/>
          <w:color w:val="auto"/>
          <w:spacing w:val="-4"/>
          <w:sz w:val="24"/>
          <w:szCs w:val="24"/>
          <w:highlight w:val="none"/>
        </w:rPr>
        <w:t>23号</w:t>
      </w:r>
      <w:r>
        <w:rPr>
          <w:rFonts w:hint="eastAsia" w:ascii="宋体" w:hAnsi="宋体" w:eastAsia="宋体" w:cs="宋体"/>
          <w:color w:val="auto"/>
          <w:spacing w:val="-28"/>
          <w:sz w:val="24"/>
          <w:szCs w:val="24"/>
          <w:highlight w:val="none"/>
        </w:rPr>
        <w:t>），</w:t>
      </w:r>
      <w:r>
        <w:rPr>
          <w:rFonts w:hint="eastAsia" w:ascii="宋体" w:hAnsi="宋体" w:eastAsia="宋体" w:cs="宋体"/>
          <w:color w:val="auto"/>
          <w:spacing w:val="-4"/>
          <w:sz w:val="24"/>
          <w:szCs w:val="24"/>
          <w:highlight w:val="none"/>
        </w:rPr>
        <w:t>本项目如涉及商</w:t>
      </w:r>
      <w:r>
        <w:rPr>
          <w:rFonts w:hint="eastAsia" w:ascii="宋体" w:hAnsi="宋体" w:eastAsia="宋体" w:cs="宋体"/>
          <w:color w:val="auto"/>
          <w:spacing w:val="-5"/>
          <w:sz w:val="24"/>
          <w:szCs w:val="24"/>
          <w:highlight w:val="none"/>
        </w:rPr>
        <w:t>品包装和快递包装的，则其具体要求见第四章《</w:t>
      </w:r>
      <w:r>
        <w:rPr>
          <w:rFonts w:hint="eastAsia" w:ascii="宋体" w:hAnsi="宋体" w:eastAsia="宋体" w:cs="宋体"/>
          <w:color w:val="auto"/>
          <w:spacing w:val="-6"/>
          <w:sz w:val="24"/>
          <w:szCs w:val="24"/>
          <w:highlight w:val="none"/>
        </w:rPr>
        <w:t>采购需求》。</w:t>
      </w:r>
    </w:p>
    <w:p w14:paraId="22204D12">
      <w:pPr>
        <w:pStyle w:val="12"/>
        <w:spacing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3.7.2绿色数据中心政府采购需求标准（试行）</w:t>
      </w:r>
    </w:p>
    <w:p w14:paraId="5AFC4B52">
      <w:pPr>
        <w:pStyle w:val="12"/>
        <w:spacing w:before="183" w:line="359" w:lineRule="auto"/>
        <w:ind w:left="1990" w:right="91" w:firstLine="1"/>
        <w:jc w:val="both"/>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为加快数据中心绿色转型，根据财政部生态环境部工业和信息化部关于印发《绿色数据中心政府采购需求标准（试行）》的通知（</w:t>
      </w:r>
      <w:r>
        <w:rPr>
          <w:rFonts w:hint="eastAsia" w:ascii="宋体" w:hAnsi="宋体" w:eastAsia="宋体" w:cs="宋体"/>
          <w:color w:val="auto"/>
          <w:spacing w:val="-5"/>
          <w:sz w:val="24"/>
          <w:szCs w:val="24"/>
          <w:highlight w:val="none"/>
        </w:rPr>
        <w:t>财库</w:t>
      </w:r>
      <w:r>
        <w:rPr>
          <w:rFonts w:hint="eastAsia" w:ascii="宋体" w:hAnsi="宋体" w:eastAsia="宋体" w:cs="宋体"/>
          <w:color w:val="auto"/>
          <w:sz w:val="24"/>
          <w:szCs w:val="24"/>
          <w:highlight w:val="none"/>
        </w:rPr>
        <w:t>〔2023〕7号</w:t>
      </w:r>
      <w:r>
        <w:rPr>
          <w:rFonts w:hint="eastAsia" w:ascii="宋体" w:hAnsi="宋体" w:eastAsia="宋体" w:cs="宋体"/>
          <w:color w:val="auto"/>
          <w:spacing w:val="-61"/>
          <w:w w:val="97"/>
          <w:sz w:val="24"/>
          <w:szCs w:val="24"/>
          <w:highlight w:val="none"/>
        </w:rPr>
        <w:t>），</w:t>
      </w:r>
      <w:r>
        <w:rPr>
          <w:rFonts w:hint="eastAsia" w:ascii="宋体" w:hAnsi="宋体" w:eastAsia="宋体" w:cs="宋体"/>
          <w:color w:val="auto"/>
          <w:sz w:val="24"/>
          <w:szCs w:val="24"/>
          <w:highlight w:val="none"/>
        </w:rPr>
        <w:t>本项目如涉及绿色数据中心，则具体要求见第四章</w:t>
      </w:r>
      <w:r>
        <w:rPr>
          <w:rFonts w:hint="eastAsia" w:ascii="宋体" w:hAnsi="宋体" w:eastAsia="宋体" w:cs="宋体"/>
          <w:color w:val="auto"/>
          <w:spacing w:val="-20"/>
          <w:sz w:val="24"/>
          <w:szCs w:val="24"/>
          <w:highlight w:val="none"/>
        </w:rPr>
        <w:t>《采购需求》。</w:t>
      </w:r>
    </w:p>
    <w:p w14:paraId="116703B3">
      <w:pPr>
        <w:pStyle w:val="12"/>
        <w:spacing w:before="1" w:line="220"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4参与协商的费用</w:t>
      </w:r>
    </w:p>
    <w:p w14:paraId="77DC732B">
      <w:pPr>
        <w:pStyle w:val="12"/>
        <w:spacing w:before="181" w:line="360" w:lineRule="auto"/>
        <w:ind w:left="1091" w:right="92" w:hanging="71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4.1供应商应自行承担所有与准备和参加单一来源采购</w:t>
      </w:r>
      <w:r>
        <w:rPr>
          <w:rFonts w:hint="eastAsia" w:ascii="宋体" w:hAnsi="宋体" w:eastAsia="宋体" w:cs="宋体"/>
          <w:color w:val="auto"/>
          <w:spacing w:val="2"/>
          <w:sz w:val="24"/>
          <w:szCs w:val="24"/>
          <w:highlight w:val="none"/>
        </w:rPr>
        <w:t>协商有关的费用，无论协商的结果如何，采购人或采购代理机构在任何情况下均无承</w:t>
      </w:r>
      <w:r>
        <w:rPr>
          <w:rFonts w:hint="eastAsia" w:ascii="宋体" w:hAnsi="宋体" w:eastAsia="宋体" w:cs="宋体"/>
          <w:color w:val="auto"/>
          <w:spacing w:val="1"/>
          <w:sz w:val="24"/>
          <w:szCs w:val="24"/>
          <w:highlight w:val="none"/>
        </w:rPr>
        <w:t>担这些费用的义</w:t>
      </w:r>
      <w:r>
        <w:rPr>
          <w:rFonts w:hint="eastAsia" w:ascii="宋体" w:hAnsi="宋体" w:eastAsia="宋体" w:cs="宋体"/>
          <w:color w:val="auto"/>
          <w:spacing w:val="-8"/>
          <w:sz w:val="24"/>
          <w:szCs w:val="24"/>
          <w:highlight w:val="none"/>
        </w:rPr>
        <w:t>务和责任。</w:t>
      </w:r>
    </w:p>
    <w:p w14:paraId="7269D855">
      <w:pPr>
        <w:spacing w:line="360" w:lineRule="auto"/>
        <w:rPr>
          <w:rFonts w:hint="eastAsia" w:ascii="宋体" w:hAnsi="宋体" w:eastAsia="宋体" w:cs="宋体"/>
          <w:color w:val="auto"/>
          <w:sz w:val="24"/>
          <w:szCs w:val="24"/>
          <w:highlight w:val="none"/>
        </w:rPr>
        <w:sectPr>
          <w:headerReference r:id="rId11" w:type="default"/>
          <w:footerReference r:id="rId12" w:type="default"/>
          <w:pgSz w:w="11907" w:h="16840"/>
          <w:pgMar w:top="1165" w:right="1040" w:bottom="1057" w:left="1700" w:header="830" w:footer="886" w:gutter="0"/>
          <w:pgBorders>
            <w:top w:val="none" w:sz="0" w:space="0"/>
            <w:left w:val="none" w:sz="0" w:space="0"/>
            <w:bottom w:val="none" w:sz="0" w:space="0"/>
            <w:right w:val="none" w:sz="0" w:space="0"/>
          </w:pgBorders>
          <w:pgNumType w:fmt="numberInDash"/>
          <w:cols w:space="720" w:num="1"/>
        </w:sectPr>
      </w:pPr>
    </w:p>
    <w:p w14:paraId="3C4497DB">
      <w:pPr>
        <w:pStyle w:val="12"/>
        <w:spacing w:before="91" w:line="220" w:lineRule="auto"/>
        <w:ind w:left="3076"/>
        <w:rPr>
          <w:rFonts w:hint="eastAsia" w:ascii="宋体" w:hAnsi="宋体" w:eastAsia="宋体" w:cs="宋体"/>
          <w:color w:val="auto"/>
          <w:sz w:val="30"/>
          <w:szCs w:val="30"/>
          <w:highlight w:val="none"/>
        </w:rPr>
      </w:pPr>
      <w:r>
        <w:rPr>
          <w:rFonts w:hint="eastAsia" w:ascii="宋体" w:hAnsi="宋体" w:eastAsia="宋体" w:cs="宋体"/>
          <w:b/>
          <w:bCs/>
          <w:color w:val="auto"/>
          <w:spacing w:val="-3"/>
          <w:sz w:val="30"/>
          <w:szCs w:val="30"/>
          <w:highlight w:val="none"/>
        </w:rPr>
        <w:t>二</w:t>
      </w:r>
      <w:r>
        <w:rPr>
          <w:rFonts w:hint="eastAsia" w:ascii="宋体" w:hAnsi="宋体" w:eastAsia="宋体" w:cs="宋体"/>
          <w:b/>
          <w:bCs/>
          <w:color w:val="auto"/>
          <w:spacing w:val="-3"/>
          <w:sz w:val="30"/>
          <w:szCs w:val="30"/>
          <w:highlight w:val="none"/>
          <w:lang w:eastAsia="zh-CN"/>
        </w:rPr>
        <w:t>、</w:t>
      </w:r>
      <w:r>
        <w:rPr>
          <w:rFonts w:hint="eastAsia" w:ascii="宋体" w:hAnsi="宋体" w:eastAsia="宋体" w:cs="宋体"/>
          <w:b/>
          <w:bCs/>
          <w:color w:val="auto"/>
          <w:spacing w:val="-3"/>
          <w:sz w:val="30"/>
          <w:szCs w:val="30"/>
          <w:highlight w:val="none"/>
        </w:rPr>
        <w:t>单一来源采购文件</w:t>
      </w:r>
    </w:p>
    <w:p w14:paraId="25088366">
      <w:pPr>
        <w:pStyle w:val="12"/>
        <w:spacing w:before="205" w:line="219" w:lineRule="auto"/>
        <w:ind w:left="1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单一来源采购文件构成</w:t>
      </w:r>
    </w:p>
    <w:p w14:paraId="16049A68">
      <w:pPr>
        <w:pStyle w:val="12"/>
        <w:spacing w:before="180" w:line="219" w:lineRule="auto"/>
        <w:ind w:left="37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5.1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单一来源采购文件包括以下部分：</w:t>
      </w:r>
    </w:p>
    <w:p w14:paraId="27026F05">
      <w:pPr>
        <w:pStyle w:val="12"/>
        <w:spacing w:before="183"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第一章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采购邀请</w:t>
      </w:r>
    </w:p>
    <w:p w14:paraId="2E2CCDDF">
      <w:pPr>
        <w:pStyle w:val="12"/>
        <w:spacing w:before="181"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第二章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供应商须知</w:t>
      </w:r>
    </w:p>
    <w:p w14:paraId="0E5E9739">
      <w:pPr>
        <w:pStyle w:val="12"/>
        <w:spacing w:before="184"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第三章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协商程序</w:t>
      </w:r>
    </w:p>
    <w:p w14:paraId="31091EF8">
      <w:pPr>
        <w:pStyle w:val="12"/>
        <w:spacing w:before="180"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第四章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采购需求</w:t>
      </w:r>
    </w:p>
    <w:p w14:paraId="513E9338">
      <w:pPr>
        <w:pStyle w:val="12"/>
        <w:spacing w:before="184"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第五章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合同草案条款</w:t>
      </w:r>
    </w:p>
    <w:p w14:paraId="0869FBBC">
      <w:pPr>
        <w:pStyle w:val="12"/>
        <w:spacing w:before="181" w:line="219" w:lineRule="auto"/>
        <w:ind w:left="145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第六章</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响应文件格式</w:t>
      </w:r>
    </w:p>
    <w:p w14:paraId="59278BF9">
      <w:pPr>
        <w:pStyle w:val="12"/>
        <w:spacing w:before="181" w:line="313" w:lineRule="auto"/>
        <w:ind w:left="1087" w:hanging="708"/>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5.2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供应商应认真阅读单一来源采购文</w:t>
      </w:r>
      <w:r>
        <w:rPr>
          <w:rFonts w:hint="eastAsia" w:ascii="宋体" w:hAnsi="宋体" w:eastAsia="宋体" w:cs="宋体"/>
          <w:color w:val="auto"/>
          <w:spacing w:val="2"/>
          <w:sz w:val="24"/>
          <w:szCs w:val="24"/>
          <w:highlight w:val="none"/>
        </w:rPr>
        <w:t>件的全部内容。供应商应按照单一来源采购文件要求提交响应文件并保证所提供的全部资料的真实性，并对单</w:t>
      </w:r>
      <w:r>
        <w:rPr>
          <w:rFonts w:hint="eastAsia" w:ascii="宋体" w:hAnsi="宋体" w:eastAsia="宋体" w:cs="宋体"/>
          <w:color w:val="auto"/>
          <w:spacing w:val="1"/>
          <w:sz w:val="24"/>
          <w:szCs w:val="24"/>
          <w:highlight w:val="none"/>
        </w:rPr>
        <w:t>一来源</w:t>
      </w:r>
      <w:r>
        <w:rPr>
          <w:rFonts w:hint="eastAsia" w:ascii="宋体" w:hAnsi="宋体" w:eastAsia="宋体" w:cs="宋体"/>
          <w:color w:val="auto"/>
          <w:spacing w:val="-1"/>
          <w:sz w:val="24"/>
          <w:szCs w:val="24"/>
          <w:highlight w:val="none"/>
        </w:rPr>
        <w:t>采购文件做出实质性响应，否则</w:t>
      </w:r>
      <w:r>
        <w:rPr>
          <w:rFonts w:hint="eastAsia" w:ascii="宋体" w:hAnsi="宋体" w:eastAsia="宋体" w:cs="宋体"/>
          <w:b/>
          <w:bCs/>
          <w:color w:val="auto"/>
          <w:spacing w:val="-1"/>
          <w:sz w:val="24"/>
          <w:szCs w:val="24"/>
          <w:highlight w:val="none"/>
        </w:rPr>
        <w:t>响应无效</w:t>
      </w:r>
      <w:r>
        <w:rPr>
          <w:rFonts w:hint="eastAsia" w:ascii="宋体" w:hAnsi="宋体" w:eastAsia="宋体" w:cs="宋体"/>
          <w:color w:val="auto"/>
          <w:spacing w:val="-1"/>
          <w:sz w:val="24"/>
          <w:szCs w:val="24"/>
          <w:highlight w:val="none"/>
        </w:rPr>
        <w:t>。</w:t>
      </w:r>
    </w:p>
    <w:p w14:paraId="45EF30EE">
      <w:pPr>
        <w:pStyle w:val="12"/>
        <w:spacing w:before="183" w:line="219" w:lineRule="auto"/>
        <w:ind w:left="1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对单一来源采购文件的澄清或修改</w:t>
      </w:r>
    </w:p>
    <w:p w14:paraId="736D5CE6">
      <w:pPr>
        <w:pStyle w:val="12"/>
        <w:spacing w:before="180" w:line="289" w:lineRule="auto"/>
        <w:ind w:left="1109" w:hanging="73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采购人或采购代理机构对已发出的单一</w:t>
      </w:r>
      <w:r>
        <w:rPr>
          <w:rFonts w:hint="eastAsia" w:ascii="宋体" w:hAnsi="宋体" w:eastAsia="宋体" w:cs="宋体"/>
          <w:color w:val="auto"/>
          <w:spacing w:val="2"/>
          <w:sz w:val="24"/>
          <w:szCs w:val="24"/>
          <w:highlight w:val="none"/>
        </w:rPr>
        <w:t>来源采购文件进行必要澄清或者修改</w:t>
      </w:r>
      <w:r>
        <w:rPr>
          <w:rFonts w:hint="eastAsia" w:ascii="宋体" w:hAnsi="宋体" w:eastAsia="宋体" w:cs="宋体"/>
          <w:color w:val="auto"/>
          <w:spacing w:val="-2"/>
          <w:sz w:val="24"/>
          <w:szCs w:val="24"/>
          <w:highlight w:val="none"/>
        </w:rPr>
        <w:t>的，将以书面形式通知获取单一来源采购文件</w:t>
      </w:r>
      <w:r>
        <w:rPr>
          <w:rFonts w:hint="eastAsia" w:ascii="宋体" w:hAnsi="宋体" w:eastAsia="宋体" w:cs="宋体"/>
          <w:color w:val="auto"/>
          <w:spacing w:val="-3"/>
          <w:sz w:val="24"/>
          <w:szCs w:val="24"/>
          <w:highlight w:val="none"/>
        </w:rPr>
        <w:t>的潜在供应商。</w:t>
      </w:r>
    </w:p>
    <w:p w14:paraId="6A28E860">
      <w:pPr>
        <w:pStyle w:val="12"/>
        <w:spacing w:before="181" w:line="313" w:lineRule="auto"/>
        <w:ind w:left="1093" w:hanging="7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上述书面通知，按照获取单一来源采购</w:t>
      </w:r>
      <w:r>
        <w:rPr>
          <w:rFonts w:hint="eastAsia" w:ascii="宋体" w:hAnsi="宋体" w:eastAsia="宋体" w:cs="宋体"/>
          <w:color w:val="auto"/>
          <w:spacing w:val="2"/>
          <w:sz w:val="24"/>
          <w:szCs w:val="24"/>
          <w:highlight w:val="none"/>
        </w:rPr>
        <w:t>文件的潜在供应商提供的联系方式发出，因提供的信息有误导致通知延迟或无法通知的，采购</w:t>
      </w:r>
      <w:r>
        <w:rPr>
          <w:rFonts w:hint="eastAsia" w:ascii="宋体" w:hAnsi="宋体" w:eastAsia="宋体" w:cs="宋体"/>
          <w:color w:val="auto"/>
          <w:spacing w:val="1"/>
          <w:sz w:val="24"/>
          <w:szCs w:val="24"/>
          <w:highlight w:val="none"/>
        </w:rPr>
        <w:t>人或采购代理机构</w:t>
      </w:r>
      <w:r>
        <w:rPr>
          <w:rFonts w:hint="eastAsia" w:ascii="宋体" w:hAnsi="宋体" w:eastAsia="宋体" w:cs="宋体"/>
          <w:color w:val="auto"/>
          <w:spacing w:val="-7"/>
          <w:sz w:val="24"/>
          <w:szCs w:val="24"/>
          <w:highlight w:val="none"/>
        </w:rPr>
        <w:t>不承担责任。</w:t>
      </w:r>
    </w:p>
    <w:p w14:paraId="55677300">
      <w:pPr>
        <w:pStyle w:val="12"/>
        <w:spacing w:before="182" w:line="324" w:lineRule="auto"/>
        <w:ind w:left="1087" w:hanging="7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6.3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澄清或者修改的内容为单一来源采购文</w:t>
      </w:r>
      <w:r>
        <w:rPr>
          <w:rFonts w:hint="eastAsia" w:ascii="宋体" w:hAnsi="宋体" w:eastAsia="宋体" w:cs="宋体"/>
          <w:color w:val="auto"/>
          <w:spacing w:val="2"/>
          <w:sz w:val="24"/>
          <w:szCs w:val="24"/>
          <w:highlight w:val="none"/>
        </w:rPr>
        <w:t>件的组成部分，并对获取单一来源采购文件的潜在供应商具有约束力。澄清或者修改的内容可能影响响应</w:t>
      </w:r>
      <w:r>
        <w:rPr>
          <w:rFonts w:hint="eastAsia" w:ascii="宋体" w:hAnsi="宋体" w:eastAsia="宋体" w:cs="宋体"/>
          <w:color w:val="auto"/>
          <w:spacing w:val="1"/>
          <w:sz w:val="24"/>
          <w:szCs w:val="24"/>
          <w:highlight w:val="none"/>
        </w:rPr>
        <w:t>文件编</w:t>
      </w:r>
      <w:r>
        <w:rPr>
          <w:rFonts w:hint="eastAsia" w:ascii="宋体" w:hAnsi="宋体" w:eastAsia="宋体" w:cs="宋体"/>
          <w:color w:val="auto"/>
          <w:spacing w:val="2"/>
          <w:sz w:val="24"/>
          <w:szCs w:val="24"/>
          <w:highlight w:val="none"/>
        </w:rPr>
        <w:t>制的，将在</w:t>
      </w:r>
      <w:r>
        <w:rPr>
          <w:rFonts w:hint="eastAsia" w:ascii="宋体" w:hAnsi="宋体" w:eastAsia="宋体" w:cs="宋体"/>
          <w:color w:val="auto"/>
          <w:spacing w:val="2"/>
          <w:sz w:val="24"/>
          <w:szCs w:val="24"/>
          <w:highlight w:val="none"/>
          <w:lang w:eastAsia="zh-CN"/>
        </w:rPr>
        <w:t>《供应商须知前附表》</w:t>
      </w:r>
      <w:r>
        <w:rPr>
          <w:rFonts w:hint="eastAsia" w:ascii="宋体" w:hAnsi="宋体" w:eastAsia="宋体" w:cs="宋体"/>
          <w:color w:val="auto"/>
          <w:spacing w:val="2"/>
          <w:sz w:val="24"/>
          <w:szCs w:val="24"/>
          <w:highlight w:val="none"/>
        </w:rPr>
        <w:t>规定的时间前，以书面形式通知获</w:t>
      </w:r>
      <w:r>
        <w:rPr>
          <w:rFonts w:hint="eastAsia" w:ascii="宋体" w:hAnsi="宋体" w:eastAsia="宋体" w:cs="宋体"/>
          <w:color w:val="auto"/>
          <w:spacing w:val="1"/>
          <w:sz w:val="24"/>
          <w:szCs w:val="24"/>
          <w:highlight w:val="none"/>
        </w:rPr>
        <w:t>取单一</w:t>
      </w:r>
      <w:r>
        <w:rPr>
          <w:rFonts w:hint="eastAsia" w:ascii="宋体" w:hAnsi="宋体" w:eastAsia="宋体" w:cs="宋体"/>
          <w:color w:val="auto"/>
          <w:spacing w:val="-1"/>
          <w:sz w:val="24"/>
          <w:szCs w:val="24"/>
          <w:highlight w:val="none"/>
        </w:rPr>
        <w:t>来源采购文件的潜在供应商；时间不足的，将顺延响应文</w:t>
      </w:r>
      <w:r>
        <w:rPr>
          <w:rFonts w:hint="eastAsia" w:ascii="宋体" w:hAnsi="宋体" w:eastAsia="宋体" w:cs="宋体"/>
          <w:color w:val="auto"/>
          <w:spacing w:val="-2"/>
          <w:sz w:val="24"/>
          <w:szCs w:val="24"/>
          <w:highlight w:val="none"/>
        </w:rPr>
        <w:t>件提交截止之日。</w:t>
      </w:r>
    </w:p>
    <w:p w14:paraId="784BD8E4">
      <w:pPr>
        <w:spacing w:line="290" w:lineRule="auto"/>
        <w:rPr>
          <w:rFonts w:hint="eastAsia" w:ascii="宋体" w:hAnsi="宋体" w:eastAsia="宋体" w:cs="宋体"/>
          <w:color w:val="auto"/>
          <w:sz w:val="21"/>
          <w:highlight w:val="none"/>
        </w:rPr>
      </w:pPr>
    </w:p>
    <w:p w14:paraId="6A6AF9E8">
      <w:pPr>
        <w:spacing w:line="290" w:lineRule="auto"/>
        <w:rPr>
          <w:rFonts w:hint="eastAsia" w:ascii="宋体" w:hAnsi="宋体" w:eastAsia="宋体" w:cs="宋体"/>
          <w:color w:val="auto"/>
          <w:sz w:val="21"/>
          <w:highlight w:val="none"/>
        </w:rPr>
      </w:pPr>
    </w:p>
    <w:p w14:paraId="22C63AF2">
      <w:pPr>
        <w:pStyle w:val="12"/>
        <w:spacing w:before="91" w:line="221" w:lineRule="auto"/>
        <w:ind w:left="3213"/>
        <w:rPr>
          <w:rFonts w:hint="eastAsia" w:ascii="宋体" w:hAnsi="宋体" w:eastAsia="宋体" w:cs="宋体"/>
          <w:b/>
          <w:bCs/>
          <w:color w:val="auto"/>
          <w:spacing w:val="-7"/>
          <w:sz w:val="30"/>
          <w:szCs w:val="30"/>
          <w:highlight w:val="none"/>
        </w:rPr>
      </w:pPr>
      <w:r>
        <w:rPr>
          <w:rFonts w:hint="eastAsia" w:ascii="宋体" w:hAnsi="宋体" w:eastAsia="宋体" w:cs="宋体"/>
          <w:b/>
          <w:bCs/>
          <w:color w:val="auto"/>
          <w:spacing w:val="-7"/>
          <w:sz w:val="30"/>
          <w:szCs w:val="30"/>
          <w:highlight w:val="none"/>
        </w:rPr>
        <w:t>三</w:t>
      </w:r>
      <w:r>
        <w:rPr>
          <w:rFonts w:hint="eastAsia" w:ascii="宋体" w:hAnsi="宋体" w:eastAsia="宋体" w:cs="宋体"/>
          <w:b/>
          <w:bCs/>
          <w:color w:val="auto"/>
          <w:spacing w:val="-7"/>
          <w:sz w:val="30"/>
          <w:szCs w:val="30"/>
          <w:highlight w:val="none"/>
          <w:lang w:eastAsia="zh-CN"/>
        </w:rPr>
        <w:t>、</w:t>
      </w:r>
      <w:r>
        <w:rPr>
          <w:rFonts w:hint="eastAsia" w:ascii="宋体" w:hAnsi="宋体" w:eastAsia="宋体" w:cs="宋体"/>
          <w:b/>
          <w:bCs/>
          <w:color w:val="auto"/>
          <w:spacing w:val="-7"/>
          <w:sz w:val="30"/>
          <w:szCs w:val="30"/>
          <w:highlight w:val="none"/>
        </w:rPr>
        <w:t>响应文件的编制</w:t>
      </w:r>
    </w:p>
    <w:p w14:paraId="2C7B8C45">
      <w:pPr>
        <w:pStyle w:val="12"/>
        <w:spacing w:before="91" w:line="221" w:lineRule="auto"/>
        <w:ind w:left="3213"/>
        <w:rPr>
          <w:rFonts w:hint="eastAsia" w:ascii="宋体" w:hAnsi="宋体" w:eastAsia="宋体" w:cs="宋体"/>
          <w:b/>
          <w:bCs/>
          <w:color w:val="auto"/>
          <w:spacing w:val="-7"/>
          <w:sz w:val="30"/>
          <w:szCs w:val="30"/>
          <w:highlight w:val="none"/>
        </w:rPr>
      </w:pPr>
    </w:p>
    <w:p w14:paraId="167AA9DA">
      <w:pPr>
        <w:pStyle w:val="12"/>
        <w:spacing w:before="205" w:line="220" w:lineRule="auto"/>
        <w:ind w:left="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响应范围、响应文件中计量单位的使用及响应语言</w:t>
      </w:r>
    </w:p>
    <w:p w14:paraId="44446B7A">
      <w:pPr>
        <w:pStyle w:val="12"/>
        <w:spacing w:before="181" w:line="290" w:lineRule="auto"/>
        <w:ind w:left="1087" w:hanging="7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本项目如划分采购包，供应商应</w:t>
      </w:r>
      <w:r>
        <w:rPr>
          <w:rFonts w:hint="eastAsia" w:ascii="宋体" w:hAnsi="宋体" w:eastAsia="宋体" w:cs="宋体"/>
          <w:color w:val="auto"/>
          <w:spacing w:val="2"/>
          <w:sz w:val="24"/>
          <w:szCs w:val="24"/>
          <w:highlight w:val="none"/>
        </w:rPr>
        <w:t>当对采购人所邀请的采购包对应第四章《采</w:t>
      </w:r>
      <w:r>
        <w:rPr>
          <w:rFonts w:hint="eastAsia" w:ascii="宋体" w:hAnsi="宋体" w:eastAsia="宋体" w:cs="宋体"/>
          <w:color w:val="auto"/>
          <w:sz w:val="24"/>
          <w:szCs w:val="24"/>
          <w:highlight w:val="none"/>
        </w:rPr>
        <w:t>购需求》所列的全部内容进行响应，不得将一个采购包</w:t>
      </w:r>
      <w:r>
        <w:rPr>
          <w:rFonts w:hint="eastAsia" w:ascii="宋体" w:hAnsi="宋体" w:eastAsia="宋体" w:cs="宋体"/>
          <w:color w:val="auto"/>
          <w:spacing w:val="-1"/>
          <w:sz w:val="24"/>
          <w:szCs w:val="24"/>
          <w:highlight w:val="none"/>
        </w:rPr>
        <w:t>中的内容拆分响应。</w:t>
      </w:r>
    </w:p>
    <w:p w14:paraId="16E4CEE5">
      <w:pPr>
        <w:pStyle w:val="12"/>
        <w:spacing w:before="181" w:line="219" w:lineRule="auto"/>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除单一来源采购文件有特殊要求</w:t>
      </w:r>
      <w:r>
        <w:rPr>
          <w:rFonts w:hint="eastAsia" w:ascii="宋体" w:hAnsi="宋体" w:eastAsia="宋体" w:cs="宋体"/>
          <w:color w:val="auto"/>
          <w:spacing w:val="2"/>
          <w:sz w:val="24"/>
          <w:szCs w:val="24"/>
          <w:highlight w:val="none"/>
        </w:rPr>
        <w:t>外，本项目所使用的计量单位，应采用中华</w:t>
      </w:r>
    </w:p>
    <w:p w14:paraId="01B7BAC1">
      <w:pPr>
        <w:spacing w:line="219" w:lineRule="auto"/>
        <w:rPr>
          <w:rFonts w:hint="eastAsia" w:ascii="宋体" w:hAnsi="宋体" w:eastAsia="宋体" w:cs="宋体"/>
          <w:color w:val="auto"/>
          <w:sz w:val="24"/>
          <w:szCs w:val="24"/>
          <w:highlight w:val="none"/>
        </w:rPr>
        <w:sectPr>
          <w:headerReference r:id="rId13" w:type="default"/>
          <w:footerReference r:id="rId14" w:type="default"/>
          <w:pgSz w:w="11907" w:h="16840"/>
          <w:pgMar w:top="1165" w:right="1133" w:bottom="1060" w:left="1700" w:header="830" w:footer="886" w:gutter="0"/>
          <w:pgBorders>
            <w:top w:val="none" w:sz="0" w:space="0"/>
            <w:left w:val="none" w:sz="0" w:space="0"/>
            <w:bottom w:val="none" w:sz="0" w:space="0"/>
            <w:right w:val="none" w:sz="0" w:space="0"/>
          </w:pgBorders>
          <w:pgNumType w:fmt="numberInDash"/>
          <w:cols w:space="720" w:num="1"/>
        </w:sectPr>
      </w:pPr>
    </w:p>
    <w:p w14:paraId="75D9057D">
      <w:pPr>
        <w:pStyle w:val="12"/>
        <w:spacing w:before="287" w:line="220" w:lineRule="auto"/>
        <w:ind w:left="1091"/>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人民共和国法定计量单位。</w:t>
      </w:r>
    </w:p>
    <w:p w14:paraId="64C1B5FA">
      <w:pPr>
        <w:pStyle w:val="12"/>
        <w:spacing w:before="181" w:line="359" w:lineRule="auto"/>
        <w:ind w:left="1089" w:right="92" w:hanging="70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7.3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除专用术语外，响应文件及来往</w:t>
      </w:r>
      <w:r>
        <w:rPr>
          <w:rFonts w:hint="eastAsia" w:ascii="宋体" w:hAnsi="宋体" w:eastAsia="宋体" w:cs="宋体"/>
          <w:color w:val="auto"/>
          <w:spacing w:val="2"/>
          <w:sz w:val="24"/>
          <w:szCs w:val="24"/>
          <w:highlight w:val="none"/>
        </w:rPr>
        <w:t>函电均应使用中文书写。必要时专用术语应附有中文解释。供应商提交的支持资料和已印制的文献可以用外文</w:t>
      </w:r>
      <w:r>
        <w:rPr>
          <w:rFonts w:hint="eastAsia" w:ascii="宋体" w:hAnsi="宋体" w:eastAsia="宋体" w:cs="宋体"/>
          <w:color w:val="auto"/>
          <w:spacing w:val="1"/>
          <w:sz w:val="24"/>
          <w:szCs w:val="24"/>
          <w:highlight w:val="none"/>
        </w:rPr>
        <w:t>，但相应</w:t>
      </w:r>
      <w:r>
        <w:rPr>
          <w:rFonts w:hint="eastAsia" w:ascii="宋体" w:hAnsi="宋体" w:eastAsia="宋体" w:cs="宋体"/>
          <w:color w:val="auto"/>
          <w:spacing w:val="2"/>
          <w:sz w:val="24"/>
          <w:szCs w:val="24"/>
          <w:highlight w:val="none"/>
        </w:rPr>
        <w:t>内容应附有中文翻译本，在解释响应文件时以中文翻译本为准。未</w:t>
      </w:r>
      <w:r>
        <w:rPr>
          <w:rFonts w:hint="eastAsia" w:ascii="宋体" w:hAnsi="宋体" w:eastAsia="宋体" w:cs="宋体"/>
          <w:color w:val="auto"/>
          <w:spacing w:val="1"/>
          <w:sz w:val="24"/>
          <w:szCs w:val="24"/>
          <w:highlight w:val="none"/>
        </w:rPr>
        <w:t>附中文翻</w:t>
      </w:r>
      <w:r>
        <w:rPr>
          <w:rFonts w:hint="eastAsia" w:ascii="宋体" w:hAnsi="宋体" w:eastAsia="宋体" w:cs="宋体"/>
          <w:color w:val="auto"/>
          <w:spacing w:val="2"/>
          <w:sz w:val="24"/>
          <w:szCs w:val="24"/>
          <w:highlight w:val="none"/>
        </w:rPr>
        <w:t>译本或翻译本中文内容明显与外文内容不一致的，其不利后果由供</w:t>
      </w:r>
      <w:r>
        <w:rPr>
          <w:rFonts w:hint="eastAsia" w:ascii="宋体" w:hAnsi="宋体" w:eastAsia="宋体" w:cs="宋体"/>
          <w:color w:val="auto"/>
          <w:spacing w:val="1"/>
          <w:sz w:val="24"/>
          <w:szCs w:val="24"/>
          <w:highlight w:val="none"/>
        </w:rPr>
        <w:t>应商自行</w:t>
      </w:r>
      <w:r>
        <w:rPr>
          <w:rFonts w:hint="eastAsia" w:ascii="宋体" w:hAnsi="宋体" w:eastAsia="宋体" w:cs="宋体"/>
          <w:color w:val="auto"/>
          <w:spacing w:val="-10"/>
          <w:sz w:val="24"/>
          <w:szCs w:val="24"/>
          <w:highlight w:val="none"/>
        </w:rPr>
        <w:t>承担。</w:t>
      </w:r>
    </w:p>
    <w:p w14:paraId="2E9723A5">
      <w:pPr>
        <w:pStyle w:val="12"/>
        <w:spacing w:line="220" w:lineRule="auto"/>
        <w:ind w:left="16"/>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响应文件构成</w:t>
      </w:r>
    </w:p>
    <w:p w14:paraId="619C5EA7">
      <w:pPr>
        <w:pStyle w:val="12"/>
        <w:spacing w:before="181" w:line="289" w:lineRule="auto"/>
        <w:ind w:left="1089" w:right="94" w:hanging="71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供应商应当按照单一来源采购文件的要求编制</w:t>
      </w:r>
      <w:r>
        <w:rPr>
          <w:rFonts w:hint="eastAsia" w:ascii="宋体" w:hAnsi="宋体" w:eastAsia="宋体" w:cs="宋体"/>
          <w:color w:val="auto"/>
          <w:spacing w:val="2"/>
          <w:sz w:val="24"/>
          <w:szCs w:val="24"/>
          <w:highlight w:val="none"/>
        </w:rPr>
        <w:t>响应文件。响应文件的部分格</w:t>
      </w:r>
      <w:r>
        <w:rPr>
          <w:rFonts w:hint="eastAsia" w:ascii="宋体" w:hAnsi="宋体" w:eastAsia="宋体" w:cs="宋体"/>
          <w:color w:val="auto"/>
          <w:spacing w:val="-9"/>
          <w:sz w:val="24"/>
          <w:szCs w:val="24"/>
          <w:highlight w:val="none"/>
        </w:rPr>
        <w:t>式要求，见第六章《响应文件格式》。</w:t>
      </w:r>
    </w:p>
    <w:p w14:paraId="1E5CACC2">
      <w:pPr>
        <w:pStyle w:val="12"/>
        <w:spacing w:before="183" w:line="331" w:lineRule="auto"/>
        <w:ind w:left="1084" w:right="90" w:hanging="712"/>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8.2</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对于单一来源采购文件中标记了“实质性格式”文件的，供应商不得改变格式</w:t>
      </w:r>
      <w:r>
        <w:rPr>
          <w:rFonts w:hint="eastAsia" w:ascii="宋体" w:hAnsi="宋体" w:eastAsia="宋体" w:cs="宋体"/>
          <w:color w:val="auto"/>
          <w:spacing w:val="2"/>
          <w:sz w:val="24"/>
          <w:szCs w:val="24"/>
          <w:highlight w:val="none"/>
        </w:rPr>
        <w:t>中给定的文字所表达的含义，不得删减格式中的实质性内容，不得自行添加与格式中给定的文字内容相矛盾的内容，不得对应当填写的空格不填写或不</w:t>
      </w:r>
      <w:r>
        <w:rPr>
          <w:rFonts w:hint="eastAsia" w:ascii="宋体" w:hAnsi="宋体" w:eastAsia="宋体" w:cs="宋体"/>
          <w:color w:val="auto"/>
          <w:spacing w:val="3"/>
          <w:sz w:val="24"/>
          <w:szCs w:val="24"/>
          <w:highlight w:val="none"/>
        </w:rPr>
        <w:t>实质性响应，否则</w:t>
      </w:r>
      <w:r>
        <w:rPr>
          <w:rFonts w:hint="eastAsia" w:ascii="宋体" w:hAnsi="宋体" w:eastAsia="宋体" w:cs="宋体"/>
          <w:b/>
          <w:bCs/>
          <w:color w:val="auto"/>
          <w:spacing w:val="3"/>
          <w:sz w:val="24"/>
          <w:szCs w:val="24"/>
          <w:highlight w:val="none"/>
        </w:rPr>
        <w:t>响应无效</w:t>
      </w:r>
      <w:r>
        <w:rPr>
          <w:rFonts w:hint="eastAsia" w:ascii="宋体" w:hAnsi="宋体" w:eastAsia="宋体" w:cs="宋体"/>
          <w:color w:val="auto"/>
          <w:spacing w:val="3"/>
          <w:sz w:val="24"/>
          <w:szCs w:val="24"/>
          <w:highlight w:val="none"/>
        </w:rPr>
        <w:t>。未标记“实质性格式</w:t>
      </w:r>
      <w:r>
        <w:rPr>
          <w:rFonts w:hint="eastAsia" w:ascii="宋体" w:hAnsi="宋体" w:eastAsia="宋体" w:cs="宋体"/>
          <w:color w:val="auto"/>
          <w:spacing w:val="2"/>
          <w:sz w:val="24"/>
          <w:szCs w:val="24"/>
          <w:highlight w:val="none"/>
        </w:rPr>
        <w:t>”的文件和单一来源采购文</w:t>
      </w:r>
      <w:r>
        <w:rPr>
          <w:rFonts w:hint="eastAsia" w:ascii="宋体" w:hAnsi="宋体" w:eastAsia="宋体" w:cs="宋体"/>
          <w:color w:val="auto"/>
          <w:spacing w:val="-2"/>
          <w:sz w:val="24"/>
          <w:szCs w:val="24"/>
          <w:highlight w:val="none"/>
        </w:rPr>
        <w:t>件未提供格式的内容，可由供应商自行编写。</w:t>
      </w:r>
    </w:p>
    <w:p w14:paraId="79882D7E">
      <w:pPr>
        <w:pStyle w:val="12"/>
        <w:spacing w:before="182" w:line="324" w:lineRule="auto"/>
        <w:ind w:left="1085" w:right="91" w:hanging="71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第三章《协商程序》中涉及的证明文件。对照第四章《采购需求》，说明所提</w:t>
      </w:r>
      <w:r>
        <w:rPr>
          <w:rFonts w:hint="eastAsia" w:ascii="宋体" w:hAnsi="宋体" w:eastAsia="宋体" w:cs="宋体"/>
          <w:color w:val="auto"/>
          <w:spacing w:val="2"/>
          <w:sz w:val="24"/>
          <w:szCs w:val="24"/>
          <w:highlight w:val="none"/>
        </w:rPr>
        <w:t>供货物和服务已对第四章《采购需求》做出了响应，或申明与第四章《</w:t>
      </w:r>
      <w:r>
        <w:rPr>
          <w:rFonts w:hint="eastAsia" w:ascii="宋体" w:hAnsi="宋体" w:eastAsia="宋体" w:cs="宋体"/>
          <w:color w:val="auto"/>
          <w:spacing w:val="1"/>
          <w:sz w:val="24"/>
          <w:szCs w:val="24"/>
          <w:highlight w:val="none"/>
        </w:rPr>
        <w:t>采购</w:t>
      </w:r>
      <w:r>
        <w:rPr>
          <w:rFonts w:hint="eastAsia" w:ascii="宋体" w:hAnsi="宋体" w:eastAsia="宋体" w:cs="宋体"/>
          <w:color w:val="auto"/>
          <w:spacing w:val="2"/>
          <w:sz w:val="24"/>
          <w:szCs w:val="24"/>
          <w:highlight w:val="none"/>
        </w:rPr>
        <w:t>需求》的偏差和例外。如第四章《采购需求》中要求提供证明文件的，</w:t>
      </w:r>
      <w:r>
        <w:rPr>
          <w:rFonts w:hint="eastAsia" w:ascii="宋体" w:hAnsi="宋体" w:eastAsia="宋体" w:cs="宋体"/>
          <w:color w:val="auto"/>
          <w:spacing w:val="1"/>
          <w:sz w:val="24"/>
          <w:szCs w:val="24"/>
          <w:highlight w:val="none"/>
        </w:rPr>
        <w:t>供应</w:t>
      </w:r>
      <w:r>
        <w:rPr>
          <w:rFonts w:hint="eastAsia" w:ascii="宋体" w:hAnsi="宋体" w:eastAsia="宋体" w:cs="宋体"/>
          <w:color w:val="auto"/>
          <w:spacing w:val="-3"/>
          <w:sz w:val="24"/>
          <w:szCs w:val="24"/>
          <w:highlight w:val="none"/>
        </w:rPr>
        <w:t>商应当按具体要求提供证明文件。</w:t>
      </w:r>
    </w:p>
    <w:p w14:paraId="6CEEE3B6">
      <w:pPr>
        <w:pStyle w:val="12"/>
        <w:spacing w:before="182" w:line="313" w:lineRule="auto"/>
        <w:ind w:left="1097" w:right="94" w:hanging="72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8.4</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供应商根据采购项目的特点及要求，提供采购</w:t>
      </w:r>
      <w:r>
        <w:rPr>
          <w:rFonts w:hint="eastAsia" w:ascii="宋体" w:hAnsi="宋体" w:eastAsia="宋体" w:cs="宋体"/>
          <w:color w:val="auto"/>
          <w:spacing w:val="2"/>
          <w:sz w:val="24"/>
          <w:szCs w:val="24"/>
          <w:highlight w:val="none"/>
        </w:rPr>
        <w:t>标的成本、同类项目合同价格以及相关专利、专有技术等情况说明，以及</w:t>
      </w:r>
      <w:r>
        <w:rPr>
          <w:rFonts w:hint="eastAsia" w:ascii="宋体" w:hAnsi="宋体" w:eastAsia="宋体" w:cs="宋体"/>
          <w:color w:val="auto"/>
          <w:spacing w:val="1"/>
          <w:sz w:val="24"/>
          <w:szCs w:val="24"/>
          <w:highlight w:val="none"/>
        </w:rPr>
        <w:t>单一来源采购文件中要求供应商</w:t>
      </w:r>
      <w:r>
        <w:rPr>
          <w:rFonts w:hint="eastAsia" w:ascii="宋体" w:hAnsi="宋体" w:eastAsia="宋体" w:cs="宋体"/>
          <w:color w:val="auto"/>
          <w:spacing w:val="-5"/>
          <w:sz w:val="24"/>
          <w:szCs w:val="24"/>
          <w:highlight w:val="none"/>
        </w:rPr>
        <w:t>响应的其他技术文件等。</w:t>
      </w:r>
    </w:p>
    <w:p w14:paraId="48C8F7EF">
      <w:pPr>
        <w:pStyle w:val="12"/>
        <w:spacing w:before="180" w:line="219" w:lineRule="auto"/>
        <w:ind w:left="37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供应商认为应附的其他材料。</w:t>
      </w:r>
    </w:p>
    <w:p w14:paraId="4FDDADE7">
      <w:pPr>
        <w:pStyle w:val="12"/>
        <w:spacing w:before="182" w:line="219" w:lineRule="auto"/>
        <w:ind w:left="1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报价</w:t>
      </w:r>
    </w:p>
    <w:p w14:paraId="39CF86C1">
      <w:pPr>
        <w:pStyle w:val="12"/>
        <w:spacing w:before="181" w:line="219" w:lineRule="auto"/>
        <w:ind w:left="3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所有响应均以人民币报价。</w:t>
      </w:r>
    </w:p>
    <w:p w14:paraId="5BD688B6">
      <w:pPr>
        <w:pStyle w:val="12"/>
        <w:spacing w:before="183" w:line="313" w:lineRule="auto"/>
        <w:ind w:left="1085" w:right="94" w:hanging="7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供应商的报价应包括为完成本项目所发生的一切</w:t>
      </w:r>
      <w:r>
        <w:rPr>
          <w:rFonts w:hint="eastAsia" w:ascii="宋体" w:hAnsi="宋体" w:eastAsia="宋体" w:cs="宋体"/>
          <w:color w:val="auto"/>
          <w:spacing w:val="2"/>
          <w:sz w:val="24"/>
          <w:szCs w:val="24"/>
          <w:highlight w:val="none"/>
        </w:rPr>
        <w:t>费用和税费，采购人将不再</w:t>
      </w:r>
      <w:r>
        <w:rPr>
          <w:rFonts w:hint="eastAsia" w:ascii="宋体" w:hAnsi="宋体" w:eastAsia="宋体" w:cs="宋体"/>
          <w:color w:val="auto"/>
          <w:spacing w:val="-6"/>
          <w:sz w:val="24"/>
          <w:szCs w:val="24"/>
          <w:highlight w:val="none"/>
        </w:rPr>
        <w:t>支付报价以外的任何费用。供应商的报价应包括但不限于下列内容，</w:t>
      </w:r>
      <w:r>
        <w:rPr>
          <w:rFonts w:hint="eastAsia" w:ascii="宋体" w:hAnsi="宋体" w:eastAsia="宋体" w:cs="宋体"/>
          <w:color w:val="auto"/>
          <w:spacing w:val="-6"/>
          <w:sz w:val="24"/>
          <w:szCs w:val="24"/>
          <w:highlight w:val="none"/>
          <w:lang w:eastAsia="zh-CN"/>
        </w:rPr>
        <w:t>《供应商须知前附表》</w:t>
      </w:r>
      <w:r>
        <w:rPr>
          <w:rFonts w:hint="eastAsia" w:ascii="宋体" w:hAnsi="宋体" w:eastAsia="宋体" w:cs="宋体"/>
          <w:color w:val="auto"/>
          <w:spacing w:val="-3"/>
          <w:sz w:val="24"/>
          <w:szCs w:val="24"/>
          <w:highlight w:val="none"/>
        </w:rPr>
        <w:t>中有特殊规定的，从其规定。</w:t>
      </w:r>
    </w:p>
    <w:p w14:paraId="0B27BB86">
      <w:pPr>
        <w:pStyle w:val="12"/>
        <w:spacing w:before="181" w:line="360" w:lineRule="auto"/>
        <w:ind w:left="1990" w:hanging="8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9.2.1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响应货物及标准附件、备品备件、专用工具等的出厂价（包括已在中国国内的进口货物完税后的仓库交货价、展室交货价或货架交货价）</w:t>
      </w:r>
      <w:r>
        <w:rPr>
          <w:rFonts w:hint="eastAsia" w:ascii="宋体" w:hAnsi="宋体" w:eastAsia="宋体" w:cs="宋体"/>
          <w:color w:val="auto"/>
          <w:spacing w:val="-2"/>
          <w:sz w:val="24"/>
          <w:szCs w:val="24"/>
          <w:highlight w:val="none"/>
        </w:rPr>
        <w:t>和运至最终目的地的运输费和保险费，安装调试、检验、技术服务、</w:t>
      </w:r>
    </w:p>
    <w:p w14:paraId="40DCA58D">
      <w:pPr>
        <w:spacing w:line="360" w:lineRule="auto"/>
        <w:rPr>
          <w:rFonts w:hint="eastAsia" w:ascii="宋体" w:hAnsi="宋体" w:eastAsia="宋体" w:cs="宋体"/>
          <w:color w:val="auto"/>
          <w:sz w:val="24"/>
          <w:szCs w:val="24"/>
          <w:highlight w:val="none"/>
        </w:rPr>
        <w:sectPr>
          <w:headerReference r:id="rId15" w:type="default"/>
          <w:footerReference r:id="rId16" w:type="default"/>
          <w:pgSz w:w="11907" w:h="16840"/>
          <w:pgMar w:top="1165" w:right="1040" w:bottom="1060" w:left="1700" w:header="830" w:footer="886" w:gutter="0"/>
          <w:pgBorders>
            <w:top w:val="none" w:sz="0" w:space="0"/>
            <w:left w:val="none" w:sz="0" w:space="0"/>
            <w:bottom w:val="none" w:sz="0" w:space="0"/>
            <w:right w:val="none" w:sz="0" w:space="0"/>
          </w:pgBorders>
          <w:pgNumType w:fmt="numberInDash"/>
          <w:cols w:space="720" w:num="1"/>
        </w:sectPr>
      </w:pPr>
    </w:p>
    <w:p w14:paraId="12B79E75">
      <w:pPr>
        <w:pStyle w:val="12"/>
        <w:spacing w:before="287" w:line="220" w:lineRule="auto"/>
        <w:ind w:left="199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培训、质量保证、售后服务、税费等；</w:t>
      </w:r>
    </w:p>
    <w:p w14:paraId="081A4469">
      <w:pPr>
        <w:pStyle w:val="12"/>
        <w:spacing w:before="179" w:line="219" w:lineRule="auto"/>
        <w:ind w:left="109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9.2.2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按照单一来源采购文件要求完成本项目的全部相关费用。</w:t>
      </w:r>
    </w:p>
    <w:p w14:paraId="193F6776">
      <w:pPr>
        <w:pStyle w:val="12"/>
        <w:spacing w:before="183" w:line="359" w:lineRule="auto"/>
        <w:ind w:left="1084" w:right="90" w:hanging="7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9.3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采购人不得向供应商索要或者接受其给予的赠品</w:t>
      </w:r>
      <w:r>
        <w:rPr>
          <w:rFonts w:hint="eastAsia" w:ascii="宋体" w:hAnsi="宋体" w:eastAsia="宋体" w:cs="宋体"/>
          <w:color w:val="auto"/>
          <w:spacing w:val="2"/>
          <w:sz w:val="24"/>
          <w:szCs w:val="24"/>
          <w:highlight w:val="none"/>
        </w:rPr>
        <w:t>、回扣或者与采购无关的其</w:t>
      </w:r>
      <w:r>
        <w:rPr>
          <w:rFonts w:hint="eastAsia" w:ascii="宋体" w:hAnsi="宋体" w:eastAsia="宋体" w:cs="宋体"/>
          <w:color w:val="auto"/>
          <w:spacing w:val="-6"/>
          <w:sz w:val="24"/>
          <w:szCs w:val="24"/>
          <w:highlight w:val="none"/>
        </w:rPr>
        <w:t>他商品、服务。</w:t>
      </w:r>
    </w:p>
    <w:p w14:paraId="42D46132">
      <w:pPr>
        <w:pStyle w:val="12"/>
        <w:spacing w:before="1" w:line="220" w:lineRule="auto"/>
        <w:ind w:left="2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保证金</w:t>
      </w:r>
    </w:p>
    <w:p w14:paraId="7EFA1E8D">
      <w:pPr>
        <w:pStyle w:val="12"/>
        <w:spacing w:before="181" w:line="219" w:lineRule="auto"/>
        <w:ind w:left="3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供应商应按</w:t>
      </w:r>
      <w:r>
        <w:rPr>
          <w:rFonts w:hint="eastAsia" w:ascii="宋体" w:hAnsi="宋体" w:eastAsia="宋体" w:cs="宋体"/>
          <w:color w:val="auto"/>
          <w:sz w:val="24"/>
          <w:szCs w:val="24"/>
          <w:highlight w:val="none"/>
          <w:lang w:eastAsia="zh-CN"/>
        </w:rPr>
        <w:t>《供应商须知前附表》</w:t>
      </w:r>
      <w:r>
        <w:rPr>
          <w:rFonts w:hint="eastAsia" w:ascii="宋体" w:hAnsi="宋体" w:eastAsia="宋体" w:cs="宋体"/>
          <w:color w:val="auto"/>
          <w:sz w:val="24"/>
          <w:szCs w:val="24"/>
          <w:highlight w:val="none"/>
        </w:rPr>
        <w:t>中规定的金额及要求交纳保证</w:t>
      </w:r>
      <w:r>
        <w:rPr>
          <w:rFonts w:hint="eastAsia" w:ascii="宋体" w:hAnsi="宋体" w:eastAsia="宋体" w:cs="宋体"/>
          <w:color w:val="auto"/>
          <w:spacing w:val="-1"/>
          <w:sz w:val="24"/>
          <w:szCs w:val="24"/>
          <w:highlight w:val="none"/>
        </w:rPr>
        <w:t>金。</w:t>
      </w:r>
    </w:p>
    <w:p w14:paraId="41A69D0C">
      <w:pPr>
        <w:pStyle w:val="12"/>
        <w:spacing w:before="179" w:line="290" w:lineRule="auto"/>
        <w:ind w:left="1086" w:right="90" w:hanging="7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交纳保证金可采用的形式：政府采购法律法规接受</w:t>
      </w:r>
      <w:r>
        <w:rPr>
          <w:rFonts w:hint="eastAsia" w:ascii="宋体" w:hAnsi="宋体" w:eastAsia="宋体" w:cs="宋体"/>
          <w:color w:val="auto"/>
          <w:spacing w:val="2"/>
          <w:sz w:val="24"/>
          <w:szCs w:val="24"/>
          <w:highlight w:val="none"/>
        </w:rPr>
        <w:t>的支票、汇票、本票、网</w:t>
      </w:r>
      <w:r>
        <w:rPr>
          <w:rFonts w:hint="eastAsia" w:ascii="宋体" w:hAnsi="宋体" w:eastAsia="宋体" w:cs="宋体"/>
          <w:color w:val="auto"/>
          <w:spacing w:val="-2"/>
          <w:sz w:val="24"/>
          <w:szCs w:val="24"/>
          <w:highlight w:val="none"/>
        </w:rPr>
        <w:t>上银行支付或者金融机构、担保机构出具的保函等非现金形式。</w:t>
      </w:r>
    </w:p>
    <w:p w14:paraId="44D1AF00">
      <w:pPr>
        <w:pStyle w:val="12"/>
        <w:spacing w:before="182" w:line="336" w:lineRule="auto"/>
        <w:ind w:left="1085" w:hanging="70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保证金到账（保函提交）截止时间同响应文件提交截止时间</w:t>
      </w:r>
      <w:r>
        <w:rPr>
          <w:rFonts w:hint="eastAsia" w:ascii="宋体" w:hAnsi="宋体" w:eastAsia="宋体" w:cs="宋体"/>
          <w:color w:val="auto"/>
          <w:spacing w:val="-2"/>
          <w:sz w:val="24"/>
          <w:szCs w:val="24"/>
          <w:highlight w:val="none"/>
        </w:rPr>
        <w:t>。以支票、汇票、</w:t>
      </w:r>
      <w:r>
        <w:rPr>
          <w:rFonts w:hint="eastAsia" w:ascii="宋体" w:hAnsi="宋体" w:eastAsia="宋体" w:cs="宋体"/>
          <w:color w:val="auto"/>
          <w:spacing w:val="2"/>
          <w:sz w:val="24"/>
          <w:szCs w:val="24"/>
          <w:highlight w:val="none"/>
        </w:rPr>
        <w:t>本票、网上银行支付等形式提交保证金的，应在响应文件提交截止时间前到账；以金融机构、担保机构出具的保函等形式提交保证金的，应在响</w:t>
      </w:r>
      <w:r>
        <w:rPr>
          <w:rFonts w:hint="eastAsia" w:ascii="宋体" w:hAnsi="宋体" w:eastAsia="宋体" w:cs="宋体"/>
          <w:color w:val="auto"/>
          <w:spacing w:val="1"/>
          <w:sz w:val="24"/>
          <w:szCs w:val="24"/>
          <w:highlight w:val="none"/>
        </w:rPr>
        <w:t>应文件</w:t>
      </w:r>
      <w:r>
        <w:rPr>
          <w:rFonts w:hint="eastAsia" w:ascii="宋体" w:hAnsi="宋体" w:eastAsia="宋体" w:cs="宋体"/>
          <w:color w:val="auto"/>
          <w:spacing w:val="2"/>
          <w:sz w:val="24"/>
          <w:szCs w:val="24"/>
          <w:highlight w:val="none"/>
        </w:rPr>
        <w:t>提交截止时间前将原件提交至采购代理机构；由于到账时间晚于响应</w:t>
      </w:r>
      <w:r>
        <w:rPr>
          <w:rFonts w:hint="eastAsia" w:ascii="宋体" w:hAnsi="宋体" w:eastAsia="宋体" w:cs="宋体"/>
          <w:color w:val="auto"/>
          <w:spacing w:val="1"/>
          <w:sz w:val="24"/>
          <w:szCs w:val="24"/>
          <w:highlight w:val="none"/>
        </w:rPr>
        <w:t>文件提</w:t>
      </w:r>
      <w:r>
        <w:rPr>
          <w:rFonts w:hint="eastAsia" w:ascii="宋体" w:hAnsi="宋体" w:eastAsia="宋体" w:cs="宋体"/>
          <w:color w:val="auto"/>
          <w:spacing w:val="2"/>
          <w:sz w:val="24"/>
          <w:szCs w:val="24"/>
          <w:highlight w:val="none"/>
        </w:rPr>
        <w:t>交截止时间的，或者票据错误、印鉴不清等原因导致不能到账</w:t>
      </w:r>
      <w:r>
        <w:rPr>
          <w:rFonts w:hint="eastAsia" w:ascii="宋体" w:hAnsi="宋体" w:eastAsia="宋体" w:cs="宋体"/>
          <w:color w:val="auto"/>
          <w:spacing w:val="1"/>
          <w:sz w:val="24"/>
          <w:szCs w:val="24"/>
          <w:highlight w:val="none"/>
        </w:rPr>
        <w:t>的，其</w:t>
      </w:r>
      <w:r>
        <w:rPr>
          <w:rFonts w:hint="eastAsia" w:ascii="宋体" w:hAnsi="宋体" w:eastAsia="宋体" w:cs="宋体"/>
          <w:b/>
          <w:bCs/>
          <w:color w:val="auto"/>
          <w:spacing w:val="1"/>
          <w:sz w:val="24"/>
          <w:szCs w:val="24"/>
          <w:highlight w:val="none"/>
        </w:rPr>
        <w:t>响应无</w:t>
      </w:r>
      <w:r>
        <w:rPr>
          <w:rFonts w:hint="eastAsia" w:ascii="宋体" w:hAnsi="宋体" w:eastAsia="宋体" w:cs="宋体"/>
          <w:b/>
          <w:bCs/>
          <w:color w:val="auto"/>
          <w:spacing w:val="-14"/>
          <w:sz w:val="24"/>
          <w:szCs w:val="24"/>
          <w:highlight w:val="none"/>
        </w:rPr>
        <w:t>效。</w:t>
      </w:r>
    </w:p>
    <w:p w14:paraId="3EB1ECBB">
      <w:pPr>
        <w:pStyle w:val="12"/>
        <w:spacing w:before="181" w:line="221" w:lineRule="auto"/>
        <w:ind w:left="3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保证金有效期同响应有效期。</w:t>
      </w:r>
    </w:p>
    <w:p w14:paraId="3FE5A8D5">
      <w:pPr>
        <w:pStyle w:val="12"/>
        <w:spacing w:before="179" w:line="290" w:lineRule="auto"/>
        <w:ind w:left="1086" w:right="90" w:hanging="7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10.5</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供应商为联合体的，可以由联合体中的一方或者多方共同交纳</w:t>
      </w:r>
      <w:r>
        <w:rPr>
          <w:rFonts w:hint="eastAsia" w:ascii="宋体" w:hAnsi="宋体" w:eastAsia="宋体" w:cs="宋体"/>
          <w:color w:val="auto"/>
          <w:spacing w:val="2"/>
          <w:sz w:val="24"/>
          <w:szCs w:val="24"/>
          <w:highlight w:val="none"/>
        </w:rPr>
        <w:t>保证金，其交</w:t>
      </w:r>
      <w:r>
        <w:rPr>
          <w:rFonts w:hint="eastAsia" w:ascii="宋体" w:hAnsi="宋体" w:eastAsia="宋体" w:cs="宋体"/>
          <w:color w:val="auto"/>
          <w:spacing w:val="-3"/>
          <w:sz w:val="24"/>
          <w:szCs w:val="24"/>
          <w:highlight w:val="none"/>
        </w:rPr>
        <w:t>纳的保证金对联合体各方均具有约束力。</w:t>
      </w:r>
    </w:p>
    <w:p w14:paraId="5CEEF9FD">
      <w:pPr>
        <w:pStyle w:val="12"/>
        <w:spacing w:before="177" w:line="313" w:lineRule="auto"/>
        <w:ind w:left="1087" w:right="90" w:hanging="70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10.6</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采购人、采购代理机构将及时退还供应商的保证金，采用银行保</w:t>
      </w:r>
      <w:r>
        <w:rPr>
          <w:rFonts w:hint="eastAsia" w:ascii="宋体" w:hAnsi="宋体" w:eastAsia="宋体" w:cs="宋体"/>
          <w:color w:val="auto"/>
          <w:spacing w:val="2"/>
          <w:sz w:val="24"/>
          <w:szCs w:val="24"/>
          <w:highlight w:val="none"/>
        </w:rPr>
        <w:t>函、担保机构担保函等形式递交的保证金，经供应商同意后采购人、采购代</w:t>
      </w:r>
      <w:r>
        <w:rPr>
          <w:rFonts w:hint="eastAsia" w:ascii="宋体" w:hAnsi="宋体" w:eastAsia="宋体" w:cs="宋体"/>
          <w:color w:val="auto"/>
          <w:spacing w:val="1"/>
          <w:sz w:val="24"/>
          <w:szCs w:val="24"/>
          <w:highlight w:val="none"/>
        </w:rPr>
        <w:t>理机构可以</w:t>
      </w:r>
      <w:r>
        <w:rPr>
          <w:rFonts w:hint="eastAsia" w:ascii="宋体" w:hAnsi="宋体" w:eastAsia="宋体" w:cs="宋体"/>
          <w:color w:val="auto"/>
          <w:spacing w:val="-3"/>
          <w:sz w:val="24"/>
          <w:szCs w:val="24"/>
          <w:highlight w:val="none"/>
        </w:rPr>
        <w:t>不再退还，但因供应商自身原因导致无法及时退还的除外：</w:t>
      </w:r>
    </w:p>
    <w:p w14:paraId="73313289">
      <w:pPr>
        <w:pStyle w:val="12"/>
        <w:spacing w:before="182" w:line="289" w:lineRule="auto"/>
        <w:ind w:left="1993" w:right="90" w:hanging="88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10.6.1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成交供应商的保证金，自采购合同签订之日起</w:t>
      </w:r>
      <w:r>
        <w:rPr>
          <w:rFonts w:hint="eastAsia" w:ascii="宋体" w:hAnsi="宋体" w:eastAsia="宋体" w:cs="宋体"/>
          <w:color w:val="auto"/>
          <w:spacing w:val="2"/>
          <w:sz w:val="24"/>
          <w:szCs w:val="24"/>
          <w:highlight w:val="none"/>
        </w:rPr>
        <w:t>5个工作日内退还成</w:t>
      </w:r>
      <w:r>
        <w:rPr>
          <w:rFonts w:hint="eastAsia" w:ascii="宋体" w:hAnsi="宋体" w:eastAsia="宋体" w:cs="宋体"/>
          <w:color w:val="auto"/>
          <w:spacing w:val="-12"/>
          <w:sz w:val="24"/>
          <w:szCs w:val="24"/>
          <w:highlight w:val="none"/>
        </w:rPr>
        <w:t>交供应商；</w:t>
      </w:r>
    </w:p>
    <w:p w14:paraId="05DF6377">
      <w:pPr>
        <w:pStyle w:val="12"/>
        <w:spacing w:before="183" w:line="289" w:lineRule="auto"/>
        <w:ind w:left="1989" w:right="88" w:hanging="88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10.6.2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终止采购项目已经收取保证金的，自终止采购活动后</w:t>
      </w:r>
      <w:r>
        <w:rPr>
          <w:rFonts w:hint="eastAsia" w:ascii="宋体" w:hAnsi="宋体" w:eastAsia="宋体" w:cs="宋体"/>
          <w:color w:val="auto"/>
          <w:spacing w:val="2"/>
          <w:sz w:val="24"/>
          <w:szCs w:val="24"/>
          <w:highlight w:val="none"/>
        </w:rPr>
        <w:t>5个工作日内</w:t>
      </w:r>
      <w:r>
        <w:rPr>
          <w:rFonts w:hint="eastAsia" w:ascii="宋体" w:hAnsi="宋体" w:eastAsia="宋体" w:cs="宋体"/>
          <w:color w:val="auto"/>
          <w:spacing w:val="-4"/>
          <w:sz w:val="24"/>
          <w:szCs w:val="24"/>
          <w:highlight w:val="none"/>
        </w:rPr>
        <w:t>退还已收取的保证金。</w:t>
      </w:r>
    </w:p>
    <w:p w14:paraId="17A841C2">
      <w:pPr>
        <w:pStyle w:val="12"/>
        <w:spacing w:before="183" w:line="219" w:lineRule="auto"/>
        <w:ind w:left="382"/>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有下列情形之一的，采购人或采购代理机构不予退还保证金：</w:t>
      </w:r>
    </w:p>
    <w:p w14:paraId="193F3D00">
      <w:pPr>
        <w:pStyle w:val="12"/>
        <w:spacing w:before="181" w:line="219" w:lineRule="auto"/>
        <w:ind w:left="110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供应商在响应文件提交截</w:t>
      </w:r>
      <w:r>
        <w:rPr>
          <w:rFonts w:hint="eastAsia" w:ascii="宋体" w:hAnsi="宋体" w:eastAsia="宋体" w:cs="宋体"/>
          <w:color w:val="auto"/>
          <w:sz w:val="24"/>
          <w:szCs w:val="24"/>
          <w:highlight w:val="none"/>
        </w:rPr>
        <w:t>止时间后撤回响应文件的；</w:t>
      </w:r>
    </w:p>
    <w:p w14:paraId="71108DDB">
      <w:pPr>
        <w:pStyle w:val="12"/>
        <w:spacing w:before="183" w:line="219" w:lineRule="auto"/>
        <w:ind w:left="110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供应商在响应文件中提供虚假材</w:t>
      </w:r>
      <w:r>
        <w:rPr>
          <w:rFonts w:hint="eastAsia" w:ascii="宋体" w:hAnsi="宋体" w:eastAsia="宋体" w:cs="宋体"/>
          <w:color w:val="auto"/>
          <w:sz w:val="24"/>
          <w:szCs w:val="24"/>
          <w:highlight w:val="none"/>
        </w:rPr>
        <w:t>料的；</w:t>
      </w:r>
    </w:p>
    <w:p w14:paraId="1F16B0A6">
      <w:pPr>
        <w:pStyle w:val="12"/>
        <w:spacing w:before="179" w:line="290" w:lineRule="auto"/>
        <w:ind w:left="1987" w:right="87" w:hanging="881"/>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除因不可抗力或单一来源采购文件认可的情形以外，成交供应商不与</w:t>
      </w:r>
      <w:r>
        <w:rPr>
          <w:rFonts w:hint="eastAsia" w:ascii="宋体" w:hAnsi="宋体" w:eastAsia="宋体" w:cs="宋体"/>
          <w:color w:val="auto"/>
          <w:spacing w:val="-7"/>
          <w:sz w:val="24"/>
          <w:szCs w:val="24"/>
          <w:highlight w:val="none"/>
        </w:rPr>
        <w:t>采购人签订合同的；</w:t>
      </w:r>
    </w:p>
    <w:p w14:paraId="404508F7">
      <w:pPr>
        <w:pStyle w:val="12"/>
        <w:spacing w:before="181" w:line="219" w:lineRule="auto"/>
        <w:ind w:left="110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供应商与采购人、其他供应商或者采购代理机构恶意串通的；</w:t>
      </w:r>
    </w:p>
    <w:p w14:paraId="27307B18">
      <w:pPr>
        <w:spacing w:line="219" w:lineRule="auto"/>
        <w:rPr>
          <w:rFonts w:hint="eastAsia" w:ascii="宋体" w:hAnsi="宋体" w:eastAsia="宋体" w:cs="宋体"/>
          <w:color w:val="auto"/>
          <w:sz w:val="24"/>
          <w:szCs w:val="24"/>
          <w:highlight w:val="none"/>
        </w:rPr>
        <w:sectPr>
          <w:headerReference r:id="rId17" w:type="default"/>
          <w:footerReference r:id="rId18" w:type="default"/>
          <w:pgSz w:w="11907" w:h="16840"/>
          <w:pgMar w:top="1165" w:right="1044" w:bottom="1057" w:left="1700" w:header="830" w:footer="886" w:gutter="0"/>
          <w:pgBorders>
            <w:top w:val="none" w:sz="0" w:space="0"/>
            <w:left w:val="none" w:sz="0" w:space="0"/>
            <w:bottom w:val="none" w:sz="0" w:space="0"/>
            <w:right w:val="none" w:sz="0" w:space="0"/>
          </w:pgBorders>
          <w:pgNumType w:fmt="numberInDash"/>
          <w:cols w:space="720" w:num="1"/>
        </w:sectPr>
      </w:pPr>
    </w:p>
    <w:p w14:paraId="672E0200">
      <w:pPr>
        <w:pStyle w:val="12"/>
        <w:spacing w:before="288" w:line="219" w:lineRule="auto"/>
        <w:ind w:left="110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10.7.5</w:t>
      </w:r>
      <w:r>
        <w:rPr>
          <w:rFonts w:hint="eastAsia" w:ascii="宋体" w:hAnsi="宋体" w:eastAsia="宋体" w:cs="宋体"/>
          <w:color w:val="auto"/>
          <w:spacing w:val="1"/>
          <w:sz w:val="24"/>
          <w:szCs w:val="24"/>
          <w:highlight w:val="none"/>
          <w:lang w:eastAsia="zh-CN"/>
        </w:rPr>
        <w:t>、《供应商须知前附表》</w:t>
      </w:r>
      <w:r>
        <w:rPr>
          <w:rFonts w:hint="eastAsia" w:ascii="宋体" w:hAnsi="宋体" w:eastAsia="宋体" w:cs="宋体"/>
          <w:color w:val="auto"/>
          <w:spacing w:val="1"/>
          <w:sz w:val="24"/>
          <w:szCs w:val="24"/>
          <w:highlight w:val="none"/>
        </w:rPr>
        <w:t>中规定的其他情形。</w:t>
      </w:r>
    </w:p>
    <w:p w14:paraId="603ADD03">
      <w:pPr>
        <w:pStyle w:val="12"/>
        <w:spacing w:before="180" w:line="221"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响应有效期</w:t>
      </w:r>
    </w:p>
    <w:p w14:paraId="56508FB9">
      <w:pPr>
        <w:pStyle w:val="12"/>
        <w:spacing w:before="181" w:line="359" w:lineRule="auto"/>
        <w:ind w:left="382"/>
        <w:jc w:val="right"/>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11.1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响应文件应在本单一来源采购</w:t>
      </w:r>
      <w:r>
        <w:rPr>
          <w:rFonts w:hint="eastAsia" w:ascii="宋体" w:hAnsi="宋体" w:eastAsia="宋体" w:cs="宋体"/>
          <w:color w:val="auto"/>
          <w:spacing w:val="2"/>
          <w:sz w:val="24"/>
          <w:szCs w:val="24"/>
          <w:highlight w:val="none"/>
        </w:rPr>
        <w:t>文件</w:t>
      </w:r>
      <w:r>
        <w:rPr>
          <w:rFonts w:hint="eastAsia" w:ascii="宋体" w:hAnsi="宋体" w:eastAsia="宋体" w:cs="宋体"/>
          <w:color w:val="auto"/>
          <w:spacing w:val="2"/>
          <w:sz w:val="24"/>
          <w:szCs w:val="24"/>
          <w:highlight w:val="none"/>
          <w:lang w:eastAsia="zh-CN"/>
        </w:rPr>
        <w:t>《供应商须知前附表》</w:t>
      </w:r>
      <w:r>
        <w:rPr>
          <w:rFonts w:hint="eastAsia" w:ascii="宋体" w:hAnsi="宋体" w:eastAsia="宋体" w:cs="宋体"/>
          <w:color w:val="auto"/>
          <w:spacing w:val="2"/>
          <w:sz w:val="24"/>
          <w:szCs w:val="24"/>
          <w:highlight w:val="none"/>
        </w:rPr>
        <w:t>中规定的响应有效</w:t>
      </w:r>
      <w:r>
        <w:rPr>
          <w:rFonts w:hint="eastAsia" w:ascii="宋体" w:hAnsi="宋体" w:eastAsia="宋体" w:cs="宋体"/>
          <w:color w:val="auto"/>
          <w:spacing w:val="-2"/>
          <w:sz w:val="24"/>
          <w:szCs w:val="24"/>
          <w:highlight w:val="none"/>
        </w:rPr>
        <w:t>期内保持有效，响应有效期少于单一来源采购文件规定期限的，其</w:t>
      </w:r>
      <w:r>
        <w:rPr>
          <w:rFonts w:hint="eastAsia" w:ascii="宋体" w:hAnsi="宋体" w:eastAsia="宋体" w:cs="宋体"/>
          <w:b/>
          <w:bCs/>
          <w:color w:val="auto"/>
          <w:spacing w:val="-2"/>
          <w:sz w:val="24"/>
          <w:szCs w:val="24"/>
          <w:highlight w:val="none"/>
        </w:rPr>
        <w:t>响应无效</w:t>
      </w:r>
      <w:r>
        <w:rPr>
          <w:rFonts w:hint="eastAsia" w:ascii="宋体" w:hAnsi="宋体" w:eastAsia="宋体" w:cs="宋体"/>
          <w:color w:val="auto"/>
          <w:spacing w:val="-2"/>
          <w:sz w:val="24"/>
          <w:szCs w:val="24"/>
          <w:highlight w:val="none"/>
        </w:rPr>
        <w:t>。</w:t>
      </w:r>
    </w:p>
    <w:p w14:paraId="162906CD">
      <w:pPr>
        <w:pStyle w:val="12"/>
        <w:spacing w:line="219"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响应文件的签署、盖章</w:t>
      </w:r>
    </w:p>
    <w:p w14:paraId="6A7099DF">
      <w:pPr>
        <w:pStyle w:val="12"/>
        <w:spacing w:before="183" w:line="324" w:lineRule="auto"/>
        <w:ind w:left="1083" w:right="82" w:hanging="7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响应文件要求签字的内容（如授权委托书等</w:t>
      </w:r>
      <w:r>
        <w:rPr>
          <w:rFonts w:hint="eastAsia" w:ascii="宋体" w:hAnsi="宋体" w:eastAsia="宋体" w:cs="宋体"/>
          <w:color w:val="auto"/>
          <w:spacing w:val="-6"/>
          <w:sz w:val="24"/>
          <w:szCs w:val="24"/>
          <w:highlight w:val="none"/>
        </w:rPr>
        <w:t>），</w:t>
      </w:r>
      <w:r>
        <w:rPr>
          <w:rFonts w:hint="eastAsia" w:ascii="宋体" w:hAnsi="宋体" w:eastAsia="宋体" w:cs="宋体"/>
          <w:color w:val="auto"/>
          <w:spacing w:val="-3"/>
          <w:sz w:val="24"/>
          <w:szCs w:val="24"/>
          <w:highlight w:val="none"/>
        </w:rPr>
        <w:t>可以使用</w:t>
      </w:r>
      <w:r>
        <w:rPr>
          <w:rFonts w:hint="eastAsia" w:ascii="宋体" w:hAnsi="宋体" w:eastAsia="宋体" w:cs="宋体"/>
          <w:color w:val="auto"/>
          <w:spacing w:val="-4"/>
          <w:sz w:val="24"/>
          <w:szCs w:val="24"/>
          <w:highlight w:val="none"/>
        </w:rPr>
        <w:t>电子签章或使用原件</w:t>
      </w:r>
      <w:r>
        <w:rPr>
          <w:rFonts w:hint="eastAsia" w:ascii="宋体" w:hAnsi="宋体" w:eastAsia="宋体" w:cs="宋体"/>
          <w:color w:val="auto"/>
          <w:spacing w:val="-6"/>
          <w:sz w:val="24"/>
          <w:szCs w:val="24"/>
          <w:highlight w:val="none"/>
        </w:rPr>
        <w:t>的电子件（电子件指扫描件、照片等形式电子文件</w:t>
      </w:r>
      <w:r>
        <w:rPr>
          <w:rFonts w:hint="eastAsia" w:ascii="宋体" w:hAnsi="宋体" w:eastAsia="宋体" w:cs="宋体"/>
          <w:color w:val="auto"/>
          <w:spacing w:val="9"/>
          <w:sz w:val="24"/>
          <w:szCs w:val="24"/>
          <w:highlight w:val="none"/>
        </w:rPr>
        <w:t>）；</w:t>
      </w:r>
      <w:r>
        <w:rPr>
          <w:rFonts w:hint="eastAsia" w:ascii="宋体" w:hAnsi="宋体" w:eastAsia="宋体" w:cs="宋体"/>
          <w:color w:val="auto"/>
          <w:spacing w:val="-6"/>
          <w:sz w:val="24"/>
          <w:szCs w:val="24"/>
          <w:highlight w:val="none"/>
        </w:rPr>
        <w:t>要求第三方出具的盖章件原件（如联合协议、分包意向协议、制造商授权书等</w:t>
      </w:r>
      <w:r>
        <w:rPr>
          <w:rFonts w:hint="eastAsia" w:ascii="宋体" w:hAnsi="宋体" w:eastAsia="宋体" w:cs="宋体"/>
          <w:color w:val="auto"/>
          <w:spacing w:val="14"/>
          <w:sz w:val="24"/>
          <w:szCs w:val="24"/>
          <w:highlight w:val="none"/>
        </w:rPr>
        <w:t>），</w:t>
      </w:r>
      <w:r>
        <w:rPr>
          <w:rFonts w:hint="eastAsia" w:ascii="宋体" w:hAnsi="宋体" w:eastAsia="宋体" w:cs="宋体"/>
          <w:color w:val="auto"/>
          <w:spacing w:val="-6"/>
          <w:sz w:val="24"/>
          <w:szCs w:val="24"/>
          <w:highlight w:val="none"/>
        </w:rPr>
        <w:t>响</w:t>
      </w:r>
      <w:r>
        <w:rPr>
          <w:rFonts w:hint="eastAsia" w:ascii="宋体" w:hAnsi="宋体" w:eastAsia="宋体" w:cs="宋体"/>
          <w:color w:val="auto"/>
          <w:spacing w:val="-7"/>
          <w:sz w:val="24"/>
          <w:szCs w:val="24"/>
          <w:highlight w:val="none"/>
        </w:rPr>
        <w:t>应文件中应使用</w:t>
      </w:r>
      <w:r>
        <w:rPr>
          <w:rFonts w:hint="eastAsia" w:ascii="宋体" w:hAnsi="宋体" w:eastAsia="宋体" w:cs="宋体"/>
          <w:color w:val="auto"/>
          <w:spacing w:val="-6"/>
          <w:sz w:val="24"/>
          <w:szCs w:val="24"/>
          <w:highlight w:val="none"/>
        </w:rPr>
        <w:t>原件的电子件。</w:t>
      </w:r>
    </w:p>
    <w:p w14:paraId="076A3879">
      <w:pPr>
        <w:pStyle w:val="12"/>
        <w:spacing w:before="181" w:line="289" w:lineRule="auto"/>
        <w:ind w:left="1093" w:right="88" w:hanging="7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12.2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单一来源采购文件要求盖章的内容，一般通过投标文件编</w:t>
      </w:r>
      <w:r>
        <w:rPr>
          <w:rFonts w:hint="eastAsia" w:ascii="宋体" w:hAnsi="宋体" w:eastAsia="宋体" w:cs="宋体"/>
          <w:color w:val="auto"/>
          <w:spacing w:val="2"/>
          <w:sz w:val="24"/>
          <w:szCs w:val="24"/>
          <w:highlight w:val="none"/>
        </w:rPr>
        <w:t>制工具加盖电子签</w:t>
      </w:r>
      <w:r>
        <w:rPr>
          <w:rFonts w:hint="eastAsia" w:ascii="宋体" w:hAnsi="宋体" w:eastAsia="宋体" w:cs="宋体"/>
          <w:color w:val="auto"/>
          <w:spacing w:val="-13"/>
          <w:sz w:val="24"/>
          <w:szCs w:val="24"/>
          <w:highlight w:val="none"/>
        </w:rPr>
        <w:t>章。</w:t>
      </w:r>
    </w:p>
    <w:p w14:paraId="42C8431B">
      <w:pPr>
        <w:spacing w:line="461" w:lineRule="auto"/>
        <w:rPr>
          <w:rFonts w:hint="eastAsia" w:ascii="宋体" w:hAnsi="宋体" w:eastAsia="宋体" w:cs="宋体"/>
          <w:color w:val="auto"/>
          <w:sz w:val="21"/>
          <w:highlight w:val="none"/>
        </w:rPr>
      </w:pPr>
    </w:p>
    <w:p w14:paraId="30D98759">
      <w:pPr>
        <w:pStyle w:val="12"/>
        <w:numPr>
          <w:ilvl w:val="0"/>
          <w:numId w:val="1"/>
        </w:numPr>
        <w:spacing w:before="91" w:line="221" w:lineRule="auto"/>
        <w:ind w:left="0" w:leftChars="0" w:firstLine="0" w:firstLineChars="0"/>
        <w:jc w:val="center"/>
        <w:rPr>
          <w:rFonts w:hint="eastAsia" w:ascii="宋体" w:hAnsi="宋体" w:eastAsia="宋体" w:cs="宋体"/>
          <w:b/>
          <w:bCs/>
          <w:color w:val="auto"/>
          <w:spacing w:val="-10"/>
          <w:sz w:val="28"/>
          <w:szCs w:val="28"/>
          <w:highlight w:val="none"/>
        </w:rPr>
      </w:pPr>
      <w:r>
        <w:rPr>
          <w:rFonts w:hint="eastAsia" w:ascii="宋体" w:hAnsi="宋体" w:eastAsia="宋体" w:cs="宋体"/>
          <w:b/>
          <w:bCs/>
          <w:color w:val="auto"/>
          <w:spacing w:val="-10"/>
          <w:sz w:val="28"/>
          <w:szCs w:val="28"/>
          <w:highlight w:val="none"/>
        </w:rPr>
        <w:t>响应文件的提交</w:t>
      </w:r>
    </w:p>
    <w:p w14:paraId="07C21BC2">
      <w:pPr>
        <w:pStyle w:val="12"/>
        <w:numPr>
          <w:ilvl w:val="0"/>
          <w:numId w:val="0"/>
        </w:numPr>
        <w:spacing w:before="91" w:line="221" w:lineRule="auto"/>
        <w:ind w:leftChars="0"/>
        <w:jc w:val="both"/>
        <w:rPr>
          <w:rFonts w:hint="eastAsia" w:ascii="宋体" w:hAnsi="宋体" w:eastAsia="宋体" w:cs="宋体"/>
          <w:b/>
          <w:bCs/>
          <w:color w:val="auto"/>
          <w:spacing w:val="-10"/>
          <w:sz w:val="28"/>
          <w:szCs w:val="28"/>
          <w:highlight w:val="none"/>
        </w:rPr>
      </w:pPr>
    </w:p>
    <w:p w14:paraId="0323FA84">
      <w:pPr>
        <w:pStyle w:val="12"/>
        <w:spacing w:before="202" w:line="220"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响应文件的提交</w:t>
      </w:r>
    </w:p>
    <w:p w14:paraId="27EA499D">
      <w:pPr>
        <w:pStyle w:val="12"/>
        <w:spacing w:before="181" w:line="290" w:lineRule="auto"/>
        <w:ind w:left="1113" w:right="88" w:hanging="73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本项目使用</w:t>
      </w:r>
      <w:r>
        <w:rPr>
          <w:rFonts w:hint="eastAsia" w:ascii="宋体" w:hAnsi="宋体" w:eastAsia="宋体" w:cs="宋体"/>
          <w:color w:val="auto"/>
          <w:spacing w:val="3"/>
          <w:sz w:val="24"/>
          <w:szCs w:val="24"/>
          <w:highlight w:val="none"/>
          <w:lang w:val="en-US" w:eastAsia="zh-CN"/>
        </w:rPr>
        <w:t>新疆</w:t>
      </w:r>
      <w:r>
        <w:rPr>
          <w:rFonts w:hint="eastAsia" w:ascii="宋体" w:hAnsi="宋体" w:eastAsia="宋体" w:cs="宋体"/>
          <w:color w:val="auto"/>
          <w:spacing w:val="3"/>
          <w:sz w:val="24"/>
          <w:szCs w:val="24"/>
          <w:highlight w:val="none"/>
        </w:rPr>
        <w:t>政府采购电子交易平台。供应商根据单一</w:t>
      </w:r>
      <w:r>
        <w:rPr>
          <w:rFonts w:hint="eastAsia" w:ascii="宋体" w:hAnsi="宋体" w:eastAsia="宋体" w:cs="宋体"/>
          <w:color w:val="auto"/>
          <w:spacing w:val="2"/>
          <w:sz w:val="24"/>
          <w:szCs w:val="24"/>
          <w:highlight w:val="none"/>
        </w:rPr>
        <w:t>来源采购文件及</w:t>
      </w:r>
      <w:r>
        <w:rPr>
          <w:rFonts w:hint="eastAsia" w:ascii="宋体" w:hAnsi="宋体" w:eastAsia="宋体" w:cs="宋体"/>
          <w:color w:val="auto"/>
          <w:spacing w:val="-2"/>
          <w:sz w:val="24"/>
          <w:szCs w:val="24"/>
          <w:highlight w:val="none"/>
        </w:rPr>
        <w:t>电子交易平台供应商操作手册要求编制、生成</w:t>
      </w:r>
      <w:r>
        <w:rPr>
          <w:rFonts w:hint="eastAsia" w:ascii="宋体" w:hAnsi="宋体" w:eastAsia="宋体" w:cs="宋体"/>
          <w:color w:val="auto"/>
          <w:spacing w:val="-3"/>
          <w:sz w:val="24"/>
          <w:szCs w:val="24"/>
          <w:highlight w:val="none"/>
        </w:rPr>
        <w:t>并提交电子响应文件。</w:t>
      </w:r>
    </w:p>
    <w:p w14:paraId="7D78CDFF">
      <w:pPr>
        <w:pStyle w:val="12"/>
        <w:spacing w:before="180" w:line="290" w:lineRule="auto"/>
        <w:ind w:left="1086" w:right="88" w:hanging="7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13.2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采购人及采购代理机构拒绝接受通过电子交易平台以外任何形式</w:t>
      </w:r>
      <w:r>
        <w:rPr>
          <w:rFonts w:hint="eastAsia" w:ascii="宋体" w:hAnsi="宋体" w:eastAsia="宋体" w:cs="宋体"/>
          <w:color w:val="auto"/>
          <w:spacing w:val="2"/>
          <w:sz w:val="24"/>
          <w:szCs w:val="24"/>
          <w:highlight w:val="none"/>
        </w:rPr>
        <w:t>提交的响应</w:t>
      </w:r>
      <w:r>
        <w:rPr>
          <w:rFonts w:hint="eastAsia" w:ascii="宋体" w:hAnsi="宋体" w:eastAsia="宋体" w:cs="宋体"/>
          <w:color w:val="auto"/>
          <w:spacing w:val="-5"/>
          <w:sz w:val="24"/>
          <w:szCs w:val="24"/>
          <w:highlight w:val="none"/>
        </w:rPr>
        <w:t>文件，保证金除外。</w:t>
      </w:r>
    </w:p>
    <w:p w14:paraId="6E90660A">
      <w:pPr>
        <w:pStyle w:val="12"/>
        <w:spacing w:before="180" w:line="220"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响应文件提交截止时间</w:t>
      </w:r>
    </w:p>
    <w:p w14:paraId="7389D31A">
      <w:pPr>
        <w:pStyle w:val="12"/>
        <w:spacing w:before="182" w:line="359" w:lineRule="auto"/>
        <w:ind w:left="1086" w:right="88" w:hanging="70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14.1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供应商应在单一来源采购文件要求的响应文件提交截止时间</w:t>
      </w:r>
      <w:r>
        <w:rPr>
          <w:rFonts w:hint="eastAsia" w:ascii="宋体" w:hAnsi="宋体" w:eastAsia="宋体" w:cs="宋体"/>
          <w:color w:val="auto"/>
          <w:spacing w:val="2"/>
          <w:sz w:val="24"/>
          <w:szCs w:val="24"/>
          <w:highlight w:val="none"/>
        </w:rPr>
        <w:t>前，将电子响应</w:t>
      </w:r>
      <w:r>
        <w:rPr>
          <w:rFonts w:hint="eastAsia" w:ascii="宋体" w:hAnsi="宋体" w:eastAsia="宋体" w:cs="宋体"/>
          <w:color w:val="auto"/>
          <w:spacing w:val="-4"/>
          <w:sz w:val="24"/>
          <w:szCs w:val="24"/>
          <w:highlight w:val="none"/>
        </w:rPr>
        <w:t>文件提交至电子交易平台。</w:t>
      </w:r>
    </w:p>
    <w:p w14:paraId="1C4B2F68">
      <w:pPr>
        <w:pStyle w:val="12"/>
        <w:spacing w:line="220"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响应文件的修改与撤回</w:t>
      </w:r>
    </w:p>
    <w:p w14:paraId="3AD12571">
      <w:pPr>
        <w:pStyle w:val="12"/>
        <w:spacing w:before="177" w:line="313" w:lineRule="auto"/>
        <w:ind w:left="1083" w:right="87" w:hanging="70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15.1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响应文件提交截止时间前，</w:t>
      </w:r>
      <w:r>
        <w:rPr>
          <w:rFonts w:hint="eastAsia" w:ascii="宋体" w:hAnsi="宋体" w:eastAsia="宋体" w:cs="宋体"/>
          <w:color w:val="auto"/>
          <w:spacing w:val="2"/>
          <w:sz w:val="24"/>
          <w:szCs w:val="24"/>
          <w:highlight w:val="none"/>
        </w:rPr>
        <w:t>供应商可以通过电子交易平台对所提交的响应文件进行补充、修改或者撤回。保证金的补充、修改或者撤回无需通过电子交</w:t>
      </w:r>
      <w:r>
        <w:rPr>
          <w:rFonts w:hint="eastAsia" w:ascii="宋体" w:hAnsi="宋体" w:eastAsia="宋体" w:cs="宋体"/>
          <w:color w:val="auto"/>
          <w:spacing w:val="-1"/>
          <w:sz w:val="24"/>
          <w:szCs w:val="24"/>
          <w:highlight w:val="none"/>
        </w:rPr>
        <w:t>易平台，但应就其补充、修改或者撤回通知采购人或采购代理机</w:t>
      </w:r>
      <w:r>
        <w:rPr>
          <w:rFonts w:hint="eastAsia" w:ascii="宋体" w:hAnsi="宋体" w:eastAsia="宋体" w:cs="宋体"/>
          <w:color w:val="auto"/>
          <w:spacing w:val="-2"/>
          <w:sz w:val="24"/>
          <w:szCs w:val="24"/>
          <w:highlight w:val="none"/>
        </w:rPr>
        <w:t>构。</w:t>
      </w:r>
    </w:p>
    <w:p w14:paraId="2509BE18">
      <w:pPr>
        <w:pStyle w:val="12"/>
        <w:spacing w:before="182" w:line="313" w:lineRule="auto"/>
        <w:ind w:left="1085" w:hanging="703"/>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15.2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供应商对响应文件的补充、修改的内容应当按照单一来</w:t>
      </w:r>
      <w:r>
        <w:rPr>
          <w:rFonts w:hint="eastAsia" w:ascii="宋体" w:hAnsi="宋体" w:eastAsia="宋体" w:cs="宋体"/>
          <w:color w:val="auto"/>
          <w:spacing w:val="-2"/>
          <w:sz w:val="24"/>
          <w:szCs w:val="24"/>
          <w:highlight w:val="none"/>
        </w:rPr>
        <w:t>源采购文件要求签署、</w:t>
      </w:r>
      <w:r>
        <w:rPr>
          <w:rFonts w:hint="eastAsia" w:ascii="宋体" w:hAnsi="宋体" w:eastAsia="宋体" w:cs="宋体"/>
          <w:color w:val="auto"/>
          <w:spacing w:val="2"/>
          <w:sz w:val="24"/>
          <w:szCs w:val="24"/>
          <w:highlight w:val="none"/>
        </w:rPr>
        <w:t>盖章，作为响应文件的组成部分。补充、修改的内容与响应文</w:t>
      </w:r>
      <w:r>
        <w:rPr>
          <w:rFonts w:hint="eastAsia" w:ascii="宋体" w:hAnsi="宋体" w:eastAsia="宋体" w:cs="宋体"/>
          <w:color w:val="auto"/>
          <w:spacing w:val="1"/>
          <w:sz w:val="24"/>
          <w:szCs w:val="24"/>
          <w:highlight w:val="none"/>
        </w:rPr>
        <w:t>件不一致的，</w:t>
      </w:r>
      <w:r>
        <w:rPr>
          <w:rFonts w:hint="eastAsia" w:ascii="宋体" w:hAnsi="宋体" w:eastAsia="宋体" w:cs="宋体"/>
          <w:color w:val="auto"/>
          <w:spacing w:val="-4"/>
          <w:sz w:val="24"/>
          <w:szCs w:val="24"/>
          <w:highlight w:val="none"/>
        </w:rPr>
        <w:t>以补充、修改的内容为准。</w:t>
      </w:r>
    </w:p>
    <w:p w14:paraId="68432414">
      <w:pPr>
        <w:spacing w:line="313" w:lineRule="auto"/>
        <w:rPr>
          <w:rFonts w:hint="eastAsia" w:ascii="宋体" w:hAnsi="宋体" w:eastAsia="宋体" w:cs="宋体"/>
          <w:color w:val="auto"/>
          <w:sz w:val="24"/>
          <w:szCs w:val="24"/>
          <w:highlight w:val="none"/>
        </w:rPr>
        <w:sectPr>
          <w:headerReference r:id="rId19" w:type="default"/>
          <w:footerReference r:id="rId20" w:type="default"/>
          <w:pgSz w:w="11907" w:h="16840"/>
          <w:pgMar w:top="1165" w:right="1047" w:bottom="1057" w:left="1700" w:header="830" w:footer="886" w:gutter="0"/>
          <w:pgBorders>
            <w:top w:val="none" w:sz="0" w:space="0"/>
            <w:left w:val="none" w:sz="0" w:space="0"/>
            <w:bottom w:val="none" w:sz="0" w:space="0"/>
            <w:right w:val="none" w:sz="0" w:space="0"/>
          </w:pgBorders>
          <w:pgNumType w:fmt="numberInDash"/>
          <w:cols w:space="720" w:num="1"/>
        </w:sectPr>
      </w:pPr>
    </w:p>
    <w:p w14:paraId="16B04A40">
      <w:pPr>
        <w:pStyle w:val="12"/>
        <w:spacing w:before="293" w:line="221" w:lineRule="auto"/>
        <w:ind w:left="3918"/>
        <w:rPr>
          <w:rFonts w:hint="eastAsia" w:ascii="宋体" w:hAnsi="宋体" w:eastAsia="宋体" w:cs="宋体"/>
          <w:color w:val="auto"/>
          <w:sz w:val="32"/>
          <w:szCs w:val="32"/>
          <w:highlight w:val="none"/>
        </w:rPr>
      </w:pPr>
      <w:r>
        <w:rPr>
          <w:rFonts w:hint="eastAsia" w:ascii="宋体" w:hAnsi="宋体" w:eastAsia="宋体" w:cs="宋体"/>
          <w:b/>
          <w:bCs/>
          <w:color w:val="auto"/>
          <w:spacing w:val="-10"/>
          <w:sz w:val="32"/>
          <w:szCs w:val="32"/>
          <w:highlight w:val="none"/>
        </w:rPr>
        <w:t>五</w:t>
      </w:r>
      <w:r>
        <w:rPr>
          <w:rFonts w:hint="eastAsia" w:ascii="宋体" w:hAnsi="宋体" w:eastAsia="宋体" w:cs="宋体"/>
          <w:b/>
          <w:bCs/>
          <w:color w:val="auto"/>
          <w:spacing w:val="-10"/>
          <w:sz w:val="32"/>
          <w:szCs w:val="32"/>
          <w:highlight w:val="none"/>
          <w:lang w:eastAsia="zh-CN"/>
        </w:rPr>
        <w:t>、</w:t>
      </w:r>
      <w:r>
        <w:rPr>
          <w:rFonts w:hint="eastAsia" w:ascii="宋体" w:hAnsi="宋体" w:eastAsia="宋体" w:cs="宋体"/>
          <w:b/>
          <w:bCs/>
          <w:color w:val="auto"/>
          <w:spacing w:val="-10"/>
          <w:sz w:val="32"/>
          <w:szCs w:val="32"/>
          <w:highlight w:val="none"/>
        </w:rPr>
        <w:t>协商</w:t>
      </w:r>
    </w:p>
    <w:p w14:paraId="6BFE64F1">
      <w:pPr>
        <w:pStyle w:val="12"/>
        <w:spacing w:before="203" w:line="221"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16</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解密</w:t>
      </w:r>
    </w:p>
    <w:p w14:paraId="1F183F84">
      <w:pPr>
        <w:pStyle w:val="12"/>
        <w:spacing w:before="179" w:line="313" w:lineRule="auto"/>
        <w:ind w:left="1084" w:right="2" w:hanging="70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采购人或采购代理机构将按单一来源采购文件的规定，在响应文</w:t>
      </w:r>
      <w:r>
        <w:rPr>
          <w:rFonts w:hint="eastAsia" w:ascii="宋体" w:hAnsi="宋体" w:eastAsia="宋体" w:cs="宋体"/>
          <w:color w:val="auto"/>
          <w:spacing w:val="2"/>
          <w:sz w:val="24"/>
          <w:szCs w:val="24"/>
          <w:highlight w:val="none"/>
        </w:rPr>
        <w:t>件提交截止时间的同一时间和</w:t>
      </w:r>
      <w:r>
        <w:rPr>
          <w:rFonts w:hint="eastAsia" w:ascii="宋体" w:hAnsi="宋体" w:eastAsia="宋体" w:cs="宋体"/>
          <w:color w:val="auto"/>
          <w:spacing w:val="2"/>
          <w:sz w:val="24"/>
          <w:szCs w:val="24"/>
          <w:highlight w:val="none"/>
          <w:lang w:eastAsia="zh-CN"/>
        </w:rPr>
        <w:t>《供应商须知前附表》</w:t>
      </w:r>
      <w:r>
        <w:rPr>
          <w:rFonts w:hint="eastAsia" w:ascii="宋体" w:hAnsi="宋体" w:eastAsia="宋体" w:cs="宋体"/>
          <w:color w:val="auto"/>
          <w:spacing w:val="2"/>
          <w:sz w:val="24"/>
          <w:szCs w:val="24"/>
          <w:highlight w:val="none"/>
        </w:rPr>
        <w:t>约定的地点组织解密。解密时</w:t>
      </w:r>
      <w:r>
        <w:rPr>
          <w:rFonts w:hint="eastAsia" w:ascii="宋体" w:hAnsi="宋体" w:eastAsia="宋体" w:cs="宋体"/>
          <w:color w:val="auto"/>
          <w:spacing w:val="1"/>
          <w:sz w:val="24"/>
          <w:szCs w:val="24"/>
          <w:highlight w:val="none"/>
        </w:rPr>
        <w:t>邀请</w:t>
      </w:r>
      <w:r>
        <w:rPr>
          <w:rFonts w:hint="eastAsia" w:ascii="宋体" w:hAnsi="宋体" w:eastAsia="宋体" w:cs="宋体"/>
          <w:color w:val="auto"/>
          <w:spacing w:val="-3"/>
          <w:sz w:val="24"/>
          <w:szCs w:val="24"/>
          <w:highlight w:val="none"/>
        </w:rPr>
        <w:t>供应商代表参加，供应商代表应携带CA证书参加解密。</w:t>
      </w:r>
    </w:p>
    <w:p w14:paraId="4BB52D54">
      <w:pPr>
        <w:pStyle w:val="12"/>
        <w:spacing w:before="180" w:line="290" w:lineRule="auto"/>
        <w:ind w:left="1097" w:right="2" w:hanging="7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16.2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本项目解密使用</w:t>
      </w:r>
      <w:r>
        <w:rPr>
          <w:rFonts w:hint="eastAsia" w:ascii="宋体" w:hAnsi="宋体" w:eastAsia="宋体" w:cs="宋体"/>
          <w:color w:val="auto"/>
          <w:spacing w:val="3"/>
          <w:sz w:val="24"/>
          <w:szCs w:val="24"/>
          <w:highlight w:val="none"/>
          <w:lang w:eastAsia="zh-CN"/>
        </w:rPr>
        <w:t>新疆政府采购电子交易平台</w:t>
      </w:r>
      <w:r>
        <w:rPr>
          <w:rFonts w:hint="eastAsia" w:ascii="宋体" w:hAnsi="宋体" w:eastAsia="宋体" w:cs="宋体"/>
          <w:color w:val="auto"/>
          <w:spacing w:val="3"/>
          <w:sz w:val="24"/>
          <w:szCs w:val="24"/>
          <w:highlight w:val="none"/>
        </w:rPr>
        <w:t>。供应商应在</w:t>
      </w:r>
      <w:r>
        <w:rPr>
          <w:rFonts w:hint="eastAsia" w:ascii="宋体" w:hAnsi="宋体" w:eastAsia="宋体" w:cs="宋体"/>
          <w:color w:val="auto"/>
          <w:spacing w:val="2"/>
          <w:sz w:val="24"/>
          <w:szCs w:val="24"/>
          <w:highlight w:val="none"/>
        </w:rPr>
        <w:t>规定的时间内对</w:t>
      </w:r>
      <w:r>
        <w:rPr>
          <w:rFonts w:hint="eastAsia" w:ascii="宋体" w:hAnsi="宋体" w:eastAsia="宋体" w:cs="宋体"/>
          <w:color w:val="auto"/>
          <w:spacing w:val="-1"/>
          <w:sz w:val="24"/>
          <w:szCs w:val="24"/>
          <w:highlight w:val="none"/>
        </w:rPr>
        <w:t>响应文件进行解密，因非系统原因导致的解密失败，视为</w:t>
      </w:r>
      <w:r>
        <w:rPr>
          <w:rFonts w:hint="eastAsia" w:ascii="宋体" w:hAnsi="宋体" w:eastAsia="宋体" w:cs="宋体"/>
          <w:b/>
          <w:bCs/>
          <w:color w:val="auto"/>
          <w:spacing w:val="-1"/>
          <w:sz w:val="24"/>
          <w:szCs w:val="24"/>
          <w:highlight w:val="none"/>
        </w:rPr>
        <w:t>无效响应</w:t>
      </w:r>
      <w:r>
        <w:rPr>
          <w:rFonts w:hint="eastAsia" w:ascii="宋体" w:hAnsi="宋体" w:eastAsia="宋体" w:cs="宋体"/>
          <w:color w:val="auto"/>
          <w:spacing w:val="-1"/>
          <w:sz w:val="24"/>
          <w:szCs w:val="24"/>
          <w:highlight w:val="none"/>
        </w:rPr>
        <w:t>。</w:t>
      </w:r>
    </w:p>
    <w:p w14:paraId="410C359A">
      <w:pPr>
        <w:pStyle w:val="12"/>
        <w:spacing w:before="179" w:line="219" w:lineRule="auto"/>
        <w:ind w:left="2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17</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单一来源采购人员</w:t>
      </w:r>
    </w:p>
    <w:p w14:paraId="4B323E79">
      <w:pPr>
        <w:pStyle w:val="12"/>
        <w:spacing w:before="183" w:line="359" w:lineRule="auto"/>
        <w:ind w:left="1089" w:right="2" w:hanging="707"/>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17.1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采购人、采购代理机构组织具有相关经验的专业人员与供应商商</w:t>
      </w:r>
      <w:r>
        <w:rPr>
          <w:rFonts w:hint="eastAsia" w:ascii="宋体" w:hAnsi="宋体" w:eastAsia="宋体" w:cs="宋体"/>
          <w:color w:val="auto"/>
          <w:spacing w:val="2"/>
          <w:sz w:val="24"/>
          <w:szCs w:val="24"/>
          <w:highlight w:val="none"/>
        </w:rPr>
        <w:t>定合理的成</w:t>
      </w:r>
      <w:r>
        <w:rPr>
          <w:rFonts w:hint="eastAsia" w:ascii="宋体" w:hAnsi="宋体" w:eastAsia="宋体" w:cs="宋体"/>
          <w:color w:val="auto"/>
          <w:spacing w:val="-4"/>
          <w:sz w:val="24"/>
          <w:szCs w:val="24"/>
          <w:highlight w:val="none"/>
        </w:rPr>
        <w:t>交价格并保证采购项目质量。</w:t>
      </w:r>
    </w:p>
    <w:p w14:paraId="2E4ACBCB">
      <w:pPr>
        <w:pStyle w:val="12"/>
        <w:spacing w:before="1" w:line="220" w:lineRule="auto"/>
        <w:ind w:left="27"/>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18</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协商程序</w:t>
      </w:r>
    </w:p>
    <w:p w14:paraId="403D221E">
      <w:pPr>
        <w:pStyle w:val="12"/>
        <w:spacing w:before="179" w:line="219" w:lineRule="auto"/>
        <w:ind w:left="382"/>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18.1</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见第三章《协商程序》。</w:t>
      </w:r>
    </w:p>
    <w:p w14:paraId="53003F5E">
      <w:pPr>
        <w:spacing w:line="257" w:lineRule="auto"/>
        <w:rPr>
          <w:rFonts w:hint="eastAsia" w:ascii="宋体" w:hAnsi="宋体" w:eastAsia="宋体" w:cs="宋体"/>
          <w:color w:val="auto"/>
          <w:sz w:val="21"/>
          <w:highlight w:val="none"/>
        </w:rPr>
      </w:pPr>
    </w:p>
    <w:p w14:paraId="2E9A3A3B">
      <w:pPr>
        <w:spacing w:line="257" w:lineRule="auto"/>
        <w:rPr>
          <w:rFonts w:hint="eastAsia" w:ascii="宋体" w:hAnsi="宋体" w:eastAsia="宋体" w:cs="宋体"/>
          <w:color w:val="auto"/>
          <w:sz w:val="21"/>
          <w:highlight w:val="none"/>
        </w:rPr>
      </w:pPr>
    </w:p>
    <w:p w14:paraId="1B81BB33">
      <w:pPr>
        <w:pStyle w:val="12"/>
        <w:spacing w:before="91" w:line="220" w:lineRule="auto"/>
        <w:ind w:left="3215"/>
        <w:rPr>
          <w:rFonts w:hint="eastAsia" w:ascii="宋体" w:hAnsi="宋体" w:eastAsia="宋体" w:cs="宋体"/>
          <w:color w:val="auto"/>
          <w:sz w:val="32"/>
          <w:szCs w:val="32"/>
          <w:highlight w:val="none"/>
        </w:rPr>
      </w:pPr>
      <w:r>
        <w:rPr>
          <w:rFonts w:hint="eastAsia" w:ascii="宋体" w:hAnsi="宋体" w:eastAsia="宋体" w:cs="宋体"/>
          <w:b/>
          <w:bCs/>
          <w:color w:val="auto"/>
          <w:spacing w:val="-3"/>
          <w:sz w:val="32"/>
          <w:szCs w:val="32"/>
          <w:highlight w:val="none"/>
        </w:rPr>
        <w:t>六</w:t>
      </w:r>
      <w:r>
        <w:rPr>
          <w:rFonts w:hint="eastAsia" w:ascii="宋体" w:hAnsi="宋体" w:eastAsia="宋体" w:cs="宋体"/>
          <w:b/>
          <w:bCs/>
          <w:color w:val="auto"/>
          <w:spacing w:val="-3"/>
          <w:sz w:val="32"/>
          <w:szCs w:val="32"/>
          <w:highlight w:val="none"/>
          <w:lang w:eastAsia="zh-CN"/>
        </w:rPr>
        <w:t>、</w:t>
      </w:r>
      <w:r>
        <w:rPr>
          <w:rFonts w:hint="eastAsia" w:ascii="宋体" w:hAnsi="宋体" w:eastAsia="宋体" w:cs="宋体"/>
          <w:b/>
          <w:bCs/>
          <w:color w:val="auto"/>
          <w:spacing w:val="-3"/>
          <w:sz w:val="32"/>
          <w:szCs w:val="32"/>
          <w:highlight w:val="none"/>
        </w:rPr>
        <w:t>确定成交供应商</w:t>
      </w:r>
    </w:p>
    <w:p w14:paraId="7D59B615">
      <w:pPr>
        <w:spacing w:line="271" w:lineRule="auto"/>
        <w:rPr>
          <w:rFonts w:hint="eastAsia" w:ascii="宋体" w:hAnsi="宋体" w:eastAsia="宋体" w:cs="宋体"/>
          <w:color w:val="auto"/>
          <w:sz w:val="21"/>
          <w:highlight w:val="none"/>
        </w:rPr>
      </w:pPr>
    </w:p>
    <w:p w14:paraId="798D3418">
      <w:pPr>
        <w:spacing w:line="271" w:lineRule="auto"/>
        <w:rPr>
          <w:rFonts w:hint="eastAsia" w:ascii="宋体" w:hAnsi="宋体" w:eastAsia="宋体" w:cs="宋体"/>
          <w:color w:val="auto"/>
          <w:sz w:val="21"/>
          <w:highlight w:val="none"/>
        </w:rPr>
      </w:pPr>
    </w:p>
    <w:p w14:paraId="611A29F5">
      <w:pPr>
        <w:pStyle w:val="12"/>
        <w:spacing w:before="79" w:line="219" w:lineRule="auto"/>
        <w:ind w:left="2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19</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确定成交供应商</w:t>
      </w:r>
    </w:p>
    <w:p w14:paraId="3F85E691">
      <w:pPr>
        <w:pStyle w:val="12"/>
        <w:spacing w:before="183" w:line="219" w:lineRule="auto"/>
        <w:ind w:left="3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采购人在收到单一来源采购人员编写的协商情况记录后，确定成交供应商。</w:t>
      </w:r>
    </w:p>
    <w:p w14:paraId="601DCD0B">
      <w:pPr>
        <w:pStyle w:val="12"/>
        <w:spacing w:before="180" w:line="219" w:lineRule="auto"/>
        <w:ind w:left="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成交公告与成交通知书</w:t>
      </w:r>
    </w:p>
    <w:p w14:paraId="043DDEE0">
      <w:pPr>
        <w:pStyle w:val="12"/>
        <w:spacing w:before="183" w:line="313" w:lineRule="auto"/>
        <w:ind w:left="1082" w:hanging="70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20.1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采购人或采购代理机构自成交供应商确定后2个工作日内，在</w:t>
      </w:r>
      <w:r>
        <w:rPr>
          <w:rFonts w:hint="eastAsia" w:ascii="宋体" w:hAnsi="宋体" w:eastAsia="宋体" w:cs="宋体"/>
          <w:color w:val="auto"/>
          <w:spacing w:val="2"/>
          <w:sz w:val="24"/>
          <w:szCs w:val="24"/>
          <w:highlight w:val="none"/>
          <w:lang w:val="en-US" w:eastAsia="zh-CN"/>
        </w:rPr>
        <w:t>新疆</w:t>
      </w:r>
      <w:r>
        <w:rPr>
          <w:rFonts w:hint="eastAsia" w:ascii="宋体" w:hAnsi="宋体" w:eastAsia="宋体" w:cs="宋体"/>
          <w:color w:val="auto"/>
          <w:spacing w:val="2"/>
          <w:sz w:val="24"/>
          <w:szCs w:val="24"/>
          <w:highlight w:val="none"/>
        </w:rPr>
        <w:t>政府采</w:t>
      </w:r>
      <w:r>
        <w:rPr>
          <w:rFonts w:hint="eastAsia" w:ascii="宋体" w:hAnsi="宋体" w:eastAsia="宋体" w:cs="宋体"/>
          <w:color w:val="auto"/>
          <w:spacing w:val="3"/>
          <w:sz w:val="24"/>
          <w:szCs w:val="24"/>
          <w:highlight w:val="none"/>
        </w:rPr>
        <w:t>购网公告成交结果，同时向成交供应商发出</w:t>
      </w:r>
      <w:r>
        <w:rPr>
          <w:rFonts w:hint="eastAsia" w:ascii="宋体" w:hAnsi="宋体" w:eastAsia="宋体" w:cs="宋体"/>
          <w:color w:val="auto"/>
          <w:spacing w:val="2"/>
          <w:sz w:val="24"/>
          <w:szCs w:val="24"/>
          <w:highlight w:val="none"/>
        </w:rPr>
        <w:t>成交通知书，成交公告期限为1</w:t>
      </w:r>
      <w:r>
        <w:rPr>
          <w:rFonts w:hint="eastAsia" w:ascii="宋体" w:hAnsi="宋体" w:eastAsia="宋体" w:cs="宋体"/>
          <w:color w:val="auto"/>
          <w:spacing w:val="-7"/>
          <w:sz w:val="24"/>
          <w:szCs w:val="24"/>
          <w:highlight w:val="none"/>
        </w:rPr>
        <w:t>个工作日。</w:t>
      </w:r>
    </w:p>
    <w:p w14:paraId="51D25747">
      <w:pPr>
        <w:pStyle w:val="12"/>
        <w:spacing w:before="178" w:line="313" w:lineRule="auto"/>
        <w:ind w:left="1088" w:hanging="710"/>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20.2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成交通知书对采购人和成交供应商具有同等法律效力。成交</w:t>
      </w:r>
      <w:r>
        <w:rPr>
          <w:rFonts w:hint="eastAsia" w:ascii="宋体" w:hAnsi="宋体" w:eastAsia="宋体" w:cs="宋体"/>
          <w:color w:val="auto"/>
          <w:spacing w:val="2"/>
          <w:sz w:val="24"/>
          <w:szCs w:val="24"/>
          <w:highlight w:val="none"/>
        </w:rPr>
        <w:t>通知书发出后，采购人改变成交结果的，或者成交供应商放弃成交项目的，应当依</w:t>
      </w:r>
      <w:r>
        <w:rPr>
          <w:rFonts w:hint="eastAsia" w:ascii="宋体" w:hAnsi="宋体" w:eastAsia="宋体" w:cs="宋体"/>
          <w:color w:val="auto"/>
          <w:spacing w:val="1"/>
          <w:sz w:val="24"/>
          <w:szCs w:val="24"/>
          <w:highlight w:val="none"/>
        </w:rPr>
        <w:t>法承担法</w:t>
      </w:r>
      <w:r>
        <w:rPr>
          <w:rFonts w:hint="eastAsia" w:ascii="宋体" w:hAnsi="宋体" w:eastAsia="宋体" w:cs="宋体"/>
          <w:color w:val="auto"/>
          <w:spacing w:val="-8"/>
          <w:sz w:val="24"/>
          <w:szCs w:val="24"/>
          <w:highlight w:val="none"/>
        </w:rPr>
        <w:t>律责任。</w:t>
      </w:r>
    </w:p>
    <w:p w14:paraId="7FEFD0ED">
      <w:pPr>
        <w:pStyle w:val="12"/>
        <w:spacing w:before="181" w:line="227" w:lineRule="auto"/>
        <w:ind w:left="1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终止</w:t>
      </w:r>
    </w:p>
    <w:p w14:paraId="67E04AF0">
      <w:pPr>
        <w:pStyle w:val="12"/>
        <w:spacing w:before="172" w:line="359" w:lineRule="auto"/>
        <w:ind w:left="1085" w:right="2" w:hanging="7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21.1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出现下列情形之一的，采购人或采购代理机构将终</w:t>
      </w:r>
      <w:r>
        <w:rPr>
          <w:rFonts w:hint="eastAsia" w:ascii="宋体" w:hAnsi="宋体" w:eastAsia="宋体" w:cs="宋体"/>
          <w:color w:val="auto"/>
          <w:spacing w:val="2"/>
          <w:sz w:val="24"/>
          <w:szCs w:val="24"/>
          <w:highlight w:val="none"/>
        </w:rPr>
        <w:t>止采购活动，发布项目终</w:t>
      </w:r>
      <w:r>
        <w:rPr>
          <w:rFonts w:hint="eastAsia" w:ascii="宋体" w:hAnsi="宋体" w:eastAsia="宋体" w:cs="宋体"/>
          <w:color w:val="auto"/>
          <w:spacing w:val="-4"/>
          <w:sz w:val="24"/>
          <w:szCs w:val="24"/>
          <w:highlight w:val="none"/>
        </w:rPr>
        <w:t>止公告并说明原因，重新开展采购活动：</w:t>
      </w:r>
    </w:p>
    <w:p w14:paraId="6E9B1FDB">
      <w:pPr>
        <w:pStyle w:val="12"/>
        <w:spacing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因情况变化，不再符合规定的单一来源采购方式适</w:t>
      </w:r>
      <w:r>
        <w:rPr>
          <w:rFonts w:hint="eastAsia" w:ascii="宋体" w:hAnsi="宋体" w:eastAsia="宋体" w:cs="宋体"/>
          <w:color w:val="auto"/>
          <w:sz w:val="24"/>
          <w:szCs w:val="24"/>
          <w:highlight w:val="none"/>
        </w:rPr>
        <w:t>用情形的；</w:t>
      </w:r>
    </w:p>
    <w:p w14:paraId="4BE8F1F3">
      <w:pPr>
        <w:pStyle w:val="12"/>
        <w:spacing w:before="183"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21.1.2</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出现影响采购公正的违法、违规行为的；</w:t>
      </w:r>
    </w:p>
    <w:p w14:paraId="23E8A1C5">
      <w:pPr>
        <w:pStyle w:val="12"/>
        <w:spacing w:before="180" w:line="219" w:lineRule="auto"/>
        <w:ind w:left="109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21.1.3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报价超过采购预算的。</w:t>
      </w:r>
    </w:p>
    <w:p w14:paraId="2464310E">
      <w:pPr>
        <w:spacing w:line="219" w:lineRule="auto"/>
        <w:rPr>
          <w:rFonts w:hint="eastAsia" w:ascii="宋体" w:hAnsi="宋体" w:eastAsia="宋体" w:cs="宋体"/>
          <w:color w:val="auto"/>
          <w:sz w:val="24"/>
          <w:szCs w:val="24"/>
          <w:highlight w:val="none"/>
        </w:rPr>
        <w:sectPr>
          <w:headerReference r:id="rId21" w:type="default"/>
          <w:footerReference r:id="rId22" w:type="default"/>
          <w:pgSz w:w="11907" w:h="16840"/>
          <w:pgMar w:top="1165" w:right="1133" w:bottom="1060" w:left="1700" w:header="830" w:footer="886" w:gutter="0"/>
          <w:pgBorders>
            <w:top w:val="none" w:sz="0" w:space="0"/>
            <w:left w:val="none" w:sz="0" w:space="0"/>
            <w:bottom w:val="none" w:sz="0" w:space="0"/>
            <w:right w:val="none" w:sz="0" w:space="0"/>
          </w:pgBorders>
          <w:pgNumType w:fmt="numberInDash"/>
          <w:cols w:space="720" w:num="1"/>
        </w:sectPr>
      </w:pPr>
    </w:p>
    <w:p w14:paraId="7D1FBA4C">
      <w:pPr>
        <w:pStyle w:val="12"/>
        <w:spacing w:before="288" w:line="222" w:lineRule="auto"/>
        <w:ind w:left="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签订合同</w:t>
      </w:r>
    </w:p>
    <w:p w14:paraId="052E3A04">
      <w:pPr>
        <w:pStyle w:val="12"/>
        <w:spacing w:before="177" w:line="313" w:lineRule="auto"/>
        <w:ind w:left="1082" w:right="85" w:hanging="70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采购人与成交供应商应当自成交通知书发出之日起30日内，按照单一来源采</w:t>
      </w:r>
      <w:r>
        <w:rPr>
          <w:rFonts w:hint="eastAsia" w:ascii="宋体" w:hAnsi="宋体" w:eastAsia="宋体" w:cs="宋体"/>
          <w:color w:val="auto"/>
          <w:spacing w:val="2"/>
          <w:sz w:val="24"/>
          <w:szCs w:val="24"/>
          <w:highlight w:val="none"/>
        </w:rPr>
        <w:t>购文件确定的合同文本以及采购标的、规格型号、采购金额、采购数量、技</w:t>
      </w:r>
      <w:r>
        <w:rPr>
          <w:rFonts w:hint="eastAsia" w:ascii="宋体" w:hAnsi="宋体" w:eastAsia="宋体" w:cs="宋体"/>
          <w:color w:val="auto"/>
          <w:spacing w:val="-3"/>
          <w:sz w:val="24"/>
          <w:szCs w:val="24"/>
          <w:highlight w:val="none"/>
        </w:rPr>
        <w:t>术和服务要求等事项签订政府采购合同。</w:t>
      </w:r>
    </w:p>
    <w:p w14:paraId="154F1662">
      <w:pPr>
        <w:pStyle w:val="12"/>
        <w:spacing w:before="179" w:line="290" w:lineRule="auto"/>
        <w:ind w:left="1084" w:right="87" w:hanging="7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成交供应商拒绝签订政府采购合同的，采购人可以重新开展采购活动。拒绝</w:t>
      </w:r>
      <w:r>
        <w:rPr>
          <w:rFonts w:hint="eastAsia" w:ascii="宋体" w:hAnsi="宋体" w:eastAsia="宋体" w:cs="宋体"/>
          <w:color w:val="auto"/>
          <w:spacing w:val="-1"/>
          <w:sz w:val="24"/>
          <w:szCs w:val="24"/>
          <w:highlight w:val="none"/>
        </w:rPr>
        <w:t>签订政府采购合同的成交供应商不得参加对该项</w:t>
      </w:r>
      <w:r>
        <w:rPr>
          <w:rFonts w:hint="eastAsia" w:ascii="宋体" w:hAnsi="宋体" w:eastAsia="宋体" w:cs="宋体"/>
          <w:color w:val="auto"/>
          <w:spacing w:val="-2"/>
          <w:sz w:val="24"/>
          <w:szCs w:val="24"/>
          <w:highlight w:val="none"/>
        </w:rPr>
        <w:t>目重新开展的采购活动。</w:t>
      </w:r>
    </w:p>
    <w:p w14:paraId="3CA00713">
      <w:pPr>
        <w:pStyle w:val="12"/>
        <w:spacing w:before="179" w:line="290" w:lineRule="auto"/>
        <w:ind w:left="1084" w:right="87" w:hanging="71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联合体成交的，联合体各方应当共同与采购人签订合同，就采购合同约定的</w:t>
      </w:r>
      <w:r>
        <w:rPr>
          <w:rFonts w:hint="eastAsia" w:ascii="宋体" w:hAnsi="宋体" w:eastAsia="宋体" w:cs="宋体"/>
          <w:color w:val="auto"/>
          <w:spacing w:val="-4"/>
          <w:sz w:val="24"/>
          <w:szCs w:val="24"/>
          <w:highlight w:val="none"/>
        </w:rPr>
        <w:t>事项向采购人承担连带责任。</w:t>
      </w:r>
    </w:p>
    <w:p w14:paraId="4D25F196">
      <w:pPr>
        <w:pStyle w:val="12"/>
        <w:spacing w:before="180" w:line="219" w:lineRule="auto"/>
        <w:ind w:left="37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政府采购合同不能转包。</w:t>
      </w:r>
    </w:p>
    <w:p w14:paraId="312D594C">
      <w:pPr>
        <w:pStyle w:val="12"/>
        <w:spacing w:before="183" w:line="331" w:lineRule="auto"/>
        <w:ind w:left="1088" w:right="82" w:hanging="715"/>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22.5</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采购人允许采用分包方式履行合同的，成交供应商可以依法采取分包方式履</w:t>
      </w:r>
      <w:r>
        <w:rPr>
          <w:rFonts w:hint="eastAsia" w:ascii="宋体" w:hAnsi="宋体" w:eastAsia="宋体" w:cs="宋体"/>
          <w:color w:val="auto"/>
          <w:spacing w:val="-10"/>
          <w:sz w:val="24"/>
          <w:szCs w:val="24"/>
          <w:highlight w:val="none"/>
        </w:rPr>
        <w:t>行合同。本项目是否允许分包，见</w:t>
      </w:r>
      <w:r>
        <w:rPr>
          <w:rFonts w:hint="eastAsia" w:ascii="宋体" w:hAnsi="宋体" w:eastAsia="宋体" w:cs="宋体"/>
          <w:color w:val="auto"/>
          <w:spacing w:val="-10"/>
          <w:sz w:val="24"/>
          <w:szCs w:val="24"/>
          <w:highlight w:val="none"/>
          <w:lang w:eastAsia="zh-CN"/>
        </w:rPr>
        <w:t>《供应商须知前附表》</w:t>
      </w:r>
      <w:r>
        <w:rPr>
          <w:rFonts w:hint="eastAsia" w:ascii="宋体" w:hAnsi="宋体" w:eastAsia="宋体" w:cs="宋体"/>
          <w:color w:val="auto"/>
          <w:spacing w:val="-10"/>
          <w:sz w:val="24"/>
          <w:szCs w:val="24"/>
          <w:highlight w:val="none"/>
        </w:rPr>
        <w:t>。</w:t>
      </w:r>
      <w:r>
        <w:rPr>
          <w:rFonts w:hint="eastAsia" w:ascii="宋体" w:hAnsi="宋体" w:eastAsia="宋体" w:cs="宋体"/>
          <w:color w:val="auto"/>
          <w:spacing w:val="-11"/>
          <w:sz w:val="24"/>
          <w:szCs w:val="24"/>
          <w:highlight w:val="none"/>
        </w:rPr>
        <w:t>政府采购合同分包</w:t>
      </w:r>
      <w:r>
        <w:rPr>
          <w:rFonts w:hint="eastAsia" w:ascii="宋体" w:hAnsi="宋体" w:eastAsia="宋体" w:cs="宋体"/>
          <w:color w:val="auto"/>
          <w:spacing w:val="2"/>
          <w:sz w:val="24"/>
          <w:szCs w:val="24"/>
          <w:highlight w:val="none"/>
        </w:rPr>
        <w:t>履行的，应当在响应文件中载明分包承担主体，分包承担主体</w:t>
      </w:r>
      <w:r>
        <w:rPr>
          <w:rFonts w:hint="eastAsia" w:ascii="宋体" w:hAnsi="宋体" w:eastAsia="宋体" w:cs="宋体"/>
          <w:color w:val="auto"/>
          <w:spacing w:val="1"/>
          <w:sz w:val="24"/>
          <w:szCs w:val="24"/>
          <w:highlight w:val="none"/>
        </w:rPr>
        <w:t>应当具备相应</w:t>
      </w:r>
      <w:r>
        <w:rPr>
          <w:rFonts w:hint="eastAsia" w:ascii="宋体" w:hAnsi="宋体" w:eastAsia="宋体" w:cs="宋体"/>
          <w:color w:val="auto"/>
          <w:spacing w:val="2"/>
          <w:sz w:val="24"/>
          <w:szCs w:val="24"/>
          <w:highlight w:val="none"/>
        </w:rPr>
        <w:t>资质条件且不得再次分包</w:t>
      </w:r>
      <w:r>
        <w:rPr>
          <w:rFonts w:hint="eastAsia" w:ascii="宋体" w:hAnsi="宋体" w:eastAsia="宋体" w:cs="宋体"/>
          <w:b/>
          <w:bCs/>
          <w:color w:val="auto"/>
          <w:spacing w:val="2"/>
          <w:sz w:val="24"/>
          <w:szCs w:val="24"/>
          <w:highlight w:val="none"/>
        </w:rPr>
        <w:t>，</w:t>
      </w:r>
      <w:r>
        <w:rPr>
          <w:rFonts w:hint="eastAsia" w:ascii="宋体" w:hAnsi="宋体" w:eastAsia="宋体" w:cs="宋体"/>
          <w:color w:val="auto"/>
          <w:spacing w:val="2"/>
          <w:sz w:val="24"/>
          <w:szCs w:val="24"/>
          <w:highlight w:val="none"/>
        </w:rPr>
        <w:t>否则</w:t>
      </w:r>
      <w:r>
        <w:rPr>
          <w:rFonts w:hint="eastAsia" w:ascii="宋体" w:hAnsi="宋体" w:eastAsia="宋体" w:cs="宋体"/>
          <w:b/>
          <w:bCs/>
          <w:color w:val="auto"/>
          <w:spacing w:val="2"/>
          <w:sz w:val="24"/>
          <w:szCs w:val="24"/>
          <w:highlight w:val="none"/>
        </w:rPr>
        <w:t>响应无效</w:t>
      </w:r>
      <w:r>
        <w:rPr>
          <w:rFonts w:hint="eastAsia" w:ascii="宋体" w:hAnsi="宋体" w:eastAsia="宋体" w:cs="宋体"/>
          <w:color w:val="auto"/>
          <w:spacing w:val="2"/>
          <w:sz w:val="24"/>
          <w:szCs w:val="24"/>
          <w:highlight w:val="none"/>
        </w:rPr>
        <w:t>。成</w:t>
      </w:r>
      <w:r>
        <w:rPr>
          <w:rFonts w:hint="eastAsia" w:ascii="宋体" w:hAnsi="宋体" w:eastAsia="宋体" w:cs="宋体"/>
          <w:color w:val="auto"/>
          <w:spacing w:val="1"/>
          <w:sz w:val="24"/>
          <w:szCs w:val="24"/>
          <w:highlight w:val="none"/>
        </w:rPr>
        <w:t>交供应商就采购项目和分包项</w:t>
      </w:r>
      <w:r>
        <w:rPr>
          <w:rFonts w:hint="eastAsia" w:ascii="宋体" w:hAnsi="宋体" w:eastAsia="宋体" w:cs="宋体"/>
          <w:color w:val="auto"/>
          <w:spacing w:val="-2"/>
          <w:sz w:val="24"/>
          <w:szCs w:val="24"/>
          <w:highlight w:val="none"/>
        </w:rPr>
        <w:t>目向采购人负责，分包供应商就分包项目承担责任。</w:t>
      </w:r>
    </w:p>
    <w:p w14:paraId="1899F607">
      <w:pPr>
        <w:pStyle w:val="12"/>
        <w:spacing w:before="183" w:line="221" w:lineRule="auto"/>
        <w:ind w:left="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询问与质疑</w:t>
      </w:r>
    </w:p>
    <w:p w14:paraId="6018FA67">
      <w:pPr>
        <w:pStyle w:val="12"/>
        <w:spacing w:before="178" w:line="222"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23.1</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询问</w:t>
      </w:r>
    </w:p>
    <w:p w14:paraId="6C8D0900">
      <w:pPr>
        <w:pStyle w:val="12"/>
        <w:spacing w:before="179" w:line="289" w:lineRule="auto"/>
        <w:ind w:left="1994" w:right="94" w:hanging="896"/>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23.1.1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供应商对政府采购活动事项有疑问的，可依法提出询问，并按</w:t>
      </w:r>
      <w:r>
        <w:rPr>
          <w:rFonts w:hint="eastAsia" w:ascii="宋体" w:hAnsi="宋体" w:eastAsia="宋体" w:cs="宋体"/>
          <w:color w:val="auto"/>
          <w:spacing w:val="-1"/>
          <w:sz w:val="24"/>
          <w:szCs w:val="24"/>
          <w:highlight w:val="none"/>
          <w:lang w:eastAsia="zh-CN"/>
        </w:rPr>
        <w:t>《供应商须知前附表》</w:t>
      </w:r>
      <w:r>
        <w:rPr>
          <w:rFonts w:hint="eastAsia" w:ascii="宋体" w:hAnsi="宋体" w:eastAsia="宋体" w:cs="宋体"/>
          <w:color w:val="auto"/>
          <w:spacing w:val="-2"/>
          <w:sz w:val="24"/>
          <w:szCs w:val="24"/>
          <w:highlight w:val="none"/>
        </w:rPr>
        <w:t>载明的形式送达采购人或采购代理机构。</w:t>
      </w:r>
    </w:p>
    <w:p w14:paraId="214C4F3E">
      <w:pPr>
        <w:pStyle w:val="12"/>
        <w:spacing w:before="181" w:line="290" w:lineRule="auto"/>
        <w:ind w:left="1990" w:right="85" w:hanging="892"/>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23.1.2</w:t>
      </w:r>
      <w:r>
        <w:rPr>
          <w:rFonts w:hint="eastAsia" w:ascii="宋体" w:hAnsi="宋体" w:eastAsia="宋体" w:cs="宋体"/>
          <w:color w:val="auto"/>
          <w:spacing w:val="5"/>
          <w:sz w:val="24"/>
          <w:szCs w:val="24"/>
          <w:highlight w:val="none"/>
          <w:lang w:eastAsia="zh-CN"/>
        </w:rPr>
        <w:t>、</w:t>
      </w:r>
      <w:r>
        <w:rPr>
          <w:rFonts w:hint="eastAsia" w:ascii="宋体" w:hAnsi="宋体" w:eastAsia="宋体" w:cs="宋体"/>
          <w:color w:val="auto"/>
          <w:spacing w:val="5"/>
          <w:sz w:val="24"/>
          <w:szCs w:val="24"/>
          <w:highlight w:val="none"/>
        </w:rPr>
        <w:t>采购人或采购代理机构对供</w:t>
      </w:r>
      <w:r>
        <w:rPr>
          <w:rFonts w:hint="eastAsia" w:ascii="宋体" w:hAnsi="宋体" w:eastAsia="宋体" w:cs="宋体"/>
          <w:color w:val="auto"/>
          <w:spacing w:val="4"/>
          <w:sz w:val="24"/>
          <w:szCs w:val="24"/>
          <w:highlight w:val="none"/>
        </w:rPr>
        <w:t>应商依法提出的询问，在3个工作日内</w:t>
      </w:r>
      <w:r>
        <w:rPr>
          <w:rFonts w:hint="eastAsia" w:ascii="宋体" w:hAnsi="宋体" w:eastAsia="宋体" w:cs="宋体"/>
          <w:color w:val="auto"/>
          <w:spacing w:val="-3"/>
          <w:sz w:val="24"/>
          <w:szCs w:val="24"/>
          <w:highlight w:val="none"/>
        </w:rPr>
        <w:t>作出答复，但答复的内容不得涉及商业秘密。</w:t>
      </w:r>
    </w:p>
    <w:p w14:paraId="16A55CA3">
      <w:pPr>
        <w:pStyle w:val="12"/>
        <w:spacing w:before="181" w:line="221" w:lineRule="auto"/>
        <w:ind w:left="373"/>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23.2</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7"/>
          <w:sz w:val="24"/>
          <w:szCs w:val="24"/>
          <w:highlight w:val="none"/>
        </w:rPr>
        <w:t>质疑</w:t>
      </w:r>
    </w:p>
    <w:p w14:paraId="295D8390">
      <w:pPr>
        <w:pStyle w:val="12"/>
        <w:spacing w:before="181" w:line="324" w:lineRule="auto"/>
        <w:ind w:left="1992" w:right="84" w:hanging="894"/>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供应商认为单一来源采购文件、采购过程、中标结果使自己的权益受</w:t>
      </w:r>
      <w:r>
        <w:rPr>
          <w:rFonts w:hint="eastAsia" w:ascii="宋体" w:hAnsi="宋体" w:eastAsia="宋体" w:cs="宋体"/>
          <w:color w:val="auto"/>
          <w:spacing w:val="2"/>
          <w:sz w:val="24"/>
          <w:szCs w:val="24"/>
          <w:highlight w:val="none"/>
        </w:rPr>
        <w:t>到损害的，可以在知道或者应知其权益受到损害之日起7个工作日</w:t>
      </w:r>
      <w:r>
        <w:rPr>
          <w:rFonts w:hint="eastAsia" w:ascii="宋体" w:hAnsi="宋体" w:eastAsia="宋体" w:cs="宋体"/>
          <w:color w:val="auto"/>
          <w:spacing w:val="-4"/>
          <w:sz w:val="24"/>
          <w:szCs w:val="24"/>
          <w:highlight w:val="none"/>
        </w:rPr>
        <w:t>内，以书面形式向采购人、采购代理机构提出质疑。采购人、采购代</w:t>
      </w:r>
      <w:r>
        <w:rPr>
          <w:rFonts w:hint="eastAsia" w:ascii="宋体" w:hAnsi="宋体" w:eastAsia="宋体" w:cs="宋体"/>
          <w:color w:val="auto"/>
          <w:spacing w:val="-3"/>
          <w:sz w:val="24"/>
          <w:szCs w:val="24"/>
          <w:highlight w:val="none"/>
        </w:rPr>
        <w:t>理机构在收到质疑函后7个工作日内作出答复。</w:t>
      </w:r>
    </w:p>
    <w:p w14:paraId="2CC145A4">
      <w:pPr>
        <w:pStyle w:val="12"/>
        <w:spacing w:before="182" w:line="312" w:lineRule="auto"/>
        <w:ind w:left="1988" w:right="84" w:hanging="89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23.2.2</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质疑函须使用财政部制定的范本文件。供应商为自</w:t>
      </w:r>
      <w:r>
        <w:rPr>
          <w:rFonts w:hint="eastAsia" w:ascii="宋体" w:hAnsi="宋体" w:eastAsia="宋体" w:cs="宋体"/>
          <w:color w:val="auto"/>
          <w:spacing w:val="-3"/>
          <w:sz w:val="24"/>
          <w:szCs w:val="24"/>
          <w:highlight w:val="none"/>
        </w:rPr>
        <w:t>然人的，质疑函应</w:t>
      </w:r>
      <w:r>
        <w:rPr>
          <w:rFonts w:hint="eastAsia" w:ascii="宋体" w:hAnsi="宋体" w:eastAsia="宋体" w:cs="宋体"/>
          <w:color w:val="auto"/>
          <w:spacing w:val="-4"/>
          <w:sz w:val="24"/>
          <w:szCs w:val="24"/>
          <w:highlight w:val="none"/>
        </w:rPr>
        <w:t>当由本人签字；供应商为法人或者其他组织的，质疑函应当由法定代</w:t>
      </w:r>
      <w:r>
        <w:rPr>
          <w:rFonts w:hint="eastAsia" w:ascii="宋体" w:hAnsi="宋体" w:eastAsia="宋体" w:cs="宋体"/>
          <w:color w:val="auto"/>
          <w:spacing w:val="-2"/>
          <w:sz w:val="24"/>
          <w:szCs w:val="24"/>
          <w:highlight w:val="none"/>
        </w:rPr>
        <w:t>表人、主要负责人，或者其授权代表签字或者盖章，并加盖公章。</w:t>
      </w:r>
    </w:p>
    <w:p w14:paraId="0CE67D37">
      <w:pPr>
        <w:pStyle w:val="12"/>
        <w:spacing w:before="183" w:line="289" w:lineRule="auto"/>
        <w:ind w:left="1988" w:hanging="8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23.2.3</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供应商委托代理人进行质疑的，应当随质疑函同时提交供应商签署的</w:t>
      </w:r>
      <w:r>
        <w:rPr>
          <w:rFonts w:hint="eastAsia" w:ascii="宋体" w:hAnsi="宋体" w:eastAsia="宋体" w:cs="宋体"/>
          <w:color w:val="auto"/>
          <w:spacing w:val="-9"/>
          <w:sz w:val="24"/>
          <w:szCs w:val="24"/>
          <w:highlight w:val="none"/>
        </w:rPr>
        <w:t>授权委托书。授权委托书应当载明代理人的姓名或者名称、代理事项、</w:t>
      </w:r>
    </w:p>
    <w:p w14:paraId="082C59B6">
      <w:pPr>
        <w:spacing w:line="289" w:lineRule="auto"/>
        <w:rPr>
          <w:rFonts w:hint="eastAsia" w:ascii="宋体" w:hAnsi="宋体" w:eastAsia="宋体" w:cs="宋体"/>
          <w:color w:val="auto"/>
          <w:sz w:val="24"/>
          <w:szCs w:val="24"/>
          <w:highlight w:val="none"/>
        </w:rPr>
        <w:sectPr>
          <w:headerReference r:id="rId23" w:type="default"/>
          <w:footerReference r:id="rId24" w:type="default"/>
          <w:pgSz w:w="11907" w:h="16840"/>
          <w:pgMar w:top="1165" w:right="1047" w:bottom="1057" w:left="1700" w:header="830" w:footer="886" w:gutter="0"/>
          <w:pgBorders>
            <w:top w:val="none" w:sz="0" w:space="0"/>
            <w:left w:val="none" w:sz="0" w:space="0"/>
            <w:bottom w:val="none" w:sz="0" w:space="0"/>
            <w:right w:val="none" w:sz="0" w:space="0"/>
          </w:pgBorders>
          <w:pgNumType w:fmt="numberInDash"/>
          <w:cols w:space="720" w:num="1"/>
        </w:sectPr>
      </w:pPr>
    </w:p>
    <w:p w14:paraId="093105A4">
      <w:pPr>
        <w:pStyle w:val="12"/>
        <w:spacing w:before="289" w:line="359" w:lineRule="auto"/>
        <w:ind w:left="1989" w:right="3" w:firstLine="4"/>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具体权限、期限和相关事项。供应商为自然</w:t>
      </w:r>
      <w:r>
        <w:rPr>
          <w:rFonts w:hint="eastAsia" w:ascii="宋体" w:hAnsi="宋体" w:eastAsia="宋体" w:cs="宋体"/>
          <w:color w:val="auto"/>
          <w:spacing w:val="-3"/>
          <w:sz w:val="24"/>
          <w:szCs w:val="24"/>
          <w:highlight w:val="none"/>
        </w:rPr>
        <w:t>人的，应当由本人签字；</w:t>
      </w:r>
      <w:r>
        <w:rPr>
          <w:rFonts w:hint="eastAsia" w:ascii="宋体" w:hAnsi="宋体" w:eastAsia="宋体" w:cs="宋体"/>
          <w:color w:val="auto"/>
          <w:spacing w:val="-4"/>
          <w:sz w:val="24"/>
          <w:szCs w:val="24"/>
          <w:highlight w:val="none"/>
        </w:rPr>
        <w:t>供应商为法人或者其他组织的，应当由法定代表人、主要负责人签字或者盖章，并加盖公章。</w:t>
      </w:r>
    </w:p>
    <w:p w14:paraId="0536CE64">
      <w:pPr>
        <w:pStyle w:val="12"/>
        <w:spacing w:before="2" w:line="358" w:lineRule="auto"/>
        <w:ind w:left="1988" w:hanging="890"/>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23.2.4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供应商应在法定质疑期内一次性提出针对同一采</w:t>
      </w:r>
      <w:r>
        <w:rPr>
          <w:rFonts w:hint="eastAsia" w:ascii="宋体" w:hAnsi="宋体" w:eastAsia="宋体" w:cs="宋体"/>
          <w:color w:val="auto"/>
          <w:sz w:val="24"/>
          <w:szCs w:val="24"/>
          <w:highlight w:val="none"/>
        </w:rPr>
        <w:t>购程序环节的质疑，</w:t>
      </w:r>
      <w:r>
        <w:rPr>
          <w:rFonts w:hint="eastAsia" w:ascii="宋体" w:hAnsi="宋体" w:eastAsia="宋体" w:cs="宋体"/>
          <w:color w:val="auto"/>
          <w:spacing w:val="-4"/>
          <w:sz w:val="24"/>
          <w:szCs w:val="24"/>
          <w:highlight w:val="none"/>
        </w:rPr>
        <w:t>法定质疑期内针对同一采购程序环节再次提出的质疑，采购人、采购代理机构有权不予答复。</w:t>
      </w:r>
    </w:p>
    <w:p w14:paraId="710934A9">
      <w:pPr>
        <w:pStyle w:val="12"/>
        <w:spacing w:line="219" w:lineRule="auto"/>
        <w:ind w:right="22"/>
        <w:jc w:val="right"/>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23.3</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接收询问和质疑的联系部门、联系电话和通讯地</w:t>
      </w:r>
      <w:r>
        <w:rPr>
          <w:rFonts w:hint="eastAsia" w:ascii="宋体" w:hAnsi="宋体" w:eastAsia="宋体" w:cs="宋体"/>
          <w:color w:val="auto"/>
          <w:spacing w:val="-3"/>
          <w:sz w:val="24"/>
          <w:szCs w:val="24"/>
          <w:highlight w:val="none"/>
        </w:rPr>
        <w:t>址见</w:t>
      </w:r>
      <w:r>
        <w:rPr>
          <w:rFonts w:hint="eastAsia" w:ascii="宋体" w:hAnsi="宋体" w:eastAsia="宋体" w:cs="宋体"/>
          <w:color w:val="auto"/>
          <w:spacing w:val="-3"/>
          <w:sz w:val="24"/>
          <w:szCs w:val="24"/>
          <w:highlight w:val="none"/>
          <w:lang w:eastAsia="zh-CN"/>
        </w:rPr>
        <w:t>《供应商须知前附表》</w:t>
      </w:r>
      <w:r>
        <w:rPr>
          <w:rFonts w:hint="eastAsia" w:ascii="宋体" w:hAnsi="宋体" w:eastAsia="宋体" w:cs="宋体"/>
          <w:color w:val="auto"/>
          <w:spacing w:val="-3"/>
          <w:sz w:val="24"/>
          <w:szCs w:val="24"/>
          <w:highlight w:val="none"/>
        </w:rPr>
        <w:t>。</w:t>
      </w:r>
    </w:p>
    <w:p w14:paraId="52523D8A">
      <w:pPr>
        <w:pStyle w:val="12"/>
        <w:spacing w:before="182" w:line="220" w:lineRule="auto"/>
        <w:ind w:left="18"/>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24代理费</w:t>
      </w:r>
    </w:p>
    <w:p w14:paraId="6F2D24F6">
      <w:pPr>
        <w:pStyle w:val="12"/>
        <w:spacing w:before="181" w:line="360" w:lineRule="auto"/>
        <w:ind w:left="1083" w:right="56" w:hanging="710"/>
        <w:rPr>
          <w:rFonts w:hint="eastAsia" w:ascii="宋体" w:hAnsi="宋体" w:eastAsia="宋体" w:cs="宋体"/>
          <w:color w:val="auto"/>
          <w:sz w:val="24"/>
          <w:szCs w:val="24"/>
          <w:highlight w:val="none"/>
        </w:rPr>
        <w:sectPr>
          <w:headerReference r:id="rId25" w:type="default"/>
          <w:footerReference r:id="rId26" w:type="default"/>
          <w:pgSz w:w="11907" w:h="16840"/>
          <w:pgMar w:top="1165" w:right="1076" w:bottom="1060" w:left="1700" w:header="830" w:footer="886"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pacing w:val="-3"/>
          <w:sz w:val="24"/>
          <w:szCs w:val="24"/>
          <w:highlight w:val="none"/>
        </w:rPr>
        <w:t>24.1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收费对象、收费标准及缴纳时间见</w:t>
      </w:r>
      <w:r>
        <w:rPr>
          <w:rFonts w:hint="eastAsia" w:ascii="宋体" w:hAnsi="宋体" w:eastAsia="宋体" w:cs="宋体"/>
          <w:color w:val="auto"/>
          <w:spacing w:val="-3"/>
          <w:sz w:val="24"/>
          <w:szCs w:val="24"/>
          <w:highlight w:val="none"/>
          <w:lang w:eastAsia="zh-CN"/>
        </w:rPr>
        <w:t>《供应商须知前附表》</w:t>
      </w:r>
      <w:r>
        <w:rPr>
          <w:rFonts w:hint="eastAsia" w:ascii="宋体" w:hAnsi="宋体" w:eastAsia="宋体" w:cs="宋体"/>
          <w:color w:val="auto"/>
          <w:spacing w:val="-3"/>
          <w:sz w:val="24"/>
          <w:szCs w:val="24"/>
          <w:highlight w:val="none"/>
        </w:rPr>
        <w:t>。由成</w:t>
      </w:r>
      <w:r>
        <w:rPr>
          <w:rFonts w:hint="eastAsia" w:ascii="宋体" w:hAnsi="宋体" w:eastAsia="宋体" w:cs="宋体"/>
          <w:color w:val="auto"/>
          <w:spacing w:val="-4"/>
          <w:sz w:val="24"/>
          <w:szCs w:val="24"/>
          <w:highlight w:val="none"/>
        </w:rPr>
        <w:t>交供应商支付</w:t>
      </w:r>
      <w:r>
        <w:rPr>
          <w:rFonts w:hint="eastAsia" w:ascii="宋体" w:hAnsi="宋体" w:eastAsia="宋体" w:cs="宋体"/>
          <w:color w:val="auto"/>
          <w:spacing w:val="2"/>
          <w:sz w:val="24"/>
          <w:szCs w:val="24"/>
          <w:highlight w:val="none"/>
        </w:rPr>
        <w:t>的，成交供应商须一次性向采购代理机构缴纳代理费，供应商的报价应包含</w:t>
      </w:r>
      <w:r>
        <w:rPr>
          <w:rFonts w:hint="eastAsia" w:ascii="宋体" w:hAnsi="宋体" w:eastAsia="宋体" w:cs="宋体"/>
          <w:color w:val="auto"/>
          <w:spacing w:val="-7"/>
          <w:sz w:val="24"/>
          <w:szCs w:val="24"/>
          <w:highlight w:val="none"/>
        </w:rPr>
        <w:t>代理费用。</w:t>
      </w:r>
    </w:p>
    <w:p w14:paraId="4808094F">
      <w:pPr>
        <w:pStyle w:val="12"/>
        <w:spacing w:before="305" w:line="219" w:lineRule="auto"/>
        <w:ind w:left="3129"/>
        <w:outlineLvl w:val="0"/>
        <w:rPr>
          <w:rFonts w:hint="eastAsia" w:ascii="宋体" w:hAnsi="宋体" w:eastAsia="宋体" w:cs="宋体"/>
          <w:color w:val="auto"/>
          <w:sz w:val="36"/>
          <w:szCs w:val="36"/>
          <w:highlight w:val="none"/>
        </w:rPr>
      </w:pPr>
      <w:bookmarkStart w:id="10" w:name="_Toc4184"/>
      <w:r>
        <w:rPr>
          <w:rFonts w:hint="eastAsia" w:ascii="宋体" w:hAnsi="宋体" w:eastAsia="宋体" w:cs="宋体"/>
          <w:b/>
          <w:bCs/>
          <w:color w:val="auto"/>
          <w:spacing w:val="-4"/>
          <w:sz w:val="36"/>
          <w:szCs w:val="36"/>
          <w:highlight w:val="none"/>
        </w:rPr>
        <w:t>第三章</w:t>
      </w:r>
      <w:r>
        <w:rPr>
          <w:rFonts w:hint="eastAsia" w:ascii="宋体" w:hAnsi="宋体" w:eastAsia="宋体" w:cs="宋体"/>
          <w:color w:val="auto"/>
          <w:spacing w:val="-4"/>
          <w:sz w:val="36"/>
          <w:szCs w:val="36"/>
          <w:highlight w:val="none"/>
        </w:rPr>
        <w:t xml:space="preserve">   </w:t>
      </w:r>
      <w:r>
        <w:rPr>
          <w:rFonts w:hint="eastAsia" w:ascii="宋体" w:hAnsi="宋体" w:eastAsia="宋体" w:cs="宋体"/>
          <w:b/>
          <w:bCs/>
          <w:color w:val="auto"/>
          <w:spacing w:val="-4"/>
          <w:sz w:val="36"/>
          <w:szCs w:val="36"/>
          <w:highlight w:val="none"/>
        </w:rPr>
        <w:t>协商程序</w:t>
      </w:r>
      <w:bookmarkEnd w:id="10"/>
    </w:p>
    <w:p w14:paraId="727DEDA1">
      <w:pPr>
        <w:pStyle w:val="12"/>
        <w:spacing w:before="78" w:line="220" w:lineRule="auto"/>
        <w:ind w:left="13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响应文件的资格审查和符合性审查</w:t>
      </w:r>
    </w:p>
    <w:p w14:paraId="23A56668">
      <w:pPr>
        <w:pStyle w:val="12"/>
        <w:spacing w:before="181" w:line="289" w:lineRule="auto"/>
        <w:ind w:left="1204" w:right="114" w:hanging="71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1.1</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单一来源采购人员将根据《资格审查要求》和《符合性审查要求》中规定的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2"/>
          <w:sz w:val="24"/>
          <w:szCs w:val="24"/>
          <w:highlight w:val="none"/>
        </w:rPr>
        <w:t>审查因素和审查内容，对供应商进行审查，并形成审查记录。</w:t>
      </w:r>
    </w:p>
    <w:p w14:paraId="3A9A1683">
      <w:pPr>
        <w:pStyle w:val="12"/>
        <w:spacing w:before="183" w:line="312" w:lineRule="auto"/>
        <w:ind w:left="1195" w:right="112" w:hanging="70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1.2</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《资格审查要求》和《符合性审查要求》中对格式有要求的，除单一来源采</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4"/>
          <w:sz w:val="24"/>
          <w:szCs w:val="24"/>
          <w:highlight w:val="none"/>
        </w:rPr>
        <w:t>购文件另有规定外，均为“实质性格式”文件。未实质性响应单一来源采购文</w:t>
      </w:r>
      <w:r>
        <w:rPr>
          <w:rFonts w:hint="eastAsia" w:ascii="宋体" w:hAnsi="宋体" w:eastAsia="宋体" w:cs="宋体"/>
          <w:color w:val="auto"/>
          <w:spacing w:val="12"/>
          <w:sz w:val="24"/>
          <w:szCs w:val="24"/>
          <w:highlight w:val="none"/>
        </w:rPr>
        <w:t xml:space="preserve"> </w:t>
      </w:r>
      <w:r>
        <w:rPr>
          <w:rFonts w:hint="eastAsia" w:ascii="宋体" w:hAnsi="宋体" w:eastAsia="宋体" w:cs="宋体"/>
          <w:color w:val="auto"/>
          <w:spacing w:val="-1"/>
          <w:sz w:val="24"/>
          <w:szCs w:val="24"/>
          <w:highlight w:val="none"/>
        </w:rPr>
        <w:t>件的响应文件按</w:t>
      </w:r>
      <w:r>
        <w:rPr>
          <w:rFonts w:hint="eastAsia" w:ascii="宋体" w:hAnsi="宋体" w:eastAsia="宋体" w:cs="宋体"/>
          <w:b/>
          <w:bCs/>
          <w:color w:val="auto"/>
          <w:spacing w:val="-1"/>
          <w:sz w:val="24"/>
          <w:szCs w:val="24"/>
          <w:highlight w:val="none"/>
        </w:rPr>
        <w:t>无效响应</w:t>
      </w:r>
      <w:r>
        <w:rPr>
          <w:rFonts w:hint="eastAsia" w:ascii="宋体" w:hAnsi="宋体" w:eastAsia="宋体" w:cs="宋体"/>
          <w:color w:val="auto"/>
          <w:spacing w:val="-1"/>
          <w:sz w:val="24"/>
          <w:szCs w:val="24"/>
          <w:highlight w:val="none"/>
        </w:rPr>
        <w:t>处理，协商小组应当</w:t>
      </w:r>
      <w:r>
        <w:rPr>
          <w:rFonts w:hint="eastAsia" w:ascii="宋体" w:hAnsi="宋体" w:eastAsia="宋体" w:cs="宋体"/>
          <w:color w:val="auto"/>
          <w:spacing w:val="-2"/>
          <w:sz w:val="24"/>
          <w:szCs w:val="24"/>
          <w:highlight w:val="none"/>
        </w:rPr>
        <w:t>告知提交响应文件的供应商。</w:t>
      </w:r>
    </w:p>
    <w:p w14:paraId="4060A825">
      <w:pPr>
        <w:pStyle w:val="12"/>
        <w:spacing w:before="181" w:line="220" w:lineRule="auto"/>
        <w:ind w:left="49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1.3 </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《资格审查要求》见下表：</w:t>
      </w:r>
    </w:p>
    <w:bookmarkEnd w:id="9"/>
    <w:p w14:paraId="1FC8EF5B">
      <w:pPr>
        <w:keepNext w:val="0"/>
        <w:keepLines w:val="0"/>
        <w:pageBreakBefore w:val="0"/>
        <w:kinsoku/>
        <w:wordWrap/>
        <w:overflowPunct/>
        <w:topLinePunct w:val="0"/>
        <w:bidi w:val="0"/>
        <w:spacing w:line="500" w:lineRule="exact"/>
        <w:jc w:val="center"/>
        <w:textAlignment w:val="auto"/>
        <w:rPr>
          <w:rFonts w:hint="eastAsia" w:ascii="宋体" w:hAnsi="宋体" w:eastAsia="宋体" w:cs="宋体"/>
          <w:b/>
          <w:bCs/>
          <w:color w:val="auto"/>
          <w:sz w:val="24"/>
          <w:szCs w:val="24"/>
          <w:highlight w:val="none"/>
        </w:rPr>
      </w:pPr>
      <w:bookmarkStart w:id="11" w:name="_Hlk131714478"/>
      <w:bookmarkStart w:id="12" w:name="_Hlk131642739"/>
      <w:r>
        <w:rPr>
          <w:rFonts w:hint="eastAsia" w:ascii="宋体" w:hAnsi="宋体" w:eastAsia="宋体" w:cs="宋体"/>
          <w:b/>
          <w:bCs/>
          <w:color w:val="auto"/>
          <w:spacing w:val="-2"/>
          <w:sz w:val="24"/>
          <w:szCs w:val="24"/>
          <w:highlight w:val="none"/>
        </w:rPr>
        <w:t>资格审查表</w:t>
      </w:r>
    </w:p>
    <w:tbl>
      <w:tblPr>
        <w:tblStyle w:val="30"/>
        <w:tblW w:w="10194"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108" w:type="dxa"/>
          <w:bottom w:w="0" w:type="dxa"/>
          <w:right w:w="108" w:type="dxa"/>
        </w:tblCellMar>
      </w:tblPr>
      <w:tblGrid>
        <w:gridCol w:w="845"/>
        <w:gridCol w:w="2421"/>
        <w:gridCol w:w="5221"/>
        <w:gridCol w:w="589"/>
        <w:gridCol w:w="589"/>
        <w:gridCol w:w="529"/>
      </w:tblGrid>
      <w:tr w14:paraId="6FBC068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3266" w:type="dxa"/>
            <w:gridSpan w:val="2"/>
            <w:vMerge w:val="restart"/>
            <w:tcBorders>
              <w:tl2br w:val="nil"/>
              <w:tr2bl w:val="nil"/>
            </w:tcBorders>
            <w:shd w:val="clear" w:color="auto" w:fill="FFFFFF"/>
            <w:noWrap w:val="0"/>
            <w:vAlign w:val="center"/>
          </w:tcPr>
          <w:p w14:paraId="41082C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sz w:val="24"/>
                <w:szCs w:val="24"/>
                <w:highlight w:val="none"/>
              </w:rPr>
              <w:t>审查内容</w:t>
            </w:r>
          </w:p>
        </w:tc>
        <w:tc>
          <w:tcPr>
            <w:tcW w:w="5221" w:type="dxa"/>
            <w:vMerge w:val="restart"/>
            <w:tcBorders>
              <w:tl2br w:val="nil"/>
              <w:tr2bl w:val="nil"/>
            </w:tcBorders>
            <w:shd w:val="clear" w:color="auto" w:fill="FFFFFF"/>
            <w:noWrap w:val="0"/>
            <w:vAlign w:val="center"/>
          </w:tcPr>
          <w:p w14:paraId="0A0F5D8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sz w:val="24"/>
                <w:szCs w:val="24"/>
                <w:highlight w:val="none"/>
              </w:rPr>
              <w:t>审查标准</w:t>
            </w:r>
          </w:p>
        </w:tc>
        <w:tc>
          <w:tcPr>
            <w:tcW w:w="1707" w:type="dxa"/>
            <w:gridSpan w:val="3"/>
            <w:tcBorders>
              <w:tl2br w:val="nil"/>
              <w:tr2bl w:val="nil"/>
            </w:tcBorders>
            <w:shd w:val="clear" w:color="auto" w:fill="FFFFFF"/>
            <w:noWrap w:val="0"/>
            <w:vAlign w:val="center"/>
          </w:tcPr>
          <w:p w14:paraId="24AA648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z w:val="24"/>
                <w:szCs w:val="24"/>
                <w:highlight w:val="none"/>
              </w:rPr>
              <w:t>投标企业名称</w:t>
            </w:r>
          </w:p>
        </w:tc>
      </w:tr>
      <w:tr w14:paraId="2CBB6C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3266" w:type="dxa"/>
            <w:gridSpan w:val="2"/>
            <w:vMerge w:val="continue"/>
            <w:tcBorders>
              <w:tl2br w:val="nil"/>
              <w:tr2bl w:val="nil"/>
            </w:tcBorders>
            <w:shd w:val="clear" w:color="auto" w:fill="FFFFFF"/>
            <w:noWrap w:val="0"/>
            <w:vAlign w:val="center"/>
          </w:tcPr>
          <w:p w14:paraId="693EB38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val="0"/>
                <w:color w:val="auto"/>
                <w:kern w:val="2"/>
                <w:sz w:val="24"/>
                <w:szCs w:val="24"/>
                <w:highlight w:val="none"/>
              </w:rPr>
            </w:pPr>
          </w:p>
        </w:tc>
        <w:tc>
          <w:tcPr>
            <w:tcW w:w="5221" w:type="dxa"/>
            <w:vMerge w:val="continue"/>
            <w:tcBorders>
              <w:tl2br w:val="nil"/>
              <w:tr2bl w:val="nil"/>
            </w:tcBorders>
            <w:shd w:val="clear" w:color="auto" w:fill="FFFFFF"/>
            <w:noWrap w:val="0"/>
            <w:vAlign w:val="center"/>
          </w:tcPr>
          <w:p w14:paraId="46CCFB98">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4ED8331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z w:val="24"/>
                <w:szCs w:val="24"/>
                <w:highlight w:val="none"/>
              </w:rPr>
              <w:t>1</w:t>
            </w:r>
          </w:p>
        </w:tc>
        <w:tc>
          <w:tcPr>
            <w:tcW w:w="589" w:type="dxa"/>
            <w:tcBorders>
              <w:tl2br w:val="nil"/>
              <w:tr2bl w:val="nil"/>
            </w:tcBorders>
            <w:shd w:val="clear" w:color="auto" w:fill="FFFFFF"/>
            <w:noWrap w:val="0"/>
            <w:vAlign w:val="center"/>
          </w:tcPr>
          <w:p w14:paraId="174728C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529" w:type="dxa"/>
            <w:tcBorders>
              <w:tl2br w:val="nil"/>
              <w:tr2bl w:val="nil"/>
            </w:tcBorders>
            <w:shd w:val="clear" w:color="auto" w:fill="FFFFFF"/>
            <w:noWrap w:val="0"/>
            <w:vAlign w:val="center"/>
          </w:tcPr>
          <w:p w14:paraId="23BF90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w:t>
            </w:r>
          </w:p>
        </w:tc>
      </w:tr>
      <w:tr w14:paraId="5ECF6B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5A85070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w:t>
            </w:r>
          </w:p>
        </w:tc>
        <w:tc>
          <w:tcPr>
            <w:tcW w:w="2421" w:type="dxa"/>
            <w:tcBorders>
              <w:tl2br w:val="nil"/>
              <w:tr2bl w:val="nil"/>
            </w:tcBorders>
            <w:shd w:val="clear" w:color="auto" w:fill="FFFFFF"/>
            <w:noWrap w:val="0"/>
            <w:vAlign w:val="center"/>
          </w:tcPr>
          <w:p w14:paraId="7CEAAC07">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sz w:val="24"/>
                <w:szCs w:val="24"/>
                <w:highlight w:val="none"/>
              </w:rPr>
              <w:t>具有独立承担民事责任的能力</w:t>
            </w:r>
          </w:p>
        </w:tc>
        <w:tc>
          <w:tcPr>
            <w:tcW w:w="5221" w:type="dxa"/>
            <w:tcBorders>
              <w:tl2br w:val="nil"/>
              <w:tr2bl w:val="nil"/>
            </w:tcBorders>
            <w:shd w:val="clear" w:color="auto" w:fill="FFFFFF"/>
            <w:noWrap w:val="0"/>
            <w:vAlign w:val="center"/>
          </w:tcPr>
          <w:p w14:paraId="2945F24D">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提供有效的营业执照；</w:t>
            </w:r>
          </w:p>
        </w:tc>
        <w:tc>
          <w:tcPr>
            <w:tcW w:w="589" w:type="dxa"/>
            <w:tcBorders>
              <w:tl2br w:val="nil"/>
              <w:tr2bl w:val="nil"/>
            </w:tcBorders>
            <w:shd w:val="clear" w:color="auto" w:fill="FFFFFF"/>
            <w:noWrap w:val="0"/>
            <w:vAlign w:val="center"/>
          </w:tcPr>
          <w:p w14:paraId="078217CB">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169C835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09A3EC8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r>
      <w:tr w14:paraId="236C986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1DD2C8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2</w:t>
            </w:r>
          </w:p>
        </w:tc>
        <w:tc>
          <w:tcPr>
            <w:tcW w:w="2421" w:type="dxa"/>
            <w:tcBorders>
              <w:tl2br w:val="nil"/>
              <w:tr2bl w:val="nil"/>
            </w:tcBorders>
            <w:shd w:val="clear" w:color="auto" w:fill="FFFFFF"/>
            <w:noWrap w:val="0"/>
            <w:vAlign w:val="center"/>
          </w:tcPr>
          <w:p w14:paraId="25B7808F">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auto"/>
                <w:spacing w:val="-2"/>
                <w:sz w:val="24"/>
                <w:szCs w:val="24"/>
                <w:highlight w:val="none"/>
              </w:rPr>
            </w:pPr>
            <w:r>
              <w:rPr>
                <w:rFonts w:hint="eastAsia" w:ascii="宋体" w:hAnsi="宋体" w:eastAsia="宋体" w:cs="宋体"/>
                <w:b w:val="0"/>
                <w:color w:val="auto"/>
                <w:spacing w:val="-2"/>
                <w:sz w:val="24"/>
                <w:szCs w:val="24"/>
                <w:highlight w:val="none"/>
              </w:rPr>
              <w:t>投标人代表身份证明</w:t>
            </w:r>
          </w:p>
        </w:tc>
        <w:tc>
          <w:tcPr>
            <w:tcW w:w="5221" w:type="dxa"/>
            <w:tcBorders>
              <w:tl2br w:val="nil"/>
              <w:tr2bl w:val="nil"/>
            </w:tcBorders>
            <w:shd w:val="clear" w:color="auto" w:fill="FFFFFF"/>
            <w:noWrap w:val="0"/>
            <w:vAlign w:val="center"/>
          </w:tcPr>
          <w:p w14:paraId="17288EE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提供有效的《法定代表人资格证明书》或《法定代表人授权委托书》；</w:t>
            </w:r>
          </w:p>
        </w:tc>
        <w:tc>
          <w:tcPr>
            <w:tcW w:w="589" w:type="dxa"/>
            <w:tcBorders>
              <w:tl2br w:val="nil"/>
              <w:tr2bl w:val="nil"/>
            </w:tcBorders>
            <w:shd w:val="clear" w:color="auto" w:fill="FFFFFF"/>
            <w:noWrap w:val="0"/>
            <w:vAlign w:val="center"/>
          </w:tcPr>
          <w:p w14:paraId="142E07A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6165C8C7">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4F4E1215">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r>
      <w:tr w14:paraId="4E5D418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033" w:hRule="atLeast"/>
          <w:jc w:val="center"/>
        </w:trPr>
        <w:tc>
          <w:tcPr>
            <w:tcW w:w="845" w:type="dxa"/>
            <w:tcBorders>
              <w:tl2br w:val="nil"/>
              <w:tr2bl w:val="nil"/>
            </w:tcBorders>
            <w:shd w:val="clear" w:color="auto" w:fill="FFFFFF"/>
            <w:noWrap w:val="0"/>
            <w:vAlign w:val="center"/>
          </w:tcPr>
          <w:p w14:paraId="54CE63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3</w:t>
            </w:r>
          </w:p>
        </w:tc>
        <w:tc>
          <w:tcPr>
            <w:tcW w:w="2421" w:type="dxa"/>
            <w:tcBorders>
              <w:tl2br w:val="nil"/>
              <w:tr2bl w:val="nil"/>
            </w:tcBorders>
            <w:shd w:val="clear" w:color="auto" w:fill="FFFFFF"/>
            <w:noWrap w:val="0"/>
            <w:vAlign w:val="center"/>
          </w:tcPr>
          <w:p w14:paraId="61A6CADB">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sz w:val="24"/>
                <w:szCs w:val="24"/>
                <w:highlight w:val="none"/>
              </w:rPr>
              <w:t>健全的财务会计制度</w:t>
            </w:r>
          </w:p>
        </w:tc>
        <w:tc>
          <w:tcPr>
            <w:tcW w:w="5221" w:type="dxa"/>
            <w:tcBorders>
              <w:tl2br w:val="nil"/>
              <w:tr2bl w:val="nil"/>
            </w:tcBorders>
            <w:shd w:val="clear" w:color="auto" w:fill="FFFFFF"/>
            <w:noWrap w:val="0"/>
            <w:vAlign w:val="center"/>
          </w:tcPr>
          <w:p w14:paraId="6BC0FBE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提供上年度（20</w:t>
            </w:r>
            <w:r>
              <w:rPr>
                <w:rFonts w:hint="eastAsia" w:ascii="宋体" w:hAnsi="宋体" w:eastAsia="宋体" w:cs="宋体"/>
                <w:b w:val="0"/>
                <w:color w:val="auto"/>
                <w:kern w:val="2"/>
                <w:sz w:val="24"/>
                <w:szCs w:val="24"/>
                <w:highlight w:val="none"/>
                <w:lang w:val="en-US" w:eastAsia="zh-CN"/>
              </w:rPr>
              <w:t>24</w:t>
            </w:r>
            <w:r>
              <w:rPr>
                <w:rFonts w:hint="eastAsia" w:ascii="宋体" w:hAnsi="宋体" w:eastAsia="宋体" w:cs="宋体"/>
                <w:b w:val="0"/>
                <w:color w:val="auto"/>
                <w:kern w:val="2"/>
                <w:sz w:val="24"/>
                <w:szCs w:val="24"/>
                <w:highlight w:val="none"/>
              </w:rPr>
              <w:t>年）财务审计报告或半年内任意一个月财务报表（财务报表应至少包括资产负债表、损益表、现金流量表或财务状况变动表，当月新成立公司不需提供）；</w:t>
            </w:r>
          </w:p>
        </w:tc>
        <w:tc>
          <w:tcPr>
            <w:tcW w:w="589" w:type="dxa"/>
            <w:tcBorders>
              <w:tl2br w:val="nil"/>
              <w:tr2bl w:val="nil"/>
            </w:tcBorders>
            <w:shd w:val="clear" w:color="auto" w:fill="FFFFFF"/>
            <w:noWrap w:val="0"/>
            <w:vAlign w:val="center"/>
          </w:tcPr>
          <w:p w14:paraId="658A495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30D737B4">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1DF9BA6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r>
      <w:tr w14:paraId="406289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845" w:type="dxa"/>
            <w:tcBorders>
              <w:tl2br w:val="nil"/>
              <w:tr2bl w:val="nil"/>
            </w:tcBorders>
            <w:shd w:val="clear" w:color="auto" w:fill="FFFFFF"/>
            <w:noWrap w:val="0"/>
            <w:vAlign w:val="center"/>
          </w:tcPr>
          <w:p w14:paraId="22EA80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4</w:t>
            </w:r>
          </w:p>
        </w:tc>
        <w:tc>
          <w:tcPr>
            <w:tcW w:w="2421" w:type="dxa"/>
            <w:tcBorders>
              <w:tl2br w:val="nil"/>
              <w:tr2bl w:val="nil"/>
            </w:tcBorders>
            <w:shd w:val="clear" w:color="auto" w:fill="FFFFFF"/>
            <w:noWrap w:val="0"/>
            <w:vAlign w:val="center"/>
          </w:tcPr>
          <w:p w14:paraId="06E76964">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缴纳税收</w:t>
            </w:r>
          </w:p>
        </w:tc>
        <w:tc>
          <w:tcPr>
            <w:tcW w:w="5221" w:type="dxa"/>
            <w:tcBorders>
              <w:tl2br w:val="nil"/>
              <w:tr2bl w:val="nil"/>
            </w:tcBorders>
            <w:shd w:val="clear" w:color="auto" w:fill="FFFFFF"/>
            <w:noWrap w:val="0"/>
            <w:vAlign w:val="center"/>
          </w:tcPr>
          <w:p w14:paraId="44230F36">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提供的近半年内任意一月依法缴纳税收证明，当月新成立公司不需提供；无需纳税或免税的也需提供相应证明材料；</w:t>
            </w:r>
          </w:p>
        </w:tc>
        <w:tc>
          <w:tcPr>
            <w:tcW w:w="589" w:type="dxa"/>
            <w:tcBorders>
              <w:tl2br w:val="nil"/>
              <w:tr2bl w:val="nil"/>
            </w:tcBorders>
            <w:shd w:val="clear" w:color="auto" w:fill="FFFFFF"/>
            <w:noWrap w:val="0"/>
            <w:vAlign w:val="center"/>
          </w:tcPr>
          <w:p w14:paraId="535EC850">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7BB43E3E">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1AF302D6">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 w:val="0"/>
                <w:color w:val="auto"/>
                <w:kern w:val="2"/>
                <w:sz w:val="24"/>
                <w:szCs w:val="24"/>
                <w:highlight w:val="none"/>
              </w:rPr>
            </w:pPr>
          </w:p>
        </w:tc>
      </w:tr>
      <w:tr w14:paraId="2D0209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1EEC33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5</w:t>
            </w:r>
          </w:p>
        </w:tc>
        <w:tc>
          <w:tcPr>
            <w:tcW w:w="2421" w:type="dxa"/>
            <w:tcBorders>
              <w:tl2br w:val="nil"/>
              <w:tr2bl w:val="nil"/>
            </w:tcBorders>
            <w:shd w:val="clear" w:color="auto" w:fill="FFFFFF"/>
            <w:noWrap w:val="0"/>
            <w:vAlign w:val="center"/>
          </w:tcPr>
          <w:p w14:paraId="6E2B2E4E">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缴纳社会保障资金</w:t>
            </w:r>
          </w:p>
        </w:tc>
        <w:tc>
          <w:tcPr>
            <w:tcW w:w="5221" w:type="dxa"/>
            <w:tcBorders>
              <w:tl2br w:val="nil"/>
              <w:tr2bl w:val="nil"/>
            </w:tcBorders>
            <w:shd w:val="clear" w:color="auto" w:fill="FFFFFF"/>
            <w:noWrap w:val="0"/>
            <w:vAlign w:val="center"/>
          </w:tcPr>
          <w:p w14:paraId="072DE7D2">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提供社保缴纳证明（近半年内任意一月社保缴纳证明，当月新成立公司不需提供）；</w:t>
            </w:r>
          </w:p>
        </w:tc>
        <w:tc>
          <w:tcPr>
            <w:tcW w:w="589" w:type="dxa"/>
            <w:tcBorders>
              <w:tl2br w:val="nil"/>
              <w:tr2bl w:val="nil"/>
            </w:tcBorders>
            <w:shd w:val="clear" w:color="auto" w:fill="FFFFFF"/>
            <w:noWrap w:val="0"/>
            <w:vAlign w:val="center"/>
          </w:tcPr>
          <w:p w14:paraId="0AB1B6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1FFB232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3F9FBE2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378781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35413D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6</w:t>
            </w:r>
          </w:p>
        </w:tc>
        <w:tc>
          <w:tcPr>
            <w:tcW w:w="2421" w:type="dxa"/>
            <w:tcBorders>
              <w:tl2br w:val="nil"/>
              <w:tr2bl w:val="nil"/>
            </w:tcBorders>
            <w:shd w:val="clear" w:color="auto" w:fill="FFFFFF"/>
            <w:noWrap w:val="0"/>
            <w:vAlign w:val="center"/>
          </w:tcPr>
          <w:p w14:paraId="304C5E1B">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履行合同所必需的设备和能力</w:t>
            </w:r>
          </w:p>
        </w:tc>
        <w:tc>
          <w:tcPr>
            <w:tcW w:w="5221" w:type="dxa"/>
            <w:tcBorders>
              <w:tl2br w:val="nil"/>
              <w:tr2bl w:val="nil"/>
            </w:tcBorders>
            <w:shd w:val="clear" w:color="auto" w:fill="FFFFFF"/>
            <w:noWrap w:val="0"/>
            <w:vAlign w:val="center"/>
          </w:tcPr>
          <w:p w14:paraId="20783647">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提供具有履行合同所必需的设备和专业技术能力相关证明材料或声明；</w:t>
            </w:r>
          </w:p>
        </w:tc>
        <w:tc>
          <w:tcPr>
            <w:tcW w:w="589" w:type="dxa"/>
            <w:tcBorders>
              <w:tl2br w:val="nil"/>
              <w:tr2bl w:val="nil"/>
            </w:tcBorders>
            <w:shd w:val="clear" w:color="auto" w:fill="FFFFFF"/>
            <w:noWrap w:val="0"/>
            <w:vAlign w:val="center"/>
          </w:tcPr>
          <w:p w14:paraId="102C9E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21BF6FC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4A5F47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67F670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6E1454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7</w:t>
            </w:r>
          </w:p>
        </w:tc>
        <w:tc>
          <w:tcPr>
            <w:tcW w:w="2421" w:type="dxa"/>
            <w:tcBorders>
              <w:tl2br w:val="nil"/>
              <w:tr2bl w:val="nil"/>
            </w:tcBorders>
            <w:shd w:val="clear" w:color="auto" w:fill="FFFFFF"/>
            <w:noWrap w:val="0"/>
            <w:vAlign w:val="center"/>
          </w:tcPr>
          <w:p w14:paraId="1948E7B8">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提供无重大违法记录声明书</w:t>
            </w:r>
          </w:p>
        </w:tc>
        <w:tc>
          <w:tcPr>
            <w:tcW w:w="5221" w:type="dxa"/>
            <w:tcBorders>
              <w:tl2br w:val="nil"/>
              <w:tr2bl w:val="nil"/>
            </w:tcBorders>
            <w:shd w:val="clear" w:color="auto" w:fill="FFFFFF"/>
            <w:noWrap w:val="0"/>
            <w:vAlign w:val="center"/>
          </w:tcPr>
          <w:p w14:paraId="01D1D3CA">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提供无重大违法记录声明书；</w:t>
            </w:r>
          </w:p>
        </w:tc>
        <w:tc>
          <w:tcPr>
            <w:tcW w:w="589" w:type="dxa"/>
            <w:tcBorders>
              <w:tl2br w:val="nil"/>
              <w:tr2bl w:val="nil"/>
            </w:tcBorders>
            <w:shd w:val="clear" w:color="auto" w:fill="FFFFFF"/>
            <w:noWrap w:val="0"/>
            <w:vAlign w:val="center"/>
          </w:tcPr>
          <w:p w14:paraId="6E6368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21302B8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19B044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427D7C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17" w:hRule="atLeast"/>
          <w:jc w:val="center"/>
        </w:trPr>
        <w:tc>
          <w:tcPr>
            <w:tcW w:w="845" w:type="dxa"/>
            <w:tcBorders>
              <w:tl2br w:val="nil"/>
              <w:tr2bl w:val="nil"/>
            </w:tcBorders>
            <w:shd w:val="clear" w:color="auto" w:fill="FFFFFF"/>
            <w:noWrap w:val="0"/>
            <w:vAlign w:val="center"/>
          </w:tcPr>
          <w:p w14:paraId="6EB8520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8</w:t>
            </w:r>
          </w:p>
        </w:tc>
        <w:tc>
          <w:tcPr>
            <w:tcW w:w="2421" w:type="dxa"/>
            <w:tcBorders>
              <w:tl2br w:val="nil"/>
              <w:tr2bl w:val="nil"/>
            </w:tcBorders>
            <w:shd w:val="clear" w:color="auto" w:fill="FFFFFF"/>
            <w:noWrap w:val="0"/>
            <w:vAlign w:val="center"/>
          </w:tcPr>
          <w:p w14:paraId="05A39326">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2"/>
                <w:kern w:val="2"/>
                <w:sz w:val="24"/>
                <w:szCs w:val="24"/>
                <w:highlight w:val="none"/>
              </w:rPr>
              <w:t>其他特定资格证明</w:t>
            </w:r>
          </w:p>
        </w:tc>
        <w:tc>
          <w:tcPr>
            <w:tcW w:w="5221" w:type="dxa"/>
            <w:tcBorders>
              <w:tl2br w:val="nil"/>
              <w:tr2bl w:val="nil"/>
            </w:tcBorders>
            <w:shd w:val="clear" w:color="auto" w:fill="FFFFFF"/>
            <w:noWrap w:val="0"/>
            <w:vAlign w:val="center"/>
          </w:tcPr>
          <w:p w14:paraId="05A9F3C8">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（1）在中华人民共和国境内注册，未在“信用中国”网站(www.creditchina.gov.cn)、“中国政府采购网”(www.ccgp.gov.cn)等渠道列入失信被执行人、税收违法黑名单、政府采购严重违法失信行为记录名单；</w:t>
            </w:r>
          </w:p>
          <w:p w14:paraId="69C4A00E">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lang w:val="en-US" w:eastAsia="zh-CN"/>
              </w:rPr>
              <w:t>（2）供应商须具有有效的《中华人民共和国出版物发行许可证》或《中华人民共和国出版物经营许可证》；</w:t>
            </w:r>
          </w:p>
        </w:tc>
        <w:tc>
          <w:tcPr>
            <w:tcW w:w="589" w:type="dxa"/>
            <w:tcBorders>
              <w:tl2br w:val="nil"/>
              <w:tr2bl w:val="nil"/>
            </w:tcBorders>
            <w:shd w:val="clear" w:color="auto" w:fill="FFFFFF"/>
            <w:noWrap w:val="0"/>
            <w:vAlign w:val="center"/>
          </w:tcPr>
          <w:p w14:paraId="08D5BB1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5C44CB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182D73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19F63E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45" w:type="dxa"/>
            <w:tcBorders>
              <w:tl2br w:val="nil"/>
              <w:tr2bl w:val="nil"/>
            </w:tcBorders>
            <w:shd w:val="clear" w:color="auto" w:fill="FFFFFF"/>
            <w:noWrap w:val="0"/>
            <w:vAlign w:val="center"/>
          </w:tcPr>
          <w:p w14:paraId="00195F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val="en-US" w:eastAsia="zh-CN"/>
              </w:rPr>
              <w:t>9</w:t>
            </w:r>
          </w:p>
        </w:tc>
        <w:tc>
          <w:tcPr>
            <w:tcW w:w="2421" w:type="dxa"/>
            <w:tcBorders>
              <w:tl2br w:val="nil"/>
              <w:tr2bl w:val="nil"/>
            </w:tcBorders>
            <w:shd w:val="clear" w:color="auto" w:fill="FFFFFF"/>
            <w:noWrap w:val="0"/>
            <w:vAlign w:val="center"/>
          </w:tcPr>
          <w:p w14:paraId="3D5B1F33">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不参与围标串标承诺书</w:t>
            </w:r>
          </w:p>
        </w:tc>
        <w:tc>
          <w:tcPr>
            <w:tcW w:w="5221" w:type="dxa"/>
            <w:tcBorders>
              <w:tl2br w:val="nil"/>
              <w:tr2bl w:val="nil"/>
            </w:tcBorders>
            <w:shd w:val="clear" w:color="auto" w:fill="FFFFFF"/>
            <w:noWrap w:val="0"/>
            <w:vAlign w:val="center"/>
          </w:tcPr>
          <w:p w14:paraId="6B51B30A">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提供不参与围标串标承诺书；</w:t>
            </w:r>
          </w:p>
        </w:tc>
        <w:tc>
          <w:tcPr>
            <w:tcW w:w="589" w:type="dxa"/>
            <w:tcBorders>
              <w:tl2br w:val="nil"/>
              <w:tr2bl w:val="nil"/>
            </w:tcBorders>
            <w:shd w:val="clear" w:color="auto" w:fill="FFFFFF"/>
            <w:noWrap w:val="0"/>
            <w:vAlign w:val="center"/>
          </w:tcPr>
          <w:p w14:paraId="78E8699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50D551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2FB0EF5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02AC29F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16" w:hRule="atLeast"/>
          <w:jc w:val="center"/>
        </w:trPr>
        <w:tc>
          <w:tcPr>
            <w:tcW w:w="845" w:type="dxa"/>
            <w:tcBorders>
              <w:tl2br w:val="nil"/>
              <w:tr2bl w:val="nil"/>
            </w:tcBorders>
            <w:shd w:val="clear" w:color="auto" w:fill="FFFFFF"/>
            <w:noWrap w:val="0"/>
            <w:vAlign w:val="center"/>
          </w:tcPr>
          <w:p w14:paraId="293866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val="0"/>
                <w:color w:val="auto"/>
                <w:kern w:val="2"/>
                <w:sz w:val="24"/>
                <w:szCs w:val="24"/>
                <w:highlight w:val="none"/>
                <w:lang w:val="en-US" w:eastAsia="zh-CN"/>
              </w:rPr>
            </w:pPr>
            <w:r>
              <w:rPr>
                <w:rFonts w:hint="eastAsia" w:ascii="宋体" w:hAnsi="宋体" w:eastAsia="宋体" w:cs="宋体"/>
                <w:b w:val="0"/>
                <w:color w:val="auto"/>
                <w:kern w:val="2"/>
                <w:sz w:val="24"/>
                <w:szCs w:val="24"/>
                <w:highlight w:val="none"/>
                <w:lang w:val="en-US" w:eastAsia="zh-CN"/>
              </w:rPr>
              <w:t>10</w:t>
            </w:r>
          </w:p>
        </w:tc>
        <w:tc>
          <w:tcPr>
            <w:tcW w:w="2421" w:type="dxa"/>
            <w:tcBorders>
              <w:tl2br w:val="nil"/>
              <w:tr2bl w:val="nil"/>
            </w:tcBorders>
            <w:shd w:val="clear" w:color="auto" w:fill="FFFFFF"/>
            <w:noWrap w:val="0"/>
            <w:vAlign w:val="center"/>
          </w:tcPr>
          <w:p w14:paraId="2425879F">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投标保证金</w:t>
            </w:r>
          </w:p>
        </w:tc>
        <w:tc>
          <w:tcPr>
            <w:tcW w:w="5221" w:type="dxa"/>
            <w:tcBorders>
              <w:tl2br w:val="nil"/>
              <w:tr2bl w:val="nil"/>
            </w:tcBorders>
            <w:shd w:val="clear" w:color="auto" w:fill="FFFFFF"/>
            <w:noWrap w:val="0"/>
            <w:vAlign w:val="center"/>
          </w:tcPr>
          <w:p w14:paraId="1D5CC768">
            <w:pPr>
              <w:keepNext w:val="0"/>
              <w:keepLines w:val="0"/>
              <w:pageBreakBefore w:val="0"/>
              <w:widowControl w:val="0"/>
              <w:kinsoku/>
              <w:wordWrap/>
              <w:overflowPunct/>
              <w:topLinePunct w:val="0"/>
              <w:autoSpaceDE/>
              <w:autoSpaceDN/>
              <w:bidi w:val="0"/>
              <w:adjustRightInd/>
              <w:snapToGrid/>
              <w:spacing w:after="100" w:afterAutospacing="1" w:line="500" w:lineRule="exact"/>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是否按照投标须知要求金额提交了投标保证金，并提供了投标保证金凭证。</w:t>
            </w:r>
          </w:p>
        </w:tc>
        <w:tc>
          <w:tcPr>
            <w:tcW w:w="589" w:type="dxa"/>
            <w:tcBorders>
              <w:tl2br w:val="nil"/>
              <w:tr2bl w:val="nil"/>
            </w:tcBorders>
            <w:shd w:val="clear" w:color="auto" w:fill="FFFFFF"/>
            <w:noWrap w:val="0"/>
            <w:vAlign w:val="center"/>
          </w:tcPr>
          <w:p w14:paraId="6D80E3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77AF2FB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7DF7B6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5C651F3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15" w:hRule="atLeast"/>
          <w:jc w:val="center"/>
        </w:trPr>
        <w:tc>
          <w:tcPr>
            <w:tcW w:w="8487" w:type="dxa"/>
            <w:gridSpan w:val="3"/>
            <w:tcBorders>
              <w:tl2br w:val="nil"/>
              <w:tr2bl w:val="nil"/>
            </w:tcBorders>
            <w:shd w:val="clear" w:color="auto" w:fill="FFFFFF"/>
            <w:noWrap w:val="0"/>
            <w:vAlign w:val="center"/>
          </w:tcPr>
          <w:p w14:paraId="3D5CE222">
            <w:pPr>
              <w:keepNext w:val="0"/>
              <w:keepLines w:val="0"/>
              <w:pageBreakBefore w:val="0"/>
              <w:widowControl w:val="0"/>
              <w:kinsoku/>
              <w:wordWrap/>
              <w:overflowPunct/>
              <w:topLinePunct w:val="0"/>
              <w:autoSpaceDE/>
              <w:autoSpaceDN/>
              <w:bidi w:val="0"/>
              <w:adjustRightInd/>
              <w:snapToGrid/>
              <w:spacing w:after="100" w:afterAutospacing="1" w:line="500" w:lineRule="exact"/>
              <w:ind w:firstLine="1440" w:firstLineChars="6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资格审查结果</w:t>
            </w:r>
          </w:p>
        </w:tc>
        <w:tc>
          <w:tcPr>
            <w:tcW w:w="589" w:type="dxa"/>
            <w:tcBorders>
              <w:tl2br w:val="nil"/>
              <w:tr2bl w:val="nil"/>
            </w:tcBorders>
            <w:shd w:val="clear" w:color="auto" w:fill="FFFFFF"/>
            <w:noWrap w:val="0"/>
            <w:vAlign w:val="center"/>
          </w:tcPr>
          <w:p w14:paraId="07B8C2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6C8E2D3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4E53DE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r w14:paraId="7B5C9C6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8487" w:type="dxa"/>
            <w:gridSpan w:val="3"/>
            <w:tcBorders>
              <w:tl2br w:val="nil"/>
              <w:tr2bl w:val="nil"/>
            </w:tcBorders>
            <w:shd w:val="clear" w:color="auto" w:fill="FFFFFF"/>
            <w:noWrap w:val="0"/>
            <w:vAlign w:val="center"/>
          </w:tcPr>
          <w:p w14:paraId="258DA5AE">
            <w:pPr>
              <w:keepNext w:val="0"/>
              <w:keepLines w:val="0"/>
              <w:pageBreakBefore w:val="0"/>
              <w:widowControl w:val="0"/>
              <w:kinsoku/>
              <w:wordWrap/>
              <w:overflowPunct/>
              <w:topLinePunct w:val="0"/>
              <w:autoSpaceDE/>
              <w:autoSpaceDN/>
              <w:bidi w:val="0"/>
              <w:adjustRightInd/>
              <w:snapToGrid/>
              <w:spacing w:after="100" w:afterAutospacing="1" w:line="500" w:lineRule="exact"/>
              <w:ind w:firstLine="1440" w:firstLineChars="600"/>
              <w:jc w:val="both"/>
              <w:textAlignment w:val="auto"/>
              <w:rPr>
                <w:rFonts w:hint="eastAsia" w:ascii="宋体" w:hAnsi="宋体" w:eastAsia="宋体" w:cs="宋体"/>
                <w:b w:val="0"/>
                <w:color w:val="auto"/>
                <w:kern w:val="2"/>
                <w:sz w:val="24"/>
                <w:szCs w:val="24"/>
                <w:highlight w:val="none"/>
              </w:rPr>
            </w:pPr>
            <w:r>
              <w:rPr>
                <w:rFonts w:hint="eastAsia" w:ascii="宋体" w:hAnsi="宋体" w:eastAsia="宋体" w:cs="宋体"/>
                <w:b w:val="0"/>
                <w:color w:val="auto"/>
                <w:kern w:val="2"/>
                <w:sz w:val="24"/>
                <w:szCs w:val="24"/>
                <w:highlight w:val="none"/>
              </w:rPr>
              <w:t>不通过理由说明</w:t>
            </w:r>
          </w:p>
        </w:tc>
        <w:tc>
          <w:tcPr>
            <w:tcW w:w="589" w:type="dxa"/>
            <w:tcBorders>
              <w:tl2br w:val="nil"/>
              <w:tr2bl w:val="nil"/>
            </w:tcBorders>
            <w:shd w:val="clear" w:color="auto" w:fill="FFFFFF"/>
            <w:noWrap w:val="0"/>
            <w:vAlign w:val="center"/>
          </w:tcPr>
          <w:p w14:paraId="1E5FAFF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89" w:type="dxa"/>
            <w:tcBorders>
              <w:tl2br w:val="nil"/>
              <w:tr2bl w:val="nil"/>
            </w:tcBorders>
            <w:shd w:val="clear" w:color="auto" w:fill="FFFFFF"/>
            <w:noWrap w:val="0"/>
            <w:vAlign w:val="center"/>
          </w:tcPr>
          <w:p w14:paraId="4D4D91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c>
          <w:tcPr>
            <w:tcW w:w="529" w:type="dxa"/>
            <w:tcBorders>
              <w:tl2br w:val="nil"/>
              <w:tr2bl w:val="nil"/>
            </w:tcBorders>
            <w:shd w:val="clear" w:color="auto" w:fill="FFFFFF"/>
            <w:noWrap w:val="0"/>
            <w:vAlign w:val="center"/>
          </w:tcPr>
          <w:p w14:paraId="676C9E8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auto"/>
                <w:kern w:val="2"/>
                <w:sz w:val="24"/>
                <w:szCs w:val="24"/>
                <w:highlight w:val="none"/>
              </w:rPr>
            </w:pPr>
          </w:p>
        </w:tc>
      </w:tr>
    </w:tbl>
    <w:p w14:paraId="67A3F0A7">
      <w:pPr>
        <w:rPr>
          <w:rFonts w:hint="eastAsia" w:ascii="宋体" w:hAnsi="宋体" w:eastAsia="宋体" w:cs="宋体"/>
          <w:color w:val="auto"/>
          <w:sz w:val="24"/>
          <w:szCs w:val="24"/>
          <w:highlight w:val="none"/>
        </w:rPr>
      </w:pPr>
    </w:p>
    <w:p w14:paraId="276DC406">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5F8EDC80">
      <w:pPr>
        <w:jc w:val="center"/>
        <w:rPr>
          <w:rFonts w:hint="eastAsia" w:ascii="宋体" w:hAnsi="宋体" w:eastAsia="宋体" w:cs="宋体"/>
          <w:color w:val="auto"/>
          <w:sz w:val="24"/>
          <w:szCs w:val="24"/>
          <w:highlight w:val="none"/>
          <w:lang w:val="en-US" w:eastAsia="zh-CN"/>
        </w:rPr>
      </w:pPr>
    </w:p>
    <w:p w14:paraId="41A740D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符合性审查表</w:t>
      </w:r>
    </w:p>
    <w:p w14:paraId="48540C45">
      <w:pPr>
        <w:jc w:val="center"/>
        <w:rPr>
          <w:rFonts w:hint="eastAsia" w:ascii="宋体" w:hAnsi="宋体" w:eastAsia="宋体" w:cs="宋体"/>
          <w:color w:val="auto"/>
          <w:sz w:val="24"/>
          <w:szCs w:val="24"/>
          <w:highlight w:val="none"/>
          <w:lang w:val="en-US" w:eastAsia="zh-CN"/>
        </w:rPr>
      </w:pPr>
    </w:p>
    <w:tbl>
      <w:tblPr>
        <w:tblStyle w:val="30"/>
        <w:tblW w:w="985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5"/>
        <w:gridCol w:w="6893"/>
        <w:gridCol w:w="427"/>
        <w:gridCol w:w="646"/>
        <w:gridCol w:w="646"/>
        <w:gridCol w:w="597"/>
      </w:tblGrid>
      <w:tr w14:paraId="10B038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vMerge w:val="restart"/>
            <w:tcBorders>
              <w:tl2br w:val="nil"/>
              <w:tr2bl w:val="nil"/>
            </w:tcBorders>
            <w:vAlign w:val="center"/>
          </w:tcPr>
          <w:p w14:paraId="367333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2316" w:type="dxa"/>
            <w:gridSpan w:val="4"/>
            <w:tcBorders>
              <w:tl2br w:val="nil"/>
              <w:tr2bl w:val="nil"/>
            </w:tcBorders>
            <w:vAlign w:val="center"/>
          </w:tcPr>
          <w:p w14:paraId="74D4053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供应商</w:t>
            </w:r>
            <w:r>
              <w:rPr>
                <w:rFonts w:hint="eastAsia" w:ascii="宋体" w:hAnsi="宋体" w:eastAsia="宋体" w:cs="宋体"/>
                <w:b/>
                <w:color w:val="auto"/>
                <w:sz w:val="24"/>
                <w:szCs w:val="24"/>
                <w:highlight w:val="none"/>
              </w:rPr>
              <w:t>名称</w:t>
            </w:r>
          </w:p>
        </w:tc>
      </w:tr>
      <w:tr w14:paraId="5C51B0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8" w:type="dxa"/>
            <w:gridSpan w:val="2"/>
            <w:vMerge w:val="continue"/>
            <w:tcBorders>
              <w:tl2br w:val="nil"/>
              <w:tr2bl w:val="nil"/>
            </w:tcBorders>
            <w:vAlign w:val="center"/>
          </w:tcPr>
          <w:p w14:paraId="63418F0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427" w:type="dxa"/>
            <w:tcBorders>
              <w:tl2br w:val="nil"/>
              <w:tr2bl w:val="nil"/>
            </w:tcBorders>
            <w:vAlign w:val="center"/>
          </w:tcPr>
          <w:p w14:paraId="5DCBA2F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646" w:type="dxa"/>
            <w:tcBorders>
              <w:tl2br w:val="nil"/>
              <w:tr2bl w:val="nil"/>
            </w:tcBorders>
            <w:vAlign w:val="center"/>
          </w:tcPr>
          <w:p w14:paraId="6D11341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646" w:type="dxa"/>
            <w:tcBorders>
              <w:tl2br w:val="nil"/>
              <w:tr2bl w:val="nil"/>
            </w:tcBorders>
            <w:vAlign w:val="center"/>
          </w:tcPr>
          <w:p w14:paraId="23C397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p>
        </w:tc>
        <w:tc>
          <w:tcPr>
            <w:tcW w:w="597" w:type="dxa"/>
            <w:tcBorders>
              <w:tl2br w:val="nil"/>
              <w:tr2bl w:val="nil"/>
            </w:tcBorders>
            <w:vAlign w:val="center"/>
          </w:tcPr>
          <w:p w14:paraId="4356304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tc>
      </w:tr>
      <w:tr w14:paraId="047800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073D0E7">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893" w:type="dxa"/>
            <w:tcBorders>
              <w:tl2br w:val="nil"/>
              <w:tr2bl w:val="nil"/>
            </w:tcBorders>
            <w:vAlign w:val="center"/>
          </w:tcPr>
          <w:p w14:paraId="6B83A6D2">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供应商资格声明书有单位盖章及法定代表人或法定代表人授权的代理人签字或盖章的；</w:t>
            </w:r>
          </w:p>
        </w:tc>
        <w:tc>
          <w:tcPr>
            <w:tcW w:w="427" w:type="dxa"/>
            <w:tcBorders>
              <w:tl2br w:val="nil"/>
              <w:tr2bl w:val="nil"/>
            </w:tcBorders>
            <w:vAlign w:val="center"/>
          </w:tcPr>
          <w:p w14:paraId="0E4E48DB">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7F6142D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46AC1D2D">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7E433C4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2199D7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3320FAA">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893" w:type="dxa"/>
            <w:tcBorders>
              <w:tl2br w:val="nil"/>
              <w:tr2bl w:val="nil"/>
            </w:tcBorders>
            <w:vAlign w:val="center"/>
          </w:tcPr>
          <w:p w14:paraId="22DFD690">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载明的</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期限未超过</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规定的期限；</w:t>
            </w:r>
          </w:p>
        </w:tc>
        <w:tc>
          <w:tcPr>
            <w:tcW w:w="427" w:type="dxa"/>
            <w:tcBorders>
              <w:tl2br w:val="nil"/>
              <w:tr2bl w:val="nil"/>
            </w:tcBorders>
            <w:vAlign w:val="center"/>
          </w:tcPr>
          <w:p w14:paraId="657E1EB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3A7A5F9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4533B37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7643404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19A58C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7DE79B2">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6893" w:type="dxa"/>
            <w:tcBorders>
              <w:tl2br w:val="nil"/>
              <w:tr2bl w:val="nil"/>
            </w:tcBorders>
            <w:vAlign w:val="center"/>
          </w:tcPr>
          <w:p w14:paraId="1B407222">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文件要求加盖投标人章、法定代表人章。</w:t>
            </w:r>
          </w:p>
        </w:tc>
        <w:tc>
          <w:tcPr>
            <w:tcW w:w="427" w:type="dxa"/>
            <w:tcBorders>
              <w:tl2br w:val="nil"/>
              <w:tr2bl w:val="nil"/>
            </w:tcBorders>
            <w:vAlign w:val="center"/>
          </w:tcPr>
          <w:p w14:paraId="63214D0A">
            <w:pPr>
              <w:keepNext w:val="0"/>
              <w:keepLines w:val="0"/>
              <w:pageBreakBefore w:val="0"/>
              <w:widowControl w:val="0"/>
              <w:shd w:val="clear" w:color="auto" w:fill="FAFAFA"/>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64CA412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7A0491B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5585058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1D0A63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F3CCA7D">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6893" w:type="dxa"/>
            <w:tcBorders>
              <w:tl2br w:val="nil"/>
              <w:tr2bl w:val="nil"/>
            </w:tcBorders>
            <w:vAlign w:val="center"/>
          </w:tcPr>
          <w:p w14:paraId="5B7141C4">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文件应按</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文件要求编制。</w:t>
            </w:r>
          </w:p>
        </w:tc>
        <w:tc>
          <w:tcPr>
            <w:tcW w:w="427" w:type="dxa"/>
            <w:tcBorders>
              <w:tl2br w:val="nil"/>
              <w:tr2bl w:val="nil"/>
            </w:tcBorders>
            <w:vAlign w:val="center"/>
          </w:tcPr>
          <w:p w14:paraId="1A1B3E1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6489C9C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19CF4CF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5E9B568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0B99C4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67884778">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6893" w:type="dxa"/>
            <w:tcBorders>
              <w:tl2br w:val="nil"/>
              <w:tr2bl w:val="nil"/>
            </w:tcBorders>
            <w:shd w:val="clear" w:color="auto" w:fill="auto"/>
            <w:vAlign w:val="center"/>
          </w:tcPr>
          <w:p w14:paraId="3F4AF40D">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报价是否在采购预算或最高限价以内；</w:t>
            </w:r>
          </w:p>
        </w:tc>
        <w:tc>
          <w:tcPr>
            <w:tcW w:w="427" w:type="dxa"/>
            <w:tcBorders>
              <w:tl2br w:val="nil"/>
              <w:tr2bl w:val="nil"/>
            </w:tcBorders>
            <w:vAlign w:val="center"/>
          </w:tcPr>
          <w:p w14:paraId="7B9810E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44BB528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393F250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482DF10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6E2B94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0DD2CE65">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6893" w:type="dxa"/>
            <w:tcBorders>
              <w:tl2br w:val="nil"/>
              <w:tr2bl w:val="nil"/>
            </w:tcBorders>
            <w:shd w:val="clear" w:color="auto" w:fill="auto"/>
            <w:vAlign w:val="center"/>
          </w:tcPr>
          <w:p w14:paraId="0D5E25DF">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投标人按要求提供完整且详细的供货方案。</w:t>
            </w:r>
          </w:p>
        </w:tc>
        <w:tc>
          <w:tcPr>
            <w:tcW w:w="427" w:type="dxa"/>
            <w:tcBorders>
              <w:tl2br w:val="nil"/>
              <w:tr2bl w:val="nil"/>
            </w:tcBorders>
            <w:vAlign w:val="center"/>
          </w:tcPr>
          <w:p w14:paraId="307FBC4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26BCE5C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15BE7EA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1C5C1AF6">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507E4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2F4118A">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6893" w:type="dxa"/>
            <w:tcBorders>
              <w:tl2br w:val="nil"/>
              <w:tr2bl w:val="nil"/>
            </w:tcBorders>
            <w:shd w:val="clear" w:color="auto" w:fill="auto"/>
            <w:vAlign w:val="center"/>
          </w:tcPr>
          <w:p w14:paraId="205931ED">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投标人按要求提供完整且详细的售后服务承诺书和售后服务方案。</w:t>
            </w:r>
          </w:p>
        </w:tc>
        <w:tc>
          <w:tcPr>
            <w:tcW w:w="427" w:type="dxa"/>
            <w:tcBorders>
              <w:tl2br w:val="nil"/>
              <w:tr2bl w:val="nil"/>
            </w:tcBorders>
            <w:vAlign w:val="center"/>
          </w:tcPr>
          <w:p w14:paraId="03A66C94">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1CC35D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2AE9C37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4334F86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44C1E1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5701D99B">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6893" w:type="dxa"/>
            <w:tcBorders>
              <w:tl2br w:val="nil"/>
              <w:tr2bl w:val="nil"/>
            </w:tcBorders>
            <w:shd w:val="clear" w:color="auto" w:fill="auto"/>
            <w:vAlign w:val="center"/>
          </w:tcPr>
          <w:p w14:paraId="19A6859E">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含有采购人不能接受的附加条件；</w:t>
            </w:r>
          </w:p>
        </w:tc>
        <w:tc>
          <w:tcPr>
            <w:tcW w:w="427" w:type="dxa"/>
            <w:tcBorders>
              <w:tl2br w:val="nil"/>
              <w:tr2bl w:val="nil"/>
            </w:tcBorders>
            <w:vAlign w:val="center"/>
          </w:tcPr>
          <w:p w14:paraId="781C1BD1">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3FE501D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08E42AE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5EA888A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4A4A96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5" w:type="dxa"/>
            <w:tcBorders>
              <w:tl2br w:val="nil"/>
              <w:tr2bl w:val="nil"/>
            </w:tcBorders>
            <w:vAlign w:val="center"/>
          </w:tcPr>
          <w:p w14:paraId="3DFE0AE2">
            <w:pPr>
              <w:keepNext w:val="0"/>
              <w:keepLines w:val="0"/>
              <w:pageBreakBefore w:val="0"/>
              <w:widowControl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6893" w:type="dxa"/>
            <w:tcBorders>
              <w:tl2br w:val="nil"/>
              <w:tr2bl w:val="nil"/>
            </w:tcBorders>
            <w:shd w:val="clear" w:color="auto" w:fill="auto"/>
            <w:vAlign w:val="center"/>
          </w:tcPr>
          <w:p w14:paraId="685A810A">
            <w:pPr>
              <w:keepNext w:val="0"/>
              <w:keepLines w:val="0"/>
              <w:pageBreakBefore w:val="0"/>
              <w:widowControl w:val="0"/>
              <w:kinsoku/>
              <w:wordWrap/>
              <w:overflowPunct/>
              <w:topLinePunct w:val="0"/>
              <w:autoSpaceDE/>
              <w:autoSpaceDN/>
              <w:bidi w:val="0"/>
              <w:adjustRightInd/>
              <w:snapToGrid/>
              <w:spacing w:line="500" w:lineRule="exac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不符合法律、法规和</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中规定的其他实质性要求。</w:t>
            </w:r>
          </w:p>
        </w:tc>
        <w:tc>
          <w:tcPr>
            <w:tcW w:w="427" w:type="dxa"/>
            <w:tcBorders>
              <w:tl2br w:val="nil"/>
              <w:tr2bl w:val="nil"/>
            </w:tcBorders>
            <w:vAlign w:val="center"/>
          </w:tcPr>
          <w:p w14:paraId="2920668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5150A9DE">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215265E0">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5DF26C1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167101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tcBorders>
              <w:tl2br w:val="nil"/>
              <w:tr2bl w:val="nil"/>
            </w:tcBorders>
            <w:vAlign w:val="center"/>
          </w:tcPr>
          <w:p w14:paraId="4298195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审查结果</w:t>
            </w:r>
          </w:p>
        </w:tc>
        <w:tc>
          <w:tcPr>
            <w:tcW w:w="427" w:type="dxa"/>
            <w:tcBorders>
              <w:tl2br w:val="nil"/>
              <w:tr2bl w:val="nil"/>
            </w:tcBorders>
            <w:vAlign w:val="center"/>
          </w:tcPr>
          <w:p w14:paraId="3FBBDF57">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21F70FE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005DB6F2">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1262670C">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r w14:paraId="48C607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8" w:type="dxa"/>
            <w:gridSpan w:val="2"/>
            <w:tcBorders>
              <w:tl2br w:val="nil"/>
              <w:tr2bl w:val="nil"/>
            </w:tcBorders>
            <w:vAlign w:val="center"/>
          </w:tcPr>
          <w:p w14:paraId="21A0254A">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不通过理由说明</w:t>
            </w:r>
          </w:p>
        </w:tc>
        <w:tc>
          <w:tcPr>
            <w:tcW w:w="427" w:type="dxa"/>
            <w:tcBorders>
              <w:tl2br w:val="nil"/>
              <w:tr2bl w:val="nil"/>
            </w:tcBorders>
            <w:vAlign w:val="center"/>
          </w:tcPr>
          <w:p w14:paraId="36327473">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6BDC3785">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646" w:type="dxa"/>
            <w:tcBorders>
              <w:tl2br w:val="nil"/>
              <w:tr2bl w:val="nil"/>
            </w:tcBorders>
            <w:vAlign w:val="center"/>
          </w:tcPr>
          <w:p w14:paraId="2BD4C9F9">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c>
          <w:tcPr>
            <w:tcW w:w="597" w:type="dxa"/>
            <w:tcBorders>
              <w:tl2br w:val="nil"/>
              <w:tr2bl w:val="nil"/>
            </w:tcBorders>
            <w:vAlign w:val="center"/>
          </w:tcPr>
          <w:p w14:paraId="112E9F68">
            <w:pPr>
              <w:keepNext w:val="0"/>
              <w:keepLines w:val="0"/>
              <w:pageBreakBefore w:val="0"/>
              <w:widowControl w:val="0"/>
              <w:kinsoku/>
              <w:wordWrap/>
              <w:overflowPunct/>
              <w:topLinePunct w:val="0"/>
              <w:autoSpaceDE/>
              <w:autoSpaceDN/>
              <w:bidi w:val="0"/>
              <w:adjustRightInd/>
              <w:snapToGrid/>
              <w:spacing w:line="500" w:lineRule="exact"/>
              <w:jc w:val="center"/>
              <w:rPr>
                <w:rFonts w:hint="eastAsia" w:ascii="宋体" w:hAnsi="宋体" w:eastAsia="宋体" w:cs="宋体"/>
                <w:color w:val="auto"/>
                <w:sz w:val="24"/>
                <w:szCs w:val="24"/>
                <w:highlight w:val="none"/>
              </w:rPr>
            </w:pPr>
          </w:p>
        </w:tc>
      </w:tr>
    </w:tbl>
    <w:p w14:paraId="3FA21254">
      <w:pPr>
        <w:jc w:val="center"/>
        <w:rPr>
          <w:rFonts w:hint="eastAsia" w:ascii="宋体" w:hAnsi="宋体" w:eastAsia="宋体" w:cs="宋体"/>
          <w:color w:val="auto"/>
          <w:sz w:val="24"/>
          <w:szCs w:val="24"/>
          <w:highlight w:val="none"/>
          <w:lang w:val="en-US" w:eastAsia="zh-CN"/>
        </w:rPr>
      </w:pPr>
    </w:p>
    <w:p w14:paraId="3752EDFE">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AD806A2">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响应文件有关事项的澄清、说明或更正</w:t>
      </w:r>
    </w:p>
    <w:p w14:paraId="18CECA39">
      <w:pPr>
        <w:pStyle w:val="12"/>
        <w:keepNext w:val="0"/>
        <w:keepLines w:val="0"/>
        <w:pageBreakBefore w:val="0"/>
        <w:widowControl w:val="0"/>
        <w:kinsoku/>
        <w:wordWrap/>
        <w:overflowPunct/>
        <w:topLinePunct w:val="0"/>
        <w:autoSpaceDE/>
        <w:autoSpaceDN/>
        <w:bidi w:val="0"/>
        <w:adjustRightInd/>
        <w:snapToGrid/>
        <w:spacing w:before="178" w:line="480" w:lineRule="exact"/>
        <w:ind w:left="1086" w:right="92" w:hanging="713"/>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2.1</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单一来源采购人员在对响应文件的有效性、完整性和响应程度进行审查时，</w:t>
      </w:r>
      <w:r>
        <w:rPr>
          <w:rFonts w:hint="eastAsia" w:ascii="宋体" w:hAnsi="宋体" w:eastAsia="宋体" w:cs="宋体"/>
          <w:color w:val="auto"/>
          <w:spacing w:val="16"/>
          <w:sz w:val="24"/>
          <w:szCs w:val="24"/>
          <w:highlight w:val="none"/>
        </w:rPr>
        <w:t xml:space="preserve"> </w:t>
      </w:r>
      <w:r>
        <w:rPr>
          <w:rFonts w:hint="eastAsia" w:ascii="宋体" w:hAnsi="宋体" w:eastAsia="宋体" w:cs="宋体"/>
          <w:color w:val="auto"/>
          <w:spacing w:val="-2"/>
          <w:sz w:val="24"/>
          <w:szCs w:val="24"/>
          <w:highlight w:val="none"/>
        </w:rPr>
        <w:t>可以要求供应商作出必要的澄清、说明或者更正。</w:t>
      </w:r>
    </w:p>
    <w:p w14:paraId="490268BE">
      <w:pPr>
        <w:pStyle w:val="12"/>
        <w:keepNext w:val="0"/>
        <w:keepLines w:val="0"/>
        <w:pageBreakBefore w:val="0"/>
        <w:widowControl w:val="0"/>
        <w:kinsoku/>
        <w:wordWrap/>
        <w:overflowPunct/>
        <w:topLinePunct w:val="0"/>
        <w:autoSpaceDE/>
        <w:autoSpaceDN/>
        <w:bidi w:val="0"/>
        <w:adjustRightInd/>
        <w:snapToGrid/>
        <w:spacing w:before="183" w:line="480" w:lineRule="exact"/>
        <w:ind w:left="1084" w:hanging="71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2.2</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单一来源采购人员对响应文件进行审查，如</w:t>
      </w:r>
      <w:r>
        <w:rPr>
          <w:rFonts w:hint="eastAsia" w:ascii="宋体" w:hAnsi="宋体" w:eastAsia="宋体" w:cs="宋体"/>
          <w:color w:val="auto"/>
          <w:spacing w:val="2"/>
          <w:sz w:val="24"/>
          <w:szCs w:val="24"/>
          <w:highlight w:val="none"/>
        </w:rPr>
        <w:t>发现供应商提交的响应文件存在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不满足《资格审查要求》和《符合性审查要求》的内容，</w:t>
      </w:r>
      <w:r>
        <w:rPr>
          <w:rFonts w:hint="eastAsia" w:ascii="宋体" w:hAnsi="宋体" w:eastAsia="宋体" w:cs="宋体"/>
          <w:color w:val="auto"/>
          <w:spacing w:val="-35"/>
          <w:sz w:val="24"/>
          <w:szCs w:val="24"/>
          <w:highlight w:val="none"/>
        </w:rPr>
        <w:t xml:space="preserve"> </w:t>
      </w:r>
      <w:r>
        <w:rPr>
          <w:rFonts w:hint="eastAsia" w:ascii="宋体" w:hAnsi="宋体" w:eastAsia="宋体" w:cs="宋体"/>
          <w:color w:val="auto"/>
          <w:spacing w:val="-4"/>
          <w:sz w:val="24"/>
          <w:szCs w:val="24"/>
          <w:highlight w:val="none"/>
        </w:rPr>
        <w:t>如属于表中“不允许”</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8"/>
          <w:sz w:val="24"/>
          <w:szCs w:val="24"/>
          <w:highlight w:val="none"/>
        </w:rPr>
        <w:t>澄清、说明或者更正的内容，则供应商响应文件按</w:t>
      </w:r>
      <w:r>
        <w:rPr>
          <w:rFonts w:hint="eastAsia" w:ascii="宋体" w:hAnsi="宋体" w:eastAsia="宋体" w:cs="宋体"/>
          <w:b/>
          <w:bCs/>
          <w:color w:val="auto"/>
          <w:spacing w:val="-8"/>
          <w:sz w:val="24"/>
          <w:szCs w:val="24"/>
          <w:highlight w:val="none"/>
        </w:rPr>
        <w:t>无效</w:t>
      </w:r>
      <w:r>
        <w:rPr>
          <w:rFonts w:hint="eastAsia" w:ascii="宋体" w:hAnsi="宋体" w:eastAsia="宋体" w:cs="宋体"/>
          <w:color w:val="auto"/>
          <w:spacing w:val="-8"/>
          <w:sz w:val="24"/>
          <w:szCs w:val="24"/>
          <w:highlight w:val="none"/>
        </w:rPr>
        <w:t>处理；如属于表中的“</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8"/>
          <w:sz w:val="24"/>
          <w:szCs w:val="24"/>
          <w:highlight w:val="none"/>
        </w:rPr>
        <w:t>允</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许”澄清、说明或更正的内容， 单一来源采购人员将要求供应商在规定的时间</w:t>
      </w:r>
      <w:r>
        <w:rPr>
          <w:rFonts w:hint="eastAsia" w:ascii="宋体" w:hAnsi="宋体" w:eastAsia="宋体" w:cs="宋体"/>
          <w:color w:val="auto"/>
          <w:spacing w:val="7"/>
          <w:sz w:val="24"/>
          <w:szCs w:val="24"/>
          <w:highlight w:val="none"/>
        </w:rPr>
        <w:t xml:space="preserve"> </w:t>
      </w:r>
      <w:r>
        <w:rPr>
          <w:rFonts w:hint="eastAsia" w:ascii="宋体" w:hAnsi="宋体" w:eastAsia="宋体" w:cs="宋体"/>
          <w:color w:val="auto"/>
          <w:spacing w:val="2"/>
          <w:sz w:val="24"/>
          <w:szCs w:val="24"/>
          <w:highlight w:val="none"/>
        </w:rPr>
        <w:t>内对响应文件进行澄清、说明或者补正。如供应商在单一来源采购人员</w:t>
      </w:r>
      <w:r>
        <w:rPr>
          <w:rFonts w:hint="eastAsia" w:ascii="宋体" w:hAnsi="宋体" w:eastAsia="宋体" w:cs="宋体"/>
          <w:color w:val="auto"/>
          <w:spacing w:val="1"/>
          <w:sz w:val="24"/>
          <w:szCs w:val="24"/>
          <w:highlight w:val="none"/>
        </w:rPr>
        <w:t>规定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的时间内未作出必要的澄清、说明或者更正，或澄清、说明或者更正后</w:t>
      </w:r>
      <w:r>
        <w:rPr>
          <w:rFonts w:hint="eastAsia" w:ascii="宋体" w:hAnsi="宋体" w:eastAsia="宋体" w:cs="宋体"/>
          <w:color w:val="auto"/>
          <w:spacing w:val="1"/>
          <w:sz w:val="24"/>
          <w:szCs w:val="24"/>
          <w:highlight w:val="none"/>
        </w:rPr>
        <w:t>仍不</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能满足单一来源采购文件要求的，则供应商的响应文</w:t>
      </w:r>
      <w:r>
        <w:rPr>
          <w:rFonts w:hint="eastAsia" w:ascii="宋体" w:hAnsi="宋体" w:eastAsia="宋体" w:cs="宋体"/>
          <w:color w:val="auto"/>
          <w:spacing w:val="-2"/>
          <w:sz w:val="24"/>
          <w:szCs w:val="24"/>
          <w:highlight w:val="none"/>
        </w:rPr>
        <w:t>件按</w:t>
      </w:r>
      <w:r>
        <w:rPr>
          <w:rFonts w:hint="eastAsia" w:ascii="宋体" w:hAnsi="宋体" w:eastAsia="宋体" w:cs="宋体"/>
          <w:b/>
          <w:bCs/>
          <w:color w:val="auto"/>
          <w:spacing w:val="-2"/>
          <w:sz w:val="24"/>
          <w:szCs w:val="24"/>
          <w:highlight w:val="none"/>
        </w:rPr>
        <w:t>无效</w:t>
      </w:r>
      <w:r>
        <w:rPr>
          <w:rFonts w:hint="eastAsia" w:ascii="宋体" w:hAnsi="宋体" w:eastAsia="宋体" w:cs="宋体"/>
          <w:color w:val="auto"/>
          <w:spacing w:val="-2"/>
          <w:sz w:val="24"/>
          <w:szCs w:val="24"/>
          <w:highlight w:val="none"/>
        </w:rPr>
        <w:t>处理。</w:t>
      </w:r>
    </w:p>
    <w:p w14:paraId="73275260">
      <w:pPr>
        <w:pStyle w:val="12"/>
        <w:keepNext w:val="0"/>
        <w:keepLines w:val="0"/>
        <w:pageBreakBefore w:val="0"/>
        <w:widowControl w:val="0"/>
        <w:kinsoku/>
        <w:wordWrap/>
        <w:overflowPunct/>
        <w:topLinePunct w:val="0"/>
        <w:autoSpaceDE/>
        <w:autoSpaceDN/>
        <w:bidi w:val="0"/>
        <w:adjustRightInd/>
        <w:snapToGrid/>
        <w:spacing w:before="182" w:line="480" w:lineRule="exact"/>
        <w:ind w:left="1084" w:right="38" w:hanging="711"/>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2.3</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单一来源采购人员要求供应商澄清、说明或</w:t>
      </w:r>
      <w:r>
        <w:rPr>
          <w:rFonts w:hint="eastAsia" w:ascii="宋体" w:hAnsi="宋体" w:eastAsia="宋体" w:cs="宋体"/>
          <w:color w:val="auto"/>
          <w:spacing w:val="2"/>
          <w:sz w:val="24"/>
          <w:szCs w:val="24"/>
          <w:highlight w:val="none"/>
        </w:rPr>
        <w:t>者补正响应文件应当以书面形式</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作出。供应商的澄清、说明或者补正应当由法定代表人（若供应商为事</w:t>
      </w:r>
      <w:r>
        <w:rPr>
          <w:rFonts w:hint="eastAsia" w:ascii="宋体" w:hAnsi="宋体" w:eastAsia="宋体" w:cs="宋体"/>
          <w:color w:val="auto"/>
          <w:spacing w:val="1"/>
          <w:sz w:val="24"/>
          <w:szCs w:val="24"/>
          <w:highlight w:val="none"/>
        </w:rPr>
        <w:t>业单</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位或其他组织或分支机构，可为单位负责人）或其授权代表签字或者加盖公</w:t>
      </w:r>
      <w:r>
        <w:rPr>
          <w:rFonts w:hint="eastAsia" w:ascii="宋体" w:hAnsi="宋体" w:eastAsia="宋体" w:cs="宋体"/>
          <w:color w:val="auto"/>
          <w:spacing w:val="1"/>
          <w:sz w:val="24"/>
          <w:szCs w:val="24"/>
          <w:highlight w:val="none"/>
        </w:rPr>
        <w:t xml:space="preserve"> </w:t>
      </w:r>
      <w:r>
        <w:rPr>
          <w:rFonts w:hint="eastAsia" w:ascii="宋体" w:hAnsi="宋体" w:eastAsia="宋体" w:cs="宋体"/>
          <w:color w:val="auto"/>
          <w:spacing w:val="2"/>
          <w:sz w:val="24"/>
          <w:szCs w:val="24"/>
          <w:highlight w:val="none"/>
        </w:rPr>
        <w:t>章。由授权代表签字的，应当附授权委托书。供应商为自然人的，应当</w:t>
      </w:r>
      <w:r>
        <w:rPr>
          <w:rFonts w:hint="eastAsia" w:ascii="宋体" w:hAnsi="宋体" w:eastAsia="宋体" w:cs="宋体"/>
          <w:color w:val="auto"/>
          <w:spacing w:val="1"/>
          <w:sz w:val="24"/>
          <w:szCs w:val="24"/>
          <w:highlight w:val="none"/>
        </w:rPr>
        <w:t>由本</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人签字并附身份证明。澄清、说明或者补正文件将作为响应文件内容的</w:t>
      </w:r>
      <w:r>
        <w:rPr>
          <w:rFonts w:hint="eastAsia" w:ascii="宋体" w:hAnsi="宋体" w:eastAsia="宋体" w:cs="宋体"/>
          <w:color w:val="auto"/>
          <w:spacing w:val="1"/>
          <w:sz w:val="24"/>
          <w:szCs w:val="24"/>
          <w:highlight w:val="none"/>
        </w:rPr>
        <w:t>一部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1"/>
          <w:sz w:val="24"/>
          <w:szCs w:val="24"/>
          <w:highlight w:val="none"/>
        </w:rPr>
        <w:t>分。</w:t>
      </w:r>
    </w:p>
    <w:p w14:paraId="0762968D">
      <w:pPr>
        <w:pStyle w:val="12"/>
        <w:keepNext w:val="0"/>
        <w:keepLines w:val="0"/>
        <w:pageBreakBefore w:val="0"/>
        <w:widowControl w:val="0"/>
        <w:kinsoku/>
        <w:wordWrap/>
        <w:overflowPunct/>
        <w:topLinePunct w:val="0"/>
        <w:autoSpaceDE/>
        <w:autoSpaceDN/>
        <w:bidi w:val="0"/>
        <w:adjustRightInd/>
        <w:snapToGrid/>
        <w:spacing w:before="180" w:line="480" w:lineRule="exact"/>
        <w:ind w:left="1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3</w:t>
      </w:r>
      <w:r>
        <w:rPr>
          <w:rFonts w:hint="eastAsia" w:ascii="宋体" w:hAnsi="宋体" w:eastAsia="宋体" w:cs="宋体"/>
          <w:color w:val="auto"/>
          <w:spacing w:val="7"/>
          <w:sz w:val="24"/>
          <w:szCs w:val="24"/>
          <w:highlight w:val="none"/>
          <w:lang w:eastAsia="zh-CN"/>
        </w:rPr>
        <w:t>、</w:t>
      </w:r>
      <w:r>
        <w:rPr>
          <w:rFonts w:hint="eastAsia" w:ascii="宋体" w:hAnsi="宋体" w:eastAsia="宋体" w:cs="宋体"/>
          <w:color w:val="auto"/>
          <w:spacing w:val="-2"/>
          <w:sz w:val="24"/>
          <w:szCs w:val="24"/>
          <w:highlight w:val="none"/>
        </w:rPr>
        <w:t>商定合理价格</w:t>
      </w:r>
    </w:p>
    <w:p w14:paraId="0C1F5D91">
      <w:pPr>
        <w:pStyle w:val="12"/>
        <w:keepNext w:val="0"/>
        <w:keepLines w:val="0"/>
        <w:pageBreakBefore w:val="0"/>
        <w:widowControl w:val="0"/>
        <w:kinsoku/>
        <w:wordWrap/>
        <w:overflowPunct/>
        <w:topLinePunct w:val="0"/>
        <w:autoSpaceDE/>
        <w:autoSpaceDN/>
        <w:bidi w:val="0"/>
        <w:adjustRightInd/>
        <w:snapToGrid/>
        <w:spacing w:before="181" w:line="480" w:lineRule="exact"/>
        <w:ind w:left="1084" w:right="41" w:hanging="71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3.1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单一来源采购人员与供应商商定合理的价</w:t>
      </w:r>
      <w:r>
        <w:rPr>
          <w:rFonts w:hint="eastAsia" w:ascii="宋体" w:hAnsi="宋体" w:eastAsia="宋体" w:cs="宋体"/>
          <w:color w:val="auto"/>
          <w:spacing w:val="2"/>
          <w:sz w:val="24"/>
          <w:szCs w:val="24"/>
          <w:highlight w:val="none"/>
        </w:rPr>
        <w:t>格并保证采购项目质量。单一来源</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采购人员应当编写协商情况记录。</w:t>
      </w:r>
    </w:p>
    <w:p w14:paraId="359C791B">
      <w:pPr>
        <w:pStyle w:val="12"/>
        <w:keepNext w:val="0"/>
        <w:keepLines w:val="0"/>
        <w:pageBreakBefore w:val="0"/>
        <w:widowControl w:val="0"/>
        <w:kinsoku/>
        <w:wordWrap/>
        <w:overflowPunct/>
        <w:topLinePunct w:val="0"/>
        <w:autoSpaceDE/>
        <w:autoSpaceDN/>
        <w:bidi w:val="0"/>
        <w:adjustRightInd/>
        <w:snapToGrid/>
        <w:spacing w:before="182" w:line="480" w:lineRule="exact"/>
        <w:ind w:left="12"/>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4</w:t>
      </w:r>
      <w:r>
        <w:rPr>
          <w:rFonts w:hint="eastAsia" w:ascii="宋体" w:hAnsi="宋体" w:eastAsia="宋体" w:cs="宋体"/>
          <w:color w:val="auto"/>
          <w:spacing w:val="1"/>
          <w:sz w:val="24"/>
          <w:szCs w:val="24"/>
          <w:highlight w:val="none"/>
          <w:lang w:eastAsia="zh-CN"/>
        </w:rPr>
        <w:t>、</w:t>
      </w:r>
      <w:r>
        <w:rPr>
          <w:rFonts w:hint="eastAsia" w:ascii="宋体" w:hAnsi="宋体" w:eastAsia="宋体" w:cs="宋体"/>
          <w:color w:val="auto"/>
          <w:spacing w:val="1"/>
          <w:sz w:val="24"/>
          <w:szCs w:val="24"/>
          <w:highlight w:val="none"/>
        </w:rPr>
        <w:t>报告违法行为</w:t>
      </w:r>
    </w:p>
    <w:p w14:paraId="64EF6B51">
      <w:pPr>
        <w:pStyle w:val="12"/>
        <w:keepNext w:val="0"/>
        <w:keepLines w:val="0"/>
        <w:pageBreakBefore w:val="0"/>
        <w:widowControl w:val="0"/>
        <w:kinsoku/>
        <w:wordWrap/>
        <w:overflowPunct/>
        <w:topLinePunct w:val="0"/>
        <w:autoSpaceDE/>
        <w:autoSpaceDN/>
        <w:bidi w:val="0"/>
        <w:adjustRightInd/>
        <w:snapToGrid/>
        <w:spacing w:before="183" w:line="480" w:lineRule="exact"/>
        <w:ind w:left="1086" w:right="41" w:hanging="719"/>
        <w:textAlignment w:val="auto"/>
        <w:rPr>
          <w:rFonts w:hint="eastAsia" w:ascii="宋体" w:hAnsi="宋体" w:eastAsia="宋体" w:cs="宋体"/>
          <w:color w:val="auto"/>
          <w:sz w:val="24"/>
          <w:szCs w:val="24"/>
          <w:highlight w:val="none"/>
        </w:rPr>
        <w:sectPr>
          <w:headerReference r:id="rId27" w:type="default"/>
          <w:footerReference r:id="rId28" w:type="default"/>
          <w:pgSz w:w="11907" w:h="16840"/>
          <w:pgMar w:top="1165" w:right="1094" w:bottom="1060" w:left="1700" w:header="830" w:footer="886" w:gutter="0"/>
          <w:pgBorders>
            <w:top w:val="none" w:sz="0" w:space="0"/>
            <w:left w:val="none" w:sz="0" w:space="0"/>
            <w:bottom w:val="none" w:sz="0" w:space="0"/>
            <w:right w:val="none" w:sz="0" w:space="0"/>
          </w:pgBorders>
          <w:pgNumType w:fmt="numberInDash"/>
          <w:cols w:space="720" w:num="1"/>
        </w:sectPr>
      </w:pPr>
      <w:r>
        <w:rPr>
          <w:rFonts w:hint="eastAsia" w:ascii="宋体" w:hAnsi="宋体" w:eastAsia="宋体" w:cs="宋体"/>
          <w:color w:val="auto"/>
          <w:spacing w:val="3"/>
          <w:sz w:val="24"/>
          <w:szCs w:val="24"/>
          <w:highlight w:val="none"/>
        </w:rPr>
        <w:t>4.1</w:t>
      </w:r>
      <w:r>
        <w:rPr>
          <w:rFonts w:hint="eastAsia" w:ascii="宋体" w:hAnsi="宋体" w:eastAsia="宋体" w:cs="宋体"/>
          <w:color w:val="auto"/>
          <w:spacing w:val="3"/>
          <w:sz w:val="24"/>
          <w:szCs w:val="24"/>
          <w:highlight w:val="none"/>
          <w:lang w:eastAsia="zh-CN"/>
        </w:rPr>
        <w:t>、</w:t>
      </w:r>
      <w:r>
        <w:rPr>
          <w:rFonts w:hint="eastAsia" w:ascii="宋体" w:hAnsi="宋体" w:eastAsia="宋体" w:cs="宋体"/>
          <w:color w:val="auto"/>
          <w:spacing w:val="3"/>
          <w:sz w:val="24"/>
          <w:szCs w:val="24"/>
          <w:highlight w:val="none"/>
        </w:rPr>
        <w:t>单一来源采购人员在评审过程中发现供应商有行贿、提</w:t>
      </w:r>
      <w:r>
        <w:rPr>
          <w:rFonts w:hint="eastAsia" w:ascii="宋体" w:hAnsi="宋体" w:eastAsia="宋体" w:cs="宋体"/>
          <w:color w:val="auto"/>
          <w:spacing w:val="2"/>
          <w:sz w:val="24"/>
          <w:szCs w:val="24"/>
          <w:highlight w:val="none"/>
        </w:rPr>
        <w:t>供虚假材料或者串通</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2"/>
          <w:sz w:val="24"/>
          <w:szCs w:val="24"/>
          <w:highlight w:val="none"/>
        </w:rPr>
        <w:t>等违法行为时，有向采购人、采购代理机构或者有关部门报告的职责。</w:t>
      </w:r>
    </w:p>
    <w:p w14:paraId="62D4BFAB">
      <w:pPr>
        <w:pStyle w:val="12"/>
        <w:spacing w:before="305" w:line="219" w:lineRule="auto"/>
        <w:jc w:val="center"/>
        <w:outlineLvl w:val="0"/>
        <w:rPr>
          <w:rFonts w:hint="eastAsia" w:ascii="宋体" w:hAnsi="宋体" w:eastAsia="宋体" w:cs="宋体"/>
          <w:b/>
          <w:bCs/>
          <w:color w:val="auto"/>
          <w:spacing w:val="-4"/>
          <w:sz w:val="36"/>
          <w:szCs w:val="36"/>
          <w:highlight w:val="none"/>
        </w:rPr>
      </w:pPr>
      <w:bookmarkStart w:id="13" w:name="_Toc19976"/>
      <w:r>
        <w:rPr>
          <w:rFonts w:hint="eastAsia" w:ascii="宋体" w:hAnsi="宋体" w:eastAsia="宋体" w:cs="宋体"/>
          <w:b/>
          <w:bCs/>
          <w:color w:val="auto"/>
          <w:spacing w:val="-4"/>
          <w:sz w:val="36"/>
          <w:szCs w:val="36"/>
          <w:highlight w:val="none"/>
        </w:rPr>
        <w:t>第四章</w:t>
      </w:r>
      <w:r>
        <w:rPr>
          <w:rFonts w:hint="eastAsia" w:ascii="宋体" w:hAnsi="宋体" w:eastAsia="宋体" w:cs="宋体"/>
          <w:color w:val="auto"/>
          <w:spacing w:val="-4"/>
          <w:sz w:val="36"/>
          <w:szCs w:val="36"/>
          <w:highlight w:val="none"/>
        </w:rPr>
        <w:t xml:space="preserve">   </w:t>
      </w:r>
      <w:r>
        <w:rPr>
          <w:rFonts w:hint="eastAsia" w:ascii="宋体" w:hAnsi="宋体" w:eastAsia="宋体" w:cs="宋体"/>
          <w:b/>
          <w:bCs/>
          <w:color w:val="auto"/>
          <w:spacing w:val="-4"/>
          <w:sz w:val="36"/>
          <w:szCs w:val="36"/>
          <w:highlight w:val="none"/>
        </w:rPr>
        <w:t>采购需求</w:t>
      </w:r>
      <w:bookmarkEnd w:id="13"/>
    </w:p>
    <w:bookmarkEnd w:id="11"/>
    <w:bookmarkEnd w:id="12"/>
    <w:p w14:paraId="436B9CDA">
      <w:pPr>
        <w:spacing w:line="500" w:lineRule="exact"/>
        <w:ind w:firstLine="562" w:firstLineChars="200"/>
        <w:rPr>
          <w:rFonts w:hint="eastAsia" w:ascii="宋体" w:hAnsi="宋体" w:eastAsia="宋体" w:cs="Times New Roman"/>
          <w:b/>
          <w:bCs/>
          <w:color w:val="auto"/>
          <w:sz w:val="28"/>
          <w:szCs w:val="28"/>
          <w:highlight w:val="none"/>
        </w:rPr>
      </w:pPr>
      <w:bookmarkStart w:id="14" w:name="_Toc6875"/>
      <w:r>
        <w:rPr>
          <w:rFonts w:hint="eastAsia" w:ascii="宋体" w:hAnsi="宋体" w:eastAsia="宋体" w:cs="Times New Roman"/>
          <w:b/>
          <w:bCs/>
          <w:color w:val="auto"/>
          <w:sz w:val="28"/>
          <w:szCs w:val="28"/>
          <w:highlight w:val="none"/>
          <w:lang w:val="en-US" w:eastAsia="zh-CN"/>
        </w:rPr>
        <w:t>（第1包）考研网</w:t>
      </w:r>
      <w:r>
        <w:rPr>
          <w:rFonts w:hint="eastAsia" w:ascii="宋体" w:hAnsi="宋体" w:eastAsia="宋体" w:cs="Times New Roman"/>
          <w:b/>
          <w:bCs/>
          <w:color w:val="auto"/>
          <w:sz w:val="28"/>
          <w:szCs w:val="28"/>
          <w:highlight w:val="none"/>
        </w:rPr>
        <w:t>采购标的需实现的功能</w:t>
      </w:r>
    </w:p>
    <w:p w14:paraId="08936722">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全流程考研业务管理，实现报名、组卷、考试、阅卷、成绩分析等全流程线上化，支持全国统一平台应用；</w:t>
      </w:r>
    </w:p>
    <w:p w14:paraId="0009F056">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需具备高并发处理能力，例如年支持考试量超3000万人次，且具备20%的年递增容量弹性。</w:t>
      </w:r>
    </w:p>
    <w:p w14:paraId="00AE6C8E">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数据整合与智能分析，构建考试数据中枢，支持多维度查询（如按区域、科目、考生类型等）；</w:t>
      </w:r>
    </w:p>
    <w:p w14:paraId="67D852D6">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引入AI算法优化组卷策略，如根据知识点覆盖率、难度系数自动生成试卷。</w:t>
      </w:r>
    </w:p>
    <w:p w14:paraId="268CDED0">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安全性与可靠性保障，需达到信息安全等级保护三级标准，通过加密传输、权限隔离等技术防止数</w:t>
      </w:r>
      <w:bookmarkStart w:id="15" w:name="OLE_LINK2"/>
      <w:r>
        <w:rPr>
          <w:rFonts w:hint="eastAsia" w:ascii="宋体" w:hAnsi="宋体" w:eastAsia="宋体" w:cs="Times New Roman"/>
          <w:color w:val="auto"/>
          <w:sz w:val="28"/>
          <w:szCs w:val="28"/>
          <w:highlight w:val="none"/>
          <w:lang w:val="en-US" w:eastAsia="zh-CN"/>
        </w:rPr>
        <w:t>据</w:t>
      </w:r>
      <w:bookmarkEnd w:id="15"/>
      <w:r>
        <w:rPr>
          <w:rFonts w:hint="eastAsia" w:ascii="宋体" w:hAnsi="宋体" w:eastAsia="宋体" w:cs="Times New Roman"/>
          <w:color w:val="auto"/>
          <w:sz w:val="28"/>
          <w:szCs w:val="28"/>
          <w:highlight w:val="none"/>
          <w:lang w:val="en-US" w:eastAsia="zh-CN"/>
        </w:rPr>
        <w:t>泄露；</w:t>
      </w:r>
    </w:p>
    <w:p w14:paraId="28FEC8A0">
      <w:pPr>
        <w:spacing w:line="500" w:lineRule="exact"/>
        <w:ind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lang w:val="en-US" w:eastAsia="zh-CN"/>
        </w:rPr>
        <w:t>支持异构数据库联机访问，兼容不同操作系统及硬件架构；</w:t>
      </w:r>
    </w:p>
    <w:p w14:paraId="6F88AE79">
      <w:pPr>
        <w:spacing w:line="500" w:lineRule="exact"/>
        <w:ind w:firstLine="560" w:firstLineChars="200"/>
        <w:rPr>
          <w:rFonts w:ascii="宋体" w:hAnsi="宋体" w:eastAsia="宋体" w:cs="Times New Roman"/>
          <w:color w:val="auto"/>
          <w:sz w:val="28"/>
          <w:szCs w:val="28"/>
          <w:highlight w:val="none"/>
          <w:u w:val="single"/>
        </w:rPr>
      </w:pPr>
      <w:r>
        <w:rPr>
          <w:rFonts w:hint="eastAsia" w:ascii="宋体" w:hAnsi="宋体" w:eastAsia="宋体" w:cs="Times New Roman"/>
          <w:color w:val="auto"/>
          <w:sz w:val="28"/>
          <w:szCs w:val="28"/>
          <w:highlight w:val="none"/>
          <w:lang w:val="en-US" w:eastAsia="zh-CN"/>
        </w:rPr>
        <w:t>提供标准化API接口，便于与现有教育管理系统（如学籍平台）对接</w:t>
      </w:r>
      <w:r>
        <w:rPr>
          <w:rFonts w:hint="eastAsia" w:ascii="宋体" w:hAnsi="宋体" w:eastAsia="宋体" w:cs="Times New Roman"/>
          <w:color w:val="auto"/>
          <w:sz w:val="28"/>
          <w:szCs w:val="28"/>
          <w:highlight w:val="none"/>
          <w:u w:val="none"/>
        </w:rPr>
        <w:t xml:space="preserve">     </w:t>
      </w:r>
      <w:r>
        <w:rPr>
          <w:rFonts w:ascii="宋体" w:hAnsi="宋体" w:eastAsia="宋体" w:cs="Times New Roman"/>
          <w:color w:val="auto"/>
          <w:sz w:val="28"/>
          <w:szCs w:val="28"/>
          <w:highlight w:val="none"/>
          <w:u w:val="none"/>
        </w:rPr>
        <w:t xml:space="preserve">      </w:t>
      </w:r>
      <w:r>
        <w:rPr>
          <w:rFonts w:ascii="宋体" w:hAnsi="宋体" w:eastAsia="宋体" w:cs="Times New Roman"/>
          <w:color w:val="auto"/>
          <w:sz w:val="28"/>
          <w:szCs w:val="28"/>
          <w:highlight w:val="none"/>
          <w:u w:val="single"/>
        </w:rPr>
        <w:t xml:space="preserve">                     </w:t>
      </w:r>
    </w:p>
    <w:p w14:paraId="5EF502F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2" w:firstLineChars="200"/>
        <w:jc w:val="left"/>
        <w:textAlignment w:val="auto"/>
        <w:rPr>
          <w:rFonts w:hint="eastAsia" w:ascii="宋体" w:hAnsi="宋体" w:eastAsia="宋体" w:cs="Times New Roman"/>
          <w:b/>
          <w:bCs/>
          <w:color w:val="auto"/>
          <w:kern w:val="2"/>
          <w:sz w:val="28"/>
          <w:szCs w:val="28"/>
          <w:highlight w:val="none"/>
          <w:lang w:val="en-US" w:eastAsia="zh-CN" w:bidi="ar-SA"/>
        </w:rPr>
      </w:pPr>
      <w:r>
        <w:rPr>
          <w:rFonts w:hint="eastAsia" w:ascii="宋体" w:hAnsi="宋体" w:eastAsia="宋体" w:cs="Times New Roman"/>
          <w:b/>
          <w:bCs/>
          <w:color w:val="auto"/>
          <w:kern w:val="2"/>
          <w:sz w:val="28"/>
          <w:szCs w:val="28"/>
          <w:highlight w:val="none"/>
          <w:lang w:val="en-US" w:eastAsia="zh-CN" w:bidi="ar-SA"/>
        </w:rPr>
        <w:t>（第2包）多媒体学习库的功能</w:t>
      </w:r>
    </w:p>
    <w:p w14:paraId="6DBE49F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eastAsia" w:ascii="宋体" w:hAnsi="宋体" w:eastAsia="宋体" w:cs="Times New Roman"/>
          <w:color w:val="auto"/>
          <w:kern w:val="2"/>
          <w:sz w:val="28"/>
          <w:szCs w:val="28"/>
          <w:highlight w:val="none"/>
          <w:lang w:val="en-US" w:eastAsia="zh-CN" w:bidi="ar-SA"/>
        </w:rPr>
        <w:t>丰富课程资源</w:t>
      </w:r>
      <w:r>
        <w:rPr>
          <w:rFonts w:hint="default" w:ascii="宋体" w:hAnsi="宋体" w:eastAsia="宋体" w:cs="Times New Roman"/>
          <w:color w:val="auto"/>
          <w:kern w:val="2"/>
          <w:sz w:val="28"/>
          <w:szCs w:val="28"/>
          <w:highlight w:val="none"/>
          <w:lang w:val="en-US" w:eastAsia="zh-CN" w:bidi="ar-SA"/>
        </w:rPr>
        <w:t>：提供考研英语、数学、政治等考研科目课程，以及分级词汇、语法学习，四级、六级、雅思等各类语言考试课程，还有专硕、考博、专四专八等专业考试课程，以及医护英语、职业技能、信息素养等特色课程供用户采购选择。</w:t>
      </w:r>
    </w:p>
    <w:p w14:paraId="5A9956B3">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多样化学习工具：具备免费在线练习和模拟考试功能，帮助用户巩固知识、检验学习效果；开设直播课堂，实现实时互动教学；支持远程访问，方便用户随时随地学习；课程内容动态更新，保证学习资源的时效性。</w:t>
      </w:r>
    </w:p>
    <w:p w14:paraId="656540E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优质视频呈现：视频采用MP4格式 + Html5制作，支持1080p高清播放，视频编码为AVC（H264），分辨率不低于640x360，比特率300KB/秒，每秒25帧；音频采样率44100赫兹，双声道立体声，用户可自行调节听课进度。</w:t>
      </w:r>
    </w:p>
    <w:p w14:paraId="360581E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default" w:ascii="宋体" w:hAnsi="宋体" w:eastAsia="宋体" w:cs="Times New Roman"/>
          <w:color w:val="auto"/>
          <w:sz w:val="28"/>
          <w:szCs w:val="28"/>
          <w:highlight w:val="none"/>
          <w:lang w:val="en-US"/>
        </w:rPr>
      </w:pPr>
      <w:r>
        <w:rPr>
          <w:rFonts w:hint="default" w:ascii="宋体" w:hAnsi="宋体" w:eastAsia="宋体" w:cs="Times New Roman"/>
          <w:color w:val="auto"/>
          <w:kern w:val="2"/>
          <w:sz w:val="28"/>
          <w:szCs w:val="28"/>
          <w:highlight w:val="none"/>
          <w:lang w:val="en-US" w:eastAsia="zh-CN" w:bidi="ar-SA"/>
        </w:rPr>
        <w:t>高质量课件标准：课件符合严格的QA标准，文字错误率控制在3/10000字以下，声音和文字完全匹配；音频采用MPEG1 Audio Layer - 2格式，立体声通道，比特率384K，采样率48000HZ；视频亮度对比度合适，画面构图合理、稳定清晰，无内容残缺和马赛克等损伤。</w:t>
      </w:r>
    </w:p>
    <w:p w14:paraId="070D856A">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2" w:firstLineChars="200"/>
        <w:jc w:val="left"/>
        <w:textAlignment w:val="auto"/>
        <w:rPr>
          <w:rFonts w:hint="eastAsia" w:ascii="宋体" w:hAnsi="宋体" w:eastAsia="宋体" w:cs="Times New Roman"/>
          <w:b/>
          <w:bCs/>
          <w:color w:val="auto"/>
          <w:sz w:val="28"/>
          <w:szCs w:val="28"/>
          <w:highlight w:val="none"/>
        </w:rPr>
      </w:pPr>
      <w:bookmarkStart w:id="16" w:name="OLE_LINK13"/>
      <w:r>
        <w:rPr>
          <w:rFonts w:hint="eastAsia" w:ascii="宋体" w:hAnsi="宋体" w:eastAsia="宋体" w:cs="Times New Roman"/>
          <w:b/>
          <w:bCs/>
          <w:color w:val="auto"/>
          <w:sz w:val="28"/>
          <w:szCs w:val="28"/>
          <w:highlight w:val="none"/>
          <w:lang w:val="en-US" w:eastAsia="zh-CN"/>
        </w:rPr>
        <w:t>（第</w:t>
      </w:r>
      <w:r>
        <w:rPr>
          <w:rFonts w:hint="eastAsia" w:ascii="宋体" w:hAnsi="宋体" w:cs="Times New Roman"/>
          <w:b/>
          <w:bCs/>
          <w:color w:val="auto"/>
          <w:sz w:val="28"/>
          <w:szCs w:val="28"/>
          <w:highlight w:val="none"/>
          <w:lang w:val="en-US" w:eastAsia="zh-CN"/>
        </w:rPr>
        <w:t>3</w:t>
      </w:r>
      <w:r>
        <w:rPr>
          <w:rFonts w:hint="eastAsia" w:ascii="宋体" w:hAnsi="宋体" w:eastAsia="宋体" w:cs="Times New Roman"/>
          <w:b/>
          <w:bCs/>
          <w:color w:val="auto"/>
          <w:sz w:val="28"/>
          <w:szCs w:val="28"/>
          <w:highlight w:val="none"/>
          <w:lang w:val="en-US" w:eastAsia="zh-CN"/>
        </w:rPr>
        <w:t>包）</w:t>
      </w:r>
      <w:r>
        <w:rPr>
          <w:rFonts w:hint="eastAsia" w:ascii="宋体" w:hAnsi="宋体" w:cs="Times New Roman"/>
          <w:b/>
          <w:bCs/>
          <w:color w:val="auto"/>
          <w:sz w:val="28"/>
          <w:szCs w:val="28"/>
          <w:highlight w:val="none"/>
          <w:lang w:val="en-US" w:eastAsia="zh-CN"/>
        </w:rPr>
        <w:t>大为全球专利检索分析系统</w:t>
      </w:r>
      <w:r>
        <w:rPr>
          <w:rFonts w:hint="eastAsia" w:ascii="宋体" w:hAnsi="宋体" w:eastAsia="宋体" w:cs="Times New Roman"/>
          <w:b/>
          <w:bCs/>
          <w:color w:val="auto"/>
          <w:sz w:val="28"/>
          <w:szCs w:val="28"/>
          <w:highlight w:val="none"/>
        </w:rPr>
        <w:t>采购标的需实现的功能</w:t>
      </w:r>
    </w:p>
    <w:bookmarkEnd w:id="16"/>
    <w:p w14:paraId="054F08DD">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多国数据覆盖</w:t>
      </w:r>
    </w:p>
    <w:p w14:paraId="71A0AA73">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支持全球 170+个国家/地区 的专利数据检索，涵盖专利文摘、说明书、法律状态、同族专利、引证引用等数据，数据总量超 1.8亿条，每周更新 5次以上，确保时效性。</w:t>
      </w:r>
    </w:p>
    <w:p w14:paraId="52458453">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包含 美国增值数据（如专利权人预测、专利续展天数计算）及 小语种专利翻译（日、韩、法等14国专利的英文翻译）。</w:t>
      </w:r>
    </w:p>
    <w:p w14:paraId="095A14E7">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法律状态与扩展信息</w:t>
      </w:r>
    </w:p>
    <w:p w14:paraId="62AF916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提供 60+个国家/地区 的法律状态信息，覆盖专利授权、转让、无效、诉讼等动态。</w:t>
      </w:r>
    </w:p>
    <w:p w14:paraId="1C497040">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整合 Reaxys 等外部数据库，支持材料性能参数与专利数据的关联分析。</w:t>
      </w:r>
    </w:p>
    <w:p w14:paraId="0A821085">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default"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二、智能化检索与筛选功能</w:t>
      </w:r>
    </w:p>
    <w:p w14:paraId="6A9A525E">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多样化检索模式</w:t>
      </w:r>
    </w:p>
    <w:p w14:paraId="5C657098">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 简单检索、DPI专利价值检索、AI智能检索、高级检索、批量检索、图片检索 等 10余种检索方式，满足不同场景需求。</w:t>
      </w:r>
    </w:p>
    <w:p w14:paraId="4FAEC93D">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AI语义检索：输入技术描述或专利号，可自动匹配相关专利并按相关度排序。</w:t>
      </w:r>
    </w:p>
    <w:p w14:paraId="3318115A">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精准筛选与排序</w:t>
      </w:r>
    </w:p>
    <w:p w14:paraId="62F12262">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支持基于 DPI专利价值指数（技术、法律、市场、战略、经济维度）筛选高价值专利，如按被引证数、同族数、存活期等指标。</w:t>
      </w:r>
    </w:p>
    <w:p w14:paraId="22D99C28">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支持按 公开/授权权利要求书对比、同族合并扩展等高级筛选</w:t>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"https://lib.sdut.edu.cn/upload/image/2024/03/1711090150AvuldzdRFx.docx"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4</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t>。</w:t>
      </w:r>
    </w:p>
    <w:p w14:paraId="3212F157">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default"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三、数据分析与可视化工具</w:t>
      </w:r>
    </w:p>
    <w:p w14:paraId="6C233B2C">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多维分析模板</w:t>
      </w:r>
    </w:p>
    <w:p w14:paraId="51B8DB1D">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内置 100+种分析模板，涵盖趋势分析、地域分布、技术分类、法律状态、竞争格局等场景。</w:t>
      </w:r>
    </w:p>
    <w:p w14:paraId="4AC41246">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 三维分析 和自定义分析模型，一键生成 全景报告、科技报告、竞争报告 等图文报告。</w:t>
      </w:r>
    </w:p>
    <w:p w14:paraId="420446CE">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专利价值评估</w:t>
      </w:r>
    </w:p>
    <w:p w14:paraId="5A99391D">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提供 DPI专利价值星级分布、申请人/发明人DPI分析 等功能，辅助专利质量评估与分级管理。</w:t>
      </w:r>
    </w:p>
    <w:p w14:paraId="4D03DF69">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可导出 AI查新报告、专利价值评估报告，支持研发决策与成果转化</w:t>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"http://lib.zut.edu.cn/info/1021/7473.htm"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1</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"https://tsg.gzy.edu.cn/info/1020/1493.htm"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2</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t>。</w:t>
      </w:r>
    </w:p>
    <w:p w14:paraId="524F1562">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default"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四、协作管理与权限控制</w:t>
      </w:r>
    </w:p>
    <w:p w14:paraId="37922E88">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工作空间与协作平台</w:t>
      </w:r>
    </w:p>
    <w:p w14:paraId="694E24C4">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支持创建 项目空间，实现专利数据标引、分类管理、外部数据导入及团队协作。</w:t>
      </w:r>
    </w:p>
    <w:p w14:paraId="40537441">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提供 专利云笔记 功能，支持专利信息批注、分享与跨设备同步</w:t>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"http://lib.zut.edu.cn/info/1021/7473.htm"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1</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"https://www.sohu.com/a/641197145_99944179"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8</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t>。</w:t>
      </w:r>
    </w:p>
    <w:p w14:paraId="0AF2BD59">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权限与访问控制</w:t>
      </w:r>
    </w:p>
    <w:p w14:paraId="6428664F">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 IP控制、CARSI认证、VPN远程访问，满足高校及企业用户的多场景使用。</w:t>
      </w:r>
    </w:p>
    <w:p w14:paraId="470BC77F">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可配置 单日下载量限制（如每日10件专利下载），保障数据安全</w:t>
      </w:r>
      <w:r>
        <w:rPr>
          <w:rFonts w:hint="default" w:ascii="宋体" w:hAnsi="宋体" w:eastAsia="宋体" w:cs="Times New Roman"/>
          <w:color w:val="auto"/>
          <w:kern w:val="2"/>
          <w:sz w:val="28"/>
          <w:szCs w:val="28"/>
          <w:highlight w:val="none"/>
          <w:lang w:val="en-US" w:eastAsia="zh-CN" w:bidi="ar-SA"/>
        </w:rPr>
        <w:fldChar w:fldCharType="begin"/>
      </w:r>
      <w:r>
        <w:rPr>
          <w:rFonts w:hint="default" w:ascii="宋体" w:hAnsi="宋体" w:eastAsia="宋体" w:cs="Times New Roman"/>
          <w:color w:val="auto"/>
          <w:kern w:val="2"/>
          <w:sz w:val="28"/>
          <w:szCs w:val="28"/>
          <w:highlight w:val="none"/>
          <w:lang w:val="en-US" w:eastAsia="zh-CN" w:bidi="ar-SA"/>
        </w:rPr>
        <w:instrText xml:space="preserve"> HYPERLINK "https://lib.bit.edu.cn/db/detail?id=459" \t "https://bot.n.cn/chat/_blank" </w:instrText>
      </w:r>
      <w:r>
        <w:rPr>
          <w:rFonts w:hint="default" w:ascii="宋体" w:hAnsi="宋体" w:eastAsia="宋体" w:cs="Times New Roman"/>
          <w:color w:val="auto"/>
          <w:kern w:val="2"/>
          <w:sz w:val="28"/>
          <w:szCs w:val="28"/>
          <w:highlight w:val="none"/>
          <w:lang w:val="en-US" w:eastAsia="zh-CN" w:bidi="ar-SA"/>
        </w:rPr>
        <w:fldChar w:fldCharType="separate"/>
      </w:r>
      <w:r>
        <w:rPr>
          <w:rFonts w:hint="default" w:ascii="宋体" w:hAnsi="宋体" w:eastAsia="宋体" w:cs="Times New Roman"/>
          <w:color w:val="auto"/>
          <w:kern w:val="2"/>
          <w:sz w:val="28"/>
          <w:szCs w:val="28"/>
          <w:highlight w:val="none"/>
          <w:lang w:val="en-US" w:eastAsia="zh-CN" w:bidi="ar-SA"/>
        </w:rPr>
        <w:t>7</w:t>
      </w:r>
      <w:r>
        <w:rPr>
          <w:rFonts w:hint="default" w:ascii="宋体" w:hAnsi="宋体" w:eastAsia="宋体" w:cs="Times New Roman"/>
          <w:color w:val="auto"/>
          <w:kern w:val="2"/>
          <w:sz w:val="28"/>
          <w:szCs w:val="28"/>
          <w:highlight w:val="none"/>
          <w:lang w:val="en-US" w:eastAsia="zh-CN" w:bidi="ar-SA"/>
        </w:rPr>
        <w:fldChar w:fldCharType="end"/>
      </w:r>
      <w:r>
        <w:rPr>
          <w:rFonts w:hint="default" w:ascii="宋体" w:hAnsi="宋体" w:eastAsia="宋体" w:cs="Times New Roman"/>
          <w:color w:val="auto"/>
          <w:kern w:val="2"/>
          <w:sz w:val="28"/>
          <w:szCs w:val="28"/>
          <w:highlight w:val="none"/>
          <w:lang w:val="en-US" w:eastAsia="zh-CN" w:bidi="ar-SA"/>
        </w:rPr>
        <w:t>。</w:t>
      </w:r>
    </w:p>
    <w:p w14:paraId="4BC6D10A">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default"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五、技术支持与本地化服务</w:t>
      </w:r>
    </w:p>
    <w:p w14:paraId="1D7C567E">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数据兼容与格式输出</w:t>
      </w:r>
    </w:p>
    <w:p w14:paraId="3F31F895">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支持专利数据以 Excel/HTML/Word/Text 格式导出，PDF/HTML全文下载符合国际编码标准。</w:t>
      </w:r>
    </w:p>
    <w:p w14:paraId="72B88EB6">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培训与服务体系</w:t>
      </w:r>
    </w:p>
    <w:p w14:paraId="2D455BEA">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提供 线上/线下培训、7×24小时在线客服，辅助用户快速掌握系统操作。</w:t>
      </w:r>
    </w:p>
    <w:p w14:paraId="617A33BF">
      <w:pPr>
        <w:pStyle w:val="29"/>
        <w:keepNext w:val="0"/>
        <w:keepLines w:val="0"/>
        <w:pageBreakBefore w:val="0"/>
        <w:widowControl w:val="0"/>
        <w:kinsoku/>
        <w:wordWrap/>
        <w:overflowPunct/>
        <w:topLinePunct w:val="0"/>
        <w:autoSpaceDE/>
        <w:autoSpaceDN/>
        <w:bidi w:val="0"/>
        <w:adjustRightInd w:val="0"/>
        <w:snapToGrid w:val="0"/>
        <w:spacing w:after="0" w:afterLines="0" w:line="540" w:lineRule="exact"/>
        <w:ind w:left="0" w:leftChars="0" w:firstLine="560" w:firstLineChars="200"/>
        <w:jc w:val="left"/>
        <w:textAlignment w:val="auto"/>
        <w:rPr>
          <w:rFonts w:hint="eastAsia" w:ascii="宋体" w:hAnsi="宋体" w:eastAsia="宋体" w:cs="Times New Roman"/>
          <w:color w:val="auto"/>
          <w:kern w:val="2"/>
          <w:sz w:val="28"/>
          <w:szCs w:val="28"/>
          <w:highlight w:val="none"/>
          <w:lang w:val="en-US" w:eastAsia="zh-CN" w:bidi="ar-SA"/>
        </w:rPr>
      </w:pPr>
      <w:r>
        <w:rPr>
          <w:rFonts w:hint="default" w:ascii="宋体" w:hAnsi="宋体" w:eastAsia="宋体" w:cs="Times New Roman"/>
          <w:color w:val="auto"/>
          <w:kern w:val="2"/>
          <w:sz w:val="28"/>
          <w:szCs w:val="28"/>
          <w:highlight w:val="none"/>
          <w:lang w:val="en-US" w:eastAsia="zh-CN" w:bidi="ar-SA"/>
        </w:rPr>
        <w:t>支持 企业系统集成（如与知识产权管理系统、研发系统对接</w:t>
      </w:r>
    </w:p>
    <w:p w14:paraId="1307C437">
      <w:pPr>
        <w:rPr>
          <w:rFonts w:hint="eastAsia" w:ascii="宋体" w:hAnsi="宋体" w:eastAsia="宋体" w:cs="宋体"/>
          <w:b/>
          <w:bCs/>
          <w:color w:val="auto"/>
          <w:spacing w:val="-3"/>
          <w:sz w:val="36"/>
          <w:szCs w:val="36"/>
          <w:highlight w:val="none"/>
        </w:rPr>
      </w:pPr>
      <w:r>
        <w:rPr>
          <w:rFonts w:hint="eastAsia" w:ascii="宋体" w:hAnsi="宋体" w:eastAsia="宋体" w:cs="宋体"/>
          <w:b/>
          <w:bCs/>
          <w:color w:val="auto"/>
          <w:spacing w:val="-3"/>
          <w:sz w:val="36"/>
          <w:szCs w:val="36"/>
          <w:highlight w:val="none"/>
        </w:rPr>
        <w:br w:type="page"/>
      </w:r>
    </w:p>
    <w:p w14:paraId="27DB5444">
      <w:pPr>
        <w:pStyle w:val="12"/>
        <w:spacing w:before="305" w:line="219" w:lineRule="auto"/>
        <w:jc w:val="center"/>
        <w:outlineLvl w:val="0"/>
        <w:rPr>
          <w:rFonts w:hint="eastAsia" w:ascii="宋体" w:hAnsi="宋体" w:eastAsia="宋体" w:cs="宋体"/>
          <w:color w:val="auto"/>
          <w:sz w:val="36"/>
          <w:szCs w:val="36"/>
          <w:highlight w:val="none"/>
        </w:rPr>
      </w:pPr>
      <w:r>
        <w:rPr>
          <w:rFonts w:hint="eastAsia" w:ascii="宋体" w:hAnsi="宋体" w:eastAsia="宋体" w:cs="宋体"/>
          <w:b/>
          <w:bCs/>
          <w:color w:val="auto"/>
          <w:spacing w:val="-3"/>
          <w:sz w:val="36"/>
          <w:szCs w:val="36"/>
          <w:highlight w:val="none"/>
        </w:rPr>
        <w:t>第五章</w:t>
      </w:r>
      <w:r>
        <w:rPr>
          <w:rFonts w:hint="eastAsia" w:ascii="宋体" w:hAnsi="宋体" w:eastAsia="宋体" w:cs="宋体"/>
          <w:color w:val="auto"/>
          <w:spacing w:val="-3"/>
          <w:sz w:val="36"/>
          <w:szCs w:val="36"/>
          <w:highlight w:val="none"/>
        </w:rPr>
        <w:t xml:space="preserve">   </w:t>
      </w:r>
      <w:r>
        <w:rPr>
          <w:rFonts w:hint="eastAsia" w:ascii="宋体" w:hAnsi="宋体" w:eastAsia="宋体" w:cs="宋体"/>
          <w:b/>
          <w:bCs/>
          <w:color w:val="auto"/>
          <w:spacing w:val="-3"/>
          <w:sz w:val="36"/>
          <w:szCs w:val="36"/>
          <w:highlight w:val="none"/>
        </w:rPr>
        <w:t>合同草案条款</w:t>
      </w:r>
      <w:bookmarkEnd w:id="14"/>
    </w:p>
    <w:p w14:paraId="3D92C427">
      <w:pPr>
        <w:pStyle w:val="49"/>
        <w:spacing w:line="480" w:lineRule="auto"/>
        <w:jc w:val="center"/>
        <w:rPr>
          <w:rFonts w:hint="eastAsia" w:ascii="宋体" w:hAnsi="宋体" w:eastAsia="宋体" w:cs="宋体"/>
          <w:b/>
          <w:bCs/>
          <w:color w:val="auto"/>
          <w:sz w:val="48"/>
          <w:szCs w:val="48"/>
          <w:highlight w:val="none"/>
        </w:rPr>
      </w:pPr>
    </w:p>
    <w:p w14:paraId="7E4C6AFF">
      <w:pPr>
        <w:pStyle w:val="12"/>
        <w:numPr>
          <w:ilvl w:val="0"/>
          <w:numId w:val="0"/>
        </w:numPr>
        <w:spacing w:before="305" w:line="219" w:lineRule="auto"/>
        <w:jc w:val="center"/>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新疆师范大学采购合同</w:t>
      </w:r>
    </w:p>
    <w:p w14:paraId="3AC8ECF5">
      <w:pPr>
        <w:pStyle w:val="12"/>
        <w:numPr>
          <w:ilvl w:val="0"/>
          <w:numId w:val="0"/>
        </w:numPr>
        <w:spacing w:before="305" w:line="219" w:lineRule="auto"/>
        <w:jc w:val="center"/>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（电子资源类）</w:t>
      </w:r>
    </w:p>
    <w:p w14:paraId="691CFB30">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7728B614">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p w14:paraId="6C2B6B3A">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3EA2364D">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2E5A0032">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C6BE740">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34B9550">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311AD6F3">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78462511">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项目名称：</w:t>
      </w:r>
      <w:permStart w:id="0" w:edGrp="everyone"/>
      <w:r>
        <w:rPr>
          <w:rFonts w:hint="eastAsia" w:ascii="宋体" w:hAnsi="宋体" w:eastAsia="宋体" w:cs="宋体"/>
          <w:b/>
          <w:bCs/>
          <w:color w:val="auto"/>
          <w:spacing w:val="-4"/>
          <w:sz w:val="28"/>
          <w:szCs w:val="28"/>
          <w:highlight w:val="none"/>
        </w:rPr>
        <w:t xml:space="preserve">   新疆师范大学XXX数据库订购项目   </w:t>
      </w:r>
    </w:p>
    <w:permEnd w:id="0"/>
    <w:p w14:paraId="362AF1D3">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项目编号：</w:t>
      </w:r>
      <w:permStart w:id="1" w:edGrp="everyone"/>
      <w:r>
        <w:rPr>
          <w:rFonts w:hint="eastAsia" w:ascii="宋体" w:hAnsi="宋体" w:eastAsia="宋体" w:cs="宋体"/>
          <w:b/>
          <w:bCs/>
          <w:color w:val="auto"/>
          <w:spacing w:val="-4"/>
          <w:sz w:val="28"/>
          <w:szCs w:val="28"/>
          <w:highlight w:val="none"/>
        </w:rPr>
        <w:t xml:space="preserve">                                    </w:t>
      </w:r>
    </w:p>
    <w:permEnd w:id="1"/>
    <w:p w14:paraId="53B2CC9C">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合同编号：</w:t>
      </w:r>
      <w:permStart w:id="2" w:edGrp="everyone"/>
      <w:r>
        <w:rPr>
          <w:rFonts w:hint="eastAsia" w:ascii="宋体" w:hAnsi="宋体" w:eastAsia="宋体" w:cs="宋体"/>
          <w:b/>
          <w:bCs/>
          <w:color w:val="auto"/>
          <w:spacing w:val="-4"/>
          <w:sz w:val="28"/>
          <w:szCs w:val="28"/>
          <w:highlight w:val="none"/>
        </w:rPr>
        <w:t xml:space="preserve">                                    </w:t>
      </w:r>
    </w:p>
    <w:permEnd w:id="2"/>
    <w:p w14:paraId="70373F4A">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5C1D6084">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
    <w:p w14:paraId="4026EBB3">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pPr>
      <w:permStart w:id="3" w:edGrp="everyone"/>
      <w:r>
        <w:rPr>
          <w:rFonts w:hint="eastAsia" w:ascii="宋体" w:hAnsi="宋体" w:eastAsia="宋体" w:cs="宋体"/>
          <w:b/>
          <w:bCs/>
          <w:color w:val="auto"/>
          <w:spacing w:val="-4"/>
          <w:sz w:val="28"/>
          <w:szCs w:val="28"/>
          <w:highlight w:val="none"/>
        </w:rPr>
        <w:t xml:space="preserve">      年   月</w:t>
      </w:r>
      <w:permEnd w:id="3"/>
    </w:p>
    <w:p w14:paraId="672CF79E">
      <w:pPr>
        <w:pStyle w:val="12"/>
        <w:numPr>
          <w:ilvl w:val="0"/>
          <w:numId w:val="0"/>
        </w:numPr>
        <w:spacing w:before="305" w:line="219" w:lineRule="auto"/>
        <w:jc w:val="both"/>
        <w:outlineLvl w:val="0"/>
        <w:rPr>
          <w:rFonts w:hint="eastAsia" w:ascii="宋体" w:hAnsi="宋体" w:eastAsia="宋体" w:cs="宋体"/>
          <w:b/>
          <w:bCs/>
          <w:color w:val="auto"/>
          <w:spacing w:val="-4"/>
          <w:sz w:val="28"/>
          <w:szCs w:val="28"/>
          <w:highlight w:val="none"/>
        </w:rPr>
        <w:sectPr>
          <w:headerReference r:id="rId30" w:type="first"/>
          <w:footerReference r:id="rId33" w:type="first"/>
          <w:headerReference r:id="rId29" w:type="default"/>
          <w:footerReference r:id="rId31" w:type="default"/>
          <w:footerReference r:id="rId32" w:type="even"/>
          <w:pgSz w:w="11906" w:h="16838"/>
          <w:pgMar w:top="1134" w:right="1134" w:bottom="1134" w:left="1134" w:header="851" w:footer="567" w:gutter="0"/>
          <w:pgBorders>
            <w:top w:val="none" w:sz="0" w:space="0"/>
            <w:left w:val="none" w:sz="0" w:space="0"/>
            <w:bottom w:val="none" w:sz="0" w:space="0"/>
            <w:right w:val="none" w:sz="0" w:space="0"/>
          </w:pgBorders>
          <w:cols w:space="720" w:num="1"/>
          <w:titlePg/>
          <w:docGrid w:linePitch="583" w:charSpace="0"/>
        </w:sectPr>
      </w:pPr>
    </w:p>
    <w:p w14:paraId="51F21BD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甲  方：    新疆师范大学    </w:t>
      </w:r>
    </w:p>
    <w:p w14:paraId="1CAE58A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乙  方：</w:t>
      </w:r>
      <w:permStart w:id="4" w:edGrp="everyone"/>
      <w:r>
        <w:rPr>
          <w:rFonts w:hint="eastAsia" w:ascii="宋体" w:hAnsi="宋体" w:eastAsia="宋体" w:cs="宋体"/>
          <w:b/>
          <w:bCs/>
          <w:color w:val="auto"/>
          <w:spacing w:val="-4"/>
          <w:sz w:val="28"/>
          <w:szCs w:val="28"/>
          <w:highlight w:val="none"/>
        </w:rPr>
        <w:t xml:space="preserve">                    </w:t>
      </w:r>
    </w:p>
    <w:permEnd w:id="4"/>
    <w:p w14:paraId="4ADEBC66">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本合同根据新疆师范大学  XXXX (部门)/委托XXXX (部门/公司)于</w:t>
      </w:r>
      <w:permStart w:id="5" w:edGrp="everyone"/>
      <w:r>
        <w:rPr>
          <w:rFonts w:hint="eastAsia" w:ascii="宋体" w:hAnsi="宋体" w:eastAsia="宋体" w:cs="宋体"/>
          <w:b/>
          <w:bCs/>
          <w:color w:val="auto"/>
          <w:spacing w:val="-4"/>
          <w:sz w:val="28"/>
          <w:szCs w:val="28"/>
          <w:highlight w:val="none"/>
        </w:rPr>
        <w:t xml:space="preserve">  XXXX 年 XX 月 XX  日</w:t>
      </w:r>
      <w:permEnd w:id="5"/>
      <w:r>
        <w:rPr>
          <w:rFonts w:hint="eastAsia" w:ascii="宋体" w:hAnsi="宋体" w:eastAsia="宋体" w:cs="宋体"/>
          <w:b/>
          <w:bCs/>
          <w:color w:val="auto"/>
          <w:spacing w:val="-4"/>
          <w:sz w:val="28"/>
          <w:szCs w:val="28"/>
          <w:highlight w:val="none"/>
        </w:rPr>
        <w:t>组织的</w:t>
      </w:r>
      <w:permStart w:id="6" w:edGrp="everyone"/>
      <w:r>
        <w:rPr>
          <w:rFonts w:hint="eastAsia" w:ascii="宋体" w:hAnsi="宋体" w:eastAsia="宋体" w:cs="宋体"/>
          <w:b/>
          <w:bCs/>
          <w:color w:val="auto"/>
          <w:spacing w:val="-4"/>
          <w:sz w:val="28"/>
          <w:szCs w:val="28"/>
          <w:highlight w:val="none"/>
        </w:rPr>
        <w:t xml:space="preserve">  XXXX 项目</w:t>
      </w:r>
      <w:permEnd w:id="6"/>
      <w:r>
        <w:rPr>
          <w:rFonts w:hint="eastAsia" w:ascii="宋体" w:hAnsi="宋体" w:eastAsia="宋体" w:cs="宋体"/>
          <w:b/>
          <w:bCs/>
          <w:color w:val="auto"/>
          <w:spacing w:val="-4"/>
          <w:sz w:val="28"/>
          <w:szCs w:val="28"/>
          <w:highlight w:val="none"/>
        </w:rPr>
        <w:t>的</w:t>
      </w:r>
      <w:permStart w:id="7" w:edGrp="everyone"/>
      <w:r>
        <w:rPr>
          <w:rFonts w:hint="eastAsia" w:ascii="宋体" w:hAnsi="宋体" w:eastAsia="宋体" w:cs="宋体"/>
          <w:b/>
          <w:bCs/>
          <w:color w:val="auto"/>
          <w:spacing w:val="-4"/>
          <w:sz w:val="28"/>
          <w:szCs w:val="28"/>
          <w:highlight w:val="none"/>
        </w:rPr>
        <w:t xml:space="preserve">  XXXX </w:t>
      </w:r>
      <w:permEnd w:id="7"/>
      <w:r>
        <w:rPr>
          <w:rFonts w:hint="eastAsia" w:ascii="宋体" w:hAnsi="宋体" w:eastAsia="宋体" w:cs="宋体"/>
          <w:b/>
          <w:bCs/>
          <w:color w:val="auto"/>
          <w:spacing w:val="-4"/>
          <w:sz w:val="28"/>
          <w:szCs w:val="28"/>
          <w:highlight w:val="none"/>
        </w:rPr>
        <w:t>会上，经评审委员会/评委/参会人员综合评定，确定乙方XXXX公司为承揽人，成交/中标金额为人民币：</w:t>
      </w:r>
      <w:permStart w:id="8" w:edGrp="everyone"/>
      <w:r>
        <w:rPr>
          <w:rFonts w:hint="eastAsia" w:ascii="宋体" w:hAnsi="宋体" w:eastAsia="宋体" w:cs="宋体"/>
          <w:b/>
          <w:bCs/>
          <w:color w:val="auto"/>
          <w:spacing w:val="-4"/>
          <w:sz w:val="28"/>
          <w:szCs w:val="28"/>
          <w:highlight w:val="none"/>
        </w:rPr>
        <w:t>(大写) XXXX元整，￥XXXX.00元。</w:t>
      </w:r>
      <w:permEnd w:id="8"/>
    </w:p>
    <w:p w14:paraId="5A0FC3C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为促进信息资源的广泛利用，甲、乙双方根据《中华人民共和国政府采购法》和《中华人民共和国</w:t>
      </w:r>
      <w:r>
        <w:rPr>
          <w:rFonts w:hint="eastAsia" w:ascii="宋体" w:hAnsi="宋体" w:eastAsia="宋体" w:cs="宋体"/>
          <w:b/>
          <w:bCs/>
          <w:color w:val="auto"/>
          <w:spacing w:val="-4"/>
          <w:sz w:val="28"/>
          <w:szCs w:val="28"/>
          <w:highlight w:val="none"/>
          <w:lang w:val="en-US" w:eastAsia="zh-CN"/>
        </w:rPr>
        <w:t>民法典</w:t>
      </w:r>
      <w:r>
        <w:rPr>
          <w:rFonts w:hint="eastAsia" w:ascii="宋体" w:hAnsi="宋体" w:eastAsia="宋体" w:cs="宋体"/>
          <w:b/>
          <w:bCs/>
          <w:color w:val="auto"/>
          <w:spacing w:val="-4"/>
          <w:sz w:val="28"/>
          <w:szCs w:val="28"/>
          <w:highlight w:val="none"/>
        </w:rPr>
        <w:t xml:space="preserve">》等相关规定，按照公平、公正、平等自愿和诚实信用、协商一致的原则，就甲方使用乙方产品 </w:t>
      </w:r>
      <w:permStart w:id="9" w:edGrp="everyone"/>
      <w:r>
        <w:rPr>
          <w:rFonts w:hint="eastAsia" w:ascii="宋体" w:hAnsi="宋体" w:eastAsia="宋体" w:cs="宋体"/>
          <w:b/>
          <w:bCs/>
          <w:color w:val="auto"/>
          <w:spacing w:val="-4"/>
          <w:sz w:val="28"/>
          <w:szCs w:val="28"/>
          <w:highlight w:val="none"/>
        </w:rPr>
        <w:t xml:space="preserve">   XXX数据库   </w:t>
      </w:r>
      <w:permEnd w:id="9"/>
      <w:r>
        <w:rPr>
          <w:rFonts w:hint="eastAsia" w:ascii="宋体" w:hAnsi="宋体" w:eastAsia="宋体" w:cs="宋体"/>
          <w:b/>
          <w:bCs/>
          <w:color w:val="auto"/>
          <w:spacing w:val="-4"/>
          <w:sz w:val="28"/>
          <w:szCs w:val="28"/>
          <w:highlight w:val="none"/>
        </w:rPr>
        <w:t xml:space="preserve">事宜 </w:t>
      </w:r>
      <w:permStart w:id="10" w:edGrp="everyone"/>
      <w:r>
        <w:rPr>
          <w:rFonts w:hint="eastAsia" w:ascii="宋体" w:hAnsi="宋体" w:eastAsia="宋体" w:cs="宋体"/>
          <w:b/>
          <w:bCs/>
          <w:color w:val="auto"/>
          <w:spacing w:val="-4"/>
          <w:sz w:val="28"/>
          <w:szCs w:val="28"/>
          <w:highlight w:val="none"/>
        </w:rPr>
        <w:t xml:space="preserve"> 签订/续签 </w:t>
      </w:r>
      <w:permEnd w:id="10"/>
      <w:r>
        <w:rPr>
          <w:rFonts w:hint="eastAsia" w:ascii="宋体" w:hAnsi="宋体" w:eastAsia="宋体" w:cs="宋体"/>
          <w:b/>
          <w:bCs/>
          <w:color w:val="auto"/>
          <w:spacing w:val="-4"/>
          <w:sz w:val="28"/>
          <w:szCs w:val="28"/>
          <w:highlight w:val="none"/>
        </w:rPr>
        <w:t>本合同，双方共同遵守。</w:t>
      </w:r>
    </w:p>
    <w:p w14:paraId="69A552E3">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合同内容</w:t>
      </w:r>
    </w:p>
    <w:p w14:paraId="49AB0EF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1、甲方购买 </w:t>
      </w:r>
      <w:permStart w:id="11" w:edGrp="everyone"/>
      <w:r>
        <w:rPr>
          <w:rFonts w:hint="eastAsia" w:ascii="宋体" w:hAnsi="宋体" w:eastAsia="宋体" w:cs="宋体"/>
          <w:b/>
          <w:bCs/>
          <w:color w:val="auto"/>
          <w:spacing w:val="-4"/>
          <w:sz w:val="28"/>
          <w:szCs w:val="28"/>
          <w:highlight w:val="none"/>
        </w:rPr>
        <w:t xml:space="preserve">   XXX数据库   </w:t>
      </w:r>
      <w:permEnd w:id="11"/>
      <w:r>
        <w:rPr>
          <w:rFonts w:hint="eastAsia" w:ascii="宋体" w:hAnsi="宋体" w:eastAsia="宋体" w:cs="宋体"/>
          <w:b/>
          <w:bCs/>
          <w:color w:val="auto"/>
          <w:spacing w:val="-4"/>
          <w:sz w:val="28"/>
          <w:szCs w:val="28"/>
          <w:highlight w:val="none"/>
        </w:rPr>
        <w:t>的</w:t>
      </w:r>
      <w:permStart w:id="12" w:edGrp="everyone"/>
      <w:r>
        <w:rPr>
          <w:rFonts w:hint="eastAsia" w:ascii="宋体" w:hAnsi="宋体" w:eastAsia="宋体" w:cs="宋体"/>
          <w:b/>
          <w:bCs/>
          <w:color w:val="auto"/>
          <w:spacing w:val="-4"/>
          <w:sz w:val="28"/>
          <w:szCs w:val="28"/>
          <w:highlight w:val="none"/>
        </w:rPr>
        <w:t xml:space="preserve"> XXXX年使用权  </w:t>
      </w:r>
      <w:permEnd w:id="12"/>
      <w:r>
        <w:rPr>
          <w:rFonts w:hint="eastAsia" w:ascii="宋体" w:hAnsi="宋体" w:eastAsia="宋体" w:cs="宋体"/>
          <w:b/>
          <w:bCs/>
          <w:color w:val="auto"/>
          <w:spacing w:val="-4"/>
          <w:sz w:val="28"/>
          <w:szCs w:val="28"/>
          <w:highlight w:val="none"/>
        </w:rPr>
        <w:t>。</w:t>
      </w:r>
    </w:p>
    <w:p w14:paraId="4BC5374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2、乙方提供</w:t>
      </w:r>
      <w:permStart w:id="13" w:edGrp="everyone"/>
      <w:r>
        <w:rPr>
          <w:rFonts w:hint="eastAsia" w:ascii="宋体" w:hAnsi="宋体" w:eastAsia="宋体" w:cs="宋体"/>
          <w:b/>
          <w:bCs/>
          <w:color w:val="auto"/>
          <w:spacing w:val="-4"/>
          <w:sz w:val="28"/>
          <w:szCs w:val="28"/>
          <w:highlight w:val="none"/>
        </w:rPr>
        <w:t xml:space="preserve">   XXX数据库   </w:t>
      </w:r>
      <w:permEnd w:id="13"/>
      <w:r>
        <w:rPr>
          <w:rFonts w:hint="eastAsia" w:ascii="宋体" w:hAnsi="宋体" w:eastAsia="宋体" w:cs="宋体"/>
          <w:b/>
          <w:bCs/>
          <w:color w:val="auto"/>
          <w:spacing w:val="-4"/>
          <w:sz w:val="28"/>
          <w:szCs w:val="28"/>
          <w:highlight w:val="none"/>
        </w:rPr>
        <w:t>的订购方式：</w:t>
      </w:r>
      <w:permStart w:id="14" w:edGrp="everyone"/>
      <w:r>
        <w:rPr>
          <w:rFonts w:hint="eastAsia" w:ascii="宋体" w:hAnsi="宋体" w:eastAsia="宋体" w:cs="宋体"/>
          <w:b/>
          <w:bCs/>
          <w:color w:val="auto"/>
          <w:spacing w:val="-4"/>
          <w:sz w:val="28"/>
          <w:szCs w:val="28"/>
          <w:highlight w:val="none"/>
        </w:rPr>
        <w:t xml:space="preserve">   XXX   </w:t>
      </w:r>
      <w:permEnd w:id="14"/>
    </w:p>
    <w:p w14:paraId="74E96C92">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3、乙方提供其他服务：</w:t>
      </w:r>
      <w:permStart w:id="15" w:edGrp="everyone"/>
      <w:r>
        <w:rPr>
          <w:rFonts w:hint="eastAsia" w:ascii="宋体" w:hAnsi="宋体" w:eastAsia="宋体" w:cs="宋体"/>
          <w:b/>
          <w:bCs/>
          <w:color w:val="auto"/>
          <w:spacing w:val="-4"/>
          <w:sz w:val="28"/>
          <w:szCs w:val="28"/>
          <w:highlight w:val="none"/>
        </w:rPr>
        <w:t xml:space="preserve">   XXX   </w:t>
      </w:r>
      <w:permEnd w:id="15"/>
      <w:r>
        <w:rPr>
          <w:rFonts w:hint="eastAsia" w:ascii="宋体" w:hAnsi="宋体" w:eastAsia="宋体" w:cs="宋体"/>
          <w:b/>
          <w:bCs/>
          <w:color w:val="auto"/>
          <w:spacing w:val="-4"/>
          <w:sz w:val="28"/>
          <w:szCs w:val="28"/>
          <w:highlight w:val="none"/>
        </w:rPr>
        <w:t>。</w:t>
      </w:r>
    </w:p>
    <w:p w14:paraId="5EC7302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二、合同价款及支付方式</w:t>
      </w:r>
    </w:p>
    <w:p w14:paraId="6AC1FAC8">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本合同根据第</w:t>
      </w:r>
      <w:permStart w:id="16" w:edGrp="everyone"/>
      <w:r>
        <w:rPr>
          <w:rFonts w:hint="eastAsia" w:ascii="宋体" w:hAnsi="宋体" w:eastAsia="宋体" w:cs="宋体"/>
          <w:b/>
          <w:bCs/>
          <w:color w:val="auto"/>
          <w:spacing w:val="-4"/>
          <w:sz w:val="28"/>
          <w:szCs w:val="28"/>
          <w:highlight w:val="none"/>
        </w:rPr>
        <w:t xml:space="preserve"> 1/2 </w:t>
      </w:r>
      <w:permEnd w:id="16"/>
      <w:r>
        <w:rPr>
          <w:rFonts w:hint="eastAsia" w:ascii="宋体" w:hAnsi="宋体" w:eastAsia="宋体" w:cs="宋体"/>
          <w:b/>
          <w:bCs/>
          <w:color w:val="auto"/>
          <w:spacing w:val="-4"/>
          <w:sz w:val="28"/>
          <w:szCs w:val="28"/>
          <w:highlight w:val="none"/>
        </w:rPr>
        <w:t>种方式进行付款：</w:t>
      </w:r>
    </w:p>
    <w:p w14:paraId="5CC420E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1、乙方产品价格标准为：</w:t>
      </w:r>
      <w:permStart w:id="17" w:edGrp="everyone"/>
      <w:r>
        <w:rPr>
          <w:rFonts w:hint="eastAsia" w:ascii="宋体" w:hAnsi="宋体" w:eastAsia="宋体" w:cs="宋体"/>
          <w:b/>
          <w:bCs/>
          <w:color w:val="auto"/>
          <w:spacing w:val="-4"/>
          <w:sz w:val="28"/>
          <w:szCs w:val="28"/>
          <w:highlight w:val="none"/>
        </w:rPr>
        <w:t xml:space="preserve">   XXX元/年   </w:t>
      </w:r>
      <w:permEnd w:id="17"/>
      <w:r>
        <w:rPr>
          <w:rFonts w:hint="eastAsia" w:ascii="宋体" w:hAnsi="宋体" w:eastAsia="宋体" w:cs="宋体"/>
          <w:b/>
          <w:bCs/>
          <w:color w:val="auto"/>
          <w:spacing w:val="-4"/>
          <w:sz w:val="28"/>
          <w:szCs w:val="28"/>
          <w:highlight w:val="none"/>
        </w:rPr>
        <w:t>（大写：</w:t>
      </w:r>
      <w:permStart w:id="18" w:edGrp="everyone"/>
      <w:r>
        <w:rPr>
          <w:rFonts w:hint="eastAsia" w:ascii="宋体" w:hAnsi="宋体" w:eastAsia="宋体" w:cs="宋体"/>
          <w:b/>
          <w:bCs/>
          <w:color w:val="auto"/>
          <w:spacing w:val="-4"/>
          <w:sz w:val="28"/>
          <w:szCs w:val="28"/>
          <w:highlight w:val="none"/>
        </w:rPr>
        <w:t xml:space="preserve">   XXX元整  </w:t>
      </w:r>
      <w:permEnd w:id="18"/>
      <w:r>
        <w:rPr>
          <w:rFonts w:hint="eastAsia" w:ascii="宋体" w:hAnsi="宋体" w:eastAsia="宋体" w:cs="宋体"/>
          <w:b/>
          <w:bCs/>
          <w:color w:val="auto"/>
          <w:spacing w:val="-4"/>
          <w:sz w:val="28"/>
          <w:szCs w:val="28"/>
          <w:highlight w:val="none"/>
        </w:rPr>
        <w:t>）。</w:t>
      </w:r>
    </w:p>
    <w:p w14:paraId="2431F606">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在本合同签订之日起</w:t>
      </w:r>
      <w:permStart w:id="19" w:edGrp="everyone"/>
      <w:r>
        <w:rPr>
          <w:rFonts w:hint="eastAsia" w:ascii="宋体" w:hAnsi="宋体" w:eastAsia="宋体" w:cs="宋体"/>
          <w:b/>
          <w:bCs/>
          <w:color w:val="auto"/>
          <w:spacing w:val="-4"/>
          <w:sz w:val="28"/>
          <w:szCs w:val="28"/>
          <w:highlight w:val="none"/>
        </w:rPr>
        <w:t xml:space="preserve"> 7</w:t>
      </w:r>
      <w:r>
        <w:rPr>
          <w:rFonts w:hint="eastAsia" w:ascii="宋体" w:hAnsi="宋体" w:eastAsia="宋体" w:cs="宋体"/>
          <w:b/>
          <w:bCs/>
          <w:color w:val="auto"/>
          <w:spacing w:val="-4"/>
          <w:sz w:val="28"/>
          <w:szCs w:val="28"/>
          <w:highlight w:val="none"/>
          <w:lang w:val="en-US" w:eastAsia="zh-CN"/>
        </w:rPr>
        <w:t>个工作日</w:t>
      </w:r>
      <w:r>
        <w:rPr>
          <w:rFonts w:hint="eastAsia" w:ascii="宋体" w:hAnsi="宋体" w:eastAsia="宋体" w:cs="宋体"/>
          <w:b/>
          <w:bCs/>
          <w:color w:val="auto"/>
          <w:spacing w:val="-4"/>
          <w:sz w:val="28"/>
          <w:szCs w:val="28"/>
          <w:highlight w:val="none"/>
        </w:rPr>
        <w:t xml:space="preserve">内 </w:t>
      </w:r>
      <w:permEnd w:id="19"/>
      <w:r>
        <w:rPr>
          <w:rFonts w:hint="eastAsia" w:ascii="宋体" w:hAnsi="宋体" w:eastAsia="宋体" w:cs="宋体"/>
          <w:b/>
          <w:bCs/>
          <w:color w:val="auto"/>
          <w:spacing w:val="-4"/>
          <w:sz w:val="28"/>
          <w:szCs w:val="28"/>
          <w:highlight w:val="none"/>
        </w:rPr>
        <w:t>甲方向乙方支付费用：</w:t>
      </w:r>
      <w:permStart w:id="20" w:edGrp="everyone"/>
      <w:r>
        <w:rPr>
          <w:rFonts w:hint="eastAsia" w:ascii="宋体" w:hAnsi="宋体" w:eastAsia="宋体" w:cs="宋体"/>
          <w:b/>
          <w:bCs/>
          <w:color w:val="auto"/>
          <w:spacing w:val="-4"/>
          <w:sz w:val="28"/>
          <w:szCs w:val="28"/>
          <w:highlight w:val="none"/>
        </w:rPr>
        <w:t xml:space="preserve"> XXX元/年 </w:t>
      </w:r>
      <w:permEnd w:id="20"/>
      <w:r>
        <w:rPr>
          <w:rFonts w:hint="eastAsia" w:ascii="宋体" w:hAnsi="宋体" w:eastAsia="宋体" w:cs="宋体"/>
          <w:b/>
          <w:bCs/>
          <w:color w:val="auto"/>
          <w:spacing w:val="-4"/>
          <w:sz w:val="28"/>
          <w:szCs w:val="28"/>
          <w:highlight w:val="none"/>
        </w:rPr>
        <w:t>（大写：</w:t>
      </w:r>
      <w:permStart w:id="21" w:edGrp="everyone"/>
      <w:r>
        <w:rPr>
          <w:rFonts w:hint="eastAsia" w:ascii="宋体" w:hAnsi="宋体" w:eastAsia="宋体" w:cs="宋体"/>
          <w:b/>
          <w:bCs/>
          <w:color w:val="auto"/>
          <w:spacing w:val="-4"/>
          <w:sz w:val="28"/>
          <w:szCs w:val="28"/>
          <w:highlight w:val="none"/>
        </w:rPr>
        <w:t xml:space="preserve">XXX元整 </w:t>
      </w:r>
      <w:permEnd w:id="21"/>
      <w:r>
        <w:rPr>
          <w:rFonts w:hint="eastAsia" w:ascii="宋体" w:hAnsi="宋体" w:eastAsia="宋体" w:cs="宋体"/>
          <w:b/>
          <w:bCs/>
          <w:color w:val="auto"/>
          <w:spacing w:val="-4"/>
          <w:sz w:val="28"/>
          <w:szCs w:val="28"/>
          <w:highlight w:val="none"/>
        </w:rPr>
        <w:t>）。</w:t>
      </w:r>
    </w:p>
    <w:p w14:paraId="3AAEF2D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2、甲方</w:t>
      </w:r>
      <w:permStart w:id="22" w:edGrp="everyone"/>
      <w:r>
        <w:rPr>
          <w:rFonts w:hint="eastAsia" w:ascii="宋体" w:hAnsi="宋体" w:eastAsia="宋体" w:cs="宋体"/>
          <w:b/>
          <w:bCs/>
          <w:color w:val="auto"/>
          <w:spacing w:val="-4"/>
          <w:sz w:val="28"/>
          <w:szCs w:val="28"/>
          <w:highlight w:val="none"/>
        </w:rPr>
        <w:t xml:space="preserve"> XXXX年、XXXX年、XXXX年度</w:t>
      </w:r>
      <w:permEnd w:id="22"/>
      <w:r>
        <w:rPr>
          <w:rFonts w:hint="eastAsia" w:ascii="宋体" w:hAnsi="宋体" w:eastAsia="宋体" w:cs="宋体"/>
          <w:b/>
          <w:bCs/>
          <w:color w:val="auto"/>
          <w:spacing w:val="-4"/>
          <w:sz w:val="28"/>
          <w:szCs w:val="28"/>
          <w:highlight w:val="none"/>
        </w:rPr>
        <w:t>每年的订购价格</w:t>
      </w:r>
      <w:permStart w:id="23" w:edGrp="everyone"/>
      <w:r>
        <w:rPr>
          <w:rFonts w:hint="eastAsia" w:ascii="宋体" w:hAnsi="宋体" w:eastAsia="宋体" w:cs="宋体"/>
          <w:b/>
          <w:bCs/>
          <w:color w:val="auto"/>
          <w:spacing w:val="-4"/>
          <w:sz w:val="28"/>
          <w:szCs w:val="28"/>
          <w:highlight w:val="none"/>
        </w:rPr>
        <w:t xml:space="preserve">涨幅分别为   %、     %、     % </w:t>
      </w:r>
      <w:permEnd w:id="23"/>
      <w:r>
        <w:rPr>
          <w:rFonts w:hint="eastAsia" w:ascii="宋体" w:hAnsi="宋体" w:eastAsia="宋体" w:cs="宋体"/>
          <w:b/>
          <w:bCs/>
          <w:color w:val="auto"/>
          <w:spacing w:val="-4"/>
          <w:sz w:val="28"/>
          <w:szCs w:val="28"/>
          <w:highlight w:val="none"/>
        </w:rPr>
        <w:t>，即：</w:t>
      </w:r>
    </w:p>
    <w:p w14:paraId="7514103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ermStart w:id="24" w:edGrp="everyone"/>
      <w:r>
        <w:rPr>
          <w:rFonts w:hint="eastAsia" w:ascii="宋体" w:hAnsi="宋体" w:eastAsia="宋体" w:cs="宋体"/>
          <w:b/>
          <w:bCs/>
          <w:color w:val="auto"/>
          <w:spacing w:val="-4"/>
          <w:sz w:val="28"/>
          <w:szCs w:val="28"/>
          <w:highlight w:val="none"/>
        </w:rPr>
        <w:t xml:space="preserve">（1）甲方XXXX年度（XXXX年1月1日-XXXX年12月31日）参加 XXXX公司采购的订购价格相对于20    年度的涨幅为    %，为人民币金额   XXX元（大写：   XXX元 ）。 </w:t>
      </w:r>
    </w:p>
    <w:p w14:paraId="4F82093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（2）甲方XXXX年度（XXXX年1月1日-XXXX年12月31日）参加 XXXX公司采购的订购价格相对于20    年度的涨幅为    %，为人民币金额   XXX元（大写：   XXX元 ）。 </w:t>
      </w:r>
    </w:p>
    <w:p w14:paraId="4C203D94">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（3）甲方XXXX年度（XXXX年1月1日-XXXX年12月31日）参加 XXXX公司采购的订购价格相对于20    年度的涨幅为    %，为人民币金额   XXX元（大写：   XXX元 ）。</w:t>
      </w:r>
    </w:p>
    <w:permEnd w:id="24"/>
    <w:p w14:paraId="1A3BE98F">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三、甲方的权利及义务</w:t>
      </w:r>
    </w:p>
    <w:p w14:paraId="50E4593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1、甲方购买 </w:t>
      </w:r>
      <w:permStart w:id="25" w:edGrp="everyone"/>
      <w:r>
        <w:rPr>
          <w:rFonts w:hint="eastAsia" w:ascii="宋体" w:hAnsi="宋体" w:eastAsia="宋体" w:cs="宋体"/>
          <w:b/>
          <w:bCs/>
          <w:color w:val="auto"/>
          <w:spacing w:val="-4"/>
          <w:sz w:val="28"/>
          <w:szCs w:val="28"/>
          <w:highlight w:val="none"/>
        </w:rPr>
        <w:t xml:space="preserve">   XXX数据库   </w:t>
      </w:r>
      <w:permEnd w:id="25"/>
      <w:r>
        <w:rPr>
          <w:rFonts w:hint="eastAsia" w:ascii="宋体" w:hAnsi="宋体" w:eastAsia="宋体" w:cs="宋体"/>
          <w:b/>
          <w:bCs/>
          <w:color w:val="auto"/>
          <w:spacing w:val="-4"/>
          <w:sz w:val="28"/>
          <w:szCs w:val="28"/>
          <w:highlight w:val="none"/>
        </w:rPr>
        <w:t xml:space="preserve">后，获得 </w:t>
      </w:r>
      <w:permStart w:id="26" w:edGrp="everyone"/>
      <w:r>
        <w:rPr>
          <w:rFonts w:hint="eastAsia" w:ascii="宋体" w:hAnsi="宋体" w:eastAsia="宋体" w:cs="宋体"/>
          <w:b/>
          <w:bCs/>
          <w:color w:val="auto"/>
          <w:spacing w:val="-4"/>
          <w:sz w:val="28"/>
          <w:szCs w:val="28"/>
          <w:highlight w:val="none"/>
        </w:rPr>
        <w:t xml:space="preserve">   XXX数据资源   </w:t>
      </w:r>
      <w:permEnd w:id="26"/>
      <w:r>
        <w:rPr>
          <w:rFonts w:hint="eastAsia" w:ascii="宋体" w:hAnsi="宋体" w:eastAsia="宋体" w:cs="宋体"/>
          <w:b/>
          <w:bCs/>
          <w:color w:val="auto"/>
          <w:spacing w:val="-4"/>
          <w:sz w:val="28"/>
          <w:szCs w:val="28"/>
          <w:highlight w:val="none"/>
        </w:rPr>
        <w:t>在本合同规定期限和范围之内的使用权。</w:t>
      </w:r>
    </w:p>
    <w:p w14:paraId="28C735CF">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2、甲方有权享受乙方提供的标准技术支持和售后服务。</w:t>
      </w:r>
    </w:p>
    <w:p w14:paraId="1EF2A06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3、甲方承诺所提供的开通服务的IP地址均为甲方所有、由甲方师生等校内人员使用。</w:t>
      </w:r>
    </w:p>
    <w:p w14:paraId="747C6D2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4、未经乙方授权，甲方不得私设代理服务器，将本校购买的数据库提供给校外人员使用。</w:t>
      </w:r>
    </w:p>
    <w:p w14:paraId="449840C6">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5、甲方有权使用乙方提供的后台管理系统，对数据库使用情况进行监控。</w:t>
      </w:r>
    </w:p>
    <w:p w14:paraId="02460554">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四、乙方的权利及义务</w:t>
      </w:r>
    </w:p>
    <w:p w14:paraId="71BE2A0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1、乙方拥有</w:t>
      </w:r>
      <w:permStart w:id="27" w:edGrp="everyone"/>
      <w:r>
        <w:rPr>
          <w:rFonts w:hint="eastAsia" w:ascii="宋体" w:hAnsi="宋体" w:eastAsia="宋体" w:cs="宋体"/>
          <w:b/>
          <w:bCs/>
          <w:color w:val="auto"/>
          <w:spacing w:val="-4"/>
          <w:sz w:val="28"/>
          <w:szCs w:val="28"/>
          <w:highlight w:val="none"/>
        </w:rPr>
        <w:t xml:space="preserve">   XXX数据库   </w:t>
      </w:r>
      <w:permEnd w:id="27"/>
      <w:r>
        <w:rPr>
          <w:rFonts w:hint="eastAsia" w:ascii="宋体" w:hAnsi="宋体" w:eastAsia="宋体" w:cs="宋体"/>
          <w:b/>
          <w:bCs/>
          <w:color w:val="auto"/>
          <w:spacing w:val="-4"/>
          <w:sz w:val="28"/>
          <w:szCs w:val="28"/>
          <w:highlight w:val="none"/>
        </w:rPr>
        <w:t>的</w:t>
      </w:r>
      <w:permStart w:id="28" w:edGrp="everyone"/>
      <w:r>
        <w:rPr>
          <w:rFonts w:hint="eastAsia" w:ascii="宋体" w:hAnsi="宋体" w:eastAsia="宋体" w:cs="宋体"/>
          <w:b/>
          <w:bCs/>
          <w:color w:val="auto"/>
          <w:spacing w:val="-4"/>
          <w:sz w:val="28"/>
          <w:szCs w:val="28"/>
          <w:highlight w:val="none"/>
        </w:rPr>
        <w:t xml:space="preserve">   知识产权/代理权   </w:t>
      </w:r>
      <w:permEnd w:id="28"/>
      <w:r>
        <w:rPr>
          <w:rFonts w:hint="eastAsia" w:ascii="宋体" w:hAnsi="宋体" w:eastAsia="宋体" w:cs="宋体"/>
          <w:b/>
          <w:bCs/>
          <w:color w:val="auto"/>
          <w:spacing w:val="-4"/>
          <w:sz w:val="28"/>
          <w:szCs w:val="28"/>
          <w:highlight w:val="none"/>
        </w:rPr>
        <w:t>。</w:t>
      </w:r>
    </w:p>
    <w:p w14:paraId="2DBC4B58">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2、为适应甲方可能存在的不同网络条件，乙方应在电信、网通、教育网三大网络内架设服务器，为甲方在此三种网络情况下均能流畅访问乙方资源提供保障。</w:t>
      </w:r>
    </w:p>
    <w:p w14:paraId="39CB52D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3、乙方应派专人负责维护，保证服务器稳定运行，确保甲方正常使用乙方所提供的服务。</w:t>
      </w:r>
    </w:p>
    <w:p w14:paraId="1889A68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4、乙方有义务对</w:t>
      </w:r>
      <w:permStart w:id="29" w:edGrp="everyone"/>
      <w:r>
        <w:rPr>
          <w:rFonts w:hint="eastAsia" w:ascii="宋体" w:hAnsi="宋体" w:eastAsia="宋体" w:cs="宋体"/>
          <w:b/>
          <w:bCs/>
          <w:color w:val="auto"/>
          <w:spacing w:val="-4"/>
          <w:sz w:val="28"/>
          <w:szCs w:val="28"/>
          <w:highlight w:val="none"/>
        </w:rPr>
        <w:t xml:space="preserve">   XXX数据库   </w:t>
      </w:r>
      <w:permEnd w:id="29"/>
      <w:r>
        <w:rPr>
          <w:rFonts w:hint="eastAsia" w:ascii="宋体" w:hAnsi="宋体" w:eastAsia="宋体" w:cs="宋体"/>
          <w:b/>
          <w:bCs/>
          <w:color w:val="auto"/>
          <w:spacing w:val="-4"/>
          <w:sz w:val="28"/>
          <w:szCs w:val="28"/>
          <w:highlight w:val="none"/>
        </w:rPr>
        <w:t>采取必要的保护措施，并及时修改其可能存在的安全漏洞，保证甲方正常使用。</w:t>
      </w:r>
    </w:p>
    <w:p w14:paraId="24240283">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5、</w:t>
      </w:r>
      <w:permStart w:id="30" w:edGrp="everyone"/>
      <w:r>
        <w:rPr>
          <w:rFonts w:hint="eastAsia" w:ascii="宋体" w:hAnsi="宋体" w:eastAsia="宋体" w:cs="宋体"/>
          <w:b/>
          <w:bCs/>
          <w:color w:val="auto"/>
          <w:spacing w:val="-4"/>
          <w:sz w:val="28"/>
          <w:szCs w:val="28"/>
          <w:highlight w:val="none"/>
        </w:rPr>
        <w:t>为甲方相关技术人员免费提供必要的技术培训以及与本产品有关的售后技术支持服务</w:t>
      </w:r>
      <w:permEnd w:id="30"/>
      <w:r>
        <w:rPr>
          <w:rFonts w:hint="eastAsia" w:ascii="宋体" w:hAnsi="宋体" w:eastAsia="宋体" w:cs="宋体"/>
          <w:b/>
          <w:bCs/>
          <w:color w:val="auto"/>
          <w:spacing w:val="-4"/>
          <w:sz w:val="28"/>
          <w:szCs w:val="28"/>
          <w:highlight w:val="none"/>
        </w:rPr>
        <w:t>。</w:t>
      </w:r>
    </w:p>
    <w:p w14:paraId="55802217">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6、为防范滥用数据库使用权的行为引起数据库服务器运行速度下降、系统功能退化、网路拥塞发生，乙方有权对数据库的使用情况进行监控，对非正常使用行为，甲方有义务协助乙方进行质疑、查询、调查取证直至限制该IP使用权限的工作。</w:t>
      </w:r>
    </w:p>
    <w:p w14:paraId="6AAD140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7、乙方保证在合同期内</w:t>
      </w:r>
      <w:permStart w:id="31" w:edGrp="everyone"/>
      <w:r>
        <w:rPr>
          <w:rFonts w:hint="eastAsia" w:ascii="宋体" w:hAnsi="宋体" w:eastAsia="宋体" w:cs="宋体"/>
          <w:b/>
          <w:bCs/>
          <w:color w:val="auto"/>
          <w:spacing w:val="-4"/>
          <w:sz w:val="28"/>
          <w:szCs w:val="28"/>
          <w:highlight w:val="none"/>
        </w:rPr>
        <w:t xml:space="preserve"> 每年免费向甲方提供一至两次数据库培训，并配合甲方组织的数据库推广活动，提供宣传推广用的小礼品（礼品份数根据活动规模双方协商）。</w:t>
      </w:r>
      <w:permEnd w:id="31"/>
    </w:p>
    <w:p w14:paraId="304C7627">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五、版权说明</w:t>
      </w:r>
    </w:p>
    <w:p w14:paraId="271442F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1、乙方应保证，甲方在中华人民共和国使用本合同约定的软件或软件的一部分时，免于遭受第三方就知识产权（包括但不限于专利权、商标权、著作权及非专利技术）提起的诉讼、仲裁或任何请求。</w:t>
      </w:r>
    </w:p>
    <w:p w14:paraId="38AF60F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2、对于 </w:t>
      </w:r>
      <w:permStart w:id="32" w:edGrp="everyone"/>
      <w:r>
        <w:rPr>
          <w:rFonts w:hint="eastAsia" w:ascii="宋体" w:hAnsi="宋体" w:eastAsia="宋体" w:cs="宋体"/>
          <w:b/>
          <w:bCs/>
          <w:color w:val="auto"/>
          <w:spacing w:val="-4"/>
          <w:sz w:val="28"/>
          <w:szCs w:val="28"/>
          <w:highlight w:val="none"/>
        </w:rPr>
        <w:t xml:space="preserve">   XXX数据库   </w:t>
      </w:r>
      <w:permEnd w:id="32"/>
      <w:r>
        <w:rPr>
          <w:rFonts w:hint="eastAsia" w:ascii="宋体" w:hAnsi="宋体" w:eastAsia="宋体" w:cs="宋体"/>
          <w:b/>
          <w:bCs/>
          <w:color w:val="auto"/>
          <w:spacing w:val="-4"/>
          <w:sz w:val="28"/>
          <w:szCs w:val="28"/>
          <w:highlight w:val="none"/>
        </w:rPr>
        <w:t>中的内容资源，甲方在不超越本合同规定的使用范围内正常使用产生的版权问题（包含与原作品有关的版权问题），一律由乙方负责，甲方不承担连带责任。如果发生因乙方出售的软件或软件的一部分侵犯了他人知识产权而针对甲方提起索赔或诉讼的情况，且甲方将此等情况及时通知乙方并向乙方提供了合理的信息与协助，并且授权乙方独立进行辩护和解决索赔问题，乙方将自费进行辩护，并支付全部费用和由于该案最终判决或裁决/裁定而支付的赔偿金，以及赔偿甲方因此而受到的一切损失。</w:t>
      </w:r>
    </w:p>
    <w:p w14:paraId="64211B5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六、保密及知识产权</w:t>
      </w:r>
    </w:p>
    <w:p w14:paraId="228F39B8">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1、非经甲方事先书面同意，乙方不得将甲方在本合同签署及履行过程中</w:t>
      </w:r>
      <w:permStart w:id="33" w:edGrp="everyone"/>
      <w:r>
        <w:rPr>
          <w:rFonts w:hint="eastAsia" w:ascii="宋体" w:hAnsi="宋体" w:eastAsia="宋体" w:cs="宋体"/>
          <w:b/>
          <w:bCs/>
          <w:color w:val="auto"/>
          <w:spacing w:val="-4"/>
          <w:sz w:val="28"/>
          <w:szCs w:val="28"/>
          <w:highlight w:val="none"/>
        </w:rPr>
        <w:t>披露的且标注为“保密”或“秘密”的任何标准、规范、计划、图纸、模型、样品、资料或其他信息</w:t>
      </w:r>
      <w:permEnd w:id="33"/>
      <w:r>
        <w:rPr>
          <w:rFonts w:hint="eastAsia" w:ascii="宋体" w:hAnsi="宋体" w:eastAsia="宋体" w:cs="宋体"/>
          <w:b/>
          <w:bCs/>
          <w:color w:val="auto"/>
          <w:spacing w:val="-4"/>
          <w:sz w:val="28"/>
          <w:szCs w:val="28"/>
          <w:highlight w:val="none"/>
        </w:rPr>
        <w:t>披露给任何第三人；乙方向与执行本合同的有关人员提供上述文件时，应保证有关人员遵守保密义务；由于乙方原因或人员引起泄密而造成甲方损失的，由乙方赔偿</w:t>
      </w:r>
      <w:r>
        <w:rPr>
          <w:rFonts w:hint="eastAsia" w:ascii="宋体" w:hAnsi="宋体" w:eastAsia="宋体" w:cs="宋体"/>
          <w:b/>
          <w:bCs/>
          <w:color w:val="auto"/>
          <w:spacing w:val="-4"/>
          <w:sz w:val="28"/>
          <w:szCs w:val="28"/>
          <w:highlight w:val="none"/>
          <w:lang w:val="en-US" w:eastAsia="zh-CN"/>
        </w:rPr>
        <w:t>甲方</w:t>
      </w:r>
      <w:r>
        <w:rPr>
          <w:rFonts w:hint="eastAsia" w:ascii="宋体" w:hAnsi="宋体" w:eastAsia="宋体" w:cs="宋体"/>
          <w:b/>
          <w:bCs/>
          <w:color w:val="auto"/>
          <w:spacing w:val="-4"/>
          <w:sz w:val="28"/>
          <w:szCs w:val="28"/>
          <w:highlight w:val="none"/>
        </w:rPr>
        <w:t>全部损失。</w:t>
      </w:r>
    </w:p>
    <w:p w14:paraId="13AA8294">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2、本条款构成独立的保密协议。本条款的义务不因本合同的终止而终止。</w:t>
      </w:r>
    </w:p>
    <w:p w14:paraId="153B7F7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七、合同有效期</w:t>
      </w:r>
    </w:p>
    <w:p w14:paraId="077F111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1、本合同双方签字盖章确认后于</w:t>
      </w:r>
      <w:permStart w:id="34" w:edGrp="everyone"/>
      <w:r>
        <w:rPr>
          <w:rFonts w:hint="eastAsia" w:ascii="宋体" w:hAnsi="宋体" w:eastAsia="宋体" w:cs="宋体"/>
          <w:b/>
          <w:bCs/>
          <w:color w:val="auto"/>
          <w:spacing w:val="-4"/>
          <w:sz w:val="28"/>
          <w:szCs w:val="28"/>
          <w:highlight w:val="none"/>
        </w:rPr>
        <w:t xml:space="preserve">    年  月  日至   年  月  日为有效期。</w:t>
      </w:r>
      <w:permEnd w:id="34"/>
    </w:p>
    <w:p w14:paraId="7F2C01A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2、甲、乙双方的人事变更不影响该合同的有效性。</w:t>
      </w:r>
    </w:p>
    <w:p w14:paraId="6F1804A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八、</w:t>
      </w:r>
      <w:r>
        <w:rPr>
          <w:rFonts w:hint="eastAsia" w:ascii="宋体" w:hAnsi="宋体" w:eastAsia="宋体" w:cs="宋体"/>
          <w:b/>
          <w:bCs/>
          <w:color w:val="auto"/>
          <w:spacing w:val="-4"/>
          <w:sz w:val="28"/>
          <w:szCs w:val="28"/>
          <w:highlight w:val="none"/>
          <w:lang w:val="en-US" w:eastAsia="zh-CN"/>
        </w:rPr>
        <w:t>违约责任</w:t>
      </w:r>
      <w:r>
        <w:rPr>
          <w:rFonts w:hint="eastAsia" w:ascii="宋体" w:hAnsi="宋体" w:eastAsia="宋体" w:cs="宋体"/>
          <w:b/>
          <w:bCs/>
          <w:color w:val="auto"/>
          <w:spacing w:val="-4"/>
          <w:sz w:val="28"/>
          <w:szCs w:val="28"/>
          <w:highlight w:val="none"/>
        </w:rPr>
        <w:tab/>
      </w:r>
    </w:p>
    <w:p w14:paraId="2561BB92">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1、甲、乙双方不得将合同内容、用户情况与服务的销售情况泄露给任何第三方。如一方发生违约行为，另一方有权追究责任。</w:t>
      </w:r>
    </w:p>
    <w:p w14:paraId="07EE214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2、</w:t>
      </w:r>
      <w:r>
        <w:rPr>
          <w:rFonts w:hint="eastAsia" w:ascii="宋体" w:hAnsi="宋体" w:eastAsia="宋体" w:cs="宋体"/>
          <w:b/>
          <w:bCs/>
          <w:color w:val="auto"/>
          <w:spacing w:val="-4"/>
          <w:sz w:val="28"/>
          <w:szCs w:val="28"/>
          <w:highlight w:val="none"/>
        </w:rPr>
        <w:t>乙方应按本合同的约定向甲方提供软件并完成安装调试，如乙方提供软件的质量、技术标准、规格、版本等不符合本合同约定及</w:t>
      </w:r>
      <w:r>
        <w:rPr>
          <w:rFonts w:hint="eastAsia" w:ascii="宋体" w:hAnsi="宋体" w:eastAsia="宋体" w:cs="宋体"/>
          <w:b/>
          <w:bCs/>
          <w:color w:val="auto"/>
          <w:spacing w:val="-4"/>
          <w:sz w:val="28"/>
          <w:szCs w:val="28"/>
          <w:highlight w:val="none"/>
          <w:lang w:val="en-US" w:eastAsia="zh-CN"/>
        </w:rPr>
        <w:t>招标</w:t>
      </w:r>
      <w:r>
        <w:rPr>
          <w:rFonts w:hint="eastAsia" w:ascii="宋体" w:hAnsi="宋体" w:eastAsia="宋体" w:cs="宋体"/>
          <w:b/>
          <w:bCs/>
          <w:color w:val="auto"/>
          <w:spacing w:val="-4"/>
          <w:sz w:val="28"/>
          <w:szCs w:val="28"/>
          <w:highlight w:val="none"/>
        </w:rPr>
        <w:t>响应文件规定的，甲方有权要求乙方无条件调换并重新安装，乙方承担因调换而发生的全部费用；如乙方不能调换、安装或重新调换、安装后仍不符要求的，乙方退还已收取的全部费用，并向甲方支付合同总价10%的违约金。</w:t>
      </w:r>
    </w:p>
    <w:p w14:paraId="01C2E554">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3、</w:t>
      </w:r>
      <w:r>
        <w:rPr>
          <w:rFonts w:hint="eastAsia" w:ascii="宋体" w:hAnsi="宋体" w:eastAsia="宋体" w:cs="宋体"/>
          <w:b/>
          <w:bCs/>
          <w:color w:val="auto"/>
          <w:spacing w:val="-4"/>
          <w:sz w:val="28"/>
          <w:szCs w:val="28"/>
          <w:highlight w:val="none"/>
        </w:rPr>
        <w:t>本合同签订后，乙方应如实履行本合同项下的权利义务，如违反上述约定，向甲方承担合同总金额20%的违约金，上述违约金不足以弥补甲方损失的，以实际损失为准。</w:t>
      </w:r>
    </w:p>
    <w:p w14:paraId="6209B1C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lang w:val="en-US" w:eastAsia="zh-CN"/>
        </w:rPr>
      </w:pPr>
      <w:r>
        <w:rPr>
          <w:rFonts w:hint="eastAsia" w:ascii="宋体" w:hAnsi="宋体" w:eastAsia="宋体" w:cs="宋体"/>
          <w:b/>
          <w:bCs/>
          <w:color w:val="auto"/>
          <w:spacing w:val="-4"/>
          <w:sz w:val="28"/>
          <w:szCs w:val="28"/>
          <w:highlight w:val="none"/>
          <w:lang w:val="en-US" w:eastAsia="zh-CN"/>
        </w:rPr>
        <w:t>九、</w:t>
      </w:r>
      <w:r>
        <w:rPr>
          <w:rFonts w:hint="eastAsia" w:ascii="宋体" w:hAnsi="宋体" w:eastAsia="宋体" w:cs="宋体"/>
          <w:b/>
          <w:bCs/>
          <w:color w:val="auto"/>
          <w:spacing w:val="-4"/>
          <w:sz w:val="28"/>
          <w:szCs w:val="28"/>
          <w:highlight w:val="none"/>
        </w:rPr>
        <w:t>其他事宜</w:t>
      </w:r>
    </w:p>
    <w:p w14:paraId="4975A294">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1</w:t>
      </w:r>
      <w:r>
        <w:rPr>
          <w:rFonts w:hint="eastAsia" w:ascii="宋体" w:hAnsi="宋体" w:eastAsia="宋体" w:cs="宋体"/>
          <w:b/>
          <w:bCs/>
          <w:color w:val="auto"/>
          <w:spacing w:val="-4"/>
          <w:sz w:val="28"/>
          <w:szCs w:val="28"/>
          <w:highlight w:val="none"/>
        </w:rPr>
        <w:t>、本合同自双方</w:t>
      </w:r>
      <w:r>
        <w:rPr>
          <w:rFonts w:hint="eastAsia" w:ascii="宋体" w:hAnsi="宋体" w:eastAsia="宋体" w:cs="宋体"/>
          <w:b/>
          <w:bCs/>
          <w:color w:val="auto"/>
          <w:spacing w:val="-4"/>
          <w:sz w:val="28"/>
          <w:szCs w:val="28"/>
          <w:highlight w:val="none"/>
          <w:lang w:val="en-US" w:eastAsia="zh-CN"/>
        </w:rPr>
        <w:t>法定代表人或授权</w:t>
      </w:r>
      <w:r>
        <w:rPr>
          <w:rFonts w:hint="eastAsia" w:ascii="宋体" w:hAnsi="宋体" w:eastAsia="宋体" w:cs="宋体"/>
          <w:b/>
          <w:bCs/>
          <w:color w:val="auto"/>
          <w:spacing w:val="-4"/>
          <w:sz w:val="28"/>
          <w:szCs w:val="28"/>
          <w:highlight w:val="none"/>
        </w:rPr>
        <w:t>代表签字并加盖各自公章之日起生效。</w:t>
      </w:r>
    </w:p>
    <w:p w14:paraId="6A7F0E3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2</w:t>
      </w:r>
      <w:r>
        <w:rPr>
          <w:rFonts w:hint="eastAsia" w:ascii="宋体" w:hAnsi="宋体" w:eastAsia="宋体" w:cs="宋体"/>
          <w:b/>
          <w:bCs/>
          <w:color w:val="auto"/>
          <w:spacing w:val="-4"/>
          <w:sz w:val="28"/>
          <w:szCs w:val="28"/>
          <w:highlight w:val="none"/>
        </w:rPr>
        <w:t>、本合同附件与本合同具有同等的法律效力。</w:t>
      </w:r>
    </w:p>
    <w:p w14:paraId="6E4C94F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3</w:t>
      </w:r>
      <w:r>
        <w:rPr>
          <w:rFonts w:hint="eastAsia" w:ascii="宋体" w:hAnsi="宋体" w:eastAsia="宋体" w:cs="宋体"/>
          <w:b/>
          <w:bCs/>
          <w:color w:val="auto"/>
          <w:spacing w:val="-4"/>
          <w:sz w:val="28"/>
          <w:szCs w:val="28"/>
          <w:highlight w:val="none"/>
        </w:rPr>
        <w:t>、本合同未尽事宜，可由双方友好协商解决。合同争议由双方协商解决，若协商不成，任何一方均可依法向</w:t>
      </w:r>
      <w:r>
        <w:rPr>
          <w:rFonts w:hint="eastAsia" w:ascii="宋体" w:hAnsi="宋体" w:eastAsia="宋体" w:cs="宋体"/>
          <w:b/>
          <w:bCs/>
          <w:color w:val="auto"/>
          <w:spacing w:val="-4"/>
          <w:sz w:val="28"/>
          <w:szCs w:val="28"/>
          <w:highlight w:val="none"/>
          <w:lang w:val="en-US" w:eastAsia="zh-CN"/>
        </w:rPr>
        <w:t>甲方所在地</w:t>
      </w:r>
      <w:r>
        <w:rPr>
          <w:rFonts w:hint="eastAsia" w:ascii="宋体" w:hAnsi="宋体" w:eastAsia="宋体" w:cs="宋体"/>
          <w:b/>
          <w:bCs/>
          <w:color w:val="auto"/>
          <w:spacing w:val="-4"/>
          <w:sz w:val="28"/>
          <w:szCs w:val="28"/>
          <w:highlight w:val="none"/>
        </w:rPr>
        <w:t>人民法院提起诉讼。</w:t>
      </w:r>
    </w:p>
    <w:p w14:paraId="507F7B6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4</w:t>
      </w:r>
      <w:r>
        <w:rPr>
          <w:rFonts w:hint="eastAsia" w:ascii="宋体" w:hAnsi="宋体" w:eastAsia="宋体" w:cs="宋体"/>
          <w:b/>
          <w:bCs/>
          <w:color w:val="auto"/>
          <w:spacing w:val="-4"/>
          <w:sz w:val="28"/>
          <w:szCs w:val="28"/>
          <w:highlight w:val="none"/>
        </w:rPr>
        <w:t>、本合同一式</w:t>
      </w:r>
      <w:permStart w:id="35" w:edGrp="everyone"/>
      <w:r>
        <w:rPr>
          <w:rFonts w:hint="eastAsia" w:ascii="宋体" w:hAnsi="宋体" w:eastAsia="宋体" w:cs="宋体"/>
          <w:b/>
          <w:bCs/>
          <w:color w:val="auto"/>
          <w:spacing w:val="-4"/>
          <w:sz w:val="28"/>
          <w:szCs w:val="28"/>
          <w:highlight w:val="none"/>
        </w:rPr>
        <w:t xml:space="preserve">  玖  </w:t>
      </w:r>
      <w:permEnd w:id="35"/>
      <w:r>
        <w:rPr>
          <w:rFonts w:hint="eastAsia" w:ascii="宋体" w:hAnsi="宋体" w:eastAsia="宋体" w:cs="宋体"/>
          <w:b/>
          <w:bCs/>
          <w:color w:val="auto"/>
          <w:spacing w:val="-4"/>
          <w:sz w:val="28"/>
          <w:szCs w:val="28"/>
          <w:highlight w:val="none"/>
        </w:rPr>
        <w:t>份，甲方执</w:t>
      </w:r>
      <w:permStart w:id="36" w:edGrp="everyone"/>
      <w:r>
        <w:rPr>
          <w:rFonts w:hint="eastAsia" w:ascii="宋体" w:hAnsi="宋体" w:eastAsia="宋体" w:cs="宋体"/>
          <w:b/>
          <w:bCs/>
          <w:color w:val="auto"/>
          <w:spacing w:val="-4"/>
          <w:sz w:val="28"/>
          <w:szCs w:val="28"/>
          <w:highlight w:val="none"/>
        </w:rPr>
        <w:t xml:space="preserve">  柒  </w:t>
      </w:r>
      <w:permEnd w:id="36"/>
      <w:r>
        <w:rPr>
          <w:rFonts w:hint="eastAsia" w:ascii="宋体" w:hAnsi="宋体" w:eastAsia="宋体" w:cs="宋体"/>
          <w:b/>
          <w:bCs/>
          <w:color w:val="auto"/>
          <w:spacing w:val="-4"/>
          <w:sz w:val="28"/>
          <w:szCs w:val="28"/>
          <w:highlight w:val="none"/>
        </w:rPr>
        <w:t>份，乙方执</w:t>
      </w:r>
      <w:permStart w:id="37" w:edGrp="everyone"/>
      <w:r>
        <w:rPr>
          <w:rFonts w:hint="eastAsia" w:ascii="宋体" w:hAnsi="宋体" w:eastAsia="宋体" w:cs="宋体"/>
          <w:b/>
          <w:bCs/>
          <w:color w:val="auto"/>
          <w:spacing w:val="-4"/>
          <w:sz w:val="28"/>
          <w:szCs w:val="28"/>
          <w:highlight w:val="none"/>
        </w:rPr>
        <w:t xml:space="preserve">  </w:t>
      </w:r>
      <w:r>
        <w:rPr>
          <w:rFonts w:hint="eastAsia" w:ascii="宋体" w:hAnsi="宋体" w:eastAsia="宋体" w:cs="宋体"/>
          <w:b/>
          <w:bCs/>
          <w:color w:val="auto"/>
          <w:spacing w:val="-4"/>
          <w:sz w:val="28"/>
          <w:szCs w:val="28"/>
          <w:highlight w:val="none"/>
          <w:lang w:val="en-US" w:eastAsia="zh-CN"/>
        </w:rPr>
        <w:t>贰</w:t>
      </w:r>
      <w:r>
        <w:rPr>
          <w:rFonts w:hint="eastAsia" w:ascii="宋体" w:hAnsi="宋体" w:eastAsia="宋体" w:cs="宋体"/>
          <w:b/>
          <w:bCs/>
          <w:color w:val="auto"/>
          <w:spacing w:val="-4"/>
          <w:sz w:val="28"/>
          <w:szCs w:val="28"/>
          <w:highlight w:val="none"/>
        </w:rPr>
        <w:t xml:space="preserve">  </w:t>
      </w:r>
      <w:permEnd w:id="37"/>
      <w:r>
        <w:rPr>
          <w:rFonts w:hint="eastAsia" w:ascii="宋体" w:hAnsi="宋体" w:eastAsia="宋体" w:cs="宋体"/>
          <w:b/>
          <w:bCs/>
          <w:color w:val="auto"/>
          <w:spacing w:val="-4"/>
          <w:sz w:val="28"/>
          <w:szCs w:val="28"/>
          <w:highlight w:val="none"/>
        </w:rPr>
        <w:t>份，具有同等的法律效力。</w:t>
      </w:r>
    </w:p>
    <w:p w14:paraId="1D3982E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5</w:t>
      </w:r>
      <w:r>
        <w:rPr>
          <w:rFonts w:hint="eastAsia" w:ascii="宋体" w:hAnsi="宋体" w:eastAsia="宋体" w:cs="宋体"/>
          <w:b/>
          <w:bCs/>
          <w:color w:val="auto"/>
          <w:spacing w:val="-4"/>
          <w:sz w:val="28"/>
          <w:szCs w:val="28"/>
          <w:highlight w:val="none"/>
        </w:rPr>
        <w:t>、合同的有效期满后，甲、乙双方协商续签合同事宜。</w:t>
      </w:r>
    </w:p>
    <w:p w14:paraId="5F007A8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6</w:t>
      </w:r>
      <w:r>
        <w:rPr>
          <w:rFonts w:hint="eastAsia" w:ascii="宋体" w:hAnsi="宋体" w:eastAsia="宋体" w:cs="宋体"/>
          <w:b/>
          <w:bCs/>
          <w:color w:val="auto"/>
          <w:spacing w:val="-4"/>
          <w:sz w:val="28"/>
          <w:szCs w:val="28"/>
          <w:highlight w:val="none"/>
        </w:rPr>
        <w:t>、未尽事宜，双方本着互谅、互让原则，经友好协商一致可签订补充协议，但应以书面形式进行。补充协议与本协议具有同等的法律效力。</w:t>
      </w:r>
    </w:p>
    <w:p w14:paraId="12075FF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val="en-US" w:eastAsia="zh-CN"/>
        </w:rPr>
        <w:t>7</w:t>
      </w:r>
      <w:r>
        <w:rPr>
          <w:rFonts w:hint="eastAsia" w:ascii="宋体" w:hAnsi="宋体" w:eastAsia="宋体" w:cs="宋体"/>
          <w:b/>
          <w:bCs/>
          <w:color w:val="auto"/>
          <w:spacing w:val="-4"/>
          <w:sz w:val="28"/>
          <w:szCs w:val="28"/>
          <w:highlight w:val="none"/>
        </w:rPr>
        <w:t>、其他：</w:t>
      </w:r>
      <w:permStart w:id="38" w:edGrp="everyone"/>
      <w:r>
        <w:rPr>
          <w:rFonts w:hint="eastAsia" w:ascii="宋体" w:hAnsi="宋体" w:eastAsia="宋体" w:cs="宋体"/>
          <w:b/>
          <w:bCs/>
          <w:color w:val="auto"/>
          <w:spacing w:val="-4"/>
          <w:sz w:val="28"/>
          <w:szCs w:val="28"/>
          <w:highlight w:val="none"/>
        </w:rPr>
        <w:t>1、在合同有效期内，乙方应于每年度年末为甲方安装该年度所购置的全部资源的镜像。</w:t>
      </w:r>
      <w:permEnd w:id="38"/>
    </w:p>
    <w:p w14:paraId="7A66327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w:t>
      </w:r>
      <w:r>
        <w:rPr>
          <w:rFonts w:hint="eastAsia" w:ascii="宋体" w:hAnsi="宋体" w:eastAsia="宋体" w:cs="宋体"/>
          <w:b/>
          <w:bCs/>
          <w:color w:val="auto"/>
          <w:spacing w:val="-4"/>
          <w:sz w:val="28"/>
          <w:szCs w:val="28"/>
          <w:highlight w:val="none"/>
          <w:lang w:val="en-US" w:eastAsia="zh-CN"/>
        </w:rPr>
        <w:t>以下无正文，为合同签署页</w:t>
      </w:r>
      <w:r>
        <w:rPr>
          <w:rFonts w:hint="eastAsia" w:ascii="宋体" w:hAnsi="宋体" w:eastAsia="宋体" w:cs="宋体"/>
          <w:b/>
          <w:bCs/>
          <w:color w:val="auto"/>
          <w:spacing w:val="-4"/>
          <w:sz w:val="28"/>
          <w:szCs w:val="28"/>
          <w:highlight w:val="none"/>
          <w:lang w:eastAsia="zh-CN"/>
        </w:rPr>
        <w:t>）</w:t>
      </w:r>
    </w:p>
    <w:tbl>
      <w:tblPr>
        <w:tblStyle w:val="30"/>
        <w:tblW w:w="9637" w:type="dxa"/>
        <w:jc w:val="center"/>
        <w:tblLayout w:type="fixed"/>
        <w:tblCellMar>
          <w:top w:w="0" w:type="dxa"/>
          <w:left w:w="108" w:type="dxa"/>
          <w:bottom w:w="0" w:type="dxa"/>
          <w:right w:w="108" w:type="dxa"/>
        </w:tblCellMar>
      </w:tblPr>
      <w:tblGrid>
        <w:gridCol w:w="1958"/>
        <w:gridCol w:w="3001"/>
        <w:gridCol w:w="1941"/>
        <w:gridCol w:w="2737"/>
      </w:tblGrid>
      <w:tr w14:paraId="0C04B5C4">
        <w:tblPrEx>
          <w:tblCellMar>
            <w:top w:w="0" w:type="dxa"/>
            <w:left w:w="108" w:type="dxa"/>
            <w:bottom w:w="0" w:type="dxa"/>
            <w:right w:w="108" w:type="dxa"/>
          </w:tblCellMar>
        </w:tblPrEx>
        <w:trPr>
          <w:jc w:val="center"/>
        </w:trPr>
        <w:tc>
          <w:tcPr>
            <w:tcW w:w="1958" w:type="dxa"/>
            <w:noWrap w:val="0"/>
            <w:vAlign w:val="center"/>
          </w:tcPr>
          <w:p w14:paraId="3380493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ermStart w:id="39" w:edGrp="everyone"/>
            <w:r>
              <w:rPr>
                <w:rFonts w:hint="eastAsia" w:ascii="宋体" w:hAnsi="宋体" w:eastAsia="宋体" w:cs="宋体"/>
                <w:b/>
                <w:bCs/>
                <w:color w:val="auto"/>
                <w:spacing w:val="-4"/>
                <w:sz w:val="28"/>
                <w:szCs w:val="28"/>
                <w:highlight w:val="none"/>
              </w:rPr>
              <w:t>甲方：</w:t>
            </w:r>
          </w:p>
        </w:tc>
        <w:tc>
          <w:tcPr>
            <w:tcW w:w="3001" w:type="dxa"/>
            <w:noWrap w:val="0"/>
            <w:vAlign w:val="center"/>
          </w:tcPr>
          <w:p w14:paraId="6CF73EE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4F998B5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乙方:</w:t>
            </w:r>
          </w:p>
        </w:tc>
        <w:tc>
          <w:tcPr>
            <w:tcW w:w="2737" w:type="dxa"/>
            <w:noWrap w:val="0"/>
            <w:vAlign w:val="center"/>
          </w:tcPr>
          <w:p w14:paraId="6A96A5A2">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r>
      <w:tr w14:paraId="28669217">
        <w:tblPrEx>
          <w:tblCellMar>
            <w:top w:w="0" w:type="dxa"/>
            <w:left w:w="108" w:type="dxa"/>
            <w:bottom w:w="0" w:type="dxa"/>
            <w:right w:w="108" w:type="dxa"/>
          </w:tblCellMar>
        </w:tblPrEx>
        <w:trPr>
          <w:jc w:val="center"/>
        </w:trPr>
        <w:tc>
          <w:tcPr>
            <w:tcW w:w="1958" w:type="dxa"/>
            <w:noWrap w:val="0"/>
            <w:vAlign w:val="center"/>
          </w:tcPr>
          <w:p w14:paraId="394603D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单位名称：</w:t>
            </w:r>
          </w:p>
        </w:tc>
        <w:tc>
          <w:tcPr>
            <w:tcW w:w="3001" w:type="dxa"/>
            <w:noWrap w:val="0"/>
            <w:vAlign w:val="center"/>
          </w:tcPr>
          <w:p w14:paraId="6131F54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新疆师范大学</w:t>
            </w:r>
          </w:p>
        </w:tc>
        <w:tc>
          <w:tcPr>
            <w:tcW w:w="1941" w:type="dxa"/>
            <w:noWrap w:val="0"/>
            <w:vAlign w:val="center"/>
          </w:tcPr>
          <w:p w14:paraId="1BD7E44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单位名称: </w:t>
            </w:r>
          </w:p>
        </w:tc>
        <w:tc>
          <w:tcPr>
            <w:tcW w:w="2737" w:type="dxa"/>
            <w:noWrap w:val="0"/>
            <w:vAlign w:val="center"/>
          </w:tcPr>
          <w:p w14:paraId="6A22F936">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CFBBAA4">
        <w:tblPrEx>
          <w:tblCellMar>
            <w:top w:w="0" w:type="dxa"/>
            <w:left w:w="108" w:type="dxa"/>
            <w:bottom w:w="0" w:type="dxa"/>
            <w:right w:w="108" w:type="dxa"/>
          </w:tblCellMar>
        </w:tblPrEx>
        <w:trPr>
          <w:jc w:val="center"/>
        </w:trPr>
        <w:tc>
          <w:tcPr>
            <w:tcW w:w="1958" w:type="dxa"/>
            <w:noWrap w:val="0"/>
            <w:vAlign w:val="center"/>
          </w:tcPr>
          <w:p w14:paraId="4D18396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公章：</w:t>
            </w:r>
          </w:p>
        </w:tc>
        <w:tc>
          <w:tcPr>
            <w:tcW w:w="3001" w:type="dxa"/>
            <w:noWrap w:val="0"/>
            <w:vAlign w:val="center"/>
          </w:tcPr>
          <w:p w14:paraId="5D0A27BB">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5A6ED755">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公章:</w:t>
            </w:r>
          </w:p>
        </w:tc>
        <w:tc>
          <w:tcPr>
            <w:tcW w:w="2737" w:type="dxa"/>
            <w:noWrap w:val="0"/>
            <w:vAlign w:val="center"/>
          </w:tcPr>
          <w:p w14:paraId="50FD305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r>
      <w:tr w14:paraId="41D2503D">
        <w:tblPrEx>
          <w:tblCellMar>
            <w:top w:w="0" w:type="dxa"/>
            <w:left w:w="108" w:type="dxa"/>
            <w:bottom w:w="0" w:type="dxa"/>
            <w:right w:w="108" w:type="dxa"/>
          </w:tblCellMar>
        </w:tblPrEx>
        <w:trPr>
          <w:jc w:val="center"/>
        </w:trPr>
        <w:tc>
          <w:tcPr>
            <w:tcW w:w="4959" w:type="dxa"/>
            <w:gridSpan w:val="2"/>
            <w:noWrap w:val="0"/>
            <w:vAlign w:val="center"/>
          </w:tcPr>
          <w:p w14:paraId="32A59F1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法人或授权代表签字：</w:t>
            </w:r>
          </w:p>
        </w:tc>
        <w:tc>
          <w:tcPr>
            <w:tcW w:w="4678" w:type="dxa"/>
            <w:gridSpan w:val="2"/>
            <w:noWrap w:val="0"/>
            <w:vAlign w:val="center"/>
          </w:tcPr>
          <w:p w14:paraId="19200F1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法人或授权代表签字：</w:t>
            </w:r>
          </w:p>
        </w:tc>
      </w:tr>
      <w:tr w14:paraId="2D1476F7">
        <w:tblPrEx>
          <w:tblCellMar>
            <w:top w:w="0" w:type="dxa"/>
            <w:left w:w="108" w:type="dxa"/>
            <w:bottom w:w="0" w:type="dxa"/>
            <w:right w:w="108" w:type="dxa"/>
          </w:tblCellMar>
        </w:tblPrEx>
        <w:trPr>
          <w:jc w:val="center"/>
        </w:trPr>
        <w:tc>
          <w:tcPr>
            <w:tcW w:w="1958" w:type="dxa"/>
            <w:noWrap w:val="0"/>
            <w:vAlign w:val="center"/>
          </w:tcPr>
          <w:p w14:paraId="7789D92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电话：</w:t>
            </w:r>
          </w:p>
        </w:tc>
        <w:tc>
          <w:tcPr>
            <w:tcW w:w="3001" w:type="dxa"/>
            <w:noWrap w:val="0"/>
            <w:vAlign w:val="center"/>
          </w:tcPr>
          <w:p w14:paraId="1CE2675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c>
          <w:tcPr>
            <w:tcW w:w="1941" w:type="dxa"/>
            <w:noWrap w:val="0"/>
            <w:vAlign w:val="center"/>
          </w:tcPr>
          <w:p w14:paraId="39070CA2">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电话:</w:t>
            </w:r>
          </w:p>
        </w:tc>
        <w:tc>
          <w:tcPr>
            <w:tcW w:w="2737" w:type="dxa"/>
            <w:noWrap w:val="0"/>
            <w:vAlign w:val="center"/>
          </w:tcPr>
          <w:p w14:paraId="0C68C8EF">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7034540">
        <w:tblPrEx>
          <w:tblCellMar>
            <w:top w:w="0" w:type="dxa"/>
            <w:left w:w="108" w:type="dxa"/>
            <w:bottom w:w="0" w:type="dxa"/>
            <w:right w:w="108" w:type="dxa"/>
          </w:tblCellMar>
        </w:tblPrEx>
        <w:trPr>
          <w:jc w:val="center"/>
        </w:trPr>
        <w:tc>
          <w:tcPr>
            <w:tcW w:w="1958" w:type="dxa"/>
            <w:noWrap w:val="0"/>
            <w:vAlign w:val="center"/>
          </w:tcPr>
          <w:p w14:paraId="4B32F63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传真：</w:t>
            </w:r>
          </w:p>
        </w:tc>
        <w:tc>
          <w:tcPr>
            <w:tcW w:w="3001" w:type="dxa"/>
            <w:noWrap w:val="0"/>
            <w:vAlign w:val="center"/>
          </w:tcPr>
          <w:p w14:paraId="0CFEC47E">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155231FF">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传真:</w:t>
            </w:r>
          </w:p>
        </w:tc>
        <w:tc>
          <w:tcPr>
            <w:tcW w:w="2737" w:type="dxa"/>
            <w:noWrap w:val="0"/>
            <w:vAlign w:val="center"/>
          </w:tcPr>
          <w:p w14:paraId="2D0BE9A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90AA48D">
        <w:tblPrEx>
          <w:tblCellMar>
            <w:top w:w="0" w:type="dxa"/>
            <w:left w:w="108" w:type="dxa"/>
            <w:bottom w:w="0" w:type="dxa"/>
            <w:right w:w="108" w:type="dxa"/>
          </w:tblCellMar>
        </w:tblPrEx>
        <w:trPr>
          <w:jc w:val="center"/>
        </w:trPr>
        <w:tc>
          <w:tcPr>
            <w:tcW w:w="1958" w:type="dxa"/>
            <w:noWrap w:val="0"/>
            <w:vAlign w:val="center"/>
          </w:tcPr>
          <w:p w14:paraId="2875EE9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联系人：</w:t>
            </w:r>
          </w:p>
        </w:tc>
        <w:tc>
          <w:tcPr>
            <w:tcW w:w="3001" w:type="dxa"/>
            <w:noWrap w:val="0"/>
            <w:vAlign w:val="center"/>
          </w:tcPr>
          <w:p w14:paraId="15648442">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p>
        </w:tc>
        <w:tc>
          <w:tcPr>
            <w:tcW w:w="1941" w:type="dxa"/>
            <w:noWrap w:val="0"/>
            <w:vAlign w:val="center"/>
          </w:tcPr>
          <w:p w14:paraId="1A958E09">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联系人: </w:t>
            </w:r>
          </w:p>
        </w:tc>
        <w:tc>
          <w:tcPr>
            <w:tcW w:w="2737" w:type="dxa"/>
            <w:noWrap w:val="0"/>
            <w:vAlign w:val="center"/>
          </w:tcPr>
          <w:p w14:paraId="0BC964C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3C0CB2E5">
        <w:tblPrEx>
          <w:tblCellMar>
            <w:top w:w="0" w:type="dxa"/>
            <w:left w:w="108" w:type="dxa"/>
            <w:bottom w:w="0" w:type="dxa"/>
            <w:right w:w="108" w:type="dxa"/>
          </w:tblCellMar>
        </w:tblPrEx>
        <w:trPr>
          <w:jc w:val="center"/>
        </w:trPr>
        <w:tc>
          <w:tcPr>
            <w:tcW w:w="1958" w:type="dxa"/>
            <w:noWrap w:val="0"/>
            <w:vAlign w:val="center"/>
          </w:tcPr>
          <w:p w14:paraId="154DA45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开户银行:    </w:t>
            </w:r>
          </w:p>
        </w:tc>
        <w:tc>
          <w:tcPr>
            <w:tcW w:w="3001" w:type="dxa"/>
            <w:noWrap w:val="0"/>
            <w:vAlign w:val="center"/>
          </w:tcPr>
          <w:p w14:paraId="09D3B83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交行乌鲁木齐友好路支行</w:t>
            </w:r>
          </w:p>
        </w:tc>
        <w:tc>
          <w:tcPr>
            <w:tcW w:w="1941" w:type="dxa"/>
            <w:noWrap w:val="0"/>
            <w:vAlign w:val="center"/>
          </w:tcPr>
          <w:p w14:paraId="2421530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开户银行:</w:t>
            </w:r>
          </w:p>
        </w:tc>
        <w:tc>
          <w:tcPr>
            <w:tcW w:w="2737" w:type="dxa"/>
            <w:noWrap w:val="0"/>
            <w:vAlign w:val="center"/>
          </w:tcPr>
          <w:p w14:paraId="44BBCC1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r w14:paraId="4A9E77DF">
        <w:tblPrEx>
          <w:tblCellMar>
            <w:top w:w="0" w:type="dxa"/>
            <w:left w:w="108" w:type="dxa"/>
            <w:bottom w:w="0" w:type="dxa"/>
            <w:right w:w="108" w:type="dxa"/>
          </w:tblCellMar>
        </w:tblPrEx>
        <w:trPr>
          <w:jc w:val="center"/>
        </w:trPr>
        <w:tc>
          <w:tcPr>
            <w:tcW w:w="1958" w:type="dxa"/>
            <w:noWrap w:val="0"/>
            <w:vAlign w:val="center"/>
          </w:tcPr>
          <w:p w14:paraId="3DD9517C">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帐  号：                    </w:t>
            </w:r>
          </w:p>
        </w:tc>
        <w:tc>
          <w:tcPr>
            <w:tcW w:w="3001" w:type="dxa"/>
            <w:noWrap w:val="0"/>
            <w:vAlign w:val="center"/>
          </w:tcPr>
          <w:p w14:paraId="0E28A6ED">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651100855012015052619</w:t>
            </w:r>
          </w:p>
        </w:tc>
        <w:tc>
          <w:tcPr>
            <w:tcW w:w="1941" w:type="dxa"/>
            <w:noWrap w:val="0"/>
            <w:vAlign w:val="center"/>
          </w:tcPr>
          <w:p w14:paraId="32EA619A">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帐    号：</w:t>
            </w:r>
          </w:p>
        </w:tc>
        <w:tc>
          <w:tcPr>
            <w:tcW w:w="2737" w:type="dxa"/>
            <w:noWrap w:val="0"/>
            <w:vAlign w:val="center"/>
          </w:tcPr>
          <w:p w14:paraId="54F1DD33">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 </w:t>
            </w:r>
          </w:p>
        </w:tc>
      </w:tr>
    </w:tbl>
    <w:p w14:paraId="70E238C8">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合同签订时间：     年   月  日</w:t>
      </w:r>
    </w:p>
    <w:p w14:paraId="6C9D4A50">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 xml:space="preserve">合同签订地点：新疆乌鲁木齐市沙依巴克区 </w:t>
      </w:r>
      <w:permEnd w:id="39"/>
    </w:p>
    <w:p w14:paraId="747F72A1">
      <w:pPr>
        <w:pStyle w:val="12"/>
        <w:keepNext w:val="0"/>
        <w:keepLines w:val="0"/>
        <w:pageBreakBefore w:val="0"/>
        <w:widowControl/>
        <w:numPr>
          <w:ilvl w:val="0"/>
          <w:numId w:val="0"/>
        </w:numPr>
        <w:kinsoku/>
        <w:wordWrap/>
        <w:overflowPunct/>
        <w:topLinePunct w:val="0"/>
        <w:autoSpaceDE/>
        <w:autoSpaceDN/>
        <w:bidi w:val="0"/>
        <w:adjustRightInd/>
        <w:snapToGrid/>
        <w:spacing w:before="305" w:line="480" w:lineRule="exact"/>
        <w:jc w:val="both"/>
        <w:textAlignment w:val="auto"/>
        <w:outlineLvl w:val="0"/>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注：具体合同以实际签订为准。</w:t>
      </w:r>
    </w:p>
    <w:p w14:paraId="20E6BB8E">
      <w:pPr>
        <w:rPr>
          <w:rFonts w:hint="eastAsia"/>
          <w:b/>
          <w:bCs/>
          <w:color w:val="auto"/>
          <w:spacing w:val="-4"/>
          <w:sz w:val="32"/>
          <w:szCs w:val="32"/>
          <w:highlight w:val="none"/>
        </w:rPr>
      </w:pPr>
      <w:r>
        <w:rPr>
          <w:rFonts w:hint="eastAsia"/>
          <w:b/>
          <w:bCs/>
          <w:color w:val="auto"/>
          <w:spacing w:val="-4"/>
          <w:sz w:val="32"/>
          <w:szCs w:val="32"/>
          <w:highlight w:val="none"/>
        </w:rPr>
        <w:br w:type="page"/>
      </w:r>
    </w:p>
    <w:p w14:paraId="342F8488">
      <w:pPr>
        <w:pStyle w:val="12"/>
        <w:spacing w:before="305" w:line="219" w:lineRule="auto"/>
        <w:jc w:val="center"/>
        <w:outlineLvl w:val="0"/>
        <w:rPr>
          <w:rFonts w:hint="eastAsia" w:ascii="宋体" w:hAnsi="宋体" w:eastAsia="宋体" w:cs="宋体"/>
          <w:b/>
          <w:bCs/>
          <w:color w:val="auto"/>
          <w:spacing w:val="-3"/>
          <w:sz w:val="36"/>
          <w:szCs w:val="36"/>
          <w:highlight w:val="none"/>
        </w:rPr>
      </w:pPr>
      <w:bookmarkStart w:id="17" w:name="_Toc24447"/>
      <w:r>
        <w:rPr>
          <w:rFonts w:hint="eastAsia" w:ascii="宋体" w:hAnsi="宋体" w:eastAsia="宋体" w:cs="宋体"/>
          <w:b/>
          <w:bCs/>
          <w:color w:val="auto"/>
          <w:spacing w:val="-3"/>
          <w:sz w:val="36"/>
          <w:szCs w:val="36"/>
          <w:highlight w:val="none"/>
        </w:rPr>
        <w:t>第六章   响应文件格式</w:t>
      </w:r>
      <w:bookmarkEnd w:id="17"/>
    </w:p>
    <w:p w14:paraId="63244A53">
      <w:pPr>
        <w:jc w:val="center"/>
        <w:rPr>
          <w:b/>
          <w:color w:val="auto"/>
          <w:highlight w:val="none"/>
        </w:rPr>
      </w:pPr>
    </w:p>
    <w:p w14:paraId="44C95103">
      <w:pPr>
        <w:jc w:val="center"/>
        <w:rPr>
          <w:b/>
          <w:color w:val="auto"/>
          <w:highlight w:val="none"/>
        </w:rPr>
      </w:pPr>
    </w:p>
    <w:p w14:paraId="3C6D62D5">
      <w:pPr>
        <w:jc w:val="center"/>
        <w:rPr>
          <w:b/>
          <w:color w:val="auto"/>
          <w:highlight w:val="none"/>
        </w:rPr>
      </w:pPr>
    </w:p>
    <w:p w14:paraId="51856AD6">
      <w:pPr>
        <w:spacing w:line="360" w:lineRule="auto"/>
        <w:jc w:val="center"/>
        <w:rPr>
          <w:rFonts w:hint="eastAsia"/>
          <w:b/>
          <w:color w:val="auto"/>
          <w:highlight w:val="none"/>
          <w:lang w:eastAsia="zh-CN"/>
        </w:rPr>
      </w:pPr>
    </w:p>
    <w:p w14:paraId="4931CEA9">
      <w:pPr>
        <w:spacing w:line="360" w:lineRule="auto"/>
        <w:jc w:val="center"/>
        <w:rPr>
          <w:rFonts w:hint="eastAsia"/>
          <w:b/>
          <w:color w:val="auto"/>
          <w:highlight w:val="none"/>
          <w:lang w:eastAsia="zh-CN"/>
        </w:rPr>
      </w:pPr>
    </w:p>
    <w:p w14:paraId="572E0698">
      <w:pPr>
        <w:spacing w:line="360" w:lineRule="auto"/>
        <w:jc w:val="center"/>
        <w:rPr>
          <w:rFonts w:hint="eastAsia" w:ascii="宋体" w:hAnsi="宋体" w:eastAsia="宋体" w:cs="宋体"/>
          <w:b/>
          <w:color w:val="auto"/>
          <w:sz w:val="24"/>
          <w:szCs w:val="24"/>
          <w:highlight w:val="none"/>
          <w:lang w:eastAsia="zh-CN"/>
        </w:rPr>
      </w:pPr>
    </w:p>
    <w:p w14:paraId="012AA6AD">
      <w:pPr>
        <w:spacing w:line="360" w:lineRule="auto"/>
        <w:jc w:val="center"/>
        <w:rPr>
          <w:rFonts w:hint="eastAsia" w:ascii="宋体" w:hAnsi="宋体" w:eastAsia="宋体" w:cs="宋体"/>
          <w:b/>
          <w:color w:val="auto"/>
          <w:sz w:val="24"/>
          <w:szCs w:val="24"/>
          <w:highlight w:val="none"/>
          <w:lang w:eastAsia="zh-CN"/>
        </w:rPr>
      </w:pPr>
    </w:p>
    <w:p w14:paraId="15ACFA59">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新疆师范大学2025年图书馆图书资料专项经费项目（第二批）</w:t>
      </w:r>
    </w:p>
    <w:p w14:paraId="594E12C6">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报价</w:t>
      </w:r>
      <w:r>
        <w:rPr>
          <w:rFonts w:hint="eastAsia" w:ascii="宋体" w:hAnsi="宋体" w:eastAsia="宋体" w:cs="宋体"/>
          <w:b/>
          <w:color w:val="auto"/>
          <w:sz w:val="36"/>
          <w:szCs w:val="36"/>
          <w:highlight w:val="none"/>
        </w:rPr>
        <w:t>响应文件</w:t>
      </w:r>
    </w:p>
    <w:p w14:paraId="0342E8F1">
      <w:pPr>
        <w:spacing w:line="360" w:lineRule="auto"/>
        <w:ind w:firstLine="480"/>
        <w:rPr>
          <w:rFonts w:hint="eastAsia" w:ascii="宋体" w:hAnsi="宋体" w:eastAsia="宋体" w:cs="宋体"/>
          <w:color w:val="auto"/>
          <w:sz w:val="24"/>
          <w:szCs w:val="24"/>
          <w:highlight w:val="none"/>
        </w:rPr>
      </w:pPr>
    </w:p>
    <w:p w14:paraId="1163EAC5">
      <w:pPr>
        <w:spacing w:line="360" w:lineRule="auto"/>
        <w:ind w:firstLine="480"/>
        <w:rPr>
          <w:rFonts w:hint="eastAsia" w:ascii="宋体" w:hAnsi="宋体" w:eastAsia="宋体" w:cs="宋体"/>
          <w:color w:val="auto"/>
          <w:sz w:val="24"/>
          <w:szCs w:val="24"/>
          <w:highlight w:val="none"/>
        </w:rPr>
      </w:pPr>
    </w:p>
    <w:p w14:paraId="3F370B86">
      <w:pPr>
        <w:spacing w:line="360" w:lineRule="auto"/>
        <w:ind w:firstLine="480"/>
        <w:rPr>
          <w:rFonts w:hint="eastAsia" w:ascii="宋体" w:hAnsi="宋体" w:eastAsia="宋体" w:cs="宋体"/>
          <w:color w:val="auto"/>
          <w:sz w:val="24"/>
          <w:szCs w:val="24"/>
          <w:highlight w:val="none"/>
        </w:rPr>
      </w:pPr>
    </w:p>
    <w:p w14:paraId="2DD3E1E6">
      <w:pPr>
        <w:spacing w:line="360" w:lineRule="auto"/>
        <w:ind w:firstLine="480"/>
        <w:rPr>
          <w:rFonts w:hint="eastAsia" w:ascii="宋体" w:hAnsi="宋体" w:eastAsia="宋体" w:cs="宋体"/>
          <w:color w:val="auto"/>
          <w:sz w:val="24"/>
          <w:szCs w:val="24"/>
          <w:highlight w:val="none"/>
        </w:rPr>
      </w:pPr>
    </w:p>
    <w:p w14:paraId="63543B0C">
      <w:pPr>
        <w:spacing w:line="360" w:lineRule="auto"/>
        <w:ind w:firstLine="480"/>
        <w:rPr>
          <w:rFonts w:hint="eastAsia" w:ascii="宋体" w:hAnsi="宋体" w:eastAsia="宋体" w:cs="宋体"/>
          <w:color w:val="auto"/>
          <w:sz w:val="24"/>
          <w:szCs w:val="24"/>
          <w:highlight w:val="none"/>
        </w:rPr>
      </w:pPr>
    </w:p>
    <w:p w14:paraId="2A167E3A">
      <w:pPr>
        <w:spacing w:line="360" w:lineRule="auto"/>
        <w:ind w:firstLine="480"/>
        <w:rPr>
          <w:rFonts w:hint="eastAsia" w:ascii="宋体" w:hAnsi="宋体" w:eastAsia="宋体" w:cs="宋体"/>
          <w:color w:val="auto"/>
          <w:sz w:val="24"/>
          <w:szCs w:val="24"/>
          <w:highlight w:val="none"/>
        </w:rPr>
      </w:pPr>
    </w:p>
    <w:p w14:paraId="1799F484">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6A153BBE">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投标单位名称：</w:t>
      </w:r>
    </w:p>
    <w:p w14:paraId="17A9582B">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投标内容/标项：</w:t>
      </w:r>
    </w:p>
    <w:p w14:paraId="5F261BB1">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投标单位联系人：</w:t>
      </w:r>
    </w:p>
    <w:p w14:paraId="3E3C5398">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投标单位联系电话：</w:t>
      </w:r>
    </w:p>
    <w:p w14:paraId="1715C273">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二〇  年  月</w:t>
      </w:r>
    </w:p>
    <w:p w14:paraId="2842E015">
      <w:pPr>
        <w:spacing w:line="360" w:lineRule="auto"/>
        <w:jc w:val="center"/>
        <w:outlineLvl w:val="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p>
    <w:p w14:paraId="08C6BE24">
      <w:pPr>
        <w:rPr>
          <w:rFonts w:hint="eastAsia" w:ascii="宋体" w:hAnsi="宋体" w:eastAsia="宋体" w:cs="宋体"/>
          <w:b/>
          <w:color w:val="auto"/>
          <w:sz w:val="24"/>
          <w:szCs w:val="24"/>
          <w:highlight w:val="none"/>
        </w:rPr>
      </w:pPr>
    </w:p>
    <w:p w14:paraId="662B520F">
      <w:pPr>
        <w:rPr>
          <w:rFonts w:hint="eastAsia" w:ascii="宋体" w:hAnsi="宋体" w:eastAsia="宋体" w:cs="宋体"/>
          <w:b/>
          <w:color w:val="auto"/>
          <w:sz w:val="24"/>
          <w:szCs w:val="24"/>
          <w:highlight w:val="none"/>
        </w:rPr>
      </w:pPr>
    </w:p>
    <w:p w14:paraId="6FC720DB">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（一）报价要求响应文件</w:t>
      </w:r>
    </w:p>
    <w:p w14:paraId="75878F2D">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开标一览表（附件1-1）</w:t>
      </w:r>
    </w:p>
    <w:p w14:paraId="4A223BA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明细报价表（附件1-2）</w:t>
      </w:r>
    </w:p>
    <w:p w14:paraId="29223165">
      <w:pPr>
        <w:spacing w:line="460" w:lineRule="atLeas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color w:val="auto"/>
          <w:sz w:val="24"/>
          <w:szCs w:val="24"/>
          <w:highlight w:val="none"/>
        </w:rPr>
        <w:t xml:space="preserve">附件1-1  </w:t>
      </w:r>
      <w:r>
        <w:rPr>
          <w:rFonts w:hint="eastAsia" w:ascii="宋体" w:hAnsi="宋体" w:eastAsia="宋体" w:cs="宋体"/>
          <w:b/>
          <w:bCs/>
          <w:color w:val="auto"/>
          <w:sz w:val="24"/>
          <w:szCs w:val="24"/>
          <w:highlight w:val="none"/>
        </w:rPr>
        <w:t>开标一览表</w:t>
      </w:r>
    </w:p>
    <w:p w14:paraId="37341AB9">
      <w:pPr>
        <w:pStyle w:val="49"/>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招标项目名称：                          投标单位名称：                            </w:t>
      </w:r>
    </w:p>
    <w:p w14:paraId="47C5165D">
      <w:pPr>
        <w:pStyle w:val="49"/>
        <w:spacing w:line="440" w:lineRule="exact"/>
        <w:ind w:left="210" w:leftChars="-86" w:hanging="391" w:hangingChars="163"/>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项目编号：                            </w:t>
      </w:r>
    </w:p>
    <w:tbl>
      <w:tblPr>
        <w:tblStyle w:val="30"/>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7"/>
        <w:gridCol w:w="6687"/>
      </w:tblGrid>
      <w:tr w14:paraId="307C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167" w:type="dxa"/>
            <w:vMerge w:val="restart"/>
            <w:noWrap w:val="0"/>
            <w:vAlign w:val="center"/>
          </w:tcPr>
          <w:p w14:paraId="37E8D2AD">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投标总报价</w:t>
            </w:r>
          </w:p>
        </w:tc>
        <w:tc>
          <w:tcPr>
            <w:tcW w:w="6687" w:type="dxa"/>
            <w:noWrap w:val="0"/>
            <w:vAlign w:val="center"/>
          </w:tcPr>
          <w:p w14:paraId="16B0C36A">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小写：￥                                      元     </w:t>
            </w:r>
          </w:p>
        </w:tc>
      </w:tr>
      <w:tr w14:paraId="051B4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vMerge w:val="continue"/>
            <w:noWrap w:val="0"/>
            <w:vAlign w:val="center"/>
          </w:tcPr>
          <w:p w14:paraId="71B2ECA0">
            <w:pPr>
              <w:spacing w:line="440" w:lineRule="exact"/>
              <w:jc w:val="center"/>
              <w:rPr>
                <w:rFonts w:hint="eastAsia" w:ascii="宋体" w:hAnsi="宋体" w:eastAsia="宋体" w:cs="宋体"/>
                <w:color w:val="auto"/>
                <w:sz w:val="24"/>
                <w:szCs w:val="24"/>
                <w:highlight w:val="none"/>
              </w:rPr>
            </w:pPr>
          </w:p>
        </w:tc>
        <w:tc>
          <w:tcPr>
            <w:tcW w:w="6687" w:type="dxa"/>
            <w:noWrap w:val="0"/>
            <w:vAlign w:val="center"/>
          </w:tcPr>
          <w:p w14:paraId="1B721842">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r>
      <w:tr w14:paraId="3E60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012359EA">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质保期</w:t>
            </w:r>
          </w:p>
        </w:tc>
        <w:tc>
          <w:tcPr>
            <w:tcW w:w="6687" w:type="dxa"/>
            <w:noWrap w:val="0"/>
            <w:vAlign w:val="center"/>
          </w:tcPr>
          <w:p w14:paraId="72E86035">
            <w:pPr>
              <w:spacing w:line="440" w:lineRule="exact"/>
              <w:rPr>
                <w:rFonts w:hint="eastAsia" w:ascii="宋体" w:hAnsi="宋体" w:eastAsia="宋体" w:cs="宋体"/>
                <w:color w:val="auto"/>
                <w:sz w:val="24"/>
                <w:szCs w:val="24"/>
                <w:highlight w:val="none"/>
              </w:rPr>
            </w:pPr>
          </w:p>
        </w:tc>
      </w:tr>
      <w:tr w14:paraId="083C9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3167" w:type="dxa"/>
            <w:noWrap w:val="0"/>
            <w:vAlign w:val="center"/>
          </w:tcPr>
          <w:p w14:paraId="722E18CB">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供货期限</w:t>
            </w:r>
          </w:p>
        </w:tc>
        <w:tc>
          <w:tcPr>
            <w:tcW w:w="6687" w:type="dxa"/>
            <w:noWrap w:val="0"/>
            <w:vAlign w:val="center"/>
          </w:tcPr>
          <w:p w14:paraId="5F8A9658">
            <w:pPr>
              <w:spacing w:line="440" w:lineRule="exact"/>
              <w:rPr>
                <w:rFonts w:hint="eastAsia" w:ascii="宋体" w:hAnsi="宋体" w:eastAsia="宋体" w:cs="宋体"/>
                <w:color w:val="auto"/>
                <w:sz w:val="24"/>
                <w:szCs w:val="24"/>
                <w:highlight w:val="none"/>
              </w:rPr>
            </w:pPr>
          </w:p>
        </w:tc>
      </w:tr>
    </w:tbl>
    <w:p w14:paraId="735C1011">
      <w:pPr>
        <w:pStyle w:val="49"/>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兹声明：以上投标报价在投标有效期内一直有效。</w:t>
      </w:r>
    </w:p>
    <w:p w14:paraId="773659E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投标人名称（加盖公章）：</w:t>
      </w:r>
      <w:r>
        <w:rPr>
          <w:rFonts w:hint="eastAsia" w:ascii="宋体" w:hAnsi="宋体" w:eastAsia="宋体" w:cs="宋体"/>
          <w:color w:val="auto"/>
          <w:sz w:val="24"/>
          <w:szCs w:val="24"/>
          <w:highlight w:val="none"/>
          <w:u w:val="single"/>
        </w:rPr>
        <w:t xml:space="preserve">                               </w:t>
      </w:r>
    </w:p>
    <w:p w14:paraId="6605D186">
      <w:pPr>
        <w:pStyle w:val="50"/>
        <w:keepNext w:val="0"/>
        <w:keepLines w:val="0"/>
        <w:adjustRightInd/>
        <w:spacing w:before="0" w:line="440" w:lineRule="exact"/>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z w:val="24"/>
          <w:szCs w:val="24"/>
          <w:highlight w:val="none"/>
          <w:lang w:eastAsia="zh-CN"/>
        </w:rPr>
        <w:t>法定代表人或其委托代理人：（签字或盖章）</w:t>
      </w:r>
      <w:r>
        <w:rPr>
          <w:rFonts w:hint="eastAsia" w:ascii="宋体" w:hAnsi="宋体" w:eastAsia="宋体" w:cs="宋体"/>
          <w:b w:val="0"/>
          <w:color w:val="auto"/>
          <w:sz w:val="24"/>
          <w:szCs w:val="24"/>
          <w:highlight w:val="none"/>
        </w:rPr>
        <w:t>：</w:t>
      </w:r>
      <w:r>
        <w:rPr>
          <w:rFonts w:hint="eastAsia" w:ascii="宋体" w:hAnsi="宋体" w:eastAsia="宋体" w:cs="宋体"/>
          <w:b w:val="0"/>
          <w:color w:val="auto"/>
          <w:sz w:val="24"/>
          <w:szCs w:val="24"/>
          <w:highlight w:val="none"/>
          <w:u w:val="single"/>
        </w:rPr>
        <w:t xml:space="preserve">                  </w:t>
      </w:r>
    </w:p>
    <w:p w14:paraId="1FF72759">
      <w:pPr>
        <w:pStyle w:val="50"/>
        <w:keepNext w:val="0"/>
        <w:keepLines w:val="0"/>
        <w:adjustRightInd/>
        <w:spacing w:before="0" w:line="440" w:lineRule="exact"/>
        <w:textAlignment w:val="auto"/>
        <w:outlineLvl w:val="9"/>
        <w:rPr>
          <w:rFonts w:hint="eastAsia" w:ascii="宋体" w:hAnsi="宋体" w:eastAsia="宋体" w:cs="宋体"/>
          <w:b w:val="0"/>
          <w:color w:val="auto"/>
          <w:kern w:val="2"/>
          <w:sz w:val="24"/>
          <w:szCs w:val="24"/>
          <w:highlight w:val="none"/>
        </w:rPr>
      </w:pPr>
      <w:r>
        <w:rPr>
          <w:rFonts w:hint="eastAsia" w:ascii="宋体" w:hAnsi="宋体" w:eastAsia="宋体" w:cs="宋体"/>
          <w:b w:val="0"/>
          <w:color w:val="auto"/>
          <w:spacing w:val="36"/>
          <w:kern w:val="2"/>
          <w:sz w:val="24"/>
          <w:szCs w:val="24"/>
          <w:highlight w:val="none"/>
        </w:rPr>
        <w:t>日期</w:t>
      </w:r>
      <w:r>
        <w:rPr>
          <w:rFonts w:hint="eastAsia" w:ascii="宋体" w:hAnsi="宋体" w:eastAsia="宋体" w:cs="宋体"/>
          <w:b w:val="0"/>
          <w:color w:val="auto"/>
          <w:kern w:val="2"/>
          <w:sz w:val="24"/>
          <w:szCs w:val="24"/>
          <w:highlight w:val="none"/>
        </w:rPr>
        <w:t>：</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年</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月</w:t>
      </w:r>
      <w:r>
        <w:rPr>
          <w:rFonts w:hint="eastAsia" w:ascii="宋体" w:hAnsi="宋体" w:eastAsia="宋体" w:cs="宋体"/>
          <w:b w:val="0"/>
          <w:color w:val="auto"/>
          <w:kern w:val="2"/>
          <w:sz w:val="24"/>
          <w:szCs w:val="24"/>
          <w:highlight w:val="none"/>
          <w:u w:val="single"/>
        </w:rPr>
        <w:t xml:space="preserve">    </w:t>
      </w:r>
      <w:r>
        <w:rPr>
          <w:rFonts w:hint="eastAsia" w:ascii="宋体" w:hAnsi="宋体" w:eastAsia="宋体" w:cs="宋体"/>
          <w:b w:val="0"/>
          <w:color w:val="auto"/>
          <w:kern w:val="2"/>
          <w:sz w:val="24"/>
          <w:szCs w:val="24"/>
          <w:highlight w:val="none"/>
        </w:rPr>
        <w:t>日</w:t>
      </w:r>
    </w:p>
    <w:p w14:paraId="4EAF832E">
      <w:pPr>
        <w:pStyle w:val="50"/>
        <w:keepNext w:val="0"/>
        <w:keepLines w:val="0"/>
        <w:adjustRightInd/>
        <w:spacing w:before="0" w:line="440" w:lineRule="exac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b w:val="0"/>
          <w:color w:val="auto"/>
          <w:sz w:val="24"/>
          <w:szCs w:val="24"/>
          <w:highlight w:val="none"/>
        </w:rPr>
        <w:t>1、此表需密封后单独提交。</w:t>
      </w:r>
    </w:p>
    <w:p w14:paraId="230CA186">
      <w:pPr>
        <w:pStyle w:val="49"/>
        <w:spacing w:line="4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2、本表格式不得更改，投标人只能按要求填报。</w:t>
      </w:r>
    </w:p>
    <w:p w14:paraId="7EF86D37">
      <w:pPr>
        <w:pStyle w:val="5"/>
        <w:spacing w:after="100"/>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br w:type="page"/>
      </w:r>
      <w:bookmarkStart w:id="18" w:name="_Toc9400"/>
      <w:r>
        <w:rPr>
          <w:rFonts w:hint="eastAsia" w:ascii="宋体" w:hAnsi="宋体" w:eastAsia="宋体" w:cs="宋体"/>
          <w:bCs/>
          <w:color w:val="auto"/>
          <w:sz w:val="24"/>
          <w:szCs w:val="24"/>
          <w:highlight w:val="none"/>
        </w:rPr>
        <w:t>附件1-2  明细报价表</w:t>
      </w:r>
      <w:bookmarkEnd w:id="18"/>
    </w:p>
    <w:p w14:paraId="15BD6B5D">
      <w:pPr>
        <w:tabs>
          <w:tab w:val="left" w:pos="5100"/>
        </w:tabs>
        <w:spacing w:line="440" w:lineRule="exact"/>
        <w:ind w:firstLine="352" w:firstLineChars="14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项目名称：                              </w:t>
      </w:r>
      <w:r>
        <w:rPr>
          <w:rFonts w:hint="eastAsia" w:ascii="宋体" w:hAnsi="宋体" w:eastAsia="宋体" w:cs="宋体"/>
          <w:color w:val="auto"/>
          <w:sz w:val="24"/>
          <w:szCs w:val="24"/>
          <w:highlight w:val="none"/>
        </w:rPr>
        <w:t xml:space="preserve">投标单位名称：   </w:t>
      </w:r>
    </w:p>
    <w:p w14:paraId="7179BD95">
      <w:pPr>
        <w:pStyle w:val="49"/>
        <w:spacing w:line="440" w:lineRule="exact"/>
        <w:ind w:left="208" w:leftChars="99" w:firstLine="120" w:firstLineChars="5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rPr>
        <w:t xml:space="preserve">招标编号：                              </w:t>
      </w:r>
      <w:r>
        <w:rPr>
          <w:rFonts w:hint="eastAsia" w:ascii="宋体" w:hAnsi="宋体" w:eastAsia="宋体" w:cs="宋体"/>
          <w:color w:val="auto"/>
          <w:sz w:val="24"/>
          <w:szCs w:val="24"/>
          <w:highlight w:val="none"/>
        </w:rPr>
        <w:t>标项序号、名称：</w:t>
      </w:r>
    </w:p>
    <w:tbl>
      <w:tblPr>
        <w:tblStyle w:val="30"/>
        <w:tblW w:w="10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1149"/>
        <w:gridCol w:w="1107"/>
        <w:gridCol w:w="485"/>
        <w:gridCol w:w="683"/>
        <w:gridCol w:w="1844"/>
        <w:gridCol w:w="1390"/>
        <w:gridCol w:w="1217"/>
        <w:gridCol w:w="1218"/>
      </w:tblGrid>
      <w:tr w14:paraId="2A3E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09000EF6">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0" w:type="auto"/>
            <w:noWrap w:val="0"/>
            <w:vAlign w:val="center"/>
          </w:tcPr>
          <w:p w14:paraId="4B6200A4">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1107" w:type="dxa"/>
            <w:noWrap w:val="0"/>
            <w:vAlign w:val="center"/>
          </w:tcPr>
          <w:p w14:paraId="4F5FE08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规格及</w:t>
            </w:r>
          </w:p>
          <w:p w14:paraId="4E3DFFF3">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型号</w:t>
            </w:r>
          </w:p>
        </w:tc>
        <w:tc>
          <w:tcPr>
            <w:tcW w:w="485" w:type="dxa"/>
            <w:noWrap w:val="0"/>
            <w:vAlign w:val="center"/>
          </w:tcPr>
          <w:p w14:paraId="35D7D3A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683" w:type="dxa"/>
            <w:noWrap w:val="0"/>
            <w:vAlign w:val="center"/>
          </w:tcPr>
          <w:p w14:paraId="5D7CA6C1">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0" w:type="auto"/>
            <w:noWrap w:val="0"/>
            <w:vAlign w:val="center"/>
          </w:tcPr>
          <w:p w14:paraId="3B0AF3B0">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综合单价（元）</w:t>
            </w:r>
          </w:p>
        </w:tc>
        <w:tc>
          <w:tcPr>
            <w:tcW w:w="0" w:type="auto"/>
            <w:noWrap w:val="0"/>
            <w:vAlign w:val="center"/>
          </w:tcPr>
          <w:p w14:paraId="29D4EF7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217" w:type="dxa"/>
            <w:noWrap w:val="0"/>
            <w:vAlign w:val="center"/>
          </w:tcPr>
          <w:p w14:paraId="5DD79DC9">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品牌及</w:t>
            </w:r>
          </w:p>
          <w:p w14:paraId="6ECFE415">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产地</w:t>
            </w:r>
          </w:p>
        </w:tc>
        <w:tc>
          <w:tcPr>
            <w:tcW w:w="1218" w:type="dxa"/>
            <w:noWrap w:val="0"/>
            <w:vAlign w:val="center"/>
          </w:tcPr>
          <w:p w14:paraId="5080ABB7">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生产厂家</w:t>
            </w:r>
          </w:p>
        </w:tc>
      </w:tr>
      <w:tr w14:paraId="4BDB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2C86A3A7">
            <w:pPr>
              <w:spacing w:line="440" w:lineRule="exact"/>
              <w:rPr>
                <w:rFonts w:hint="eastAsia" w:ascii="宋体" w:hAnsi="宋体" w:eastAsia="宋体" w:cs="宋体"/>
                <w:color w:val="auto"/>
                <w:sz w:val="24"/>
                <w:szCs w:val="24"/>
                <w:highlight w:val="none"/>
              </w:rPr>
            </w:pPr>
          </w:p>
        </w:tc>
        <w:tc>
          <w:tcPr>
            <w:tcW w:w="0" w:type="auto"/>
            <w:noWrap w:val="0"/>
            <w:vAlign w:val="center"/>
          </w:tcPr>
          <w:p w14:paraId="69E04001">
            <w:pPr>
              <w:spacing w:line="440" w:lineRule="exact"/>
              <w:rPr>
                <w:rFonts w:hint="eastAsia" w:ascii="宋体" w:hAnsi="宋体" w:eastAsia="宋体" w:cs="宋体"/>
                <w:color w:val="auto"/>
                <w:sz w:val="24"/>
                <w:szCs w:val="24"/>
                <w:highlight w:val="none"/>
              </w:rPr>
            </w:pPr>
          </w:p>
        </w:tc>
        <w:tc>
          <w:tcPr>
            <w:tcW w:w="1107" w:type="dxa"/>
            <w:noWrap w:val="0"/>
            <w:vAlign w:val="center"/>
          </w:tcPr>
          <w:p w14:paraId="6A2206B6">
            <w:pPr>
              <w:spacing w:line="440" w:lineRule="exact"/>
              <w:rPr>
                <w:rFonts w:hint="eastAsia" w:ascii="宋体" w:hAnsi="宋体" w:eastAsia="宋体" w:cs="宋体"/>
                <w:color w:val="auto"/>
                <w:sz w:val="24"/>
                <w:szCs w:val="24"/>
                <w:highlight w:val="none"/>
              </w:rPr>
            </w:pPr>
          </w:p>
        </w:tc>
        <w:tc>
          <w:tcPr>
            <w:tcW w:w="485" w:type="dxa"/>
            <w:noWrap w:val="0"/>
            <w:vAlign w:val="center"/>
          </w:tcPr>
          <w:p w14:paraId="5AB175BE">
            <w:pPr>
              <w:spacing w:line="440" w:lineRule="exact"/>
              <w:rPr>
                <w:rFonts w:hint="eastAsia" w:ascii="宋体" w:hAnsi="宋体" w:eastAsia="宋体" w:cs="宋体"/>
                <w:color w:val="auto"/>
                <w:sz w:val="24"/>
                <w:szCs w:val="24"/>
                <w:highlight w:val="none"/>
              </w:rPr>
            </w:pPr>
          </w:p>
        </w:tc>
        <w:tc>
          <w:tcPr>
            <w:tcW w:w="683" w:type="dxa"/>
            <w:noWrap w:val="0"/>
            <w:vAlign w:val="center"/>
          </w:tcPr>
          <w:p w14:paraId="2491D54C">
            <w:pPr>
              <w:spacing w:line="440" w:lineRule="exact"/>
              <w:rPr>
                <w:rFonts w:hint="eastAsia" w:ascii="宋体" w:hAnsi="宋体" w:eastAsia="宋体" w:cs="宋体"/>
                <w:color w:val="auto"/>
                <w:sz w:val="24"/>
                <w:szCs w:val="24"/>
                <w:highlight w:val="none"/>
              </w:rPr>
            </w:pPr>
          </w:p>
        </w:tc>
        <w:tc>
          <w:tcPr>
            <w:tcW w:w="0" w:type="auto"/>
            <w:noWrap w:val="0"/>
            <w:vAlign w:val="center"/>
          </w:tcPr>
          <w:p w14:paraId="2C674A99">
            <w:pPr>
              <w:spacing w:line="440" w:lineRule="exact"/>
              <w:rPr>
                <w:rFonts w:hint="eastAsia" w:ascii="宋体" w:hAnsi="宋体" w:eastAsia="宋体" w:cs="宋体"/>
                <w:color w:val="auto"/>
                <w:sz w:val="24"/>
                <w:szCs w:val="24"/>
                <w:highlight w:val="none"/>
              </w:rPr>
            </w:pPr>
          </w:p>
        </w:tc>
        <w:tc>
          <w:tcPr>
            <w:tcW w:w="0" w:type="auto"/>
            <w:noWrap w:val="0"/>
            <w:vAlign w:val="center"/>
          </w:tcPr>
          <w:p w14:paraId="1198D52D">
            <w:pPr>
              <w:spacing w:line="440" w:lineRule="exact"/>
              <w:rPr>
                <w:rFonts w:hint="eastAsia" w:ascii="宋体" w:hAnsi="宋体" w:eastAsia="宋体" w:cs="宋体"/>
                <w:color w:val="auto"/>
                <w:sz w:val="24"/>
                <w:szCs w:val="24"/>
                <w:highlight w:val="none"/>
              </w:rPr>
            </w:pPr>
          </w:p>
        </w:tc>
        <w:tc>
          <w:tcPr>
            <w:tcW w:w="1217" w:type="dxa"/>
            <w:noWrap w:val="0"/>
            <w:vAlign w:val="center"/>
          </w:tcPr>
          <w:p w14:paraId="3368525E">
            <w:pPr>
              <w:spacing w:line="440" w:lineRule="exact"/>
              <w:rPr>
                <w:rFonts w:hint="eastAsia" w:ascii="宋体" w:hAnsi="宋体" w:eastAsia="宋体" w:cs="宋体"/>
                <w:color w:val="auto"/>
                <w:sz w:val="24"/>
                <w:szCs w:val="24"/>
                <w:highlight w:val="none"/>
              </w:rPr>
            </w:pPr>
          </w:p>
        </w:tc>
        <w:tc>
          <w:tcPr>
            <w:tcW w:w="1218" w:type="dxa"/>
            <w:noWrap w:val="0"/>
            <w:vAlign w:val="center"/>
          </w:tcPr>
          <w:p w14:paraId="1054E0CB">
            <w:pPr>
              <w:spacing w:line="440" w:lineRule="exact"/>
              <w:rPr>
                <w:rFonts w:hint="eastAsia" w:ascii="宋体" w:hAnsi="宋体" w:eastAsia="宋体" w:cs="宋体"/>
                <w:color w:val="auto"/>
                <w:sz w:val="24"/>
                <w:szCs w:val="24"/>
                <w:highlight w:val="none"/>
              </w:rPr>
            </w:pPr>
          </w:p>
        </w:tc>
      </w:tr>
      <w:tr w14:paraId="7CCB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6608104B">
            <w:pPr>
              <w:spacing w:line="440" w:lineRule="exact"/>
              <w:rPr>
                <w:rFonts w:hint="eastAsia" w:ascii="宋体" w:hAnsi="宋体" w:eastAsia="宋体" w:cs="宋体"/>
                <w:color w:val="auto"/>
                <w:sz w:val="24"/>
                <w:szCs w:val="24"/>
                <w:highlight w:val="none"/>
              </w:rPr>
            </w:pPr>
          </w:p>
        </w:tc>
        <w:tc>
          <w:tcPr>
            <w:tcW w:w="0" w:type="auto"/>
            <w:noWrap w:val="0"/>
            <w:vAlign w:val="center"/>
          </w:tcPr>
          <w:p w14:paraId="3060785C">
            <w:pPr>
              <w:spacing w:line="440" w:lineRule="exact"/>
              <w:rPr>
                <w:rFonts w:hint="eastAsia" w:ascii="宋体" w:hAnsi="宋体" w:eastAsia="宋体" w:cs="宋体"/>
                <w:color w:val="auto"/>
                <w:sz w:val="24"/>
                <w:szCs w:val="24"/>
                <w:highlight w:val="none"/>
              </w:rPr>
            </w:pPr>
          </w:p>
        </w:tc>
        <w:tc>
          <w:tcPr>
            <w:tcW w:w="1107" w:type="dxa"/>
            <w:noWrap w:val="0"/>
            <w:vAlign w:val="center"/>
          </w:tcPr>
          <w:p w14:paraId="54212103">
            <w:pPr>
              <w:spacing w:line="440" w:lineRule="exact"/>
              <w:rPr>
                <w:rFonts w:hint="eastAsia" w:ascii="宋体" w:hAnsi="宋体" w:eastAsia="宋体" w:cs="宋体"/>
                <w:color w:val="auto"/>
                <w:sz w:val="24"/>
                <w:szCs w:val="24"/>
                <w:highlight w:val="none"/>
              </w:rPr>
            </w:pPr>
          </w:p>
        </w:tc>
        <w:tc>
          <w:tcPr>
            <w:tcW w:w="485" w:type="dxa"/>
            <w:noWrap w:val="0"/>
            <w:vAlign w:val="center"/>
          </w:tcPr>
          <w:p w14:paraId="68A8A242">
            <w:pPr>
              <w:spacing w:line="440" w:lineRule="exact"/>
              <w:rPr>
                <w:rFonts w:hint="eastAsia" w:ascii="宋体" w:hAnsi="宋体" w:eastAsia="宋体" w:cs="宋体"/>
                <w:color w:val="auto"/>
                <w:sz w:val="24"/>
                <w:szCs w:val="24"/>
                <w:highlight w:val="none"/>
              </w:rPr>
            </w:pPr>
          </w:p>
        </w:tc>
        <w:tc>
          <w:tcPr>
            <w:tcW w:w="683" w:type="dxa"/>
            <w:noWrap w:val="0"/>
            <w:vAlign w:val="center"/>
          </w:tcPr>
          <w:p w14:paraId="462E90C8">
            <w:pPr>
              <w:spacing w:line="440" w:lineRule="exact"/>
              <w:rPr>
                <w:rFonts w:hint="eastAsia" w:ascii="宋体" w:hAnsi="宋体" w:eastAsia="宋体" w:cs="宋体"/>
                <w:color w:val="auto"/>
                <w:sz w:val="24"/>
                <w:szCs w:val="24"/>
                <w:highlight w:val="none"/>
              </w:rPr>
            </w:pPr>
          </w:p>
        </w:tc>
        <w:tc>
          <w:tcPr>
            <w:tcW w:w="0" w:type="auto"/>
            <w:noWrap w:val="0"/>
            <w:vAlign w:val="center"/>
          </w:tcPr>
          <w:p w14:paraId="2CA9B55E">
            <w:pPr>
              <w:spacing w:line="440" w:lineRule="exact"/>
              <w:rPr>
                <w:rFonts w:hint="eastAsia" w:ascii="宋体" w:hAnsi="宋体" w:eastAsia="宋体" w:cs="宋体"/>
                <w:color w:val="auto"/>
                <w:sz w:val="24"/>
                <w:szCs w:val="24"/>
                <w:highlight w:val="none"/>
              </w:rPr>
            </w:pPr>
          </w:p>
        </w:tc>
        <w:tc>
          <w:tcPr>
            <w:tcW w:w="0" w:type="auto"/>
            <w:noWrap w:val="0"/>
            <w:vAlign w:val="center"/>
          </w:tcPr>
          <w:p w14:paraId="45C82042">
            <w:pPr>
              <w:spacing w:line="440" w:lineRule="exact"/>
              <w:rPr>
                <w:rFonts w:hint="eastAsia" w:ascii="宋体" w:hAnsi="宋体" w:eastAsia="宋体" w:cs="宋体"/>
                <w:color w:val="auto"/>
                <w:sz w:val="24"/>
                <w:szCs w:val="24"/>
                <w:highlight w:val="none"/>
              </w:rPr>
            </w:pPr>
          </w:p>
        </w:tc>
        <w:tc>
          <w:tcPr>
            <w:tcW w:w="1217" w:type="dxa"/>
            <w:noWrap w:val="0"/>
            <w:vAlign w:val="center"/>
          </w:tcPr>
          <w:p w14:paraId="32FD84A5">
            <w:pPr>
              <w:spacing w:line="440" w:lineRule="exact"/>
              <w:rPr>
                <w:rFonts w:hint="eastAsia" w:ascii="宋体" w:hAnsi="宋体" w:eastAsia="宋体" w:cs="宋体"/>
                <w:color w:val="auto"/>
                <w:sz w:val="24"/>
                <w:szCs w:val="24"/>
                <w:highlight w:val="none"/>
              </w:rPr>
            </w:pPr>
          </w:p>
        </w:tc>
        <w:tc>
          <w:tcPr>
            <w:tcW w:w="1218" w:type="dxa"/>
            <w:noWrap w:val="0"/>
            <w:vAlign w:val="center"/>
          </w:tcPr>
          <w:p w14:paraId="4E262966">
            <w:pPr>
              <w:spacing w:line="440" w:lineRule="exact"/>
              <w:rPr>
                <w:rFonts w:hint="eastAsia" w:ascii="宋体" w:hAnsi="宋体" w:eastAsia="宋体" w:cs="宋体"/>
                <w:color w:val="auto"/>
                <w:sz w:val="24"/>
                <w:szCs w:val="24"/>
                <w:highlight w:val="none"/>
              </w:rPr>
            </w:pPr>
          </w:p>
        </w:tc>
      </w:tr>
      <w:tr w14:paraId="79C2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3C62FF08">
            <w:pPr>
              <w:spacing w:line="440" w:lineRule="exact"/>
              <w:rPr>
                <w:rFonts w:hint="eastAsia" w:ascii="宋体" w:hAnsi="宋体" w:eastAsia="宋体" w:cs="宋体"/>
                <w:color w:val="auto"/>
                <w:sz w:val="24"/>
                <w:szCs w:val="24"/>
                <w:highlight w:val="none"/>
              </w:rPr>
            </w:pPr>
          </w:p>
        </w:tc>
        <w:tc>
          <w:tcPr>
            <w:tcW w:w="0" w:type="auto"/>
            <w:noWrap w:val="0"/>
            <w:vAlign w:val="center"/>
          </w:tcPr>
          <w:p w14:paraId="0EC85F41">
            <w:pPr>
              <w:spacing w:line="440" w:lineRule="exact"/>
              <w:rPr>
                <w:rFonts w:hint="eastAsia" w:ascii="宋体" w:hAnsi="宋体" w:eastAsia="宋体" w:cs="宋体"/>
                <w:color w:val="auto"/>
                <w:sz w:val="24"/>
                <w:szCs w:val="24"/>
                <w:highlight w:val="none"/>
              </w:rPr>
            </w:pPr>
          </w:p>
        </w:tc>
        <w:tc>
          <w:tcPr>
            <w:tcW w:w="1107" w:type="dxa"/>
            <w:noWrap w:val="0"/>
            <w:vAlign w:val="center"/>
          </w:tcPr>
          <w:p w14:paraId="42C2210F">
            <w:pPr>
              <w:spacing w:line="440" w:lineRule="exact"/>
              <w:rPr>
                <w:rFonts w:hint="eastAsia" w:ascii="宋体" w:hAnsi="宋体" w:eastAsia="宋体" w:cs="宋体"/>
                <w:color w:val="auto"/>
                <w:sz w:val="24"/>
                <w:szCs w:val="24"/>
                <w:highlight w:val="none"/>
              </w:rPr>
            </w:pPr>
          </w:p>
        </w:tc>
        <w:tc>
          <w:tcPr>
            <w:tcW w:w="485" w:type="dxa"/>
            <w:noWrap w:val="0"/>
            <w:vAlign w:val="center"/>
          </w:tcPr>
          <w:p w14:paraId="42B399D1">
            <w:pPr>
              <w:spacing w:line="440" w:lineRule="exact"/>
              <w:rPr>
                <w:rFonts w:hint="eastAsia" w:ascii="宋体" w:hAnsi="宋体" w:eastAsia="宋体" w:cs="宋体"/>
                <w:color w:val="auto"/>
                <w:sz w:val="24"/>
                <w:szCs w:val="24"/>
                <w:highlight w:val="none"/>
              </w:rPr>
            </w:pPr>
          </w:p>
        </w:tc>
        <w:tc>
          <w:tcPr>
            <w:tcW w:w="683" w:type="dxa"/>
            <w:noWrap w:val="0"/>
            <w:vAlign w:val="center"/>
          </w:tcPr>
          <w:p w14:paraId="0403AD81">
            <w:pPr>
              <w:spacing w:line="440" w:lineRule="exact"/>
              <w:rPr>
                <w:rFonts w:hint="eastAsia" w:ascii="宋体" w:hAnsi="宋体" w:eastAsia="宋体" w:cs="宋体"/>
                <w:color w:val="auto"/>
                <w:sz w:val="24"/>
                <w:szCs w:val="24"/>
                <w:highlight w:val="none"/>
              </w:rPr>
            </w:pPr>
          </w:p>
        </w:tc>
        <w:tc>
          <w:tcPr>
            <w:tcW w:w="0" w:type="auto"/>
            <w:noWrap w:val="0"/>
            <w:vAlign w:val="center"/>
          </w:tcPr>
          <w:p w14:paraId="49D8EA44">
            <w:pPr>
              <w:spacing w:line="440" w:lineRule="exact"/>
              <w:rPr>
                <w:rFonts w:hint="eastAsia" w:ascii="宋体" w:hAnsi="宋体" w:eastAsia="宋体" w:cs="宋体"/>
                <w:color w:val="auto"/>
                <w:sz w:val="24"/>
                <w:szCs w:val="24"/>
                <w:highlight w:val="none"/>
              </w:rPr>
            </w:pPr>
          </w:p>
        </w:tc>
        <w:tc>
          <w:tcPr>
            <w:tcW w:w="0" w:type="auto"/>
            <w:noWrap w:val="0"/>
            <w:vAlign w:val="center"/>
          </w:tcPr>
          <w:p w14:paraId="3BFF7C67">
            <w:pPr>
              <w:spacing w:line="440" w:lineRule="exact"/>
              <w:rPr>
                <w:rFonts w:hint="eastAsia" w:ascii="宋体" w:hAnsi="宋体" w:eastAsia="宋体" w:cs="宋体"/>
                <w:color w:val="auto"/>
                <w:sz w:val="24"/>
                <w:szCs w:val="24"/>
                <w:highlight w:val="none"/>
              </w:rPr>
            </w:pPr>
          </w:p>
        </w:tc>
        <w:tc>
          <w:tcPr>
            <w:tcW w:w="1217" w:type="dxa"/>
            <w:noWrap w:val="0"/>
            <w:vAlign w:val="center"/>
          </w:tcPr>
          <w:p w14:paraId="1C424C35">
            <w:pPr>
              <w:spacing w:line="440" w:lineRule="exact"/>
              <w:rPr>
                <w:rFonts w:hint="eastAsia" w:ascii="宋体" w:hAnsi="宋体" w:eastAsia="宋体" w:cs="宋体"/>
                <w:color w:val="auto"/>
                <w:sz w:val="24"/>
                <w:szCs w:val="24"/>
                <w:highlight w:val="none"/>
              </w:rPr>
            </w:pPr>
          </w:p>
        </w:tc>
        <w:tc>
          <w:tcPr>
            <w:tcW w:w="1218" w:type="dxa"/>
            <w:noWrap w:val="0"/>
            <w:vAlign w:val="center"/>
          </w:tcPr>
          <w:p w14:paraId="66302024">
            <w:pPr>
              <w:spacing w:line="440" w:lineRule="exact"/>
              <w:rPr>
                <w:rFonts w:hint="eastAsia" w:ascii="宋体" w:hAnsi="宋体" w:eastAsia="宋体" w:cs="宋体"/>
                <w:color w:val="auto"/>
                <w:sz w:val="24"/>
                <w:szCs w:val="24"/>
                <w:highlight w:val="none"/>
              </w:rPr>
            </w:pPr>
          </w:p>
        </w:tc>
      </w:tr>
      <w:tr w14:paraId="68AE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18C4EABA">
            <w:pPr>
              <w:spacing w:line="440" w:lineRule="exact"/>
              <w:rPr>
                <w:rFonts w:hint="eastAsia" w:ascii="宋体" w:hAnsi="宋体" w:eastAsia="宋体" w:cs="宋体"/>
                <w:color w:val="auto"/>
                <w:sz w:val="24"/>
                <w:szCs w:val="24"/>
                <w:highlight w:val="none"/>
              </w:rPr>
            </w:pPr>
          </w:p>
        </w:tc>
        <w:tc>
          <w:tcPr>
            <w:tcW w:w="0" w:type="auto"/>
            <w:noWrap w:val="0"/>
            <w:vAlign w:val="center"/>
          </w:tcPr>
          <w:p w14:paraId="3D9ED417">
            <w:pPr>
              <w:spacing w:line="440" w:lineRule="exact"/>
              <w:rPr>
                <w:rFonts w:hint="eastAsia" w:ascii="宋体" w:hAnsi="宋体" w:eastAsia="宋体" w:cs="宋体"/>
                <w:color w:val="auto"/>
                <w:sz w:val="24"/>
                <w:szCs w:val="24"/>
                <w:highlight w:val="none"/>
              </w:rPr>
            </w:pPr>
          </w:p>
        </w:tc>
        <w:tc>
          <w:tcPr>
            <w:tcW w:w="1107" w:type="dxa"/>
            <w:noWrap w:val="0"/>
            <w:vAlign w:val="center"/>
          </w:tcPr>
          <w:p w14:paraId="391B7908">
            <w:pPr>
              <w:spacing w:line="440" w:lineRule="exact"/>
              <w:rPr>
                <w:rFonts w:hint="eastAsia" w:ascii="宋体" w:hAnsi="宋体" w:eastAsia="宋体" w:cs="宋体"/>
                <w:color w:val="auto"/>
                <w:sz w:val="24"/>
                <w:szCs w:val="24"/>
                <w:highlight w:val="none"/>
              </w:rPr>
            </w:pPr>
          </w:p>
        </w:tc>
        <w:tc>
          <w:tcPr>
            <w:tcW w:w="485" w:type="dxa"/>
            <w:noWrap w:val="0"/>
            <w:vAlign w:val="center"/>
          </w:tcPr>
          <w:p w14:paraId="33474004">
            <w:pPr>
              <w:spacing w:line="440" w:lineRule="exact"/>
              <w:rPr>
                <w:rFonts w:hint="eastAsia" w:ascii="宋体" w:hAnsi="宋体" w:eastAsia="宋体" w:cs="宋体"/>
                <w:color w:val="auto"/>
                <w:sz w:val="24"/>
                <w:szCs w:val="24"/>
                <w:highlight w:val="none"/>
              </w:rPr>
            </w:pPr>
          </w:p>
        </w:tc>
        <w:tc>
          <w:tcPr>
            <w:tcW w:w="683" w:type="dxa"/>
            <w:noWrap w:val="0"/>
            <w:vAlign w:val="center"/>
          </w:tcPr>
          <w:p w14:paraId="2D4DBC7B">
            <w:pPr>
              <w:spacing w:line="440" w:lineRule="exact"/>
              <w:rPr>
                <w:rFonts w:hint="eastAsia" w:ascii="宋体" w:hAnsi="宋体" w:eastAsia="宋体" w:cs="宋体"/>
                <w:color w:val="auto"/>
                <w:sz w:val="24"/>
                <w:szCs w:val="24"/>
                <w:highlight w:val="none"/>
              </w:rPr>
            </w:pPr>
          </w:p>
        </w:tc>
        <w:tc>
          <w:tcPr>
            <w:tcW w:w="0" w:type="auto"/>
            <w:noWrap w:val="0"/>
            <w:vAlign w:val="center"/>
          </w:tcPr>
          <w:p w14:paraId="236E78A3">
            <w:pPr>
              <w:spacing w:line="440" w:lineRule="exact"/>
              <w:rPr>
                <w:rFonts w:hint="eastAsia" w:ascii="宋体" w:hAnsi="宋体" w:eastAsia="宋体" w:cs="宋体"/>
                <w:color w:val="auto"/>
                <w:sz w:val="24"/>
                <w:szCs w:val="24"/>
                <w:highlight w:val="none"/>
              </w:rPr>
            </w:pPr>
          </w:p>
        </w:tc>
        <w:tc>
          <w:tcPr>
            <w:tcW w:w="0" w:type="auto"/>
            <w:noWrap w:val="0"/>
            <w:vAlign w:val="center"/>
          </w:tcPr>
          <w:p w14:paraId="251BEFF9">
            <w:pPr>
              <w:spacing w:line="440" w:lineRule="exact"/>
              <w:rPr>
                <w:rFonts w:hint="eastAsia" w:ascii="宋体" w:hAnsi="宋体" w:eastAsia="宋体" w:cs="宋体"/>
                <w:color w:val="auto"/>
                <w:sz w:val="24"/>
                <w:szCs w:val="24"/>
                <w:highlight w:val="none"/>
              </w:rPr>
            </w:pPr>
          </w:p>
        </w:tc>
        <w:tc>
          <w:tcPr>
            <w:tcW w:w="1217" w:type="dxa"/>
            <w:noWrap w:val="0"/>
            <w:vAlign w:val="center"/>
          </w:tcPr>
          <w:p w14:paraId="3252217C">
            <w:pPr>
              <w:spacing w:line="440" w:lineRule="exact"/>
              <w:rPr>
                <w:rFonts w:hint="eastAsia" w:ascii="宋体" w:hAnsi="宋体" w:eastAsia="宋体" w:cs="宋体"/>
                <w:color w:val="auto"/>
                <w:sz w:val="24"/>
                <w:szCs w:val="24"/>
                <w:highlight w:val="none"/>
              </w:rPr>
            </w:pPr>
          </w:p>
        </w:tc>
        <w:tc>
          <w:tcPr>
            <w:tcW w:w="1218" w:type="dxa"/>
            <w:noWrap w:val="0"/>
            <w:vAlign w:val="center"/>
          </w:tcPr>
          <w:p w14:paraId="3F68ABB8">
            <w:pPr>
              <w:spacing w:line="440" w:lineRule="exact"/>
              <w:rPr>
                <w:rFonts w:hint="eastAsia" w:ascii="宋体" w:hAnsi="宋体" w:eastAsia="宋体" w:cs="宋体"/>
                <w:color w:val="auto"/>
                <w:sz w:val="24"/>
                <w:szCs w:val="24"/>
                <w:highlight w:val="none"/>
              </w:rPr>
            </w:pPr>
          </w:p>
        </w:tc>
      </w:tr>
      <w:tr w14:paraId="0F07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noWrap w:val="0"/>
            <w:vAlign w:val="center"/>
          </w:tcPr>
          <w:p w14:paraId="5D7B57D4">
            <w:pPr>
              <w:spacing w:line="440" w:lineRule="exact"/>
              <w:rPr>
                <w:rFonts w:hint="eastAsia" w:ascii="宋体" w:hAnsi="宋体" w:eastAsia="宋体" w:cs="宋体"/>
                <w:color w:val="auto"/>
                <w:sz w:val="24"/>
                <w:szCs w:val="24"/>
                <w:highlight w:val="none"/>
              </w:rPr>
            </w:pPr>
          </w:p>
        </w:tc>
        <w:tc>
          <w:tcPr>
            <w:tcW w:w="0" w:type="auto"/>
            <w:noWrap w:val="0"/>
            <w:vAlign w:val="center"/>
          </w:tcPr>
          <w:p w14:paraId="4BC444B3">
            <w:pPr>
              <w:spacing w:line="440" w:lineRule="exact"/>
              <w:rPr>
                <w:rFonts w:hint="eastAsia" w:ascii="宋体" w:hAnsi="宋体" w:eastAsia="宋体" w:cs="宋体"/>
                <w:color w:val="auto"/>
                <w:sz w:val="24"/>
                <w:szCs w:val="24"/>
                <w:highlight w:val="none"/>
              </w:rPr>
            </w:pPr>
          </w:p>
        </w:tc>
        <w:tc>
          <w:tcPr>
            <w:tcW w:w="1107" w:type="dxa"/>
            <w:noWrap w:val="0"/>
            <w:vAlign w:val="center"/>
          </w:tcPr>
          <w:p w14:paraId="36D4D28C">
            <w:pPr>
              <w:spacing w:line="440" w:lineRule="exact"/>
              <w:rPr>
                <w:rFonts w:hint="eastAsia" w:ascii="宋体" w:hAnsi="宋体" w:eastAsia="宋体" w:cs="宋体"/>
                <w:color w:val="auto"/>
                <w:sz w:val="24"/>
                <w:szCs w:val="24"/>
                <w:highlight w:val="none"/>
              </w:rPr>
            </w:pPr>
          </w:p>
        </w:tc>
        <w:tc>
          <w:tcPr>
            <w:tcW w:w="485" w:type="dxa"/>
            <w:noWrap w:val="0"/>
            <w:vAlign w:val="center"/>
          </w:tcPr>
          <w:p w14:paraId="010EF968">
            <w:pPr>
              <w:spacing w:line="440" w:lineRule="exact"/>
              <w:rPr>
                <w:rFonts w:hint="eastAsia" w:ascii="宋体" w:hAnsi="宋体" w:eastAsia="宋体" w:cs="宋体"/>
                <w:color w:val="auto"/>
                <w:sz w:val="24"/>
                <w:szCs w:val="24"/>
                <w:highlight w:val="none"/>
              </w:rPr>
            </w:pPr>
          </w:p>
        </w:tc>
        <w:tc>
          <w:tcPr>
            <w:tcW w:w="683" w:type="dxa"/>
            <w:noWrap w:val="0"/>
            <w:vAlign w:val="center"/>
          </w:tcPr>
          <w:p w14:paraId="08A257F5">
            <w:pPr>
              <w:spacing w:line="440" w:lineRule="exact"/>
              <w:rPr>
                <w:rFonts w:hint="eastAsia" w:ascii="宋体" w:hAnsi="宋体" w:eastAsia="宋体" w:cs="宋体"/>
                <w:color w:val="auto"/>
                <w:sz w:val="24"/>
                <w:szCs w:val="24"/>
                <w:highlight w:val="none"/>
              </w:rPr>
            </w:pPr>
          </w:p>
        </w:tc>
        <w:tc>
          <w:tcPr>
            <w:tcW w:w="0" w:type="auto"/>
            <w:noWrap w:val="0"/>
            <w:vAlign w:val="center"/>
          </w:tcPr>
          <w:p w14:paraId="78877F8C">
            <w:pPr>
              <w:spacing w:line="440" w:lineRule="exact"/>
              <w:rPr>
                <w:rFonts w:hint="eastAsia" w:ascii="宋体" w:hAnsi="宋体" w:eastAsia="宋体" w:cs="宋体"/>
                <w:color w:val="auto"/>
                <w:sz w:val="24"/>
                <w:szCs w:val="24"/>
                <w:highlight w:val="none"/>
              </w:rPr>
            </w:pPr>
          </w:p>
        </w:tc>
        <w:tc>
          <w:tcPr>
            <w:tcW w:w="0" w:type="auto"/>
            <w:noWrap w:val="0"/>
            <w:vAlign w:val="center"/>
          </w:tcPr>
          <w:p w14:paraId="48CAC448">
            <w:pPr>
              <w:spacing w:line="440" w:lineRule="exact"/>
              <w:rPr>
                <w:rFonts w:hint="eastAsia" w:ascii="宋体" w:hAnsi="宋体" w:eastAsia="宋体" w:cs="宋体"/>
                <w:color w:val="auto"/>
                <w:sz w:val="24"/>
                <w:szCs w:val="24"/>
                <w:highlight w:val="none"/>
              </w:rPr>
            </w:pPr>
          </w:p>
        </w:tc>
        <w:tc>
          <w:tcPr>
            <w:tcW w:w="1217" w:type="dxa"/>
            <w:noWrap w:val="0"/>
            <w:vAlign w:val="center"/>
          </w:tcPr>
          <w:p w14:paraId="487EA8D4">
            <w:pPr>
              <w:spacing w:line="440" w:lineRule="exact"/>
              <w:rPr>
                <w:rFonts w:hint="eastAsia" w:ascii="宋体" w:hAnsi="宋体" w:eastAsia="宋体" w:cs="宋体"/>
                <w:color w:val="auto"/>
                <w:sz w:val="24"/>
                <w:szCs w:val="24"/>
                <w:highlight w:val="none"/>
              </w:rPr>
            </w:pPr>
          </w:p>
        </w:tc>
        <w:tc>
          <w:tcPr>
            <w:tcW w:w="1218" w:type="dxa"/>
            <w:noWrap w:val="0"/>
            <w:vAlign w:val="center"/>
          </w:tcPr>
          <w:p w14:paraId="76AA6C18">
            <w:pPr>
              <w:spacing w:line="440" w:lineRule="exact"/>
              <w:rPr>
                <w:rFonts w:hint="eastAsia" w:ascii="宋体" w:hAnsi="宋体" w:eastAsia="宋体" w:cs="宋体"/>
                <w:color w:val="auto"/>
                <w:sz w:val="24"/>
                <w:szCs w:val="24"/>
                <w:highlight w:val="none"/>
              </w:rPr>
            </w:pPr>
          </w:p>
        </w:tc>
      </w:tr>
      <w:tr w14:paraId="74C5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320E65CF">
            <w:pPr>
              <w:spacing w:line="440" w:lineRule="exact"/>
              <w:rPr>
                <w:rFonts w:hint="eastAsia" w:ascii="宋体" w:hAnsi="宋体" w:eastAsia="宋体" w:cs="宋体"/>
                <w:color w:val="auto"/>
                <w:sz w:val="24"/>
                <w:szCs w:val="24"/>
                <w:highlight w:val="none"/>
              </w:rPr>
            </w:pPr>
          </w:p>
        </w:tc>
        <w:tc>
          <w:tcPr>
            <w:tcW w:w="0" w:type="auto"/>
            <w:noWrap w:val="0"/>
            <w:vAlign w:val="center"/>
          </w:tcPr>
          <w:p w14:paraId="53BFAB37">
            <w:pPr>
              <w:spacing w:line="440" w:lineRule="exact"/>
              <w:rPr>
                <w:rFonts w:hint="eastAsia" w:ascii="宋体" w:hAnsi="宋体" w:eastAsia="宋体" w:cs="宋体"/>
                <w:color w:val="auto"/>
                <w:sz w:val="24"/>
                <w:szCs w:val="24"/>
                <w:highlight w:val="none"/>
              </w:rPr>
            </w:pPr>
          </w:p>
        </w:tc>
        <w:tc>
          <w:tcPr>
            <w:tcW w:w="1107" w:type="dxa"/>
            <w:noWrap w:val="0"/>
            <w:vAlign w:val="center"/>
          </w:tcPr>
          <w:p w14:paraId="63D2ACD4">
            <w:pPr>
              <w:spacing w:line="440" w:lineRule="exact"/>
              <w:rPr>
                <w:rFonts w:hint="eastAsia" w:ascii="宋体" w:hAnsi="宋体" w:eastAsia="宋体" w:cs="宋体"/>
                <w:color w:val="auto"/>
                <w:sz w:val="24"/>
                <w:szCs w:val="24"/>
                <w:highlight w:val="none"/>
              </w:rPr>
            </w:pPr>
          </w:p>
        </w:tc>
        <w:tc>
          <w:tcPr>
            <w:tcW w:w="485" w:type="dxa"/>
            <w:noWrap w:val="0"/>
            <w:vAlign w:val="center"/>
          </w:tcPr>
          <w:p w14:paraId="201AD724">
            <w:pPr>
              <w:spacing w:line="440" w:lineRule="exact"/>
              <w:rPr>
                <w:rFonts w:hint="eastAsia" w:ascii="宋体" w:hAnsi="宋体" w:eastAsia="宋体" w:cs="宋体"/>
                <w:color w:val="auto"/>
                <w:sz w:val="24"/>
                <w:szCs w:val="24"/>
                <w:highlight w:val="none"/>
              </w:rPr>
            </w:pPr>
          </w:p>
        </w:tc>
        <w:tc>
          <w:tcPr>
            <w:tcW w:w="683" w:type="dxa"/>
            <w:noWrap w:val="0"/>
            <w:vAlign w:val="center"/>
          </w:tcPr>
          <w:p w14:paraId="57F6E216">
            <w:pPr>
              <w:spacing w:line="440" w:lineRule="exact"/>
              <w:rPr>
                <w:rFonts w:hint="eastAsia" w:ascii="宋体" w:hAnsi="宋体" w:eastAsia="宋体" w:cs="宋体"/>
                <w:color w:val="auto"/>
                <w:sz w:val="24"/>
                <w:szCs w:val="24"/>
                <w:highlight w:val="none"/>
              </w:rPr>
            </w:pPr>
          </w:p>
        </w:tc>
        <w:tc>
          <w:tcPr>
            <w:tcW w:w="0" w:type="auto"/>
            <w:noWrap w:val="0"/>
            <w:vAlign w:val="center"/>
          </w:tcPr>
          <w:p w14:paraId="2FD93881">
            <w:pPr>
              <w:spacing w:line="440" w:lineRule="exact"/>
              <w:rPr>
                <w:rFonts w:hint="eastAsia" w:ascii="宋体" w:hAnsi="宋体" w:eastAsia="宋体" w:cs="宋体"/>
                <w:color w:val="auto"/>
                <w:sz w:val="24"/>
                <w:szCs w:val="24"/>
                <w:highlight w:val="none"/>
              </w:rPr>
            </w:pPr>
          </w:p>
        </w:tc>
        <w:tc>
          <w:tcPr>
            <w:tcW w:w="0" w:type="auto"/>
            <w:noWrap w:val="0"/>
            <w:vAlign w:val="center"/>
          </w:tcPr>
          <w:p w14:paraId="746BEDF3">
            <w:pPr>
              <w:spacing w:line="440" w:lineRule="exact"/>
              <w:rPr>
                <w:rFonts w:hint="eastAsia" w:ascii="宋体" w:hAnsi="宋体" w:eastAsia="宋体" w:cs="宋体"/>
                <w:color w:val="auto"/>
                <w:sz w:val="24"/>
                <w:szCs w:val="24"/>
                <w:highlight w:val="none"/>
              </w:rPr>
            </w:pPr>
          </w:p>
        </w:tc>
        <w:tc>
          <w:tcPr>
            <w:tcW w:w="1217" w:type="dxa"/>
            <w:noWrap w:val="0"/>
            <w:vAlign w:val="center"/>
          </w:tcPr>
          <w:p w14:paraId="5EB12188">
            <w:pPr>
              <w:spacing w:line="440" w:lineRule="exact"/>
              <w:rPr>
                <w:rFonts w:hint="eastAsia" w:ascii="宋体" w:hAnsi="宋体" w:eastAsia="宋体" w:cs="宋体"/>
                <w:color w:val="auto"/>
                <w:sz w:val="24"/>
                <w:szCs w:val="24"/>
                <w:highlight w:val="none"/>
              </w:rPr>
            </w:pPr>
          </w:p>
        </w:tc>
        <w:tc>
          <w:tcPr>
            <w:tcW w:w="1218" w:type="dxa"/>
            <w:noWrap w:val="0"/>
            <w:vAlign w:val="center"/>
          </w:tcPr>
          <w:p w14:paraId="36C1C74E">
            <w:pPr>
              <w:spacing w:line="440" w:lineRule="exact"/>
              <w:rPr>
                <w:rFonts w:hint="eastAsia" w:ascii="宋体" w:hAnsi="宋体" w:eastAsia="宋体" w:cs="宋体"/>
                <w:color w:val="auto"/>
                <w:sz w:val="24"/>
                <w:szCs w:val="24"/>
                <w:highlight w:val="none"/>
              </w:rPr>
            </w:pPr>
          </w:p>
        </w:tc>
      </w:tr>
      <w:tr w14:paraId="10E9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024BF86E">
            <w:pPr>
              <w:spacing w:line="440" w:lineRule="exact"/>
              <w:rPr>
                <w:rFonts w:hint="eastAsia" w:ascii="宋体" w:hAnsi="宋体" w:eastAsia="宋体" w:cs="宋体"/>
                <w:color w:val="auto"/>
                <w:sz w:val="24"/>
                <w:szCs w:val="24"/>
                <w:highlight w:val="none"/>
              </w:rPr>
            </w:pPr>
          </w:p>
        </w:tc>
        <w:tc>
          <w:tcPr>
            <w:tcW w:w="0" w:type="auto"/>
            <w:noWrap w:val="0"/>
            <w:vAlign w:val="center"/>
          </w:tcPr>
          <w:p w14:paraId="66BCF463">
            <w:pPr>
              <w:spacing w:line="440" w:lineRule="exact"/>
              <w:rPr>
                <w:rFonts w:hint="eastAsia" w:ascii="宋体" w:hAnsi="宋体" w:eastAsia="宋体" w:cs="宋体"/>
                <w:color w:val="auto"/>
                <w:sz w:val="24"/>
                <w:szCs w:val="24"/>
                <w:highlight w:val="none"/>
              </w:rPr>
            </w:pPr>
          </w:p>
        </w:tc>
        <w:tc>
          <w:tcPr>
            <w:tcW w:w="1107" w:type="dxa"/>
            <w:noWrap w:val="0"/>
            <w:vAlign w:val="center"/>
          </w:tcPr>
          <w:p w14:paraId="0FDA1309">
            <w:pPr>
              <w:spacing w:line="440" w:lineRule="exact"/>
              <w:rPr>
                <w:rFonts w:hint="eastAsia" w:ascii="宋体" w:hAnsi="宋体" w:eastAsia="宋体" w:cs="宋体"/>
                <w:color w:val="auto"/>
                <w:sz w:val="24"/>
                <w:szCs w:val="24"/>
                <w:highlight w:val="none"/>
              </w:rPr>
            </w:pPr>
          </w:p>
        </w:tc>
        <w:tc>
          <w:tcPr>
            <w:tcW w:w="485" w:type="dxa"/>
            <w:noWrap w:val="0"/>
            <w:vAlign w:val="center"/>
          </w:tcPr>
          <w:p w14:paraId="3CA30C77">
            <w:pPr>
              <w:spacing w:line="440" w:lineRule="exact"/>
              <w:rPr>
                <w:rFonts w:hint="eastAsia" w:ascii="宋体" w:hAnsi="宋体" w:eastAsia="宋体" w:cs="宋体"/>
                <w:color w:val="auto"/>
                <w:sz w:val="24"/>
                <w:szCs w:val="24"/>
                <w:highlight w:val="none"/>
              </w:rPr>
            </w:pPr>
          </w:p>
        </w:tc>
        <w:tc>
          <w:tcPr>
            <w:tcW w:w="683" w:type="dxa"/>
            <w:noWrap w:val="0"/>
            <w:vAlign w:val="center"/>
          </w:tcPr>
          <w:p w14:paraId="42883318">
            <w:pPr>
              <w:spacing w:line="440" w:lineRule="exact"/>
              <w:rPr>
                <w:rFonts w:hint="eastAsia" w:ascii="宋体" w:hAnsi="宋体" w:eastAsia="宋体" w:cs="宋体"/>
                <w:color w:val="auto"/>
                <w:sz w:val="24"/>
                <w:szCs w:val="24"/>
                <w:highlight w:val="none"/>
              </w:rPr>
            </w:pPr>
          </w:p>
        </w:tc>
        <w:tc>
          <w:tcPr>
            <w:tcW w:w="0" w:type="auto"/>
            <w:noWrap w:val="0"/>
            <w:vAlign w:val="center"/>
          </w:tcPr>
          <w:p w14:paraId="28E85026">
            <w:pPr>
              <w:spacing w:line="440" w:lineRule="exact"/>
              <w:rPr>
                <w:rFonts w:hint="eastAsia" w:ascii="宋体" w:hAnsi="宋体" w:eastAsia="宋体" w:cs="宋体"/>
                <w:color w:val="auto"/>
                <w:sz w:val="24"/>
                <w:szCs w:val="24"/>
                <w:highlight w:val="none"/>
              </w:rPr>
            </w:pPr>
          </w:p>
        </w:tc>
        <w:tc>
          <w:tcPr>
            <w:tcW w:w="0" w:type="auto"/>
            <w:noWrap w:val="0"/>
            <w:vAlign w:val="center"/>
          </w:tcPr>
          <w:p w14:paraId="0E18FB36">
            <w:pPr>
              <w:spacing w:line="440" w:lineRule="exact"/>
              <w:rPr>
                <w:rFonts w:hint="eastAsia" w:ascii="宋体" w:hAnsi="宋体" w:eastAsia="宋体" w:cs="宋体"/>
                <w:color w:val="auto"/>
                <w:sz w:val="24"/>
                <w:szCs w:val="24"/>
                <w:highlight w:val="none"/>
              </w:rPr>
            </w:pPr>
          </w:p>
        </w:tc>
        <w:tc>
          <w:tcPr>
            <w:tcW w:w="1217" w:type="dxa"/>
            <w:noWrap w:val="0"/>
            <w:vAlign w:val="center"/>
          </w:tcPr>
          <w:p w14:paraId="6EB26D0F">
            <w:pPr>
              <w:spacing w:line="440" w:lineRule="exact"/>
              <w:rPr>
                <w:rFonts w:hint="eastAsia" w:ascii="宋体" w:hAnsi="宋体" w:eastAsia="宋体" w:cs="宋体"/>
                <w:color w:val="auto"/>
                <w:sz w:val="24"/>
                <w:szCs w:val="24"/>
                <w:highlight w:val="none"/>
              </w:rPr>
            </w:pPr>
          </w:p>
        </w:tc>
        <w:tc>
          <w:tcPr>
            <w:tcW w:w="1218" w:type="dxa"/>
            <w:noWrap w:val="0"/>
            <w:vAlign w:val="center"/>
          </w:tcPr>
          <w:p w14:paraId="7B23B2CB">
            <w:pPr>
              <w:spacing w:line="440" w:lineRule="exact"/>
              <w:rPr>
                <w:rFonts w:hint="eastAsia" w:ascii="宋体" w:hAnsi="宋体" w:eastAsia="宋体" w:cs="宋体"/>
                <w:color w:val="auto"/>
                <w:sz w:val="24"/>
                <w:szCs w:val="24"/>
                <w:highlight w:val="none"/>
              </w:rPr>
            </w:pPr>
          </w:p>
        </w:tc>
      </w:tr>
      <w:tr w14:paraId="4986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71834940">
            <w:pPr>
              <w:spacing w:line="440" w:lineRule="exact"/>
              <w:rPr>
                <w:rFonts w:hint="eastAsia" w:ascii="宋体" w:hAnsi="宋体" w:eastAsia="宋体" w:cs="宋体"/>
                <w:color w:val="auto"/>
                <w:sz w:val="24"/>
                <w:szCs w:val="24"/>
                <w:highlight w:val="none"/>
              </w:rPr>
            </w:pPr>
          </w:p>
        </w:tc>
        <w:tc>
          <w:tcPr>
            <w:tcW w:w="0" w:type="auto"/>
            <w:noWrap w:val="0"/>
            <w:vAlign w:val="center"/>
          </w:tcPr>
          <w:p w14:paraId="1950A304">
            <w:pPr>
              <w:spacing w:line="440" w:lineRule="exact"/>
              <w:rPr>
                <w:rFonts w:hint="eastAsia" w:ascii="宋体" w:hAnsi="宋体" w:eastAsia="宋体" w:cs="宋体"/>
                <w:color w:val="auto"/>
                <w:sz w:val="24"/>
                <w:szCs w:val="24"/>
                <w:highlight w:val="none"/>
              </w:rPr>
            </w:pPr>
          </w:p>
        </w:tc>
        <w:tc>
          <w:tcPr>
            <w:tcW w:w="1107" w:type="dxa"/>
            <w:noWrap w:val="0"/>
            <w:vAlign w:val="center"/>
          </w:tcPr>
          <w:p w14:paraId="1B6798AF">
            <w:pPr>
              <w:spacing w:line="440" w:lineRule="exact"/>
              <w:rPr>
                <w:rFonts w:hint="eastAsia" w:ascii="宋体" w:hAnsi="宋体" w:eastAsia="宋体" w:cs="宋体"/>
                <w:color w:val="auto"/>
                <w:sz w:val="24"/>
                <w:szCs w:val="24"/>
                <w:highlight w:val="none"/>
              </w:rPr>
            </w:pPr>
          </w:p>
        </w:tc>
        <w:tc>
          <w:tcPr>
            <w:tcW w:w="485" w:type="dxa"/>
            <w:noWrap w:val="0"/>
            <w:vAlign w:val="center"/>
          </w:tcPr>
          <w:p w14:paraId="5BCF68FE">
            <w:pPr>
              <w:spacing w:line="440" w:lineRule="exact"/>
              <w:rPr>
                <w:rFonts w:hint="eastAsia" w:ascii="宋体" w:hAnsi="宋体" w:eastAsia="宋体" w:cs="宋体"/>
                <w:color w:val="auto"/>
                <w:sz w:val="24"/>
                <w:szCs w:val="24"/>
                <w:highlight w:val="none"/>
              </w:rPr>
            </w:pPr>
          </w:p>
        </w:tc>
        <w:tc>
          <w:tcPr>
            <w:tcW w:w="683" w:type="dxa"/>
            <w:noWrap w:val="0"/>
            <w:vAlign w:val="center"/>
          </w:tcPr>
          <w:p w14:paraId="5F3B536C">
            <w:pPr>
              <w:spacing w:line="440" w:lineRule="exact"/>
              <w:rPr>
                <w:rFonts w:hint="eastAsia" w:ascii="宋体" w:hAnsi="宋体" w:eastAsia="宋体" w:cs="宋体"/>
                <w:color w:val="auto"/>
                <w:sz w:val="24"/>
                <w:szCs w:val="24"/>
                <w:highlight w:val="none"/>
              </w:rPr>
            </w:pPr>
          </w:p>
        </w:tc>
        <w:tc>
          <w:tcPr>
            <w:tcW w:w="0" w:type="auto"/>
            <w:noWrap w:val="0"/>
            <w:vAlign w:val="center"/>
          </w:tcPr>
          <w:p w14:paraId="66B5A0BF">
            <w:pPr>
              <w:spacing w:line="440" w:lineRule="exact"/>
              <w:rPr>
                <w:rFonts w:hint="eastAsia" w:ascii="宋体" w:hAnsi="宋体" w:eastAsia="宋体" w:cs="宋体"/>
                <w:color w:val="auto"/>
                <w:sz w:val="24"/>
                <w:szCs w:val="24"/>
                <w:highlight w:val="none"/>
              </w:rPr>
            </w:pPr>
          </w:p>
        </w:tc>
        <w:tc>
          <w:tcPr>
            <w:tcW w:w="0" w:type="auto"/>
            <w:noWrap w:val="0"/>
            <w:vAlign w:val="center"/>
          </w:tcPr>
          <w:p w14:paraId="5A087081">
            <w:pPr>
              <w:spacing w:line="440" w:lineRule="exact"/>
              <w:rPr>
                <w:rFonts w:hint="eastAsia" w:ascii="宋体" w:hAnsi="宋体" w:eastAsia="宋体" w:cs="宋体"/>
                <w:color w:val="auto"/>
                <w:sz w:val="24"/>
                <w:szCs w:val="24"/>
                <w:highlight w:val="none"/>
              </w:rPr>
            </w:pPr>
          </w:p>
        </w:tc>
        <w:tc>
          <w:tcPr>
            <w:tcW w:w="1217" w:type="dxa"/>
            <w:noWrap w:val="0"/>
            <w:vAlign w:val="center"/>
          </w:tcPr>
          <w:p w14:paraId="02BB5945">
            <w:pPr>
              <w:spacing w:line="440" w:lineRule="exact"/>
              <w:rPr>
                <w:rFonts w:hint="eastAsia" w:ascii="宋体" w:hAnsi="宋体" w:eastAsia="宋体" w:cs="宋体"/>
                <w:color w:val="auto"/>
                <w:sz w:val="24"/>
                <w:szCs w:val="24"/>
                <w:highlight w:val="none"/>
              </w:rPr>
            </w:pPr>
          </w:p>
        </w:tc>
        <w:tc>
          <w:tcPr>
            <w:tcW w:w="1218" w:type="dxa"/>
            <w:noWrap w:val="0"/>
            <w:vAlign w:val="center"/>
          </w:tcPr>
          <w:p w14:paraId="5537D23B">
            <w:pPr>
              <w:spacing w:line="440" w:lineRule="exact"/>
              <w:rPr>
                <w:rFonts w:hint="eastAsia" w:ascii="宋体" w:hAnsi="宋体" w:eastAsia="宋体" w:cs="宋体"/>
                <w:color w:val="auto"/>
                <w:sz w:val="24"/>
                <w:szCs w:val="24"/>
                <w:highlight w:val="none"/>
              </w:rPr>
            </w:pPr>
          </w:p>
        </w:tc>
      </w:tr>
      <w:tr w14:paraId="69A9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0" w:type="auto"/>
            <w:noWrap w:val="0"/>
            <w:vAlign w:val="center"/>
          </w:tcPr>
          <w:p w14:paraId="1BCE90AF">
            <w:pPr>
              <w:spacing w:line="440" w:lineRule="exact"/>
              <w:rPr>
                <w:rFonts w:hint="eastAsia" w:ascii="宋体" w:hAnsi="宋体" w:eastAsia="宋体" w:cs="宋体"/>
                <w:color w:val="auto"/>
                <w:sz w:val="24"/>
                <w:szCs w:val="24"/>
                <w:highlight w:val="none"/>
              </w:rPr>
            </w:pPr>
          </w:p>
        </w:tc>
        <w:tc>
          <w:tcPr>
            <w:tcW w:w="0" w:type="auto"/>
            <w:noWrap w:val="0"/>
            <w:vAlign w:val="center"/>
          </w:tcPr>
          <w:p w14:paraId="1EC2D0F3">
            <w:pPr>
              <w:spacing w:line="440" w:lineRule="exact"/>
              <w:rPr>
                <w:rFonts w:hint="eastAsia" w:ascii="宋体" w:hAnsi="宋体" w:eastAsia="宋体" w:cs="宋体"/>
                <w:color w:val="auto"/>
                <w:sz w:val="24"/>
                <w:szCs w:val="24"/>
                <w:highlight w:val="none"/>
              </w:rPr>
            </w:pPr>
          </w:p>
        </w:tc>
        <w:tc>
          <w:tcPr>
            <w:tcW w:w="1107" w:type="dxa"/>
            <w:noWrap w:val="0"/>
            <w:vAlign w:val="center"/>
          </w:tcPr>
          <w:p w14:paraId="32C2CECB">
            <w:pPr>
              <w:spacing w:line="440" w:lineRule="exact"/>
              <w:rPr>
                <w:rFonts w:hint="eastAsia" w:ascii="宋体" w:hAnsi="宋体" w:eastAsia="宋体" w:cs="宋体"/>
                <w:color w:val="auto"/>
                <w:sz w:val="24"/>
                <w:szCs w:val="24"/>
                <w:highlight w:val="none"/>
              </w:rPr>
            </w:pPr>
          </w:p>
        </w:tc>
        <w:tc>
          <w:tcPr>
            <w:tcW w:w="485" w:type="dxa"/>
            <w:noWrap w:val="0"/>
            <w:vAlign w:val="center"/>
          </w:tcPr>
          <w:p w14:paraId="2EE73F74">
            <w:pPr>
              <w:spacing w:line="440" w:lineRule="exact"/>
              <w:rPr>
                <w:rFonts w:hint="eastAsia" w:ascii="宋体" w:hAnsi="宋体" w:eastAsia="宋体" w:cs="宋体"/>
                <w:color w:val="auto"/>
                <w:sz w:val="24"/>
                <w:szCs w:val="24"/>
                <w:highlight w:val="none"/>
              </w:rPr>
            </w:pPr>
          </w:p>
        </w:tc>
        <w:tc>
          <w:tcPr>
            <w:tcW w:w="683" w:type="dxa"/>
            <w:noWrap w:val="0"/>
            <w:vAlign w:val="center"/>
          </w:tcPr>
          <w:p w14:paraId="50C0CB96">
            <w:pPr>
              <w:spacing w:line="440" w:lineRule="exact"/>
              <w:rPr>
                <w:rFonts w:hint="eastAsia" w:ascii="宋体" w:hAnsi="宋体" w:eastAsia="宋体" w:cs="宋体"/>
                <w:color w:val="auto"/>
                <w:sz w:val="24"/>
                <w:szCs w:val="24"/>
                <w:highlight w:val="none"/>
              </w:rPr>
            </w:pPr>
          </w:p>
        </w:tc>
        <w:tc>
          <w:tcPr>
            <w:tcW w:w="0" w:type="auto"/>
            <w:noWrap w:val="0"/>
            <w:vAlign w:val="center"/>
          </w:tcPr>
          <w:p w14:paraId="375FA77B">
            <w:pPr>
              <w:spacing w:line="440" w:lineRule="exact"/>
              <w:rPr>
                <w:rFonts w:hint="eastAsia" w:ascii="宋体" w:hAnsi="宋体" w:eastAsia="宋体" w:cs="宋体"/>
                <w:color w:val="auto"/>
                <w:sz w:val="24"/>
                <w:szCs w:val="24"/>
                <w:highlight w:val="none"/>
              </w:rPr>
            </w:pPr>
          </w:p>
        </w:tc>
        <w:tc>
          <w:tcPr>
            <w:tcW w:w="0" w:type="auto"/>
            <w:noWrap w:val="0"/>
            <w:vAlign w:val="center"/>
          </w:tcPr>
          <w:p w14:paraId="30FAC01E">
            <w:pPr>
              <w:spacing w:line="440" w:lineRule="exact"/>
              <w:rPr>
                <w:rFonts w:hint="eastAsia" w:ascii="宋体" w:hAnsi="宋体" w:eastAsia="宋体" w:cs="宋体"/>
                <w:color w:val="auto"/>
                <w:sz w:val="24"/>
                <w:szCs w:val="24"/>
                <w:highlight w:val="none"/>
              </w:rPr>
            </w:pPr>
          </w:p>
        </w:tc>
        <w:tc>
          <w:tcPr>
            <w:tcW w:w="1217" w:type="dxa"/>
            <w:noWrap w:val="0"/>
            <w:vAlign w:val="center"/>
          </w:tcPr>
          <w:p w14:paraId="0191BCC1">
            <w:pPr>
              <w:spacing w:line="440" w:lineRule="exact"/>
              <w:rPr>
                <w:rFonts w:hint="eastAsia" w:ascii="宋体" w:hAnsi="宋体" w:eastAsia="宋体" w:cs="宋体"/>
                <w:color w:val="auto"/>
                <w:sz w:val="24"/>
                <w:szCs w:val="24"/>
                <w:highlight w:val="none"/>
              </w:rPr>
            </w:pPr>
          </w:p>
        </w:tc>
        <w:tc>
          <w:tcPr>
            <w:tcW w:w="1218" w:type="dxa"/>
            <w:noWrap w:val="0"/>
            <w:vAlign w:val="center"/>
          </w:tcPr>
          <w:p w14:paraId="14DED59B">
            <w:pPr>
              <w:spacing w:line="440" w:lineRule="exact"/>
              <w:rPr>
                <w:rFonts w:hint="eastAsia" w:ascii="宋体" w:hAnsi="宋体" w:eastAsia="宋体" w:cs="宋体"/>
                <w:color w:val="auto"/>
                <w:sz w:val="24"/>
                <w:szCs w:val="24"/>
                <w:highlight w:val="none"/>
              </w:rPr>
            </w:pPr>
          </w:p>
        </w:tc>
      </w:tr>
      <w:tr w14:paraId="084E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20EF6DD8">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合计金额（小写）</w:t>
            </w:r>
          </w:p>
        </w:tc>
        <w:tc>
          <w:tcPr>
            <w:tcW w:w="7944" w:type="dxa"/>
            <w:gridSpan w:val="7"/>
            <w:noWrap w:val="0"/>
            <w:vAlign w:val="center"/>
          </w:tcPr>
          <w:p w14:paraId="676B767F">
            <w:pPr>
              <w:spacing w:line="440" w:lineRule="exact"/>
              <w:rPr>
                <w:rFonts w:hint="eastAsia" w:ascii="宋体" w:hAnsi="宋体" w:eastAsia="宋体" w:cs="宋体"/>
                <w:color w:val="auto"/>
                <w:sz w:val="24"/>
                <w:szCs w:val="24"/>
                <w:highlight w:val="none"/>
              </w:rPr>
            </w:pPr>
          </w:p>
        </w:tc>
      </w:tr>
      <w:tr w14:paraId="5CEF8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08BA6AE9">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合计金额（大写）：</w:t>
            </w:r>
          </w:p>
        </w:tc>
        <w:tc>
          <w:tcPr>
            <w:tcW w:w="7944" w:type="dxa"/>
            <w:gridSpan w:val="7"/>
            <w:noWrap w:val="0"/>
            <w:vAlign w:val="center"/>
          </w:tcPr>
          <w:p w14:paraId="035C7C06">
            <w:pPr>
              <w:spacing w:line="440" w:lineRule="exact"/>
              <w:rPr>
                <w:rFonts w:hint="eastAsia" w:ascii="宋体" w:hAnsi="宋体" w:eastAsia="宋体" w:cs="宋体"/>
                <w:color w:val="auto"/>
                <w:sz w:val="24"/>
                <w:szCs w:val="24"/>
                <w:highlight w:val="none"/>
              </w:rPr>
            </w:pPr>
          </w:p>
        </w:tc>
      </w:tr>
      <w:tr w14:paraId="7FAC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2"/>
            <w:noWrap w:val="0"/>
            <w:vAlign w:val="center"/>
          </w:tcPr>
          <w:p w14:paraId="688D83A1">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质保年限</w:t>
            </w:r>
          </w:p>
        </w:tc>
        <w:tc>
          <w:tcPr>
            <w:tcW w:w="7944" w:type="dxa"/>
            <w:gridSpan w:val="7"/>
            <w:noWrap w:val="0"/>
            <w:vAlign w:val="center"/>
          </w:tcPr>
          <w:p w14:paraId="277DA015">
            <w:pPr>
              <w:spacing w:line="440" w:lineRule="exact"/>
              <w:rPr>
                <w:rFonts w:hint="eastAsia" w:ascii="宋体" w:hAnsi="宋体" w:eastAsia="宋体" w:cs="宋体"/>
                <w:color w:val="auto"/>
                <w:sz w:val="24"/>
                <w:szCs w:val="24"/>
                <w:highlight w:val="none"/>
              </w:rPr>
            </w:pPr>
          </w:p>
        </w:tc>
      </w:tr>
    </w:tbl>
    <w:p w14:paraId="195E98F4">
      <w:pPr>
        <w:spacing w:line="460" w:lineRule="atLeast"/>
        <w:rPr>
          <w:rFonts w:hint="eastAsia" w:ascii="宋体" w:hAnsi="宋体" w:eastAsia="宋体" w:cs="宋体"/>
          <w:color w:val="auto"/>
          <w:sz w:val="24"/>
          <w:szCs w:val="24"/>
          <w:highlight w:val="none"/>
        </w:rPr>
      </w:pPr>
    </w:p>
    <w:p w14:paraId="7126E052">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法定代表人或其委托代理人：（签字或盖章）</w:t>
      </w:r>
      <w:r>
        <w:rPr>
          <w:rFonts w:hint="eastAsia" w:ascii="宋体" w:hAnsi="宋体" w:eastAsia="宋体" w:cs="宋体"/>
          <w:color w:val="auto"/>
          <w:sz w:val="24"/>
          <w:szCs w:val="24"/>
          <w:highlight w:val="none"/>
        </w:rPr>
        <w:t>：</w:t>
      </w:r>
    </w:p>
    <w:p w14:paraId="44DD6EC1">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5491B718">
      <w:pPr>
        <w:spacing w:line="46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注：1、合计金额应为各分项价格之和。</w:t>
      </w:r>
    </w:p>
    <w:p w14:paraId="7529F7AC">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2、上述报价包含一切由供方承担的费用。</w:t>
      </w:r>
    </w:p>
    <w:p w14:paraId="660F6729">
      <w:pPr>
        <w:spacing w:line="440" w:lineRule="exact"/>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3、请各投标人根据投标方案，在本表中详细写明所有产品型号规格、主要技术参数、数量、综合单价、总价及品牌和产地。</w:t>
      </w:r>
    </w:p>
    <w:p w14:paraId="77F57C76">
      <w:pPr>
        <w:spacing w:line="360" w:lineRule="auto"/>
        <w:ind w:firstLine="470" w:firstLineChars="196"/>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4、综合单价必须包括货物、安装、调试、技术支持、运输、保险、售后服务、培训及其它必需服务的报价。</w:t>
      </w:r>
    </w:p>
    <w:p w14:paraId="6E8D29EC">
      <w:pPr>
        <w:spacing w:line="360" w:lineRule="auto"/>
        <w:ind w:firstLine="480" w:firstLineChars="200"/>
        <w:rPr>
          <w:rFonts w:hint="eastAsia" w:ascii="宋体" w:hAnsi="宋体" w:eastAsia="宋体" w:cs="宋体"/>
          <w:b/>
          <w:color w:val="auto"/>
          <w:highlight w:val="none"/>
        </w:rPr>
      </w:pPr>
      <w:r>
        <w:rPr>
          <w:rFonts w:hint="eastAsia" w:ascii="宋体" w:hAnsi="宋体" w:eastAsia="宋体" w:cs="宋体"/>
          <w:color w:val="auto"/>
          <w:sz w:val="24"/>
          <w:szCs w:val="24"/>
          <w:highlight w:val="none"/>
        </w:rPr>
        <w:t>5、为保证采购人自动数据抓取的工作效率，要求</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的关于价格明细或分项报价的表格，需为word或者Execl形式的原始表格(比如在word中创建表格，再通过政采云平台转为PDF的</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)，而不能是拍照或者扫描图片。</w:t>
      </w:r>
      <w:r>
        <w:rPr>
          <w:rFonts w:hint="eastAsia" w:ascii="宋体" w:hAnsi="宋体" w:eastAsia="宋体" w:cs="宋体"/>
          <w:color w:val="auto"/>
          <w:sz w:val="24"/>
          <w:szCs w:val="24"/>
          <w:highlight w:val="none"/>
        </w:rPr>
        <w:br w:type="page"/>
      </w:r>
      <w:r>
        <w:rPr>
          <w:rFonts w:hint="eastAsia" w:ascii="宋体" w:hAnsi="宋体" w:eastAsia="宋体" w:cs="宋体"/>
          <w:b/>
          <w:color w:val="auto"/>
          <w:highlight w:val="none"/>
        </w:rPr>
        <w:t>（二）资格响应文件</w:t>
      </w:r>
    </w:p>
    <w:p w14:paraId="675D06C9">
      <w:pPr>
        <w:spacing w:line="360" w:lineRule="auto"/>
        <w:jc w:val="both"/>
        <w:rPr>
          <w:rFonts w:hint="eastAsia" w:ascii="宋体" w:hAnsi="宋体" w:eastAsia="宋体" w:cs="宋体"/>
          <w:b/>
          <w:color w:val="auto"/>
          <w:sz w:val="24"/>
          <w:szCs w:val="24"/>
          <w:highlight w:val="none"/>
          <w:lang w:eastAsia="zh-CN"/>
        </w:rPr>
      </w:pPr>
    </w:p>
    <w:p w14:paraId="42361F46">
      <w:pPr>
        <w:spacing w:line="360" w:lineRule="auto"/>
        <w:jc w:val="both"/>
        <w:rPr>
          <w:rFonts w:hint="eastAsia" w:ascii="宋体" w:hAnsi="宋体" w:eastAsia="宋体" w:cs="宋体"/>
          <w:b/>
          <w:color w:val="auto"/>
          <w:sz w:val="24"/>
          <w:szCs w:val="24"/>
          <w:highlight w:val="none"/>
          <w:lang w:eastAsia="zh-CN"/>
        </w:rPr>
      </w:pPr>
    </w:p>
    <w:p w14:paraId="21013C14">
      <w:pPr>
        <w:spacing w:line="360" w:lineRule="auto"/>
        <w:jc w:val="both"/>
        <w:rPr>
          <w:rFonts w:hint="eastAsia" w:ascii="宋体" w:hAnsi="宋体" w:eastAsia="宋体" w:cs="宋体"/>
          <w:b/>
          <w:color w:val="auto"/>
          <w:sz w:val="24"/>
          <w:szCs w:val="24"/>
          <w:highlight w:val="none"/>
          <w:lang w:eastAsia="zh-CN"/>
        </w:rPr>
      </w:pPr>
    </w:p>
    <w:p w14:paraId="098A1899">
      <w:pPr>
        <w:spacing w:line="360" w:lineRule="auto"/>
        <w:jc w:val="both"/>
        <w:rPr>
          <w:rFonts w:hint="eastAsia" w:ascii="宋体" w:hAnsi="宋体" w:eastAsia="宋体" w:cs="宋体"/>
          <w:b/>
          <w:color w:val="auto"/>
          <w:sz w:val="24"/>
          <w:szCs w:val="24"/>
          <w:highlight w:val="none"/>
          <w:lang w:eastAsia="zh-CN"/>
        </w:rPr>
      </w:pPr>
    </w:p>
    <w:p w14:paraId="0145067C">
      <w:pPr>
        <w:spacing w:line="360" w:lineRule="auto"/>
        <w:jc w:val="both"/>
        <w:rPr>
          <w:rFonts w:hint="eastAsia" w:ascii="宋体" w:hAnsi="宋体" w:eastAsia="宋体" w:cs="宋体"/>
          <w:b/>
          <w:color w:val="auto"/>
          <w:sz w:val="24"/>
          <w:szCs w:val="24"/>
          <w:highlight w:val="none"/>
          <w:lang w:eastAsia="zh-CN"/>
        </w:rPr>
      </w:pPr>
    </w:p>
    <w:p w14:paraId="62F50660">
      <w:pPr>
        <w:spacing w:line="360" w:lineRule="auto"/>
        <w:jc w:val="both"/>
        <w:rPr>
          <w:rFonts w:hint="eastAsia" w:ascii="宋体" w:hAnsi="宋体" w:eastAsia="宋体" w:cs="宋体"/>
          <w:b/>
          <w:color w:val="auto"/>
          <w:sz w:val="24"/>
          <w:szCs w:val="24"/>
          <w:highlight w:val="none"/>
          <w:lang w:eastAsia="zh-CN"/>
        </w:rPr>
      </w:pPr>
    </w:p>
    <w:p w14:paraId="2CC4379D">
      <w:pPr>
        <w:spacing w:line="360" w:lineRule="auto"/>
        <w:jc w:val="cente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新疆师范大学2025年图书馆图书资料专项经费项目（第二批）</w:t>
      </w:r>
    </w:p>
    <w:p w14:paraId="18787568">
      <w:pPr>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资格响应文件</w:t>
      </w:r>
    </w:p>
    <w:p w14:paraId="6BE94D1B">
      <w:pPr>
        <w:spacing w:line="360" w:lineRule="auto"/>
        <w:ind w:firstLine="480"/>
        <w:rPr>
          <w:rFonts w:hint="eastAsia" w:ascii="宋体" w:hAnsi="宋体" w:eastAsia="宋体" w:cs="宋体"/>
          <w:color w:val="auto"/>
          <w:sz w:val="24"/>
          <w:szCs w:val="24"/>
          <w:highlight w:val="none"/>
        </w:rPr>
      </w:pPr>
    </w:p>
    <w:p w14:paraId="3E9080AD">
      <w:pPr>
        <w:spacing w:line="360" w:lineRule="auto"/>
        <w:ind w:firstLine="480"/>
        <w:rPr>
          <w:rFonts w:hint="eastAsia" w:ascii="宋体" w:hAnsi="宋体" w:eastAsia="宋体" w:cs="宋体"/>
          <w:color w:val="auto"/>
          <w:sz w:val="24"/>
          <w:szCs w:val="24"/>
          <w:highlight w:val="none"/>
        </w:rPr>
      </w:pPr>
    </w:p>
    <w:p w14:paraId="7EA29FF6">
      <w:pPr>
        <w:spacing w:line="360" w:lineRule="auto"/>
        <w:ind w:firstLine="480"/>
        <w:rPr>
          <w:rFonts w:hint="eastAsia" w:ascii="宋体" w:hAnsi="宋体" w:eastAsia="宋体" w:cs="宋体"/>
          <w:color w:val="auto"/>
          <w:sz w:val="24"/>
          <w:szCs w:val="24"/>
          <w:highlight w:val="none"/>
        </w:rPr>
      </w:pPr>
    </w:p>
    <w:p w14:paraId="557596A7">
      <w:pPr>
        <w:spacing w:line="360" w:lineRule="auto"/>
        <w:ind w:firstLine="480"/>
        <w:rPr>
          <w:rFonts w:hint="eastAsia" w:ascii="宋体" w:hAnsi="宋体" w:eastAsia="宋体" w:cs="宋体"/>
          <w:color w:val="auto"/>
          <w:sz w:val="24"/>
          <w:szCs w:val="24"/>
          <w:highlight w:val="none"/>
        </w:rPr>
      </w:pPr>
    </w:p>
    <w:p w14:paraId="44607CCE">
      <w:pPr>
        <w:spacing w:line="360" w:lineRule="auto"/>
        <w:ind w:firstLine="480"/>
        <w:rPr>
          <w:rFonts w:hint="eastAsia" w:ascii="宋体" w:hAnsi="宋体" w:eastAsia="宋体" w:cs="宋体"/>
          <w:color w:val="auto"/>
          <w:sz w:val="24"/>
          <w:szCs w:val="24"/>
          <w:highlight w:val="none"/>
        </w:rPr>
      </w:pPr>
    </w:p>
    <w:p w14:paraId="0B664EE1">
      <w:pPr>
        <w:spacing w:line="360" w:lineRule="auto"/>
        <w:ind w:firstLine="480"/>
        <w:rPr>
          <w:rFonts w:hint="eastAsia" w:ascii="宋体" w:hAnsi="宋体" w:eastAsia="宋体" w:cs="宋体"/>
          <w:color w:val="auto"/>
          <w:sz w:val="24"/>
          <w:szCs w:val="24"/>
          <w:highlight w:val="none"/>
        </w:rPr>
      </w:pPr>
    </w:p>
    <w:p w14:paraId="0D0804D3">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104F3B22">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投标单位名称：</w:t>
      </w:r>
    </w:p>
    <w:p w14:paraId="001FCBF1">
      <w:pPr>
        <w:spacing w:line="44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投标内容/标项：</w:t>
      </w:r>
    </w:p>
    <w:p w14:paraId="16B233DB">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投标单位联系人：</w:t>
      </w:r>
    </w:p>
    <w:p w14:paraId="480E98CD">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投标单位联系电话：</w:t>
      </w:r>
    </w:p>
    <w:p w14:paraId="6988F1EF">
      <w:pPr>
        <w:spacing w:line="360" w:lineRule="auto"/>
        <w:ind w:firstLine="48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二〇  年  月</w:t>
      </w:r>
    </w:p>
    <w:p w14:paraId="3593B1EE">
      <w:pPr>
        <w:rPr>
          <w:rFonts w:hint="eastAsia" w:ascii="宋体" w:hAnsi="宋体" w:eastAsia="宋体" w:cs="宋体"/>
          <w:b/>
          <w:color w:val="auto"/>
          <w:highlight w:val="none"/>
        </w:rPr>
      </w:pPr>
    </w:p>
    <w:p w14:paraId="3BFF752A">
      <w:pPr>
        <w:spacing w:line="360" w:lineRule="auto"/>
        <w:ind w:firstLine="422" w:firstLineChars="200"/>
        <w:rPr>
          <w:rFonts w:hint="eastAsia" w:ascii="宋体" w:hAnsi="宋体" w:eastAsia="宋体" w:cs="宋体"/>
          <w:b/>
          <w:color w:val="auto"/>
          <w:highlight w:val="none"/>
        </w:rPr>
      </w:pPr>
    </w:p>
    <w:p w14:paraId="344807D8">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749BC62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1、资格文件组成</w:t>
      </w:r>
    </w:p>
    <w:p w14:paraId="170D7EF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bookmarkStart w:id="19" w:name="_Toc14936"/>
      <w:bookmarkStart w:id="20" w:name="_Toc18205"/>
      <w:bookmarkStart w:id="21" w:name="_Toc15731"/>
      <w:bookmarkStart w:id="22" w:name="_Toc19503"/>
      <w:r>
        <w:rPr>
          <w:rFonts w:hint="eastAsia" w:ascii="宋体" w:hAnsi="宋体" w:eastAsia="宋体" w:cs="宋体"/>
          <w:color w:val="auto"/>
          <w:highlight w:val="none"/>
        </w:rPr>
        <w:t>一、法人或者其他组织的营业执照副本复印件或自然人的身份证明复印件</w:t>
      </w:r>
    </w:p>
    <w:p w14:paraId="7BCC9794">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highlight w:val="none"/>
        </w:rPr>
      </w:pPr>
      <w:bookmarkStart w:id="23" w:name="_Toc23440"/>
      <w:r>
        <w:rPr>
          <w:rFonts w:hint="eastAsia" w:ascii="宋体" w:hAnsi="宋体" w:eastAsia="宋体" w:cs="宋体"/>
          <w:color w:val="auto"/>
          <w:highlight w:val="none"/>
        </w:rPr>
        <w:t>二、投标人代表身份证明</w:t>
      </w:r>
      <w:bookmarkEnd w:id="19"/>
      <w:bookmarkEnd w:id="20"/>
      <w:bookmarkEnd w:id="23"/>
    </w:p>
    <w:p w14:paraId="72DFFE66">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1法定代表人身份证明复印件（附件2-1）</w:t>
      </w:r>
    </w:p>
    <w:p w14:paraId="162F9627">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2法定代表人授权委托书（附件2-2）</w:t>
      </w:r>
    </w:p>
    <w:bookmarkEnd w:id="21"/>
    <w:bookmarkEnd w:id="22"/>
    <w:p w14:paraId="2B7EAF8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三、提供上年度（20</w:t>
      </w:r>
      <w:r>
        <w:rPr>
          <w:rFonts w:hint="eastAsia" w:ascii="宋体" w:hAnsi="宋体" w:eastAsia="宋体" w:cs="宋体"/>
          <w:color w:val="auto"/>
          <w:highlight w:val="none"/>
          <w:lang w:val="en-US" w:eastAsia="zh-CN"/>
        </w:rPr>
        <w:t>24</w:t>
      </w:r>
      <w:r>
        <w:rPr>
          <w:rFonts w:hint="eastAsia" w:ascii="宋体" w:hAnsi="宋体" w:eastAsia="宋体" w:cs="宋体"/>
          <w:color w:val="auto"/>
          <w:highlight w:val="none"/>
        </w:rPr>
        <w:t>年）财务审计报告或半年内任意一个月财务报表</w:t>
      </w:r>
    </w:p>
    <w:p w14:paraId="361FD46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（财务报表应至少包括资产负债表、损益表、现金流量表或财务状况变动表，当月新成立公司不需提供）</w:t>
      </w:r>
    </w:p>
    <w:p w14:paraId="7E2587B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四、提供的近半年内任意一月依法缴纳税收证明</w:t>
      </w:r>
    </w:p>
    <w:p w14:paraId="00D4EFD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（提供的近半年内任意一月依法缴纳税收证明，当月新成立公司不需提供；无需纳税或免税的也需提供相应证明材料。）</w:t>
      </w:r>
    </w:p>
    <w:p w14:paraId="0402F6E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五、提供社保缴纳证明</w:t>
      </w:r>
    </w:p>
    <w:p w14:paraId="00C610C7">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（近半年内任意一月社保缴纳证明，当月新成立公司不需提供）</w:t>
      </w:r>
    </w:p>
    <w:p w14:paraId="497E44A5">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六、具有履行合同所必需的设备和专业技术能力的证明材料或声明(由供应商根据项目需求提供说明材料)</w:t>
      </w:r>
    </w:p>
    <w:p w14:paraId="0C1C37C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七、参加政府采购活动前三年内在经营活动中没有重大违法记录的书面声明</w:t>
      </w:r>
    </w:p>
    <w:p w14:paraId="3195766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八、其他特定资质：</w:t>
      </w:r>
    </w:p>
    <w:p w14:paraId="4DEB6F4F">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医疗器械经营备案凭证、医疗器械生产许可证或医疗器械经营许可证或其他医疗器械生产经营许可证明文件复印件（根据所投内容提供）</w:t>
      </w:r>
    </w:p>
    <w:p w14:paraId="5C19FE2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九、落实政府采购政策需满足的资格证明文件</w:t>
      </w:r>
    </w:p>
    <w:p w14:paraId="6C37A01D">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（本项目为非专门面向中小企业（含中型、小型、微型企业）采购项目。监狱企业、残疾人福利性单位视同为小微企业。本项目采购标的对应的中小企业划分标准所属行业为</w:t>
      </w:r>
      <w:r>
        <w:rPr>
          <w:rFonts w:hint="eastAsia" w:ascii="宋体" w:hAnsi="宋体" w:eastAsia="宋体" w:cs="宋体"/>
          <w:b/>
          <w:bCs/>
          <w:color w:val="auto"/>
          <w:highlight w:val="none"/>
          <w:lang w:val="en-US" w:eastAsia="zh-CN"/>
        </w:rPr>
        <w:t>其他未列明行业</w:t>
      </w:r>
      <w:r>
        <w:rPr>
          <w:rFonts w:hint="eastAsia" w:ascii="宋体" w:hAnsi="宋体" w:eastAsia="宋体" w:cs="宋体"/>
          <w:color w:val="auto"/>
          <w:highlight w:val="none"/>
        </w:rPr>
        <w:t>。</w:t>
      </w:r>
    </w:p>
    <w:p w14:paraId="2D066E19">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注：</w:t>
      </w:r>
      <w:r>
        <w:rPr>
          <w:rFonts w:hint="eastAsia" w:ascii="宋体" w:hAnsi="宋体" w:eastAsia="宋体" w:cs="宋体"/>
          <w:b/>
          <w:bCs/>
          <w:color w:val="auto"/>
          <w:highlight w:val="none"/>
        </w:rPr>
        <w:t>货物由中小企业制造，即货物由中小企业生产且使用该中小企业商号或者注册商标</w:t>
      </w:r>
      <w:r>
        <w:rPr>
          <w:rFonts w:hint="eastAsia" w:ascii="宋体" w:hAnsi="宋体" w:eastAsia="宋体" w:cs="宋体"/>
          <w:color w:val="auto"/>
          <w:highlight w:val="none"/>
        </w:rPr>
        <w:t>）</w:t>
      </w:r>
    </w:p>
    <w:p w14:paraId="6ABA8EC5">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bookmarkStart w:id="24" w:name="_Toc28913"/>
      <w:bookmarkStart w:id="25" w:name="_Toc7039"/>
      <w:r>
        <w:rPr>
          <w:rFonts w:hint="eastAsia" w:ascii="宋体" w:hAnsi="宋体" w:eastAsia="宋体" w:cs="宋体"/>
          <w:color w:val="auto"/>
          <w:highlight w:val="none"/>
        </w:rPr>
        <w:t>1中小企业声明函（附件2-</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w:t>
      </w:r>
    </w:p>
    <w:p w14:paraId="120405AB">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2监狱企业证明文件（附件2-</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p>
    <w:p w14:paraId="3F5A2C64">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3残疾人福利性单位声明函（附件2-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0165C5CF">
      <w:pPr>
        <w:keepNext w:val="0"/>
        <w:keepLines w:val="0"/>
        <w:pageBreakBefore w:val="0"/>
        <w:widowControl w:val="0"/>
        <w:kinsoku/>
        <w:wordWrap/>
        <w:overflowPunct/>
        <w:topLinePunct w:val="0"/>
        <w:autoSpaceDE/>
        <w:autoSpaceDN/>
        <w:bidi w:val="0"/>
        <w:adjustRightInd/>
        <w:snapToGrid/>
        <w:spacing w:line="420" w:lineRule="exact"/>
        <w:textAlignment w:val="auto"/>
        <w:outlineLvl w:val="0"/>
        <w:rPr>
          <w:rFonts w:hint="eastAsia" w:ascii="宋体" w:hAnsi="宋体" w:eastAsia="宋体" w:cs="宋体"/>
          <w:color w:val="auto"/>
          <w:highlight w:val="none"/>
        </w:rPr>
      </w:pPr>
      <w:bookmarkStart w:id="26" w:name="_Toc31858"/>
      <w:r>
        <w:rPr>
          <w:rFonts w:hint="eastAsia" w:ascii="宋体" w:hAnsi="宋体" w:eastAsia="宋体" w:cs="宋体"/>
          <w:color w:val="auto"/>
          <w:highlight w:val="none"/>
        </w:rPr>
        <w:t>十、其他资料</w:t>
      </w:r>
      <w:bookmarkEnd w:id="24"/>
      <w:bookmarkEnd w:id="25"/>
      <w:bookmarkEnd w:id="26"/>
    </w:p>
    <w:p w14:paraId="386242A2">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rPr>
        <w:t>1不参与围标串标承诺书；</w:t>
      </w:r>
    </w:p>
    <w:p w14:paraId="2CA30FAE">
      <w:pPr>
        <w:keepNext w:val="0"/>
        <w:keepLines w:val="0"/>
        <w:pageBreakBefore w:val="0"/>
        <w:widowControl w:val="0"/>
        <w:kinsoku/>
        <w:wordWrap/>
        <w:overflowPunct/>
        <w:topLinePunct w:val="0"/>
        <w:autoSpaceDE/>
        <w:autoSpaceDN/>
        <w:bidi w:val="0"/>
        <w:adjustRightInd/>
        <w:snapToGrid/>
        <w:spacing w:line="420" w:lineRule="exact"/>
        <w:ind w:firstLine="210" w:firstLineChars="1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2投标保证金凭证（电汇凭证或收据等）复印件</w:t>
      </w:r>
    </w:p>
    <w:p w14:paraId="069D4874">
      <w:pPr>
        <w:keepNext w:val="0"/>
        <w:keepLines w:val="0"/>
        <w:pageBreakBefore w:val="0"/>
        <w:widowControl w:val="0"/>
        <w:kinsoku/>
        <w:wordWrap/>
        <w:overflowPunct/>
        <w:topLinePunct w:val="0"/>
        <w:autoSpaceDE/>
        <w:autoSpaceDN/>
        <w:bidi w:val="0"/>
        <w:adjustRightInd/>
        <w:snapToGrid/>
        <w:spacing w:line="420" w:lineRule="exact"/>
        <w:ind w:firstLine="211" w:firstLineChars="100"/>
        <w:textAlignment w:val="auto"/>
        <w:rPr>
          <w:rFonts w:hint="eastAsia" w:ascii="宋体" w:hAnsi="宋体" w:eastAsia="宋体" w:cs="宋体"/>
          <w:bCs/>
          <w:color w:val="auto"/>
          <w:highlight w:val="none"/>
        </w:rPr>
      </w:pPr>
      <w:r>
        <w:rPr>
          <w:rFonts w:hint="eastAsia" w:ascii="宋体" w:hAnsi="宋体" w:eastAsia="宋体" w:cs="宋体"/>
          <w:b/>
          <w:color w:val="auto"/>
          <w:highlight w:val="none"/>
        </w:rPr>
        <w:t>注：1.投标人制作</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，应按照</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组成顺序制作，编好始末页码且在</w:t>
      </w:r>
      <w:r>
        <w:rPr>
          <w:rFonts w:hint="eastAsia" w:ascii="宋体" w:hAnsi="宋体" w:eastAsia="宋体" w:cs="宋体"/>
          <w:b/>
          <w:color w:val="auto"/>
          <w:highlight w:val="none"/>
          <w:lang w:eastAsia="zh-CN"/>
        </w:rPr>
        <w:t>响应文件</w:t>
      </w:r>
      <w:r>
        <w:rPr>
          <w:rFonts w:hint="eastAsia" w:ascii="宋体" w:hAnsi="宋体" w:eastAsia="宋体" w:cs="宋体"/>
          <w:b/>
          <w:color w:val="auto"/>
          <w:highlight w:val="none"/>
        </w:rPr>
        <w:t>目录中一一列明并对应。</w:t>
      </w:r>
    </w:p>
    <w:p w14:paraId="5AF12D2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eastAsia="宋体" w:cs="宋体"/>
          <w:b/>
          <w:color w:val="auto"/>
          <w:highlight w:val="none"/>
        </w:rPr>
      </w:pPr>
      <w:r>
        <w:rPr>
          <w:rFonts w:hint="eastAsia" w:ascii="宋体" w:hAnsi="宋体" w:eastAsia="宋体" w:cs="宋体"/>
          <w:b/>
          <w:color w:val="auto"/>
          <w:highlight w:val="none"/>
        </w:rPr>
        <w:t>2.</w:t>
      </w:r>
      <w:r>
        <w:rPr>
          <w:rFonts w:hint="eastAsia" w:ascii="宋体" w:hAnsi="宋体" w:eastAsia="宋体" w:cs="宋体"/>
          <w:b/>
          <w:color w:val="auto"/>
          <w:highlight w:val="none"/>
          <w:lang w:eastAsia="zh-CN"/>
        </w:rPr>
        <w:t>采购文件</w:t>
      </w:r>
      <w:r>
        <w:rPr>
          <w:rFonts w:hint="eastAsia" w:ascii="宋体" w:hAnsi="宋体" w:eastAsia="宋体" w:cs="宋体"/>
          <w:b/>
          <w:color w:val="auto"/>
          <w:highlight w:val="none"/>
        </w:rPr>
        <w:t>没有提供格式的，投标人可自行设置。</w:t>
      </w:r>
    </w:p>
    <w:p w14:paraId="715D4485">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br w:type="page"/>
      </w:r>
      <w:r>
        <w:rPr>
          <w:rFonts w:hint="eastAsia" w:ascii="宋体" w:hAnsi="宋体" w:eastAsia="宋体" w:cs="宋体"/>
          <w:b/>
          <w:color w:val="auto"/>
          <w:highlight w:val="none"/>
        </w:rPr>
        <w:t>2、资格文件格式</w:t>
      </w:r>
    </w:p>
    <w:p w14:paraId="1834B357">
      <w:pPr>
        <w:spacing w:line="440" w:lineRule="exact"/>
        <w:jc w:val="center"/>
        <w:outlineLvl w:val="0"/>
        <w:rPr>
          <w:rFonts w:hint="eastAsia" w:ascii="宋体" w:hAnsi="宋体" w:eastAsia="宋体" w:cs="宋体"/>
          <w:b/>
          <w:color w:val="auto"/>
          <w:sz w:val="30"/>
          <w:szCs w:val="30"/>
          <w:highlight w:val="none"/>
        </w:rPr>
      </w:pPr>
      <w:bookmarkStart w:id="27" w:name="_Toc3192"/>
      <w:bookmarkStart w:id="28" w:name="_Toc25801"/>
    </w:p>
    <w:p w14:paraId="221A93FC">
      <w:pPr>
        <w:spacing w:line="440" w:lineRule="exact"/>
        <w:jc w:val="center"/>
        <w:outlineLvl w:val="0"/>
        <w:rPr>
          <w:rFonts w:hint="eastAsia" w:ascii="宋体" w:hAnsi="宋体" w:eastAsia="宋体" w:cs="宋体"/>
          <w:b/>
          <w:color w:val="auto"/>
          <w:sz w:val="30"/>
          <w:szCs w:val="30"/>
          <w:highlight w:val="none"/>
        </w:rPr>
      </w:pPr>
      <w:bookmarkStart w:id="29" w:name="_Toc32441"/>
      <w:r>
        <w:rPr>
          <w:rFonts w:hint="eastAsia" w:ascii="宋体" w:hAnsi="宋体" w:eastAsia="宋体" w:cs="宋体"/>
          <w:b/>
          <w:color w:val="auto"/>
          <w:sz w:val="30"/>
          <w:szCs w:val="30"/>
          <w:highlight w:val="none"/>
        </w:rPr>
        <w:t>附件2-1</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法定代表人资格证明书</w:t>
      </w:r>
      <w:bookmarkEnd w:id="27"/>
      <w:bookmarkEnd w:id="28"/>
      <w:bookmarkEnd w:id="29"/>
    </w:p>
    <w:p w14:paraId="70ABF326">
      <w:pPr>
        <w:spacing w:before="156" w:beforeLines="50" w:after="156" w:afterLines="50" w:line="360" w:lineRule="auto"/>
        <w:ind w:left="546" w:leftChars="260"/>
        <w:rPr>
          <w:rFonts w:hint="eastAsia" w:ascii="宋体" w:hAnsi="宋体" w:eastAsia="宋体" w:cs="宋体"/>
          <w:color w:val="auto"/>
          <w:highlight w:val="none"/>
          <w:u w:val="single"/>
        </w:rPr>
      </w:pPr>
      <w:r>
        <w:rPr>
          <w:rFonts w:hint="eastAsia" w:ascii="宋体" w:hAnsi="宋体" w:eastAsia="宋体" w:cs="宋体"/>
          <w:color w:val="auto"/>
          <w:highlight w:val="none"/>
        </w:rPr>
        <w:t>单位名称：</w:t>
      </w:r>
    </w:p>
    <w:p w14:paraId="0F9BF963">
      <w:pPr>
        <w:spacing w:before="156" w:beforeLines="50" w:after="156" w:afterLines="50" w:line="360" w:lineRule="auto"/>
        <w:ind w:left="546" w:leftChars="260"/>
        <w:rPr>
          <w:rFonts w:hint="eastAsia" w:ascii="宋体" w:hAnsi="宋体" w:eastAsia="宋体" w:cs="宋体"/>
          <w:color w:val="auto"/>
          <w:highlight w:val="none"/>
          <w:u w:val="single"/>
        </w:rPr>
      </w:pPr>
      <w:r>
        <w:rPr>
          <w:rFonts w:hint="eastAsia" w:ascii="宋体" w:hAnsi="宋体" w:eastAsia="宋体" w:cs="宋体"/>
          <w:color w:val="auto"/>
          <w:highlight w:val="none"/>
        </w:rPr>
        <w:t>单位性质：</w:t>
      </w:r>
    </w:p>
    <w:p w14:paraId="6DBAF2C0">
      <w:pPr>
        <w:spacing w:before="156" w:beforeLines="50" w:after="156" w:afterLines="50" w:line="360" w:lineRule="auto"/>
        <w:ind w:left="546" w:leftChars="260"/>
        <w:rPr>
          <w:rFonts w:hint="eastAsia" w:ascii="宋体" w:hAnsi="宋体" w:eastAsia="宋体" w:cs="宋体"/>
          <w:color w:val="auto"/>
          <w:highlight w:val="none"/>
        </w:rPr>
      </w:pPr>
      <w:r>
        <w:rPr>
          <w:rFonts w:hint="eastAsia" w:ascii="宋体" w:hAnsi="宋体" w:eastAsia="宋体" w:cs="宋体"/>
          <w:color w:val="auto"/>
          <w:highlight w:val="none"/>
        </w:rPr>
        <w:t>地址：</w:t>
      </w:r>
    </w:p>
    <w:p w14:paraId="37FF9AE6">
      <w:pPr>
        <w:spacing w:before="156" w:beforeLines="50" w:after="156" w:afterLines="50" w:line="360" w:lineRule="auto"/>
        <w:ind w:left="546" w:leftChars="260"/>
        <w:rPr>
          <w:rFonts w:hint="eastAsia" w:ascii="宋体" w:hAnsi="宋体" w:eastAsia="宋体" w:cs="宋体"/>
          <w:color w:val="auto"/>
          <w:highlight w:val="none"/>
          <w:u w:val="single"/>
        </w:rPr>
      </w:pPr>
      <w:r>
        <w:rPr>
          <w:rFonts w:hint="eastAsia" w:ascii="宋体" w:hAnsi="宋体" w:eastAsia="宋体" w:cs="宋体"/>
          <w:color w:val="auto"/>
          <w:highlight w:val="none"/>
        </w:rPr>
        <w:t>成立时间：</w:t>
      </w:r>
    </w:p>
    <w:p w14:paraId="63E639CD">
      <w:pPr>
        <w:spacing w:before="156" w:beforeLines="50" w:after="156" w:afterLines="50" w:line="360" w:lineRule="auto"/>
        <w:ind w:left="546" w:leftChars="260"/>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12445BEC">
      <w:pPr>
        <w:spacing w:before="156" w:beforeLines="50" w:after="156" w:afterLines="50" w:line="360" w:lineRule="auto"/>
        <w:ind w:left="546" w:leftChars="260"/>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6387162B">
      <w:pPr>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u w:val="single"/>
        </w:rPr>
        <w:t>（投标人）</w:t>
      </w:r>
      <w:r>
        <w:rPr>
          <w:rFonts w:hint="eastAsia" w:ascii="宋体" w:hAnsi="宋体" w:eastAsia="宋体" w:cs="宋体"/>
          <w:color w:val="auto"/>
          <w:highlight w:val="none"/>
        </w:rPr>
        <w:t>的法定代表人。</w:t>
      </w:r>
      <w:r>
        <w:rPr>
          <w:rFonts w:hint="eastAsia" w:ascii="宋体" w:hAnsi="宋体" w:eastAsia="宋体" w:cs="宋体"/>
          <w:color w:val="auto"/>
          <w:highlight w:val="none"/>
        </w:rPr>
        <w:cr/>
      </w:r>
    </w:p>
    <w:p w14:paraId="506A5A9E">
      <w:pPr>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1B2347ED">
      <w:pPr>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（附法定代表人身份证复印件）</w:t>
      </w:r>
    </w:p>
    <w:p w14:paraId="338B117C">
      <w:pPr>
        <w:spacing w:before="156" w:beforeLines="50" w:after="156" w:afterLines="50" w:line="360" w:lineRule="auto"/>
        <w:ind w:firstLine="420" w:firstLineChars="200"/>
        <w:rPr>
          <w:rFonts w:hint="eastAsia" w:ascii="宋体" w:hAnsi="宋体" w:eastAsia="宋体" w:cs="宋体"/>
          <w:color w:val="auto"/>
          <w:highlight w:val="none"/>
        </w:rPr>
      </w:pPr>
    </w:p>
    <w:p w14:paraId="792A9956">
      <w:pPr>
        <w:spacing w:before="156" w:beforeLines="50" w:after="156" w:afterLines="50"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投标人公章：[投标人盖章]</w:t>
      </w:r>
    </w:p>
    <w:p w14:paraId="72496988">
      <w:pPr>
        <w:spacing w:before="156" w:beforeLines="50" w:after="156" w:afterLines="50" w:line="360" w:lineRule="auto"/>
        <w:ind w:firstLine="436" w:firstLineChars="200"/>
        <w:rPr>
          <w:rFonts w:hint="eastAsia" w:ascii="宋体" w:hAnsi="宋体" w:eastAsia="宋体" w:cs="宋体"/>
          <w:color w:val="auto"/>
          <w:highlight w:val="none"/>
        </w:rPr>
      </w:pPr>
      <w:r>
        <w:rPr>
          <w:rFonts w:hint="eastAsia" w:ascii="宋体" w:hAnsi="宋体" w:eastAsia="宋体" w:cs="宋体"/>
          <w:color w:val="auto"/>
          <w:spacing w:val="4"/>
          <w:highlight w:val="none"/>
        </w:rPr>
        <w:t>日期：</w:t>
      </w:r>
      <w:r>
        <w:rPr>
          <w:rFonts w:hint="eastAsia" w:ascii="宋体" w:hAnsi="宋体" w:eastAsia="宋体" w:cs="宋体"/>
          <w:color w:val="auto"/>
          <w:highlight w:val="none"/>
        </w:rPr>
        <w:t>年月日</w:t>
      </w:r>
    </w:p>
    <w:p w14:paraId="056278D3">
      <w:pPr>
        <w:spacing w:line="44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br w:type="page"/>
      </w:r>
      <w:bookmarkStart w:id="30" w:name="_Toc12725"/>
      <w:bookmarkStart w:id="31" w:name="_Toc27021"/>
      <w:bookmarkStart w:id="32" w:name="_Toc26741"/>
      <w:r>
        <w:rPr>
          <w:rFonts w:hint="eastAsia" w:ascii="宋体" w:hAnsi="宋体" w:eastAsia="宋体" w:cs="宋体"/>
          <w:b/>
          <w:color w:val="auto"/>
          <w:sz w:val="30"/>
          <w:szCs w:val="30"/>
          <w:highlight w:val="none"/>
        </w:rPr>
        <w:t>附件2-2</w:t>
      </w:r>
      <w:r>
        <w:rPr>
          <w:rFonts w:hint="eastAsia" w:ascii="宋体" w:hAnsi="宋体" w:eastAsia="宋体" w:cs="宋体"/>
          <w:b/>
          <w:color w:val="auto"/>
          <w:sz w:val="32"/>
          <w:szCs w:val="32"/>
          <w:highlight w:val="none"/>
        </w:rPr>
        <w:t>法定代表人授权委托书</w:t>
      </w:r>
      <w:bookmarkEnd w:id="30"/>
      <w:bookmarkEnd w:id="31"/>
      <w:bookmarkEnd w:id="32"/>
    </w:p>
    <w:p w14:paraId="2DC1F837">
      <w:pPr>
        <w:spacing w:line="440" w:lineRule="exact"/>
        <w:jc w:val="center"/>
        <w:rPr>
          <w:rFonts w:hint="eastAsia" w:ascii="宋体" w:hAnsi="宋体" w:eastAsia="宋体" w:cs="宋体"/>
          <w:b/>
          <w:color w:val="auto"/>
          <w:sz w:val="32"/>
          <w:szCs w:val="32"/>
          <w:highlight w:val="none"/>
        </w:rPr>
      </w:pPr>
    </w:p>
    <w:p w14:paraId="2DA952C3">
      <w:pPr>
        <w:pStyle w:val="12"/>
        <w:spacing w:before="78" w:line="354" w:lineRule="auto"/>
        <w:ind w:left="122" w:right="11" w:firstLine="420"/>
        <w:jc w:val="both"/>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本人______（姓名）系______________（供应商名称）的法定代表人（单位负责</w:t>
      </w:r>
      <w:r>
        <w:rPr>
          <w:rFonts w:hint="eastAsia" w:ascii="宋体" w:hAnsi="宋体" w:eastAsia="宋体" w:cs="宋体"/>
          <w:color w:val="auto"/>
          <w:spacing w:val="5"/>
          <w:sz w:val="24"/>
          <w:szCs w:val="24"/>
          <w:highlight w:val="none"/>
        </w:rPr>
        <w:t xml:space="preserve"> </w:t>
      </w:r>
      <w:r>
        <w:rPr>
          <w:rFonts w:hint="eastAsia" w:ascii="宋体" w:hAnsi="宋体" w:eastAsia="宋体" w:cs="宋体"/>
          <w:color w:val="auto"/>
          <w:spacing w:val="-8"/>
          <w:sz w:val="24"/>
          <w:szCs w:val="24"/>
          <w:highlight w:val="none"/>
        </w:rPr>
        <w:t>人</w:t>
      </w:r>
      <w:r>
        <w:rPr>
          <w:rFonts w:hint="eastAsia" w:ascii="宋体" w:hAnsi="宋体" w:eastAsia="宋体" w:cs="宋体"/>
          <w:color w:val="auto"/>
          <w:spacing w:val="-20"/>
          <w:sz w:val="24"/>
          <w:szCs w:val="24"/>
          <w:highlight w:val="none"/>
        </w:rPr>
        <w:t>），</w:t>
      </w:r>
      <w:r>
        <w:rPr>
          <w:rFonts w:hint="eastAsia" w:ascii="宋体" w:hAnsi="宋体" w:eastAsia="宋体" w:cs="宋体"/>
          <w:color w:val="auto"/>
          <w:spacing w:val="-8"/>
          <w:sz w:val="24"/>
          <w:szCs w:val="24"/>
          <w:highlight w:val="none"/>
        </w:rPr>
        <w:t>现委托______（姓名）为我方代理人。代理人根据授权，</w:t>
      </w:r>
      <w:r>
        <w:rPr>
          <w:rFonts w:hint="eastAsia" w:ascii="宋体" w:hAnsi="宋体" w:eastAsia="宋体" w:cs="宋体"/>
          <w:color w:val="auto"/>
          <w:spacing w:val="82"/>
          <w:sz w:val="24"/>
          <w:szCs w:val="24"/>
          <w:highlight w:val="none"/>
        </w:rPr>
        <w:t xml:space="preserve"> </w:t>
      </w:r>
      <w:r>
        <w:rPr>
          <w:rFonts w:hint="eastAsia" w:ascii="宋体" w:hAnsi="宋体" w:eastAsia="宋体" w:cs="宋体"/>
          <w:color w:val="auto"/>
          <w:spacing w:val="-8"/>
          <w:sz w:val="24"/>
          <w:szCs w:val="24"/>
          <w:highlight w:val="none"/>
        </w:rPr>
        <w:t>以我方名义签署、澄清</w:t>
      </w:r>
      <w:r>
        <w:rPr>
          <w:rFonts w:hint="eastAsia" w:ascii="宋体" w:hAnsi="宋体" w:eastAsia="宋体" w:cs="宋体"/>
          <w:color w:val="auto"/>
          <w:sz w:val="24"/>
          <w:szCs w:val="24"/>
          <w:highlight w:val="none"/>
        </w:rPr>
        <w:t xml:space="preserve"> 确认、提交、撤回、修改______________（</w:t>
      </w:r>
      <w:r>
        <w:rPr>
          <w:rFonts w:hint="eastAsia" w:ascii="宋体" w:hAnsi="宋体" w:eastAsia="宋体" w:cs="宋体"/>
          <w:color w:val="auto"/>
          <w:spacing w:val="-1"/>
          <w:sz w:val="24"/>
          <w:szCs w:val="24"/>
          <w:highlight w:val="none"/>
        </w:rPr>
        <w:t>项目名称）响应文件和处理有关事宜，其</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4"/>
          <w:sz w:val="24"/>
          <w:szCs w:val="24"/>
          <w:highlight w:val="none"/>
        </w:rPr>
        <w:t>法律后果由我方承担。</w:t>
      </w:r>
    </w:p>
    <w:p w14:paraId="6B8D6B40">
      <w:pPr>
        <w:pStyle w:val="12"/>
        <w:spacing w:before="26" w:line="219" w:lineRule="auto"/>
        <w:ind w:left="541"/>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委托期限：自本授权委托书签署之日起至响应有效期届满之日止。</w:t>
      </w:r>
    </w:p>
    <w:p w14:paraId="5FB13F5C">
      <w:pPr>
        <w:pStyle w:val="12"/>
        <w:spacing w:before="182" w:line="220" w:lineRule="auto"/>
        <w:ind w:left="541"/>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代理人无转委托权。</w:t>
      </w:r>
    </w:p>
    <w:p w14:paraId="2E870598">
      <w:pPr>
        <w:spacing w:line="259" w:lineRule="auto"/>
        <w:rPr>
          <w:rFonts w:hint="eastAsia" w:ascii="宋体" w:hAnsi="宋体" w:eastAsia="宋体" w:cs="宋体"/>
          <w:color w:val="auto"/>
          <w:sz w:val="24"/>
          <w:szCs w:val="24"/>
          <w:highlight w:val="none"/>
        </w:rPr>
      </w:pPr>
    </w:p>
    <w:p w14:paraId="12B67DF1">
      <w:pPr>
        <w:spacing w:line="259" w:lineRule="auto"/>
        <w:rPr>
          <w:rFonts w:hint="eastAsia" w:ascii="宋体" w:hAnsi="宋体" w:eastAsia="宋体" w:cs="宋体"/>
          <w:color w:val="auto"/>
          <w:sz w:val="24"/>
          <w:szCs w:val="24"/>
          <w:highlight w:val="none"/>
        </w:rPr>
      </w:pPr>
    </w:p>
    <w:p w14:paraId="1501DCE4">
      <w:pPr>
        <w:pStyle w:val="12"/>
        <w:spacing w:before="78" w:line="219"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5"/>
          <w:w w:val="98"/>
          <w:sz w:val="24"/>
          <w:szCs w:val="24"/>
          <w:highlight w:val="none"/>
        </w:rPr>
        <w:t>供应商名称（加盖公章</w:t>
      </w:r>
      <w:r>
        <w:rPr>
          <w:rFonts w:hint="eastAsia" w:ascii="宋体" w:hAnsi="宋体" w:eastAsia="宋体" w:cs="宋体"/>
          <w:color w:val="auto"/>
          <w:spacing w:val="7"/>
          <w:sz w:val="24"/>
          <w:szCs w:val="24"/>
          <w:highlight w:val="none"/>
        </w:rPr>
        <w:t>）：</w:t>
      </w:r>
      <w:r>
        <w:rPr>
          <w:rFonts w:hint="eastAsia" w:ascii="宋体" w:hAnsi="宋体" w:eastAsia="宋体" w:cs="宋体"/>
          <w:color w:val="auto"/>
          <w:spacing w:val="-5"/>
          <w:w w:val="98"/>
          <w:sz w:val="24"/>
          <w:szCs w:val="24"/>
          <w:highlight w:val="none"/>
        </w:rPr>
        <w:t>_______________</w:t>
      </w:r>
    </w:p>
    <w:p w14:paraId="556349FB">
      <w:pPr>
        <w:pStyle w:val="12"/>
        <w:spacing w:before="183" w:line="217" w:lineRule="auto"/>
        <w:ind w:left="123"/>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法定代表人（单位负责人）（签字或签章）：_______</w:t>
      </w:r>
      <w:r>
        <w:rPr>
          <w:rFonts w:hint="eastAsia" w:ascii="宋体" w:hAnsi="宋体" w:eastAsia="宋体" w:cs="宋体"/>
          <w:color w:val="auto"/>
          <w:spacing w:val="-10"/>
          <w:sz w:val="24"/>
          <w:szCs w:val="24"/>
          <w:highlight w:val="none"/>
        </w:rPr>
        <w:t>________</w:t>
      </w:r>
    </w:p>
    <w:p w14:paraId="3178AAAB">
      <w:pPr>
        <w:pStyle w:val="12"/>
        <w:spacing w:before="184" w:line="219" w:lineRule="auto"/>
        <w:ind w:left="121"/>
        <w:rPr>
          <w:rFonts w:hint="eastAsia" w:ascii="宋体" w:hAnsi="宋体" w:eastAsia="宋体" w:cs="宋体"/>
          <w:color w:val="auto"/>
          <w:sz w:val="24"/>
          <w:szCs w:val="24"/>
          <w:highlight w:val="none"/>
        </w:rPr>
      </w:pPr>
      <w:r>
        <w:rPr>
          <w:rFonts w:hint="eastAsia" w:ascii="宋体" w:hAnsi="宋体" w:eastAsia="宋体" w:cs="宋体"/>
          <w:color w:val="auto"/>
          <w:spacing w:val="-4"/>
          <w:w w:val="98"/>
          <w:sz w:val="24"/>
          <w:szCs w:val="24"/>
          <w:highlight w:val="none"/>
        </w:rPr>
        <w:t>委托代理人（签字或签章</w:t>
      </w:r>
      <w:r>
        <w:rPr>
          <w:rFonts w:hint="eastAsia" w:ascii="宋体" w:hAnsi="宋体" w:eastAsia="宋体" w:cs="宋体"/>
          <w:color w:val="auto"/>
          <w:sz w:val="24"/>
          <w:szCs w:val="24"/>
          <w:highlight w:val="none"/>
        </w:rPr>
        <w:t>）：</w:t>
      </w:r>
      <w:r>
        <w:rPr>
          <w:rFonts w:hint="eastAsia" w:ascii="宋体" w:hAnsi="宋体" w:eastAsia="宋体" w:cs="宋体"/>
          <w:color w:val="auto"/>
          <w:spacing w:val="-4"/>
          <w:w w:val="98"/>
          <w:sz w:val="24"/>
          <w:szCs w:val="24"/>
          <w:highlight w:val="none"/>
        </w:rPr>
        <w:t>____________</w:t>
      </w:r>
      <w:r>
        <w:rPr>
          <w:rFonts w:hint="eastAsia" w:ascii="宋体" w:hAnsi="宋体" w:eastAsia="宋体" w:cs="宋体"/>
          <w:color w:val="auto"/>
          <w:spacing w:val="-5"/>
          <w:w w:val="98"/>
          <w:sz w:val="24"/>
          <w:szCs w:val="24"/>
          <w:highlight w:val="none"/>
        </w:rPr>
        <w:t>___</w:t>
      </w:r>
    </w:p>
    <w:p w14:paraId="62F99BF5">
      <w:pPr>
        <w:pStyle w:val="12"/>
        <w:spacing w:before="181" w:line="219" w:lineRule="auto"/>
        <w:ind w:left="164"/>
        <w:rPr>
          <w:rFonts w:hint="eastAsia" w:ascii="宋体" w:hAnsi="宋体" w:eastAsia="宋体" w:cs="宋体"/>
          <w:color w:val="auto"/>
          <w:sz w:val="24"/>
          <w:szCs w:val="24"/>
          <w:highlight w:val="none"/>
        </w:rPr>
      </w:pPr>
      <w:r>
        <w:rPr>
          <w:rFonts w:hint="eastAsia" w:ascii="宋体" w:hAnsi="宋体" w:eastAsia="宋体" w:cs="宋体"/>
          <w:color w:val="auto"/>
          <w:spacing w:val="-7"/>
          <w:sz w:val="24"/>
          <w:szCs w:val="24"/>
          <w:highlight w:val="none"/>
        </w:rPr>
        <w:t>日期：_____年______月_____</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日</w:t>
      </w:r>
    </w:p>
    <w:p w14:paraId="1FE5AF23">
      <w:pPr>
        <w:spacing w:line="440" w:lineRule="exact"/>
        <w:ind w:firstLine="480"/>
        <w:rPr>
          <w:rFonts w:hint="eastAsia" w:ascii="宋体" w:hAnsi="宋体" w:eastAsia="宋体" w:cs="宋体"/>
          <w:color w:val="auto"/>
          <w:highlight w:val="none"/>
        </w:rPr>
      </w:pPr>
    </w:p>
    <w:p w14:paraId="5123872D">
      <w:pPr>
        <w:spacing w:line="440" w:lineRule="exact"/>
        <w:rPr>
          <w:rFonts w:hint="eastAsia" w:ascii="宋体" w:hAnsi="宋体" w:eastAsia="宋体" w:cs="宋体"/>
          <w:b/>
          <w:color w:val="auto"/>
          <w:highlight w:val="none"/>
          <w:em w:val="dot"/>
        </w:rPr>
      </w:pPr>
      <w:permStart w:id="40" w:edGrp="everyone"/>
      <w:permEnd w:id="40"/>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31750</wp:posOffset>
                </wp:positionH>
                <wp:positionV relativeFrom="paragraph">
                  <wp:posOffset>106045</wp:posOffset>
                </wp:positionV>
                <wp:extent cx="5534660" cy="1584960"/>
                <wp:effectExtent l="8890" t="10160" r="9525" b="5080"/>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5534660" cy="1584960"/>
                        </a:xfrm>
                        <a:prstGeom prst="rect">
                          <a:avLst/>
                        </a:prstGeom>
                        <a:solidFill>
                          <a:srgbClr val="FFFFFF"/>
                        </a:solidFill>
                        <a:ln w="9525">
                          <a:solidFill>
                            <a:srgbClr val="000000"/>
                          </a:solidFill>
                          <a:prstDash val="sysDot"/>
                          <a:miter lim="800000"/>
                        </a:ln>
                      </wps:spPr>
                      <wps:txbx>
                        <w:txbxContent>
                          <w:p w14:paraId="1615C008">
                            <w:pPr>
                              <w:jc w:val="center"/>
                            </w:pPr>
                            <w:permStart w:id="41" w:edGrp="everyone"/>
                          </w:p>
                          <w:p w14:paraId="5B74BFA2">
                            <w:pPr>
                              <w:jc w:val="center"/>
                              <w:rPr>
                                <w:b/>
                              </w:rPr>
                            </w:pPr>
                          </w:p>
                          <w:p w14:paraId="28E883B1">
                            <w:pPr>
                              <w:jc w:val="center"/>
                              <w:rPr>
                                <w:b/>
                              </w:rPr>
                            </w:pPr>
                          </w:p>
                          <w:p w14:paraId="7B10EEF8">
                            <w:pPr>
                              <w:jc w:val="center"/>
                              <w:rPr>
                                <w:b/>
                              </w:rPr>
                            </w:pPr>
                            <w:r>
                              <w:rPr>
                                <w:rFonts w:hint="eastAsia"/>
                                <w:b/>
                              </w:rPr>
                              <w:t>此处附</w:t>
                            </w:r>
                            <w:r>
                              <w:rPr>
                                <w:rFonts w:hint="eastAsia"/>
                                <w:b/>
                                <w:em w:val="dot"/>
                              </w:rPr>
                              <w:t>法定代表人</w:t>
                            </w:r>
                            <w:r>
                              <w:rPr>
                                <w:rFonts w:hint="eastAsia"/>
                                <w:b/>
                              </w:rPr>
                              <w:t>身份证复印件正反面</w:t>
                            </w:r>
                          </w:p>
                          <w:permEnd w:id="41"/>
                          <w:p w14:paraId="53AC9FD8">
                            <w:pPr>
                              <w:pStyle w:val="5"/>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pt;margin-top:8.35pt;height:124.8pt;width:435.8pt;z-index:251659264;mso-width-relative:page;mso-height-relative:page;" fillcolor="#FFFFFF" filled="t" stroked="t" coordsize="21600,21600" o:gfxdata="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tXeY9cAAAAIAQAADwAAAAAA&#10;AAABACAAAAAiAAAAZHJzL2Rvd25yZXYueG1sUEsBAhQAFAAAAAgAh07iQK7I23pNAgAAogQAAA4A&#10;AAAAAAAAAQAgAAAAJgEAAGRycy9lMm9Eb2MueG1sUEsFBgAAAAAGAAYAWQEAAOUFAAAAAA==&#10;">
                <v:fill on="t" focussize="0,0"/>
                <v:stroke color="#000000" miterlimit="8" joinstyle="miter" dashstyle="1 1"/>
                <v:imagedata o:title=""/>
                <o:lock v:ext="edit" aspectratio="f"/>
                <v:textbox>
                  <w:txbxContent>
                    <w:p w14:paraId="1615C008">
                      <w:pPr>
                        <w:jc w:val="center"/>
                      </w:pPr>
                      <w:permStart w:id="41" w:edGrp="everyone"/>
                    </w:p>
                    <w:p w14:paraId="5B74BFA2">
                      <w:pPr>
                        <w:jc w:val="center"/>
                        <w:rPr>
                          <w:b/>
                        </w:rPr>
                      </w:pPr>
                    </w:p>
                    <w:p w14:paraId="28E883B1">
                      <w:pPr>
                        <w:jc w:val="center"/>
                        <w:rPr>
                          <w:b/>
                        </w:rPr>
                      </w:pPr>
                    </w:p>
                    <w:p w14:paraId="7B10EEF8">
                      <w:pPr>
                        <w:jc w:val="center"/>
                        <w:rPr>
                          <w:b/>
                        </w:rPr>
                      </w:pPr>
                      <w:r>
                        <w:rPr>
                          <w:rFonts w:hint="eastAsia"/>
                          <w:b/>
                        </w:rPr>
                        <w:t>此处附</w:t>
                      </w:r>
                      <w:r>
                        <w:rPr>
                          <w:rFonts w:hint="eastAsia"/>
                          <w:b/>
                          <w:em w:val="dot"/>
                        </w:rPr>
                        <w:t>法定代表人</w:t>
                      </w:r>
                      <w:r>
                        <w:rPr>
                          <w:rFonts w:hint="eastAsia"/>
                          <w:b/>
                        </w:rPr>
                        <w:t>身份证复印件正反面</w:t>
                      </w:r>
                    </w:p>
                    <w:permEnd w:id="41"/>
                    <w:p w14:paraId="53AC9FD8">
                      <w:pPr>
                        <w:pStyle w:val="5"/>
                      </w:pPr>
                    </w:p>
                  </w:txbxContent>
                </v:textbox>
              </v:shape>
            </w:pict>
          </mc:Fallback>
        </mc:AlternateContent>
      </w:r>
    </w:p>
    <w:p w14:paraId="5B05AA61">
      <w:pPr>
        <w:spacing w:line="440" w:lineRule="exact"/>
        <w:rPr>
          <w:rFonts w:hint="eastAsia" w:ascii="宋体" w:hAnsi="宋体" w:eastAsia="宋体" w:cs="宋体"/>
          <w:b/>
          <w:color w:val="auto"/>
          <w:highlight w:val="none"/>
          <w:em w:val="dot"/>
        </w:rPr>
      </w:pPr>
    </w:p>
    <w:p w14:paraId="03662DB3">
      <w:pPr>
        <w:spacing w:line="440" w:lineRule="exact"/>
        <w:rPr>
          <w:rFonts w:hint="eastAsia" w:ascii="宋体" w:hAnsi="宋体" w:eastAsia="宋体" w:cs="宋体"/>
          <w:b/>
          <w:color w:val="auto"/>
          <w:highlight w:val="none"/>
        </w:rPr>
      </w:pPr>
    </w:p>
    <w:p w14:paraId="01F3D312">
      <w:pPr>
        <w:spacing w:line="440" w:lineRule="exact"/>
        <w:rPr>
          <w:rFonts w:hint="eastAsia" w:ascii="宋体" w:hAnsi="宋体" w:eastAsia="宋体" w:cs="宋体"/>
          <w:b/>
          <w:color w:val="auto"/>
          <w:highlight w:val="none"/>
        </w:rPr>
      </w:pPr>
    </w:p>
    <w:p w14:paraId="01F4FF02">
      <w:pPr>
        <w:spacing w:line="440" w:lineRule="exact"/>
        <w:rPr>
          <w:rFonts w:hint="eastAsia" w:ascii="宋体" w:hAnsi="宋体" w:eastAsia="宋体" w:cs="宋体"/>
          <w:b/>
          <w:color w:val="auto"/>
          <w:sz w:val="30"/>
          <w:szCs w:val="30"/>
          <w:highlight w:val="none"/>
        </w:rPr>
      </w:pPr>
    </w:p>
    <w:p w14:paraId="2EE79C50">
      <w:pPr>
        <w:spacing w:line="440" w:lineRule="exact"/>
        <w:jc w:val="center"/>
        <w:rPr>
          <w:rFonts w:hint="eastAsia" w:ascii="宋体" w:hAnsi="宋体" w:eastAsia="宋体" w:cs="宋体"/>
          <w:b/>
          <w:color w:val="auto"/>
          <w:sz w:val="30"/>
          <w:szCs w:val="30"/>
          <w:highlight w:val="none"/>
        </w:rPr>
      </w:pPr>
    </w:p>
    <w:p w14:paraId="06647676">
      <w:pPr>
        <w:spacing w:line="440" w:lineRule="exact"/>
        <w:jc w:val="center"/>
        <w:rPr>
          <w:rFonts w:hint="eastAsia" w:ascii="宋体" w:hAnsi="宋体" w:eastAsia="宋体" w:cs="宋体"/>
          <w:b/>
          <w:color w:val="auto"/>
          <w:sz w:val="30"/>
          <w:szCs w:val="30"/>
          <w:highlight w:val="none"/>
        </w:rPr>
      </w:pPr>
    </w:p>
    <w:p w14:paraId="781FD636">
      <w:pPr>
        <w:jc w:val="center"/>
        <w:rPr>
          <w:rFonts w:hint="eastAsia" w:ascii="宋体" w:hAnsi="宋体" w:eastAsia="宋体" w:cs="宋体"/>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181610</wp:posOffset>
                </wp:positionV>
                <wp:extent cx="5572760" cy="1584960"/>
                <wp:effectExtent l="8890" t="12700"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572760" cy="1584960"/>
                        </a:xfrm>
                        <a:prstGeom prst="rect">
                          <a:avLst/>
                        </a:prstGeom>
                        <a:solidFill>
                          <a:srgbClr val="FFFFFF"/>
                        </a:solidFill>
                        <a:ln w="9525">
                          <a:solidFill>
                            <a:srgbClr val="000000"/>
                          </a:solidFill>
                          <a:prstDash val="sysDot"/>
                          <a:miter lim="800000"/>
                        </a:ln>
                      </wps:spPr>
                      <wps:txbx>
                        <w:txbxContent>
                          <w:p w14:paraId="5EE845C2">
                            <w:pPr>
                              <w:jc w:val="center"/>
                            </w:pPr>
                            <w:permStart w:id="42" w:edGrp="everyone"/>
                          </w:p>
                          <w:p w14:paraId="0FC904D0">
                            <w:pPr>
                              <w:rPr>
                                <w:b/>
                              </w:rPr>
                            </w:pPr>
                          </w:p>
                          <w:p w14:paraId="2DCA512B">
                            <w:pPr>
                              <w:pStyle w:val="5"/>
                              <w:jc w:val="center"/>
                            </w:pPr>
                            <w:r>
                              <w:rPr>
                                <w:rFonts w:hint="eastAsia" w:ascii="宋体" w:hAnsi="宋体"/>
                                <w:sz w:val="24"/>
                              </w:rPr>
                              <w:t>此处附被授权人身份证复印件正反面</w:t>
                            </w:r>
                          </w:p>
                          <w:permEnd w:id="42"/>
                          <w:p w14:paraId="45989B8A"/>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5pt;margin-top:14.3pt;height:124.8pt;width:438.8pt;z-index:251660288;mso-width-relative:page;mso-height-relative:page;" fillcolor="#FFFFFF" filled="t" stroked="t" coordsize="21600,21600" o:gfxdata="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k8h7v1wAAAAkBAAAPAAAAAAAA&#10;AAEAIAAAACIAAABkcnMvZG93bnJldi54bWxQSwECFAAUAAAACACHTuJAH5YX70wCAACiBAAADgAA&#10;AAAAAAABACAAAAAmAQAAZHJzL2Uyb0RvYy54bWxQSwUGAAAAAAYABgBZAQAA5AUAAAAA&#10;">
                <v:fill on="t" focussize="0,0"/>
                <v:stroke color="#000000" miterlimit="8" joinstyle="miter" dashstyle="1 1"/>
                <v:imagedata o:title=""/>
                <o:lock v:ext="edit" aspectratio="f"/>
                <v:textbox>
                  <w:txbxContent>
                    <w:p w14:paraId="5EE845C2">
                      <w:pPr>
                        <w:jc w:val="center"/>
                      </w:pPr>
                      <w:permStart w:id="42" w:edGrp="everyone"/>
                    </w:p>
                    <w:p w14:paraId="0FC904D0">
                      <w:pPr>
                        <w:rPr>
                          <w:b/>
                        </w:rPr>
                      </w:pPr>
                    </w:p>
                    <w:p w14:paraId="2DCA512B">
                      <w:pPr>
                        <w:pStyle w:val="5"/>
                        <w:jc w:val="center"/>
                      </w:pPr>
                      <w:r>
                        <w:rPr>
                          <w:rFonts w:hint="eastAsia" w:ascii="宋体" w:hAnsi="宋体"/>
                          <w:sz w:val="24"/>
                        </w:rPr>
                        <w:t>此处附被授权人身份证复印件正反面</w:t>
                      </w:r>
                    </w:p>
                    <w:permEnd w:id="42"/>
                    <w:p w14:paraId="45989B8A"/>
                  </w:txbxContent>
                </v:textbox>
              </v:shape>
            </w:pict>
          </mc:Fallback>
        </mc:AlternateContent>
      </w: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附件2-</w:t>
      </w:r>
      <w:r>
        <w:rPr>
          <w:rFonts w:hint="eastAsia" w:ascii="宋体" w:hAnsi="宋体" w:eastAsia="宋体" w:cs="宋体"/>
          <w:b/>
          <w:color w:val="auto"/>
          <w:sz w:val="30"/>
          <w:szCs w:val="30"/>
          <w:highlight w:val="none"/>
          <w:lang w:val="en-US" w:eastAsia="zh-CN"/>
        </w:rPr>
        <w:t xml:space="preserve">3  </w:t>
      </w:r>
      <w:r>
        <w:rPr>
          <w:rFonts w:hint="eastAsia" w:ascii="宋体" w:hAnsi="宋体" w:eastAsia="宋体" w:cs="宋体"/>
          <w:b/>
          <w:color w:val="auto"/>
          <w:sz w:val="32"/>
          <w:szCs w:val="32"/>
          <w:highlight w:val="none"/>
        </w:rPr>
        <w:t>中小微企业声明函</w:t>
      </w:r>
    </w:p>
    <w:p w14:paraId="7869C5A2">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中小企业声明函（货物）</w:t>
      </w:r>
    </w:p>
    <w:p w14:paraId="0CCFC6F9">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本公司（联合体）郑重声明，根据《政府采购促进中小企业发展管理办法》（财库﹝2020﹞46号）的规定，本公司（联合体）参加</w:t>
      </w:r>
      <w:r>
        <w:rPr>
          <w:rFonts w:hint="eastAsia" w:ascii="宋体" w:hAnsi="宋体" w:eastAsia="宋体" w:cs="宋体"/>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28"/>
          <w:highlight w:val="none"/>
          <w:u w:val="single"/>
        </w:rPr>
        <w:t>（项目名称）</w:t>
      </w:r>
      <w:r>
        <w:rPr>
          <w:rFonts w:hint="eastAsia" w:ascii="宋体" w:hAnsi="宋体" w:eastAsia="宋体" w:cs="宋体"/>
          <w:color w:val="auto"/>
          <w:sz w:val="24"/>
          <w:szCs w:val="28"/>
          <w:highlight w:val="none"/>
        </w:rPr>
        <w:t>采购活动，提供的货物全部由符合政策要求的中小企业制造。相关企业（含联合体中的中小企业、签订分包意向协议的中小企业）的具体情况如下：</w:t>
      </w:r>
    </w:p>
    <w:p w14:paraId="1A110052">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color w:val="auto"/>
          <w:sz w:val="24"/>
          <w:szCs w:val="28"/>
          <w:highlight w:val="none"/>
          <w:u w:val="single"/>
        </w:rPr>
        <w:t>（采购文件中明确的所属行业）行业</w:t>
      </w:r>
      <w:r>
        <w:rPr>
          <w:rFonts w:hint="eastAsia" w:ascii="宋体" w:hAnsi="宋体" w:eastAsia="宋体" w:cs="宋体"/>
          <w:color w:val="auto"/>
          <w:sz w:val="24"/>
          <w:szCs w:val="28"/>
          <w:highlight w:val="none"/>
        </w:rPr>
        <w:t>；制造商为</w:t>
      </w:r>
      <w:r>
        <w:rPr>
          <w:rFonts w:hint="eastAsia" w:ascii="宋体" w:hAnsi="宋体" w:eastAsia="宋体" w:cs="宋体"/>
          <w:color w:val="auto"/>
          <w:sz w:val="24"/>
          <w:szCs w:val="28"/>
          <w:highlight w:val="none"/>
          <w:u w:val="single"/>
        </w:rPr>
        <w:t>（企业名称）</w:t>
      </w:r>
      <w:r>
        <w:rPr>
          <w:rFonts w:hint="eastAsia" w:ascii="宋体" w:hAnsi="宋体" w:eastAsia="宋体" w:cs="宋体"/>
          <w:color w:val="auto"/>
          <w:sz w:val="24"/>
          <w:szCs w:val="28"/>
          <w:highlight w:val="none"/>
        </w:rPr>
        <w:t>，从业人员人，营业收入为万元，资产总额为万元</w:t>
      </w:r>
      <w:r>
        <w:rPr>
          <w:rFonts w:hint="eastAsia" w:ascii="宋体" w:hAnsi="宋体" w:eastAsia="宋体" w:cs="宋体"/>
          <w:color w:val="auto"/>
          <w:sz w:val="24"/>
          <w:szCs w:val="28"/>
          <w:highlight w:val="none"/>
          <w:vertAlign w:val="superscript"/>
        </w:rPr>
        <w:t>1</w:t>
      </w:r>
      <w:r>
        <w:rPr>
          <w:rFonts w:hint="eastAsia" w:ascii="宋体" w:hAnsi="宋体" w:eastAsia="宋体" w:cs="宋体"/>
          <w:color w:val="auto"/>
          <w:sz w:val="24"/>
          <w:szCs w:val="28"/>
          <w:highlight w:val="none"/>
        </w:rPr>
        <w:t>，属于（</w:t>
      </w:r>
      <w:r>
        <w:rPr>
          <w:rFonts w:hint="eastAsia" w:ascii="宋体" w:hAnsi="宋体" w:eastAsia="宋体" w:cs="宋体"/>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194616AB">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color w:val="auto"/>
          <w:sz w:val="24"/>
          <w:szCs w:val="28"/>
          <w:highlight w:val="none"/>
          <w:u w:val="single"/>
        </w:rPr>
        <w:t>（采购文件中明确的所属行业）</w:t>
      </w:r>
      <w:r>
        <w:rPr>
          <w:rFonts w:hint="eastAsia" w:ascii="宋体" w:hAnsi="宋体" w:eastAsia="宋体" w:cs="宋体"/>
          <w:color w:val="auto"/>
          <w:sz w:val="24"/>
          <w:szCs w:val="28"/>
          <w:highlight w:val="none"/>
        </w:rPr>
        <w:t>行业；制造商为</w:t>
      </w:r>
      <w:r>
        <w:rPr>
          <w:rFonts w:hint="eastAsia" w:ascii="宋体" w:hAnsi="宋体" w:eastAsia="宋体" w:cs="宋体"/>
          <w:color w:val="auto"/>
          <w:sz w:val="24"/>
          <w:szCs w:val="28"/>
          <w:highlight w:val="none"/>
          <w:u w:val="single"/>
        </w:rPr>
        <w:t>（企业名称）</w:t>
      </w:r>
      <w:r>
        <w:rPr>
          <w:rFonts w:hint="eastAsia" w:ascii="宋体" w:hAnsi="宋体" w:eastAsia="宋体" w:cs="宋体"/>
          <w:color w:val="auto"/>
          <w:sz w:val="24"/>
          <w:szCs w:val="28"/>
          <w:highlight w:val="none"/>
        </w:rPr>
        <w:t>，从业人员人，营业收为万元，资产总额为万元，属于</w:t>
      </w:r>
      <w:r>
        <w:rPr>
          <w:rFonts w:hint="eastAsia" w:ascii="宋体" w:hAnsi="宋体" w:eastAsia="宋体" w:cs="宋体"/>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30E05F89">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2ABDD433">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4F8282AA">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5CDBA14D">
      <w:pPr>
        <w:wordWrap w:val="0"/>
        <w:spacing w:line="360" w:lineRule="auto"/>
        <w:ind w:firstLine="480" w:firstLineChars="200"/>
        <w:jc w:val="right"/>
        <w:rPr>
          <w:rFonts w:hint="eastAsia" w:ascii="宋体" w:hAnsi="宋体" w:eastAsia="宋体" w:cs="宋体"/>
          <w:color w:val="auto"/>
          <w:sz w:val="24"/>
          <w:szCs w:val="28"/>
          <w:highlight w:val="none"/>
        </w:rPr>
      </w:pPr>
    </w:p>
    <w:p w14:paraId="70C7F63D">
      <w:pPr>
        <w:wordWrap w:val="0"/>
        <w:spacing w:line="360" w:lineRule="auto"/>
        <w:ind w:firstLine="480" w:firstLineChars="200"/>
        <w:jc w:val="righ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企业名称（盖章）：</w:t>
      </w:r>
    </w:p>
    <w:p w14:paraId="423E783F">
      <w:pPr>
        <w:wordWrap w:val="0"/>
        <w:spacing w:line="360" w:lineRule="auto"/>
        <w:ind w:right="480" w:firstLine="480" w:firstLineChars="200"/>
        <w:jc w:val="right"/>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日期：</w:t>
      </w:r>
    </w:p>
    <w:p w14:paraId="7197ECEA">
      <w:pPr>
        <w:spacing w:line="360" w:lineRule="auto"/>
        <w:ind w:right="480" w:firstLine="480" w:firstLineChars="200"/>
        <w:jc w:val="right"/>
        <w:rPr>
          <w:rFonts w:hint="eastAsia" w:ascii="宋体" w:hAnsi="宋体" w:eastAsia="宋体" w:cs="宋体"/>
          <w:color w:val="auto"/>
          <w:sz w:val="24"/>
          <w:szCs w:val="28"/>
          <w:highlight w:val="none"/>
        </w:rPr>
      </w:pPr>
    </w:p>
    <w:p w14:paraId="6C68B9A7">
      <w:pPr>
        <w:spacing w:line="360" w:lineRule="auto"/>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vertAlign w:val="superscript"/>
        </w:rPr>
        <w:t>1</w:t>
      </w:r>
      <w:r>
        <w:rPr>
          <w:rFonts w:hint="eastAsia" w:ascii="宋体" w:hAnsi="宋体" w:eastAsia="宋体" w:cs="宋体"/>
          <w:color w:val="auto"/>
          <w:sz w:val="24"/>
          <w:szCs w:val="28"/>
          <w:highlight w:val="none"/>
        </w:rPr>
        <w:t>从业人员、营业收入、资产总额填报上一年度数据，无上一年度数据的新成立企业可不填报。</w:t>
      </w:r>
    </w:p>
    <w:p w14:paraId="08A72432">
      <w:pPr>
        <w:spacing w:line="360" w:lineRule="auto"/>
        <w:ind w:firstLine="480" w:firstLineChars="200"/>
        <w:rPr>
          <w:rFonts w:hint="eastAsia" w:ascii="宋体" w:hAnsi="宋体" w:eastAsia="宋体" w:cs="宋体"/>
          <w:color w:val="auto"/>
          <w:sz w:val="24"/>
          <w:szCs w:val="28"/>
          <w:highlight w:val="none"/>
          <w:lang w:eastAsia="zh-CN"/>
        </w:rPr>
      </w:pPr>
      <w:r>
        <w:rPr>
          <w:rFonts w:hint="eastAsia" w:ascii="宋体" w:hAnsi="宋体" w:eastAsia="宋体" w:cs="宋体"/>
          <w:color w:val="auto"/>
          <w:sz w:val="24"/>
          <w:szCs w:val="28"/>
          <w:highlight w:val="none"/>
        </w:rPr>
        <w:t>（若</w:t>
      </w:r>
      <w:r>
        <w:rPr>
          <w:rFonts w:hint="eastAsia" w:ascii="宋体" w:hAnsi="宋体" w:eastAsia="宋体" w:cs="宋体"/>
          <w:color w:val="auto"/>
          <w:sz w:val="24"/>
          <w:szCs w:val="28"/>
          <w:highlight w:val="none"/>
          <w:lang w:eastAsia="zh-CN"/>
        </w:rPr>
        <w:t>响应文件</w:t>
      </w:r>
      <w:r>
        <w:rPr>
          <w:rFonts w:hint="eastAsia" w:ascii="宋体" w:hAnsi="宋体" w:eastAsia="宋体" w:cs="宋体"/>
          <w:color w:val="auto"/>
          <w:sz w:val="24"/>
          <w:szCs w:val="28"/>
          <w:highlight w:val="none"/>
        </w:rPr>
        <w:t>中无上述文件，则在评审时不考虑对该小、微企业的相关优惠。）</w:t>
      </w:r>
    </w:p>
    <w:p w14:paraId="0F2454A1">
      <w:pPr>
        <w:spacing w:line="360" w:lineRule="auto"/>
        <w:ind w:firstLine="420" w:firstLineChars="200"/>
        <w:rPr>
          <w:rFonts w:hint="eastAsia" w:ascii="宋体" w:hAnsi="宋体" w:eastAsia="宋体" w:cs="宋体"/>
          <w:color w:val="auto"/>
          <w:highlight w:val="none"/>
        </w:rPr>
      </w:pPr>
    </w:p>
    <w:p w14:paraId="7FCF5C62">
      <w:pPr>
        <w:tabs>
          <w:tab w:val="left" w:pos="3777"/>
          <w:tab w:val="center" w:pos="4819"/>
        </w:tabs>
        <w:spacing w:line="360" w:lineRule="auto"/>
        <w:ind w:firstLine="2409" w:firstLineChars="75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0"/>
          <w:szCs w:val="30"/>
          <w:highlight w:val="none"/>
        </w:rPr>
        <w:t>附件2-</w:t>
      </w:r>
      <w:r>
        <w:rPr>
          <w:rFonts w:hint="eastAsia" w:ascii="宋体" w:hAnsi="宋体" w:eastAsia="宋体" w:cs="宋体"/>
          <w:b/>
          <w:color w:val="auto"/>
          <w:sz w:val="30"/>
          <w:szCs w:val="30"/>
          <w:highlight w:val="none"/>
          <w:lang w:val="en-US" w:eastAsia="zh-CN"/>
        </w:rPr>
        <w:t xml:space="preserve">4   </w:t>
      </w:r>
      <w:r>
        <w:rPr>
          <w:rFonts w:hint="eastAsia" w:ascii="宋体" w:hAnsi="宋体" w:eastAsia="宋体" w:cs="宋体"/>
          <w:b/>
          <w:color w:val="auto"/>
          <w:sz w:val="32"/>
          <w:szCs w:val="32"/>
          <w:highlight w:val="none"/>
        </w:rPr>
        <w:t>监狱企业证明文件</w:t>
      </w:r>
    </w:p>
    <w:p w14:paraId="511808C5">
      <w:pPr>
        <w:spacing w:line="360" w:lineRule="auto"/>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（监狱企业适用）</w:t>
      </w:r>
    </w:p>
    <w:p w14:paraId="2215606F">
      <w:pPr>
        <w:spacing w:line="360" w:lineRule="auto"/>
        <w:ind w:firstLine="540" w:firstLineChars="225"/>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监狱企业参加政府采购活动时，应当提供由省级以上监狱管理局、戒毒管理局（含新疆生产建设兵团）出具的属于监狱企业的证明文件。</w:t>
      </w:r>
    </w:p>
    <w:p w14:paraId="29214743">
      <w:pPr>
        <w:tabs>
          <w:tab w:val="left" w:pos="3600"/>
        </w:tabs>
        <w:adjustRightInd w:val="0"/>
        <w:snapToGrid w:val="0"/>
        <w:spacing w:line="440" w:lineRule="exact"/>
        <w:jc w:val="center"/>
        <w:rPr>
          <w:rFonts w:hint="eastAsia" w:ascii="宋体" w:hAnsi="宋体" w:eastAsia="宋体" w:cs="宋体"/>
          <w:color w:val="auto"/>
          <w:sz w:val="24"/>
          <w:szCs w:val="28"/>
          <w:highlight w:val="none"/>
        </w:rPr>
      </w:pPr>
    </w:p>
    <w:p w14:paraId="7CB78D02">
      <w:pPr>
        <w:pStyle w:val="25"/>
        <w:rPr>
          <w:rFonts w:hint="eastAsia" w:ascii="宋体" w:hAnsi="宋体" w:eastAsia="宋体" w:cs="宋体"/>
          <w:color w:val="auto"/>
          <w:highlight w:val="none"/>
        </w:rPr>
      </w:pPr>
    </w:p>
    <w:p w14:paraId="28A9845B">
      <w:pPr>
        <w:pStyle w:val="25"/>
        <w:rPr>
          <w:rFonts w:hint="eastAsia" w:ascii="宋体" w:hAnsi="宋体" w:eastAsia="宋体" w:cs="宋体"/>
          <w:color w:val="auto"/>
          <w:highlight w:val="none"/>
        </w:rPr>
      </w:pPr>
    </w:p>
    <w:p w14:paraId="0A477001">
      <w:pPr>
        <w:tabs>
          <w:tab w:val="left" w:pos="3600"/>
        </w:tabs>
        <w:adjustRightInd w:val="0"/>
        <w:snapToGrid w:val="0"/>
        <w:spacing w:line="440" w:lineRule="exact"/>
        <w:jc w:val="center"/>
        <w:rPr>
          <w:rFonts w:hint="eastAsia" w:ascii="宋体" w:hAnsi="宋体" w:eastAsia="宋体" w:cs="宋体"/>
          <w:b/>
          <w:bCs/>
          <w:color w:val="auto"/>
          <w:spacing w:val="6"/>
          <w:sz w:val="32"/>
          <w:szCs w:val="32"/>
          <w:highlight w:val="none"/>
        </w:rPr>
      </w:pPr>
      <w:r>
        <w:rPr>
          <w:rFonts w:hint="eastAsia" w:ascii="宋体" w:hAnsi="宋体" w:eastAsia="宋体" w:cs="宋体"/>
          <w:b/>
          <w:color w:val="auto"/>
          <w:sz w:val="30"/>
          <w:szCs w:val="30"/>
          <w:highlight w:val="none"/>
        </w:rPr>
        <w:t>附件2-</w:t>
      </w:r>
      <w:r>
        <w:rPr>
          <w:rFonts w:hint="eastAsia" w:ascii="宋体" w:hAnsi="宋体" w:eastAsia="宋体" w:cs="宋体"/>
          <w:b/>
          <w:color w:val="auto"/>
          <w:sz w:val="30"/>
          <w:szCs w:val="30"/>
          <w:highlight w:val="none"/>
          <w:lang w:val="en-US" w:eastAsia="zh-CN"/>
        </w:rPr>
        <w:t xml:space="preserve">5       </w:t>
      </w:r>
      <w:r>
        <w:rPr>
          <w:rFonts w:hint="eastAsia" w:ascii="宋体" w:hAnsi="宋体" w:eastAsia="宋体" w:cs="宋体"/>
          <w:b/>
          <w:bCs/>
          <w:color w:val="auto"/>
          <w:spacing w:val="6"/>
          <w:sz w:val="32"/>
          <w:szCs w:val="32"/>
          <w:highlight w:val="none"/>
        </w:rPr>
        <w:t>残疾人福利性单位声明函</w:t>
      </w:r>
    </w:p>
    <w:p w14:paraId="71A07AC7">
      <w:pPr>
        <w:autoSpaceDE w:val="0"/>
        <w:autoSpaceDN w:val="0"/>
        <w:adjustRightInd w:val="0"/>
        <w:spacing w:line="440" w:lineRule="exact"/>
        <w:rPr>
          <w:rFonts w:hint="eastAsia" w:ascii="宋体" w:hAnsi="宋体" w:eastAsia="宋体" w:cs="宋体"/>
          <w:b/>
          <w:bCs/>
          <w:color w:val="auto"/>
          <w:spacing w:val="6"/>
          <w:highlight w:val="none"/>
        </w:rPr>
      </w:pPr>
    </w:p>
    <w:p w14:paraId="349308C6">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7C45DBD">
      <w:pPr>
        <w:adjustRightInd w:val="0"/>
        <w:snapToGrid w:val="0"/>
        <w:spacing w:line="440" w:lineRule="exact"/>
        <w:ind w:firstLine="504" w:firstLineChars="20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本单位对上述声明的真实性负责。如有虚假，将依法承担相应责任。</w:t>
      </w:r>
    </w:p>
    <w:p w14:paraId="134CCBEB">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p>
    <w:p w14:paraId="0437A8F4">
      <w:pPr>
        <w:adjustRightInd w:val="0"/>
        <w:snapToGrid w:val="0"/>
        <w:spacing w:line="440" w:lineRule="exact"/>
        <w:ind w:firstLine="5544" w:firstLineChars="2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单位名称（盖章）：</w:t>
      </w:r>
    </w:p>
    <w:p w14:paraId="66593D0E">
      <w:pPr>
        <w:adjustRightInd w:val="0"/>
        <w:snapToGrid w:val="0"/>
        <w:spacing w:line="440" w:lineRule="exact"/>
        <w:ind w:firstLine="504" w:firstLineChars="20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日期：</w:t>
      </w:r>
    </w:p>
    <w:p w14:paraId="08882692">
      <w:pPr>
        <w:pStyle w:val="22"/>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A3C5267">
      <w:pPr>
        <w:rPr>
          <w:rFonts w:hint="eastAsia" w:ascii="宋体" w:hAnsi="宋体" w:eastAsia="宋体" w:cs="宋体"/>
          <w:b/>
          <w:color w:val="auto"/>
          <w:highlight w:val="none"/>
        </w:rPr>
      </w:pPr>
      <w:r>
        <w:rPr>
          <w:rFonts w:hint="eastAsia" w:ascii="宋体" w:hAnsi="宋体" w:eastAsia="宋体" w:cs="宋体"/>
          <w:b/>
          <w:color w:val="auto"/>
          <w:highlight w:val="none"/>
        </w:rPr>
        <w:t>（三）商务技术响应文件</w:t>
      </w:r>
    </w:p>
    <w:p w14:paraId="27322F6F">
      <w:pPr>
        <w:rPr>
          <w:rFonts w:hint="eastAsia" w:ascii="宋体" w:hAnsi="宋体" w:eastAsia="宋体" w:cs="宋体"/>
          <w:b/>
          <w:color w:val="auto"/>
          <w:highlight w:val="none"/>
        </w:rPr>
      </w:pPr>
      <w:r>
        <w:rPr>
          <w:rFonts w:hint="eastAsia" w:ascii="宋体" w:hAnsi="宋体" w:eastAsia="宋体" w:cs="宋体"/>
          <w:b/>
          <w:color w:val="auto"/>
          <w:highlight w:val="none"/>
        </w:rPr>
        <w:t>1、商务技术响应文件封面</w:t>
      </w:r>
    </w:p>
    <w:p w14:paraId="4B526C06">
      <w:pPr>
        <w:rPr>
          <w:rFonts w:hint="eastAsia" w:ascii="宋体" w:hAnsi="宋体" w:eastAsia="宋体" w:cs="宋体"/>
          <w:color w:val="auto"/>
          <w:highlight w:val="none"/>
        </w:rPr>
      </w:pPr>
    </w:p>
    <w:p w14:paraId="3406EC96">
      <w:pPr>
        <w:rPr>
          <w:rFonts w:hint="eastAsia" w:ascii="宋体" w:hAnsi="宋体" w:eastAsia="宋体" w:cs="宋体"/>
          <w:color w:val="auto"/>
          <w:highlight w:val="none"/>
        </w:rPr>
      </w:pPr>
    </w:p>
    <w:p w14:paraId="08AEF822">
      <w:pPr>
        <w:jc w:val="center"/>
        <w:rPr>
          <w:rFonts w:hint="eastAsia" w:ascii="宋体" w:hAnsi="宋体" w:eastAsia="宋体" w:cs="宋体"/>
          <w:b/>
          <w:color w:val="auto"/>
          <w:highlight w:val="none"/>
        </w:rPr>
      </w:pPr>
    </w:p>
    <w:p w14:paraId="3B71E853">
      <w:pPr>
        <w:jc w:val="center"/>
        <w:rPr>
          <w:rFonts w:hint="eastAsia" w:ascii="宋体" w:hAnsi="宋体" w:eastAsia="宋体" w:cs="宋体"/>
          <w:b/>
          <w:color w:val="auto"/>
          <w:highlight w:val="none"/>
        </w:rPr>
      </w:pPr>
    </w:p>
    <w:p w14:paraId="1BEA85EE">
      <w:pPr>
        <w:jc w:val="center"/>
        <w:rPr>
          <w:rFonts w:hint="eastAsia" w:ascii="宋体" w:hAnsi="宋体" w:eastAsia="宋体" w:cs="宋体"/>
          <w:b/>
          <w:color w:val="auto"/>
          <w:highlight w:val="none"/>
        </w:rPr>
      </w:pPr>
    </w:p>
    <w:p w14:paraId="0255CF7C">
      <w:pPr>
        <w:spacing w:line="360" w:lineRule="auto"/>
        <w:jc w:val="center"/>
        <w:rPr>
          <w:rFonts w:hint="eastAsia" w:ascii="宋体" w:hAnsi="宋体" w:eastAsia="宋体" w:cs="宋体"/>
          <w:b/>
          <w:bCs/>
          <w:color w:val="auto"/>
          <w:sz w:val="28"/>
          <w:szCs w:val="32"/>
          <w:highlight w:val="none"/>
          <w:lang w:eastAsia="zh-CN"/>
        </w:rPr>
      </w:pPr>
      <w:r>
        <w:rPr>
          <w:rFonts w:hint="eastAsia" w:ascii="宋体" w:hAnsi="宋体" w:eastAsia="宋体" w:cs="宋体"/>
          <w:b/>
          <w:bCs/>
          <w:color w:val="auto"/>
          <w:sz w:val="28"/>
          <w:szCs w:val="32"/>
          <w:highlight w:val="none"/>
          <w:lang w:eastAsia="zh-CN"/>
        </w:rPr>
        <w:t>新疆师范大学2025年图书馆图书资料专项经费项目（第二批）</w:t>
      </w:r>
    </w:p>
    <w:p w14:paraId="77031AE7">
      <w:pPr>
        <w:spacing w:line="360" w:lineRule="auto"/>
        <w:jc w:val="center"/>
        <w:rPr>
          <w:rFonts w:hint="eastAsia" w:ascii="宋体" w:hAnsi="宋体" w:eastAsia="宋体" w:cs="宋体"/>
          <w:b/>
          <w:bCs/>
          <w:color w:val="auto"/>
          <w:sz w:val="28"/>
          <w:szCs w:val="32"/>
          <w:highlight w:val="none"/>
        </w:rPr>
      </w:pPr>
      <w:r>
        <w:rPr>
          <w:rFonts w:hint="eastAsia" w:ascii="宋体" w:hAnsi="宋体" w:eastAsia="宋体" w:cs="宋体"/>
          <w:b/>
          <w:bCs/>
          <w:color w:val="auto"/>
          <w:sz w:val="28"/>
          <w:szCs w:val="32"/>
          <w:highlight w:val="none"/>
        </w:rPr>
        <w:t>商务技术响应文件</w:t>
      </w:r>
    </w:p>
    <w:p w14:paraId="4D2C14EA">
      <w:pPr>
        <w:spacing w:line="360" w:lineRule="auto"/>
        <w:ind w:firstLine="480"/>
        <w:rPr>
          <w:rFonts w:hint="eastAsia" w:ascii="宋体" w:hAnsi="宋体" w:eastAsia="宋体" w:cs="宋体"/>
          <w:color w:val="auto"/>
          <w:sz w:val="28"/>
          <w:szCs w:val="32"/>
          <w:highlight w:val="none"/>
        </w:rPr>
      </w:pPr>
    </w:p>
    <w:p w14:paraId="2F2B3EBC">
      <w:pPr>
        <w:spacing w:line="360" w:lineRule="auto"/>
        <w:ind w:firstLine="480"/>
        <w:rPr>
          <w:rFonts w:hint="eastAsia" w:ascii="宋体" w:hAnsi="宋体" w:eastAsia="宋体" w:cs="宋体"/>
          <w:color w:val="auto"/>
          <w:sz w:val="28"/>
          <w:szCs w:val="32"/>
          <w:highlight w:val="none"/>
        </w:rPr>
      </w:pPr>
    </w:p>
    <w:p w14:paraId="29127117">
      <w:pPr>
        <w:spacing w:line="360" w:lineRule="auto"/>
        <w:ind w:firstLine="480"/>
        <w:rPr>
          <w:rFonts w:hint="eastAsia" w:ascii="宋体" w:hAnsi="宋体" w:eastAsia="宋体" w:cs="宋体"/>
          <w:color w:val="auto"/>
          <w:sz w:val="28"/>
          <w:szCs w:val="32"/>
          <w:highlight w:val="none"/>
        </w:rPr>
      </w:pPr>
    </w:p>
    <w:p w14:paraId="43893B13">
      <w:pPr>
        <w:spacing w:line="360" w:lineRule="auto"/>
        <w:ind w:firstLine="480"/>
        <w:rPr>
          <w:rFonts w:hint="eastAsia" w:ascii="宋体" w:hAnsi="宋体" w:eastAsia="宋体" w:cs="宋体"/>
          <w:color w:val="auto"/>
          <w:sz w:val="28"/>
          <w:szCs w:val="32"/>
          <w:highlight w:val="none"/>
        </w:rPr>
      </w:pPr>
    </w:p>
    <w:p w14:paraId="02AC18D4">
      <w:pPr>
        <w:spacing w:line="360" w:lineRule="auto"/>
        <w:ind w:firstLine="480"/>
        <w:rPr>
          <w:rFonts w:hint="eastAsia" w:ascii="宋体" w:hAnsi="宋体" w:eastAsia="宋体" w:cs="宋体"/>
          <w:color w:val="auto"/>
          <w:sz w:val="28"/>
          <w:szCs w:val="32"/>
          <w:highlight w:val="none"/>
        </w:rPr>
      </w:pPr>
    </w:p>
    <w:p w14:paraId="1F413716">
      <w:pPr>
        <w:spacing w:line="360" w:lineRule="auto"/>
        <w:ind w:firstLine="48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项目编号：</w:t>
      </w:r>
    </w:p>
    <w:p w14:paraId="23EB1812">
      <w:pPr>
        <w:spacing w:line="360" w:lineRule="auto"/>
        <w:ind w:firstLine="48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投标单位名称：</w:t>
      </w:r>
    </w:p>
    <w:p w14:paraId="0D072330">
      <w:pPr>
        <w:spacing w:line="44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投标内容/标项：</w:t>
      </w:r>
    </w:p>
    <w:p w14:paraId="65DDA833">
      <w:pPr>
        <w:spacing w:line="360" w:lineRule="auto"/>
        <w:ind w:firstLine="48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投标单位联系人：</w:t>
      </w:r>
    </w:p>
    <w:p w14:paraId="038A9C79">
      <w:pPr>
        <w:spacing w:line="360" w:lineRule="auto"/>
        <w:ind w:firstLine="48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投标单位联系电话：</w:t>
      </w:r>
    </w:p>
    <w:p w14:paraId="77A18FAB">
      <w:pPr>
        <w:spacing w:line="360" w:lineRule="auto"/>
        <w:ind w:firstLine="48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二〇年月</w:t>
      </w:r>
    </w:p>
    <w:p w14:paraId="7ACDF65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szCs w:val="24"/>
          <w:highlight w:val="none"/>
        </w:rPr>
        <w:t>2、商务技术响应文件组成</w:t>
      </w:r>
    </w:p>
    <w:p w14:paraId="1721A2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一、供应商资格声明书（附件3-1）</w:t>
      </w:r>
    </w:p>
    <w:p w14:paraId="60F494B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二、响应书（附件3-2）</w:t>
      </w:r>
    </w:p>
    <w:p w14:paraId="7AF7843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三、反商业贿赂承诺书（附件3-3）</w:t>
      </w:r>
    </w:p>
    <w:p w14:paraId="6862621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四、合同条款偏离表（附件3-4）</w:t>
      </w:r>
    </w:p>
    <w:p w14:paraId="517794C7">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五、节能、环境标志产品优惠明细表（附件3-5）</w:t>
      </w:r>
    </w:p>
    <w:p w14:paraId="2368DB8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节能、环境标志产品证明材料（附件3-6）</w:t>
      </w:r>
    </w:p>
    <w:p w14:paraId="51B92945">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六、项目负责人简历表及拟投入本项目主要成员表（附件3-7）</w:t>
      </w:r>
    </w:p>
    <w:p w14:paraId="2FE55E0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七、近三年经营业绩表（附件3-8）</w:t>
      </w:r>
    </w:p>
    <w:p w14:paraId="1B12DD0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八、采购需求偏离表（附件3-9）</w:t>
      </w:r>
    </w:p>
    <w:p w14:paraId="1C1EB05C">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九、售后服务承诺书（附件3-10）</w:t>
      </w:r>
    </w:p>
    <w:p w14:paraId="01C0BC9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十、供货方案</w:t>
      </w:r>
    </w:p>
    <w:p w14:paraId="5B3B561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十一、质量保证承诺书</w:t>
      </w:r>
    </w:p>
    <w:p w14:paraId="61707BB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十二、其他资料</w:t>
      </w:r>
    </w:p>
    <w:p w14:paraId="5232C01B">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十三、采购文件中要求提交的和投标人认为需要提供的其它说明和资料。</w:t>
      </w:r>
    </w:p>
    <w:p w14:paraId="4B2A238D">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注：1.供应商制作商务技术响应文件，应按照商务技术响应文件组成顺序制作，编好始末页码且在响应文件目录中一一列明并对应。</w:t>
      </w:r>
    </w:p>
    <w:p w14:paraId="12B5565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2.采购文件没有提供格式的，投标人可自行设置。</w:t>
      </w:r>
    </w:p>
    <w:p w14:paraId="7D5EB442">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highlight w:val="none"/>
        </w:rPr>
      </w:pPr>
    </w:p>
    <w:p w14:paraId="353646E8">
      <w:pPr>
        <w:spacing w:line="440" w:lineRule="exact"/>
        <w:rPr>
          <w:rFonts w:hint="eastAsia" w:ascii="宋体" w:hAnsi="宋体" w:eastAsia="宋体" w:cs="宋体"/>
          <w:b/>
          <w:color w:val="auto"/>
          <w:sz w:val="36"/>
          <w:highlight w:val="none"/>
        </w:rPr>
      </w:pPr>
      <w:r>
        <w:rPr>
          <w:rFonts w:hint="eastAsia" w:ascii="宋体" w:hAnsi="宋体" w:eastAsia="宋体" w:cs="宋体"/>
          <w:color w:val="auto"/>
          <w:highlight w:val="none"/>
        </w:rPr>
        <w:br w:type="page"/>
      </w:r>
      <w:r>
        <w:rPr>
          <w:rFonts w:hint="eastAsia" w:ascii="宋体" w:hAnsi="宋体" w:eastAsia="宋体" w:cs="宋体"/>
          <w:b/>
          <w:color w:val="auto"/>
          <w:highlight w:val="none"/>
        </w:rPr>
        <w:t>3、商务技术响应文件格式</w:t>
      </w:r>
    </w:p>
    <w:p w14:paraId="019C666A">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3-1  供应商资格声明书</w:t>
      </w:r>
    </w:p>
    <w:p w14:paraId="03CAE4CB">
      <w:pPr>
        <w:pStyle w:val="12"/>
        <w:spacing w:before="78" w:line="219" w:lineRule="auto"/>
        <w:ind w:left="9"/>
        <w:rPr>
          <w:rFonts w:hint="eastAsia" w:ascii="宋体" w:hAnsi="宋体" w:eastAsia="宋体" w:cs="宋体"/>
          <w:color w:val="auto"/>
          <w:spacing w:val="-1"/>
          <w:sz w:val="24"/>
          <w:szCs w:val="24"/>
          <w:highlight w:val="none"/>
        </w:rPr>
      </w:pPr>
    </w:p>
    <w:p w14:paraId="7A632854">
      <w:pPr>
        <w:pStyle w:val="12"/>
        <w:spacing w:before="78"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致：</w:t>
      </w:r>
      <w:r>
        <w:rPr>
          <w:rFonts w:hint="eastAsia" w:ascii="宋体" w:hAnsi="宋体" w:eastAsia="宋体" w:cs="宋体"/>
          <w:color w:val="auto"/>
          <w:spacing w:val="-1"/>
          <w:sz w:val="24"/>
          <w:szCs w:val="24"/>
          <w:highlight w:val="none"/>
          <w:u w:val="single" w:color="auto"/>
        </w:rPr>
        <w:t>采购人或采购代理机构</w:t>
      </w:r>
    </w:p>
    <w:p w14:paraId="3F0D6903">
      <w:pPr>
        <w:pStyle w:val="12"/>
        <w:spacing w:before="180" w:line="219" w:lineRule="auto"/>
        <w:ind w:left="488"/>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在参与本次项目响应中，我单位承诺：</w:t>
      </w:r>
    </w:p>
    <w:p w14:paraId="1683B98B">
      <w:pPr>
        <w:pStyle w:val="12"/>
        <w:spacing w:before="181" w:line="219"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（一）具有良好的商业信誉和健全的财务会计制度；</w:t>
      </w:r>
    </w:p>
    <w:p w14:paraId="25E2B5BA">
      <w:pPr>
        <w:pStyle w:val="12"/>
        <w:spacing w:before="183" w:line="220"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（二）具有履行合同所必需的设备和专业技术能力；</w:t>
      </w:r>
    </w:p>
    <w:p w14:paraId="094BEDAE">
      <w:pPr>
        <w:pStyle w:val="12"/>
        <w:spacing w:before="180" w:line="219" w:lineRule="auto"/>
        <w:ind w:left="42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（三）有依法缴纳税收和社会保障资金的良好记录；</w:t>
      </w:r>
    </w:p>
    <w:p w14:paraId="730D0C78">
      <w:pPr>
        <w:pStyle w:val="12"/>
        <w:spacing w:before="180" w:line="325" w:lineRule="auto"/>
        <w:ind w:left="1140" w:right="2" w:hanging="71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（四）参加政府采购活动前三年内，在经营活动中没有重大违法记录（重大违法记 录指因违法经营受到刑事处罚或者责令停产停业、吊销许可证或者执照、较</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z w:val="24"/>
          <w:szCs w:val="24"/>
          <w:highlight w:val="none"/>
        </w:rPr>
        <w:t>大数额罚款等行政处罚，不包括因违法经营被禁止在一定期限内参加政府采</w:t>
      </w:r>
      <w:r>
        <w:rPr>
          <w:rFonts w:hint="eastAsia" w:ascii="宋体" w:hAnsi="宋体" w:eastAsia="宋体" w:cs="宋体"/>
          <w:color w:val="auto"/>
          <w:spacing w:val="8"/>
          <w:sz w:val="24"/>
          <w:szCs w:val="24"/>
          <w:highlight w:val="none"/>
        </w:rPr>
        <w:t xml:space="preserve"> </w:t>
      </w:r>
      <w:r>
        <w:rPr>
          <w:rFonts w:hint="eastAsia" w:ascii="宋体" w:hAnsi="宋体" w:eastAsia="宋体" w:cs="宋体"/>
          <w:color w:val="auto"/>
          <w:spacing w:val="-10"/>
          <w:sz w:val="24"/>
          <w:szCs w:val="24"/>
          <w:highlight w:val="none"/>
        </w:rPr>
        <w:t>购活动，但期限已经届满的情形</w:t>
      </w:r>
      <w:r>
        <w:rPr>
          <w:rFonts w:hint="eastAsia" w:ascii="宋体" w:hAnsi="宋体" w:eastAsia="宋体" w:cs="宋体"/>
          <w:color w:val="auto"/>
          <w:spacing w:val="-3"/>
          <w:sz w:val="24"/>
          <w:szCs w:val="24"/>
          <w:highlight w:val="none"/>
        </w:rPr>
        <w:t>）；</w:t>
      </w:r>
    </w:p>
    <w:p w14:paraId="783946A4">
      <w:pPr>
        <w:pStyle w:val="12"/>
        <w:spacing w:before="179" w:line="290" w:lineRule="auto"/>
        <w:ind w:left="1141" w:right="13" w:hanging="71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（五）我单位不属于政府采购法律、行政法规规定的公益</w:t>
      </w:r>
      <w:r>
        <w:rPr>
          <w:rFonts w:hint="eastAsia" w:ascii="宋体" w:hAnsi="宋体" w:eastAsia="宋体" w:cs="宋体"/>
          <w:color w:val="auto"/>
          <w:spacing w:val="-1"/>
          <w:sz w:val="24"/>
          <w:szCs w:val="24"/>
          <w:highlight w:val="none"/>
        </w:rPr>
        <w:t>一类事业单位、或使用事</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5"/>
          <w:sz w:val="24"/>
          <w:szCs w:val="24"/>
          <w:highlight w:val="none"/>
        </w:rPr>
        <w:t>业编制且由财政拨款保障的群团组织（仅适用于政府购买服务项目</w:t>
      </w:r>
      <w:r>
        <w:rPr>
          <w:rFonts w:hint="eastAsia" w:ascii="宋体" w:hAnsi="宋体" w:eastAsia="宋体" w:cs="宋体"/>
          <w:color w:val="auto"/>
          <w:sz w:val="24"/>
          <w:szCs w:val="24"/>
          <w:highlight w:val="none"/>
        </w:rPr>
        <w:t>）；</w:t>
      </w:r>
    </w:p>
    <w:p w14:paraId="29F603AC">
      <w:pPr>
        <w:pStyle w:val="12"/>
        <w:spacing w:before="180" w:line="313" w:lineRule="auto"/>
        <w:ind w:left="1144" w:right="2" w:hanging="7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（六）与我单位存在“单位负责人为同一人或者存在直接控股、管理关系”</w:t>
      </w:r>
      <w:r>
        <w:rPr>
          <w:rFonts w:hint="eastAsia" w:ascii="宋体" w:hAnsi="宋体" w:eastAsia="宋体" w:cs="宋体"/>
          <w:color w:val="auto"/>
          <w:spacing w:val="-24"/>
          <w:sz w:val="24"/>
          <w:szCs w:val="24"/>
          <w:highlight w:val="none"/>
        </w:rPr>
        <w:t xml:space="preserve"> </w:t>
      </w:r>
      <w:r>
        <w:rPr>
          <w:rFonts w:hint="eastAsia" w:ascii="宋体" w:hAnsi="宋体" w:eastAsia="宋体" w:cs="宋体"/>
          <w:color w:val="auto"/>
          <w:spacing w:val="1"/>
          <w:sz w:val="24"/>
          <w:szCs w:val="24"/>
          <w:highlight w:val="none"/>
        </w:rPr>
        <w:t>的其他法</w:t>
      </w:r>
      <w:r>
        <w:rPr>
          <w:rFonts w:hint="eastAsia" w:ascii="宋体" w:hAnsi="宋体" w:eastAsia="宋体" w:cs="宋体"/>
          <w:color w:val="auto"/>
          <w:sz w:val="24"/>
          <w:szCs w:val="24"/>
          <w:highlight w:val="none"/>
        </w:rPr>
        <w:t xml:space="preserve"> 人单位信息如下（如有，不论其是否参加同一合同项下的政府采购活动均须</w:t>
      </w: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24"/>
          <w:w w:val="89"/>
          <w:sz w:val="24"/>
          <w:szCs w:val="24"/>
          <w:highlight w:val="none"/>
        </w:rPr>
        <w:t>填写</w:t>
      </w:r>
      <w:r>
        <w:rPr>
          <w:rFonts w:hint="eastAsia" w:ascii="宋体" w:hAnsi="宋体" w:eastAsia="宋体" w:cs="宋体"/>
          <w:color w:val="auto"/>
          <w:spacing w:val="-24"/>
          <w:sz w:val="24"/>
          <w:szCs w:val="24"/>
          <w:highlight w:val="none"/>
        </w:rPr>
        <w:t>）：</w:t>
      </w:r>
    </w:p>
    <w:p w14:paraId="2256021C">
      <w:pPr>
        <w:spacing w:line="144" w:lineRule="exact"/>
        <w:rPr>
          <w:rFonts w:hint="eastAsia" w:ascii="宋体" w:hAnsi="宋体" w:eastAsia="宋体" w:cs="宋体"/>
          <w:color w:val="auto"/>
          <w:sz w:val="24"/>
          <w:szCs w:val="24"/>
          <w:highlight w:val="none"/>
        </w:rPr>
      </w:pPr>
    </w:p>
    <w:tbl>
      <w:tblPr>
        <w:tblStyle w:val="145"/>
        <w:tblW w:w="8505"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4"/>
        <w:gridCol w:w="4571"/>
        <w:gridCol w:w="2980"/>
      </w:tblGrid>
      <w:tr w14:paraId="6E83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4" w:type="dxa"/>
            <w:vAlign w:val="top"/>
          </w:tcPr>
          <w:p w14:paraId="53E77AF8">
            <w:pPr>
              <w:spacing w:before="101" w:line="222" w:lineRule="auto"/>
              <w:ind w:left="24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4571" w:type="dxa"/>
            <w:vAlign w:val="top"/>
          </w:tcPr>
          <w:p w14:paraId="2A264B76">
            <w:pPr>
              <w:spacing w:before="101" w:line="221" w:lineRule="auto"/>
              <w:ind w:left="181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单位名称</w:t>
            </w:r>
          </w:p>
        </w:tc>
        <w:tc>
          <w:tcPr>
            <w:tcW w:w="2980" w:type="dxa"/>
            <w:vAlign w:val="top"/>
          </w:tcPr>
          <w:p w14:paraId="67D9161F">
            <w:pPr>
              <w:spacing w:before="101" w:line="221" w:lineRule="auto"/>
              <w:ind w:left="1017"/>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相互关系</w:t>
            </w:r>
          </w:p>
        </w:tc>
      </w:tr>
      <w:tr w14:paraId="71E5A6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54" w:type="dxa"/>
            <w:vAlign w:val="top"/>
          </w:tcPr>
          <w:p w14:paraId="3875936C">
            <w:pPr>
              <w:pStyle w:val="146"/>
              <w:spacing w:before="120" w:line="199" w:lineRule="auto"/>
              <w:ind w:left="42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571" w:type="dxa"/>
            <w:vAlign w:val="top"/>
          </w:tcPr>
          <w:p w14:paraId="22091A6C">
            <w:pPr>
              <w:pStyle w:val="146"/>
              <w:rPr>
                <w:rFonts w:hint="eastAsia" w:ascii="宋体" w:hAnsi="宋体" w:eastAsia="宋体" w:cs="宋体"/>
                <w:color w:val="auto"/>
                <w:sz w:val="24"/>
                <w:szCs w:val="24"/>
                <w:highlight w:val="none"/>
              </w:rPr>
            </w:pPr>
          </w:p>
        </w:tc>
        <w:tc>
          <w:tcPr>
            <w:tcW w:w="2980" w:type="dxa"/>
            <w:vAlign w:val="top"/>
          </w:tcPr>
          <w:p w14:paraId="43B8658B">
            <w:pPr>
              <w:pStyle w:val="146"/>
              <w:rPr>
                <w:rFonts w:hint="eastAsia" w:ascii="宋体" w:hAnsi="宋体" w:eastAsia="宋体" w:cs="宋体"/>
                <w:color w:val="auto"/>
                <w:sz w:val="24"/>
                <w:szCs w:val="24"/>
                <w:highlight w:val="none"/>
              </w:rPr>
            </w:pPr>
          </w:p>
        </w:tc>
      </w:tr>
      <w:tr w14:paraId="5F50C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54" w:type="dxa"/>
            <w:vAlign w:val="top"/>
          </w:tcPr>
          <w:p w14:paraId="7E5B67E7">
            <w:pPr>
              <w:pStyle w:val="146"/>
              <w:spacing w:before="121" w:line="201" w:lineRule="auto"/>
              <w:ind w:left="415"/>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2</w:t>
            </w:r>
          </w:p>
        </w:tc>
        <w:tc>
          <w:tcPr>
            <w:tcW w:w="4571" w:type="dxa"/>
            <w:vAlign w:val="top"/>
          </w:tcPr>
          <w:p w14:paraId="65918A16">
            <w:pPr>
              <w:pStyle w:val="146"/>
              <w:rPr>
                <w:rFonts w:hint="eastAsia" w:ascii="宋体" w:hAnsi="宋体" w:eastAsia="宋体" w:cs="宋体"/>
                <w:color w:val="auto"/>
                <w:sz w:val="24"/>
                <w:szCs w:val="24"/>
                <w:highlight w:val="none"/>
              </w:rPr>
            </w:pPr>
          </w:p>
        </w:tc>
        <w:tc>
          <w:tcPr>
            <w:tcW w:w="2980" w:type="dxa"/>
            <w:vAlign w:val="top"/>
          </w:tcPr>
          <w:p w14:paraId="26F30F2E">
            <w:pPr>
              <w:pStyle w:val="146"/>
              <w:rPr>
                <w:rFonts w:hint="eastAsia" w:ascii="宋体" w:hAnsi="宋体" w:eastAsia="宋体" w:cs="宋体"/>
                <w:color w:val="auto"/>
                <w:sz w:val="24"/>
                <w:szCs w:val="24"/>
                <w:highlight w:val="none"/>
              </w:rPr>
            </w:pPr>
          </w:p>
        </w:tc>
      </w:tr>
      <w:tr w14:paraId="52C0F2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954" w:type="dxa"/>
            <w:vAlign w:val="top"/>
          </w:tcPr>
          <w:p w14:paraId="3991A82B">
            <w:pPr>
              <w:pStyle w:val="146"/>
              <w:spacing w:before="272" w:line="80" w:lineRule="exact"/>
              <w:ind w:left="382"/>
              <w:rPr>
                <w:rFonts w:hint="eastAsia" w:ascii="宋体" w:hAnsi="宋体" w:eastAsia="宋体" w:cs="宋体"/>
                <w:color w:val="auto"/>
                <w:sz w:val="24"/>
                <w:szCs w:val="24"/>
                <w:highlight w:val="none"/>
              </w:rPr>
            </w:pPr>
            <w:r>
              <w:rPr>
                <w:rFonts w:hint="eastAsia" w:ascii="宋体" w:hAnsi="宋体" w:eastAsia="宋体" w:cs="宋体"/>
                <w:color w:val="auto"/>
                <w:position w:val="1"/>
                <w:sz w:val="24"/>
                <w:szCs w:val="24"/>
                <w:highlight w:val="none"/>
              </w:rPr>
              <w:t>…</w:t>
            </w:r>
          </w:p>
        </w:tc>
        <w:tc>
          <w:tcPr>
            <w:tcW w:w="4571" w:type="dxa"/>
            <w:vAlign w:val="top"/>
          </w:tcPr>
          <w:p w14:paraId="405EAFB2">
            <w:pPr>
              <w:pStyle w:val="146"/>
              <w:rPr>
                <w:rFonts w:hint="eastAsia" w:ascii="宋体" w:hAnsi="宋体" w:eastAsia="宋体" w:cs="宋体"/>
                <w:color w:val="auto"/>
                <w:sz w:val="24"/>
                <w:szCs w:val="24"/>
                <w:highlight w:val="none"/>
              </w:rPr>
            </w:pPr>
          </w:p>
        </w:tc>
        <w:tc>
          <w:tcPr>
            <w:tcW w:w="2980" w:type="dxa"/>
            <w:vAlign w:val="top"/>
          </w:tcPr>
          <w:p w14:paraId="1059A47C">
            <w:pPr>
              <w:pStyle w:val="146"/>
              <w:rPr>
                <w:rFonts w:hint="eastAsia" w:ascii="宋体" w:hAnsi="宋体" w:eastAsia="宋体" w:cs="宋体"/>
                <w:color w:val="auto"/>
                <w:sz w:val="24"/>
                <w:szCs w:val="24"/>
                <w:highlight w:val="none"/>
              </w:rPr>
            </w:pPr>
          </w:p>
        </w:tc>
      </w:tr>
    </w:tbl>
    <w:p w14:paraId="3E0195FC">
      <w:pPr>
        <w:pStyle w:val="12"/>
        <w:spacing w:before="281" w:line="220" w:lineRule="auto"/>
        <w:ind w:left="491"/>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上述声明真实有效，否则我方负全部责任。</w:t>
      </w:r>
    </w:p>
    <w:p w14:paraId="77D555BC">
      <w:pPr>
        <w:spacing w:line="268" w:lineRule="auto"/>
        <w:rPr>
          <w:rFonts w:hint="eastAsia" w:ascii="宋体" w:hAnsi="宋体" w:eastAsia="宋体" w:cs="宋体"/>
          <w:color w:val="auto"/>
          <w:sz w:val="24"/>
          <w:szCs w:val="24"/>
          <w:highlight w:val="none"/>
        </w:rPr>
      </w:pPr>
    </w:p>
    <w:p w14:paraId="624018BA">
      <w:pPr>
        <w:spacing w:line="269" w:lineRule="auto"/>
        <w:rPr>
          <w:rFonts w:hint="eastAsia" w:ascii="宋体" w:hAnsi="宋体" w:eastAsia="宋体" w:cs="宋体"/>
          <w:color w:val="auto"/>
          <w:sz w:val="24"/>
          <w:szCs w:val="24"/>
          <w:highlight w:val="none"/>
        </w:rPr>
      </w:pPr>
    </w:p>
    <w:p w14:paraId="0A4140EC">
      <w:pPr>
        <w:pStyle w:val="12"/>
        <w:spacing w:before="79" w:line="188" w:lineRule="auto"/>
        <w:rPr>
          <w:rFonts w:hint="eastAsia" w:ascii="宋体" w:hAnsi="宋体" w:eastAsia="宋体" w:cs="宋体"/>
          <w:color w:val="auto"/>
          <w:sz w:val="24"/>
          <w:szCs w:val="24"/>
          <w:highlight w:val="none"/>
        </w:rPr>
      </w:pPr>
      <w:r>
        <w:rPr>
          <w:rFonts w:hint="eastAsia" w:ascii="宋体" w:hAnsi="宋体" w:eastAsia="宋体" w:cs="宋体"/>
          <w:color w:val="auto"/>
          <w:spacing w:val="-13"/>
          <w:sz w:val="24"/>
          <w:szCs w:val="24"/>
          <w:highlight w:val="none"/>
        </w:rPr>
        <w:t>供应商名称（加盖公章</w:t>
      </w:r>
      <w:r>
        <w:rPr>
          <w:rFonts w:hint="eastAsia" w:ascii="宋体" w:hAnsi="宋体" w:eastAsia="宋体" w:cs="宋体"/>
          <w:color w:val="auto"/>
          <w:spacing w:val="-9"/>
          <w:sz w:val="24"/>
          <w:szCs w:val="24"/>
          <w:highlight w:val="none"/>
        </w:rPr>
        <w:t>）：</w:t>
      </w:r>
    </w:p>
    <w:p w14:paraId="1925F22F">
      <w:pPr>
        <w:spacing w:line="19" w:lineRule="exact"/>
        <w:jc w:val="right"/>
        <w:rPr>
          <w:rFonts w:hint="eastAsia" w:ascii="宋体" w:hAnsi="宋体" w:eastAsia="宋体" w:cs="宋体"/>
          <w:color w:val="auto"/>
          <w:sz w:val="24"/>
          <w:szCs w:val="24"/>
          <w:highlight w:val="none"/>
        </w:rPr>
      </w:pPr>
      <w:r>
        <w:rPr>
          <w:rFonts w:hint="eastAsia" w:ascii="宋体" w:hAnsi="宋体" w:eastAsia="宋体" w:cs="宋体"/>
          <w:color w:val="auto"/>
          <w:spacing w:val="-3"/>
          <w:position w:val="5"/>
          <w:sz w:val="24"/>
          <w:szCs w:val="24"/>
          <w:highlight w:val="none"/>
        </w:rPr>
        <w:t>___________</w:t>
      </w:r>
    </w:p>
    <w:p w14:paraId="63251E89">
      <w:pPr>
        <w:pStyle w:val="12"/>
        <w:spacing w:before="226" w:line="219" w:lineRule="auto"/>
        <w:rPr>
          <w:rFonts w:ascii="Arial"/>
          <w:color w:val="auto"/>
          <w:sz w:val="21"/>
          <w:highlight w:val="none"/>
        </w:rPr>
      </w:pPr>
      <w:r>
        <w:rPr>
          <w:rFonts w:hint="eastAsia" w:ascii="宋体" w:hAnsi="宋体" w:eastAsia="宋体" w:cs="宋体"/>
          <w:color w:val="auto"/>
          <w:spacing w:val="-7"/>
          <w:sz w:val="24"/>
          <w:szCs w:val="24"/>
          <w:highlight w:val="none"/>
        </w:rPr>
        <w:t>日期：_____年______月_____</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日</w:t>
      </w:r>
    </w:p>
    <w:p w14:paraId="3631A825">
      <w:pPr>
        <w:spacing w:line="246" w:lineRule="auto"/>
        <w:rPr>
          <w:rFonts w:ascii="Arial"/>
          <w:color w:val="auto"/>
          <w:sz w:val="21"/>
          <w:highlight w:val="none"/>
        </w:rPr>
      </w:pPr>
    </w:p>
    <w:p w14:paraId="484B3FB5">
      <w:pPr>
        <w:spacing w:line="247" w:lineRule="auto"/>
        <w:rPr>
          <w:rFonts w:ascii="Arial"/>
          <w:color w:val="auto"/>
          <w:sz w:val="21"/>
          <w:highlight w:val="none"/>
        </w:rPr>
      </w:pPr>
    </w:p>
    <w:p w14:paraId="5C2B82BC">
      <w:pPr>
        <w:spacing w:line="440" w:lineRule="exact"/>
        <w:jc w:val="left"/>
        <w:rPr>
          <w:rFonts w:hint="eastAsia" w:ascii="宋体" w:hAnsi="宋体" w:eastAsia="宋体" w:cs="宋体"/>
          <w:b/>
          <w:color w:val="auto"/>
          <w:sz w:val="24"/>
          <w:szCs w:val="24"/>
          <w:highlight w:val="none"/>
        </w:rPr>
        <w:sectPr>
          <w:footerReference r:id="rId36" w:type="first"/>
          <w:headerReference r:id="rId34" w:type="default"/>
          <w:footerReference r:id="rId35"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宋体" w:hAnsi="宋体" w:eastAsia="宋体" w:cs="宋体"/>
          <w:color w:val="auto"/>
          <w:spacing w:val="-3"/>
          <w:kern w:val="0"/>
          <w:sz w:val="24"/>
          <w:szCs w:val="24"/>
          <w:highlight w:val="none"/>
          <w:lang w:val="en-US" w:eastAsia="zh-CN" w:bidi="ar-SA"/>
        </w:rPr>
        <w:t>说明：供应商承诺不实的，依据《政府采购法》第七十七条“提供虚假材料谋取中标、 成交的”有关规定予以处理。</w:t>
      </w:r>
      <w:r>
        <w:rPr>
          <w:rFonts w:hint="eastAsia" w:ascii="宋体" w:hAnsi="宋体" w:eastAsia="宋体" w:cs="宋体"/>
          <w:b/>
          <w:color w:val="auto"/>
          <w:sz w:val="24"/>
          <w:szCs w:val="24"/>
          <w:highlight w:val="none"/>
        </w:rPr>
        <w:br w:type="page"/>
      </w:r>
    </w:p>
    <w:p w14:paraId="6CC7AA2D">
      <w:pPr>
        <w:pStyle w:val="12"/>
        <w:spacing w:before="117" w:line="219" w:lineRule="auto"/>
        <w:jc w:val="center"/>
        <w:rPr>
          <w:rFonts w:hint="eastAsia" w:ascii="宋体" w:hAnsi="宋体" w:eastAsia="宋体" w:cs="宋体"/>
          <w:color w:val="auto"/>
          <w:sz w:val="30"/>
          <w:szCs w:val="30"/>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3-2  </w:t>
      </w:r>
      <w:r>
        <w:rPr>
          <w:rFonts w:hint="eastAsia" w:ascii="宋体" w:hAnsi="宋体" w:eastAsia="宋体" w:cs="宋体"/>
          <w:b/>
          <w:bCs/>
          <w:color w:val="auto"/>
          <w:spacing w:val="-14"/>
          <w:sz w:val="30"/>
          <w:szCs w:val="30"/>
          <w:highlight w:val="none"/>
        </w:rPr>
        <w:t>响应书</w:t>
      </w:r>
    </w:p>
    <w:p w14:paraId="5D862541">
      <w:pPr>
        <w:pStyle w:val="12"/>
        <w:spacing w:before="256" w:line="219" w:lineRule="auto"/>
        <w:ind w:left="9"/>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pacing w:val="-10"/>
          <w:sz w:val="24"/>
          <w:szCs w:val="24"/>
          <w:highlight w:val="none"/>
          <w:u w:val="single" w:color="auto"/>
        </w:rPr>
        <w:t>采购人或采购代理机构）</w:t>
      </w:r>
    </w:p>
    <w:p w14:paraId="1E9C5DC2">
      <w:pPr>
        <w:spacing w:line="259" w:lineRule="auto"/>
        <w:rPr>
          <w:rFonts w:hint="eastAsia" w:ascii="宋体" w:hAnsi="宋体" w:eastAsia="宋体" w:cs="宋体"/>
          <w:color w:val="auto"/>
          <w:sz w:val="21"/>
          <w:highlight w:val="none"/>
        </w:rPr>
      </w:pPr>
    </w:p>
    <w:p w14:paraId="081D08D3">
      <w:pPr>
        <w:spacing w:line="259" w:lineRule="auto"/>
        <w:rPr>
          <w:rFonts w:hint="eastAsia" w:ascii="宋体" w:hAnsi="宋体" w:eastAsia="宋体" w:cs="宋体"/>
          <w:color w:val="auto"/>
          <w:sz w:val="21"/>
          <w:highlight w:val="none"/>
        </w:rPr>
      </w:pPr>
    </w:p>
    <w:p w14:paraId="236684B6">
      <w:pPr>
        <w:pStyle w:val="12"/>
        <w:keepNext w:val="0"/>
        <w:keepLines w:val="0"/>
        <w:pageBreakBefore w:val="0"/>
        <w:widowControl w:val="0"/>
        <w:kinsoku/>
        <w:wordWrap/>
        <w:overflowPunct/>
        <w:topLinePunct w:val="0"/>
        <w:autoSpaceDE/>
        <w:autoSpaceDN/>
        <w:bidi w:val="0"/>
        <w:adjustRightInd/>
        <w:snapToGrid/>
        <w:spacing w:before="78" w:line="360" w:lineRule="auto"/>
        <w:ind w:left="13" w:firstLine="40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我方参加你方就___________________（项目名称，项目编号/包号）组织的采购</w:t>
      </w:r>
      <w:r>
        <w:rPr>
          <w:rFonts w:hint="eastAsia" w:ascii="宋体" w:hAnsi="宋体" w:eastAsia="宋体" w:cs="宋体"/>
          <w:color w:val="auto"/>
          <w:spacing w:val="3"/>
          <w:sz w:val="24"/>
          <w:szCs w:val="24"/>
          <w:highlight w:val="none"/>
        </w:rPr>
        <w:t xml:space="preserve"> </w:t>
      </w:r>
      <w:r>
        <w:rPr>
          <w:rFonts w:hint="eastAsia" w:ascii="宋体" w:hAnsi="宋体" w:eastAsia="宋体" w:cs="宋体"/>
          <w:color w:val="auto"/>
          <w:spacing w:val="-4"/>
          <w:sz w:val="24"/>
          <w:szCs w:val="24"/>
          <w:highlight w:val="none"/>
        </w:rPr>
        <w:t>活动，并对此项目进行响应。</w:t>
      </w:r>
    </w:p>
    <w:p w14:paraId="070DC830">
      <w:pPr>
        <w:pStyle w:val="12"/>
        <w:keepNext w:val="0"/>
        <w:keepLines w:val="0"/>
        <w:pageBreakBefore w:val="0"/>
        <w:widowControl w:val="0"/>
        <w:kinsoku/>
        <w:wordWrap/>
        <w:overflowPunct/>
        <w:topLinePunct w:val="0"/>
        <w:autoSpaceDE/>
        <w:autoSpaceDN/>
        <w:bidi w:val="0"/>
        <w:adjustRightInd/>
        <w:snapToGrid/>
        <w:spacing w:before="25" w:line="360" w:lineRule="auto"/>
        <w:ind w:left="43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w:t>
      </w:r>
      <w:r>
        <w:rPr>
          <w:rFonts w:hint="eastAsia" w:ascii="宋体" w:hAnsi="宋体" w:eastAsia="宋体" w:cs="宋体"/>
          <w:color w:val="auto"/>
          <w:spacing w:val="65"/>
          <w:w w:val="101"/>
          <w:sz w:val="24"/>
          <w:szCs w:val="24"/>
          <w:highlight w:val="none"/>
        </w:rPr>
        <w:t xml:space="preserve"> </w:t>
      </w:r>
      <w:r>
        <w:rPr>
          <w:rFonts w:hint="eastAsia" w:ascii="宋体" w:hAnsi="宋体" w:eastAsia="宋体" w:cs="宋体"/>
          <w:color w:val="auto"/>
          <w:spacing w:val="-2"/>
          <w:sz w:val="24"/>
          <w:szCs w:val="24"/>
          <w:highlight w:val="none"/>
        </w:rPr>
        <w:t>我方已详细审查全部单一来源采购文件，自愿参与响应并承诺如下：</w:t>
      </w:r>
    </w:p>
    <w:p w14:paraId="3A5BFDAA">
      <w:pPr>
        <w:pStyle w:val="12"/>
        <w:keepNext w:val="0"/>
        <w:keepLines w:val="0"/>
        <w:pageBreakBefore w:val="0"/>
        <w:widowControl w:val="0"/>
        <w:kinsoku/>
        <w:wordWrap/>
        <w:overflowPunct/>
        <w:topLinePunct w:val="0"/>
        <w:autoSpaceDE/>
        <w:autoSpaceDN/>
        <w:bidi w:val="0"/>
        <w:adjustRightInd/>
        <w:snapToGrid/>
        <w:spacing w:before="182" w:line="360" w:lineRule="auto"/>
        <w:ind w:left="44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（1）本响应有效期为自响应文件提交截止之日起_____个日历日。</w:t>
      </w:r>
    </w:p>
    <w:p w14:paraId="200ECDFA">
      <w:pPr>
        <w:pStyle w:val="12"/>
        <w:keepNext w:val="0"/>
        <w:keepLines w:val="0"/>
        <w:pageBreakBefore w:val="0"/>
        <w:widowControl w:val="0"/>
        <w:kinsoku/>
        <w:wordWrap/>
        <w:overflowPunct/>
        <w:topLinePunct w:val="0"/>
        <w:autoSpaceDE/>
        <w:autoSpaceDN/>
        <w:bidi w:val="0"/>
        <w:adjustRightInd/>
        <w:snapToGrid/>
        <w:spacing w:before="184" w:line="360" w:lineRule="auto"/>
        <w:ind w:left="369" w:firstLine="7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（2）除合同条款及采购需求偏离表列出的偏离外，我方响应单一来源采购文件的</w:t>
      </w:r>
      <w:r>
        <w:rPr>
          <w:rFonts w:hint="eastAsia" w:ascii="宋体" w:hAnsi="宋体" w:eastAsia="宋体" w:cs="宋体"/>
          <w:color w:val="auto"/>
          <w:spacing w:val="18"/>
          <w:sz w:val="24"/>
          <w:szCs w:val="24"/>
          <w:highlight w:val="none"/>
        </w:rPr>
        <w:t xml:space="preserve"> </w:t>
      </w:r>
      <w:r>
        <w:rPr>
          <w:rFonts w:hint="eastAsia" w:ascii="宋体" w:hAnsi="宋体" w:eastAsia="宋体" w:cs="宋体"/>
          <w:color w:val="auto"/>
          <w:spacing w:val="-7"/>
          <w:sz w:val="24"/>
          <w:szCs w:val="24"/>
          <w:highlight w:val="none"/>
        </w:rPr>
        <w:t>全部要求。</w:t>
      </w:r>
    </w:p>
    <w:p w14:paraId="1C6A6C19">
      <w:pPr>
        <w:pStyle w:val="12"/>
        <w:keepNext w:val="0"/>
        <w:keepLines w:val="0"/>
        <w:pageBreakBefore w:val="0"/>
        <w:widowControl w:val="0"/>
        <w:kinsoku/>
        <w:wordWrap/>
        <w:overflowPunct/>
        <w:topLinePunct w:val="0"/>
        <w:autoSpaceDE/>
        <w:autoSpaceDN/>
        <w:bidi w:val="0"/>
        <w:adjustRightInd/>
        <w:snapToGrid/>
        <w:spacing w:before="180" w:line="360" w:lineRule="auto"/>
        <w:ind w:left="436"/>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rPr>
        <w:t>（3）我方已提供的全部文件资料是真实、准确的，并对此承担一切法律后果。</w:t>
      </w:r>
    </w:p>
    <w:p w14:paraId="643D5C4D">
      <w:pPr>
        <w:pStyle w:val="12"/>
        <w:keepNext w:val="0"/>
        <w:keepLines w:val="0"/>
        <w:pageBreakBefore w:val="0"/>
        <w:widowControl w:val="0"/>
        <w:kinsoku/>
        <w:wordWrap/>
        <w:overflowPunct/>
        <w:topLinePunct w:val="0"/>
        <w:autoSpaceDE/>
        <w:autoSpaceDN/>
        <w:bidi w:val="0"/>
        <w:adjustRightInd/>
        <w:snapToGrid/>
        <w:spacing w:before="183" w:line="360" w:lineRule="auto"/>
        <w:ind w:left="8" w:firstLine="42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（4）如我方成交，我方将在法律规定的期限内与你方签订合同，按</w:t>
      </w:r>
      <w:r>
        <w:rPr>
          <w:rFonts w:hint="eastAsia" w:ascii="宋体" w:hAnsi="宋体" w:eastAsia="宋体" w:cs="宋体"/>
          <w:color w:val="auto"/>
          <w:spacing w:val="2"/>
          <w:sz w:val="24"/>
          <w:szCs w:val="24"/>
          <w:highlight w:val="none"/>
        </w:rPr>
        <w:t>照单一来源采</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购文件要求提交履约保证金，并在合同约定的期限内完成合同规定</w:t>
      </w:r>
      <w:r>
        <w:rPr>
          <w:rFonts w:hint="eastAsia" w:ascii="宋体" w:hAnsi="宋体" w:eastAsia="宋体" w:cs="宋体"/>
          <w:color w:val="auto"/>
          <w:spacing w:val="-2"/>
          <w:sz w:val="24"/>
          <w:szCs w:val="24"/>
          <w:highlight w:val="none"/>
        </w:rPr>
        <w:t>的全部义务。</w:t>
      </w:r>
    </w:p>
    <w:p w14:paraId="4C8A2E71">
      <w:pPr>
        <w:pStyle w:val="12"/>
        <w:keepNext w:val="0"/>
        <w:keepLines w:val="0"/>
        <w:pageBreakBefore w:val="0"/>
        <w:widowControl w:val="0"/>
        <w:kinsoku/>
        <w:wordWrap/>
        <w:overflowPunct/>
        <w:topLinePunct w:val="0"/>
        <w:autoSpaceDE/>
        <w:autoSpaceDN/>
        <w:bidi w:val="0"/>
        <w:adjustRightInd/>
        <w:snapToGrid/>
        <w:spacing w:before="182" w:line="360" w:lineRule="auto"/>
        <w:ind w:left="438"/>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2.  其他补充条款（如有</w:t>
      </w:r>
      <w:r>
        <w:rPr>
          <w:rFonts w:hint="eastAsia" w:ascii="宋体" w:hAnsi="宋体" w:eastAsia="宋体" w:cs="宋体"/>
          <w:color w:val="auto"/>
          <w:spacing w:val="-1"/>
          <w:sz w:val="24"/>
          <w:szCs w:val="24"/>
          <w:highlight w:val="none"/>
        </w:rPr>
        <w:t>）：</w:t>
      </w:r>
      <w:r>
        <w:rPr>
          <w:rFonts w:hint="eastAsia" w:ascii="宋体" w:hAnsi="宋体" w:eastAsia="宋体" w:cs="宋体"/>
          <w:color w:val="auto"/>
          <w:spacing w:val="-4"/>
          <w:sz w:val="24"/>
          <w:szCs w:val="24"/>
          <w:highlight w:val="none"/>
        </w:rPr>
        <w:t>_____________</w:t>
      </w:r>
      <w:r>
        <w:rPr>
          <w:rFonts w:hint="eastAsia" w:ascii="宋体" w:hAnsi="宋体" w:eastAsia="宋体" w:cs="宋体"/>
          <w:color w:val="auto"/>
          <w:spacing w:val="-5"/>
          <w:sz w:val="24"/>
          <w:szCs w:val="24"/>
          <w:highlight w:val="none"/>
        </w:rPr>
        <w:t>______。</w:t>
      </w:r>
    </w:p>
    <w:p w14:paraId="76F2C325">
      <w:pPr>
        <w:pStyle w:val="12"/>
        <w:keepNext w:val="0"/>
        <w:keepLines w:val="0"/>
        <w:pageBreakBefore w:val="0"/>
        <w:widowControl w:val="0"/>
        <w:kinsoku/>
        <w:wordWrap/>
        <w:overflowPunct/>
        <w:topLinePunct w:val="0"/>
        <w:autoSpaceDE/>
        <w:autoSpaceDN/>
        <w:bidi w:val="0"/>
        <w:adjustRightInd/>
        <w:snapToGrid/>
        <w:spacing w:before="181" w:line="360" w:lineRule="auto"/>
        <w:ind w:left="494"/>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与本响应有关的一切正式往来信函请寄：</w:t>
      </w:r>
    </w:p>
    <w:p w14:paraId="441A4800">
      <w:pPr>
        <w:spacing w:line="259" w:lineRule="auto"/>
        <w:rPr>
          <w:rFonts w:hint="eastAsia" w:ascii="宋体" w:hAnsi="宋体" w:eastAsia="宋体" w:cs="宋体"/>
          <w:color w:val="auto"/>
          <w:sz w:val="21"/>
          <w:highlight w:val="none"/>
        </w:rPr>
      </w:pPr>
    </w:p>
    <w:p w14:paraId="67531CF6">
      <w:pPr>
        <w:spacing w:line="260" w:lineRule="auto"/>
        <w:rPr>
          <w:rFonts w:hint="eastAsia" w:ascii="宋体" w:hAnsi="宋体" w:eastAsia="宋体" w:cs="宋体"/>
          <w:color w:val="auto"/>
          <w:sz w:val="21"/>
          <w:highlight w:val="none"/>
        </w:rPr>
      </w:pPr>
    </w:p>
    <w:p w14:paraId="68E20C81">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 xml:space="preserve">地址______________________     </w:t>
      </w:r>
      <w:r>
        <w:rPr>
          <w:rFonts w:hint="eastAsia" w:ascii="宋体" w:hAnsi="宋体" w:eastAsia="宋体" w:cs="宋体"/>
          <w:color w:val="auto"/>
          <w:spacing w:val="1"/>
          <w:sz w:val="24"/>
          <w:szCs w:val="24"/>
          <w:highlight w:val="none"/>
        </w:rPr>
        <w:t xml:space="preserve">    传真_________________________</w:t>
      </w:r>
    </w:p>
    <w:p w14:paraId="65431C39">
      <w:pPr>
        <w:pStyle w:val="12"/>
        <w:keepNext w:val="0"/>
        <w:keepLines w:val="0"/>
        <w:pageBreakBefore w:val="0"/>
        <w:widowControl w:val="0"/>
        <w:kinsoku/>
        <w:wordWrap/>
        <w:overflowPunct/>
        <w:topLinePunct w:val="0"/>
        <w:autoSpaceDE/>
        <w:autoSpaceDN/>
        <w:bidi w:val="0"/>
        <w:adjustRightInd/>
        <w:snapToGrid/>
        <w:spacing w:before="184" w:line="480" w:lineRule="auto"/>
        <w:ind w:left="45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电话______________________         电子函件____</w:t>
      </w:r>
      <w:r>
        <w:rPr>
          <w:rFonts w:hint="eastAsia" w:ascii="宋体" w:hAnsi="宋体" w:eastAsia="宋体" w:cs="宋体"/>
          <w:color w:val="auto"/>
          <w:spacing w:val="-1"/>
          <w:sz w:val="24"/>
          <w:szCs w:val="24"/>
          <w:highlight w:val="none"/>
        </w:rPr>
        <w:t>__________________</w:t>
      </w:r>
    </w:p>
    <w:p w14:paraId="41FAC88D">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供应商名称（加盖公章）</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rPr>
        <w:t>___________________</w:t>
      </w:r>
    </w:p>
    <w:p w14:paraId="23BA9D41">
      <w:pPr>
        <w:pStyle w:val="12"/>
        <w:keepNext w:val="0"/>
        <w:keepLines w:val="0"/>
        <w:pageBreakBefore w:val="0"/>
        <w:widowControl w:val="0"/>
        <w:kinsoku/>
        <w:wordWrap/>
        <w:overflowPunct/>
        <w:topLinePunct w:val="0"/>
        <w:autoSpaceDE/>
        <w:autoSpaceDN/>
        <w:bidi w:val="0"/>
        <w:adjustRightInd/>
        <w:snapToGrid/>
        <w:spacing w:before="78" w:line="480" w:lineRule="auto"/>
        <w:ind w:left="429"/>
        <w:textAlignment w:val="auto"/>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日期：_____年______月_____ 日</w:t>
      </w:r>
    </w:p>
    <w:p w14:paraId="278D6D21">
      <w:pPr>
        <w:spacing w:line="440" w:lineRule="exact"/>
        <w:jc w:val="center"/>
        <w:rPr>
          <w:rFonts w:hint="eastAsia" w:ascii="宋体" w:hAnsi="宋体" w:eastAsia="宋体" w:cs="宋体"/>
          <w:b/>
          <w:color w:val="auto"/>
          <w:sz w:val="30"/>
          <w:szCs w:val="30"/>
          <w:highlight w:val="none"/>
          <w:lang w:val="en-US" w:eastAsia="zh-CN"/>
        </w:rPr>
      </w:pPr>
    </w:p>
    <w:p w14:paraId="6F9DF4EF">
      <w:pPr>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br w:type="page"/>
      </w:r>
    </w:p>
    <w:p w14:paraId="7AB09A1C">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 xml:space="preserve">附件3-3  </w:t>
      </w:r>
      <w:r>
        <w:rPr>
          <w:rFonts w:hint="eastAsia" w:ascii="宋体" w:hAnsi="宋体" w:eastAsia="宋体" w:cs="宋体"/>
          <w:b/>
          <w:color w:val="auto"/>
          <w:sz w:val="30"/>
          <w:szCs w:val="30"/>
          <w:highlight w:val="none"/>
        </w:rPr>
        <w:t>反商业贿赂承诺书</w:t>
      </w:r>
    </w:p>
    <w:p w14:paraId="469D555D">
      <w:pPr>
        <w:spacing w:line="440" w:lineRule="exact"/>
        <w:jc w:val="center"/>
        <w:rPr>
          <w:rFonts w:hint="eastAsia" w:ascii="宋体" w:hAnsi="宋体" w:eastAsia="宋体" w:cs="宋体"/>
          <w:b/>
          <w:color w:val="auto"/>
          <w:sz w:val="30"/>
          <w:szCs w:val="30"/>
          <w:highlight w:val="none"/>
        </w:rPr>
      </w:pPr>
    </w:p>
    <w:p w14:paraId="64150ABF">
      <w:pPr>
        <w:pStyle w:val="13"/>
        <w:spacing w:line="440" w:lineRule="exact"/>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我公司承诺在</w:t>
      </w:r>
      <w:r>
        <w:rPr>
          <w:rFonts w:hint="eastAsia" w:ascii="宋体" w:hAnsi="宋体" w:eastAsia="宋体" w:cs="宋体"/>
          <w:color w:val="auto"/>
          <w:sz w:val="24"/>
          <w:highlight w:val="none"/>
          <w:u w:val="single"/>
        </w:rPr>
        <w:t>（项目名称、项目编号）</w:t>
      </w:r>
      <w:r>
        <w:rPr>
          <w:rFonts w:hint="eastAsia" w:ascii="宋体" w:hAnsi="宋体" w:eastAsia="宋体" w:cs="宋体"/>
          <w:color w:val="auto"/>
          <w:sz w:val="24"/>
          <w:highlight w:val="none"/>
        </w:rPr>
        <w:t>招标活动中，不给予采购方工作人员以及招标代理机构工作人员及其亲属各种形式的商业贿赂（包括送礼金礼品、有价证券、购物券、回扣、佣金、咨询费、劳务费、赞助费、宣传费、支付旅游费用、报销各种消费凭证、宴请、娱乐等），如有上述行为，我公司及项目参与人员愿意按照《反不正当竞争法》的有关规定接受处罚。</w:t>
      </w:r>
    </w:p>
    <w:p w14:paraId="164A34DB">
      <w:pPr>
        <w:pStyle w:val="13"/>
        <w:spacing w:line="44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公司法定代表：</w:t>
      </w:r>
    </w:p>
    <w:p w14:paraId="37DA6583">
      <w:pPr>
        <w:pStyle w:val="13"/>
        <w:spacing w:line="44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法人授权代表：</w:t>
      </w:r>
    </w:p>
    <w:p w14:paraId="50753605">
      <w:pPr>
        <w:pStyle w:val="13"/>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p>
    <w:p w14:paraId="3BA63914">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3-4  合同</w:t>
      </w:r>
      <w:r>
        <w:rPr>
          <w:rFonts w:hint="eastAsia" w:ascii="宋体" w:hAnsi="宋体" w:eastAsia="宋体" w:cs="宋体"/>
          <w:b/>
          <w:color w:val="auto"/>
          <w:sz w:val="32"/>
          <w:szCs w:val="32"/>
          <w:highlight w:val="none"/>
        </w:rPr>
        <w:t>条款偏离表</w:t>
      </w:r>
    </w:p>
    <w:p w14:paraId="1554B1FE">
      <w:pPr>
        <w:spacing w:line="440" w:lineRule="exact"/>
        <w:ind w:firstLine="140" w:firstLineChars="50"/>
        <w:rPr>
          <w:rFonts w:hint="eastAsia" w:ascii="宋体" w:hAnsi="宋体" w:eastAsia="宋体" w:cs="宋体"/>
          <w:color w:val="auto"/>
          <w:sz w:val="28"/>
          <w:szCs w:val="28"/>
          <w:highlight w:val="none"/>
        </w:rPr>
      </w:pPr>
    </w:p>
    <w:p w14:paraId="7F2C5A67">
      <w:pPr>
        <w:spacing w:line="440" w:lineRule="exact"/>
        <w:ind w:firstLine="120" w:firstLineChars="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p>
    <w:p w14:paraId="2A55C8E8">
      <w:pPr>
        <w:spacing w:line="440" w:lineRule="exact"/>
        <w:ind w:firstLine="120" w:firstLineChars="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标项序号、名称：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tbl>
      <w:tblPr>
        <w:tblStyle w:val="145"/>
        <w:tblW w:w="967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607"/>
        <w:gridCol w:w="1860"/>
        <w:gridCol w:w="1860"/>
        <w:gridCol w:w="2292"/>
        <w:gridCol w:w="1014"/>
      </w:tblGrid>
      <w:tr w14:paraId="3140A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1044" w:type="dxa"/>
            <w:vAlign w:val="top"/>
          </w:tcPr>
          <w:p w14:paraId="74D1EF17">
            <w:pPr>
              <w:pStyle w:val="146"/>
              <w:spacing w:line="272" w:lineRule="auto"/>
              <w:rPr>
                <w:color w:val="auto"/>
                <w:highlight w:val="none"/>
              </w:rPr>
            </w:pPr>
          </w:p>
          <w:p w14:paraId="7D0E05C5">
            <w:pPr>
              <w:spacing w:before="78" w:line="222" w:lineRule="auto"/>
              <w:ind w:left="26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序号</w:t>
            </w:r>
          </w:p>
        </w:tc>
        <w:tc>
          <w:tcPr>
            <w:tcW w:w="1607" w:type="dxa"/>
            <w:vAlign w:val="top"/>
          </w:tcPr>
          <w:p w14:paraId="35ECAD27">
            <w:pPr>
              <w:spacing w:before="41" w:line="219" w:lineRule="auto"/>
              <w:ind w:left="179"/>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单一来源采</w:t>
            </w:r>
          </w:p>
          <w:p w14:paraId="579594BD">
            <w:pPr>
              <w:spacing w:before="26" w:line="220" w:lineRule="auto"/>
              <w:ind w:left="17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购文件条目</w:t>
            </w:r>
          </w:p>
          <w:p w14:paraId="52E74164">
            <w:pPr>
              <w:spacing w:before="25" w:line="207" w:lineRule="auto"/>
              <w:ind w:left="18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号（页码）</w:t>
            </w:r>
          </w:p>
        </w:tc>
        <w:tc>
          <w:tcPr>
            <w:tcW w:w="1860" w:type="dxa"/>
            <w:vAlign w:val="top"/>
          </w:tcPr>
          <w:p w14:paraId="0A9C0FBC">
            <w:pPr>
              <w:spacing w:before="197" w:line="219" w:lineRule="auto"/>
              <w:ind w:left="180"/>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单一来源采购</w:t>
            </w:r>
          </w:p>
          <w:p w14:paraId="1A5A183A">
            <w:pPr>
              <w:spacing w:before="26" w:line="220" w:lineRule="auto"/>
              <w:ind w:left="420"/>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文件要求</w:t>
            </w:r>
          </w:p>
        </w:tc>
        <w:tc>
          <w:tcPr>
            <w:tcW w:w="1860" w:type="dxa"/>
            <w:vAlign w:val="top"/>
          </w:tcPr>
          <w:p w14:paraId="38B1E1B7">
            <w:pPr>
              <w:pStyle w:val="146"/>
              <w:spacing w:line="273" w:lineRule="auto"/>
              <w:rPr>
                <w:color w:val="auto"/>
                <w:highlight w:val="none"/>
              </w:rPr>
            </w:pPr>
          </w:p>
          <w:p w14:paraId="53BFAD3D">
            <w:pPr>
              <w:spacing w:before="78" w:line="220" w:lineRule="auto"/>
              <w:ind w:left="43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响应内容</w:t>
            </w:r>
          </w:p>
        </w:tc>
        <w:tc>
          <w:tcPr>
            <w:tcW w:w="2292" w:type="dxa"/>
            <w:vAlign w:val="top"/>
          </w:tcPr>
          <w:p w14:paraId="5BC9A09C">
            <w:pPr>
              <w:pStyle w:val="146"/>
              <w:spacing w:line="273" w:lineRule="auto"/>
              <w:rPr>
                <w:color w:val="auto"/>
                <w:highlight w:val="none"/>
              </w:rPr>
            </w:pPr>
          </w:p>
          <w:p w14:paraId="76D8FFF7">
            <w:pPr>
              <w:spacing w:before="78" w:line="220" w:lineRule="auto"/>
              <w:ind w:left="62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偏离情况</w:t>
            </w:r>
          </w:p>
        </w:tc>
        <w:tc>
          <w:tcPr>
            <w:tcW w:w="1014" w:type="dxa"/>
            <w:vAlign w:val="top"/>
          </w:tcPr>
          <w:p w14:paraId="4DBC7F5C">
            <w:pPr>
              <w:pStyle w:val="146"/>
              <w:spacing w:line="273" w:lineRule="auto"/>
              <w:rPr>
                <w:color w:val="auto"/>
                <w:highlight w:val="none"/>
              </w:rPr>
            </w:pPr>
          </w:p>
          <w:p w14:paraId="3C86DD00">
            <w:pPr>
              <w:spacing w:before="78" w:line="220" w:lineRule="auto"/>
              <w:ind w:left="25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说明</w:t>
            </w:r>
          </w:p>
        </w:tc>
      </w:tr>
      <w:tr w14:paraId="1F143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5" w:hRule="atLeast"/>
          <w:jc w:val="center"/>
        </w:trPr>
        <w:tc>
          <w:tcPr>
            <w:tcW w:w="9677" w:type="dxa"/>
            <w:gridSpan w:val="6"/>
            <w:vAlign w:val="top"/>
          </w:tcPr>
          <w:p w14:paraId="49B921E4">
            <w:pPr>
              <w:spacing w:before="35" w:line="219" w:lineRule="auto"/>
              <w:ind w:left="116"/>
              <w:rPr>
                <w:rFonts w:ascii="宋体" w:hAnsi="宋体" w:eastAsia="宋体" w:cs="宋体"/>
                <w:color w:val="auto"/>
                <w:sz w:val="24"/>
                <w:szCs w:val="24"/>
                <w:highlight w:val="none"/>
              </w:rPr>
            </w:pPr>
            <w:r>
              <w:rPr>
                <w:rFonts w:ascii="宋体" w:hAnsi="宋体" w:eastAsia="宋体" w:cs="宋体"/>
                <w:b/>
                <w:bCs/>
                <w:color w:val="auto"/>
                <w:spacing w:val="-7"/>
                <w:sz w:val="24"/>
                <w:szCs w:val="24"/>
                <w:highlight w:val="none"/>
              </w:rPr>
              <w:t>对本项目合同条款的偏离情况（应进行选择</w:t>
            </w:r>
            <w:r>
              <w:rPr>
                <w:rFonts w:ascii="宋体" w:hAnsi="宋体" w:eastAsia="宋体" w:cs="宋体"/>
                <w:b/>
                <w:bCs/>
                <w:color w:val="auto"/>
                <w:spacing w:val="-25"/>
                <w:sz w:val="24"/>
                <w:szCs w:val="24"/>
                <w:highlight w:val="none"/>
              </w:rPr>
              <w:t>）：</w:t>
            </w:r>
          </w:p>
          <w:p w14:paraId="31B349FB">
            <w:pPr>
              <w:pStyle w:val="146"/>
              <w:spacing w:before="26" w:line="229" w:lineRule="auto"/>
              <w:ind w:left="118" w:right="115" w:firstLine="11"/>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无偏离</w:t>
            </w:r>
            <w:r>
              <w:rPr>
                <w:rFonts w:ascii="宋体" w:hAnsi="宋体" w:eastAsia="宋体" w:cs="宋体"/>
                <w:color w:val="auto"/>
                <w:sz w:val="24"/>
                <w:szCs w:val="24"/>
                <w:highlight w:val="none"/>
              </w:rPr>
              <w:t>（如无偏离，仅选择无偏离即可；无偏离即为对合同条款中的所有要求，均视</w:t>
            </w:r>
            <w:r>
              <w:rPr>
                <w:rFonts w:ascii="宋体" w:hAnsi="宋体" w:eastAsia="宋体" w:cs="宋体"/>
                <w:color w:val="auto"/>
                <w:spacing w:val="8"/>
                <w:sz w:val="24"/>
                <w:szCs w:val="24"/>
                <w:highlight w:val="none"/>
              </w:rPr>
              <w:t xml:space="preserve"> </w:t>
            </w:r>
            <w:r>
              <w:rPr>
                <w:rFonts w:ascii="宋体" w:hAnsi="宋体" w:eastAsia="宋体" w:cs="宋体"/>
                <w:color w:val="auto"/>
                <w:spacing w:val="-11"/>
                <w:sz w:val="24"/>
                <w:szCs w:val="24"/>
                <w:highlight w:val="none"/>
              </w:rPr>
              <w:t>作供应商已对之理解和响应。）</w:t>
            </w:r>
          </w:p>
          <w:p w14:paraId="376FDA28">
            <w:pPr>
              <w:pStyle w:val="146"/>
              <w:spacing w:before="25" w:line="224" w:lineRule="auto"/>
              <w:ind w:left="131" w:right="122" w:hanging="1"/>
              <w:rPr>
                <w:rFonts w:ascii="宋体" w:hAnsi="宋体" w:eastAsia="宋体" w:cs="宋体"/>
                <w:color w:val="auto"/>
                <w:sz w:val="24"/>
                <w:szCs w:val="24"/>
                <w:highlight w:val="none"/>
              </w:rPr>
            </w:pPr>
            <w:r>
              <w:rPr>
                <w:b/>
                <w:bCs/>
                <w:color w:val="auto"/>
                <w:sz w:val="24"/>
                <w:szCs w:val="24"/>
                <w:highlight w:val="none"/>
              </w:rPr>
              <w:t>□</w:t>
            </w:r>
            <w:r>
              <w:rPr>
                <w:rFonts w:ascii="宋体" w:hAnsi="宋体" w:eastAsia="宋体" w:cs="宋体"/>
                <w:b/>
                <w:bCs/>
                <w:color w:val="auto"/>
                <w:sz w:val="24"/>
                <w:szCs w:val="24"/>
                <w:highlight w:val="none"/>
              </w:rPr>
              <w:t>有偏离</w:t>
            </w:r>
            <w:r>
              <w:rPr>
                <w:rFonts w:ascii="宋体" w:hAnsi="宋体" w:eastAsia="宋体" w:cs="宋体"/>
                <w:color w:val="auto"/>
                <w:sz w:val="24"/>
                <w:szCs w:val="24"/>
                <w:highlight w:val="none"/>
              </w:rPr>
              <w:t>（如有偏离，则应在本表中对负偏离项逐一列明；对合同条款中的所有要求，</w:t>
            </w:r>
            <w:r>
              <w:rPr>
                <w:rFonts w:ascii="宋体" w:hAnsi="宋体" w:eastAsia="宋体" w:cs="宋体"/>
                <w:color w:val="auto"/>
                <w:spacing w:val="1"/>
                <w:sz w:val="24"/>
                <w:szCs w:val="24"/>
                <w:highlight w:val="none"/>
              </w:rPr>
              <w:t xml:space="preserve"> </w:t>
            </w:r>
            <w:r>
              <w:rPr>
                <w:rFonts w:ascii="宋体" w:hAnsi="宋体" w:eastAsia="宋体" w:cs="宋体"/>
                <w:color w:val="auto"/>
                <w:spacing w:val="-6"/>
                <w:sz w:val="24"/>
                <w:szCs w:val="24"/>
                <w:highlight w:val="none"/>
              </w:rPr>
              <w:t>除本表列明的偏离外，均视作供应商已对之理解</w:t>
            </w:r>
            <w:r>
              <w:rPr>
                <w:rFonts w:ascii="宋体" w:hAnsi="宋体" w:eastAsia="宋体" w:cs="宋体"/>
                <w:color w:val="auto"/>
                <w:spacing w:val="-7"/>
                <w:sz w:val="24"/>
                <w:szCs w:val="24"/>
                <w:highlight w:val="none"/>
              </w:rPr>
              <w:t>和响应。）</w:t>
            </w:r>
          </w:p>
        </w:tc>
      </w:tr>
      <w:tr w14:paraId="3D54B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189320ED">
            <w:pPr>
              <w:pStyle w:val="146"/>
              <w:rPr>
                <w:color w:val="auto"/>
                <w:highlight w:val="none"/>
              </w:rPr>
            </w:pPr>
          </w:p>
        </w:tc>
        <w:tc>
          <w:tcPr>
            <w:tcW w:w="1607" w:type="dxa"/>
            <w:vAlign w:val="top"/>
          </w:tcPr>
          <w:p w14:paraId="69B3FFE3">
            <w:pPr>
              <w:pStyle w:val="146"/>
              <w:rPr>
                <w:color w:val="auto"/>
                <w:highlight w:val="none"/>
              </w:rPr>
            </w:pPr>
          </w:p>
        </w:tc>
        <w:tc>
          <w:tcPr>
            <w:tcW w:w="1860" w:type="dxa"/>
            <w:vAlign w:val="top"/>
          </w:tcPr>
          <w:p w14:paraId="30374232">
            <w:pPr>
              <w:pStyle w:val="146"/>
              <w:rPr>
                <w:color w:val="auto"/>
                <w:highlight w:val="none"/>
              </w:rPr>
            </w:pPr>
          </w:p>
        </w:tc>
        <w:tc>
          <w:tcPr>
            <w:tcW w:w="1860" w:type="dxa"/>
            <w:vAlign w:val="top"/>
          </w:tcPr>
          <w:p w14:paraId="341CC0A3">
            <w:pPr>
              <w:pStyle w:val="146"/>
              <w:rPr>
                <w:color w:val="auto"/>
                <w:highlight w:val="none"/>
              </w:rPr>
            </w:pPr>
          </w:p>
        </w:tc>
        <w:tc>
          <w:tcPr>
            <w:tcW w:w="2292" w:type="dxa"/>
            <w:vAlign w:val="top"/>
          </w:tcPr>
          <w:p w14:paraId="3EEF835A">
            <w:pPr>
              <w:pStyle w:val="146"/>
              <w:rPr>
                <w:color w:val="auto"/>
                <w:highlight w:val="none"/>
              </w:rPr>
            </w:pPr>
          </w:p>
        </w:tc>
        <w:tc>
          <w:tcPr>
            <w:tcW w:w="1014" w:type="dxa"/>
            <w:vAlign w:val="top"/>
          </w:tcPr>
          <w:p w14:paraId="4A1E89F7">
            <w:pPr>
              <w:pStyle w:val="146"/>
              <w:rPr>
                <w:color w:val="auto"/>
                <w:highlight w:val="none"/>
              </w:rPr>
            </w:pPr>
          </w:p>
        </w:tc>
      </w:tr>
      <w:tr w14:paraId="27493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7BF7D4BE">
            <w:pPr>
              <w:pStyle w:val="146"/>
              <w:rPr>
                <w:color w:val="auto"/>
                <w:highlight w:val="none"/>
              </w:rPr>
            </w:pPr>
          </w:p>
        </w:tc>
        <w:tc>
          <w:tcPr>
            <w:tcW w:w="1607" w:type="dxa"/>
            <w:vAlign w:val="top"/>
          </w:tcPr>
          <w:p w14:paraId="65E46B45">
            <w:pPr>
              <w:pStyle w:val="146"/>
              <w:rPr>
                <w:color w:val="auto"/>
                <w:highlight w:val="none"/>
              </w:rPr>
            </w:pPr>
          </w:p>
        </w:tc>
        <w:tc>
          <w:tcPr>
            <w:tcW w:w="1860" w:type="dxa"/>
            <w:vAlign w:val="top"/>
          </w:tcPr>
          <w:p w14:paraId="0A250049">
            <w:pPr>
              <w:pStyle w:val="146"/>
              <w:rPr>
                <w:color w:val="auto"/>
                <w:highlight w:val="none"/>
              </w:rPr>
            </w:pPr>
          </w:p>
        </w:tc>
        <w:tc>
          <w:tcPr>
            <w:tcW w:w="1860" w:type="dxa"/>
            <w:vAlign w:val="top"/>
          </w:tcPr>
          <w:p w14:paraId="3671B2DE">
            <w:pPr>
              <w:pStyle w:val="146"/>
              <w:rPr>
                <w:color w:val="auto"/>
                <w:highlight w:val="none"/>
              </w:rPr>
            </w:pPr>
          </w:p>
        </w:tc>
        <w:tc>
          <w:tcPr>
            <w:tcW w:w="2292" w:type="dxa"/>
            <w:vAlign w:val="top"/>
          </w:tcPr>
          <w:p w14:paraId="66EEB102">
            <w:pPr>
              <w:pStyle w:val="146"/>
              <w:rPr>
                <w:color w:val="auto"/>
                <w:highlight w:val="none"/>
              </w:rPr>
            </w:pPr>
          </w:p>
        </w:tc>
        <w:tc>
          <w:tcPr>
            <w:tcW w:w="1014" w:type="dxa"/>
            <w:vAlign w:val="top"/>
          </w:tcPr>
          <w:p w14:paraId="325C4D02">
            <w:pPr>
              <w:pStyle w:val="146"/>
              <w:rPr>
                <w:color w:val="auto"/>
                <w:highlight w:val="none"/>
              </w:rPr>
            </w:pPr>
          </w:p>
        </w:tc>
      </w:tr>
      <w:tr w14:paraId="38DF9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68D53791">
            <w:pPr>
              <w:pStyle w:val="146"/>
              <w:rPr>
                <w:color w:val="auto"/>
                <w:highlight w:val="none"/>
              </w:rPr>
            </w:pPr>
          </w:p>
        </w:tc>
        <w:tc>
          <w:tcPr>
            <w:tcW w:w="1607" w:type="dxa"/>
            <w:vAlign w:val="top"/>
          </w:tcPr>
          <w:p w14:paraId="5507C8E4">
            <w:pPr>
              <w:pStyle w:val="146"/>
              <w:rPr>
                <w:color w:val="auto"/>
                <w:highlight w:val="none"/>
              </w:rPr>
            </w:pPr>
          </w:p>
        </w:tc>
        <w:tc>
          <w:tcPr>
            <w:tcW w:w="1860" w:type="dxa"/>
            <w:vAlign w:val="top"/>
          </w:tcPr>
          <w:p w14:paraId="1CBE02AE">
            <w:pPr>
              <w:pStyle w:val="146"/>
              <w:rPr>
                <w:color w:val="auto"/>
                <w:highlight w:val="none"/>
              </w:rPr>
            </w:pPr>
          </w:p>
        </w:tc>
        <w:tc>
          <w:tcPr>
            <w:tcW w:w="1860" w:type="dxa"/>
            <w:vAlign w:val="top"/>
          </w:tcPr>
          <w:p w14:paraId="5300D926">
            <w:pPr>
              <w:pStyle w:val="146"/>
              <w:rPr>
                <w:color w:val="auto"/>
                <w:highlight w:val="none"/>
              </w:rPr>
            </w:pPr>
          </w:p>
        </w:tc>
        <w:tc>
          <w:tcPr>
            <w:tcW w:w="2292" w:type="dxa"/>
            <w:vAlign w:val="top"/>
          </w:tcPr>
          <w:p w14:paraId="55A5C117">
            <w:pPr>
              <w:pStyle w:val="146"/>
              <w:rPr>
                <w:color w:val="auto"/>
                <w:highlight w:val="none"/>
              </w:rPr>
            </w:pPr>
          </w:p>
        </w:tc>
        <w:tc>
          <w:tcPr>
            <w:tcW w:w="1014" w:type="dxa"/>
            <w:vAlign w:val="top"/>
          </w:tcPr>
          <w:p w14:paraId="78EA5B28">
            <w:pPr>
              <w:pStyle w:val="146"/>
              <w:rPr>
                <w:color w:val="auto"/>
                <w:highlight w:val="none"/>
              </w:rPr>
            </w:pPr>
          </w:p>
        </w:tc>
      </w:tr>
      <w:tr w14:paraId="312A0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2" w:hRule="atLeast"/>
          <w:jc w:val="center"/>
        </w:trPr>
        <w:tc>
          <w:tcPr>
            <w:tcW w:w="1044" w:type="dxa"/>
            <w:vAlign w:val="top"/>
          </w:tcPr>
          <w:p w14:paraId="53A37D7B">
            <w:pPr>
              <w:pStyle w:val="146"/>
              <w:rPr>
                <w:color w:val="auto"/>
                <w:highlight w:val="none"/>
              </w:rPr>
            </w:pPr>
          </w:p>
        </w:tc>
        <w:tc>
          <w:tcPr>
            <w:tcW w:w="1607" w:type="dxa"/>
            <w:vAlign w:val="top"/>
          </w:tcPr>
          <w:p w14:paraId="1523FB20">
            <w:pPr>
              <w:pStyle w:val="146"/>
              <w:rPr>
                <w:color w:val="auto"/>
                <w:highlight w:val="none"/>
              </w:rPr>
            </w:pPr>
          </w:p>
        </w:tc>
        <w:tc>
          <w:tcPr>
            <w:tcW w:w="1860" w:type="dxa"/>
            <w:vAlign w:val="top"/>
          </w:tcPr>
          <w:p w14:paraId="324C213A">
            <w:pPr>
              <w:pStyle w:val="146"/>
              <w:rPr>
                <w:color w:val="auto"/>
                <w:highlight w:val="none"/>
              </w:rPr>
            </w:pPr>
          </w:p>
        </w:tc>
        <w:tc>
          <w:tcPr>
            <w:tcW w:w="1860" w:type="dxa"/>
            <w:vAlign w:val="top"/>
          </w:tcPr>
          <w:p w14:paraId="0E2DB724">
            <w:pPr>
              <w:pStyle w:val="146"/>
              <w:rPr>
                <w:color w:val="auto"/>
                <w:highlight w:val="none"/>
              </w:rPr>
            </w:pPr>
          </w:p>
        </w:tc>
        <w:tc>
          <w:tcPr>
            <w:tcW w:w="2292" w:type="dxa"/>
            <w:vAlign w:val="top"/>
          </w:tcPr>
          <w:p w14:paraId="20197FF0">
            <w:pPr>
              <w:pStyle w:val="146"/>
              <w:rPr>
                <w:color w:val="auto"/>
                <w:highlight w:val="none"/>
              </w:rPr>
            </w:pPr>
          </w:p>
        </w:tc>
        <w:tc>
          <w:tcPr>
            <w:tcW w:w="1014" w:type="dxa"/>
            <w:vAlign w:val="top"/>
          </w:tcPr>
          <w:p w14:paraId="1E973461">
            <w:pPr>
              <w:pStyle w:val="146"/>
              <w:rPr>
                <w:color w:val="auto"/>
                <w:highlight w:val="none"/>
              </w:rPr>
            </w:pPr>
          </w:p>
        </w:tc>
      </w:tr>
      <w:tr w14:paraId="7BFD88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jc w:val="center"/>
        </w:trPr>
        <w:tc>
          <w:tcPr>
            <w:tcW w:w="1044" w:type="dxa"/>
            <w:vAlign w:val="top"/>
          </w:tcPr>
          <w:p w14:paraId="5AC841F0">
            <w:pPr>
              <w:pStyle w:val="146"/>
              <w:rPr>
                <w:color w:val="auto"/>
                <w:highlight w:val="none"/>
              </w:rPr>
            </w:pPr>
          </w:p>
        </w:tc>
        <w:tc>
          <w:tcPr>
            <w:tcW w:w="1607" w:type="dxa"/>
            <w:vAlign w:val="top"/>
          </w:tcPr>
          <w:p w14:paraId="1C0320AA">
            <w:pPr>
              <w:pStyle w:val="146"/>
              <w:rPr>
                <w:color w:val="auto"/>
                <w:highlight w:val="none"/>
              </w:rPr>
            </w:pPr>
          </w:p>
        </w:tc>
        <w:tc>
          <w:tcPr>
            <w:tcW w:w="1860" w:type="dxa"/>
            <w:vAlign w:val="top"/>
          </w:tcPr>
          <w:p w14:paraId="1C3C2A3B">
            <w:pPr>
              <w:pStyle w:val="146"/>
              <w:rPr>
                <w:color w:val="auto"/>
                <w:highlight w:val="none"/>
              </w:rPr>
            </w:pPr>
          </w:p>
        </w:tc>
        <w:tc>
          <w:tcPr>
            <w:tcW w:w="1860" w:type="dxa"/>
            <w:vAlign w:val="top"/>
          </w:tcPr>
          <w:p w14:paraId="4CC7F733">
            <w:pPr>
              <w:pStyle w:val="146"/>
              <w:rPr>
                <w:color w:val="auto"/>
                <w:highlight w:val="none"/>
              </w:rPr>
            </w:pPr>
          </w:p>
        </w:tc>
        <w:tc>
          <w:tcPr>
            <w:tcW w:w="2292" w:type="dxa"/>
            <w:vAlign w:val="top"/>
          </w:tcPr>
          <w:p w14:paraId="48582244">
            <w:pPr>
              <w:pStyle w:val="146"/>
              <w:rPr>
                <w:color w:val="auto"/>
                <w:highlight w:val="none"/>
              </w:rPr>
            </w:pPr>
          </w:p>
        </w:tc>
        <w:tc>
          <w:tcPr>
            <w:tcW w:w="1014" w:type="dxa"/>
            <w:vAlign w:val="top"/>
          </w:tcPr>
          <w:p w14:paraId="1B2BD7E8">
            <w:pPr>
              <w:pStyle w:val="146"/>
              <w:rPr>
                <w:color w:val="auto"/>
                <w:highlight w:val="none"/>
              </w:rPr>
            </w:pPr>
          </w:p>
        </w:tc>
      </w:tr>
    </w:tbl>
    <w:p w14:paraId="0C249419">
      <w:pPr>
        <w:pStyle w:val="12"/>
        <w:spacing w:before="316" w:line="220" w:lineRule="auto"/>
        <w:ind w:left="122"/>
        <w:rPr>
          <w:rFonts w:hint="eastAsia" w:ascii="宋体" w:hAnsi="宋体" w:eastAsia="宋体" w:cs="宋体"/>
          <w:color w:val="auto"/>
          <w:sz w:val="24"/>
          <w:szCs w:val="24"/>
          <w:highlight w:val="none"/>
        </w:rPr>
      </w:pPr>
      <w:r>
        <w:rPr>
          <w:rFonts w:hint="eastAsia" w:ascii="宋体" w:hAnsi="宋体" w:eastAsia="宋体" w:cs="宋体"/>
          <w:color w:val="auto"/>
          <w:spacing w:val="9"/>
          <w:sz w:val="24"/>
          <w:szCs w:val="24"/>
          <w:highlight w:val="none"/>
        </w:rPr>
        <w:t>注： “偏离情况”列应据实填写“正偏离”</w:t>
      </w:r>
      <w:r>
        <w:rPr>
          <w:rFonts w:hint="eastAsia" w:ascii="宋体" w:hAnsi="宋体" w:eastAsia="宋体" w:cs="宋体"/>
          <w:color w:val="auto"/>
          <w:spacing w:val="8"/>
          <w:sz w:val="24"/>
          <w:szCs w:val="24"/>
          <w:highlight w:val="none"/>
        </w:rPr>
        <w:t>或“</w:t>
      </w:r>
      <w:r>
        <w:rPr>
          <w:rFonts w:hint="eastAsia" w:ascii="宋体" w:hAnsi="宋体" w:eastAsia="宋体" w:cs="宋体"/>
          <w:color w:val="auto"/>
          <w:spacing w:val="-50"/>
          <w:sz w:val="24"/>
          <w:szCs w:val="24"/>
          <w:highlight w:val="none"/>
        </w:rPr>
        <w:t xml:space="preserve"> </w:t>
      </w:r>
      <w:r>
        <w:rPr>
          <w:rFonts w:hint="eastAsia" w:ascii="宋体" w:hAnsi="宋体" w:eastAsia="宋体" w:cs="宋体"/>
          <w:color w:val="auto"/>
          <w:spacing w:val="8"/>
          <w:sz w:val="24"/>
          <w:szCs w:val="24"/>
          <w:highlight w:val="none"/>
        </w:rPr>
        <w:t>负偏离”。</w:t>
      </w:r>
    </w:p>
    <w:p w14:paraId="22FB39DD">
      <w:pPr>
        <w:spacing w:line="276" w:lineRule="auto"/>
        <w:rPr>
          <w:rFonts w:ascii="Arial"/>
          <w:color w:val="auto"/>
          <w:sz w:val="21"/>
          <w:highlight w:val="none"/>
        </w:rPr>
      </w:pPr>
    </w:p>
    <w:p w14:paraId="7E466EEC">
      <w:pPr>
        <w:spacing w:line="440" w:lineRule="exact"/>
        <w:ind w:firstLine="105" w:firstLineChars="50"/>
        <w:rPr>
          <w:rFonts w:hint="eastAsia" w:ascii="宋体" w:hAnsi="宋体" w:eastAsia="宋体" w:cs="宋体"/>
          <w:color w:val="auto"/>
          <w:highlight w:val="none"/>
        </w:rPr>
      </w:pPr>
    </w:p>
    <w:p w14:paraId="1EAF789F">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法定代表人或其委托代理人:（签字或盖章）</w:t>
      </w:r>
      <w:r>
        <w:rPr>
          <w:rFonts w:hint="eastAsia" w:ascii="宋体" w:hAnsi="宋体" w:eastAsia="宋体" w:cs="宋体"/>
          <w:color w:val="auto"/>
          <w:sz w:val="28"/>
          <w:szCs w:val="28"/>
          <w:highlight w:val="none"/>
        </w:rPr>
        <w:t>：</w:t>
      </w:r>
    </w:p>
    <w:p w14:paraId="4CB31BCA">
      <w:pPr>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日期：20年</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日　</w:t>
      </w:r>
    </w:p>
    <w:p w14:paraId="0E3DFEC9">
      <w:pPr>
        <w:spacing w:line="440" w:lineRule="exact"/>
        <w:jc w:val="center"/>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p>
    <w:p w14:paraId="7B6415CB">
      <w:pPr>
        <w:spacing w:line="440" w:lineRule="exact"/>
        <w:ind w:firstLine="590" w:firstLineChars="196"/>
        <w:jc w:val="center"/>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3-5  </w:t>
      </w:r>
      <w:r>
        <w:rPr>
          <w:rFonts w:hint="eastAsia" w:ascii="宋体" w:hAnsi="宋体" w:eastAsia="宋体" w:cs="宋体"/>
          <w:b/>
          <w:color w:val="auto"/>
          <w:sz w:val="32"/>
          <w:szCs w:val="32"/>
          <w:highlight w:val="none"/>
        </w:rPr>
        <w:t>节能、环境标志产品优惠明细表</w:t>
      </w:r>
    </w:p>
    <w:p w14:paraId="49A51677">
      <w:pPr>
        <w:spacing w:line="440" w:lineRule="exact"/>
        <w:jc w:val="center"/>
        <w:rPr>
          <w:rFonts w:hint="eastAsia" w:ascii="宋体" w:hAnsi="宋体" w:eastAsia="宋体" w:cs="宋体"/>
          <w:b/>
          <w:color w:val="auto"/>
          <w:highlight w:val="none"/>
        </w:rPr>
      </w:pPr>
      <w:r>
        <w:rPr>
          <w:rFonts w:hint="eastAsia" w:ascii="宋体" w:hAnsi="宋体" w:eastAsia="宋体" w:cs="宋体"/>
          <w:b/>
          <w:color w:val="auto"/>
          <w:highlight w:val="none"/>
        </w:rPr>
        <w:t>(若有，请如实填写)</w:t>
      </w:r>
    </w:p>
    <w:p w14:paraId="5D5BA7AC">
      <w:pPr>
        <w:spacing w:line="440" w:lineRule="exact"/>
        <w:ind w:firstLine="105" w:firstLineChars="5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投标人名称（公章）：</w:t>
      </w:r>
      <w:r>
        <w:rPr>
          <w:rFonts w:hint="eastAsia" w:ascii="宋体" w:hAnsi="宋体" w:eastAsia="宋体" w:cs="宋体"/>
          <w:color w:val="auto"/>
          <w:highlight w:val="none"/>
          <w:u w:val="single"/>
        </w:rPr>
        <w:t>　　　　　</w:t>
      </w:r>
      <w:r>
        <w:rPr>
          <w:rFonts w:hint="eastAsia" w:ascii="宋体" w:hAnsi="宋体" w:eastAsia="宋体" w:cs="宋体"/>
          <w:color w:val="auto"/>
          <w:highlight w:val="none"/>
        </w:rPr>
        <w:t>招标编号：</w:t>
      </w:r>
      <w:r>
        <w:rPr>
          <w:rFonts w:hint="eastAsia" w:ascii="宋体" w:hAnsi="宋体" w:eastAsia="宋体" w:cs="宋体"/>
          <w:color w:val="auto"/>
          <w:highlight w:val="none"/>
          <w:u w:val="single"/>
        </w:rPr>
        <w:t>　　　　</w:t>
      </w:r>
    </w:p>
    <w:p w14:paraId="203C6686">
      <w:pPr>
        <w:spacing w:line="440" w:lineRule="exact"/>
        <w:ind w:firstLine="105" w:firstLineChars="50"/>
        <w:rPr>
          <w:rFonts w:hint="eastAsia" w:ascii="宋体" w:hAnsi="宋体" w:eastAsia="宋体" w:cs="宋体"/>
          <w:color w:val="auto"/>
          <w:highlight w:val="none"/>
        </w:rPr>
      </w:pPr>
      <w:r>
        <w:rPr>
          <w:rFonts w:hint="eastAsia" w:ascii="宋体" w:hAnsi="宋体" w:eastAsia="宋体" w:cs="宋体"/>
          <w:color w:val="auto"/>
          <w:highlight w:val="none"/>
        </w:rPr>
        <w:t>标项序号、名称：</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p w14:paraId="4835F1E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（1）节能产品明细清单报价货币种类金额单位：元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507"/>
        <w:gridCol w:w="1201"/>
        <w:gridCol w:w="1918"/>
        <w:gridCol w:w="2120"/>
        <w:gridCol w:w="507"/>
        <w:gridCol w:w="507"/>
        <w:gridCol w:w="507"/>
        <w:gridCol w:w="668"/>
      </w:tblGrid>
      <w:tr w14:paraId="4BFD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Align w:val="center"/>
          </w:tcPr>
          <w:p w14:paraId="588D1E5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0" w:type="auto"/>
            <w:vAlign w:val="center"/>
          </w:tcPr>
          <w:p w14:paraId="38D245D4">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0" w:type="auto"/>
            <w:vAlign w:val="center"/>
          </w:tcPr>
          <w:p w14:paraId="75CD956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产品名称、规格型号</w:t>
            </w:r>
          </w:p>
        </w:tc>
        <w:tc>
          <w:tcPr>
            <w:tcW w:w="1918" w:type="dxa"/>
            <w:vAlign w:val="center"/>
          </w:tcPr>
          <w:p w14:paraId="6AE983E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节字标志认证证书号</w:t>
            </w:r>
          </w:p>
        </w:tc>
        <w:tc>
          <w:tcPr>
            <w:tcW w:w="2121" w:type="dxa"/>
            <w:vAlign w:val="center"/>
          </w:tcPr>
          <w:p w14:paraId="1B754B7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节能产品认证证书有效截止日期</w:t>
            </w:r>
          </w:p>
        </w:tc>
        <w:tc>
          <w:tcPr>
            <w:tcW w:w="0" w:type="auto"/>
            <w:vAlign w:val="center"/>
          </w:tcPr>
          <w:p w14:paraId="7DDE0B3E">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0" w:type="auto"/>
            <w:vAlign w:val="center"/>
          </w:tcPr>
          <w:p w14:paraId="4A624DF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0" w:type="auto"/>
            <w:vAlign w:val="center"/>
          </w:tcPr>
          <w:p w14:paraId="38570EDF">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0" w:type="auto"/>
            <w:vAlign w:val="center"/>
          </w:tcPr>
          <w:p w14:paraId="7EE255AD">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w:t>
            </w:r>
          </w:p>
        </w:tc>
      </w:tr>
      <w:tr w14:paraId="22B3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44C49A8">
            <w:pPr>
              <w:spacing w:line="440" w:lineRule="exact"/>
              <w:jc w:val="center"/>
              <w:rPr>
                <w:rFonts w:hint="eastAsia" w:ascii="宋体" w:hAnsi="宋体" w:eastAsia="宋体" w:cs="宋体"/>
                <w:color w:val="auto"/>
                <w:highlight w:val="none"/>
              </w:rPr>
            </w:pPr>
          </w:p>
        </w:tc>
        <w:tc>
          <w:tcPr>
            <w:tcW w:w="0" w:type="auto"/>
            <w:vAlign w:val="center"/>
          </w:tcPr>
          <w:p w14:paraId="5DB293BC">
            <w:pPr>
              <w:spacing w:line="440" w:lineRule="exact"/>
              <w:jc w:val="center"/>
              <w:rPr>
                <w:rFonts w:hint="eastAsia" w:ascii="宋体" w:hAnsi="宋体" w:eastAsia="宋体" w:cs="宋体"/>
                <w:color w:val="auto"/>
                <w:highlight w:val="none"/>
              </w:rPr>
            </w:pPr>
          </w:p>
        </w:tc>
        <w:tc>
          <w:tcPr>
            <w:tcW w:w="0" w:type="auto"/>
            <w:vAlign w:val="center"/>
          </w:tcPr>
          <w:p w14:paraId="26DA8E1B">
            <w:pPr>
              <w:spacing w:line="440" w:lineRule="exact"/>
              <w:jc w:val="center"/>
              <w:rPr>
                <w:rFonts w:hint="eastAsia" w:ascii="宋体" w:hAnsi="宋体" w:eastAsia="宋体" w:cs="宋体"/>
                <w:color w:val="auto"/>
                <w:highlight w:val="none"/>
              </w:rPr>
            </w:pPr>
          </w:p>
        </w:tc>
        <w:tc>
          <w:tcPr>
            <w:tcW w:w="1918" w:type="dxa"/>
            <w:vAlign w:val="center"/>
          </w:tcPr>
          <w:p w14:paraId="298A707C">
            <w:pPr>
              <w:spacing w:line="440" w:lineRule="exact"/>
              <w:jc w:val="center"/>
              <w:rPr>
                <w:rFonts w:hint="eastAsia" w:ascii="宋体" w:hAnsi="宋体" w:eastAsia="宋体" w:cs="宋体"/>
                <w:color w:val="auto"/>
                <w:highlight w:val="none"/>
              </w:rPr>
            </w:pPr>
          </w:p>
        </w:tc>
        <w:tc>
          <w:tcPr>
            <w:tcW w:w="2121" w:type="dxa"/>
            <w:vAlign w:val="center"/>
          </w:tcPr>
          <w:p w14:paraId="3F0A143F">
            <w:pPr>
              <w:spacing w:line="440" w:lineRule="exact"/>
              <w:jc w:val="center"/>
              <w:rPr>
                <w:rFonts w:hint="eastAsia" w:ascii="宋体" w:hAnsi="宋体" w:eastAsia="宋体" w:cs="宋体"/>
                <w:color w:val="auto"/>
                <w:highlight w:val="none"/>
              </w:rPr>
            </w:pPr>
          </w:p>
        </w:tc>
        <w:tc>
          <w:tcPr>
            <w:tcW w:w="0" w:type="auto"/>
            <w:vAlign w:val="center"/>
          </w:tcPr>
          <w:p w14:paraId="00B78E81">
            <w:pPr>
              <w:spacing w:line="440" w:lineRule="exact"/>
              <w:jc w:val="center"/>
              <w:rPr>
                <w:rFonts w:hint="eastAsia" w:ascii="宋体" w:hAnsi="宋体" w:eastAsia="宋体" w:cs="宋体"/>
                <w:color w:val="auto"/>
                <w:highlight w:val="none"/>
              </w:rPr>
            </w:pPr>
          </w:p>
        </w:tc>
        <w:tc>
          <w:tcPr>
            <w:tcW w:w="0" w:type="auto"/>
            <w:vAlign w:val="center"/>
          </w:tcPr>
          <w:p w14:paraId="1CE2A7A2">
            <w:pPr>
              <w:spacing w:line="440" w:lineRule="exact"/>
              <w:jc w:val="center"/>
              <w:rPr>
                <w:rFonts w:hint="eastAsia" w:ascii="宋体" w:hAnsi="宋体" w:eastAsia="宋体" w:cs="宋体"/>
                <w:color w:val="auto"/>
                <w:highlight w:val="none"/>
              </w:rPr>
            </w:pPr>
          </w:p>
        </w:tc>
        <w:tc>
          <w:tcPr>
            <w:tcW w:w="0" w:type="auto"/>
            <w:vAlign w:val="center"/>
          </w:tcPr>
          <w:p w14:paraId="3E45B13E">
            <w:pPr>
              <w:spacing w:line="440" w:lineRule="exact"/>
              <w:jc w:val="center"/>
              <w:rPr>
                <w:rFonts w:hint="eastAsia" w:ascii="宋体" w:hAnsi="宋体" w:eastAsia="宋体" w:cs="宋体"/>
                <w:color w:val="auto"/>
                <w:highlight w:val="none"/>
              </w:rPr>
            </w:pPr>
          </w:p>
        </w:tc>
        <w:tc>
          <w:tcPr>
            <w:tcW w:w="0" w:type="auto"/>
            <w:vAlign w:val="center"/>
          </w:tcPr>
          <w:p w14:paraId="12AD7021">
            <w:pPr>
              <w:spacing w:line="440" w:lineRule="exact"/>
              <w:jc w:val="center"/>
              <w:rPr>
                <w:rFonts w:hint="eastAsia" w:ascii="宋体" w:hAnsi="宋体" w:eastAsia="宋体" w:cs="宋体"/>
                <w:color w:val="auto"/>
                <w:highlight w:val="none"/>
              </w:rPr>
            </w:pPr>
          </w:p>
        </w:tc>
      </w:tr>
      <w:tr w14:paraId="72DC1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68ED4A2">
            <w:pPr>
              <w:spacing w:line="440" w:lineRule="exact"/>
              <w:jc w:val="center"/>
              <w:rPr>
                <w:rFonts w:hint="eastAsia" w:ascii="宋体" w:hAnsi="宋体" w:eastAsia="宋体" w:cs="宋体"/>
                <w:color w:val="auto"/>
                <w:highlight w:val="none"/>
              </w:rPr>
            </w:pPr>
          </w:p>
        </w:tc>
        <w:tc>
          <w:tcPr>
            <w:tcW w:w="0" w:type="auto"/>
            <w:vAlign w:val="center"/>
          </w:tcPr>
          <w:p w14:paraId="40802404">
            <w:pPr>
              <w:spacing w:line="440" w:lineRule="exact"/>
              <w:jc w:val="center"/>
              <w:rPr>
                <w:rFonts w:hint="eastAsia" w:ascii="宋体" w:hAnsi="宋体" w:eastAsia="宋体" w:cs="宋体"/>
                <w:color w:val="auto"/>
                <w:highlight w:val="none"/>
              </w:rPr>
            </w:pPr>
          </w:p>
        </w:tc>
        <w:tc>
          <w:tcPr>
            <w:tcW w:w="0" w:type="auto"/>
            <w:vAlign w:val="center"/>
          </w:tcPr>
          <w:p w14:paraId="0EF28D24">
            <w:pPr>
              <w:spacing w:line="440" w:lineRule="exact"/>
              <w:jc w:val="center"/>
              <w:rPr>
                <w:rFonts w:hint="eastAsia" w:ascii="宋体" w:hAnsi="宋体" w:eastAsia="宋体" w:cs="宋体"/>
                <w:color w:val="auto"/>
                <w:highlight w:val="none"/>
              </w:rPr>
            </w:pPr>
          </w:p>
        </w:tc>
        <w:tc>
          <w:tcPr>
            <w:tcW w:w="1918" w:type="dxa"/>
            <w:vAlign w:val="center"/>
          </w:tcPr>
          <w:p w14:paraId="0A1D4FD6">
            <w:pPr>
              <w:spacing w:line="440" w:lineRule="exact"/>
              <w:jc w:val="center"/>
              <w:rPr>
                <w:rFonts w:hint="eastAsia" w:ascii="宋体" w:hAnsi="宋体" w:eastAsia="宋体" w:cs="宋体"/>
                <w:color w:val="auto"/>
                <w:highlight w:val="none"/>
              </w:rPr>
            </w:pPr>
          </w:p>
        </w:tc>
        <w:tc>
          <w:tcPr>
            <w:tcW w:w="2121" w:type="dxa"/>
            <w:vAlign w:val="center"/>
          </w:tcPr>
          <w:p w14:paraId="218C693C">
            <w:pPr>
              <w:spacing w:line="440" w:lineRule="exact"/>
              <w:jc w:val="center"/>
              <w:rPr>
                <w:rFonts w:hint="eastAsia" w:ascii="宋体" w:hAnsi="宋体" w:eastAsia="宋体" w:cs="宋体"/>
                <w:color w:val="auto"/>
                <w:highlight w:val="none"/>
              </w:rPr>
            </w:pPr>
          </w:p>
        </w:tc>
        <w:tc>
          <w:tcPr>
            <w:tcW w:w="0" w:type="auto"/>
            <w:vAlign w:val="center"/>
          </w:tcPr>
          <w:p w14:paraId="22ADE7E2">
            <w:pPr>
              <w:spacing w:line="440" w:lineRule="exact"/>
              <w:jc w:val="center"/>
              <w:rPr>
                <w:rFonts w:hint="eastAsia" w:ascii="宋体" w:hAnsi="宋体" w:eastAsia="宋体" w:cs="宋体"/>
                <w:color w:val="auto"/>
                <w:highlight w:val="none"/>
              </w:rPr>
            </w:pPr>
          </w:p>
        </w:tc>
        <w:tc>
          <w:tcPr>
            <w:tcW w:w="0" w:type="auto"/>
            <w:vAlign w:val="center"/>
          </w:tcPr>
          <w:p w14:paraId="04A58EB7">
            <w:pPr>
              <w:spacing w:line="440" w:lineRule="exact"/>
              <w:jc w:val="center"/>
              <w:rPr>
                <w:rFonts w:hint="eastAsia" w:ascii="宋体" w:hAnsi="宋体" w:eastAsia="宋体" w:cs="宋体"/>
                <w:color w:val="auto"/>
                <w:highlight w:val="none"/>
              </w:rPr>
            </w:pPr>
          </w:p>
        </w:tc>
        <w:tc>
          <w:tcPr>
            <w:tcW w:w="0" w:type="auto"/>
            <w:vAlign w:val="center"/>
          </w:tcPr>
          <w:p w14:paraId="5E60AC24">
            <w:pPr>
              <w:spacing w:line="440" w:lineRule="exact"/>
              <w:jc w:val="center"/>
              <w:rPr>
                <w:rFonts w:hint="eastAsia" w:ascii="宋体" w:hAnsi="宋体" w:eastAsia="宋体" w:cs="宋体"/>
                <w:color w:val="auto"/>
                <w:highlight w:val="none"/>
              </w:rPr>
            </w:pPr>
          </w:p>
        </w:tc>
        <w:tc>
          <w:tcPr>
            <w:tcW w:w="0" w:type="auto"/>
            <w:vAlign w:val="center"/>
          </w:tcPr>
          <w:p w14:paraId="3DB8BA9E">
            <w:pPr>
              <w:spacing w:line="440" w:lineRule="exact"/>
              <w:jc w:val="center"/>
              <w:rPr>
                <w:rFonts w:hint="eastAsia" w:ascii="宋体" w:hAnsi="宋体" w:eastAsia="宋体" w:cs="宋体"/>
                <w:color w:val="auto"/>
                <w:highlight w:val="none"/>
              </w:rPr>
            </w:pPr>
          </w:p>
        </w:tc>
      </w:tr>
      <w:tr w14:paraId="17B8F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vAlign w:val="center"/>
          </w:tcPr>
          <w:p w14:paraId="011A26D4">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总计金额</w:t>
            </w:r>
          </w:p>
        </w:tc>
        <w:tc>
          <w:tcPr>
            <w:tcW w:w="0" w:type="auto"/>
            <w:gridSpan w:val="4"/>
            <w:vAlign w:val="center"/>
          </w:tcPr>
          <w:p w14:paraId="63503974">
            <w:pPr>
              <w:spacing w:line="440" w:lineRule="exact"/>
              <w:jc w:val="center"/>
              <w:rPr>
                <w:rFonts w:hint="eastAsia" w:ascii="宋体" w:hAnsi="宋体" w:eastAsia="宋体" w:cs="宋体"/>
                <w:color w:val="auto"/>
                <w:highlight w:val="none"/>
              </w:rPr>
            </w:pPr>
          </w:p>
        </w:tc>
      </w:tr>
    </w:tbl>
    <w:p w14:paraId="2E0CFE4B">
      <w:pPr>
        <w:spacing w:line="440" w:lineRule="exact"/>
        <w:rPr>
          <w:rFonts w:hint="eastAsia" w:ascii="宋体" w:hAnsi="宋体" w:eastAsia="宋体" w:cs="宋体"/>
          <w:color w:val="auto"/>
          <w:highlight w:val="none"/>
        </w:rPr>
      </w:pPr>
    </w:p>
    <w:p w14:paraId="438454FE">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（2）环保产品明细清单报价货币种类金额单位：元</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511"/>
        <w:gridCol w:w="1229"/>
        <w:gridCol w:w="1867"/>
        <w:gridCol w:w="2106"/>
        <w:gridCol w:w="511"/>
        <w:gridCol w:w="511"/>
        <w:gridCol w:w="511"/>
        <w:gridCol w:w="680"/>
      </w:tblGrid>
      <w:tr w14:paraId="76B6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0" w:type="auto"/>
            <w:vAlign w:val="center"/>
          </w:tcPr>
          <w:p w14:paraId="46BD74A2">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制造商</w:t>
            </w:r>
          </w:p>
        </w:tc>
        <w:tc>
          <w:tcPr>
            <w:tcW w:w="0" w:type="auto"/>
            <w:vAlign w:val="center"/>
          </w:tcPr>
          <w:p w14:paraId="6D3034F4">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品牌</w:t>
            </w:r>
          </w:p>
        </w:tc>
        <w:tc>
          <w:tcPr>
            <w:tcW w:w="0" w:type="auto"/>
            <w:vAlign w:val="center"/>
          </w:tcPr>
          <w:p w14:paraId="6D6C672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产品名称、规格型号</w:t>
            </w:r>
          </w:p>
        </w:tc>
        <w:tc>
          <w:tcPr>
            <w:tcW w:w="1867" w:type="dxa"/>
            <w:vAlign w:val="center"/>
          </w:tcPr>
          <w:p w14:paraId="72BD4BCE">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中国环境标志认证证书编号</w:t>
            </w:r>
          </w:p>
        </w:tc>
        <w:tc>
          <w:tcPr>
            <w:tcW w:w="2107" w:type="dxa"/>
            <w:vAlign w:val="center"/>
          </w:tcPr>
          <w:p w14:paraId="6312108D">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认证证书有效截止日期</w:t>
            </w:r>
          </w:p>
        </w:tc>
        <w:tc>
          <w:tcPr>
            <w:tcW w:w="0" w:type="auto"/>
            <w:vAlign w:val="center"/>
          </w:tcPr>
          <w:p w14:paraId="4711CEA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0" w:type="auto"/>
            <w:vAlign w:val="center"/>
          </w:tcPr>
          <w:p w14:paraId="1131F04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0" w:type="auto"/>
            <w:vAlign w:val="center"/>
          </w:tcPr>
          <w:p w14:paraId="43DBA73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单价</w:t>
            </w:r>
          </w:p>
        </w:tc>
        <w:tc>
          <w:tcPr>
            <w:tcW w:w="0" w:type="auto"/>
            <w:vAlign w:val="center"/>
          </w:tcPr>
          <w:p w14:paraId="5CA9BCA5">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合计金额</w:t>
            </w:r>
          </w:p>
        </w:tc>
      </w:tr>
      <w:tr w14:paraId="6ECE0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2013E53">
            <w:pPr>
              <w:spacing w:line="440" w:lineRule="exact"/>
              <w:jc w:val="center"/>
              <w:rPr>
                <w:rFonts w:hint="eastAsia" w:ascii="宋体" w:hAnsi="宋体" w:eastAsia="宋体" w:cs="宋体"/>
                <w:color w:val="auto"/>
                <w:highlight w:val="none"/>
              </w:rPr>
            </w:pPr>
          </w:p>
        </w:tc>
        <w:tc>
          <w:tcPr>
            <w:tcW w:w="0" w:type="auto"/>
            <w:vAlign w:val="center"/>
          </w:tcPr>
          <w:p w14:paraId="64C0E45F">
            <w:pPr>
              <w:spacing w:line="440" w:lineRule="exact"/>
              <w:jc w:val="center"/>
              <w:rPr>
                <w:rFonts w:hint="eastAsia" w:ascii="宋体" w:hAnsi="宋体" w:eastAsia="宋体" w:cs="宋体"/>
                <w:color w:val="auto"/>
                <w:highlight w:val="none"/>
              </w:rPr>
            </w:pPr>
          </w:p>
        </w:tc>
        <w:tc>
          <w:tcPr>
            <w:tcW w:w="0" w:type="auto"/>
            <w:vAlign w:val="center"/>
          </w:tcPr>
          <w:p w14:paraId="5705F1C4">
            <w:pPr>
              <w:spacing w:line="440" w:lineRule="exact"/>
              <w:jc w:val="center"/>
              <w:rPr>
                <w:rFonts w:hint="eastAsia" w:ascii="宋体" w:hAnsi="宋体" w:eastAsia="宋体" w:cs="宋体"/>
                <w:color w:val="auto"/>
                <w:highlight w:val="none"/>
              </w:rPr>
            </w:pPr>
          </w:p>
        </w:tc>
        <w:tc>
          <w:tcPr>
            <w:tcW w:w="1867" w:type="dxa"/>
            <w:vAlign w:val="center"/>
          </w:tcPr>
          <w:p w14:paraId="1A18E391">
            <w:pPr>
              <w:spacing w:line="440" w:lineRule="exact"/>
              <w:jc w:val="center"/>
              <w:rPr>
                <w:rFonts w:hint="eastAsia" w:ascii="宋体" w:hAnsi="宋体" w:eastAsia="宋体" w:cs="宋体"/>
                <w:color w:val="auto"/>
                <w:highlight w:val="none"/>
              </w:rPr>
            </w:pPr>
          </w:p>
        </w:tc>
        <w:tc>
          <w:tcPr>
            <w:tcW w:w="2107" w:type="dxa"/>
            <w:vAlign w:val="center"/>
          </w:tcPr>
          <w:p w14:paraId="47DEF2B7">
            <w:pPr>
              <w:spacing w:line="440" w:lineRule="exact"/>
              <w:jc w:val="center"/>
              <w:rPr>
                <w:rFonts w:hint="eastAsia" w:ascii="宋体" w:hAnsi="宋体" w:eastAsia="宋体" w:cs="宋体"/>
                <w:color w:val="auto"/>
                <w:highlight w:val="none"/>
              </w:rPr>
            </w:pPr>
          </w:p>
        </w:tc>
        <w:tc>
          <w:tcPr>
            <w:tcW w:w="0" w:type="auto"/>
            <w:vAlign w:val="center"/>
          </w:tcPr>
          <w:p w14:paraId="4F12236E">
            <w:pPr>
              <w:spacing w:line="440" w:lineRule="exact"/>
              <w:jc w:val="center"/>
              <w:rPr>
                <w:rFonts w:hint="eastAsia" w:ascii="宋体" w:hAnsi="宋体" w:eastAsia="宋体" w:cs="宋体"/>
                <w:color w:val="auto"/>
                <w:highlight w:val="none"/>
              </w:rPr>
            </w:pPr>
          </w:p>
        </w:tc>
        <w:tc>
          <w:tcPr>
            <w:tcW w:w="0" w:type="auto"/>
            <w:vAlign w:val="center"/>
          </w:tcPr>
          <w:p w14:paraId="05E621B5">
            <w:pPr>
              <w:spacing w:line="440" w:lineRule="exact"/>
              <w:jc w:val="center"/>
              <w:rPr>
                <w:rFonts w:hint="eastAsia" w:ascii="宋体" w:hAnsi="宋体" w:eastAsia="宋体" w:cs="宋体"/>
                <w:color w:val="auto"/>
                <w:highlight w:val="none"/>
              </w:rPr>
            </w:pPr>
          </w:p>
        </w:tc>
        <w:tc>
          <w:tcPr>
            <w:tcW w:w="0" w:type="auto"/>
            <w:vAlign w:val="center"/>
          </w:tcPr>
          <w:p w14:paraId="68A7E20F">
            <w:pPr>
              <w:spacing w:line="440" w:lineRule="exact"/>
              <w:jc w:val="center"/>
              <w:rPr>
                <w:rFonts w:hint="eastAsia" w:ascii="宋体" w:hAnsi="宋体" w:eastAsia="宋体" w:cs="宋体"/>
                <w:color w:val="auto"/>
                <w:highlight w:val="none"/>
              </w:rPr>
            </w:pPr>
          </w:p>
        </w:tc>
        <w:tc>
          <w:tcPr>
            <w:tcW w:w="0" w:type="auto"/>
            <w:vAlign w:val="center"/>
          </w:tcPr>
          <w:p w14:paraId="0B985A54">
            <w:pPr>
              <w:spacing w:line="440" w:lineRule="exact"/>
              <w:jc w:val="center"/>
              <w:rPr>
                <w:rFonts w:hint="eastAsia" w:ascii="宋体" w:hAnsi="宋体" w:eastAsia="宋体" w:cs="宋体"/>
                <w:color w:val="auto"/>
                <w:highlight w:val="none"/>
              </w:rPr>
            </w:pPr>
          </w:p>
        </w:tc>
      </w:tr>
      <w:tr w14:paraId="105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1B5F502">
            <w:pPr>
              <w:spacing w:line="440" w:lineRule="exact"/>
              <w:jc w:val="center"/>
              <w:rPr>
                <w:rFonts w:hint="eastAsia" w:ascii="宋体" w:hAnsi="宋体" w:eastAsia="宋体" w:cs="宋体"/>
                <w:color w:val="auto"/>
                <w:highlight w:val="none"/>
              </w:rPr>
            </w:pPr>
          </w:p>
        </w:tc>
        <w:tc>
          <w:tcPr>
            <w:tcW w:w="0" w:type="auto"/>
            <w:vAlign w:val="center"/>
          </w:tcPr>
          <w:p w14:paraId="6C8545D6">
            <w:pPr>
              <w:spacing w:line="440" w:lineRule="exact"/>
              <w:jc w:val="center"/>
              <w:rPr>
                <w:rFonts w:hint="eastAsia" w:ascii="宋体" w:hAnsi="宋体" w:eastAsia="宋体" w:cs="宋体"/>
                <w:color w:val="auto"/>
                <w:highlight w:val="none"/>
              </w:rPr>
            </w:pPr>
          </w:p>
        </w:tc>
        <w:tc>
          <w:tcPr>
            <w:tcW w:w="0" w:type="auto"/>
            <w:vAlign w:val="center"/>
          </w:tcPr>
          <w:p w14:paraId="4FD5032D">
            <w:pPr>
              <w:spacing w:line="440" w:lineRule="exact"/>
              <w:jc w:val="center"/>
              <w:rPr>
                <w:rFonts w:hint="eastAsia" w:ascii="宋体" w:hAnsi="宋体" w:eastAsia="宋体" w:cs="宋体"/>
                <w:color w:val="auto"/>
                <w:highlight w:val="none"/>
              </w:rPr>
            </w:pPr>
          </w:p>
        </w:tc>
        <w:tc>
          <w:tcPr>
            <w:tcW w:w="1867" w:type="dxa"/>
            <w:vAlign w:val="center"/>
          </w:tcPr>
          <w:p w14:paraId="39E7A67F">
            <w:pPr>
              <w:spacing w:line="440" w:lineRule="exact"/>
              <w:jc w:val="center"/>
              <w:rPr>
                <w:rFonts w:hint="eastAsia" w:ascii="宋体" w:hAnsi="宋体" w:eastAsia="宋体" w:cs="宋体"/>
                <w:color w:val="auto"/>
                <w:highlight w:val="none"/>
              </w:rPr>
            </w:pPr>
          </w:p>
        </w:tc>
        <w:tc>
          <w:tcPr>
            <w:tcW w:w="2107" w:type="dxa"/>
            <w:vAlign w:val="center"/>
          </w:tcPr>
          <w:p w14:paraId="06EB251D">
            <w:pPr>
              <w:spacing w:line="440" w:lineRule="exact"/>
              <w:jc w:val="center"/>
              <w:rPr>
                <w:rFonts w:hint="eastAsia" w:ascii="宋体" w:hAnsi="宋体" w:eastAsia="宋体" w:cs="宋体"/>
                <w:color w:val="auto"/>
                <w:highlight w:val="none"/>
              </w:rPr>
            </w:pPr>
          </w:p>
        </w:tc>
        <w:tc>
          <w:tcPr>
            <w:tcW w:w="0" w:type="auto"/>
            <w:vAlign w:val="center"/>
          </w:tcPr>
          <w:p w14:paraId="05FB8E40">
            <w:pPr>
              <w:spacing w:line="440" w:lineRule="exact"/>
              <w:jc w:val="center"/>
              <w:rPr>
                <w:rFonts w:hint="eastAsia" w:ascii="宋体" w:hAnsi="宋体" w:eastAsia="宋体" w:cs="宋体"/>
                <w:color w:val="auto"/>
                <w:highlight w:val="none"/>
              </w:rPr>
            </w:pPr>
          </w:p>
        </w:tc>
        <w:tc>
          <w:tcPr>
            <w:tcW w:w="0" w:type="auto"/>
            <w:vAlign w:val="center"/>
          </w:tcPr>
          <w:p w14:paraId="1E8CD005">
            <w:pPr>
              <w:spacing w:line="440" w:lineRule="exact"/>
              <w:jc w:val="center"/>
              <w:rPr>
                <w:rFonts w:hint="eastAsia" w:ascii="宋体" w:hAnsi="宋体" w:eastAsia="宋体" w:cs="宋体"/>
                <w:color w:val="auto"/>
                <w:highlight w:val="none"/>
              </w:rPr>
            </w:pPr>
          </w:p>
        </w:tc>
        <w:tc>
          <w:tcPr>
            <w:tcW w:w="0" w:type="auto"/>
            <w:vAlign w:val="center"/>
          </w:tcPr>
          <w:p w14:paraId="1B150E16">
            <w:pPr>
              <w:spacing w:line="440" w:lineRule="exact"/>
              <w:jc w:val="center"/>
              <w:rPr>
                <w:rFonts w:hint="eastAsia" w:ascii="宋体" w:hAnsi="宋体" w:eastAsia="宋体" w:cs="宋体"/>
                <w:color w:val="auto"/>
                <w:highlight w:val="none"/>
              </w:rPr>
            </w:pPr>
          </w:p>
        </w:tc>
        <w:tc>
          <w:tcPr>
            <w:tcW w:w="0" w:type="auto"/>
            <w:vAlign w:val="center"/>
          </w:tcPr>
          <w:p w14:paraId="11CA134C">
            <w:pPr>
              <w:spacing w:line="440" w:lineRule="exact"/>
              <w:jc w:val="center"/>
              <w:rPr>
                <w:rFonts w:hint="eastAsia" w:ascii="宋体" w:hAnsi="宋体" w:eastAsia="宋体" w:cs="宋体"/>
                <w:color w:val="auto"/>
                <w:highlight w:val="none"/>
              </w:rPr>
            </w:pPr>
          </w:p>
        </w:tc>
      </w:tr>
      <w:tr w14:paraId="5FBA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gridSpan w:val="5"/>
            <w:vAlign w:val="center"/>
          </w:tcPr>
          <w:p w14:paraId="5DE70143">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总计金额</w:t>
            </w:r>
          </w:p>
        </w:tc>
        <w:tc>
          <w:tcPr>
            <w:tcW w:w="0" w:type="auto"/>
            <w:gridSpan w:val="4"/>
            <w:vAlign w:val="center"/>
          </w:tcPr>
          <w:p w14:paraId="02285111">
            <w:pPr>
              <w:spacing w:line="440" w:lineRule="exact"/>
              <w:jc w:val="center"/>
              <w:rPr>
                <w:rFonts w:hint="eastAsia" w:ascii="宋体" w:hAnsi="宋体" w:eastAsia="宋体" w:cs="宋体"/>
                <w:color w:val="auto"/>
                <w:highlight w:val="none"/>
              </w:rPr>
            </w:pPr>
          </w:p>
        </w:tc>
      </w:tr>
    </w:tbl>
    <w:p w14:paraId="193060D1">
      <w:pPr>
        <w:tabs>
          <w:tab w:val="left" w:pos="13000"/>
        </w:tabs>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注：</w:t>
      </w:r>
    </w:p>
    <w:p w14:paraId="6FFEF37C">
      <w:pPr>
        <w:tabs>
          <w:tab w:val="left" w:pos="13000"/>
        </w:tabs>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若无货物属于优先采购节能、环境标志产品的，则不填写此表。</w:t>
      </w:r>
    </w:p>
    <w:p w14:paraId="22CFD9C7">
      <w:pPr>
        <w:adjustRightInd w:val="0"/>
        <w:snapToGrid w:val="0"/>
        <w:spacing w:line="440" w:lineRule="exact"/>
        <w:rPr>
          <w:rFonts w:hint="eastAsia" w:ascii="宋体" w:hAnsi="宋体" w:eastAsia="宋体" w:cs="宋体"/>
          <w:color w:val="auto"/>
          <w:highlight w:val="none"/>
        </w:rPr>
      </w:pPr>
    </w:p>
    <w:p w14:paraId="1AE27958">
      <w:pPr>
        <w:adjustRightInd w:val="0"/>
        <w:snapToGrid w:val="0"/>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投标人（加盖公章）：</w:t>
      </w:r>
    </w:p>
    <w:p w14:paraId="7D55D478">
      <w:pPr>
        <w:adjustRightInd w:val="0"/>
        <w:snapToGrid w:val="0"/>
        <w:spacing w:line="44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w:t>法定代表人或其授权代表签字：</w:t>
      </w:r>
    </w:p>
    <w:p w14:paraId="60C505F0">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日期：年月日</w:t>
      </w:r>
    </w:p>
    <w:p w14:paraId="0181BC41">
      <w:pPr>
        <w:adjustRightInd w:val="0"/>
        <w:snapToGrid w:val="0"/>
        <w:spacing w:line="440" w:lineRule="exact"/>
        <w:ind w:right="24"/>
        <w:rPr>
          <w:rFonts w:hint="eastAsia" w:ascii="宋体" w:hAnsi="宋体" w:eastAsia="宋体" w:cs="宋体"/>
          <w:color w:val="auto"/>
          <w:highlight w:val="none"/>
        </w:rPr>
      </w:pPr>
    </w:p>
    <w:p w14:paraId="691FCAF3">
      <w:pPr>
        <w:adjustRightInd w:val="0"/>
        <w:snapToGrid w:val="0"/>
        <w:spacing w:line="440" w:lineRule="exact"/>
        <w:ind w:right="24"/>
        <w:jc w:val="center"/>
        <w:rPr>
          <w:rFonts w:hint="eastAsia" w:ascii="宋体" w:hAnsi="宋体" w:eastAsia="宋体" w:cs="宋体"/>
          <w:b/>
          <w:bCs/>
          <w:color w:val="auto"/>
          <w:sz w:val="32"/>
          <w:szCs w:val="32"/>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3-6   </w:t>
      </w:r>
      <w:r>
        <w:rPr>
          <w:rFonts w:hint="eastAsia" w:ascii="宋体" w:hAnsi="宋体" w:eastAsia="宋体" w:cs="宋体"/>
          <w:b/>
          <w:color w:val="auto"/>
          <w:sz w:val="32"/>
          <w:szCs w:val="32"/>
          <w:highlight w:val="none"/>
        </w:rPr>
        <w:t>节能、环境标志产品证明材料</w:t>
      </w:r>
    </w:p>
    <w:p w14:paraId="03B9B51B">
      <w:pPr>
        <w:adjustRightInd w:val="0"/>
        <w:snapToGrid w:val="0"/>
        <w:spacing w:line="440" w:lineRule="exact"/>
        <w:ind w:right="24"/>
        <w:rPr>
          <w:rFonts w:hint="eastAsia" w:ascii="宋体" w:hAnsi="宋体" w:eastAsia="宋体" w:cs="宋体"/>
          <w:bCs/>
          <w:color w:val="auto"/>
          <w:highlight w:val="none"/>
        </w:rPr>
      </w:pPr>
    </w:p>
    <w:p w14:paraId="0665902C">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1.节能产品：应在</w:t>
      </w:r>
    </w:p>
    <w:p w14:paraId="0158A6C7">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中国政府采购网（http://www.ccgp.gov.cn）</w:t>
      </w:r>
    </w:p>
    <w:p w14:paraId="4102DC03">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2.环境标志产品：应在</w:t>
      </w:r>
    </w:p>
    <w:p w14:paraId="25BF3004">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中国政府采购网（http://www.ccgp.gov.cn）</w:t>
      </w:r>
    </w:p>
    <w:p w14:paraId="32A1CEFD">
      <w:pPr>
        <w:spacing w:line="440" w:lineRule="exact"/>
        <w:ind w:firstLine="420"/>
        <w:rPr>
          <w:rFonts w:hint="eastAsia" w:ascii="宋体" w:hAnsi="宋体" w:eastAsia="宋体" w:cs="宋体"/>
          <w:color w:val="auto"/>
          <w:highlight w:val="none"/>
        </w:rPr>
      </w:pPr>
      <w:r>
        <w:rPr>
          <w:rFonts w:hint="eastAsia" w:ascii="宋体" w:hAnsi="宋体" w:eastAsia="宋体" w:cs="宋体"/>
          <w:color w:val="auto"/>
          <w:highlight w:val="none"/>
        </w:rPr>
        <w:t>3.属优先采购节能、环境标志产品须从以上权威媒体网站上查询并打印结果。</w:t>
      </w:r>
    </w:p>
    <w:p w14:paraId="048E88F8">
      <w:pPr>
        <w:spacing w:line="440" w:lineRule="exact"/>
        <w:ind w:firstLine="315" w:firstLineChars="150"/>
        <w:rPr>
          <w:rFonts w:hint="eastAsia" w:ascii="宋体" w:hAnsi="宋体" w:eastAsia="宋体" w:cs="宋体"/>
          <w:b/>
          <w:color w:val="auto"/>
          <w:highlight w:val="none"/>
        </w:rPr>
      </w:pPr>
      <w:r>
        <w:rPr>
          <w:rFonts w:hint="eastAsia" w:ascii="宋体" w:hAnsi="宋体" w:eastAsia="宋体" w:cs="宋体"/>
          <w:color w:val="auto"/>
          <w:highlight w:val="none"/>
        </w:rPr>
        <w:t>4.证明材料加盖投标人公章。</w:t>
      </w:r>
    </w:p>
    <w:p w14:paraId="6B294963">
      <w:pPr>
        <w:adjustRightInd w:val="0"/>
        <w:snapToGrid w:val="0"/>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3-7  </w:t>
      </w:r>
      <w:r>
        <w:rPr>
          <w:rFonts w:hint="eastAsia" w:ascii="宋体" w:hAnsi="宋体" w:eastAsia="宋体" w:cs="宋体"/>
          <w:b/>
          <w:color w:val="auto"/>
          <w:sz w:val="32"/>
          <w:szCs w:val="32"/>
          <w:highlight w:val="none"/>
        </w:rPr>
        <w:t>项目负责人简历表及拟投入本项目主要成员表</w:t>
      </w:r>
    </w:p>
    <w:p w14:paraId="29F15D1E">
      <w:pPr>
        <w:widowControl/>
        <w:numPr>
          <w:ilvl w:val="0"/>
          <w:numId w:val="6"/>
        </w:numPr>
        <w:spacing w:line="440" w:lineRule="exact"/>
        <w:jc w:val="left"/>
        <w:rPr>
          <w:rFonts w:hint="eastAsia" w:ascii="宋体" w:hAnsi="宋体" w:eastAsia="宋体" w:cs="宋体"/>
          <w:b/>
          <w:color w:val="auto"/>
          <w:highlight w:val="none"/>
        </w:rPr>
      </w:pPr>
      <w:r>
        <w:rPr>
          <w:rFonts w:hint="eastAsia" w:ascii="宋体" w:hAnsi="宋体" w:eastAsia="宋体" w:cs="宋体"/>
          <w:b/>
          <w:color w:val="auto"/>
          <w:highlight w:val="none"/>
        </w:rPr>
        <w:t>项目负责人简历表</w:t>
      </w:r>
    </w:p>
    <w:tbl>
      <w:tblPr>
        <w:tblStyle w:val="30"/>
        <w:tblW w:w="0" w:type="auto"/>
        <w:jc w:val="center"/>
        <w:tblLayout w:type="fixed"/>
        <w:tblCellMar>
          <w:top w:w="0" w:type="dxa"/>
          <w:left w:w="108" w:type="dxa"/>
          <w:bottom w:w="0" w:type="dxa"/>
          <w:right w:w="108" w:type="dxa"/>
        </w:tblCellMar>
      </w:tblPr>
      <w:tblGrid>
        <w:gridCol w:w="1285"/>
        <w:gridCol w:w="2422"/>
        <w:gridCol w:w="1005"/>
        <w:gridCol w:w="1072"/>
        <w:gridCol w:w="1715"/>
        <w:gridCol w:w="2355"/>
      </w:tblGrid>
      <w:tr w14:paraId="590B3D16">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2B8E0F02">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422" w:type="dxa"/>
            <w:tcBorders>
              <w:top w:val="single" w:color="auto" w:sz="6" w:space="0"/>
              <w:left w:val="single" w:color="auto" w:sz="6" w:space="0"/>
              <w:bottom w:val="single" w:color="auto" w:sz="6" w:space="0"/>
              <w:right w:val="single" w:color="auto" w:sz="6" w:space="0"/>
            </w:tcBorders>
          </w:tcPr>
          <w:p w14:paraId="03E281AB">
            <w:pPr>
              <w:spacing w:line="440" w:lineRule="exact"/>
              <w:rPr>
                <w:rFonts w:hint="eastAsia" w:ascii="宋体" w:hAnsi="宋体" w:eastAsia="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14:paraId="23952A9B">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年龄</w:t>
            </w:r>
          </w:p>
        </w:tc>
        <w:tc>
          <w:tcPr>
            <w:tcW w:w="1072" w:type="dxa"/>
            <w:tcBorders>
              <w:top w:val="single" w:color="auto" w:sz="6" w:space="0"/>
              <w:left w:val="single" w:color="auto" w:sz="6" w:space="0"/>
              <w:bottom w:val="single" w:color="auto" w:sz="6" w:space="0"/>
              <w:right w:val="single" w:color="auto" w:sz="6" w:space="0"/>
            </w:tcBorders>
          </w:tcPr>
          <w:p w14:paraId="2C90399A">
            <w:pPr>
              <w:spacing w:line="440" w:lineRule="exact"/>
              <w:rPr>
                <w:rFonts w:hint="eastAsia" w:ascii="宋体" w:hAnsi="宋体" w:eastAsia="宋体" w:cs="宋体"/>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33FE92C0">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身份证号码</w:t>
            </w:r>
          </w:p>
        </w:tc>
        <w:tc>
          <w:tcPr>
            <w:tcW w:w="2355" w:type="dxa"/>
            <w:tcBorders>
              <w:top w:val="single" w:color="auto" w:sz="6" w:space="0"/>
              <w:left w:val="single" w:color="auto" w:sz="6" w:space="0"/>
              <w:bottom w:val="single" w:color="auto" w:sz="6" w:space="0"/>
              <w:right w:val="single" w:color="auto" w:sz="6" w:space="0"/>
            </w:tcBorders>
          </w:tcPr>
          <w:p w14:paraId="4850A65E">
            <w:pPr>
              <w:spacing w:line="440" w:lineRule="exact"/>
              <w:rPr>
                <w:rFonts w:hint="eastAsia" w:ascii="宋体" w:hAnsi="宋体" w:eastAsia="宋体" w:cs="宋体"/>
                <w:color w:val="auto"/>
                <w:highlight w:val="none"/>
              </w:rPr>
            </w:pPr>
          </w:p>
        </w:tc>
      </w:tr>
      <w:tr w14:paraId="0875015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1F336623">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毕业学校</w:t>
            </w:r>
          </w:p>
        </w:tc>
        <w:tc>
          <w:tcPr>
            <w:tcW w:w="4499" w:type="dxa"/>
            <w:gridSpan w:val="3"/>
            <w:tcBorders>
              <w:top w:val="single" w:color="auto" w:sz="6" w:space="0"/>
              <w:left w:val="single" w:color="auto" w:sz="6" w:space="0"/>
              <w:bottom w:val="single" w:color="auto" w:sz="6" w:space="0"/>
              <w:right w:val="single" w:color="auto" w:sz="6" w:space="0"/>
            </w:tcBorders>
          </w:tcPr>
          <w:p w14:paraId="11E20AD5">
            <w:pPr>
              <w:spacing w:line="440" w:lineRule="exact"/>
              <w:rPr>
                <w:rFonts w:hint="eastAsia" w:ascii="宋体" w:hAnsi="宋体" w:eastAsia="宋体" w:cs="宋体"/>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27C6571C">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专业</w:t>
            </w:r>
          </w:p>
        </w:tc>
        <w:tc>
          <w:tcPr>
            <w:tcW w:w="2355" w:type="dxa"/>
            <w:tcBorders>
              <w:top w:val="single" w:color="auto" w:sz="6" w:space="0"/>
              <w:left w:val="single" w:color="auto" w:sz="6" w:space="0"/>
              <w:bottom w:val="single" w:color="auto" w:sz="6" w:space="0"/>
              <w:right w:val="single" w:color="auto" w:sz="6" w:space="0"/>
            </w:tcBorders>
          </w:tcPr>
          <w:p w14:paraId="7F089CD1">
            <w:pPr>
              <w:spacing w:line="440" w:lineRule="exact"/>
              <w:rPr>
                <w:rFonts w:hint="eastAsia" w:ascii="宋体" w:hAnsi="宋体" w:eastAsia="宋体" w:cs="宋体"/>
                <w:color w:val="auto"/>
                <w:highlight w:val="none"/>
              </w:rPr>
            </w:pPr>
          </w:p>
        </w:tc>
      </w:tr>
      <w:tr w14:paraId="1140C145">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0BC1A44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学位</w:t>
            </w:r>
          </w:p>
        </w:tc>
        <w:tc>
          <w:tcPr>
            <w:tcW w:w="2422" w:type="dxa"/>
            <w:tcBorders>
              <w:top w:val="single" w:color="auto" w:sz="6" w:space="0"/>
              <w:left w:val="single" w:color="auto" w:sz="6" w:space="0"/>
              <w:bottom w:val="single" w:color="auto" w:sz="6" w:space="0"/>
              <w:right w:val="single" w:color="auto" w:sz="6" w:space="0"/>
            </w:tcBorders>
          </w:tcPr>
          <w:p w14:paraId="1EC6FAD4">
            <w:pPr>
              <w:spacing w:line="440" w:lineRule="exact"/>
              <w:rPr>
                <w:rFonts w:hint="eastAsia" w:ascii="宋体" w:hAnsi="宋体" w:eastAsia="宋体" w:cs="宋体"/>
                <w:color w:val="auto"/>
                <w:highlight w:val="none"/>
              </w:rPr>
            </w:pPr>
          </w:p>
        </w:tc>
        <w:tc>
          <w:tcPr>
            <w:tcW w:w="1005" w:type="dxa"/>
            <w:tcBorders>
              <w:top w:val="single" w:color="auto" w:sz="6" w:space="0"/>
              <w:left w:val="single" w:color="auto" w:sz="6" w:space="0"/>
              <w:bottom w:val="single" w:color="auto" w:sz="6" w:space="0"/>
              <w:right w:val="single" w:color="auto" w:sz="6" w:space="0"/>
            </w:tcBorders>
          </w:tcPr>
          <w:p w14:paraId="529146BF">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072" w:type="dxa"/>
            <w:tcBorders>
              <w:top w:val="single" w:color="auto" w:sz="6" w:space="0"/>
              <w:left w:val="single" w:color="auto" w:sz="6" w:space="0"/>
              <w:bottom w:val="single" w:color="auto" w:sz="6" w:space="0"/>
              <w:right w:val="single" w:color="auto" w:sz="6" w:space="0"/>
            </w:tcBorders>
          </w:tcPr>
          <w:p w14:paraId="2A53DBEA">
            <w:pPr>
              <w:spacing w:line="440" w:lineRule="exact"/>
              <w:rPr>
                <w:rFonts w:hint="eastAsia" w:ascii="宋体" w:hAnsi="宋体" w:eastAsia="宋体" w:cs="宋体"/>
                <w:color w:val="auto"/>
                <w:highlight w:val="none"/>
              </w:rPr>
            </w:pPr>
          </w:p>
        </w:tc>
        <w:tc>
          <w:tcPr>
            <w:tcW w:w="1715" w:type="dxa"/>
            <w:tcBorders>
              <w:top w:val="single" w:color="auto" w:sz="6" w:space="0"/>
              <w:left w:val="single" w:color="auto" w:sz="6" w:space="0"/>
              <w:bottom w:val="single" w:color="auto" w:sz="6" w:space="0"/>
              <w:right w:val="single" w:color="auto" w:sz="6" w:space="0"/>
            </w:tcBorders>
          </w:tcPr>
          <w:p w14:paraId="6E286145">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职务</w:t>
            </w:r>
          </w:p>
        </w:tc>
        <w:tc>
          <w:tcPr>
            <w:tcW w:w="2355" w:type="dxa"/>
            <w:tcBorders>
              <w:top w:val="single" w:color="auto" w:sz="6" w:space="0"/>
              <w:left w:val="single" w:color="auto" w:sz="6" w:space="0"/>
              <w:bottom w:val="single" w:color="auto" w:sz="6" w:space="0"/>
              <w:right w:val="single" w:color="auto" w:sz="6" w:space="0"/>
            </w:tcBorders>
          </w:tcPr>
          <w:p w14:paraId="1E2875ED">
            <w:pPr>
              <w:spacing w:line="440" w:lineRule="exact"/>
              <w:rPr>
                <w:rFonts w:hint="eastAsia" w:ascii="宋体" w:hAnsi="宋体" w:eastAsia="宋体" w:cs="宋体"/>
                <w:color w:val="auto"/>
                <w:highlight w:val="none"/>
              </w:rPr>
            </w:pPr>
          </w:p>
        </w:tc>
      </w:tr>
      <w:tr w14:paraId="61598421">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C432212">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现所在机构或部门</w:t>
            </w:r>
          </w:p>
        </w:tc>
        <w:tc>
          <w:tcPr>
            <w:tcW w:w="4499" w:type="dxa"/>
            <w:gridSpan w:val="3"/>
            <w:tcBorders>
              <w:top w:val="single" w:color="auto" w:sz="6" w:space="0"/>
              <w:left w:val="single" w:color="auto" w:sz="6" w:space="0"/>
              <w:bottom w:val="single" w:color="auto" w:sz="6" w:space="0"/>
              <w:right w:val="single" w:color="auto" w:sz="6" w:space="0"/>
            </w:tcBorders>
          </w:tcPr>
          <w:p w14:paraId="367EFA9C">
            <w:pPr>
              <w:spacing w:line="440" w:lineRule="exact"/>
              <w:rPr>
                <w:rFonts w:hint="eastAsia" w:ascii="宋体" w:hAnsi="宋体" w:eastAsia="宋体" w:cs="宋体"/>
                <w:color w:val="auto"/>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4061061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服务时间</w:t>
            </w:r>
          </w:p>
        </w:tc>
        <w:tc>
          <w:tcPr>
            <w:tcW w:w="2355" w:type="dxa"/>
            <w:tcBorders>
              <w:top w:val="single" w:color="auto" w:sz="6" w:space="0"/>
              <w:left w:val="single" w:color="auto" w:sz="6" w:space="0"/>
              <w:bottom w:val="single" w:color="auto" w:sz="6" w:space="0"/>
              <w:right w:val="single" w:color="auto" w:sz="6" w:space="0"/>
            </w:tcBorders>
          </w:tcPr>
          <w:p w14:paraId="65329A62">
            <w:pPr>
              <w:spacing w:line="440" w:lineRule="exact"/>
              <w:rPr>
                <w:rFonts w:hint="eastAsia" w:ascii="宋体" w:hAnsi="宋体" w:eastAsia="宋体" w:cs="宋体"/>
                <w:color w:val="auto"/>
                <w:highlight w:val="none"/>
              </w:rPr>
            </w:pPr>
          </w:p>
        </w:tc>
      </w:tr>
      <w:tr w14:paraId="54F7F832">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vAlign w:val="center"/>
          </w:tcPr>
          <w:p w14:paraId="422EE0B9">
            <w:pPr>
              <w:spacing w:line="440" w:lineRule="exact"/>
              <w:rPr>
                <w:rFonts w:hint="eastAsia" w:ascii="宋体" w:hAnsi="宋体" w:eastAsia="宋体" w:cs="宋体"/>
                <w:color w:val="auto"/>
                <w:highlight w:val="none"/>
              </w:rPr>
            </w:pPr>
          </w:p>
          <w:p w14:paraId="1B6FE0EA">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主要经历</w:t>
            </w:r>
          </w:p>
          <w:p w14:paraId="2E144454">
            <w:pPr>
              <w:spacing w:line="440" w:lineRule="exact"/>
              <w:rPr>
                <w:rFonts w:hint="eastAsia" w:ascii="宋体" w:hAnsi="宋体" w:eastAsia="宋体" w:cs="宋体"/>
                <w:color w:val="auto"/>
                <w:highlight w:val="none"/>
              </w:rPr>
            </w:pPr>
          </w:p>
        </w:tc>
        <w:tc>
          <w:tcPr>
            <w:tcW w:w="8569" w:type="dxa"/>
            <w:gridSpan w:val="5"/>
            <w:tcBorders>
              <w:top w:val="single" w:color="auto" w:sz="6" w:space="0"/>
              <w:left w:val="single" w:color="auto" w:sz="6" w:space="0"/>
              <w:bottom w:val="single" w:color="auto" w:sz="6" w:space="0"/>
              <w:right w:val="single" w:color="auto" w:sz="6" w:space="0"/>
            </w:tcBorders>
          </w:tcPr>
          <w:p w14:paraId="5A8E23C1">
            <w:pPr>
              <w:spacing w:line="440" w:lineRule="exact"/>
              <w:rPr>
                <w:rFonts w:hint="eastAsia" w:ascii="宋体" w:hAnsi="宋体" w:eastAsia="宋体" w:cs="宋体"/>
                <w:color w:val="auto"/>
                <w:highlight w:val="none"/>
              </w:rPr>
            </w:pPr>
          </w:p>
          <w:p w14:paraId="19FE89C5">
            <w:pPr>
              <w:spacing w:line="440" w:lineRule="exact"/>
              <w:rPr>
                <w:rFonts w:hint="eastAsia" w:ascii="宋体" w:hAnsi="宋体" w:eastAsia="宋体" w:cs="宋体"/>
                <w:color w:val="auto"/>
                <w:highlight w:val="none"/>
              </w:rPr>
            </w:pPr>
          </w:p>
        </w:tc>
      </w:tr>
      <w:tr w14:paraId="0CD3D67D">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47F987C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日期</w:t>
            </w:r>
          </w:p>
        </w:tc>
        <w:tc>
          <w:tcPr>
            <w:tcW w:w="3427" w:type="dxa"/>
            <w:gridSpan w:val="2"/>
            <w:tcBorders>
              <w:top w:val="single" w:color="auto" w:sz="6" w:space="0"/>
              <w:left w:val="single" w:color="auto" w:sz="6" w:space="0"/>
              <w:bottom w:val="single" w:color="auto" w:sz="6" w:space="0"/>
              <w:right w:val="single" w:color="auto" w:sz="6" w:space="0"/>
            </w:tcBorders>
          </w:tcPr>
          <w:p w14:paraId="4AD9DF0A">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参加过的项目名称</w:t>
            </w:r>
          </w:p>
        </w:tc>
        <w:tc>
          <w:tcPr>
            <w:tcW w:w="2787" w:type="dxa"/>
            <w:gridSpan w:val="2"/>
            <w:tcBorders>
              <w:top w:val="single" w:color="auto" w:sz="6" w:space="0"/>
              <w:left w:val="single" w:color="auto" w:sz="6" w:space="0"/>
              <w:bottom w:val="single" w:color="auto" w:sz="6" w:space="0"/>
              <w:right w:val="single" w:color="auto" w:sz="6" w:space="0"/>
            </w:tcBorders>
          </w:tcPr>
          <w:p w14:paraId="234E5A00">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担任何职务</w:t>
            </w:r>
          </w:p>
        </w:tc>
        <w:tc>
          <w:tcPr>
            <w:tcW w:w="2355" w:type="dxa"/>
            <w:tcBorders>
              <w:top w:val="single" w:color="auto" w:sz="6" w:space="0"/>
              <w:left w:val="single" w:color="auto" w:sz="6" w:space="0"/>
              <w:bottom w:val="single" w:color="auto" w:sz="6" w:space="0"/>
              <w:right w:val="single" w:color="auto" w:sz="6" w:space="0"/>
            </w:tcBorders>
          </w:tcPr>
          <w:p w14:paraId="0FDF83E6">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5E61CFDE">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35D83B46">
            <w:pPr>
              <w:spacing w:line="440" w:lineRule="exact"/>
              <w:rPr>
                <w:rFonts w:hint="eastAsia" w:ascii="宋体" w:hAnsi="宋体" w:eastAsia="宋体" w:cs="宋体"/>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4366B94E">
            <w:pPr>
              <w:spacing w:line="440" w:lineRule="exact"/>
              <w:rPr>
                <w:rFonts w:hint="eastAsia" w:ascii="宋体" w:hAnsi="宋体" w:eastAsia="宋体" w:cs="宋体"/>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56DFCD1C">
            <w:pPr>
              <w:spacing w:line="440" w:lineRule="exact"/>
              <w:rPr>
                <w:rFonts w:hint="eastAsia" w:ascii="宋体" w:hAnsi="宋体" w:eastAsia="宋体" w:cs="宋体"/>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62CC9AF7">
            <w:pPr>
              <w:spacing w:line="440" w:lineRule="exact"/>
              <w:rPr>
                <w:rFonts w:hint="eastAsia" w:ascii="宋体" w:hAnsi="宋体" w:eastAsia="宋体" w:cs="宋体"/>
                <w:color w:val="auto"/>
                <w:highlight w:val="none"/>
              </w:rPr>
            </w:pPr>
          </w:p>
        </w:tc>
      </w:tr>
      <w:tr w14:paraId="5B2D62CB">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69706531">
            <w:pPr>
              <w:spacing w:line="440" w:lineRule="exact"/>
              <w:rPr>
                <w:rFonts w:hint="eastAsia" w:ascii="宋体" w:hAnsi="宋体" w:eastAsia="宋体" w:cs="宋体"/>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17E6F812">
            <w:pPr>
              <w:spacing w:line="440" w:lineRule="exact"/>
              <w:rPr>
                <w:rFonts w:hint="eastAsia" w:ascii="宋体" w:hAnsi="宋体" w:eastAsia="宋体" w:cs="宋体"/>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12C79A44">
            <w:pPr>
              <w:spacing w:line="440" w:lineRule="exact"/>
              <w:rPr>
                <w:rFonts w:hint="eastAsia" w:ascii="宋体" w:hAnsi="宋体" w:eastAsia="宋体" w:cs="宋体"/>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0E75E05F">
            <w:pPr>
              <w:spacing w:line="440" w:lineRule="exact"/>
              <w:rPr>
                <w:rFonts w:hint="eastAsia" w:ascii="宋体" w:hAnsi="宋体" w:eastAsia="宋体" w:cs="宋体"/>
                <w:color w:val="auto"/>
                <w:highlight w:val="none"/>
              </w:rPr>
            </w:pPr>
          </w:p>
        </w:tc>
      </w:tr>
      <w:tr w14:paraId="244667BF">
        <w:tblPrEx>
          <w:tblCellMar>
            <w:top w:w="0" w:type="dxa"/>
            <w:left w:w="108" w:type="dxa"/>
            <w:bottom w:w="0" w:type="dxa"/>
            <w:right w:w="108" w:type="dxa"/>
          </w:tblCellMar>
        </w:tblPrEx>
        <w:trPr>
          <w:jc w:val="center"/>
        </w:trPr>
        <w:tc>
          <w:tcPr>
            <w:tcW w:w="1285" w:type="dxa"/>
            <w:tcBorders>
              <w:top w:val="single" w:color="auto" w:sz="6" w:space="0"/>
              <w:left w:val="single" w:color="auto" w:sz="6" w:space="0"/>
              <w:bottom w:val="single" w:color="auto" w:sz="6" w:space="0"/>
              <w:right w:val="single" w:color="auto" w:sz="6" w:space="0"/>
            </w:tcBorders>
          </w:tcPr>
          <w:p w14:paraId="7733EE1E">
            <w:pPr>
              <w:spacing w:line="440" w:lineRule="exact"/>
              <w:rPr>
                <w:rFonts w:hint="eastAsia" w:ascii="宋体" w:hAnsi="宋体" w:eastAsia="宋体" w:cs="宋体"/>
                <w:color w:val="auto"/>
                <w:highlight w:val="none"/>
              </w:rPr>
            </w:pPr>
          </w:p>
        </w:tc>
        <w:tc>
          <w:tcPr>
            <w:tcW w:w="3427" w:type="dxa"/>
            <w:gridSpan w:val="2"/>
            <w:tcBorders>
              <w:top w:val="single" w:color="auto" w:sz="6" w:space="0"/>
              <w:left w:val="single" w:color="auto" w:sz="6" w:space="0"/>
              <w:bottom w:val="single" w:color="auto" w:sz="6" w:space="0"/>
              <w:right w:val="single" w:color="auto" w:sz="6" w:space="0"/>
            </w:tcBorders>
          </w:tcPr>
          <w:p w14:paraId="1E42F614">
            <w:pPr>
              <w:spacing w:line="440" w:lineRule="exact"/>
              <w:rPr>
                <w:rFonts w:hint="eastAsia" w:ascii="宋体" w:hAnsi="宋体" w:eastAsia="宋体" w:cs="宋体"/>
                <w:color w:val="auto"/>
                <w:highlight w:val="none"/>
              </w:rPr>
            </w:pPr>
          </w:p>
        </w:tc>
        <w:tc>
          <w:tcPr>
            <w:tcW w:w="2787" w:type="dxa"/>
            <w:gridSpan w:val="2"/>
            <w:tcBorders>
              <w:top w:val="single" w:color="auto" w:sz="6" w:space="0"/>
              <w:left w:val="single" w:color="auto" w:sz="6" w:space="0"/>
              <w:bottom w:val="single" w:color="auto" w:sz="6" w:space="0"/>
              <w:right w:val="single" w:color="auto" w:sz="6" w:space="0"/>
            </w:tcBorders>
          </w:tcPr>
          <w:p w14:paraId="09E71671">
            <w:pPr>
              <w:spacing w:line="440" w:lineRule="exact"/>
              <w:rPr>
                <w:rFonts w:hint="eastAsia" w:ascii="宋体" w:hAnsi="宋体" w:eastAsia="宋体" w:cs="宋体"/>
                <w:color w:val="auto"/>
                <w:highlight w:val="none"/>
              </w:rPr>
            </w:pPr>
          </w:p>
        </w:tc>
        <w:tc>
          <w:tcPr>
            <w:tcW w:w="2355" w:type="dxa"/>
            <w:tcBorders>
              <w:top w:val="single" w:color="auto" w:sz="6" w:space="0"/>
              <w:left w:val="single" w:color="auto" w:sz="6" w:space="0"/>
              <w:bottom w:val="single" w:color="auto" w:sz="6" w:space="0"/>
              <w:right w:val="single" w:color="auto" w:sz="6" w:space="0"/>
            </w:tcBorders>
          </w:tcPr>
          <w:p w14:paraId="015490DF">
            <w:pPr>
              <w:spacing w:line="440" w:lineRule="exact"/>
              <w:rPr>
                <w:rFonts w:hint="eastAsia" w:ascii="宋体" w:hAnsi="宋体" w:eastAsia="宋体" w:cs="宋体"/>
                <w:color w:val="auto"/>
                <w:highlight w:val="none"/>
              </w:rPr>
            </w:pPr>
          </w:p>
        </w:tc>
      </w:tr>
    </w:tbl>
    <w:p w14:paraId="3C06CEB9">
      <w:pPr>
        <w:autoSpaceDE w:val="0"/>
        <w:autoSpaceDN w:val="0"/>
        <w:adjustRightInd w:val="0"/>
        <w:spacing w:line="440" w:lineRule="exact"/>
        <w:rPr>
          <w:rFonts w:hint="eastAsia" w:ascii="宋体" w:hAnsi="宋体" w:eastAsia="宋体" w:cs="宋体"/>
          <w:b/>
          <w:bCs/>
          <w:color w:val="auto"/>
          <w:highlight w:val="none"/>
        </w:rPr>
      </w:pPr>
      <w:r>
        <w:rPr>
          <w:rFonts w:hint="eastAsia" w:ascii="宋体" w:hAnsi="宋体" w:eastAsia="宋体" w:cs="宋体"/>
          <w:b/>
          <w:bCs/>
          <w:color w:val="auto"/>
          <w:highlight w:val="none"/>
        </w:rPr>
        <w:t>2、拟投入本项目的主要成员表</w:t>
      </w:r>
    </w:p>
    <w:tbl>
      <w:tblPr>
        <w:tblStyle w:val="30"/>
        <w:tblW w:w="98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336"/>
        <w:gridCol w:w="2049"/>
        <w:gridCol w:w="1948"/>
        <w:gridCol w:w="1807"/>
        <w:gridCol w:w="2015"/>
      </w:tblGrid>
      <w:tr w14:paraId="25C4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743" w:type="dxa"/>
            <w:vAlign w:val="center"/>
          </w:tcPr>
          <w:p w14:paraId="6C35675C">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36" w:type="dxa"/>
            <w:vAlign w:val="center"/>
          </w:tcPr>
          <w:p w14:paraId="57CB15FA">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姓名</w:t>
            </w:r>
          </w:p>
        </w:tc>
        <w:tc>
          <w:tcPr>
            <w:tcW w:w="2049" w:type="dxa"/>
            <w:vAlign w:val="center"/>
          </w:tcPr>
          <w:p w14:paraId="251704D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性别</w:t>
            </w:r>
          </w:p>
        </w:tc>
        <w:tc>
          <w:tcPr>
            <w:tcW w:w="1948" w:type="dxa"/>
            <w:vAlign w:val="center"/>
          </w:tcPr>
          <w:p w14:paraId="7F2190F5">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职称</w:t>
            </w:r>
          </w:p>
        </w:tc>
        <w:tc>
          <w:tcPr>
            <w:tcW w:w="1807" w:type="dxa"/>
            <w:vAlign w:val="center"/>
          </w:tcPr>
          <w:p w14:paraId="45C2F393">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2015" w:type="dxa"/>
            <w:vAlign w:val="center"/>
          </w:tcPr>
          <w:p w14:paraId="63072FE2">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从事该岗位时间</w:t>
            </w:r>
          </w:p>
        </w:tc>
      </w:tr>
      <w:tr w14:paraId="7410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43" w:type="dxa"/>
          </w:tcPr>
          <w:p w14:paraId="0B791C68">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36" w:type="dxa"/>
          </w:tcPr>
          <w:p w14:paraId="4043697E">
            <w:pPr>
              <w:spacing w:line="440" w:lineRule="exact"/>
              <w:jc w:val="center"/>
              <w:rPr>
                <w:rFonts w:hint="eastAsia" w:ascii="宋体" w:hAnsi="宋体" w:eastAsia="宋体" w:cs="宋体"/>
                <w:color w:val="auto"/>
                <w:highlight w:val="none"/>
              </w:rPr>
            </w:pPr>
          </w:p>
        </w:tc>
        <w:tc>
          <w:tcPr>
            <w:tcW w:w="2049" w:type="dxa"/>
          </w:tcPr>
          <w:p w14:paraId="7532EAF3">
            <w:pPr>
              <w:spacing w:line="440" w:lineRule="exact"/>
              <w:jc w:val="center"/>
              <w:rPr>
                <w:rFonts w:hint="eastAsia" w:ascii="宋体" w:hAnsi="宋体" w:eastAsia="宋体" w:cs="宋体"/>
                <w:color w:val="auto"/>
                <w:highlight w:val="none"/>
              </w:rPr>
            </w:pPr>
          </w:p>
        </w:tc>
        <w:tc>
          <w:tcPr>
            <w:tcW w:w="1948" w:type="dxa"/>
          </w:tcPr>
          <w:p w14:paraId="3D6C66DC">
            <w:pPr>
              <w:spacing w:line="440" w:lineRule="exact"/>
              <w:jc w:val="center"/>
              <w:rPr>
                <w:rFonts w:hint="eastAsia" w:ascii="宋体" w:hAnsi="宋体" w:eastAsia="宋体" w:cs="宋体"/>
                <w:color w:val="auto"/>
                <w:highlight w:val="none"/>
              </w:rPr>
            </w:pPr>
          </w:p>
        </w:tc>
        <w:tc>
          <w:tcPr>
            <w:tcW w:w="1807" w:type="dxa"/>
          </w:tcPr>
          <w:p w14:paraId="02B2E60F">
            <w:pPr>
              <w:spacing w:line="440" w:lineRule="exact"/>
              <w:jc w:val="center"/>
              <w:rPr>
                <w:rFonts w:hint="eastAsia" w:ascii="宋体" w:hAnsi="宋体" w:eastAsia="宋体" w:cs="宋体"/>
                <w:color w:val="auto"/>
                <w:highlight w:val="none"/>
              </w:rPr>
            </w:pPr>
          </w:p>
        </w:tc>
        <w:tc>
          <w:tcPr>
            <w:tcW w:w="2015" w:type="dxa"/>
          </w:tcPr>
          <w:p w14:paraId="243082A6">
            <w:pPr>
              <w:spacing w:line="440" w:lineRule="exact"/>
              <w:jc w:val="center"/>
              <w:rPr>
                <w:rFonts w:hint="eastAsia" w:ascii="宋体" w:hAnsi="宋体" w:eastAsia="宋体" w:cs="宋体"/>
                <w:color w:val="auto"/>
                <w:highlight w:val="none"/>
              </w:rPr>
            </w:pPr>
          </w:p>
        </w:tc>
      </w:tr>
      <w:tr w14:paraId="355A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43" w:type="dxa"/>
          </w:tcPr>
          <w:p w14:paraId="493F5A72">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36" w:type="dxa"/>
          </w:tcPr>
          <w:p w14:paraId="1E7D9544">
            <w:pPr>
              <w:spacing w:line="440" w:lineRule="exact"/>
              <w:jc w:val="center"/>
              <w:rPr>
                <w:rFonts w:hint="eastAsia" w:ascii="宋体" w:hAnsi="宋体" w:eastAsia="宋体" w:cs="宋体"/>
                <w:color w:val="auto"/>
                <w:highlight w:val="none"/>
              </w:rPr>
            </w:pPr>
          </w:p>
        </w:tc>
        <w:tc>
          <w:tcPr>
            <w:tcW w:w="2049" w:type="dxa"/>
          </w:tcPr>
          <w:p w14:paraId="52D420FA">
            <w:pPr>
              <w:spacing w:line="440" w:lineRule="exact"/>
              <w:jc w:val="center"/>
              <w:rPr>
                <w:rFonts w:hint="eastAsia" w:ascii="宋体" w:hAnsi="宋体" w:eastAsia="宋体" w:cs="宋体"/>
                <w:color w:val="auto"/>
                <w:highlight w:val="none"/>
              </w:rPr>
            </w:pPr>
          </w:p>
        </w:tc>
        <w:tc>
          <w:tcPr>
            <w:tcW w:w="1948" w:type="dxa"/>
          </w:tcPr>
          <w:p w14:paraId="2F01F767">
            <w:pPr>
              <w:spacing w:line="440" w:lineRule="exact"/>
              <w:jc w:val="center"/>
              <w:rPr>
                <w:rFonts w:hint="eastAsia" w:ascii="宋体" w:hAnsi="宋体" w:eastAsia="宋体" w:cs="宋体"/>
                <w:color w:val="auto"/>
                <w:highlight w:val="none"/>
              </w:rPr>
            </w:pPr>
          </w:p>
        </w:tc>
        <w:tc>
          <w:tcPr>
            <w:tcW w:w="1807" w:type="dxa"/>
          </w:tcPr>
          <w:p w14:paraId="797D096D">
            <w:pPr>
              <w:spacing w:line="440" w:lineRule="exact"/>
              <w:jc w:val="center"/>
              <w:rPr>
                <w:rFonts w:hint="eastAsia" w:ascii="宋体" w:hAnsi="宋体" w:eastAsia="宋体" w:cs="宋体"/>
                <w:color w:val="auto"/>
                <w:highlight w:val="none"/>
              </w:rPr>
            </w:pPr>
          </w:p>
        </w:tc>
        <w:tc>
          <w:tcPr>
            <w:tcW w:w="2015" w:type="dxa"/>
          </w:tcPr>
          <w:p w14:paraId="4CDF80B9">
            <w:pPr>
              <w:spacing w:line="440" w:lineRule="exact"/>
              <w:jc w:val="center"/>
              <w:rPr>
                <w:rFonts w:hint="eastAsia" w:ascii="宋体" w:hAnsi="宋体" w:eastAsia="宋体" w:cs="宋体"/>
                <w:color w:val="auto"/>
                <w:highlight w:val="none"/>
              </w:rPr>
            </w:pPr>
          </w:p>
        </w:tc>
      </w:tr>
      <w:tr w14:paraId="42546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743" w:type="dxa"/>
          </w:tcPr>
          <w:p w14:paraId="5EEC5EC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336" w:type="dxa"/>
          </w:tcPr>
          <w:p w14:paraId="2CFBCCEF">
            <w:pPr>
              <w:spacing w:line="440" w:lineRule="exact"/>
              <w:jc w:val="center"/>
              <w:rPr>
                <w:rFonts w:hint="eastAsia" w:ascii="宋体" w:hAnsi="宋体" w:eastAsia="宋体" w:cs="宋体"/>
                <w:color w:val="auto"/>
                <w:highlight w:val="none"/>
              </w:rPr>
            </w:pPr>
          </w:p>
        </w:tc>
        <w:tc>
          <w:tcPr>
            <w:tcW w:w="2049" w:type="dxa"/>
          </w:tcPr>
          <w:p w14:paraId="52F1B6DA">
            <w:pPr>
              <w:spacing w:line="440" w:lineRule="exact"/>
              <w:jc w:val="center"/>
              <w:rPr>
                <w:rFonts w:hint="eastAsia" w:ascii="宋体" w:hAnsi="宋体" w:eastAsia="宋体" w:cs="宋体"/>
                <w:color w:val="auto"/>
                <w:highlight w:val="none"/>
              </w:rPr>
            </w:pPr>
          </w:p>
        </w:tc>
        <w:tc>
          <w:tcPr>
            <w:tcW w:w="1948" w:type="dxa"/>
          </w:tcPr>
          <w:p w14:paraId="1E00B4B8">
            <w:pPr>
              <w:spacing w:line="440" w:lineRule="exact"/>
              <w:jc w:val="center"/>
              <w:rPr>
                <w:rFonts w:hint="eastAsia" w:ascii="宋体" w:hAnsi="宋体" w:eastAsia="宋体" w:cs="宋体"/>
                <w:color w:val="auto"/>
                <w:highlight w:val="none"/>
              </w:rPr>
            </w:pPr>
          </w:p>
        </w:tc>
        <w:tc>
          <w:tcPr>
            <w:tcW w:w="1807" w:type="dxa"/>
          </w:tcPr>
          <w:p w14:paraId="1C21C36C">
            <w:pPr>
              <w:spacing w:line="440" w:lineRule="exact"/>
              <w:jc w:val="center"/>
              <w:rPr>
                <w:rFonts w:hint="eastAsia" w:ascii="宋体" w:hAnsi="宋体" w:eastAsia="宋体" w:cs="宋体"/>
                <w:color w:val="auto"/>
                <w:highlight w:val="none"/>
              </w:rPr>
            </w:pPr>
          </w:p>
        </w:tc>
        <w:tc>
          <w:tcPr>
            <w:tcW w:w="2015" w:type="dxa"/>
          </w:tcPr>
          <w:p w14:paraId="5652D223">
            <w:pPr>
              <w:spacing w:line="440" w:lineRule="exact"/>
              <w:jc w:val="center"/>
              <w:rPr>
                <w:rFonts w:hint="eastAsia" w:ascii="宋体" w:hAnsi="宋体" w:eastAsia="宋体" w:cs="宋体"/>
                <w:color w:val="auto"/>
                <w:highlight w:val="none"/>
              </w:rPr>
            </w:pPr>
          </w:p>
        </w:tc>
      </w:tr>
      <w:tr w14:paraId="16E8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743" w:type="dxa"/>
          </w:tcPr>
          <w:p w14:paraId="3A58932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336" w:type="dxa"/>
          </w:tcPr>
          <w:p w14:paraId="73112E41">
            <w:pPr>
              <w:spacing w:line="440" w:lineRule="exact"/>
              <w:jc w:val="center"/>
              <w:rPr>
                <w:rFonts w:hint="eastAsia" w:ascii="宋体" w:hAnsi="宋体" w:eastAsia="宋体" w:cs="宋体"/>
                <w:color w:val="auto"/>
                <w:highlight w:val="none"/>
              </w:rPr>
            </w:pPr>
          </w:p>
        </w:tc>
        <w:tc>
          <w:tcPr>
            <w:tcW w:w="2049" w:type="dxa"/>
          </w:tcPr>
          <w:p w14:paraId="75286893">
            <w:pPr>
              <w:spacing w:line="440" w:lineRule="exact"/>
              <w:jc w:val="center"/>
              <w:rPr>
                <w:rFonts w:hint="eastAsia" w:ascii="宋体" w:hAnsi="宋体" w:eastAsia="宋体" w:cs="宋体"/>
                <w:color w:val="auto"/>
                <w:highlight w:val="none"/>
              </w:rPr>
            </w:pPr>
          </w:p>
        </w:tc>
        <w:tc>
          <w:tcPr>
            <w:tcW w:w="1948" w:type="dxa"/>
          </w:tcPr>
          <w:p w14:paraId="2A40BE13">
            <w:pPr>
              <w:spacing w:line="440" w:lineRule="exact"/>
              <w:jc w:val="center"/>
              <w:rPr>
                <w:rFonts w:hint="eastAsia" w:ascii="宋体" w:hAnsi="宋体" w:eastAsia="宋体" w:cs="宋体"/>
                <w:color w:val="auto"/>
                <w:highlight w:val="none"/>
              </w:rPr>
            </w:pPr>
          </w:p>
        </w:tc>
        <w:tc>
          <w:tcPr>
            <w:tcW w:w="1807" w:type="dxa"/>
          </w:tcPr>
          <w:p w14:paraId="10C89D52">
            <w:pPr>
              <w:spacing w:line="440" w:lineRule="exact"/>
              <w:jc w:val="center"/>
              <w:rPr>
                <w:rFonts w:hint="eastAsia" w:ascii="宋体" w:hAnsi="宋体" w:eastAsia="宋体" w:cs="宋体"/>
                <w:color w:val="auto"/>
                <w:highlight w:val="none"/>
              </w:rPr>
            </w:pPr>
          </w:p>
        </w:tc>
        <w:tc>
          <w:tcPr>
            <w:tcW w:w="2015" w:type="dxa"/>
          </w:tcPr>
          <w:p w14:paraId="7B481206">
            <w:pPr>
              <w:spacing w:line="440" w:lineRule="exact"/>
              <w:jc w:val="center"/>
              <w:rPr>
                <w:rFonts w:hint="eastAsia" w:ascii="宋体" w:hAnsi="宋体" w:eastAsia="宋体" w:cs="宋体"/>
                <w:color w:val="auto"/>
                <w:highlight w:val="none"/>
              </w:rPr>
            </w:pPr>
          </w:p>
        </w:tc>
      </w:tr>
    </w:tbl>
    <w:p w14:paraId="6FEC9D2C">
      <w:pPr>
        <w:spacing w:line="44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投标人名称（公章）：</w:t>
      </w:r>
      <w:r>
        <w:rPr>
          <w:rFonts w:hint="eastAsia" w:ascii="宋体" w:hAnsi="宋体" w:eastAsia="宋体" w:cs="宋体"/>
          <w:color w:val="auto"/>
          <w:highlight w:val="none"/>
          <w:u w:val="single"/>
        </w:rPr>
        <w:t>　　　　　</w:t>
      </w:r>
    </w:p>
    <w:p w14:paraId="63568AA2">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法定代表人或其委托代理人:（签字或盖章）</w:t>
      </w:r>
      <w:r>
        <w:rPr>
          <w:rFonts w:hint="eastAsia" w:ascii="宋体" w:hAnsi="宋体" w:eastAsia="宋体" w:cs="宋体"/>
          <w:color w:val="auto"/>
          <w:highlight w:val="none"/>
        </w:rPr>
        <w:t>：</w:t>
      </w:r>
    </w:p>
    <w:p w14:paraId="0A114731">
      <w:pPr>
        <w:spacing w:line="440" w:lineRule="exact"/>
        <w:rPr>
          <w:rFonts w:hint="eastAsia" w:ascii="宋体" w:hAnsi="宋体" w:eastAsia="宋体" w:cs="宋体"/>
          <w:color w:val="auto"/>
          <w:highlight w:val="none"/>
        </w:rPr>
      </w:pPr>
      <w:r>
        <w:rPr>
          <w:rFonts w:hint="eastAsia" w:ascii="宋体" w:hAnsi="宋体" w:eastAsia="宋体" w:cs="宋体"/>
          <w:color w:val="auto"/>
          <w:highlight w:val="none"/>
        </w:rPr>
        <w:t>日期：20年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　</w:t>
      </w:r>
    </w:p>
    <w:p w14:paraId="53E4CA36">
      <w:pPr>
        <w:adjustRightInd w:val="0"/>
        <w:snapToGrid w:val="0"/>
        <w:spacing w:line="440" w:lineRule="exact"/>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注：后附人员相关资格证书复印件。</w:t>
      </w:r>
    </w:p>
    <w:p w14:paraId="0B2E684A">
      <w:pPr>
        <w:spacing w:line="44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3-8   </w:t>
      </w:r>
      <w:r>
        <w:rPr>
          <w:rFonts w:hint="eastAsia" w:ascii="宋体" w:hAnsi="宋体" w:eastAsia="宋体" w:cs="宋体"/>
          <w:b/>
          <w:color w:val="auto"/>
          <w:sz w:val="32"/>
          <w:szCs w:val="32"/>
          <w:highlight w:val="none"/>
        </w:rPr>
        <w:t>近三年经营业绩表</w:t>
      </w:r>
    </w:p>
    <w:p w14:paraId="0E639D3A">
      <w:pPr>
        <w:spacing w:line="440" w:lineRule="exact"/>
        <w:rPr>
          <w:rFonts w:hint="eastAsia" w:ascii="宋体" w:hAnsi="宋体" w:eastAsia="宋体" w:cs="宋体"/>
          <w:color w:val="auto"/>
          <w:highlight w:val="none"/>
          <w:u w:val="single"/>
          <w:lang w:eastAsia="zh-CN"/>
        </w:rPr>
      </w:pPr>
      <w:r>
        <w:rPr>
          <w:rFonts w:hint="eastAsia" w:ascii="宋体" w:hAnsi="宋体" w:eastAsia="宋体" w:cs="宋体"/>
          <w:color w:val="auto"/>
          <w:highlight w:val="none"/>
        </w:rPr>
        <w:t>投标人名称（公章）：</w:t>
      </w:r>
      <w:r>
        <w:rPr>
          <w:rFonts w:hint="eastAsia" w:ascii="宋体" w:hAnsi="宋体" w:eastAsia="宋体" w:cs="宋体"/>
          <w:color w:val="auto"/>
          <w:highlight w:val="none"/>
          <w:u w:val="single"/>
        </w:rPr>
        <w:t>　　　　　</w:t>
      </w:r>
      <w:r>
        <w:rPr>
          <w:rFonts w:hint="eastAsia" w:ascii="宋体" w:hAnsi="宋体" w:eastAsia="宋体" w:cs="宋体"/>
          <w:color w:val="auto"/>
          <w:highlight w:val="none"/>
        </w:rPr>
        <w:t>招标编号：</w:t>
      </w:r>
      <w:r>
        <w:rPr>
          <w:rFonts w:hint="eastAsia" w:ascii="宋体" w:hAnsi="宋体" w:eastAsia="宋体" w:cs="宋体"/>
          <w:color w:val="auto"/>
          <w:highlight w:val="none"/>
          <w:u w:val="single"/>
        </w:rPr>
        <w:t>　　　　</w:t>
      </w:r>
    </w:p>
    <w:p w14:paraId="1E937258">
      <w:pPr>
        <w:spacing w:line="440" w:lineRule="exact"/>
        <w:rPr>
          <w:rFonts w:hint="eastAsia" w:ascii="宋体" w:hAnsi="宋体" w:eastAsia="宋体" w:cs="宋体"/>
          <w:color w:val="auto"/>
          <w:highlight w:val="none"/>
          <w:u w:val="single"/>
        </w:rPr>
      </w:pPr>
      <w:r>
        <w:rPr>
          <w:rFonts w:hint="eastAsia" w:ascii="宋体" w:hAnsi="宋体" w:eastAsia="宋体" w:cs="宋体"/>
          <w:color w:val="auto"/>
          <w:highlight w:val="none"/>
        </w:rPr>
        <w:t>标项序号、名称：</w:t>
      </w:r>
      <w:r>
        <w:rPr>
          <w:rFonts w:hint="eastAsia" w:ascii="宋体" w:hAnsi="宋体" w:eastAsia="宋体" w:cs="宋体"/>
          <w:color w:val="auto"/>
          <w:highlight w:val="none"/>
          <w:u w:val="single"/>
        </w:rPr>
        <w:t>　　　　</w:t>
      </w:r>
      <w:r>
        <w:rPr>
          <w:rFonts w:hint="eastAsia" w:ascii="宋体" w:hAnsi="宋体" w:eastAsia="宋体" w:cs="宋体"/>
          <w:color w:val="auto"/>
          <w:highlight w:val="none"/>
        </w:rPr>
        <w:t>　</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3763"/>
        <w:gridCol w:w="2154"/>
        <w:gridCol w:w="1719"/>
      </w:tblGrid>
      <w:tr w14:paraId="0B03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19965D42">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地区</w:t>
            </w:r>
          </w:p>
        </w:tc>
        <w:tc>
          <w:tcPr>
            <w:tcW w:w="3763" w:type="dxa"/>
          </w:tcPr>
          <w:p w14:paraId="388464CD">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2154" w:type="dxa"/>
          </w:tcPr>
          <w:p w14:paraId="4A1BCC50">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金额</w:t>
            </w:r>
          </w:p>
        </w:tc>
        <w:tc>
          <w:tcPr>
            <w:tcW w:w="1719" w:type="dxa"/>
          </w:tcPr>
          <w:p w14:paraId="2779E99D">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日期</w:t>
            </w:r>
          </w:p>
        </w:tc>
      </w:tr>
      <w:tr w14:paraId="440D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302684CE">
            <w:pPr>
              <w:spacing w:line="440" w:lineRule="exact"/>
              <w:jc w:val="center"/>
              <w:rPr>
                <w:rFonts w:hint="eastAsia" w:ascii="宋体" w:hAnsi="宋体" w:eastAsia="宋体" w:cs="宋体"/>
                <w:color w:val="auto"/>
                <w:highlight w:val="none"/>
              </w:rPr>
            </w:pPr>
          </w:p>
        </w:tc>
        <w:tc>
          <w:tcPr>
            <w:tcW w:w="3763" w:type="dxa"/>
          </w:tcPr>
          <w:p w14:paraId="50C198F8">
            <w:pPr>
              <w:spacing w:line="440" w:lineRule="exact"/>
              <w:jc w:val="center"/>
              <w:rPr>
                <w:rFonts w:hint="eastAsia" w:ascii="宋体" w:hAnsi="宋体" w:eastAsia="宋体" w:cs="宋体"/>
                <w:color w:val="auto"/>
                <w:highlight w:val="none"/>
              </w:rPr>
            </w:pPr>
          </w:p>
        </w:tc>
        <w:tc>
          <w:tcPr>
            <w:tcW w:w="2154" w:type="dxa"/>
          </w:tcPr>
          <w:p w14:paraId="2E163C89">
            <w:pPr>
              <w:spacing w:line="440" w:lineRule="exact"/>
              <w:jc w:val="center"/>
              <w:rPr>
                <w:rFonts w:hint="eastAsia" w:ascii="宋体" w:hAnsi="宋体" w:eastAsia="宋体" w:cs="宋体"/>
                <w:color w:val="auto"/>
                <w:highlight w:val="none"/>
              </w:rPr>
            </w:pPr>
          </w:p>
        </w:tc>
        <w:tc>
          <w:tcPr>
            <w:tcW w:w="1719" w:type="dxa"/>
          </w:tcPr>
          <w:p w14:paraId="261D1077">
            <w:pPr>
              <w:spacing w:line="440" w:lineRule="exact"/>
              <w:jc w:val="center"/>
              <w:rPr>
                <w:rFonts w:hint="eastAsia" w:ascii="宋体" w:hAnsi="宋体" w:eastAsia="宋体" w:cs="宋体"/>
                <w:color w:val="auto"/>
                <w:highlight w:val="none"/>
              </w:rPr>
            </w:pPr>
          </w:p>
        </w:tc>
      </w:tr>
      <w:tr w14:paraId="153F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218" w:type="dxa"/>
          </w:tcPr>
          <w:p w14:paraId="4FCEA0E4">
            <w:pPr>
              <w:spacing w:line="440" w:lineRule="exact"/>
              <w:jc w:val="center"/>
              <w:rPr>
                <w:rFonts w:hint="eastAsia" w:ascii="宋体" w:hAnsi="宋体" w:eastAsia="宋体" w:cs="宋体"/>
                <w:color w:val="auto"/>
                <w:highlight w:val="none"/>
              </w:rPr>
            </w:pPr>
          </w:p>
        </w:tc>
        <w:tc>
          <w:tcPr>
            <w:tcW w:w="3763" w:type="dxa"/>
          </w:tcPr>
          <w:p w14:paraId="44FF20C5">
            <w:pPr>
              <w:spacing w:line="440" w:lineRule="exact"/>
              <w:jc w:val="center"/>
              <w:rPr>
                <w:rFonts w:hint="eastAsia" w:ascii="宋体" w:hAnsi="宋体" w:eastAsia="宋体" w:cs="宋体"/>
                <w:color w:val="auto"/>
                <w:highlight w:val="none"/>
              </w:rPr>
            </w:pPr>
          </w:p>
        </w:tc>
        <w:tc>
          <w:tcPr>
            <w:tcW w:w="2154" w:type="dxa"/>
          </w:tcPr>
          <w:p w14:paraId="0A990C85">
            <w:pPr>
              <w:spacing w:line="440" w:lineRule="exact"/>
              <w:jc w:val="center"/>
              <w:rPr>
                <w:rFonts w:hint="eastAsia" w:ascii="宋体" w:hAnsi="宋体" w:eastAsia="宋体" w:cs="宋体"/>
                <w:color w:val="auto"/>
                <w:highlight w:val="none"/>
              </w:rPr>
            </w:pPr>
          </w:p>
        </w:tc>
        <w:tc>
          <w:tcPr>
            <w:tcW w:w="1719" w:type="dxa"/>
          </w:tcPr>
          <w:p w14:paraId="2C8213D3">
            <w:pPr>
              <w:spacing w:line="440" w:lineRule="exact"/>
              <w:jc w:val="center"/>
              <w:rPr>
                <w:rFonts w:hint="eastAsia" w:ascii="宋体" w:hAnsi="宋体" w:eastAsia="宋体" w:cs="宋体"/>
                <w:color w:val="auto"/>
                <w:highlight w:val="none"/>
              </w:rPr>
            </w:pPr>
          </w:p>
        </w:tc>
      </w:tr>
      <w:tr w14:paraId="1B056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36964C1E">
            <w:pPr>
              <w:spacing w:line="440" w:lineRule="exact"/>
              <w:jc w:val="center"/>
              <w:rPr>
                <w:rFonts w:hint="eastAsia" w:ascii="宋体" w:hAnsi="宋体" w:eastAsia="宋体" w:cs="宋体"/>
                <w:color w:val="auto"/>
                <w:highlight w:val="none"/>
              </w:rPr>
            </w:pPr>
          </w:p>
        </w:tc>
        <w:tc>
          <w:tcPr>
            <w:tcW w:w="3763" w:type="dxa"/>
          </w:tcPr>
          <w:p w14:paraId="3EF2E42E">
            <w:pPr>
              <w:spacing w:line="440" w:lineRule="exact"/>
              <w:jc w:val="center"/>
              <w:rPr>
                <w:rFonts w:hint="eastAsia" w:ascii="宋体" w:hAnsi="宋体" w:eastAsia="宋体" w:cs="宋体"/>
                <w:color w:val="auto"/>
                <w:highlight w:val="none"/>
              </w:rPr>
            </w:pPr>
          </w:p>
        </w:tc>
        <w:tc>
          <w:tcPr>
            <w:tcW w:w="2154" w:type="dxa"/>
          </w:tcPr>
          <w:p w14:paraId="072884EB">
            <w:pPr>
              <w:spacing w:line="440" w:lineRule="exact"/>
              <w:jc w:val="center"/>
              <w:rPr>
                <w:rFonts w:hint="eastAsia" w:ascii="宋体" w:hAnsi="宋体" w:eastAsia="宋体" w:cs="宋体"/>
                <w:color w:val="auto"/>
                <w:highlight w:val="none"/>
              </w:rPr>
            </w:pPr>
          </w:p>
        </w:tc>
        <w:tc>
          <w:tcPr>
            <w:tcW w:w="1719" w:type="dxa"/>
          </w:tcPr>
          <w:p w14:paraId="387FD46F">
            <w:pPr>
              <w:spacing w:line="440" w:lineRule="exact"/>
              <w:jc w:val="center"/>
              <w:rPr>
                <w:rFonts w:hint="eastAsia" w:ascii="宋体" w:hAnsi="宋体" w:eastAsia="宋体" w:cs="宋体"/>
                <w:color w:val="auto"/>
                <w:highlight w:val="none"/>
              </w:rPr>
            </w:pPr>
          </w:p>
        </w:tc>
      </w:tr>
      <w:tr w14:paraId="73D8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2218" w:type="dxa"/>
          </w:tcPr>
          <w:p w14:paraId="3A6C3B74">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3763" w:type="dxa"/>
          </w:tcPr>
          <w:p w14:paraId="653191A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2154" w:type="dxa"/>
          </w:tcPr>
          <w:p w14:paraId="39AD9C91">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1719" w:type="dxa"/>
          </w:tcPr>
          <w:p w14:paraId="545C4BE7">
            <w:pPr>
              <w:spacing w:line="44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r>
    </w:tbl>
    <w:p w14:paraId="5E2F87E5">
      <w:pPr>
        <w:spacing w:line="440" w:lineRule="exact"/>
        <w:rPr>
          <w:rFonts w:hint="eastAsia" w:ascii="宋体" w:hAnsi="宋体" w:eastAsia="宋体" w:cs="宋体"/>
          <w:b/>
          <w:color w:val="auto"/>
          <w:highlight w:val="none"/>
        </w:rPr>
      </w:pPr>
      <w:r>
        <w:rPr>
          <w:rFonts w:hint="eastAsia" w:ascii="宋体" w:hAnsi="宋体" w:eastAsia="宋体" w:cs="宋体"/>
          <w:b/>
          <w:color w:val="auto"/>
          <w:highlight w:val="none"/>
        </w:rPr>
        <w:t>须附中标（成交）通知书或合同复印件关键页并加盖投标人公章。</w:t>
      </w:r>
    </w:p>
    <w:p w14:paraId="607D3D12">
      <w:pPr>
        <w:spacing w:before="156" w:beforeLines="50" w:after="156" w:afterLines="50" w:line="440" w:lineRule="exact"/>
        <w:jc w:val="center"/>
        <w:rPr>
          <w:rFonts w:hint="eastAsia" w:ascii="宋体" w:hAnsi="宋体" w:eastAsia="宋体" w:cs="宋体"/>
          <w:b/>
          <w:color w:val="auto"/>
          <w:sz w:val="30"/>
          <w:szCs w:val="30"/>
          <w:highlight w:val="none"/>
        </w:rPr>
      </w:pPr>
    </w:p>
    <w:p w14:paraId="3F9CD66C">
      <w:pPr>
        <w:tabs>
          <w:tab w:val="left" w:pos="2880"/>
        </w:tabs>
        <w:spacing w:line="460" w:lineRule="atLeast"/>
        <w:rPr>
          <w:rFonts w:hint="eastAsia" w:ascii="宋体" w:hAnsi="宋体" w:eastAsia="宋体" w:cs="宋体"/>
          <w:color w:val="auto"/>
          <w:highlight w:val="none"/>
        </w:rPr>
      </w:pPr>
    </w:p>
    <w:p w14:paraId="1383C020">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94483B4">
      <w:pPr>
        <w:pStyle w:val="12"/>
        <w:spacing w:before="198" w:line="219" w:lineRule="auto"/>
        <w:jc w:val="center"/>
        <w:rPr>
          <w:color w:val="auto"/>
          <w:sz w:val="36"/>
          <w:szCs w:val="36"/>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 xml:space="preserve">3-9   </w:t>
      </w:r>
      <w:r>
        <w:rPr>
          <w:rFonts w:hint="eastAsia" w:ascii="宋体" w:hAnsi="宋体" w:eastAsia="宋体" w:cs="宋体"/>
          <w:b/>
          <w:color w:val="auto"/>
          <w:sz w:val="32"/>
          <w:szCs w:val="32"/>
          <w:highlight w:val="none"/>
        </w:rPr>
        <w:t>采购需求偏离表</w:t>
      </w:r>
    </w:p>
    <w:p w14:paraId="2D93BAF3">
      <w:pPr>
        <w:spacing w:line="440" w:lineRule="exact"/>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投标人名称（公章）：</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招标编号：</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w:t>
      </w:r>
    </w:p>
    <w:p w14:paraId="02E2ACDF">
      <w:pPr>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标项序号、名称：</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　</w:t>
      </w:r>
    </w:p>
    <w:p w14:paraId="6DAB3F59">
      <w:pPr>
        <w:spacing w:line="146" w:lineRule="exact"/>
        <w:rPr>
          <w:rFonts w:hint="eastAsia" w:ascii="宋体" w:hAnsi="宋体" w:eastAsia="宋体" w:cs="宋体"/>
          <w:color w:val="auto"/>
          <w:sz w:val="24"/>
          <w:szCs w:val="24"/>
          <w:highlight w:val="none"/>
        </w:rPr>
      </w:pPr>
    </w:p>
    <w:tbl>
      <w:tblPr>
        <w:tblStyle w:val="145"/>
        <w:tblW w:w="965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9"/>
        <w:gridCol w:w="1481"/>
        <w:gridCol w:w="2699"/>
        <w:gridCol w:w="1809"/>
        <w:gridCol w:w="1874"/>
        <w:gridCol w:w="1014"/>
      </w:tblGrid>
      <w:tr w14:paraId="2B110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3" w:hRule="atLeast"/>
          <w:jc w:val="center"/>
        </w:trPr>
        <w:tc>
          <w:tcPr>
            <w:tcW w:w="779" w:type="dxa"/>
            <w:vAlign w:val="top"/>
          </w:tcPr>
          <w:p w14:paraId="1DB4F768">
            <w:pPr>
              <w:pStyle w:val="146"/>
              <w:spacing w:line="330" w:lineRule="auto"/>
              <w:rPr>
                <w:rFonts w:hint="eastAsia" w:ascii="宋体" w:hAnsi="宋体" w:eastAsia="宋体" w:cs="宋体"/>
                <w:color w:val="auto"/>
                <w:sz w:val="24"/>
                <w:szCs w:val="24"/>
                <w:highlight w:val="none"/>
              </w:rPr>
            </w:pPr>
          </w:p>
          <w:p w14:paraId="6BD2EE30">
            <w:pPr>
              <w:spacing w:before="78" w:line="222" w:lineRule="auto"/>
              <w:ind w:left="154"/>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序号</w:t>
            </w:r>
          </w:p>
        </w:tc>
        <w:tc>
          <w:tcPr>
            <w:tcW w:w="1481" w:type="dxa"/>
            <w:vAlign w:val="top"/>
          </w:tcPr>
          <w:p w14:paraId="61EC7522">
            <w:pPr>
              <w:spacing w:before="101" w:line="219" w:lineRule="auto"/>
              <w:ind w:left="149"/>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单一来源采</w:t>
            </w:r>
          </w:p>
          <w:p w14:paraId="7F536094">
            <w:pPr>
              <w:spacing w:before="24" w:line="220" w:lineRule="auto"/>
              <w:ind w:left="14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购文件条目</w:t>
            </w:r>
          </w:p>
          <w:p w14:paraId="7944EA24">
            <w:pPr>
              <w:pStyle w:val="146"/>
              <w:spacing w:before="25" w:line="200" w:lineRule="auto"/>
              <w:ind w:left="299"/>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号(页码)</w:t>
            </w:r>
          </w:p>
        </w:tc>
        <w:tc>
          <w:tcPr>
            <w:tcW w:w="2699" w:type="dxa"/>
            <w:vAlign w:val="top"/>
          </w:tcPr>
          <w:p w14:paraId="22566990">
            <w:pPr>
              <w:pStyle w:val="146"/>
              <w:spacing w:line="331" w:lineRule="auto"/>
              <w:rPr>
                <w:rFonts w:hint="eastAsia" w:ascii="宋体" w:hAnsi="宋体" w:eastAsia="宋体" w:cs="宋体"/>
                <w:color w:val="auto"/>
                <w:sz w:val="24"/>
                <w:szCs w:val="24"/>
                <w:highlight w:val="none"/>
              </w:rPr>
            </w:pPr>
          </w:p>
          <w:p w14:paraId="0C91B116">
            <w:pPr>
              <w:spacing w:before="78" w:line="219" w:lineRule="auto"/>
              <w:ind w:left="158"/>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单一来源采购文件要求</w:t>
            </w:r>
          </w:p>
        </w:tc>
        <w:tc>
          <w:tcPr>
            <w:tcW w:w="1809" w:type="dxa"/>
            <w:vAlign w:val="top"/>
          </w:tcPr>
          <w:p w14:paraId="01A45ABF">
            <w:pPr>
              <w:pStyle w:val="146"/>
              <w:spacing w:line="330" w:lineRule="auto"/>
              <w:rPr>
                <w:rFonts w:hint="eastAsia" w:ascii="宋体" w:hAnsi="宋体" w:eastAsia="宋体" w:cs="宋体"/>
                <w:color w:val="auto"/>
                <w:sz w:val="24"/>
                <w:szCs w:val="24"/>
                <w:highlight w:val="none"/>
              </w:rPr>
            </w:pPr>
          </w:p>
          <w:p w14:paraId="752B23C5">
            <w:pPr>
              <w:spacing w:before="78" w:line="220" w:lineRule="auto"/>
              <w:ind w:left="443"/>
              <w:rPr>
                <w:rFonts w:hint="eastAsia" w:ascii="宋体" w:hAnsi="宋体" w:eastAsia="宋体" w:cs="宋体"/>
                <w:color w:val="auto"/>
                <w:sz w:val="24"/>
                <w:szCs w:val="24"/>
                <w:highlight w:val="none"/>
              </w:rPr>
            </w:pPr>
            <w:r>
              <w:rPr>
                <w:rFonts w:hint="eastAsia" w:ascii="宋体" w:hAnsi="宋体" w:eastAsia="宋体" w:cs="宋体"/>
                <w:color w:val="auto"/>
                <w:spacing w:val="-5"/>
                <w:sz w:val="24"/>
                <w:szCs w:val="24"/>
                <w:highlight w:val="none"/>
              </w:rPr>
              <w:t>响应内容</w:t>
            </w:r>
          </w:p>
        </w:tc>
        <w:tc>
          <w:tcPr>
            <w:tcW w:w="1874" w:type="dxa"/>
            <w:vAlign w:val="top"/>
          </w:tcPr>
          <w:p w14:paraId="29267886">
            <w:pPr>
              <w:pStyle w:val="146"/>
              <w:spacing w:line="330" w:lineRule="auto"/>
              <w:rPr>
                <w:rFonts w:hint="eastAsia" w:ascii="宋体" w:hAnsi="宋体" w:eastAsia="宋体" w:cs="宋体"/>
                <w:color w:val="auto"/>
                <w:sz w:val="24"/>
                <w:szCs w:val="24"/>
                <w:highlight w:val="none"/>
              </w:rPr>
            </w:pPr>
          </w:p>
          <w:p w14:paraId="333B9518">
            <w:pPr>
              <w:spacing w:before="78" w:line="220" w:lineRule="auto"/>
              <w:ind w:left="465"/>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偏离情况</w:t>
            </w:r>
          </w:p>
        </w:tc>
        <w:tc>
          <w:tcPr>
            <w:tcW w:w="1014" w:type="dxa"/>
            <w:vAlign w:val="top"/>
          </w:tcPr>
          <w:p w14:paraId="2F6A8035">
            <w:pPr>
              <w:pStyle w:val="146"/>
              <w:spacing w:line="330" w:lineRule="auto"/>
              <w:rPr>
                <w:rFonts w:hint="eastAsia" w:ascii="宋体" w:hAnsi="宋体" w:eastAsia="宋体" w:cs="宋体"/>
                <w:color w:val="auto"/>
                <w:sz w:val="24"/>
                <w:szCs w:val="24"/>
                <w:highlight w:val="none"/>
              </w:rPr>
            </w:pPr>
          </w:p>
          <w:p w14:paraId="67DE98E7">
            <w:pPr>
              <w:spacing w:before="78" w:line="220" w:lineRule="auto"/>
              <w:ind w:left="276"/>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说明</w:t>
            </w:r>
          </w:p>
        </w:tc>
      </w:tr>
      <w:tr w14:paraId="6D0D55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11F0C7D">
            <w:pPr>
              <w:pStyle w:val="146"/>
              <w:rPr>
                <w:rFonts w:hint="eastAsia" w:ascii="宋体" w:hAnsi="宋体" w:eastAsia="宋体" w:cs="宋体"/>
                <w:color w:val="auto"/>
                <w:sz w:val="24"/>
                <w:szCs w:val="24"/>
                <w:highlight w:val="none"/>
              </w:rPr>
            </w:pPr>
          </w:p>
        </w:tc>
        <w:tc>
          <w:tcPr>
            <w:tcW w:w="1481" w:type="dxa"/>
            <w:vAlign w:val="top"/>
          </w:tcPr>
          <w:p w14:paraId="649C55A2">
            <w:pPr>
              <w:pStyle w:val="146"/>
              <w:rPr>
                <w:rFonts w:hint="eastAsia" w:ascii="宋体" w:hAnsi="宋体" w:eastAsia="宋体" w:cs="宋体"/>
                <w:color w:val="auto"/>
                <w:sz w:val="24"/>
                <w:szCs w:val="24"/>
                <w:highlight w:val="none"/>
              </w:rPr>
            </w:pPr>
          </w:p>
        </w:tc>
        <w:tc>
          <w:tcPr>
            <w:tcW w:w="2699" w:type="dxa"/>
            <w:vAlign w:val="top"/>
          </w:tcPr>
          <w:p w14:paraId="61469767">
            <w:pPr>
              <w:pStyle w:val="146"/>
              <w:rPr>
                <w:rFonts w:hint="eastAsia" w:ascii="宋体" w:hAnsi="宋体" w:eastAsia="宋体" w:cs="宋体"/>
                <w:color w:val="auto"/>
                <w:sz w:val="24"/>
                <w:szCs w:val="24"/>
                <w:highlight w:val="none"/>
              </w:rPr>
            </w:pPr>
          </w:p>
        </w:tc>
        <w:tc>
          <w:tcPr>
            <w:tcW w:w="1809" w:type="dxa"/>
            <w:vAlign w:val="top"/>
          </w:tcPr>
          <w:p w14:paraId="1F2468AE">
            <w:pPr>
              <w:pStyle w:val="146"/>
              <w:rPr>
                <w:rFonts w:hint="eastAsia" w:ascii="宋体" w:hAnsi="宋体" w:eastAsia="宋体" w:cs="宋体"/>
                <w:color w:val="auto"/>
                <w:sz w:val="24"/>
                <w:szCs w:val="24"/>
                <w:highlight w:val="none"/>
              </w:rPr>
            </w:pPr>
          </w:p>
        </w:tc>
        <w:tc>
          <w:tcPr>
            <w:tcW w:w="1874" w:type="dxa"/>
            <w:vAlign w:val="top"/>
          </w:tcPr>
          <w:p w14:paraId="7BA9241A">
            <w:pPr>
              <w:pStyle w:val="146"/>
              <w:rPr>
                <w:rFonts w:hint="eastAsia" w:ascii="宋体" w:hAnsi="宋体" w:eastAsia="宋体" w:cs="宋体"/>
                <w:color w:val="auto"/>
                <w:sz w:val="24"/>
                <w:szCs w:val="24"/>
                <w:highlight w:val="none"/>
              </w:rPr>
            </w:pPr>
          </w:p>
        </w:tc>
        <w:tc>
          <w:tcPr>
            <w:tcW w:w="1014" w:type="dxa"/>
            <w:vAlign w:val="top"/>
          </w:tcPr>
          <w:p w14:paraId="6ADEB22A">
            <w:pPr>
              <w:pStyle w:val="146"/>
              <w:rPr>
                <w:rFonts w:hint="eastAsia" w:ascii="宋体" w:hAnsi="宋体" w:eastAsia="宋体" w:cs="宋体"/>
                <w:color w:val="auto"/>
                <w:sz w:val="24"/>
                <w:szCs w:val="24"/>
                <w:highlight w:val="none"/>
              </w:rPr>
            </w:pPr>
          </w:p>
        </w:tc>
      </w:tr>
      <w:tr w14:paraId="053F5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6F68E203">
            <w:pPr>
              <w:pStyle w:val="146"/>
              <w:rPr>
                <w:rFonts w:hint="eastAsia" w:ascii="宋体" w:hAnsi="宋体" w:eastAsia="宋体" w:cs="宋体"/>
                <w:color w:val="auto"/>
                <w:sz w:val="24"/>
                <w:szCs w:val="24"/>
                <w:highlight w:val="none"/>
              </w:rPr>
            </w:pPr>
          </w:p>
        </w:tc>
        <w:tc>
          <w:tcPr>
            <w:tcW w:w="1481" w:type="dxa"/>
            <w:vAlign w:val="top"/>
          </w:tcPr>
          <w:p w14:paraId="643E5EAB">
            <w:pPr>
              <w:pStyle w:val="146"/>
              <w:rPr>
                <w:rFonts w:hint="eastAsia" w:ascii="宋体" w:hAnsi="宋体" w:eastAsia="宋体" w:cs="宋体"/>
                <w:color w:val="auto"/>
                <w:sz w:val="24"/>
                <w:szCs w:val="24"/>
                <w:highlight w:val="none"/>
              </w:rPr>
            </w:pPr>
          </w:p>
        </w:tc>
        <w:tc>
          <w:tcPr>
            <w:tcW w:w="2699" w:type="dxa"/>
            <w:vAlign w:val="top"/>
          </w:tcPr>
          <w:p w14:paraId="65D717EA">
            <w:pPr>
              <w:pStyle w:val="146"/>
              <w:rPr>
                <w:rFonts w:hint="eastAsia" w:ascii="宋体" w:hAnsi="宋体" w:eastAsia="宋体" w:cs="宋体"/>
                <w:color w:val="auto"/>
                <w:sz w:val="24"/>
                <w:szCs w:val="24"/>
                <w:highlight w:val="none"/>
              </w:rPr>
            </w:pPr>
          </w:p>
        </w:tc>
        <w:tc>
          <w:tcPr>
            <w:tcW w:w="1809" w:type="dxa"/>
            <w:vAlign w:val="top"/>
          </w:tcPr>
          <w:p w14:paraId="148C3BBB">
            <w:pPr>
              <w:pStyle w:val="146"/>
              <w:rPr>
                <w:rFonts w:hint="eastAsia" w:ascii="宋体" w:hAnsi="宋体" w:eastAsia="宋体" w:cs="宋体"/>
                <w:color w:val="auto"/>
                <w:sz w:val="24"/>
                <w:szCs w:val="24"/>
                <w:highlight w:val="none"/>
              </w:rPr>
            </w:pPr>
          </w:p>
        </w:tc>
        <w:tc>
          <w:tcPr>
            <w:tcW w:w="1874" w:type="dxa"/>
            <w:vAlign w:val="top"/>
          </w:tcPr>
          <w:p w14:paraId="44B6273A">
            <w:pPr>
              <w:pStyle w:val="146"/>
              <w:rPr>
                <w:rFonts w:hint="eastAsia" w:ascii="宋体" w:hAnsi="宋体" w:eastAsia="宋体" w:cs="宋体"/>
                <w:color w:val="auto"/>
                <w:sz w:val="24"/>
                <w:szCs w:val="24"/>
                <w:highlight w:val="none"/>
              </w:rPr>
            </w:pPr>
          </w:p>
        </w:tc>
        <w:tc>
          <w:tcPr>
            <w:tcW w:w="1014" w:type="dxa"/>
            <w:vAlign w:val="top"/>
          </w:tcPr>
          <w:p w14:paraId="03AED981">
            <w:pPr>
              <w:pStyle w:val="146"/>
              <w:rPr>
                <w:rFonts w:hint="eastAsia" w:ascii="宋体" w:hAnsi="宋体" w:eastAsia="宋体" w:cs="宋体"/>
                <w:color w:val="auto"/>
                <w:sz w:val="24"/>
                <w:szCs w:val="24"/>
                <w:highlight w:val="none"/>
              </w:rPr>
            </w:pPr>
          </w:p>
        </w:tc>
      </w:tr>
      <w:tr w14:paraId="16BFD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6705B210">
            <w:pPr>
              <w:pStyle w:val="146"/>
              <w:rPr>
                <w:rFonts w:hint="eastAsia" w:ascii="宋体" w:hAnsi="宋体" w:eastAsia="宋体" w:cs="宋体"/>
                <w:color w:val="auto"/>
                <w:sz w:val="24"/>
                <w:szCs w:val="24"/>
                <w:highlight w:val="none"/>
              </w:rPr>
            </w:pPr>
          </w:p>
        </w:tc>
        <w:tc>
          <w:tcPr>
            <w:tcW w:w="1481" w:type="dxa"/>
            <w:vAlign w:val="top"/>
          </w:tcPr>
          <w:p w14:paraId="058FF2C4">
            <w:pPr>
              <w:pStyle w:val="146"/>
              <w:rPr>
                <w:rFonts w:hint="eastAsia" w:ascii="宋体" w:hAnsi="宋体" w:eastAsia="宋体" w:cs="宋体"/>
                <w:color w:val="auto"/>
                <w:sz w:val="24"/>
                <w:szCs w:val="24"/>
                <w:highlight w:val="none"/>
              </w:rPr>
            </w:pPr>
          </w:p>
        </w:tc>
        <w:tc>
          <w:tcPr>
            <w:tcW w:w="2699" w:type="dxa"/>
            <w:vAlign w:val="top"/>
          </w:tcPr>
          <w:p w14:paraId="045FD16B">
            <w:pPr>
              <w:pStyle w:val="146"/>
              <w:rPr>
                <w:rFonts w:hint="eastAsia" w:ascii="宋体" w:hAnsi="宋体" w:eastAsia="宋体" w:cs="宋体"/>
                <w:color w:val="auto"/>
                <w:sz w:val="24"/>
                <w:szCs w:val="24"/>
                <w:highlight w:val="none"/>
              </w:rPr>
            </w:pPr>
          </w:p>
        </w:tc>
        <w:tc>
          <w:tcPr>
            <w:tcW w:w="1809" w:type="dxa"/>
            <w:vAlign w:val="top"/>
          </w:tcPr>
          <w:p w14:paraId="4BCD1798">
            <w:pPr>
              <w:pStyle w:val="146"/>
              <w:rPr>
                <w:rFonts w:hint="eastAsia" w:ascii="宋体" w:hAnsi="宋体" w:eastAsia="宋体" w:cs="宋体"/>
                <w:color w:val="auto"/>
                <w:sz w:val="24"/>
                <w:szCs w:val="24"/>
                <w:highlight w:val="none"/>
              </w:rPr>
            </w:pPr>
          </w:p>
        </w:tc>
        <w:tc>
          <w:tcPr>
            <w:tcW w:w="1874" w:type="dxa"/>
            <w:vAlign w:val="top"/>
          </w:tcPr>
          <w:p w14:paraId="6DD1DCA2">
            <w:pPr>
              <w:pStyle w:val="146"/>
              <w:rPr>
                <w:rFonts w:hint="eastAsia" w:ascii="宋体" w:hAnsi="宋体" w:eastAsia="宋体" w:cs="宋体"/>
                <w:color w:val="auto"/>
                <w:sz w:val="24"/>
                <w:szCs w:val="24"/>
                <w:highlight w:val="none"/>
              </w:rPr>
            </w:pPr>
          </w:p>
        </w:tc>
        <w:tc>
          <w:tcPr>
            <w:tcW w:w="1014" w:type="dxa"/>
            <w:vAlign w:val="top"/>
          </w:tcPr>
          <w:p w14:paraId="178C29AC">
            <w:pPr>
              <w:pStyle w:val="146"/>
              <w:rPr>
                <w:rFonts w:hint="eastAsia" w:ascii="宋体" w:hAnsi="宋体" w:eastAsia="宋体" w:cs="宋体"/>
                <w:color w:val="auto"/>
                <w:sz w:val="24"/>
                <w:szCs w:val="24"/>
                <w:highlight w:val="none"/>
              </w:rPr>
            </w:pPr>
          </w:p>
        </w:tc>
      </w:tr>
      <w:tr w14:paraId="66807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59654BD">
            <w:pPr>
              <w:pStyle w:val="146"/>
              <w:rPr>
                <w:rFonts w:hint="eastAsia" w:ascii="宋体" w:hAnsi="宋体" w:eastAsia="宋体" w:cs="宋体"/>
                <w:color w:val="auto"/>
                <w:sz w:val="24"/>
                <w:szCs w:val="24"/>
                <w:highlight w:val="none"/>
              </w:rPr>
            </w:pPr>
          </w:p>
        </w:tc>
        <w:tc>
          <w:tcPr>
            <w:tcW w:w="1481" w:type="dxa"/>
            <w:vAlign w:val="top"/>
          </w:tcPr>
          <w:p w14:paraId="403033EF">
            <w:pPr>
              <w:pStyle w:val="146"/>
              <w:rPr>
                <w:rFonts w:hint="eastAsia" w:ascii="宋体" w:hAnsi="宋体" w:eastAsia="宋体" w:cs="宋体"/>
                <w:color w:val="auto"/>
                <w:sz w:val="24"/>
                <w:szCs w:val="24"/>
                <w:highlight w:val="none"/>
              </w:rPr>
            </w:pPr>
          </w:p>
        </w:tc>
        <w:tc>
          <w:tcPr>
            <w:tcW w:w="2699" w:type="dxa"/>
            <w:vAlign w:val="top"/>
          </w:tcPr>
          <w:p w14:paraId="6DC41B8F">
            <w:pPr>
              <w:pStyle w:val="146"/>
              <w:rPr>
                <w:rFonts w:hint="eastAsia" w:ascii="宋体" w:hAnsi="宋体" w:eastAsia="宋体" w:cs="宋体"/>
                <w:color w:val="auto"/>
                <w:sz w:val="24"/>
                <w:szCs w:val="24"/>
                <w:highlight w:val="none"/>
              </w:rPr>
            </w:pPr>
          </w:p>
        </w:tc>
        <w:tc>
          <w:tcPr>
            <w:tcW w:w="1809" w:type="dxa"/>
            <w:vAlign w:val="top"/>
          </w:tcPr>
          <w:p w14:paraId="588825F7">
            <w:pPr>
              <w:pStyle w:val="146"/>
              <w:rPr>
                <w:rFonts w:hint="eastAsia" w:ascii="宋体" w:hAnsi="宋体" w:eastAsia="宋体" w:cs="宋体"/>
                <w:color w:val="auto"/>
                <w:sz w:val="24"/>
                <w:szCs w:val="24"/>
                <w:highlight w:val="none"/>
              </w:rPr>
            </w:pPr>
          </w:p>
        </w:tc>
        <w:tc>
          <w:tcPr>
            <w:tcW w:w="1874" w:type="dxa"/>
            <w:vAlign w:val="top"/>
          </w:tcPr>
          <w:p w14:paraId="7BBEF45A">
            <w:pPr>
              <w:pStyle w:val="146"/>
              <w:rPr>
                <w:rFonts w:hint="eastAsia" w:ascii="宋体" w:hAnsi="宋体" w:eastAsia="宋体" w:cs="宋体"/>
                <w:color w:val="auto"/>
                <w:sz w:val="24"/>
                <w:szCs w:val="24"/>
                <w:highlight w:val="none"/>
              </w:rPr>
            </w:pPr>
          </w:p>
        </w:tc>
        <w:tc>
          <w:tcPr>
            <w:tcW w:w="1014" w:type="dxa"/>
            <w:vAlign w:val="top"/>
          </w:tcPr>
          <w:p w14:paraId="496BFA5E">
            <w:pPr>
              <w:pStyle w:val="146"/>
              <w:rPr>
                <w:rFonts w:hint="eastAsia" w:ascii="宋体" w:hAnsi="宋体" w:eastAsia="宋体" w:cs="宋体"/>
                <w:color w:val="auto"/>
                <w:sz w:val="24"/>
                <w:szCs w:val="24"/>
                <w:highlight w:val="none"/>
              </w:rPr>
            </w:pPr>
          </w:p>
        </w:tc>
      </w:tr>
      <w:tr w14:paraId="4DE25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779" w:type="dxa"/>
            <w:vAlign w:val="top"/>
          </w:tcPr>
          <w:p w14:paraId="2EE9B327">
            <w:pPr>
              <w:pStyle w:val="146"/>
              <w:rPr>
                <w:rFonts w:hint="eastAsia" w:ascii="宋体" w:hAnsi="宋体" w:eastAsia="宋体" w:cs="宋体"/>
                <w:color w:val="auto"/>
                <w:sz w:val="24"/>
                <w:szCs w:val="24"/>
                <w:highlight w:val="none"/>
              </w:rPr>
            </w:pPr>
          </w:p>
        </w:tc>
        <w:tc>
          <w:tcPr>
            <w:tcW w:w="1481" w:type="dxa"/>
            <w:vAlign w:val="top"/>
          </w:tcPr>
          <w:p w14:paraId="23575286">
            <w:pPr>
              <w:pStyle w:val="146"/>
              <w:rPr>
                <w:rFonts w:hint="eastAsia" w:ascii="宋体" w:hAnsi="宋体" w:eastAsia="宋体" w:cs="宋体"/>
                <w:color w:val="auto"/>
                <w:sz w:val="24"/>
                <w:szCs w:val="24"/>
                <w:highlight w:val="none"/>
              </w:rPr>
            </w:pPr>
          </w:p>
        </w:tc>
        <w:tc>
          <w:tcPr>
            <w:tcW w:w="2699" w:type="dxa"/>
            <w:vAlign w:val="top"/>
          </w:tcPr>
          <w:p w14:paraId="4BBDBC6B">
            <w:pPr>
              <w:pStyle w:val="146"/>
              <w:rPr>
                <w:rFonts w:hint="eastAsia" w:ascii="宋体" w:hAnsi="宋体" w:eastAsia="宋体" w:cs="宋体"/>
                <w:color w:val="auto"/>
                <w:sz w:val="24"/>
                <w:szCs w:val="24"/>
                <w:highlight w:val="none"/>
              </w:rPr>
            </w:pPr>
          </w:p>
        </w:tc>
        <w:tc>
          <w:tcPr>
            <w:tcW w:w="1809" w:type="dxa"/>
            <w:vAlign w:val="top"/>
          </w:tcPr>
          <w:p w14:paraId="00C69DC0">
            <w:pPr>
              <w:pStyle w:val="146"/>
              <w:rPr>
                <w:rFonts w:hint="eastAsia" w:ascii="宋体" w:hAnsi="宋体" w:eastAsia="宋体" w:cs="宋体"/>
                <w:color w:val="auto"/>
                <w:sz w:val="24"/>
                <w:szCs w:val="24"/>
                <w:highlight w:val="none"/>
              </w:rPr>
            </w:pPr>
          </w:p>
        </w:tc>
        <w:tc>
          <w:tcPr>
            <w:tcW w:w="1874" w:type="dxa"/>
            <w:vAlign w:val="top"/>
          </w:tcPr>
          <w:p w14:paraId="00820434">
            <w:pPr>
              <w:pStyle w:val="146"/>
              <w:rPr>
                <w:rFonts w:hint="eastAsia" w:ascii="宋体" w:hAnsi="宋体" w:eastAsia="宋体" w:cs="宋体"/>
                <w:color w:val="auto"/>
                <w:sz w:val="24"/>
                <w:szCs w:val="24"/>
                <w:highlight w:val="none"/>
              </w:rPr>
            </w:pPr>
          </w:p>
        </w:tc>
        <w:tc>
          <w:tcPr>
            <w:tcW w:w="1014" w:type="dxa"/>
            <w:vAlign w:val="top"/>
          </w:tcPr>
          <w:p w14:paraId="492EAFA6">
            <w:pPr>
              <w:pStyle w:val="146"/>
              <w:rPr>
                <w:rFonts w:hint="eastAsia" w:ascii="宋体" w:hAnsi="宋体" w:eastAsia="宋体" w:cs="宋体"/>
                <w:color w:val="auto"/>
                <w:sz w:val="24"/>
                <w:szCs w:val="24"/>
                <w:highlight w:val="none"/>
              </w:rPr>
            </w:pPr>
          </w:p>
        </w:tc>
      </w:tr>
      <w:tr w14:paraId="59DC0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jc w:val="center"/>
        </w:trPr>
        <w:tc>
          <w:tcPr>
            <w:tcW w:w="779" w:type="dxa"/>
            <w:vAlign w:val="top"/>
          </w:tcPr>
          <w:p w14:paraId="785EC45C">
            <w:pPr>
              <w:pStyle w:val="146"/>
              <w:rPr>
                <w:rFonts w:hint="eastAsia" w:ascii="宋体" w:hAnsi="宋体" w:eastAsia="宋体" w:cs="宋体"/>
                <w:color w:val="auto"/>
                <w:sz w:val="24"/>
                <w:szCs w:val="24"/>
                <w:highlight w:val="none"/>
              </w:rPr>
            </w:pPr>
          </w:p>
        </w:tc>
        <w:tc>
          <w:tcPr>
            <w:tcW w:w="1481" w:type="dxa"/>
            <w:vAlign w:val="top"/>
          </w:tcPr>
          <w:p w14:paraId="2722249D">
            <w:pPr>
              <w:pStyle w:val="146"/>
              <w:rPr>
                <w:rFonts w:hint="eastAsia" w:ascii="宋体" w:hAnsi="宋体" w:eastAsia="宋体" w:cs="宋体"/>
                <w:color w:val="auto"/>
                <w:sz w:val="24"/>
                <w:szCs w:val="24"/>
                <w:highlight w:val="none"/>
              </w:rPr>
            </w:pPr>
          </w:p>
        </w:tc>
        <w:tc>
          <w:tcPr>
            <w:tcW w:w="2699" w:type="dxa"/>
            <w:vAlign w:val="top"/>
          </w:tcPr>
          <w:p w14:paraId="7FEEAE2E">
            <w:pPr>
              <w:pStyle w:val="146"/>
              <w:rPr>
                <w:rFonts w:hint="eastAsia" w:ascii="宋体" w:hAnsi="宋体" w:eastAsia="宋体" w:cs="宋体"/>
                <w:color w:val="auto"/>
                <w:sz w:val="24"/>
                <w:szCs w:val="24"/>
                <w:highlight w:val="none"/>
              </w:rPr>
            </w:pPr>
          </w:p>
        </w:tc>
        <w:tc>
          <w:tcPr>
            <w:tcW w:w="1809" w:type="dxa"/>
            <w:vAlign w:val="top"/>
          </w:tcPr>
          <w:p w14:paraId="5303BD90">
            <w:pPr>
              <w:pStyle w:val="146"/>
              <w:rPr>
                <w:rFonts w:hint="eastAsia" w:ascii="宋体" w:hAnsi="宋体" w:eastAsia="宋体" w:cs="宋体"/>
                <w:color w:val="auto"/>
                <w:sz w:val="24"/>
                <w:szCs w:val="24"/>
                <w:highlight w:val="none"/>
              </w:rPr>
            </w:pPr>
          </w:p>
        </w:tc>
        <w:tc>
          <w:tcPr>
            <w:tcW w:w="1874" w:type="dxa"/>
            <w:vAlign w:val="top"/>
          </w:tcPr>
          <w:p w14:paraId="2C334323">
            <w:pPr>
              <w:pStyle w:val="146"/>
              <w:rPr>
                <w:rFonts w:hint="eastAsia" w:ascii="宋体" w:hAnsi="宋体" w:eastAsia="宋体" w:cs="宋体"/>
                <w:color w:val="auto"/>
                <w:sz w:val="24"/>
                <w:szCs w:val="24"/>
                <w:highlight w:val="none"/>
              </w:rPr>
            </w:pPr>
          </w:p>
        </w:tc>
        <w:tc>
          <w:tcPr>
            <w:tcW w:w="1014" w:type="dxa"/>
            <w:vAlign w:val="top"/>
          </w:tcPr>
          <w:p w14:paraId="52C0C239">
            <w:pPr>
              <w:pStyle w:val="146"/>
              <w:rPr>
                <w:rFonts w:hint="eastAsia" w:ascii="宋体" w:hAnsi="宋体" w:eastAsia="宋体" w:cs="宋体"/>
                <w:color w:val="auto"/>
                <w:sz w:val="24"/>
                <w:szCs w:val="24"/>
                <w:highlight w:val="none"/>
              </w:rPr>
            </w:pPr>
          </w:p>
        </w:tc>
      </w:tr>
    </w:tbl>
    <w:p w14:paraId="70FC75F7">
      <w:pPr>
        <w:pStyle w:val="12"/>
        <w:spacing w:before="78" w:line="224" w:lineRule="auto"/>
        <w:ind w:left="304"/>
        <w:rPr>
          <w:rFonts w:hint="eastAsia" w:ascii="宋体" w:hAnsi="宋体" w:eastAsia="宋体" w:cs="宋体"/>
          <w:color w:val="auto"/>
          <w:sz w:val="24"/>
          <w:szCs w:val="24"/>
          <w:highlight w:val="none"/>
        </w:rPr>
      </w:pPr>
      <w:r>
        <w:rPr>
          <w:rFonts w:hint="eastAsia" w:ascii="宋体" w:hAnsi="宋体" w:eastAsia="宋体" w:cs="宋体"/>
          <w:color w:val="auto"/>
          <w:spacing w:val="-17"/>
          <w:sz w:val="24"/>
          <w:szCs w:val="24"/>
          <w:highlight w:val="none"/>
        </w:rPr>
        <w:t>注：</w:t>
      </w:r>
    </w:p>
    <w:p w14:paraId="1196D1E5">
      <w:pPr>
        <w:pStyle w:val="12"/>
        <w:spacing w:before="19" w:line="229" w:lineRule="auto"/>
        <w:ind w:left="305" w:right="377" w:firstLine="1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63"/>
          <w:sz w:val="24"/>
          <w:szCs w:val="24"/>
          <w:highlight w:val="none"/>
        </w:rPr>
        <w:t xml:space="preserve"> </w:t>
      </w:r>
      <w:r>
        <w:rPr>
          <w:rFonts w:hint="eastAsia" w:ascii="宋体" w:hAnsi="宋体" w:eastAsia="宋体" w:cs="宋体"/>
          <w:color w:val="auto"/>
          <w:sz w:val="24"/>
          <w:szCs w:val="24"/>
          <w:highlight w:val="none"/>
        </w:rPr>
        <w:t>对单一来源采购文件中的所有商务、技术要求，除本表所列明</w:t>
      </w:r>
      <w:r>
        <w:rPr>
          <w:rFonts w:hint="eastAsia" w:ascii="宋体" w:hAnsi="宋体" w:eastAsia="宋体" w:cs="宋体"/>
          <w:color w:val="auto"/>
          <w:spacing w:val="-1"/>
          <w:sz w:val="24"/>
          <w:szCs w:val="24"/>
          <w:highlight w:val="none"/>
        </w:rPr>
        <w:t>的所有偏离外，均视</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1"/>
          <w:sz w:val="24"/>
          <w:szCs w:val="24"/>
          <w:highlight w:val="none"/>
        </w:rPr>
        <w:t>作供应商已对之理解和响应。此表中若无任何文字说明，内容为空白的，</w:t>
      </w:r>
      <w:r>
        <w:rPr>
          <w:rFonts w:hint="eastAsia" w:ascii="宋体" w:hAnsi="宋体" w:eastAsia="宋体" w:cs="宋体"/>
          <w:b/>
          <w:bCs/>
          <w:color w:val="auto"/>
          <w:spacing w:val="-1"/>
          <w:sz w:val="24"/>
          <w:szCs w:val="24"/>
          <w:highlight w:val="none"/>
        </w:rPr>
        <w:t>响应无效</w:t>
      </w:r>
      <w:r>
        <w:rPr>
          <w:rFonts w:hint="eastAsia" w:ascii="宋体" w:hAnsi="宋体" w:eastAsia="宋体" w:cs="宋体"/>
          <w:color w:val="auto"/>
          <w:spacing w:val="-1"/>
          <w:sz w:val="24"/>
          <w:szCs w:val="24"/>
          <w:highlight w:val="none"/>
        </w:rPr>
        <w:t>。</w:t>
      </w:r>
    </w:p>
    <w:p w14:paraId="756DB9B9">
      <w:pPr>
        <w:pStyle w:val="12"/>
        <w:spacing w:before="26" w:line="220" w:lineRule="auto"/>
        <w:ind w:left="312"/>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2.“偏离情况”列应据实填写“无偏离”</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10"/>
          <w:sz w:val="24"/>
          <w:szCs w:val="24"/>
          <w:highlight w:val="none"/>
        </w:rPr>
        <w:t>、“正偏离”或“</w:t>
      </w:r>
      <w:r>
        <w:rPr>
          <w:rFonts w:hint="eastAsia" w:ascii="宋体" w:hAnsi="宋体" w:eastAsia="宋体" w:cs="宋体"/>
          <w:color w:val="auto"/>
          <w:spacing w:val="-47"/>
          <w:sz w:val="24"/>
          <w:szCs w:val="24"/>
          <w:highlight w:val="none"/>
        </w:rPr>
        <w:t xml:space="preserve"> </w:t>
      </w:r>
      <w:r>
        <w:rPr>
          <w:rFonts w:hint="eastAsia" w:ascii="宋体" w:hAnsi="宋体" w:eastAsia="宋体" w:cs="宋体"/>
          <w:color w:val="auto"/>
          <w:spacing w:val="10"/>
          <w:sz w:val="24"/>
          <w:szCs w:val="24"/>
          <w:highlight w:val="none"/>
        </w:rPr>
        <w:t>负偏离”。</w:t>
      </w:r>
    </w:p>
    <w:p w14:paraId="6030C26A">
      <w:pPr>
        <w:spacing w:line="242" w:lineRule="auto"/>
        <w:rPr>
          <w:rFonts w:hint="eastAsia" w:ascii="宋体" w:hAnsi="宋体" w:eastAsia="宋体" w:cs="宋体"/>
          <w:color w:val="auto"/>
          <w:sz w:val="24"/>
          <w:szCs w:val="24"/>
          <w:highlight w:val="none"/>
        </w:rPr>
      </w:pPr>
    </w:p>
    <w:p w14:paraId="0A3B97F1">
      <w:pPr>
        <w:spacing w:line="242" w:lineRule="auto"/>
        <w:rPr>
          <w:rFonts w:hint="eastAsia" w:ascii="宋体" w:hAnsi="宋体" w:eastAsia="宋体" w:cs="宋体"/>
          <w:color w:val="auto"/>
          <w:sz w:val="24"/>
          <w:szCs w:val="24"/>
          <w:highlight w:val="none"/>
        </w:rPr>
      </w:pPr>
    </w:p>
    <w:p w14:paraId="73FCB1CA">
      <w:pPr>
        <w:pStyle w:val="12"/>
        <w:keepNext w:val="0"/>
        <w:keepLines w:val="0"/>
        <w:pageBreakBefore w:val="0"/>
        <w:widowControl w:val="0"/>
        <w:kinsoku/>
        <w:wordWrap/>
        <w:overflowPunct/>
        <w:topLinePunct w:val="0"/>
        <w:autoSpaceDE/>
        <w:autoSpaceDN/>
        <w:bidi w:val="0"/>
        <w:adjustRightInd/>
        <w:snapToGrid/>
        <w:spacing w:before="79"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14"/>
          <w:sz w:val="24"/>
          <w:szCs w:val="24"/>
          <w:highlight w:val="none"/>
        </w:rPr>
        <w:t>供应商名称（加盖公章</w:t>
      </w:r>
      <w:r>
        <w:rPr>
          <w:rFonts w:hint="eastAsia" w:ascii="宋体" w:hAnsi="宋体" w:eastAsia="宋体" w:cs="宋体"/>
          <w:color w:val="auto"/>
          <w:spacing w:val="-4"/>
          <w:sz w:val="24"/>
          <w:szCs w:val="24"/>
          <w:highlight w:val="none"/>
        </w:rPr>
        <w:t>）：</w:t>
      </w:r>
    </w:p>
    <w:p w14:paraId="5A4A796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pPr>
      <w:r>
        <w:rPr>
          <w:rFonts w:hint="eastAsia" w:ascii="宋体" w:hAnsi="宋体" w:eastAsia="宋体" w:cs="宋体"/>
          <w:color w:val="auto"/>
          <w:spacing w:val="-7"/>
          <w:sz w:val="24"/>
          <w:szCs w:val="24"/>
          <w:highlight w:val="none"/>
        </w:rPr>
        <w:t>日期：_____年______月_____</w:t>
      </w:r>
      <w:r>
        <w:rPr>
          <w:rFonts w:hint="eastAsia" w:ascii="宋体" w:hAnsi="宋体" w:eastAsia="宋体" w:cs="宋体"/>
          <w:color w:val="auto"/>
          <w:spacing w:val="-10"/>
          <w:sz w:val="24"/>
          <w:szCs w:val="24"/>
          <w:highlight w:val="none"/>
        </w:rPr>
        <w:t xml:space="preserve"> </w:t>
      </w:r>
      <w:r>
        <w:rPr>
          <w:rFonts w:hint="eastAsia" w:ascii="宋体" w:hAnsi="宋体" w:eastAsia="宋体" w:cs="宋体"/>
          <w:color w:val="auto"/>
          <w:spacing w:val="-7"/>
          <w:sz w:val="24"/>
          <w:szCs w:val="24"/>
          <w:highlight w:val="none"/>
        </w:rPr>
        <w:t>日</w:t>
      </w:r>
      <w:r>
        <w:rPr>
          <w:rFonts w:hint="eastAsia" w:ascii="宋体" w:hAnsi="宋体" w:eastAsia="宋体" w:cs="宋体"/>
          <w:color w:val="auto"/>
          <w:sz w:val="24"/>
          <w:szCs w:val="24"/>
          <w:highlight w:val="none"/>
        </w:rPr>
        <w:br w:type="page"/>
      </w:r>
    </w:p>
    <w:p w14:paraId="7147591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rPr>
        <w:t>-10</w:t>
      </w:r>
      <w:r>
        <w:rPr>
          <w:rFonts w:hint="eastAsia" w:ascii="宋体" w:hAnsi="宋体" w:eastAsia="宋体" w:cs="宋体"/>
          <w:b/>
          <w:color w:val="auto"/>
          <w:sz w:val="30"/>
          <w:szCs w:val="30"/>
          <w:highlight w:val="none"/>
          <w:lang w:val="en-US" w:eastAsia="zh-CN"/>
        </w:rPr>
        <w:t xml:space="preserve">  </w:t>
      </w:r>
      <w:r>
        <w:rPr>
          <w:rFonts w:hint="eastAsia" w:ascii="宋体" w:hAnsi="宋体" w:eastAsia="宋体" w:cs="宋体"/>
          <w:b/>
          <w:color w:val="auto"/>
          <w:sz w:val="30"/>
          <w:szCs w:val="30"/>
          <w:highlight w:val="none"/>
        </w:rPr>
        <w:t>售后</w:t>
      </w:r>
      <w:r>
        <w:rPr>
          <w:rFonts w:hint="eastAsia" w:ascii="宋体" w:hAnsi="宋体" w:eastAsia="宋体" w:cs="宋体"/>
          <w:b/>
          <w:color w:val="auto"/>
          <w:sz w:val="32"/>
          <w:szCs w:val="32"/>
          <w:highlight w:val="none"/>
        </w:rPr>
        <w:t>服务承诺书</w:t>
      </w:r>
    </w:p>
    <w:p w14:paraId="5932B946">
      <w:pPr>
        <w:keepNext w:val="0"/>
        <w:keepLines w:val="0"/>
        <w:pageBreakBefore w:val="0"/>
        <w:widowControl w:val="0"/>
        <w:shd w:val="clear" w:color="auto" w:fill="FFFFFF"/>
        <w:kinsoku/>
        <w:wordWrap/>
        <w:overflowPunct/>
        <w:topLinePunct w:val="0"/>
        <w:autoSpaceDE/>
        <w:autoSpaceDN/>
        <w:bidi w:val="0"/>
        <w:snapToGrid/>
        <w:spacing w:line="520" w:lineRule="exact"/>
        <w:ind w:firstLine="475" w:firstLineChars="19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投标人必须按提交的售后服务承诺书，提供售后服务。</w:t>
      </w:r>
    </w:p>
    <w:p w14:paraId="09FAA97F">
      <w:pPr>
        <w:keepNext w:val="0"/>
        <w:keepLines w:val="0"/>
        <w:pageBreakBefore w:val="0"/>
        <w:widowControl w:val="0"/>
        <w:shd w:val="clear" w:color="auto" w:fill="FFFFFF"/>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一、拟提供售后服务的项目：</w:t>
      </w:r>
    </w:p>
    <w:p w14:paraId="7045124C">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二、所投产品免费质保期限：</w:t>
      </w:r>
    </w:p>
    <w:p w14:paraId="24DBF169">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三、免费质保期后，如维修是否收取材料费：</w:t>
      </w:r>
    </w:p>
    <w:p w14:paraId="24C9101B">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四、免费质保期后，如维修是否收取服务费：</w:t>
      </w:r>
    </w:p>
    <w:p w14:paraId="507B8FCF">
      <w:pPr>
        <w:keepNext w:val="0"/>
        <w:keepLines w:val="0"/>
        <w:pageBreakBefore w:val="0"/>
        <w:widowControl w:val="0"/>
        <w:kinsoku/>
        <w:wordWrap/>
        <w:overflowPunct/>
        <w:topLinePunct w:val="0"/>
        <w:autoSpaceDE/>
        <w:autoSpaceDN/>
        <w:bidi w:val="0"/>
        <w:snapToGrid/>
        <w:spacing w:line="520" w:lineRule="exact"/>
        <w:ind w:firstLine="480" w:firstLineChars="200"/>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五、服务响应及到达现场的时间：</w:t>
      </w:r>
    </w:p>
    <w:p w14:paraId="2F48D44A">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9"/>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公司法人代表(盖章或签字)：</w:t>
      </w:r>
    </w:p>
    <w:p w14:paraId="1804D76D">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9"/>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法人授权代表(盖章或签字)：</w:t>
      </w:r>
    </w:p>
    <w:p w14:paraId="0CC94173">
      <w:pPr>
        <w:keepNext w:val="0"/>
        <w:keepLines w:val="0"/>
        <w:pageBreakBefore w:val="0"/>
        <w:widowControl w:val="0"/>
        <w:kinsoku/>
        <w:wordWrap/>
        <w:overflowPunct/>
        <w:topLinePunct w:val="0"/>
        <w:autoSpaceDE/>
        <w:autoSpaceDN/>
        <w:bidi w:val="0"/>
        <w:snapToGrid/>
        <w:spacing w:before="100" w:beforeAutospacing="1" w:after="100" w:afterAutospacing="1" w:line="520" w:lineRule="exact"/>
        <w:ind w:firstLine="897"/>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项目经办人(盖章或签字)：</w:t>
      </w:r>
    </w:p>
    <w:p w14:paraId="3776E4FB">
      <w:pPr>
        <w:keepNext w:val="0"/>
        <w:keepLines w:val="0"/>
        <w:pageBreakBefore w:val="0"/>
        <w:widowControl w:val="0"/>
        <w:kinsoku/>
        <w:wordWrap/>
        <w:overflowPunct/>
        <w:topLinePunct w:val="0"/>
        <w:autoSpaceDE/>
        <w:autoSpaceDN/>
        <w:bidi w:val="0"/>
        <w:adjustRightInd w:val="0"/>
        <w:snapToGrid/>
        <w:spacing w:line="520" w:lineRule="exact"/>
        <w:ind w:firstLine="840" w:firstLineChars="3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日期：20年月日</w:t>
      </w:r>
    </w:p>
    <w:p w14:paraId="1FE08BE1">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1CA480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0"/>
          <w:szCs w:val="30"/>
          <w:highlight w:val="none"/>
        </w:rPr>
        <w:t>附件</w:t>
      </w:r>
      <w:r>
        <w:rPr>
          <w:rFonts w:hint="eastAsia" w:ascii="宋体" w:hAnsi="宋体" w:eastAsia="宋体" w:cs="宋体"/>
          <w:b/>
          <w:color w:val="auto"/>
          <w:sz w:val="30"/>
          <w:szCs w:val="30"/>
          <w:highlight w:val="none"/>
          <w:lang w:val="en-US" w:eastAsia="zh-CN"/>
        </w:rPr>
        <w:t>3</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lang w:val="en-US" w:eastAsia="zh-CN"/>
        </w:rPr>
        <w:t>11  供货方案</w:t>
      </w:r>
    </w:p>
    <w:p w14:paraId="104FD150">
      <w:pPr>
        <w:keepNext w:val="0"/>
        <w:keepLines w:val="0"/>
        <w:pageBreakBefore w:val="0"/>
        <w:widowControl w:val="0"/>
        <w:kinsoku/>
        <w:wordWrap/>
        <w:overflowPunct/>
        <w:topLinePunct w:val="0"/>
        <w:autoSpaceDE/>
        <w:autoSpaceDN/>
        <w:bidi w:val="0"/>
        <w:adjustRightInd w:val="0"/>
        <w:snapToGrid/>
        <w:spacing w:line="520" w:lineRule="exact"/>
        <w:textAlignment w:val="auto"/>
        <w:rPr>
          <w:rFonts w:hint="eastAsia" w:ascii="宋体" w:hAnsi="宋体" w:eastAsia="宋体" w:cs="宋体"/>
          <w:color w:val="auto"/>
          <w:sz w:val="24"/>
          <w:szCs w:val="24"/>
          <w:highlight w:val="none"/>
          <w:lang w:val="en-US" w:eastAsia="zh-CN"/>
        </w:rPr>
      </w:pPr>
      <w:bookmarkStart w:id="33" w:name="_Toc24971"/>
      <w:r>
        <w:rPr>
          <w:rFonts w:hint="eastAsia" w:ascii="宋体" w:hAnsi="宋体" w:eastAsia="宋体" w:cs="宋体"/>
          <w:color w:val="auto"/>
          <w:sz w:val="24"/>
          <w:szCs w:val="24"/>
          <w:highlight w:val="none"/>
          <w:lang w:val="en-US" w:eastAsia="zh-CN"/>
        </w:rPr>
        <w:t>包含但不限于：</w:t>
      </w:r>
    </w:p>
    <w:p w14:paraId="73D1F023">
      <w:pPr>
        <w:numPr>
          <w:ilvl w:val="0"/>
          <w:numId w:val="7"/>
        </w:numPr>
        <w:spacing w:line="440" w:lineRule="exact"/>
        <w:jc w:val="both"/>
        <w:outlineLvl w:val="0"/>
        <w:rPr>
          <w:rFonts w:hint="eastAsia" w:ascii="宋体" w:hAnsi="宋体" w:eastAsia="宋体" w:cs="宋体"/>
          <w:color w:val="auto"/>
          <w:sz w:val="24"/>
          <w:szCs w:val="24"/>
          <w:highlight w:val="none"/>
          <w:lang w:val="en-US" w:eastAsia="zh-CN"/>
        </w:rPr>
      </w:pPr>
      <w:bookmarkStart w:id="34" w:name="_Toc13001"/>
      <w:r>
        <w:rPr>
          <w:rFonts w:hint="eastAsia" w:ascii="宋体" w:hAnsi="宋体" w:eastAsia="宋体" w:cs="宋体"/>
          <w:color w:val="auto"/>
          <w:sz w:val="24"/>
          <w:szCs w:val="24"/>
          <w:highlight w:val="none"/>
          <w:lang w:val="en-US" w:eastAsia="zh-CN"/>
        </w:rPr>
        <w:t>实施方案</w:t>
      </w:r>
      <w:bookmarkEnd w:id="34"/>
    </w:p>
    <w:p w14:paraId="50F111F3">
      <w:pPr>
        <w:numPr>
          <w:ilvl w:val="0"/>
          <w:numId w:val="7"/>
        </w:numPr>
        <w:spacing w:line="440" w:lineRule="exact"/>
        <w:jc w:val="both"/>
        <w:outlineLvl w:val="0"/>
        <w:rPr>
          <w:rFonts w:hint="default" w:ascii="宋体" w:hAnsi="宋体" w:eastAsia="宋体" w:cs="宋体"/>
          <w:color w:val="auto"/>
          <w:sz w:val="24"/>
          <w:szCs w:val="24"/>
          <w:highlight w:val="none"/>
          <w:lang w:val="en-US" w:eastAsia="zh-CN"/>
        </w:rPr>
      </w:pPr>
      <w:bookmarkStart w:id="35" w:name="_Toc24029"/>
      <w:r>
        <w:rPr>
          <w:rFonts w:hint="eastAsia" w:ascii="宋体" w:hAnsi="宋体" w:eastAsia="宋体" w:cs="宋体"/>
          <w:color w:val="auto"/>
          <w:sz w:val="24"/>
          <w:szCs w:val="24"/>
          <w:highlight w:val="none"/>
          <w:lang w:val="en-US" w:eastAsia="zh-CN"/>
        </w:rPr>
        <w:t>产品质量保障方案</w:t>
      </w:r>
      <w:bookmarkEnd w:id="35"/>
    </w:p>
    <w:p w14:paraId="69A951ED">
      <w:pPr>
        <w:numPr>
          <w:ilvl w:val="0"/>
          <w:numId w:val="7"/>
        </w:numPr>
        <w:spacing w:line="440" w:lineRule="exact"/>
        <w:jc w:val="both"/>
        <w:outlineLvl w:val="0"/>
        <w:rPr>
          <w:rFonts w:hint="default" w:ascii="宋体" w:hAnsi="宋体" w:eastAsia="宋体" w:cs="宋体"/>
          <w:color w:val="auto"/>
          <w:sz w:val="24"/>
          <w:szCs w:val="24"/>
          <w:highlight w:val="none"/>
          <w:lang w:val="en-US" w:eastAsia="zh-CN"/>
        </w:rPr>
      </w:pPr>
      <w:bookmarkStart w:id="36" w:name="_Toc7290"/>
      <w:r>
        <w:rPr>
          <w:rFonts w:hint="eastAsia" w:ascii="宋体" w:hAnsi="宋体" w:eastAsia="宋体" w:cs="宋体"/>
          <w:color w:val="auto"/>
          <w:sz w:val="24"/>
          <w:szCs w:val="24"/>
          <w:highlight w:val="none"/>
          <w:lang w:val="en-US" w:eastAsia="zh-CN"/>
        </w:rPr>
        <w:t>售后服务承诺</w:t>
      </w:r>
      <w:bookmarkEnd w:id="36"/>
    </w:p>
    <w:p w14:paraId="0CC57A23">
      <w:pPr>
        <w:numPr>
          <w:ilvl w:val="0"/>
          <w:numId w:val="7"/>
        </w:numPr>
        <w:spacing w:line="440" w:lineRule="exact"/>
        <w:jc w:val="both"/>
        <w:outlineLvl w:val="0"/>
        <w:rPr>
          <w:rFonts w:hint="default" w:ascii="宋体" w:hAnsi="宋体" w:eastAsia="宋体" w:cs="宋体"/>
          <w:color w:val="auto"/>
          <w:sz w:val="24"/>
          <w:szCs w:val="24"/>
          <w:highlight w:val="none"/>
          <w:lang w:val="en-US" w:eastAsia="zh-CN"/>
        </w:rPr>
      </w:pPr>
      <w:bookmarkStart w:id="37" w:name="_Toc30315"/>
      <w:r>
        <w:rPr>
          <w:rFonts w:hint="eastAsia" w:ascii="宋体" w:hAnsi="宋体" w:eastAsia="宋体" w:cs="宋体"/>
          <w:color w:val="auto"/>
          <w:sz w:val="24"/>
          <w:szCs w:val="24"/>
          <w:highlight w:val="none"/>
          <w:lang w:val="en-US" w:eastAsia="zh-CN"/>
        </w:rPr>
        <w:t>培训方案</w:t>
      </w:r>
    </w:p>
    <w:p w14:paraId="3CD198BC">
      <w:pPr>
        <w:numPr>
          <w:ilvl w:val="0"/>
          <w:numId w:val="7"/>
        </w:numPr>
        <w:spacing w:line="440" w:lineRule="exact"/>
        <w:jc w:val="both"/>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应急管理方案等。</w:t>
      </w:r>
      <w:bookmarkEnd w:id="37"/>
    </w:p>
    <w:p w14:paraId="45D7F472">
      <w:pPr>
        <w:numPr>
          <w:ilvl w:val="0"/>
          <w:numId w:val="0"/>
        </w:numPr>
        <w:spacing w:line="440" w:lineRule="exact"/>
        <w:jc w:val="center"/>
        <w:outlineLvl w:val="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（格式自拟）</w:t>
      </w:r>
      <w:bookmarkEnd w:id="33"/>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宋?">
    <w:altName w:val="Times New Roman"/>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B4180">
    <w:pPr>
      <w:spacing w:line="187" w:lineRule="auto"/>
      <w:ind w:left="4493"/>
      <w:rPr>
        <w:rFonts w:ascii="Arial" w:hAnsi="Arial" w:eastAsia="Arial" w:cs="Arial"/>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16DFA">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0C716DFA">
                    <w:pPr>
                      <w:pStyle w:val="1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2DC07">
    <w:pPr>
      <w:spacing w:line="187" w:lineRule="auto"/>
      <w:rPr>
        <w:rFonts w:ascii="Arial" w:hAnsi="Arial" w:eastAsia="Arial" w:cs="Arial"/>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CF976">
                          <w:pPr>
                            <w:pStyle w:val="19"/>
                          </w:pPr>
                          <w:r>
                            <w:fldChar w:fldCharType="begin"/>
                          </w:r>
                          <w:r>
                            <w:instrText xml:space="preserve"> PAGE  \* MERGEFORMAT </w:instrText>
                          </w:r>
                          <w:r>
                            <w:fldChar w:fldCharType="separate"/>
                          </w:r>
                          <w:r>
                            <w:t>- 21 -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7CCF976">
                    <w:pPr>
                      <w:pStyle w:val="19"/>
                    </w:pPr>
                    <w:r>
                      <w:fldChar w:fldCharType="begin"/>
                    </w:r>
                    <w:r>
                      <w:instrText xml:space="preserve"> PAGE  \* MERGEFORMAT </w:instrText>
                    </w:r>
                    <w:r>
                      <w:fldChar w:fldCharType="separate"/>
                    </w:r>
                    <w:r>
                      <w:t>- 21 -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48BAF">
    <w:pPr>
      <w:spacing w:line="189" w:lineRule="auto"/>
      <w:rPr>
        <w:rFonts w:hint="eastAsia" w:ascii="Arial" w:hAnsi="Arial" w:eastAsia="宋体" w:cs="Arial"/>
        <w:sz w:val="18"/>
        <w:szCs w:val="18"/>
        <w:lang w:val="en-US"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A8D32">
                          <w:pPr>
                            <w:pStyle w:val="19"/>
                          </w:pPr>
                          <w:r>
                            <w:fldChar w:fldCharType="begin"/>
                          </w:r>
                          <w:r>
                            <w:instrText xml:space="preserve"> PAGE  \* MERGEFORMAT </w:instrText>
                          </w:r>
                          <w:r>
                            <w:fldChar w:fldCharType="separate"/>
                          </w:r>
                          <w:r>
                            <w:t>- 22 -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725A8D32">
                    <w:pPr>
                      <w:pStyle w:val="19"/>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03058">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0D9E6A">
                          <w:pPr>
                            <w:pStyle w:val="19"/>
                          </w:pPr>
                          <w:r>
                            <w:fldChar w:fldCharType="begin"/>
                          </w:r>
                          <w:r>
                            <w:instrText xml:space="preserve"> PAGE  \* MERGEFORMAT </w:instrText>
                          </w:r>
                          <w:r>
                            <w:fldChar w:fldCharType="separate"/>
                          </w:r>
                          <w:r>
                            <w:t>- 23 -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050D9E6A">
                    <w:pPr>
                      <w:pStyle w:val="19"/>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DBE1E">
    <w:pPr>
      <w:pStyle w:val="19"/>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6523C">
                          <w:pPr>
                            <w:pStyle w:val="19"/>
                          </w:pPr>
                          <w:r>
                            <w:fldChar w:fldCharType="begin"/>
                          </w:r>
                          <w:r>
                            <w:instrText xml:space="preserve"> PAGE  \* MERGEFORMAT </w:instrText>
                          </w:r>
                          <w:r>
                            <w:fldChar w:fldCharType="separate"/>
                          </w:r>
                          <w:r>
                            <w:t>- 24 -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7E6523C">
                    <w:pPr>
                      <w:pStyle w:val="19"/>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682AB">
    <w:pPr>
      <w:spacing w:line="189" w:lineRule="auto"/>
      <w:ind w:left="4434"/>
      <w:rPr>
        <w:rFonts w:ascii="Arial" w:hAnsi="Arial" w:eastAsia="Arial" w:cs="Arial"/>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6779A">
                          <w:pPr>
                            <w:pStyle w:val="19"/>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14:paraId="14E6779A">
                    <w:pPr>
                      <w:pStyle w:val="19"/>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95C">
    <w:pPr>
      <w:pStyle w:val="19"/>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2</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5C59">
    <w:pPr>
      <w:pStyle w:val="19"/>
      <w:framePr w:wrap="around" w:vAnchor="text" w:hAnchor="margin" w:xAlign="center" w:y="1"/>
      <w:rPr>
        <w:rStyle w:val="34"/>
      </w:rPr>
    </w:pPr>
    <w:r>
      <w:rPr>
        <w:rStyle w:val="34"/>
      </w:rPr>
      <w:fldChar w:fldCharType="begin"/>
    </w:r>
    <w:r>
      <w:rPr>
        <w:rStyle w:val="34"/>
      </w:rPr>
      <w:instrText xml:space="preserve">PAGE  </w:instrText>
    </w:r>
    <w:r>
      <w:rPr>
        <w:rStyle w:val="34"/>
      </w:rPr>
      <w:fldChar w:fldCharType="end"/>
    </w:r>
  </w:p>
  <w:p w14:paraId="3070FFD8">
    <w:pPr>
      <w:pStyle w:val="1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5D205">
    <w:pPr>
      <w:pStyle w:val="19"/>
      <w:jc w:val="center"/>
    </w:pPr>
    <w:r>
      <w:rPr>
        <w:rFonts w:hint="eastAsia"/>
        <w:szCs w:val="21"/>
      </w:rPr>
      <w:t>第</w:t>
    </w:r>
    <w:r>
      <w:rPr>
        <w:szCs w:val="21"/>
      </w:rPr>
      <w:t xml:space="preserve"> </w:t>
    </w:r>
    <w:r>
      <w:rPr>
        <w:szCs w:val="21"/>
      </w:rPr>
      <w:fldChar w:fldCharType="begin"/>
    </w:r>
    <w:r>
      <w:rPr>
        <w:szCs w:val="21"/>
      </w:rPr>
      <w:instrText xml:space="preserve"> PAGE </w:instrText>
    </w:r>
    <w:r>
      <w:rPr>
        <w:szCs w:val="21"/>
      </w:rPr>
      <w:fldChar w:fldCharType="separate"/>
    </w:r>
    <w:r>
      <w:rPr>
        <w:szCs w:val="21"/>
      </w:rPr>
      <w:t>1</w:t>
    </w:r>
    <w:r>
      <w:rPr>
        <w:szCs w:val="21"/>
      </w:rPr>
      <w:fldChar w:fldCharType="end"/>
    </w:r>
    <w:r>
      <w:rPr>
        <w:szCs w:val="21"/>
      </w:rPr>
      <w:t xml:space="preserve"> </w:t>
    </w:r>
    <w:r>
      <w:rPr>
        <w:rFonts w:hint="eastAsia"/>
        <w:szCs w:val="21"/>
      </w:rPr>
      <w:t>页</w:t>
    </w:r>
    <w:r>
      <w:rPr>
        <w:szCs w:val="21"/>
      </w:rPr>
      <w:t xml:space="preserve"> </w:t>
    </w:r>
    <w:r>
      <w:rPr>
        <w:rFonts w:hint="eastAsia"/>
        <w:szCs w:val="21"/>
      </w:rPr>
      <w:t>共</w:t>
    </w:r>
    <w:r>
      <w:rPr>
        <w:szCs w:val="21"/>
      </w:rPr>
      <w:t xml:space="preserve"> </w:t>
    </w:r>
    <w:r>
      <w:rPr>
        <w:szCs w:val="21"/>
      </w:rPr>
      <w:fldChar w:fldCharType="begin"/>
    </w:r>
    <w:r>
      <w:rPr>
        <w:szCs w:val="21"/>
      </w:rPr>
      <w:instrText xml:space="preserve"> NUMPAGES </w:instrText>
    </w:r>
    <w:r>
      <w:rPr>
        <w:szCs w:val="21"/>
      </w:rPr>
      <w:fldChar w:fldCharType="separate"/>
    </w:r>
    <w:r>
      <w:rPr>
        <w:szCs w:val="21"/>
      </w:rPr>
      <w:t>6</w:t>
    </w:r>
    <w:r>
      <w:rPr>
        <w:szCs w:val="21"/>
      </w:rPr>
      <w:fldChar w:fldCharType="end"/>
    </w:r>
    <w:r>
      <w:rPr>
        <w:szCs w:val="21"/>
      </w:rPr>
      <w:t xml:space="preserve"> </w:t>
    </w:r>
    <w:r>
      <w:rPr>
        <w:rFonts w:hint="eastAsia"/>
        <w:szCs w:val="21"/>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D068">
    <w:pPr>
      <w:pStyle w:val="19"/>
      <w:jc w:val="center"/>
      <w:rPr>
        <w:sz w:val="21"/>
        <w:szCs w:val="21"/>
      </w:rPr>
    </w:pPr>
    <w:r>
      <w:rPr>
        <w:sz w:val="21"/>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17D27A">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14:paraId="3917D27A">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47D43">
    <w:pPr>
      <w:pStyle w:val="19"/>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458463">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14:paraId="22458463">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ABD03">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C551F">
    <w:pPr>
      <w:spacing w:line="189" w:lineRule="auto"/>
      <w:ind w:left="4491"/>
      <w:rPr>
        <w:rFonts w:ascii="Arial" w:hAnsi="Arial" w:eastAsia="Arial" w:cs="Arial"/>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76FCE">
                          <w:pPr>
                            <w:pStyle w:val="19"/>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BD76FCE">
                    <w:pPr>
                      <w:pStyle w:val="19"/>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8880B">
    <w:pPr>
      <w:spacing w:line="189" w:lineRule="auto"/>
      <w:ind w:left="4490"/>
      <w:rPr>
        <w:rFonts w:ascii="Arial" w:hAnsi="Arial" w:eastAsia="Arial" w:cs="Arial"/>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139044">
                          <w:pPr>
                            <w:pStyle w:val="19"/>
                          </w:pPr>
                          <w:r>
                            <w:fldChar w:fldCharType="begin"/>
                          </w:r>
                          <w:r>
                            <w:instrText xml:space="preserve"> PAGE  \* MERGEFORMAT </w:instrText>
                          </w:r>
                          <w:r>
                            <w:fldChar w:fldCharType="separate"/>
                          </w:r>
                          <w:r>
                            <w:t>- 15 -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1D139044">
                    <w:pPr>
                      <w:pStyle w:val="19"/>
                    </w:pPr>
                    <w:r>
                      <w:fldChar w:fldCharType="begin"/>
                    </w:r>
                    <w:r>
                      <w:instrText xml:space="preserve"> PAGE  \* MERGEFORMAT </w:instrText>
                    </w:r>
                    <w:r>
                      <w:fldChar w:fldCharType="separate"/>
                    </w:r>
                    <w:r>
                      <w:t>- 15 -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960B9">
    <w:pPr>
      <w:spacing w:line="189" w:lineRule="auto"/>
      <w:ind w:left="4441"/>
      <w:rPr>
        <w:rFonts w:ascii="Arial" w:hAnsi="Arial" w:eastAsia="Arial" w:cs="Arial"/>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234EDD">
                          <w:pPr>
                            <w:pStyle w:val="19"/>
                          </w:pPr>
                          <w:r>
                            <w:fldChar w:fldCharType="begin"/>
                          </w:r>
                          <w:r>
                            <w:instrText xml:space="preserve"> PAGE  \* MERGEFORMAT </w:instrText>
                          </w:r>
                          <w:r>
                            <w:fldChar w:fldCharType="separate"/>
                          </w:r>
                          <w:r>
                            <w:t>- 16 -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B234EDD">
                    <w:pPr>
                      <w:pStyle w:val="19"/>
                    </w:pPr>
                    <w:r>
                      <w:fldChar w:fldCharType="begin"/>
                    </w:r>
                    <w:r>
                      <w:instrText xml:space="preserve"> PAGE  \* MERGEFORMAT </w:instrText>
                    </w:r>
                    <w:r>
                      <w:fldChar w:fldCharType="separate"/>
                    </w:r>
                    <w:r>
                      <w:t>- 16 -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E65D9">
    <w:pPr>
      <w:spacing w:line="187" w:lineRule="auto"/>
      <w:rPr>
        <w:rFonts w:ascii="Arial" w:hAnsi="Arial" w:eastAsia="Arial" w:cs="Arial"/>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9905C8">
                          <w:pPr>
                            <w:pStyle w:val="19"/>
                          </w:pPr>
                          <w:r>
                            <w:fldChar w:fldCharType="begin"/>
                          </w:r>
                          <w:r>
                            <w:instrText xml:space="preserve"> PAGE  \* MERGEFORMAT </w:instrText>
                          </w:r>
                          <w:r>
                            <w:fldChar w:fldCharType="separate"/>
                          </w:r>
                          <w:r>
                            <w:t>- 17 -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559905C8">
                    <w:pPr>
                      <w:pStyle w:val="19"/>
                    </w:pPr>
                    <w:r>
                      <w:fldChar w:fldCharType="begin"/>
                    </w:r>
                    <w:r>
                      <w:instrText xml:space="preserve"> PAGE  \* MERGEFORMAT </w:instrText>
                    </w:r>
                    <w:r>
                      <w:fldChar w:fldCharType="separate"/>
                    </w:r>
                    <w:r>
                      <w:t>- 17 -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1D2FF">
    <w:pPr>
      <w:pStyle w:val="1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2A448F">
                          <w:pPr>
                            <w:pStyle w:val="19"/>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2E2A448F">
                    <w:pPr>
                      <w:pStyle w:val="19"/>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57EFC">
    <w:pPr>
      <w:pStyle w:val="19"/>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E1B792">
                          <w:pPr>
                            <w:pStyle w:val="19"/>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14:paraId="7DE1B792">
                    <w:pPr>
                      <w:pStyle w:val="19"/>
                    </w:pPr>
                    <w:r>
                      <w:fldChar w:fldCharType="begin"/>
                    </w:r>
                    <w:r>
                      <w:instrText xml:space="preserve"> PAGE  \* MERGEFORMAT </w:instrText>
                    </w:r>
                    <w:r>
                      <w:fldChar w:fldCharType="separate"/>
                    </w:r>
                    <w:r>
                      <w:t>- 19 -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D901E">
    <w:pPr>
      <w:spacing w:line="187" w:lineRule="auto"/>
      <w:ind w:left="4441"/>
      <w:rPr>
        <w:rFonts w:ascii="Arial" w:hAnsi="Arial" w:eastAsia="Arial" w:cs="Arial"/>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B15003">
                          <w:pPr>
                            <w:pStyle w:val="19"/>
                          </w:pPr>
                          <w:r>
                            <w:fldChar w:fldCharType="begin"/>
                          </w:r>
                          <w:r>
                            <w:instrText xml:space="preserve"> PAGE  \* MERGEFORMAT </w:instrText>
                          </w:r>
                          <w:r>
                            <w:fldChar w:fldCharType="separate"/>
                          </w:r>
                          <w:r>
                            <w:t>- 20 -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62B15003">
                    <w:pPr>
                      <w:pStyle w:val="19"/>
                    </w:pPr>
                    <w:r>
                      <w:fldChar w:fldCharType="begin"/>
                    </w:r>
                    <w:r>
                      <w:instrText xml:space="preserve"> PAGE  \* MERGEFORMAT </w:instrText>
                    </w:r>
                    <w:r>
                      <w:fldChar w:fldCharType="separate"/>
                    </w:r>
                    <w:r>
                      <w:t>- 20 -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CCF28">
    <w:pPr>
      <w:bidi w:val="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E6489">
    <w:r>
      <w:drawing>
        <wp:anchor distT="0" distB="0" distL="0" distR="0" simplePos="0" relativeHeight="251666432"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5760627" cy="8441"/>
                  </a:xfrm>
                  <a:prstGeom prst="rect">
                    <a:avLst/>
                  </a:prstGeom>
                </pic:spPr>
              </pic:pic>
            </a:graphicData>
          </a:graphic>
        </wp:anchor>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DDC6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9C41D">
    <w:pPr>
      <w:pStyle w:val="12"/>
      <w:spacing w:before="48" w:line="219" w:lineRule="auto"/>
      <w:ind w:left="5302"/>
      <w:rPr>
        <w:sz w:val="18"/>
        <w:szCs w:val="18"/>
      </w:rPr>
    </w:pPr>
    <w:r>
      <w:drawing>
        <wp:anchor distT="0" distB="0" distL="0" distR="0" simplePos="0" relativeHeight="25166745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5760627" cy="8441"/>
                  </a:xfrm>
                  <a:prstGeom prst="rect">
                    <a:avLst/>
                  </a:prstGeom>
                </pic:spPr>
              </pic:pic>
            </a:graphicData>
          </a:graphic>
        </wp:anchor>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AF41B">
    <w:pPr>
      <w:rPr>
        <w:rFonts w:hint="eastAsia"/>
        <w:lang w:eastAsia="zh-CN"/>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04E85">
    <w:pPr>
      <w:pStyle w:val="21"/>
      <w:pBdr>
        <w:bottom w:val="none" w:color="auto" w:sz="0" w:space="0"/>
      </w:pBdr>
      <w:jc w:val="right"/>
      <w:rPr>
        <w:rFonts w:eastAsia="仿宋"/>
        <w:b/>
        <w:lang w:eastAsia="zh-CN"/>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75C46">
    <w:pPr>
      <w:pStyle w:val="138"/>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20538">
    <w:pPr>
      <w:bidi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73F9">
    <w:pPr>
      <w:bidi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01169">
    <w:pPr>
      <w:bidi w:val="0"/>
    </w:pPr>
    <w:r>
      <w:drawing>
        <wp:anchor distT="0" distB="0" distL="0" distR="0" simplePos="0" relativeHeight="251662336"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
                  <a:stretch>
                    <a:fillRect/>
                  </a:stretch>
                </pic:blipFill>
                <pic:spPr>
                  <a:xfrm>
                    <a:off x="0" y="0"/>
                    <a:ext cx="5760627" cy="8441"/>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EA093">
    <w:pPr>
      <w:bidi w:val="0"/>
    </w:pPr>
    <w:r>
      <w:drawing>
        <wp:anchor distT="0" distB="0" distL="0" distR="0" simplePos="0" relativeHeight="251663360"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5760627" cy="8441"/>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1992E">
    <w:pPr>
      <w:bidi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8C804">
    <w:pPr>
      <w:pStyle w:val="12"/>
      <w:spacing w:before="48" w:line="219" w:lineRule="auto"/>
      <w:ind w:left="5302"/>
      <w:rPr>
        <w:sz w:val="18"/>
        <w:szCs w:val="18"/>
      </w:rPr>
    </w:pPr>
    <w:r>
      <w:drawing>
        <wp:anchor distT="0" distB="0" distL="0" distR="0" simplePos="0" relativeHeight="251664384"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5760627" cy="8441"/>
                  </a:xfrm>
                  <a:prstGeom prst="rect">
                    <a:avLst/>
                  </a:prstGeom>
                </pic:spPr>
              </pic:pic>
            </a:graphicData>
          </a:graphic>
        </wp:anchor>
      </w:drawing>
    </w:r>
    <w:r>
      <w:rPr>
        <w:rFonts w:hint="eastAsia"/>
        <w:spacing w:val="-1"/>
        <w:sz w:val="18"/>
        <w:szCs w:val="18"/>
        <w:lang w:eastAsia="zh-CN"/>
      </w:rPr>
      <w:t>新疆</w:t>
    </w:r>
    <w:r>
      <w:rPr>
        <w:spacing w:val="-1"/>
        <w:sz w:val="18"/>
        <w:szCs w:val="18"/>
      </w:rPr>
      <w:t>政府采购项目单一来源采购文件示范文本</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D7625">
    <w:pPr>
      <w:pStyle w:val="12"/>
      <w:spacing w:before="48" w:line="219" w:lineRule="auto"/>
      <w:ind w:left="5302"/>
      <w:rPr>
        <w:sz w:val="18"/>
        <w:szCs w:val="18"/>
      </w:rPr>
    </w:pPr>
    <w:r>
      <w:drawing>
        <wp:anchor distT="0" distB="0" distL="0" distR="0" simplePos="0" relativeHeight="251665408" behindDoc="0" locked="0" layoutInCell="0" allowOverlap="1">
          <wp:simplePos x="0" y="0"/>
          <wp:positionH relativeFrom="page">
            <wp:posOffset>1079500</wp:posOffset>
          </wp:positionH>
          <wp:positionV relativeFrom="page">
            <wp:posOffset>701040</wp:posOffset>
          </wp:positionV>
          <wp:extent cx="5760720" cy="8255"/>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5760627" cy="8441"/>
                  </a:xfrm>
                  <a:prstGeom prst="rect">
                    <a:avLst/>
                  </a:prstGeom>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C8DC3">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AAC9E3"/>
    <w:multiLevelType w:val="singleLevel"/>
    <w:tmpl w:val="99AAC9E3"/>
    <w:lvl w:ilvl="0" w:tentative="0">
      <w:start w:val="1"/>
      <w:numFmt w:val="decimal"/>
      <w:lvlText w:val="%1."/>
      <w:lvlJc w:val="left"/>
      <w:pPr>
        <w:tabs>
          <w:tab w:val="left" w:pos="312"/>
        </w:tabs>
      </w:pPr>
    </w:lvl>
  </w:abstractNum>
  <w:abstractNum w:abstractNumId="1">
    <w:nsid w:val="CA407826"/>
    <w:multiLevelType w:val="singleLevel"/>
    <w:tmpl w:val="CA407826"/>
    <w:lvl w:ilvl="0" w:tentative="0">
      <w:start w:val="2"/>
      <w:numFmt w:val="chineseCounting"/>
      <w:suff w:val="space"/>
      <w:lvlText w:val="第%1章"/>
      <w:lvlJc w:val="left"/>
      <w:rPr>
        <w:rFonts w:hint="eastAsia"/>
      </w:rPr>
    </w:lvl>
  </w:abstractNum>
  <w:abstractNum w:abstractNumId="2">
    <w:nsid w:val="FAB3B9A7"/>
    <w:multiLevelType w:val="singleLevel"/>
    <w:tmpl w:val="FAB3B9A7"/>
    <w:lvl w:ilvl="0" w:tentative="0">
      <w:start w:val="1"/>
      <w:numFmt w:val="decimal"/>
      <w:suff w:val="nothing"/>
      <w:lvlText w:val="%1、"/>
      <w:lvlJc w:val="left"/>
    </w:lvl>
  </w:abstractNum>
  <w:abstractNum w:abstractNumId="3">
    <w:nsid w:val="4EE97EC9"/>
    <w:multiLevelType w:val="singleLevel"/>
    <w:tmpl w:val="4EE97EC9"/>
    <w:lvl w:ilvl="0" w:tentative="0">
      <w:start w:val="2"/>
      <w:numFmt w:val="decimal"/>
      <w:lvlText w:val="%1."/>
      <w:lvlJc w:val="left"/>
      <w:pPr>
        <w:tabs>
          <w:tab w:val="left" w:pos="312"/>
        </w:tabs>
      </w:pPr>
    </w:lvl>
  </w:abstractNum>
  <w:abstractNum w:abstractNumId="4">
    <w:nsid w:val="53A23F90"/>
    <w:multiLevelType w:val="multilevel"/>
    <w:tmpl w:val="53A23F9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73700A6"/>
    <w:multiLevelType w:val="multilevel"/>
    <w:tmpl w:val="673700A6"/>
    <w:lvl w:ilvl="0" w:tentative="0">
      <w:start w:val="1"/>
      <w:numFmt w:val="decimal"/>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757ED0B0"/>
    <w:multiLevelType w:val="singleLevel"/>
    <w:tmpl w:val="757ED0B0"/>
    <w:lvl w:ilvl="0" w:tentative="0">
      <w:start w:val="2"/>
      <w:numFmt w:val="chineseCounting"/>
      <w:suff w:val="nothing"/>
      <w:lvlText w:val="%1、"/>
      <w:lvlJc w:val="left"/>
      <w:rPr>
        <w:rFonts w:hint="eastAsia"/>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mMDg5ZDQ5ZDJjMWU5Nzk2MTc0OTAzZWQ0Y2U4YWEifQ=="/>
  </w:docVars>
  <w:rsids>
    <w:rsidRoot w:val="00D84C0D"/>
    <w:rsid w:val="00007214"/>
    <w:rsid w:val="00007FAC"/>
    <w:rsid w:val="00021E69"/>
    <w:rsid w:val="00035894"/>
    <w:rsid w:val="00051C7F"/>
    <w:rsid w:val="000808BB"/>
    <w:rsid w:val="00085D3B"/>
    <w:rsid w:val="000D40F5"/>
    <w:rsid w:val="000E4DA6"/>
    <w:rsid w:val="000E56E6"/>
    <w:rsid w:val="000F3306"/>
    <w:rsid w:val="000F6F69"/>
    <w:rsid w:val="0012706D"/>
    <w:rsid w:val="00140157"/>
    <w:rsid w:val="00174C9D"/>
    <w:rsid w:val="00183F77"/>
    <w:rsid w:val="0019695A"/>
    <w:rsid w:val="00196E36"/>
    <w:rsid w:val="001D3687"/>
    <w:rsid w:val="001F1417"/>
    <w:rsid w:val="00201BCB"/>
    <w:rsid w:val="00213973"/>
    <w:rsid w:val="00224602"/>
    <w:rsid w:val="00242270"/>
    <w:rsid w:val="0027126F"/>
    <w:rsid w:val="00272741"/>
    <w:rsid w:val="002946E4"/>
    <w:rsid w:val="0029530A"/>
    <w:rsid w:val="002979CB"/>
    <w:rsid w:val="00297C6D"/>
    <w:rsid w:val="002A3B94"/>
    <w:rsid w:val="002F02E8"/>
    <w:rsid w:val="002F4A4A"/>
    <w:rsid w:val="00302A52"/>
    <w:rsid w:val="00311C86"/>
    <w:rsid w:val="00312E9F"/>
    <w:rsid w:val="00335F99"/>
    <w:rsid w:val="00355CE3"/>
    <w:rsid w:val="00373F6F"/>
    <w:rsid w:val="00381EE1"/>
    <w:rsid w:val="00387839"/>
    <w:rsid w:val="003B4159"/>
    <w:rsid w:val="003B6813"/>
    <w:rsid w:val="003C03CE"/>
    <w:rsid w:val="003C5B94"/>
    <w:rsid w:val="003C7EC9"/>
    <w:rsid w:val="003D2593"/>
    <w:rsid w:val="003E1E10"/>
    <w:rsid w:val="004071BA"/>
    <w:rsid w:val="00435A3A"/>
    <w:rsid w:val="00460712"/>
    <w:rsid w:val="00472B48"/>
    <w:rsid w:val="0048459E"/>
    <w:rsid w:val="00492DF7"/>
    <w:rsid w:val="004977D8"/>
    <w:rsid w:val="004B1812"/>
    <w:rsid w:val="004E4C2B"/>
    <w:rsid w:val="00506AC3"/>
    <w:rsid w:val="00515314"/>
    <w:rsid w:val="00515428"/>
    <w:rsid w:val="0051695E"/>
    <w:rsid w:val="00523494"/>
    <w:rsid w:val="00546388"/>
    <w:rsid w:val="005465AE"/>
    <w:rsid w:val="00557262"/>
    <w:rsid w:val="00560FDB"/>
    <w:rsid w:val="0057418C"/>
    <w:rsid w:val="00576B6D"/>
    <w:rsid w:val="005A1481"/>
    <w:rsid w:val="005B5A12"/>
    <w:rsid w:val="005C3E0B"/>
    <w:rsid w:val="005D71BD"/>
    <w:rsid w:val="005E1118"/>
    <w:rsid w:val="005E1831"/>
    <w:rsid w:val="005F04B7"/>
    <w:rsid w:val="00630AFC"/>
    <w:rsid w:val="00643EAD"/>
    <w:rsid w:val="00644379"/>
    <w:rsid w:val="0064731C"/>
    <w:rsid w:val="00674048"/>
    <w:rsid w:val="00674F78"/>
    <w:rsid w:val="006764DD"/>
    <w:rsid w:val="006812FF"/>
    <w:rsid w:val="00690602"/>
    <w:rsid w:val="00695396"/>
    <w:rsid w:val="00695F87"/>
    <w:rsid w:val="006A7E61"/>
    <w:rsid w:val="006B63CA"/>
    <w:rsid w:val="006B79A6"/>
    <w:rsid w:val="006E1C15"/>
    <w:rsid w:val="006E3CDC"/>
    <w:rsid w:val="006E6E2E"/>
    <w:rsid w:val="006E7187"/>
    <w:rsid w:val="006E7553"/>
    <w:rsid w:val="006F2985"/>
    <w:rsid w:val="006F3110"/>
    <w:rsid w:val="00722FA1"/>
    <w:rsid w:val="00741628"/>
    <w:rsid w:val="0074660A"/>
    <w:rsid w:val="0075107A"/>
    <w:rsid w:val="00790526"/>
    <w:rsid w:val="007A54C8"/>
    <w:rsid w:val="007D496A"/>
    <w:rsid w:val="007E5CDE"/>
    <w:rsid w:val="007F4314"/>
    <w:rsid w:val="007F56D9"/>
    <w:rsid w:val="00820724"/>
    <w:rsid w:val="0083276A"/>
    <w:rsid w:val="008432DE"/>
    <w:rsid w:val="00861045"/>
    <w:rsid w:val="008B75D8"/>
    <w:rsid w:val="008D71AC"/>
    <w:rsid w:val="00910519"/>
    <w:rsid w:val="009240A1"/>
    <w:rsid w:val="00993B84"/>
    <w:rsid w:val="009C01E9"/>
    <w:rsid w:val="00A100A5"/>
    <w:rsid w:val="00A1237C"/>
    <w:rsid w:val="00A414AD"/>
    <w:rsid w:val="00A52B0B"/>
    <w:rsid w:val="00A70941"/>
    <w:rsid w:val="00A92ADF"/>
    <w:rsid w:val="00AD095F"/>
    <w:rsid w:val="00B0560B"/>
    <w:rsid w:val="00B247E0"/>
    <w:rsid w:val="00B5162D"/>
    <w:rsid w:val="00B97696"/>
    <w:rsid w:val="00BA1EDB"/>
    <w:rsid w:val="00BA37D3"/>
    <w:rsid w:val="00BB0B82"/>
    <w:rsid w:val="00BC6B31"/>
    <w:rsid w:val="00C02914"/>
    <w:rsid w:val="00C038D5"/>
    <w:rsid w:val="00C07D99"/>
    <w:rsid w:val="00C26EEF"/>
    <w:rsid w:val="00C3399E"/>
    <w:rsid w:val="00C4175C"/>
    <w:rsid w:val="00C61B71"/>
    <w:rsid w:val="00C63C55"/>
    <w:rsid w:val="00C721E2"/>
    <w:rsid w:val="00C94AE9"/>
    <w:rsid w:val="00CA1590"/>
    <w:rsid w:val="00CA3FF4"/>
    <w:rsid w:val="00CB10AB"/>
    <w:rsid w:val="00CB760D"/>
    <w:rsid w:val="00CC6BD9"/>
    <w:rsid w:val="00CE5E95"/>
    <w:rsid w:val="00D06BE3"/>
    <w:rsid w:val="00D072FD"/>
    <w:rsid w:val="00D30F9F"/>
    <w:rsid w:val="00D36813"/>
    <w:rsid w:val="00D47D1D"/>
    <w:rsid w:val="00D6182E"/>
    <w:rsid w:val="00D726A5"/>
    <w:rsid w:val="00D76587"/>
    <w:rsid w:val="00D816D4"/>
    <w:rsid w:val="00D84C0D"/>
    <w:rsid w:val="00D9301D"/>
    <w:rsid w:val="00DB25A6"/>
    <w:rsid w:val="00DB3F0C"/>
    <w:rsid w:val="00E06C20"/>
    <w:rsid w:val="00E3183C"/>
    <w:rsid w:val="00E330A7"/>
    <w:rsid w:val="00E61BDB"/>
    <w:rsid w:val="00E90621"/>
    <w:rsid w:val="00E90B0D"/>
    <w:rsid w:val="00E9315F"/>
    <w:rsid w:val="00EB3557"/>
    <w:rsid w:val="00ED00B9"/>
    <w:rsid w:val="00F00798"/>
    <w:rsid w:val="00F1422B"/>
    <w:rsid w:val="00F20CA5"/>
    <w:rsid w:val="00F21E1A"/>
    <w:rsid w:val="00F27C40"/>
    <w:rsid w:val="00F46350"/>
    <w:rsid w:val="00F52A1A"/>
    <w:rsid w:val="00FA72DC"/>
    <w:rsid w:val="00FC276D"/>
    <w:rsid w:val="00FD41E0"/>
    <w:rsid w:val="00FF4F6C"/>
    <w:rsid w:val="02114B87"/>
    <w:rsid w:val="04184470"/>
    <w:rsid w:val="09696F1B"/>
    <w:rsid w:val="0A070B61"/>
    <w:rsid w:val="0A6D2D13"/>
    <w:rsid w:val="0CD33AD2"/>
    <w:rsid w:val="0EF2286B"/>
    <w:rsid w:val="135A334F"/>
    <w:rsid w:val="211014F1"/>
    <w:rsid w:val="27BB1816"/>
    <w:rsid w:val="29670BB4"/>
    <w:rsid w:val="2AD31EC7"/>
    <w:rsid w:val="2C8617B0"/>
    <w:rsid w:val="2D3E73E6"/>
    <w:rsid w:val="2E6B4D59"/>
    <w:rsid w:val="35E97776"/>
    <w:rsid w:val="360F303D"/>
    <w:rsid w:val="3D8201AD"/>
    <w:rsid w:val="3FA4757D"/>
    <w:rsid w:val="40AB493B"/>
    <w:rsid w:val="40C31C84"/>
    <w:rsid w:val="43771B6B"/>
    <w:rsid w:val="43CA77AB"/>
    <w:rsid w:val="44487010"/>
    <w:rsid w:val="47667027"/>
    <w:rsid w:val="49370D16"/>
    <w:rsid w:val="4A346B28"/>
    <w:rsid w:val="522307D5"/>
    <w:rsid w:val="546B7CFD"/>
    <w:rsid w:val="587F43BC"/>
    <w:rsid w:val="58C44402"/>
    <w:rsid w:val="58F5539A"/>
    <w:rsid w:val="59240B1F"/>
    <w:rsid w:val="59C10CB8"/>
    <w:rsid w:val="5B570D81"/>
    <w:rsid w:val="5DC015CE"/>
    <w:rsid w:val="61923281"/>
    <w:rsid w:val="62A82D9B"/>
    <w:rsid w:val="6B853BD9"/>
    <w:rsid w:val="6BDC39F5"/>
    <w:rsid w:val="716E3BDA"/>
    <w:rsid w:val="72475FE9"/>
    <w:rsid w:val="76DC6E65"/>
    <w:rsid w:val="7725315F"/>
    <w:rsid w:val="7CC57FF7"/>
    <w:rsid w:val="7CED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61"/>
    <w:qFormat/>
    <w:uiPriority w:val="0"/>
    <w:pPr>
      <w:keepNext/>
      <w:keepLines/>
      <w:widowControl/>
      <w:numPr>
        <w:ilvl w:val="3"/>
        <w:numId w:val="1"/>
      </w:numPr>
      <w:adjustRightInd w:val="0"/>
      <w:spacing w:before="280" w:after="290" w:line="376" w:lineRule="atLeast"/>
      <w:jc w:val="left"/>
      <w:textAlignment w:val="baseline"/>
      <w:outlineLvl w:val="3"/>
    </w:pPr>
    <w:rPr>
      <w:rFonts w:ascii="Arial" w:hAnsi="Arial" w:eastAsia="黑体" w:cs="宋体"/>
      <w:b/>
      <w:bCs/>
      <w:kern w:val="0"/>
      <w:sz w:val="28"/>
      <w:szCs w:val="28"/>
    </w:rPr>
  </w:style>
  <w:style w:type="paragraph" w:styleId="7">
    <w:name w:val="heading 6"/>
    <w:basedOn w:val="1"/>
    <w:next w:val="1"/>
    <w:link w:val="62"/>
    <w:qFormat/>
    <w:uiPriority w:val="0"/>
    <w:pPr>
      <w:keepNext/>
      <w:keepLines/>
      <w:widowControl/>
      <w:spacing w:before="240" w:after="64" w:line="320" w:lineRule="auto"/>
      <w:jc w:val="left"/>
      <w:outlineLvl w:val="5"/>
    </w:pPr>
    <w:rPr>
      <w:rFonts w:ascii="等线 Light" w:hAnsi="等线 Light" w:eastAsia="等线 Light" w:cs="Times New Roman"/>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标书正文1"/>
    <w:basedOn w:val="1"/>
    <w:qFormat/>
    <w:uiPriority w:val="0"/>
    <w:pPr>
      <w:spacing w:beforeLines="20" w:afterLines="20" w:line="520" w:lineRule="exact"/>
      <w:ind w:firstLine="640" w:firstLineChars="200"/>
    </w:pPr>
    <w:rPr>
      <w:rFonts w:ascii="Times New Roman" w:hAnsi="Times New Roman" w:eastAsia="宋体" w:cs="Times New Roman"/>
    </w:rPr>
  </w:style>
  <w:style w:type="paragraph" w:styleId="8">
    <w:name w:val="Normal Indent"/>
    <w:basedOn w:val="1"/>
    <w:link w:val="54"/>
    <w:unhideWhenUsed/>
    <w:qFormat/>
    <w:uiPriority w:val="99"/>
    <w:pPr>
      <w:ind w:firstLine="420" w:firstLineChars="200"/>
    </w:pPr>
    <w:rPr>
      <w:rFonts w:ascii="Times New Roman" w:hAnsi="Times New Roman"/>
      <w:szCs w:val="24"/>
    </w:rPr>
  </w:style>
  <w:style w:type="paragraph" w:styleId="9">
    <w:name w:val="Document Map"/>
    <w:basedOn w:val="1"/>
    <w:link w:val="63"/>
    <w:semiHidden/>
    <w:qFormat/>
    <w:uiPriority w:val="0"/>
    <w:pPr>
      <w:widowControl/>
      <w:shd w:val="clear" w:color="auto" w:fill="000080"/>
      <w:jc w:val="left"/>
    </w:pPr>
    <w:rPr>
      <w:rFonts w:ascii="Times New Roman" w:hAnsi="Times New Roman" w:eastAsia="宋体" w:cs="Times New Roman"/>
      <w:kern w:val="0"/>
      <w:sz w:val="2"/>
      <w:szCs w:val="20"/>
    </w:rPr>
  </w:style>
  <w:style w:type="paragraph" w:styleId="10">
    <w:name w:val="toa heading"/>
    <w:basedOn w:val="1"/>
    <w:next w:val="1"/>
    <w:qFormat/>
    <w:uiPriority w:val="0"/>
    <w:pPr>
      <w:spacing w:before="120"/>
    </w:pPr>
    <w:rPr>
      <w:rFonts w:ascii="Arial" w:hAnsi="Arial" w:eastAsia="微软雅黑" w:cs="Times New Roman"/>
      <w:sz w:val="24"/>
      <w:szCs w:val="21"/>
    </w:rPr>
  </w:style>
  <w:style w:type="paragraph" w:styleId="11">
    <w:name w:val="annotation text"/>
    <w:basedOn w:val="1"/>
    <w:link w:val="64"/>
    <w:qFormat/>
    <w:uiPriority w:val="99"/>
    <w:pPr>
      <w:widowControl/>
      <w:jc w:val="left"/>
    </w:pPr>
    <w:rPr>
      <w:rFonts w:ascii="Times New Roman" w:hAnsi="Times New Roman" w:eastAsia="宋体" w:cs="Times New Roman"/>
      <w:sz w:val="28"/>
      <w:szCs w:val="20"/>
    </w:rPr>
  </w:style>
  <w:style w:type="paragraph" w:styleId="12">
    <w:name w:val="Body Text"/>
    <w:basedOn w:val="1"/>
    <w:link w:val="65"/>
    <w:qFormat/>
    <w:uiPriority w:val="0"/>
    <w:rPr>
      <w:rFonts w:ascii="Arial" w:hAnsi="Arial"/>
      <w:kern w:val="0"/>
      <w:sz w:val="24"/>
    </w:rPr>
  </w:style>
  <w:style w:type="paragraph" w:styleId="13">
    <w:name w:val="Body Text Indent"/>
    <w:basedOn w:val="1"/>
    <w:link w:val="46"/>
    <w:unhideWhenUsed/>
    <w:qFormat/>
    <w:uiPriority w:val="0"/>
    <w:pPr>
      <w:spacing w:after="120"/>
      <w:ind w:left="420" w:leftChars="200"/>
    </w:pPr>
  </w:style>
  <w:style w:type="paragraph" w:styleId="14">
    <w:name w:val="toc 3"/>
    <w:basedOn w:val="1"/>
    <w:next w:val="1"/>
    <w:semiHidden/>
    <w:unhideWhenUsed/>
    <w:qFormat/>
    <w:uiPriority w:val="39"/>
    <w:pPr>
      <w:ind w:left="840" w:leftChars="400"/>
    </w:pPr>
  </w:style>
  <w:style w:type="paragraph" w:styleId="15">
    <w:name w:val="Plain Text"/>
    <w:basedOn w:val="1"/>
    <w:link w:val="47"/>
    <w:qFormat/>
    <w:uiPriority w:val="99"/>
    <w:rPr>
      <w:rFonts w:ascii="宋体" w:hAnsi="Courier New" w:eastAsia="宋体"/>
    </w:rPr>
  </w:style>
  <w:style w:type="paragraph" w:styleId="16">
    <w:name w:val="Date"/>
    <w:basedOn w:val="1"/>
    <w:next w:val="1"/>
    <w:link w:val="66"/>
    <w:qFormat/>
    <w:uiPriority w:val="0"/>
    <w:pPr>
      <w:widowControl/>
      <w:adjustRightInd w:val="0"/>
      <w:spacing w:line="360" w:lineRule="atLeast"/>
      <w:ind w:firstLine="454"/>
      <w:jc w:val="left"/>
      <w:textAlignment w:val="baseline"/>
    </w:pPr>
    <w:rPr>
      <w:rFonts w:ascii="Times New Roman" w:hAnsi="Times New Roman" w:eastAsia="宋体" w:cs="Times New Roman"/>
      <w:kern w:val="0"/>
      <w:sz w:val="20"/>
      <w:szCs w:val="20"/>
    </w:rPr>
  </w:style>
  <w:style w:type="paragraph" w:styleId="17">
    <w:name w:val="Body Text Indent 2"/>
    <w:basedOn w:val="1"/>
    <w:link w:val="67"/>
    <w:qFormat/>
    <w:uiPriority w:val="0"/>
    <w:pPr>
      <w:widowControl/>
      <w:ind w:firstLine="480"/>
      <w:jc w:val="left"/>
    </w:pPr>
    <w:rPr>
      <w:rFonts w:ascii="Times New Roman" w:hAnsi="Times New Roman" w:eastAsia="宋体" w:cs="Times New Roman"/>
      <w:kern w:val="0"/>
      <w:sz w:val="20"/>
      <w:szCs w:val="20"/>
    </w:rPr>
  </w:style>
  <w:style w:type="paragraph" w:styleId="18">
    <w:name w:val="Balloon Text"/>
    <w:basedOn w:val="1"/>
    <w:link w:val="68"/>
    <w:qFormat/>
    <w:uiPriority w:val="0"/>
    <w:pPr>
      <w:widowControl/>
      <w:jc w:val="left"/>
    </w:pPr>
    <w:rPr>
      <w:rFonts w:ascii="宋体" w:hAnsi="宋体" w:eastAsia="宋体" w:cs="宋体"/>
      <w:kern w:val="0"/>
      <w:sz w:val="18"/>
      <w:szCs w:val="18"/>
    </w:rPr>
  </w:style>
  <w:style w:type="paragraph" w:styleId="19">
    <w:name w:val="footer"/>
    <w:basedOn w:val="1"/>
    <w:link w:val="42"/>
    <w:unhideWhenUsed/>
    <w:qFormat/>
    <w:uiPriority w:val="0"/>
    <w:pPr>
      <w:tabs>
        <w:tab w:val="center" w:pos="4153"/>
        <w:tab w:val="right" w:pos="8306"/>
      </w:tabs>
      <w:snapToGrid w:val="0"/>
      <w:jc w:val="left"/>
    </w:pPr>
    <w:rPr>
      <w:sz w:val="18"/>
      <w:szCs w:val="18"/>
    </w:rPr>
  </w:style>
  <w:style w:type="paragraph" w:styleId="20">
    <w:name w:val="envelope return"/>
    <w:basedOn w:val="1"/>
    <w:qFormat/>
    <w:uiPriority w:val="0"/>
    <w:pPr>
      <w:snapToGrid w:val="0"/>
    </w:pPr>
    <w:rPr>
      <w:rFonts w:ascii="Arial" w:hAnsi="Arial" w:cs="Arial"/>
    </w:rPr>
  </w:style>
  <w:style w:type="paragraph" w:styleId="21">
    <w:name w:val="header"/>
    <w:basedOn w:val="1"/>
    <w:link w:val="41"/>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footnote text"/>
    <w:basedOn w:val="1"/>
    <w:link w:val="55"/>
    <w:qFormat/>
    <w:uiPriority w:val="0"/>
    <w:pPr>
      <w:snapToGrid w:val="0"/>
      <w:jc w:val="left"/>
    </w:pPr>
    <w:rPr>
      <w:rFonts w:ascii="Times New Roman" w:hAnsi="Times New Roman" w:eastAsia="宋体" w:cs="Times New Roman"/>
      <w:sz w:val="18"/>
      <w:szCs w:val="21"/>
    </w:rPr>
  </w:style>
  <w:style w:type="paragraph" w:styleId="24">
    <w:name w:val="toc 2"/>
    <w:basedOn w:val="1"/>
    <w:next w:val="1"/>
    <w:unhideWhenUsed/>
    <w:qFormat/>
    <w:uiPriority w:val="39"/>
    <w:pPr>
      <w:ind w:left="420" w:leftChars="200"/>
    </w:pPr>
  </w:style>
  <w:style w:type="paragraph" w:styleId="25">
    <w:name w:val="HTML Preformatted"/>
    <w:basedOn w:val="1"/>
    <w:link w:val="69"/>
    <w:qFormat/>
    <w:uiPriority w:val="0"/>
    <w:pPr>
      <w:widowControl/>
      <w:spacing w:line="360" w:lineRule="auto"/>
      <w:jc w:val="left"/>
    </w:pPr>
    <w:rPr>
      <w:rFonts w:ascii="Courier New" w:hAnsi="Courier New" w:eastAsia="宋体" w:cs="宋体"/>
      <w:kern w:val="0"/>
      <w:sz w:val="20"/>
      <w:szCs w:val="20"/>
    </w:rPr>
  </w:style>
  <w:style w:type="paragraph" w:styleId="26">
    <w:name w:val="Normal (Web)"/>
    <w:basedOn w:val="1"/>
    <w:link w:val="70"/>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7">
    <w:name w:val="annotation subject"/>
    <w:basedOn w:val="11"/>
    <w:next w:val="11"/>
    <w:link w:val="71"/>
    <w:qFormat/>
    <w:uiPriority w:val="0"/>
    <w:rPr>
      <w:b/>
      <w:bCs/>
    </w:rPr>
  </w:style>
  <w:style w:type="paragraph" w:styleId="28">
    <w:name w:val="Body Text First Indent"/>
    <w:basedOn w:val="12"/>
    <w:qFormat/>
    <w:uiPriority w:val="99"/>
    <w:pPr>
      <w:spacing w:after="120"/>
      <w:ind w:firstLine="420" w:firstLineChars="100"/>
    </w:pPr>
  </w:style>
  <w:style w:type="paragraph" w:styleId="29">
    <w:name w:val="Body Text First Indent 2"/>
    <w:basedOn w:val="13"/>
    <w:qFormat/>
    <w:uiPriority w:val="0"/>
    <w:pPr>
      <w:ind w:firstLine="420" w:firstLineChars="200"/>
    </w:pPr>
    <w:rPr>
      <w:rFonts w:ascii="Times New Roman" w:hAnsi="Times New Roman" w:eastAsia="宋?" w:cs="Times New Roman"/>
      <w:sz w:val="32"/>
      <w:szCs w:val="32"/>
    </w:rPr>
  </w:style>
  <w:style w:type="table" w:styleId="31">
    <w:name w:val="Table Grid"/>
    <w:basedOn w:val="3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page number"/>
    <w:basedOn w:val="32"/>
    <w:qFormat/>
    <w:uiPriority w:val="0"/>
    <w:rPr>
      <w:rFonts w:cs="Times New Roman"/>
    </w:rPr>
  </w:style>
  <w:style w:type="character" w:styleId="35">
    <w:name w:val="FollowedHyperlink"/>
    <w:qFormat/>
    <w:uiPriority w:val="0"/>
    <w:rPr>
      <w:color w:val="800080"/>
      <w:u w:val="single"/>
    </w:rPr>
  </w:style>
  <w:style w:type="character" w:styleId="36">
    <w:name w:val="Hyperlink"/>
    <w:basedOn w:val="32"/>
    <w:unhideWhenUsed/>
    <w:qFormat/>
    <w:uiPriority w:val="99"/>
    <w:rPr>
      <w:color w:val="0563C1" w:themeColor="hyperlink"/>
      <w:u w:val="single"/>
      <w14:textFill>
        <w14:solidFill>
          <w14:schemeClr w14:val="hlink"/>
        </w14:solidFill>
      </w14:textFill>
    </w:rPr>
  </w:style>
  <w:style w:type="character" w:styleId="37">
    <w:name w:val="annotation reference"/>
    <w:qFormat/>
    <w:uiPriority w:val="99"/>
    <w:rPr>
      <w:rFonts w:cs="Times New Roman"/>
      <w:sz w:val="21"/>
      <w:szCs w:val="21"/>
    </w:rPr>
  </w:style>
  <w:style w:type="character" w:styleId="38">
    <w:name w:val="HTML Sample"/>
    <w:basedOn w:val="32"/>
    <w:semiHidden/>
    <w:unhideWhenUsed/>
    <w:qFormat/>
    <w:uiPriority w:val="99"/>
    <w:rPr>
      <w:rFonts w:ascii="宋体" w:hAnsi="宋体" w:eastAsia="宋体" w:cs="宋体"/>
    </w:rPr>
  </w:style>
  <w:style w:type="paragraph" w:customStyle="1" w:styleId="39">
    <w:name w:val="Default"/>
    <w:next w:val="40"/>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40">
    <w:name w:val="大标题"/>
    <w:basedOn w:val="1"/>
    <w:next w:val="29"/>
    <w:qFormat/>
    <w:uiPriority w:val="0"/>
    <w:pPr>
      <w:jc w:val="center"/>
    </w:pPr>
    <w:rPr>
      <w:rFonts w:ascii="Arial" w:hAnsi="Arial" w:eastAsia="宋体" w:cs="Times New Roman"/>
      <w:b/>
      <w:sz w:val="28"/>
      <w:szCs w:val="24"/>
    </w:rPr>
  </w:style>
  <w:style w:type="character" w:customStyle="1" w:styleId="41">
    <w:name w:val="页眉 字符"/>
    <w:basedOn w:val="32"/>
    <w:link w:val="21"/>
    <w:qFormat/>
    <w:uiPriority w:val="0"/>
    <w:rPr>
      <w:sz w:val="18"/>
      <w:szCs w:val="18"/>
    </w:rPr>
  </w:style>
  <w:style w:type="character" w:customStyle="1" w:styleId="42">
    <w:name w:val="页脚 字符"/>
    <w:basedOn w:val="32"/>
    <w:link w:val="19"/>
    <w:qFormat/>
    <w:uiPriority w:val="0"/>
    <w:rPr>
      <w:sz w:val="18"/>
      <w:szCs w:val="18"/>
    </w:rPr>
  </w:style>
  <w:style w:type="character" w:customStyle="1" w:styleId="43">
    <w:name w:val="标题 1 字符"/>
    <w:basedOn w:val="32"/>
    <w:link w:val="3"/>
    <w:qFormat/>
    <w:uiPriority w:val="0"/>
    <w:rPr>
      <w:b/>
      <w:bCs/>
      <w:kern w:val="44"/>
      <w:sz w:val="44"/>
      <w:szCs w:val="44"/>
    </w:rPr>
  </w:style>
  <w:style w:type="character" w:customStyle="1" w:styleId="44">
    <w:name w:val="bookmark-item"/>
    <w:basedOn w:val="32"/>
    <w:qFormat/>
    <w:uiPriority w:val="0"/>
  </w:style>
  <w:style w:type="character" w:customStyle="1" w:styleId="45">
    <w:name w:val="标题 2 字符"/>
    <w:basedOn w:val="32"/>
    <w:link w:val="4"/>
    <w:qFormat/>
    <w:uiPriority w:val="0"/>
    <w:rPr>
      <w:rFonts w:asciiTheme="majorHAnsi" w:hAnsiTheme="majorHAnsi" w:eastAsiaTheme="majorEastAsia" w:cstheme="majorBidi"/>
      <w:b/>
      <w:bCs/>
      <w:sz w:val="32"/>
      <w:szCs w:val="32"/>
    </w:rPr>
  </w:style>
  <w:style w:type="character" w:customStyle="1" w:styleId="46">
    <w:name w:val="正文文本缩进 字符"/>
    <w:basedOn w:val="32"/>
    <w:link w:val="13"/>
    <w:semiHidden/>
    <w:qFormat/>
    <w:uiPriority w:val="0"/>
  </w:style>
  <w:style w:type="character" w:customStyle="1" w:styleId="47">
    <w:name w:val="纯文本 字符1"/>
    <w:link w:val="15"/>
    <w:qFormat/>
    <w:locked/>
    <w:uiPriority w:val="99"/>
    <w:rPr>
      <w:rFonts w:ascii="宋体" w:hAnsi="Courier New" w:eastAsia="宋体"/>
    </w:rPr>
  </w:style>
  <w:style w:type="character" w:customStyle="1" w:styleId="48">
    <w:name w:val="纯文本 字符"/>
    <w:basedOn w:val="32"/>
    <w:qFormat/>
    <w:uiPriority w:val="99"/>
    <w:rPr>
      <w:rFonts w:hAnsi="Courier New" w:cs="Courier New" w:asciiTheme="minorEastAsia"/>
    </w:rPr>
  </w:style>
  <w:style w:type="paragraph" w:customStyle="1" w:styleId="49">
    <w:name w:val="缺省文本"/>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样式 样式 样式 样式 标题 2 + 宋体 五号 非加粗 黑色 + 段前: 6 磅 段后: 0 磅 行距: 单倍行距 + 段前:..."/>
    <w:basedOn w:val="1"/>
    <w:qFormat/>
    <w:uiPriority w:val="0"/>
    <w:pPr>
      <w:keepNext/>
      <w:keepLines/>
      <w:adjustRightInd w:val="0"/>
      <w:spacing w:before="240"/>
      <w:textAlignment w:val="baseline"/>
      <w:outlineLvl w:val="1"/>
    </w:pPr>
    <w:rPr>
      <w:rFonts w:ascii="宋体" w:hAnsi="宋体" w:eastAsia="宋体" w:cs="Times New Roman"/>
      <w:b/>
      <w:bCs/>
      <w:kern w:val="0"/>
      <w:szCs w:val="20"/>
    </w:rPr>
  </w:style>
  <w:style w:type="paragraph" w:customStyle="1" w:styleId="51">
    <w:name w:val="样式1"/>
    <w:basedOn w:val="1"/>
    <w:qFormat/>
    <w:uiPriority w:val="0"/>
    <w:pPr>
      <w:tabs>
        <w:tab w:val="left" w:pos="480"/>
      </w:tabs>
      <w:adjustRightInd w:val="0"/>
      <w:ind w:left="480" w:hanging="480"/>
      <w:textAlignment w:val="baseline"/>
    </w:pPr>
    <w:rPr>
      <w:rFonts w:ascii="宋体" w:hAnsi="宋体" w:eastAsia="宋体" w:cs="Times New Roman"/>
      <w:kern w:val="0"/>
      <w:szCs w:val="21"/>
    </w:rPr>
  </w:style>
  <w:style w:type="paragraph" w:customStyle="1" w:styleId="5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3">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4">
    <w:name w:val="正文缩进 字符"/>
    <w:link w:val="8"/>
    <w:qFormat/>
    <w:uiPriority w:val="99"/>
    <w:rPr>
      <w:rFonts w:eastAsiaTheme="minorEastAsia" w:cstheme="minorBidi"/>
      <w:kern w:val="2"/>
      <w:sz w:val="21"/>
      <w:szCs w:val="24"/>
    </w:rPr>
  </w:style>
  <w:style w:type="character" w:customStyle="1" w:styleId="55">
    <w:name w:val="脚注文本 字符"/>
    <w:basedOn w:val="32"/>
    <w:link w:val="23"/>
    <w:qFormat/>
    <w:uiPriority w:val="0"/>
    <w:rPr>
      <w:kern w:val="2"/>
      <w:sz w:val="18"/>
      <w:szCs w:val="21"/>
    </w:rPr>
  </w:style>
  <w:style w:type="paragraph" w:customStyle="1" w:styleId="5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57">
    <w:name w:val="NormalCharacter"/>
    <w:qFormat/>
    <w:uiPriority w:val="0"/>
  </w:style>
  <w:style w:type="paragraph" w:customStyle="1" w:styleId="58">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正文_1_1_0"/>
    <w:qFormat/>
    <w:uiPriority w:val="0"/>
    <w:pPr>
      <w:widowControl w:val="0"/>
      <w:jc w:val="both"/>
    </w:pPr>
    <w:rPr>
      <w:rFonts w:ascii="Times New Roman" w:hAnsi="Times New Roman" w:eastAsia="宋体" w:cs="Times New Roman"/>
      <w:lang w:val="en-US" w:eastAsia="zh-CN" w:bidi="ar-SA"/>
    </w:rPr>
  </w:style>
  <w:style w:type="character" w:customStyle="1" w:styleId="60">
    <w:name w:val="标题 3 字符"/>
    <w:basedOn w:val="32"/>
    <w:link w:val="5"/>
    <w:semiHidden/>
    <w:qFormat/>
    <w:uiPriority w:val="0"/>
    <w:rPr>
      <w:rFonts w:asciiTheme="minorHAnsi" w:hAnsiTheme="minorHAnsi" w:eastAsiaTheme="minorEastAsia" w:cstheme="minorBidi"/>
      <w:b/>
      <w:bCs/>
      <w:kern w:val="2"/>
      <w:sz w:val="32"/>
      <w:szCs w:val="32"/>
    </w:rPr>
  </w:style>
  <w:style w:type="character" w:customStyle="1" w:styleId="61">
    <w:name w:val="标题 4 字符"/>
    <w:basedOn w:val="32"/>
    <w:link w:val="6"/>
    <w:qFormat/>
    <w:uiPriority w:val="0"/>
    <w:rPr>
      <w:rFonts w:ascii="Arial" w:hAnsi="Arial" w:eastAsia="黑体" w:cs="宋体"/>
      <w:b/>
      <w:bCs/>
      <w:sz w:val="28"/>
      <w:szCs w:val="28"/>
    </w:rPr>
  </w:style>
  <w:style w:type="character" w:customStyle="1" w:styleId="62">
    <w:name w:val="标题 6 字符"/>
    <w:basedOn w:val="32"/>
    <w:link w:val="7"/>
    <w:qFormat/>
    <w:uiPriority w:val="0"/>
    <w:rPr>
      <w:rFonts w:ascii="等线 Light" w:hAnsi="等线 Light" w:eastAsia="等线 Light"/>
      <w:b/>
      <w:bCs/>
      <w:kern w:val="2"/>
      <w:sz w:val="24"/>
      <w:szCs w:val="24"/>
    </w:rPr>
  </w:style>
  <w:style w:type="character" w:customStyle="1" w:styleId="63">
    <w:name w:val="文档结构图 字符"/>
    <w:basedOn w:val="32"/>
    <w:link w:val="9"/>
    <w:semiHidden/>
    <w:qFormat/>
    <w:uiPriority w:val="0"/>
    <w:rPr>
      <w:sz w:val="2"/>
      <w:shd w:val="clear" w:color="auto" w:fill="000080"/>
    </w:rPr>
  </w:style>
  <w:style w:type="character" w:customStyle="1" w:styleId="64">
    <w:name w:val="批注文字 字符"/>
    <w:basedOn w:val="32"/>
    <w:link w:val="11"/>
    <w:qFormat/>
    <w:uiPriority w:val="99"/>
    <w:rPr>
      <w:kern w:val="2"/>
      <w:sz w:val="28"/>
    </w:rPr>
  </w:style>
  <w:style w:type="character" w:customStyle="1" w:styleId="65">
    <w:name w:val="正文文本 字符"/>
    <w:link w:val="12"/>
    <w:qFormat/>
    <w:locked/>
    <w:uiPriority w:val="0"/>
    <w:rPr>
      <w:rFonts w:ascii="Arial" w:hAnsi="Arial" w:eastAsiaTheme="minorEastAsia" w:cstheme="minorBidi"/>
      <w:sz w:val="24"/>
      <w:szCs w:val="22"/>
    </w:rPr>
  </w:style>
  <w:style w:type="character" w:customStyle="1" w:styleId="66">
    <w:name w:val="日期 字符"/>
    <w:basedOn w:val="32"/>
    <w:link w:val="16"/>
    <w:qFormat/>
    <w:uiPriority w:val="0"/>
  </w:style>
  <w:style w:type="character" w:customStyle="1" w:styleId="67">
    <w:name w:val="正文文本缩进 2 字符"/>
    <w:basedOn w:val="32"/>
    <w:link w:val="17"/>
    <w:qFormat/>
    <w:uiPriority w:val="0"/>
  </w:style>
  <w:style w:type="character" w:customStyle="1" w:styleId="68">
    <w:name w:val="批注框文本 字符"/>
    <w:basedOn w:val="32"/>
    <w:link w:val="18"/>
    <w:qFormat/>
    <w:uiPriority w:val="0"/>
    <w:rPr>
      <w:rFonts w:ascii="宋体" w:hAnsi="宋体" w:cs="宋体"/>
      <w:sz w:val="18"/>
      <w:szCs w:val="18"/>
    </w:rPr>
  </w:style>
  <w:style w:type="character" w:customStyle="1" w:styleId="69">
    <w:name w:val="HTML 预设格式 字符"/>
    <w:basedOn w:val="32"/>
    <w:link w:val="25"/>
    <w:qFormat/>
    <w:uiPriority w:val="0"/>
    <w:rPr>
      <w:rFonts w:ascii="Courier New" w:hAnsi="Courier New" w:cs="宋体"/>
    </w:rPr>
  </w:style>
  <w:style w:type="character" w:customStyle="1" w:styleId="70">
    <w:name w:val="普通(网站) 字符"/>
    <w:link w:val="26"/>
    <w:qFormat/>
    <w:uiPriority w:val="99"/>
    <w:rPr>
      <w:rFonts w:ascii="宋体" w:hAnsi="宋体" w:cs="宋体"/>
      <w:sz w:val="24"/>
      <w:szCs w:val="24"/>
    </w:rPr>
  </w:style>
  <w:style w:type="character" w:customStyle="1" w:styleId="71">
    <w:name w:val="批注主题 字符"/>
    <w:basedOn w:val="64"/>
    <w:link w:val="27"/>
    <w:qFormat/>
    <w:uiPriority w:val="0"/>
    <w:rPr>
      <w:b/>
      <w:bCs/>
      <w:kern w:val="2"/>
      <w:sz w:val="28"/>
    </w:rPr>
  </w:style>
  <w:style w:type="character" w:customStyle="1" w:styleId="72">
    <w:name w:val="bookmark-item uuid-1536114730799 code-00016"/>
    <w:qFormat/>
    <w:uiPriority w:val="0"/>
  </w:style>
  <w:style w:type="character" w:customStyle="1" w:styleId="73">
    <w:name w:val="bookmark-item uuid-1536114230642 code-00004"/>
    <w:qFormat/>
    <w:uiPriority w:val="0"/>
  </w:style>
  <w:style w:type="character" w:customStyle="1" w:styleId="74">
    <w:name w:val="bookmark-item uuid-1536114722887 code-00015"/>
    <w:qFormat/>
    <w:uiPriority w:val="0"/>
  </w:style>
  <w:style w:type="character" w:customStyle="1" w:styleId="75">
    <w:name w:val="bookmark-item uuid-1536114744629 code-00018"/>
    <w:qFormat/>
    <w:uiPriority w:val="0"/>
  </w:style>
  <w:style w:type="character" w:customStyle="1" w:styleId="76">
    <w:name w:val="bookmark-item uuid-1536114237662 code-00006"/>
    <w:qFormat/>
    <w:uiPriority w:val="0"/>
  </w:style>
  <w:style w:type="character" w:customStyle="1" w:styleId="77">
    <w:name w:val="fontstyle01"/>
    <w:qFormat/>
    <w:uiPriority w:val="0"/>
    <w:rPr>
      <w:rFonts w:hint="eastAsia" w:ascii="宋体" w:hAnsi="宋体" w:eastAsia="宋体" w:cs="宋体"/>
      <w:color w:val="000000"/>
      <w:sz w:val="44"/>
      <w:szCs w:val="44"/>
    </w:rPr>
  </w:style>
  <w:style w:type="character" w:customStyle="1" w:styleId="78">
    <w:name w:val="bookmark-item uuid-1536114769643 code-00021"/>
    <w:qFormat/>
    <w:uiPriority w:val="0"/>
  </w:style>
  <w:style w:type="character" w:customStyle="1" w:styleId="79">
    <w:name w:val="bookmark-item uuid-1536114367028 code-23012"/>
    <w:qFormat/>
    <w:uiPriority w:val="0"/>
  </w:style>
  <w:style w:type="character" w:customStyle="1" w:styleId="80">
    <w:name w:val="bookmark-item uuid-1536114708792 code-00013"/>
    <w:qFormat/>
    <w:uiPriority w:val="0"/>
  </w:style>
  <w:style w:type="character" w:customStyle="1" w:styleId="81">
    <w:name w:val="bookmark-item uuid-1541657111286 code-23008"/>
    <w:qFormat/>
    <w:uiPriority w:val="0"/>
  </w:style>
  <w:style w:type="character" w:customStyle="1" w:styleId="82">
    <w:name w:val="Char Char"/>
    <w:qFormat/>
    <w:uiPriority w:val="0"/>
    <w:rPr>
      <w:rFonts w:ascii="宋体" w:hAnsi="Courier New" w:eastAsia="宋体" w:cs="Times New Roman"/>
      <w:kern w:val="2"/>
      <w:sz w:val="21"/>
      <w:lang w:val="en-US" w:eastAsia="zh-CN" w:bidi="ar-SA"/>
    </w:rPr>
  </w:style>
  <w:style w:type="character" w:customStyle="1" w:styleId="83">
    <w:name w:val="bookmark-item uuid-1536114797846 code-23002"/>
    <w:qFormat/>
    <w:uiPriority w:val="0"/>
  </w:style>
  <w:style w:type="character" w:customStyle="1" w:styleId="84">
    <w:name w:val="bookmark-item uuid-1536325460878 code-23001"/>
    <w:qFormat/>
    <w:uiPriority w:val="0"/>
  </w:style>
  <w:style w:type="character" w:customStyle="1" w:styleId="85">
    <w:name w:val="bookmark-item uuid-1536114761735 code-00020"/>
    <w:qFormat/>
    <w:uiPriority w:val="0"/>
  </w:style>
  <w:style w:type="character" w:customStyle="1" w:styleId="86">
    <w:name w:val="bookmark-item uuid-1536114308002 code-23005"/>
    <w:qFormat/>
    <w:uiPriority w:val="0"/>
  </w:style>
  <w:style w:type="character" w:customStyle="1" w:styleId="87">
    <w:name w:val="bookmark-item uuid-1536114681261 code-00009"/>
    <w:qFormat/>
    <w:uiPriority w:val="0"/>
  </w:style>
  <w:style w:type="character" w:customStyle="1" w:styleId="88">
    <w:name w:val="bookmark-item uuid-1536114326115 code-23007"/>
    <w:qFormat/>
    <w:uiPriority w:val="0"/>
  </w:style>
  <w:style w:type="character" w:customStyle="1" w:styleId="89">
    <w:name w:val="bookmark-item uuid-1536114672385 code-23021"/>
    <w:qFormat/>
    <w:uiPriority w:val="0"/>
  </w:style>
  <w:style w:type="character" w:customStyle="1" w:styleId="90">
    <w:name w:val="bookmark-item uuid-1536114351935 code-23009"/>
    <w:qFormat/>
    <w:uiPriority w:val="0"/>
  </w:style>
  <w:style w:type="character" w:customStyle="1" w:styleId="91">
    <w:name w:val="apple-converted-space"/>
    <w:qFormat/>
    <w:uiPriority w:val="0"/>
    <w:rPr>
      <w:rFonts w:cs="Times New Roman"/>
    </w:rPr>
  </w:style>
  <w:style w:type="character" w:customStyle="1" w:styleId="92">
    <w:name w:val="bookmark-item uuid-1536114715836 code-00014"/>
    <w:qFormat/>
    <w:uiPriority w:val="0"/>
  </w:style>
  <w:style w:type="character" w:customStyle="1" w:styleId="93">
    <w:name w:val="Char Char4"/>
    <w:qFormat/>
    <w:uiPriority w:val="0"/>
    <w:rPr>
      <w:rFonts w:eastAsia="宋体" w:cs="Times New Roman"/>
      <w:kern w:val="2"/>
      <w:sz w:val="18"/>
      <w:szCs w:val="18"/>
      <w:lang w:val="en-US" w:eastAsia="zh-CN" w:bidi="ar-SA"/>
    </w:rPr>
  </w:style>
  <w:style w:type="character" w:customStyle="1" w:styleId="94">
    <w:name w:val="tpc_content1"/>
    <w:qFormat/>
    <w:uiPriority w:val="0"/>
    <w:rPr>
      <w:sz w:val="20"/>
    </w:rPr>
  </w:style>
  <w:style w:type="character" w:customStyle="1" w:styleId="95">
    <w:name w:val="bookmark-item uuid-1536114752958 code-00019"/>
    <w:qFormat/>
    <w:uiPriority w:val="0"/>
  </w:style>
  <w:style w:type="character" w:customStyle="1" w:styleId="96">
    <w:name w:val="bookmark-item uuid-1536114315631 code-23006"/>
    <w:qFormat/>
    <w:uiPriority w:val="0"/>
  </w:style>
  <w:style w:type="character" w:customStyle="1" w:styleId="97">
    <w:name w:val="sub"/>
    <w:qFormat/>
    <w:uiPriority w:val="0"/>
  </w:style>
  <w:style w:type="character" w:customStyle="1" w:styleId="98">
    <w:name w:val="bookmark-item uuid-1536114381259 code-23015"/>
    <w:qFormat/>
    <w:uiPriority w:val="0"/>
  </w:style>
  <w:style w:type="character" w:customStyle="1" w:styleId="99">
    <w:name w:val="bookmark-item uuid-1536114695490 code-00011"/>
    <w:qFormat/>
    <w:uiPriority w:val="0"/>
  </w:style>
  <w:style w:type="character" w:customStyle="1" w:styleId="100">
    <w:name w:val="bookmark-item uuid-1536114688571 code-00010"/>
    <w:qFormat/>
    <w:uiPriority w:val="0"/>
  </w:style>
  <w:style w:type="character" w:customStyle="1" w:styleId="101">
    <w:name w:val="wj"/>
    <w:qFormat/>
    <w:uiPriority w:val="0"/>
  </w:style>
  <w:style w:type="paragraph" w:customStyle="1" w:styleId="102">
    <w:name w:val="三级标题"/>
    <w:basedOn w:val="1"/>
    <w:next w:val="1"/>
    <w:qFormat/>
    <w:uiPriority w:val="0"/>
    <w:pPr>
      <w:widowControl/>
      <w:numPr>
        <w:ilvl w:val="2"/>
        <w:numId w:val="2"/>
      </w:numPr>
      <w:tabs>
        <w:tab w:val="left" w:pos="312"/>
      </w:tabs>
      <w:jc w:val="left"/>
      <w:outlineLvl w:val="3"/>
    </w:pPr>
    <w:rPr>
      <w:rFonts w:ascii="宋体" w:hAnsi="宋体" w:eastAsia="宋体" w:cs="宋体"/>
      <w:b/>
      <w:kern w:val="0"/>
      <w:sz w:val="24"/>
      <w:szCs w:val="24"/>
    </w:rPr>
  </w:style>
  <w:style w:type="paragraph" w:customStyle="1" w:styleId="103">
    <w:name w:val="正文_6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4">
    <w:name w:val="样式 宋体 五号 两端对齐 行距: 单倍行距"/>
    <w:basedOn w:val="1"/>
    <w:qFormat/>
    <w:uiPriority w:val="0"/>
    <w:pPr>
      <w:widowControl/>
      <w:adjustRightInd w:val="0"/>
      <w:jc w:val="left"/>
      <w:textAlignment w:val="baseline"/>
    </w:pPr>
    <w:rPr>
      <w:rFonts w:ascii="宋体" w:hAnsi="宋体" w:eastAsia="宋体" w:cs="宋体"/>
      <w:kern w:val="0"/>
      <w:sz w:val="24"/>
      <w:szCs w:val="24"/>
    </w:rPr>
  </w:style>
  <w:style w:type="paragraph" w:customStyle="1" w:styleId="105">
    <w:name w:val="Char"/>
    <w:basedOn w:val="9"/>
    <w:semiHidden/>
    <w:qFormat/>
    <w:uiPriority w:val="0"/>
    <w:rPr>
      <w:rFonts w:ascii="Tahoma" w:hAnsi="Tahoma"/>
      <w:sz w:val="24"/>
      <w:szCs w:val="24"/>
    </w:rPr>
  </w:style>
  <w:style w:type="paragraph" w:customStyle="1" w:styleId="106">
    <w:name w:val="Default Text:1"/>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4"/>
    </w:rPr>
  </w:style>
  <w:style w:type="paragraph" w:customStyle="1" w:styleId="107">
    <w:name w:val="正文_29_3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8">
    <w:name w:val="Normal_9"/>
    <w:qFormat/>
    <w:uiPriority w:val="0"/>
    <w:rPr>
      <w:rFonts w:ascii="黑体" w:hAnsi="黑体" w:eastAsia="黑体" w:cs="Times New Roman"/>
      <w:b/>
      <w:sz w:val="32"/>
      <w:szCs w:val="24"/>
      <w:lang w:val="en-US" w:eastAsia="zh-CN" w:bidi="ar-SA"/>
    </w:rPr>
  </w:style>
  <w:style w:type="paragraph" w:customStyle="1" w:styleId="109">
    <w:name w:val="样式3"/>
    <w:basedOn w:val="15"/>
    <w:qFormat/>
    <w:uiPriority w:val="0"/>
    <w:pPr>
      <w:widowControl/>
      <w:spacing w:line="240" w:lineRule="atLeast"/>
      <w:jc w:val="left"/>
      <w:outlineLvl w:val="0"/>
    </w:pPr>
    <w:rPr>
      <w:rFonts w:cs="Times New Roman"/>
      <w:sz w:val="28"/>
      <w:szCs w:val="24"/>
    </w:rPr>
  </w:style>
  <w:style w:type="paragraph" w:customStyle="1" w:styleId="110">
    <w:name w:val="Char1"/>
    <w:basedOn w:val="1"/>
    <w:qFormat/>
    <w:uiPriority w:val="0"/>
    <w:pPr>
      <w:widowControl/>
      <w:jc w:val="left"/>
    </w:pPr>
    <w:rPr>
      <w:rFonts w:ascii="Tahoma" w:hAnsi="Tahoma" w:eastAsia="宋体" w:cs="宋体"/>
      <w:kern w:val="0"/>
      <w:sz w:val="24"/>
      <w:szCs w:val="24"/>
    </w:rPr>
  </w:style>
  <w:style w:type="paragraph" w:customStyle="1" w:styleId="111">
    <w:name w:val="正文_2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样式 宋体 五号 行距: 单倍行距"/>
    <w:basedOn w:val="1"/>
    <w:qFormat/>
    <w:uiPriority w:val="0"/>
    <w:pPr>
      <w:widowControl/>
      <w:adjustRightInd w:val="0"/>
      <w:jc w:val="left"/>
      <w:textAlignment w:val="baseline"/>
    </w:pPr>
    <w:rPr>
      <w:rFonts w:ascii="宋体" w:hAnsi="宋体" w:eastAsia="宋体" w:cs="宋体"/>
      <w:kern w:val="0"/>
      <w:sz w:val="24"/>
      <w:szCs w:val="24"/>
    </w:rPr>
  </w:style>
  <w:style w:type="paragraph" w:customStyle="1" w:styleId="113">
    <w:name w:val="列表段落1"/>
    <w:basedOn w:val="1"/>
    <w:qFormat/>
    <w:uiPriority w:val="0"/>
    <w:pPr>
      <w:widowControl/>
      <w:ind w:firstLine="420" w:firstLineChars="200"/>
      <w:jc w:val="left"/>
    </w:pPr>
    <w:rPr>
      <w:rFonts w:ascii="Calibri" w:hAnsi="Calibri" w:eastAsia="宋体" w:cs="宋体"/>
      <w:kern w:val="0"/>
      <w:sz w:val="24"/>
    </w:rPr>
  </w:style>
  <w:style w:type="paragraph" w:customStyle="1" w:styleId="114">
    <w:name w:val="List Paragraph1"/>
    <w:basedOn w:val="1"/>
    <w:qFormat/>
    <w:uiPriority w:val="0"/>
    <w:pPr>
      <w:widowControl/>
      <w:ind w:firstLine="420" w:firstLineChars="200"/>
      <w:jc w:val="left"/>
    </w:pPr>
    <w:rPr>
      <w:rFonts w:ascii="Calibri" w:hAnsi="Calibri" w:eastAsia="宋体" w:cs="宋体"/>
      <w:kern w:val="0"/>
      <w:sz w:val="24"/>
    </w:rPr>
  </w:style>
  <w:style w:type="paragraph" w:customStyle="1" w:styleId="115">
    <w:name w:val="Default Tex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6">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18">
    <w:name w:val="Normal_10_0"/>
    <w:qFormat/>
    <w:uiPriority w:val="0"/>
    <w:rPr>
      <w:rFonts w:ascii="黑体" w:hAnsi="黑体" w:eastAsia="黑体" w:cs="Times New Roman"/>
      <w:b/>
      <w:sz w:val="32"/>
      <w:szCs w:val="24"/>
      <w:lang w:val="en-US" w:eastAsia="zh-CN" w:bidi="ar-SA"/>
    </w:rPr>
  </w:style>
  <w:style w:type="paragraph" w:customStyle="1" w:styleId="119">
    <w:name w:val="Definition Term"/>
    <w:basedOn w:val="1"/>
    <w:next w:val="1"/>
    <w:qFormat/>
    <w:uiPriority w:val="0"/>
    <w:pPr>
      <w:widowControl/>
      <w:autoSpaceDE w:val="0"/>
      <w:autoSpaceDN w:val="0"/>
      <w:adjustRightInd w:val="0"/>
      <w:jc w:val="left"/>
    </w:pPr>
    <w:rPr>
      <w:rFonts w:ascii="宋体" w:hAnsi="宋体" w:eastAsia="宋体" w:cs="宋体"/>
      <w:kern w:val="0"/>
      <w:sz w:val="24"/>
      <w:szCs w:val="24"/>
    </w:rPr>
  </w:style>
  <w:style w:type="paragraph" w:customStyle="1" w:styleId="120">
    <w:name w:val="p15"/>
    <w:basedOn w:val="1"/>
    <w:qFormat/>
    <w:uiPriority w:val="0"/>
    <w:pPr>
      <w:widowControl/>
      <w:jc w:val="left"/>
    </w:pPr>
    <w:rPr>
      <w:rFonts w:ascii="宋体" w:hAnsi="宋体" w:eastAsia="宋体" w:cs="宋体"/>
      <w:kern w:val="0"/>
      <w:sz w:val="24"/>
      <w:szCs w:val="21"/>
    </w:rPr>
  </w:style>
  <w:style w:type="paragraph" w:customStyle="1" w:styleId="121">
    <w:name w:val="样式 样式 样式 左侧:  2 字符1 + 首行缩进:  2 字符1 + 首行缩进:  2 字符"/>
    <w:basedOn w:val="1"/>
    <w:qFormat/>
    <w:uiPriority w:val="0"/>
    <w:pPr>
      <w:widowControl/>
      <w:adjustRightInd w:val="0"/>
      <w:spacing w:before="60" w:after="120" w:line="440" w:lineRule="atLeast"/>
      <w:ind w:firstLine="480"/>
      <w:jc w:val="left"/>
      <w:textAlignment w:val="baseline"/>
    </w:pPr>
    <w:rPr>
      <w:rFonts w:ascii="宋体" w:hAnsi="宋体" w:eastAsia="宋体" w:cs="宋体"/>
      <w:kern w:val="0"/>
      <w:sz w:val="24"/>
      <w:szCs w:val="24"/>
    </w:rPr>
  </w:style>
  <w:style w:type="paragraph" w:customStyle="1" w:styleId="122">
    <w:name w:val="Char Char Char Char Char Char Char"/>
    <w:basedOn w:val="1"/>
    <w:qFormat/>
    <w:uiPriority w:val="0"/>
    <w:pPr>
      <w:widowControl/>
      <w:tabs>
        <w:tab w:val="left" w:pos="432"/>
      </w:tabs>
      <w:ind w:left="432" w:hanging="432"/>
      <w:jc w:val="left"/>
    </w:pPr>
    <w:rPr>
      <w:rFonts w:ascii="Tahoma" w:hAnsi="Tahoma" w:eastAsia="宋体" w:cs="宋体"/>
      <w:kern w:val="0"/>
      <w:sz w:val="24"/>
      <w:szCs w:val="24"/>
    </w:rPr>
  </w:style>
  <w:style w:type="paragraph" w:customStyle="1" w:styleId="123">
    <w:name w:val="正文_0_3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_5_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125">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126">
    <w:name w:val="样式 样式4+ + 首行缩进:  2 字符"/>
    <w:basedOn w:val="1"/>
    <w:qFormat/>
    <w:uiPriority w:val="0"/>
    <w:pPr>
      <w:widowControl/>
      <w:ind w:firstLine="200" w:firstLineChars="200"/>
      <w:jc w:val="left"/>
    </w:pPr>
    <w:rPr>
      <w:rFonts w:ascii="宋体" w:hAnsi="宋体" w:eastAsia="宋体" w:cs="宋体"/>
      <w:kern w:val="0"/>
      <w:sz w:val="28"/>
      <w:szCs w:val="28"/>
    </w:rPr>
  </w:style>
  <w:style w:type="character" w:customStyle="1" w:styleId="127">
    <w:name w:val="font01"/>
    <w:qFormat/>
    <w:uiPriority w:val="0"/>
    <w:rPr>
      <w:rFonts w:hint="eastAsia" w:ascii="仿宋_GB2312" w:eastAsia="仿宋_GB2312" w:cs="仿宋_GB2312"/>
      <w:color w:val="000000"/>
      <w:sz w:val="20"/>
      <w:szCs w:val="20"/>
      <w:u w:val="none"/>
    </w:rPr>
  </w:style>
  <w:style w:type="character" w:customStyle="1" w:styleId="128">
    <w:name w:val="font51"/>
    <w:qFormat/>
    <w:uiPriority w:val="0"/>
    <w:rPr>
      <w:rFonts w:hint="eastAsia" w:ascii="仿宋_GB2312" w:eastAsia="仿宋_GB2312" w:cs="仿宋_GB2312"/>
      <w:b/>
      <w:bCs/>
      <w:color w:val="000000"/>
      <w:sz w:val="20"/>
      <w:szCs w:val="20"/>
      <w:u w:val="none"/>
    </w:rPr>
  </w:style>
  <w:style w:type="character" w:customStyle="1" w:styleId="129">
    <w:name w:val="font21"/>
    <w:qFormat/>
    <w:uiPriority w:val="0"/>
    <w:rPr>
      <w:rFonts w:hint="eastAsia" w:ascii="宋体" w:hAnsi="宋体" w:eastAsia="宋体" w:cs="宋体"/>
      <w:color w:val="000000"/>
      <w:sz w:val="20"/>
      <w:szCs w:val="20"/>
      <w:u w:val="none"/>
    </w:rPr>
  </w:style>
  <w:style w:type="character" w:customStyle="1" w:styleId="130">
    <w:name w:val="标题 1 Char"/>
    <w:qFormat/>
    <w:locked/>
    <w:uiPriority w:val="0"/>
    <w:rPr>
      <w:b/>
      <w:kern w:val="44"/>
      <w:sz w:val="44"/>
    </w:rPr>
  </w:style>
  <w:style w:type="character" w:customStyle="1" w:styleId="131">
    <w:name w:val="纯文本 Char"/>
    <w:qFormat/>
    <w:locked/>
    <w:uiPriority w:val="99"/>
    <w:rPr>
      <w:rFonts w:ascii="宋体" w:hAnsi="Courier New" w:eastAsia="宋体"/>
      <w:kern w:val="2"/>
      <w:sz w:val="21"/>
      <w:lang w:val="en-US" w:eastAsia="zh-CN"/>
    </w:rPr>
  </w:style>
  <w:style w:type="character" w:customStyle="1" w:styleId="132">
    <w:name w:val="页脚 Char"/>
    <w:qFormat/>
    <w:locked/>
    <w:uiPriority w:val="99"/>
    <w:rPr>
      <w:sz w:val="18"/>
    </w:rPr>
  </w:style>
  <w:style w:type="paragraph" w:customStyle="1" w:styleId="133">
    <w:name w:val="_Style 117"/>
    <w:basedOn w:val="1"/>
    <w:next w:val="125"/>
    <w:qFormat/>
    <w:uiPriority w:val="34"/>
    <w:pPr>
      <w:widowControl/>
      <w:ind w:firstLine="420" w:firstLineChars="200"/>
      <w:jc w:val="left"/>
    </w:pPr>
    <w:rPr>
      <w:rFonts w:ascii="宋体" w:hAnsi="宋体" w:eastAsia="宋体" w:cs="宋体"/>
      <w:kern w:val="0"/>
      <w:sz w:val="24"/>
      <w:szCs w:val="24"/>
    </w:rPr>
  </w:style>
  <w:style w:type="character" w:customStyle="1" w:styleId="134">
    <w:name w:val="medium_text1"/>
    <w:qFormat/>
    <w:uiPriority w:val="0"/>
    <w:rPr>
      <w:sz w:val="24"/>
      <w:szCs w:val="24"/>
    </w:rPr>
  </w:style>
  <w:style w:type="character" w:customStyle="1" w:styleId="135">
    <w:name w:val="页眉 Char"/>
    <w:qFormat/>
    <w:uiPriority w:val="99"/>
    <w:rPr>
      <w:kern w:val="2"/>
      <w:sz w:val="18"/>
      <w:szCs w:val="18"/>
    </w:rPr>
  </w:style>
  <w:style w:type="character" w:customStyle="1" w:styleId="136">
    <w:name w:val="书籍标题1"/>
    <w:qFormat/>
    <w:uiPriority w:val="0"/>
    <w:rPr>
      <w:rFonts w:cs="Times New Roman"/>
      <w:b/>
      <w:bCs/>
      <w:smallCaps/>
      <w:spacing w:val="5"/>
    </w:rPr>
  </w:style>
  <w:style w:type="character" w:customStyle="1" w:styleId="137">
    <w:name w:val="font11"/>
    <w:qFormat/>
    <w:uiPriority w:val="0"/>
    <w:rPr>
      <w:rFonts w:hint="eastAsia" w:ascii="宋体" w:hAnsi="宋体" w:eastAsia="宋体" w:cs="宋体"/>
      <w:color w:val="000000"/>
      <w:sz w:val="22"/>
      <w:szCs w:val="22"/>
      <w:u w:val="none"/>
    </w:rPr>
  </w:style>
  <w:style w:type="paragraph" w:customStyle="1" w:styleId="138">
    <w:name w:val="正文1"/>
    <w:qFormat/>
    <w:uiPriority w:val="0"/>
    <w:pPr>
      <w:widowControl w:val="0"/>
      <w:jc w:val="both"/>
    </w:pPr>
    <w:rPr>
      <w:rFonts w:ascii="Times New Roman" w:hAnsi="Times New Roman" w:eastAsia="Times New Roman" w:cs="Times New Roman"/>
      <w:lang w:val="en-US" w:eastAsia="zh-CN" w:bidi="ar-SA"/>
    </w:rPr>
  </w:style>
  <w:style w:type="paragraph" w:customStyle="1" w:styleId="139">
    <w:name w:val="正文_1_0"/>
    <w:qFormat/>
    <w:uiPriority w:val="0"/>
    <w:pPr>
      <w:widowControl w:val="0"/>
      <w:jc w:val="both"/>
    </w:pPr>
    <w:rPr>
      <w:rFonts w:ascii="Times New Roman" w:hAnsi="Times New Roman" w:eastAsia="宋体" w:cs="Times New Roman"/>
      <w:lang w:val="en-US" w:eastAsia="zh-CN" w:bidi="ar-SA"/>
    </w:rPr>
  </w:style>
  <w:style w:type="paragraph" w:customStyle="1" w:styleId="140">
    <w:name w:val="正文缩进2格"/>
    <w:basedOn w:val="1"/>
    <w:qFormat/>
    <w:uiPriority w:val="0"/>
    <w:pPr>
      <w:widowControl/>
      <w:kinsoku w:val="0"/>
      <w:autoSpaceDE w:val="0"/>
      <w:autoSpaceDN w:val="0"/>
      <w:adjustRightInd w:val="0"/>
      <w:snapToGrid w:val="0"/>
      <w:spacing w:line="600" w:lineRule="exact"/>
      <w:ind w:firstLine="639" w:firstLineChars="206"/>
      <w:jc w:val="left"/>
      <w:textAlignment w:val="baseline"/>
    </w:pPr>
    <w:rPr>
      <w:rFonts w:ascii="仿宋_GB2312" w:hAnsi="宋体" w:eastAsia="仿宋_GB2312" w:cs="Arial"/>
      <w:snapToGrid w:val="0"/>
      <w:color w:val="000000"/>
      <w:kern w:val="0"/>
      <w:sz w:val="31"/>
      <w:szCs w:val="28"/>
    </w:rPr>
  </w:style>
  <w:style w:type="paragraph" w:customStyle="1" w:styleId="141">
    <w:name w:val="_Style 1"/>
    <w:basedOn w:val="1"/>
    <w:qFormat/>
    <w:uiPriority w:val="0"/>
    <w:pPr>
      <w:ind w:firstLine="420" w:firstLineChars="200"/>
    </w:pPr>
    <w:rPr>
      <w:rFonts w:ascii="Times New Roman" w:hAnsi="Times New Roman" w:eastAsia="宋体" w:cs="Times New Roman"/>
    </w:rPr>
  </w:style>
  <w:style w:type="character" w:customStyle="1" w:styleId="142">
    <w:name w:val="font31"/>
    <w:autoRedefine/>
    <w:qFormat/>
    <w:uiPriority w:val="0"/>
    <w:rPr>
      <w:rFonts w:hint="eastAsia" w:ascii="仿宋" w:hAnsi="仿宋" w:eastAsia="仿宋" w:cs="仿宋"/>
      <w:color w:val="000000"/>
      <w:sz w:val="24"/>
      <w:szCs w:val="24"/>
      <w:u w:val="none"/>
    </w:rPr>
  </w:style>
  <w:style w:type="character" w:customStyle="1" w:styleId="143">
    <w:name w:val="font41"/>
    <w:autoRedefine/>
    <w:qFormat/>
    <w:uiPriority w:val="0"/>
    <w:rPr>
      <w:rFonts w:hint="eastAsia" w:ascii="仿宋" w:hAnsi="仿宋" w:eastAsia="仿宋" w:cs="仿宋"/>
      <w:color w:val="000000"/>
      <w:sz w:val="20"/>
      <w:szCs w:val="20"/>
      <w:u w:val="none"/>
    </w:rPr>
  </w:style>
  <w:style w:type="paragraph" w:customStyle="1" w:styleId="144">
    <w:name w:val="Normal Indent1"/>
    <w:basedOn w:val="1"/>
    <w:qFormat/>
    <w:uiPriority w:val="0"/>
    <w:pPr>
      <w:ind w:firstLine="200" w:firstLineChars="200"/>
    </w:pPr>
    <w:rPr>
      <w:rFonts w:ascii="Times New Roman" w:hAnsi="Times New Roman" w:eastAsia="Arial" w:cs="Times New Roman"/>
      <w:szCs w:val="24"/>
    </w:rPr>
  </w:style>
  <w:style w:type="table" w:customStyle="1" w:styleId="145">
    <w:name w:val="Table Normal"/>
    <w:semiHidden/>
    <w:unhideWhenUsed/>
    <w:qFormat/>
    <w:uiPriority w:val="0"/>
    <w:tblPr>
      <w:tblCellMar>
        <w:top w:w="0" w:type="dxa"/>
        <w:left w:w="0" w:type="dxa"/>
        <w:bottom w:w="0" w:type="dxa"/>
        <w:right w:w="0" w:type="dxa"/>
      </w:tblCellMar>
    </w:tblPr>
  </w:style>
  <w:style w:type="paragraph" w:customStyle="1" w:styleId="14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2.xml"/><Relationship Id="rId39" Type="http://schemas.openxmlformats.org/officeDocument/2006/relationships/customXml" Target="../customXml/item1.xml"/><Relationship Id="rId38" Type="http://schemas.openxmlformats.org/officeDocument/2006/relationships/image" Target="media/image2.png"/><Relationship Id="rId37" Type="http://schemas.openxmlformats.org/officeDocument/2006/relationships/theme" Target="theme/theme1.xml"/><Relationship Id="rId36" Type="http://schemas.openxmlformats.org/officeDocument/2006/relationships/footer" Target="footer19.xml"/><Relationship Id="rId35" Type="http://schemas.openxmlformats.org/officeDocument/2006/relationships/footer" Target="footer18.xml"/><Relationship Id="rId34" Type="http://schemas.openxmlformats.org/officeDocument/2006/relationships/header" Target="header15.xml"/><Relationship Id="rId33" Type="http://schemas.openxmlformats.org/officeDocument/2006/relationships/footer" Target="footer17.xml"/><Relationship Id="rId32" Type="http://schemas.openxmlformats.org/officeDocument/2006/relationships/footer" Target="footer16.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footer" Target="foot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37A8C-A02F-44FA-AE73-4794E397BC80}">
  <ds:schemaRefs/>
</ds:datastoreItem>
</file>

<file path=docProps/app.xml><?xml version="1.0" encoding="utf-8"?>
<Properties xmlns="http://schemas.openxmlformats.org/officeDocument/2006/extended-properties" xmlns:vt="http://schemas.openxmlformats.org/officeDocument/2006/docPropsVTypes">
  <Template>Normal</Template>
  <Pages>62</Pages>
  <Words>4864</Words>
  <Characters>5759</Characters>
  <Lines>209</Lines>
  <Paragraphs>59</Paragraphs>
  <TotalTime>2</TotalTime>
  <ScaleCrop>false</ScaleCrop>
  <LinksUpToDate>false</LinksUpToDate>
  <CharactersWithSpaces>5850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2024-08-22T05:04:00Z</dcterms:created>
  <dc:creator>钰</dc:creator>
  <cp:lastModifiedBy>殷小胖</cp:lastModifiedBy>
  <cp:lastPrinted>2023-04-09T03:46:00Z</cp:lastPrinted>
  <dcterms:modified xsi:type="dcterms:W3CDTF">2025-06-26T04:54:44Z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6062AFA54B8A465DAD0797A1C8985087_13</vt:lpwstr>
  </property>
  <property fmtid="{D5CDD505-2E9C-101B-9397-08002B2CF9AE}" pid="4" name="KSOTemplateDocerSaveRecord">
    <vt:lpwstr>eyJoZGlkIjoiYjkyZDU0ODdiMDFmZTk0ODkyYTU1YTU5ZjNhNDUyMmQiLCJ1c2VySWQiOiIxOTczNjkxNTMifQ==</vt:lpwstr>
  </property>
</Properties>
</file>