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center"/>
        <w:rPr>
          <w:rFonts w:hint="eastAsia" w:asciiTheme="minorEastAsia" w:hAnsiTheme="minorEastAsia" w:eastAsiaTheme="minorEastAsia" w:cstheme="minorEastAsia"/>
          <w:b/>
          <w:color w:val="auto"/>
          <w:sz w:val="52"/>
          <w:highlight w:val="none"/>
        </w:rPr>
      </w:pPr>
    </w:p>
    <w:p>
      <w:pPr>
        <w:tabs>
          <w:tab w:val="left" w:pos="1134"/>
          <w:tab w:val="left" w:pos="5481"/>
          <w:tab w:val="left" w:pos="5859"/>
        </w:tabs>
        <w:jc w:val="center"/>
        <w:rPr>
          <w:rFonts w:hint="eastAsia" w:asciiTheme="minorEastAsia" w:hAnsiTheme="minorEastAsia" w:eastAsiaTheme="minorEastAsia" w:cstheme="minorEastAsia"/>
          <w:b/>
          <w:color w:val="auto"/>
          <w:sz w:val="44"/>
          <w:szCs w:val="20"/>
          <w:highlight w:val="none"/>
        </w:rPr>
      </w:pPr>
    </w:p>
    <w:p>
      <w:pPr>
        <w:tabs>
          <w:tab w:val="left" w:pos="1134"/>
          <w:tab w:val="left" w:pos="5481"/>
          <w:tab w:val="left" w:pos="5859"/>
        </w:tabs>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政府采购</w:t>
      </w:r>
    </w:p>
    <w:p>
      <w:pPr>
        <w:tabs>
          <w:tab w:val="left" w:pos="1134"/>
          <w:tab w:val="left" w:pos="5481"/>
          <w:tab w:val="left" w:pos="5859"/>
        </w:tabs>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lang w:eastAsia="zh-CN"/>
        </w:rPr>
        <w:t>公开</w:t>
      </w:r>
      <w:r>
        <w:rPr>
          <w:rFonts w:hint="eastAsia" w:asciiTheme="minorEastAsia" w:hAnsiTheme="minorEastAsia" w:eastAsiaTheme="minorEastAsia" w:cstheme="minorEastAsia"/>
          <w:color w:val="auto"/>
          <w:sz w:val="72"/>
          <w:szCs w:val="72"/>
          <w:highlight w:val="none"/>
        </w:rPr>
        <w:t>招标文件</w:t>
      </w:r>
    </w:p>
    <w:p>
      <w:pPr>
        <w:tabs>
          <w:tab w:val="left" w:pos="1134"/>
          <w:tab w:val="left" w:pos="5481"/>
          <w:tab w:val="left" w:pos="5859"/>
        </w:tabs>
        <w:jc w:val="center"/>
        <w:rPr>
          <w:rFonts w:hint="eastAsia" w:asciiTheme="minorEastAsia" w:hAnsiTheme="minorEastAsia" w:eastAsiaTheme="minorEastAsia" w:cstheme="minorEastAsia"/>
          <w:b/>
          <w:color w:val="auto"/>
          <w:sz w:val="36"/>
          <w:szCs w:val="36"/>
          <w:highlight w:val="none"/>
        </w:rPr>
      </w:pPr>
    </w:p>
    <w:p>
      <w:pPr>
        <w:tabs>
          <w:tab w:val="left" w:pos="1134"/>
          <w:tab w:val="left" w:pos="5160"/>
        </w:tabs>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（货物类）</w:t>
      </w:r>
    </w:p>
    <w:p>
      <w:pPr>
        <w:tabs>
          <w:tab w:val="left" w:pos="1134"/>
          <w:tab w:val="left" w:pos="5481"/>
          <w:tab w:val="left" w:pos="5859"/>
        </w:tabs>
        <w:snapToGrid/>
        <w:spacing w:before="0" w:beforeAutospacing="0" w:after="0" w:afterAutospacing="0" w:line="240" w:lineRule="auto"/>
        <w:jc w:val="center"/>
        <w:textAlignment w:val="baseline"/>
        <w:rPr>
          <w:rStyle w:val="144"/>
          <w:rFonts w:hint="default" w:asciiTheme="minorEastAsia" w:hAnsiTheme="minorEastAsia" w:eastAsiaTheme="minorEastAsia" w:cstheme="minorEastAsia"/>
          <w:b/>
          <w:i w:val="0"/>
          <w:caps w:val="0"/>
          <w:color w:val="auto"/>
          <w:spacing w:val="0"/>
          <w:w w:val="100"/>
          <w:kern w:val="2"/>
          <w:sz w:val="32"/>
          <w:szCs w:val="22"/>
          <w:highlight w:val="none"/>
          <w:lang w:val="en-US" w:eastAsia="zh-CN" w:bidi="ar-SA"/>
        </w:rPr>
      </w:pPr>
      <w:r>
        <w:rPr>
          <w:rStyle w:val="144"/>
          <w:rFonts w:hint="eastAsia" w:asciiTheme="minorEastAsia" w:hAnsiTheme="minorEastAsia" w:eastAsiaTheme="minorEastAsia" w:cstheme="minorEastAsia"/>
          <w:b/>
          <w:bCs/>
          <w:i w:val="0"/>
          <w:caps w:val="0"/>
          <w:color w:val="auto"/>
          <w:spacing w:val="0"/>
          <w:w w:val="100"/>
          <w:kern w:val="2"/>
          <w:sz w:val="32"/>
          <w:szCs w:val="22"/>
          <w:highlight w:val="none"/>
          <w:lang w:val="en-US" w:eastAsia="zh-CN" w:bidi="ar-SA"/>
        </w:rPr>
        <w:t>招标编号：XJCC-ZB-2022-011</w:t>
      </w:r>
    </w:p>
    <w:p>
      <w:pPr>
        <w:tabs>
          <w:tab w:val="left" w:pos="1134"/>
          <w:tab w:val="left" w:pos="5481"/>
          <w:tab w:val="left" w:pos="5859"/>
        </w:tabs>
        <w:jc w:val="both"/>
        <w:rPr>
          <w:rFonts w:hint="eastAsia" w:asciiTheme="minorEastAsia" w:hAnsiTheme="minorEastAsia" w:eastAsiaTheme="minorEastAsia" w:cstheme="minorEastAsia"/>
          <w:b/>
          <w:color w:val="auto"/>
          <w:sz w:val="32"/>
          <w:highlight w:val="none"/>
          <w:lang w:val="en-US" w:eastAsia="zh-CN"/>
        </w:rPr>
      </w:pPr>
    </w:p>
    <w:p>
      <w:pPr>
        <w:tabs>
          <w:tab w:val="left" w:pos="1134"/>
          <w:tab w:val="left" w:pos="5481"/>
          <w:tab w:val="left" w:pos="5859"/>
        </w:tabs>
        <w:jc w:val="both"/>
        <w:rPr>
          <w:rFonts w:hint="eastAsia" w:asciiTheme="minorEastAsia" w:hAnsiTheme="minorEastAsia" w:eastAsiaTheme="minorEastAsia" w:cstheme="minorEastAsia"/>
          <w:b/>
          <w:color w:val="auto"/>
          <w:sz w:val="32"/>
          <w:highlight w:val="none"/>
          <w:lang w:val="en-US" w:eastAsia="zh-CN"/>
        </w:rPr>
      </w:pPr>
    </w:p>
    <w:p>
      <w:pPr>
        <w:pStyle w:val="146"/>
        <w:widowControl/>
        <w:snapToGrid/>
        <w:spacing w:before="0" w:beforeAutospacing="0" w:after="0" w:afterAutospacing="0" w:line="240" w:lineRule="auto"/>
        <w:ind w:left="2244" w:leftChars="304" w:hanging="1606" w:hangingChars="500"/>
        <w:jc w:val="left"/>
        <w:textAlignment w:val="baseline"/>
        <w:rPr>
          <w:rFonts w:hint="eastAsia" w:asciiTheme="minorEastAsia" w:hAnsiTheme="minorEastAsia" w:eastAsiaTheme="minorEastAsia" w:cstheme="minorEastAsia"/>
          <w:b/>
          <w:color w:val="auto"/>
          <w:sz w:val="32"/>
          <w:highlight w:val="none"/>
          <w:lang w:val="en-US" w:eastAsia="zh-CN"/>
        </w:rPr>
      </w:pPr>
      <w:r>
        <w:rPr>
          <w:rFonts w:hint="eastAsia" w:asciiTheme="minorEastAsia" w:hAnsiTheme="minorEastAsia" w:eastAsiaTheme="minorEastAsia" w:cstheme="minorEastAsia"/>
          <w:b/>
          <w:color w:val="auto"/>
          <w:sz w:val="32"/>
          <w:highlight w:val="none"/>
          <w:lang w:val="en-US" w:eastAsia="zh-CN"/>
        </w:rPr>
        <w:t>项目名称：乌鲁木齐市米东区人民医院X射线计算机体层摄影设备采购项目</w:t>
      </w:r>
    </w:p>
    <w:p>
      <w:pPr>
        <w:pStyle w:val="146"/>
        <w:widowControl/>
        <w:snapToGrid/>
        <w:spacing w:before="0" w:beforeAutospacing="0" w:after="0" w:afterAutospacing="0" w:line="240" w:lineRule="auto"/>
        <w:ind w:left="0" w:leftChars="0" w:firstLine="643" w:firstLineChars="200"/>
        <w:jc w:val="left"/>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采购人：</w:t>
      </w:r>
      <w:r>
        <w:rPr>
          <w:rStyle w:val="144"/>
          <w:rFonts w:hint="eastAsia" w:asciiTheme="minorEastAsia" w:hAnsiTheme="minorEastAsia" w:eastAsiaTheme="minorEastAsia" w:cstheme="minorEastAsia"/>
          <w:b/>
          <w:i w:val="0"/>
          <w:caps w:val="0"/>
          <w:color w:val="auto"/>
          <w:spacing w:val="0"/>
          <w:w w:val="100"/>
          <w:kern w:val="2"/>
          <w:sz w:val="32"/>
          <w:szCs w:val="24"/>
          <w:highlight w:val="none"/>
          <w:u w:val="single"/>
          <w:lang w:val="en-US" w:eastAsia="zh-CN" w:bidi="ar-SA"/>
        </w:rPr>
        <w:t>乌鲁木齐市米东区人民医院</w:t>
      </w: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（盖章）</w:t>
      </w:r>
    </w:p>
    <w:p>
      <w:pPr>
        <w:pStyle w:val="146"/>
        <w:widowControl/>
        <w:snapToGrid/>
        <w:spacing w:before="0" w:beforeAutospacing="0" w:after="0" w:afterAutospacing="0" w:line="240" w:lineRule="auto"/>
        <w:ind w:left="0" w:leftChars="0" w:firstLine="643" w:firstLineChars="200"/>
        <w:jc w:val="both"/>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采购联系人：宋常德　  联系电话：18999281020</w:t>
      </w:r>
    </w:p>
    <w:p>
      <w:pPr>
        <w:pStyle w:val="146"/>
        <w:widowControl/>
        <w:snapToGrid/>
        <w:spacing w:before="0" w:beforeAutospacing="0" w:after="0" w:afterAutospacing="0" w:line="240" w:lineRule="auto"/>
        <w:ind w:left="0" w:leftChars="0" w:firstLine="643" w:firstLineChars="200"/>
        <w:jc w:val="both"/>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联系地址：乌鲁木齐市米东区古牧地西路66号</w:t>
      </w:r>
    </w:p>
    <w:p>
      <w:pPr>
        <w:pStyle w:val="146"/>
        <w:widowControl/>
        <w:snapToGrid/>
        <w:spacing w:before="0" w:beforeAutospacing="0" w:after="0" w:afterAutospacing="0" w:line="240" w:lineRule="auto"/>
        <w:ind w:left="0" w:leftChars="0" w:firstLine="643" w:firstLineChars="200"/>
        <w:jc w:val="both"/>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u w:val="single" w:color="000000"/>
          <w:lang w:val="en-US" w:eastAsia="zh-CN" w:bidi="ar-SA"/>
        </w:rPr>
      </w:pP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代理机构：</w:t>
      </w:r>
      <w:r>
        <w:rPr>
          <w:rStyle w:val="144"/>
          <w:rFonts w:hint="eastAsia" w:asciiTheme="minorEastAsia" w:hAnsiTheme="minorEastAsia" w:eastAsiaTheme="minorEastAsia" w:cstheme="minorEastAsia"/>
          <w:b/>
          <w:i w:val="0"/>
          <w:caps w:val="0"/>
          <w:color w:val="auto"/>
          <w:spacing w:val="0"/>
          <w:w w:val="100"/>
          <w:kern w:val="2"/>
          <w:sz w:val="32"/>
          <w:szCs w:val="24"/>
          <w:highlight w:val="none"/>
          <w:u w:val="single"/>
          <w:lang w:val="en-US" w:eastAsia="zh-CN" w:bidi="ar-SA"/>
        </w:rPr>
        <w:t>新疆诚成工程项目管理有限公司</w:t>
      </w: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（盖章）</w:t>
      </w:r>
    </w:p>
    <w:p>
      <w:pPr>
        <w:pStyle w:val="146"/>
        <w:widowControl/>
        <w:snapToGrid/>
        <w:spacing w:before="0" w:beforeAutospacing="0" w:after="0" w:afterAutospacing="0" w:line="240" w:lineRule="auto"/>
        <w:ind w:left="0" w:leftChars="0" w:firstLine="643" w:firstLineChars="200"/>
        <w:jc w:val="both"/>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联系人：赵雅琦   李颖</w:t>
      </w:r>
    </w:p>
    <w:p>
      <w:pPr>
        <w:pStyle w:val="146"/>
        <w:widowControl/>
        <w:snapToGrid/>
        <w:spacing w:before="0" w:beforeAutospacing="0" w:after="0" w:afterAutospacing="0" w:line="240" w:lineRule="auto"/>
        <w:ind w:left="0" w:leftChars="0" w:firstLine="643" w:firstLineChars="200"/>
        <w:jc w:val="both"/>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联系电话：19990210962  18690136275</w:t>
      </w:r>
    </w:p>
    <w:p>
      <w:pPr>
        <w:pStyle w:val="146"/>
        <w:widowControl/>
        <w:snapToGrid/>
        <w:spacing w:before="0" w:beforeAutospacing="0" w:after="0" w:afterAutospacing="0" w:line="240" w:lineRule="auto"/>
        <w:ind w:left="0" w:leftChars="0" w:firstLine="643" w:firstLineChars="200"/>
        <w:jc w:val="both"/>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联系地址：新疆乌鲁木齐市水磨沟区红光山路2588号</w:t>
      </w:r>
    </w:p>
    <w:p>
      <w:pPr>
        <w:pStyle w:val="146"/>
        <w:widowControl/>
        <w:snapToGrid/>
        <w:spacing w:before="0" w:beforeAutospacing="0" w:after="0" w:afterAutospacing="0" w:line="240" w:lineRule="auto"/>
        <w:ind w:left="0" w:leftChars="0" w:firstLine="2249" w:firstLineChars="700"/>
        <w:jc w:val="both"/>
        <w:textAlignment w:val="baseline"/>
        <w:rPr>
          <w:rStyle w:val="144"/>
          <w:rFonts w:hint="eastAsia" w:asciiTheme="minorEastAsia" w:hAnsiTheme="minorEastAsia" w:eastAsiaTheme="minorEastAsia" w:cstheme="minorEastAsia"/>
          <w:b/>
          <w:i w:val="0"/>
          <w:caps w:val="0"/>
          <w:color w:val="auto"/>
          <w:spacing w:val="0"/>
          <w:w w:val="100"/>
          <w:kern w:val="2"/>
          <w:sz w:val="28"/>
          <w:szCs w:val="22"/>
          <w:highlight w:val="none"/>
          <w:lang w:val="en-US" w:eastAsia="zh-CN" w:bidi="ar-SA"/>
        </w:rPr>
      </w:pP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绿地中心101栋18层商业办公6号房</w:t>
      </w:r>
    </w:p>
    <w:p>
      <w:pPr>
        <w:pStyle w:val="146"/>
        <w:widowControl/>
        <w:snapToGrid/>
        <w:spacing w:before="0" w:beforeAutospacing="0" w:after="0" w:afterAutospacing="0" w:line="240" w:lineRule="auto"/>
        <w:ind w:left="0" w:leftChars="0" w:firstLine="433" w:firstLineChars="0"/>
        <w:jc w:val="center"/>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p>
    <w:p>
      <w:pPr>
        <w:pStyle w:val="146"/>
        <w:widowControl/>
        <w:snapToGrid/>
        <w:spacing w:before="0" w:beforeAutospacing="0" w:after="0" w:afterAutospacing="0" w:line="240" w:lineRule="auto"/>
        <w:ind w:left="0" w:leftChars="0" w:firstLine="433" w:firstLineChars="0"/>
        <w:jc w:val="center"/>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r>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日期：2021年01月</w:t>
      </w:r>
    </w:p>
    <w:p>
      <w:pPr>
        <w:pStyle w:val="146"/>
        <w:widowControl/>
        <w:snapToGrid/>
        <w:spacing w:before="0" w:beforeAutospacing="0" w:after="0" w:afterAutospacing="0" w:line="240" w:lineRule="auto"/>
        <w:ind w:left="0" w:leftChars="0" w:firstLine="433" w:firstLineChars="0"/>
        <w:jc w:val="center"/>
        <w:textAlignment w:val="baseline"/>
        <w:rPr>
          <w:rStyle w:val="144"/>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p>
    <w:p>
      <w:pPr>
        <w:spacing w:line="360" w:lineRule="auto"/>
        <w:ind w:firstLine="4357" w:firstLineChars="155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zh-CN"/>
        </w:rPr>
        <w:t>目 录</w:t>
      </w:r>
    </w:p>
    <w:p>
      <w:pPr>
        <w:pStyle w:val="27"/>
        <w:tabs>
          <w:tab w:val="right" w:leader="dot" w:pos="8312"/>
          <w:tab w:val="clear" w:pos="830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TOC \o "1-3" \u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lang w:val="en-US" w:eastAsia="zh-CN"/>
        </w:rPr>
        <w:t>第一部分  招标公告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_Toc4964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p>
    <w:p>
      <w:pPr>
        <w:pStyle w:val="27"/>
        <w:tabs>
          <w:tab w:val="right" w:leader="dot" w:pos="8312"/>
          <w:tab w:val="clear" w:pos="830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第二部分  </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_Toc22314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fldChar w:fldCharType="end"/>
      </w:r>
    </w:p>
    <w:p>
      <w:pPr>
        <w:pStyle w:val="29"/>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8"/>
          <w:highlight w:val="none"/>
          <w:lang w:eastAsia="zh-CN"/>
        </w:rPr>
        <w:t>供应商</w:t>
      </w:r>
      <w:r>
        <w:rPr>
          <w:rFonts w:hint="eastAsia" w:asciiTheme="minorEastAsia" w:hAnsiTheme="minorEastAsia" w:eastAsiaTheme="minorEastAsia" w:cstheme="minorEastAsia"/>
          <w:color w:val="auto"/>
          <w:szCs w:val="28"/>
          <w:highlight w:val="none"/>
        </w:rPr>
        <w:t>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_Toc11613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fldChar w:fldCharType="end"/>
      </w:r>
    </w:p>
    <w:p>
      <w:pPr>
        <w:pStyle w:val="29"/>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8"/>
          <w:highlight w:val="none"/>
          <w:lang w:eastAsia="zh-CN"/>
        </w:rPr>
        <w:t>供应商</w:t>
      </w:r>
      <w:r>
        <w:rPr>
          <w:rFonts w:hint="eastAsia" w:asciiTheme="minorEastAsia" w:hAnsiTheme="minorEastAsia" w:eastAsiaTheme="minorEastAsia" w:cstheme="minorEastAsia"/>
          <w:color w:val="auto"/>
          <w:szCs w:val="28"/>
          <w:highlight w:val="none"/>
        </w:rPr>
        <w:t>须知正文部分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_Toc20770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12</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一、总则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_Toc4585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12</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二、招标文件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_Toc11714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三、投标文件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_Toc22619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17</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四、投标保证金</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_Toc21523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五、投标文件的递交</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_Toc19605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六、开标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_Toc17792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七、评标步骤和要求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_Toc798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八、履约保证金</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_Toc8726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25</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九、代理服务费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_Toc2793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25</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十、签订、审核合同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_Toc22446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25</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十一、处罚、询问和质疑</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_Toc4693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十二、保密和披露</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_Toc7020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28</w:t>
      </w:r>
      <w:r>
        <w:rPr>
          <w:rFonts w:hint="eastAsia" w:asciiTheme="minorEastAsia" w:hAnsiTheme="minorEastAsia" w:eastAsiaTheme="minorEastAsia" w:cstheme="minorEastAsia"/>
          <w:color w:val="auto"/>
          <w:highlight w:val="none"/>
        </w:rPr>
        <w:fldChar w:fldCharType="end"/>
      </w:r>
    </w:p>
    <w:p>
      <w:pPr>
        <w:pStyle w:val="27"/>
        <w:tabs>
          <w:tab w:val="right" w:leader="dot" w:pos="8312"/>
          <w:tab w:val="clear" w:pos="830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第三部分   采购需求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_Toc16687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29</w:t>
      </w:r>
      <w:r>
        <w:rPr>
          <w:rFonts w:hint="eastAsia" w:asciiTheme="minorEastAsia" w:hAnsiTheme="minorEastAsia" w:eastAsiaTheme="minorEastAsia" w:cstheme="minorEastAsia"/>
          <w:color w:val="auto"/>
          <w:highlight w:val="none"/>
        </w:rPr>
        <w:fldChar w:fldCharType="end"/>
      </w:r>
    </w:p>
    <w:p>
      <w:pPr>
        <w:pStyle w:val="27"/>
        <w:tabs>
          <w:tab w:val="right" w:leader="dot" w:pos="8312"/>
          <w:tab w:val="clear" w:pos="830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第四部分   评审方法（综合评分法）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rPr>
        <w:fldChar w:fldCharType="end"/>
      </w:r>
    </w:p>
    <w:p>
      <w:pPr>
        <w:pStyle w:val="27"/>
        <w:tabs>
          <w:tab w:val="right" w:leader="dot" w:pos="8312"/>
          <w:tab w:val="clear" w:pos="830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第五部分   政府采购合同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_Toc22459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33</w:t>
      </w:r>
      <w:r>
        <w:rPr>
          <w:rFonts w:hint="eastAsia" w:asciiTheme="minorEastAsia" w:hAnsiTheme="minorEastAsia" w:eastAsiaTheme="minorEastAsia" w:cstheme="minorEastAsia"/>
          <w:color w:val="auto"/>
          <w:highlight w:val="none"/>
        </w:rPr>
        <w:fldChar w:fldCharType="end"/>
      </w:r>
    </w:p>
    <w:p>
      <w:pPr>
        <w:pStyle w:val="27"/>
        <w:tabs>
          <w:tab w:val="right" w:leader="dot" w:pos="8312"/>
          <w:tab w:val="clear" w:pos="830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第六部分   投标文件格式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_Toc21049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47</w:t>
      </w:r>
      <w:r>
        <w:rPr>
          <w:rFonts w:hint="eastAsia" w:asciiTheme="minorEastAsia" w:hAnsiTheme="minorEastAsia" w:eastAsiaTheme="minorEastAsia" w:cstheme="minorEastAsia"/>
          <w:color w:val="auto"/>
          <w:highlight w:val="none"/>
        </w:rPr>
        <w:fldChar w:fldCharType="end"/>
      </w:r>
    </w:p>
    <w:p>
      <w:pPr>
        <w:pStyle w:val="21"/>
        <w:tabs>
          <w:tab w:val="right" w:leader="dot" w:pos="8312"/>
        </w:tabs>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color w:val="auto"/>
          <w:highlight w:val="none"/>
        </w:rPr>
        <w:fldChar w:fldCharType="end"/>
      </w:r>
    </w:p>
    <w:p>
      <w:pPr>
        <w:pStyle w:val="19"/>
        <w:tabs>
          <w:tab w:val="left" w:pos="0"/>
        </w:tabs>
        <w:spacing w:line="24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lang w:val="en-US" w:eastAsia="zh-CN"/>
        </w:rPr>
      </w:pPr>
      <w:r>
        <w:rPr>
          <w:rFonts w:hint="eastAsia" w:asciiTheme="minorEastAsia" w:hAnsiTheme="minorEastAsia" w:eastAsiaTheme="minorEastAsia" w:cstheme="minorEastAsia"/>
          <w:b/>
          <w:color w:val="auto"/>
          <w:sz w:val="36"/>
          <w:highlight w:val="none"/>
          <w:lang w:val="zh-CN"/>
        </w:rPr>
        <w:br w:type="page"/>
      </w:r>
      <w:bookmarkStart w:id="0" w:name="_Toc4964"/>
      <w:r>
        <w:rPr>
          <w:rFonts w:hint="eastAsia" w:asciiTheme="minorEastAsia" w:hAnsiTheme="minorEastAsia" w:eastAsiaTheme="minorEastAsia" w:cstheme="minorEastAsia"/>
          <w:b/>
          <w:color w:val="auto"/>
          <w:sz w:val="32"/>
          <w:szCs w:val="22"/>
          <w:highlight w:val="none"/>
          <w:lang w:val="en-US" w:eastAsia="zh-CN"/>
        </w:rPr>
        <w:t>第一部分  招标公告</w:t>
      </w:r>
      <w:bookmarkEnd w:id="0"/>
    </w:p>
    <w:p>
      <w:pPr>
        <w:widowControl/>
        <w:spacing w:line="440" w:lineRule="exact"/>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eastAsia="zh-CN"/>
        </w:rPr>
        <w:t>乌鲁木齐市米东区人民医院X射线计算机体层摄影设备采购项目</w:t>
      </w:r>
    </w:p>
    <w:p>
      <w:pPr>
        <w:widowControl/>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招标公告</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9400" w:type="dxa"/>
            <w:noWrap w:val="0"/>
            <w:vAlign w:val="top"/>
          </w:tcPr>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项目概况</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cs="宋体"/>
                <w:color w:val="auto"/>
                <w:highlight w:val="none"/>
                <w:u w:val="single"/>
                <w:lang w:eastAsia="zh-CN"/>
              </w:rPr>
              <w:t>乌鲁木齐市米东区人民医院X射线计算机体层摄影设备采购项目</w:t>
            </w:r>
            <w:r>
              <w:rPr>
                <w:rFonts w:hint="eastAsia" w:ascii="宋体" w:hAnsi="宋体" w:eastAsia="宋体" w:cs="宋体"/>
                <w:color w:val="auto"/>
                <w:highlight w:val="none"/>
                <w:u w:val="single"/>
              </w:rPr>
              <w:t> </w:t>
            </w:r>
            <w:r>
              <w:rPr>
                <w:rFonts w:hint="eastAsia" w:ascii="宋体" w:hAnsi="宋体" w:eastAsia="宋体" w:cs="宋体"/>
                <w:color w:val="auto"/>
                <w:highlight w:val="none"/>
              </w:rPr>
              <w:t>招标项目的潜在投标人应在</w:t>
            </w:r>
            <w:r>
              <w:rPr>
                <w:rFonts w:hint="eastAsia" w:ascii="宋体" w:hAnsi="宋体" w:eastAsia="宋体" w:cs="宋体"/>
                <w:color w:val="auto"/>
                <w:highlight w:val="none"/>
                <w:u w:val="single"/>
              </w:rPr>
              <w:t>新疆乌鲁木齐市水磨沟区红光山路2588号绿地中心101栋18层商业办公6号房</w:t>
            </w:r>
            <w:r>
              <w:rPr>
                <w:rFonts w:hint="eastAsia" w:ascii="宋体" w:hAnsi="宋体" w:eastAsia="宋体" w:cs="宋体"/>
                <w:color w:val="auto"/>
                <w:highlight w:val="none"/>
              </w:rPr>
              <w:t>获取招标文件，并于</w:t>
            </w:r>
            <w:r>
              <w:rPr>
                <w:rFonts w:hint="eastAsia" w:ascii="宋体" w:hAnsi="宋体" w:eastAsia="宋体" w:cs="宋体"/>
                <w:color w:val="auto"/>
                <w:highlight w:val="none"/>
                <w:u w:val="single"/>
              </w:rPr>
              <w:t>202</w:t>
            </w:r>
            <w:r>
              <w:rPr>
                <w:rFonts w:hint="eastAsia" w:cs="宋体"/>
                <w:color w:val="auto"/>
                <w:highlight w:val="none"/>
                <w:u w:val="single"/>
                <w:lang w:val="en-US" w:eastAsia="zh-CN"/>
              </w:rPr>
              <w:t>2</w:t>
            </w:r>
            <w:r>
              <w:rPr>
                <w:rFonts w:hint="eastAsia" w:ascii="宋体" w:hAnsi="宋体" w:eastAsia="宋体" w:cs="宋体"/>
                <w:color w:val="auto"/>
                <w:highlight w:val="none"/>
                <w:u w:val="single"/>
              </w:rPr>
              <w:t>年</w:t>
            </w:r>
            <w:r>
              <w:rPr>
                <w:rFonts w:hint="eastAsia" w:cs="宋体"/>
                <w:color w:val="auto"/>
                <w:highlight w:val="none"/>
                <w:u w:val="single"/>
                <w:lang w:val="en-US" w:eastAsia="zh-CN"/>
              </w:rPr>
              <w:t>04</w:t>
            </w:r>
            <w:r>
              <w:rPr>
                <w:rFonts w:hint="eastAsia" w:ascii="宋体" w:hAnsi="宋体" w:eastAsia="宋体" w:cs="宋体"/>
                <w:color w:val="auto"/>
                <w:highlight w:val="none"/>
                <w:u w:val="single"/>
              </w:rPr>
              <w:t>月</w:t>
            </w:r>
            <w:r>
              <w:rPr>
                <w:rFonts w:hint="eastAsia" w:cs="宋体"/>
                <w:color w:val="auto"/>
                <w:highlight w:val="none"/>
                <w:u w:val="single"/>
                <w:lang w:val="en-US" w:eastAsia="zh-CN"/>
              </w:rPr>
              <w:t>22</w:t>
            </w:r>
            <w:r>
              <w:rPr>
                <w:rFonts w:hint="eastAsia" w:ascii="宋体" w:hAnsi="宋体" w:eastAsia="宋体" w:cs="宋体"/>
                <w:color w:val="auto"/>
                <w:highlight w:val="none"/>
                <w:u w:val="single"/>
              </w:rPr>
              <w:t xml:space="preserve">日 </w:t>
            </w:r>
            <w:r>
              <w:rPr>
                <w:rFonts w:hint="eastAsia" w:ascii="宋体" w:hAnsi="宋体" w:eastAsia="宋体" w:cs="宋体"/>
                <w:color w:val="auto"/>
                <w:highlight w:val="none"/>
                <w:u w:val="single"/>
                <w:lang w:val="en-US" w:eastAsia="zh-CN"/>
              </w:rPr>
              <w:t>11</w:t>
            </w:r>
            <w:r>
              <w:rPr>
                <w:rFonts w:hint="eastAsia" w:ascii="宋体" w:hAnsi="宋体" w:eastAsia="宋体" w:cs="宋体"/>
                <w:color w:val="auto"/>
                <w:highlight w:val="none"/>
                <w:u w:val="single"/>
              </w:rPr>
              <w:t>:00</w:t>
            </w:r>
            <w:r>
              <w:rPr>
                <w:rFonts w:hint="eastAsia" w:ascii="宋体" w:hAnsi="宋体" w:eastAsia="宋体" w:cs="宋体"/>
                <w:color w:val="auto"/>
                <w:highlight w:val="none"/>
              </w:rPr>
              <w:t>（北京时间）前递交投标文件。</w:t>
            </w:r>
          </w:p>
        </w:tc>
      </w:tr>
    </w:tbl>
    <w:p>
      <w:pPr>
        <w:pStyle w:val="30"/>
        <w:spacing w:before="0" w:beforeAutospacing="0" w:after="0" w:afterAutospacing="0" w:line="440" w:lineRule="exact"/>
        <w:jc w:val="both"/>
        <w:rPr>
          <w:rFonts w:hint="eastAsia" w:ascii="宋体" w:hAnsi="宋体" w:eastAsia="宋体" w:cs="宋体"/>
          <w:color w:val="auto"/>
          <w:highlight w:val="none"/>
        </w:rPr>
      </w:pPr>
      <w:r>
        <w:rPr>
          <w:rStyle w:val="37"/>
          <w:rFonts w:hint="eastAsia" w:ascii="宋体" w:hAnsi="宋体" w:eastAsia="宋体" w:cs="宋体"/>
          <w:color w:val="auto"/>
          <w:highlight w:val="none"/>
        </w:rPr>
        <w:t>一、项目基本情况</w:t>
      </w:r>
    </w:p>
    <w:p>
      <w:pPr>
        <w:pStyle w:val="30"/>
        <w:spacing w:before="0" w:beforeAutospacing="0" w:after="0" w:afterAutospacing="0" w:line="44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项目编号：XJCC-ZB-202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011</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项目名称：</w:t>
      </w:r>
      <w:r>
        <w:rPr>
          <w:rFonts w:hint="eastAsia" w:cs="宋体"/>
          <w:color w:val="auto"/>
          <w:highlight w:val="none"/>
          <w:lang w:eastAsia="zh-CN"/>
        </w:rPr>
        <w:t>乌鲁木齐市米东区人民医院X射线计算机体层摄影设备采购项目</w:t>
      </w:r>
      <w:r>
        <w:rPr>
          <w:rFonts w:hint="eastAsia" w:ascii="宋体" w:hAnsi="宋体" w:eastAsia="宋体" w:cs="宋体"/>
          <w:color w:val="auto"/>
          <w:highlight w:val="none"/>
        </w:rPr>
        <w:t> </w:t>
      </w:r>
    </w:p>
    <w:p>
      <w:pPr>
        <w:pStyle w:val="30"/>
        <w:spacing w:before="0" w:beforeAutospacing="0" w:after="0" w:afterAutospacing="0" w:line="44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预算金额（元）：</w:t>
      </w:r>
      <w:r>
        <w:rPr>
          <w:rFonts w:hint="eastAsia" w:cs="宋体"/>
          <w:color w:val="auto"/>
          <w:highlight w:val="none"/>
          <w:lang w:val="en-US" w:eastAsia="zh-CN"/>
        </w:rPr>
        <w:t>9000000.00</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采购需求： </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标项名称:</w:t>
      </w:r>
      <w:r>
        <w:rPr>
          <w:rFonts w:hint="eastAsia" w:ascii="宋体" w:hAnsi="宋体" w:eastAsia="宋体" w:cs="宋体"/>
          <w:color w:val="auto"/>
          <w:highlight w:val="none"/>
          <w:lang w:eastAsia="zh-CN"/>
        </w:rPr>
        <w:t>X射线计算机体层摄影设备</w:t>
      </w:r>
    </w:p>
    <w:p>
      <w:pPr>
        <w:pStyle w:val="30"/>
        <w:spacing w:before="0" w:beforeAutospacing="0" w:after="0" w:afterAutospacing="0" w:line="44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数量:1</w:t>
      </w:r>
      <w:r>
        <w:rPr>
          <w:rFonts w:hint="eastAsia" w:cs="宋体"/>
          <w:color w:val="auto"/>
          <w:highlight w:val="none"/>
          <w:lang w:val="en-US" w:eastAsia="zh-CN"/>
        </w:rPr>
        <w:t>批</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预算总金额（元）:</w:t>
      </w:r>
      <w:r>
        <w:rPr>
          <w:rFonts w:hint="eastAsia" w:cs="宋体"/>
          <w:color w:val="auto"/>
          <w:highlight w:val="none"/>
          <w:lang w:val="en-US" w:eastAsia="zh-CN"/>
        </w:rPr>
        <w:t>9000000.00</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简要规格描述或项目基本概况介绍、用途：详见招标文件</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30"/>
        <w:spacing w:before="0" w:beforeAutospacing="0" w:after="0" w:afterAutospacing="0" w:line="440" w:lineRule="exact"/>
        <w:ind w:firstLine="480" w:firstLineChars="200"/>
        <w:rPr>
          <w:rFonts w:hint="eastAsia" w:ascii="宋体" w:hAnsi="宋体" w:eastAsia="宋体" w:cs="宋体"/>
          <w:color w:val="auto"/>
          <w:highlight w:val="yellow"/>
          <w:lang w:eastAsia="zh-CN"/>
        </w:rPr>
      </w:pPr>
      <w:r>
        <w:rPr>
          <w:rFonts w:hint="eastAsia" w:ascii="宋体" w:hAnsi="宋体" w:eastAsia="宋体" w:cs="宋体"/>
          <w:color w:val="auto"/>
          <w:highlight w:val="yellow"/>
        </w:rPr>
        <w:t>合同履约期限：</w:t>
      </w:r>
      <w:r>
        <w:rPr>
          <w:rFonts w:hint="eastAsia" w:ascii="宋体" w:hAnsi="宋体" w:cs="宋体"/>
          <w:color w:val="auto"/>
          <w:highlight w:val="yellow"/>
          <w:lang w:eastAsia="zh-CN"/>
        </w:rPr>
        <w:t>合同签订后三个月内</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本项目（否）接受联合体投标。 </w:t>
      </w:r>
    </w:p>
    <w:p>
      <w:pPr>
        <w:pStyle w:val="30"/>
        <w:spacing w:before="0" w:beforeAutospacing="0" w:after="0" w:afterAutospacing="0" w:line="440" w:lineRule="exact"/>
        <w:jc w:val="both"/>
        <w:rPr>
          <w:rFonts w:hint="eastAsia" w:ascii="宋体" w:hAnsi="宋体" w:eastAsia="宋体" w:cs="宋体"/>
          <w:color w:val="auto"/>
          <w:highlight w:val="none"/>
        </w:rPr>
      </w:pPr>
      <w:r>
        <w:rPr>
          <w:rStyle w:val="37"/>
          <w:rFonts w:hint="eastAsia" w:ascii="宋体" w:hAnsi="宋体" w:eastAsia="宋体" w:cs="宋体"/>
          <w:color w:val="auto"/>
          <w:highlight w:val="none"/>
        </w:rPr>
        <w:t>二、申请人的资格要求：</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1.满足《中华人民共和国政府采购法》第二十二条规定；</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2.落实政府采购政策需满足的资格要求：符合政府采购优先（节约能源、保护环境）采购政策及促进中小企业（监狱企业、残疾人福利性单位）发展政策的，依据规定给予评审优惠。 </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3.本项目的特定资格要求： </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（1）符合《中华人民共和国政府采购法》第二十二条的相关规定； </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（2）具有有效的“一证一码”或“三证合一”的营业执照；</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（3）凡拟参加本次招标项目的投标人，如在“信用中国”网站（www.creditchina.gov.vn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 </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（4）供应商近三年内无行贿犯罪记录，必须提供无行贿犯罪记录证明（在中国裁判文书网（http://wenshu.court.gov.cn/）查询，查询时间必须在公告期内）； </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根据《医疗器械监督管理条例》（国务院令第650号）有关内容办理医疗器械产品注册与备案，未取得医疗器械注册证的产品不予认可；</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7</w:t>
      </w:r>
      <w:r>
        <w:rPr>
          <w:rFonts w:hint="eastAsia" w:ascii="宋体" w:hAnsi="宋体" w:eastAsia="宋体" w:cs="宋体"/>
          <w:color w:val="auto"/>
          <w:highlight w:val="none"/>
        </w:rPr>
        <w:t>）本项目不接受联合体投标。 </w:t>
      </w:r>
    </w:p>
    <w:p>
      <w:pPr>
        <w:pStyle w:val="30"/>
        <w:spacing w:before="0" w:beforeAutospacing="0" w:after="0" w:afterAutospacing="0" w:line="440" w:lineRule="exact"/>
        <w:jc w:val="both"/>
        <w:rPr>
          <w:rFonts w:hint="eastAsia" w:ascii="宋体" w:hAnsi="宋体" w:eastAsia="宋体" w:cs="宋体"/>
          <w:color w:val="auto"/>
          <w:highlight w:val="none"/>
        </w:rPr>
      </w:pPr>
      <w:r>
        <w:rPr>
          <w:rStyle w:val="37"/>
          <w:rFonts w:hint="eastAsia" w:ascii="宋体" w:hAnsi="宋体" w:eastAsia="宋体" w:cs="宋体"/>
          <w:color w:val="auto"/>
          <w:highlight w:val="none"/>
        </w:rPr>
        <w:t>三、获取招标文件</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时间：</w:t>
      </w:r>
      <w:r>
        <w:rPr>
          <w:rFonts w:hint="eastAsia" w:ascii="宋体" w:hAnsi="宋体" w:eastAsia="宋体" w:cs="宋体"/>
          <w:color w:val="auto"/>
          <w:highlight w:val="none"/>
          <w:u w:val="single"/>
        </w:rPr>
        <w:t xml:space="preserve"> 202</w:t>
      </w:r>
      <w:r>
        <w:rPr>
          <w:rFonts w:hint="eastAsia" w:cs="宋体"/>
          <w:color w:val="auto"/>
          <w:highlight w:val="none"/>
          <w:u w:val="single"/>
          <w:lang w:val="en-US" w:eastAsia="zh-CN"/>
        </w:rPr>
        <w:t>2</w:t>
      </w:r>
      <w:r>
        <w:rPr>
          <w:rFonts w:hint="eastAsia" w:ascii="宋体" w:hAnsi="宋体" w:eastAsia="宋体" w:cs="宋体"/>
          <w:color w:val="auto"/>
          <w:highlight w:val="none"/>
          <w:u w:val="single"/>
        </w:rPr>
        <w:t>年</w:t>
      </w:r>
      <w:r>
        <w:rPr>
          <w:rFonts w:hint="eastAsia" w:cs="宋体"/>
          <w:color w:val="auto"/>
          <w:highlight w:val="none"/>
          <w:u w:val="single"/>
          <w:lang w:val="en-US" w:eastAsia="zh-CN"/>
        </w:rPr>
        <w:t>03</w:t>
      </w:r>
      <w:r>
        <w:rPr>
          <w:rFonts w:hint="eastAsia" w:ascii="宋体" w:hAnsi="宋体" w:eastAsia="宋体" w:cs="宋体"/>
          <w:color w:val="auto"/>
          <w:highlight w:val="none"/>
          <w:u w:val="single"/>
        </w:rPr>
        <w:t>月</w:t>
      </w:r>
      <w:r>
        <w:rPr>
          <w:rFonts w:hint="eastAsia" w:cs="宋体"/>
          <w:color w:val="auto"/>
          <w:highlight w:val="none"/>
          <w:u w:val="single"/>
          <w:lang w:val="en-US" w:eastAsia="zh-CN"/>
        </w:rPr>
        <w:t>31</w:t>
      </w:r>
      <w:r>
        <w:rPr>
          <w:rFonts w:hint="eastAsia" w:ascii="宋体" w:hAnsi="宋体" w:eastAsia="宋体" w:cs="宋体"/>
          <w:color w:val="auto"/>
          <w:highlight w:val="none"/>
          <w:u w:val="single"/>
        </w:rPr>
        <w:t>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202</w:t>
      </w:r>
      <w:r>
        <w:rPr>
          <w:rFonts w:hint="eastAsia" w:cs="宋体"/>
          <w:color w:val="auto"/>
          <w:highlight w:val="none"/>
          <w:u w:val="single"/>
          <w:lang w:val="en-US" w:eastAsia="zh-CN"/>
        </w:rPr>
        <w:t>2</w:t>
      </w:r>
      <w:r>
        <w:rPr>
          <w:rFonts w:hint="eastAsia" w:ascii="宋体" w:hAnsi="宋体" w:eastAsia="宋体" w:cs="宋体"/>
          <w:color w:val="auto"/>
          <w:highlight w:val="none"/>
          <w:u w:val="single"/>
        </w:rPr>
        <w:t>年</w:t>
      </w:r>
      <w:r>
        <w:rPr>
          <w:rFonts w:hint="eastAsia" w:cs="宋体"/>
          <w:color w:val="auto"/>
          <w:highlight w:val="none"/>
          <w:u w:val="single"/>
          <w:lang w:val="en-US" w:eastAsia="zh-CN"/>
        </w:rPr>
        <w:t>04</w:t>
      </w:r>
      <w:r>
        <w:rPr>
          <w:rFonts w:hint="eastAsia" w:ascii="宋体" w:hAnsi="宋体" w:eastAsia="宋体" w:cs="宋体"/>
          <w:color w:val="auto"/>
          <w:highlight w:val="none"/>
          <w:u w:val="single"/>
        </w:rPr>
        <w:t>月</w:t>
      </w:r>
      <w:r>
        <w:rPr>
          <w:rFonts w:hint="eastAsia" w:cs="宋体"/>
          <w:color w:val="auto"/>
          <w:highlight w:val="none"/>
          <w:u w:val="single"/>
          <w:lang w:val="en-US" w:eastAsia="zh-CN"/>
        </w:rPr>
        <w:t>07</w:t>
      </w:r>
      <w:r>
        <w:rPr>
          <w:rFonts w:hint="eastAsia" w:ascii="宋体" w:hAnsi="宋体" w:eastAsia="宋体" w:cs="宋体"/>
          <w:color w:val="auto"/>
          <w:highlight w:val="none"/>
          <w:u w:val="single"/>
        </w:rPr>
        <w:t>日</w:t>
      </w:r>
      <w:r>
        <w:rPr>
          <w:rFonts w:hint="eastAsia" w:ascii="宋体" w:hAnsi="宋体" w:eastAsia="宋体" w:cs="宋体"/>
          <w:color w:val="auto"/>
          <w:highlight w:val="none"/>
        </w:rPr>
        <w:t>，每天上午</w:t>
      </w:r>
      <w:r>
        <w:rPr>
          <w:rFonts w:hint="eastAsia" w:ascii="宋体" w:hAnsi="宋体" w:eastAsia="宋体" w:cs="宋体"/>
          <w:color w:val="auto"/>
          <w:highlight w:val="none"/>
          <w:u w:val="single"/>
        </w:rPr>
        <w:t>10:00至13:30</w:t>
      </w:r>
      <w:r>
        <w:rPr>
          <w:rFonts w:hint="eastAsia" w:ascii="宋体" w:hAnsi="宋体" w:eastAsia="宋体" w:cs="宋体"/>
          <w:color w:val="auto"/>
          <w:highlight w:val="none"/>
        </w:rPr>
        <w:t>，下午</w:t>
      </w:r>
      <w:r>
        <w:rPr>
          <w:rFonts w:hint="eastAsia" w:ascii="宋体" w:hAnsi="宋体" w:eastAsia="宋体" w:cs="宋体"/>
          <w:color w:val="auto"/>
          <w:highlight w:val="none"/>
          <w:u w:val="single"/>
        </w:rPr>
        <w:t>15:30至18:30</w:t>
      </w:r>
      <w:r>
        <w:rPr>
          <w:rFonts w:hint="eastAsia" w:ascii="宋体" w:hAnsi="宋体" w:eastAsia="宋体" w:cs="宋体"/>
          <w:color w:val="auto"/>
          <w:highlight w:val="none"/>
        </w:rPr>
        <w:t>（北京时间，线上获取法定节假日均可，线下获取文件法定节假日除外）</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地点（网址）：</w:t>
      </w:r>
      <w:r>
        <w:rPr>
          <w:rFonts w:hint="eastAsia" w:ascii="宋体" w:hAnsi="宋体" w:eastAsia="宋体" w:cs="宋体"/>
          <w:color w:val="auto"/>
          <w:highlight w:val="none"/>
          <w:u w:val="single"/>
        </w:rPr>
        <w:t>新疆乌鲁木齐市水磨沟区红光山路2588号绿地中心101栋18层商业办公6号房</w:t>
      </w:r>
      <w:r>
        <w:rPr>
          <w:rFonts w:hint="eastAsia" w:ascii="宋体" w:hAnsi="宋体" w:eastAsia="宋体" w:cs="宋体"/>
          <w:color w:val="auto"/>
          <w:highlight w:val="none"/>
        </w:rPr>
        <w:t> </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方式：线下获取 </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售价（元）：200 </w:t>
      </w:r>
    </w:p>
    <w:p>
      <w:pPr>
        <w:pStyle w:val="30"/>
        <w:spacing w:before="0" w:beforeAutospacing="0" w:after="0" w:afterAutospacing="0" w:line="440" w:lineRule="exact"/>
        <w:jc w:val="both"/>
        <w:rPr>
          <w:rFonts w:hint="eastAsia" w:ascii="宋体" w:hAnsi="宋体" w:eastAsia="宋体" w:cs="宋体"/>
          <w:color w:val="auto"/>
          <w:highlight w:val="none"/>
        </w:rPr>
      </w:pPr>
      <w:r>
        <w:rPr>
          <w:rStyle w:val="37"/>
          <w:rFonts w:hint="eastAsia" w:ascii="宋体" w:hAnsi="宋体" w:eastAsia="宋体" w:cs="宋体"/>
          <w:color w:val="auto"/>
          <w:highlight w:val="none"/>
        </w:rPr>
        <w:t>四、提交投标文件截止时间、开标时间和地点</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提交投标文件截止时间：</w:t>
      </w:r>
      <w:r>
        <w:rPr>
          <w:rFonts w:hint="eastAsia" w:ascii="宋体" w:hAnsi="宋体" w:eastAsia="宋体" w:cs="宋体"/>
          <w:color w:val="auto"/>
          <w:highlight w:val="none"/>
          <w:u w:val="single"/>
        </w:rPr>
        <w:t>202</w:t>
      </w:r>
      <w:r>
        <w:rPr>
          <w:rFonts w:hint="eastAsia" w:cs="宋体"/>
          <w:color w:val="auto"/>
          <w:highlight w:val="none"/>
          <w:u w:val="single"/>
          <w:lang w:val="en-US" w:eastAsia="zh-CN"/>
        </w:rPr>
        <w:t>2</w:t>
      </w:r>
      <w:r>
        <w:rPr>
          <w:rFonts w:hint="eastAsia" w:ascii="宋体" w:hAnsi="宋体" w:eastAsia="宋体" w:cs="宋体"/>
          <w:color w:val="auto"/>
          <w:highlight w:val="none"/>
          <w:u w:val="single"/>
        </w:rPr>
        <w:t>年</w:t>
      </w:r>
      <w:r>
        <w:rPr>
          <w:rFonts w:hint="eastAsia" w:cs="宋体"/>
          <w:color w:val="auto"/>
          <w:highlight w:val="none"/>
          <w:u w:val="single"/>
          <w:lang w:val="en-US" w:eastAsia="zh-CN"/>
        </w:rPr>
        <w:t>04</w:t>
      </w:r>
      <w:r>
        <w:rPr>
          <w:rFonts w:hint="eastAsia" w:ascii="宋体" w:hAnsi="宋体" w:eastAsia="宋体" w:cs="宋体"/>
          <w:color w:val="auto"/>
          <w:highlight w:val="none"/>
          <w:u w:val="single"/>
        </w:rPr>
        <w:t>月</w:t>
      </w:r>
      <w:r>
        <w:rPr>
          <w:rFonts w:hint="eastAsia" w:cs="宋体"/>
          <w:color w:val="auto"/>
          <w:highlight w:val="none"/>
          <w:u w:val="single"/>
          <w:lang w:val="en-US" w:eastAsia="zh-CN"/>
        </w:rPr>
        <w:t>22</w:t>
      </w:r>
      <w:r>
        <w:rPr>
          <w:rFonts w:hint="eastAsia" w:ascii="宋体" w:hAnsi="宋体" w:eastAsia="宋体" w:cs="宋体"/>
          <w:color w:val="auto"/>
          <w:highlight w:val="none"/>
          <w:u w:val="single"/>
        </w:rPr>
        <w:t>日 1</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:00  </w:t>
      </w:r>
      <w:r>
        <w:rPr>
          <w:rFonts w:hint="eastAsia" w:ascii="宋体" w:hAnsi="宋体" w:eastAsia="宋体" w:cs="宋体"/>
          <w:color w:val="auto"/>
          <w:highlight w:val="none"/>
        </w:rPr>
        <w:t>（北京时间）</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投标地点（网址）：</w:t>
      </w:r>
      <w:r>
        <w:rPr>
          <w:rFonts w:hint="eastAsia" w:ascii="宋体" w:hAnsi="宋体" w:eastAsia="宋体" w:cs="宋体"/>
          <w:color w:val="auto"/>
          <w:highlight w:val="none"/>
          <w:u w:val="single"/>
        </w:rPr>
        <w:t>新疆乌鲁木齐市水磨沟区红光山路2588号绿地中心101栋18层商业办公6号房</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开标时间：</w:t>
      </w:r>
      <w:r>
        <w:rPr>
          <w:rFonts w:hint="eastAsia" w:ascii="宋体" w:hAnsi="宋体" w:eastAsia="宋体" w:cs="宋体"/>
          <w:color w:val="auto"/>
          <w:highlight w:val="none"/>
          <w:u w:val="single"/>
        </w:rPr>
        <w:t>202</w:t>
      </w:r>
      <w:r>
        <w:rPr>
          <w:rFonts w:hint="eastAsia" w:cs="宋体"/>
          <w:color w:val="auto"/>
          <w:highlight w:val="none"/>
          <w:u w:val="single"/>
          <w:lang w:val="en-US" w:eastAsia="zh-CN"/>
        </w:rPr>
        <w:t>2</w:t>
      </w:r>
      <w:r>
        <w:rPr>
          <w:rFonts w:hint="eastAsia" w:ascii="宋体" w:hAnsi="宋体" w:eastAsia="宋体" w:cs="宋体"/>
          <w:color w:val="auto"/>
          <w:highlight w:val="none"/>
          <w:u w:val="single"/>
        </w:rPr>
        <w:t>年</w:t>
      </w:r>
      <w:r>
        <w:rPr>
          <w:rFonts w:hint="eastAsia" w:cs="宋体"/>
          <w:color w:val="auto"/>
          <w:highlight w:val="none"/>
          <w:u w:val="single"/>
          <w:lang w:val="en-US" w:eastAsia="zh-CN"/>
        </w:rPr>
        <w:t>04</w:t>
      </w:r>
      <w:r>
        <w:rPr>
          <w:rFonts w:hint="eastAsia" w:ascii="宋体" w:hAnsi="宋体" w:eastAsia="宋体" w:cs="宋体"/>
          <w:color w:val="auto"/>
          <w:highlight w:val="none"/>
          <w:u w:val="single"/>
        </w:rPr>
        <w:t>月</w:t>
      </w:r>
      <w:r>
        <w:rPr>
          <w:rFonts w:hint="eastAsia" w:cs="宋体"/>
          <w:color w:val="auto"/>
          <w:highlight w:val="none"/>
          <w:u w:val="single"/>
          <w:lang w:val="en-US" w:eastAsia="zh-CN"/>
        </w:rPr>
        <w:t>22</w:t>
      </w:r>
      <w:r>
        <w:rPr>
          <w:rFonts w:hint="eastAsia" w:ascii="宋体" w:hAnsi="宋体" w:eastAsia="宋体" w:cs="宋体"/>
          <w:color w:val="auto"/>
          <w:highlight w:val="none"/>
          <w:u w:val="single"/>
        </w:rPr>
        <w:t>日 1</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:00 </w:t>
      </w:r>
      <w:r>
        <w:rPr>
          <w:rFonts w:hint="eastAsia" w:ascii="宋体" w:hAnsi="宋体" w:eastAsia="宋体" w:cs="宋体"/>
          <w:color w:val="auto"/>
          <w:highlight w:val="none"/>
        </w:rPr>
        <w:t>（北京时间）</w:t>
      </w:r>
    </w:p>
    <w:p>
      <w:pPr>
        <w:pStyle w:val="30"/>
        <w:spacing w:before="0" w:beforeAutospacing="0" w:after="0" w:afterAutospacing="0" w:line="440" w:lineRule="exact"/>
        <w:rPr>
          <w:rFonts w:hint="eastAsia" w:ascii="宋体" w:hAnsi="宋体" w:eastAsia="宋体" w:cs="宋体"/>
          <w:color w:val="auto"/>
          <w:highlight w:val="none"/>
        </w:rPr>
      </w:pPr>
      <w:r>
        <w:rPr>
          <w:rFonts w:hint="eastAsia" w:ascii="宋体" w:hAnsi="宋体" w:eastAsia="宋体" w:cs="宋体"/>
          <w:color w:val="auto"/>
          <w:highlight w:val="none"/>
        </w:rPr>
        <w:t>    开标地点（网址）：</w:t>
      </w:r>
      <w:r>
        <w:rPr>
          <w:rFonts w:hint="eastAsia" w:ascii="宋体" w:hAnsi="宋体" w:eastAsia="宋体" w:cs="宋体"/>
          <w:color w:val="auto"/>
          <w:highlight w:val="none"/>
          <w:u w:val="single"/>
        </w:rPr>
        <w:t>新疆乌鲁木齐市水磨沟区红光山路2588号绿地中心101栋18层商业办公6号房</w:t>
      </w:r>
    </w:p>
    <w:p>
      <w:pPr>
        <w:pStyle w:val="30"/>
        <w:spacing w:before="0" w:beforeAutospacing="0" w:after="0" w:afterAutospacing="0" w:line="440" w:lineRule="exact"/>
        <w:jc w:val="both"/>
        <w:rPr>
          <w:rFonts w:hint="eastAsia" w:ascii="宋体" w:hAnsi="宋体" w:eastAsia="宋体" w:cs="宋体"/>
          <w:color w:val="auto"/>
          <w:highlight w:val="none"/>
        </w:rPr>
      </w:pPr>
      <w:r>
        <w:rPr>
          <w:rStyle w:val="37"/>
          <w:rFonts w:hint="eastAsia" w:ascii="宋体" w:hAnsi="宋体" w:eastAsia="宋体" w:cs="宋体"/>
          <w:color w:val="auto"/>
          <w:highlight w:val="none"/>
        </w:rPr>
        <w:t>五、公告期限</w:t>
      </w:r>
    </w:p>
    <w:p>
      <w:pPr>
        <w:pStyle w:val="30"/>
        <w:spacing w:before="0" w:beforeAutospacing="0" w:after="0" w:afterAutospacing="0"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　　</w:t>
      </w:r>
    </w:p>
    <w:p>
      <w:pPr>
        <w:pStyle w:val="30"/>
        <w:numPr>
          <w:ilvl w:val="0"/>
          <w:numId w:val="2"/>
        </w:numPr>
        <w:spacing w:before="0" w:beforeAutospacing="0" w:after="0" w:afterAutospacing="0" w:line="440" w:lineRule="exact"/>
        <w:rPr>
          <w:rFonts w:hint="eastAsia" w:ascii="宋体" w:hAnsi="宋体" w:eastAsia="宋体" w:cs="宋体"/>
          <w:b/>
          <w:color w:val="auto"/>
          <w:highlight w:val="none"/>
        </w:rPr>
      </w:pPr>
      <w:r>
        <w:rPr>
          <w:rStyle w:val="37"/>
          <w:rFonts w:hint="eastAsia" w:ascii="宋体" w:hAnsi="宋体" w:eastAsia="宋体" w:cs="宋体"/>
          <w:bCs w:val="0"/>
          <w:color w:val="auto"/>
          <w:highlight w:val="none"/>
        </w:rPr>
        <w:t>其他补充事宜</w:t>
      </w:r>
      <w:r>
        <w:rPr>
          <w:rFonts w:hint="eastAsia" w:ascii="宋体" w:hAnsi="宋体" w:eastAsia="宋体" w:cs="宋体"/>
          <w:b/>
          <w:color w:val="auto"/>
          <w:highlight w:val="none"/>
        </w:rPr>
        <w:t>　</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投标人购买标书时应提交的资料：</w:t>
      </w:r>
    </w:p>
    <w:p>
      <w:pPr>
        <w:pStyle w:val="30"/>
        <w:spacing w:before="0" w:beforeAutospacing="0" w:after="0" w:afterAutospacing="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有效的工商营业执照、税务登记证、组织机构代码证或“三证合一”的营业执照；（2）法人代表或其委托代理人应携带本人身份证，委托代理人还应携带《法人代表授权委托书》；（3）医疗器械经营备案凭证、医疗器械生产许可证、医疗器械经营许可证（根据所投内容提供）；（4）“信用中国”网站及“中国政府采购网”网页查询截图（“信用中国”网站查询方法：信用服务-信用分类查询-失信被执行人、重大税收违法案件当事人名单-搜索栏输入单位全称-查询、“中国政府采购网”网站查询方法：首页-政府采购严重违法失信行为记录名单-搜索栏输入单位全称-查询）；（5）“中国裁判文书网”网页查询截图（“中国裁判文书网”网站查询方法：高级检索-案由-刑事案由-贪污贿赂罪-行贿罪-全文检索栏输入单位全称-检索）。 以上证件需携带</w:t>
      </w:r>
      <w:r>
        <w:rPr>
          <w:rFonts w:hint="eastAsia" w:ascii="宋体" w:hAnsi="宋体" w:eastAsia="宋体" w:cs="宋体"/>
          <w:color w:val="auto"/>
          <w:highlight w:val="none"/>
          <w:lang w:eastAsia="zh-CN"/>
        </w:rPr>
        <w:t>彩色扫描件</w:t>
      </w:r>
      <w:r>
        <w:rPr>
          <w:rFonts w:hint="eastAsia" w:ascii="宋体" w:hAnsi="宋体" w:eastAsia="宋体" w:cs="宋体"/>
          <w:color w:val="auto"/>
          <w:highlight w:val="none"/>
        </w:rPr>
        <w:t>加盖公章一份</w:t>
      </w:r>
      <w:r>
        <w:rPr>
          <w:rFonts w:hint="eastAsia" w:ascii="宋体" w:hAnsi="宋体" w:eastAsia="宋体" w:cs="宋体"/>
          <w:color w:val="auto"/>
          <w:highlight w:val="none"/>
          <w:lang w:eastAsia="zh-CN"/>
        </w:rPr>
        <w:t>，资料不齐全或预期递交资料的不予认可</w:t>
      </w:r>
      <w:r>
        <w:rPr>
          <w:rFonts w:hint="eastAsia" w:ascii="宋体" w:hAnsi="宋体" w:eastAsia="宋体" w:cs="宋体"/>
          <w:color w:val="auto"/>
          <w:highlight w:val="none"/>
        </w:rPr>
        <w:t>。  　　　</w:t>
      </w:r>
    </w:p>
    <w:p>
      <w:pPr>
        <w:pStyle w:val="30"/>
        <w:numPr>
          <w:ilvl w:val="0"/>
          <w:numId w:val="2"/>
        </w:numPr>
        <w:spacing w:before="0" w:beforeAutospacing="0" w:after="0" w:afterAutospacing="0" w:line="440" w:lineRule="exact"/>
        <w:jc w:val="both"/>
        <w:rPr>
          <w:rFonts w:hint="eastAsia" w:ascii="宋体" w:hAnsi="宋体" w:eastAsia="宋体" w:cs="宋体"/>
          <w:color w:val="auto"/>
          <w:highlight w:val="none"/>
        </w:rPr>
      </w:pPr>
      <w:r>
        <w:rPr>
          <w:rStyle w:val="37"/>
          <w:rFonts w:hint="eastAsia" w:ascii="宋体" w:hAnsi="宋体" w:eastAsia="宋体" w:cs="宋体"/>
          <w:color w:val="auto"/>
          <w:highlight w:val="none"/>
        </w:rPr>
        <w:t>对本次招标提出询问，请按以下方式联系。</w:t>
      </w:r>
      <w:r>
        <w:rPr>
          <w:rFonts w:hint="eastAsia" w:ascii="宋体" w:hAnsi="宋体" w:eastAsia="宋体" w:cs="宋体"/>
          <w:color w:val="auto"/>
          <w:highlight w:val="none"/>
        </w:rPr>
        <w:t>　　　　　　　　　　　　</w:t>
      </w:r>
    </w:p>
    <w:p>
      <w:pPr>
        <w:pStyle w:val="30"/>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pPr>
        <w:pStyle w:val="30"/>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名    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乌鲁木齐市米东区人民医院</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pPr>
        <w:pStyle w:val="30"/>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地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乌鲁木齐市米东区古牧地西路66号</w:t>
      </w:r>
      <w:r>
        <w:rPr>
          <w:rFonts w:hint="eastAsia" w:ascii="宋体" w:hAnsi="宋体" w:eastAsia="宋体" w:cs="宋体"/>
          <w:color w:val="auto"/>
          <w:sz w:val="24"/>
          <w:szCs w:val="24"/>
          <w:highlight w:val="none"/>
          <w:u w:val="single"/>
        </w:rPr>
        <w:t> </w:t>
      </w:r>
    </w:p>
    <w:p>
      <w:pPr>
        <w:pStyle w:val="30"/>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项目联系人（询问）：宋常德　　　　　　　　　　</w:t>
      </w:r>
    </w:p>
    <w:p>
      <w:pPr>
        <w:pStyle w:val="30"/>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项目联系方式（询问）：</w:t>
      </w:r>
      <w:r>
        <w:rPr>
          <w:rFonts w:hint="eastAsia" w:ascii="宋体" w:hAnsi="宋体" w:eastAsia="宋体" w:cs="宋体"/>
          <w:color w:val="auto"/>
          <w:sz w:val="24"/>
          <w:szCs w:val="24"/>
          <w:highlight w:val="none"/>
          <w:lang w:eastAsia="zh-CN"/>
        </w:rPr>
        <w:t>18999281020</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2.采购代理机构信息</w:t>
      </w:r>
    </w:p>
    <w:p>
      <w:pPr>
        <w:pStyle w:val="30"/>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名 称：</w:t>
      </w:r>
      <w:r>
        <w:rPr>
          <w:rFonts w:hint="eastAsia" w:ascii="宋体" w:hAnsi="宋体" w:eastAsia="宋体" w:cs="宋体"/>
          <w:color w:val="auto"/>
          <w:sz w:val="24"/>
          <w:szCs w:val="24"/>
          <w:highlight w:val="none"/>
          <w:u w:val="single"/>
        </w:rPr>
        <w:t>新疆诚成工程项目管理有限公司 </w:t>
      </w:r>
      <w:r>
        <w:rPr>
          <w:rFonts w:hint="eastAsia" w:ascii="宋体" w:hAnsi="宋体" w:eastAsia="宋体" w:cs="宋体"/>
          <w:color w:val="auto"/>
          <w:sz w:val="24"/>
          <w:szCs w:val="24"/>
          <w:highlight w:val="none"/>
        </w:rPr>
        <w:t>　　　　　　　　　　　</w:t>
      </w:r>
    </w:p>
    <w:p>
      <w:pPr>
        <w:pStyle w:val="30"/>
        <w:spacing w:before="0" w:beforeAutospacing="0"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地 址：</w:t>
      </w:r>
      <w:r>
        <w:rPr>
          <w:rFonts w:hint="eastAsia" w:ascii="宋体" w:hAnsi="宋体" w:eastAsia="宋体" w:cs="宋体"/>
          <w:color w:val="auto"/>
          <w:sz w:val="24"/>
          <w:szCs w:val="24"/>
          <w:highlight w:val="none"/>
          <w:u w:val="single"/>
        </w:rPr>
        <w:t>新疆维吾尔自治区乌鲁木齐市水磨沟区红光山路2588号绿地中心101栋1806室</w:t>
      </w:r>
    </w:p>
    <w:p>
      <w:pPr>
        <w:pStyle w:val="30"/>
        <w:spacing w:before="0" w:beforeAutospacing="0" w:after="0" w:afterAutospacing="0"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u w:val="single"/>
        </w:rPr>
        <w:t>赵雅琦   李颖</w:t>
      </w:r>
      <w:r>
        <w:rPr>
          <w:rFonts w:hint="eastAsia" w:ascii="宋体" w:hAnsi="宋体" w:eastAsia="宋体" w:cs="宋体"/>
          <w:color w:val="auto"/>
          <w:sz w:val="24"/>
          <w:szCs w:val="24"/>
          <w:highlight w:val="none"/>
        </w:rPr>
        <w:t>  　　　　　　　　　　</w:t>
      </w:r>
    </w:p>
    <w:p>
      <w:pPr>
        <w:pStyle w:val="30"/>
        <w:spacing w:before="0" w:beforeAutospacing="0" w:after="0" w:afterAutospacing="0" w:line="440" w:lineRule="exact"/>
        <w:ind w:firstLine="720" w:firstLineChars="30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rPr>
        <w:t>19990210962  18690136275</w:t>
      </w:r>
    </w:p>
    <w:p>
      <w:pPr>
        <w:pStyle w:val="30"/>
        <w:spacing w:before="0" w:beforeAutospacing="0" w:after="0" w:afterAutospacing="0" w:line="440" w:lineRule="exact"/>
        <w:ind w:firstLine="720" w:firstLineChars="300"/>
        <w:rPr>
          <w:rFonts w:hint="eastAsia" w:ascii="宋体" w:hAnsi="宋体" w:eastAsia="宋体" w:cs="宋体"/>
          <w:color w:val="auto"/>
          <w:highlight w:val="none"/>
        </w:rPr>
      </w:pPr>
    </w:p>
    <w:p>
      <w:pPr>
        <w:pStyle w:val="17"/>
        <w:bidi w:val="0"/>
        <w:rPr>
          <w:rFonts w:hint="eastAsia" w:asciiTheme="minorEastAsia" w:hAnsiTheme="minorEastAsia" w:eastAsiaTheme="minorEastAsia" w:cstheme="minorEastAsia"/>
          <w:color w:val="auto"/>
          <w:highlight w:val="none"/>
        </w:rPr>
      </w:pPr>
    </w:p>
    <w:p>
      <w:pPr>
        <w:pStyle w:val="17"/>
        <w:bidi w:val="0"/>
        <w:rPr>
          <w:rFonts w:hint="eastAsia" w:asciiTheme="minorEastAsia" w:hAnsiTheme="minorEastAsia" w:eastAsiaTheme="minorEastAsia" w:cstheme="minorEastAsia"/>
          <w:color w:val="auto"/>
          <w:highlight w:val="none"/>
        </w:rPr>
      </w:pPr>
    </w:p>
    <w:p>
      <w:pPr>
        <w:pStyle w:val="17"/>
        <w:bidi w:val="0"/>
        <w:rPr>
          <w:rFonts w:hint="eastAsia" w:asciiTheme="minorEastAsia" w:hAnsiTheme="minorEastAsia" w:eastAsiaTheme="minorEastAsia" w:cstheme="minorEastAsia"/>
          <w:color w:val="auto"/>
          <w:highlight w:val="none"/>
        </w:rPr>
      </w:pPr>
    </w:p>
    <w:p>
      <w:pPr>
        <w:pStyle w:val="17"/>
        <w:bidi w:val="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color w:val="auto"/>
          <w:sz w:val="32"/>
          <w:szCs w:val="22"/>
          <w:highlight w:val="none"/>
        </w:rPr>
      </w:pPr>
      <w:bookmarkStart w:id="1" w:name="_Toc22314"/>
      <w:r>
        <w:rPr>
          <w:rFonts w:hint="eastAsia" w:asciiTheme="minorEastAsia" w:hAnsiTheme="minorEastAsia" w:eastAsiaTheme="minorEastAsia" w:cstheme="minorEastAsia"/>
          <w:b/>
          <w:color w:val="auto"/>
          <w:sz w:val="32"/>
          <w:szCs w:val="22"/>
          <w:highlight w:val="none"/>
        </w:rPr>
        <w:br w:type="page"/>
      </w:r>
    </w:p>
    <w:p>
      <w:pPr>
        <w:pStyle w:val="19"/>
        <w:tabs>
          <w:tab w:val="left" w:pos="0"/>
        </w:tabs>
        <w:spacing w:line="240" w:lineRule="auto"/>
        <w:ind w:left="0" w:leftChars="0" w:firstLine="0" w:firstLineChars="0"/>
        <w:jc w:val="center"/>
        <w:outlineLvl w:val="0"/>
        <w:rPr>
          <w:rFonts w:hint="eastAsia" w:asciiTheme="minorEastAsia" w:hAnsiTheme="minorEastAsia" w:eastAsiaTheme="minorEastAsia" w:cstheme="minorEastAsia"/>
          <w:b/>
          <w:color w:val="auto"/>
          <w:sz w:val="32"/>
          <w:szCs w:val="22"/>
          <w:highlight w:val="none"/>
        </w:rPr>
      </w:pPr>
      <w:r>
        <w:rPr>
          <w:rFonts w:hint="eastAsia" w:asciiTheme="minorEastAsia" w:hAnsiTheme="minorEastAsia" w:eastAsiaTheme="minorEastAsia" w:cstheme="minorEastAsia"/>
          <w:b/>
          <w:color w:val="auto"/>
          <w:sz w:val="32"/>
          <w:szCs w:val="22"/>
          <w:highlight w:val="none"/>
        </w:rPr>
        <w:t xml:space="preserve">第二部分  </w:t>
      </w:r>
      <w:r>
        <w:rPr>
          <w:rFonts w:hint="eastAsia" w:asciiTheme="minorEastAsia" w:hAnsiTheme="minorEastAsia" w:eastAsiaTheme="minorEastAsia" w:cstheme="minorEastAsia"/>
          <w:b/>
          <w:color w:val="auto"/>
          <w:sz w:val="32"/>
          <w:szCs w:val="22"/>
          <w:highlight w:val="none"/>
          <w:lang w:eastAsia="zh-CN"/>
        </w:rPr>
        <w:t>供应商</w:t>
      </w:r>
      <w:r>
        <w:rPr>
          <w:rFonts w:hint="eastAsia" w:asciiTheme="minorEastAsia" w:hAnsiTheme="minorEastAsia" w:eastAsiaTheme="minorEastAsia" w:cstheme="minorEastAsia"/>
          <w:b/>
          <w:color w:val="auto"/>
          <w:sz w:val="32"/>
          <w:szCs w:val="22"/>
          <w:highlight w:val="none"/>
        </w:rPr>
        <w:t>须知</w:t>
      </w:r>
      <w:bookmarkEnd w:id="1"/>
    </w:p>
    <w:p>
      <w:pPr>
        <w:rPr>
          <w:rFonts w:hint="eastAsia" w:asciiTheme="minorEastAsia" w:hAnsiTheme="minorEastAsia" w:eastAsiaTheme="minorEastAsia" w:cstheme="minorEastAsia"/>
          <w:color w:val="auto"/>
          <w:highlight w:val="none"/>
        </w:rPr>
      </w:pPr>
      <w:bookmarkStart w:id="2" w:name="EBffab4e229c294506b82ba390aef19cb7"/>
      <w:r>
        <w:rPr>
          <w:rFonts w:hint="eastAsia" w:asciiTheme="minorEastAsia" w:hAnsiTheme="minorEastAsia" w:eastAsiaTheme="minorEastAsia" w:cstheme="minorEastAsia"/>
          <w:color w:val="auto"/>
          <w:sz w:val="20"/>
          <w:highlight w:val="none"/>
        </w:rPr>
        <w:t xml:space="preserve"> </w:t>
      </w:r>
      <w:bookmarkEnd w:id="2"/>
      <w:bookmarkStart w:id="3" w:name="EB30be2cd937ea416b86595e1f810ebc36"/>
      <w:r>
        <w:rPr>
          <w:rFonts w:hint="eastAsia" w:asciiTheme="minorEastAsia" w:hAnsiTheme="minorEastAsia" w:eastAsiaTheme="minorEastAsia" w:cstheme="minorEastAsia"/>
          <w:color w:val="auto"/>
          <w:sz w:val="20"/>
          <w:highlight w:val="none"/>
        </w:rPr>
        <w:t xml:space="preserve"> </w:t>
      </w:r>
      <w:bookmarkEnd w:id="3"/>
    </w:p>
    <w:p>
      <w:pPr>
        <w:spacing w:line="500" w:lineRule="exact"/>
        <w:jc w:val="center"/>
        <w:outlineLvl w:val="1"/>
        <w:rPr>
          <w:rFonts w:hint="eastAsia" w:asciiTheme="minorEastAsia" w:hAnsiTheme="minorEastAsia" w:eastAsiaTheme="minorEastAsia" w:cstheme="minorEastAsia"/>
          <w:b/>
          <w:color w:val="auto"/>
          <w:sz w:val="28"/>
          <w:szCs w:val="28"/>
          <w:highlight w:val="none"/>
        </w:rPr>
      </w:pPr>
      <w:bookmarkStart w:id="4" w:name="_Toc11613"/>
      <w:r>
        <w:rPr>
          <w:rFonts w:hint="eastAsia" w:asciiTheme="minorEastAsia" w:hAnsiTheme="minorEastAsia" w:eastAsiaTheme="minorEastAsia" w:cstheme="minorEastAsia"/>
          <w:b/>
          <w:color w:val="auto"/>
          <w:sz w:val="28"/>
          <w:szCs w:val="28"/>
          <w:highlight w:val="none"/>
          <w:lang w:eastAsia="zh-CN"/>
        </w:rPr>
        <w:t>供应商</w:t>
      </w:r>
      <w:r>
        <w:rPr>
          <w:rFonts w:hint="eastAsia" w:asciiTheme="minorEastAsia" w:hAnsiTheme="minorEastAsia" w:eastAsiaTheme="minorEastAsia" w:cstheme="minorEastAsia"/>
          <w:b/>
          <w:color w:val="auto"/>
          <w:sz w:val="28"/>
          <w:szCs w:val="28"/>
          <w:highlight w:val="none"/>
        </w:rPr>
        <w:t>须知前附表</w:t>
      </w:r>
      <w:bookmarkEnd w:id="4"/>
    </w:p>
    <w:tbl>
      <w:tblPr>
        <w:tblStyle w:val="34"/>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22"/>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序号</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内容</w:t>
            </w:r>
          </w:p>
        </w:tc>
        <w:tc>
          <w:tcPr>
            <w:tcW w:w="7582" w:type="dxa"/>
            <w:noWrap w:val="0"/>
            <w:vAlign w:val="center"/>
          </w:tcPr>
          <w:p>
            <w:pPr>
              <w:pStyle w:val="117"/>
              <w:keepNext w:val="0"/>
              <w:keepLines w:val="0"/>
              <w:pageBreakBefore w:val="0"/>
              <w:numPr>
                <w:ilvl w:val="0"/>
                <w:numId w:val="0"/>
              </w:numPr>
              <w:kinsoku/>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z w:val="24"/>
                <w:szCs w:val="24"/>
                <w:highlight w:val="none"/>
                <w:u w:val="none"/>
              </w:rPr>
            </w:pPr>
            <w:r>
              <w:rPr>
                <w:rFonts w:hint="eastAsia" w:asciiTheme="minorEastAsia" w:hAnsiTheme="minorEastAsia" w:eastAsiaTheme="minorEastAsia" w:cstheme="minorEastAsia"/>
                <w:bCs w:val="0"/>
                <w:color w:val="auto"/>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1</w:t>
            </w:r>
          </w:p>
        </w:tc>
        <w:tc>
          <w:tcPr>
            <w:tcW w:w="2222" w:type="dxa"/>
            <w:noWrap w:val="0"/>
            <w:vAlign w:val="center"/>
          </w:tcPr>
          <w:p>
            <w:pPr>
              <w:pStyle w:val="117"/>
              <w:keepNext w:val="0"/>
              <w:keepLines w:val="0"/>
              <w:pageBreakBefore w:val="0"/>
              <w:numPr>
                <w:ilvl w:val="0"/>
                <w:numId w:val="0"/>
              </w:numPr>
              <w:kinsoku/>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z w:val="24"/>
                <w:szCs w:val="24"/>
                <w:highlight w:val="none"/>
                <w:u w:val="none"/>
              </w:rPr>
            </w:pPr>
            <w:r>
              <w:rPr>
                <w:rFonts w:hint="eastAsia" w:asciiTheme="minorEastAsia" w:hAnsiTheme="minorEastAsia" w:eastAsiaTheme="minorEastAsia" w:cstheme="minorEastAsia"/>
                <w:bCs w:val="0"/>
                <w:color w:val="auto"/>
                <w:sz w:val="24"/>
                <w:szCs w:val="24"/>
                <w:highlight w:val="none"/>
                <w:u w:val="none"/>
              </w:rPr>
              <w:t>项目名称</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eastAsia="zh-CN"/>
              </w:rPr>
              <w:t>乌鲁木齐市米东区人民医院X射线计算机体层摄影设备采购项目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2</w:t>
            </w:r>
          </w:p>
        </w:tc>
        <w:tc>
          <w:tcPr>
            <w:tcW w:w="2222" w:type="dxa"/>
            <w:noWrap w:val="0"/>
            <w:vAlign w:val="center"/>
          </w:tcPr>
          <w:p>
            <w:pPr>
              <w:pStyle w:val="117"/>
              <w:keepNext w:val="0"/>
              <w:keepLines w:val="0"/>
              <w:pageBreakBefore w:val="0"/>
              <w:numPr>
                <w:ilvl w:val="0"/>
                <w:numId w:val="0"/>
              </w:numPr>
              <w:kinsoku/>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z w:val="24"/>
                <w:szCs w:val="24"/>
                <w:highlight w:val="none"/>
                <w:u w:val="none"/>
              </w:rPr>
            </w:pPr>
            <w:r>
              <w:rPr>
                <w:rFonts w:hint="eastAsia" w:asciiTheme="minorEastAsia" w:hAnsiTheme="minorEastAsia" w:eastAsiaTheme="minorEastAsia" w:cstheme="minorEastAsia"/>
                <w:bCs w:val="0"/>
                <w:color w:val="auto"/>
                <w:sz w:val="24"/>
                <w:szCs w:val="24"/>
                <w:highlight w:val="none"/>
                <w:u w:val="none"/>
              </w:rPr>
              <w:t>采购人</w:t>
            </w:r>
          </w:p>
        </w:tc>
        <w:tc>
          <w:tcPr>
            <w:tcW w:w="7582" w:type="dxa"/>
            <w:noWrap w:val="0"/>
            <w:vAlign w:val="center"/>
          </w:tcPr>
          <w:p>
            <w:pPr>
              <w:numPr>
                <w:ilvl w:val="0"/>
                <w:numId w:val="3"/>
              </w:numPr>
              <w:overflowPunct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cs="宋体"/>
                <w:color w:val="auto"/>
                <w:kern w:val="0"/>
                <w:sz w:val="24"/>
                <w:szCs w:val="24"/>
                <w:highlight w:val="none"/>
                <w:lang w:eastAsia="zh-CN"/>
              </w:rPr>
              <w:t>乌鲁木齐市米东区人民医院</w:t>
            </w:r>
          </w:p>
          <w:p>
            <w:pPr>
              <w:overflowPunct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联系人：宋常德 </w:t>
            </w:r>
          </w:p>
          <w:p>
            <w:pPr>
              <w:overflowPunct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18999281020</w:t>
            </w:r>
            <w:r>
              <w:rPr>
                <w:rFonts w:hint="eastAsia" w:ascii="宋体" w:hAnsi="宋体" w:eastAsia="宋体" w:cs="宋体"/>
                <w:color w:val="auto"/>
                <w:sz w:val="24"/>
                <w:szCs w:val="24"/>
                <w:highlight w:val="none"/>
              </w:rPr>
              <w:t> </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乌鲁木齐市米东区古牧地西路66号</w:t>
            </w:r>
            <w:r>
              <w:rPr>
                <w:rFonts w:hint="eastAsia" w:ascii="宋体" w:hAnsi="宋体" w:eastAsia="宋体" w:cs="宋体"/>
                <w:color w:val="auto"/>
                <w:sz w:val="24"/>
                <w:szCs w:val="24"/>
                <w:highlight w:val="none"/>
              </w:rPr>
              <w:t> </w:t>
            </w:r>
            <w:r>
              <w:rPr>
                <w:rFonts w:hint="eastAsia" w:asciiTheme="minorEastAsia" w:hAnsiTheme="minorEastAsia" w:eastAsiaTheme="minorEastAsia" w:cstheme="minorEastAsia"/>
                <w:color w:val="auto"/>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3</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采购代理机构</w:t>
            </w:r>
          </w:p>
        </w:tc>
        <w:tc>
          <w:tcPr>
            <w:tcW w:w="7582" w:type="dxa"/>
            <w:noWrap w:val="0"/>
            <w:vAlign w:val="center"/>
          </w:tcPr>
          <w:p>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采购代理机构名称：新疆诚成工程项目管理有限公司</w:t>
            </w:r>
          </w:p>
          <w:p>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联系人：赵雅琦   李颖 </w:t>
            </w:r>
          </w:p>
          <w:p>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联系电话：19990210962  18690136275</w:t>
            </w:r>
          </w:p>
          <w:p>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 xml:space="preserve">地址：新疆乌鲁木齐市水磨沟区红光山路2588号绿地中心101栋18层商业办公6号房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4</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采购内容</w:t>
            </w:r>
          </w:p>
        </w:tc>
        <w:tc>
          <w:tcPr>
            <w:tcW w:w="7582" w:type="dxa"/>
            <w:noWrap w:val="0"/>
            <w:vAlign w:val="center"/>
          </w:tcPr>
          <w:p>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eastAsia="zh-CN"/>
              </w:rPr>
              <w:t>具体</w:t>
            </w:r>
            <w:r>
              <w:rPr>
                <w:rFonts w:hint="eastAsia" w:asciiTheme="minorEastAsia" w:hAnsiTheme="minorEastAsia" w:eastAsiaTheme="minorEastAsia" w:cstheme="minorEastAsia"/>
                <w:color w:val="auto"/>
                <w:sz w:val="24"/>
                <w:szCs w:val="24"/>
                <w:highlight w:val="none"/>
                <w:u w:val="none"/>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5</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lang w:eastAsia="zh-CN"/>
              </w:rPr>
              <w:t>供应商</w:t>
            </w:r>
            <w:r>
              <w:rPr>
                <w:rFonts w:hint="eastAsia" w:asciiTheme="minorEastAsia" w:hAnsiTheme="minorEastAsia" w:eastAsiaTheme="minorEastAsia" w:cstheme="minorEastAsia"/>
                <w:b/>
                <w:color w:val="auto"/>
                <w:kern w:val="0"/>
                <w:sz w:val="24"/>
                <w:szCs w:val="24"/>
                <w:highlight w:val="none"/>
                <w:u w:val="none"/>
              </w:rPr>
              <w:t>资格要求</w:t>
            </w:r>
          </w:p>
        </w:tc>
        <w:tc>
          <w:tcPr>
            <w:tcW w:w="7582" w:type="dxa"/>
            <w:noWrap w:val="0"/>
            <w:vAlign w:val="center"/>
          </w:tcPr>
          <w:p>
            <w:pPr>
              <w:widowControl/>
              <w:spacing w:line="440" w:lineRule="exact"/>
              <w:jc w:val="left"/>
              <w:rPr>
                <w:rFonts w:hint="eastAsia" w:ascii="宋体" w:hAnsi="宋体" w:eastAsia="宋体" w:cs="宋体"/>
                <w:color w:val="auto"/>
                <w:sz w:val="24"/>
                <w:szCs w:val="24"/>
                <w:highlight w:val="none"/>
              </w:rPr>
            </w:pPr>
            <w:bookmarkStart w:id="5" w:name="EB7907836f74a6455bb75d2ff8b438afad"/>
            <w:bookmarkEnd w:id="5"/>
            <w:r>
              <w:rPr>
                <w:rFonts w:hint="eastAsia" w:ascii="宋体" w:hAnsi="宋体" w:eastAsia="宋体" w:cs="宋体"/>
                <w:color w:val="auto"/>
                <w:sz w:val="24"/>
                <w:szCs w:val="24"/>
                <w:highlight w:val="none"/>
              </w:rPr>
              <w:t>1.满足《中华人民共和国政府采购法》第二十二条规定；</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2.落实政府采购政策需满足的资格要求：符合政府采购优先（节约能源、保护环境）采购政策及促进中小企业（监狱企业、残疾人福利性单位）发展政策的，依据规定给予评审优惠。 </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 </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（1）符合《中华人民共和国政府采购法》第二十二条的相关规定； </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（2）具有有效的“一证一码”或“三证合一”的营业执照；</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（3）凡拟参加本次招标项目的投标人，如在“信用中国”网站（www.creditchina.gov.vn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 </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（4）供应商近三年内无行贿犯罪记录，必须提供无行贿犯罪记录证明（在中国裁判文书网（http://wenshu.court.gov.cn/）查询，查询时间必须在公告期内）； </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（6）根据《医疗器械监督管理条例》（国务院令第650号）有关内容办理医疗器械产品注册与备案，未取得医疗器械注册证的产品不予认可；</w:t>
            </w:r>
          </w:p>
          <w:p>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lang w:val="en-US" w:eastAsia="zh-CN"/>
              </w:rPr>
              <w:t>6</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是否允许联合体投标</w:t>
            </w:r>
          </w:p>
        </w:tc>
        <w:tc>
          <w:tcPr>
            <w:tcW w:w="7582" w:type="dxa"/>
            <w:noWrap w:val="0"/>
            <w:vAlign w:val="center"/>
          </w:tcPr>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6" w:name="EBc6ac0877da194e1ead2e51743a97925a"/>
            <w:bookmarkEnd w:id="6"/>
            <w:r>
              <w:rPr>
                <w:rFonts w:hint="eastAsia" w:asciiTheme="minorEastAsia" w:hAnsiTheme="minorEastAsia" w:eastAsiaTheme="minorEastAsia" w:cstheme="minorEastAsia"/>
                <w:color w:val="auto"/>
                <w:kern w:val="0"/>
                <w:sz w:val="24"/>
                <w:szCs w:val="24"/>
                <w:highlight w:val="none"/>
                <w:u w:val="none"/>
                <w:lang w:eastAsia="zh-CN"/>
              </w:rPr>
              <w:t>□</w:t>
            </w:r>
            <w:r>
              <w:rPr>
                <w:rFonts w:hint="eastAsia" w:asciiTheme="minorEastAsia" w:hAnsiTheme="minorEastAsia" w:eastAsiaTheme="minorEastAsia" w:cstheme="minorEastAsia"/>
                <w:color w:val="auto"/>
                <w:kern w:val="0"/>
                <w:sz w:val="24"/>
                <w:szCs w:val="24"/>
                <w:highlight w:val="none"/>
                <w:u w:val="none"/>
              </w:rPr>
              <w:t xml:space="preserve">是。    </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应满足要求：</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kern w:val="0"/>
                <w:sz w:val="24"/>
                <w:szCs w:val="24"/>
                <w:highlight w:val="none"/>
                <w:u w:val="none"/>
              </w:rPr>
              <w:t xml:space="preserve">   </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 xml:space="preserve">否。     </w:t>
            </w:r>
            <w:r>
              <w:rPr>
                <w:rFonts w:hint="eastAsia" w:asciiTheme="minorEastAsia" w:hAnsiTheme="minorEastAsia" w:eastAsiaTheme="minorEastAsia" w:cstheme="minorEastAsia"/>
                <w:color w:val="auto"/>
                <w:kern w:val="0"/>
                <w:sz w:val="24"/>
                <w:szCs w:val="24"/>
                <w:highlight w:val="none"/>
                <w:u w:val="none"/>
                <w:lang w:val="en-US" w:eastAsia="zh-CN"/>
              </w:rPr>
              <w:t xml:space="preserve">                                 </w:t>
            </w:r>
            <w:r>
              <w:rPr>
                <w:rFonts w:hint="eastAsia" w:asciiTheme="minorEastAsia" w:hAnsiTheme="minorEastAsia" w:eastAsiaTheme="minorEastAsia" w:cstheme="minorEastAsia"/>
                <w:color w:val="auto"/>
                <w:kern w:val="0"/>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lang w:val="en-US" w:eastAsia="zh-CN"/>
              </w:rPr>
              <w:t>7</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是否允许投报进口产品</w:t>
            </w:r>
          </w:p>
        </w:tc>
        <w:tc>
          <w:tcPr>
            <w:tcW w:w="7582" w:type="dxa"/>
            <w:noWrap w:val="0"/>
            <w:vAlign w:val="center"/>
          </w:tcPr>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7" w:name="EB7401d5a3a7c54a98b25d14a9dd4d0afa"/>
            <w:bookmarkEnd w:id="7"/>
            <w:r>
              <w:rPr>
                <w:rFonts w:hint="eastAsia" w:asciiTheme="minorEastAsia" w:hAnsiTheme="minorEastAsia" w:eastAsiaTheme="minorEastAsia" w:cstheme="minorEastAsia"/>
                <w:color w:val="auto"/>
                <w:kern w:val="0"/>
                <w:sz w:val="24"/>
                <w:szCs w:val="24"/>
                <w:highlight w:val="none"/>
                <w:u w:val="none"/>
              </w:rPr>
              <w:sym w:font="Wingdings 2" w:char="00A3"/>
            </w:r>
            <w:r>
              <w:rPr>
                <w:rFonts w:hint="eastAsia" w:asciiTheme="minorEastAsia" w:hAnsiTheme="minorEastAsia" w:eastAsiaTheme="minorEastAsia" w:cstheme="minorEastAsia"/>
                <w:color w:val="auto"/>
                <w:kern w:val="0"/>
                <w:sz w:val="24"/>
                <w:szCs w:val="24"/>
                <w:highlight w:val="none"/>
                <w:u w:val="none"/>
              </w:rPr>
              <w:t>是</w:t>
            </w:r>
            <w:r>
              <w:rPr>
                <w:rFonts w:hint="eastAsia" w:asciiTheme="minorEastAsia" w:hAnsiTheme="minorEastAsia" w:eastAsiaTheme="minorEastAsia" w:cstheme="minorEastAsia"/>
                <w:color w:val="auto"/>
                <w:kern w:val="0"/>
                <w:sz w:val="24"/>
                <w:szCs w:val="24"/>
                <w:highlight w:val="none"/>
                <w:u w:val="none"/>
                <w:lang w:eastAsia="zh-CN"/>
              </w:rPr>
              <w:t>，仅指定产品允许进口</w:t>
            </w:r>
            <w:r>
              <w:rPr>
                <w:rFonts w:hint="eastAsia" w:asciiTheme="minorEastAsia" w:hAnsiTheme="minorEastAsia" w:eastAsiaTheme="minorEastAsia" w:cstheme="minorEastAsia"/>
                <w:color w:val="auto"/>
                <w:kern w:val="0"/>
                <w:sz w:val="24"/>
                <w:szCs w:val="24"/>
                <w:highlight w:val="none"/>
                <w:u w:val="none"/>
              </w:rPr>
              <w:t xml:space="preserve">。              </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lang w:val="en-US" w:eastAsia="zh-CN"/>
              </w:rPr>
              <w:t>8</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是否允许</w:t>
            </w:r>
            <w:r>
              <w:rPr>
                <w:rFonts w:hint="eastAsia" w:asciiTheme="minorEastAsia" w:hAnsiTheme="minorEastAsia" w:eastAsiaTheme="minorEastAsia" w:cstheme="minorEastAsia"/>
                <w:b/>
                <w:color w:val="auto"/>
                <w:sz w:val="24"/>
                <w:szCs w:val="24"/>
                <w:highlight w:val="none"/>
                <w:u w:val="none"/>
                <w:lang w:eastAsia="zh-CN"/>
              </w:rPr>
              <w:t>供应商</w:t>
            </w:r>
            <w:r>
              <w:rPr>
                <w:rFonts w:hint="eastAsia" w:asciiTheme="minorEastAsia" w:hAnsiTheme="minorEastAsia" w:eastAsiaTheme="minorEastAsia" w:cstheme="minorEastAsia"/>
                <w:b/>
                <w:color w:val="auto"/>
                <w:sz w:val="24"/>
                <w:szCs w:val="24"/>
                <w:highlight w:val="none"/>
                <w:u w:val="none"/>
              </w:rPr>
              <w:t>将项目非主体、非关键性工作交由他人完成</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8" w:name="EB7f9a2183097e49ed95bd12c9f3aa7860"/>
            <w:bookmarkEnd w:id="8"/>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否。</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□是。</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中标人按照合同约定或者经采购人同意，可以将项目非主体、非关键性工作分包交由他人完成。此时，接受分包的人应当具备相应的资格条件，并不得再次分包。</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分包内容要求：</w:t>
            </w:r>
            <w:bookmarkStart w:id="9" w:name="EB114dadb1fbea4d6bb5ee4c9c12eddd86"/>
            <w:bookmarkEnd w:id="9"/>
            <w:r>
              <w:rPr>
                <w:rFonts w:hint="eastAsia" w:asciiTheme="minorEastAsia" w:hAnsiTheme="minorEastAsia" w:eastAsiaTheme="minorEastAsia" w:cstheme="minorEastAsia"/>
                <w:color w:val="auto"/>
                <w:kern w:val="0"/>
                <w:sz w:val="24"/>
                <w:szCs w:val="24"/>
                <w:highlight w:val="none"/>
                <w:u w:val="none"/>
              </w:rPr>
              <w:t xml:space="preserve">                                                </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分包金额要求：</w:t>
            </w:r>
            <w:bookmarkStart w:id="10" w:name="EBff7b7e9300cb4bc4b2cbeaa04fed307a"/>
            <w:bookmarkEnd w:id="10"/>
            <w:r>
              <w:rPr>
                <w:rFonts w:hint="eastAsia" w:asciiTheme="minorEastAsia" w:hAnsiTheme="minorEastAsia" w:eastAsiaTheme="minorEastAsia" w:cstheme="minorEastAsia"/>
                <w:color w:val="auto"/>
                <w:kern w:val="0"/>
                <w:sz w:val="24"/>
                <w:szCs w:val="24"/>
                <w:highlight w:val="none"/>
                <w:u w:val="none"/>
              </w:rPr>
              <w:t xml:space="preserve">                                                  </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接受分包的第三人资质要求：</w:t>
            </w:r>
            <w:bookmarkStart w:id="11" w:name="EB6ec0273c4f0d479fbc03387394b9e6ec"/>
            <w:bookmarkEnd w:id="11"/>
            <w:r>
              <w:rPr>
                <w:rFonts w:hint="eastAsia" w:asciiTheme="minorEastAsia" w:hAnsiTheme="minorEastAsia" w:eastAsiaTheme="minorEastAsia" w:cstheme="minorEastAsia"/>
                <w:color w:val="auto"/>
                <w:kern w:val="0"/>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lang w:val="en-US" w:eastAsia="zh-CN"/>
              </w:rPr>
              <w:t>9</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踏勘现场</w:t>
            </w:r>
          </w:p>
        </w:tc>
        <w:tc>
          <w:tcPr>
            <w:tcW w:w="7582" w:type="dxa"/>
            <w:noWrap w:val="0"/>
            <w:vAlign w:val="center"/>
          </w:tcPr>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12" w:name="EBbb43714198e3424880ac7b30e46e04ef"/>
            <w:bookmarkEnd w:id="12"/>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自行踏勘。</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□统一组织。</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联系人：</w:t>
            </w:r>
            <w:bookmarkStart w:id="13" w:name="EB33dad0166b464ee8823a1950c9666961"/>
            <w:bookmarkEnd w:id="13"/>
            <w:r>
              <w:rPr>
                <w:rFonts w:hint="eastAsia" w:asciiTheme="minorEastAsia" w:hAnsiTheme="minorEastAsia" w:eastAsiaTheme="minorEastAsia" w:cstheme="minorEastAsia"/>
                <w:color w:val="auto"/>
                <w:kern w:val="0"/>
                <w:sz w:val="24"/>
                <w:szCs w:val="24"/>
                <w:highlight w:val="none"/>
                <w:u w:val="none"/>
              </w:rPr>
              <w:t xml:space="preserve">                                              </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联系电话：</w:t>
            </w:r>
            <w:bookmarkStart w:id="14" w:name="EB65e499a587da460c841a67f90f8055d0"/>
            <w:bookmarkEnd w:id="14"/>
            <w:r>
              <w:rPr>
                <w:rFonts w:hint="eastAsia" w:asciiTheme="minorEastAsia" w:hAnsiTheme="minorEastAsia" w:eastAsiaTheme="minorEastAsia" w:cstheme="minorEastAsia"/>
                <w:color w:val="auto"/>
                <w:kern w:val="0"/>
                <w:sz w:val="24"/>
                <w:szCs w:val="24"/>
                <w:highlight w:val="none"/>
                <w:u w:val="none"/>
              </w:rPr>
              <w:t xml:space="preserve">                                        </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踏勘时间：</w:t>
            </w:r>
            <w:bookmarkStart w:id="15" w:name="EB2c99bcd88c504ac287899c97ccd7f5ce"/>
            <w:bookmarkEnd w:id="15"/>
            <w:r>
              <w:rPr>
                <w:rFonts w:hint="eastAsia" w:asciiTheme="minorEastAsia" w:hAnsiTheme="minorEastAsia" w:eastAsiaTheme="minorEastAsia" w:cstheme="minorEastAsia"/>
                <w:color w:val="auto"/>
                <w:kern w:val="0"/>
                <w:sz w:val="24"/>
                <w:szCs w:val="24"/>
                <w:highlight w:val="none"/>
                <w:u w:val="none"/>
              </w:rPr>
              <w:t xml:space="preserve">                                         </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踏勘地点：</w:t>
            </w:r>
            <w:bookmarkStart w:id="16" w:name="EB71dedbf36fe341cc8bc2b5c198b26335"/>
            <w:bookmarkEnd w:id="16"/>
            <w:r>
              <w:rPr>
                <w:rFonts w:hint="eastAsia" w:asciiTheme="minorEastAsia" w:hAnsiTheme="minorEastAsia" w:eastAsiaTheme="minorEastAsia" w:cstheme="minorEastAsia"/>
                <w:color w:val="auto"/>
                <w:kern w:val="0"/>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rPr>
            </w:pPr>
            <w:r>
              <w:rPr>
                <w:rFonts w:hint="eastAsia" w:asciiTheme="minorEastAsia" w:hAnsiTheme="minorEastAsia" w:eastAsiaTheme="minorEastAsia" w:cstheme="minorEastAsia"/>
                <w:b/>
                <w:color w:val="auto"/>
                <w:kern w:val="0"/>
                <w:sz w:val="24"/>
                <w:szCs w:val="24"/>
                <w:highlight w:val="none"/>
                <w:u w:val="none"/>
                <w:lang w:val="en-US" w:eastAsia="zh-CN"/>
              </w:rPr>
              <w:t>10</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答疑接受时间</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default" w:asciiTheme="minorEastAsia" w:hAnsiTheme="minorEastAsia" w:eastAsiaTheme="minorEastAsia" w:cstheme="minorEastAsia"/>
                <w:bCs/>
                <w:color w:val="auto"/>
                <w:sz w:val="24"/>
                <w:szCs w:val="24"/>
                <w:highlight w:val="none"/>
                <w:u w:val="none"/>
                <w:lang w:val="en-US" w:eastAsia="zh-CN"/>
              </w:rPr>
            </w:pPr>
            <w:bookmarkStart w:id="17" w:name="EBcc65ac7201d245c29c488553475d3e35"/>
            <w:bookmarkEnd w:id="17"/>
            <w:r>
              <w:rPr>
                <w:rFonts w:hint="eastAsia" w:asciiTheme="minorEastAsia" w:hAnsiTheme="minorEastAsia" w:eastAsiaTheme="minorEastAsia" w:cstheme="minorEastAsia"/>
                <w:color w:val="auto"/>
                <w:kern w:val="0"/>
                <w:sz w:val="24"/>
                <w:szCs w:val="24"/>
                <w:highlight w:val="none"/>
                <w:u w:val="none"/>
                <w:lang w:val="en-US" w:eastAsia="zh-CN"/>
              </w:rPr>
              <w:t>2022年04月07日18:00</w:t>
            </w:r>
            <w:r>
              <w:rPr>
                <w:rFonts w:hint="eastAsia" w:asciiTheme="minorEastAsia" w:hAnsiTheme="minorEastAsia" w:eastAsiaTheme="minorEastAsia" w:cstheme="minorEastAsia"/>
                <w:color w:val="auto"/>
                <w:kern w:val="0"/>
                <w:sz w:val="24"/>
                <w:szCs w:val="24"/>
                <w:highlight w:val="none"/>
                <w:u w:val="none"/>
              </w:rPr>
              <w:t>（北京时</w:t>
            </w:r>
            <w:r>
              <w:rPr>
                <w:rFonts w:hint="eastAsia" w:asciiTheme="minorEastAsia" w:hAnsiTheme="minorEastAsia" w:eastAsiaTheme="minorEastAsia" w:cstheme="minorEastAsia"/>
                <w:color w:val="auto"/>
                <w:kern w:val="0"/>
                <w:sz w:val="24"/>
                <w:szCs w:val="24"/>
                <w:highlight w:val="none"/>
                <w:u w:val="none"/>
              </w:rPr>
              <w:t>间）</w:t>
            </w:r>
            <w:r>
              <w:rPr>
                <w:rFonts w:hint="eastAsia" w:asciiTheme="minorEastAsia" w:hAnsiTheme="minorEastAsia" w:eastAsiaTheme="minorEastAsia" w:cstheme="minorEastAsia"/>
                <w:bCs/>
                <w:color w:val="auto"/>
                <w:sz w:val="24"/>
                <w:szCs w:val="24"/>
                <w:highlight w:val="none"/>
                <w:u w:val="none"/>
              </w:rPr>
              <w:t>前接受</w:t>
            </w:r>
            <w:r>
              <w:rPr>
                <w:rFonts w:hint="eastAsia" w:asciiTheme="minorEastAsia" w:hAnsiTheme="minorEastAsia" w:eastAsiaTheme="minorEastAsia" w:cstheme="minorEastAsia"/>
                <w:bCs/>
                <w:color w:val="auto"/>
                <w:sz w:val="24"/>
                <w:szCs w:val="24"/>
                <w:highlight w:val="none"/>
                <w:u w:val="none"/>
                <w:lang w:eastAsia="zh-CN"/>
              </w:rPr>
              <w:t>供应商</w:t>
            </w:r>
            <w:r>
              <w:rPr>
                <w:rFonts w:hint="eastAsia" w:asciiTheme="minorEastAsia" w:hAnsiTheme="minorEastAsia" w:eastAsiaTheme="minorEastAsia" w:cstheme="minorEastAsia"/>
                <w:bCs/>
                <w:color w:val="auto"/>
                <w:sz w:val="24"/>
                <w:szCs w:val="24"/>
                <w:highlight w:val="none"/>
                <w:u w:val="none"/>
              </w:rPr>
              <w:t>疑问或澄清要求（逾期不予受理）。</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联系人</w:t>
            </w:r>
            <w:bookmarkStart w:id="18" w:name="EBdd7515b44ebe4f769b8281359a79d3f5"/>
            <w:bookmarkEnd w:id="18"/>
            <w:r>
              <w:rPr>
                <w:rFonts w:hint="eastAsia" w:asciiTheme="minorEastAsia" w:hAnsiTheme="minorEastAsia" w:eastAsiaTheme="minorEastAsia" w:cstheme="minorEastAsia"/>
                <w:color w:val="auto"/>
                <w:kern w:val="0"/>
                <w:sz w:val="24"/>
                <w:szCs w:val="24"/>
                <w:highlight w:val="none"/>
                <w:u w:val="none"/>
                <w:lang w:eastAsia="zh-CN"/>
              </w:rPr>
              <w:t>：赵雅琦   李颖</w:t>
            </w:r>
            <w:r>
              <w:rPr>
                <w:rFonts w:hint="eastAsia" w:asciiTheme="minorEastAsia" w:hAnsiTheme="minorEastAsia" w:eastAsiaTheme="minorEastAsia" w:cstheme="minorEastAsia"/>
                <w:color w:val="auto"/>
                <w:kern w:val="0"/>
                <w:sz w:val="24"/>
                <w:szCs w:val="24"/>
                <w:highlight w:val="none"/>
                <w:u w:val="none"/>
              </w:rPr>
              <w:t xml:space="preserve">                                        </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联系电话：</w:t>
            </w:r>
            <w:bookmarkStart w:id="19" w:name="EB5f26905a614246468a55869c23c13f6b"/>
            <w:bookmarkEnd w:id="19"/>
            <w:r>
              <w:rPr>
                <w:rFonts w:hint="eastAsia" w:asciiTheme="minorEastAsia" w:hAnsiTheme="minorEastAsia" w:eastAsiaTheme="minorEastAsia" w:cstheme="minorEastAsia"/>
                <w:color w:val="auto"/>
                <w:kern w:val="0"/>
                <w:sz w:val="24"/>
                <w:szCs w:val="24"/>
                <w:highlight w:val="none"/>
                <w:u w:val="none"/>
              </w:rPr>
              <w:t xml:space="preserve">19990210962  18690136275                                             </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提交方式：</w:t>
            </w:r>
            <w:bookmarkStart w:id="20" w:name="EBfc3fc95189614b51986a07d193b626c4"/>
            <w:bookmarkEnd w:id="20"/>
            <w:r>
              <w:rPr>
                <w:rFonts w:hint="eastAsia" w:asciiTheme="minorEastAsia" w:hAnsiTheme="minorEastAsia" w:eastAsiaTheme="minorEastAsia" w:cstheme="minorEastAsia"/>
                <w:color w:val="auto"/>
                <w:kern w:val="0"/>
                <w:sz w:val="24"/>
                <w:szCs w:val="24"/>
                <w:highlight w:val="none"/>
                <w:u w:val="none"/>
              </w:rPr>
              <w:t xml:space="preserve">现场递交纸质版及Word格式电子版质疑文件至接受单位                                              </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b/>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注：澄清、修改文件发出后，</w:t>
            </w:r>
            <w:r>
              <w:rPr>
                <w:rFonts w:hint="eastAsia" w:asciiTheme="minorEastAsia" w:hAnsiTheme="minorEastAsia" w:eastAsiaTheme="minorEastAsia" w:cstheme="minorEastAsia"/>
                <w:bCs/>
                <w:color w:val="auto"/>
                <w:sz w:val="24"/>
                <w:szCs w:val="24"/>
                <w:highlight w:val="none"/>
                <w:u w:val="none"/>
                <w:lang w:eastAsia="zh-CN"/>
              </w:rPr>
              <w:t>供应商</w:t>
            </w:r>
            <w:r>
              <w:rPr>
                <w:rFonts w:hint="eastAsia" w:asciiTheme="minorEastAsia" w:hAnsiTheme="minorEastAsia" w:eastAsiaTheme="minorEastAsia" w:cstheme="minorEastAsia"/>
                <w:bCs/>
                <w:color w:val="auto"/>
                <w:sz w:val="24"/>
                <w:szCs w:val="24"/>
                <w:highlight w:val="none"/>
                <w:u w:val="none"/>
              </w:rPr>
              <w:t>必须使用最新的澄清文件制作投标文件，否则将无法完成上传。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1</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投标有效期</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zh-CN"/>
              </w:rPr>
              <w:t>自投标截止之日起</w:t>
            </w:r>
            <w:bookmarkStart w:id="21" w:name="EB5a3362fe8fc1402b9d5cafc876bbbffd"/>
            <w:bookmarkEnd w:id="21"/>
            <w:r>
              <w:rPr>
                <w:rFonts w:hint="eastAsia" w:asciiTheme="minorEastAsia" w:hAnsiTheme="minorEastAsia" w:eastAsiaTheme="minorEastAsia" w:cstheme="minorEastAsia"/>
                <w:color w:val="auto"/>
                <w:sz w:val="24"/>
                <w:szCs w:val="24"/>
                <w:highlight w:val="none"/>
                <w:u w:val="single"/>
                <w:lang w:val="en-US" w:eastAsia="zh-CN"/>
              </w:rPr>
              <w:t>90</w:t>
            </w:r>
            <w:r>
              <w:rPr>
                <w:rFonts w:hint="eastAsia" w:asciiTheme="minorEastAsia" w:hAnsiTheme="minorEastAsia" w:eastAsiaTheme="minorEastAsia" w:cstheme="minorEastAsia"/>
                <w:color w:val="auto"/>
                <w:sz w:val="24"/>
                <w:szCs w:val="24"/>
                <w:highlight w:val="none"/>
                <w:u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2</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投标截止时间（开标时间）</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截止时间：</w:t>
            </w:r>
            <w:bookmarkStart w:id="22" w:name="EB7d3dd1e1f72448c6869af9e368eca561"/>
            <w:bookmarkEnd w:id="22"/>
            <w:r>
              <w:rPr>
                <w:rFonts w:hint="eastAsia" w:asciiTheme="minorEastAsia" w:hAnsiTheme="minorEastAsia" w:eastAsiaTheme="minorEastAsia" w:cstheme="minorEastAsia"/>
                <w:color w:val="auto"/>
                <w:sz w:val="24"/>
                <w:szCs w:val="28"/>
                <w:highlight w:val="none"/>
                <w:u w:val="single"/>
              </w:rPr>
              <w:t>202</w:t>
            </w:r>
            <w:r>
              <w:rPr>
                <w:rFonts w:hint="eastAsia" w:asciiTheme="minorEastAsia" w:hAnsiTheme="minorEastAsia" w:eastAsiaTheme="minorEastAsia" w:cstheme="minorEastAsia"/>
                <w:color w:val="auto"/>
                <w:sz w:val="24"/>
                <w:szCs w:val="28"/>
                <w:highlight w:val="none"/>
                <w:u w:val="single"/>
                <w:lang w:val="en-US" w:eastAsia="zh-CN"/>
              </w:rPr>
              <w:t>2</w:t>
            </w:r>
            <w:r>
              <w:rPr>
                <w:rFonts w:hint="eastAsia" w:asciiTheme="minorEastAsia" w:hAnsiTheme="minorEastAsia" w:eastAsiaTheme="minorEastAsia" w:cstheme="minorEastAsia"/>
                <w:color w:val="auto"/>
                <w:sz w:val="24"/>
                <w:szCs w:val="28"/>
                <w:highlight w:val="none"/>
                <w:u w:val="single"/>
              </w:rPr>
              <w:t>年</w:t>
            </w:r>
            <w:r>
              <w:rPr>
                <w:rFonts w:hint="eastAsia" w:asciiTheme="minorEastAsia" w:hAnsiTheme="minorEastAsia" w:eastAsiaTheme="minorEastAsia" w:cstheme="minorEastAsia"/>
                <w:color w:val="auto"/>
                <w:sz w:val="24"/>
                <w:szCs w:val="28"/>
                <w:highlight w:val="none"/>
                <w:u w:val="single"/>
                <w:lang w:val="en-US" w:eastAsia="zh-CN"/>
              </w:rPr>
              <w:t>04</w:t>
            </w:r>
            <w:r>
              <w:rPr>
                <w:rFonts w:hint="eastAsia" w:asciiTheme="minorEastAsia" w:hAnsiTheme="minorEastAsia" w:eastAsiaTheme="minorEastAsia" w:cstheme="minorEastAsia"/>
                <w:color w:val="auto"/>
                <w:sz w:val="24"/>
                <w:szCs w:val="28"/>
                <w:highlight w:val="none"/>
                <w:u w:val="single"/>
              </w:rPr>
              <w:t>月</w:t>
            </w:r>
            <w:r>
              <w:rPr>
                <w:rFonts w:hint="eastAsia" w:asciiTheme="minorEastAsia" w:hAnsiTheme="minorEastAsia" w:eastAsiaTheme="minorEastAsia" w:cstheme="minorEastAsia"/>
                <w:color w:val="auto"/>
                <w:sz w:val="24"/>
                <w:szCs w:val="28"/>
                <w:highlight w:val="none"/>
                <w:u w:val="single"/>
                <w:lang w:val="en-US" w:eastAsia="zh-CN"/>
              </w:rPr>
              <w:t>22</w:t>
            </w:r>
            <w:r>
              <w:rPr>
                <w:rFonts w:hint="eastAsia" w:asciiTheme="minorEastAsia" w:hAnsiTheme="minorEastAsia" w:eastAsiaTheme="minorEastAsia" w:cstheme="minorEastAsia"/>
                <w:color w:val="auto"/>
                <w:sz w:val="24"/>
                <w:szCs w:val="28"/>
                <w:highlight w:val="none"/>
                <w:u w:val="single"/>
              </w:rPr>
              <w:t xml:space="preserve">日 </w:t>
            </w:r>
            <w:r>
              <w:rPr>
                <w:rFonts w:hint="eastAsia" w:asciiTheme="minorEastAsia" w:hAnsiTheme="minorEastAsia" w:eastAsiaTheme="minorEastAsia" w:cstheme="minorEastAsia"/>
                <w:color w:val="auto"/>
                <w:sz w:val="24"/>
                <w:szCs w:val="28"/>
                <w:highlight w:val="none"/>
                <w:u w:val="single"/>
                <w:lang w:val="en-US" w:eastAsia="zh-CN"/>
              </w:rPr>
              <w:t>11 ：00</w:t>
            </w:r>
            <w:r>
              <w:rPr>
                <w:rFonts w:hint="eastAsia" w:asciiTheme="minorEastAsia" w:hAnsiTheme="minorEastAsia" w:eastAsiaTheme="minorEastAsia" w:cstheme="minorEastAsia"/>
                <w:color w:val="auto"/>
                <w:sz w:val="24"/>
                <w:szCs w:val="28"/>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3</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lang w:eastAsia="zh-CN"/>
              </w:rPr>
              <w:t>供应商</w:t>
            </w:r>
            <w:r>
              <w:rPr>
                <w:rFonts w:hint="eastAsia" w:asciiTheme="minorEastAsia" w:hAnsiTheme="minorEastAsia" w:eastAsiaTheme="minorEastAsia" w:cstheme="minorEastAsia"/>
                <w:b/>
                <w:color w:val="auto"/>
                <w:kern w:val="0"/>
                <w:sz w:val="24"/>
                <w:szCs w:val="24"/>
                <w:highlight w:val="none"/>
                <w:u w:val="none"/>
              </w:rPr>
              <w:t>在投标截止</w:t>
            </w:r>
          </w:p>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时间前提交的文件</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sz w:val="24"/>
                <w:szCs w:val="24"/>
                <w:highlight w:val="none"/>
                <w:u w:val="none"/>
              </w:rPr>
              <w:t>投标文件（具体要求见本表第15项）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4</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投标文件份数</w:t>
            </w:r>
          </w:p>
        </w:tc>
        <w:tc>
          <w:tcPr>
            <w:tcW w:w="7582" w:type="dxa"/>
            <w:noWrap w:val="0"/>
            <w:vAlign w:val="center"/>
          </w:tcPr>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投标文件：正本一份、副本四份</w:t>
            </w:r>
          </w:p>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开标一览表（单独密封）</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投标文件电子版</w:t>
            </w:r>
            <w:r>
              <w:rPr>
                <w:rFonts w:hint="eastAsia" w:asciiTheme="minorEastAsia" w:hAnsiTheme="minorEastAsia" w:eastAsiaTheme="minorEastAsia" w:cstheme="minorEastAsia"/>
                <w:color w:val="auto"/>
                <w:kern w:val="0"/>
                <w:sz w:val="24"/>
                <w:szCs w:val="24"/>
                <w:highlight w:val="none"/>
                <w:u w:val="none"/>
              </w:rPr>
              <w:t>1份（u盘）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1"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5</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投标文件编制、密封</w:t>
            </w:r>
          </w:p>
        </w:tc>
        <w:tc>
          <w:tcPr>
            <w:tcW w:w="7582" w:type="dxa"/>
            <w:noWrap w:val="0"/>
            <w:vAlign w:val="center"/>
          </w:tcPr>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1、投标文件分为开标一览表信封和投标文件信封和电子投标文件信封，应包括下列内容：</w:t>
            </w:r>
          </w:p>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1.1开标一览表信封：开标一览表（供应商必须单独制作“开标一览表”，并单独密封提交）</w:t>
            </w:r>
          </w:p>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1.2投标文件袋信封：投标文件正副本</w:t>
            </w:r>
          </w:p>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1.3电子投标文件信封：投标文件正本电子版（Word格式及PDF格式），u盘请载明项目名称、项目编号、公司名称</w:t>
            </w:r>
          </w:p>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2、信封封面上应写明：</w:t>
            </w:r>
          </w:p>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采购人；项目名称；项目编号；投标单位名称；（投标文件、开标一览表、电子投标文件）；联系人和联系电话；并注明“开标时启封”字样。</w:t>
            </w:r>
          </w:p>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3、信封封口处须加盖供应商公章及法人章，</w:t>
            </w:r>
          </w:p>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b/>
                <w:bCs/>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rPr>
              <w:t>4、未按招标文件要求制作及密封投标文件的，投标被拒绝，u盘与投标文件恕不退还。</w:t>
            </w:r>
          </w:p>
          <w:p>
            <w:pPr>
              <w:keepNext w:val="0"/>
              <w:keepLines w:val="0"/>
              <w:pageBreakBefore w:val="0"/>
              <w:kinsoku/>
              <w:overflowPunct w:val="0"/>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u w:val="none"/>
                <w:lang w:val="en-US" w:eastAsia="zh-CN"/>
              </w:rPr>
              <w:t>5、投标人制作投标文件，应按照投标文件组成顺序制作，所投产品的各项证明及技术资料，应按照所投产品在采购目录中的序号顺序制作，编好始末页码且在投标文件目录中一一列明并对应。否则视为不响应，否决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6</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开标时间及地点</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开标时间：同投标截止时间</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开标地点：</w:t>
            </w:r>
            <w:bookmarkStart w:id="23" w:name="EB34014fc957d649bb8986b84244ff4257"/>
            <w:bookmarkEnd w:id="23"/>
            <w:r>
              <w:rPr>
                <w:rFonts w:hint="eastAsia" w:asciiTheme="minorEastAsia" w:hAnsiTheme="minorEastAsia" w:eastAsiaTheme="minorEastAsia" w:cstheme="minorEastAsia"/>
                <w:color w:val="auto"/>
                <w:sz w:val="24"/>
                <w:szCs w:val="24"/>
                <w:highlight w:val="none"/>
                <w:u w:val="none"/>
                <w:lang w:val="en-US" w:eastAsia="zh-CN"/>
              </w:rPr>
              <w:t>新疆乌鲁木齐市水磨沟区红光山路2588号绿地中心101栋18层商业办公6号房</w:t>
            </w:r>
            <w:r>
              <w:rPr>
                <w:rFonts w:hint="eastAsia" w:asciiTheme="minorEastAsia" w:hAnsiTheme="minorEastAsia" w:eastAsiaTheme="minorEastAsia" w:cstheme="minorEastAsia"/>
                <w:color w:val="auto"/>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7</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评标委员会的组成</w:t>
            </w:r>
          </w:p>
        </w:tc>
        <w:tc>
          <w:tcPr>
            <w:tcW w:w="7582" w:type="dxa"/>
            <w:noWrap w:val="0"/>
            <w:vAlign w:val="center"/>
          </w:tcPr>
          <w:p>
            <w:pPr>
              <w:keepNext w:val="0"/>
              <w:keepLines w:val="0"/>
              <w:pageBreakBefore w:val="0"/>
              <w:kinsoku/>
              <w:wordWrap/>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采购人依法组建</w:t>
            </w:r>
            <w:r>
              <w:rPr>
                <w:rFonts w:hint="eastAsia" w:asciiTheme="minorEastAsia" w:hAnsiTheme="minorEastAsia" w:eastAsiaTheme="minorEastAsia" w:cstheme="minorEastAsia"/>
                <w:color w:val="auto"/>
                <w:sz w:val="24"/>
                <w:szCs w:val="24"/>
                <w:highlight w:val="none"/>
                <w:lang w:val="en-US" w:eastAsia="zh-CN"/>
              </w:rPr>
              <w:t>评标</w:t>
            </w:r>
            <w:r>
              <w:rPr>
                <w:rFonts w:hint="eastAsia" w:asciiTheme="minorEastAsia" w:hAnsiTheme="minorEastAsia" w:eastAsiaTheme="minorEastAsia" w:cstheme="minorEastAsia"/>
                <w:color w:val="auto"/>
                <w:sz w:val="24"/>
                <w:szCs w:val="24"/>
                <w:highlight w:val="none"/>
              </w:rPr>
              <w:t>小组共</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人组成，其中采购人代表</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人和专家评委</w:t>
            </w:r>
            <w:bookmarkStart w:id="24" w:name="EBe7b47e705e57463c9c0ecd6f637f7ac6"/>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 xml:space="preserve"> </w:t>
            </w:r>
            <w:bookmarkEnd w:id="24"/>
          </w:p>
          <w:p>
            <w:pPr>
              <w:keepNext w:val="0"/>
              <w:keepLines w:val="0"/>
              <w:pageBreakBefore w:val="0"/>
              <w:kinsoku/>
              <w:wordWrap/>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评标</w:t>
            </w:r>
            <w:r>
              <w:rPr>
                <w:rFonts w:hint="eastAsia" w:asciiTheme="minorEastAsia" w:hAnsiTheme="minorEastAsia" w:eastAsiaTheme="minorEastAsia" w:cstheme="minorEastAsia"/>
                <w:color w:val="auto"/>
                <w:sz w:val="24"/>
                <w:szCs w:val="24"/>
                <w:highlight w:val="none"/>
              </w:rPr>
              <w:t>专家确定方式：</w:t>
            </w:r>
          </w:p>
          <w:p>
            <w:pPr>
              <w:keepNext w:val="0"/>
              <w:keepLines w:val="0"/>
              <w:pageBreakBefore w:val="0"/>
              <w:kinsoku/>
              <w:wordWrap/>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z w:val="24"/>
                <w:szCs w:val="24"/>
                <w:highlight w:val="none"/>
              </w:rPr>
            </w:pPr>
            <w:bookmarkStart w:id="25" w:name="EB0ab009ccb1cd45e59a7c27065f70abfa"/>
            <w:r>
              <w:rPr>
                <w:rFonts w:hint="eastAsia" w:asciiTheme="minorEastAsia" w:hAnsiTheme="minorEastAsia" w:eastAsiaTheme="minorEastAsia" w:cstheme="minorEastAsia"/>
                <w:color w:val="auto"/>
                <w:sz w:val="24"/>
                <w:szCs w:val="24"/>
                <w:highlight w:val="none"/>
                <w:lang w:eastAsia="zh-CN"/>
              </w:rPr>
              <w:sym w:font="Wingdings 2" w:char="0052"/>
            </w:r>
            <w:r>
              <w:rPr>
                <w:rFonts w:hint="eastAsia" w:asciiTheme="minorEastAsia" w:hAnsiTheme="minorEastAsia" w:eastAsiaTheme="minorEastAsia" w:cstheme="minorEastAsia"/>
                <w:color w:val="auto"/>
                <w:sz w:val="24"/>
                <w:szCs w:val="24"/>
                <w:highlight w:val="none"/>
              </w:rPr>
              <w:t xml:space="preserve">计算机随机抽取语音通知方式 </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其他方式：</w:t>
            </w:r>
            <w:bookmarkEnd w:id="25"/>
            <w:r>
              <w:rPr>
                <w:rFonts w:hint="eastAsia" w:asciiTheme="minorEastAsia" w:hAnsiTheme="minorEastAsia" w:eastAsiaTheme="minorEastAsia" w:cstheme="minorEastAsia"/>
                <w:color w:val="auto"/>
                <w:sz w:val="24"/>
                <w:szCs w:val="24"/>
                <w:highlight w:val="none"/>
                <w:lang w:val="en-US" w:eastAsia="zh-CN"/>
              </w:rPr>
              <w:t>评标专家库，随机抽取。</w:t>
            </w:r>
            <w:bookmarkStart w:id="26" w:name="EB6479c32eb2ce45839a2e1507d7cdac93"/>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8</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投标保证金</w:t>
            </w:r>
          </w:p>
        </w:tc>
        <w:tc>
          <w:tcPr>
            <w:tcW w:w="7582" w:type="dxa"/>
            <w:tcBorders>
              <w:bottom w:val="single" w:color="auto" w:sz="4" w:space="0"/>
            </w:tcBorders>
            <w:noWrap w:val="0"/>
            <w:vAlign w:val="center"/>
          </w:tcPr>
          <w:p>
            <w:pPr>
              <w:keepNext w:val="0"/>
              <w:keepLines w:val="0"/>
              <w:pageBreakBefore w:val="0"/>
              <w:kinsoku/>
              <w:topLinePunct w:val="0"/>
              <w:bidi w:val="0"/>
              <w:snapToGrid/>
              <w:spacing w:before="0" w:beforeAutospacing="0" w:after="0" w:afterAutospacing="0" w:line="440" w:lineRule="exact"/>
              <w:ind w:left="0" w:right="0" w:firstLine="0" w:firstLineChars="0"/>
              <w:jc w:val="both"/>
              <w:textAlignment w:val="baseline"/>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pPr>
            <w:r>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t>投标保证金额为：</w:t>
            </w:r>
            <w:r>
              <w:rPr>
                <w:rFonts w:hint="eastAsia" w:ascii="宋体" w:hAnsi="宋体" w:cs="宋体"/>
                <w:color w:val="auto"/>
                <w:spacing w:val="14"/>
                <w:kern w:val="24"/>
                <w:sz w:val="24"/>
                <w:szCs w:val="24"/>
                <w:highlight w:val="none"/>
                <w:lang w:val="en-US" w:eastAsia="zh-CN"/>
              </w:rPr>
              <w:t>180000</w:t>
            </w:r>
            <w:r>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t>元整</w:t>
            </w:r>
          </w:p>
          <w:p>
            <w:pPr>
              <w:keepNext w:val="0"/>
              <w:keepLines w:val="0"/>
              <w:pageBreakBefore w:val="0"/>
              <w:kinsoku/>
              <w:topLinePunct w:val="0"/>
              <w:bidi w:val="0"/>
              <w:snapToGrid/>
              <w:spacing w:before="0" w:beforeAutospacing="0" w:after="0" w:afterAutospacing="0" w:line="440" w:lineRule="exact"/>
              <w:ind w:left="0" w:right="0" w:firstLine="0" w:firstLineChars="0"/>
              <w:jc w:val="both"/>
              <w:textAlignment w:val="baseline"/>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pPr>
            <w:r>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t>投标保证金缴纳方式：投标保证金于2022年04月22日11时00分（北京时间，以到帐时间为准）之前从供应商基本账户以银行电汇形式或网银汇至新疆诚成工程项目管理有限公司账户，否则其投标文件将被拒绝评审，供应商提交投标保证金应充分考虑资金在途时间。</w:t>
            </w:r>
          </w:p>
          <w:p>
            <w:pPr>
              <w:keepNext w:val="0"/>
              <w:keepLines w:val="0"/>
              <w:pageBreakBefore w:val="0"/>
              <w:kinsoku/>
              <w:topLinePunct w:val="0"/>
              <w:bidi w:val="0"/>
              <w:snapToGrid/>
              <w:spacing w:before="0" w:beforeAutospacing="0" w:after="0" w:afterAutospacing="0" w:line="440" w:lineRule="exact"/>
              <w:ind w:left="0" w:right="0" w:firstLine="0" w:firstLineChars="0"/>
              <w:jc w:val="both"/>
              <w:textAlignment w:val="baseline"/>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pPr>
            <w:r>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t>注：供应商向银行办理投标保证金汇（转）款时，应在用途栏（备注栏）准确注明"</w:t>
            </w:r>
            <w:r>
              <w:rPr>
                <w:rStyle w:val="144"/>
                <w:rFonts w:hint="eastAsia" w:asciiTheme="minorEastAsia" w:hAnsiTheme="minorEastAsia" w:eastAsiaTheme="minorEastAsia" w:cstheme="minorEastAsia"/>
                <w:b/>
                <w:bCs w:val="0"/>
                <w:i w:val="0"/>
                <w:caps w:val="0"/>
                <w:color w:val="auto"/>
                <w:spacing w:val="0"/>
                <w:w w:val="100"/>
                <w:kern w:val="0"/>
                <w:sz w:val="24"/>
                <w:szCs w:val="24"/>
                <w:highlight w:val="none"/>
                <w:u w:val="none"/>
                <w:lang w:val="en-US" w:eastAsia="zh-CN" w:bidi="ar-SA"/>
              </w:rPr>
              <w:t>本项目招标编号（例如：XJCC-ZB-2022-011投标保证金）</w:t>
            </w:r>
            <w:r>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t>"字样，由于未按要求准确注明信息而导致的一切后果由供应商承担。</w:t>
            </w:r>
          </w:p>
          <w:p>
            <w:pPr>
              <w:keepNext w:val="0"/>
              <w:keepLines w:val="0"/>
              <w:pageBreakBefore w:val="0"/>
              <w:kinsoku/>
              <w:topLinePunct w:val="0"/>
              <w:bidi w:val="0"/>
              <w:snapToGrid/>
              <w:spacing w:before="0" w:beforeAutospacing="0" w:after="0" w:afterAutospacing="0" w:line="440" w:lineRule="exact"/>
              <w:ind w:left="0" w:right="0" w:firstLine="0" w:firstLineChars="0"/>
              <w:jc w:val="both"/>
              <w:textAlignment w:val="baseline"/>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pPr>
            <w:r>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t>户名：新疆诚成工程项目管理有限公司</w:t>
            </w:r>
          </w:p>
          <w:p>
            <w:pPr>
              <w:keepNext w:val="0"/>
              <w:keepLines w:val="0"/>
              <w:pageBreakBefore w:val="0"/>
              <w:kinsoku/>
              <w:topLinePunct w:val="0"/>
              <w:bidi w:val="0"/>
              <w:snapToGrid/>
              <w:spacing w:before="0" w:beforeAutospacing="0" w:after="0" w:afterAutospacing="0" w:line="440" w:lineRule="exact"/>
              <w:ind w:left="0" w:right="0" w:firstLine="0" w:firstLineChars="0"/>
              <w:jc w:val="both"/>
              <w:textAlignment w:val="baseline"/>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pPr>
            <w:r>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t>开户行名称：乌鲁木齐银行新华南路支行</w:t>
            </w:r>
          </w:p>
          <w:p>
            <w:pPr>
              <w:keepNext w:val="0"/>
              <w:keepLines w:val="0"/>
              <w:pageBreakBefore w:val="0"/>
              <w:kinsoku/>
              <w:topLinePunct w:val="0"/>
              <w:bidi w:val="0"/>
              <w:snapToGrid/>
              <w:spacing w:before="0" w:beforeAutospacing="0" w:after="0" w:afterAutospacing="0" w:line="440" w:lineRule="exact"/>
              <w:ind w:left="0" w:right="0" w:firstLine="0" w:firstLineChars="0"/>
              <w:jc w:val="both"/>
              <w:textAlignment w:val="baseline"/>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pPr>
            <w:r>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t>账号：0000001211121500053685</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bCs/>
                <w:color w:val="auto"/>
                <w:kern w:val="0"/>
                <w:sz w:val="24"/>
                <w:szCs w:val="24"/>
                <w:highlight w:val="none"/>
                <w:u w:val="none"/>
              </w:rPr>
            </w:pPr>
            <w:r>
              <w:rPr>
                <w:rStyle w:val="144"/>
                <w:rFonts w:hint="eastAsia" w:asciiTheme="minorEastAsia" w:hAnsiTheme="minorEastAsia" w:eastAsiaTheme="minorEastAsia" w:cstheme="minorEastAsia"/>
                <w:b w:val="0"/>
                <w:bCs/>
                <w:i w:val="0"/>
                <w:caps w:val="0"/>
                <w:color w:val="auto"/>
                <w:spacing w:val="0"/>
                <w:w w:val="100"/>
                <w:kern w:val="0"/>
                <w:sz w:val="24"/>
                <w:szCs w:val="24"/>
                <w:highlight w:val="none"/>
                <w:u w:val="none"/>
                <w:lang w:val="en-US" w:eastAsia="zh-CN" w:bidi="ar-SA"/>
              </w:rPr>
              <w:t>开户行号：313881000176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lang w:val="en-US" w:eastAsia="zh-CN"/>
              </w:rPr>
              <w:t>19</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节能、环保要求</w:t>
            </w:r>
          </w:p>
        </w:tc>
        <w:tc>
          <w:tcPr>
            <w:tcW w:w="7582" w:type="dxa"/>
            <w:tcBorders>
              <w:top w:val="single" w:color="auto" w:sz="4" w:space="0"/>
            </w:tcBorders>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按国家有关节能环保政策执行：</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27" w:name="EB014b7c5e8ad2493cb0d11473b927bad7"/>
            <w:bookmarkEnd w:id="27"/>
            <w:r>
              <w:rPr>
                <w:rFonts w:hint="eastAsia" w:asciiTheme="minorEastAsia" w:hAnsiTheme="minorEastAsia" w:eastAsiaTheme="minorEastAsia" w:cstheme="minorEastAsia"/>
                <w:color w:val="auto"/>
                <w:kern w:val="0"/>
                <w:sz w:val="24"/>
                <w:szCs w:val="24"/>
                <w:highlight w:val="none"/>
                <w:u w:val="none"/>
              </w:rPr>
              <w:t>采用综合评分法，加分幅度</w:t>
            </w:r>
            <w:bookmarkStart w:id="28" w:name="EBd0de26cdb1574024a88e47e5896278b3"/>
            <w:bookmarkEnd w:id="28"/>
            <w:r>
              <w:rPr>
                <w:rFonts w:hint="eastAsia" w:asciiTheme="minorEastAsia" w:hAnsiTheme="minorEastAsia" w:eastAsiaTheme="minorEastAsia" w:cstheme="minorEastAsia"/>
                <w:color w:val="auto"/>
                <w:kern w:val="0"/>
                <w:sz w:val="24"/>
                <w:szCs w:val="24"/>
                <w:highlight w:val="none"/>
                <w:u w:val="none"/>
                <w:lang w:val="en-US" w:eastAsia="zh-CN"/>
              </w:rPr>
              <w:t>详见评标办法；</w:t>
            </w:r>
            <w:r>
              <w:rPr>
                <w:rFonts w:hint="eastAsia" w:asciiTheme="minorEastAsia" w:hAnsiTheme="minorEastAsia" w:eastAsiaTheme="minorEastAsia" w:cstheme="minorEastAsia"/>
                <w:color w:val="auto"/>
                <w:kern w:val="0"/>
                <w:sz w:val="24"/>
                <w:szCs w:val="24"/>
                <w:highlight w:val="none"/>
                <w:u w:val="none"/>
              </w:rPr>
              <w:t xml:space="preserve">                                                  </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29" w:name="EB644ae36679fa4df199a48b3e9c1e6df3"/>
            <w:bookmarkEnd w:id="29"/>
            <w:r>
              <w:rPr>
                <w:rFonts w:hint="eastAsia" w:asciiTheme="minorEastAsia" w:hAnsiTheme="minorEastAsia" w:eastAsiaTheme="minorEastAsia" w:cstheme="minorEastAsia"/>
                <w:color w:val="auto"/>
                <w:kern w:val="0"/>
                <w:sz w:val="24"/>
                <w:szCs w:val="24"/>
                <w:highlight w:val="none"/>
                <w:u w:val="none"/>
              </w:rPr>
              <w:t>采用最低评标价法，加分幅度</w:t>
            </w:r>
            <w:r>
              <w:rPr>
                <w:rFonts w:hint="eastAsia" w:asciiTheme="minorEastAsia" w:hAnsiTheme="minorEastAsia" w:eastAsiaTheme="minorEastAsia" w:cstheme="minorEastAsia"/>
                <w:color w:val="auto"/>
                <w:kern w:val="0"/>
                <w:sz w:val="24"/>
                <w:szCs w:val="24"/>
                <w:highlight w:val="none"/>
                <w:u w:val="none"/>
                <w:lang w:val="en-US" w:eastAsia="zh-CN"/>
              </w:rPr>
              <w:t>详见评标办法；</w:t>
            </w:r>
            <w:r>
              <w:rPr>
                <w:rFonts w:hint="eastAsia" w:asciiTheme="minorEastAsia" w:hAnsiTheme="minorEastAsia" w:eastAsiaTheme="minorEastAsia" w:cstheme="minorEastAsia"/>
                <w:color w:val="auto"/>
                <w:kern w:val="0"/>
                <w:sz w:val="24"/>
                <w:szCs w:val="24"/>
                <w:highlight w:val="none"/>
                <w:u w:val="none"/>
              </w:rPr>
              <w:t xml:space="preserve">                                                    </w:t>
            </w:r>
            <w:bookmarkStart w:id="30" w:name="EB5eb2ef9949894c46a4ae078c6e67fc3e"/>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0</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中小微型企业</w:t>
            </w:r>
          </w:p>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有关政策</w:t>
            </w:r>
          </w:p>
        </w:tc>
        <w:tc>
          <w:tcPr>
            <w:tcW w:w="7582" w:type="dxa"/>
            <w:tcBorders>
              <w:top w:val="single" w:color="auto" w:sz="4" w:space="0"/>
            </w:tcBorders>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(1)根据工信部等部委发布的《关于印发中小企业划型标准规定的通知》（工信部联企业[2011]300号）规定执行；</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(2)价格扣除幅度：价格给予</w:t>
            </w:r>
            <w:bookmarkStart w:id="31" w:name="EB7c12aadff6454105884f1e07f5be9b11"/>
            <w:bookmarkEnd w:id="31"/>
            <w:r>
              <w:rPr>
                <w:rFonts w:hint="eastAsia" w:asciiTheme="minorEastAsia" w:hAnsiTheme="minorEastAsia" w:eastAsiaTheme="minorEastAsia" w:cstheme="minorEastAsia"/>
                <w:color w:val="auto"/>
                <w:kern w:val="0"/>
                <w:sz w:val="24"/>
                <w:szCs w:val="24"/>
                <w:highlight w:val="none"/>
                <w:u w:val="none"/>
                <w:lang w:val="en-US" w:eastAsia="zh-CN"/>
              </w:rPr>
              <w:t>6</w:t>
            </w:r>
            <w:r>
              <w:rPr>
                <w:rFonts w:hint="eastAsia" w:asciiTheme="minorEastAsia" w:hAnsiTheme="minorEastAsia" w:eastAsiaTheme="minorEastAsia" w:cstheme="minorEastAsia"/>
                <w:color w:val="auto"/>
                <w:kern w:val="0"/>
                <w:sz w:val="24"/>
                <w:szCs w:val="24"/>
                <w:highlight w:val="none"/>
                <w:u w:val="none"/>
              </w:rPr>
              <w:t>%的扣除。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lang w:val="en-US" w:eastAsia="zh-CN"/>
              </w:rPr>
              <w:t>21</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技术部分是否采用</w:t>
            </w:r>
          </w:p>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“暗标”评审方式</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32" w:name="EB9ad3541a282b4a7283f6b2d3dd53e7a3"/>
            <w:bookmarkEnd w:id="32"/>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否。</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2</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评审方法</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33" w:name="EBfac76cf65e4c418cba0e15c753f1359b"/>
            <w:bookmarkEnd w:id="33"/>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 xml:space="preserve">资格后审       </w:t>
            </w:r>
            <w:bookmarkStart w:id="34" w:name="EB4850bee832394c4083be5b8112f9b3b6"/>
            <w:bookmarkEnd w:id="34"/>
            <w:r>
              <w:rPr>
                <w:rFonts w:hint="eastAsia" w:asciiTheme="minorEastAsia" w:hAnsiTheme="minorEastAsia" w:eastAsiaTheme="minorEastAsia" w:cstheme="minorEastAsia"/>
                <w:color w:val="auto"/>
                <w:kern w:val="0"/>
                <w:sz w:val="24"/>
                <w:szCs w:val="24"/>
                <w:highlight w:val="none"/>
                <w:u w:val="none"/>
              </w:rPr>
              <w:sym w:font="Wingdings 2" w:char="00A3"/>
            </w:r>
            <w:r>
              <w:rPr>
                <w:rFonts w:hint="eastAsia" w:asciiTheme="minorEastAsia" w:hAnsiTheme="minorEastAsia" w:eastAsiaTheme="minorEastAsia" w:cstheme="minorEastAsia"/>
                <w:color w:val="auto"/>
                <w:kern w:val="0"/>
                <w:sz w:val="24"/>
                <w:szCs w:val="24"/>
                <w:highlight w:val="none"/>
                <w:u w:val="none"/>
              </w:rPr>
              <w:t>资格预审</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35" w:name="EB0074e2ed01924d5f940b01ce03dab020"/>
            <w:bookmarkEnd w:id="35"/>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 xml:space="preserve">综合评分法     </w:t>
            </w:r>
            <w:bookmarkStart w:id="36" w:name="EB504ecbbb163e422887a350c6a0196cea"/>
            <w:bookmarkEnd w:id="36"/>
            <w:r>
              <w:rPr>
                <w:rFonts w:hint="eastAsia" w:asciiTheme="minorEastAsia" w:hAnsiTheme="minorEastAsia" w:eastAsiaTheme="minorEastAsia" w:cstheme="minorEastAsia"/>
                <w:color w:val="auto"/>
                <w:kern w:val="0"/>
                <w:sz w:val="24"/>
                <w:szCs w:val="24"/>
                <w:highlight w:val="none"/>
                <w:u w:val="none"/>
              </w:rPr>
              <w:sym w:font="Wingdings 2" w:char="00A3"/>
            </w:r>
            <w:r>
              <w:rPr>
                <w:rFonts w:hint="eastAsia" w:asciiTheme="minorEastAsia" w:hAnsiTheme="minorEastAsia" w:eastAsiaTheme="minorEastAsia" w:cstheme="minorEastAsia"/>
                <w:color w:val="auto"/>
                <w:kern w:val="0"/>
                <w:sz w:val="24"/>
                <w:szCs w:val="24"/>
                <w:highlight w:val="none"/>
                <w:u w:val="none"/>
              </w:rPr>
              <w:t>最低评标价法</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注：</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1、最低评标价法，是指以价格为主要因素确定中标供应商的评标方法，即在全部满足招标文件实质性要求前提下，依据统一的价格要素评定最低报价，以提出最低报价的</w:t>
            </w:r>
            <w:r>
              <w:rPr>
                <w:rFonts w:hint="eastAsia" w:asciiTheme="minorEastAsia" w:hAnsiTheme="minorEastAsia" w:eastAsiaTheme="minorEastAsia" w:cstheme="minorEastAsia"/>
                <w:color w:val="auto"/>
                <w:sz w:val="24"/>
                <w:szCs w:val="24"/>
                <w:highlight w:val="none"/>
                <w:u w:val="none"/>
                <w:lang w:eastAsia="zh-CN"/>
              </w:rPr>
              <w:t>供应商</w:t>
            </w:r>
            <w:r>
              <w:rPr>
                <w:rFonts w:hint="eastAsia" w:asciiTheme="minorEastAsia" w:hAnsiTheme="minorEastAsia" w:eastAsiaTheme="minorEastAsia" w:cstheme="minorEastAsia"/>
                <w:color w:val="auto"/>
                <w:sz w:val="24"/>
                <w:szCs w:val="24"/>
                <w:highlight w:val="none"/>
                <w:u w:val="none"/>
              </w:rPr>
              <w:t>作为中标候选供应商或者中标供应商的评标方法。投标报价相同的，按技术指标优劣顺序排列，技术指标较优的一方为中标人。</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2、综合评分法是指在最大限度地满足招标文件实质性要求前提下，按照招标文件中规定的评分细则评审后，以评标最终得分最高的</w:t>
            </w:r>
            <w:r>
              <w:rPr>
                <w:rFonts w:hint="eastAsia" w:asciiTheme="minorEastAsia" w:hAnsiTheme="minorEastAsia" w:eastAsiaTheme="minorEastAsia" w:cstheme="minorEastAsia"/>
                <w:color w:val="auto"/>
                <w:kern w:val="0"/>
                <w:sz w:val="24"/>
                <w:szCs w:val="24"/>
                <w:highlight w:val="none"/>
                <w:u w:val="none"/>
                <w:lang w:eastAsia="zh-CN"/>
              </w:rPr>
              <w:t>供应商</w:t>
            </w:r>
            <w:r>
              <w:rPr>
                <w:rFonts w:hint="eastAsia" w:asciiTheme="minorEastAsia" w:hAnsiTheme="minorEastAsia" w:eastAsiaTheme="minorEastAsia" w:cstheme="minorEastAsia"/>
                <w:color w:val="auto"/>
                <w:kern w:val="0"/>
                <w:sz w:val="24"/>
                <w:szCs w:val="24"/>
                <w:highlight w:val="none"/>
                <w:u w:val="none"/>
              </w:rPr>
              <w:t>作为中标人的评标方法。每一</w:t>
            </w:r>
            <w:r>
              <w:rPr>
                <w:rFonts w:hint="eastAsia" w:asciiTheme="minorEastAsia" w:hAnsiTheme="minorEastAsia" w:eastAsiaTheme="minorEastAsia" w:cstheme="minorEastAsia"/>
                <w:color w:val="auto"/>
                <w:kern w:val="0"/>
                <w:sz w:val="24"/>
                <w:szCs w:val="24"/>
                <w:highlight w:val="none"/>
                <w:u w:val="none"/>
                <w:lang w:eastAsia="zh-CN"/>
              </w:rPr>
              <w:t>供应商</w:t>
            </w:r>
            <w:r>
              <w:rPr>
                <w:rFonts w:hint="eastAsia" w:asciiTheme="minorEastAsia" w:hAnsiTheme="minorEastAsia" w:eastAsiaTheme="minorEastAsia" w:cstheme="minorEastAsia"/>
                <w:color w:val="auto"/>
                <w:kern w:val="0"/>
                <w:sz w:val="24"/>
                <w:szCs w:val="24"/>
                <w:highlight w:val="none"/>
                <w:u w:val="none"/>
              </w:rPr>
              <w:t>的最终得分为所有评委评分的算术平均值</w:t>
            </w:r>
            <w:r>
              <w:rPr>
                <w:rFonts w:hint="eastAsia" w:asciiTheme="minorEastAsia" w:hAnsiTheme="minorEastAsia" w:eastAsiaTheme="minorEastAsia" w:cstheme="minorEastAsia"/>
                <w:b/>
                <w:color w:val="auto"/>
                <w:kern w:val="0"/>
                <w:sz w:val="24"/>
                <w:szCs w:val="24"/>
                <w:highlight w:val="none"/>
                <w:u w:val="none"/>
              </w:rPr>
              <w:t>。</w:t>
            </w:r>
            <w:r>
              <w:rPr>
                <w:rFonts w:hint="eastAsia" w:asciiTheme="minorEastAsia" w:hAnsiTheme="minorEastAsia" w:eastAsiaTheme="minorEastAsia" w:cstheme="minorEastAsia"/>
                <w:color w:val="auto"/>
                <w:kern w:val="0"/>
                <w:sz w:val="24"/>
                <w:szCs w:val="24"/>
                <w:highlight w:val="none"/>
                <w:u w:val="none"/>
              </w:rPr>
              <w:t>得分相同的，报价较低的一方为中标人。得分且投标报价相同的，技术指标较优的一方为中标人。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3</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履约保证金</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4</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代理服务费</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bookmarkStart w:id="37" w:name="EB61747f1953474773bc4afe96f1735977"/>
            <w:bookmarkEnd w:id="37"/>
            <w:r>
              <w:rPr>
                <w:rFonts w:hint="eastAsia" w:asciiTheme="minorEastAsia" w:hAnsiTheme="minorEastAsia" w:eastAsiaTheme="minorEastAsia" w:cstheme="minorEastAsia"/>
                <w:color w:val="auto"/>
                <w:sz w:val="24"/>
                <w:szCs w:val="24"/>
                <w:highlight w:val="none"/>
                <w:u w:val="none"/>
              </w:rPr>
              <w:t>根据国家计委《招标代理服务收费管理暂行办法》（计价格[2002]1980号）所规定标准</w:t>
            </w:r>
            <w:r>
              <w:rPr>
                <w:rFonts w:hint="eastAsia" w:asciiTheme="minorEastAsia" w:hAnsiTheme="minorEastAsia" w:eastAsiaTheme="minorEastAsia" w:cstheme="minorEastAsia"/>
                <w:color w:val="auto"/>
                <w:sz w:val="24"/>
                <w:szCs w:val="24"/>
                <w:highlight w:val="none"/>
                <w:u w:val="none"/>
                <w:lang w:val="en-US" w:eastAsia="zh-CN"/>
              </w:rPr>
              <w:t>收取</w:t>
            </w:r>
            <w:r>
              <w:rPr>
                <w:rFonts w:hint="eastAsia" w:asciiTheme="minorEastAsia" w:hAnsiTheme="minorEastAsia" w:eastAsiaTheme="minorEastAsia" w:cstheme="minorEastAsia"/>
                <w:color w:val="auto"/>
                <w:sz w:val="24"/>
                <w:szCs w:val="24"/>
                <w:highlight w:val="none"/>
                <w:u w:val="none"/>
              </w:rPr>
              <w:t>，由中标企业向招标代理机构支付。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5</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场地服务费</w:t>
            </w:r>
          </w:p>
        </w:tc>
        <w:tc>
          <w:tcPr>
            <w:tcW w:w="7582" w:type="dxa"/>
            <w:noWrap w:val="0"/>
            <w:vAlign w:val="center"/>
          </w:tcPr>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38" w:name="EB2f5f405fa5e847b7b1e93aa13e02f53c"/>
            <w:bookmarkEnd w:id="38"/>
            <w:bookmarkStart w:id="39" w:name="EB032dd5bb9a2a45ea8238724fe0749933"/>
            <w:bookmarkEnd w:id="39"/>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不交纳。</w:t>
            </w:r>
          </w:p>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6</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付款途径</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40" w:name="EB2ce5b88eba94499ba45199c3c51dafe2"/>
            <w:bookmarkEnd w:id="40"/>
            <w:r>
              <w:rPr>
                <w:rFonts w:hint="eastAsia" w:asciiTheme="minorEastAsia" w:hAnsiTheme="minorEastAsia" w:eastAsiaTheme="minorEastAsia" w:cstheme="minorEastAsia"/>
                <w:color w:val="auto"/>
                <w:sz w:val="24"/>
                <w:szCs w:val="24"/>
                <w:highlight w:val="none"/>
                <w:u w:val="none"/>
                <w:lang w:val="en-US" w:eastAsia="zh-CN"/>
              </w:rPr>
              <w:t>银行转账</w:t>
            </w:r>
            <w:r>
              <w:rPr>
                <w:rFonts w:hint="eastAsia" w:asciiTheme="minorEastAsia" w:hAnsiTheme="minorEastAsia" w:eastAsiaTheme="minorEastAsia" w:cstheme="minorEastAsia"/>
                <w:color w:val="auto"/>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yellow"/>
                <w:u w:val="none"/>
                <w:lang w:val="en-US" w:eastAsia="zh-CN" w:bidi="ar-SA"/>
              </w:rPr>
            </w:pPr>
            <w:r>
              <w:rPr>
                <w:rFonts w:hint="eastAsia" w:asciiTheme="minorEastAsia" w:hAnsiTheme="minorEastAsia" w:eastAsiaTheme="minorEastAsia" w:cstheme="minorEastAsia"/>
                <w:b/>
                <w:color w:val="auto"/>
                <w:kern w:val="0"/>
                <w:sz w:val="24"/>
                <w:szCs w:val="24"/>
                <w:highlight w:val="yellow"/>
                <w:u w:val="none"/>
              </w:rPr>
              <w:t>2</w:t>
            </w:r>
            <w:r>
              <w:rPr>
                <w:rFonts w:hint="eastAsia" w:asciiTheme="minorEastAsia" w:hAnsiTheme="minorEastAsia" w:eastAsiaTheme="minorEastAsia" w:cstheme="minorEastAsia"/>
                <w:b/>
                <w:color w:val="auto"/>
                <w:kern w:val="0"/>
                <w:sz w:val="24"/>
                <w:szCs w:val="24"/>
                <w:highlight w:val="yellow"/>
                <w:u w:val="none"/>
                <w:lang w:val="en-US" w:eastAsia="zh-CN"/>
              </w:rPr>
              <w:t>7</w:t>
            </w:r>
          </w:p>
        </w:tc>
        <w:tc>
          <w:tcPr>
            <w:tcW w:w="2222" w:type="dxa"/>
            <w:noWrap w:val="0"/>
            <w:vAlign w:val="center"/>
          </w:tcPr>
          <w:p>
            <w:pPr>
              <w:keepNext w:val="0"/>
              <w:keepLines w:val="0"/>
              <w:pageBreakBefore w:val="0"/>
              <w:kinsoku/>
              <w:wordWrap/>
              <w:overflowPunct w:val="0"/>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yellow"/>
                <w:u w:val="none"/>
                <w:lang w:val="en-US" w:eastAsia="zh-CN" w:bidi="ar-SA"/>
              </w:rPr>
            </w:pPr>
            <w:r>
              <w:rPr>
                <w:rFonts w:hint="eastAsia" w:ascii="宋体" w:hAnsi="宋体"/>
                <w:b/>
                <w:bCs/>
                <w:color w:val="auto"/>
                <w:sz w:val="24"/>
                <w:szCs w:val="24"/>
                <w:highlight w:val="yellow"/>
              </w:rPr>
              <w:t>付款方式及币种</w:t>
            </w:r>
          </w:p>
        </w:tc>
        <w:tc>
          <w:tcPr>
            <w:tcW w:w="7582" w:type="dxa"/>
            <w:noWrap w:val="0"/>
            <w:vAlign w:val="center"/>
          </w:tcPr>
          <w:p>
            <w:pPr>
              <w:keepNext w:val="0"/>
              <w:keepLines w:val="0"/>
              <w:pageBreakBefore w:val="0"/>
              <w:kinsoku/>
              <w:wordWrap/>
              <w:overflowPunct w:val="0"/>
              <w:topLinePunct w:val="0"/>
              <w:bidi w:val="0"/>
              <w:snapToGrid/>
              <w:spacing w:line="360" w:lineRule="auto"/>
              <w:jc w:val="left"/>
              <w:rPr>
                <w:rFonts w:hint="eastAsia" w:ascii="宋体" w:hAnsi="宋体" w:eastAsia="宋体" w:cs="宋体"/>
                <w:color w:val="auto"/>
                <w:sz w:val="24"/>
                <w:szCs w:val="24"/>
                <w:highlight w:val="yellow"/>
              </w:rPr>
            </w:pPr>
            <w:bookmarkStart w:id="41" w:name="EBea6107e5580a4549be5b498765332fd3"/>
            <w:bookmarkEnd w:id="41"/>
            <w:r>
              <w:rPr>
                <w:rFonts w:hint="eastAsia" w:ascii="宋体" w:hAnsi="宋体" w:eastAsia="宋体" w:cs="宋体"/>
                <w:color w:val="auto"/>
                <w:sz w:val="24"/>
                <w:szCs w:val="24"/>
                <w:highlight w:val="yellow"/>
              </w:rPr>
              <w:t>1、付款币种</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rPr>
              <w:t>本次招标所述的项目资金均以人民币支付。</w:t>
            </w:r>
          </w:p>
          <w:p>
            <w:pPr>
              <w:spacing w:line="360" w:lineRule="auto"/>
              <w:jc w:val="left"/>
              <w:rPr>
                <w:rFonts w:hint="eastAsia" w:ascii="宋体" w:hAnsi="宋体" w:eastAsia="宋体" w:cs="宋体"/>
                <w:color w:val="auto"/>
                <w:sz w:val="24"/>
                <w:highlight w:val="yellow"/>
                <w:lang w:val="en-US" w:eastAsia="zh-CN"/>
              </w:rPr>
            </w:pPr>
            <w:r>
              <w:rPr>
                <w:rFonts w:hint="eastAsia" w:ascii="宋体" w:hAnsi="宋体" w:eastAsia="宋体" w:cs="宋体"/>
                <w:color w:val="auto"/>
                <w:sz w:val="24"/>
                <w:szCs w:val="24"/>
                <w:highlight w:val="yellow"/>
              </w:rPr>
              <w:t>2、付款方式：</w:t>
            </w:r>
            <w:r>
              <w:rPr>
                <w:rFonts w:hint="eastAsia" w:ascii="宋体" w:hAnsi="宋体" w:eastAsia="宋体" w:cs="宋体"/>
                <w:color w:val="auto"/>
                <w:sz w:val="24"/>
                <w:highlight w:val="yellow"/>
              </w:rPr>
              <w:t>货到验收合格并使用后，三年付款，第一年付合同价的30%，第二年付合同价的40%，第三年付30%。</w:t>
            </w:r>
          </w:p>
          <w:p>
            <w:pPr>
              <w:keepNext w:val="0"/>
              <w:keepLines w:val="0"/>
              <w:pageBreakBefore w:val="0"/>
              <w:kinsoku/>
              <w:wordWrap/>
              <w:topLinePunct w:val="0"/>
              <w:bidi w:val="0"/>
              <w:snapToGrid/>
              <w:spacing w:line="360" w:lineRule="auto"/>
              <w:ind w:left="0" w:leftChars="0" w:right="0" w:rightChars="0" w:firstLine="0" w:firstLineChars="0"/>
              <w:jc w:val="left"/>
              <w:rPr>
                <w:rFonts w:hint="eastAsia" w:asciiTheme="minorEastAsia" w:hAnsiTheme="minorEastAsia" w:eastAsiaTheme="minorEastAsia" w:cstheme="minorEastAsia"/>
                <w:color w:val="auto"/>
                <w:kern w:val="2"/>
                <w:sz w:val="24"/>
                <w:szCs w:val="24"/>
                <w:highlight w:val="yellow"/>
                <w:u w:val="none"/>
                <w:lang w:val="en-US" w:eastAsia="zh-CN" w:bidi="ar-SA"/>
              </w:rPr>
            </w:pPr>
            <w:r>
              <w:rPr>
                <w:rFonts w:hint="eastAsia" w:ascii="宋体" w:hAnsi="宋体" w:eastAsia="宋体" w:cs="宋体"/>
                <w:b/>
                <w:bCs/>
                <w:color w:val="auto"/>
                <w:sz w:val="24"/>
                <w:szCs w:val="24"/>
                <w:highlight w:val="yellow"/>
              </w:rPr>
              <w:t>最终付款方式以和甲方单位签订合同为主</w:t>
            </w:r>
            <w:r>
              <w:rPr>
                <w:rFonts w:hint="eastAsia" w:ascii="宋体" w:hAnsi="宋体" w:eastAsia="宋体" w:cs="宋体"/>
                <w:b/>
                <w:bCs/>
                <w:color w:val="auto"/>
                <w:sz w:val="24"/>
                <w:szCs w:val="24"/>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yellow"/>
                <w:u w:val="none"/>
                <w:lang w:val="en-US" w:eastAsia="zh-CN" w:bidi="ar-SA"/>
              </w:rPr>
            </w:pPr>
            <w:r>
              <w:rPr>
                <w:rFonts w:hint="eastAsia" w:asciiTheme="minorEastAsia" w:hAnsiTheme="minorEastAsia" w:eastAsiaTheme="minorEastAsia" w:cstheme="minorEastAsia"/>
                <w:b/>
                <w:color w:val="auto"/>
                <w:kern w:val="0"/>
                <w:sz w:val="24"/>
                <w:szCs w:val="24"/>
                <w:highlight w:val="yellow"/>
                <w:u w:val="none"/>
              </w:rPr>
              <w:t>2</w:t>
            </w:r>
            <w:r>
              <w:rPr>
                <w:rFonts w:hint="eastAsia" w:asciiTheme="minorEastAsia" w:hAnsiTheme="minorEastAsia" w:eastAsiaTheme="minorEastAsia" w:cstheme="minorEastAsia"/>
                <w:b/>
                <w:color w:val="auto"/>
                <w:kern w:val="0"/>
                <w:sz w:val="24"/>
                <w:szCs w:val="24"/>
                <w:highlight w:val="yellow"/>
                <w:u w:val="none"/>
                <w:lang w:val="en-US" w:eastAsia="zh-CN"/>
              </w:rPr>
              <w:t>8</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yellow"/>
                <w:u w:val="none"/>
                <w:lang w:val="en-US" w:eastAsia="zh-CN" w:bidi="ar-SA"/>
              </w:rPr>
            </w:pPr>
            <w:r>
              <w:rPr>
                <w:rFonts w:hint="eastAsia" w:asciiTheme="minorEastAsia" w:hAnsiTheme="minorEastAsia" w:eastAsiaTheme="minorEastAsia" w:cstheme="minorEastAsia"/>
                <w:b/>
                <w:color w:val="auto"/>
                <w:kern w:val="0"/>
                <w:sz w:val="24"/>
                <w:szCs w:val="24"/>
                <w:highlight w:val="yellow"/>
                <w:u w:val="none"/>
              </w:rPr>
              <w:t>交</w:t>
            </w:r>
            <w:r>
              <w:rPr>
                <w:rFonts w:hint="eastAsia" w:asciiTheme="minorEastAsia" w:hAnsiTheme="minorEastAsia" w:eastAsiaTheme="minorEastAsia" w:cstheme="minorEastAsia"/>
                <w:b/>
                <w:color w:val="auto"/>
                <w:kern w:val="0"/>
                <w:sz w:val="24"/>
                <w:szCs w:val="24"/>
                <w:highlight w:val="yellow"/>
                <w:u w:val="none"/>
                <w:lang w:val="en-US" w:eastAsia="zh-CN"/>
              </w:rPr>
              <w:t>货</w:t>
            </w:r>
            <w:r>
              <w:rPr>
                <w:rFonts w:hint="eastAsia" w:asciiTheme="minorEastAsia" w:hAnsiTheme="minorEastAsia" w:eastAsiaTheme="minorEastAsia" w:cstheme="minorEastAsia"/>
                <w:b/>
                <w:color w:val="auto"/>
                <w:kern w:val="0"/>
                <w:sz w:val="24"/>
                <w:szCs w:val="24"/>
                <w:highlight w:val="yellow"/>
                <w:u w:val="none"/>
              </w:rPr>
              <w:t>期</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2"/>
                <w:sz w:val="24"/>
                <w:szCs w:val="24"/>
                <w:highlight w:val="yellow"/>
                <w:u w:val="none"/>
                <w:lang w:val="en-US" w:eastAsia="zh-CN" w:bidi="ar-SA"/>
              </w:rPr>
            </w:pPr>
            <w:bookmarkStart w:id="42" w:name="EB2dc74b14846046859499e4929e78dd41"/>
            <w:bookmarkEnd w:id="42"/>
            <w:r>
              <w:rPr>
                <w:rFonts w:hint="eastAsia" w:asciiTheme="minorEastAsia" w:hAnsiTheme="minorEastAsia" w:eastAsiaTheme="minorEastAsia" w:cstheme="minorEastAsia"/>
                <w:color w:val="auto"/>
                <w:kern w:val="2"/>
                <w:sz w:val="24"/>
                <w:szCs w:val="24"/>
                <w:highlight w:val="yellow"/>
                <w:u w:val="none"/>
                <w:lang w:val="en-US" w:eastAsia="zh-CN" w:bidi="ar-SA"/>
              </w:rPr>
              <w:t>合同签订后三个月内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yellow"/>
                <w:u w:val="none"/>
                <w:lang w:val="en-US" w:eastAsia="zh-CN" w:bidi="ar-SA"/>
              </w:rPr>
            </w:pPr>
            <w:r>
              <w:rPr>
                <w:rFonts w:hint="eastAsia" w:asciiTheme="minorEastAsia" w:hAnsiTheme="minorEastAsia" w:eastAsiaTheme="minorEastAsia" w:cstheme="minorEastAsia"/>
                <w:b/>
                <w:color w:val="auto"/>
                <w:kern w:val="0"/>
                <w:sz w:val="24"/>
                <w:szCs w:val="24"/>
                <w:highlight w:val="yellow"/>
                <w:u w:val="none"/>
                <w:lang w:val="en-US" w:eastAsia="zh-CN"/>
              </w:rPr>
              <w:t>29</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yellow"/>
                <w:u w:val="none"/>
                <w:lang w:val="en-US" w:eastAsia="zh-CN" w:bidi="ar-SA"/>
              </w:rPr>
            </w:pPr>
            <w:r>
              <w:rPr>
                <w:rFonts w:hint="eastAsia" w:asciiTheme="minorEastAsia" w:hAnsiTheme="minorEastAsia" w:eastAsiaTheme="minorEastAsia" w:cstheme="minorEastAsia"/>
                <w:b/>
                <w:color w:val="auto"/>
                <w:kern w:val="0"/>
                <w:sz w:val="24"/>
                <w:szCs w:val="24"/>
                <w:highlight w:val="yellow"/>
                <w:u w:val="none"/>
              </w:rPr>
              <w:t>交付地点</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2"/>
                <w:sz w:val="24"/>
                <w:szCs w:val="24"/>
                <w:highlight w:val="yellow"/>
                <w:u w:val="none"/>
                <w:lang w:val="en-US" w:eastAsia="zh-CN" w:bidi="ar-SA"/>
              </w:rPr>
            </w:pPr>
            <w:bookmarkStart w:id="43" w:name="EB18b15cc3091846bba088c32790cb7a66"/>
            <w:bookmarkEnd w:id="43"/>
            <w:r>
              <w:rPr>
                <w:rFonts w:hint="eastAsia" w:asciiTheme="minorEastAsia" w:hAnsiTheme="minorEastAsia" w:eastAsiaTheme="minorEastAsia" w:cstheme="minorEastAsia"/>
                <w:color w:val="auto"/>
                <w:sz w:val="24"/>
                <w:szCs w:val="24"/>
                <w:highlight w:val="yellow"/>
                <w:u w:val="none"/>
                <w:lang w:eastAsia="zh-CN"/>
              </w:rPr>
              <w:t>甲方指定地点</w:t>
            </w:r>
            <w:r>
              <w:rPr>
                <w:rFonts w:hint="eastAsia" w:asciiTheme="minorEastAsia" w:hAnsiTheme="minorEastAsia" w:eastAsiaTheme="minorEastAsia" w:cstheme="minorEastAsia"/>
                <w:color w:val="auto"/>
                <w:sz w:val="24"/>
                <w:szCs w:val="24"/>
                <w:highlight w:val="yellow"/>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yellow"/>
                <w:u w:val="none"/>
                <w:lang w:val="en-US" w:eastAsia="zh-CN" w:bidi="ar-SA"/>
              </w:rPr>
            </w:pPr>
            <w:r>
              <w:rPr>
                <w:rFonts w:hint="eastAsia" w:asciiTheme="minorEastAsia" w:hAnsiTheme="minorEastAsia" w:eastAsiaTheme="minorEastAsia" w:cstheme="minorEastAsia"/>
                <w:b/>
                <w:color w:val="auto"/>
                <w:kern w:val="0"/>
                <w:sz w:val="24"/>
                <w:szCs w:val="24"/>
                <w:highlight w:val="yellow"/>
                <w:u w:val="none"/>
              </w:rPr>
              <w:t>3</w:t>
            </w:r>
            <w:r>
              <w:rPr>
                <w:rFonts w:hint="eastAsia" w:asciiTheme="minorEastAsia" w:hAnsiTheme="minorEastAsia" w:eastAsiaTheme="minorEastAsia" w:cstheme="minorEastAsia"/>
                <w:b/>
                <w:color w:val="auto"/>
                <w:kern w:val="0"/>
                <w:sz w:val="24"/>
                <w:szCs w:val="24"/>
                <w:highlight w:val="yellow"/>
                <w:u w:val="none"/>
                <w:lang w:val="en-US" w:eastAsia="zh-CN"/>
              </w:rPr>
              <w:t>0</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yellow"/>
                <w:u w:val="none"/>
                <w:lang w:val="en-US" w:eastAsia="zh-CN" w:bidi="ar-SA"/>
              </w:rPr>
            </w:pPr>
            <w:r>
              <w:rPr>
                <w:rFonts w:hint="eastAsia" w:asciiTheme="minorEastAsia" w:hAnsiTheme="minorEastAsia" w:eastAsiaTheme="minorEastAsia" w:cstheme="minorEastAsia"/>
                <w:b/>
                <w:color w:val="auto"/>
                <w:kern w:val="0"/>
                <w:sz w:val="24"/>
                <w:szCs w:val="24"/>
                <w:highlight w:val="yellow"/>
                <w:u w:val="none"/>
                <w:lang w:eastAsia="zh-CN"/>
              </w:rPr>
              <w:t>质保期</w:t>
            </w:r>
          </w:p>
        </w:tc>
        <w:tc>
          <w:tcPr>
            <w:tcW w:w="7582"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2"/>
                <w:sz w:val="24"/>
                <w:szCs w:val="24"/>
                <w:highlight w:val="yellow"/>
                <w:u w:val="none"/>
                <w:lang w:val="en-US" w:eastAsia="zh-CN" w:bidi="ar-SA"/>
              </w:rPr>
            </w:pPr>
            <w:bookmarkStart w:id="44" w:name="EB164305855d7d4c53942a57bb4dac7000"/>
            <w:bookmarkEnd w:id="44"/>
            <w:r>
              <w:rPr>
                <w:rFonts w:hint="eastAsia" w:asciiTheme="minorEastAsia" w:hAnsiTheme="minorEastAsia" w:eastAsiaTheme="minorEastAsia" w:cstheme="minorEastAsia"/>
                <w:color w:val="auto"/>
                <w:sz w:val="24"/>
                <w:szCs w:val="24"/>
                <w:highlight w:val="yellow"/>
                <w:u w:val="none"/>
                <w:lang w:val="en-US" w:eastAsia="zh-CN"/>
              </w:rPr>
              <w:t>1年</w:t>
            </w:r>
            <w:r>
              <w:rPr>
                <w:rFonts w:hint="eastAsia" w:asciiTheme="minorEastAsia" w:hAnsiTheme="minorEastAsia" w:eastAsiaTheme="minorEastAsia" w:cstheme="minorEastAsia"/>
                <w:color w:val="auto"/>
                <w:sz w:val="24"/>
                <w:szCs w:val="24"/>
                <w:highlight w:val="yellow"/>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3</w:t>
            </w:r>
            <w:r>
              <w:rPr>
                <w:rFonts w:hint="eastAsia" w:asciiTheme="minorEastAsia" w:hAnsiTheme="minorEastAsia" w:eastAsiaTheme="minorEastAsia" w:cstheme="minorEastAsia"/>
                <w:b/>
                <w:color w:val="auto"/>
                <w:kern w:val="0"/>
                <w:sz w:val="24"/>
                <w:szCs w:val="24"/>
                <w:highlight w:val="none"/>
                <w:u w:val="none"/>
                <w:lang w:val="en-US" w:eastAsia="zh-CN"/>
              </w:rPr>
              <w:t>1</w:t>
            </w:r>
          </w:p>
        </w:tc>
        <w:tc>
          <w:tcPr>
            <w:tcW w:w="2222"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是否需要</w:t>
            </w:r>
          </w:p>
          <w:p>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提交样品</w:t>
            </w:r>
          </w:p>
        </w:tc>
        <w:tc>
          <w:tcPr>
            <w:tcW w:w="7582" w:type="dxa"/>
            <w:noWrap w:val="0"/>
            <w:vAlign w:val="center"/>
          </w:tcPr>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bookmarkStart w:id="45" w:name="EBdca9b04348ec4d4e88722d261482d984"/>
            <w:bookmarkEnd w:id="45"/>
            <w:r>
              <w:rPr>
                <w:rFonts w:hint="eastAsia" w:asciiTheme="minorEastAsia" w:hAnsiTheme="minorEastAsia" w:eastAsiaTheme="minorEastAsia" w:cstheme="minorEastAsia"/>
                <w:color w:val="auto"/>
                <w:sz w:val="24"/>
                <w:szCs w:val="24"/>
                <w:highlight w:val="none"/>
                <w:u w:val="none"/>
                <w:lang w:val="zh-CN"/>
              </w:rPr>
              <w:sym w:font="Wingdings 2" w:char="0052"/>
            </w:r>
            <w:r>
              <w:rPr>
                <w:rFonts w:hint="eastAsia" w:asciiTheme="minorEastAsia" w:hAnsiTheme="minorEastAsia" w:eastAsiaTheme="minorEastAsia" w:cstheme="minorEastAsia"/>
                <w:color w:val="auto"/>
                <w:sz w:val="24"/>
                <w:szCs w:val="24"/>
                <w:highlight w:val="none"/>
                <w:u w:val="none"/>
                <w:lang w:val="zh-CN"/>
              </w:rPr>
              <w:t>不需要</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zh-CN"/>
              </w:rPr>
              <w:t>□需要，样品要求如下</w:t>
            </w:r>
          </w:p>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u w:val="none"/>
                <w:lang w:val="zh-CN"/>
              </w:rPr>
              <w:t>样品要求如下：</w:t>
            </w:r>
            <w:r>
              <w:rPr>
                <w:rFonts w:hint="eastAsia" w:asciiTheme="minorEastAsia" w:hAnsiTheme="minorEastAsia" w:eastAsiaTheme="minorEastAsia" w:cstheme="minorEastAsia"/>
                <w:color w:val="auto"/>
                <w:sz w:val="24"/>
                <w:szCs w:val="24"/>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3</w:t>
            </w:r>
            <w:r>
              <w:rPr>
                <w:rFonts w:hint="eastAsia" w:asciiTheme="minorEastAsia" w:hAnsiTheme="minorEastAsia" w:eastAsiaTheme="minorEastAsia" w:cstheme="minorEastAsia"/>
                <w:b/>
                <w:color w:val="auto"/>
                <w:kern w:val="0"/>
                <w:sz w:val="24"/>
                <w:szCs w:val="24"/>
                <w:highlight w:val="none"/>
                <w:u w:val="none"/>
                <w:lang w:val="en-US" w:eastAsia="zh-CN"/>
              </w:rPr>
              <w:t>2</w:t>
            </w:r>
          </w:p>
        </w:tc>
        <w:tc>
          <w:tcPr>
            <w:tcW w:w="2222" w:type="dxa"/>
            <w:noWrap w:val="0"/>
            <w:vAlign w:val="center"/>
          </w:tcPr>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现场陈述</w:t>
            </w:r>
          </w:p>
        </w:tc>
        <w:tc>
          <w:tcPr>
            <w:tcW w:w="7582" w:type="dxa"/>
            <w:noWrap w:val="0"/>
            <w:vAlign w:val="center"/>
          </w:tcPr>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bookmarkStart w:id="46" w:name="EBfccade37b80d427c8050f6c32f24c7e6"/>
            <w:bookmarkEnd w:id="46"/>
            <w:r>
              <w:rPr>
                <w:rFonts w:hint="eastAsia" w:asciiTheme="minorEastAsia" w:hAnsiTheme="minorEastAsia" w:eastAsiaTheme="minorEastAsia" w:cstheme="minorEastAsia"/>
                <w:color w:val="auto"/>
                <w:sz w:val="24"/>
                <w:szCs w:val="24"/>
                <w:highlight w:val="none"/>
                <w:u w:val="none"/>
                <w:lang w:val="zh-CN"/>
              </w:rPr>
              <w:sym w:font="Wingdings 2" w:char="0052"/>
            </w:r>
            <w:r>
              <w:rPr>
                <w:rFonts w:hint="eastAsia" w:asciiTheme="minorEastAsia" w:hAnsiTheme="minorEastAsia" w:eastAsiaTheme="minorEastAsia" w:cstheme="minorEastAsia"/>
                <w:color w:val="auto"/>
                <w:sz w:val="24"/>
                <w:szCs w:val="24"/>
                <w:highlight w:val="none"/>
                <w:u w:val="none"/>
                <w:lang w:val="zh-CN"/>
              </w:rPr>
              <w:t>不需要。</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zh-CN"/>
              </w:rPr>
              <w:t>□需要，陈述要求如下：</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zh-CN"/>
              </w:rPr>
              <w:t>陈述要求如下：</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zh-CN"/>
              </w:rPr>
              <w:t>1、陈述内容：</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zh-CN"/>
              </w:rPr>
              <w:t>2、陈述人员：</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zh-CN"/>
              </w:rPr>
              <w:t>3、陈述时限：</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lang w:val="zh-CN"/>
              </w:rPr>
              <w:t>分钟。</w:t>
            </w:r>
          </w:p>
          <w:p>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zh-CN"/>
              </w:rPr>
              <w:t>4、陈述形式：</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u w:val="none"/>
                <w:lang w:val="zh-CN"/>
              </w:rPr>
              <w:t>5、其他：(1)依照签到顺序依次进行；(2)供应商可放弃陈述，但需要签字确认。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3</w:t>
            </w:r>
            <w:r>
              <w:rPr>
                <w:rFonts w:hint="eastAsia" w:asciiTheme="minorEastAsia" w:hAnsiTheme="minorEastAsia" w:eastAsiaTheme="minorEastAsia" w:cstheme="minorEastAsia"/>
                <w:b/>
                <w:color w:val="auto"/>
                <w:kern w:val="0"/>
                <w:sz w:val="24"/>
                <w:szCs w:val="24"/>
                <w:highlight w:val="none"/>
                <w:u w:val="none"/>
                <w:lang w:val="en-US" w:eastAsia="zh-CN"/>
              </w:rPr>
              <w:t>3</w:t>
            </w:r>
          </w:p>
        </w:tc>
        <w:tc>
          <w:tcPr>
            <w:tcW w:w="2222" w:type="dxa"/>
            <w:noWrap w:val="0"/>
            <w:vAlign w:val="center"/>
          </w:tcPr>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项目预算</w:t>
            </w:r>
          </w:p>
        </w:tc>
        <w:tc>
          <w:tcPr>
            <w:tcW w:w="7582" w:type="dxa"/>
            <w:noWrap w:val="0"/>
            <w:vAlign w:val="center"/>
          </w:tcPr>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47" w:name="EB4545dfd19ee14bf990935163cccc2961"/>
            <w:bookmarkEnd w:id="47"/>
            <w:r>
              <w:rPr>
                <w:rFonts w:hint="eastAsia" w:asciiTheme="minorEastAsia" w:hAnsiTheme="minorEastAsia" w:eastAsiaTheme="minorEastAsia" w:cstheme="minorEastAsia"/>
                <w:color w:val="auto"/>
                <w:kern w:val="2"/>
                <w:sz w:val="24"/>
                <w:szCs w:val="24"/>
                <w:highlight w:val="none"/>
                <w:u w:val="none"/>
                <w:lang w:val="en-US" w:eastAsia="zh-CN" w:bidi="ar-SA"/>
              </w:rPr>
              <w:t>预算价：9000000.00元</w:t>
            </w:r>
          </w:p>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kern w:val="2"/>
                <w:sz w:val="24"/>
                <w:szCs w:val="24"/>
                <w:highlight w:val="none"/>
                <w:u w:val="none"/>
                <w:lang w:val="en-US" w:eastAsia="zh-CN" w:bidi="ar-SA"/>
              </w:rPr>
              <w:t>见采购需求产品清单中的预算单价及总价</w:t>
            </w:r>
          </w:p>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kern w:val="2"/>
                <w:sz w:val="24"/>
                <w:szCs w:val="24"/>
                <w:highlight w:val="none"/>
                <w:u w:val="none"/>
                <w:lang w:val="en-US" w:eastAsia="zh-CN" w:bidi="ar-SA"/>
              </w:rPr>
              <w:t>（投标人投标报价不得高于各项材料的预算单价及预算总价，否则其投标将被否决。）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3</w:t>
            </w:r>
            <w:r>
              <w:rPr>
                <w:rFonts w:hint="eastAsia" w:asciiTheme="minorEastAsia" w:hAnsiTheme="minorEastAsia" w:eastAsiaTheme="minorEastAsia" w:cstheme="minorEastAsia"/>
                <w:b/>
                <w:color w:val="auto"/>
                <w:kern w:val="0"/>
                <w:sz w:val="24"/>
                <w:szCs w:val="24"/>
                <w:highlight w:val="none"/>
                <w:u w:val="none"/>
                <w:lang w:val="en-US" w:eastAsia="zh-CN"/>
              </w:rPr>
              <w:t>4</w:t>
            </w:r>
          </w:p>
        </w:tc>
        <w:tc>
          <w:tcPr>
            <w:tcW w:w="2222" w:type="dxa"/>
            <w:noWrap w:val="0"/>
            <w:vAlign w:val="center"/>
          </w:tcPr>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其他</w:t>
            </w:r>
          </w:p>
        </w:tc>
        <w:tc>
          <w:tcPr>
            <w:tcW w:w="7582" w:type="dxa"/>
            <w:noWrap w:val="0"/>
            <w:vAlign w:val="center"/>
          </w:tcPr>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48" w:name="EB2bf8f7172c8d4220b807b8bf667df51d"/>
            <w:bookmarkEnd w:id="48"/>
            <w:r>
              <w:rPr>
                <w:rFonts w:hint="eastAsia" w:asciiTheme="minorEastAsia" w:hAnsiTheme="minorEastAsia" w:eastAsiaTheme="minorEastAsia" w:cstheme="minorEastAsia"/>
                <w:color w:val="auto"/>
                <w:sz w:val="24"/>
                <w:szCs w:val="24"/>
                <w:highlight w:val="none"/>
                <w:u w:val="none"/>
              </w:rPr>
              <w:t>1、</w:t>
            </w:r>
            <w:r>
              <w:rPr>
                <w:rFonts w:hint="eastAsia" w:asciiTheme="minorEastAsia" w:hAnsiTheme="minorEastAsia" w:eastAsiaTheme="minorEastAsia" w:cstheme="minorEastAsia"/>
                <w:color w:val="auto"/>
                <w:sz w:val="24"/>
                <w:szCs w:val="24"/>
                <w:highlight w:val="none"/>
                <w:u w:val="none"/>
                <w:lang w:val="zh-CN"/>
              </w:rPr>
              <w:t>本项目的招标投标活动以及相关当事人须接受财政监督部门依法实施的监督。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3</w:t>
            </w:r>
            <w:r>
              <w:rPr>
                <w:rFonts w:hint="eastAsia" w:asciiTheme="minorEastAsia" w:hAnsiTheme="minorEastAsia" w:eastAsiaTheme="minorEastAsia" w:cstheme="minorEastAsia"/>
                <w:b/>
                <w:color w:val="auto"/>
                <w:kern w:val="0"/>
                <w:sz w:val="24"/>
                <w:szCs w:val="24"/>
                <w:highlight w:val="none"/>
                <w:u w:val="none"/>
                <w:lang w:val="en-US" w:eastAsia="zh-CN"/>
              </w:rPr>
              <w:t>5</w:t>
            </w:r>
          </w:p>
        </w:tc>
        <w:tc>
          <w:tcPr>
            <w:tcW w:w="2222" w:type="dxa"/>
            <w:noWrap w:val="0"/>
            <w:vAlign w:val="center"/>
          </w:tcPr>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color w:val="auto"/>
                <w:kern w:val="0"/>
                <w:sz w:val="24"/>
                <w:szCs w:val="24"/>
                <w:highlight w:val="none"/>
                <w:u w:val="none"/>
                <w:lang w:val="en-US" w:eastAsia="zh-CN" w:bidi="ar-SA"/>
              </w:rPr>
            </w:pPr>
            <w:r>
              <w:rPr>
                <w:rFonts w:hint="eastAsia" w:asciiTheme="minorEastAsia" w:hAnsiTheme="minorEastAsia" w:eastAsiaTheme="minorEastAsia" w:cstheme="minorEastAsia"/>
                <w:b/>
                <w:bCs/>
                <w:color w:val="auto"/>
                <w:kern w:val="0"/>
                <w:sz w:val="24"/>
                <w:szCs w:val="24"/>
                <w:highlight w:val="none"/>
                <w:u w:val="none"/>
                <w:lang w:val="en-US" w:eastAsia="zh-CN" w:bidi="ar-SA"/>
              </w:rPr>
              <w:t>开标资格审查原件</w:t>
            </w:r>
          </w:p>
        </w:tc>
        <w:tc>
          <w:tcPr>
            <w:tcW w:w="7582" w:type="dxa"/>
            <w:noWrap w:val="0"/>
            <w:vAlign w:val="center"/>
          </w:tcPr>
          <w:p>
            <w:pPr>
              <w:autoSpaceDE w:val="0"/>
              <w:autoSpaceDN w:val="0"/>
              <w:snapToGrid w:val="0"/>
              <w:jc w:val="left"/>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rPr>
              <w:t>开标时须携带以下资料：</w:t>
            </w:r>
          </w:p>
          <w:p>
            <w:pPr>
              <w:pStyle w:val="2"/>
              <w:numPr>
                <w:ilvl w:val="0"/>
                <w:numId w:val="4"/>
              </w:numPr>
              <w:snapToGrid w:val="0"/>
              <w:spacing w:line="24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法定代表人授权委托书及被授权人身份证原件（法人投标的须携带法定代表人身份证明书及身份证原件）；</w:t>
            </w:r>
          </w:p>
          <w:p>
            <w:pPr>
              <w:pStyle w:val="2"/>
              <w:numPr>
                <w:ilvl w:val="0"/>
                <w:numId w:val="4"/>
              </w:numPr>
              <w:snapToGrid w:val="0"/>
              <w:spacing w:line="24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营业执照（或者三证合一）原件；</w:t>
            </w:r>
          </w:p>
          <w:p>
            <w:pPr>
              <w:pStyle w:val="2"/>
              <w:numPr>
                <w:ilvl w:val="0"/>
                <w:numId w:val="4"/>
              </w:numPr>
              <w:snapToGrid w:val="0"/>
              <w:spacing w:line="24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医疗器械经营备案凭证原件、医疗器械生产许可证原件、医疗器械经营许可证原件或电子证书彩色打印件（根据所投内容提供）</w:t>
            </w:r>
            <w:r>
              <w:rPr>
                <w:rFonts w:hint="eastAsia" w:ascii="宋体" w:hAnsi="宋体" w:eastAsia="宋体" w:cs="宋体"/>
                <w:b w:val="0"/>
                <w:bCs w:val="0"/>
                <w:color w:val="auto"/>
                <w:kern w:val="0"/>
                <w:sz w:val="24"/>
                <w:szCs w:val="24"/>
                <w:highlight w:val="none"/>
                <w:lang w:eastAsia="zh-CN"/>
              </w:rPr>
              <w:t>；</w:t>
            </w:r>
          </w:p>
          <w:p>
            <w:pPr>
              <w:pStyle w:val="2"/>
              <w:numPr>
                <w:ilvl w:val="0"/>
                <w:numId w:val="4"/>
              </w:numPr>
              <w:snapToGrid w:val="0"/>
              <w:spacing w:line="24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根据投标人资格要求查询的</w:t>
            </w:r>
            <w:r>
              <w:rPr>
                <w:rFonts w:hint="eastAsia" w:ascii="宋体" w:hAnsi="宋体" w:eastAsia="宋体" w:cs="宋体"/>
                <w:b w:val="0"/>
                <w:bCs w:val="0"/>
                <w:color w:val="auto"/>
                <w:kern w:val="0"/>
                <w:sz w:val="24"/>
                <w:szCs w:val="24"/>
                <w:highlight w:val="none"/>
              </w:rPr>
              <w:t>“信用中国”网站及“中国政府采购网”网站、“中国裁判文书网”网站网页查询截图加盖公章</w:t>
            </w:r>
            <w:r>
              <w:rPr>
                <w:rFonts w:hint="eastAsia" w:ascii="宋体" w:hAnsi="宋体" w:eastAsia="宋体" w:cs="宋体"/>
                <w:b w:val="0"/>
                <w:bCs w:val="0"/>
                <w:color w:val="auto"/>
                <w:kern w:val="0"/>
                <w:sz w:val="24"/>
                <w:szCs w:val="24"/>
                <w:highlight w:val="none"/>
                <w:lang w:eastAsia="zh-CN"/>
              </w:rPr>
              <w:t>；</w:t>
            </w:r>
          </w:p>
          <w:p>
            <w:pPr>
              <w:pStyle w:val="2"/>
              <w:numPr>
                <w:ilvl w:val="0"/>
                <w:numId w:val="4"/>
              </w:numPr>
              <w:snapToGrid w:val="0"/>
              <w:spacing w:line="24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保证金缴纳凭证原件；</w:t>
            </w:r>
          </w:p>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rPr>
              <w:t>缺少上述1-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项任何1项证件资料，其投标文件将被拒绝。</w:t>
            </w:r>
            <w:r>
              <w:rPr>
                <w:rFonts w:hint="eastAsia" w:asciiTheme="minorEastAsia" w:hAnsiTheme="minorEastAsia" w:eastAsiaTheme="minorEastAsia" w:cstheme="minorEastAsia"/>
                <w:b w:val="0"/>
                <w:bCs w:val="0"/>
                <w:color w:val="auto"/>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center"/>
              <w:rPr>
                <w:rFonts w:hint="default" w:asciiTheme="minorEastAsia" w:hAnsiTheme="minorEastAsia" w:eastAsiaTheme="minorEastAsia" w:cstheme="minorEastAsia"/>
                <w:b/>
                <w:color w:val="auto"/>
                <w:kern w:val="0"/>
                <w:sz w:val="24"/>
                <w:szCs w:val="24"/>
                <w:highlight w:val="none"/>
                <w:u w:val="none"/>
                <w:lang w:val="en-US" w:eastAsia="zh-CN"/>
              </w:rPr>
            </w:pPr>
            <w:r>
              <w:rPr>
                <w:rFonts w:hint="eastAsia" w:asciiTheme="minorEastAsia" w:hAnsiTheme="minorEastAsia" w:eastAsiaTheme="minorEastAsia" w:cstheme="minorEastAsia"/>
                <w:b/>
                <w:color w:val="auto"/>
                <w:kern w:val="0"/>
                <w:sz w:val="24"/>
                <w:szCs w:val="24"/>
                <w:highlight w:val="none"/>
                <w:u w:val="none"/>
                <w:lang w:val="en-US" w:eastAsia="zh-CN"/>
              </w:rPr>
              <w:t>36</w:t>
            </w:r>
          </w:p>
        </w:tc>
        <w:tc>
          <w:tcPr>
            <w:tcW w:w="2222" w:type="dxa"/>
            <w:noWrap w:val="0"/>
            <w:vAlign w:val="center"/>
          </w:tcPr>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招标人补充的其他内容</w:t>
            </w:r>
          </w:p>
        </w:tc>
        <w:tc>
          <w:tcPr>
            <w:tcW w:w="7582" w:type="dxa"/>
            <w:noWrap w:val="0"/>
            <w:vAlign w:val="center"/>
          </w:tcPr>
          <w:p>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注意事项</w:t>
            </w:r>
          </w:p>
        </w:tc>
        <w:tc>
          <w:tcPr>
            <w:tcW w:w="9804" w:type="dxa"/>
            <w:gridSpan w:val="2"/>
            <w:noWrap w:val="0"/>
            <w:vAlign w:val="center"/>
          </w:tcPr>
          <w:p>
            <w:pPr>
              <w:snapToGrid w:val="0"/>
              <w:spacing w:line="44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pPr>
              <w:pStyle w:val="19"/>
              <w:keepNext w:val="0"/>
              <w:keepLines w:val="0"/>
              <w:pageBreakBefore w:val="0"/>
              <w:kinsoku/>
              <w:topLinePunct w:val="0"/>
              <w:bidi w:val="0"/>
              <w:snapToGrid/>
              <w:spacing w:line="440" w:lineRule="exact"/>
              <w:ind w:left="0" w:leftChars="0" w:right="0" w:firstLine="0" w:firstLineChars="0"/>
              <w:jc w:val="both"/>
              <w:rPr>
                <w:rFonts w:hint="eastAsia" w:asciiTheme="minorEastAsia" w:hAnsiTheme="minorEastAsia" w:eastAsiaTheme="minorEastAsia" w:cstheme="minorEastAsia"/>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734" w:type="dxa"/>
            <w:noWrap w:val="0"/>
            <w:vAlign w:val="center"/>
          </w:tcPr>
          <w:p>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备注</w:t>
            </w:r>
          </w:p>
        </w:tc>
        <w:tc>
          <w:tcPr>
            <w:tcW w:w="9804" w:type="dxa"/>
            <w:gridSpan w:val="2"/>
            <w:noWrap w:val="0"/>
            <w:vAlign w:val="center"/>
          </w:tcPr>
          <w:p>
            <w:pPr>
              <w:keepNext w:val="0"/>
              <w:keepLines w:val="0"/>
              <w:pageBreakBefore w:val="0"/>
              <w:widowControl/>
              <w:kinsoku/>
              <w:wordWrap w:val="0"/>
              <w:topLinePunct w:val="0"/>
              <w:bidi w:val="0"/>
              <w:snapToGrid/>
              <w:spacing w:line="440" w:lineRule="exact"/>
              <w:ind w:left="0" w:right="0" w:firstLine="0" w:firstLineChars="0"/>
              <w:jc w:val="both"/>
              <w:rPr>
                <w:rFonts w:hint="eastAsia" w:asciiTheme="minorEastAsia" w:hAnsiTheme="minorEastAsia" w:eastAsiaTheme="minorEastAsia" w:cstheme="minorEastAsia"/>
                <w:bCs/>
                <w:color w:val="auto"/>
                <w:sz w:val="24"/>
                <w:szCs w:val="24"/>
                <w:highlight w:val="none"/>
                <w:u w:val="none"/>
                <w:lang w:val="en-US" w:eastAsia="zh-CN"/>
              </w:rPr>
            </w:pPr>
            <w:r>
              <w:rPr>
                <w:rFonts w:hint="eastAsia" w:asciiTheme="minorEastAsia" w:hAnsiTheme="minorEastAsia" w:eastAsiaTheme="minorEastAsia" w:cstheme="minorEastAsia"/>
                <w:bCs/>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注：1、本表中加☆项目若有缺失或无效，将导致投标无效且不允许在开标后补正；</w:t>
      </w:r>
    </w:p>
    <w:p>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2、本表内容与招标文件其它内容不一致的，应当以本表内容为准。</w:t>
      </w:r>
    </w:p>
    <w:p>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3、本表中“</w:t>
      </w:r>
      <w:r>
        <w:rPr>
          <w:rFonts w:hint="eastAsia" w:asciiTheme="minorEastAsia" w:hAnsiTheme="minorEastAsia" w:eastAsiaTheme="minorEastAsia" w:cstheme="minorEastAsia"/>
          <w:color w:val="auto"/>
          <w:kern w:val="0"/>
          <w:sz w:val="24"/>
          <w:highlight w:val="none"/>
        </w:rPr>
        <w:fldChar w:fldCharType="begin"/>
      </w:r>
      <w:r>
        <w:rPr>
          <w:rFonts w:hint="eastAsia" w:asciiTheme="minorEastAsia" w:hAnsiTheme="minorEastAsia" w:eastAsiaTheme="minorEastAsia" w:cstheme="minorEastAsia"/>
          <w:color w:val="auto"/>
          <w:kern w:val="0"/>
          <w:sz w:val="24"/>
          <w:highlight w:val="none"/>
        </w:rPr>
        <w:instrText xml:space="preserve"> eq \o\ac(□,√)</w:instrText>
      </w:r>
      <w:r>
        <w:rPr>
          <w:rFonts w:hint="eastAsia" w:asciiTheme="minorEastAsia" w:hAnsiTheme="minorEastAsia" w:eastAsiaTheme="minorEastAsia" w:cstheme="minorEastAsia"/>
          <w:color w:val="auto"/>
          <w:kern w:val="0"/>
          <w:sz w:val="24"/>
          <w:highlight w:val="none"/>
        </w:rPr>
        <w:fldChar w:fldCharType="end"/>
      </w:r>
      <w:r>
        <w:rPr>
          <w:rFonts w:hint="eastAsia" w:asciiTheme="minorEastAsia" w:hAnsiTheme="minorEastAsia" w:eastAsiaTheme="minorEastAsia" w:cstheme="minorEastAsia"/>
          <w:color w:val="auto"/>
          <w:kern w:val="0"/>
          <w:sz w:val="24"/>
          <w:highlight w:val="none"/>
        </w:rPr>
        <w:t>”标示选择使用该项，“□”标示不选择使用该项。</w:t>
      </w:r>
    </w:p>
    <w:p>
      <w:pPr>
        <w:spacing w:line="500" w:lineRule="exact"/>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szCs w:val="28"/>
          <w:highlight w:val="none"/>
        </w:rPr>
        <w:br w:type="page"/>
      </w:r>
      <w:bookmarkStart w:id="49" w:name="_Toc20770"/>
      <w:r>
        <w:rPr>
          <w:rFonts w:hint="eastAsia" w:asciiTheme="minorEastAsia" w:hAnsiTheme="minorEastAsia" w:eastAsiaTheme="minorEastAsia" w:cstheme="minorEastAsia"/>
          <w:b/>
          <w:color w:val="auto"/>
          <w:sz w:val="28"/>
          <w:szCs w:val="28"/>
          <w:highlight w:val="none"/>
          <w:lang w:eastAsia="zh-CN"/>
        </w:rPr>
        <w:t>供应商</w:t>
      </w:r>
      <w:r>
        <w:rPr>
          <w:rFonts w:hint="eastAsia" w:asciiTheme="minorEastAsia" w:hAnsiTheme="minorEastAsia" w:eastAsiaTheme="minorEastAsia" w:cstheme="minorEastAsia"/>
          <w:b/>
          <w:color w:val="auto"/>
          <w:sz w:val="28"/>
          <w:szCs w:val="28"/>
          <w:highlight w:val="none"/>
        </w:rPr>
        <w:t>须知正文部分</w:t>
      </w:r>
      <w:bookmarkEnd w:id="49"/>
      <w:bookmarkStart w:id="50" w:name="EB45a2b082a6fc468db99fa2bedab5cec9"/>
      <w:bookmarkEnd w:id="50"/>
      <w:bookmarkStart w:id="51" w:name="EB6161aeb75e73451e88b561c498c7790b"/>
      <w:bookmarkEnd w:id="51"/>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52" w:name="_Toc4585"/>
      <w:r>
        <w:rPr>
          <w:rFonts w:hint="eastAsia" w:asciiTheme="minorEastAsia" w:hAnsiTheme="minorEastAsia" w:eastAsiaTheme="minorEastAsia" w:cstheme="minorEastAsia"/>
          <w:color w:val="auto"/>
          <w:sz w:val="24"/>
          <w:szCs w:val="24"/>
          <w:highlight w:val="none"/>
        </w:rPr>
        <w:t>一、总则</w:t>
      </w:r>
      <w:bookmarkEnd w:id="52"/>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1.说明</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1.1本招标文件适用于本次招标采购项目的招标投标。</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2.1“采购人”名称见本招标文件第二部分“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须知前附表”中第1项。</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2.2“采购代理机构”名称见本招标文件第二部分“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须知前附表”中第2项。</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2.3“招标货物”指招标文件第三部分所述所有货物；“服务”指招标文件第三部分所述</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应该履行的承诺和义务。</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”指符合招标文件各项规定的供应商。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”指符合招标文件规定并参加投标的供应商。</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3.合格</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的条件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3.1具有本项目生产、制造、供应或实施能力，符合、承认并承诺履行本文件各项规定的国内法人、其他组织或自然人均可参加投标。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3.2遵守有关的国家法律、法规和条例，具备《中华人民共和国政府采购法》和本文件中规定的条件：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1)具有独立承担民事责任的能力； </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4)具有依法缴纳税收和社会保障资金的良好记录；</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7)具有本招标文件第二部分“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须知前附表”中第5项规定的资格条件。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之间如果存在下列情形之一的，不得同时参加同一包（标段）或者不分包（标段）的同一项目投标：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3.3.1法定代表人为同一个人的两个及两个以上法人；</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3.3.2母公司、全资子公司及其控股公司；</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3.3.3参加投标的其他组织之间存在特殊的利害关系的；</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3.3.4法律和行政法规规定的其他情形。</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须持有《法定代表人授权委托书》。</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按时足额交纳投标保证金。</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本次招标是否允许由两个以上</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组成一个联合体以一个</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身份共同投标，按照招标文件第二部分“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须知前附表”中第7项的规定。如果允许，除均应符合上述规定外，还应符合下列要求：</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2）联合体各方中至少应当有一方对应满足本项目规定的相应资质条件，并且联合体</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整体应当符合本项目的资质要求，否则，其提交的联合投标将被拒绝。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3）由不同专业的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组成的联合体, 首先以投标的全权代表方的应答材料作为认定资质以及商务评审的依据；涉及行业专属的资质,按照所属行业所对应的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的应答材料确定。</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6）联合体各方均不得同时再以自己独立的名义单独投标，也不得再同时参加其他的联合体投标。若该等情形被发现，其单独的投标和与此有关的联合体的投标均将被一并拒绝。</w:t>
      </w:r>
    </w:p>
    <w:p>
      <w:pPr>
        <w:pStyle w:val="20"/>
        <w:pageBreakBefore w:val="0"/>
        <w:widowControl w:val="0"/>
        <w:tabs>
          <w:tab w:val="left" w:pos="1146"/>
        </w:tabs>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不得与采购人、采购代理机构等有利害关系。</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4.投标费用</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应承担所有与准备和参加投标有关的费用。</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5.纪律</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的投标行为应遵守中国的有关法律、法规和规章。</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不得相互串通投标报价，不得妨碍其他</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的公平竞争，不得损害采购人或其他</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的合法权益，</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不得以向采购人、评标委员会成员行贿或者采取其他不正当手段谋取中标。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5.2.1有下列情形之一的，属于</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相互串通投标：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之间协商投标报价等投标文件的实质性内容；</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5.2.1.2</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之间约定中标人；</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5.2.1.3</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之间约定部分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放弃投标或者中标；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5.2.1.4属于同一集团、协会、商会等组织成员的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按照该组织要求协同投标；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5.2.1.5</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之间为谋取中标或者排斥特定</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而采取的其他联合行动。</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5.2.2有下列情形之一的，视为</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相互串通投标：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5.2.2.1不同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的投标文件由同一单位或者个人编制；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5.2.2.2不同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委托同一单位或者个人办理投标事宜，或制作电子投标文件的文件制作机器码（mac地址）一致，或制作电子投标文件的文件创建标识码一致；</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5.2.2.3不同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的投标文件载明的项目管理成员为同一人；</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5.2.2.4不同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的投标文件异常一致或者投标报价呈规律性差异；</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5.2.2.5不同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的投标文件相互混装；</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5.2.2.6不同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的投标保证金从同一单位或者个人的账户转出。</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6.通知</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6.1对与本项目有关的通知，采购代理机构将以书面（包括书面材料、信函、传真等，下同）或在本次招标公告刊登的媒体上发布公告并发送变更通知及/或答疑文件的形式，向潜在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发出，传真和电话号码以潜在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的登记为准。收到通知的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须立即予以回复确认，但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未回复或采购代理机构未收到回复时，并不应当被理解为采购代理机构知道或应当知道</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是否收到通知。因登记有误、传真线路故障或其它任何意外情形，导致所发出的通知延迟送达或无法到达</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，采购代理机构不因此承担任何责任，有关的招标活动可以继续有效地进行。</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53" w:name="_Toc11714"/>
      <w:r>
        <w:rPr>
          <w:rFonts w:hint="eastAsia" w:asciiTheme="minorEastAsia" w:hAnsiTheme="minorEastAsia" w:eastAsiaTheme="minorEastAsia" w:cstheme="minorEastAsia"/>
          <w:color w:val="auto"/>
          <w:sz w:val="24"/>
          <w:szCs w:val="24"/>
          <w:highlight w:val="none"/>
        </w:rPr>
        <w:t>二、招标文件</w:t>
      </w:r>
      <w:bookmarkEnd w:id="53"/>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7.招标文件组成</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7.1招标文件由招标文件目录所列内容组成。</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8.踏勘现场</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8.1本项目是否统一组织</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踏勘现场见招标文件第二部分“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须知前附表”中第8项的规定。无论是否统一组织，</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应对供货现场和周围环境进行勘察，以获取编制投标文件所需的资料。</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8.2踏勘现场所发生的费用由</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自行承担。采购人向</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提供的有关供货现场的资料和数据，是采购人现有的能使</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利用的资料。采购人对</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由此而做出的推论、理解和结论概不负责。</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未到供货现场实地踏勘的，中标后签订合同时和履约过程中，不得以不完全了解现场情况为由，提出任何形式的增加合同价款或索赔的要求。</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8.3除非有特殊要求，招标文件不单独提供供货使用地的自然环境、气候条件、公用设施等情况，</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被视为熟悉上述与履行合同有关的一切情况。</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8.4除采购人原因外，</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自行负责在踏勘现场中所发生的人员伤亡和财产损失。</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9.知识产权</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保证，采购人在中华人民共和国境内使用投标货物、资料、技术、服务或其任何一部分时，享有不受限制的无偿使用权，不会产生因第三方提出侵犯其专利权、商标权或其它知识产权而引起的法律或经济纠纷。如</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不拥有相应的知识产权，则在投标报价中必须包括合法获取该知识产权的一切相关费用。如因此导致采购人损失的，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须承担全部赔偿责任。</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9.2</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如欲在项目实施过程中采用自有知识成果，须在投标文件中声明，并提供相关知识产权证明文件。使用该知识成果后，</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须提供开发接口和开发手册等技术文档。</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10.答疑及招标文件的澄清和修改</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如果对招标文件有疑问或要求进行澄清的，应按照招标文件第二部分“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须知前附表”第11项规定向采购代理机构提出。必要时，采购代理机构将组织相关专家召开答疑会，如召开，答疑会安排另行通知。</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在规定的时间内未对招标文件提出疑问或要求澄清的，采购代理机构将视其为同意，对在“答疑接受时间”后就招标文件内容提出的疑问及澄清要求将不予受理。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10.2无论出于何种原因，采购代理机构主动或出于解答</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疑问对已发出的招标文件进行必要澄清或修改的，应当在招标文件要求提交投标文件截止时间15日前，以当面交接、邮寄、传真或电子邮件、网站披露等其中至少一种方式，向潜在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发出澄清、修改的补充文件。需要为此调整投标文件提交截止时间的，应当重新确定，并就变更后的投标截止时间重新发出通知。</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特殊情况下，采购代理机构发布澄清、修改文件后，征得</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同意，可不改变投标截止时间和开标时间。</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10.3采购代理机构一旦对招标文件作出了澄清、修改，即刻发生效力，采购代理机构有关的补充文件，将作为招标文件的组成部分，对所有现实的或潜在的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均具有约束力，而无论是否已经实际收到上述文件。同时，采购代理机构和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的权利及义务将受到新的截止期的约束。</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10.4采购代理机构对招标文件作出的澄清、修改</w:t>
      </w:r>
      <w:r>
        <w:rPr>
          <w:rFonts w:hint="eastAsia" w:asciiTheme="minorEastAsia" w:hAnsiTheme="minorEastAsia" w:eastAsiaTheme="minorEastAsia" w:cstheme="minorEastAsia"/>
          <w:color w:val="auto"/>
          <w:sz w:val="24"/>
          <w:highlight w:val="none"/>
          <w:lang w:eastAsia="zh-CN"/>
        </w:rPr>
        <w:t>公布至各供应商</w:t>
      </w:r>
      <w:r>
        <w:rPr>
          <w:rFonts w:hint="eastAsia" w:asciiTheme="minorEastAsia" w:hAnsiTheme="minorEastAsia" w:eastAsiaTheme="minorEastAsia" w:cstheme="minorEastAsia"/>
          <w:color w:val="auto"/>
          <w:sz w:val="24"/>
          <w:highlight w:val="none"/>
        </w:rPr>
        <w:t>。因登记有误、线路故障或其它任何意外情形，导致</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未及时获取的，采购代理机构不因此承担任何责任，且有关的招标活动继续有效地进行。当招标文件的澄清、修改及进行其他答复等就同一内容的表述不一致时，以最后发布的内容为准。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10.5澄清、修改文件发出后，</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必须使用最新的答疑、澄清文件制作投标文件。</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54" w:name="_Toc22619"/>
      <w:r>
        <w:rPr>
          <w:rFonts w:hint="eastAsia" w:asciiTheme="minorEastAsia" w:hAnsiTheme="minorEastAsia" w:eastAsiaTheme="minorEastAsia" w:cstheme="minorEastAsia"/>
          <w:color w:val="auto"/>
          <w:sz w:val="24"/>
          <w:szCs w:val="24"/>
          <w:highlight w:val="none"/>
        </w:rPr>
        <w:t>三、投标文件</w:t>
      </w:r>
      <w:bookmarkEnd w:id="54"/>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11.投标文件的语言及计量单位</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提交的投标文件（包括技术文件和资料、图纸中的说明）以及</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与采购代理机构就有关投标的所有来往函电均应使用中文简体字。</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11.2原版为外文的证书类文件，以及由外国人作出的本人签名、外国公司的名称或外国印章等可以是外文，但应当提供中文翻译文件并加盖</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公章。必要时评标委员会可以要求</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提供附有公证书的中文翻译文件或者与原版文件签章相一致的中文翻译文件。原版为外文的证书类、证明类文件，与</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名称或其他实际情况不符的，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应当提供相关证明文件。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11.3除非招标文件另有规定，投标文件所使用的计量单位，应使用国家法定计量单位。</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11.4对违反上述规定情形的，评标委员会有权要求</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限期提供相应文件或决定对其投标予以拒绝。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11.5电报、电话、传真形式的投标概不接受。</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的投标文件一律不予退还。</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12.投标文件组成及编制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12.1投标文件分为资格审查资料、商务文件、技术文件和服务文件。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商务文件指</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提交的证明其有资格参加投标和中标后有能力履行合同的文件。技术和服务文件指</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提交的能够证明其提供的货物及服务符合招标文件规定的文件。本次招标，</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须按招标文件第</w:t>
      </w:r>
      <w:r>
        <w:rPr>
          <w:rFonts w:hint="eastAsia" w:asciiTheme="minorEastAsia" w:hAnsiTheme="minorEastAsia" w:eastAsiaTheme="minorEastAsia" w:cstheme="minorEastAsia"/>
          <w:color w:val="auto"/>
          <w:sz w:val="24"/>
          <w:highlight w:val="none"/>
          <w:lang w:eastAsia="zh-CN"/>
        </w:rPr>
        <w:t>六</w:t>
      </w:r>
      <w:r>
        <w:rPr>
          <w:rFonts w:hint="eastAsia" w:asciiTheme="minorEastAsia" w:hAnsiTheme="minorEastAsia" w:eastAsiaTheme="minorEastAsia" w:cstheme="minorEastAsia"/>
          <w:color w:val="auto"/>
          <w:sz w:val="24"/>
          <w:highlight w:val="none"/>
        </w:rPr>
        <w:t>部分“</w:t>
      </w:r>
      <w:r>
        <w:rPr>
          <w:rFonts w:hint="eastAsia" w:asciiTheme="minorEastAsia" w:hAnsiTheme="minorEastAsia" w:eastAsiaTheme="minorEastAsia" w:cstheme="minorEastAsia"/>
          <w:color w:val="auto"/>
          <w:sz w:val="24"/>
          <w:highlight w:val="none"/>
          <w:lang w:eastAsia="zh-CN"/>
        </w:rPr>
        <w:t>投标文件格式</w:t>
      </w:r>
      <w:r>
        <w:rPr>
          <w:rFonts w:hint="eastAsia" w:asciiTheme="minorEastAsia" w:hAnsiTheme="minorEastAsia" w:eastAsiaTheme="minorEastAsia" w:cstheme="minorEastAsia"/>
          <w:color w:val="auto"/>
          <w:sz w:val="24"/>
          <w:highlight w:val="none"/>
        </w:rPr>
        <w:t>”中规定提交资格审查资料、商务文件、技术文件和服务文件，其中加☆项目若有缺失或无效，将导致投标被拒绝且不允许在开标后补正。</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递交的投标文件及相关要求按照招标文件第二部分“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须知前附表”中第14、15项的规定。</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13.投标报价</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投报多包的，须对每包分别制作投标文件并报价</w:t>
      </w:r>
      <w:r>
        <w:rPr>
          <w:rFonts w:hint="eastAsia" w:asciiTheme="minorEastAsia" w:hAnsiTheme="minorEastAsia" w:eastAsiaTheme="minorEastAsia" w:cstheme="minorEastAsia"/>
          <w:b/>
          <w:color w:val="auto"/>
          <w:sz w:val="24"/>
          <w:highlight w:val="none"/>
        </w:rPr>
        <w:t>。</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13.3除非招标文件另有规定，不接受可选择或可调整的投标方案和报价，任何有选择的或可调整的投标方案和报价将被视为非响应性投标而被拒绝。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13.4本项目是否接受进口产品按照招标文件第二部分“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须知前附表中”中第</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项的规定。</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13.5本项目是否允许</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将项目的非主体、非关键性工作交由他人完成按照招标文件第二部分“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项的规定。如允许，</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根据采购项目的实际情况，拟在中标后将中标项目的非主体、非关键性工作交由他人完成，须在技术文件中载明。</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13.6</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须严格按照报价明细表规定的内容填写货物单价以及其他事项。</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13.7</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对投标报价若有说明应在投标文件中显著处注明。</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除政策性文件规定以外，</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所报价格在合同实施期间不因市场变化因素而变动。</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13.8对于有配件、耗材、选件、备件和特殊工具的货物，还应填报投标货物配件、耗材、选件表和备件及特殊工具清单，注明品牌、型号、产地、功能、单价、批量折扣等内容，该表格格式由</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自行设计。</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按照上述要求分类报价，其目的是便于评标，但在任何情况下并不限制采购人以其他条款签订合同的权利。</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13.9最低报价不能作为中标的保证。</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14.投标有效期</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14.1本项目的投标有效期按照招标文件第二部分“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须知前附表中”中第1</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项的规定。投标有效期自开标之日起计算，短于规定期限的投标将按无效投标处理。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14.2在特殊情况下，采购代理机构可与</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协商延长投标有效期。这种要求和答复都应以书面形式进行。此时，规定的投标保证金的有效期也相应延长。</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可以拒绝接受延期要求而不会被没收保证金。同意延长有效期的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除按照采购代理机构要求修改投标有效期外，不能修改投标文件的其他内容。</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15.投标内容填写说明</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应详细阅读招标文件的全部内容。投标文件须对招标文件中的内容作出实质性和完整的响应，如果投标文件填报的内容不详，或没有提供招标文件中所要求的全部资料及数据，将可能导致投标被拒绝。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承担。投标文件未按规定提交或留有空项，将被视为不完整响应的投标文件，其投标有可能被拒绝</w:t>
      </w:r>
      <w:r>
        <w:rPr>
          <w:rFonts w:hint="eastAsia" w:asciiTheme="minorEastAsia" w:hAnsiTheme="minorEastAsia" w:eastAsiaTheme="minorEastAsia" w:cstheme="minorEastAsia"/>
          <w:b/>
          <w:color w:val="auto"/>
          <w:sz w:val="24"/>
          <w:highlight w:val="none"/>
        </w:rPr>
        <w:t>。</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15.3开标一览表为在开标仪式上唱标的内容，要求按格式统一填写，不得自行增减内容。</w:t>
      </w:r>
    </w:p>
    <w:p>
      <w:pPr>
        <w:pageBreakBefore w:val="0"/>
        <w:widowControl w:val="0"/>
        <w:kinsoku/>
        <w:wordWrap/>
        <w:overflowPunct/>
        <w:topLinePunct w:val="0"/>
        <w:autoSpaceDE/>
        <w:autoSpaceDN/>
        <w:bidi w:val="0"/>
        <w:adjustRightInd w:val="0"/>
        <w:snapToGrid w:val="0"/>
        <w:spacing w:line="360" w:lineRule="auto"/>
        <w:ind w:left="0" w:leftChars="0"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15.4</w:t>
      </w:r>
      <w:r>
        <w:rPr>
          <w:rFonts w:hint="eastAsia" w:asciiTheme="minorEastAsia" w:hAnsiTheme="minorEastAsia" w:eastAsiaTheme="minorEastAsia" w:cstheme="minorEastAsia"/>
          <w:b/>
          <w:bCs/>
          <w:color w:val="auto"/>
          <w:sz w:val="24"/>
          <w:highlight w:val="none"/>
          <w:lang w:eastAsia="zh-CN"/>
        </w:rPr>
        <w:t>供应商</w:t>
      </w:r>
      <w:r>
        <w:rPr>
          <w:rFonts w:hint="eastAsia" w:asciiTheme="minorEastAsia" w:hAnsiTheme="minorEastAsia" w:eastAsiaTheme="minorEastAsia" w:cstheme="minorEastAsia"/>
          <w:b/>
          <w:bCs/>
          <w:color w:val="auto"/>
          <w:sz w:val="24"/>
          <w:highlight w:val="none"/>
        </w:rPr>
        <w:t>须注意：为合理节约政府采购评审成本，提倡诚实信用的投标行为，特别要求</w:t>
      </w:r>
      <w:r>
        <w:rPr>
          <w:rFonts w:hint="eastAsia" w:asciiTheme="minorEastAsia" w:hAnsiTheme="minorEastAsia" w:eastAsiaTheme="minorEastAsia" w:cstheme="minorEastAsia"/>
          <w:b/>
          <w:bCs/>
          <w:color w:val="auto"/>
          <w:sz w:val="24"/>
          <w:highlight w:val="none"/>
          <w:lang w:eastAsia="zh-CN"/>
        </w:rPr>
        <w:t>供应商</w:t>
      </w:r>
      <w:r>
        <w:rPr>
          <w:rFonts w:hint="eastAsia" w:asciiTheme="minorEastAsia" w:hAnsiTheme="minorEastAsia" w:eastAsiaTheme="minorEastAsia" w:cstheme="minorEastAsia"/>
          <w:b/>
          <w:bCs/>
          <w:color w:val="auto"/>
          <w:sz w:val="24"/>
          <w:highlight w:val="none"/>
        </w:rPr>
        <w:t>应本着诚信精神，在本次投标文件的偏离表中，均以审慎的态度明确、清楚地披露各项偏离。若</w:t>
      </w:r>
      <w:r>
        <w:rPr>
          <w:rFonts w:hint="eastAsia" w:asciiTheme="minorEastAsia" w:hAnsiTheme="minorEastAsia" w:eastAsiaTheme="minorEastAsia" w:cstheme="minorEastAsia"/>
          <w:b/>
          <w:bCs/>
          <w:color w:val="auto"/>
          <w:sz w:val="24"/>
          <w:highlight w:val="none"/>
          <w:lang w:eastAsia="zh-CN"/>
        </w:rPr>
        <w:t>供应商</w:t>
      </w:r>
      <w:r>
        <w:rPr>
          <w:rFonts w:hint="eastAsia" w:asciiTheme="minorEastAsia" w:hAnsiTheme="minorEastAsia" w:eastAsiaTheme="minorEastAsia" w:cstheme="minorEastAsia"/>
          <w:b/>
          <w:bCs/>
          <w:color w:val="auto"/>
          <w:sz w:val="24"/>
          <w:highlight w:val="none"/>
        </w:rPr>
        <w:t>对某一事项是否存在或是否属于偏离不能确定，亦必须在偏离表中清楚地表明该偏离事项，并可以注明不能确定的字样。任何情况下，对于</w:t>
      </w:r>
      <w:r>
        <w:rPr>
          <w:rFonts w:hint="eastAsia" w:asciiTheme="minorEastAsia" w:hAnsiTheme="minorEastAsia" w:eastAsiaTheme="minorEastAsia" w:cstheme="minorEastAsia"/>
          <w:b/>
          <w:bCs/>
          <w:color w:val="auto"/>
          <w:sz w:val="24"/>
          <w:highlight w:val="none"/>
          <w:lang w:eastAsia="zh-CN"/>
        </w:rPr>
        <w:t>供应商</w:t>
      </w:r>
      <w:r>
        <w:rPr>
          <w:rFonts w:hint="eastAsia" w:asciiTheme="minorEastAsia" w:hAnsiTheme="minorEastAsia" w:eastAsiaTheme="minorEastAsia" w:cstheme="minorEastAsia"/>
          <w:b/>
          <w:bCs/>
          <w:color w:val="auto"/>
          <w:sz w:val="24"/>
          <w:highlight w:val="none"/>
        </w:rPr>
        <w:t>没有在偏离表中明确、清楚地披露的事项，包括可能属于被</w:t>
      </w:r>
      <w:r>
        <w:rPr>
          <w:rFonts w:hint="eastAsia" w:asciiTheme="minorEastAsia" w:hAnsiTheme="minorEastAsia" w:eastAsiaTheme="minorEastAsia" w:cstheme="minorEastAsia"/>
          <w:b/>
          <w:bCs/>
          <w:color w:val="auto"/>
          <w:sz w:val="24"/>
          <w:highlight w:val="none"/>
          <w:lang w:eastAsia="zh-CN"/>
        </w:rPr>
        <w:t>供应商</w:t>
      </w:r>
      <w:r>
        <w:rPr>
          <w:rFonts w:hint="eastAsia" w:asciiTheme="minorEastAsia" w:hAnsiTheme="minorEastAsia" w:eastAsiaTheme="minorEastAsia" w:cstheme="minorEastAsia"/>
          <w:b/>
          <w:bCs/>
          <w:color w:val="auto"/>
          <w:sz w:val="24"/>
          <w:highlight w:val="none"/>
        </w:rPr>
        <w:t>在偏离表中遗漏披露的事项，一旦在评审中被发现存在偏离或被认定为属于偏离，则评标委员会有权视具体情形评审时予以处理，乃至对该投标予以拒绝。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15.5</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必须保证投标文件所提供的全部资料真实可靠，并接受采购代理机构或评标委员会对其中任何资料进一步审查的要求。</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15.6</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sz w:val="24"/>
          <w:highlight w:val="none"/>
        </w:rPr>
        <w:t>15.7本项目</w:t>
      </w:r>
      <w:r>
        <w:rPr>
          <w:rFonts w:hint="eastAsia" w:asciiTheme="minorEastAsia" w:hAnsiTheme="minorEastAsia" w:eastAsiaTheme="minorEastAsia" w:cstheme="minorEastAsia"/>
          <w:color w:val="auto"/>
          <w:kern w:val="0"/>
          <w:sz w:val="24"/>
          <w:highlight w:val="none"/>
        </w:rPr>
        <w:t>技术部分是否采用“暗标”评审方式</w:t>
      </w:r>
      <w:r>
        <w:rPr>
          <w:rFonts w:hint="eastAsia" w:asciiTheme="minorEastAsia" w:hAnsiTheme="minorEastAsia" w:eastAsiaTheme="minorEastAsia" w:cstheme="minorEastAsia"/>
          <w:color w:val="auto"/>
          <w:sz w:val="24"/>
          <w:highlight w:val="none"/>
        </w:rPr>
        <w:t>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须知前附表中”中第21项的规定。如果采用暗标评审方式的，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在制作投标文件时应当以能够隐去</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的身份为原则并需严格遵守以下各项规定：</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15.7.1技术部分中纳入“暗标”部分的内容：样品。</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15.7.2暗标的编制要求</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15.7.2.1投标文件技术部分全部内容中不能出现任何本</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的名称和其它可识别</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身份的字符、企业徽标或符号、人员名称以及其他特殊标记等（如有此类文件应放于商务文件“用于评审的证明材料”中），否则将导致投标被拒绝。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15.7.2.2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15.7.2.3任何情况下，技术部分（“暗标”部分）中不得出现任何</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的审阅或者批注痕迹，否则将导致投标被拒绝。</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55" w:name="_Toc21523"/>
      <w:r>
        <w:rPr>
          <w:rFonts w:hint="eastAsia" w:asciiTheme="minorEastAsia" w:hAnsiTheme="minorEastAsia" w:eastAsiaTheme="minorEastAsia" w:cstheme="minorEastAsia"/>
          <w:color w:val="auto"/>
          <w:sz w:val="24"/>
          <w:szCs w:val="24"/>
          <w:highlight w:val="none"/>
        </w:rPr>
        <w:t>四、投标保证金</w:t>
      </w:r>
      <w:bookmarkEnd w:id="55"/>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16.投标保证金 </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须知前附表”中第18项的规定交纳。投标保证金须于到账截止时间前到帐，并经采购代理机构确认。</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16.2采购代理机构不接收以现金或汇票等其他形式递交的投标保证金。未按要求提交投标保证金的，将被视为无效投标。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16.3未中标的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的投标保证金在中标通知书发出之日起5个工作日内退还；中标人的投标保证金将在交纳履约保证金并于合同生效后5个工作日内退还。</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16.4投标保证金退还一律采用网上银行转帐方式退还至</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的汇款帐户，资金原路返回。</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56" w:name="_Toc19605"/>
      <w:r>
        <w:rPr>
          <w:rFonts w:hint="eastAsia" w:asciiTheme="minorEastAsia" w:hAnsiTheme="minorEastAsia" w:eastAsiaTheme="minorEastAsia" w:cstheme="minorEastAsia"/>
          <w:color w:val="auto"/>
          <w:sz w:val="24"/>
          <w:szCs w:val="24"/>
          <w:highlight w:val="none"/>
        </w:rPr>
        <w:t>五、投标文件的递交</w:t>
      </w:r>
      <w:bookmarkEnd w:id="56"/>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17.投标文件的密封和标记</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　</w:t>
      </w:r>
      <w:r>
        <w:rPr>
          <w:rFonts w:hint="eastAsia" w:asciiTheme="minorEastAsia" w:hAnsiTheme="minorEastAsia" w:eastAsiaTheme="minorEastAsia" w:cstheme="minorEastAsia"/>
          <w:color w:val="auto"/>
          <w:sz w:val="24"/>
          <w:szCs w:val="24"/>
          <w:highlight w:val="none"/>
          <w:lang w:eastAsia="zh-CN"/>
        </w:rPr>
        <w:t>本项目投标文件的密封与标记已在供应商须知前附表第</w:t>
      </w:r>
      <w:r>
        <w:rPr>
          <w:rFonts w:hint="eastAsia" w:asciiTheme="minorEastAsia" w:hAnsiTheme="minorEastAsia" w:eastAsiaTheme="minorEastAsia" w:cstheme="minorEastAsia"/>
          <w:color w:val="auto"/>
          <w:sz w:val="24"/>
          <w:szCs w:val="24"/>
          <w:highlight w:val="none"/>
          <w:lang w:val="en-US" w:eastAsia="zh-CN"/>
        </w:rPr>
        <w:t>15条规定。</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17.2  </w:t>
      </w:r>
      <w:r>
        <w:rPr>
          <w:rFonts w:hint="eastAsia" w:asciiTheme="minorEastAsia" w:hAnsiTheme="minorEastAsia" w:eastAsiaTheme="minorEastAsia" w:cstheme="minorEastAsia"/>
          <w:color w:val="auto"/>
          <w:sz w:val="24"/>
          <w:szCs w:val="24"/>
          <w:highlight w:val="none"/>
        </w:rPr>
        <w:t>任何不完整或不满足招标文件要求的投标文件将被拒绝。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　由于不可抗拒原因或无法控制的事件而导致的丢失或损坏投标包装体内的投标文件时，招标方将不负责任。</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18.投标文件的递交</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  投标文件的递交不得迟于招标文件规定的截止时间，按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须知前附表要求递交投标文件。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　所有投标文件不论派人送交还是通过邮寄的方式递交，都必须在招标方规定的投标截止时间之前送达招标文件指定地点，在此之后送达的投标文件，为无效投标，投标文件将一律被拒绝。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.3  出现因招标文件的修改而推迟投标截止时间的情况时，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则需按招标方的书面修改通知重新规定的投标时间递交。</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19.投标文件的修改和撤回</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.1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在递交投标文件后，可在规定的投标截止时间之前，对其投标文件以书面通知的形式进行修改或撤消。该通知须有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的法人代表或其委托代理人的签字，并得到招标方的确认。</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对投标文件修改的书面材料或撤消通知应按招标文件要求进行密封、标注和递交，并注明“修改投标文件”或“撤消投标”字样，修改或撤销的内容须按招标文件的要求签署、盖章，并作为投标文件的组成部分。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.3　对投标文件修改的书面材料应于投标截止日前送达招标方，投标截止时间以后不得修改投标文件。</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 xml:space="preserve">.4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不得在开标后至投标有效期期满前撤销投标文件，否则招标方将不予退还其投标保证金</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57" w:name="_Toc17792"/>
      <w:r>
        <w:rPr>
          <w:rFonts w:hint="eastAsia" w:asciiTheme="minorEastAsia" w:hAnsiTheme="minorEastAsia" w:eastAsiaTheme="minorEastAsia" w:cstheme="minorEastAsia"/>
          <w:color w:val="auto"/>
          <w:sz w:val="24"/>
          <w:szCs w:val="24"/>
          <w:highlight w:val="none"/>
        </w:rPr>
        <w:t>六、开标</w:t>
      </w:r>
      <w:bookmarkEnd w:id="57"/>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20.开标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.1　本次招标按招标文件的投标须知中规定的时间和地点进行公开开标，允许</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的法人代表或其授权人参加开标会。</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.2　开标时将检查所有投标文件的递交时间，并在确认无误后打开投标文件进行唱标。唱标以</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提交的“开标一览表”的内容为准，并对唱标内容作以记录。</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.3　开标和唱标的顺序，按照递交投标文件的先后顺序依次进行。</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.4　评标原则以招标文件的规定为准，并在开标会议上予以宣布。</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58" w:name="_Toc798"/>
      <w:r>
        <w:rPr>
          <w:rFonts w:hint="eastAsia" w:asciiTheme="minorEastAsia" w:hAnsiTheme="minorEastAsia" w:eastAsiaTheme="minorEastAsia" w:cstheme="minorEastAsia"/>
          <w:color w:val="auto"/>
          <w:sz w:val="24"/>
          <w:szCs w:val="24"/>
          <w:highlight w:val="none"/>
        </w:rPr>
        <w:t>七、评标步骤和要求</w:t>
      </w:r>
      <w:bookmarkEnd w:id="58"/>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21.组建评标委员会</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21.1采购代理机构根据有关法律法规和本招标文件的规定，结合招标项目的特点组建评标委员会，对投标文件进行评估和比较。评标委员会由五人以上单数组成，其中经济、技术等方面的专家不少于三分之二。</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21.2参与过本项目的论证专家不得作为评标专家参加评标，采购人不得以专家身份参与评标。</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22、资格审查</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22.1评标委员会审查</w:t>
      </w:r>
      <w:r>
        <w:rPr>
          <w:rFonts w:hint="eastAsia" w:asciiTheme="minorEastAsia" w:hAnsiTheme="minorEastAsia" w:eastAsiaTheme="minorEastAsia" w:cstheme="minorEastAsia"/>
          <w:color w:val="auto"/>
          <w:sz w:val="24"/>
          <w:highlight w:val="none"/>
          <w:lang w:eastAsia="zh-CN"/>
        </w:rPr>
        <w:t>各供应商的资格是否符合招标文件要求，</w:t>
      </w:r>
      <w:r>
        <w:rPr>
          <w:rFonts w:hint="eastAsia" w:asciiTheme="minorEastAsia" w:hAnsiTheme="minorEastAsia" w:eastAsiaTheme="minorEastAsia" w:cstheme="minorEastAsia"/>
          <w:color w:val="auto"/>
          <w:sz w:val="24"/>
          <w:highlight w:val="none"/>
        </w:rPr>
        <w:t>合格</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不足3家的，不得</w:t>
      </w:r>
      <w:r>
        <w:rPr>
          <w:rFonts w:hint="eastAsia" w:asciiTheme="minorEastAsia" w:hAnsiTheme="minorEastAsia" w:eastAsiaTheme="minorEastAsia" w:cstheme="minorEastAsia"/>
          <w:color w:val="auto"/>
          <w:sz w:val="24"/>
          <w:highlight w:val="none"/>
          <w:lang w:eastAsia="zh-CN"/>
        </w:rPr>
        <w:t>进行下一阶段</w:t>
      </w:r>
      <w:r>
        <w:rPr>
          <w:rFonts w:hint="eastAsia" w:asciiTheme="minorEastAsia" w:hAnsiTheme="minorEastAsia" w:eastAsiaTheme="minorEastAsia" w:cstheme="minorEastAsia"/>
          <w:color w:val="auto"/>
          <w:sz w:val="24"/>
          <w:highlight w:val="none"/>
        </w:rPr>
        <w:t>评标。</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23.初步评审</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23.1评标委员会审查投标文件是否符合招标文件的基本要求：内容是否完整、资格证明文件是否合格、文件签署是否齐全、有无计算错误等。 </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23.2评标委员会审查投标文件是否实质上响应招标文件的要求。</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1）实质上响应的投标是指与招标文件上的条款、条件和规格相符，没有重大偏离或保留，否则将视为无效投标。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2）重大偏离或保留系指投标货物的质量、数量和交付日期等明显不能满足招标文件的要求，或者实质上与招标文件不一致，纠正这些偏离或保留将对其他实质上响应要求的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的竞争地位产生不公正的影响。包括但不限于：</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A、招标文件第</w:t>
      </w:r>
      <w:r>
        <w:rPr>
          <w:rFonts w:hint="eastAsia" w:asciiTheme="minorEastAsia" w:hAnsiTheme="minorEastAsia" w:eastAsiaTheme="minorEastAsia" w:cstheme="minorEastAsia"/>
          <w:color w:val="auto"/>
          <w:sz w:val="24"/>
          <w:highlight w:val="none"/>
          <w:lang w:eastAsia="zh-CN"/>
        </w:rPr>
        <w:t>六</w:t>
      </w:r>
      <w:r>
        <w:rPr>
          <w:rFonts w:hint="eastAsia" w:asciiTheme="minorEastAsia" w:hAnsiTheme="minorEastAsia" w:eastAsiaTheme="minorEastAsia" w:cstheme="minorEastAsia"/>
          <w:color w:val="auto"/>
          <w:sz w:val="24"/>
          <w:highlight w:val="none"/>
        </w:rPr>
        <w:t>部分“</w:t>
      </w:r>
      <w:r>
        <w:rPr>
          <w:rFonts w:hint="eastAsia" w:asciiTheme="minorEastAsia" w:hAnsiTheme="minorEastAsia" w:eastAsiaTheme="minorEastAsia" w:cstheme="minorEastAsia"/>
          <w:color w:val="auto"/>
          <w:sz w:val="24"/>
          <w:highlight w:val="none"/>
          <w:lang w:eastAsia="zh-CN"/>
        </w:rPr>
        <w:t>投标文件格式</w:t>
      </w:r>
      <w:r>
        <w:rPr>
          <w:rFonts w:hint="eastAsia" w:asciiTheme="minorEastAsia" w:hAnsiTheme="minorEastAsia" w:eastAsiaTheme="minorEastAsia" w:cstheme="minorEastAsia"/>
          <w:color w:val="auto"/>
          <w:sz w:val="24"/>
          <w:highlight w:val="none"/>
        </w:rPr>
        <w:t>”中，带“</w:t>
      </w: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auto"/>
          <w:sz w:val="24"/>
          <w:highlight w:val="none"/>
        </w:rPr>
        <w:t>”号部分的证明文件不全或无效的；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B、投标文件未按招标文件的规定签章的；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C、未按投标文件份数要求提交投标文件的；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D、招标文件带“</w:t>
      </w: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auto"/>
          <w:sz w:val="24"/>
          <w:highlight w:val="none"/>
        </w:rPr>
        <w:t>”号部分任意一款不满足要求的；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E、报价超过项目预算或经评标委员会认定低于成本的；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F、投标有效期不足的；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G、联合体投标文件未附联合体投标协议书的；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H、不符合招标文件中有关分包规定的；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I、有串通投标或弄虚作假或有其他违法行为的；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J、</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名称或组织结构与报名时不一致且无有效变更证明的；</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K、不符合招标文件中规定的其他实质性要求。</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23.3投标文件的细微偏差是指在实质上响应招标文件要求，但在个别地方存在漏项或者提供了不完整的技术信息和数据等情况，并且补正这些遗漏或者不完整，不会对其他</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造成不公正的结果。细微偏差不影响投标文件的有效性。</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23.4初步评审中，对明显的文字和计算错误按下述原则处理，若出现相互矛盾之处，应以排列在先的原则为准优先处理：        </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1）投标文件中的开标一览表与明细表内容不一致的，以开标一览表为准。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2）如果以文字表示的数据与数字表示的有差别，以文字为准修正数字。如果大写金额和小写金额不一致的，以大写金额为准；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3）如果单价乘以数量不等于总价，以单价为准修正总价，但单价金额小数点有明显错位的，应以总价为准，并修改单价。如果明细价格相加不等于汇总价格，以明细价格为准。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4）调整后的数据对</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具有约束力，</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不同意以上修正，其投标将被拒绝。</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23.5评标委员会对投标文件的判定，只依据投标文件内容本身，不依据其他外来证明。</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24.投标的澄清</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24.1评标委员会有权要求</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对投标文件中含义不明确、对同类问题表述不一致或者有明显文字和计算错误等内容作必要的澄清、说明或者补正。该要求应当采用书面形式，并由评标委员会成员签字。评标委员会不接受</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主动提出的澄清、说明或者补正。</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必须按照评标委员会通知的内容和时间做出书面答复，该答复经法定代表人或授权代理人的签字认可，将作为投标文件内容的一部分。澄清、说明或者补正不得超出投标文件的范围或者改变投标文件的实质性内容。</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拒不按照要求对投标文件进行澄清、说明或者补正的，评标委员会可拒绝该投标。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24.3如评标委员会一致认为某个</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的报价明显不合理，有降低质量、不能诚信履行的可能时，评标委员会有权决定是否通知</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限期进行书面解释或提供相关证明材料。若已要求，而该</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在规定期限内未做出解释、作出的解释不合理或不能提供证明材料的，经评标委员会取得一致意见后，可拒绝该投标。</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25.详细评审</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25.1评标委员会只对实质上响应招标文件的投标进行评价和比较；评审应严格按照招标文件第二部分“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须知前附表”中第22项规定以及招标文件的要求进行。具体要求等详见招标文件第五部分“评审方法”。</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26.确定中标人</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26.1使用综合评分法的采购项目，提供相同品牌产品且通过资格审查、符合性审查的不同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参加同一合同项下投标的，按一家</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计算，评审后得分最高的同品牌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获得中标人推荐资格；评审得分相同的，由采购人或者采购人委托评标委员会按照招标文件规定的方式确定一个</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获得中标人推荐资格，招标文件未规定的采取随机抽取方式确定，其他同品牌</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不作为中标候选人。</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评标委员会根据评审结果及招标文件的规定确定中标人。</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27.评标过程要求</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27.1开标之后，直到签订合同止，凡是属于审查、澄清、评价和比较投标的有关资料以及定标意向等，均不向</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或者其他与评标无关的人员透露。</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27.2在确定中标人之前，</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试图在投标文件审查、澄清、比较和评标时对评标委员会、采购人和采购代理机构施加任何影响都可能导致其投标无效。</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28.</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瑕疵滞后发现的处理规则</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28.1无论基于何种原因，各项本应作拒绝处理的情形即便未被及时发现而使该</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进入初审、综合评审或其他后续程序，包括已经签订合同的情形，一旦</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被拒绝或该</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的此前评议结果被取消，其现有的位置将被其他</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依序替代，相关的一切损失均由该</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承担。</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29.采购项目废标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29.1在评标过程中，评标委员会发现有下列情形之一的，应对采购项目予以废标：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1）符合专业条件的供应商或者对招标文件作实质响应的供应商数量不足，导致进入详细评审、打分阶段的供应商不足3家的； </w:t>
      </w:r>
    </w:p>
    <w:p>
      <w:pPr>
        <w:pageBreakBefore w:val="0"/>
        <w:widowControl w:val="0"/>
        <w:kinsoku/>
        <w:wordWrap/>
        <w:overflowPunct/>
        <w:topLinePunct w:val="0"/>
        <w:autoSpaceDE/>
        <w:autoSpaceDN/>
        <w:bidi w:val="0"/>
        <w:adjustRightInd w:val="0"/>
        <w:snapToGrid w:val="0"/>
        <w:spacing w:line="360" w:lineRule="auto"/>
        <w:ind w:left="479" w:leftChars="228"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的报价均超过了采购预算；</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3）出现影响采购公正的违法、违规行为的；</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4）因重大变故，采购任务取消的。</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除前款第四项规定的情形外，项目废标后，如未变更采购方式，采购代理机构将依法重新组织招标。</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59" w:name="_Toc8726"/>
      <w:r>
        <w:rPr>
          <w:rFonts w:hint="eastAsia" w:asciiTheme="minorEastAsia" w:hAnsiTheme="minorEastAsia" w:eastAsiaTheme="minorEastAsia" w:cstheme="minorEastAsia"/>
          <w:color w:val="auto"/>
          <w:sz w:val="24"/>
          <w:szCs w:val="24"/>
          <w:highlight w:val="none"/>
        </w:rPr>
        <w:t>八、履约保证金</w:t>
      </w:r>
      <w:bookmarkEnd w:id="59"/>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30.履约保证金</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30.1履约保证金按照招标文件第二部分“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须知前附表”中第23项规定，在签订合同前交纳。</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30.2中标人在中标公告发布后及时足额交纳履约保证金。</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60" w:name="_Toc2793"/>
      <w:r>
        <w:rPr>
          <w:rFonts w:hint="eastAsia" w:asciiTheme="minorEastAsia" w:hAnsiTheme="minorEastAsia" w:eastAsiaTheme="minorEastAsia" w:cstheme="minorEastAsia"/>
          <w:color w:val="auto"/>
          <w:sz w:val="24"/>
          <w:szCs w:val="24"/>
          <w:highlight w:val="none"/>
        </w:rPr>
        <w:t>九、代理服务费</w:t>
      </w:r>
      <w:bookmarkEnd w:id="60"/>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31.代理服务费</w:t>
      </w:r>
    </w:p>
    <w:p>
      <w:pPr>
        <w:pageBreakBefore w:val="0"/>
        <w:widowControl w:val="0"/>
        <w:kinsoku/>
        <w:wordWrap/>
        <w:overflowPunct/>
        <w:topLinePunct w:val="0"/>
        <w:autoSpaceDE/>
        <w:autoSpaceDN/>
        <w:bidi w:val="0"/>
        <w:adjustRightInd w:val="0"/>
        <w:snapToGrid w:val="0"/>
        <w:spacing w:line="360" w:lineRule="auto"/>
        <w:ind w:left="0" w:leftChars="0"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31.1代理服务费按照招标文件第二部分“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须知前附表”中第24项和第26项的规定由中标人交纳，请</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在测算投标报价时充分考虑这一因素。</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61" w:name="_Toc22446"/>
      <w:r>
        <w:rPr>
          <w:rFonts w:hint="eastAsia" w:asciiTheme="minorEastAsia" w:hAnsiTheme="minorEastAsia" w:eastAsiaTheme="minorEastAsia" w:cstheme="minorEastAsia"/>
          <w:color w:val="auto"/>
          <w:sz w:val="24"/>
          <w:szCs w:val="24"/>
          <w:highlight w:val="none"/>
        </w:rPr>
        <w:t>十、签订、审核合同</w:t>
      </w:r>
      <w:bookmarkEnd w:id="61"/>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32.中标通知</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32.1中标人确定后,采购代理机构将在相关政府采购信息发布媒体上发布中标公告，并以书面形式向中标人发出中标通知书，但该中标结果的有效性不依赖于未中标的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是否已经收到该通知。中标人应按照上述第29、30条的规定交纳履约保证金、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32.2采购代理机构对未中标的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不作未中标原因的解释，但中标结果的有效性不以未中标的</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是否收到相应的通知为前提。</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32.3中标通知书是合同的组成部分。</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33.签订合同</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33.1中标人须在中标通知书发出之日起</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日内与采购人签订采购合同。</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33.2中标人须按照招标文件、投标文件及评标过程中的有关澄清、说明或者补正文件的内容与采购人签订合同。中标人不得再与采购人签订背离合同实质性内容的其他协议或声明。</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33.4中标人一旦中标及签订合同后，不得转包，亦不得将合同全部及任何权利、义务向第三方转让。</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33.5中标人不履行合同的，采购人可在报经同级人民政府财政部门核准后，与排位在中标人之后的第一位中标候选供应商签订合同，以此类推；或在报经同级人民政府财政部门核准后重新组织采购。</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33.6违反32.1条、32.2条的规定，给对方造成损失的，应承担赔偿责任。</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34.审核合同</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34.1中标人持政府采购合同于签订合同之日起3个工作日内到</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进行备案留存。</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62" w:name="_Toc4693"/>
      <w:r>
        <w:rPr>
          <w:rFonts w:hint="eastAsia" w:asciiTheme="minorEastAsia" w:hAnsiTheme="minorEastAsia" w:eastAsiaTheme="minorEastAsia" w:cstheme="minorEastAsia"/>
          <w:color w:val="auto"/>
          <w:sz w:val="24"/>
          <w:szCs w:val="24"/>
          <w:highlight w:val="none"/>
        </w:rPr>
        <w:t>十一、处罚、询问和质疑</w:t>
      </w:r>
      <w:bookmarkEnd w:id="62"/>
      <w:r>
        <w:rPr>
          <w:rFonts w:hint="eastAsia" w:asciiTheme="minorEastAsia" w:hAnsiTheme="minorEastAsia" w:eastAsiaTheme="minorEastAsia" w:cstheme="minorEastAsia"/>
          <w:color w:val="auto"/>
          <w:sz w:val="24"/>
          <w:szCs w:val="24"/>
          <w:highlight w:val="none"/>
        </w:rPr>
        <w:t xml:space="preserve"> </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35.处罚</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35.1发生下列情况之一，</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的保证金不予退还；情节严重的将其列入不良记录名单。</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1）开标后在投标有效期内，</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撤回其投标；</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2）中标后无正当理由不与采购人签订合同的；</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3）中标人与采购人订立背离合同实质性内容的其他协议；</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4）将中标项目转让给他人，或者在投标文件中未说明，且未经采购代理机构同意，将中标项目分包给他人的；</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5）存在串通投标行为的；</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6）存在弄虚作假或提供虚假材料谋取中标的；</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其他未按招标文件规定和合同约定履行义务的行为。</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36．询问</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对采购事项有疑问的，可以向采购人或采购代理机构提出询问。</w:t>
      </w:r>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37.</w:t>
      </w: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有权就招标事宜提出质疑</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认为招标文件、采购过程和中标结果使自已的权益受到损害的，可以在知道或者应知其权益受到损害之日起7个工作日内，以书面形式提出质疑。</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37.2质疑应当按照《中华人民共和国政府采购法》、《中华人民共和国政府采购法实施条例》、《政府采购供应商投诉处理办法》等法律法规的相关规定，以书面形式向采购代理机构提出。</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37.4质疑人可以采取直接送达或者邮寄方式提交质疑书。采购代理机构收到质疑书后，对质疑书进行审查，对符合质疑条件的将办理签收手续，自签收质疑书之日起即为受理。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37.5采购代理机构将在受理书面质疑后7个工作日内审查质疑事项，作出答复或相关处理决定，并以书面形式通知质疑人和其他相关供应商，但答复的内容不涉及商业秘密。</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37.6</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进行虚假和恶意质疑的，采购代理机构将提请有关部门将其列入不良记录名单，在一至三年内禁止参加政府采购活动，并将处理决定在相关政府采购媒体上公布。</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37.7质疑人对答复不满意以及采购代理机构未在规定的时间内作出答复的，可以在答复期满后15个工作日内向财政部门投拆。</w:t>
      </w:r>
    </w:p>
    <w:p>
      <w:pPr>
        <w:pStyle w:val="5"/>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Pr>
          <w:rFonts w:hint="eastAsia" w:asciiTheme="minorEastAsia" w:hAnsiTheme="minorEastAsia" w:eastAsiaTheme="minorEastAsia" w:cstheme="minorEastAsia"/>
          <w:color w:val="auto"/>
          <w:sz w:val="24"/>
          <w:szCs w:val="24"/>
          <w:highlight w:val="none"/>
        </w:rPr>
      </w:pPr>
      <w:bookmarkStart w:id="63" w:name="_Toc7020"/>
      <w:r>
        <w:rPr>
          <w:rFonts w:hint="eastAsia" w:asciiTheme="minorEastAsia" w:hAnsiTheme="minorEastAsia" w:eastAsiaTheme="minorEastAsia" w:cstheme="minorEastAsia"/>
          <w:color w:val="auto"/>
          <w:sz w:val="24"/>
          <w:szCs w:val="24"/>
          <w:highlight w:val="none"/>
        </w:rPr>
        <w:t>十二、保密和披露</w:t>
      </w:r>
      <w:bookmarkEnd w:id="63"/>
    </w:p>
    <w:p>
      <w:pPr>
        <w:pageBreakBefore w:val="0"/>
        <w:widowControl w:val="0"/>
        <w:kinsoku/>
        <w:wordWrap/>
        <w:overflowPunct/>
        <w:topLinePunct w:val="0"/>
        <w:autoSpaceDE/>
        <w:autoSpaceDN/>
        <w:bidi w:val="0"/>
        <w:adjustRightInd w:val="0"/>
        <w:snapToGrid w:val="0"/>
        <w:spacing w:line="360" w:lineRule="auto"/>
        <w:ind w:left="0" w:left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38.保密和披露</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38.1</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自领取招标文件之日起，须承担本招标项目保密义务，不得将因本次招标获得的信息向第三人外传。由采购人向</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提供的图纸、详细资料、样品、模型、模件和所有其它资料，被视为保密资料，仅被用于它所规定的用途。除非得到采购人的同意，不能向任何第三方透露。开标结束后，应采购人要求，</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应归还所有从采购人处获得的保密资料。</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38.2采购代理机构有权将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提供的所有资料向有关政府部门或评审标书的有关人员披露。</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38.3在采购代理机构认为适当时、国家机关调查、审查、审计时以及其他符合法律规定的情形下，采购代理机构无须事先征求</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同意而可以披露关于采购过程、合同文本、签署情况的资料、</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的名称及地址、投标文件的有关信息以及补充条款等，但应当在合理的必要范围内。对任何已经公布过的内容或与之内容相同的资料，以及</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已经泄露或公开的，无须再承担保密责任。</w:t>
      </w:r>
    </w:p>
    <w:p>
      <w:pPr>
        <w:rPr>
          <w:rFonts w:hint="eastAsia" w:asciiTheme="minorEastAsia" w:hAnsiTheme="minorEastAsia" w:eastAsiaTheme="minorEastAsia" w:cstheme="minorEastAsia"/>
          <w:color w:val="auto"/>
          <w:highlight w:val="none"/>
        </w:rPr>
      </w:pPr>
      <w:bookmarkStart w:id="64" w:name="EB0daf250e925e43f5a6d3d576f31932f5"/>
      <w:r>
        <w:rPr>
          <w:rFonts w:hint="eastAsia" w:asciiTheme="minorEastAsia" w:hAnsiTheme="minorEastAsia" w:eastAsiaTheme="minorEastAsia" w:cstheme="minorEastAsia"/>
          <w:color w:val="auto"/>
          <w:sz w:val="20"/>
          <w:highlight w:val="none"/>
        </w:rPr>
        <w:t xml:space="preserve"> </w:t>
      </w:r>
      <w:bookmarkEnd w:id="64"/>
    </w:p>
    <w:p>
      <w:pPr>
        <w:pStyle w:val="19"/>
        <w:tabs>
          <w:tab w:val="left" w:pos="0"/>
        </w:tabs>
        <w:spacing w:line="24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color w:val="auto"/>
          <w:highlight w:val="none"/>
        </w:rPr>
        <w:br w:type="page"/>
      </w:r>
      <w:bookmarkStart w:id="65" w:name="_Toc16687"/>
      <w:r>
        <w:rPr>
          <w:rFonts w:hint="eastAsia" w:asciiTheme="minorEastAsia" w:hAnsiTheme="minorEastAsia" w:eastAsiaTheme="minorEastAsia" w:cstheme="minorEastAsia"/>
          <w:b/>
          <w:color w:val="auto"/>
          <w:sz w:val="36"/>
          <w:highlight w:val="none"/>
        </w:rPr>
        <w:t>第三部分   采购需求</w:t>
      </w:r>
      <w:bookmarkEnd w:id="65"/>
    </w:p>
    <w:p>
      <w:pPr>
        <w:pStyle w:val="17"/>
        <w:spacing w:before="0" w:beforeAutospacing="0" w:after="0" w:afterAutospacing="0" w:line="440" w:lineRule="exact"/>
        <w:jc w:val="left"/>
        <w:rPr>
          <w:rFonts w:hint="eastAsia" w:ascii="宋体" w:hAnsi="宋体" w:eastAsia="宋体" w:cs="宋体"/>
          <w:b/>
          <w:color w:val="auto"/>
          <w:kern w:val="2"/>
          <w:sz w:val="24"/>
          <w:szCs w:val="24"/>
          <w:highlight w:val="none"/>
        </w:rPr>
      </w:pPr>
      <w:bookmarkStart w:id="66" w:name="EBe6f29cfd18e6459587ecf2aa36a0140e"/>
      <w:r>
        <w:rPr>
          <w:rFonts w:hint="eastAsia" w:ascii="宋体" w:hAnsi="宋体" w:eastAsia="宋体" w:cs="宋体"/>
          <w:b/>
          <w:color w:val="auto"/>
          <w:kern w:val="2"/>
          <w:sz w:val="24"/>
          <w:szCs w:val="24"/>
          <w:highlight w:val="none"/>
        </w:rPr>
        <w:t>一、采购清单</w:t>
      </w:r>
    </w:p>
    <w:tbl>
      <w:tblPr>
        <w:tblStyle w:val="34"/>
        <w:tblW w:w="54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7"/>
        <w:gridCol w:w="2614"/>
        <w:gridCol w:w="748"/>
        <w:gridCol w:w="976"/>
        <w:gridCol w:w="1644"/>
        <w:gridCol w:w="1848"/>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412"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标项序号</w:t>
            </w:r>
          </w:p>
        </w:tc>
        <w:tc>
          <w:tcPr>
            <w:tcW w:w="1404"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标项名称</w:t>
            </w:r>
          </w:p>
        </w:tc>
        <w:tc>
          <w:tcPr>
            <w:tcW w:w="402"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524"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883"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p>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993"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简要规格描述</w:t>
            </w:r>
          </w:p>
        </w:tc>
        <w:tc>
          <w:tcPr>
            <w:tcW w:w="379"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7" w:hRule="atLeast"/>
          <w:jc w:val="center"/>
        </w:trPr>
        <w:tc>
          <w:tcPr>
            <w:tcW w:w="412"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404" w:type="pct"/>
            <w:noWrap w:val="0"/>
            <w:tcMar>
              <w:top w:w="75" w:type="dxa"/>
              <w:left w:w="150" w:type="dxa"/>
              <w:bottom w:w="75" w:type="dxa"/>
              <w:right w:w="150" w:type="dxa"/>
            </w:tcMar>
            <w:vAlign w:val="center"/>
          </w:tcPr>
          <w:p>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rPr>
              <w:t>X射线计算机体层摄影设备</w:t>
            </w:r>
          </w:p>
        </w:tc>
        <w:tc>
          <w:tcPr>
            <w:tcW w:w="402" w:type="pct"/>
            <w:noWrap w:val="0"/>
            <w:tcMar>
              <w:top w:w="75" w:type="dxa"/>
              <w:left w:w="150" w:type="dxa"/>
              <w:bottom w:w="75" w:type="dxa"/>
              <w:right w:w="150" w:type="dxa"/>
            </w:tcMar>
            <w:vAlign w:val="center"/>
          </w:tcPr>
          <w:p>
            <w:pPr>
              <w:widowControl/>
              <w:adjustRightInd w:val="0"/>
              <w:snapToGrid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24" w:type="pct"/>
            <w:noWrap w:val="0"/>
            <w:tcMar>
              <w:top w:w="75" w:type="dxa"/>
              <w:left w:w="150" w:type="dxa"/>
              <w:bottom w:w="75" w:type="dxa"/>
              <w:right w:w="150" w:type="dxa"/>
            </w:tcMar>
            <w:vAlign w:val="center"/>
          </w:tcPr>
          <w:p>
            <w:pPr>
              <w:widowControl/>
              <w:adjustRightInd w:val="0"/>
              <w:snapToGrid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883" w:type="pct"/>
            <w:noWrap w:val="0"/>
            <w:tcMar>
              <w:top w:w="75" w:type="dxa"/>
              <w:left w:w="150" w:type="dxa"/>
              <w:bottom w:w="75" w:type="dxa"/>
              <w:right w:w="150" w:type="dxa"/>
            </w:tcMar>
            <w:vAlign w:val="center"/>
          </w:tcPr>
          <w:p>
            <w:pPr>
              <w:widowControl/>
              <w:adjustRightInd w:val="0"/>
              <w:snapToGrid w:val="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900.00</w:t>
            </w:r>
          </w:p>
        </w:tc>
        <w:tc>
          <w:tcPr>
            <w:tcW w:w="993"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详见招标文件</w:t>
            </w:r>
          </w:p>
        </w:tc>
        <w:tc>
          <w:tcPr>
            <w:tcW w:w="379" w:type="pct"/>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jc w:val="center"/>
        </w:trPr>
        <w:tc>
          <w:tcPr>
            <w:tcW w:w="2743" w:type="pct"/>
            <w:gridSpan w:val="4"/>
            <w:noWrap w:val="0"/>
            <w:tcMar>
              <w:top w:w="75" w:type="dxa"/>
              <w:left w:w="150" w:type="dxa"/>
              <w:bottom w:w="75" w:type="dxa"/>
              <w:right w:w="150" w:type="dxa"/>
            </w:tcMar>
            <w:vAlign w:val="center"/>
          </w:tcPr>
          <w:p>
            <w:pPr>
              <w:widowControl/>
              <w:adjustRightInd w:val="0"/>
              <w:snapToGrid w:val="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合计预算总价</w:t>
            </w:r>
          </w:p>
        </w:tc>
        <w:tc>
          <w:tcPr>
            <w:tcW w:w="2256" w:type="pct"/>
            <w:gridSpan w:val="3"/>
            <w:noWrap w:val="0"/>
            <w:tcMar>
              <w:top w:w="75" w:type="dxa"/>
              <w:left w:w="150" w:type="dxa"/>
              <w:bottom w:w="75" w:type="dxa"/>
              <w:right w:w="150" w:type="dxa"/>
            </w:tcMar>
            <w:vAlign w:val="center"/>
          </w:tcPr>
          <w:p>
            <w:pPr>
              <w:widowControl/>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900.00</w:t>
            </w:r>
            <w:r>
              <w:rPr>
                <w:rFonts w:hint="eastAsia" w:ascii="宋体" w:hAnsi="宋体" w:eastAsia="宋体" w:cs="宋体"/>
                <w:color w:val="auto"/>
                <w:sz w:val="24"/>
                <w:szCs w:val="24"/>
                <w:highlight w:val="none"/>
                <w:lang w:val="en-US" w:eastAsia="zh-CN"/>
              </w:rPr>
              <w:t>万元</w:t>
            </w:r>
          </w:p>
        </w:tc>
      </w:tr>
    </w:tbl>
    <w:p>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jc w:val="left"/>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二、技术参数</w:t>
      </w:r>
    </w:p>
    <w:p>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（一）X射线计算机体层摄影设备</w:t>
      </w:r>
    </w:p>
    <w:p>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jc w:val="left"/>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数量：1台</w:t>
      </w:r>
    </w:p>
    <w:p>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jc w:val="left"/>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主要技术规格及系统概述：</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1 机架系统</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1.1 机架孔径：≥70cm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1.2 机架倾角：≥±30°</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1.3 机架控制面板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套</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1.4 机架液晶屏幕一体化显示患者信息、球管热容量、心电图、设备状态等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1.5 焦点至扫描野等中心距离 ： ≥5</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0 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1.6 焦点到探测器的距离 ：≥10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0mm</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2. X线系统</w:t>
      </w:r>
    </w:p>
    <w:p>
      <w:pP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2.1 球管阳极热容量（不含等效） ：≥8MHU或者</w:t>
      </w:r>
      <w:r>
        <w:rPr>
          <w:rFonts w:hint="eastAsia" w:ascii="宋体" w:hAnsi="宋体" w:eastAsia="宋体" w:cs="宋体"/>
          <w:sz w:val="24"/>
          <w:szCs w:val="24"/>
          <w:highlight w:val="none"/>
          <w:lang w:val="en-US" w:eastAsia="zh-CN"/>
        </w:rPr>
        <w:t>相当于</w:t>
      </w:r>
      <w:r>
        <w:rPr>
          <w:rFonts w:hint="eastAsia" w:ascii="宋体" w:hAnsi="宋体" w:eastAsia="宋体" w:cs="宋体"/>
          <w:sz w:val="24"/>
          <w:szCs w:val="24"/>
          <w:highlight w:val="none"/>
        </w:rPr>
        <w:t>8MHU</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2.2 阳极最大散热率 ：≥930KHU/min</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2.3 球管小焦点 ： ≤0.6mm×1.3mm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2.4 球管大焦点 ： ≥1.1mm×1.2mm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2.5 高压发生器功率（不含等效）： ≥80kW</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2.6 球管最小电流 ： ≤10mA</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2.7 球管最大电流：≥660mA</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2.8 球管最低电压 ： ≤80kV</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2.9 球管最高电压 ：≥140kV</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2.10 球管电压选择范围 ：≥4档</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2.11 X轴具备飞焦点，可实现双倍采样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2.12 Z轴具备飞焦点，可实现双倍采样</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3. 数据采集系统</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3.1 探测器类型 ：固体稀土陶瓷探测器</w:t>
      </w:r>
    </w:p>
    <w:p>
      <w:pP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3.2 探测器排数 ： ≥6</w:t>
      </w:r>
      <w:r>
        <w:rPr>
          <w:rFonts w:hint="default" w:ascii="宋体" w:hAnsi="宋体" w:eastAsia="宋体" w:cs="宋体"/>
          <w:sz w:val="24"/>
          <w:szCs w:val="24"/>
          <w:highlight w:val="none"/>
        </w:rPr>
        <w:t>2</w:t>
      </w:r>
      <w:r>
        <w:rPr>
          <w:rFonts w:hint="eastAsia" w:ascii="宋体" w:hAnsi="宋体" w:eastAsia="宋体" w:cs="宋体"/>
          <w:sz w:val="24"/>
          <w:szCs w:val="24"/>
          <w:highlight w:val="none"/>
        </w:rPr>
        <w:t>排，＜64排</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3.3 数据采样率 ： ≥46</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0采样/360°</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3.4 轴位扫描成像 ： ≥124层/360°</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3.5 探测器宽度 ： ≥40mm</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4 扫描床</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4.1 最大可移动范围 ： ≥1700mm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4.2 床水平移动最大速度 ： ≥200mm/s</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4.3 床水平移动最小速度 ： ≤1mm/s</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4.4 床面可降至离地面最低距离 ： ≤4</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0mm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4.5 床面可升至离地面最高距离： ≥960 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4.6 检查床承重 ：≥200 kg</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5 控制台</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5.1 高性能主控台计算机 ： ≥四核</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5.2 主机内存 ： ≥16GB</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5.3 图像存储空间 ： ≥1TB</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5.4 显示器分辨率： ≥1920×1200</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5.5 标准DICOM3.0接口，并承担投标产品与医院信息系统的对接工作及费用</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5.6 可配置远程诊断系统及远程诊断平台</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5.7 不对称不规则图像打印编排</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5.8 自动语音系统及双向语音传输</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6 提供原厂高级影像后处理工作站并提供注册证明（1台）</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6.1 内存 ： ≥16GB</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6.2 硬盘 ： ≥1TB</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6.3 显示器分辨率 ： ≥1280×1024</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6.4 图像在主机与工作站之间双向传输的功能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6.5 jpeg、视频格式文件输出：USB及光盘</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6.6 工作站激光相机DICOM3.0接口并负责连接</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6.7 工作站控制照相</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7 扫描参数与图像重建</w:t>
      </w:r>
    </w:p>
    <w:p>
      <w:pPr>
        <w:rPr>
          <w:rFonts w:hint="eastAsia" w:ascii="宋体" w:hAnsi="宋体" w:eastAsia="宋体" w:cs="宋体"/>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sz w:val="24"/>
          <w:szCs w:val="24"/>
          <w:highlight w:val="none"/>
        </w:rPr>
        <w:t>7.1 螺旋扫描速度（360度）： ≤0.38s</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7.2 最薄扫描层厚 ：≤0.5</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7.3 扫描视野FOV ：≥50cm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7.4 时间分辨率≤27ms</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7.5 定位片最大长度 ：≥ 1700mm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7.6 图像重建速度 ： ≥50幅/秒</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7.7 图像重建矩阵 ：包含512×512, 768×768,1024×1024</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 最大重建视野FOV ：≥50cm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xml:space="preserve"> 最小重建视野 FOV ：≤5cm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 xml:space="preserve"> 最薄重建层厚 ：≤0.4mm</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最小扫描螺距  ：≤0.13</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最大扫描螺距：≥2.0</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X-Y平面空间分辨率： ≥</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lp/cm@0%MTF</w:t>
      </w:r>
    </w:p>
    <w:p>
      <w:pPr>
        <w:rPr>
          <w:rFonts w:hint="eastAsia" w:ascii="宋体" w:hAnsi="宋体" w:eastAsia="宋体" w:cs="宋体"/>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sz w:val="24"/>
          <w:szCs w:val="24"/>
          <w:highlight w:val="none"/>
        </w:rPr>
        <w:t>7.1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密度分辨率 ：≤2mm@0.3％ （≤18mGy）</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7.1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单次连续扫描时间 ：≥100秒</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8 临床应用软件</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 基础软件功能：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 3D重建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8.1.2 多平面重建MPR</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 曲面重建CPR</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8.1.4 最大密度投影MIP</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8.1.5 最小密度投影MinIP</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8.1.6 平均密度投影AIP</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8.1.7 表面遮盖显示SSD</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8.1.8 三维容积显示VR</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xml:space="preserve"> 模拟手术刀技术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 xml:space="preserve"> 1024大矩阵重建： 用于清晰的显示内耳等精细结构及小病变</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轮廓分割功能 ： 能够自定义感兴趣区域的轮廓，并分割出来</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CTA血管造影技术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CTU尿路造影技术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肝脏三期扫描技术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智能对比剂追踪技术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对比剂追踪自动扫描触发功能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xml:space="preserve"> 动态扫描CT时间密度曲线</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8.2 仿真内窥镜功能 :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8.2.1 气管内窥镜</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8.2.2 椎管内窥镜</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8.2.3 血管内窥镜</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8.2.4 能够自定义漫游路径，并支持自动，手动漫游，录制成Video</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8.3 血管分析功能：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8.3.1 自动去除床板</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8.3.2 自动去除身体各个检查部位的骨骼</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8.3.3 自动提取医生感兴趣的主要分支血管，并自动命名</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8.3.4 随鼠标指针移动，自动显示主要血管名称</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8.3.5 自动血管拉直，自动测量管腔面积，最大、最小直径、狭窄率等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8.4 数字减影功能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8.4.1 自动同步增强和平扫序列，进行数字减影</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8.4.2 自动去除颅骨等结构，清晰显示颅骨内血管走形、结构</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8.4.3 支持不少于2种减影模式，分别是宽幅及窄幅</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8.5 低剂量扫描技术：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8.5.1 提供生产厂家最先进的迭代重建算法</w:t>
      </w:r>
    </w:p>
    <w:p>
      <w:pPr>
        <w:rPr>
          <w:rFonts w:hint="eastAsia" w:ascii="宋体" w:hAnsi="宋体" w:eastAsia="宋体" w:cs="宋体"/>
          <w:sz w:val="24"/>
          <w:szCs w:val="24"/>
          <w:highlight w:val="none"/>
        </w:rPr>
      </w:pPr>
      <w:bookmarkStart w:id="67" w:name="OLE_LINK3"/>
      <w:bookmarkStart w:id="68" w:name="OLE_LINK2"/>
      <w:r>
        <w:rPr>
          <w:rFonts w:hint="eastAsia" w:ascii="宋体" w:hAnsi="宋体" w:eastAsia="宋体" w:cs="宋体"/>
          <w:sz w:val="24"/>
          <w:szCs w:val="24"/>
          <w:highlight w:val="none"/>
        </w:rPr>
        <w:t>8.5.2 智能毫安技术 ： 根据患者的解剖结构自动进行实时的电流优化技术, mA步进≤1mA</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8.5.3 ECG剂量调制：在不需要检查的心动期相，自动调节球管的电流</w:t>
      </w:r>
      <w:bookmarkEnd w:id="67"/>
      <w:bookmarkEnd w:id="68"/>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8.5.4 智能kV技术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8.5.5 儿童低剂量扫描协议</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8.5.6 敏感器官保护功能 ： 扫描过程中针对眼睛，甲状腺等敏感部位实施器官保护</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8.5.7 剂量报告： 每个患者检查结束后会显示扫描所用的参数与剂量</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8.6 齿科软件包 ：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8.6.1 全景牙齿平铺显示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8.6.2 单个牙齿垂直显示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8.6.3 自动标注牙齿序号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8.7 虚拟结肠镜功能：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8.7.1 一键分割结肠组织</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8.7.2 结肠段曲线编辑，结肠中心线编辑</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8.7.3 结肠腔内漫游，速度可调，并录制成video</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8.7.4 多模式显示、自动平铺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8.7.5 结肠息肉分析：到直肠距离、肠段的名称，所处的位置等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8.8 肺结节软件分析：</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8.8.1 一键病灶提取，并自动计算病灶的大小</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8.8.2 VR显示病灶的形态，解剖位置</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8.8.3 随访功能，病灶自动对比，自动量化体积变化、倍增时间等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8.9 肺密度分析软件:</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8.9.1 自动分割左肺，右肺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8.9.2 自动显示肺气肿区域，并用颜色加以区分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8.9.3 自动计算肺气肿的体积，百分比等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8.10 肿瘤评估软件:</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8.10.1 一键病灶提取，并自动计算病灶的大小</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8.10.2 VR显示病灶的形态，解剖位置</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8.10.3 随访功能，并自动进行病灶对比</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 灌注功能: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8.11.1 头部动静脉血管检测</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8.11.2 头部CBF, CBV, MTT, TTP 图像显示，曲线显示，以及测量结果显示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8.11.3 脑缺血半暗带分析</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8.11.4 专用肝脏区域灌注功能包</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8.11.5 肝动脉，门静脉同时检测</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8.11.6 专用肿瘤灌注功能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8.11.7 灌注结果自动显示分析</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8.12 去伪影技术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8.12.1 去运动伪影技术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8.12.2 去后颅窝伪影技术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8.12.3 迭代去金属伪影技术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8.12.4 去射线束硬化伪影技术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 心脏成像功能: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 心电监护装置</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 前瞻性门控扫描</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8.13.3 回顾性门控扫描</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8.13.4 早搏校正功能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8.13.5 冠脉运动补偿</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8.13.6 心脏成像时间分辨率 ：≤27毫秒</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8.13.7 自适应扇区：单扇区、两扇区、三扇区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8.13.8 心电编辑：添加、删除、移动、绘制等功能，对异常心电信号有效编辑</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8.13.9 整个序列多期相重建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8.13.10 单幅图像多期相重建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8.13.11 自动选择最佳期相</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8.13.12 冠脉钙化分析软件</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8.13.13 一键冠脉提取</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8.13.14 主要血管自动命名≥3支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8.13.15 自动识别血管中心线，并可进行编辑，延长，修改和连接</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8.13.16 自动识别舒张末期、收缩末期</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8.13.17 心脏4D电影显示，观察瓣膜及室壁运动情况</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8.13.18 冠脉及心脏的三维成像</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8.13.19 冠状动脉狭窄分析</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8.13.20 血管拉直分析</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8.13.21 随鼠标移动自动显示主要血管名称</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8.13.22 冠状动脉斑块分析，包括性质分析，体积分析</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8.13.23 心脏组织分割（左心室、右心室、心肌、左心房、右心房、主动脉）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8.13.24 辛普森计算结果编辑：轴位调节、轮廓编辑</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8.13.25 心功能参数值计算</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8.13.26 牛眼图显示：包含室壁厚度牛眼图、局部室壁厚度牛眼图、室壁增厚率牛眼图、室壁运动牛眼图等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8.13.27 心脏轴位显示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8.13.28 心脏腔室显示</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8.13.29 不同期相的心脏图像对比功能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8.13.30 冠脉彩色编码技术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8.13.31 提取、测量、心功能分析等预处理，减少等待时间，提高工作效率</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8.13.32 TDC计算，显示时间密度曲线，定义参考血管和组织位置</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8.14 自动语音功能 ： 提醒患者做适时的检查配合，如屏住呼吸等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8.15 视觉引导功能：对于听力障碍的患者，提醒做适时配合</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8.16 自动胶片打印功能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8.17 自动降噪技术</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8.18 </w:t>
      </w:r>
      <w:r>
        <w:rPr>
          <w:rFonts w:hint="default" w:ascii="宋体" w:hAnsi="宋体" w:eastAsia="宋体" w:cs="宋体"/>
          <w:sz w:val="24"/>
          <w:szCs w:val="24"/>
          <w:highlight w:val="none"/>
        </w:rPr>
        <w:t xml:space="preserve"> </w:t>
      </w:r>
      <w:r>
        <w:rPr>
          <w:rFonts w:hint="eastAsia" w:ascii="宋体" w:hAnsi="宋体" w:eastAsia="宋体" w:cs="宋体"/>
          <w:sz w:val="24"/>
          <w:szCs w:val="24"/>
          <w:highlight w:val="none"/>
        </w:rPr>
        <w:t>CT电影 ：播放速度≥30幅/秒</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8.19 具备隔室操作功能</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t>9 第三方设备</w:t>
      </w:r>
    </w:p>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9.1 </w:t>
      </w:r>
      <w:r>
        <w:rPr>
          <w:rFonts w:hint="default" w:ascii="宋体" w:hAnsi="宋体" w:eastAsia="宋体" w:cs="宋体"/>
          <w:sz w:val="24"/>
          <w:szCs w:val="24"/>
          <w:highlight w:val="none"/>
        </w:rPr>
        <w:t xml:space="preserve"> </w:t>
      </w:r>
      <w:r>
        <w:rPr>
          <w:rFonts w:hint="eastAsia" w:ascii="宋体" w:hAnsi="宋体" w:eastAsia="宋体" w:cs="宋体"/>
          <w:sz w:val="24"/>
          <w:szCs w:val="24"/>
          <w:highlight w:val="none"/>
        </w:rPr>
        <w:t>CT专用双筒高压注射器1台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无线蓝牙、进口品牌、耗材免费开放</w:t>
      </w:r>
      <w:r>
        <w:rPr>
          <w:rFonts w:hint="eastAsia" w:ascii="宋体" w:hAnsi="宋体" w:eastAsia="宋体" w:cs="宋体"/>
          <w:sz w:val="24"/>
          <w:szCs w:val="24"/>
          <w:highlight w:val="none"/>
          <w:lang w:eastAsia="zh-CN"/>
        </w:rPr>
        <w:t>）</w:t>
      </w:r>
    </w:p>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9.2 </w:t>
      </w:r>
      <w:r>
        <w:rPr>
          <w:rFonts w:hint="eastAsia" w:ascii="宋体" w:hAnsi="宋体" w:eastAsia="宋体" w:cs="宋体"/>
          <w:sz w:val="24"/>
          <w:szCs w:val="24"/>
          <w:highlight w:val="none"/>
          <w:lang w:val="en-US" w:eastAsia="zh-Hans"/>
        </w:rPr>
        <w:t>负责机房交钥匙工程，包含机房防</w:t>
      </w:r>
      <w:r>
        <w:rPr>
          <w:rFonts w:hint="default" w:ascii="宋体" w:hAnsi="宋体" w:eastAsia="宋体" w:cs="宋体"/>
          <w:sz w:val="24"/>
          <w:szCs w:val="24"/>
          <w:highlight w:val="none"/>
          <w:lang w:eastAsia="zh-Hans"/>
        </w:rPr>
        <w:t>X</w:t>
      </w:r>
      <w:r>
        <w:rPr>
          <w:rFonts w:hint="eastAsia" w:ascii="宋体" w:hAnsi="宋体" w:eastAsia="宋体" w:cs="宋体"/>
          <w:sz w:val="24"/>
          <w:szCs w:val="24"/>
          <w:highlight w:val="none"/>
          <w:lang w:val="en-US" w:eastAsia="zh-Hans"/>
        </w:rPr>
        <w:t>射线防护、装修，操作间装修、预评、控评</w:t>
      </w:r>
    </w:p>
    <w:p>
      <w:pPr>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rPr>
        <w:t xml:space="preserve">9.3 </w:t>
      </w:r>
      <w:r>
        <w:rPr>
          <w:rFonts w:hint="default"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Hans"/>
        </w:rPr>
        <w:t>铅防辐射用品：</w:t>
      </w:r>
      <w:r>
        <w:rPr>
          <w:rFonts w:hint="eastAsia" w:ascii="宋体" w:hAnsi="宋体" w:eastAsia="宋体" w:cs="宋体"/>
          <w:sz w:val="24"/>
          <w:szCs w:val="24"/>
          <w:highlight w:val="none"/>
          <w:lang w:val="en-US" w:eastAsia="zh-CN"/>
        </w:rPr>
        <w:t>陪检</w:t>
      </w:r>
      <w:r>
        <w:rPr>
          <w:rFonts w:hint="eastAsia" w:ascii="宋体" w:hAnsi="宋体" w:eastAsia="宋体" w:cs="宋体"/>
          <w:sz w:val="24"/>
          <w:szCs w:val="24"/>
          <w:highlight w:val="none"/>
          <w:lang w:val="en-US" w:eastAsia="zh-Hans"/>
        </w:rPr>
        <w:t>铅衣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Hans"/>
        </w:rPr>
        <w:t>套</w:t>
      </w:r>
      <w:r>
        <w:rPr>
          <w:rFonts w:hint="eastAsia" w:ascii="宋体" w:hAnsi="宋体" w:eastAsia="宋体" w:cs="宋体"/>
          <w:sz w:val="24"/>
          <w:szCs w:val="24"/>
          <w:highlight w:val="none"/>
          <w:lang w:val="en-US" w:eastAsia="zh-CN"/>
        </w:rPr>
        <w:t>（0.35铅当量）</w:t>
      </w:r>
      <w:r>
        <w:rPr>
          <w:rFonts w:hint="eastAsia" w:ascii="宋体" w:hAnsi="宋体" w:eastAsia="宋体" w:cs="宋体"/>
          <w:sz w:val="24"/>
          <w:szCs w:val="24"/>
          <w:highlight w:val="none"/>
          <w:lang w:val="en-US" w:eastAsia="zh-Hans"/>
        </w:rPr>
        <w:t>、</w:t>
      </w:r>
      <w:r>
        <w:rPr>
          <w:rFonts w:hint="eastAsia" w:ascii="宋体" w:hAnsi="宋体" w:eastAsia="宋体" w:cs="宋体"/>
          <w:sz w:val="24"/>
          <w:szCs w:val="24"/>
          <w:highlight w:val="none"/>
          <w:lang w:val="en-US" w:eastAsia="zh-CN"/>
        </w:rPr>
        <w:t>患者</w:t>
      </w:r>
      <w:r>
        <w:rPr>
          <w:rFonts w:hint="eastAsia" w:ascii="宋体" w:hAnsi="宋体" w:eastAsia="宋体" w:cs="宋体"/>
          <w:sz w:val="24"/>
          <w:szCs w:val="24"/>
          <w:highlight w:val="none"/>
          <w:lang w:val="en-US" w:eastAsia="zh-Hans"/>
        </w:rPr>
        <w:t>铅围脖</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Hans"/>
        </w:rPr>
        <w:t>套</w:t>
      </w:r>
      <w:r>
        <w:rPr>
          <w:rFonts w:hint="eastAsia" w:ascii="宋体" w:hAnsi="宋体" w:eastAsia="宋体" w:cs="宋体"/>
          <w:sz w:val="24"/>
          <w:szCs w:val="24"/>
          <w:highlight w:val="none"/>
          <w:lang w:val="en-US" w:eastAsia="zh-CN"/>
        </w:rPr>
        <w:t>（0.5铅当量）</w:t>
      </w:r>
      <w:r>
        <w:rPr>
          <w:rFonts w:hint="eastAsia" w:ascii="宋体" w:hAnsi="宋体" w:eastAsia="宋体" w:cs="宋体"/>
          <w:sz w:val="24"/>
          <w:szCs w:val="24"/>
          <w:highlight w:val="none"/>
          <w:lang w:val="en-US" w:eastAsia="zh-Hans"/>
        </w:rPr>
        <w:t>、</w:t>
      </w:r>
      <w:r>
        <w:rPr>
          <w:rFonts w:hint="eastAsia" w:ascii="宋体" w:hAnsi="宋体" w:eastAsia="宋体" w:cs="宋体"/>
          <w:sz w:val="24"/>
          <w:szCs w:val="24"/>
          <w:highlight w:val="none"/>
          <w:lang w:val="en-US" w:eastAsia="zh-CN"/>
        </w:rPr>
        <w:t>患者铅毯3套（0.5铅当量）、</w:t>
      </w:r>
      <w:r>
        <w:rPr>
          <w:rFonts w:hint="eastAsia" w:ascii="宋体" w:hAnsi="宋体" w:eastAsia="宋体" w:cs="宋体"/>
          <w:sz w:val="24"/>
          <w:szCs w:val="24"/>
          <w:highlight w:val="none"/>
          <w:lang w:val="en-US" w:eastAsia="zh-Hans"/>
        </w:rPr>
        <w:t>铅衣架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Hans"/>
        </w:rPr>
        <w:t>套</w:t>
      </w:r>
    </w:p>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9.4</w:t>
      </w:r>
      <w:r>
        <w:rPr>
          <w:rFonts w:hint="default" w:ascii="宋体" w:hAnsi="宋体" w:eastAsia="宋体" w:cs="宋体"/>
          <w:sz w:val="24"/>
          <w:szCs w:val="24"/>
          <w:highlight w:val="none"/>
        </w:rPr>
        <w:t xml:space="preserve"> </w:t>
      </w:r>
      <w:r>
        <w:rPr>
          <w:rFonts w:hint="eastAsia" w:ascii="宋体" w:hAnsi="宋体" w:eastAsia="宋体" w:cs="宋体"/>
          <w:sz w:val="24"/>
          <w:szCs w:val="24"/>
          <w:highlight w:val="none"/>
        </w:rPr>
        <w:t>3P立式空调1台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2P空调一台</w:t>
      </w:r>
    </w:p>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9.6 </w:t>
      </w:r>
      <w:r>
        <w:rPr>
          <w:rFonts w:hint="eastAsia" w:ascii="宋体" w:hAnsi="宋体" w:eastAsia="宋体" w:cs="宋体"/>
          <w:sz w:val="24"/>
          <w:szCs w:val="24"/>
          <w:highlight w:val="none"/>
          <w:lang w:val="en-US" w:eastAsia="zh-Hans"/>
        </w:rPr>
        <w:t>医用专业高分辨率竖屏</w:t>
      </w:r>
      <w:r>
        <w:rPr>
          <w:rFonts w:hint="eastAsia" w:ascii="宋体" w:hAnsi="宋体" w:eastAsia="宋体" w:cs="宋体"/>
          <w:sz w:val="24"/>
          <w:szCs w:val="24"/>
          <w:highlight w:val="none"/>
          <w:lang w:val="en-US" w:eastAsia="zh-CN"/>
        </w:rPr>
        <w:t>（巨融）</w:t>
      </w:r>
      <w:r>
        <w:rPr>
          <w:rFonts w:hint="eastAsia" w:ascii="宋体" w:hAnsi="宋体" w:eastAsia="宋体" w:cs="宋体"/>
          <w:sz w:val="24"/>
          <w:szCs w:val="24"/>
          <w:highlight w:val="none"/>
          <w:lang w:val="en-US" w:eastAsia="zh-Hans"/>
        </w:rPr>
        <w:t>：</w:t>
      </w:r>
      <w:r>
        <w:rPr>
          <w:rFonts w:hint="eastAsia" w:ascii="宋体" w:hAnsi="宋体" w:eastAsia="宋体" w:cs="宋体"/>
          <w:sz w:val="24"/>
          <w:szCs w:val="24"/>
          <w:highlight w:val="none"/>
          <w:lang w:val="en-US" w:eastAsia="zh-CN"/>
        </w:rPr>
        <w:t>86寸、8</w:t>
      </w:r>
      <w:r>
        <w:rPr>
          <w:rFonts w:hint="default" w:ascii="宋体" w:hAnsi="宋体" w:eastAsia="宋体" w:cs="宋体"/>
          <w:sz w:val="24"/>
          <w:szCs w:val="24"/>
          <w:highlight w:val="none"/>
          <w:lang w:eastAsia="zh-Hans"/>
        </w:rPr>
        <w:t>M</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Hans"/>
        </w:rPr>
        <w:t>块</w:t>
      </w:r>
      <w:r>
        <w:rPr>
          <w:rFonts w:hint="eastAsia" w:ascii="宋体" w:hAnsi="宋体" w:eastAsia="宋体" w:cs="宋体"/>
          <w:sz w:val="24"/>
          <w:szCs w:val="24"/>
          <w:highlight w:val="none"/>
          <w:lang w:val="en-US" w:eastAsia="zh-CN"/>
        </w:rPr>
        <w:t xml:space="preserve"> ；27寸彩色竖屏：4M、2块；21寸黑白竖屏：3块、3M；国内知名品牌电脑3套。</w:t>
      </w:r>
    </w:p>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9.7 整机原厂保修</w:t>
      </w:r>
      <w:r>
        <w:rPr>
          <w:rFonts w:hint="default" w:ascii="宋体" w:hAnsi="宋体" w:eastAsia="宋体" w:cs="宋体"/>
          <w:sz w:val="24"/>
          <w:szCs w:val="24"/>
          <w:highlight w:val="none"/>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含球管、探测器</w:t>
      </w:r>
      <w:r>
        <w:rPr>
          <w:rFonts w:hint="eastAsia" w:ascii="宋体" w:hAnsi="宋体" w:eastAsia="宋体" w:cs="宋体"/>
          <w:sz w:val="24"/>
          <w:szCs w:val="24"/>
          <w:highlight w:val="none"/>
          <w:lang w:eastAsia="zh-CN"/>
        </w:rPr>
        <w:t>）</w:t>
      </w:r>
    </w:p>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9.8监护除颤仪1台、手持血氧监护仪1台，指夹式血氧仪2部</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9.9 接口免费连接到医院网络及自助打印系统</w:t>
      </w:r>
    </w:p>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9.10 配套操作台、操作椅；办公桌椅两套。</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9.11 动态空气消毒机1台</w:t>
      </w:r>
    </w:p>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9.12 商用加湿器1台</w:t>
      </w:r>
    </w:p>
    <w:p>
      <w:pPr>
        <w:jc w:val="center"/>
        <w:rPr>
          <w:rFonts w:hint="eastAsia" w:ascii="宋体" w:hAnsi="宋体" w:eastAsia="宋体" w:cs="宋体"/>
          <w:b/>
          <w:bCs/>
          <w:color w:val="000000"/>
          <w:sz w:val="28"/>
          <w:szCs w:val="24"/>
          <w:highlight w:val="yellow"/>
        </w:rPr>
      </w:pPr>
      <w:r>
        <w:rPr>
          <w:rFonts w:hint="eastAsia" w:ascii="宋体" w:hAnsi="宋体" w:cs="宋体"/>
          <w:b/>
          <w:bCs/>
          <w:color w:val="000000"/>
          <w:sz w:val="28"/>
          <w:szCs w:val="24"/>
          <w:highlight w:val="yellow"/>
          <w:lang w:eastAsia="zh-CN"/>
        </w:rPr>
        <w:t>三、</w:t>
      </w:r>
      <w:r>
        <w:rPr>
          <w:rFonts w:hint="eastAsia" w:ascii="宋体" w:hAnsi="宋体" w:eastAsia="宋体" w:cs="宋体"/>
          <w:b/>
          <w:bCs/>
          <w:color w:val="000000"/>
          <w:sz w:val="28"/>
          <w:szCs w:val="24"/>
          <w:highlight w:val="yellow"/>
        </w:rPr>
        <w:t>商务条款</w:t>
      </w:r>
    </w:p>
    <w:tbl>
      <w:tblPr>
        <w:tblStyle w:val="34"/>
        <w:tblW w:w="11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*1.提供的产品必须是最新顶级机型和最新最全的软、硬件版本。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2.新疆地区设有维修站或常驻维修工程师。提供维修站或维修工程师的姓名、联系电话、地址和身份证复印件。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3</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培训：操作使用人员培训：2次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4.售后服务：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*4.1.提供厂家的售后服务承诺书，并附在投标文件中。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4.2.整机保修1年，按365天/年计算，开机率不少于95%，拟累计故障不超过六天，每超过一天，保修期顺延三天。保修期内，接到故障通知：2小时内响应，8小时内到达现场。如有不符合，按实际停机天数顺延十倍保修期，并承担停机期间的全部经济损失。整机保修</w:t>
            </w:r>
            <w:r>
              <w:rPr>
                <w:rFonts w:hint="eastAsia" w:ascii="宋体" w:hAnsi="宋体" w:cs="宋体"/>
                <w:color w:val="auto"/>
                <w:sz w:val="24"/>
                <w:szCs w:val="24"/>
                <w:highlight w:val="yellow"/>
                <w:lang w:eastAsia="zh-CN"/>
              </w:rPr>
              <w:t>且</w:t>
            </w:r>
            <w:r>
              <w:rPr>
                <w:rFonts w:hint="eastAsia" w:ascii="宋体" w:hAnsi="宋体" w:eastAsia="宋体" w:cs="宋体"/>
                <w:color w:val="auto"/>
                <w:sz w:val="24"/>
                <w:szCs w:val="24"/>
                <w:highlight w:val="yellow"/>
              </w:rPr>
              <w:t>包括制冷通风的第三方产品和屏蔽防护等合同内的全部设备及附属品。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4.3设备安装后的验证试用期不作为默认或惯例验收。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4.4验收合格启算保修期的条件是：符合国家准入规定、符合合同内所有硬件、软件功能及临床应用培训的全部要求，买方代表和有关专家签字的验收报告（移交报告）并有买方盖章为合格有效日期。开始启算保修期。（对该项在投标书中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4.5维修响应、到位、排除故障时限（从接到第一个电话计时算起）自报。（对该项在投标书中提供承诺函）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*4.6提供保修期后无偿技术支持（对该项在投标书中提供承诺函），提供设备的检测调试方法。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5.随机配备相关资料：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*5.1提供产品货号、维修、检测、报错系统软件。提供电源进户要求、参数、摆放位置的平面图。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*5.2提供所有合格有效证件、包括软件合格使用证，中文、英文维修手册、操作手册和电路图，提供设备详细线路图、电路板位置。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5.3提供用户所在地技术监管部门的检定合格报告，所产生的费用（由中标方承担），含在投标总价中。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5.4卖方须向买方提供全部中文操作手册、中文或英文维修手册、图纸各一套，提供全套专用（无磁）维修工具，应标明配置、规格、承诺作为合同附件，与合同具有同等法律效力。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6</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机房设计、预埋件、线沟槽、接地电阻、屏蔽防护均由中标方实施，所产生费用（由中标方承担），含在总价中。（对该项在投标书中提供承诺函）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7</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安装时依据合同逐项清点，如有不符合项，不作为合格产品。卖方承担一切责任。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8</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设备生产厂家的维修部门负责人到招标现场，确认售后服务内容和相关事项，不到者视为自动废标。（对该项在投标书中单独提供承诺函）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*9</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安装之日起，必须始终提供维修密码。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*10</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所有软件须提供合法的使用证书，设备生产商须保证软件终身免费升级。（设备生产商就此项单独提供承诺书附投标书内）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11</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为保证设备正常运行，卖方应在中国境内设备备件库存入所有备件，并保证10年以上的供应期，保证供应期内供用户选择（不包括在投标总价中），对该项在投标书中提供承诺函，并提供备品、备件价格表。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*12</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投标方须出示维修部门和零备件仓库的营业执照复印件。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13</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卖方须向买方提供安装、运行使用环境、门、通道高、宽等尺寸，以方便土建施工。通风换气设备、接地电阻、稳压电源、UPS、机房屏蔽及空调由卖方按主要设备要求提供并负责施工安装，配备合理，符合国家安全防护技术规定，其费用包括在招标总价中。（对该项在投标书中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14</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货物抵达使用单位后，卖方应在一周内派工程技术人员和检验检疫人员在场的情况下开箱点货物，卸车搬运，安装调试均有卖方负责，买方协助，卖方承担所有费用。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*15</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在投标时应提供产品注册证SFDA.FDA（或CE认证书），CCC认证，《中国国家强制性产品认证证书》，对环保（辐射，磁屏蔽，射频屏蔽的质量安全保证）作书面承诺。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*16</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为保证并验证投标商提供的技术参数的真实性，各投标商必须提供详细配置清单及原始数据单，并提供产品彩页支持。提供原厂家的技术参数白皮书（DATA SHEET），评标时以此为准，手工标注出带“*”号中央技术参数和有偏离项的技术参数的说明并准确翻译为中文。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17</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具有DICOM3.0接口及支持软件和相关配件，能做到与HIS,RIS,PACS传输，接收，查询等功能。（*对该项投标书中提供承诺涵），与医院目前所运行的PACS系统进行</w:t>
            </w:r>
            <w:r>
              <w:rPr>
                <w:rFonts w:hint="eastAsia" w:ascii="宋体" w:hAnsi="宋体" w:cs="宋体"/>
                <w:color w:val="auto"/>
                <w:sz w:val="24"/>
                <w:szCs w:val="24"/>
                <w:highlight w:val="yellow"/>
                <w:lang w:eastAsia="zh-CN"/>
              </w:rPr>
              <w:t>免费</w:t>
            </w:r>
            <w:r>
              <w:rPr>
                <w:rFonts w:hint="eastAsia" w:ascii="宋体" w:hAnsi="宋体" w:eastAsia="宋体" w:cs="宋体"/>
                <w:color w:val="auto"/>
                <w:sz w:val="24"/>
                <w:szCs w:val="24"/>
                <w:highlight w:val="yellow"/>
              </w:rPr>
              <w:t>系统连接，所有的端口如：DICOM 3.0接口、Worklist接口等，并免费开放。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18</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设备安装时，免费提供验收所需的仪器，买方验收后归还卖方。卖方提供的仪器应符合验收所要求的精度要求，买方有权委托有资格的单位对上述仪器和产品进行精度校验，卖方承担费用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*19</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所提供的产品的型号，配置，参数与应标相关条款有误，卖方承担全部法律，经济责任。（*对该项在投标书中提供承诺函）。在签订合同时，应提供所投机型的最高最全软、硬件明细表。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交货期：合同签定后三个月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21.付款方式：货到验收合格并使用后，三年付款，第一年付合同价的30%，第二年付合同价的40%，第三年付30%。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rPr>
              <w:t>*2</w:t>
            </w:r>
            <w:r>
              <w:rPr>
                <w:rFonts w:hint="eastAsia" w:ascii="宋体" w:hAnsi="宋体" w:cs="宋体"/>
                <w:color w:val="auto"/>
                <w:sz w:val="24"/>
                <w:szCs w:val="24"/>
                <w:highlight w:val="yellow"/>
                <w:lang w:val="en-US" w:eastAsia="zh-CN"/>
              </w:rPr>
              <w:t>2</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交货地点：新疆乌鲁木齐市</w:t>
            </w:r>
            <w:r>
              <w:rPr>
                <w:rFonts w:hint="eastAsia" w:ascii="宋体" w:hAnsi="宋体" w:cs="宋体"/>
                <w:color w:val="auto"/>
                <w:sz w:val="24"/>
                <w:szCs w:val="24"/>
                <w:highlight w:val="yellow"/>
                <w:lang w:eastAsia="zh-CN"/>
              </w:rPr>
              <w:t>米东区人民医院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2</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w:t>
            </w:r>
            <w:r>
              <w:rPr>
                <w:rFonts w:hint="eastAsia" w:ascii="宋体" w:hAnsi="宋体" w:eastAsia="宋体" w:cs="宋体"/>
                <w:color w:val="auto"/>
                <w:sz w:val="24"/>
                <w:szCs w:val="24"/>
                <w:highlight w:val="yellow"/>
              </w:rPr>
              <w:t>所有投标产品须进行单项报价。（*在投标书中列表说明）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sz w:val="24"/>
                <w:szCs w:val="24"/>
                <w:highlight w:val="yellow"/>
                <w:lang w:val="en-US" w:eastAsia="zh-CN"/>
              </w:rPr>
              <w:t>24.</w:t>
            </w:r>
            <w:r>
              <w:rPr>
                <w:rFonts w:hint="eastAsia" w:ascii="宋体" w:hAnsi="宋体" w:eastAsia="宋体" w:cs="宋体"/>
                <w:color w:val="auto"/>
                <w:sz w:val="24"/>
                <w:szCs w:val="24"/>
                <w:highlight w:val="yellow"/>
              </w:rPr>
              <w:t>提供共1年原厂免费全保(包括整机的软件及第三方产品)。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sz w:val="24"/>
                <w:szCs w:val="24"/>
                <w:highlight w:val="yellow"/>
                <w:lang w:val="en-US" w:eastAsia="zh-CN"/>
              </w:rPr>
              <w:t>25.</w:t>
            </w:r>
            <w:r>
              <w:rPr>
                <w:rFonts w:hint="eastAsia" w:ascii="宋体" w:hAnsi="宋体" w:eastAsia="宋体" w:cs="宋体"/>
                <w:color w:val="auto"/>
                <w:sz w:val="24"/>
                <w:szCs w:val="24"/>
                <w:highlight w:val="yellow"/>
              </w:rPr>
              <w:t>*所有的密码免费终身开放。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sz w:val="24"/>
                <w:szCs w:val="24"/>
                <w:highlight w:val="yellow"/>
                <w:lang w:val="en-US" w:eastAsia="zh-CN"/>
              </w:rPr>
              <w:t>26.</w:t>
            </w:r>
            <w:r>
              <w:rPr>
                <w:rFonts w:hint="eastAsia" w:ascii="宋体" w:hAnsi="宋体" w:eastAsia="宋体" w:cs="宋体"/>
                <w:color w:val="auto"/>
                <w:sz w:val="24"/>
                <w:szCs w:val="24"/>
                <w:highlight w:val="yellow"/>
              </w:rPr>
              <w:t>*安装、调试、运输、装饰施工、检测等费用包含在总投标价中。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sz w:val="24"/>
                <w:szCs w:val="24"/>
                <w:highlight w:val="yellow"/>
                <w:lang w:val="en-US" w:eastAsia="zh-CN"/>
              </w:rPr>
              <w:t>27.</w:t>
            </w:r>
            <w:r>
              <w:rPr>
                <w:rFonts w:hint="eastAsia" w:ascii="宋体" w:hAnsi="宋体" w:eastAsia="宋体" w:cs="宋体"/>
                <w:color w:val="auto"/>
                <w:sz w:val="24"/>
                <w:szCs w:val="24"/>
                <w:highlight w:val="yellow"/>
              </w:rPr>
              <w:t>必须提供标书中没有提到的但临床又必须使用的功能及配置，包括第三方产品。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sz w:val="24"/>
                <w:szCs w:val="24"/>
                <w:highlight w:val="yellow"/>
                <w:lang w:val="en-US" w:eastAsia="zh-CN"/>
              </w:rPr>
              <w:t>28.</w:t>
            </w:r>
            <w:r>
              <w:rPr>
                <w:rFonts w:hint="eastAsia" w:ascii="宋体" w:hAnsi="宋体" w:eastAsia="宋体" w:cs="宋体"/>
                <w:color w:val="auto"/>
                <w:sz w:val="24"/>
                <w:szCs w:val="24"/>
                <w:highlight w:val="yellow"/>
                <w:lang w:val="de-DE"/>
              </w:rPr>
              <w:t>*</w:t>
            </w:r>
            <w:r>
              <w:rPr>
                <w:rFonts w:hint="eastAsia" w:ascii="宋体" w:hAnsi="宋体" w:eastAsia="宋体" w:cs="宋体"/>
                <w:color w:val="auto"/>
                <w:sz w:val="24"/>
                <w:szCs w:val="24"/>
                <w:highlight w:val="yellow"/>
              </w:rPr>
              <w:t>本招标项目为交钥匙工程(包括第三方产品)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kern w:val="2"/>
                <w:sz w:val="24"/>
                <w:szCs w:val="24"/>
                <w:highlight w:val="yellow"/>
                <w:lang w:val="en-US" w:eastAsia="zh-CN" w:bidi="ar-SA"/>
              </w:rPr>
            </w:pPr>
            <w:r>
              <w:rPr>
                <w:rFonts w:hint="eastAsia" w:ascii="宋体" w:hAnsi="宋体" w:cs="宋体"/>
                <w:color w:val="auto"/>
                <w:sz w:val="24"/>
                <w:szCs w:val="24"/>
                <w:highlight w:val="yellow"/>
                <w:lang w:val="en-US" w:eastAsia="zh-CN"/>
              </w:rPr>
              <w:t>29.</w:t>
            </w:r>
            <w:r>
              <w:rPr>
                <w:rFonts w:hint="eastAsia" w:ascii="宋体" w:hAnsi="宋体" w:eastAsia="宋体" w:cs="宋体"/>
                <w:color w:val="auto"/>
                <w:sz w:val="24"/>
                <w:szCs w:val="24"/>
                <w:highlight w:val="yellow"/>
              </w:rPr>
              <w:t>设备发生故障或不能使用，供货方应在接到通知后8小时响应，48小时内派人到现场解决问题，先维修后付款。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1、以上商务条款中的所要求提供的承诺书，格式自拟，对未提供所造成的后果，由投标人自行考虑；</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2、此表中的商务条款须逐条填写商务条款偏离表，并标明评标索引页码。</w:t>
            </w:r>
          </w:p>
        </w:tc>
      </w:tr>
    </w:tbl>
    <w:p>
      <w:pPr>
        <w:bidi w:val="0"/>
        <w:rPr>
          <w:rFonts w:hint="eastAsia" w:ascii="宋体" w:hAnsi="宋体" w:eastAsia="宋体" w:cs="宋体"/>
          <w:highlight w:val="none"/>
        </w:rPr>
      </w:pPr>
    </w:p>
    <w:p>
      <w:pPr>
        <w:bidi w:val="0"/>
        <w:rPr>
          <w:rFonts w:hint="eastAsia" w:ascii="宋体" w:hAnsi="宋体" w:eastAsia="宋体" w:cs="宋体"/>
          <w:highlight w:val="none"/>
        </w:rPr>
      </w:pPr>
    </w:p>
    <w:p>
      <w:pPr>
        <w:bidi w:val="0"/>
        <w:rPr>
          <w:rFonts w:hint="eastAsia" w:ascii="宋体" w:hAnsi="宋体" w:eastAsia="宋体" w:cs="宋体"/>
          <w:highlight w:val="none"/>
        </w:rPr>
      </w:pPr>
    </w:p>
    <w:p>
      <w:pPr>
        <w:bidi w:val="0"/>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2"/>
          <w:sz w:val="28"/>
          <w:szCs w:val="28"/>
          <w:highlight w:val="none"/>
        </w:rPr>
        <w:br w:type="page"/>
      </w:r>
      <w:bookmarkEnd w:id="66"/>
    </w:p>
    <w:p>
      <w:pPr>
        <w:pStyle w:val="19"/>
        <w:tabs>
          <w:tab w:val="left" w:pos="0"/>
        </w:tabs>
        <w:spacing w:line="24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rPr>
      </w:pPr>
      <w:bookmarkStart w:id="69" w:name="_Toc2110"/>
      <w:r>
        <w:rPr>
          <w:rFonts w:hint="eastAsia" w:asciiTheme="minorEastAsia" w:hAnsiTheme="minorEastAsia" w:eastAsiaTheme="minorEastAsia" w:cstheme="minorEastAsia"/>
          <w:b/>
          <w:color w:val="auto"/>
          <w:sz w:val="36"/>
          <w:highlight w:val="none"/>
        </w:rPr>
        <w:t>第四部分   评审方法（综合评分法）</w:t>
      </w:r>
      <w:bookmarkEnd w:id="69"/>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本项目评审方法见招标文件第二部分“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须知前附表”中第21项的规定。</w:t>
      </w:r>
      <w:r>
        <w:rPr>
          <w:rFonts w:hint="eastAsia" w:asciiTheme="minorEastAsia" w:hAnsiTheme="minorEastAsia" w:eastAsiaTheme="minorEastAsia" w:cstheme="minorEastAsia"/>
          <w:color w:val="auto"/>
          <w:kern w:val="0"/>
          <w:sz w:val="24"/>
          <w:highlight w:val="none"/>
        </w:rPr>
        <w:t>如果采用综合评分法，评分细则如下：</w:t>
      </w:r>
    </w:p>
    <w:p>
      <w:pPr>
        <w:pStyle w:val="2"/>
        <w:ind w:left="0" w:leftChars="0" w:firstLine="0" w:firstLineChars="0"/>
        <w:rPr>
          <w:rFonts w:hint="default"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kern w:val="2"/>
          <w:sz w:val="24"/>
          <w:szCs w:val="22"/>
          <w:highlight w:val="none"/>
          <w:lang w:val="en-US" w:eastAsia="zh-CN" w:bidi="ar-SA"/>
        </w:rPr>
        <w:t>1、初步评审及详细评审</w:t>
      </w:r>
    </w:p>
    <w:tbl>
      <w:tblPr>
        <w:tblStyle w:val="34"/>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016"/>
        <w:gridCol w:w="1388"/>
        <w:gridCol w:w="5163"/>
        <w:gridCol w:w="597"/>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21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评分因素</w:t>
            </w:r>
          </w:p>
        </w:tc>
        <w:tc>
          <w:tcPr>
            <w:tcW w:w="13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评分点</w:t>
            </w:r>
          </w:p>
        </w:tc>
        <w:tc>
          <w:tcPr>
            <w:tcW w:w="5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评分标准</w:t>
            </w:r>
          </w:p>
        </w:tc>
        <w:tc>
          <w:tcPr>
            <w:tcW w:w="12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21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51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是</w:t>
            </w: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初步评审</w:t>
            </w:r>
          </w:p>
        </w:tc>
        <w:tc>
          <w:tcPr>
            <w:tcW w:w="10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资格</w:t>
            </w:r>
            <w:r>
              <w:rPr>
                <w:rFonts w:hint="eastAsia" w:asciiTheme="minorEastAsia" w:hAnsiTheme="minorEastAsia" w:eastAsiaTheme="minorEastAsia" w:cstheme="minorEastAsia"/>
                <w:b w:val="0"/>
                <w:bCs/>
                <w:color w:val="auto"/>
                <w:sz w:val="24"/>
                <w:szCs w:val="24"/>
                <w:highlight w:val="none"/>
                <w:lang w:val="en-US" w:eastAsia="zh-CN"/>
              </w:rPr>
              <w:t>性审查</w:t>
            </w:r>
          </w:p>
        </w:tc>
        <w:tc>
          <w:tcPr>
            <w:tcW w:w="13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中华人民共和国政府采购法第二十二条规定</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具有独立承担民事责任的能力</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须提供相关证明材料</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详见响应文件格式。</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具有良好的商业信誉和健全的财务会计制度</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须提供相关证明材料</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详见响应文件格式。</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zh-CN"/>
              </w:rPr>
              <w:t>具有履行合同所必须的设备和专业技术能力，</w:t>
            </w:r>
            <w:r>
              <w:rPr>
                <w:rFonts w:hint="eastAsia" w:asciiTheme="minorEastAsia" w:hAnsiTheme="minorEastAsia" w:eastAsiaTheme="minorEastAsia" w:cstheme="minorEastAsia"/>
                <w:b w:val="0"/>
                <w:bCs/>
                <w:color w:val="auto"/>
                <w:sz w:val="24"/>
                <w:szCs w:val="24"/>
                <w:highlight w:val="none"/>
              </w:rPr>
              <w:t>须提供相关证明材料</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详见响应文件格式。</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zh-CN"/>
              </w:rPr>
            </w:pP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zh-CN"/>
              </w:rPr>
              <w:t>有依法缴纳税收和社会保障金的良好记录，</w:t>
            </w:r>
            <w:r>
              <w:rPr>
                <w:rFonts w:hint="eastAsia" w:asciiTheme="minorEastAsia" w:hAnsiTheme="minorEastAsia" w:eastAsiaTheme="minorEastAsia" w:cstheme="minorEastAsia"/>
                <w:b w:val="0"/>
                <w:bCs/>
                <w:color w:val="auto"/>
                <w:sz w:val="24"/>
                <w:szCs w:val="24"/>
                <w:highlight w:val="none"/>
              </w:rPr>
              <w:t>须提供相关证明材料</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详见响应文件格式。</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zh-CN"/>
              </w:rPr>
            </w:pP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 w:val="0"/>
                <w:bCs/>
                <w:color w:val="auto"/>
                <w:sz w:val="24"/>
                <w:szCs w:val="24"/>
                <w:highlight w:val="none"/>
              </w:rPr>
              <w:t>须提供相关证明材料</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详见响应文件格式。</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资质要求</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zh-CN"/>
              </w:rPr>
            </w:pPr>
            <w:r>
              <w:rPr>
                <w:rFonts w:hint="eastAsia" w:ascii="宋体" w:hAnsi="宋体" w:eastAsia="宋体" w:cs="宋体"/>
                <w:color w:val="auto"/>
                <w:spacing w:val="-2"/>
                <w:sz w:val="24"/>
                <w:szCs w:val="24"/>
                <w:highlight w:val="none"/>
              </w:rPr>
              <w:t>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rPr>
              <w:t>投标文件的格式</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投标文件按招标文件规定格式完整提供</w:t>
            </w:r>
            <w:r>
              <w:rPr>
                <w:rFonts w:hint="eastAsia" w:asciiTheme="minorEastAsia" w:hAnsiTheme="minorEastAsia" w:eastAsiaTheme="minorEastAsia" w:cstheme="minorEastAsia"/>
                <w:b w:val="0"/>
                <w:bCs/>
                <w:color w:val="auto"/>
                <w:sz w:val="24"/>
                <w:szCs w:val="24"/>
                <w:highlight w:val="none"/>
                <w:lang w:eastAsia="zh-CN"/>
              </w:rPr>
              <w:t>，内容不全或关键字迹模糊、无法辨认的</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投标保证金</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符合本招标文件关于投标保证金的</w:t>
            </w:r>
            <w:r>
              <w:rPr>
                <w:rFonts w:hint="eastAsia" w:asciiTheme="minorEastAsia" w:hAnsiTheme="minorEastAsia" w:eastAsiaTheme="minorEastAsia" w:cstheme="minorEastAsia"/>
                <w:b w:val="0"/>
                <w:bCs/>
                <w:color w:val="auto"/>
                <w:sz w:val="24"/>
                <w:szCs w:val="24"/>
                <w:highlight w:val="none"/>
                <w:lang w:val="zh-CN"/>
              </w:rPr>
              <w:t>规定</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符合性检查</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名称</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是否与营业执照、税务登记证、资质证书一致</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投标函</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是否按招标文件规定格式提供投标函</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注册证</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color w:val="auto"/>
                <w:kern w:val="0"/>
                <w:sz w:val="24"/>
                <w:highlight w:val="none"/>
                <w:lang w:eastAsia="zh-CN"/>
              </w:rPr>
              <w:t>是否提供产品注册证；</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签字盖章</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是否按</w:t>
            </w:r>
            <w:r>
              <w:rPr>
                <w:rFonts w:hint="eastAsia" w:asciiTheme="minorEastAsia" w:hAnsiTheme="minorEastAsia" w:eastAsiaTheme="minorEastAsia" w:cstheme="minorEastAsia"/>
                <w:b w:val="0"/>
                <w:bCs/>
                <w:color w:val="auto"/>
                <w:sz w:val="24"/>
                <w:szCs w:val="24"/>
                <w:highlight w:val="none"/>
                <w:lang w:val="en-US" w:eastAsia="zh-CN"/>
              </w:rPr>
              <w:t>招标</w:t>
            </w:r>
            <w:r>
              <w:rPr>
                <w:rFonts w:hint="eastAsia" w:asciiTheme="minorEastAsia" w:hAnsiTheme="minorEastAsia" w:eastAsiaTheme="minorEastAsia" w:cstheme="minorEastAsia"/>
                <w:b w:val="0"/>
                <w:bCs/>
                <w:color w:val="auto"/>
                <w:sz w:val="24"/>
                <w:szCs w:val="24"/>
                <w:highlight w:val="none"/>
              </w:rPr>
              <w:t>文件格式要求提供单位盖章及法定代表人或法定代表人授权的代理人签字或盖章的</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投标文件份数</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是否按规定提交响应文件份数</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eastAsia="宋体" w:asciiTheme="minorEastAsia" w:hAnsiTheme="minorEastAsia" w:cstheme="minorEastAsia"/>
                <w:b w:val="0"/>
                <w:bCs/>
                <w:color w:val="auto"/>
                <w:sz w:val="24"/>
                <w:szCs w:val="24"/>
                <w:highlight w:val="none"/>
                <w:lang w:val="en-US" w:eastAsia="zh-CN"/>
              </w:rPr>
            </w:pPr>
            <w:r>
              <w:rPr>
                <w:rFonts w:hint="eastAsia" w:ascii="宋体" w:hAnsi="宋体" w:eastAsia="宋体" w:cs="宋体"/>
                <w:color w:val="auto"/>
                <w:sz w:val="24"/>
                <w:highlight w:val="none"/>
              </w:rPr>
              <w:t>格式</w:t>
            </w:r>
            <w:r>
              <w:rPr>
                <w:rFonts w:hint="eastAsia" w:ascii="宋体" w:hAnsi="宋体" w:cs="宋体"/>
                <w:color w:val="auto"/>
                <w:sz w:val="24"/>
                <w:highlight w:val="none"/>
                <w:lang w:val="en-US" w:eastAsia="zh-CN"/>
              </w:rPr>
              <w:t>内容</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color w:val="auto"/>
                <w:sz w:val="24"/>
                <w:highlight w:val="none"/>
              </w:rPr>
              <w:t>投标文件是否按规定的格式填写，内容不全或关键字迹模糊、无法辨认的；</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投标有效期</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投标有效期是否满足</w:t>
            </w:r>
            <w:r>
              <w:rPr>
                <w:rFonts w:hint="eastAsia" w:asciiTheme="minorEastAsia" w:hAnsiTheme="minorEastAsia" w:eastAsiaTheme="minorEastAsia" w:cstheme="minorEastAsia"/>
                <w:b w:val="0"/>
                <w:bCs/>
                <w:color w:val="auto"/>
                <w:sz w:val="24"/>
                <w:szCs w:val="24"/>
                <w:highlight w:val="none"/>
                <w:lang w:val="en-US" w:eastAsia="zh-CN"/>
              </w:rPr>
              <w:t>招标</w:t>
            </w:r>
            <w:r>
              <w:rPr>
                <w:rFonts w:hint="eastAsia" w:asciiTheme="minorEastAsia" w:hAnsiTheme="minorEastAsia" w:eastAsiaTheme="minorEastAsia" w:cstheme="minorEastAsia"/>
                <w:b w:val="0"/>
                <w:bCs/>
                <w:color w:val="auto"/>
                <w:sz w:val="24"/>
                <w:szCs w:val="24"/>
                <w:highlight w:val="none"/>
              </w:rPr>
              <w:t>文件要求的</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质保期、交货期</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供应商所报</w:t>
            </w:r>
            <w:r>
              <w:rPr>
                <w:rFonts w:hint="eastAsia" w:asciiTheme="minorEastAsia" w:hAnsiTheme="minorEastAsia" w:eastAsiaTheme="minorEastAsia" w:cstheme="minorEastAsia"/>
                <w:b w:val="0"/>
                <w:bCs/>
                <w:color w:val="auto"/>
                <w:sz w:val="24"/>
                <w:szCs w:val="24"/>
                <w:highlight w:val="none"/>
                <w:lang w:val="en-US" w:eastAsia="zh-CN"/>
              </w:rPr>
              <w:t>质保期、交货期</w:t>
            </w:r>
            <w:r>
              <w:rPr>
                <w:rFonts w:hint="eastAsia" w:asciiTheme="minorEastAsia" w:hAnsiTheme="minorEastAsia" w:eastAsiaTheme="minorEastAsia" w:cstheme="minorEastAsia"/>
                <w:b w:val="0"/>
                <w:bCs/>
                <w:color w:val="auto"/>
                <w:sz w:val="24"/>
                <w:szCs w:val="24"/>
                <w:highlight w:val="none"/>
              </w:rPr>
              <w:t>是否满足竞争性磋商文件规定期限的</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投标报价</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供应商投标报价是否超过预算价</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其余</w:t>
            </w:r>
          </w:p>
        </w:tc>
        <w:tc>
          <w:tcPr>
            <w:tcW w:w="5163" w:type="dxa"/>
            <w:noWrap w:val="0"/>
            <w:vAlign w:val="center"/>
          </w:tcPr>
          <w:p>
            <w:pPr>
              <w:spacing w:line="440" w:lineRule="exact"/>
              <w:jc w:val="both"/>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响应文件是否附有招标人不能接受的条件</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eastAsia="zh-CN"/>
              </w:rPr>
            </w:pPr>
          </w:p>
        </w:tc>
        <w:tc>
          <w:tcPr>
            <w:tcW w:w="5163" w:type="dxa"/>
            <w:noWrap w:val="0"/>
            <w:vAlign w:val="center"/>
          </w:tcPr>
          <w:p>
            <w:pPr>
              <w:spacing w:line="440" w:lineRule="exact"/>
              <w:jc w:val="both"/>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是否有不符合</w:t>
            </w:r>
            <w:r>
              <w:rPr>
                <w:rFonts w:hint="eastAsia" w:asciiTheme="minorEastAsia" w:hAnsiTheme="minorEastAsia" w:eastAsiaTheme="minorEastAsia" w:cstheme="minorEastAsia"/>
                <w:b w:val="0"/>
                <w:bCs/>
                <w:color w:val="auto"/>
                <w:sz w:val="24"/>
                <w:szCs w:val="24"/>
                <w:highlight w:val="none"/>
                <w:lang w:eastAsia="zh-CN"/>
              </w:rPr>
              <w:t>招标</w:t>
            </w:r>
            <w:r>
              <w:rPr>
                <w:rFonts w:hint="eastAsia" w:asciiTheme="minorEastAsia" w:hAnsiTheme="minorEastAsia" w:eastAsiaTheme="minorEastAsia" w:cstheme="minorEastAsia"/>
                <w:b w:val="0"/>
                <w:bCs/>
                <w:color w:val="auto"/>
                <w:sz w:val="24"/>
                <w:szCs w:val="24"/>
                <w:highlight w:val="none"/>
              </w:rPr>
              <w:t>文件中规定的其他实质性要求</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eastAsia="zh-CN"/>
              </w:rPr>
            </w:pPr>
          </w:p>
        </w:tc>
        <w:tc>
          <w:tcPr>
            <w:tcW w:w="5163" w:type="dxa"/>
            <w:noWrap w:val="0"/>
            <w:vAlign w:val="center"/>
          </w:tcPr>
          <w:p>
            <w:pPr>
              <w:spacing w:line="440" w:lineRule="exact"/>
              <w:jc w:val="both"/>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供应商是否有违法招标投标纪律的</w:t>
            </w:r>
          </w:p>
        </w:tc>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6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2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评分因素</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评分点</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评分标准</w:t>
            </w:r>
          </w:p>
        </w:tc>
        <w:tc>
          <w:tcPr>
            <w:tcW w:w="12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详细评审</w:t>
            </w:r>
          </w:p>
        </w:tc>
        <w:tc>
          <w:tcPr>
            <w:tcW w:w="10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价格评审</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30分</w:t>
            </w:r>
            <w:r>
              <w:rPr>
                <w:rFonts w:hint="eastAsia" w:asciiTheme="minorEastAsia" w:hAnsiTheme="minorEastAsia" w:eastAsiaTheme="minorEastAsia" w:cstheme="minorEastAsia"/>
                <w:b w:val="0"/>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报价</w:t>
            </w:r>
          </w:p>
        </w:tc>
        <w:tc>
          <w:tcPr>
            <w:tcW w:w="516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分采用低价优先法计算，即满足采购文件要求且报价最低的供应商报价为评标基准价，其价格分为满分30分，其它投标人的价格分统一按照以下公式计算：投标报价得分=（评标基准价／投标报价）×30分，小数点保留2位，计分时投标报价为按相关政策进行价格扣除后的价格。</w:t>
            </w:r>
          </w:p>
        </w:tc>
        <w:tc>
          <w:tcPr>
            <w:tcW w:w="12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商务标</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15分</w:t>
            </w:r>
            <w:r>
              <w:rPr>
                <w:rFonts w:hint="eastAsia" w:asciiTheme="minorEastAsia" w:hAnsiTheme="minorEastAsia" w:eastAsiaTheme="minorEastAsia" w:cstheme="minorEastAsia"/>
                <w:b w:val="0"/>
                <w:bCs/>
                <w:color w:val="auto"/>
                <w:sz w:val="24"/>
                <w:szCs w:val="24"/>
                <w:highlight w:val="none"/>
                <w:lang w:eastAsia="zh-CN"/>
              </w:rPr>
              <w:t>）</w:t>
            </w:r>
          </w:p>
        </w:tc>
        <w:tc>
          <w:tcPr>
            <w:tcW w:w="1388" w:type="dxa"/>
            <w:noWrap w:val="0"/>
            <w:vAlign w:val="center"/>
          </w:tcPr>
          <w:p>
            <w:pPr>
              <w:widowControl/>
              <w:spacing w:line="440" w:lineRule="exact"/>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近三年从事过类似业绩</w:t>
            </w:r>
          </w:p>
        </w:tc>
        <w:tc>
          <w:tcPr>
            <w:tcW w:w="5163" w:type="dxa"/>
            <w:noWrap w:val="0"/>
            <w:vAlign w:val="center"/>
          </w:tcPr>
          <w:p>
            <w:pPr>
              <w:widowControl/>
              <w:spacing w:line="440" w:lineRule="exact"/>
              <w:jc w:val="left"/>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提供近三年（201</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1月1日</w:t>
            </w:r>
            <w:r>
              <w:rPr>
                <w:rFonts w:hint="eastAsia" w:ascii="宋体" w:hAnsi="宋体" w:eastAsia="宋体" w:cs="宋体"/>
                <w:color w:val="auto"/>
                <w:kern w:val="0"/>
                <w:sz w:val="24"/>
                <w:szCs w:val="24"/>
                <w:highlight w:val="none"/>
              </w:rPr>
              <w:t>至今）</w:t>
            </w:r>
            <w:r>
              <w:rPr>
                <w:rFonts w:hint="eastAsia" w:ascii="宋体" w:hAnsi="宋体" w:eastAsia="宋体" w:cs="宋体"/>
                <w:color w:val="auto"/>
                <w:kern w:val="0"/>
                <w:sz w:val="24"/>
                <w:szCs w:val="24"/>
                <w:highlight w:val="none"/>
                <w:lang w:eastAsia="zh-CN"/>
              </w:rPr>
              <w:t>类似</w:t>
            </w:r>
            <w:r>
              <w:rPr>
                <w:rFonts w:hint="eastAsia" w:ascii="宋体" w:hAnsi="宋体" w:eastAsia="宋体" w:cs="宋体"/>
                <w:color w:val="auto"/>
                <w:kern w:val="0"/>
                <w:sz w:val="24"/>
                <w:szCs w:val="24"/>
                <w:highlight w:val="none"/>
              </w:rPr>
              <w:t>业绩，满足一个得1分，最高</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分（提供合同关键页扫描件加盖公章或中标通知书，业绩证明材料需清晰可辨认，否则视为无效业绩）</w:t>
            </w:r>
          </w:p>
        </w:tc>
        <w:tc>
          <w:tcPr>
            <w:tcW w:w="1221" w:type="dxa"/>
            <w:gridSpan w:val="2"/>
            <w:noWrap w:val="0"/>
            <w:vAlign w:val="center"/>
          </w:tcPr>
          <w:p>
            <w:pPr>
              <w:widowControl/>
              <w:spacing w:line="440" w:lineRule="exact"/>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eastAsia="zh-CN"/>
              </w:rPr>
            </w:pPr>
          </w:p>
        </w:tc>
        <w:tc>
          <w:tcPr>
            <w:tcW w:w="1388" w:type="dxa"/>
            <w:vMerge w:val="restart"/>
            <w:noWrap w:val="0"/>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商务条款响应性评审</w:t>
            </w:r>
          </w:p>
        </w:tc>
        <w:tc>
          <w:tcPr>
            <w:tcW w:w="5163" w:type="dxa"/>
            <w:noWrap w:val="0"/>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根据投标人商务条款响应程度，全部响应招标文件要求，得满分</w:t>
            </w:r>
            <w:r>
              <w:rPr>
                <w:rFonts w:hint="eastAsia" w:ascii="宋体" w:hAnsi="宋体" w:cs="宋体"/>
                <w:color w:val="auto"/>
                <w:kern w:val="0"/>
                <w:sz w:val="24"/>
                <w:szCs w:val="24"/>
                <w:highlight w:val="none"/>
                <w:lang w:val="en-US" w:eastAsia="zh-CN"/>
              </w:rPr>
              <w:t>5分，每有一项负偏离扣0.5分，扣完为止。(依据投标文件中对各项商务条款的响应性及承诺等进行评审)</w:t>
            </w:r>
          </w:p>
        </w:tc>
        <w:tc>
          <w:tcPr>
            <w:tcW w:w="1221" w:type="dxa"/>
            <w:gridSpan w:val="2"/>
            <w:noWrap w:val="0"/>
            <w:vAlign w:val="center"/>
          </w:tcPr>
          <w:p>
            <w:pPr>
              <w:widowControl/>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eastAsia="zh-CN"/>
              </w:rPr>
            </w:pPr>
          </w:p>
        </w:tc>
        <w:tc>
          <w:tcPr>
            <w:tcW w:w="1388" w:type="dxa"/>
            <w:vMerge w:val="continue"/>
            <w:noWrap w:val="0"/>
            <w:vAlign w:val="center"/>
          </w:tcPr>
          <w:p>
            <w:pPr>
              <w:widowControl/>
              <w:spacing w:line="440" w:lineRule="exact"/>
              <w:jc w:val="center"/>
              <w:rPr>
                <w:rFonts w:hint="eastAsia" w:ascii="宋体" w:hAnsi="宋体" w:eastAsia="宋体" w:cs="宋体"/>
                <w:color w:val="auto"/>
                <w:kern w:val="0"/>
                <w:sz w:val="24"/>
                <w:szCs w:val="24"/>
                <w:highlight w:val="none"/>
              </w:rPr>
            </w:pPr>
          </w:p>
        </w:tc>
        <w:tc>
          <w:tcPr>
            <w:tcW w:w="5163" w:type="dxa"/>
            <w:noWrap w:val="0"/>
            <w:vAlign w:val="center"/>
          </w:tcPr>
          <w:p>
            <w:pPr>
              <w:widowControl/>
              <w:spacing w:line="440" w:lineRule="exact"/>
              <w:jc w:val="left"/>
              <w:rPr>
                <w:rStyle w:val="144"/>
                <w:rFonts w:hint="default" w:ascii="宋体" w:hAnsi="宋体" w:eastAsia="宋体" w:cs="Times New Roman"/>
                <w:b w:val="0"/>
                <w:i w:val="0"/>
                <w:caps w:val="0"/>
                <w:color w:val="auto"/>
                <w:spacing w:val="0"/>
                <w:w w:val="100"/>
                <w:kern w:val="0"/>
                <w:sz w:val="24"/>
                <w:szCs w:val="24"/>
                <w:highlight w:val="none"/>
                <w:lang w:val="en-US" w:eastAsia="zh-CN" w:bidi="ar-SA"/>
              </w:rPr>
            </w:pPr>
            <w:r>
              <w:rPr>
                <w:rStyle w:val="144"/>
                <w:rFonts w:ascii="宋体" w:hAnsi="宋体" w:eastAsia="宋体" w:cs="Times New Roman"/>
                <w:b w:val="0"/>
                <w:i w:val="0"/>
                <w:caps w:val="0"/>
                <w:color w:val="auto"/>
                <w:spacing w:val="0"/>
                <w:w w:val="100"/>
                <w:kern w:val="0"/>
                <w:sz w:val="24"/>
                <w:szCs w:val="24"/>
                <w:highlight w:val="none"/>
                <w:lang w:val="en-US" w:eastAsia="zh-CN" w:bidi="ar-SA"/>
              </w:rPr>
              <w:t>投标人承诺的</w:t>
            </w:r>
            <w:r>
              <w:rPr>
                <w:rStyle w:val="144"/>
                <w:rFonts w:hint="eastAsia" w:ascii="宋体" w:hAnsi="宋体" w:eastAsia="宋体" w:cs="Times New Roman"/>
                <w:b w:val="0"/>
                <w:i w:val="0"/>
                <w:caps w:val="0"/>
                <w:color w:val="auto"/>
                <w:spacing w:val="0"/>
                <w:w w:val="100"/>
                <w:kern w:val="0"/>
                <w:sz w:val="24"/>
                <w:szCs w:val="24"/>
                <w:highlight w:val="none"/>
                <w:lang w:val="en-US" w:eastAsia="zh-CN" w:bidi="ar-SA"/>
              </w:rPr>
              <w:t>可接受的付款方式满足招标文件要求的得1分</w:t>
            </w:r>
            <w:r>
              <w:rPr>
                <w:rStyle w:val="144"/>
                <w:rFonts w:ascii="宋体" w:hAnsi="宋体" w:eastAsia="宋体" w:cs="Times New Roman"/>
                <w:b w:val="0"/>
                <w:i w:val="0"/>
                <w:caps w:val="0"/>
                <w:color w:val="auto"/>
                <w:spacing w:val="0"/>
                <w:w w:val="100"/>
                <w:kern w:val="0"/>
                <w:sz w:val="24"/>
                <w:szCs w:val="24"/>
                <w:highlight w:val="none"/>
                <w:lang w:val="en-US" w:eastAsia="zh-CN" w:bidi="ar-SA"/>
              </w:rPr>
              <w:t>，</w:t>
            </w:r>
            <w:r>
              <w:rPr>
                <w:rStyle w:val="144"/>
                <w:rFonts w:hint="eastAsia" w:ascii="宋体" w:hAnsi="宋体" w:eastAsia="宋体" w:cs="Times New Roman"/>
                <w:b w:val="0"/>
                <w:i w:val="0"/>
                <w:caps w:val="0"/>
                <w:color w:val="auto"/>
                <w:spacing w:val="0"/>
                <w:w w:val="100"/>
                <w:kern w:val="0"/>
                <w:sz w:val="24"/>
                <w:szCs w:val="24"/>
                <w:highlight w:val="none"/>
                <w:lang w:val="en-US" w:eastAsia="zh-CN" w:bidi="ar-SA"/>
              </w:rPr>
              <w:t>优于招标文件要求的得3分。</w:t>
            </w:r>
          </w:p>
        </w:tc>
        <w:tc>
          <w:tcPr>
            <w:tcW w:w="1221" w:type="dxa"/>
            <w:gridSpan w:val="2"/>
            <w:noWrap w:val="0"/>
            <w:vAlign w:val="center"/>
          </w:tcPr>
          <w:p>
            <w:pPr>
              <w:widowControl/>
              <w:spacing w:line="440" w:lineRule="exact"/>
              <w:jc w:val="center"/>
              <w:rPr>
                <w:rStyle w:val="144"/>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144"/>
                <w:rFonts w:hint="eastAsia" w:ascii="宋体" w:hAnsi="宋体" w:eastAsia="宋体" w:cs="Times New Roman"/>
                <w:b w:val="0"/>
                <w:i w:val="0"/>
                <w:caps w:val="0"/>
                <w:color w:val="auto"/>
                <w:spacing w:val="0"/>
                <w:w w:val="100"/>
                <w:kern w:val="0"/>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eastAsia="zh-CN"/>
              </w:rPr>
            </w:pPr>
          </w:p>
        </w:tc>
        <w:tc>
          <w:tcPr>
            <w:tcW w:w="1388" w:type="dxa"/>
            <w:vMerge w:val="continue"/>
            <w:noWrap w:val="0"/>
            <w:vAlign w:val="center"/>
          </w:tcPr>
          <w:p>
            <w:pPr>
              <w:widowControl/>
              <w:spacing w:line="440" w:lineRule="exact"/>
              <w:jc w:val="center"/>
              <w:rPr>
                <w:rFonts w:hint="eastAsia" w:ascii="宋体" w:hAnsi="宋体" w:eastAsia="宋体" w:cs="宋体"/>
                <w:color w:val="auto"/>
                <w:kern w:val="0"/>
                <w:sz w:val="24"/>
                <w:szCs w:val="24"/>
                <w:highlight w:val="none"/>
              </w:rPr>
            </w:pPr>
          </w:p>
        </w:tc>
        <w:tc>
          <w:tcPr>
            <w:tcW w:w="5163" w:type="dxa"/>
            <w:noWrap w:val="0"/>
            <w:vAlign w:val="center"/>
          </w:tcPr>
          <w:p>
            <w:pPr>
              <w:widowControl/>
              <w:spacing w:line="440" w:lineRule="exact"/>
              <w:jc w:val="left"/>
              <w:rPr>
                <w:rStyle w:val="144"/>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144"/>
                <w:rFonts w:ascii="宋体" w:hAnsi="宋体" w:eastAsia="宋体" w:cs="Times New Roman"/>
                <w:b w:val="0"/>
                <w:i w:val="0"/>
                <w:caps w:val="0"/>
                <w:color w:val="auto"/>
                <w:spacing w:val="0"/>
                <w:w w:val="100"/>
                <w:kern w:val="0"/>
                <w:sz w:val="24"/>
                <w:szCs w:val="24"/>
                <w:highlight w:val="none"/>
                <w:lang w:val="en-US" w:eastAsia="zh-CN" w:bidi="ar-SA"/>
              </w:rPr>
              <w:t>投标人承诺的免费质保期</w:t>
            </w:r>
            <w:r>
              <w:rPr>
                <w:rStyle w:val="144"/>
                <w:rFonts w:hint="eastAsia" w:ascii="宋体" w:hAnsi="宋体" w:eastAsia="宋体" w:cs="Times New Roman"/>
                <w:b w:val="0"/>
                <w:i w:val="0"/>
                <w:caps w:val="0"/>
                <w:color w:val="auto"/>
                <w:spacing w:val="0"/>
                <w:w w:val="100"/>
                <w:kern w:val="0"/>
                <w:sz w:val="24"/>
                <w:szCs w:val="24"/>
                <w:highlight w:val="none"/>
                <w:lang w:val="en-US" w:eastAsia="zh-CN" w:bidi="ar-SA"/>
              </w:rPr>
              <w:t>1</w:t>
            </w:r>
            <w:r>
              <w:rPr>
                <w:rStyle w:val="144"/>
                <w:rFonts w:ascii="宋体" w:hAnsi="宋体" w:eastAsia="宋体" w:cs="Times New Roman"/>
                <w:b w:val="0"/>
                <w:i w:val="0"/>
                <w:caps w:val="0"/>
                <w:color w:val="auto"/>
                <w:spacing w:val="0"/>
                <w:w w:val="100"/>
                <w:kern w:val="0"/>
                <w:sz w:val="24"/>
                <w:szCs w:val="24"/>
                <w:highlight w:val="none"/>
                <w:lang w:val="en-US" w:eastAsia="zh-CN" w:bidi="ar-SA"/>
              </w:rPr>
              <w:t>年得0分，每增加一年质保期得</w:t>
            </w:r>
            <w:r>
              <w:rPr>
                <w:rStyle w:val="144"/>
                <w:rFonts w:hint="eastAsia" w:ascii="宋体" w:hAnsi="宋体" w:eastAsia="宋体" w:cs="Times New Roman"/>
                <w:b w:val="0"/>
                <w:i w:val="0"/>
                <w:caps w:val="0"/>
                <w:color w:val="auto"/>
                <w:spacing w:val="0"/>
                <w:w w:val="100"/>
                <w:kern w:val="0"/>
                <w:sz w:val="24"/>
                <w:szCs w:val="24"/>
                <w:highlight w:val="none"/>
                <w:lang w:val="en-US" w:eastAsia="zh-CN" w:bidi="ar-SA"/>
              </w:rPr>
              <w:t>1.5</w:t>
            </w:r>
            <w:r>
              <w:rPr>
                <w:rStyle w:val="144"/>
                <w:rFonts w:ascii="宋体" w:hAnsi="宋体" w:eastAsia="宋体" w:cs="Times New Roman"/>
                <w:b w:val="0"/>
                <w:i w:val="0"/>
                <w:caps w:val="0"/>
                <w:color w:val="auto"/>
                <w:spacing w:val="0"/>
                <w:w w:val="100"/>
                <w:kern w:val="0"/>
                <w:sz w:val="24"/>
                <w:szCs w:val="24"/>
                <w:highlight w:val="none"/>
                <w:lang w:val="en-US" w:eastAsia="zh-CN" w:bidi="ar-SA"/>
              </w:rPr>
              <w:t>分，最高</w:t>
            </w:r>
            <w:r>
              <w:rPr>
                <w:rStyle w:val="144"/>
                <w:rFonts w:hint="eastAsia" w:ascii="宋体" w:hAnsi="宋体" w:eastAsia="宋体" w:cs="Times New Roman"/>
                <w:b w:val="0"/>
                <w:i w:val="0"/>
                <w:caps w:val="0"/>
                <w:color w:val="auto"/>
                <w:spacing w:val="0"/>
                <w:w w:val="100"/>
                <w:kern w:val="0"/>
                <w:sz w:val="24"/>
                <w:szCs w:val="24"/>
                <w:highlight w:val="none"/>
                <w:lang w:val="en-US" w:eastAsia="zh-CN" w:bidi="ar-SA"/>
              </w:rPr>
              <w:t>3</w:t>
            </w:r>
            <w:r>
              <w:rPr>
                <w:rStyle w:val="144"/>
                <w:rFonts w:ascii="宋体" w:hAnsi="宋体" w:eastAsia="宋体" w:cs="Times New Roman"/>
                <w:b w:val="0"/>
                <w:i w:val="0"/>
                <w:caps w:val="0"/>
                <w:color w:val="auto"/>
                <w:spacing w:val="0"/>
                <w:w w:val="100"/>
                <w:kern w:val="0"/>
                <w:sz w:val="24"/>
                <w:szCs w:val="24"/>
                <w:highlight w:val="none"/>
                <w:lang w:val="en-US" w:eastAsia="zh-CN" w:bidi="ar-SA"/>
              </w:rPr>
              <w:t>分。</w:t>
            </w:r>
          </w:p>
        </w:tc>
        <w:tc>
          <w:tcPr>
            <w:tcW w:w="1221" w:type="dxa"/>
            <w:gridSpan w:val="2"/>
            <w:noWrap w:val="0"/>
            <w:vAlign w:val="center"/>
          </w:tcPr>
          <w:p>
            <w:pPr>
              <w:widowControl/>
              <w:spacing w:line="440" w:lineRule="exact"/>
              <w:jc w:val="center"/>
              <w:rPr>
                <w:rStyle w:val="144"/>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144"/>
                <w:rFonts w:hint="eastAsia" w:ascii="宋体" w:hAnsi="宋体" w:eastAsia="宋体" w:cs="Times New Roman"/>
                <w:b w:val="0"/>
                <w:i w:val="0"/>
                <w:caps w:val="0"/>
                <w:color w:val="auto"/>
                <w:spacing w:val="0"/>
                <w:w w:val="100"/>
                <w:kern w:val="0"/>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widowControl/>
              <w:spacing w:line="440" w:lineRule="exact"/>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投标函质量</w:t>
            </w:r>
          </w:p>
        </w:tc>
        <w:tc>
          <w:tcPr>
            <w:tcW w:w="5163" w:type="dxa"/>
            <w:noWrap w:val="0"/>
            <w:vAlign w:val="center"/>
          </w:tcPr>
          <w:p>
            <w:pPr>
              <w:widowControl/>
              <w:spacing w:line="440" w:lineRule="exact"/>
              <w:jc w:val="left"/>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横向比对投标人的投标文件进行打分，投标文件符合招标文件的内容要求，没有遗漏，叙述清晰，数据详实，资料充盈；投标文件章节编排有序，体系完整，归类汇总合理，易读易懂，说服力强。</w:t>
            </w:r>
          </w:p>
        </w:tc>
        <w:tc>
          <w:tcPr>
            <w:tcW w:w="1221" w:type="dxa"/>
            <w:gridSpan w:val="2"/>
            <w:noWrap w:val="0"/>
            <w:vAlign w:val="center"/>
          </w:tcPr>
          <w:p>
            <w:pPr>
              <w:widowControl/>
              <w:spacing w:line="440" w:lineRule="exact"/>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技术标</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55分</w:t>
            </w:r>
            <w:r>
              <w:rPr>
                <w:rFonts w:hint="eastAsia" w:asciiTheme="minorEastAsia" w:hAnsiTheme="minorEastAsia" w:eastAsiaTheme="minorEastAsia" w:cstheme="minorEastAsia"/>
                <w:b w:val="0"/>
                <w:bCs/>
                <w:color w:val="auto"/>
                <w:sz w:val="24"/>
                <w:szCs w:val="24"/>
                <w:highlight w:val="none"/>
                <w:lang w:eastAsia="zh-CN"/>
              </w:rPr>
              <w:t>）</w:t>
            </w:r>
          </w:p>
        </w:tc>
        <w:tc>
          <w:tcPr>
            <w:tcW w:w="1388" w:type="dxa"/>
            <w:noWrap w:val="0"/>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(产品选</w:t>
            </w:r>
          </w:p>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型)综</w:t>
            </w:r>
          </w:p>
          <w:p>
            <w:pPr>
              <w:widowControl/>
              <w:spacing w:line="440" w:lineRule="exact"/>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宋体" w:hAnsi="宋体" w:eastAsia="宋体" w:cs="宋体"/>
                <w:color w:val="auto"/>
                <w:kern w:val="0"/>
                <w:sz w:val="24"/>
                <w:szCs w:val="24"/>
                <w:highlight w:val="none"/>
              </w:rPr>
              <w:t>合评价</w:t>
            </w:r>
          </w:p>
        </w:tc>
        <w:tc>
          <w:tcPr>
            <w:tcW w:w="5163" w:type="dxa"/>
            <w:noWrap w:val="0"/>
            <w:vAlign w:val="center"/>
          </w:tcPr>
          <w:p>
            <w:pPr>
              <w:widowControl/>
              <w:spacing w:line="440" w:lineRule="exact"/>
              <w:jc w:val="left"/>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color w:val="auto"/>
                <w:kern w:val="0"/>
                <w:sz w:val="24"/>
                <w:szCs w:val="24"/>
                <w:highlight w:val="none"/>
              </w:rPr>
              <w:t>投标产品选型技术更新，整体更符合招标需求，核心技术成熟经过市场验证，得8分；投标产品选型基本合理、应标方案满足招标需求满足业主需求且配置齐全的，得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投标产品选型</w:t>
            </w:r>
            <w:r>
              <w:rPr>
                <w:rFonts w:hint="eastAsia" w:ascii="宋体" w:hAnsi="宋体" w:eastAsia="宋体" w:cs="宋体"/>
                <w:color w:val="auto"/>
                <w:kern w:val="0"/>
                <w:sz w:val="24"/>
                <w:szCs w:val="24"/>
                <w:highlight w:val="none"/>
                <w:lang w:eastAsia="zh-CN"/>
              </w:rPr>
              <w:t>不</w:t>
            </w:r>
            <w:r>
              <w:rPr>
                <w:rFonts w:hint="eastAsia" w:ascii="宋体" w:hAnsi="宋体" w:eastAsia="宋体" w:cs="宋体"/>
                <w:color w:val="auto"/>
                <w:kern w:val="0"/>
                <w:sz w:val="24"/>
                <w:szCs w:val="24"/>
                <w:highlight w:val="none"/>
              </w:rPr>
              <w:t>合理、应标方案</w:t>
            </w:r>
            <w:r>
              <w:rPr>
                <w:rFonts w:hint="eastAsia" w:ascii="宋体" w:hAnsi="宋体" w:eastAsia="宋体" w:cs="宋体"/>
                <w:color w:val="auto"/>
                <w:kern w:val="0"/>
                <w:sz w:val="24"/>
                <w:szCs w:val="24"/>
                <w:highlight w:val="none"/>
                <w:lang w:eastAsia="zh-CN"/>
              </w:rPr>
              <w:t>不</w:t>
            </w:r>
            <w:r>
              <w:rPr>
                <w:rFonts w:hint="eastAsia" w:ascii="宋体" w:hAnsi="宋体" w:eastAsia="宋体" w:cs="宋体"/>
                <w:color w:val="auto"/>
                <w:kern w:val="0"/>
                <w:sz w:val="24"/>
                <w:szCs w:val="24"/>
                <w:highlight w:val="none"/>
              </w:rPr>
              <w:t>满足招标需求</w:t>
            </w:r>
            <w:r>
              <w:rPr>
                <w:rFonts w:hint="eastAsia" w:ascii="宋体" w:hAnsi="宋体" w:eastAsia="宋体" w:cs="宋体"/>
                <w:color w:val="auto"/>
                <w:kern w:val="0"/>
                <w:sz w:val="24"/>
                <w:szCs w:val="24"/>
                <w:highlight w:val="none"/>
                <w:lang w:eastAsia="zh-CN"/>
              </w:rPr>
              <w:t>且不</w:t>
            </w:r>
            <w:r>
              <w:rPr>
                <w:rFonts w:hint="eastAsia" w:ascii="宋体" w:hAnsi="宋体" w:eastAsia="宋体" w:cs="宋体"/>
                <w:color w:val="auto"/>
                <w:kern w:val="0"/>
                <w:sz w:val="24"/>
                <w:szCs w:val="24"/>
                <w:highlight w:val="none"/>
              </w:rPr>
              <w:t>满足业主需求且配置</w:t>
            </w:r>
            <w:r>
              <w:rPr>
                <w:rFonts w:hint="eastAsia" w:ascii="宋体" w:hAnsi="宋体" w:eastAsia="宋体" w:cs="宋体"/>
                <w:color w:val="auto"/>
                <w:kern w:val="0"/>
                <w:sz w:val="24"/>
                <w:szCs w:val="24"/>
                <w:highlight w:val="none"/>
                <w:lang w:eastAsia="zh-CN"/>
              </w:rPr>
              <w:t>不</w:t>
            </w:r>
            <w:r>
              <w:rPr>
                <w:rFonts w:hint="eastAsia" w:ascii="宋体" w:hAnsi="宋体" w:eastAsia="宋体" w:cs="宋体"/>
                <w:color w:val="auto"/>
                <w:kern w:val="0"/>
                <w:sz w:val="24"/>
                <w:szCs w:val="24"/>
                <w:highlight w:val="none"/>
              </w:rPr>
              <w:t>齐全的，得</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tc>
        <w:tc>
          <w:tcPr>
            <w:tcW w:w="1221" w:type="dxa"/>
            <w:gridSpan w:val="2"/>
            <w:noWrap w:val="0"/>
            <w:vAlign w:val="center"/>
          </w:tcPr>
          <w:p>
            <w:pPr>
              <w:widowControl/>
              <w:spacing w:line="440" w:lineRule="exact"/>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70"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1388" w:type="dxa"/>
            <w:noWrap w:val="0"/>
            <w:vAlign w:val="center"/>
          </w:tcPr>
          <w:p>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配置及性</w:t>
            </w:r>
          </w:p>
          <w:p>
            <w:pPr>
              <w:widowControl/>
              <w:spacing w:line="440" w:lineRule="exact"/>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宋体" w:hAnsi="宋体" w:eastAsia="宋体" w:cs="宋体"/>
                <w:color w:val="auto"/>
                <w:kern w:val="0"/>
                <w:sz w:val="24"/>
                <w:szCs w:val="24"/>
                <w:highlight w:val="none"/>
              </w:rPr>
              <w:t>能指标</w:t>
            </w:r>
          </w:p>
        </w:tc>
        <w:tc>
          <w:tcPr>
            <w:tcW w:w="5163" w:type="dxa"/>
            <w:noWrap w:val="0"/>
            <w:vAlign w:val="center"/>
          </w:tcPr>
          <w:p>
            <w:pPr>
              <w:widowControl/>
              <w:spacing w:line="440" w:lineRule="exact"/>
              <w:jc w:val="left"/>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color w:val="auto"/>
                <w:kern w:val="0"/>
                <w:sz w:val="24"/>
                <w:szCs w:val="24"/>
                <w:highlight w:val="none"/>
              </w:rPr>
              <w:t>根据所投产品的配置与性能指标的响应程度打分</w:t>
            </w:r>
            <w:r>
              <w:rPr>
                <w:rFonts w:hint="eastAsia" w:ascii="宋体" w:hAnsi="宋体" w:eastAsia="宋体" w:cs="宋体"/>
                <w:color w:val="auto"/>
                <w:kern w:val="0"/>
                <w:sz w:val="24"/>
                <w:szCs w:val="24"/>
                <w:highlight w:val="none"/>
                <w:lang w:eastAsia="zh-CN"/>
              </w:rPr>
              <w:t>（附设备相关技术资料）</w:t>
            </w:r>
            <w:r>
              <w:rPr>
                <w:rFonts w:hint="eastAsia" w:ascii="宋体" w:hAnsi="宋体" w:eastAsia="宋体" w:cs="宋体"/>
                <w:color w:val="auto"/>
                <w:kern w:val="0"/>
                <w:sz w:val="24"/>
                <w:szCs w:val="24"/>
                <w:highlight w:val="none"/>
              </w:rPr>
              <w:t>，标注“</w:t>
            </w:r>
            <w:r>
              <w:rPr>
                <w:rFonts w:hint="eastAsia" w:ascii="宋体" w:hAnsi="宋体" w:eastAsia="宋体" w:cs="宋体"/>
                <w:kern w:val="0"/>
                <w:sz w:val="24"/>
                <w:szCs w:val="24"/>
                <w:highlight w:val="none"/>
              </w:rPr>
              <w:t>★</w:t>
            </w:r>
            <w:r>
              <w:rPr>
                <w:rFonts w:hint="eastAsia" w:ascii="宋体" w:hAnsi="宋体" w:eastAsia="宋体" w:cs="宋体"/>
                <w:color w:val="auto"/>
                <w:kern w:val="0"/>
                <w:sz w:val="24"/>
                <w:szCs w:val="24"/>
                <w:highlight w:val="none"/>
              </w:rPr>
              <w:t>”的参数为关键参数，如不满足，按每项5分抵扣，扣完为止；未标注“</w:t>
            </w:r>
            <w:r>
              <w:rPr>
                <w:rFonts w:hint="eastAsia" w:ascii="宋体" w:hAnsi="宋体" w:eastAsia="宋体" w:cs="宋体"/>
                <w:kern w:val="0"/>
                <w:sz w:val="24"/>
                <w:szCs w:val="24"/>
                <w:highlight w:val="none"/>
              </w:rPr>
              <w:t>★</w:t>
            </w:r>
            <w:r>
              <w:rPr>
                <w:rFonts w:hint="eastAsia" w:ascii="宋体" w:hAnsi="宋体" w:eastAsia="宋体" w:cs="宋体"/>
                <w:color w:val="auto"/>
                <w:kern w:val="0"/>
                <w:sz w:val="24"/>
                <w:szCs w:val="24"/>
                <w:highlight w:val="none"/>
              </w:rPr>
              <w:t>”的参数为一般参数，如不满足，按每项</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分抵扣，扣完为止。</w:t>
            </w:r>
            <w:r>
              <w:rPr>
                <w:rFonts w:hint="eastAsia" w:ascii="宋体" w:hAnsi="宋体" w:eastAsia="宋体" w:cs="宋体"/>
                <w:b/>
                <w:bCs/>
                <w:color w:val="auto"/>
                <w:kern w:val="0"/>
                <w:sz w:val="24"/>
                <w:szCs w:val="24"/>
                <w:highlight w:val="none"/>
              </w:rPr>
              <w:t>注：技术支持资料以国家或省市自治区级权威检验检测部门出具的完整的检验检测报告、对外公开发行印刷的的宣传彩页、设备出厂原始数据为准。（未提供参数或与其提供的技术支持资料不一致的，</w:t>
            </w:r>
            <w:r>
              <w:rPr>
                <w:rFonts w:hint="eastAsia" w:ascii="宋体" w:hAnsi="宋体" w:cs="宋体"/>
                <w:b/>
                <w:bCs/>
                <w:color w:val="auto"/>
                <w:kern w:val="0"/>
                <w:sz w:val="24"/>
                <w:szCs w:val="24"/>
                <w:highlight w:val="none"/>
                <w:lang w:val="en-US" w:eastAsia="zh-CN"/>
              </w:rPr>
              <w:t>不得分，且</w:t>
            </w:r>
            <w:r>
              <w:rPr>
                <w:rFonts w:hint="eastAsia" w:ascii="宋体" w:hAnsi="宋体" w:eastAsia="宋体" w:cs="宋体"/>
                <w:b/>
                <w:bCs/>
                <w:color w:val="auto"/>
                <w:kern w:val="0"/>
                <w:sz w:val="24"/>
                <w:szCs w:val="24"/>
                <w:highlight w:val="none"/>
              </w:rPr>
              <w:t>视为虚假应标）</w:t>
            </w:r>
          </w:p>
        </w:tc>
        <w:tc>
          <w:tcPr>
            <w:tcW w:w="1221" w:type="dxa"/>
            <w:gridSpan w:val="2"/>
            <w:noWrap w:val="0"/>
            <w:vAlign w:val="center"/>
          </w:tcPr>
          <w:p>
            <w:pPr>
              <w:widowControl/>
              <w:spacing w:line="440" w:lineRule="exact"/>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85"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rPr>
            </w:pPr>
          </w:p>
        </w:tc>
        <w:tc>
          <w:tcPr>
            <w:tcW w:w="1388" w:type="dxa"/>
            <w:noWrap w:val="0"/>
            <w:vAlign w:val="center"/>
          </w:tcPr>
          <w:p>
            <w:pPr>
              <w:ind w:left="108" w:leftChars="0"/>
              <w:jc w:val="center"/>
              <w:rPr>
                <w:rFonts w:hint="default" w:asciiTheme="minorEastAsia" w:hAnsiTheme="minorEastAsia" w:eastAsiaTheme="minorEastAsia" w:cstheme="minorEastAsia"/>
                <w:b w:val="0"/>
                <w:bCs/>
                <w:color w:val="auto"/>
                <w:sz w:val="24"/>
                <w:szCs w:val="24"/>
                <w:highlight w:val="none"/>
                <w:lang w:val="en-US" w:eastAsia="zh-CN"/>
              </w:rPr>
            </w:pPr>
            <w:r>
              <w:rPr>
                <w:rFonts w:ascii="宋体" w:hAnsi="宋体" w:cs="宋体"/>
                <w:color w:val="auto"/>
                <w:sz w:val="24"/>
                <w:highlight w:val="none"/>
              </w:rPr>
              <w:t>运输、配送方案</w:t>
            </w:r>
          </w:p>
        </w:tc>
        <w:tc>
          <w:tcPr>
            <w:tcW w:w="5163" w:type="dxa"/>
            <w:noWrap w:val="0"/>
            <w:vAlign w:val="center"/>
          </w:tcPr>
          <w:p>
            <w:pPr>
              <w:jc w:val="left"/>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color w:val="auto"/>
                <w:kern w:val="0"/>
                <w:sz w:val="24"/>
                <w:szCs w:val="24"/>
                <w:highlight w:val="none"/>
              </w:rPr>
              <w:t>投标文件中具有合理，可行，安全可靠的运输、配送方案：运输、配送方案内容健全、科学合理、可行性强、安全可靠性切合实际得5分；运输、配送方案内容较为全面、较为科学合理，可行性一般得3分；其他得1分。</w:t>
            </w:r>
          </w:p>
        </w:tc>
        <w:tc>
          <w:tcPr>
            <w:tcW w:w="12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rPr>
            </w:pPr>
          </w:p>
        </w:tc>
        <w:tc>
          <w:tcPr>
            <w:tcW w:w="1388" w:type="dxa"/>
            <w:noWrap w:val="0"/>
            <w:vAlign w:val="center"/>
          </w:tcPr>
          <w:p>
            <w:pPr>
              <w:widowControl/>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售后服务方案</w:t>
            </w:r>
          </w:p>
        </w:tc>
        <w:tc>
          <w:tcPr>
            <w:tcW w:w="5163" w:type="dxa"/>
            <w:noWrap w:val="0"/>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完善的售后服务体系（制造商在疆内设有分支机构，需提供分支机构在工商部门登记的证明文件，且营业执照中的经营范围必须涵盖维修服务项目），得6分，否则不得分。本地有原厂售后服务工程师，并提供证明资料的，得3分。本地有培训工程师的（需提供本地工程师证明）得3，没有或提供不了证明的不得分。</w:t>
            </w:r>
          </w:p>
        </w:tc>
        <w:tc>
          <w:tcPr>
            <w:tcW w:w="1221" w:type="dxa"/>
            <w:gridSpan w:val="2"/>
            <w:noWrap w:val="0"/>
            <w:vAlign w:val="center"/>
          </w:tcPr>
          <w:p>
            <w:pPr>
              <w:widowControl/>
              <w:spacing w:line="440" w:lineRule="exact"/>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7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合计</w:t>
            </w:r>
          </w:p>
        </w:tc>
        <w:tc>
          <w:tcPr>
            <w:tcW w:w="12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100</w:t>
            </w:r>
            <w:r>
              <w:rPr>
                <w:rFonts w:hint="eastAsia" w:asciiTheme="minorEastAsia" w:hAnsiTheme="minorEastAsia" w:eastAsiaTheme="minorEastAsia" w:cstheme="minorEastAsia"/>
                <w:b w:val="0"/>
                <w:bCs/>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99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注：评分分值计算保留小数点后两位，小数点后第三位“四舍五入”</w:t>
            </w:r>
          </w:p>
        </w:tc>
      </w:tr>
    </w:tbl>
    <w:p>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bookmarkStart w:id="70" w:name="EBa48645eff2ee4582a36f886367fb689c"/>
      <w:bookmarkEnd w:id="70"/>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szCs w:val="24"/>
          <w:highlight w:val="none"/>
        </w:rPr>
        <w:t>评标委员会将根据政府采购政策支持中小企业政策</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节能产品及环保产品对最后报价进行价格折扣，折扣的价格将作为评审价格。</w:t>
      </w:r>
      <w:r>
        <w:rPr>
          <w:rFonts w:hint="eastAsia" w:asciiTheme="minorEastAsia" w:hAnsiTheme="minorEastAsia" w:eastAsiaTheme="minorEastAsia" w:cstheme="minorEastAsia"/>
          <w:color w:val="auto"/>
          <w:kern w:val="0"/>
          <w:sz w:val="24"/>
          <w:szCs w:val="24"/>
          <w:highlight w:val="none"/>
          <w:lang w:val="zh-CN"/>
        </w:rPr>
        <w:t>供应商的评审</w:t>
      </w:r>
      <w:r>
        <w:rPr>
          <w:rFonts w:hint="eastAsia" w:asciiTheme="minorEastAsia" w:hAnsiTheme="minorEastAsia" w:eastAsiaTheme="minorEastAsia" w:cstheme="minorEastAsia"/>
          <w:bCs/>
          <w:color w:val="auto"/>
          <w:sz w:val="24"/>
          <w:szCs w:val="24"/>
          <w:highlight w:val="none"/>
        </w:rPr>
        <w:t>价格由</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代表签字确认。</w:t>
      </w:r>
    </w:p>
    <w:p>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（1）节能产品及环保产品</w:t>
      </w:r>
      <w:r>
        <w:rPr>
          <w:rFonts w:hint="eastAsia" w:asciiTheme="minorEastAsia" w:hAnsiTheme="minorEastAsia" w:eastAsiaTheme="minorEastAsia" w:cstheme="minorEastAsia"/>
          <w:color w:val="auto"/>
          <w:sz w:val="24"/>
          <w:szCs w:val="24"/>
          <w:highlight w:val="none"/>
        </w:rPr>
        <w:t>价格折扣比例及方法</w:t>
      </w:r>
    </w:p>
    <w:tbl>
      <w:tblPr>
        <w:tblStyle w:val="34"/>
        <w:tblW w:w="10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7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top w:val="single" w:color="auto" w:sz="4" w:space="0"/>
            </w:tcBorders>
            <w:noWrap w:val="0"/>
            <w:vAlign w:val="center"/>
          </w:tcPr>
          <w:p>
            <w:pPr>
              <w:adjustRightInd w:val="0"/>
              <w:snapToGrid w:val="0"/>
              <w:spacing w:line="30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807" w:type="dxa"/>
            <w:tcBorders>
              <w:top w:val="single" w:color="auto" w:sz="4" w:space="0"/>
            </w:tcBorders>
            <w:noWrap w:val="0"/>
            <w:vAlign w:val="center"/>
          </w:tcPr>
          <w:p>
            <w:pPr>
              <w:adjustRightInd w:val="0"/>
              <w:snapToGrid w:val="0"/>
              <w:spacing w:line="30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7727" w:type="dxa"/>
            <w:tcBorders>
              <w:top w:val="single" w:color="auto" w:sz="4" w:space="0"/>
            </w:tcBorders>
            <w:noWrap w:val="0"/>
            <w:vAlign w:val="center"/>
          </w:tcPr>
          <w:p>
            <w:pPr>
              <w:adjustRightInd w:val="0"/>
              <w:snapToGrid w:val="0"/>
              <w:spacing w:line="30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折扣比例及方法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jc w:val="center"/>
        </w:trPr>
        <w:tc>
          <w:tcPr>
            <w:tcW w:w="844" w:type="dxa"/>
            <w:noWrap w:val="0"/>
            <w:vAlign w:val="center"/>
          </w:tcPr>
          <w:p>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07" w:type="dxa"/>
            <w:noWrap w:val="0"/>
            <w:vAlign w:val="center"/>
          </w:tcPr>
          <w:p>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节能产品</w:t>
            </w:r>
          </w:p>
        </w:tc>
        <w:tc>
          <w:tcPr>
            <w:tcW w:w="7727" w:type="dxa"/>
            <w:noWrap w:val="0"/>
            <w:vAlign w:val="center"/>
          </w:tcPr>
          <w:p>
            <w:pPr>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折扣金额=（节能清单部分产品的价格/首次报价）×3%×最后报价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jc w:val="center"/>
        </w:trPr>
        <w:tc>
          <w:tcPr>
            <w:tcW w:w="844" w:type="dxa"/>
            <w:noWrap w:val="0"/>
            <w:vAlign w:val="center"/>
          </w:tcPr>
          <w:p>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07" w:type="dxa"/>
            <w:noWrap w:val="0"/>
            <w:vAlign w:val="center"/>
          </w:tcPr>
          <w:p>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环保产品</w:t>
            </w:r>
          </w:p>
        </w:tc>
        <w:tc>
          <w:tcPr>
            <w:tcW w:w="7727" w:type="dxa"/>
            <w:noWrap w:val="0"/>
            <w:vAlign w:val="center"/>
          </w:tcPr>
          <w:p>
            <w:pPr>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折扣金额=（环境清单部分产品的价格/首次报价）×3%×最后报价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bottom w:val="single" w:color="auto" w:sz="4" w:space="0"/>
            </w:tcBorders>
            <w:noWrap w:val="0"/>
            <w:vAlign w:val="center"/>
          </w:tcPr>
          <w:p>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07" w:type="dxa"/>
            <w:tcBorders>
              <w:bottom w:val="single" w:color="auto" w:sz="4" w:space="0"/>
            </w:tcBorders>
            <w:noWrap w:val="0"/>
            <w:vAlign w:val="center"/>
          </w:tcPr>
          <w:p>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证明材料说明</w:t>
            </w:r>
          </w:p>
        </w:tc>
        <w:tc>
          <w:tcPr>
            <w:tcW w:w="7727" w:type="dxa"/>
            <w:tcBorders>
              <w:bottom w:val="single" w:color="auto" w:sz="4" w:space="0"/>
            </w:tcBorders>
            <w:noWrap w:val="0"/>
            <w:vAlign w:val="center"/>
          </w:tcPr>
          <w:p>
            <w:pPr>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1、须提供</w:t>
            </w:r>
            <w:r>
              <w:rPr>
                <w:rFonts w:hint="eastAsia" w:asciiTheme="minorEastAsia" w:hAnsiTheme="minorEastAsia" w:eastAsiaTheme="minorEastAsia" w:cstheme="minorEastAsia"/>
                <w:color w:val="auto"/>
                <w:sz w:val="24"/>
                <w:szCs w:val="24"/>
                <w:highlight w:val="none"/>
                <w:u w:val="single"/>
              </w:rPr>
              <w:t>最新一期</w:t>
            </w:r>
            <w:r>
              <w:rPr>
                <w:rFonts w:hint="eastAsia" w:asciiTheme="minorEastAsia" w:hAnsiTheme="minorEastAsia" w:eastAsiaTheme="minorEastAsia" w:cstheme="minorEastAsia"/>
                <w:color w:val="auto"/>
                <w:sz w:val="24"/>
                <w:szCs w:val="24"/>
                <w:highlight w:val="none"/>
              </w:rPr>
              <w:t>《节能产品政府采购清单》关于产品当前页的打印件；</w:t>
            </w:r>
          </w:p>
          <w:p>
            <w:pPr>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2、须提供</w:t>
            </w:r>
            <w:r>
              <w:rPr>
                <w:rFonts w:hint="eastAsia" w:asciiTheme="minorEastAsia" w:hAnsiTheme="minorEastAsia" w:eastAsiaTheme="minorEastAsia" w:cstheme="minorEastAsia"/>
                <w:color w:val="auto"/>
                <w:sz w:val="24"/>
                <w:szCs w:val="24"/>
                <w:highlight w:val="none"/>
                <w:u w:val="single"/>
              </w:rPr>
              <w:t>最新一期</w:t>
            </w:r>
            <w:r>
              <w:rPr>
                <w:rFonts w:hint="eastAsia" w:asciiTheme="minorEastAsia" w:hAnsiTheme="minorEastAsia" w:eastAsiaTheme="minorEastAsia" w:cstheme="minorEastAsia"/>
                <w:color w:val="auto"/>
                <w:sz w:val="24"/>
                <w:szCs w:val="24"/>
                <w:highlight w:val="none"/>
              </w:rPr>
              <w:t>《环境标志产品政府采购清单》关于产品当前页的打印件；</w:t>
            </w:r>
          </w:p>
        </w:tc>
      </w:tr>
    </w:tbl>
    <w:p>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说明：如有多种产品符合此项政策时，折扣价格为每种产品的折扣金额汇总。</w:t>
      </w:r>
    </w:p>
    <w:p>
      <w:pPr>
        <w:tabs>
          <w:tab w:val="left" w:pos="0"/>
        </w:tabs>
        <w:adjustRightInd w:val="0"/>
        <w:snapToGrid w:val="0"/>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（2）中小企业价格折扣比例及方法</w:t>
      </w:r>
    </w:p>
    <w:tbl>
      <w:tblPr>
        <w:tblStyle w:val="34"/>
        <w:tblW w:w="103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0392" w:type="dxa"/>
            <w:tcBorders>
              <w:top w:val="single" w:color="auto" w:sz="4" w:space="0"/>
              <w:bottom w:val="single" w:color="auto" w:sz="4" w:space="0"/>
            </w:tcBorders>
            <w:noWrap w:val="0"/>
            <w:vAlign w:val="center"/>
          </w:tcPr>
          <w:p>
            <w:pPr>
              <w:snapToGrid w:val="0"/>
              <w:spacing w:line="30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根据中华人民共和国财政部、中华人民共和国工业和信息化部《政府采购促进中小企业发展暂行办法》（财库[2011]181号）文件的规定，</w:t>
            </w:r>
            <w:r>
              <w:rPr>
                <w:rFonts w:hint="eastAsia" w:asciiTheme="minorEastAsia" w:hAnsiTheme="minorEastAsia" w:eastAsiaTheme="minorEastAsia" w:cstheme="minorEastAsia"/>
                <w:bCs/>
                <w:color w:val="auto"/>
                <w:sz w:val="24"/>
                <w:szCs w:val="24"/>
                <w:highlight w:val="none"/>
              </w:rPr>
              <w:t>属于中小企业</w:t>
            </w:r>
            <w:r>
              <w:rPr>
                <w:rFonts w:hint="eastAsia" w:asciiTheme="minorEastAsia" w:hAnsiTheme="minorEastAsia" w:eastAsiaTheme="minorEastAsia" w:cstheme="minorEastAsia"/>
                <w:color w:val="auto"/>
                <w:sz w:val="24"/>
                <w:szCs w:val="24"/>
                <w:highlight w:val="none"/>
              </w:rPr>
              <w:t>评审优惠内容及幅度如下：</w:t>
            </w:r>
          </w:p>
          <w:p>
            <w:pPr>
              <w:snapToGrid w:val="0"/>
              <w:spacing w:line="300" w:lineRule="auto"/>
              <w:ind w:firstLine="241"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color w:val="auto"/>
                <w:sz w:val="24"/>
                <w:szCs w:val="24"/>
                <w:highlight w:val="none"/>
              </w:rPr>
              <w:t>中小企业（含中型、小型、微型企业）应当</w:t>
            </w:r>
            <w:r>
              <w:rPr>
                <w:rFonts w:hint="eastAsia" w:asciiTheme="minorEastAsia" w:hAnsiTheme="minorEastAsia" w:eastAsiaTheme="minorEastAsia" w:cstheme="minorEastAsia"/>
                <w:b/>
                <w:color w:val="auto"/>
                <w:sz w:val="24"/>
                <w:szCs w:val="24"/>
                <w:highlight w:val="none"/>
              </w:rPr>
              <w:t>同时符合</w:t>
            </w:r>
            <w:r>
              <w:rPr>
                <w:rFonts w:hint="eastAsia" w:asciiTheme="minorEastAsia" w:hAnsiTheme="minorEastAsia" w:eastAsiaTheme="minorEastAsia" w:cstheme="minorEastAsia"/>
                <w:color w:val="auto"/>
                <w:sz w:val="24"/>
                <w:szCs w:val="24"/>
                <w:highlight w:val="none"/>
              </w:rPr>
              <w:t>以下条件：</w:t>
            </w:r>
          </w:p>
          <w:p>
            <w:pPr>
              <w:pStyle w:val="148"/>
              <w:spacing w:line="30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①符合中小企业划分标准（按《关于印发中小企业划型标准规定的通知》（工信部联企业〔2011〕300号）执行）；</w:t>
            </w:r>
          </w:p>
          <w:p>
            <w:pPr>
              <w:pStyle w:val="148"/>
              <w:spacing w:line="30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②提供本企业制造的货物、承担的项目或者服务，或者提供其他中小企业制造的货物。本项所称货物不包括使用大型企业注册商标的货物；</w:t>
            </w:r>
          </w:p>
          <w:p>
            <w:pPr>
              <w:pStyle w:val="148"/>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③小型、微型企业提供中型企业制造的货物的，视同为中型企业。</w:t>
            </w:r>
          </w:p>
          <w:p>
            <w:pPr>
              <w:snapToGrid w:val="0"/>
              <w:spacing w:line="300" w:lineRule="auto"/>
              <w:ind w:firstLine="361"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（二）</w:t>
            </w:r>
            <w:r>
              <w:rPr>
                <w:rFonts w:hint="eastAsia" w:asciiTheme="minorEastAsia" w:hAnsiTheme="minorEastAsia" w:eastAsiaTheme="minorEastAsia" w:cstheme="minorEastAsia"/>
                <w:color w:val="auto"/>
                <w:sz w:val="24"/>
                <w:szCs w:val="24"/>
                <w:highlight w:val="none"/>
              </w:rPr>
              <w:t>价格扣除办法：</w:t>
            </w:r>
          </w:p>
          <w:p>
            <w:pPr>
              <w:pStyle w:val="148"/>
              <w:spacing w:line="30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①</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对于非专门面向中小企业的项目，对小型和微型企业（或联合体各方均为小型、微型企业的，残疾人福利性单位、监狱企业视为小微企业）产品的价格给予6%的扣除，用扣除后的价格参与价格的评审。</w:t>
            </w:r>
          </w:p>
          <w:p>
            <w:pPr>
              <w:snapToGrid w:val="0"/>
              <w:spacing w:line="300" w:lineRule="auto"/>
              <w:ind w:firstLine="361"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（三）</w:t>
            </w:r>
            <w:r>
              <w:rPr>
                <w:rFonts w:hint="eastAsia" w:asciiTheme="minorEastAsia" w:hAnsiTheme="minorEastAsia" w:eastAsiaTheme="minorEastAsia" w:cstheme="minorEastAsia"/>
                <w:color w:val="auto"/>
                <w:sz w:val="24"/>
                <w:szCs w:val="24"/>
                <w:highlight w:val="none"/>
              </w:rPr>
              <w:t>小型和微型企业适用价格扣除办法时应提供的相关资料：</w:t>
            </w:r>
          </w:p>
          <w:p>
            <w:pPr>
              <w:pStyle w:val="148"/>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①</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《中小企业声明函》或残疾人福利性单位声明函；</w:t>
            </w:r>
          </w:p>
          <w:p>
            <w:pPr>
              <w:pStyle w:val="148"/>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应提供其属地主管部门出具的证明函；</w:t>
            </w:r>
          </w:p>
          <w:p>
            <w:pPr>
              <w:pStyle w:val="148"/>
              <w:spacing w:line="30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③、</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应提供产品生产厂家的属地主管部门出具的证明函；</w:t>
            </w:r>
          </w:p>
          <w:p>
            <w:pPr>
              <w:pStyle w:val="148"/>
              <w:spacing w:line="30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应同时提供以上三个材料，否则将不给予价格扣除。若所供应产品为进口产品的，不适用《政府采购促进中小企业发展暂行办法》。残疾人福利性单位、监狱企业仅需提供声明函，不须要提供其他证明材料。</w:t>
            </w:r>
          </w:p>
        </w:tc>
      </w:tr>
    </w:tbl>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、在任何评标环节中，需评标委员会就某项评审结论做出表决的，由评标委员会全体成员按照少数服从多数的原则，以记名投票方式表决。</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6、定标原则</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6.1、评标委员会以供应商总分由高到低排序，得分最高为第一中标候选人，如果出现供应商最终得分相同的情况，投标报价低者排名顺序优先在前，以此类推，确定出前三名作为中标候选人推荐给招标人，招标人从三名中标候选人中确定出最终的中标人。</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6.2、招标人确定中标人的原则：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 </w:t>
      </w:r>
    </w:p>
    <w:p>
      <w:pPr>
        <w:pStyle w:val="19"/>
        <w:tabs>
          <w:tab w:val="left" w:pos="0"/>
        </w:tabs>
        <w:spacing w:line="36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rPr>
      </w:pPr>
      <w:bookmarkStart w:id="71" w:name="_Toc22459"/>
      <w:r>
        <w:rPr>
          <w:rFonts w:hint="eastAsia" w:asciiTheme="minorEastAsia" w:hAnsiTheme="minorEastAsia" w:eastAsiaTheme="minorEastAsia" w:cstheme="minorEastAsia"/>
          <w:b/>
          <w:color w:val="auto"/>
          <w:sz w:val="36"/>
          <w:highlight w:val="none"/>
        </w:rPr>
        <w:t>第五部分   政府采购合同</w:t>
      </w:r>
      <w:bookmarkEnd w:id="71"/>
    </w:p>
    <w:p>
      <w:pPr>
        <w:rPr>
          <w:rFonts w:hint="eastAsia" w:asciiTheme="minorEastAsia" w:hAnsiTheme="minorEastAsia" w:eastAsiaTheme="minorEastAsia" w:cstheme="minorEastAsia"/>
          <w:color w:val="auto"/>
          <w:highlight w:val="none"/>
        </w:rPr>
      </w:pPr>
      <w:bookmarkStart w:id="72" w:name="EB835308aa585640bcbdb7859c5d572516"/>
    </w:p>
    <w:p>
      <w:pPr>
        <w:pStyle w:val="109"/>
        <w:rPr>
          <w:rFonts w:hint="eastAsia" w:asciiTheme="minorEastAsia" w:hAnsiTheme="minorEastAsia" w:eastAsiaTheme="minorEastAsia" w:cstheme="minorEastAsia"/>
          <w:color w:val="auto"/>
          <w:highlight w:val="none"/>
        </w:rPr>
      </w:pPr>
    </w:p>
    <w:p>
      <w:pPr>
        <w:pStyle w:val="95"/>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一、合同格式</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以最终签订为准</w:t>
      </w:r>
      <w:r>
        <w:rPr>
          <w:rFonts w:hint="eastAsia" w:asciiTheme="minorEastAsia" w:hAnsiTheme="minorEastAsia" w:eastAsiaTheme="minorEastAsia" w:cstheme="minorEastAsia"/>
          <w:b/>
          <w:color w:val="auto"/>
          <w:sz w:val="24"/>
          <w:highlight w:val="none"/>
          <w:lang w:eastAsia="zh-CN"/>
        </w:rPr>
        <w:t>）</w:t>
      </w:r>
    </w:p>
    <w:p>
      <w:pPr>
        <w:pStyle w:val="95"/>
        <w:jc w:val="center"/>
        <w:rPr>
          <w:rFonts w:hint="eastAsia" w:asciiTheme="minorEastAsia" w:hAnsiTheme="minorEastAsia" w:eastAsiaTheme="minorEastAsia" w:cstheme="minorEastAsia"/>
          <w:b/>
          <w:color w:val="auto"/>
          <w:sz w:val="52"/>
          <w:szCs w:val="52"/>
          <w:highlight w:val="none"/>
        </w:rPr>
      </w:pPr>
    </w:p>
    <w:p>
      <w:pPr>
        <w:pStyle w:val="95"/>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政府采购合同</w:t>
      </w:r>
    </w:p>
    <w:p>
      <w:pPr>
        <w:pStyle w:val="95"/>
        <w:jc w:val="center"/>
        <w:rPr>
          <w:rFonts w:hint="eastAsia" w:asciiTheme="minorEastAsia" w:hAnsiTheme="minorEastAsia" w:eastAsiaTheme="minorEastAsia" w:cstheme="minorEastAsia"/>
          <w:b/>
          <w:color w:val="auto"/>
          <w:sz w:val="52"/>
          <w:szCs w:val="52"/>
          <w:highlight w:val="none"/>
        </w:rPr>
      </w:pPr>
    </w:p>
    <w:p>
      <w:pPr>
        <w:pStyle w:val="95"/>
        <w:jc w:val="center"/>
        <w:rPr>
          <w:rFonts w:hint="eastAsia" w:asciiTheme="minorEastAsia" w:hAnsiTheme="minorEastAsia" w:eastAsiaTheme="minorEastAsia" w:cstheme="minorEastAsia"/>
          <w:b/>
          <w:color w:val="auto"/>
          <w:sz w:val="52"/>
          <w:szCs w:val="52"/>
          <w:highlight w:val="none"/>
        </w:rPr>
      </w:pPr>
    </w:p>
    <w:p>
      <w:pPr>
        <w:pStyle w:val="95"/>
        <w:jc w:val="center"/>
        <w:rPr>
          <w:rFonts w:hint="eastAsia" w:asciiTheme="minorEastAsia" w:hAnsiTheme="minorEastAsia" w:eastAsiaTheme="minorEastAsia" w:cstheme="minorEastAsia"/>
          <w:b/>
          <w:color w:val="auto"/>
          <w:sz w:val="52"/>
          <w:szCs w:val="52"/>
          <w:highlight w:val="none"/>
        </w:rPr>
      </w:pPr>
    </w:p>
    <w:p>
      <w:pPr>
        <w:pStyle w:val="95"/>
        <w:ind w:firstLine="1597" w:firstLineChars="497"/>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项目名称:</w:t>
      </w:r>
      <w:r>
        <w:rPr>
          <w:rFonts w:hint="eastAsia" w:asciiTheme="minorEastAsia" w:hAnsiTheme="minorEastAsia" w:eastAsiaTheme="minorEastAsia" w:cstheme="minorEastAsia"/>
          <w:b/>
          <w:color w:val="auto"/>
          <w:sz w:val="32"/>
          <w:szCs w:val="32"/>
          <w:highlight w:val="none"/>
          <w:u w:val="single"/>
        </w:rPr>
        <w:t xml:space="preserve">                    </w:t>
      </w:r>
    </w:p>
    <w:p>
      <w:pPr>
        <w:pStyle w:val="95"/>
        <w:spacing w:before="312" w:beforeLines="100"/>
        <w:ind w:firstLine="1597" w:firstLineChars="497"/>
        <w:rPr>
          <w:rFonts w:hint="eastAsia" w:asciiTheme="minorEastAsia" w:hAnsiTheme="minorEastAsia" w:eastAsiaTheme="minorEastAsia" w:cstheme="minorEastAsia"/>
          <w:b/>
          <w:color w:val="auto"/>
          <w:sz w:val="32"/>
          <w:szCs w:val="32"/>
          <w:highlight w:val="none"/>
          <w:u w:val="single"/>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u w:val="single"/>
        </w:rPr>
        <w:t xml:space="preserve">                    </w:t>
      </w:r>
    </w:p>
    <w:p>
      <w:pPr>
        <w:pStyle w:val="95"/>
        <w:spacing w:before="312" w:beforeLines="100"/>
        <w:ind w:firstLine="1597" w:firstLineChars="497"/>
        <w:rPr>
          <w:rFonts w:hint="eastAsia" w:asciiTheme="minorEastAsia" w:hAnsiTheme="minorEastAsia" w:eastAsiaTheme="minorEastAsia" w:cstheme="minorEastAsia"/>
          <w:b/>
          <w:color w:val="auto"/>
          <w:sz w:val="32"/>
          <w:szCs w:val="32"/>
          <w:highlight w:val="none"/>
          <w:u w:val="single"/>
        </w:rPr>
      </w:pPr>
      <w:r>
        <w:rPr>
          <w:rFonts w:hint="eastAsia" w:asciiTheme="minorEastAsia" w:hAnsiTheme="minorEastAsia" w:eastAsiaTheme="minorEastAsia" w:cstheme="minorEastAsia"/>
          <w:b/>
          <w:bCs/>
          <w:color w:val="auto"/>
          <w:kern w:val="0"/>
          <w:sz w:val="32"/>
          <w:szCs w:val="32"/>
          <w:highlight w:val="none"/>
        </w:rPr>
        <w:t>合同编号:</w:t>
      </w:r>
      <w:r>
        <w:rPr>
          <w:rFonts w:hint="eastAsia" w:asciiTheme="minorEastAsia" w:hAnsiTheme="minorEastAsia" w:eastAsiaTheme="minorEastAsia" w:cstheme="minorEastAsia"/>
          <w:b/>
          <w:color w:val="auto"/>
          <w:sz w:val="32"/>
          <w:szCs w:val="32"/>
          <w:highlight w:val="none"/>
          <w:u w:val="single"/>
        </w:rPr>
        <w:t xml:space="preserve">                    </w:t>
      </w:r>
    </w:p>
    <w:p>
      <w:pPr>
        <w:pStyle w:val="95"/>
        <w:spacing w:before="312" w:beforeLines="100"/>
        <w:jc w:val="center"/>
        <w:rPr>
          <w:rFonts w:hint="eastAsia" w:asciiTheme="minorEastAsia" w:hAnsiTheme="minorEastAsia" w:eastAsiaTheme="minorEastAsia" w:cstheme="minorEastAsia"/>
          <w:b/>
          <w:color w:val="auto"/>
          <w:sz w:val="32"/>
          <w:szCs w:val="32"/>
          <w:highlight w:val="none"/>
          <w:u w:val="single"/>
        </w:rPr>
      </w:pPr>
    </w:p>
    <w:p>
      <w:pPr>
        <w:pStyle w:val="95"/>
        <w:spacing w:before="312" w:beforeLines="100"/>
        <w:jc w:val="center"/>
        <w:rPr>
          <w:rFonts w:hint="eastAsia" w:asciiTheme="minorEastAsia" w:hAnsiTheme="minorEastAsia" w:eastAsiaTheme="minorEastAsia" w:cstheme="minorEastAsia"/>
          <w:b/>
          <w:color w:val="auto"/>
          <w:sz w:val="32"/>
          <w:szCs w:val="32"/>
          <w:highlight w:val="none"/>
          <w:u w:val="single"/>
        </w:rPr>
      </w:pPr>
    </w:p>
    <w:p>
      <w:pPr>
        <w:pStyle w:val="95"/>
        <w:spacing w:before="312" w:beforeLines="100"/>
        <w:jc w:val="center"/>
        <w:rPr>
          <w:rFonts w:hint="eastAsia" w:asciiTheme="minorEastAsia" w:hAnsiTheme="minorEastAsia" w:eastAsiaTheme="minorEastAsia" w:cstheme="minorEastAsia"/>
          <w:b/>
          <w:color w:val="auto"/>
          <w:sz w:val="32"/>
          <w:szCs w:val="32"/>
          <w:highlight w:val="none"/>
          <w:u w:val="single"/>
        </w:rPr>
      </w:pPr>
    </w:p>
    <w:p>
      <w:pPr>
        <w:pStyle w:val="95"/>
        <w:spacing w:before="312" w:beforeLines="100"/>
        <w:jc w:val="center"/>
        <w:rPr>
          <w:rFonts w:hint="eastAsia" w:asciiTheme="minorEastAsia" w:hAnsiTheme="minorEastAsia" w:eastAsiaTheme="minorEastAsia" w:cstheme="minorEastAsia"/>
          <w:b/>
          <w:color w:val="auto"/>
          <w:sz w:val="32"/>
          <w:szCs w:val="32"/>
          <w:highlight w:val="none"/>
          <w:u w:val="single"/>
        </w:rPr>
      </w:pPr>
    </w:p>
    <w:p>
      <w:pPr>
        <w:pStyle w:val="95"/>
        <w:ind w:firstLine="1606" w:firstLineChars="5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甲    方:</w:t>
      </w:r>
      <w:r>
        <w:rPr>
          <w:rFonts w:hint="eastAsia" w:asciiTheme="minorEastAsia" w:hAnsiTheme="minorEastAsia" w:eastAsiaTheme="minorEastAsia" w:cstheme="minorEastAsia"/>
          <w:b/>
          <w:color w:val="auto"/>
          <w:sz w:val="32"/>
          <w:szCs w:val="32"/>
          <w:highlight w:val="none"/>
          <w:u w:val="single"/>
        </w:rPr>
        <w:t xml:space="preserve">                    </w:t>
      </w:r>
    </w:p>
    <w:p>
      <w:pPr>
        <w:pStyle w:val="95"/>
        <w:spacing w:before="312" w:beforeLines="100"/>
        <w:ind w:firstLine="1606" w:firstLineChars="500"/>
        <w:rPr>
          <w:rFonts w:hint="eastAsia" w:asciiTheme="minorEastAsia" w:hAnsiTheme="minorEastAsia" w:eastAsiaTheme="minorEastAsia" w:cstheme="minorEastAsia"/>
          <w:b/>
          <w:color w:val="auto"/>
          <w:sz w:val="32"/>
          <w:szCs w:val="32"/>
          <w:highlight w:val="none"/>
          <w:u w:val="single"/>
        </w:rPr>
      </w:pPr>
      <w:r>
        <w:rPr>
          <w:rFonts w:hint="eastAsia" w:asciiTheme="minorEastAsia" w:hAnsiTheme="minorEastAsia" w:eastAsiaTheme="minorEastAsia" w:cstheme="minorEastAsia"/>
          <w:b/>
          <w:color w:val="auto"/>
          <w:sz w:val="32"/>
          <w:szCs w:val="32"/>
          <w:highlight w:val="none"/>
        </w:rPr>
        <w:t>乙    方:</w:t>
      </w:r>
      <w:r>
        <w:rPr>
          <w:rFonts w:hint="eastAsia" w:asciiTheme="minorEastAsia" w:hAnsiTheme="minorEastAsia" w:eastAsiaTheme="minorEastAsia" w:cstheme="minorEastAsia"/>
          <w:b/>
          <w:color w:val="auto"/>
          <w:sz w:val="32"/>
          <w:szCs w:val="32"/>
          <w:highlight w:val="none"/>
          <w:u w:val="single"/>
        </w:rPr>
        <w:t xml:space="preserve">                    </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（甲方）所需</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(项目名称)经</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（项目编号）招标文件在国内以公开招标方式进行采购。经评标委员会确定</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（乙方）为中标人。甲、乙双方根据《中华人民共和国政府采购法》、《</w:t>
      </w:r>
      <w:r>
        <w:rPr>
          <w:rFonts w:hint="eastAsia" w:asciiTheme="minorEastAsia" w:hAnsiTheme="minorEastAsia" w:eastAsiaTheme="minorEastAsia" w:cstheme="minorEastAsia"/>
          <w:color w:val="auto"/>
          <w:kern w:val="0"/>
          <w:sz w:val="24"/>
          <w:highlight w:val="none"/>
          <w:lang w:val="en-US" w:eastAsia="zh-CN"/>
        </w:rPr>
        <w:t>民法典</w:t>
      </w:r>
      <w:r>
        <w:rPr>
          <w:rFonts w:hint="eastAsia" w:asciiTheme="minorEastAsia" w:hAnsiTheme="minorEastAsia" w:eastAsiaTheme="minorEastAsia" w:cstheme="minorEastAsia"/>
          <w:color w:val="auto"/>
          <w:kern w:val="0"/>
          <w:sz w:val="24"/>
          <w:highlight w:val="none"/>
        </w:rPr>
        <w:t>》等相关法律以及本项目招标文件的规定，经平等协商达成合同如下：</w:t>
      </w:r>
    </w:p>
    <w:p>
      <w:pPr>
        <w:pStyle w:val="95"/>
        <w:widowControl/>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一、合同文件</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本合同所附下列文件是构成本合同不可分割的部分：</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（一）本项目招标文件</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（二）中标人投标文件</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（三）合同格式、合同条款</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（四）中标人在评标过程中做出的有关澄清、说明或者补正文件</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（五）中标通知书</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（六）本合同附件</w:t>
      </w:r>
    </w:p>
    <w:p>
      <w:pPr>
        <w:pStyle w:val="95"/>
        <w:widowControl/>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二、合同的范围和条件</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本合同的范围和条件应与上述合同文件的规定相一致。</w:t>
      </w:r>
    </w:p>
    <w:p>
      <w:pPr>
        <w:pStyle w:val="95"/>
        <w:widowControl/>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三、货物、数量及规格</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本合同所提供的货物、数量及规格详见合同货物清单（附件一）（同投标文件中报价明细表，下同）。</w:t>
      </w:r>
    </w:p>
    <w:p>
      <w:pPr>
        <w:pStyle w:val="95"/>
        <w:widowControl/>
        <w:snapToGrid w:val="0"/>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四、合同金额</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根据上述合同文件要求，合同金额为人民币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。（分项价格详见合同货物清单）。</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乙方开户单位：</w:t>
      </w:r>
    </w:p>
    <w:p>
      <w:pPr>
        <w:pStyle w:val="95"/>
        <w:widowControl/>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                           帐号：</w:t>
      </w:r>
    </w:p>
    <w:p>
      <w:pPr>
        <w:pStyle w:val="95"/>
        <w:widowControl/>
        <w:snapToGrid w:val="0"/>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五、付款途径</w:t>
      </w:r>
    </w:p>
    <w:p>
      <w:pPr>
        <w:pStyle w:val="95"/>
        <w:widowControl/>
        <w:snapToGrid w:val="0"/>
        <w:spacing w:line="360" w:lineRule="auto"/>
        <w:ind w:firstLine="480"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 国库集中支付   □甲方支付    □ 国库与甲方共同支付</w:t>
      </w:r>
    </w:p>
    <w:p>
      <w:pPr>
        <w:pStyle w:val="95"/>
        <w:widowControl/>
        <w:snapToGrid w:val="0"/>
        <w:spacing w:line="360" w:lineRule="auto"/>
        <w:ind w:firstLine="480"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 财政性资金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          □ 自筹性资金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p>
    <w:p>
      <w:pPr>
        <w:pStyle w:val="95"/>
        <w:widowControl/>
        <w:snapToGrid w:val="0"/>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六、付款方式</w:t>
      </w:r>
    </w:p>
    <w:p>
      <w:pPr>
        <w:pStyle w:val="95"/>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付款方式：</w:t>
      </w:r>
      <w:r>
        <w:rPr>
          <w:rFonts w:hint="eastAsia" w:asciiTheme="minorEastAsia" w:hAnsiTheme="minorEastAsia" w:eastAsiaTheme="minorEastAsia" w:cstheme="minorEastAsia"/>
          <w:color w:val="auto"/>
          <w:sz w:val="24"/>
          <w:highlight w:val="none"/>
          <w:u w:val="single"/>
        </w:rPr>
        <w:t xml:space="preserve">                                                    </w:t>
      </w:r>
    </w:p>
    <w:p>
      <w:pPr>
        <w:pStyle w:val="95"/>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七、交付日期、地点</w:t>
      </w: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1、交付日期：合同生效之日起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日内交付。</w:t>
      </w:r>
    </w:p>
    <w:p>
      <w:pPr>
        <w:pStyle w:val="95"/>
        <w:tabs>
          <w:tab w:val="left" w:pos="955"/>
        </w:tabs>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2、交付地点：</w:t>
      </w:r>
      <w:r>
        <w:rPr>
          <w:rFonts w:hint="eastAsia" w:asciiTheme="minorEastAsia" w:hAnsiTheme="minorEastAsia" w:eastAsiaTheme="minorEastAsia" w:cstheme="minorEastAsia"/>
          <w:color w:val="auto"/>
          <w:sz w:val="24"/>
          <w:highlight w:val="none"/>
          <w:u w:val="single"/>
        </w:rPr>
        <w:t xml:space="preserve">                                                 </w:t>
      </w:r>
    </w:p>
    <w:p>
      <w:pPr>
        <w:pStyle w:val="95"/>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八、履约保证金</w:t>
      </w: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履约保证金在项目交付验收合格无质量问题后20个工作日内退还。</w:t>
      </w:r>
    </w:p>
    <w:p>
      <w:pPr>
        <w:pStyle w:val="95"/>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九、合同生效</w:t>
      </w: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本合同经甲乙双方签字盖章后生效。</w:t>
      </w:r>
    </w:p>
    <w:p>
      <w:pPr>
        <w:pStyle w:val="95"/>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十、合同保存</w:t>
      </w: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本合同一式</w:t>
      </w:r>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份，甲方</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份，乙方</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份。</w:t>
      </w: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p>
    <w:p>
      <w:pPr>
        <w:pStyle w:val="95"/>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甲    方：                            乙    方：</w:t>
      </w:r>
    </w:p>
    <w:p>
      <w:pPr>
        <w:pStyle w:val="95"/>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单位名称(公章)：                      单位名称(公章)：</w:t>
      </w:r>
    </w:p>
    <w:p>
      <w:pPr>
        <w:pStyle w:val="95"/>
        <w:spacing w:line="360" w:lineRule="auto"/>
        <w:rPr>
          <w:rFonts w:hint="eastAsia" w:asciiTheme="minorEastAsia" w:hAnsiTheme="minorEastAsia" w:eastAsiaTheme="minorEastAsia" w:cstheme="minorEastAsia"/>
          <w:color w:val="auto"/>
          <w:sz w:val="24"/>
          <w:highlight w:val="none"/>
        </w:rPr>
      </w:pPr>
    </w:p>
    <w:p>
      <w:pPr>
        <w:pStyle w:val="95"/>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法定代表人或授权代理人：（签字）       法定代表人或授权代理人：（签字）</w:t>
      </w:r>
    </w:p>
    <w:p>
      <w:pPr>
        <w:pStyle w:val="95"/>
        <w:spacing w:line="360" w:lineRule="auto"/>
        <w:rPr>
          <w:rFonts w:hint="eastAsia" w:asciiTheme="minorEastAsia" w:hAnsiTheme="minorEastAsia" w:eastAsiaTheme="minorEastAsia" w:cstheme="minorEastAsia"/>
          <w:color w:val="auto"/>
          <w:sz w:val="24"/>
          <w:highlight w:val="none"/>
        </w:rPr>
      </w:pPr>
    </w:p>
    <w:p>
      <w:pPr>
        <w:pStyle w:val="95"/>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                            电    话：</w:t>
      </w:r>
    </w:p>
    <w:p>
      <w:pPr>
        <w:pStyle w:val="95"/>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                            签订日期：</w:t>
      </w:r>
    </w:p>
    <w:p>
      <w:pPr>
        <w:pStyle w:val="95"/>
        <w:spacing w:line="360" w:lineRule="auto"/>
        <w:rPr>
          <w:rFonts w:hint="eastAsia" w:asciiTheme="minorEastAsia" w:hAnsiTheme="minorEastAsia" w:eastAsiaTheme="minorEastAsia" w:cstheme="minorEastAsia"/>
          <w:b/>
          <w:color w:val="auto"/>
          <w:sz w:val="24"/>
          <w:highlight w:val="none"/>
        </w:rPr>
      </w:pPr>
    </w:p>
    <w:p>
      <w:pPr>
        <w:pStyle w:val="95"/>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br w:type="page"/>
      </w:r>
      <w:r>
        <w:rPr>
          <w:rFonts w:hint="eastAsia" w:asciiTheme="minorEastAsia" w:hAnsiTheme="minorEastAsia" w:eastAsiaTheme="minorEastAsia" w:cstheme="minorEastAsia"/>
          <w:b/>
          <w:color w:val="auto"/>
          <w:sz w:val="24"/>
          <w:highlight w:val="none"/>
        </w:rPr>
        <w:t>二、合同条款</w:t>
      </w: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甲方在本项目中所需货物和服务由</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 xml:space="preserve">在国内进行公开招标，经评标委员会评定，确定乙方为中标人。甲乙双方根据《中华人民共和国政府采购法》、《中华人民共和国合同法》等相关法律法规以及本项目招标文件的规定，经平等协商达成合同如下： </w:t>
      </w:r>
      <w:bookmarkStart w:id="73" w:name="_Toc86202594"/>
      <w:bookmarkStart w:id="74" w:name="_Toc175644041"/>
    </w:p>
    <w:p>
      <w:pPr>
        <w:pStyle w:val="95"/>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一、定义</w:t>
      </w:r>
      <w:bookmarkEnd w:id="73"/>
      <w:bookmarkEnd w:id="74"/>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除非另有特别解释或说明，在本合同及与本合同相关的，双方另行签署的其他文件（包括但不限于本合同的附件）中，下述词语均依如下定义进行解释：</w:t>
      </w:r>
    </w:p>
    <w:p>
      <w:pPr>
        <w:pStyle w:val="95"/>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1、“合同”指甲乙双方签署的，与本项目相关的协议、附件、附录和其他一切文件，还包括招标文件、投标文件中的相关内容及其有效补充文件。</w:t>
      </w:r>
    </w:p>
    <w:p>
      <w:pPr>
        <w:pStyle w:val="95"/>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2、“附件”是指与本合同的订立、履行有关的，经甲乙双方认可的，对本合同约定的内容进行细化、补充、修改、变更的文件、图纸、音像制品等资料。</w:t>
      </w:r>
    </w:p>
    <w:p>
      <w:pPr>
        <w:pStyle w:val="95"/>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3、“货物”指合同货物清单（附件1）（同投标文件中货物明细表，下同）中所规定的硬件、软件、安装材料、备件及专用器具、文件资料等内容。</w:t>
      </w:r>
    </w:p>
    <w:p>
      <w:pPr>
        <w:pStyle w:val="95"/>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95"/>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5、“检验”指按照本合同约定的标准对合同货物进行的检测与查验。</w:t>
      </w:r>
    </w:p>
    <w:p>
      <w:pPr>
        <w:pStyle w:val="95"/>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6、“政府采购项目验收单”指甲、乙双方验收完成后由合同双方签署的最终验收确认书。</w:t>
      </w:r>
    </w:p>
    <w:p>
      <w:pPr>
        <w:pStyle w:val="95"/>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7、“技术资料”指安装、调试、使用、维修合同货物所应具备的产品使用说明书和／或使用指南、操作手册、维修指南、服务手册、电路图、产品演示等文件。</w:t>
      </w:r>
    </w:p>
    <w:p>
      <w:pPr>
        <w:pStyle w:val="95"/>
        <w:tabs>
          <w:tab w:val="left" w:pos="36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8、“保修期”指自验收单签署之日起，乙方免费对所卖给甲方货物更换整件或零部件，维修、保养及技术支持、产品升级并以自担费用方式保证项目正常运行的时期。</w:t>
      </w:r>
    </w:p>
    <w:p>
      <w:pPr>
        <w:pStyle w:val="95"/>
        <w:tabs>
          <w:tab w:val="left" w:pos="36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9、“第三人”是指本合同双方以外的任何中国境内、外的自然人、法人或其他经济组织。</w:t>
      </w:r>
    </w:p>
    <w:p>
      <w:pPr>
        <w:pStyle w:val="95"/>
        <w:tabs>
          <w:tab w:val="left" w:pos="48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10、“法律、法规”是指由中国有关部门制定的法律、行政法规、地方性法规、规章及其他规范性文件以及经全国人民代表大会常务委员会批准的中国缔结、参加的国际条（公）约的有关规定。</w:t>
      </w:r>
    </w:p>
    <w:p>
      <w:pPr>
        <w:pStyle w:val="95"/>
        <w:tabs>
          <w:tab w:val="left" w:pos="48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11、“招标文件”指采购代理机构发布的本项目招标文件。</w:t>
      </w:r>
    </w:p>
    <w:p>
      <w:pPr>
        <w:pStyle w:val="95"/>
        <w:tabs>
          <w:tab w:val="left" w:pos="480"/>
          <w:tab w:val="left" w:pos="201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12、“投标文件”指乙方按照本项目招标文件的要求编制和投递，并最终经采购代理机构接收的投标文件。</w:t>
      </w:r>
    </w:p>
    <w:p>
      <w:pPr>
        <w:pStyle w:val="95"/>
        <w:spacing w:line="360" w:lineRule="auto"/>
        <w:ind w:firstLine="501" w:firstLineChars="208"/>
        <w:rPr>
          <w:rFonts w:hint="eastAsia" w:asciiTheme="minorEastAsia" w:hAnsiTheme="minorEastAsia" w:eastAsiaTheme="minorEastAsia" w:cstheme="minorEastAsia"/>
          <w:b/>
          <w:bCs/>
          <w:color w:val="auto"/>
          <w:sz w:val="24"/>
          <w:highlight w:val="none"/>
        </w:rPr>
      </w:pPr>
      <w:bookmarkStart w:id="75" w:name="_Toc86202595"/>
      <w:bookmarkStart w:id="76" w:name="_Toc175644043"/>
      <w:r>
        <w:rPr>
          <w:rFonts w:hint="eastAsia" w:asciiTheme="minorEastAsia" w:hAnsiTheme="minorEastAsia" w:eastAsiaTheme="minorEastAsia" w:cstheme="minorEastAsia"/>
          <w:b/>
          <w:bCs/>
          <w:color w:val="auto"/>
          <w:sz w:val="24"/>
          <w:highlight w:val="none"/>
        </w:rPr>
        <w:t>二、货物、数量及规格</w:t>
      </w: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本合同所提供的货物、数量及规格详见合同货物清单（附件一）（同投标文件中报价明细表）。</w:t>
      </w:r>
    </w:p>
    <w:p>
      <w:pPr>
        <w:pStyle w:val="95"/>
        <w:tabs>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三、合同价格</w:t>
      </w:r>
      <w:bookmarkEnd w:id="75"/>
      <w:bookmarkEnd w:id="76"/>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1、合同金额详见合同格式。</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3、合同货物详细目录及销售价格详见合同格式附件1合同货物清单（同投标文件中报价明细表）。</w:t>
      </w:r>
      <w:bookmarkStart w:id="77" w:name="_Toc86202596"/>
      <w:bookmarkStart w:id="78" w:name="_Toc175644044"/>
    </w:p>
    <w:p>
      <w:pPr>
        <w:pStyle w:val="95"/>
        <w:tabs>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w:t>
      </w:r>
      <w:bookmarkEnd w:id="77"/>
      <w:bookmarkEnd w:id="78"/>
      <w:r>
        <w:rPr>
          <w:rFonts w:hint="eastAsia" w:asciiTheme="minorEastAsia" w:hAnsiTheme="minorEastAsia" w:eastAsiaTheme="minorEastAsia" w:cstheme="minorEastAsia"/>
          <w:b/>
          <w:color w:val="auto"/>
          <w:sz w:val="24"/>
          <w:highlight w:val="none"/>
        </w:rPr>
        <w:t>付款</w:t>
      </w:r>
    </w:p>
    <w:p>
      <w:pPr>
        <w:pStyle w:val="95"/>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1、双方因本合同发生的一切费用均以人民币结算及支付。</w:t>
      </w:r>
    </w:p>
    <w:p>
      <w:pPr>
        <w:pStyle w:val="95"/>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2、双方的帐户名称、开户银行及帐号以本合同提供的为准。</w:t>
      </w:r>
    </w:p>
    <w:p>
      <w:pPr>
        <w:pStyle w:val="95"/>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3、付款途径：按照招标文件第二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须知前附表”第27项的规定。</w:t>
      </w:r>
    </w:p>
    <w:p>
      <w:pPr>
        <w:pStyle w:val="94"/>
        <w:spacing w:after="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4、付款方式：按照招标文件第二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须知前附表”第28项的规定。</w:t>
      </w:r>
    </w:p>
    <w:p>
      <w:pPr>
        <w:pStyle w:val="95"/>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bookmarkStart w:id="79" w:name="_Toc86202597"/>
      <w:r>
        <w:rPr>
          <w:rFonts w:hint="eastAsia" w:asciiTheme="minorEastAsia" w:hAnsiTheme="minorEastAsia" w:eastAsiaTheme="minorEastAsia" w:cstheme="minorEastAsia"/>
          <w:color w:val="auto"/>
          <w:sz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95"/>
        <w:tabs>
          <w:tab w:val="left" w:pos="360"/>
          <w:tab w:val="left" w:pos="480"/>
          <w:tab w:val="left" w:pos="84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6、甲方直接与乙方付款结算，采购代理机构不对其付款承担连带责任或任何其它责任，在任何情形下乙方亦只能直接向甲方追索而不应当向采购代理机构追索。</w:t>
      </w:r>
    </w:p>
    <w:p>
      <w:pPr>
        <w:pStyle w:val="95"/>
        <w:tabs>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80" w:name="_Toc175644045"/>
      <w:r>
        <w:rPr>
          <w:rFonts w:hint="eastAsia" w:asciiTheme="minorEastAsia" w:hAnsiTheme="minorEastAsia" w:eastAsiaTheme="minorEastAsia" w:cstheme="minorEastAsia"/>
          <w:b/>
          <w:color w:val="auto"/>
          <w:sz w:val="24"/>
          <w:highlight w:val="none"/>
        </w:rPr>
        <w:t>五、</w:t>
      </w:r>
      <w:bookmarkEnd w:id="79"/>
      <w:bookmarkEnd w:id="80"/>
      <w:r>
        <w:rPr>
          <w:rFonts w:hint="eastAsia" w:asciiTheme="minorEastAsia" w:hAnsiTheme="minorEastAsia" w:eastAsiaTheme="minorEastAsia" w:cstheme="minorEastAsia"/>
          <w:b/>
          <w:color w:val="auto"/>
          <w:sz w:val="24"/>
          <w:highlight w:val="none"/>
        </w:rPr>
        <w:t>交付</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1、乙方负责办理运输和保险，将货物运抵交货地点。有关运输、保险和装卸等一切相关的费用由乙方承担。</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2、货物应运至甲方指定地点，并卸至甲方指定位置，开箱清点及初步检验时双方应派人员参加。</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3、所有货物运抵现场并且安装完毕经检验合格交付甲方，该日期为交付日期。双方签署交付收货单后为交付完毕。交付完毕货物所有权发生转移，此前货物毁坏的风险由乙方承担。</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4、交付日期：按照招标文件第二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须知前附表”第29项的规定。</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5、交付地点</w:t>
      </w:r>
      <w:bookmarkStart w:id="81" w:name="_Toc86202598"/>
      <w:bookmarkStart w:id="82" w:name="_Toc175644046"/>
      <w:r>
        <w:rPr>
          <w:rFonts w:hint="eastAsia" w:asciiTheme="minorEastAsia" w:hAnsiTheme="minorEastAsia" w:eastAsiaTheme="minorEastAsia" w:cstheme="minorEastAsia"/>
          <w:color w:val="auto"/>
          <w:sz w:val="24"/>
          <w:highlight w:val="none"/>
        </w:rPr>
        <w:t>：按照招标文件第二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须知前附表”第30项的规定。</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六、包装和标记</w:t>
      </w:r>
      <w:bookmarkEnd w:id="81"/>
      <w:bookmarkEnd w:id="82"/>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83" w:name="_Toc86202599"/>
      <w:bookmarkStart w:id="84" w:name="_Toc175644047"/>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七、质量标准和检验</w:t>
      </w:r>
      <w:bookmarkEnd w:id="83"/>
      <w:r>
        <w:rPr>
          <w:rFonts w:hint="eastAsia" w:asciiTheme="minorEastAsia" w:hAnsiTheme="minorEastAsia" w:eastAsiaTheme="minorEastAsia" w:cstheme="minorEastAsia"/>
          <w:b/>
          <w:color w:val="auto"/>
          <w:sz w:val="24"/>
          <w:highlight w:val="none"/>
        </w:rPr>
        <w:t>方式</w:t>
      </w:r>
      <w:bookmarkEnd w:id="84"/>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1、乙方应保证提供给甲方的合同货物是货物生产厂商原造的，全新、未使用过的，是用一流的工艺和优质材料制造而成的，并完全符合本项目招标文件规定的质量、性能和规格的要求。</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4、乙方应保证所提供的货物经正确安装、合理操作和维护保养在其使用寿命期内具有令甲方满意的性能，并对由于合同货物的设计、工艺或材料的缺陷而发生的任何故障负责。</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6、甲方对合同货物的数量、规格和质量的检验，应依据本项目招标文件中的有关规定进行。</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7、若检验时发现货物数量不足、规格与合同要求不符或开箱时虽然货物外包装完好无损，但箱内货物短缺或损伤，双方应签署书面形式证明，乙方应根据该证明及时补足或更换。</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85" w:name="_Toc175644048"/>
      <w:bookmarkStart w:id="86" w:name="_Toc86202601"/>
      <w:r>
        <w:rPr>
          <w:rFonts w:hint="eastAsia" w:asciiTheme="minorEastAsia" w:hAnsiTheme="minorEastAsia" w:eastAsiaTheme="minorEastAsia" w:cstheme="minorEastAsia"/>
          <w:b/>
          <w:color w:val="auto"/>
          <w:sz w:val="24"/>
          <w:highlight w:val="none"/>
        </w:rPr>
        <w:t>八、技术服务和保修责任</w:t>
      </w:r>
      <w:bookmarkEnd w:id="85"/>
      <w:bookmarkEnd w:id="86"/>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1、乙方对合同货物、服务的保修期按照招标文件第二</w:t>
      </w:r>
      <w:r>
        <w:rPr>
          <w:rFonts w:hint="eastAsia" w:asciiTheme="minorEastAsia" w:hAnsiTheme="minorEastAsia" w:eastAsiaTheme="minorEastAsia" w:cstheme="minorEastAsia"/>
          <w:bCs/>
          <w:color w:val="auto"/>
          <w:sz w:val="24"/>
          <w:highlight w:val="none"/>
        </w:rPr>
        <w:t>部分“</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须知前附表”第25项的规定</w:t>
      </w:r>
      <w:r>
        <w:rPr>
          <w:rFonts w:hint="eastAsia" w:asciiTheme="minorEastAsia" w:hAnsiTheme="minorEastAsia" w:eastAsiaTheme="minorEastAsia" w:cstheme="minorEastAsia"/>
          <w:color w:val="auto"/>
          <w:sz w:val="24"/>
          <w:highlight w:val="none"/>
        </w:rPr>
        <w:t>。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4、在免费保修期内，如果由于乙方更换、修理和续补货物或更换服务，而造成本合同不得不停止运行，保修期应依照停止运行的实际时间加以延长，如因此给甲方造成损失，乙方应负责赔偿。</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7、若由于甲方提出增加并不涉及安全性的新功能而引起的软件升级，相关成本费由甲方承担，乙方不得赚取利润或拒绝、拖延。</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8、若由于乙方增加并不涉及安全性的新功能引起软件升级，而且甲方愿意增加该新功能时，由双方协商解决。</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87" w:name="_Toc86202602"/>
      <w:bookmarkStart w:id="88" w:name="_Toc175644049"/>
      <w:r>
        <w:rPr>
          <w:rFonts w:hint="eastAsia" w:asciiTheme="minorEastAsia" w:hAnsiTheme="minorEastAsia" w:eastAsiaTheme="minorEastAsia" w:cstheme="minorEastAsia"/>
          <w:b/>
          <w:color w:val="auto"/>
          <w:sz w:val="24"/>
          <w:highlight w:val="none"/>
        </w:rPr>
        <w:t>九、违约责任</w:t>
      </w:r>
      <w:bookmarkEnd w:id="87"/>
      <w:bookmarkEnd w:id="88"/>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1）在甲方同意延长的期限内交付全部货物、提供服务并承担由此给甲方造成的直接损失及甲方因此产生的对第三方的责任。</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4）按合同规定的同种货币将甲方所退货物已支付的货款全部退还给甲方，并承担由此发生的直接损失和相关费用及甲方因此产生的对第三方的责任。</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5）甲方有权部分或全部解除合同并要求乙方赔偿由此造成的损失及甲方因此产生的对第三方的责任。此时甲方可采取必要的补救措施，相关费用由乙方承担。</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6）此外，上述情形下甲方为采取必要的补救措施或因防止损失扩大而支出的合理费用应由乙方承担。</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4、除有另行约定外，甲方如延期付款，每逾期1日，按应付金额0.3‰支付违约金；乙方如延期交付，每延迟1日，按应交付货物总额0.3‰支付违约金。</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bookmarkStart w:id="89" w:name="_Toc86202603"/>
      <w:r>
        <w:rPr>
          <w:rFonts w:hint="eastAsia" w:asciiTheme="minorEastAsia" w:hAnsiTheme="minorEastAsia" w:eastAsiaTheme="minorEastAsia" w:cstheme="minorEastAsia"/>
          <w:color w:val="auto"/>
          <w:sz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7、以上各项交付的违约金并不影响违约方履行合同的各项义务。</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90" w:name="_Toc175644050"/>
      <w:r>
        <w:rPr>
          <w:rFonts w:hint="eastAsia" w:asciiTheme="minorEastAsia" w:hAnsiTheme="minorEastAsia" w:eastAsiaTheme="minorEastAsia" w:cstheme="minorEastAsia"/>
          <w:b/>
          <w:color w:val="auto"/>
          <w:sz w:val="24"/>
          <w:highlight w:val="none"/>
        </w:rPr>
        <w:t>十、不可抗力</w:t>
      </w:r>
      <w:bookmarkEnd w:id="89"/>
      <w:bookmarkEnd w:id="90"/>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1、不可抗力指下列事件：战争、动乱、瘟疫、严重火灾、洪水、地震、风暴或其他自然灾害，以及本合同各方不可预见、不可防止并不能避免或克服的一切其他因素及事件。</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95"/>
        <w:tabs>
          <w:tab w:val="left" w:pos="360"/>
          <w:tab w:val="left" w:pos="480"/>
          <w:tab w:val="left" w:pos="1413"/>
          <w:tab w:val="left" w:pos="1531"/>
          <w:tab w:val="left" w:pos="1951"/>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4、合同各方应根据不可抗力对本合同履行的影响程度，协商确定是否终止本合同，或是继续履行本合同。</w:t>
      </w:r>
      <w:bookmarkStart w:id="91" w:name="_Toc175644051"/>
      <w:bookmarkStart w:id="92" w:name="_Toc86202604"/>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十一、联系方式</w:t>
      </w:r>
      <w:bookmarkEnd w:id="91"/>
      <w:bookmarkEnd w:id="92"/>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3、上述发出通知、回复的费用由发出一方承担。</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93" w:name="_Toc175644052"/>
      <w:bookmarkStart w:id="94" w:name="_Toc86202605"/>
      <w:r>
        <w:rPr>
          <w:rFonts w:hint="eastAsia" w:asciiTheme="minorEastAsia" w:hAnsiTheme="minorEastAsia" w:eastAsiaTheme="minorEastAsia" w:cstheme="minorEastAsia"/>
          <w:b/>
          <w:color w:val="auto"/>
          <w:sz w:val="24"/>
          <w:highlight w:val="none"/>
        </w:rPr>
        <w:t>十二、保密条款</w:t>
      </w:r>
      <w:bookmarkEnd w:id="93"/>
      <w:bookmarkEnd w:id="94"/>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1、任何一方对其获知的本合同及附件中其他各方的商业秘密和国家秘密负有保密义务。</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bookmarkStart w:id="95" w:name="_Toc86202606"/>
      <w:r>
        <w:rPr>
          <w:rFonts w:hint="eastAsia" w:asciiTheme="minorEastAsia" w:hAnsiTheme="minorEastAsia" w:eastAsiaTheme="minorEastAsia" w:cstheme="minorEastAsia"/>
          <w:color w:val="auto"/>
          <w:sz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96" w:name="_Toc175644053"/>
      <w:r>
        <w:rPr>
          <w:rFonts w:hint="eastAsia" w:asciiTheme="minorEastAsia" w:hAnsiTheme="minorEastAsia" w:eastAsiaTheme="minorEastAsia" w:cstheme="minorEastAsia"/>
          <w:b/>
          <w:color w:val="auto"/>
          <w:sz w:val="24"/>
          <w:highlight w:val="none"/>
        </w:rPr>
        <w:t>十三、合同的解释</w:t>
      </w:r>
      <w:bookmarkEnd w:id="95"/>
      <w:bookmarkEnd w:id="96"/>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1、任何一方对本合同及其附件的解释均应遵循诚实信用原则,依照本合同签订时有效的中国法律、法规以及通常的理解进行。</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2、本合同标题仅供查阅方便，并非对本合同的诠释或解释；本合同中以日表述的时间期限均指自然日。</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3、对本合同的任何解释均应以书面做出。</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97" w:name="_Toc86202607"/>
      <w:bookmarkStart w:id="98" w:name="_Toc175644054"/>
      <w:r>
        <w:rPr>
          <w:rFonts w:hint="eastAsia" w:asciiTheme="minorEastAsia" w:hAnsiTheme="minorEastAsia" w:eastAsiaTheme="minorEastAsia" w:cstheme="minorEastAsia"/>
          <w:b/>
          <w:color w:val="auto"/>
          <w:sz w:val="24"/>
          <w:highlight w:val="none"/>
        </w:rPr>
        <w:t>十四、合同的终止</w:t>
      </w:r>
      <w:bookmarkEnd w:id="97"/>
      <w:bookmarkEnd w:id="98"/>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1、本合同因下列原因而终止：</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1）本合同正常履行完毕；</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2）合同双方协议终止本合同的履行；</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3）不可抗力事件导致本合同无法履行或履行不必要；</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4）任何一方行使解除权，解除本合同。</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2、对本合同终止有过错的一方应赔偿另一方因合同终止而受到的损失。对合同终止双方均无过错的，则各自承担所受到的损失。</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99" w:name="_Toc175644055"/>
      <w:bookmarkStart w:id="100" w:name="_Toc86202608"/>
      <w:r>
        <w:rPr>
          <w:rFonts w:hint="eastAsia" w:asciiTheme="minorEastAsia" w:hAnsiTheme="minorEastAsia" w:eastAsiaTheme="minorEastAsia" w:cstheme="minorEastAsia"/>
          <w:b/>
          <w:color w:val="auto"/>
          <w:sz w:val="24"/>
          <w:highlight w:val="none"/>
        </w:rPr>
        <w:t>十五、法律适用</w:t>
      </w:r>
      <w:bookmarkEnd w:id="99"/>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1、本合同及附件的订立、效力、解释、履行、争议的解决等适用本合同签订时有效的中华人民共和国法律、法规的有关规定。</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101" w:name="_Toc175644056"/>
      <w:r>
        <w:rPr>
          <w:rFonts w:hint="eastAsia" w:asciiTheme="minorEastAsia" w:hAnsiTheme="minorEastAsia" w:eastAsiaTheme="minorEastAsia" w:cstheme="minorEastAsia"/>
          <w:b/>
          <w:color w:val="auto"/>
          <w:sz w:val="24"/>
          <w:highlight w:val="none"/>
        </w:rPr>
        <w:t>十六、权利的保留</w:t>
      </w:r>
      <w:bookmarkEnd w:id="100"/>
      <w:bookmarkEnd w:id="101"/>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102" w:name="_Toc175644057"/>
      <w:bookmarkStart w:id="103" w:name="_Toc86202609"/>
      <w:r>
        <w:rPr>
          <w:rFonts w:hint="eastAsia" w:asciiTheme="minorEastAsia" w:hAnsiTheme="minorEastAsia" w:eastAsiaTheme="minorEastAsia" w:cstheme="minorEastAsia"/>
          <w:b/>
          <w:color w:val="auto"/>
          <w:sz w:val="24"/>
          <w:highlight w:val="none"/>
        </w:rPr>
        <w:t>十七、争议的解决</w:t>
      </w:r>
      <w:bookmarkEnd w:id="102"/>
      <w:bookmarkEnd w:id="103"/>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1、合同双方应通过友好协商解决因解释﹑执行本合同所发生的和本合同有关的一切争议。如果经协商不能达成协议，可以采用以下方式解决：</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（1）提交仲裁委员会仲裁；</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（2）向甲方所在地人民法院起诉。</w:t>
      </w:r>
    </w:p>
    <w:p>
      <w:pPr>
        <w:pStyle w:val="95"/>
        <w:tabs>
          <w:tab w:val="left" w:pos="360"/>
          <w:tab w:val="left" w:pos="480"/>
          <w:tab w:val="left" w:pos="1413"/>
        </w:tabs>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3、在争议解决期间，除了诉讼或仲裁进行过程中正在解决的那部分问题外，合同其余部分应继续履行。</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104" w:name="_Toc175644059"/>
      <w:bookmarkStart w:id="105" w:name="_Toc86202611"/>
      <w:r>
        <w:rPr>
          <w:rFonts w:hint="eastAsia" w:asciiTheme="minorEastAsia" w:hAnsiTheme="minorEastAsia" w:eastAsiaTheme="minorEastAsia" w:cstheme="minorEastAsia"/>
          <w:b/>
          <w:color w:val="auto"/>
          <w:sz w:val="24"/>
          <w:highlight w:val="none"/>
        </w:rPr>
        <w:t>十八、合同的生效</w:t>
      </w:r>
      <w:bookmarkEnd w:id="104"/>
      <w:bookmarkEnd w:id="105"/>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本合同经甲乙双方法定代表人或授权代理人签字加盖单位公章，乙方按时、足额提交履约保证金后生效。</w:t>
      </w:r>
    </w:p>
    <w:p>
      <w:pPr>
        <w:pStyle w:val="95"/>
        <w:tabs>
          <w:tab w:val="left" w:pos="360"/>
          <w:tab w:val="left" w:pos="480"/>
          <w:tab w:val="left" w:pos="1413"/>
        </w:tabs>
        <w:spacing w:line="360" w:lineRule="auto"/>
        <w:ind w:firstLine="482" w:firstLineChars="200"/>
        <w:rPr>
          <w:rFonts w:hint="eastAsia" w:asciiTheme="minorEastAsia" w:hAnsiTheme="minorEastAsia" w:eastAsiaTheme="minorEastAsia" w:cstheme="minorEastAsia"/>
          <w:b/>
          <w:color w:val="auto"/>
          <w:sz w:val="24"/>
          <w:highlight w:val="none"/>
        </w:rPr>
      </w:pPr>
      <w:bookmarkStart w:id="106" w:name="_Toc86202612"/>
      <w:bookmarkStart w:id="107" w:name="_Toc175644060"/>
      <w:r>
        <w:rPr>
          <w:rFonts w:hint="eastAsia" w:asciiTheme="minorEastAsia" w:hAnsiTheme="minorEastAsia" w:eastAsiaTheme="minorEastAsia" w:cstheme="minorEastAsia"/>
          <w:b/>
          <w:color w:val="auto"/>
          <w:sz w:val="24"/>
          <w:highlight w:val="none"/>
        </w:rPr>
        <w:t>十九、其他约定事项</w:t>
      </w:r>
      <w:bookmarkEnd w:id="106"/>
      <w:bookmarkEnd w:id="107"/>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1、本合同中的附件均为本合同不可分割的部分，与本合同具有相同的法律效力。</w:t>
      </w:r>
    </w:p>
    <w:p>
      <w:pPr>
        <w:pStyle w:val="95"/>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pPr>
        <w:pStyle w:val="95"/>
        <w:tabs>
          <w:tab w:val="left" w:pos="360"/>
          <w:tab w:val="left" w:pos="480"/>
          <w:tab w:val="left" w:pos="1413"/>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3、本合同一式五份，具有同等法律效力。</w:t>
      </w:r>
    </w:p>
    <w:bookmarkEnd w:id="72"/>
    <w:p>
      <w:pPr>
        <w:pStyle w:val="109"/>
        <w:rPr>
          <w:rFonts w:hint="eastAsia" w:asciiTheme="minorEastAsia" w:hAnsiTheme="minorEastAsia" w:eastAsiaTheme="minorEastAsia" w:cstheme="minorEastAsia"/>
          <w:color w:val="auto"/>
          <w:sz w:val="20"/>
          <w:highlight w:val="none"/>
        </w:rPr>
      </w:pPr>
    </w:p>
    <w:p>
      <w:pPr>
        <w:pStyle w:val="109"/>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0"/>
          <w:highlight w:val="none"/>
        </w:rPr>
      </w:pPr>
    </w:p>
    <w:p>
      <w:pPr>
        <w:tabs>
          <w:tab w:val="left" w:pos="360"/>
          <w:tab w:val="left" w:pos="480"/>
          <w:tab w:val="left" w:pos="1413"/>
        </w:tabs>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br w:type="page"/>
      </w:r>
    </w:p>
    <w:p>
      <w:pPr>
        <w:pStyle w:val="19"/>
        <w:tabs>
          <w:tab w:val="left" w:pos="0"/>
        </w:tabs>
        <w:spacing w:line="36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rPr>
      </w:pPr>
      <w:bookmarkStart w:id="108" w:name="_Toc21049"/>
      <w:r>
        <w:rPr>
          <w:rFonts w:hint="eastAsia" w:asciiTheme="minorEastAsia" w:hAnsiTheme="minorEastAsia" w:eastAsiaTheme="minorEastAsia" w:cstheme="minorEastAsia"/>
          <w:b/>
          <w:color w:val="auto"/>
          <w:sz w:val="36"/>
          <w:highlight w:val="none"/>
        </w:rPr>
        <w:t>第六部分   投标文件格式</w:t>
      </w:r>
      <w:bookmarkEnd w:id="108"/>
    </w:p>
    <w:p>
      <w:pPr>
        <w:rPr>
          <w:rFonts w:hint="eastAsia" w:asciiTheme="minorEastAsia" w:hAnsiTheme="minorEastAsia" w:eastAsiaTheme="minorEastAsia" w:cstheme="minorEastAsia"/>
          <w:color w:val="auto"/>
          <w:highlight w:val="none"/>
        </w:rPr>
      </w:pPr>
      <w:bookmarkStart w:id="109" w:name="EBa6563f599c41462c9a1a5775fbb6dec3"/>
    </w:p>
    <w:p>
      <w:pPr>
        <w:pStyle w:val="99"/>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110" w:name="_Toc25358"/>
      <w:r>
        <w:rPr>
          <w:rFonts w:hint="eastAsia" w:asciiTheme="minorEastAsia" w:hAnsiTheme="minorEastAsia" w:eastAsiaTheme="minorEastAsia" w:cstheme="minorEastAsia"/>
          <w:color w:val="auto"/>
          <w:highlight w:val="none"/>
        </w:rPr>
        <w:t>投标文件封面</w:t>
      </w:r>
      <w:bookmarkEnd w:id="110"/>
    </w:p>
    <w:p>
      <w:pPr>
        <w:pStyle w:val="75"/>
        <w:spacing w:line="360" w:lineRule="auto"/>
        <w:rPr>
          <w:rFonts w:hint="eastAsia" w:asciiTheme="minorEastAsia" w:hAnsiTheme="minorEastAsia" w:eastAsiaTheme="minorEastAsia" w:cstheme="minorEastAsia"/>
          <w:b/>
          <w:color w:val="auto"/>
          <w:sz w:val="24"/>
          <w:highlight w:val="none"/>
        </w:rPr>
      </w:pPr>
    </w:p>
    <w:p>
      <w:pPr>
        <w:pStyle w:val="75"/>
        <w:spacing w:line="360" w:lineRule="auto"/>
        <w:jc w:val="center"/>
        <w:rPr>
          <w:rFonts w:hint="eastAsia" w:asciiTheme="minorEastAsia" w:hAnsiTheme="minorEastAsia" w:eastAsiaTheme="minorEastAsia" w:cstheme="minorEastAsia"/>
          <w:color w:val="auto"/>
          <w:sz w:val="24"/>
          <w:highlight w:val="none"/>
        </w:rPr>
      </w:pPr>
    </w:p>
    <w:p>
      <w:pPr>
        <w:pStyle w:val="75"/>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（项目名称）</w:t>
      </w:r>
    </w:p>
    <w:p>
      <w:pPr>
        <w:pStyle w:val="75"/>
        <w:spacing w:line="360" w:lineRule="auto"/>
        <w:jc w:val="center"/>
        <w:rPr>
          <w:rFonts w:hint="eastAsia" w:asciiTheme="minorEastAsia" w:hAnsiTheme="minorEastAsia" w:eastAsiaTheme="minorEastAsia" w:cstheme="minorEastAsia"/>
          <w:color w:val="auto"/>
          <w:sz w:val="28"/>
          <w:szCs w:val="28"/>
          <w:highlight w:val="none"/>
        </w:rPr>
      </w:pPr>
    </w:p>
    <w:p>
      <w:pPr>
        <w:pStyle w:val="75"/>
        <w:spacing w:line="360" w:lineRule="auto"/>
        <w:jc w:val="center"/>
        <w:rPr>
          <w:rFonts w:hint="eastAsia" w:asciiTheme="minorEastAsia" w:hAnsiTheme="minorEastAsia" w:eastAsiaTheme="minorEastAsia" w:cstheme="minorEastAsia"/>
          <w:color w:val="auto"/>
          <w:sz w:val="24"/>
          <w:highlight w:val="none"/>
        </w:rPr>
      </w:pPr>
    </w:p>
    <w:p>
      <w:pPr>
        <w:pStyle w:val="75"/>
        <w:spacing w:line="360" w:lineRule="auto"/>
        <w:jc w:val="center"/>
        <w:rPr>
          <w:rFonts w:hint="eastAsia" w:asciiTheme="minorEastAsia" w:hAnsiTheme="minorEastAsia" w:eastAsiaTheme="minorEastAsia" w:cstheme="minorEastAsia"/>
          <w:color w:val="auto"/>
          <w:sz w:val="24"/>
          <w:highlight w:val="none"/>
        </w:rPr>
      </w:pPr>
    </w:p>
    <w:p>
      <w:pPr>
        <w:pStyle w:val="75"/>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投标文件</w:t>
      </w:r>
    </w:p>
    <w:p>
      <w:pPr>
        <w:pStyle w:val="75"/>
        <w:spacing w:line="360" w:lineRule="auto"/>
        <w:jc w:val="center"/>
        <w:rPr>
          <w:rFonts w:hint="eastAsia" w:asciiTheme="minorEastAsia" w:hAnsiTheme="minorEastAsia" w:eastAsiaTheme="minorEastAsia" w:cstheme="minorEastAsia"/>
          <w:color w:val="auto"/>
          <w:sz w:val="24"/>
          <w:highlight w:val="none"/>
        </w:rPr>
      </w:pPr>
    </w:p>
    <w:p>
      <w:pPr>
        <w:pStyle w:val="75"/>
        <w:spacing w:line="360" w:lineRule="auto"/>
        <w:jc w:val="center"/>
        <w:rPr>
          <w:rFonts w:hint="eastAsia" w:asciiTheme="minorEastAsia" w:hAnsiTheme="minorEastAsia" w:eastAsiaTheme="minorEastAsia" w:cstheme="minorEastAsia"/>
          <w:color w:val="auto"/>
          <w:sz w:val="24"/>
          <w:highlight w:val="none"/>
        </w:rPr>
      </w:pPr>
    </w:p>
    <w:p>
      <w:pPr>
        <w:pStyle w:val="75"/>
        <w:spacing w:line="360" w:lineRule="auto"/>
        <w:jc w:val="center"/>
        <w:rPr>
          <w:rFonts w:hint="eastAsia" w:asciiTheme="minorEastAsia" w:hAnsiTheme="minorEastAsia" w:eastAsiaTheme="minorEastAsia" w:cstheme="minorEastAsia"/>
          <w:b/>
          <w:color w:val="auto"/>
          <w:sz w:val="24"/>
          <w:highlight w:val="none"/>
        </w:rPr>
      </w:pPr>
    </w:p>
    <w:p>
      <w:pPr>
        <w:pStyle w:val="75"/>
        <w:spacing w:line="360" w:lineRule="auto"/>
        <w:jc w:val="center"/>
        <w:rPr>
          <w:rFonts w:hint="eastAsia" w:asciiTheme="minorEastAsia" w:hAnsiTheme="minorEastAsia" w:eastAsiaTheme="minorEastAsia" w:cstheme="minorEastAsia"/>
          <w:b/>
          <w:color w:val="auto"/>
          <w:sz w:val="24"/>
          <w:highlight w:val="none"/>
        </w:rPr>
      </w:pPr>
    </w:p>
    <w:p>
      <w:pPr>
        <w:pStyle w:val="75"/>
        <w:spacing w:line="360" w:lineRule="auto"/>
        <w:jc w:val="center"/>
        <w:rPr>
          <w:rFonts w:hint="eastAsia" w:asciiTheme="minorEastAsia" w:hAnsiTheme="minorEastAsia" w:eastAsiaTheme="minorEastAsia" w:cstheme="minorEastAsia"/>
          <w:b/>
          <w:color w:val="auto"/>
          <w:sz w:val="24"/>
          <w:highlight w:val="none"/>
        </w:rPr>
      </w:pPr>
    </w:p>
    <w:p>
      <w:pPr>
        <w:pStyle w:val="75"/>
        <w:spacing w:line="360" w:lineRule="auto"/>
        <w:jc w:val="center"/>
        <w:rPr>
          <w:rFonts w:hint="eastAsia" w:asciiTheme="minorEastAsia" w:hAnsiTheme="minorEastAsia" w:eastAsiaTheme="minorEastAsia" w:cstheme="minorEastAsia"/>
          <w:b/>
          <w:color w:val="auto"/>
          <w:sz w:val="24"/>
          <w:highlight w:val="none"/>
        </w:rPr>
      </w:pPr>
    </w:p>
    <w:p>
      <w:pPr>
        <w:pStyle w:val="75"/>
        <w:spacing w:line="360" w:lineRule="auto"/>
        <w:jc w:val="center"/>
        <w:rPr>
          <w:rFonts w:hint="eastAsia" w:asciiTheme="minorEastAsia" w:hAnsiTheme="minorEastAsia" w:eastAsiaTheme="minorEastAsia" w:cstheme="minorEastAsia"/>
          <w:b/>
          <w:color w:val="auto"/>
          <w:sz w:val="24"/>
          <w:highlight w:val="none"/>
        </w:rPr>
      </w:pPr>
    </w:p>
    <w:p>
      <w:pPr>
        <w:pStyle w:val="75"/>
        <w:spacing w:line="360" w:lineRule="auto"/>
        <w:jc w:val="center"/>
        <w:rPr>
          <w:rFonts w:hint="eastAsia" w:asciiTheme="minorEastAsia" w:hAnsiTheme="minorEastAsia" w:eastAsiaTheme="minorEastAsia" w:cstheme="minorEastAsia"/>
          <w:b/>
          <w:color w:val="auto"/>
          <w:sz w:val="24"/>
          <w:highlight w:val="none"/>
        </w:rPr>
      </w:pPr>
    </w:p>
    <w:p>
      <w:pPr>
        <w:pStyle w:val="75"/>
        <w:spacing w:line="360" w:lineRule="auto"/>
        <w:jc w:val="both"/>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盖章</w:t>
      </w:r>
      <w:r>
        <w:rPr>
          <w:rFonts w:hint="eastAsia" w:asciiTheme="minorEastAsia" w:hAnsiTheme="minorEastAsia" w:eastAsiaTheme="minorEastAsia" w:cstheme="minorEastAsia"/>
          <w:color w:val="auto"/>
          <w:sz w:val="28"/>
          <w:szCs w:val="28"/>
          <w:highlight w:val="none"/>
        </w:rPr>
        <w:t>）</w:t>
      </w:r>
    </w:p>
    <w:p>
      <w:pPr>
        <w:pStyle w:val="75"/>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w:t>
      </w:r>
      <w:r>
        <w:rPr>
          <w:rFonts w:hint="eastAsia" w:asciiTheme="minorEastAsia" w:hAnsiTheme="minorEastAsia" w:eastAsiaTheme="minorEastAsia" w:cstheme="minorEastAsia"/>
          <w:color w:val="auto"/>
          <w:sz w:val="28"/>
          <w:szCs w:val="28"/>
          <w:highlight w:val="none"/>
          <w:lang w:eastAsia="zh-CN"/>
        </w:rPr>
        <w:t>或委托代理人：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签字或盖章</w:t>
      </w:r>
      <w:r>
        <w:rPr>
          <w:rFonts w:hint="eastAsia" w:asciiTheme="minorEastAsia" w:hAnsiTheme="minorEastAsia" w:eastAsiaTheme="minorEastAsia" w:cstheme="minorEastAsia"/>
          <w:color w:val="auto"/>
          <w:sz w:val="28"/>
          <w:szCs w:val="28"/>
          <w:highlight w:val="none"/>
        </w:rPr>
        <w:t>）</w:t>
      </w:r>
    </w:p>
    <w:p>
      <w:pPr>
        <w:pStyle w:val="75"/>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联系人：</w:t>
      </w:r>
      <w:r>
        <w:rPr>
          <w:rFonts w:hint="eastAsia" w:asciiTheme="minorEastAsia" w:hAnsiTheme="minorEastAsia" w:eastAsiaTheme="minorEastAsia" w:cstheme="minorEastAsia"/>
          <w:color w:val="auto"/>
          <w:sz w:val="28"/>
          <w:szCs w:val="28"/>
          <w:highlight w:val="none"/>
          <w:u w:val="single"/>
        </w:rPr>
        <w:t xml:space="preserve">                     </w:t>
      </w:r>
    </w:p>
    <w:p>
      <w:pPr>
        <w:pStyle w:val="75"/>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联系电话：</w:t>
      </w:r>
      <w:r>
        <w:rPr>
          <w:rFonts w:hint="eastAsia" w:asciiTheme="minorEastAsia" w:hAnsiTheme="minorEastAsia" w:eastAsiaTheme="minorEastAsia" w:cstheme="minorEastAsia"/>
          <w:color w:val="auto"/>
          <w:sz w:val="28"/>
          <w:szCs w:val="28"/>
          <w:highlight w:val="none"/>
          <w:u w:val="single"/>
        </w:rPr>
        <w:t xml:space="preserve">                     </w:t>
      </w:r>
    </w:p>
    <w:p>
      <w:pPr>
        <w:pStyle w:val="75"/>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联系地址：</w:t>
      </w:r>
      <w:r>
        <w:rPr>
          <w:rFonts w:hint="eastAsia" w:asciiTheme="minorEastAsia" w:hAnsiTheme="minorEastAsia" w:eastAsiaTheme="minorEastAsia" w:cstheme="minorEastAsia"/>
          <w:color w:val="auto"/>
          <w:sz w:val="28"/>
          <w:szCs w:val="28"/>
          <w:highlight w:val="none"/>
          <w:u w:val="single"/>
        </w:rPr>
        <w:t xml:space="preserve">                     </w:t>
      </w:r>
    </w:p>
    <w:p>
      <w:pPr>
        <w:pStyle w:val="75"/>
        <w:spacing w:line="360" w:lineRule="auto"/>
        <w:jc w:val="center"/>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日期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（年/月/日）</w:t>
      </w:r>
    </w:p>
    <w:p>
      <w:pPr>
        <w:pStyle w:val="75"/>
        <w:spacing w:line="360" w:lineRule="auto"/>
        <w:jc w:val="center"/>
        <w:rPr>
          <w:rFonts w:hint="eastAsia" w:asciiTheme="minorEastAsia" w:hAnsiTheme="minorEastAsia" w:eastAsiaTheme="minorEastAsia" w:cstheme="minorEastAsia"/>
          <w:color w:val="auto"/>
          <w:sz w:val="28"/>
          <w:szCs w:val="28"/>
          <w:highlight w:val="none"/>
        </w:rPr>
      </w:pPr>
    </w:p>
    <w:p>
      <w:pPr>
        <w:pStyle w:val="74"/>
        <w:tabs>
          <w:tab w:val="left" w:pos="0"/>
        </w:tabs>
        <w:spacing w:line="360" w:lineRule="auto"/>
        <w:ind w:left="0" w:leftChars="0" w:firstLine="0" w:firstLineChars="0"/>
        <w:rPr>
          <w:rFonts w:hint="eastAsia" w:asciiTheme="minorEastAsia" w:hAnsiTheme="minorEastAsia" w:eastAsiaTheme="minorEastAsia" w:cstheme="minorEastAsia"/>
          <w:b/>
          <w:color w:val="auto"/>
          <w:sz w:val="36"/>
          <w:highlight w:val="none"/>
        </w:rPr>
      </w:pPr>
    </w:p>
    <w:p>
      <w:pPr>
        <w:pStyle w:val="123"/>
        <w:jc w:val="center"/>
        <w:outlineLvl w:val="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br w:type="page"/>
      </w:r>
      <w:bookmarkStart w:id="111" w:name="_Toc15886"/>
      <w:r>
        <w:rPr>
          <w:rFonts w:hint="eastAsia" w:asciiTheme="minorEastAsia" w:hAnsiTheme="minorEastAsia" w:eastAsiaTheme="minorEastAsia" w:cstheme="minorEastAsia"/>
          <w:color w:val="auto"/>
          <w:highlight w:val="none"/>
          <w:lang w:eastAsia="zh-CN"/>
        </w:rPr>
        <w:t>目录</w:t>
      </w:r>
      <w:bookmarkEnd w:id="111"/>
    </w:p>
    <w:p>
      <w:pPr>
        <w:pStyle w:val="123"/>
        <w:outlineLvl w:val="1"/>
        <w:rPr>
          <w:rFonts w:hint="eastAsia" w:asciiTheme="minorEastAsia" w:hAnsiTheme="minorEastAsia" w:eastAsiaTheme="minorEastAsia" w:cstheme="minorEastAsia"/>
          <w:b w:val="0"/>
          <w:bCs/>
          <w:color w:val="auto"/>
          <w:sz w:val="24"/>
          <w:szCs w:val="24"/>
          <w:highlight w:val="none"/>
          <w:lang w:eastAsia="zh-CN"/>
        </w:rPr>
      </w:pPr>
      <w:bookmarkStart w:id="112" w:name="_Toc6470"/>
      <w:r>
        <w:rPr>
          <w:rFonts w:hint="eastAsia" w:asciiTheme="minorEastAsia" w:hAnsiTheme="minorEastAsia" w:eastAsiaTheme="minorEastAsia" w:cstheme="minorEastAsia"/>
          <w:b w:val="0"/>
          <w:bCs/>
          <w:color w:val="auto"/>
          <w:sz w:val="24"/>
          <w:szCs w:val="24"/>
          <w:highlight w:val="none"/>
          <w:lang w:eastAsia="zh-CN"/>
        </w:rPr>
        <w:t>一、</w:t>
      </w:r>
      <w:r>
        <w:rPr>
          <w:rFonts w:hint="eastAsia" w:asciiTheme="minorEastAsia" w:hAnsiTheme="minorEastAsia" w:eastAsiaTheme="minorEastAsia" w:cstheme="minorEastAsia"/>
          <w:b w:val="0"/>
          <w:bCs/>
          <w:color w:val="auto"/>
          <w:sz w:val="24"/>
          <w:szCs w:val="24"/>
          <w:highlight w:val="none"/>
        </w:rPr>
        <w:t>资格审查材料</w:t>
      </w:r>
      <w:bookmarkEnd w:id="112"/>
    </w:p>
    <w:p>
      <w:pPr>
        <w:pStyle w:val="123"/>
        <w:outlineLvl w:val="1"/>
        <w:rPr>
          <w:rFonts w:hint="eastAsia" w:asciiTheme="minorEastAsia" w:hAnsiTheme="minorEastAsia" w:eastAsiaTheme="minorEastAsia" w:cstheme="minorEastAsia"/>
          <w:b w:val="0"/>
          <w:bCs/>
          <w:color w:val="auto"/>
          <w:sz w:val="24"/>
          <w:szCs w:val="24"/>
          <w:highlight w:val="none"/>
        </w:rPr>
      </w:pPr>
      <w:bookmarkStart w:id="113" w:name="_Toc17638"/>
      <w:r>
        <w:rPr>
          <w:rFonts w:hint="eastAsia" w:asciiTheme="minorEastAsia" w:hAnsiTheme="minorEastAsia" w:eastAsiaTheme="minorEastAsia" w:cstheme="minorEastAsia"/>
          <w:b w:val="0"/>
          <w:bCs/>
          <w:color w:val="auto"/>
          <w:sz w:val="24"/>
          <w:szCs w:val="24"/>
          <w:highlight w:val="none"/>
          <w:lang w:val="en-US" w:eastAsia="zh-CN"/>
        </w:rPr>
        <w:t>1.1</w:t>
      </w:r>
      <w:r>
        <w:rPr>
          <w:rFonts w:hint="eastAsia" w:asciiTheme="minorEastAsia" w:hAnsiTheme="minorEastAsia" w:eastAsiaTheme="minorEastAsia" w:cstheme="minorEastAsia"/>
          <w:b w:val="0"/>
          <w:bCs/>
          <w:color w:val="auto"/>
          <w:sz w:val="24"/>
          <w:szCs w:val="24"/>
          <w:highlight w:val="none"/>
        </w:rPr>
        <w:t>中华人民共和国政府采购法第二十二条规定</w:t>
      </w:r>
      <w:bookmarkEnd w:id="113"/>
    </w:p>
    <w:p>
      <w:pPr>
        <w:pStyle w:val="123"/>
        <w:outlineLvl w:val="1"/>
        <w:rPr>
          <w:rFonts w:hint="eastAsia" w:asciiTheme="minorEastAsia" w:hAnsiTheme="minorEastAsia" w:eastAsiaTheme="minorEastAsia" w:cstheme="minorEastAsia"/>
          <w:b w:val="0"/>
          <w:bCs/>
          <w:color w:val="auto"/>
          <w:sz w:val="24"/>
          <w:szCs w:val="24"/>
          <w:highlight w:val="none"/>
          <w:lang w:val="en-US" w:eastAsia="zh-CN"/>
        </w:rPr>
      </w:pPr>
      <w:bookmarkStart w:id="114" w:name="_Toc17500"/>
      <w:r>
        <w:rPr>
          <w:rFonts w:hint="eastAsia" w:asciiTheme="minorEastAsia" w:hAnsiTheme="minorEastAsia" w:eastAsiaTheme="minorEastAsia" w:cstheme="minorEastAsia"/>
          <w:b w:val="0"/>
          <w:bCs/>
          <w:color w:val="auto"/>
          <w:sz w:val="24"/>
          <w:szCs w:val="24"/>
          <w:highlight w:val="none"/>
          <w:lang w:val="en-US" w:eastAsia="zh-CN"/>
        </w:rPr>
        <w:t>1.2☆法定代表人身份证明及授权委托书</w:t>
      </w:r>
      <w:bookmarkEnd w:id="114"/>
    </w:p>
    <w:p>
      <w:pPr>
        <w:pStyle w:val="123"/>
        <w:outlineLvl w:val="1"/>
        <w:rPr>
          <w:rFonts w:hint="eastAsia" w:asciiTheme="minorEastAsia" w:hAnsiTheme="minorEastAsia" w:eastAsiaTheme="minorEastAsia" w:cstheme="minorEastAsia"/>
          <w:b w:val="0"/>
          <w:bCs/>
          <w:color w:val="auto"/>
          <w:sz w:val="24"/>
          <w:szCs w:val="24"/>
          <w:highlight w:val="none"/>
          <w:lang w:val="en-US" w:eastAsia="zh-CN"/>
        </w:rPr>
      </w:pPr>
      <w:bookmarkStart w:id="115" w:name="_Toc20586"/>
      <w:r>
        <w:rPr>
          <w:rFonts w:hint="eastAsia" w:asciiTheme="minorEastAsia" w:hAnsiTheme="minorEastAsia" w:eastAsiaTheme="minorEastAsia" w:cstheme="minorEastAsia"/>
          <w:b w:val="0"/>
          <w:bCs/>
          <w:color w:val="auto"/>
          <w:sz w:val="24"/>
          <w:szCs w:val="24"/>
          <w:highlight w:val="none"/>
          <w:lang w:val="en-US" w:eastAsia="zh-CN"/>
        </w:rPr>
        <w:t>1.3☆投标保证金</w:t>
      </w:r>
      <w:bookmarkEnd w:id="115"/>
    </w:p>
    <w:p>
      <w:pPr>
        <w:pStyle w:val="123"/>
        <w:outlineLvl w:val="1"/>
        <w:rPr>
          <w:rFonts w:hint="eastAsia" w:asciiTheme="minorEastAsia" w:hAnsiTheme="minorEastAsia" w:eastAsiaTheme="minorEastAsia" w:cstheme="minorEastAsia"/>
          <w:b w:val="0"/>
          <w:bCs/>
          <w:color w:val="auto"/>
          <w:sz w:val="24"/>
          <w:szCs w:val="24"/>
          <w:highlight w:val="none"/>
          <w:lang w:val="en-US" w:eastAsia="zh-CN"/>
        </w:rPr>
      </w:pPr>
      <w:bookmarkStart w:id="116" w:name="_Toc6305"/>
      <w:r>
        <w:rPr>
          <w:rFonts w:hint="eastAsia" w:asciiTheme="minorEastAsia" w:hAnsiTheme="minorEastAsia" w:eastAsiaTheme="minorEastAsia" w:cstheme="minorEastAsia"/>
          <w:b w:val="0"/>
          <w:bCs/>
          <w:color w:val="auto"/>
          <w:sz w:val="24"/>
          <w:szCs w:val="24"/>
          <w:highlight w:val="none"/>
          <w:lang w:val="en-US" w:eastAsia="zh-CN"/>
        </w:rPr>
        <w:t>1.4制造商授权书</w:t>
      </w:r>
      <w:bookmarkEnd w:id="116"/>
    </w:p>
    <w:p>
      <w:pPr>
        <w:pStyle w:val="123"/>
        <w:outlineLvl w:val="1"/>
        <w:rPr>
          <w:rFonts w:hint="eastAsia" w:asciiTheme="minorEastAsia" w:hAnsiTheme="minorEastAsia" w:eastAsiaTheme="minorEastAsia" w:cstheme="minorEastAsia"/>
          <w:b w:val="0"/>
          <w:bCs/>
          <w:color w:val="auto"/>
          <w:sz w:val="24"/>
          <w:szCs w:val="24"/>
          <w:highlight w:val="none"/>
          <w:lang w:eastAsia="zh-CN"/>
        </w:rPr>
      </w:pPr>
      <w:bookmarkStart w:id="117" w:name="_Toc6084"/>
      <w:r>
        <w:rPr>
          <w:rFonts w:hint="eastAsia" w:asciiTheme="minorEastAsia" w:hAnsiTheme="minorEastAsia" w:eastAsiaTheme="minorEastAsia" w:cstheme="minorEastAsia"/>
          <w:b w:val="0"/>
          <w:bCs/>
          <w:color w:val="auto"/>
          <w:sz w:val="24"/>
          <w:szCs w:val="24"/>
          <w:highlight w:val="none"/>
          <w:lang w:eastAsia="zh-CN"/>
        </w:rPr>
        <w:t>二、商务文件</w:t>
      </w:r>
      <w:bookmarkEnd w:id="117"/>
    </w:p>
    <w:p>
      <w:pPr>
        <w:pStyle w:val="123"/>
        <w:outlineLvl w:val="1"/>
        <w:rPr>
          <w:rFonts w:hint="eastAsia" w:asciiTheme="minorEastAsia" w:hAnsiTheme="minorEastAsia" w:eastAsiaTheme="minorEastAsia" w:cstheme="minorEastAsia"/>
          <w:b w:val="0"/>
          <w:bCs/>
          <w:color w:val="auto"/>
          <w:sz w:val="24"/>
          <w:szCs w:val="24"/>
          <w:highlight w:val="none"/>
        </w:rPr>
      </w:pPr>
      <w:bookmarkStart w:id="118" w:name="_Toc31795"/>
      <w:r>
        <w:rPr>
          <w:rFonts w:hint="eastAsia" w:asciiTheme="minorEastAsia" w:hAnsiTheme="minorEastAsia" w:eastAsiaTheme="minorEastAsia" w:cstheme="minorEastAsia"/>
          <w:b w:val="0"/>
          <w:bCs/>
          <w:color w:val="auto"/>
          <w:sz w:val="24"/>
          <w:szCs w:val="24"/>
          <w:highlight w:val="none"/>
        </w:rPr>
        <w:t>2.1☆投标函</w:t>
      </w:r>
      <w:bookmarkEnd w:id="118"/>
    </w:p>
    <w:p>
      <w:pPr>
        <w:pStyle w:val="123"/>
        <w:outlineLvl w:val="1"/>
        <w:rPr>
          <w:rFonts w:hint="eastAsia" w:asciiTheme="minorEastAsia" w:hAnsiTheme="minorEastAsia" w:eastAsiaTheme="minorEastAsia" w:cstheme="minorEastAsia"/>
          <w:b w:val="0"/>
          <w:bCs/>
          <w:color w:val="auto"/>
          <w:sz w:val="24"/>
          <w:szCs w:val="24"/>
          <w:highlight w:val="none"/>
        </w:rPr>
      </w:pPr>
      <w:bookmarkStart w:id="119" w:name="_Toc11731"/>
      <w:r>
        <w:rPr>
          <w:rFonts w:hint="eastAsia" w:asciiTheme="minorEastAsia" w:hAnsiTheme="minorEastAsia" w:eastAsiaTheme="minorEastAsia" w:cstheme="minorEastAsia"/>
          <w:b w:val="0"/>
          <w:bCs/>
          <w:color w:val="auto"/>
          <w:sz w:val="24"/>
          <w:szCs w:val="24"/>
          <w:highlight w:val="none"/>
        </w:rPr>
        <w:t>2.2企业基本情况表、项目负责人简历表、拟投入本项目主要成员表</w:t>
      </w:r>
      <w:bookmarkEnd w:id="119"/>
    </w:p>
    <w:p>
      <w:pPr>
        <w:pStyle w:val="123"/>
        <w:outlineLvl w:val="1"/>
        <w:rPr>
          <w:rFonts w:hint="eastAsia" w:asciiTheme="minorEastAsia" w:hAnsiTheme="minorEastAsia" w:eastAsiaTheme="minorEastAsia" w:cstheme="minorEastAsia"/>
          <w:b w:val="0"/>
          <w:bCs/>
          <w:color w:val="auto"/>
          <w:sz w:val="24"/>
          <w:szCs w:val="24"/>
          <w:highlight w:val="none"/>
        </w:rPr>
      </w:pPr>
      <w:bookmarkStart w:id="120" w:name="_Toc11997"/>
      <w:r>
        <w:rPr>
          <w:rFonts w:hint="eastAsia" w:asciiTheme="minorEastAsia" w:hAnsiTheme="minorEastAsia" w:eastAsiaTheme="minorEastAsia" w:cstheme="minorEastAsia"/>
          <w:b w:val="0"/>
          <w:bCs/>
          <w:color w:val="auto"/>
          <w:sz w:val="24"/>
          <w:szCs w:val="24"/>
          <w:highlight w:val="none"/>
        </w:rPr>
        <w:t>2.3近三年经营业绩表</w:t>
      </w:r>
      <w:bookmarkEnd w:id="120"/>
    </w:p>
    <w:p>
      <w:pPr>
        <w:pStyle w:val="123"/>
        <w:outlineLvl w:val="1"/>
        <w:rPr>
          <w:rFonts w:hint="eastAsia" w:asciiTheme="minorEastAsia" w:hAnsiTheme="minorEastAsia" w:eastAsiaTheme="minorEastAsia" w:cstheme="minorEastAsia"/>
          <w:b w:val="0"/>
          <w:bCs/>
          <w:color w:val="auto"/>
          <w:sz w:val="24"/>
          <w:szCs w:val="24"/>
          <w:highlight w:val="none"/>
        </w:rPr>
      </w:pPr>
      <w:bookmarkStart w:id="121" w:name="_Toc4594"/>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☆开标一览表</w:t>
      </w:r>
      <w:bookmarkEnd w:id="121"/>
    </w:p>
    <w:p>
      <w:pPr>
        <w:pStyle w:val="123"/>
        <w:outlineLvl w:val="1"/>
        <w:rPr>
          <w:rFonts w:hint="eastAsia" w:asciiTheme="minorEastAsia" w:hAnsiTheme="minorEastAsia" w:eastAsiaTheme="minorEastAsia" w:cstheme="minorEastAsia"/>
          <w:b w:val="0"/>
          <w:bCs/>
          <w:color w:val="auto"/>
          <w:sz w:val="24"/>
          <w:szCs w:val="24"/>
          <w:highlight w:val="none"/>
        </w:rPr>
      </w:pPr>
      <w:bookmarkStart w:id="122" w:name="_Toc32327"/>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☆投标报价明细表</w:t>
      </w:r>
      <w:bookmarkEnd w:id="122"/>
    </w:p>
    <w:p>
      <w:pPr>
        <w:pStyle w:val="123"/>
        <w:outlineLvl w:val="1"/>
        <w:rPr>
          <w:rFonts w:hint="eastAsia" w:asciiTheme="minorEastAsia" w:hAnsiTheme="minorEastAsia" w:eastAsiaTheme="minorEastAsia" w:cstheme="minorEastAsia"/>
          <w:b w:val="0"/>
          <w:bCs/>
          <w:color w:val="auto"/>
          <w:sz w:val="24"/>
          <w:szCs w:val="24"/>
          <w:highlight w:val="none"/>
        </w:rPr>
      </w:pPr>
      <w:bookmarkStart w:id="123" w:name="_Toc20580"/>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商务条款偏离说明表</w:t>
      </w:r>
      <w:bookmarkEnd w:id="123"/>
    </w:p>
    <w:p>
      <w:pPr>
        <w:pStyle w:val="123"/>
        <w:outlineLvl w:val="1"/>
        <w:rPr>
          <w:rFonts w:hint="eastAsia" w:asciiTheme="minorEastAsia" w:hAnsiTheme="minorEastAsia" w:eastAsiaTheme="minorEastAsia" w:cstheme="minorEastAsia"/>
          <w:b w:val="0"/>
          <w:bCs/>
          <w:color w:val="auto"/>
          <w:sz w:val="24"/>
          <w:szCs w:val="24"/>
          <w:highlight w:val="none"/>
        </w:rPr>
      </w:pPr>
      <w:bookmarkStart w:id="124" w:name="_Toc24960"/>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7</w:t>
      </w:r>
      <w:r>
        <w:rPr>
          <w:rFonts w:hint="eastAsia" w:asciiTheme="minorEastAsia" w:hAnsiTheme="minorEastAsia" w:eastAsiaTheme="minorEastAsia" w:cstheme="minorEastAsia"/>
          <w:b w:val="0"/>
          <w:bCs/>
          <w:color w:val="auto"/>
          <w:sz w:val="24"/>
          <w:szCs w:val="24"/>
          <w:highlight w:val="none"/>
        </w:rPr>
        <w:t>供应商认为有必要提供的声明及文件资料</w:t>
      </w:r>
      <w:bookmarkEnd w:id="124"/>
    </w:p>
    <w:p>
      <w:pPr>
        <w:pStyle w:val="123"/>
        <w:outlineLvl w:val="1"/>
        <w:rPr>
          <w:rFonts w:hint="eastAsia" w:asciiTheme="minorEastAsia" w:hAnsiTheme="minorEastAsia" w:eastAsiaTheme="minorEastAsia" w:cstheme="minorEastAsia"/>
          <w:b w:val="0"/>
          <w:bCs/>
          <w:color w:val="auto"/>
          <w:sz w:val="24"/>
          <w:szCs w:val="24"/>
          <w:highlight w:val="none"/>
          <w:lang w:eastAsia="zh-CN"/>
        </w:rPr>
      </w:pPr>
      <w:bookmarkStart w:id="125" w:name="_Toc24182"/>
      <w:r>
        <w:rPr>
          <w:rFonts w:hint="eastAsia" w:asciiTheme="minorEastAsia" w:hAnsiTheme="minorEastAsia" w:eastAsiaTheme="minorEastAsia" w:cstheme="minorEastAsia"/>
          <w:b w:val="0"/>
          <w:bCs/>
          <w:color w:val="auto"/>
          <w:sz w:val="24"/>
          <w:szCs w:val="24"/>
          <w:highlight w:val="none"/>
          <w:lang w:eastAsia="zh-CN"/>
        </w:rPr>
        <w:t>三、技术文件</w:t>
      </w:r>
      <w:bookmarkEnd w:id="125"/>
    </w:p>
    <w:p>
      <w:pPr>
        <w:pStyle w:val="123"/>
        <w:outlineLvl w:val="1"/>
        <w:rPr>
          <w:rFonts w:hint="eastAsia" w:asciiTheme="minorEastAsia" w:hAnsiTheme="minorEastAsia" w:eastAsiaTheme="minorEastAsia" w:cstheme="minorEastAsia"/>
          <w:b w:val="0"/>
          <w:bCs/>
          <w:color w:val="auto"/>
          <w:sz w:val="24"/>
          <w:szCs w:val="24"/>
          <w:highlight w:val="none"/>
          <w:lang w:eastAsia="zh-CN"/>
        </w:rPr>
      </w:pPr>
      <w:bookmarkStart w:id="126" w:name="_Toc4384"/>
      <w:r>
        <w:rPr>
          <w:rFonts w:hint="eastAsia" w:asciiTheme="minorEastAsia" w:hAnsiTheme="minorEastAsia" w:eastAsiaTheme="minorEastAsia" w:cstheme="minorEastAsia"/>
          <w:b w:val="0"/>
          <w:bCs/>
          <w:color w:val="auto"/>
          <w:sz w:val="24"/>
          <w:szCs w:val="24"/>
          <w:highlight w:val="none"/>
          <w:lang w:eastAsia="zh-CN"/>
        </w:rPr>
        <w:t>3.1物主要技术指标和运行性能：</w:t>
      </w:r>
      <w:bookmarkEnd w:id="126"/>
    </w:p>
    <w:p>
      <w:pPr>
        <w:pStyle w:val="123"/>
        <w:outlineLvl w:val="1"/>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3.2产品符合性（格式自拟）</w:t>
      </w:r>
    </w:p>
    <w:p>
      <w:pPr>
        <w:pStyle w:val="123"/>
        <w:outlineLvl w:val="1"/>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3.3产品品牌信誉（格式自拟）</w:t>
      </w:r>
    </w:p>
    <w:p>
      <w:pPr>
        <w:pStyle w:val="123"/>
        <w:outlineLvl w:val="1"/>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3.4产品技术优势（格式自拟）</w:t>
      </w:r>
    </w:p>
    <w:p>
      <w:pPr>
        <w:pStyle w:val="123"/>
        <w:outlineLvl w:val="1"/>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3.5产品来源的可靠性（格式自拟）</w:t>
      </w:r>
    </w:p>
    <w:p>
      <w:pPr>
        <w:pStyle w:val="123"/>
        <w:outlineLvl w:val="1"/>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3.6服务体系（格式自拟）</w:t>
      </w:r>
    </w:p>
    <w:p>
      <w:pPr>
        <w:pStyle w:val="123"/>
        <w:outlineLvl w:val="1"/>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3.8文件中要求提交的和投标人认为需要提供的其它说明和资料。</w:t>
      </w:r>
    </w:p>
    <w:p>
      <w:pPr>
        <w:bidi w:val="0"/>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bookmarkStart w:id="172" w:name="_GoBack"/>
      <w:bookmarkEnd w:id="172"/>
    </w:p>
    <w:p>
      <w:pPr>
        <w:pStyle w:val="2"/>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pStyle w:val="123"/>
        <w:outlineLvl w:val="1"/>
        <w:rPr>
          <w:rFonts w:hint="eastAsia" w:asciiTheme="minorEastAsia" w:hAnsiTheme="minorEastAsia" w:eastAsiaTheme="minorEastAsia" w:cstheme="minorEastAsia"/>
          <w:color w:val="auto"/>
          <w:highlight w:val="none"/>
          <w:lang w:eastAsia="zh-CN"/>
        </w:rPr>
      </w:pPr>
      <w:bookmarkStart w:id="127" w:name="_Toc18107"/>
    </w:p>
    <w:p>
      <w:pPr>
        <w:pStyle w:val="12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一</w:t>
      </w:r>
      <w:r>
        <w:rPr>
          <w:rFonts w:hint="eastAsia" w:asciiTheme="minorEastAsia" w:hAnsiTheme="minorEastAsia" w:eastAsiaTheme="minorEastAsia" w:cstheme="minorEastAsia"/>
          <w:color w:val="auto"/>
          <w:highlight w:val="none"/>
        </w:rPr>
        <w:t>、资格审查材料</w:t>
      </w:r>
      <w:bookmarkEnd w:id="127"/>
    </w:p>
    <w:p>
      <w:pPr>
        <w:pStyle w:val="11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Theme="minorEastAsia" w:hAnsiTheme="minorEastAsia" w:eastAsiaTheme="minorEastAsia" w:cstheme="minorEastAsia"/>
          <w:color w:val="auto"/>
          <w:sz w:val="24"/>
          <w:szCs w:val="24"/>
          <w:highlight w:val="none"/>
        </w:rPr>
      </w:pPr>
      <w:bookmarkStart w:id="128" w:name="_Toc17358"/>
      <w:r>
        <w:rPr>
          <w:rFonts w:hint="eastAsia" w:asciiTheme="minorEastAsia" w:hAnsiTheme="minorEastAsia" w:eastAsiaTheme="minorEastAsia" w:cstheme="minorEastAsia"/>
          <w:color w:val="auto"/>
          <w:sz w:val="24"/>
          <w:szCs w:val="24"/>
          <w:highlight w:val="none"/>
          <w:lang w:val="en-US" w:eastAsia="zh-CN"/>
        </w:rPr>
        <w:t>1.1</w:t>
      </w:r>
      <w:bookmarkStart w:id="129" w:name="_Toc15736"/>
      <w:r>
        <w:rPr>
          <w:rFonts w:hint="eastAsia" w:asciiTheme="minorEastAsia" w:hAnsiTheme="minorEastAsia" w:eastAsiaTheme="minorEastAsia" w:cstheme="minorEastAsia"/>
          <w:color w:val="auto"/>
          <w:sz w:val="24"/>
          <w:szCs w:val="24"/>
          <w:highlight w:val="none"/>
        </w:rPr>
        <w:t>中华人民共和国政府采购法第二十二条规定</w:t>
      </w:r>
      <w:bookmarkEnd w:id="128"/>
      <w:bookmarkEnd w:id="129"/>
    </w:p>
    <w:p>
      <w:pPr>
        <w:pStyle w:val="14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①具有独立承担民事责任的能力；</w:t>
      </w:r>
    </w:p>
    <w:p>
      <w:pPr>
        <w:pStyle w:val="14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②具有良好的商业信誉和健全的财务会计制度；</w:t>
      </w:r>
    </w:p>
    <w:p>
      <w:pPr>
        <w:pStyle w:val="149"/>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③具有履行合同所必需的设备和专业技术能力；</w:t>
      </w:r>
    </w:p>
    <w:p>
      <w:pPr>
        <w:pStyle w:val="149"/>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④有依法缴纳税收和社会保障资金的良好记录；</w:t>
      </w:r>
    </w:p>
    <w:p>
      <w:pPr>
        <w:pStyle w:val="149"/>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⑤参加政府采购活动前三年内，在经营活动中没有重大违法记录；</w:t>
      </w:r>
    </w:p>
    <w:p>
      <w:pPr>
        <w:pStyle w:val="149"/>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⑥</w:t>
      </w:r>
      <w:r>
        <w:rPr>
          <w:rFonts w:hint="eastAsia" w:asciiTheme="minorEastAsia" w:hAnsiTheme="minorEastAsia" w:eastAsiaTheme="minorEastAsia" w:cstheme="minorEastAsia"/>
          <w:color w:val="auto"/>
          <w:sz w:val="24"/>
          <w:szCs w:val="24"/>
          <w:highlight w:val="none"/>
        </w:rPr>
        <w:t>法律、行政法规规定的其他条件;</w:t>
      </w:r>
    </w:p>
    <w:p>
      <w:pPr>
        <w:pStyle w:val="151"/>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bookmarkStart w:id="130" w:name="_Toc256000026"/>
      <w:r>
        <w:rPr>
          <w:rFonts w:hint="eastAsia" w:asciiTheme="minorEastAsia" w:hAnsiTheme="minorEastAsia" w:eastAsiaTheme="minorEastAsia" w:cstheme="minorEastAsia"/>
          <w:color w:val="auto"/>
          <w:sz w:val="24"/>
          <w:szCs w:val="24"/>
          <w:highlight w:val="none"/>
        </w:rPr>
        <w:t>须提供以下资料：</w:t>
      </w:r>
      <w:bookmarkEnd w:id="130"/>
    </w:p>
    <w:p>
      <w:pPr>
        <w:pStyle w:val="152"/>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1、具有独立承担民事责任的能力；须提供相关证明材料，其中：</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供应商是企业（包括合伙企业）的，</w:t>
      </w:r>
      <w:r>
        <w:rPr>
          <w:rFonts w:hint="eastAsia" w:asciiTheme="minorEastAsia" w:hAnsiTheme="minorEastAsia" w:eastAsiaTheme="minorEastAsia" w:cstheme="minorEastAsia"/>
          <w:color w:val="auto"/>
          <w:sz w:val="24"/>
          <w:szCs w:val="24"/>
          <w:highlight w:val="none"/>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供应商是事业单位的</w:t>
      </w:r>
      <w:r>
        <w:rPr>
          <w:rFonts w:hint="eastAsia" w:asciiTheme="minorEastAsia" w:hAnsiTheme="minorEastAsia" w:eastAsiaTheme="minorEastAsia" w:cstheme="minorEastAsia"/>
          <w:color w:val="auto"/>
          <w:sz w:val="24"/>
          <w:szCs w:val="24"/>
          <w:highlight w:val="none"/>
        </w:rPr>
        <w:t>，须提供其有效的“事业单位法人证书”复印件；</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供应商是非企业专业服务机构的，</w:t>
      </w:r>
      <w:r>
        <w:rPr>
          <w:rFonts w:hint="eastAsia" w:asciiTheme="minorEastAsia" w:hAnsiTheme="minorEastAsia" w:eastAsiaTheme="minorEastAsia" w:cstheme="minorEastAsia"/>
          <w:color w:val="auto"/>
          <w:sz w:val="24"/>
          <w:szCs w:val="24"/>
          <w:highlight w:val="none"/>
        </w:rPr>
        <w:t>须提供其有效的执业许可证复印件；</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供应商是个体工商户的，</w:t>
      </w:r>
      <w:r>
        <w:rPr>
          <w:rFonts w:hint="eastAsia" w:asciiTheme="minorEastAsia" w:hAnsiTheme="minorEastAsia" w:eastAsiaTheme="minorEastAsia" w:cstheme="minorEastAsia"/>
          <w:color w:val="auto"/>
          <w:sz w:val="24"/>
          <w:szCs w:val="24"/>
          <w:highlight w:val="none"/>
        </w:rPr>
        <w:t>须提供其有效的“个体工商户营业执照” 复印件；</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以上复印件须加盖供应商公章。</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供应商是自然人的，</w:t>
      </w:r>
      <w:r>
        <w:rPr>
          <w:rFonts w:hint="eastAsia" w:asciiTheme="minorEastAsia" w:hAnsiTheme="minorEastAsia" w:eastAsiaTheme="minorEastAsia" w:cstheme="minorEastAsia"/>
          <w:color w:val="auto"/>
          <w:sz w:val="24"/>
          <w:szCs w:val="24"/>
          <w:highlight w:val="none"/>
        </w:rPr>
        <w:t>应提供其有效的自然人身份证明；</w:t>
      </w:r>
    </w:p>
    <w:p>
      <w:pPr>
        <w:pStyle w:val="151"/>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152"/>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2、具有良好的商业信誉和健全的财务会计制度；须提供相关证明材料，其中：</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供应商是法人的，</w:t>
      </w:r>
      <w:r>
        <w:rPr>
          <w:rFonts w:hint="eastAsia" w:asciiTheme="minorEastAsia" w:hAnsiTheme="minorEastAsia" w:eastAsiaTheme="minorEastAsia" w:cstheme="minorEastAsia"/>
          <w:color w:val="auto"/>
          <w:sz w:val="24"/>
          <w:szCs w:val="24"/>
          <w:highlight w:val="none"/>
        </w:rPr>
        <w:t>须提供近两年度（任意一年）经审计的财务审计报告复印件（报告中须包括资产负债表、利润表、现金流量表等），或其基本银行在开标日期前三个月内开具的资信证明（原件或该原件的复印件；复印件须加盖供应商公章；银行存款证明无效）；</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供应商是其他组织或自然人的，</w:t>
      </w:r>
      <w:r>
        <w:rPr>
          <w:rFonts w:hint="eastAsia" w:asciiTheme="minorEastAsia" w:hAnsiTheme="minorEastAsia" w:eastAsiaTheme="minorEastAsia" w:cstheme="minorEastAsia"/>
          <w:color w:val="auto"/>
          <w:sz w:val="24"/>
          <w:szCs w:val="24"/>
          <w:highlight w:val="none"/>
        </w:rPr>
        <w:t>须提供银行出具的资信证明原件；</w:t>
      </w:r>
    </w:p>
    <w:p>
      <w:pPr>
        <w:pStyle w:val="152"/>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银行资信证明无收受人和项目的限制，银行资信证明可以是复印件，评标委员会保留审核原件的权利。资信证明的开具银行明确规定复印无效的，须提交原件；</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3、具有履行合同所必需的设备和专业技术能力；须附相关证明材料或书面声明</w:t>
      </w:r>
    </w:p>
    <w:p>
      <w:pPr>
        <w:pStyle w:val="151"/>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 </w:t>
      </w:r>
    </w:p>
    <w:p>
      <w:pPr>
        <w:pStyle w:val="151"/>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sz w:val="24"/>
          <w:szCs w:val="24"/>
          <w:highlight w:val="none"/>
        </w:rPr>
      </w:pPr>
      <w:bookmarkStart w:id="131" w:name="_Toc256000029"/>
      <w:r>
        <w:rPr>
          <w:rFonts w:hint="eastAsia" w:asciiTheme="minorEastAsia" w:hAnsiTheme="minorEastAsia" w:eastAsiaTheme="minorEastAsia" w:cstheme="minorEastAsia"/>
          <w:b w:val="0"/>
          <w:bCs w:val="0"/>
          <w:color w:val="auto"/>
          <w:sz w:val="24"/>
          <w:szCs w:val="24"/>
          <w:highlight w:val="none"/>
        </w:rPr>
        <w:t>书面声明格式：</w:t>
      </w:r>
      <w:bookmarkEnd w:id="131"/>
    </w:p>
    <w:p>
      <w:pPr>
        <w:pStyle w:val="154"/>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151"/>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sz w:val="24"/>
          <w:szCs w:val="24"/>
          <w:highlight w:val="none"/>
        </w:rPr>
      </w:pPr>
      <w:bookmarkStart w:id="132" w:name="_Toc256000031"/>
      <w:r>
        <w:rPr>
          <w:rFonts w:hint="eastAsia" w:asciiTheme="minorEastAsia" w:hAnsiTheme="minorEastAsia" w:eastAsiaTheme="minorEastAsia" w:cstheme="minorEastAsia"/>
          <w:b w:val="0"/>
          <w:bCs w:val="0"/>
          <w:color w:val="auto"/>
          <w:sz w:val="24"/>
          <w:szCs w:val="24"/>
          <w:highlight w:val="none"/>
        </w:rPr>
        <w:t>本供应商郑重声明：</w:t>
      </w:r>
      <w:bookmarkEnd w:id="132"/>
    </w:p>
    <w:p>
      <w:pPr>
        <w:pStyle w:val="151"/>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bookmarkStart w:id="133" w:name="_Toc256000032"/>
      <w:r>
        <w:rPr>
          <w:rFonts w:hint="eastAsia" w:asciiTheme="minorEastAsia" w:hAnsiTheme="minorEastAsia" w:eastAsiaTheme="minorEastAsia" w:cstheme="minorEastAsia"/>
          <w:b w:val="0"/>
          <w:bCs w:val="0"/>
          <w:color w:val="auto"/>
          <w:sz w:val="24"/>
          <w:szCs w:val="24"/>
          <w:highlight w:val="none"/>
        </w:rPr>
        <w:t>本公司（或单位）具备本项目履行合同所必需的设备和专业技术能力，特此声明。</w:t>
      </w:r>
      <w:bookmarkEnd w:id="133"/>
    </w:p>
    <w:p>
      <w:pPr>
        <w:pStyle w:val="152"/>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法定代表人（或法定代表人授权代表）签字：</w:t>
      </w:r>
    </w:p>
    <w:p>
      <w:pPr>
        <w:pStyle w:val="152"/>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名称（加盖公章）：</w:t>
      </w:r>
    </w:p>
    <w:p>
      <w:pPr>
        <w:pStyle w:val="153"/>
        <w:keepNext w:val="0"/>
        <w:keepLines w:val="0"/>
        <w:pageBreakBefore w:val="0"/>
        <w:kinsoku/>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pPr>
        <w:pStyle w:val="153"/>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4、有依法缴纳税收和社会保障资金的良好记录；须提供</w:t>
      </w:r>
      <w:r>
        <w:rPr>
          <w:rFonts w:hint="eastAsia" w:asciiTheme="minorEastAsia" w:hAnsiTheme="minorEastAsia" w:eastAsiaTheme="minorEastAsia" w:cstheme="minorEastAsia"/>
          <w:color w:val="auto"/>
          <w:sz w:val="24"/>
          <w:szCs w:val="24"/>
          <w:highlight w:val="none"/>
        </w:rPr>
        <w:t>依法缴纳税收和社会保障资金的证明材料，须提供开标前六个月内任意一个月的依法缴税凭据和缴纳社会保险的凭据（专用收据或社会保险缴纳清单）复印件；</w:t>
      </w:r>
      <w:r>
        <w:rPr>
          <w:rFonts w:hint="eastAsia" w:asciiTheme="minorEastAsia" w:hAnsiTheme="minorEastAsia" w:eastAsiaTheme="minorEastAsia" w:cstheme="minorEastAsia"/>
          <w:b w:val="0"/>
          <w:bCs w:val="0"/>
          <w:color w:val="auto"/>
          <w:sz w:val="24"/>
          <w:szCs w:val="24"/>
          <w:highlight w:val="none"/>
        </w:rPr>
        <w:t xml:space="preserve"> </w:t>
      </w:r>
    </w:p>
    <w:p>
      <w:pPr>
        <w:pStyle w:val="151"/>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 </w:t>
      </w:r>
    </w:p>
    <w:p>
      <w:pPr>
        <w:pStyle w:val="151"/>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bookmarkStart w:id="134" w:name="_Toc256000036"/>
      <w:r>
        <w:rPr>
          <w:rFonts w:hint="eastAsia" w:asciiTheme="minorEastAsia" w:hAnsiTheme="minorEastAsia" w:eastAsiaTheme="minorEastAsia" w:cstheme="minorEastAsia"/>
          <w:color w:val="auto"/>
          <w:sz w:val="24"/>
          <w:szCs w:val="24"/>
          <w:highlight w:val="none"/>
        </w:rPr>
        <w:t>5、参加政府采购活动前三年内，在经营活动中没有重大违法记录；须提供书面声明</w:t>
      </w:r>
      <w:bookmarkEnd w:id="134"/>
    </w:p>
    <w:p>
      <w:pPr>
        <w:pStyle w:val="151"/>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152"/>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我单位郑重声明： </w:t>
      </w:r>
    </w:p>
    <w:p>
      <w:pPr>
        <w:pStyle w:val="152"/>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pPr>
        <w:pStyle w:val="152"/>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如我公司声明与实际不符，我公司将承担因此引起的一切后果。 </w:t>
      </w:r>
    </w:p>
    <w:p>
      <w:pPr>
        <w:pStyle w:val="153"/>
        <w:keepNext w:val="0"/>
        <w:keepLines w:val="0"/>
        <w:pageBreakBefore w:val="0"/>
        <w:kinsoku/>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152"/>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法定代表人（或法定代表人授权代表）签字：</w:t>
      </w:r>
    </w:p>
    <w:p>
      <w:pPr>
        <w:pStyle w:val="152"/>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名称（加盖公章）：</w:t>
      </w:r>
    </w:p>
    <w:p>
      <w:pPr>
        <w:pStyle w:val="153"/>
        <w:keepNext w:val="0"/>
        <w:keepLines w:val="0"/>
        <w:pageBreakBefore w:val="0"/>
        <w:kinsoku/>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   年   月   日</w:t>
      </w:r>
    </w:p>
    <w:p>
      <w:pPr>
        <w:pStyle w:val="155"/>
        <w:keepNext w:val="0"/>
        <w:keepLines w:val="0"/>
        <w:pageBreakBefore w:val="0"/>
        <w:kinsoku/>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6、法律、行政法规规定的其他条件;</w:t>
      </w:r>
    </w:p>
    <w:p>
      <w:pPr>
        <w:pStyle w:val="30"/>
        <w:keepNext w:val="0"/>
        <w:keepLines w:val="0"/>
        <w:pageBreakBefore w:val="0"/>
        <w:kinsoku/>
        <w:overflowPunct/>
        <w:topLinePunct w:val="0"/>
        <w:autoSpaceDE/>
        <w:autoSpaceDN/>
        <w:bidi w:val="0"/>
        <w:adjustRightInd w:val="0"/>
        <w:snapToGrid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6.1、凡拟参加本次招标项目的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，如在“信用中国”网站（www.creditchina.gov.vn ）、中国政府采购网（www.ccgp.gov.vn ）被列入失信被执行人、重大税收违法案件当事人名单、政府采购严重违法失信行为记录名单的（尚在处罚期内的），将拒绝其参本次政府采购活动；</w:t>
      </w:r>
    </w:p>
    <w:p>
      <w:pPr>
        <w:pStyle w:val="30"/>
        <w:keepNext w:val="0"/>
        <w:keepLines w:val="0"/>
        <w:pageBreakBefore w:val="0"/>
        <w:kinsoku/>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近三年内无行贿犯罪记录，必须提供无行贿犯罪记录证明（在中国裁判文书网（http://wenshu.court.gov.cn/）查询）； </w:t>
      </w:r>
    </w:p>
    <w:p>
      <w:pPr>
        <w:pStyle w:val="31"/>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6.3、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pPr>
        <w:pStyle w:val="31"/>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6.4、根据《医疗器械监督管理条例》（国务院令第650号）有关内容办理医疗器械产品注册与备案，未取得医疗器械注册证的产品不予认可； </w:t>
      </w:r>
    </w:p>
    <w:p>
      <w:pPr>
        <w:pStyle w:val="121"/>
        <w:keepNext w:val="0"/>
        <w:keepLines w:val="0"/>
        <w:pageBreakBefore w:val="0"/>
        <w:kinsoku/>
        <w:overflowPunct/>
        <w:topLinePunct w:val="0"/>
        <w:autoSpaceDE/>
        <w:autoSpaceDN/>
        <w:bidi w:val="0"/>
        <w:adjustRightInd w:val="0"/>
        <w:snapToGrid w:val="0"/>
        <w:spacing w:line="360" w:lineRule="auto"/>
        <w:textAlignment w:val="auto"/>
        <w:outlineLvl w:val="2"/>
        <w:rPr>
          <w:rFonts w:hint="eastAsia" w:asciiTheme="minorEastAsia" w:hAnsiTheme="minorEastAsia" w:eastAsiaTheme="minorEastAsia" w:cstheme="minorEastAsia"/>
          <w:color w:val="auto"/>
          <w:sz w:val="24"/>
          <w:szCs w:val="24"/>
          <w:highlight w:val="none"/>
        </w:rPr>
      </w:pPr>
      <w:bookmarkStart w:id="135" w:name="_Toc26928"/>
      <w:r>
        <w:rPr>
          <w:rFonts w:hint="eastAsia" w:asciiTheme="minorEastAsia" w:hAnsiTheme="minorEastAsia" w:eastAsiaTheme="minorEastAsia" w:cstheme="minorEastAsia"/>
          <w:b/>
          <w:bCs/>
          <w:color w:val="auto"/>
          <w:sz w:val="24"/>
          <w:szCs w:val="24"/>
          <w:highlight w:val="none"/>
        </w:rPr>
        <w:t>上述</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须提供的资格证明文件均应为有效文件并加盖本单位公章，否则评标时不予认可。上述文件为</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必须达到的资格要求，如有任意一条未明确响应将按无效投标处理。</w:t>
      </w:r>
      <w:bookmarkEnd w:id="135"/>
    </w:p>
    <w:p>
      <w:pPr>
        <w:pStyle w:val="141"/>
        <w:outlineLvl w:val="2"/>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highlight w:val="none"/>
        </w:rPr>
        <w:br w:type="page"/>
      </w:r>
      <w:bookmarkStart w:id="136" w:name="_Toc22311"/>
      <w:r>
        <w:rPr>
          <w:rFonts w:hint="eastAsia" w:asciiTheme="minorEastAsia" w:hAnsiTheme="minorEastAsia" w:eastAsiaTheme="minorEastAsia" w:cstheme="minorEastAsia"/>
          <w:color w:val="auto"/>
          <w:sz w:val="24"/>
          <w:szCs w:val="21"/>
          <w:highlight w:val="none"/>
          <w:lang w:val="en-US" w:eastAsia="zh-CN"/>
        </w:rPr>
        <w:t>1.2</w:t>
      </w:r>
      <w:r>
        <w:rPr>
          <w:rFonts w:hint="eastAsia" w:asciiTheme="minorEastAsia" w:hAnsiTheme="minorEastAsia" w:eastAsiaTheme="minorEastAsia" w:cstheme="minorEastAsia"/>
          <w:color w:val="auto"/>
          <w:sz w:val="24"/>
          <w:szCs w:val="21"/>
          <w:highlight w:val="none"/>
        </w:rPr>
        <w:t>☆法定代表人身份证明及授权委托书</w:t>
      </w:r>
      <w:bookmarkEnd w:id="136"/>
    </w:p>
    <w:p>
      <w:pPr>
        <w:pStyle w:val="83"/>
        <w:jc w:val="center"/>
        <w:outlineLvl w:val="9"/>
        <w:rPr>
          <w:rFonts w:hint="eastAsia" w:asciiTheme="minorEastAsia" w:hAnsiTheme="minorEastAsia" w:eastAsiaTheme="minorEastAsia" w:cstheme="minorEastAsia"/>
          <w:b/>
          <w:bCs/>
          <w:color w:val="auto"/>
          <w:sz w:val="24"/>
          <w:szCs w:val="24"/>
          <w:highlight w:val="none"/>
          <w:lang w:eastAsia="zh-CN"/>
        </w:rPr>
      </w:pPr>
      <w:bookmarkStart w:id="137" w:name="_Toc480368595"/>
      <w:bookmarkStart w:id="138" w:name="_Toc480368424"/>
      <w:bookmarkStart w:id="139" w:name="_Toc5919"/>
      <w:bookmarkStart w:id="140" w:name="_Toc480368653"/>
      <w:bookmarkStart w:id="141" w:name="_Toc480371721"/>
      <w:bookmarkStart w:id="142" w:name="_Toc468535482"/>
      <w:r>
        <w:rPr>
          <w:rFonts w:hint="eastAsia" w:asciiTheme="minorEastAsia" w:hAnsiTheme="minorEastAsia" w:eastAsiaTheme="minorEastAsia" w:cstheme="minorEastAsia"/>
          <w:b/>
          <w:bCs/>
          <w:color w:val="auto"/>
          <w:sz w:val="24"/>
          <w:szCs w:val="24"/>
          <w:highlight w:val="none"/>
        </w:rPr>
        <w:t>法定代表人资格证明文件</w:t>
      </w:r>
      <w:bookmarkEnd w:id="137"/>
      <w:bookmarkEnd w:id="138"/>
      <w:bookmarkEnd w:id="139"/>
      <w:bookmarkEnd w:id="140"/>
      <w:bookmarkEnd w:id="141"/>
      <w:bookmarkEnd w:id="142"/>
    </w:p>
    <w:p>
      <w:pPr>
        <w:pStyle w:val="84"/>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（代理机构名称）</w:t>
      </w:r>
      <w:r>
        <w:rPr>
          <w:rFonts w:hint="eastAsia" w:asciiTheme="minorEastAsia" w:hAnsiTheme="minorEastAsia" w:eastAsiaTheme="minorEastAsia" w:cstheme="minorEastAsia"/>
          <w:color w:val="auto"/>
          <w:sz w:val="24"/>
          <w:szCs w:val="24"/>
          <w:highlight w:val="none"/>
        </w:rPr>
        <w:t>：</w:t>
      </w:r>
    </w:p>
    <w:p>
      <w:pPr>
        <w:pStyle w:val="8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兹有</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公司法定代表人，代表我公司办理一切社会公务事宜，具有法律效力。 </w:t>
      </w:r>
    </w:p>
    <w:p>
      <w:pPr>
        <w:pStyle w:val="8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附法定代表人基本情况： </w:t>
      </w:r>
    </w:p>
    <w:p>
      <w:pPr>
        <w:pStyle w:val="8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p>
    <w:p>
      <w:pPr>
        <w:pStyle w:val="8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pPr>
        <w:pStyle w:val="8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通讯地址：</w:t>
      </w:r>
      <w:r>
        <w:rPr>
          <w:rFonts w:hint="eastAsia" w:asciiTheme="minorEastAsia" w:hAnsiTheme="minorEastAsia" w:eastAsiaTheme="minorEastAsia" w:cstheme="minorEastAsia"/>
          <w:color w:val="auto"/>
          <w:sz w:val="24"/>
          <w:szCs w:val="24"/>
          <w:highlight w:val="none"/>
          <w:u w:val="single"/>
        </w:rPr>
        <w:t xml:space="preserve">                       </w:t>
      </w:r>
    </w:p>
    <w:p>
      <w:pPr>
        <w:pStyle w:val="84"/>
        <w:adjustRightInd w:val="0"/>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p>
      <w:pPr>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-340995</wp:posOffset>
                </wp:positionH>
                <wp:positionV relativeFrom="paragraph">
                  <wp:posOffset>499110</wp:posOffset>
                </wp:positionV>
                <wp:extent cx="5638800" cy="1584960"/>
                <wp:effectExtent l="4445" t="4445" r="8255" b="10795"/>
                <wp:wrapNone/>
                <wp:docPr id="5" name="Text Box 7"/>
                <wp:cNvGraphicFramePr/>
                <a:graphic xmlns:a="http://schemas.openxmlformats.org/drawingml/2006/main">
                  <a:graphicData uri="http://schemas.microsoft.com/office/word/2010/wordprocessingShape">
                    <wps:wsp>
                      <wps:cNvSpPr txBox="1"/>
                      <wps:spPr>
                        <a:xfrm>
                          <a:off x="0" y="0"/>
                          <a:ext cx="563880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jc w:val="center"/>
                            </w:pPr>
                          </w:p>
                          <w:p>
                            <w:pPr>
                              <w:jc w:val="center"/>
                              <w:rPr>
                                <w:b/>
                              </w:rPr>
                            </w:pPr>
                          </w:p>
                          <w:p>
                            <w:pPr>
                              <w:jc w:val="center"/>
                              <w:rPr>
                                <w:rFonts w:ascii="宋体" w:hAnsi="宋体"/>
                                <w:b/>
                                <w:sz w:val="24"/>
                              </w:rPr>
                            </w:pPr>
                            <w:r>
                              <w:rPr>
                                <w:rFonts w:hint="eastAsia" w:ascii="宋体" w:hAnsi="宋体"/>
                                <w:b/>
                                <w:sz w:val="24"/>
                              </w:rPr>
                              <w:t>此处附法人身份证复印件正</w:t>
                            </w:r>
                            <w:r>
                              <w:rPr>
                                <w:rFonts w:hint="eastAsia" w:ascii="宋体" w:hAnsi="宋体"/>
                                <w:b/>
                                <w:sz w:val="24"/>
                                <w:lang w:eastAsia="zh-CN"/>
                              </w:rPr>
                              <w:t>反</w:t>
                            </w:r>
                            <w:r>
                              <w:rPr>
                                <w:rFonts w:hint="eastAsia" w:ascii="宋体" w:hAnsi="宋体"/>
                                <w:b/>
                                <w:sz w:val="24"/>
                              </w:rPr>
                              <w:t>面</w:t>
                            </w:r>
                          </w:p>
                        </w:txbxContent>
                      </wps:txbx>
                      <wps:bodyPr wrap="square" upright="1"/>
                    </wps:wsp>
                  </a:graphicData>
                </a:graphic>
              </wp:anchor>
            </w:drawing>
          </mc:Choice>
          <mc:Fallback>
            <w:pict>
              <v:shape id="Text Box 7" o:spid="_x0000_s1026" o:spt="202" type="#_x0000_t202" style="position:absolute;left:0pt;margin-left:-26.85pt;margin-top:39.3pt;height:124.8pt;width:444pt;z-index:251659264;mso-width-relative:page;mso-height-relative:page;" fillcolor="#FFFFFF" filled="t" stroked="t" coordsize="21600,21600" o:gfxdata="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YQ2q9oAAAAKAQAADwAAAAAA&#10;AAABACAAAAAiAAAAZHJzL2Rvd25yZXYueG1sUEsBAhQAFAAAAAgAh07iQIoQgGARAgAAUwQAAA4A&#10;AAAAAAAAAQAgAAAAKQEAAGRycy9lMm9Eb2MueG1sUEsFBgAAAAAGAAYAWQEAAKwFAAAAAA==&#10;">
                <v:fill on="t" focussize="0,0"/>
                <v:stroke color="#000000" joinstyle="miter" dashstyle="1 1"/>
                <v:imagedata o:title=""/>
                <o:lock v:ext="edit" aspectratio="f"/>
                <v:textbox>
                  <w:txbxContent>
                    <w:p>
                      <w:pPr>
                        <w:jc w:val="center"/>
                      </w:pPr>
                    </w:p>
                    <w:p>
                      <w:pPr>
                        <w:jc w:val="center"/>
                        <w:rPr>
                          <w:b/>
                        </w:rPr>
                      </w:pPr>
                    </w:p>
                    <w:p>
                      <w:pPr>
                        <w:jc w:val="center"/>
                        <w:rPr>
                          <w:rFonts w:ascii="宋体" w:hAnsi="宋体"/>
                          <w:b/>
                          <w:sz w:val="24"/>
                        </w:rPr>
                      </w:pPr>
                      <w:r>
                        <w:rPr>
                          <w:rFonts w:hint="eastAsia" w:ascii="宋体" w:hAnsi="宋体"/>
                          <w:b/>
                          <w:sz w:val="24"/>
                        </w:rPr>
                        <w:t>此处附法人身份证复印件正</w:t>
                      </w:r>
                      <w:r>
                        <w:rPr>
                          <w:rFonts w:hint="eastAsia" w:ascii="宋体" w:hAnsi="宋体"/>
                          <w:b/>
                          <w:sz w:val="24"/>
                          <w:lang w:eastAsia="zh-CN"/>
                        </w:rPr>
                        <w:t>反</w:t>
                      </w:r>
                      <w:r>
                        <w:rPr>
                          <w:rFonts w:hint="eastAsia" w:ascii="宋体" w:hAnsi="宋体"/>
                          <w:b/>
                          <w:sz w:val="24"/>
                        </w:rPr>
                        <w:t>面</w:t>
                      </w:r>
                    </w:p>
                  </w:txbxContent>
                </v:textbox>
              </v:shape>
            </w:pict>
          </mc:Fallback>
        </mc:AlternateContent>
      </w:r>
    </w:p>
    <w:p>
      <w:pPr>
        <w:pStyle w:val="84"/>
        <w:adjustRightInd w:val="0"/>
        <w:snapToGrid w:val="0"/>
        <w:spacing w:line="500" w:lineRule="exact"/>
        <w:rPr>
          <w:rFonts w:hint="eastAsia" w:asciiTheme="minorEastAsia" w:hAnsiTheme="minorEastAsia" w:eastAsiaTheme="minorEastAsia" w:cstheme="minorEastAsia"/>
          <w:color w:val="auto"/>
          <w:sz w:val="24"/>
          <w:szCs w:val="24"/>
          <w:highlight w:val="none"/>
        </w:rPr>
      </w:pPr>
    </w:p>
    <w:p>
      <w:pPr>
        <w:pStyle w:val="84"/>
        <w:adjustRightInd w:val="0"/>
        <w:snapToGrid w:val="0"/>
        <w:spacing w:line="500" w:lineRule="exact"/>
        <w:rPr>
          <w:rFonts w:hint="eastAsia" w:asciiTheme="minorEastAsia" w:hAnsiTheme="minorEastAsia" w:eastAsiaTheme="minorEastAsia" w:cstheme="minorEastAsia"/>
          <w:color w:val="auto"/>
          <w:sz w:val="24"/>
          <w:szCs w:val="24"/>
          <w:highlight w:val="none"/>
        </w:rPr>
      </w:pPr>
    </w:p>
    <w:p>
      <w:pPr>
        <w:pStyle w:val="84"/>
        <w:adjustRightInd w:val="0"/>
        <w:snapToGrid w:val="0"/>
        <w:spacing w:line="500" w:lineRule="exact"/>
        <w:rPr>
          <w:rFonts w:hint="eastAsia" w:asciiTheme="minorEastAsia" w:hAnsiTheme="minorEastAsia" w:eastAsiaTheme="minorEastAsia" w:cstheme="minorEastAsia"/>
          <w:color w:val="auto"/>
          <w:sz w:val="24"/>
          <w:szCs w:val="24"/>
          <w:highlight w:val="none"/>
        </w:rPr>
      </w:pPr>
    </w:p>
    <w:p>
      <w:pPr>
        <w:pStyle w:val="84"/>
        <w:adjustRightInd w:val="0"/>
        <w:snapToGrid w:val="0"/>
        <w:spacing w:line="500" w:lineRule="exact"/>
        <w:rPr>
          <w:rFonts w:hint="eastAsia" w:asciiTheme="minorEastAsia" w:hAnsiTheme="minorEastAsia" w:eastAsiaTheme="minorEastAsia" w:cstheme="minorEastAsia"/>
          <w:color w:val="auto"/>
          <w:sz w:val="24"/>
          <w:szCs w:val="24"/>
          <w:highlight w:val="none"/>
        </w:rPr>
      </w:pPr>
    </w:p>
    <w:p>
      <w:pPr>
        <w:pStyle w:val="84"/>
        <w:adjustRightInd w:val="0"/>
        <w:snapToGrid w:val="0"/>
        <w:spacing w:line="500" w:lineRule="exact"/>
        <w:rPr>
          <w:rFonts w:hint="eastAsia" w:asciiTheme="minorEastAsia" w:hAnsiTheme="minorEastAsia" w:eastAsiaTheme="minorEastAsia" w:cstheme="minorEastAsia"/>
          <w:color w:val="auto"/>
          <w:sz w:val="24"/>
          <w:szCs w:val="24"/>
          <w:highlight w:val="none"/>
        </w:rPr>
      </w:pPr>
    </w:p>
    <w:p>
      <w:pPr>
        <w:pStyle w:val="84"/>
        <w:adjustRightInd w:val="0"/>
        <w:snapToGrid w:val="0"/>
        <w:spacing w:line="500" w:lineRule="exact"/>
        <w:rPr>
          <w:rFonts w:hint="eastAsia" w:asciiTheme="minorEastAsia" w:hAnsiTheme="minorEastAsia" w:eastAsiaTheme="minorEastAsia" w:cstheme="minorEastAsia"/>
          <w:color w:val="auto"/>
          <w:sz w:val="24"/>
          <w:szCs w:val="24"/>
          <w:highlight w:val="none"/>
        </w:rPr>
      </w:pPr>
    </w:p>
    <w:p>
      <w:pPr>
        <w:pStyle w:val="84"/>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pPr>
        <w:pStyle w:val="84"/>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p>
    <w:p>
      <w:pPr>
        <w:pStyle w:val="84"/>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盖章</w:t>
      </w: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color w:val="auto"/>
          <w:sz w:val="24"/>
          <w:szCs w:val="24"/>
          <w:highlight w:val="none"/>
          <w:u w:val="single"/>
        </w:rPr>
        <w:t xml:space="preserve">           </w:t>
      </w:r>
    </w:p>
    <w:p>
      <w:pPr>
        <w:pStyle w:val="84"/>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p>
    <w:p>
      <w:pPr>
        <w:pStyle w:val="84"/>
        <w:tabs>
          <w:tab w:val="left" w:pos="750"/>
        </w:tabs>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pStyle w:val="83"/>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w:t>
      </w:r>
      <w:bookmarkStart w:id="143" w:name="_Toc468535483"/>
    </w:p>
    <w:p>
      <w:pPr>
        <w:pStyle w:val="83"/>
        <w:outlineLvl w:val="9"/>
        <w:rPr>
          <w:rFonts w:hint="eastAsia" w:asciiTheme="minorEastAsia" w:hAnsiTheme="minorEastAsia" w:eastAsiaTheme="minorEastAsia" w:cstheme="minorEastAsia"/>
          <w:color w:val="auto"/>
          <w:sz w:val="24"/>
          <w:szCs w:val="24"/>
          <w:highlight w:val="none"/>
          <w:lang w:eastAsia="zh-CN"/>
        </w:rPr>
      </w:pPr>
    </w:p>
    <w:p>
      <w:pPr>
        <w:pStyle w:val="83"/>
        <w:outlineLvl w:val="9"/>
        <w:rPr>
          <w:rFonts w:hint="eastAsia" w:asciiTheme="minorEastAsia" w:hAnsiTheme="minorEastAsia" w:eastAsiaTheme="minorEastAsia" w:cstheme="minorEastAsia"/>
          <w:color w:val="auto"/>
          <w:sz w:val="24"/>
          <w:szCs w:val="24"/>
          <w:highlight w:val="none"/>
          <w:lang w:eastAsia="zh-CN"/>
        </w:rPr>
      </w:pPr>
    </w:p>
    <w:p>
      <w:pPr>
        <w:pStyle w:val="84"/>
        <w:rPr>
          <w:rFonts w:hint="eastAsia" w:asciiTheme="minorEastAsia" w:hAnsiTheme="minorEastAsia" w:eastAsiaTheme="minorEastAsia" w:cstheme="minorEastAsia"/>
          <w:color w:val="auto"/>
          <w:sz w:val="24"/>
          <w:szCs w:val="24"/>
          <w:highlight w:val="none"/>
          <w:lang w:eastAsia="zh-CN"/>
        </w:rPr>
      </w:pPr>
    </w:p>
    <w:p>
      <w:pPr>
        <w:pStyle w:val="84"/>
        <w:rPr>
          <w:rFonts w:hint="eastAsia" w:asciiTheme="minorEastAsia" w:hAnsiTheme="minorEastAsia" w:eastAsiaTheme="minorEastAsia" w:cstheme="minorEastAsia"/>
          <w:color w:val="auto"/>
          <w:sz w:val="24"/>
          <w:szCs w:val="24"/>
          <w:highlight w:val="none"/>
          <w:lang w:eastAsia="zh-CN"/>
        </w:rPr>
      </w:pPr>
    </w:p>
    <w:p>
      <w:pPr>
        <w:pStyle w:val="84"/>
        <w:rPr>
          <w:rFonts w:hint="eastAsia" w:asciiTheme="minorEastAsia" w:hAnsiTheme="minorEastAsia" w:eastAsiaTheme="minorEastAsia" w:cstheme="minorEastAsia"/>
          <w:color w:val="auto"/>
          <w:sz w:val="24"/>
          <w:szCs w:val="24"/>
          <w:highlight w:val="none"/>
          <w:lang w:eastAsia="zh-CN"/>
        </w:rPr>
      </w:pPr>
    </w:p>
    <w:p>
      <w:pPr>
        <w:pStyle w:val="84"/>
        <w:rPr>
          <w:rFonts w:hint="eastAsia" w:asciiTheme="minorEastAsia" w:hAnsiTheme="minorEastAsia" w:eastAsiaTheme="minorEastAsia" w:cstheme="minorEastAsia"/>
          <w:color w:val="auto"/>
          <w:sz w:val="24"/>
          <w:szCs w:val="24"/>
          <w:highlight w:val="none"/>
          <w:lang w:eastAsia="zh-CN"/>
        </w:rPr>
      </w:pPr>
    </w:p>
    <w:p>
      <w:pPr>
        <w:pStyle w:val="83"/>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bookmarkStart w:id="144" w:name="_Toc3340"/>
      <w:bookmarkStart w:id="145" w:name="_Toc480368425"/>
      <w:bookmarkStart w:id="146" w:name="_Toc480371722"/>
      <w:bookmarkStart w:id="147" w:name="_Toc480368596"/>
      <w:bookmarkStart w:id="148" w:name="_Toc480368654"/>
      <w:r>
        <w:rPr>
          <w:rFonts w:hint="eastAsia" w:asciiTheme="minorEastAsia" w:hAnsiTheme="minorEastAsia" w:eastAsiaTheme="minorEastAsia" w:cstheme="minorEastAsia"/>
          <w:b/>
          <w:bCs/>
          <w:color w:val="auto"/>
          <w:sz w:val="24"/>
          <w:szCs w:val="24"/>
          <w:highlight w:val="none"/>
        </w:rPr>
        <w:t>法定代表人授权书</w:t>
      </w:r>
      <w:bookmarkEnd w:id="143"/>
      <w:bookmarkEnd w:id="144"/>
      <w:bookmarkEnd w:id="145"/>
      <w:bookmarkEnd w:id="146"/>
      <w:bookmarkEnd w:id="147"/>
      <w:bookmarkEnd w:id="148"/>
    </w:p>
    <w:p>
      <w:pPr>
        <w:autoSpaceDE w:val="0"/>
        <w:autoSpaceDN w:val="0"/>
        <w:adjustRightIn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本授权声明：注册于中华人民共和国的</w:t>
      </w:r>
      <w:r>
        <w:rPr>
          <w:rFonts w:hint="eastAsia" w:asciiTheme="minorEastAsia" w:hAnsiTheme="minorEastAsia" w:eastAsiaTheme="minorEastAsia" w:cstheme="minorEastAsia"/>
          <w:color w:val="auto"/>
          <w:sz w:val="24"/>
          <w:szCs w:val="24"/>
          <w:highlight w:val="none"/>
          <w:u w:val="single"/>
        </w:rPr>
        <w:t>（供应商名称、住址）</w:t>
      </w:r>
      <w:r>
        <w:rPr>
          <w:rFonts w:hint="eastAsia" w:asciiTheme="minorEastAsia" w:hAnsiTheme="minorEastAsia" w:eastAsiaTheme="minorEastAsia" w:cstheme="minorEastAsia"/>
          <w:color w:val="auto"/>
          <w:sz w:val="24"/>
          <w:szCs w:val="24"/>
          <w:highlight w:val="none"/>
        </w:rPr>
        <w:t>的法人代表</w:t>
      </w:r>
      <w:r>
        <w:rPr>
          <w:rFonts w:hint="eastAsia" w:asciiTheme="minorEastAsia" w:hAnsiTheme="minorEastAsia" w:eastAsiaTheme="minorEastAsia" w:cstheme="minorEastAsia"/>
          <w:color w:val="auto"/>
          <w:sz w:val="24"/>
          <w:szCs w:val="24"/>
          <w:highlight w:val="none"/>
          <w:u w:val="single"/>
        </w:rPr>
        <w:t>（法定代表人姓名、职务）</w:t>
      </w:r>
      <w:r>
        <w:rPr>
          <w:rFonts w:hint="eastAsia" w:asciiTheme="minorEastAsia" w:hAnsiTheme="minorEastAsia" w:eastAsiaTheme="minorEastAsia" w:cstheme="minorEastAsia"/>
          <w:color w:val="auto"/>
          <w:sz w:val="24"/>
          <w:szCs w:val="24"/>
          <w:highlight w:val="none"/>
        </w:rPr>
        <w:t>代表本公司授权在下面签字的</w:t>
      </w:r>
      <w:r>
        <w:rPr>
          <w:rFonts w:hint="eastAsia" w:asciiTheme="minorEastAsia" w:hAnsiTheme="minorEastAsia" w:eastAsiaTheme="minorEastAsia" w:cstheme="minorEastAsia"/>
          <w:color w:val="auto"/>
          <w:sz w:val="24"/>
          <w:szCs w:val="24"/>
          <w:highlight w:val="none"/>
          <w:u w:val="single"/>
        </w:rPr>
        <w:t>（被授权人的姓名、职务）</w:t>
      </w:r>
      <w:r>
        <w:rPr>
          <w:rFonts w:hint="eastAsia" w:asciiTheme="minorEastAsia" w:hAnsiTheme="minorEastAsia" w:eastAsiaTheme="minorEastAsia" w:cstheme="minorEastAsia"/>
          <w:color w:val="auto"/>
          <w:sz w:val="24"/>
          <w:szCs w:val="24"/>
          <w:highlight w:val="none"/>
        </w:rPr>
        <w:t>为本公司的合法代理人，就此次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rPr>
        <w:t>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项目，招标编号为</w:t>
      </w:r>
      <w:r>
        <w:rPr>
          <w:rFonts w:hint="eastAsia" w:asciiTheme="minorEastAsia" w:hAnsiTheme="minorEastAsia" w:eastAsiaTheme="minorEastAsia" w:cstheme="minorEastAsia"/>
          <w:color w:val="auto"/>
          <w:sz w:val="24"/>
          <w:szCs w:val="24"/>
          <w:highlight w:val="none"/>
          <w:u w:val="single"/>
        </w:rPr>
        <w:t>项目编号</w:t>
      </w:r>
      <w:r>
        <w:rPr>
          <w:rFonts w:hint="eastAsia" w:asciiTheme="minorEastAsia" w:hAnsiTheme="minorEastAsia" w:eastAsiaTheme="minorEastAsia" w:cstheme="minorEastAsia"/>
          <w:color w:val="auto"/>
          <w:sz w:val="24"/>
          <w:szCs w:val="24"/>
          <w:highlight w:val="none"/>
        </w:rPr>
        <w:t>的投标及合同的执行、完成和保修，以本公司名义处理一切与之有关的事务。</w:t>
      </w:r>
    </w:p>
    <w:p>
      <w:pPr>
        <w:autoSpaceDE w:val="0"/>
        <w:autoSpaceDN w:val="0"/>
        <w:adjustRightInd w:val="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本授权书于</w:t>
      </w:r>
      <w:r>
        <w:rPr>
          <w:rFonts w:hint="eastAsia" w:asciiTheme="minorEastAsia" w:hAnsiTheme="minorEastAsia" w:eastAsiaTheme="minorEastAsia" w:cstheme="minorEastAsia"/>
          <w:color w:val="auto"/>
          <w:sz w:val="24"/>
          <w:szCs w:val="24"/>
          <w:highlight w:val="none"/>
          <w:u w:val="single"/>
        </w:rPr>
        <w:t>年月日</w:t>
      </w:r>
      <w:r>
        <w:rPr>
          <w:rFonts w:hint="eastAsia" w:asciiTheme="minorEastAsia" w:hAnsiTheme="minorEastAsia" w:eastAsiaTheme="minorEastAsia" w:cstheme="minorEastAsia"/>
          <w:color w:val="auto"/>
          <w:sz w:val="24"/>
          <w:szCs w:val="24"/>
          <w:highlight w:val="none"/>
        </w:rPr>
        <w:t>签字生效，特此声明。</w:t>
      </w:r>
    </w:p>
    <w:p>
      <w:pPr>
        <w:autoSpaceDE w:val="0"/>
        <w:autoSpaceDN w:val="0"/>
        <w:adjustRightInd w:val="0"/>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法定代表人签字或盖章：</w:t>
      </w:r>
    </w:p>
    <w:p>
      <w:pPr>
        <w:autoSpaceDE w:val="0"/>
        <w:autoSpaceDN w:val="0"/>
        <w:adjustRightInd w:val="0"/>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代理（被授权人）签字或盖章：</w:t>
      </w:r>
    </w:p>
    <w:p>
      <w:pPr>
        <w:autoSpaceDE w:val="0"/>
        <w:autoSpaceDN w:val="0"/>
        <w:adjustRightInd w:val="0"/>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职务：</w:t>
      </w:r>
    </w:p>
    <w:p>
      <w:pPr>
        <w:autoSpaceDE w:val="0"/>
        <w:autoSpaceDN w:val="0"/>
        <w:adjustRightInd w:val="0"/>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单位名称：</w:t>
      </w: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授权日期：20</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日</w:t>
      </w: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（单位公章）</w:t>
      </w: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    年    月   日</w:t>
      </w:r>
    </w:p>
    <w:p>
      <w:pPr>
        <w:spacing w:line="440" w:lineRule="exact"/>
        <w:rPr>
          <w:rFonts w:hint="eastAsia" w:asciiTheme="minorEastAsia" w:hAnsiTheme="minorEastAsia" w:eastAsiaTheme="minorEastAsia" w:cstheme="minorEastAsia"/>
          <w:b/>
          <w:color w:val="auto"/>
          <w:sz w:val="24"/>
          <w:szCs w:val="24"/>
          <w:highlight w:val="none"/>
          <w:em w:val="dot"/>
        </w:rPr>
      </w:pPr>
      <w:r>
        <w:rPr>
          <w:rFonts w:hint="eastAsia" w:asciiTheme="minorEastAsia" w:hAnsiTheme="minorEastAsia" w:eastAsiaTheme="minorEastAsia" w:cstheme="minorEastAsia"/>
          <w:b/>
          <w:color w:val="auto"/>
          <w:sz w:val="24"/>
          <w:szCs w:val="24"/>
          <w:highlight w:val="none"/>
          <w:em w:val="dot"/>
        </w:rPr>
        <w:t>注：参加开标会议的供应商的法定代表人或其委托代理人应携带本人身份证（原件并附复印件），委托代理人还应携带《法定代表人授权委托书》原件一份，以证明其身份。</w:t>
      </w:r>
    </w:p>
    <w:p>
      <w:pPr>
        <w:spacing w:line="440" w:lineRule="exact"/>
        <w:rPr>
          <w:rFonts w:hint="eastAsia" w:asciiTheme="minorEastAsia" w:hAnsiTheme="minorEastAsia" w:eastAsiaTheme="minorEastAsia" w:cstheme="minorEastAsia"/>
          <w:b/>
          <w:color w:val="auto"/>
          <w:sz w:val="24"/>
          <w:szCs w:val="24"/>
          <w:highlight w:val="none"/>
          <w:em w:val="dot"/>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106045</wp:posOffset>
                </wp:positionV>
                <wp:extent cx="5638800" cy="1584960"/>
                <wp:effectExtent l="4445" t="4445" r="8255" b="10795"/>
                <wp:wrapNone/>
                <wp:docPr id="1" name="Text Box 7"/>
                <wp:cNvGraphicFramePr/>
                <a:graphic xmlns:a="http://schemas.openxmlformats.org/drawingml/2006/main">
                  <a:graphicData uri="http://schemas.microsoft.com/office/word/2010/wordprocessingShape">
                    <wps:wsp>
                      <wps:cNvSpPr txBox="1"/>
                      <wps:spPr>
                        <a:xfrm>
                          <a:off x="0" y="0"/>
                          <a:ext cx="563880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jc w:val="center"/>
                            </w:pPr>
                          </w:p>
                          <w:p>
                            <w:pPr>
                              <w:jc w:val="center"/>
                              <w:rPr>
                                <w:b/>
                              </w:rPr>
                            </w:pPr>
                          </w:p>
                          <w:p>
                            <w:pPr>
                              <w:jc w:val="center"/>
                              <w:rPr>
                                <w:rFonts w:ascii="宋体" w:hAnsi="宋体"/>
                                <w:b/>
                                <w:sz w:val="24"/>
                              </w:rPr>
                            </w:pPr>
                            <w:r>
                              <w:rPr>
                                <w:rFonts w:hint="eastAsia" w:ascii="宋体" w:hAnsi="宋体"/>
                                <w:b/>
                                <w:sz w:val="24"/>
                              </w:rPr>
                              <w:t>此处附法人身份证复印件正</w:t>
                            </w:r>
                            <w:r>
                              <w:rPr>
                                <w:rFonts w:hint="eastAsia" w:ascii="宋体" w:hAnsi="宋体"/>
                                <w:b/>
                                <w:sz w:val="24"/>
                                <w:lang w:eastAsia="zh-CN"/>
                              </w:rPr>
                              <w:t>反</w:t>
                            </w:r>
                            <w:r>
                              <w:rPr>
                                <w:rFonts w:hint="eastAsia" w:ascii="宋体" w:hAnsi="宋体"/>
                                <w:b/>
                                <w:sz w:val="24"/>
                              </w:rPr>
                              <w:t>面</w:t>
                            </w:r>
                          </w:p>
                        </w:txbxContent>
                      </wps:txbx>
                      <wps:bodyPr wrap="square" upright="1"/>
                    </wps:wsp>
                  </a:graphicData>
                </a:graphic>
              </wp:anchor>
            </w:drawing>
          </mc:Choice>
          <mc:Fallback>
            <w:pict>
              <v:shape id="Text Box 7" o:spid="_x0000_s1026" o:spt="202" type="#_x0000_t202" style="position:absolute;left:0pt;margin-left:-9pt;margin-top:8.35pt;height:124.8pt;width:444pt;z-index:251660288;mso-width-relative:page;mso-height-relative:page;" fillcolor="#FFFFFF" filled="t" stroked="t" coordsize="21600,21600" o:gfxdata="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5apftgAAAAKAQAADwAAAAAAAAAB&#10;ACAAAAAiAAAAZHJzL2Rvd25yZXYueG1sUEsBAhQAFAAAAAgAh07iQPN5eAYQAgAAUwQAAA4AAAAA&#10;AAAAAQAgAAAAJwEAAGRycy9lMm9Eb2MueG1sUEsFBgAAAAAGAAYAWQEAAKkFAAAAAA==&#10;">
                <v:fill on="t" focussize="0,0"/>
                <v:stroke color="#000000" joinstyle="miter" dashstyle="1 1"/>
                <v:imagedata o:title=""/>
                <o:lock v:ext="edit" aspectratio="f"/>
                <v:textbox>
                  <w:txbxContent>
                    <w:p>
                      <w:pPr>
                        <w:jc w:val="center"/>
                      </w:pPr>
                    </w:p>
                    <w:p>
                      <w:pPr>
                        <w:jc w:val="center"/>
                        <w:rPr>
                          <w:b/>
                        </w:rPr>
                      </w:pPr>
                    </w:p>
                    <w:p>
                      <w:pPr>
                        <w:jc w:val="center"/>
                        <w:rPr>
                          <w:rFonts w:ascii="宋体" w:hAnsi="宋体"/>
                          <w:b/>
                          <w:sz w:val="24"/>
                        </w:rPr>
                      </w:pPr>
                      <w:r>
                        <w:rPr>
                          <w:rFonts w:hint="eastAsia" w:ascii="宋体" w:hAnsi="宋体"/>
                          <w:b/>
                          <w:sz w:val="24"/>
                        </w:rPr>
                        <w:t>此处附法人身份证复印件正</w:t>
                      </w:r>
                      <w:r>
                        <w:rPr>
                          <w:rFonts w:hint="eastAsia" w:ascii="宋体" w:hAnsi="宋体"/>
                          <w:b/>
                          <w:sz w:val="24"/>
                          <w:lang w:eastAsia="zh-CN"/>
                        </w:rPr>
                        <w:t>反</w:t>
                      </w:r>
                      <w:r>
                        <w:rPr>
                          <w:rFonts w:hint="eastAsia" w:ascii="宋体" w:hAnsi="宋体"/>
                          <w:b/>
                          <w:sz w:val="24"/>
                        </w:rPr>
                        <w:t>面</w:t>
                      </w:r>
                    </w:p>
                  </w:txbxContent>
                </v:textbox>
              </v:shape>
            </w:pict>
          </mc:Fallback>
        </mc:AlternateContent>
      </w:r>
    </w:p>
    <w:p>
      <w:pPr>
        <w:spacing w:line="440" w:lineRule="exact"/>
        <w:rPr>
          <w:rFonts w:hint="eastAsia" w:asciiTheme="minorEastAsia" w:hAnsiTheme="minorEastAsia" w:eastAsiaTheme="minorEastAsia" w:cstheme="minorEastAsia"/>
          <w:b/>
          <w:color w:val="auto"/>
          <w:sz w:val="24"/>
          <w:szCs w:val="24"/>
          <w:highlight w:val="none"/>
          <w:em w:val="dot"/>
        </w:rPr>
      </w:pPr>
    </w:p>
    <w:p>
      <w:pPr>
        <w:spacing w:line="440" w:lineRule="exact"/>
        <w:rPr>
          <w:rFonts w:hint="eastAsia" w:asciiTheme="minorEastAsia" w:hAnsiTheme="minorEastAsia" w:eastAsiaTheme="minorEastAsia" w:cstheme="minorEastAsia"/>
          <w:b/>
          <w:color w:val="auto"/>
          <w:sz w:val="24"/>
          <w:szCs w:val="24"/>
          <w:highlight w:val="none"/>
        </w:rPr>
      </w:pPr>
    </w:p>
    <w:p>
      <w:pPr>
        <w:spacing w:line="440" w:lineRule="exact"/>
        <w:rPr>
          <w:rFonts w:hint="eastAsia" w:asciiTheme="minorEastAsia" w:hAnsiTheme="minorEastAsia" w:eastAsiaTheme="minorEastAsia" w:cstheme="minorEastAsia"/>
          <w:b/>
          <w:color w:val="auto"/>
          <w:sz w:val="24"/>
          <w:szCs w:val="24"/>
          <w:highlight w:val="none"/>
        </w:rPr>
      </w:pPr>
    </w:p>
    <w:p>
      <w:pPr>
        <w:spacing w:line="440" w:lineRule="exact"/>
        <w:rPr>
          <w:rFonts w:hint="eastAsia" w:asciiTheme="minorEastAsia" w:hAnsiTheme="minorEastAsia" w:eastAsiaTheme="minorEastAsia" w:cstheme="minorEastAsia"/>
          <w:b/>
          <w:color w:val="auto"/>
          <w:sz w:val="24"/>
          <w:szCs w:val="24"/>
          <w:highlight w:val="none"/>
        </w:rPr>
      </w:pPr>
    </w:p>
    <w:p>
      <w:pPr>
        <w:spacing w:line="440" w:lineRule="exact"/>
        <w:jc w:val="center"/>
        <w:rPr>
          <w:rFonts w:hint="eastAsia" w:asciiTheme="minorEastAsia" w:hAnsiTheme="minorEastAsia" w:eastAsiaTheme="minorEastAsia" w:cstheme="minorEastAsia"/>
          <w:b/>
          <w:color w:val="auto"/>
          <w:sz w:val="24"/>
          <w:szCs w:val="24"/>
          <w:highlight w:val="none"/>
        </w:rPr>
      </w:pPr>
    </w:p>
    <w:p>
      <w:pPr>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57150</wp:posOffset>
                </wp:positionV>
                <wp:extent cx="5613400" cy="1584960"/>
                <wp:effectExtent l="4445" t="4445" r="8255" b="10795"/>
                <wp:wrapNone/>
                <wp:docPr id="6" name="Text Box 7"/>
                <wp:cNvGraphicFramePr/>
                <a:graphic xmlns:a="http://schemas.openxmlformats.org/drawingml/2006/main">
                  <a:graphicData uri="http://schemas.microsoft.com/office/word/2010/wordprocessingShape">
                    <wps:wsp>
                      <wps:cNvSpPr txBox="1"/>
                      <wps:spPr>
                        <a:xfrm>
                          <a:off x="0" y="0"/>
                          <a:ext cx="561340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jc w:val="center"/>
                            </w:pPr>
                          </w:p>
                          <w:p>
                            <w:pPr>
                              <w:jc w:val="center"/>
                              <w:rPr>
                                <w:b/>
                              </w:rPr>
                            </w:pPr>
                          </w:p>
                          <w:p>
                            <w:pPr>
                              <w:jc w:val="center"/>
                              <w:rPr>
                                <w:rFonts w:ascii="宋体" w:hAnsi="宋体"/>
                                <w:b/>
                                <w:sz w:val="24"/>
                              </w:rPr>
                            </w:pPr>
                            <w:r>
                              <w:rPr>
                                <w:rFonts w:hint="eastAsia" w:ascii="宋体" w:hAnsi="宋体"/>
                                <w:b/>
                                <w:sz w:val="24"/>
                              </w:rPr>
                              <w:t>此处被授权人附身份证复印件正</w:t>
                            </w:r>
                            <w:r>
                              <w:rPr>
                                <w:rFonts w:hint="eastAsia" w:ascii="宋体" w:hAnsi="宋体"/>
                                <w:b/>
                                <w:sz w:val="24"/>
                                <w:lang w:eastAsia="zh-CN"/>
                              </w:rPr>
                              <w:t>反</w:t>
                            </w:r>
                            <w:r>
                              <w:rPr>
                                <w:rFonts w:hint="eastAsia" w:ascii="宋体" w:hAnsi="宋体"/>
                                <w:b/>
                                <w:sz w:val="24"/>
                              </w:rPr>
                              <w:t>面</w:t>
                            </w:r>
                          </w:p>
                        </w:txbxContent>
                      </wps:txbx>
                      <wps:bodyPr wrap="square" upright="1"/>
                    </wps:wsp>
                  </a:graphicData>
                </a:graphic>
              </wp:anchor>
            </w:drawing>
          </mc:Choice>
          <mc:Fallback>
            <w:pict>
              <v:shape id="Text Box 7" o:spid="_x0000_s1026" o:spt="202" type="#_x0000_t202" style="position:absolute;left:0pt;margin-left:-9pt;margin-top:4.5pt;height:124.8pt;width:442pt;z-index:251661312;mso-width-relative:page;mso-height-relative:page;" fillcolor="#FFFFFF" filled="t" stroked="t" coordsize="21600,21600" o:gfxdata="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gx+m/YAAAACQEAAA8AAAAAAAAA&#10;AQAgAAAAIgAAAGRycy9kb3ducmV2LnhtbFBLAQIUABQAAAAIAIdO4kDXB/czEQIAAFMEAAAOAAAA&#10;AAAAAAEAIAAAACcBAABkcnMvZTJvRG9jLnhtbFBLBQYAAAAABgAGAFkBAACqBQAAAAA=&#10;">
                <v:fill on="t" focussize="0,0"/>
                <v:stroke color="#000000" joinstyle="miter" dashstyle="1 1"/>
                <v:imagedata o:title=""/>
                <o:lock v:ext="edit" aspectratio="f"/>
                <v:textbox>
                  <w:txbxContent>
                    <w:p>
                      <w:pPr>
                        <w:jc w:val="center"/>
                      </w:pPr>
                    </w:p>
                    <w:p>
                      <w:pPr>
                        <w:jc w:val="center"/>
                        <w:rPr>
                          <w:b/>
                        </w:rPr>
                      </w:pPr>
                    </w:p>
                    <w:p>
                      <w:pPr>
                        <w:jc w:val="center"/>
                        <w:rPr>
                          <w:rFonts w:ascii="宋体" w:hAnsi="宋体"/>
                          <w:b/>
                          <w:sz w:val="24"/>
                        </w:rPr>
                      </w:pPr>
                      <w:r>
                        <w:rPr>
                          <w:rFonts w:hint="eastAsia" w:ascii="宋体" w:hAnsi="宋体"/>
                          <w:b/>
                          <w:sz w:val="24"/>
                        </w:rPr>
                        <w:t>此处被授权人附身份证复印件正</w:t>
                      </w:r>
                      <w:r>
                        <w:rPr>
                          <w:rFonts w:hint="eastAsia" w:ascii="宋体" w:hAnsi="宋体"/>
                          <w:b/>
                          <w:sz w:val="24"/>
                          <w:lang w:eastAsia="zh-CN"/>
                        </w:rPr>
                        <w:t>反</w:t>
                      </w:r>
                      <w:r>
                        <w:rPr>
                          <w:rFonts w:hint="eastAsia" w:ascii="宋体" w:hAnsi="宋体"/>
                          <w:b/>
                          <w:sz w:val="24"/>
                        </w:rPr>
                        <w:t>面</w:t>
                      </w:r>
                    </w:p>
                  </w:txbxContent>
                </v:textbox>
              </v:shape>
            </w:pict>
          </mc:Fallback>
        </mc:AlternateContent>
      </w:r>
    </w:p>
    <w:p>
      <w:pPr>
        <w:pStyle w:val="106"/>
        <w:outlineLvl w:val="2"/>
        <w:rPr>
          <w:rFonts w:hint="eastAsia" w:asciiTheme="minorEastAsia" w:hAnsiTheme="minorEastAsia" w:eastAsiaTheme="minorEastAsia" w:cstheme="minorEastAsia"/>
          <w:b/>
          <w:color w:val="auto"/>
          <w:sz w:val="24"/>
          <w:szCs w:val="21"/>
          <w:highlight w:val="none"/>
          <w:lang w:val="en-US" w:eastAsia="zh-CN" w:bidi="ar-SA"/>
        </w:rPr>
      </w:pPr>
      <w:r>
        <w:rPr>
          <w:rFonts w:hint="eastAsia" w:asciiTheme="minorEastAsia" w:hAnsiTheme="minorEastAsia" w:eastAsiaTheme="minorEastAsia" w:cstheme="minorEastAsia"/>
          <w:b/>
          <w:color w:val="auto"/>
          <w:sz w:val="24"/>
          <w:szCs w:val="24"/>
          <w:highlight w:val="none"/>
        </w:rPr>
        <w:br w:type="page"/>
      </w:r>
      <w:bookmarkStart w:id="149" w:name="_Toc20340"/>
      <w:r>
        <w:rPr>
          <w:rFonts w:hint="eastAsia" w:asciiTheme="minorEastAsia" w:hAnsiTheme="minorEastAsia" w:eastAsiaTheme="minorEastAsia" w:cstheme="minorEastAsia"/>
          <w:b/>
          <w:color w:val="auto"/>
          <w:sz w:val="24"/>
          <w:szCs w:val="21"/>
          <w:highlight w:val="none"/>
          <w:lang w:val="en-US" w:eastAsia="zh-CN" w:bidi="ar-SA"/>
        </w:rPr>
        <w:t>1.3☆投标保证金</w:t>
      </w:r>
      <w:bookmarkEnd w:id="149"/>
    </w:p>
    <w:p>
      <w:pPr>
        <w:pStyle w:val="104"/>
        <w:outlineLvl w:val="2"/>
        <w:rPr>
          <w:rFonts w:hint="eastAsia" w:asciiTheme="minorEastAsia" w:hAnsiTheme="minorEastAsia" w:eastAsiaTheme="minorEastAsia" w:cstheme="minorEastAsia"/>
          <w:b/>
          <w:color w:val="auto"/>
          <w:sz w:val="24"/>
          <w:szCs w:val="21"/>
          <w:highlight w:val="none"/>
          <w:lang w:val="en-US" w:eastAsia="zh-CN" w:bidi="ar-SA"/>
        </w:rPr>
      </w:pPr>
      <w:r>
        <w:rPr>
          <w:rFonts w:hint="eastAsia" w:asciiTheme="minorEastAsia" w:hAnsiTheme="minorEastAsia" w:eastAsiaTheme="minorEastAsia" w:cstheme="minorEastAsia"/>
          <w:color w:val="auto"/>
          <w:highlight w:val="none"/>
        </w:rPr>
        <w:br w:type="page"/>
      </w:r>
      <w:bookmarkStart w:id="150" w:name="_Toc2719"/>
      <w:r>
        <w:rPr>
          <w:rFonts w:hint="eastAsia" w:asciiTheme="minorEastAsia" w:hAnsiTheme="minorEastAsia" w:eastAsiaTheme="minorEastAsia" w:cstheme="minorEastAsia"/>
          <w:b/>
          <w:color w:val="auto"/>
          <w:sz w:val="24"/>
          <w:szCs w:val="21"/>
          <w:highlight w:val="none"/>
          <w:lang w:val="en-US" w:eastAsia="zh-CN" w:bidi="ar-SA"/>
        </w:rPr>
        <w:t>1.4制造商授权书</w:t>
      </w:r>
      <w:bookmarkEnd w:id="150"/>
    </w:p>
    <w:p>
      <w:pPr>
        <w:pStyle w:val="59"/>
        <w:outlineLvl w:val="9"/>
        <w:rPr>
          <w:rFonts w:hint="eastAsia" w:asciiTheme="minorEastAsia" w:hAnsiTheme="minorEastAsia" w:eastAsiaTheme="minorEastAsia" w:cstheme="minorEastAsia"/>
          <w:color w:val="auto"/>
          <w:sz w:val="24"/>
          <w:szCs w:val="24"/>
          <w:highlight w:val="none"/>
        </w:rPr>
      </w:pPr>
      <w:bookmarkStart w:id="151" w:name="_Toc480368428"/>
      <w:bookmarkStart w:id="152" w:name="_Toc468535485"/>
      <w:bookmarkStart w:id="153" w:name="_Toc480368599"/>
      <w:bookmarkStart w:id="154" w:name="_Toc480371725"/>
      <w:bookmarkStart w:id="155" w:name="_Toc480368657"/>
      <w:bookmarkStart w:id="156" w:name="_Toc17703"/>
      <w:r>
        <w:rPr>
          <w:rFonts w:hint="eastAsia" w:asciiTheme="minorEastAsia" w:hAnsiTheme="minorEastAsia" w:eastAsiaTheme="minorEastAsia" w:cstheme="minorEastAsia"/>
          <w:color w:val="auto"/>
          <w:sz w:val="24"/>
          <w:szCs w:val="24"/>
          <w:highlight w:val="none"/>
        </w:rPr>
        <w:t>制造商（或总代理）授权书</w:t>
      </w:r>
      <w:bookmarkEnd w:id="151"/>
      <w:bookmarkEnd w:id="152"/>
      <w:bookmarkEnd w:id="153"/>
      <w:bookmarkEnd w:id="154"/>
      <w:bookmarkEnd w:id="155"/>
      <w:bookmarkEnd w:id="156"/>
    </w:p>
    <w:p>
      <w:pPr>
        <w:pStyle w:val="60"/>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（适用于产品不是</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自己生产的）</w:t>
      </w:r>
    </w:p>
    <w:p>
      <w:pPr>
        <w:pStyle w:val="60"/>
        <w:spacing w:line="500" w:lineRule="exact"/>
        <w:rPr>
          <w:rFonts w:hint="eastAsia" w:asciiTheme="minorEastAsia" w:hAnsiTheme="minorEastAsia" w:eastAsiaTheme="minorEastAsia" w:cstheme="minorEastAsia"/>
          <w:color w:val="auto"/>
          <w:sz w:val="24"/>
          <w:szCs w:val="24"/>
          <w:highlight w:val="none"/>
        </w:rPr>
      </w:pPr>
    </w:p>
    <w:p>
      <w:pPr>
        <w:pStyle w:val="6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（代理机构名称）</w:t>
      </w:r>
      <w:r>
        <w:rPr>
          <w:rFonts w:hint="eastAsia" w:asciiTheme="minorEastAsia" w:hAnsiTheme="minorEastAsia" w:eastAsiaTheme="minorEastAsia" w:cstheme="minorEastAsia"/>
          <w:color w:val="auto"/>
          <w:sz w:val="24"/>
          <w:szCs w:val="24"/>
          <w:highlight w:val="none"/>
        </w:rPr>
        <w:t>：</w:t>
      </w:r>
    </w:p>
    <w:p>
      <w:pPr>
        <w:pStyle w:val="6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w:t>
      </w:r>
      <w:r>
        <w:rPr>
          <w:rFonts w:hint="eastAsia" w:asciiTheme="minorEastAsia" w:hAnsiTheme="minorEastAsia" w:eastAsiaTheme="minorEastAsia" w:cstheme="minorEastAsia"/>
          <w:color w:val="auto"/>
          <w:sz w:val="24"/>
          <w:szCs w:val="24"/>
          <w:highlight w:val="none"/>
          <w:u w:val="single"/>
        </w:rPr>
        <w:t xml:space="preserve">    （制造商名称）  </w:t>
      </w:r>
      <w:r>
        <w:rPr>
          <w:rFonts w:hint="eastAsia" w:asciiTheme="minorEastAsia" w:hAnsiTheme="minorEastAsia" w:eastAsiaTheme="minorEastAsia" w:cstheme="minorEastAsia"/>
          <w:color w:val="auto"/>
          <w:sz w:val="24"/>
          <w:szCs w:val="24"/>
          <w:highlight w:val="none"/>
        </w:rPr>
        <w:t>是按国家法律成立的一家制造厂，主要营业地点设在</w:t>
      </w:r>
      <w:r>
        <w:rPr>
          <w:rFonts w:hint="eastAsia" w:asciiTheme="minorEastAsia" w:hAnsiTheme="minorEastAsia" w:eastAsiaTheme="minorEastAsia" w:cstheme="minorEastAsia"/>
          <w:color w:val="auto"/>
          <w:sz w:val="24"/>
          <w:szCs w:val="24"/>
          <w:highlight w:val="none"/>
          <w:u w:val="single"/>
        </w:rPr>
        <w:t xml:space="preserve">      （制造商地址）  </w:t>
      </w:r>
      <w:r>
        <w:rPr>
          <w:rFonts w:hint="eastAsia" w:asciiTheme="minorEastAsia" w:hAnsiTheme="minorEastAsia" w:eastAsiaTheme="minorEastAsia" w:cstheme="minorEastAsia"/>
          <w:color w:val="auto"/>
          <w:sz w:val="24"/>
          <w:szCs w:val="24"/>
          <w:highlight w:val="none"/>
        </w:rPr>
        <w:t>。兹授权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 xml:space="preserve">名称）   </w:t>
      </w:r>
      <w:r>
        <w:rPr>
          <w:rFonts w:hint="eastAsia" w:asciiTheme="minorEastAsia" w:hAnsiTheme="minorEastAsia" w:eastAsiaTheme="minorEastAsia" w:cstheme="minorEastAsia"/>
          <w:color w:val="auto"/>
          <w:sz w:val="24"/>
          <w:szCs w:val="24"/>
          <w:highlight w:val="none"/>
        </w:rPr>
        <w:t>作为我方真正的合法的代理人进行下列活动：</w:t>
      </w:r>
    </w:p>
    <w:p>
      <w:pPr>
        <w:pStyle w:val="6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（1）代表我方办理贵方采购项目编号为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的招标文件要求提供的由我方制造的</w:t>
      </w:r>
      <w:r>
        <w:rPr>
          <w:rFonts w:hint="eastAsia" w:asciiTheme="minorEastAsia" w:hAnsiTheme="minorEastAsia" w:eastAsiaTheme="minorEastAsia" w:cstheme="minorEastAsia"/>
          <w:color w:val="auto"/>
          <w:sz w:val="24"/>
          <w:szCs w:val="24"/>
          <w:highlight w:val="none"/>
          <w:u w:val="single"/>
        </w:rPr>
        <w:t xml:space="preserve">    （货物名称）    </w:t>
      </w:r>
      <w:r>
        <w:rPr>
          <w:rFonts w:hint="eastAsia" w:asciiTheme="minorEastAsia" w:hAnsiTheme="minorEastAsia" w:eastAsiaTheme="minorEastAsia" w:cstheme="minorEastAsia"/>
          <w:color w:val="auto"/>
          <w:sz w:val="24"/>
          <w:szCs w:val="24"/>
          <w:highlight w:val="none"/>
        </w:rPr>
        <w:t>的有关事宜，并对我方具有约束力。</w:t>
      </w:r>
    </w:p>
    <w:p>
      <w:pPr>
        <w:pStyle w:val="6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（2）作为制造商，我方保证以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合作者身份来约束自己，并对该投标共同和分别负责。</w:t>
      </w:r>
    </w:p>
    <w:p>
      <w:pPr>
        <w:pStyle w:val="6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（3）我方兹授权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 xml:space="preserve">名称）   </w:t>
      </w:r>
      <w:r>
        <w:rPr>
          <w:rFonts w:hint="eastAsia" w:asciiTheme="minorEastAsia" w:hAnsiTheme="minorEastAsia" w:eastAsiaTheme="minorEastAsia" w:cstheme="minorEastAsia"/>
          <w:color w:val="auto"/>
          <w:sz w:val="24"/>
          <w:szCs w:val="24"/>
          <w:highlight w:val="none"/>
        </w:rPr>
        <w:t>全权办理和履行此项目招标文件中约定的一切事宜。兹确认</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 xml:space="preserve">名称）    </w:t>
      </w:r>
      <w:r>
        <w:rPr>
          <w:rFonts w:hint="eastAsia" w:asciiTheme="minorEastAsia" w:hAnsiTheme="minorEastAsia" w:eastAsiaTheme="minorEastAsia" w:cstheme="minorEastAsia"/>
          <w:color w:val="auto"/>
          <w:sz w:val="24"/>
          <w:szCs w:val="24"/>
          <w:highlight w:val="none"/>
        </w:rPr>
        <w:t>及其正式授权代表依此办理一切合法事宜。</w:t>
      </w:r>
    </w:p>
    <w:p>
      <w:pPr>
        <w:pStyle w:val="60"/>
        <w:spacing w:line="50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我方于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日签署本文件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供应商</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日接受此文件,以此为证。</w:t>
      </w:r>
    </w:p>
    <w:p>
      <w:pPr>
        <w:pStyle w:val="60"/>
        <w:spacing w:line="500" w:lineRule="exact"/>
        <w:rPr>
          <w:rFonts w:hint="eastAsia" w:asciiTheme="minorEastAsia" w:hAnsiTheme="minorEastAsia" w:eastAsiaTheme="minorEastAsia" w:cstheme="minorEastAsia"/>
          <w:color w:val="auto"/>
          <w:sz w:val="24"/>
          <w:szCs w:val="24"/>
          <w:highlight w:val="none"/>
        </w:rPr>
      </w:pPr>
    </w:p>
    <w:p>
      <w:pPr>
        <w:pStyle w:val="60"/>
        <w:spacing w:line="500" w:lineRule="exact"/>
        <w:rPr>
          <w:rFonts w:hint="eastAsia" w:asciiTheme="minorEastAsia" w:hAnsiTheme="minorEastAsia" w:eastAsiaTheme="minorEastAsia" w:cstheme="minorEastAsia"/>
          <w:color w:val="auto"/>
          <w:sz w:val="24"/>
          <w:szCs w:val="24"/>
          <w:highlight w:val="none"/>
        </w:rPr>
      </w:pPr>
    </w:p>
    <w:p>
      <w:pPr>
        <w:pStyle w:val="60"/>
        <w:spacing w:line="500" w:lineRule="exact"/>
        <w:rPr>
          <w:rFonts w:hint="eastAsia" w:asciiTheme="minorEastAsia" w:hAnsiTheme="minorEastAsia" w:eastAsiaTheme="minorEastAsia" w:cstheme="minorEastAsia"/>
          <w:color w:val="auto"/>
          <w:sz w:val="24"/>
          <w:szCs w:val="24"/>
          <w:highlight w:val="none"/>
        </w:rPr>
      </w:pPr>
    </w:p>
    <w:p>
      <w:pPr>
        <w:pStyle w:val="60"/>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名称(签章)：             出具授权书的制造厂名称(签章): </w:t>
      </w:r>
    </w:p>
    <w:p>
      <w:pPr>
        <w:pStyle w:val="6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p>
    <w:p>
      <w:pPr>
        <w:pStyle w:val="6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正式授权代表（签章）：</w:t>
      </w:r>
      <w:r>
        <w:rPr>
          <w:rFonts w:hint="eastAsia" w:asciiTheme="minorEastAsia" w:hAnsiTheme="minorEastAsia" w:eastAsiaTheme="minorEastAsia" w:cstheme="minorEastAsia"/>
          <w:color w:val="auto"/>
          <w:sz w:val="24"/>
          <w:szCs w:val="24"/>
          <w:highlight w:val="none"/>
          <w:u w:val="single"/>
        </w:rPr>
        <w:t xml:space="preserve">       </w:t>
      </w:r>
    </w:p>
    <w:p>
      <w:pPr>
        <w:pStyle w:val="6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    务：</w:t>
      </w:r>
      <w:r>
        <w:rPr>
          <w:rFonts w:hint="eastAsia" w:asciiTheme="minorEastAsia" w:hAnsiTheme="minorEastAsia" w:eastAsiaTheme="minorEastAsia" w:cstheme="minorEastAsia"/>
          <w:color w:val="auto"/>
          <w:sz w:val="24"/>
          <w:szCs w:val="24"/>
          <w:highlight w:val="none"/>
          <w:u w:val="single"/>
        </w:rPr>
        <w:t xml:space="preserve">                  </w:t>
      </w:r>
    </w:p>
    <w:p>
      <w:pPr>
        <w:pStyle w:val="60"/>
        <w:autoSpaceDE w:val="0"/>
        <w:autoSpaceDN w:val="0"/>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 w:val="24"/>
          <w:szCs w:val="24"/>
          <w:highlight w:val="none"/>
        </w:rPr>
        <w:t>部    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部    门：</w:t>
      </w:r>
      <w:r>
        <w:rPr>
          <w:rFonts w:hint="eastAsia" w:asciiTheme="minorEastAsia" w:hAnsiTheme="minorEastAsia" w:eastAsiaTheme="minorEastAsia" w:cstheme="minorEastAsia"/>
          <w:color w:val="auto"/>
          <w:szCs w:val="28"/>
          <w:highlight w:val="none"/>
          <w:u w:val="single"/>
        </w:rPr>
        <w:t xml:space="preserve">                  </w:t>
      </w:r>
    </w:p>
    <w:p>
      <w:pPr>
        <w:pStyle w:val="50"/>
        <w:tabs>
          <w:tab w:val="left" w:pos="8786"/>
        </w:tabs>
        <w:spacing w:after="0" w:line="360" w:lineRule="auto"/>
        <w:rPr>
          <w:rFonts w:hint="eastAsia" w:asciiTheme="minorEastAsia" w:hAnsiTheme="minorEastAsia" w:eastAsiaTheme="minorEastAsia" w:cstheme="minorEastAsia"/>
          <w:b/>
          <w:color w:val="auto"/>
          <w:sz w:val="24"/>
          <w:highlight w:val="none"/>
        </w:rPr>
      </w:pPr>
    </w:p>
    <w:p>
      <w:pPr>
        <w:pStyle w:val="50"/>
        <w:tabs>
          <w:tab w:val="left" w:pos="8786"/>
        </w:tabs>
        <w:spacing w:after="0" w:line="360" w:lineRule="auto"/>
        <w:rPr>
          <w:rFonts w:hint="eastAsia" w:asciiTheme="minorEastAsia" w:hAnsiTheme="minorEastAsia" w:eastAsiaTheme="minorEastAsia" w:cstheme="minorEastAsia"/>
          <w:b/>
          <w:color w:val="auto"/>
          <w:sz w:val="24"/>
          <w:highlight w:val="none"/>
        </w:rPr>
      </w:pPr>
    </w:p>
    <w:p>
      <w:pPr>
        <w:pStyle w:val="50"/>
        <w:tabs>
          <w:tab w:val="left" w:pos="8786"/>
        </w:tabs>
        <w:spacing w:after="0" w:line="360" w:lineRule="auto"/>
        <w:rPr>
          <w:rFonts w:hint="eastAsia" w:asciiTheme="minorEastAsia" w:hAnsiTheme="minorEastAsia" w:eastAsiaTheme="minorEastAsia" w:cstheme="minorEastAsia"/>
          <w:b/>
          <w:color w:val="auto"/>
          <w:sz w:val="24"/>
          <w:highlight w:val="none"/>
        </w:rPr>
      </w:pPr>
    </w:p>
    <w:p>
      <w:pPr>
        <w:pStyle w:val="113"/>
        <w:outlineLvl w:val="1"/>
        <w:rPr>
          <w:rFonts w:hint="eastAsia" w:asciiTheme="minorEastAsia" w:hAnsiTheme="minorEastAsia" w:eastAsiaTheme="minorEastAsia" w:cstheme="minorEastAsia"/>
          <w:b/>
          <w:color w:val="auto"/>
          <w:sz w:val="24"/>
          <w:szCs w:val="21"/>
          <w:highlight w:val="none"/>
          <w:lang w:val="en-US" w:eastAsia="zh-CN" w:bidi="ar-SA"/>
        </w:rPr>
      </w:pPr>
      <w:bookmarkStart w:id="157" w:name="_Toc14314"/>
      <w:r>
        <w:rPr>
          <w:rFonts w:hint="eastAsia" w:asciiTheme="minorEastAsia" w:hAnsiTheme="minorEastAsia" w:eastAsiaTheme="minorEastAsia" w:cstheme="minorEastAsia"/>
          <w:b/>
          <w:color w:val="auto"/>
          <w:sz w:val="24"/>
          <w:szCs w:val="21"/>
          <w:highlight w:val="none"/>
          <w:lang w:val="en-US" w:eastAsia="zh-CN" w:bidi="ar-SA"/>
        </w:rPr>
        <w:t>二、商务文件</w:t>
      </w:r>
      <w:bookmarkEnd w:id="157"/>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pStyle w:val="105"/>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Theme="minorEastAsia" w:hAnsiTheme="minorEastAsia" w:eastAsiaTheme="minorEastAsia" w:cstheme="minorEastAsia"/>
          <w:b/>
          <w:color w:val="auto"/>
          <w:sz w:val="24"/>
          <w:szCs w:val="21"/>
          <w:highlight w:val="none"/>
          <w:lang w:val="en-US" w:eastAsia="zh-CN" w:bidi="ar-SA"/>
        </w:rPr>
      </w:pPr>
      <w:bookmarkStart w:id="158" w:name="_Toc1343"/>
      <w:r>
        <w:rPr>
          <w:rFonts w:hint="eastAsia" w:asciiTheme="minorEastAsia" w:hAnsiTheme="minorEastAsia" w:eastAsiaTheme="minorEastAsia" w:cstheme="minorEastAsia"/>
          <w:b/>
          <w:color w:val="auto"/>
          <w:sz w:val="24"/>
          <w:szCs w:val="21"/>
          <w:highlight w:val="none"/>
          <w:lang w:val="en-US" w:eastAsia="zh-CN" w:bidi="ar-SA"/>
        </w:rPr>
        <w:t>2.1☆投标函</w:t>
      </w:r>
      <w:bookmarkEnd w:id="158"/>
    </w:p>
    <w:p>
      <w:pPr>
        <w:pStyle w:val="56"/>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名称)授权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授权代理人姓名)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(职务、职称)为我方代表，参加贵方组织的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(项目名称、项目编号、包号)招标的有关活动，并对此项目进行投标。为此：</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1、我方同意在本项目招标文件中规定的投标有效期内遵守本投标文件中的承诺且在此期限期满之前均具有约束力。</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2、我方承诺已经具备《中华人民共和国政府采购法》中规定的参加政府采购活动的供应商应当具备的条件：</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5）参加此项采购活动前三年内，在经营活动中没有重大违法记录；</w:t>
      </w:r>
    </w:p>
    <w:p>
      <w:pPr>
        <w:pStyle w:val="57"/>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3、提供</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须知规定的全部投标文件。</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4、按招标文件要求提供和交付的货物及相关服务的投标报价详见开标一览表。</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5、保证忠实地执行双方所签订的合同，并承担合同规定的责任和义务。</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6、我方承诺完全满足和响应招标文件中的各项技术和服务要求，若有偏差，已在投标文件偏离表中予以明确特别说明。</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7、我方承诺：完全理解投标报价若超过项目预算时，投标将被拒绝。</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8、我方承诺：与在本项目中设计编制技术规格的机构及其附属机构无任何直接隶属关系和利益关联。</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9、如果在开标后规定的投标有效期内撤回投标，我方的投标保证金可被贵方没收。</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10、我方完全理解贵方不一定接受最低价的投标或收到的任何投标。</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12、我方已详细审核全部投标文件，包括投标文件修改书（如有的话）、参考资料及有关附件，确认无误。</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13、我方承诺：采购人若需追加采购本项目招标文件所列货物及相关服务的，在不改变合同其他实质性条款的前提下，按相同或更优惠的折扣率保证供货。</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14、我方承诺：如所报货物属国家强制认证产品的，均已通过认证且在有效期内，否则，由此产生的一切法律责任由我方承担。</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15、我方承诺：接受招标文件中的全部条款且无任何异议，保证遵守招标文件的规定。</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1）提供虚假材料谋取中标、成交的；</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2）采取不正当手段诋毁、排挤其他供应商的；</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3）与采购人、其他供应商或者采购代理机构工作人员恶意串通的；</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4）向采购人、采购代理机构工作人员行贿或者提供其他不正当利益的；</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5）在采购过程中与采购人进行协商谈判的；</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6）拒绝有关部门监督检查或提供虚假情况的。</w:t>
      </w:r>
    </w:p>
    <w:p>
      <w:pPr>
        <w:pStyle w:val="57"/>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 xml:space="preserve">    17、</w:t>
      </w:r>
      <w:r>
        <w:rPr>
          <w:rFonts w:hint="eastAsia" w:asciiTheme="minorEastAsia" w:hAnsiTheme="minorEastAsia" w:eastAsiaTheme="minorEastAsia" w:cstheme="minorEastAsia"/>
          <w:color w:val="auto"/>
          <w:sz w:val="24"/>
          <w:highlight w:val="none"/>
        </w:rPr>
        <w:t>与本投标有关的一切往来通讯请寄：</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地址：____________________________________________________</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邮编：____________　</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电话：____________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传真：____________</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法定代表人或授权代理人联系电话，e-mail：</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 xml:space="preserve">名称（盖章）：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法定代表人</w:t>
      </w:r>
      <w:r>
        <w:rPr>
          <w:rFonts w:hint="eastAsia" w:asciiTheme="minorEastAsia" w:hAnsiTheme="minorEastAsia" w:eastAsiaTheme="minorEastAsia" w:cstheme="minorEastAsia"/>
          <w:b/>
          <w:color w:val="auto"/>
          <w:sz w:val="24"/>
          <w:highlight w:val="none"/>
          <w:lang w:eastAsia="zh-CN"/>
        </w:rPr>
        <w:t>或被授权代理人</w:t>
      </w:r>
      <w:r>
        <w:rPr>
          <w:rFonts w:hint="eastAsia" w:asciiTheme="minorEastAsia" w:hAnsiTheme="minorEastAsia" w:eastAsiaTheme="minorEastAsia" w:cstheme="minorEastAsia"/>
          <w:b/>
          <w:color w:val="auto"/>
          <w:sz w:val="24"/>
          <w:highlight w:val="none"/>
        </w:rPr>
        <w:t xml:space="preserve">（签字或盖章）：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 xml:space="preserve"> 日　期：</w:t>
      </w:r>
    </w:p>
    <w:p>
      <w:pPr>
        <w:pStyle w:val="56"/>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说明：除可填报项目外，对本投标函的任何修改将被视为非实质性响应投标，从而导致该投标被拒绝。</w:t>
      </w:r>
    </w:p>
    <w:p>
      <w:pPr>
        <w:pStyle w:val="57"/>
        <w:rPr>
          <w:rFonts w:hint="eastAsia" w:asciiTheme="minorEastAsia" w:hAnsiTheme="minorEastAsia" w:eastAsiaTheme="minorEastAsia" w:cstheme="minorEastAsia"/>
          <w:b/>
          <w:color w:val="auto"/>
          <w:sz w:val="24"/>
          <w:highlight w:val="none"/>
        </w:rPr>
      </w:pPr>
    </w:p>
    <w:p>
      <w:pPr>
        <w:pStyle w:val="57"/>
        <w:rPr>
          <w:rFonts w:hint="eastAsia" w:asciiTheme="minorEastAsia" w:hAnsiTheme="minorEastAsia" w:eastAsiaTheme="minorEastAsia" w:cstheme="minorEastAsia"/>
          <w:b/>
          <w:color w:val="auto"/>
          <w:sz w:val="24"/>
          <w:highlight w:val="none"/>
        </w:rPr>
      </w:pPr>
    </w:p>
    <w:p>
      <w:pPr>
        <w:pStyle w:val="105"/>
        <w:outlineLvl w:val="2"/>
        <w:rPr>
          <w:rFonts w:hint="eastAsia" w:asciiTheme="minorEastAsia" w:hAnsiTheme="minorEastAsia" w:eastAsiaTheme="minorEastAsia" w:cstheme="minorEastAsia"/>
          <w:b/>
          <w:color w:val="auto"/>
          <w:sz w:val="24"/>
          <w:szCs w:val="21"/>
          <w:highlight w:val="none"/>
          <w:lang w:val="en-US" w:eastAsia="zh-CN"/>
        </w:rPr>
      </w:pPr>
      <w:bookmarkStart w:id="159" w:name="_Toc18007"/>
      <w:r>
        <w:rPr>
          <w:rFonts w:hint="eastAsia" w:asciiTheme="minorEastAsia" w:hAnsiTheme="minorEastAsia" w:eastAsiaTheme="minorEastAsia" w:cstheme="minorEastAsia"/>
          <w:b/>
          <w:color w:val="auto"/>
          <w:sz w:val="24"/>
          <w:szCs w:val="21"/>
          <w:highlight w:val="none"/>
          <w:lang w:val="en-US" w:eastAsia="zh-CN"/>
        </w:rPr>
        <w:t>2.2企业基本情况表、项目负责人简历表、拟投入本项目主要成员表</w:t>
      </w:r>
      <w:bookmarkEnd w:id="159"/>
    </w:p>
    <w:p>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2.2.1</w:t>
      </w:r>
      <w:r>
        <w:rPr>
          <w:rFonts w:hint="eastAsia" w:asciiTheme="minorEastAsia" w:hAnsiTheme="minorEastAsia" w:eastAsiaTheme="minorEastAsia" w:cstheme="minorEastAsia"/>
          <w:b/>
          <w:color w:val="auto"/>
          <w:sz w:val="24"/>
          <w:szCs w:val="24"/>
          <w:highlight w:val="none"/>
        </w:rPr>
        <w:t>、企业基本情况表</w:t>
      </w:r>
    </w:p>
    <w:tbl>
      <w:tblPr>
        <w:tblStyle w:val="3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单位行政和技术负责人</w:t>
            </w: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pPr>
              <w:pStyle w:val="159"/>
              <w:tabs>
                <w:tab w:val="left" w:pos="479"/>
              </w:tabs>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业</w:t>
            </w: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159"/>
              <w:tabs>
                <w:tab w:val="left" w:pos="479"/>
              </w:tabs>
              <w:overflowPunct w:val="0"/>
              <w:snapToGrid w:val="0"/>
              <w:spacing w:line="440" w:lineRule="exact"/>
              <w:jc w:val="center"/>
              <w:rPr>
                <w:rFonts w:hint="eastAsia" w:asciiTheme="minorEastAsia" w:hAnsiTheme="minorEastAsia" w:eastAsiaTheme="minorEastAsia" w:cstheme="minorEastAsia"/>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pPr>
              <w:pStyle w:val="159"/>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bl>
    <w:p>
      <w:pPr>
        <w:spacing w:line="440" w:lineRule="exact"/>
        <w:rPr>
          <w:rFonts w:hint="eastAsia" w:asciiTheme="minorEastAsia" w:hAnsiTheme="minorEastAsia" w:eastAsiaTheme="minorEastAsia" w:cstheme="minorEastAsia"/>
          <w:b/>
          <w:color w:val="auto"/>
          <w:sz w:val="24"/>
          <w:szCs w:val="24"/>
          <w:highlight w:val="none"/>
        </w:rPr>
      </w:pPr>
    </w:p>
    <w:p>
      <w:pPr>
        <w:pStyle w:val="33"/>
        <w:spacing w:after="0" w:line="440" w:lineRule="exact"/>
        <w:ind w:firstLine="0" w:firstLineChars="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33"/>
        <w:ind w:firstLine="24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此处后附资质证书、获奖证书等材料。</w:t>
      </w:r>
    </w:p>
    <w:p>
      <w:pPr>
        <w:pStyle w:val="33"/>
        <w:ind w:firstLine="0" w:firstLineChars="0"/>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2.2.</w:t>
      </w:r>
      <w:r>
        <w:rPr>
          <w:rFonts w:hint="eastAsia" w:asciiTheme="minorEastAsia" w:hAnsiTheme="minorEastAsia" w:eastAsiaTheme="minorEastAsia" w:cstheme="minorEastAsia"/>
          <w:b/>
          <w:color w:val="auto"/>
          <w:sz w:val="24"/>
          <w:szCs w:val="24"/>
          <w:highlight w:val="none"/>
        </w:rPr>
        <w:t>2、项目负责人简历表</w:t>
      </w:r>
    </w:p>
    <w:tbl>
      <w:tblPr>
        <w:tblStyle w:val="34"/>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主要经历</w:t>
            </w:r>
          </w:p>
          <w:p>
            <w:pPr>
              <w:spacing w:line="440" w:lineRule="exact"/>
              <w:jc w:val="center"/>
              <w:rPr>
                <w:rFonts w:hint="eastAsia" w:asciiTheme="minorEastAsia" w:hAnsiTheme="minorEastAsia" w:eastAsiaTheme="minorEastAsia" w:cstheme="minorEastAsia"/>
                <w:color w:val="auto"/>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bl>
    <w:p>
      <w:pPr>
        <w:autoSpaceDE w:val="0"/>
        <w:autoSpaceDN w:val="0"/>
        <w:adjustRightInd w:val="0"/>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2.2.</w:t>
      </w:r>
      <w:r>
        <w:rPr>
          <w:rFonts w:hint="eastAsia" w:asciiTheme="minorEastAsia" w:hAnsiTheme="minorEastAsia" w:eastAsiaTheme="minorEastAsia" w:cstheme="minorEastAsia"/>
          <w:b/>
          <w:bCs/>
          <w:color w:val="auto"/>
          <w:sz w:val="24"/>
          <w:szCs w:val="24"/>
          <w:highlight w:val="none"/>
        </w:rPr>
        <w:t>3、拟投入本项目的主要成员表</w:t>
      </w:r>
    </w:p>
    <w:tbl>
      <w:tblPr>
        <w:tblStyle w:val="3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3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20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93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79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岗位</w:t>
            </w:r>
          </w:p>
        </w:tc>
        <w:tc>
          <w:tcPr>
            <w:tcW w:w="2006"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从事该岗位时间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3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93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9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06"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3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93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9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06"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3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93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9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06"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33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40"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93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99"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06"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bl>
    <w:p>
      <w:pPr>
        <w:spacing w:line="440" w:lineRule="exact"/>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供应商名称（公章）：</w:t>
      </w:r>
      <w:r>
        <w:rPr>
          <w:rFonts w:hint="eastAsia" w:asciiTheme="minorEastAsia" w:hAnsiTheme="minorEastAsia" w:eastAsiaTheme="minorEastAsia" w:cstheme="minorEastAsia"/>
          <w:color w:val="auto"/>
          <w:sz w:val="24"/>
          <w:szCs w:val="24"/>
          <w:highlight w:val="none"/>
          <w:u w:val="single"/>
        </w:rPr>
        <w:t xml:space="preserve">　　　　　         </w:t>
      </w: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供应商代表签字：</w:t>
      </w: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日期：20年</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日　</w:t>
      </w:r>
    </w:p>
    <w:p>
      <w:pPr>
        <w:adjustRightInd w:val="0"/>
        <w:snapToGrid w:val="0"/>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注：后附人员相关资格证书复印件。</w:t>
      </w:r>
    </w:p>
    <w:p>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pPr>
        <w:bidi w:val="0"/>
        <w:rPr>
          <w:rFonts w:hint="eastAsia" w:asciiTheme="minorEastAsia" w:hAnsiTheme="minorEastAsia" w:eastAsiaTheme="minorEastAsia" w:cstheme="minorEastAsia"/>
          <w:color w:val="auto"/>
          <w:highlight w:val="none"/>
          <w:lang w:val="en-US" w:eastAsia="zh-CN"/>
        </w:rPr>
      </w:pPr>
    </w:p>
    <w:p>
      <w:pPr>
        <w:pStyle w:val="105"/>
        <w:outlineLvl w:val="2"/>
        <w:rPr>
          <w:rFonts w:hint="eastAsia" w:asciiTheme="minorEastAsia" w:hAnsiTheme="minorEastAsia" w:eastAsiaTheme="minorEastAsia" w:cstheme="minorEastAsia"/>
          <w:b/>
          <w:color w:val="auto"/>
          <w:sz w:val="24"/>
          <w:szCs w:val="21"/>
          <w:highlight w:val="none"/>
          <w:lang w:val="en-US" w:eastAsia="zh-CN"/>
        </w:rPr>
      </w:pPr>
      <w:bookmarkStart w:id="160" w:name="_Toc31226"/>
      <w:r>
        <w:rPr>
          <w:rFonts w:hint="eastAsia" w:asciiTheme="minorEastAsia" w:hAnsiTheme="minorEastAsia" w:eastAsiaTheme="minorEastAsia" w:cstheme="minorEastAsia"/>
          <w:b/>
          <w:color w:val="auto"/>
          <w:sz w:val="24"/>
          <w:szCs w:val="21"/>
          <w:highlight w:val="none"/>
          <w:lang w:val="en-US" w:eastAsia="zh-CN"/>
        </w:rPr>
        <w:t>2.3近三年经营业绩表</w:t>
      </w:r>
      <w:bookmarkEnd w:id="160"/>
    </w:p>
    <w:p>
      <w:pP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供应商名称（公章）：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招标编号：</w:t>
      </w:r>
      <w:r>
        <w:rPr>
          <w:rFonts w:hint="eastAsia" w:asciiTheme="minorEastAsia" w:hAnsiTheme="minorEastAsia" w:eastAsiaTheme="minorEastAsia" w:cstheme="minorEastAsia"/>
          <w:color w:val="auto"/>
          <w:sz w:val="24"/>
          <w:szCs w:val="24"/>
          <w:highlight w:val="none"/>
          <w:u w:val="single"/>
        </w:rPr>
        <w:t xml:space="preserve">　　　　           </w:t>
      </w:r>
    </w:p>
    <w:tbl>
      <w:tblPr>
        <w:tblStyle w:val="3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地区</w:t>
            </w:r>
          </w:p>
        </w:tc>
        <w:tc>
          <w:tcPr>
            <w:tcW w:w="3763"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2154"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tc>
        <w:tc>
          <w:tcPr>
            <w:tcW w:w="1719"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3763"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154"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19"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3763"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154"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19"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3763"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154"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1719"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3763"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154"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719" w:type="dxa"/>
            <w:noWrap w:val="0"/>
            <w:vAlign w:val="top"/>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pPr>
        <w:pStyle w:val="33"/>
        <w:ind w:firstLine="24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附合同或中标（成交）通知书。</w:t>
      </w: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pStyle w:val="105"/>
        <w:outlineLvl w:val="2"/>
        <w:rPr>
          <w:rFonts w:hint="eastAsia" w:asciiTheme="minorEastAsia" w:hAnsiTheme="minorEastAsia" w:eastAsiaTheme="minorEastAsia" w:cstheme="minorEastAsia"/>
          <w:b/>
          <w:color w:val="auto"/>
          <w:sz w:val="24"/>
          <w:szCs w:val="21"/>
          <w:highlight w:val="none"/>
          <w:lang w:val="en-US" w:eastAsia="zh-CN"/>
        </w:rPr>
      </w:pPr>
      <w:bookmarkStart w:id="161" w:name="_Toc25534"/>
      <w:r>
        <w:rPr>
          <w:rFonts w:hint="eastAsia" w:asciiTheme="minorEastAsia" w:hAnsiTheme="minorEastAsia" w:eastAsiaTheme="minorEastAsia" w:cstheme="minorEastAsia"/>
          <w:b/>
          <w:color w:val="auto"/>
          <w:sz w:val="24"/>
          <w:szCs w:val="21"/>
          <w:highlight w:val="none"/>
          <w:lang w:val="en-US" w:eastAsia="zh-CN"/>
        </w:rPr>
        <w:t>2.4☆开标一览表</w:t>
      </w:r>
      <w:bookmarkEnd w:id="161"/>
    </w:p>
    <w:tbl>
      <w:tblPr>
        <w:tblStyle w:val="34"/>
        <w:tblpPr w:leftFromText="180" w:rightFromText="180" w:vertAnchor="text" w:horzAnchor="page" w:tblpX="1129" w:tblpY="405"/>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94"/>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194"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670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194"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名称</w:t>
            </w:r>
          </w:p>
        </w:tc>
        <w:tc>
          <w:tcPr>
            <w:tcW w:w="670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194"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招标编号</w:t>
            </w:r>
          </w:p>
        </w:tc>
        <w:tc>
          <w:tcPr>
            <w:tcW w:w="670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6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194"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总报价人民币</w:t>
            </w:r>
          </w:p>
        </w:tc>
        <w:tc>
          <w:tcPr>
            <w:tcW w:w="6700" w:type="dxa"/>
            <w:noWrap w:val="0"/>
            <w:vAlign w:val="center"/>
          </w:tcPr>
          <w:p>
            <w:pPr>
              <w:pStyle w:val="22"/>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大写：人民币 ______元</w:t>
            </w:r>
          </w:p>
          <w:p>
            <w:pPr>
              <w:pStyle w:val="22"/>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小写：¥ 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194"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交货期</w:t>
            </w:r>
          </w:p>
        </w:tc>
        <w:tc>
          <w:tcPr>
            <w:tcW w:w="670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194"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质保期</w:t>
            </w:r>
          </w:p>
        </w:tc>
        <w:tc>
          <w:tcPr>
            <w:tcW w:w="670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p>
        </w:tc>
        <w:tc>
          <w:tcPr>
            <w:tcW w:w="2194"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6700" w:type="dxa"/>
            <w:noWrap w:val="0"/>
            <w:vAlign w:val="center"/>
          </w:tcPr>
          <w:p>
            <w:pPr>
              <w:pStyle w:val="22"/>
              <w:spacing w:line="440" w:lineRule="exact"/>
              <w:jc w:val="center"/>
              <w:rPr>
                <w:rFonts w:hint="eastAsia" w:asciiTheme="minorEastAsia" w:hAnsiTheme="minorEastAsia" w:eastAsiaTheme="minorEastAsia" w:cstheme="minorEastAsia"/>
                <w:color w:val="auto"/>
                <w:sz w:val="24"/>
                <w:szCs w:val="24"/>
                <w:highlight w:val="none"/>
              </w:rPr>
            </w:pPr>
          </w:p>
        </w:tc>
      </w:tr>
    </w:tbl>
    <w:p>
      <w:pPr>
        <w:pStyle w:val="156"/>
        <w:spacing w:line="440" w:lineRule="exact"/>
        <w:jc w:val="both"/>
        <w:rPr>
          <w:rFonts w:hint="eastAsia" w:asciiTheme="minorEastAsia" w:hAnsiTheme="minorEastAsia" w:eastAsiaTheme="minorEastAsia" w:cstheme="minorEastAsia"/>
          <w:color w:val="auto"/>
          <w:highlight w:val="none"/>
        </w:rPr>
      </w:pPr>
    </w:p>
    <w:p>
      <w:pPr>
        <w:pStyle w:val="156"/>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兹声明：以上投标报价在投标有效期内一直有效。</w:t>
      </w:r>
    </w:p>
    <w:p>
      <w:pPr>
        <w:pStyle w:val="56"/>
        <w:widowControl/>
        <w:spacing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 xml:space="preserve">名称（盖章）：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pStyle w:val="157"/>
        <w:keepNext w:val="0"/>
        <w:keepLines w:val="0"/>
        <w:adjustRightInd/>
        <w:spacing w:before="0" w:line="440" w:lineRule="exact"/>
        <w:textAlignment w:val="auto"/>
        <w:outlineLvl w:val="9"/>
        <w:rPr>
          <w:rFonts w:hint="eastAsia" w:asciiTheme="minorEastAsia" w:hAnsiTheme="minorEastAsia" w:eastAsiaTheme="minorEastAsia" w:cstheme="minorEastAsia"/>
          <w:b w:val="0"/>
          <w:color w:val="auto"/>
          <w:kern w:val="2"/>
          <w:sz w:val="24"/>
          <w:szCs w:val="24"/>
          <w:highlight w:val="none"/>
        </w:rPr>
      </w:pPr>
      <w:bookmarkStart w:id="162" w:name="_Toc7194"/>
      <w:r>
        <w:rPr>
          <w:rFonts w:hint="eastAsia" w:asciiTheme="minorEastAsia" w:hAnsiTheme="minorEastAsia" w:eastAsiaTheme="minorEastAsia" w:cstheme="minorEastAsia"/>
          <w:b/>
          <w:color w:val="auto"/>
          <w:sz w:val="24"/>
          <w:highlight w:val="none"/>
        </w:rPr>
        <w:t>法定代表人</w:t>
      </w:r>
      <w:r>
        <w:rPr>
          <w:rFonts w:hint="eastAsia" w:asciiTheme="minorEastAsia" w:hAnsiTheme="minorEastAsia" w:eastAsiaTheme="minorEastAsia" w:cstheme="minorEastAsia"/>
          <w:b/>
          <w:color w:val="auto"/>
          <w:sz w:val="24"/>
          <w:highlight w:val="none"/>
          <w:lang w:eastAsia="zh-CN"/>
        </w:rPr>
        <w:t>或被授权代理人</w:t>
      </w:r>
      <w:r>
        <w:rPr>
          <w:rFonts w:hint="eastAsia" w:asciiTheme="minorEastAsia" w:hAnsiTheme="minorEastAsia" w:eastAsiaTheme="minorEastAsia" w:cstheme="minorEastAsia"/>
          <w:b/>
          <w:color w:val="auto"/>
          <w:sz w:val="24"/>
          <w:highlight w:val="none"/>
        </w:rPr>
        <w:t>（签字或盖章）：</w:t>
      </w:r>
      <w:bookmarkEnd w:id="162"/>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p>
    <w:p>
      <w:pPr>
        <w:pStyle w:val="157"/>
        <w:keepNext w:val="0"/>
        <w:keepLines w:val="0"/>
        <w:adjustRightInd/>
        <w:spacing w:before="0" w:line="440" w:lineRule="exact"/>
        <w:textAlignment w:val="auto"/>
        <w:outlineLvl w:val="9"/>
        <w:rPr>
          <w:rFonts w:hint="eastAsia" w:asciiTheme="minorEastAsia" w:hAnsiTheme="minorEastAsia" w:eastAsiaTheme="minorEastAsia" w:cstheme="minorEastAsia"/>
          <w:b w:val="0"/>
          <w:color w:val="auto"/>
          <w:kern w:val="2"/>
          <w:sz w:val="24"/>
          <w:szCs w:val="24"/>
          <w:highlight w:val="none"/>
        </w:rPr>
      </w:pPr>
      <w:bookmarkStart w:id="163" w:name="_Toc16506"/>
      <w:bookmarkStart w:id="164" w:name="_Toc18171"/>
      <w:r>
        <w:rPr>
          <w:rFonts w:hint="eastAsia" w:asciiTheme="minorEastAsia" w:hAnsiTheme="minorEastAsia" w:eastAsiaTheme="minorEastAsia" w:cstheme="minorEastAsia"/>
          <w:b w:val="0"/>
          <w:color w:val="auto"/>
          <w:kern w:val="2"/>
          <w:sz w:val="24"/>
          <w:szCs w:val="24"/>
          <w:highlight w:val="none"/>
        </w:rPr>
        <w:t>日期：年月日</w:t>
      </w:r>
      <w:bookmarkEnd w:id="163"/>
      <w:bookmarkEnd w:id="164"/>
    </w:p>
    <w:p>
      <w:pPr>
        <w:pStyle w:val="157"/>
        <w:keepNext w:val="0"/>
        <w:keepLines w:val="0"/>
        <w:adjustRightInd/>
        <w:spacing w:before="0" w:line="440" w:lineRule="exact"/>
        <w:textAlignment w:val="auto"/>
        <w:outlineLvl w:val="9"/>
        <w:rPr>
          <w:rFonts w:hint="eastAsia" w:asciiTheme="minorEastAsia" w:hAnsiTheme="minorEastAsia" w:eastAsiaTheme="minorEastAsia" w:cstheme="minorEastAsia"/>
          <w:color w:val="auto"/>
          <w:kern w:val="2"/>
          <w:sz w:val="24"/>
          <w:szCs w:val="24"/>
          <w:highlight w:val="none"/>
        </w:rPr>
      </w:pPr>
      <w:bookmarkStart w:id="165" w:name="_Toc27557"/>
      <w:bookmarkStart w:id="166" w:name="_Toc9899"/>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val="0"/>
          <w:color w:val="auto"/>
          <w:sz w:val="24"/>
          <w:szCs w:val="24"/>
          <w:highlight w:val="none"/>
        </w:rPr>
        <w:t>1、此表需密封后另外单独提交一份。</w:t>
      </w:r>
      <w:bookmarkEnd w:id="165"/>
      <w:bookmarkEnd w:id="166"/>
    </w:p>
    <w:p>
      <w:pPr>
        <w:pStyle w:val="156"/>
        <w:spacing w:line="440" w:lineRule="exact"/>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2、本表格式不得更改，供应商只能按要求填报，否则将被视为无效投标。</w:t>
      </w:r>
    </w:p>
    <w:p>
      <w:pPr>
        <w:pStyle w:val="63"/>
        <w:spacing w:line="360" w:lineRule="auto"/>
        <w:rPr>
          <w:rFonts w:hint="eastAsia" w:asciiTheme="minorEastAsia" w:hAnsiTheme="minorEastAsia" w:eastAsiaTheme="minorEastAsia" w:cstheme="minorEastAsia"/>
          <w:color w:val="auto"/>
          <w:sz w:val="24"/>
          <w:highlight w:val="none"/>
        </w:rPr>
      </w:pPr>
    </w:p>
    <w:p>
      <w:pPr>
        <w:pStyle w:val="63"/>
        <w:spacing w:line="360" w:lineRule="auto"/>
        <w:rPr>
          <w:rFonts w:hint="eastAsia" w:asciiTheme="minorEastAsia" w:hAnsiTheme="minorEastAsia" w:eastAsiaTheme="minorEastAsia" w:cstheme="minorEastAsia"/>
          <w:color w:val="auto"/>
          <w:sz w:val="24"/>
          <w:highlight w:val="none"/>
        </w:rPr>
      </w:pPr>
    </w:p>
    <w:p>
      <w:pPr>
        <w:pStyle w:val="63"/>
        <w:spacing w:line="360" w:lineRule="auto"/>
        <w:rPr>
          <w:rFonts w:hint="eastAsia" w:asciiTheme="minorEastAsia" w:hAnsiTheme="minorEastAsia" w:eastAsiaTheme="minorEastAsia" w:cstheme="minorEastAsia"/>
          <w:color w:val="auto"/>
          <w:sz w:val="24"/>
          <w:highlight w:val="none"/>
        </w:rPr>
      </w:pPr>
    </w:p>
    <w:p>
      <w:pPr>
        <w:pStyle w:val="63"/>
        <w:spacing w:line="360" w:lineRule="auto"/>
        <w:rPr>
          <w:rFonts w:hint="eastAsia" w:asciiTheme="minorEastAsia" w:hAnsiTheme="minorEastAsia" w:eastAsiaTheme="minorEastAsia" w:cstheme="minorEastAsia"/>
          <w:color w:val="auto"/>
          <w:sz w:val="24"/>
          <w:highlight w:val="none"/>
        </w:rPr>
      </w:pPr>
    </w:p>
    <w:p>
      <w:pPr>
        <w:pStyle w:val="101"/>
        <w:outlineLvl w:val="2"/>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highlight w:val="none"/>
        </w:rPr>
        <w:br w:type="page"/>
      </w:r>
      <w:bookmarkStart w:id="167" w:name="_Toc27186"/>
      <w:r>
        <w:rPr>
          <w:rFonts w:hint="eastAsia" w:asciiTheme="minorEastAsia" w:hAnsiTheme="minorEastAsia" w:eastAsiaTheme="minorEastAsia" w:cstheme="minorEastAsia"/>
          <w:color w:val="auto"/>
          <w:sz w:val="24"/>
          <w:szCs w:val="21"/>
          <w:highlight w:val="none"/>
          <w:lang w:val="en-US" w:eastAsia="zh-CN"/>
        </w:rPr>
        <w:t>2.5</w:t>
      </w:r>
      <w:r>
        <w:rPr>
          <w:rFonts w:hint="eastAsia" w:asciiTheme="minorEastAsia" w:hAnsiTheme="minorEastAsia" w:eastAsiaTheme="minorEastAsia" w:cstheme="minorEastAsia"/>
          <w:color w:val="auto"/>
          <w:sz w:val="24"/>
          <w:szCs w:val="21"/>
          <w:highlight w:val="none"/>
        </w:rPr>
        <w:t>☆投标报价明细表</w:t>
      </w:r>
      <w:bookmarkEnd w:id="167"/>
    </w:p>
    <w:p>
      <w:pPr>
        <w:pStyle w:val="91"/>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项目编号、包号：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价格单位：元</w:t>
      </w:r>
    </w:p>
    <w:tbl>
      <w:tblPr>
        <w:tblStyle w:val="34"/>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64"/>
        <w:gridCol w:w="1100"/>
        <w:gridCol w:w="1114"/>
        <w:gridCol w:w="1097"/>
        <w:gridCol w:w="874"/>
        <w:gridCol w:w="1183"/>
        <w:gridCol w:w="1114"/>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8" w:type="dxa"/>
            <w:noWrap w:val="0"/>
            <w:vAlign w:val="center"/>
          </w:tcPr>
          <w:p>
            <w:pPr>
              <w:pageBreakBefore w:val="0"/>
              <w:kinsoku/>
              <w:wordWrap/>
              <w:topLinePunct w:val="0"/>
              <w:bidi w:val="0"/>
              <w:spacing w:beforeAutospacing="0" w:afterAutospacing="0" w:line="440" w:lineRule="exact"/>
              <w:ind w:left="0" w:leftChars="0" w:right="0" w:firstLine="0" w:firstLineChars="0"/>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864" w:type="dxa"/>
            <w:noWrap w:val="0"/>
            <w:vAlign w:val="center"/>
          </w:tcPr>
          <w:p>
            <w:pPr>
              <w:pageBreakBefore w:val="0"/>
              <w:kinsoku/>
              <w:wordWrap/>
              <w:topLinePunct w:val="0"/>
              <w:bidi w:val="0"/>
              <w:spacing w:beforeAutospacing="0" w:afterAutospacing="0" w:line="440" w:lineRule="exact"/>
              <w:ind w:left="0" w:leftChars="0" w:right="0" w:firstLine="0" w:firstLineChars="0"/>
              <w:jc w:val="center"/>
              <w:rPr>
                <w:rFonts w:ascii="宋体" w:hAnsi="宋体"/>
                <w:color w:val="auto"/>
                <w:sz w:val="24"/>
                <w:szCs w:val="24"/>
                <w:highlight w:val="none"/>
              </w:rPr>
            </w:pPr>
            <w:r>
              <w:rPr>
                <w:rFonts w:hint="eastAsia" w:ascii="宋体" w:hAnsi="宋体"/>
                <w:color w:val="auto"/>
                <w:sz w:val="24"/>
                <w:szCs w:val="24"/>
                <w:highlight w:val="none"/>
              </w:rPr>
              <w:t>产品名称</w:t>
            </w:r>
          </w:p>
        </w:tc>
        <w:tc>
          <w:tcPr>
            <w:tcW w:w="1100" w:type="dxa"/>
            <w:noWrap w:val="0"/>
            <w:vAlign w:val="center"/>
          </w:tcPr>
          <w:p>
            <w:pPr>
              <w:pageBreakBefore w:val="0"/>
              <w:kinsoku/>
              <w:wordWrap/>
              <w:topLinePunct w:val="0"/>
              <w:bidi w:val="0"/>
              <w:spacing w:beforeAutospacing="0" w:afterAutospacing="0" w:line="440" w:lineRule="exact"/>
              <w:ind w:left="0" w:leftChars="0" w:right="0" w:firstLine="0" w:firstLineChars="0"/>
              <w:jc w:val="center"/>
              <w:rPr>
                <w:rFonts w:ascii="宋体" w:hAnsi="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型号</w:t>
            </w: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097" w:type="dxa"/>
            <w:noWrap w:val="0"/>
            <w:vAlign w:val="center"/>
          </w:tcPr>
          <w:p>
            <w:pPr>
              <w:pageBreakBefore w:val="0"/>
              <w:kinsoku/>
              <w:wordWrap/>
              <w:topLinePunct w:val="0"/>
              <w:bidi w:val="0"/>
              <w:spacing w:beforeAutospacing="0" w:afterAutospacing="0" w:line="440" w:lineRule="exact"/>
              <w:ind w:left="0" w:leftChars="0" w:right="0" w:firstLine="0" w:firstLineChars="0"/>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874" w:type="dxa"/>
            <w:noWrap w:val="0"/>
            <w:vAlign w:val="center"/>
          </w:tcPr>
          <w:p>
            <w:pPr>
              <w:pageBreakBefore w:val="0"/>
              <w:kinsoku/>
              <w:wordWrap/>
              <w:topLinePunct w:val="0"/>
              <w:bidi w:val="0"/>
              <w:spacing w:beforeAutospacing="0" w:afterAutospacing="0" w:line="440" w:lineRule="exact"/>
              <w:ind w:left="0" w:leftChars="0" w:right="0" w:firstLine="0" w:firstLine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单价</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元</w:t>
            </w:r>
            <w:r>
              <w:rPr>
                <w:rFonts w:hint="eastAsia" w:ascii="宋体" w:hAnsi="宋体"/>
                <w:color w:val="auto"/>
                <w:sz w:val="24"/>
                <w:szCs w:val="24"/>
                <w:highlight w:val="none"/>
                <w:lang w:eastAsia="zh-CN"/>
              </w:rPr>
              <w:t>）</w:t>
            </w:r>
          </w:p>
        </w:tc>
        <w:tc>
          <w:tcPr>
            <w:tcW w:w="1183" w:type="dxa"/>
            <w:noWrap w:val="0"/>
            <w:vAlign w:val="center"/>
          </w:tcPr>
          <w:p>
            <w:pPr>
              <w:pageBreakBefore w:val="0"/>
              <w:kinsoku/>
              <w:wordWrap/>
              <w:topLinePunct w:val="0"/>
              <w:bidi w:val="0"/>
              <w:spacing w:beforeAutospacing="0" w:afterAutospacing="0" w:line="440" w:lineRule="exact"/>
              <w:ind w:left="0" w:leftChars="0" w:right="0" w:firstLine="0" w:firstLineChars="0"/>
              <w:jc w:val="center"/>
              <w:rPr>
                <w:rFonts w:ascii="宋体" w:hAnsi="宋体"/>
                <w:color w:val="auto"/>
                <w:sz w:val="24"/>
                <w:szCs w:val="24"/>
                <w:highlight w:val="none"/>
              </w:rPr>
            </w:pPr>
            <w:r>
              <w:rPr>
                <w:rFonts w:hint="eastAsia" w:ascii="宋体" w:hAnsi="宋体"/>
                <w:color w:val="auto"/>
                <w:sz w:val="24"/>
                <w:szCs w:val="24"/>
                <w:highlight w:val="none"/>
              </w:rPr>
              <w:t>品牌及</w:t>
            </w:r>
          </w:p>
          <w:p>
            <w:pPr>
              <w:pageBreakBefore w:val="0"/>
              <w:kinsoku/>
              <w:wordWrap/>
              <w:topLinePunct w:val="0"/>
              <w:bidi w:val="0"/>
              <w:spacing w:beforeAutospacing="0" w:afterAutospacing="0" w:line="440" w:lineRule="exact"/>
              <w:ind w:left="0" w:leftChars="0" w:right="0" w:firstLine="0" w:firstLineChars="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产地</w:t>
            </w: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生产厂家</w:t>
            </w:r>
          </w:p>
        </w:tc>
        <w:tc>
          <w:tcPr>
            <w:tcW w:w="1027" w:type="dxa"/>
            <w:noWrap w:val="0"/>
            <w:vAlign w:val="center"/>
          </w:tcPr>
          <w:p>
            <w:pPr>
              <w:pageBreakBefore w:val="0"/>
              <w:kinsoku/>
              <w:wordWrap/>
              <w:topLinePunct w:val="0"/>
              <w:bidi w:val="0"/>
              <w:spacing w:beforeAutospacing="0" w:afterAutospacing="0" w:line="440" w:lineRule="exact"/>
              <w:ind w:left="0" w:leftChars="0" w:right="0" w:firstLine="0" w:firstLineChars="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国产/进口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86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00"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9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87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83"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2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86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00"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9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87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83"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2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86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00"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9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87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83"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2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86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00"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9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87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83"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2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86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00"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9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87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83"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2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86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00"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9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87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83"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2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86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00"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9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87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83"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114"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c>
          <w:tcPr>
            <w:tcW w:w="1027" w:type="dxa"/>
            <w:noWrap w:val="0"/>
            <w:vAlign w:val="center"/>
          </w:tcPr>
          <w:p>
            <w:pPr>
              <w:pageBreakBefore w:val="0"/>
              <w:kinsoku/>
              <w:wordWrap/>
              <w:topLinePunct w:val="0"/>
              <w:bidi w:val="0"/>
              <w:spacing w:beforeAutospacing="0" w:afterAutospacing="0" w:line="440" w:lineRule="exact"/>
              <w:ind w:left="0" w:leftChars="0" w:right="0" w:firstLine="0" w:firstLineChars="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pPr>
              <w:pageBreakBefore w:val="0"/>
              <w:kinsoku/>
              <w:wordWrap/>
              <w:topLinePunct w:val="0"/>
              <w:bidi w:val="0"/>
              <w:spacing w:beforeAutospacing="0" w:afterAutospacing="0" w:line="440" w:lineRule="exact"/>
              <w:ind w:left="0" w:leftChars="0" w:right="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投标</w:t>
            </w:r>
            <w:r>
              <w:rPr>
                <w:rFonts w:hint="eastAsia" w:ascii="宋体" w:hAnsi="宋体"/>
                <w:color w:val="auto"/>
                <w:sz w:val="24"/>
                <w:szCs w:val="24"/>
                <w:highlight w:val="none"/>
                <w:lang w:val="en-US" w:eastAsia="zh-CN"/>
              </w:rPr>
              <w:t>总报价</w:t>
            </w:r>
            <w:r>
              <w:rPr>
                <w:rFonts w:hint="eastAsia" w:ascii="宋体" w:hAnsi="宋体"/>
                <w:color w:val="auto"/>
                <w:sz w:val="24"/>
                <w:szCs w:val="24"/>
                <w:highlight w:val="none"/>
              </w:rPr>
              <w:t>金额（元）（小写）</w:t>
            </w:r>
            <w:r>
              <w:rPr>
                <w:rFonts w:hint="eastAsia" w:ascii="宋体" w:hAnsi="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1" w:type="dxa"/>
            <w:gridSpan w:val="9"/>
            <w:noWrap w:val="0"/>
            <w:vAlign w:val="center"/>
          </w:tcPr>
          <w:p>
            <w:pPr>
              <w:pageBreakBefore w:val="0"/>
              <w:kinsoku/>
              <w:wordWrap/>
              <w:topLinePunct w:val="0"/>
              <w:bidi w:val="0"/>
              <w:spacing w:beforeAutospacing="0" w:afterAutospacing="0" w:line="440" w:lineRule="exact"/>
              <w:ind w:left="0" w:leftChars="0" w:right="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投标</w:t>
            </w:r>
            <w:r>
              <w:rPr>
                <w:rFonts w:hint="eastAsia" w:ascii="宋体" w:hAnsi="宋体"/>
                <w:color w:val="auto"/>
                <w:sz w:val="24"/>
                <w:szCs w:val="24"/>
                <w:highlight w:val="none"/>
                <w:lang w:val="en-US" w:eastAsia="zh-CN"/>
              </w:rPr>
              <w:t>总报价</w:t>
            </w:r>
            <w:r>
              <w:rPr>
                <w:rFonts w:hint="eastAsia" w:ascii="宋体" w:hAnsi="宋体"/>
                <w:color w:val="auto"/>
                <w:sz w:val="24"/>
                <w:szCs w:val="24"/>
                <w:highlight w:val="none"/>
              </w:rPr>
              <w:t>金额（元）（大写）：</w:t>
            </w:r>
          </w:p>
        </w:tc>
      </w:tr>
    </w:tbl>
    <w:p>
      <w:pPr>
        <w:pStyle w:val="92"/>
        <w:spacing w:line="360" w:lineRule="auto"/>
        <w:rPr>
          <w:rFonts w:hint="eastAsia" w:asciiTheme="minorEastAsia" w:hAnsiTheme="minorEastAsia" w:eastAsiaTheme="minorEastAsia" w:cstheme="minorEastAsia"/>
          <w:color w:val="auto"/>
          <w:sz w:val="24"/>
          <w:highlight w:val="none"/>
        </w:rPr>
      </w:pPr>
    </w:p>
    <w:p>
      <w:pPr>
        <w:pStyle w:val="92"/>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r>
        <w:rPr>
          <w:rFonts w:hint="eastAsia" w:asciiTheme="minorEastAsia" w:hAnsiTheme="minorEastAsia" w:eastAsiaTheme="minorEastAsia" w:cstheme="minorEastAsia"/>
          <w:bCs/>
          <w:color w:val="auto"/>
          <w:sz w:val="24"/>
          <w:highlight w:val="none"/>
          <w:lang w:eastAsia="zh-CN"/>
        </w:rPr>
        <w:t>供应商</w:t>
      </w:r>
      <w:r>
        <w:rPr>
          <w:rFonts w:hint="eastAsia" w:asciiTheme="minorEastAsia" w:hAnsiTheme="minorEastAsia" w:eastAsiaTheme="minorEastAsia" w:cstheme="minorEastAsia"/>
          <w:bCs/>
          <w:color w:val="auto"/>
          <w:sz w:val="24"/>
          <w:highlight w:val="none"/>
        </w:rPr>
        <w:t>必须填写报价明细表，否则将导致投标被拒绝。</w:t>
      </w:r>
    </w:p>
    <w:p>
      <w:pPr>
        <w:pStyle w:val="56"/>
        <w:widowControl/>
        <w:spacing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 xml:space="preserve">名称（盖章）：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pStyle w:val="92"/>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法定代表人</w:t>
      </w:r>
      <w:r>
        <w:rPr>
          <w:rFonts w:hint="eastAsia" w:asciiTheme="minorEastAsia" w:hAnsiTheme="minorEastAsia" w:eastAsiaTheme="minorEastAsia" w:cstheme="minorEastAsia"/>
          <w:b/>
          <w:color w:val="auto"/>
          <w:sz w:val="24"/>
          <w:highlight w:val="none"/>
          <w:lang w:eastAsia="zh-CN"/>
        </w:rPr>
        <w:t>或被授权代理人</w:t>
      </w:r>
      <w:r>
        <w:rPr>
          <w:rFonts w:hint="eastAsia" w:asciiTheme="minorEastAsia" w:hAnsiTheme="minorEastAsia" w:eastAsiaTheme="minorEastAsia" w:cstheme="minorEastAsia"/>
          <w:b/>
          <w:color w:val="auto"/>
          <w:sz w:val="24"/>
          <w:highlight w:val="none"/>
        </w:rPr>
        <w:t xml:space="preserve">（签字或盖章）： </w:t>
      </w:r>
      <w:r>
        <w:rPr>
          <w:rFonts w:hint="eastAsia" w:asciiTheme="minorEastAsia" w:hAnsiTheme="minorEastAsia" w:eastAsiaTheme="minorEastAsia" w:cstheme="minorEastAsia"/>
          <w:color w:val="auto"/>
          <w:sz w:val="24"/>
          <w:highlight w:val="none"/>
          <w:u w:val="single"/>
        </w:rPr>
        <w:t xml:space="preserve">                   </w:t>
      </w:r>
    </w:p>
    <w:p>
      <w:pPr>
        <w:pStyle w:val="92"/>
        <w:spacing w:line="360" w:lineRule="auto"/>
        <w:ind w:right="480" w:firstLine="6360" w:firstLineChars="2650"/>
        <w:rPr>
          <w:rFonts w:hint="eastAsia" w:asciiTheme="minorEastAsia" w:hAnsiTheme="minorEastAsia" w:eastAsiaTheme="minorEastAsia" w:cstheme="minorEastAsia"/>
          <w:color w:val="auto"/>
          <w:sz w:val="24"/>
          <w:highlight w:val="none"/>
        </w:rPr>
      </w:pPr>
    </w:p>
    <w:p>
      <w:pPr>
        <w:pStyle w:val="92"/>
        <w:spacing w:line="360" w:lineRule="auto"/>
        <w:ind w:right="480" w:firstLine="6360" w:firstLineChars="26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年   月   日                                       </w:t>
      </w:r>
    </w:p>
    <w:p>
      <w:pPr>
        <w:pStyle w:val="92"/>
        <w:spacing w:line="360" w:lineRule="auto"/>
        <w:ind w:right="480"/>
        <w:rPr>
          <w:rFonts w:hint="eastAsia" w:asciiTheme="minorEastAsia" w:hAnsiTheme="minorEastAsia" w:eastAsiaTheme="minorEastAsia" w:cstheme="minorEastAsia"/>
          <w:color w:val="auto"/>
          <w:szCs w:val="21"/>
          <w:highlight w:val="none"/>
        </w:rPr>
      </w:pPr>
    </w:p>
    <w:p>
      <w:pPr>
        <w:pStyle w:val="138"/>
        <w:outlineLvl w:val="2"/>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highlight w:val="none"/>
        </w:rPr>
        <w:br w:type="page"/>
      </w:r>
      <w:bookmarkStart w:id="168" w:name="_Toc10277"/>
      <w:r>
        <w:rPr>
          <w:rFonts w:hint="eastAsia" w:asciiTheme="minorEastAsia" w:hAnsiTheme="minorEastAsia" w:eastAsiaTheme="minorEastAsia" w:cstheme="minorEastAsia"/>
          <w:color w:val="auto"/>
          <w:sz w:val="24"/>
          <w:szCs w:val="21"/>
          <w:highlight w:val="none"/>
          <w:lang w:val="en-US" w:eastAsia="zh-CN"/>
        </w:rPr>
        <w:t>2.6</w:t>
      </w:r>
      <w:r>
        <w:rPr>
          <w:rFonts w:hint="eastAsia" w:asciiTheme="minorEastAsia" w:hAnsiTheme="minorEastAsia" w:eastAsiaTheme="minorEastAsia" w:cstheme="minorEastAsia"/>
          <w:color w:val="auto"/>
          <w:sz w:val="24"/>
          <w:szCs w:val="21"/>
          <w:highlight w:val="none"/>
        </w:rPr>
        <w:t>商务条款偏离说明表</w:t>
      </w:r>
      <w:bookmarkEnd w:id="168"/>
    </w:p>
    <w:p>
      <w:pPr>
        <w:pStyle w:val="109"/>
        <w:bidi w:val="0"/>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lang w:eastAsia="zh-CN"/>
        </w:rPr>
        <w:t>项目名称：</w:t>
      </w:r>
    </w:p>
    <w:tbl>
      <w:tblPr>
        <w:tblStyle w:val="3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w:t>
            </w: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条目号</w:t>
            </w:r>
          </w:p>
        </w:tc>
        <w:tc>
          <w:tcPr>
            <w:tcW w:w="245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的商务条款</w:t>
            </w: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文件的商务条款</w:t>
            </w: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pStyle w:val="158"/>
              <w:spacing w:line="440" w:lineRule="exact"/>
              <w:jc w:val="center"/>
              <w:rPr>
                <w:rFonts w:hint="eastAsia" w:asciiTheme="minorEastAsia" w:hAnsiTheme="minorEastAsia" w:eastAsiaTheme="minorEastAsia" w:cstheme="minorEastAsia"/>
                <w:color w:val="auto"/>
                <w:kern w:val="2"/>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602"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pPr>
              <w:spacing w:line="440" w:lineRule="exact"/>
              <w:jc w:val="center"/>
              <w:rPr>
                <w:rFonts w:hint="eastAsia" w:asciiTheme="minorEastAsia" w:hAnsiTheme="minorEastAsia" w:eastAsiaTheme="minorEastAsia" w:cstheme="minorEastAsia"/>
                <w:color w:val="auto"/>
                <w:sz w:val="24"/>
                <w:szCs w:val="24"/>
                <w:highlight w:val="none"/>
              </w:rPr>
            </w:pPr>
          </w:p>
        </w:tc>
      </w:tr>
    </w:tbl>
    <w:p>
      <w:pPr>
        <w:pStyle w:val="56"/>
        <w:widowControl/>
        <w:spacing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 xml:space="preserve">名称（盖章）：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pStyle w:val="92"/>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法定代表人</w:t>
      </w:r>
      <w:r>
        <w:rPr>
          <w:rFonts w:hint="eastAsia" w:asciiTheme="minorEastAsia" w:hAnsiTheme="minorEastAsia" w:eastAsiaTheme="minorEastAsia" w:cstheme="minorEastAsia"/>
          <w:b/>
          <w:color w:val="auto"/>
          <w:sz w:val="24"/>
          <w:highlight w:val="none"/>
          <w:lang w:eastAsia="zh-CN"/>
        </w:rPr>
        <w:t>或被授权代理人</w:t>
      </w:r>
      <w:r>
        <w:rPr>
          <w:rFonts w:hint="eastAsia" w:asciiTheme="minorEastAsia" w:hAnsiTheme="minorEastAsia" w:eastAsiaTheme="minorEastAsia" w:cstheme="minorEastAsia"/>
          <w:b/>
          <w:color w:val="auto"/>
          <w:sz w:val="24"/>
          <w:highlight w:val="none"/>
        </w:rPr>
        <w:t xml:space="preserve">（签字或盖章）： </w:t>
      </w:r>
      <w:r>
        <w:rPr>
          <w:rFonts w:hint="eastAsia" w:asciiTheme="minorEastAsia" w:hAnsiTheme="minorEastAsia" w:eastAsiaTheme="minorEastAsia" w:cstheme="minorEastAsia"/>
          <w:color w:val="auto"/>
          <w:sz w:val="24"/>
          <w:highlight w:val="none"/>
          <w:u w:val="single"/>
        </w:rPr>
        <w:t xml:space="preserve">                   </w:t>
      </w:r>
    </w:p>
    <w:p>
      <w:pPr>
        <w:pStyle w:val="91"/>
        <w:bidi w:val="0"/>
        <w:rPr>
          <w:rFonts w:hint="eastAsia" w:asciiTheme="minorEastAsia" w:hAnsiTheme="minorEastAsia" w:eastAsiaTheme="minorEastAsia" w:cstheme="minorEastAsia"/>
          <w:color w:val="auto"/>
          <w:highlight w:val="none"/>
        </w:rPr>
      </w:pPr>
    </w:p>
    <w:p>
      <w:pPr>
        <w:pStyle w:val="91"/>
        <w:bidi w:val="0"/>
        <w:jc w:val="righ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年   月   日</w:t>
      </w: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pStyle w:val="2"/>
        <w:ind w:left="0" w:leftChars="0" w:firstLine="0" w:firstLineChars="0"/>
        <w:rPr>
          <w:rFonts w:hint="eastAsia"/>
          <w:lang w:val="en-US" w:eastAsia="zh-CN"/>
        </w:rPr>
      </w:pPr>
      <w:bookmarkStart w:id="169" w:name="_Toc30830"/>
    </w:p>
    <w:p>
      <w:pPr>
        <w:pStyle w:val="2"/>
        <w:rPr>
          <w:rFonts w:hint="eastAsia"/>
          <w:lang w:val="en-US" w:eastAsia="zh-CN"/>
        </w:rPr>
      </w:pPr>
    </w:p>
    <w:p>
      <w:pPr>
        <w:pStyle w:val="124"/>
        <w:jc w:val="left"/>
        <w:outlineLvl w:val="2"/>
        <w:rPr>
          <w:rFonts w:hint="eastAsia" w:asciiTheme="minorEastAsia" w:hAnsiTheme="minorEastAsia" w:eastAsiaTheme="minorEastAsia" w:cstheme="minorEastAsia"/>
          <w:b/>
          <w:color w:val="auto"/>
          <w:sz w:val="24"/>
          <w:szCs w:val="21"/>
          <w:highlight w:val="none"/>
          <w:lang w:val="en-US" w:eastAsia="zh-CN" w:bidi="ar-SA"/>
        </w:rPr>
      </w:pPr>
      <w:r>
        <w:rPr>
          <w:rFonts w:hint="eastAsia" w:asciiTheme="minorEastAsia" w:hAnsiTheme="minorEastAsia" w:eastAsiaTheme="minorEastAsia" w:cstheme="minorEastAsia"/>
          <w:b/>
          <w:color w:val="auto"/>
          <w:sz w:val="24"/>
          <w:szCs w:val="21"/>
          <w:highlight w:val="none"/>
          <w:lang w:val="en-US" w:eastAsia="zh-CN" w:bidi="ar-SA"/>
        </w:rPr>
        <w:t>2.7供应商认为有必要提供的声明及文件资料</w:t>
      </w:r>
      <w:bookmarkEnd w:id="169"/>
    </w:p>
    <w:p>
      <w:pPr>
        <w:pStyle w:val="87"/>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w:t>
      </w:r>
    </w:p>
    <w:p>
      <w:pPr>
        <w:pStyle w:val="87"/>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1）进口原装产品明细表</w:t>
      </w:r>
    </w:p>
    <w:p>
      <w:pPr>
        <w:pStyle w:val="86"/>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项目编号、包号：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价格单位：元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9"/>
        <w:gridCol w:w="1719"/>
        <w:gridCol w:w="2110"/>
        <w:gridCol w:w="133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tcBorders>
              <w:top w:val="single" w:color="auto" w:sz="12" w:space="0"/>
              <w:left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719" w:type="dxa"/>
            <w:tcBorders>
              <w:top w:val="single" w:color="auto" w:sz="12" w:space="0"/>
            </w:tcBorders>
            <w:noWrap w:val="0"/>
            <w:vAlign w:val="top"/>
          </w:tcPr>
          <w:p>
            <w:pPr>
              <w:pStyle w:val="87"/>
              <w:tabs>
                <w:tab w:val="center" w:pos="4777"/>
              </w:tabs>
              <w:spacing w:line="360" w:lineRule="auto"/>
              <w:ind w:right="-8440" w:rightChars="-4019"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产品名称</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 xml:space="preserve">  产品名称</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产品名称</w:t>
            </w:r>
          </w:p>
        </w:tc>
        <w:tc>
          <w:tcPr>
            <w:tcW w:w="1719"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品牌型号</w:t>
            </w:r>
          </w:p>
        </w:tc>
        <w:tc>
          <w:tcPr>
            <w:tcW w:w="2110"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w:t>
            </w:r>
          </w:p>
        </w:tc>
        <w:tc>
          <w:tcPr>
            <w:tcW w:w="1331"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产地</w:t>
            </w:r>
          </w:p>
        </w:tc>
        <w:tc>
          <w:tcPr>
            <w:tcW w:w="1525" w:type="dxa"/>
            <w:tcBorders>
              <w:top w:val="single" w:color="auto" w:sz="12" w:space="0"/>
              <w:right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110"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525"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110"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525"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p>
            <w:pPr>
              <w:pStyle w:val="87"/>
              <w:spacing w:line="360" w:lineRule="auto"/>
              <w:ind w:righ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110"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525"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bottom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719" w:type="dxa"/>
            <w:tcBorders>
              <w:bottom w:val="single" w:color="auto" w:sz="12" w:space="0"/>
            </w:tcBorders>
            <w:noWrap w:val="0"/>
            <w:vAlign w:val="center"/>
          </w:tcPr>
          <w:p>
            <w:pPr>
              <w:pStyle w:val="87"/>
              <w:spacing w:line="360" w:lineRule="auto"/>
              <w:ind w:right="154" w:firstLine="120" w:firstLineChars="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1719"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110"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525" w:type="dxa"/>
            <w:tcBorders>
              <w:bottom w:val="single" w:color="auto" w:sz="12" w:space="0"/>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bl>
    <w:p>
      <w:pPr>
        <w:pStyle w:val="87"/>
        <w:spacing w:line="360" w:lineRule="auto"/>
        <w:ind w:left="1080" w:right="-670" w:hanging="1080" w:hangingChars="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说明：如所投产品为进口产品，须按规定格式逐项填写。</w:t>
      </w:r>
    </w:p>
    <w:p>
      <w:pPr>
        <w:pStyle w:val="87"/>
        <w:spacing w:line="360" w:lineRule="auto"/>
        <w:ind w:left="1080" w:right="-670" w:hanging="1080" w:hangingChars="450"/>
        <w:rPr>
          <w:rFonts w:hint="eastAsia" w:asciiTheme="minorEastAsia" w:hAnsiTheme="minorEastAsia" w:eastAsiaTheme="minorEastAsia" w:cstheme="minorEastAsia"/>
          <w:color w:val="auto"/>
          <w:sz w:val="24"/>
          <w:highlight w:val="none"/>
        </w:rPr>
      </w:pPr>
    </w:p>
    <w:p>
      <w:pPr>
        <w:pStyle w:val="87"/>
        <w:spacing w:line="360" w:lineRule="auto"/>
        <w:ind w:left="7560" w:right="-97" w:hanging="7560" w:hangingChars="315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pStyle w:val="87"/>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b/>
          <w:color w:val="auto"/>
          <w:sz w:val="24"/>
          <w:highlight w:val="none"/>
        </w:rPr>
        <w:t>环境标志产品明细表</w:t>
      </w:r>
    </w:p>
    <w:p>
      <w:pPr>
        <w:pStyle w:val="86"/>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项目编号、包号：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价格单位：元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331" w:type="dxa"/>
            <w:tcBorders>
              <w:top w:val="single" w:color="auto" w:sz="12" w:space="0"/>
            </w:tcBorders>
            <w:noWrap w:val="0"/>
            <w:vAlign w:val="top"/>
          </w:tcPr>
          <w:p>
            <w:pPr>
              <w:pStyle w:val="87"/>
              <w:tabs>
                <w:tab w:val="left" w:pos="60"/>
                <w:tab w:val="center" w:pos="4777"/>
              </w:tabs>
              <w:spacing w:line="360" w:lineRule="auto"/>
              <w:ind w:right="-8440" w:rightChars="-4019"/>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产品名称</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产品名称</w:t>
            </w:r>
          </w:p>
        </w:tc>
        <w:tc>
          <w:tcPr>
            <w:tcW w:w="1331"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企业名称</w:t>
            </w:r>
          </w:p>
        </w:tc>
        <w:tc>
          <w:tcPr>
            <w:tcW w:w="1331"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注册商标</w:t>
            </w:r>
          </w:p>
        </w:tc>
        <w:tc>
          <w:tcPr>
            <w:tcW w:w="1331"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规格型号</w:t>
            </w:r>
          </w:p>
        </w:tc>
        <w:tc>
          <w:tcPr>
            <w:tcW w:w="1791"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中国环境标志认证证书编号</w:t>
            </w:r>
          </w:p>
        </w:tc>
        <w:tc>
          <w:tcPr>
            <w:tcW w:w="1830"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认证证书有效截止日期</w:t>
            </w:r>
          </w:p>
        </w:tc>
        <w:tc>
          <w:tcPr>
            <w:tcW w:w="955" w:type="dxa"/>
            <w:tcBorders>
              <w:top w:val="single" w:color="auto" w:sz="12" w:space="0"/>
              <w:right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9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830"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955"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9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830"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955"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p>
            <w:pPr>
              <w:pStyle w:val="87"/>
              <w:spacing w:line="360" w:lineRule="auto"/>
              <w:ind w:right="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9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830"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955"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331" w:type="dxa"/>
            <w:tcBorders>
              <w:bottom w:val="single" w:color="auto" w:sz="12" w:space="0"/>
            </w:tcBorders>
            <w:noWrap w:val="0"/>
            <w:vAlign w:val="center"/>
          </w:tcPr>
          <w:p>
            <w:pPr>
              <w:pStyle w:val="87"/>
              <w:spacing w:line="360" w:lineRule="auto"/>
              <w:ind w:right="154" w:firstLine="120" w:firstLineChars="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1331"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1"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91"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830"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955" w:type="dxa"/>
            <w:tcBorders>
              <w:bottom w:val="single" w:color="auto" w:sz="12" w:space="0"/>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bl>
    <w:p>
      <w:pPr>
        <w:pStyle w:val="87"/>
        <w:spacing w:line="360" w:lineRule="auto"/>
        <w:ind w:right="-8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pPr>
        <w:pStyle w:val="87"/>
        <w:spacing w:line="360" w:lineRule="auto"/>
        <w:ind w:right="-61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1、环境标志产品根据财政部、环境保护部最新公布的环境标志产品政府采购清单确定。</w:t>
      </w:r>
    </w:p>
    <w:p>
      <w:pPr>
        <w:pStyle w:val="87"/>
        <w:spacing w:line="360" w:lineRule="auto"/>
        <w:ind w:left="1" w:right="-9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2、如所投产品为环保产品，须提供所投产品在最新公布的环境标志产品政府采购清单所在页扫描件或相关网页截图，否则评分时不予认可。</w:t>
      </w:r>
    </w:p>
    <w:p>
      <w:pPr>
        <w:pStyle w:val="87"/>
        <w:spacing w:line="360" w:lineRule="auto"/>
        <w:ind w:right="-8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3、如所投产品为环保产品，须按规定格式逐项填写，否则评分时不予认可。如所投产品不是环保产品，可不填此表。</w:t>
      </w:r>
    </w:p>
    <w:p>
      <w:pPr>
        <w:pStyle w:val="87"/>
        <w:spacing w:line="360" w:lineRule="auto"/>
        <w:ind w:right="-88"/>
        <w:rPr>
          <w:rFonts w:hint="eastAsia" w:asciiTheme="minorEastAsia" w:hAnsiTheme="minorEastAsia" w:eastAsiaTheme="minorEastAsia" w:cstheme="minorEastAsia"/>
          <w:color w:val="auto"/>
          <w:sz w:val="24"/>
          <w:highlight w:val="none"/>
        </w:rPr>
      </w:pPr>
    </w:p>
    <w:p>
      <w:pPr>
        <w:pStyle w:val="87"/>
        <w:spacing w:line="360" w:lineRule="auto"/>
        <w:ind w:left="7560" w:right="-97" w:hanging="7560" w:hangingChars="315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pStyle w:val="87"/>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b/>
          <w:color w:val="auto"/>
          <w:sz w:val="24"/>
          <w:highlight w:val="none"/>
        </w:rPr>
        <w:t>节能产品明细表</w:t>
      </w:r>
    </w:p>
    <w:p>
      <w:pPr>
        <w:pStyle w:val="86"/>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项目编号、包号：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价格单位：元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24"/>
        <w:gridCol w:w="1337"/>
        <w:gridCol w:w="1483"/>
        <w:gridCol w:w="1791"/>
        <w:gridCol w:w="226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12" w:space="0"/>
              <w:left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524"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产品名称</w:t>
            </w:r>
          </w:p>
        </w:tc>
        <w:tc>
          <w:tcPr>
            <w:tcW w:w="1337"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w:t>
            </w:r>
          </w:p>
        </w:tc>
        <w:tc>
          <w:tcPr>
            <w:tcW w:w="1483"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产品型号</w:t>
            </w:r>
          </w:p>
        </w:tc>
        <w:tc>
          <w:tcPr>
            <w:tcW w:w="1791"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节能标志认证证书号</w:t>
            </w:r>
          </w:p>
        </w:tc>
        <w:tc>
          <w:tcPr>
            <w:tcW w:w="2265" w:type="dxa"/>
            <w:tcBorders>
              <w:top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节能产品认证证书有效截止日期</w:t>
            </w:r>
          </w:p>
        </w:tc>
        <w:tc>
          <w:tcPr>
            <w:tcW w:w="1337" w:type="dxa"/>
            <w:tcBorders>
              <w:top w:val="single" w:color="auto" w:sz="12" w:space="0"/>
              <w:right w:val="single" w:color="auto" w:sz="12" w:space="0"/>
            </w:tcBorders>
            <w:noWrap w:val="0"/>
            <w:vAlign w:val="top"/>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24"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7"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483"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9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265"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7"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524"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7"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483"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9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265"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7"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524" w:type="dxa"/>
            <w:noWrap w:val="0"/>
            <w:vAlign w:val="top"/>
          </w:tcPr>
          <w:p>
            <w:pPr>
              <w:pStyle w:val="87"/>
              <w:spacing w:line="360" w:lineRule="auto"/>
              <w:ind w:right="480" w:firstLine="480" w:firstLineChars="200"/>
              <w:rPr>
                <w:rFonts w:hint="eastAsia" w:asciiTheme="minorEastAsia" w:hAnsiTheme="minorEastAsia" w:eastAsiaTheme="minorEastAsia" w:cstheme="minorEastAsia"/>
                <w:color w:val="auto"/>
                <w:sz w:val="24"/>
                <w:highlight w:val="none"/>
              </w:rPr>
            </w:pPr>
          </w:p>
          <w:p>
            <w:pPr>
              <w:pStyle w:val="87"/>
              <w:spacing w:line="360" w:lineRule="auto"/>
              <w:ind w:right="48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37"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483"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9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265"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7"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bottom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524" w:type="dxa"/>
            <w:tcBorders>
              <w:bottom w:val="single" w:color="auto" w:sz="12" w:space="0"/>
            </w:tcBorders>
            <w:noWrap w:val="0"/>
            <w:vAlign w:val="center"/>
          </w:tcPr>
          <w:p>
            <w:pPr>
              <w:pStyle w:val="87"/>
              <w:spacing w:line="360" w:lineRule="auto"/>
              <w:ind w:right="83" w:firstLine="120" w:firstLineChars="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1337"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483"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91"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265"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337" w:type="dxa"/>
            <w:tcBorders>
              <w:bottom w:val="single" w:color="auto" w:sz="12" w:space="0"/>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bl>
    <w:p>
      <w:pPr>
        <w:pStyle w:val="87"/>
        <w:spacing w:line="360" w:lineRule="auto"/>
        <w:ind w:left="1080" w:right="-96" w:hanging="1080" w:hangingChars="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pPr>
        <w:pStyle w:val="87"/>
        <w:spacing w:line="360" w:lineRule="auto"/>
        <w:ind w:left="1080" w:right="-96" w:hanging="1080" w:hangingChars="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1、节能产品根据财政部、国家发展改革委最新公布的节能产品政府采购清单确定。</w:t>
      </w:r>
    </w:p>
    <w:p>
      <w:pPr>
        <w:pStyle w:val="87"/>
        <w:spacing w:line="360" w:lineRule="auto"/>
        <w:ind w:right="-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2、如所投产品为节能产品，须提供所投产品在最新公布的节能产品政府采购清单所在页扫描件或相关网页截图，否则评分时不予认可。</w:t>
      </w:r>
    </w:p>
    <w:p>
      <w:pPr>
        <w:pStyle w:val="87"/>
        <w:spacing w:line="360" w:lineRule="auto"/>
        <w:ind w:right="-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3、如所投产品为节能产品，须按规定格式逐项填写，否则评分时不予认可。如所投产品不是节能产品，可不填此表。</w:t>
      </w:r>
    </w:p>
    <w:p>
      <w:pPr>
        <w:pStyle w:val="87"/>
        <w:spacing w:line="360" w:lineRule="auto"/>
        <w:ind w:right="-96"/>
        <w:rPr>
          <w:rFonts w:hint="eastAsia" w:asciiTheme="minorEastAsia" w:hAnsiTheme="minorEastAsia" w:eastAsiaTheme="minorEastAsia" w:cstheme="minorEastAsia"/>
          <w:color w:val="auto"/>
          <w:sz w:val="24"/>
          <w:highlight w:val="none"/>
        </w:rPr>
      </w:pPr>
    </w:p>
    <w:p>
      <w:pPr>
        <w:pStyle w:val="87"/>
        <w:spacing w:line="360" w:lineRule="auto"/>
        <w:ind w:right="17"/>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pStyle w:val="87"/>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 w:val="24"/>
          <w:highlight w:val="none"/>
        </w:rPr>
        <w:t>4）中、小、微型企业产品明细表</w:t>
      </w:r>
    </w:p>
    <w:p>
      <w:pPr>
        <w:pStyle w:val="86"/>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项目编号、包号：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价格单位：元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719"/>
        <w:gridCol w:w="2101"/>
        <w:gridCol w:w="1719"/>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5" w:type="dxa"/>
            <w:tcBorders>
              <w:top w:val="single" w:color="auto" w:sz="12" w:space="0"/>
              <w:left w:val="single" w:color="auto" w:sz="12" w:space="0"/>
            </w:tcBorders>
            <w:noWrap w:val="0"/>
            <w:vAlign w:val="center"/>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719" w:type="dxa"/>
            <w:tcBorders>
              <w:top w:val="single" w:color="auto" w:sz="12" w:space="0"/>
            </w:tcBorders>
            <w:noWrap w:val="0"/>
            <w:vAlign w:val="center"/>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产品名称</w:t>
            </w:r>
          </w:p>
        </w:tc>
        <w:tc>
          <w:tcPr>
            <w:tcW w:w="2101" w:type="dxa"/>
            <w:tcBorders>
              <w:top w:val="single" w:color="auto" w:sz="12" w:space="0"/>
            </w:tcBorders>
            <w:noWrap w:val="0"/>
            <w:vAlign w:val="center"/>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w:t>
            </w:r>
          </w:p>
        </w:tc>
        <w:tc>
          <w:tcPr>
            <w:tcW w:w="1719" w:type="dxa"/>
            <w:tcBorders>
              <w:top w:val="single" w:color="auto" w:sz="12" w:space="0"/>
            </w:tcBorders>
            <w:noWrap w:val="0"/>
            <w:vAlign w:val="center"/>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产品型号</w:t>
            </w:r>
          </w:p>
        </w:tc>
        <w:tc>
          <w:tcPr>
            <w:tcW w:w="2076" w:type="dxa"/>
            <w:tcBorders>
              <w:top w:val="single" w:color="auto" w:sz="12" w:space="0"/>
              <w:right w:val="single" w:color="auto" w:sz="12" w:space="0"/>
            </w:tcBorders>
            <w:noWrap w:val="0"/>
            <w:vAlign w:val="center"/>
          </w:tcPr>
          <w:p>
            <w:pPr>
              <w:pStyle w:val="87"/>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noWrap w:val="0"/>
            <w:vAlign w:val="top"/>
          </w:tcPr>
          <w:p>
            <w:pPr>
              <w:pStyle w:val="87"/>
              <w:spacing w:line="360" w:lineRule="auto"/>
              <w:ind w:right="480" w:firstLine="240" w:firstLineChars="100"/>
              <w:rPr>
                <w:rFonts w:hint="eastAsia" w:asciiTheme="minorEastAsia" w:hAnsiTheme="minorEastAsia" w:eastAsiaTheme="minorEastAsia" w:cstheme="minorEastAsia"/>
                <w:color w:val="auto"/>
                <w:sz w:val="24"/>
                <w:highlight w:val="none"/>
              </w:rPr>
            </w:pPr>
          </w:p>
          <w:p>
            <w:pPr>
              <w:pStyle w:val="87"/>
              <w:spacing w:line="360" w:lineRule="auto"/>
              <w:ind w:right="48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10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076"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noWrap w:val="0"/>
            <w:vAlign w:val="top"/>
          </w:tcPr>
          <w:p>
            <w:pPr>
              <w:pStyle w:val="87"/>
              <w:spacing w:line="360" w:lineRule="auto"/>
              <w:ind w:right="480" w:firstLine="360" w:firstLineChars="150"/>
              <w:rPr>
                <w:rFonts w:hint="eastAsia" w:asciiTheme="minorEastAsia" w:hAnsiTheme="minorEastAsia" w:eastAsiaTheme="minorEastAsia" w:cstheme="minorEastAsia"/>
                <w:color w:val="auto"/>
                <w:sz w:val="24"/>
                <w:highlight w:val="none"/>
              </w:rPr>
            </w:pPr>
          </w:p>
          <w:p>
            <w:pPr>
              <w:pStyle w:val="87"/>
              <w:spacing w:line="360" w:lineRule="auto"/>
              <w:ind w:right="48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10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076"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noWrap w:val="0"/>
            <w:vAlign w:val="top"/>
          </w:tcPr>
          <w:p>
            <w:pPr>
              <w:pStyle w:val="87"/>
              <w:spacing w:line="360" w:lineRule="auto"/>
              <w:ind w:right="480" w:firstLine="360" w:firstLineChars="150"/>
              <w:rPr>
                <w:rFonts w:hint="eastAsia" w:asciiTheme="minorEastAsia" w:hAnsiTheme="minorEastAsia" w:eastAsiaTheme="minorEastAsia" w:cstheme="minorEastAsia"/>
                <w:color w:val="auto"/>
                <w:sz w:val="24"/>
                <w:highlight w:val="none"/>
              </w:rPr>
            </w:pPr>
          </w:p>
          <w:p>
            <w:pPr>
              <w:pStyle w:val="87"/>
              <w:spacing w:line="360" w:lineRule="auto"/>
              <w:ind w:right="48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p>
            <w:pPr>
              <w:pStyle w:val="87"/>
              <w:spacing w:line="360" w:lineRule="auto"/>
              <w:ind w:right="480"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101"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19" w:type="dxa"/>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076" w:type="dxa"/>
            <w:tcBorders>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bottom w:val="single" w:color="auto" w:sz="12" w:space="0"/>
            </w:tcBorders>
            <w:noWrap w:val="0"/>
            <w:vAlign w:val="top"/>
          </w:tcPr>
          <w:p>
            <w:pPr>
              <w:pStyle w:val="87"/>
              <w:spacing w:line="360" w:lineRule="auto"/>
              <w:ind w:right="480" w:firstLine="360" w:firstLineChars="150"/>
              <w:rPr>
                <w:rFonts w:hint="eastAsia" w:asciiTheme="minorEastAsia" w:hAnsiTheme="minorEastAsia" w:eastAsiaTheme="minorEastAsia" w:cstheme="minorEastAsia"/>
                <w:color w:val="auto"/>
                <w:sz w:val="24"/>
                <w:highlight w:val="none"/>
              </w:rPr>
            </w:pPr>
          </w:p>
          <w:p>
            <w:pPr>
              <w:pStyle w:val="87"/>
              <w:spacing w:line="360" w:lineRule="auto"/>
              <w:ind w:right="480"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719" w:type="dxa"/>
            <w:tcBorders>
              <w:bottom w:val="single" w:color="auto" w:sz="12" w:space="0"/>
            </w:tcBorders>
            <w:noWrap w:val="0"/>
            <w:vAlign w:val="center"/>
          </w:tcPr>
          <w:p>
            <w:pPr>
              <w:pStyle w:val="87"/>
              <w:spacing w:line="360" w:lineRule="auto"/>
              <w:ind w:right="83" w:firstLine="120" w:firstLineChars="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2101"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1719" w:type="dxa"/>
            <w:tcBorders>
              <w:bottom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c>
          <w:tcPr>
            <w:tcW w:w="2076" w:type="dxa"/>
            <w:tcBorders>
              <w:bottom w:val="single" w:color="auto" w:sz="12" w:space="0"/>
              <w:right w:val="single" w:color="auto" w:sz="12" w:space="0"/>
            </w:tcBorders>
            <w:noWrap w:val="0"/>
            <w:vAlign w:val="top"/>
          </w:tcPr>
          <w:p>
            <w:pPr>
              <w:pStyle w:val="87"/>
              <w:spacing w:line="360" w:lineRule="auto"/>
              <w:ind w:right="480"/>
              <w:rPr>
                <w:rFonts w:hint="eastAsia" w:asciiTheme="minorEastAsia" w:hAnsiTheme="minorEastAsia" w:eastAsiaTheme="minorEastAsia" w:cstheme="minorEastAsia"/>
                <w:color w:val="auto"/>
                <w:sz w:val="24"/>
                <w:highlight w:val="none"/>
              </w:rPr>
            </w:pPr>
          </w:p>
        </w:tc>
      </w:tr>
    </w:tbl>
    <w:p>
      <w:pPr>
        <w:pStyle w:val="87"/>
        <w:spacing w:line="360" w:lineRule="auto"/>
        <w:ind w:left="1" w:right="-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说明：如所投货物为中、小、微型企业产品，须按规定格式逐项填写，否则评分时不予认可。</w:t>
      </w:r>
    </w:p>
    <w:p>
      <w:pPr>
        <w:pStyle w:val="87"/>
        <w:spacing w:line="360" w:lineRule="auto"/>
        <w:ind w:left="1" w:right="-96"/>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spacing w:line="440" w:lineRule="exact"/>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kern w:val="0"/>
          <w:sz w:val="24"/>
          <w:szCs w:val="24"/>
          <w:highlight w:val="none"/>
        </w:rPr>
        <w:t>中小微企业声明函</w:t>
      </w:r>
    </w:p>
    <w:p>
      <w:pPr>
        <w:spacing w:line="44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（中小微企业适用）</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本公司郑重声明，根据《政府采购促进中小企业发展暂行办法》（财库[2011]181 号）的规定，本公司为______（请填写：大型、中型、小型、微型）企业。即，本公司同时满足以下条件：</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1.根据《工业和信息化部、国家统计局、国家发展和改革委员会、财政部关于印发中小企业划型标准规定的通知》（工信部联企业[2011]300 号）规定的划分标准，本公司为______（请填写：大型、中型、小型、微型）企业。</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2.本公司参加______单位的______项目采购活动（按投标形式选择填写）：</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rPr>
        <w:sym w:font="Wingdings 2" w:char="00A3"/>
      </w:r>
      <w:r>
        <w:rPr>
          <w:rFonts w:hint="eastAsia" w:asciiTheme="minorEastAsia" w:hAnsiTheme="minorEastAsia" w:eastAsiaTheme="minorEastAsia" w:cstheme="minorEastAsia"/>
          <w:color w:val="auto"/>
          <w:kern w:val="0"/>
          <w:sz w:val="24"/>
          <w:szCs w:val="24"/>
          <w:highlight w:val="none"/>
        </w:rPr>
        <w:t>本公司为直接供应商提供本企业制造的货物，由本企业承担工程、提供服务。</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（2）□本公司为代理商，提供其他______（请填写：中型、小型、微型）企业制造的货物。本条所称货物不包括使用大型企业注册商标的货物。（后附制造商供应商企业类型声明函）</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（3）□本公司为联合体一方，提供本企业制造的货物，由本企业承担工程、提供服务。我公司提供协议合同金额占到共同投标协议合同总金额的比例为。</w:t>
      </w: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本公司对上述声明的真实性负责。如有虚假，将依法承担相应责任。</w:t>
      </w:r>
    </w:p>
    <w:p>
      <w:pPr>
        <w:spacing w:line="440" w:lineRule="exact"/>
        <w:rPr>
          <w:rFonts w:hint="eastAsia" w:asciiTheme="minorEastAsia" w:hAnsiTheme="minorEastAsia" w:eastAsiaTheme="minorEastAsia" w:cstheme="minorEastAsia"/>
          <w:color w:val="auto"/>
          <w:kern w:val="0"/>
          <w:sz w:val="24"/>
          <w:szCs w:val="24"/>
          <w:highlight w:val="none"/>
        </w:rPr>
      </w:pP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企业名称（盖公章）：</w:t>
      </w: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法定代表人（负责人）或其授权代表(签字)：</w:t>
      </w: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日期：</w:t>
      </w:r>
    </w:p>
    <w:p>
      <w:pPr>
        <w:spacing w:line="440" w:lineRule="exact"/>
        <w:rPr>
          <w:rFonts w:hint="eastAsia" w:asciiTheme="minorEastAsia" w:hAnsiTheme="minorEastAsia" w:eastAsiaTheme="minorEastAsia" w:cstheme="minorEastAsia"/>
          <w:color w:val="auto"/>
          <w:kern w:val="0"/>
          <w:sz w:val="24"/>
          <w:szCs w:val="24"/>
          <w:highlight w:val="none"/>
        </w:rPr>
      </w:pP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注：小型、微型企业资格证明文件</w:t>
      </w: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1.供应商工商行政注册地管理部门出具的小微企业证明材料；</w:t>
      </w: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2.所代理产品生产厂家的属地主管部门出具的小微企业证明材料；</w:t>
      </w: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3.证明材料加盖供应商公章。</w:t>
      </w: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（若响应文件中无上述证明文件，则在评审时不考虑对该小、微企业的相关优惠。） </w:t>
      </w:r>
    </w:p>
    <w:p>
      <w:pPr>
        <w:tabs>
          <w:tab w:val="left" w:pos="3777"/>
          <w:tab w:val="center" w:pos="4819"/>
        </w:tabs>
        <w:spacing w:line="440" w:lineRule="exact"/>
        <w:jc w:val="both"/>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kern w:val="0"/>
          <w:sz w:val="24"/>
          <w:szCs w:val="24"/>
          <w:highlight w:val="none"/>
        </w:rPr>
        <w:t>监狱企业声明函</w:t>
      </w:r>
    </w:p>
    <w:p>
      <w:pPr>
        <w:spacing w:line="44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（监狱企业适用）</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本公司郑重声明，根据《关于政府采购支持监狱企业发展有关问题的通知》（财库[2014]68号）的规定，本公司为监狱企业。</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本公司参加______单位的______项目采购活动，采购活动提供本企业（填写制造的货物，由本企业承担工程、提供服务）。</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本条所称货物不包括使用大型企业注册商标的货物和服务。</w:t>
      </w:r>
    </w:p>
    <w:p>
      <w:pPr>
        <w:spacing w:line="44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本公司对上述声明的真实性负责。如有虚假，将依法承担相应责任。</w:t>
      </w:r>
    </w:p>
    <w:p>
      <w:pPr>
        <w:spacing w:line="440" w:lineRule="exact"/>
        <w:rPr>
          <w:rFonts w:hint="eastAsia" w:asciiTheme="minorEastAsia" w:hAnsiTheme="minorEastAsia" w:eastAsiaTheme="minorEastAsia" w:cstheme="minorEastAsia"/>
          <w:color w:val="auto"/>
          <w:kern w:val="0"/>
          <w:sz w:val="24"/>
          <w:szCs w:val="24"/>
          <w:highlight w:val="none"/>
        </w:rPr>
      </w:pPr>
    </w:p>
    <w:p>
      <w:pPr>
        <w:spacing w:line="440" w:lineRule="exact"/>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企业名称（盖公章）：</w:t>
      </w:r>
    </w:p>
    <w:p>
      <w:pPr>
        <w:spacing w:line="440" w:lineRule="exact"/>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法定代表人（负责人）或其授权代表(签字)：</w:t>
      </w:r>
    </w:p>
    <w:p>
      <w:pPr>
        <w:tabs>
          <w:tab w:val="left" w:pos="2880"/>
        </w:tabs>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w:t>
      </w:r>
    </w:p>
    <w:p>
      <w:pPr>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备注：1.监狱企业参加政府采购活动时，应当提供由省级以上监狱管理局、戒毒管理局（含新疆生产建设兵团）出具的属于监狱企业的证明文件，相关证明材料加盖供应商公章。</w:t>
      </w:r>
    </w:p>
    <w:p>
      <w:pPr>
        <w:tabs>
          <w:tab w:val="left" w:pos="3600"/>
        </w:tabs>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（若响应文件中无上述证明文件，则在评审时不考虑对监狱企业的相关优惠。）</w:t>
      </w:r>
    </w:p>
    <w:p>
      <w:pPr>
        <w:tabs>
          <w:tab w:val="left" w:pos="3600"/>
        </w:tabs>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p>
      <w:pPr>
        <w:tabs>
          <w:tab w:val="left" w:pos="3600"/>
        </w:tabs>
        <w:adjustRightInd w:val="0"/>
        <w:snapToGrid w:val="0"/>
        <w:spacing w:line="440" w:lineRule="exact"/>
        <w:jc w:val="both"/>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残疾人福利性单位声明函</w:t>
      </w:r>
    </w:p>
    <w:p>
      <w:pPr>
        <w:autoSpaceDE w:val="0"/>
        <w:autoSpaceDN w:val="0"/>
        <w:adjustRightInd w:val="0"/>
        <w:spacing w:line="440" w:lineRule="exact"/>
        <w:rPr>
          <w:rFonts w:hint="eastAsia" w:asciiTheme="minorEastAsia" w:hAnsiTheme="minorEastAsia" w:eastAsiaTheme="minorEastAsia" w:cstheme="minorEastAsia"/>
          <w:b/>
          <w:bCs/>
          <w:color w:val="auto"/>
          <w:kern w:val="0"/>
          <w:sz w:val="24"/>
          <w:szCs w:val="24"/>
          <w:highlight w:val="none"/>
        </w:rPr>
      </w:pPr>
    </w:p>
    <w:p>
      <w:pPr>
        <w:widowControl/>
        <w:adjustRightInd w:val="0"/>
        <w:snapToGrid w:val="0"/>
        <w:spacing w:line="440" w:lineRule="exac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本单位对上述声明的真实性负责。如有虚假，将依法承担相应责任。 </w:t>
      </w:r>
    </w:p>
    <w:p>
      <w:pPr>
        <w:widowControl/>
        <w:adjustRightInd w:val="0"/>
        <w:snapToGrid w:val="0"/>
        <w:spacing w:line="440" w:lineRule="exact"/>
        <w:jc w:val="left"/>
        <w:rPr>
          <w:rFonts w:hint="eastAsia" w:asciiTheme="minorEastAsia" w:hAnsiTheme="minorEastAsia" w:eastAsiaTheme="minorEastAsia" w:cstheme="minorEastAsia"/>
          <w:color w:val="auto"/>
          <w:kern w:val="0"/>
          <w:sz w:val="24"/>
          <w:szCs w:val="24"/>
          <w:highlight w:val="none"/>
        </w:rPr>
      </w:pPr>
    </w:p>
    <w:p>
      <w:pPr>
        <w:widowControl/>
        <w:adjustRightInd w:val="0"/>
        <w:snapToGrid w:val="0"/>
        <w:spacing w:line="440" w:lineRule="exact"/>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单位名称（盖章）：</w:t>
      </w:r>
    </w:p>
    <w:p>
      <w:pPr>
        <w:widowControl/>
        <w:adjustRightInd w:val="0"/>
        <w:snapToGrid w:val="0"/>
        <w:spacing w:line="440" w:lineRule="exact"/>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  期：</w:t>
      </w:r>
    </w:p>
    <w:p>
      <w:pPr>
        <w:pStyle w:val="87"/>
        <w:spacing w:line="360" w:lineRule="auto"/>
        <w:ind w:right="-88"/>
        <w:jc w:val="right"/>
        <w:rPr>
          <w:rFonts w:hint="eastAsia" w:asciiTheme="minorEastAsia" w:hAnsiTheme="minorEastAsia" w:eastAsiaTheme="minorEastAsia" w:cstheme="minorEastAsia"/>
          <w:color w:val="auto"/>
          <w:sz w:val="24"/>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bidi w:val="0"/>
        <w:rPr>
          <w:rFonts w:hint="eastAsia" w:asciiTheme="minorEastAsia" w:hAnsiTheme="minorEastAsia" w:eastAsiaTheme="minorEastAsia" w:cstheme="minorEastAsia"/>
          <w:color w:val="auto"/>
          <w:highlight w:val="none"/>
        </w:rPr>
      </w:pPr>
    </w:p>
    <w:p>
      <w:pPr>
        <w:tabs>
          <w:tab w:val="left" w:pos="3600"/>
        </w:tabs>
        <w:adjustRightInd w:val="0"/>
        <w:snapToGrid w:val="0"/>
        <w:spacing w:line="440" w:lineRule="exact"/>
        <w:jc w:val="both"/>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8）招标文件中要求提交的和供应商认为需要提供的其它说明和资料</w:t>
      </w:r>
    </w:p>
    <w:p>
      <w:pPr>
        <w:pStyle w:val="109"/>
        <w:bidi w:val="0"/>
        <w:rPr>
          <w:rFonts w:hint="eastAsia" w:asciiTheme="minorEastAsia" w:hAnsiTheme="minorEastAsia" w:eastAsiaTheme="minorEastAsia" w:cstheme="minorEastAsia"/>
          <w:b/>
          <w:color w:val="auto"/>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注：附1）至7）项供应商根据情况自行选择，不享受相关政策的供应商无需提供。</w:t>
      </w:r>
      <w:r>
        <w:rPr>
          <w:rFonts w:hint="eastAsia" w:asciiTheme="minorEastAsia" w:hAnsiTheme="minorEastAsia" w:eastAsiaTheme="minorEastAsia" w:cstheme="minorEastAsia"/>
          <w:color w:val="auto"/>
          <w:highlight w:val="none"/>
          <w:lang w:val="en-US" w:eastAsia="zh-CN"/>
        </w:rPr>
        <w:br w:type="page"/>
      </w:r>
    </w:p>
    <w:p>
      <w:pPr>
        <w:pStyle w:val="113"/>
        <w:outlineLvl w:val="1"/>
        <w:rPr>
          <w:rFonts w:hint="eastAsia" w:asciiTheme="minorEastAsia" w:hAnsiTheme="minorEastAsia" w:eastAsiaTheme="minorEastAsia" w:cstheme="minorEastAsia"/>
          <w:b/>
          <w:color w:val="auto"/>
          <w:sz w:val="24"/>
          <w:szCs w:val="21"/>
          <w:highlight w:val="none"/>
          <w:lang w:val="en-US" w:eastAsia="zh-CN" w:bidi="ar-SA"/>
        </w:rPr>
      </w:pPr>
      <w:bookmarkStart w:id="170" w:name="_Toc23880"/>
      <w:r>
        <w:rPr>
          <w:rFonts w:hint="eastAsia" w:asciiTheme="minorEastAsia" w:hAnsiTheme="minorEastAsia" w:eastAsiaTheme="minorEastAsia" w:cstheme="minorEastAsia"/>
          <w:b/>
          <w:color w:val="auto"/>
          <w:sz w:val="24"/>
          <w:szCs w:val="21"/>
          <w:highlight w:val="none"/>
          <w:lang w:val="en-US" w:eastAsia="zh-CN" w:bidi="ar-SA"/>
        </w:rPr>
        <w:t>三、技术文件</w:t>
      </w:r>
      <w:bookmarkEnd w:id="170"/>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pStyle w:val="109"/>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bidi w:val="0"/>
        <w:rPr>
          <w:rFonts w:hint="eastAsia" w:asciiTheme="minorEastAsia" w:hAnsiTheme="minorEastAsia" w:eastAsiaTheme="minorEastAsia" w:cstheme="minorEastAsia"/>
          <w:color w:val="auto"/>
          <w:highlight w:val="none"/>
          <w:lang w:val="en-US" w:eastAsia="zh-CN"/>
        </w:rPr>
      </w:pPr>
    </w:p>
    <w:p>
      <w:pPr>
        <w:pStyle w:val="116"/>
        <w:outlineLvl w:val="2"/>
        <w:rPr>
          <w:rFonts w:hint="eastAsia" w:asciiTheme="minorEastAsia" w:hAnsiTheme="minorEastAsia" w:eastAsiaTheme="minorEastAsia" w:cstheme="minorEastAsia"/>
          <w:b/>
          <w:color w:val="auto"/>
          <w:sz w:val="24"/>
          <w:szCs w:val="24"/>
          <w:highlight w:val="none"/>
          <w:lang w:val="en-US" w:eastAsia="zh-CN"/>
        </w:rPr>
      </w:pPr>
      <w:bookmarkStart w:id="171" w:name="_Toc12106"/>
      <w:r>
        <w:rPr>
          <w:rFonts w:hint="eastAsia" w:asciiTheme="minorEastAsia" w:hAnsiTheme="minorEastAsia" w:eastAsiaTheme="minorEastAsia" w:cstheme="minorEastAsia"/>
          <w:b/>
          <w:color w:val="auto"/>
          <w:sz w:val="24"/>
          <w:szCs w:val="24"/>
          <w:highlight w:val="none"/>
          <w:lang w:val="en-US" w:eastAsia="zh-CN"/>
        </w:rPr>
        <w:t>3.1货物主要技术指标和运行性能：</w:t>
      </w:r>
      <w:bookmarkEnd w:id="171"/>
    </w:p>
    <w:p>
      <w:pPr>
        <w:pStyle w:val="78"/>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&lt;1&gt;</w:t>
      </w:r>
      <w:r>
        <w:rPr>
          <w:rFonts w:hint="eastAsia" w:asciiTheme="minorEastAsia" w:hAnsiTheme="minorEastAsia" w:eastAsiaTheme="minorEastAsia" w:cstheme="minorEastAsia"/>
          <w:b/>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技术明细表（详细描述货物技术指标及性能，包括采用的新工艺、新技术、新材料等）；</w:t>
      </w:r>
    </w:p>
    <w:p>
      <w:pPr>
        <w:pStyle w:val="77"/>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项目编号、包号：</w:t>
      </w:r>
      <w:r>
        <w:rPr>
          <w:rFonts w:hint="eastAsia" w:asciiTheme="minorEastAsia" w:hAnsiTheme="minorEastAsia" w:eastAsiaTheme="minorEastAsia" w:cstheme="minorEastAsia"/>
          <w:color w:val="auto"/>
          <w:sz w:val="24"/>
          <w:szCs w:val="24"/>
          <w:highlight w:val="none"/>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pPr>
              <w:pStyle w:val="78"/>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2441" w:type="dxa"/>
            <w:tcBorders>
              <w:top w:val="single" w:color="auto" w:sz="12" w:space="0"/>
              <w:bottom w:val="single" w:color="auto" w:sz="4" w:space="0"/>
            </w:tcBorders>
            <w:noWrap w:val="0"/>
            <w:vAlign w:val="center"/>
          </w:tcPr>
          <w:p>
            <w:pPr>
              <w:pStyle w:val="78"/>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725" w:type="dxa"/>
            <w:tcBorders>
              <w:top w:val="single" w:color="auto" w:sz="12" w:space="0"/>
              <w:bottom w:val="single" w:color="auto" w:sz="4" w:space="0"/>
            </w:tcBorders>
            <w:noWrap w:val="0"/>
            <w:vAlign w:val="center"/>
          </w:tcPr>
          <w:p>
            <w:pPr>
              <w:pStyle w:val="78"/>
              <w:tabs>
                <w:tab w:val="left" w:pos="1337"/>
              </w:tabs>
              <w:spacing w:line="360" w:lineRule="auto"/>
              <w:ind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49" w:type="dxa"/>
            <w:tcBorders>
              <w:top w:val="single" w:color="auto" w:sz="12" w:space="0"/>
              <w:bottom w:val="single" w:color="auto" w:sz="4" w:space="0"/>
              <w:right w:val="single" w:color="auto" w:sz="12" w:space="0"/>
            </w:tcBorders>
            <w:noWrap w:val="0"/>
            <w:vAlign w:val="center"/>
          </w:tcPr>
          <w:p>
            <w:pPr>
              <w:pStyle w:val="78"/>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pPr>
              <w:pStyle w:val="78"/>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w:t>
            </w:r>
          </w:p>
          <w:p>
            <w:pPr>
              <w:pStyle w:val="78"/>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w:t>
            </w:r>
          </w:p>
        </w:tc>
        <w:tc>
          <w:tcPr>
            <w:tcW w:w="244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w:t>
            </w:r>
          </w:p>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品牌、型号</w:t>
            </w:r>
          </w:p>
        </w:tc>
        <w:tc>
          <w:tcPr>
            <w:tcW w:w="4725" w:type="dxa"/>
            <w:noWrap w:val="0"/>
            <w:vAlign w:val="center"/>
          </w:tcPr>
          <w:p>
            <w:pPr>
              <w:pStyle w:val="78"/>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技术规格</w:t>
            </w:r>
          </w:p>
        </w:tc>
        <w:tc>
          <w:tcPr>
            <w:tcW w:w="1749" w:type="dxa"/>
            <w:tcBorders>
              <w:right w:val="single" w:color="auto" w:sz="12" w:space="0"/>
            </w:tcBorders>
            <w:noWrap w:val="0"/>
            <w:vAlign w:val="center"/>
          </w:tcPr>
          <w:p>
            <w:pPr>
              <w:pStyle w:val="78"/>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44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44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44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44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44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441" w:type="dxa"/>
            <w:tcBorders>
              <w:bottom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4725" w:type="dxa"/>
            <w:tcBorders>
              <w:bottom w:val="single" w:color="auto" w:sz="12" w:space="0"/>
            </w:tcBorders>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bottom w:val="single" w:color="auto" w:sz="12" w:space="0"/>
              <w:right w:val="single" w:color="auto" w:sz="12" w:space="0"/>
            </w:tcBorders>
            <w:noWrap w:val="0"/>
            <w:vAlign w:val="top"/>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bl>
    <w:p>
      <w:pPr>
        <w:pStyle w:val="78"/>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必须填写技术明细表。如果此表中所列内容无法满足招标文件中提出的要求或者与</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在技术文件中提供的内容不一致，投标有可能被拒绝。</w:t>
      </w:r>
    </w:p>
    <w:p>
      <w:pPr>
        <w:pStyle w:val="78"/>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2.技术规格不得完全复制招标文件内容，否则按无效投标处理。</w:t>
      </w:r>
    </w:p>
    <w:p>
      <w:pPr>
        <w:pStyle w:val="100"/>
        <w:spacing w:before="0" w:after="0" w:line="360" w:lineRule="auto"/>
        <w:ind w:right="960"/>
        <w:rPr>
          <w:rFonts w:hint="eastAsia" w:asciiTheme="minorEastAsia" w:hAnsiTheme="minorEastAsia" w:eastAsiaTheme="minorEastAsia" w:cstheme="minorEastAsia"/>
          <w:color w:val="auto"/>
          <w:sz w:val="24"/>
          <w:szCs w:val="24"/>
          <w:highlight w:val="none"/>
        </w:rPr>
      </w:pPr>
    </w:p>
    <w:p>
      <w:pPr>
        <w:pStyle w:val="100"/>
        <w:spacing w:before="0" w:after="0" w:line="360" w:lineRule="auto"/>
        <w:ind w:right="17"/>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pStyle w:val="78"/>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color w:val="auto"/>
          <w:kern w:val="0"/>
          <w:sz w:val="24"/>
          <w:szCs w:val="24"/>
          <w:highlight w:val="none"/>
        </w:rPr>
        <w:t>&lt;2&gt;同货物型号一致的产品手册、彩页、说明书等技术文件（包括但不限于招标文件中要求提供的</w:t>
      </w:r>
      <w:r>
        <w:rPr>
          <w:rFonts w:hint="eastAsia" w:asciiTheme="minorEastAsia" w:hAnsiTheme="minorEastAsia" w:eastAsiaTheme="minorEastAsia" w:cstheme="minorEastAsia"/>
          <w:color w:val="auto"/>
          <w:sz w:val="24"/>
          <w:szCs w:val="24"/>
          <w:highlight w:val="none"/>
        </w:rPr>
        <w:t>投标产品样本、使用保养说明书、图纸以及产品检测报告和认定证书等技术资料）</w:t>
      </w:r>
      <w:r>
        <w:rPr>
          <w:rFonts w:hint="eastAsia" w:asciiTheme="minorEastAsia" w:hAnsiTheme="minorEastAsia" w:eastAsiaTheme="minorEastAsia" w:cstheme="minorEastAsia"/>
          <w:color w:val="auto"/>
          <w:kern w:val="0"/>
          <w:sz w:val="24"/>
          <w:szCs w:val="24"/>
          <w:highlight w:val="none"/>
        </w:rPr>
        <w:t>；</w:t>
      </w:r>
    </w:p>
    <w:p>
      <w:pPr>
        <w:pStyle w:val="78"/>
        <w:tabs>
          <w:tab w:val="left" w:pos="5580"/>
        </w:tabs>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&lt;3&gt;</w:t>
      </w:r>
      <w:r>
        <w:rPr>
          <w:rFonts w:hint="eastAsia" w:asciiTheme="minorEastAsia" w:hAnsiTheme="minorEastAsia" w:eastAsiaTheme="minorEastAsia" w:cstheme="minorEastAsia"/>
          <w:b/>
          <w:color w:val="auto"/>
          <w:sz w:val="24"/>
          <w:szCs w:val="24"/>
          <w:highlight w:val="none"/>
        </w:rPr>
        <w:t>货物技术规范偏离表</w:t>
      </w:r>
    </w:p>
    <w:p>
      <w:pPr>
        <w:pStyle w:val="77"/>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项目编号、包号：</w:t>
      </w:r>
      <w:r>
        <w:rPr>
          <w:rFonts w:hint="eastAsia" w:asciiTheme="minorEastAsia" w:hAnsiTheme="minorEastAsia" w:eastAsiaTheme="minorEastAsia" w:cstheme="minorEastAsia"/>
          <w:color w:val="auto"/>
          <w:sz w:val="24"/>
          <w:szCs w:val="24"/>
          <w:highlight w:val="none"/>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2101" w:type="dxa"/>
            <w:tcBorders>
              <w:top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货物名称及编号</w:t>
            </w:r>
          </w:p>
        </w:tc>
        <w:tc>
          <w:tcPr>
            <w:tcW w:w="1021" w:type="dxa"/>
            <w:tcBorders>
              <w:top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数量</w:t>
            </w:r>
          </w:p>
        </w:tc>
        <w:tc>
          <w:tcPr>
            <w:tcW w:w="1707" w:type="dxa"/>
            <w:tcBorders>
              <w:top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招标文件技术规范、要求</w:t>
            </w:r>
          </w:p>
        </w:tc>
        <w:tc>
          <w:tcPr>
            <w:tcW w:w="1337" w:type="dxa"/>
            <w:tcBorders>
              <w:top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投标文件对应规范</w:t>
            </w:r>
          </w:p>
        </w:tc>
        <w:tc>
          <w:tcPr>
            <w:tcW w:w="1337" w:type="dxa"/>
            <w:tcBorders>
              <w:top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偏差</w:t>
            </w:r>
          </w:p>
        </w:tc>
        <w:tc>
          <w:tcPr>
            <w:tcW w:w="977" w:type="dxa"/>
            <w:tcBorders>
              <w:top w:val="single" w:color="auto" w:sz="12" w:space="0"/>
              <w:righ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210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07"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977" w:type="dxa"/>
            <w:tcBorders>
              <w:righ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210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07"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977" w:type="dxa"/>
            <w:tcBorders>
              <w:righ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210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07"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977" w:type="dxa"/>
            <w:tcBorders>
              <w:righ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2101" w:type="dxa"/>
            <w:tcBorders>
              <w:bottom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021" w:type="dxa"/>
            <w:tcBorders>
              <w:bottom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07" w:type="dxa"/>
            <w:tcBorders>
              <w:bottom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tcBorders>
              <w:bottom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tcBorders>
              <w:bottom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977" w:type="dxa"/>
            <w:tcBorders>
              <w:bottom w:val="single" w:color="auto" w:sz="12" w:space="0"/>
              <w:right w:val="single" w:color="auto" w:sz="12" w:space="0"/>
            </w:tcBorders>
            <w:noWrap w:val="0"/>
            <w:vAlign w:val="center"/>
          </w:tcPr>
          <w:p>
            <w:pPr>
              <w:pStyle w:val="78"/>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bl>
    <w:p>
      <w:pPr>
        <w:pStyle w:val="78"/>
        <w:spacing w:line="360" w:lineRule="auto"/>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提交的货物技术规范与招标文件的要求存在偏离，需逐项填写《货物技术规范偏离表》。</w:t>
      </w:r>
    </w:p>
    <w:p>
      <w:pPr>
        <w:pStyle w:val="100"/>
        <w:spacing w:before="0" w:after="0" w:line="360" w:lineRule="auto"/>
        <w:ind w:right="960"/>
        <w:rPr>
          <w:rFonts w:hint="eastAsia" w:asciiTheme="minorEastAsia" w:hAnsiTheme="minorEastAsia" w:eastAsiaTheme="minorEastAsia" w:cstheme="minorEastAsia"/>
          <w:color w:val="auto"/>
          <w:sz w:val="24"/>
          <w:szCs w:val="24"/>
          <w:highlight w:val="none"/>
        </w:rPr>
      </w:pPr>
    </w:p>
    <w:p>
      <w:pPr>
        <w:pStyle w:val="100"/>
        <w:spacing w:before="0" w:after="0" w:line="360" w:lineRule="auto"/>
        <w:ind w:right="17"/>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pStyle w:val="78"/>
        <w:rPr>
          <w:rFonts w:hint="eastAsia" w:asciiTheme="minorEastAsia" w:hAnsiTheme="minorEastAsia" w:eastAsiaTheme="minorEastAsia" w:cstheme="minorEastAsia"/>
          <w:color w:val="auto"/>
          <w:highlight w:val="none"/>
        </w:rPr>
      </w:pPr>
    </w:p>
    <w:p>
      <w:pPr>
        <w:pStyle w:val="78"/>
        <w:rPr>
          <w:rFonts w:hint="eastAsia" w:asciiTheme="minorEastAsia" w:hAnsiTheme="minorEastAsia" w:eastAsiaTheme="minorEastAsia" w:cstheme="minorEastAsia"/>
          <w:color w:val="auto"/>
          <w:highlight w:val="none"/>
        </w:rPr>
      </w:pPr>
    </w:p>
    <w:p>
      <w:pPr>
        <w:pStyle w:val="78"/>
        <w:rPr>
          <w:rFonts w:hint="eastAsia" w:asciiTheme="minorEastAsia" w:hAnsiTheme="minorEastAsia" w:eastAsiaTheme="minorEastAsia" w:cstheme="minorEastAsia"/>
          <w:color w:val="auto"/>
          <w:highlight w:val="none"/>
        </w:rPr>
      </w:pPr>
    </w:p>
    <w:p>
      <w:pPr>
        <w:pStyle w:val="116"/>
        <w:outlineLvl w:val="2"/>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3.2产品选型情况说明</w:t>
      </w:r>
    </w:p>
    <w:p>
      <w:pPr>
        <w:pStyle w:val="116"/>
        <w:outlineLvl w:val="2"/>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3.3配置及性能指标说明</w:t>
      </w:r>
    </w:p>
    <w:p>
      <w:pPr>
        <w:pStyle w:val="116"/>
        <w:outlineLvl w:val="2"/>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3.4配送及安装验收方案</w:t>
      </w:r>
    </w:p>
    <w:p>
      <w:pPr>
        <w:pStyle w:val="116"/>
        <w:outlineLvl w:val="2"/>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3.5售后服务承诺</w:t>
      </w:r>
    </w:p>
    <w:p>
      <w:pPr>
        <w:pStyle w:val="116"/>
        <w:outlineLvl w:val="2"/>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3.6文件中要求提交的和投标人认为需要提供的其它说明和资料。</w:t>
      </w:r>
    </w:p>
    <w:bookmarkEnd w:id="109"/>
    <w:p>
      <w:pPr>
        <w:rPr>
          <w:rFonts w:hint="eastAsia" w:asciiTheme="minorEastAsia" w:hAnsiTheme="minorEastAsia" w:eastAsiaTheme="minorEastAsia" w:cstheme="minorEastAsia"/>
          <w:color w:val="auto"/>
          <w:sz w:val="20"/>
          <w:highlight w:val="none"/>
        </w:rPr>
      </w:pPr>
    </w:p>
    <w:sectPr>
      <w:headerReference r:id="rId4" w:type="first"/>
      <w:footerReference r:id="rId6" w:type="first"/>
      <w:headerReference r:id="rId3" w:type="default"/>
      <w:footerReference r:id="rId5" w:type="default"/>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7A"/>
    <w:family w:val="roman"/>
    <w:pitch w:val="default"/>
    <w:sig w:usb0="00000000" w:usb1="00000000" w:usb2="00000016" w:usb3="00000000" w:csb0="00060007"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w:t>
    </w:r>
    <w:r>
      <w:fldChar w:fldCharType="end"/>
    </w:r>
  </w:p>
  <w:p>
    <w:pPr>
      <w:pStyle w:val="25"/>
      <w:jc w:val="right"/>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default" w:eastAsia="宋体"/>
        <w:i/>
        <w:iCs/>
        <w:lang w:val="en-US" w:eastAsia="zh-CN"/>
      </w:rPr>
    </w:pPr>
    <w:r>
      <w:rPr>
        <w:rFonts w:hint="eastAsia"/>
        <w:i/>
        <w:iCs/>
        <w:lang w:val="en-US" w:eastAsia="zh-CN"/>
      </w:rPr>
      <w:t>联系电话：0991-2325156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6350" b="3175"/>
          <wp:docPr id="2" name="图片 4"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b w:val="0"/>
        <w:bCs/>
        <w:sz w:val="8"/>
        <w:szCs w:val="8"/>
      </w:rPr>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6350" b="3175"/>
          <wp:docPr id="3" name="图片 3"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B6204"/>
    <w:multiLevelType w:val="singleLevel"/>
    <w:tmpl w:val="131B6204"/>
    <w:lvl w:ilvl="0" w:tentative="0">
      <w:start w:val="6"/>
      <w:numFmt w:val="chineseCounting"/>
      <w:suff w:val="nothing"/>
      <w:lvlText w:val="%1、"/>
      <w:lvlJc w:val="left"/>
      <w:rPr>
        <w:rFonts w:hint="eastAsia"/>
      </w:rPr>
    </w:lvl>
  </w:abstractNum>
  <w:abstractNum w:abstractNumId="1">
    <w:nsid w:val="34FFF332"/>
    <w:multiLevelType w:val="singleLevel"/>
    <w:tmpl w:val="34FFF332"/>
    <w:lvl w:ilvl="0" w:tentative="0">
      <w:start w:val="2"/>
      <w:numFmt w:val="decimal"/>
      <w:suff w:val="nothing"/>
      <w:lvlText w:val="%1、"/>
      <w:lvlJc w:val="left"/>
    </w:lvl>
  </w:abstractNum>
  <w:abstractNum w:abstractNumId="2">
    <w:nsid w:val="656D6133"/>
    <w:multiLevelType w:val="multilevel"/>
    <w:tmpl w:val="656D6133"/>
    <w:lvl w:ilvl="0" w:tentative="0">
      <w:start w:val="1"/>
      <w:numFmt w:val="chineseCountingThousand"/>
      <w:pStyle w:val="120"/>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733D4BDB"/>
    <w:multiLevelType w:val="singleLevel"/>
    <w:tmpl w:val="733D4BD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25"/>
    <w:rsid w:val="003643A9"/>
    <w:rsid w:val="00997B3D"/>
    <w:rsid w:val="00AD7E19"/>
    <w:rsid w:val="00EF6DFE"/>
    <w:rsid w:val="03BF5B28"/>
    <w:rsid w:val="053A50CF"/>
    <w:rsid w:val="06321E4C"/>
    <w:rsid w:val="09927168"/>
    <w:rsid w:val="0C0024B1"/>
    <w:rsid w:val="0E772CE6"/>
    <w:rsid w:val="11904CB8"/>
    <w:rsid w:val="136A4E59"/>
    <w:rsid w:val="13B60648"/>
    <w:rsid w:val="15F61EE1"/>
    <w:rsid w:val="165D438E"/>
    <w:rsid w:val="16DD6113"/>
    <w:rsid w:val="173C03E9"/>
    <w:rsid w:val="1B4565FF"/>
    <w:rsid w:val="1C980DE5"/>
    <w:rsid w:val="1D584077"/>
    <w:rsid w:val="1E7E4509"/>
    <w:rsid w:val="20180B1C"/>
    <w:rsid w:val="214A65C2"/>
    <w:rsid w:val="21DC39AF"/>
    <w:rsid w:val="22082063"/>
    <w:rsid w:val="231A087B"/>
    <w:rsid w:val="234C075B"/>
    <w:rsid w:val="259F2E44"/>
    <w:rsid w:val="27093CE4"/>
    <w:rsid w:val="290A113F"/>
    <w:rsid w:val="2C9649EA"/>
    <w:rsid w:val="2F452CAE"/>
    <w:rsid w:val="30354954"/>
    <w:rsid w:val="32795DDB"/>
    <w:rsid w:val="339F3C95"/>
    <w:rsid w:val="33E71F80"/>
    <w:rsid w:val="34E16D18"/>
    <w:rsid w:val="354B444E"/>
    <w:rsid w:val="384605AC"/>
    <w:rsid w:val="38D23CFA"/>
    <w:rsid w:val="3A765880"/>
    <w:rsid w:val="3B386951"/>
    <w:rsid w:val="3D5273BC"/>
    <w:rsid w:val="3FDC139E"/>
    <w:rsid w:val="40EE0ED9"/>
    <w:rsid w:val="41266ACD"/>
    <w:rsid w:val="43D34A77"/>
    <w:rsid w:val="447E2782"/>
    <w:rsid w:val="44AF4F20"/>
    <w:rsid w:val="45023892"/>
    <w:rsid w:val="451E571C"/>
    <w:rsid w:val="459040FF"/>
    <w:rsid w:val="48251533"/>
    <w:rsid w:val="4B593E4A"/>
    <w:rsid w:val="4D155939"/>
    <w:rsid w:val="512420FC"/>
    <w:rsid w:val="520C1544"/>
    <w:rsid w:val="531064BF"/>
    <w:rsid w:val="534C0BB5"/>
    <w:rsid w:val="5B315D1A"/>
    <w:rsid w:val="5B4076EF"/>
    <w:rsid w:val="67D10864"/>
    <w:rsid w:val="6BBB1B63"/>
    <w:rsid w:val="6BE2569A"/>
    <w:rsid w:val="6C3B7C9E"/>
    <w:rsid w:val="6CEE7E49"/>
    <w:rsid w:val="6EC44D7E"/>
    <w:rsid w:val="70B22240"/>
    <w:rsid w:val="7411093F"/>
    <w:rsid w:val="7442047D"/>
    <w:rsid w:val="74484BF1"/>
    <w:rsid w:val="7454108C"/>
    <w:rsid w:val="750A2D1C"/>
    <w:rsid w:val="789E1C75"/>
    <w:rsid w:val="7A4F5C94"/>
    <w:rsid w:val="7A8A4295"/>
    <w:rsid w:val="7B7A4402"/>
    <w:rsid w:val="7F9825DF"/>
    <w:rsid w:val="7FE611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6">
    <w:name w:val="Default Paragraph Font"/>
    <w:unhideWhenUsed/>
    <w:qFormat/>
    <w:uiPriority w:val="1"/>
  </w:style>
  <w:style w:type="table" w:default="1" w:styleId="3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szCs w:val="22"/>
    </w:rPr>
  </w:style>
  <w:style w:type="paragraph" w:styleId="12">
    <w:name w:val="List 3"/>
    <w:basedOn w:val="1"/>
    <w:qFormat/>
    <w:uiPriority w:val="0"/>
    <w:pPr>
      <w:ind w:left="100" w:leftChars="400" w:hanging="200" w:hanging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44"/>
    <w:semiHidden/>
    <w:qFormat/>
    <w:uiPriority w:val="0"/>
    <w:pPr>
      <w:jc w:val="left"/>
    </w:pPr>
    <w:rPr>
      <w:rFonts w:ascii="Times New Roman" w:hAnsi="Times New Roman"/>
      <w:szCs w:val="24"/>
    </w:rPr>
  </w:style>
  <w:style w:type="paragraph" w:styleId="16">
    <w:name w:val="Body Text 3"/>
    <w:basedOn w:val="1"/>
    <w:next w:val="1"/>
    <w:qFormat/>
    <w:uiPriority w:val="0"/>
    <w:pPr>
      <w:spacing w:after="120"/>
    </w:pPr>
    <w:rPr>
      <w:sz w:val="16"/>
      <w:szCs w:val="16"/>
    </w:rPr>
  </w:style>
  <w:style w:type="paragraph" w:styleId="17">
    <w:name w:val="Body Text"/>
    <w:basedOn w:val="1"/>
    <w:next w:val="18"/>
    <w:link w:val="45"/>
    <w:qFormat/>
    <w:uiPriority w:val="0"/>
    <w:pPr>
      <w:spacing w:after="120"/>
    </w:pPr>
    <w:rPr>
      <w:rFonts w:ascii="Times New Roman" w:hAnsi="Times New Roman"/>
      <w:szCs w:val="24"/>
    </w:rPr>
  </w:style>
  <w:style w:type="paragraph" w:styleId="18">
    <w:name w:val="Date"/>
    <w:basedOn w:val="1"/>
    <w:next w:val="1"/>
    <w:qFormat/>
    <w:uiPriority w:val="0"/>
    <w:pPr>
      <w:ind w:left="100" w:leftChars="2500"/>
    </w:pPr>
  </w:style>
  <w:style w:type="paragraph" w:styleId="19">
    <w:name w:val="Body Text Indent"/>
    <w:basedOn w:val="1"/>
    <w:link w:val="46"/>
    <w:qFormat/>
    <w:uiPriority w:val="0"/>
    <w:pPr>
      <w:spacing w:line="500" w:lineRule="exact"/>
      <w:ind w:left="1588" w:leftChars="832" w:firstLine="433" w:firstLineChars="196"/>
    </w:pPr>
    <w:rPr>
      <w:rFonts w:ascii="Times New Roman" w:hAnsi="Times New Roman"/>
      <w:sz w:val="24"/>
      <w:szCs w:val="24"/>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47"/>
    <w:qFormat/>
    <w:uiPriority w:val="0"/>
    <w:rPr>
      <w:rFonts w:ascii="宋体" w:hAnsi="Courier New"/>
      <w:szCs w:val="21"/>
    </w:rPr>
  </w:style>
  <w:style w:type="paragraph" w:styleId="23">
    <w:name w:val="Body Text Indent 2"/>
    <w:basedOn w:val="1"/>
    <w:qFormat/>
    <w:uiPriority w:val="0"/>
    <w:pPr>
      <w:spacing w:after="120" w:line="480" w:lineRule="auto"/>
      <w:ind w:left="420" w:leftChars="200"/>
    </w:pPr>
  </w:style>
  <w:style w:type="paragraph" w:styleId="24">
    <w:name w:val="Balloon Text"/>
    <w:basedOn w:val="1"/>
    <w:semiHidden/>
    <w:qFormat/>
    <w:uiPriority w:val="0"/>
    <w:rPr>
      <w:sz w:val="18"/>
      <w:szCs w:val="18"/>
    </w:rPr>
  </w:style>
  <w:style w:type="paragraph" w:styleId="25">
    <w:name w:val="footer"/>
    <w:basedOn w:val="1"/>
    <w:link w:val="48"/>
    <w:qFormat/>
    <w:uiPriority w:val="99"/>
    <w:pPr>
      <w:tabs>
        <w:tab w:val="center" w:pos="4153"/>
        <w:tab w:val="right" w:pos="8306"/>
      </w:tabs>
      <w:snapToGrid w:val="0"/>
      <w:jc w:val="left"/>
    </w:pPr>
    <w:rPr>
      <w:rFonts w:ascii="Times New Roman" w:hAnsi="Times New Roman"/>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8302"/>
      </w:tabs>
    </w:pPr>
  </w:style>
  <w:style w:type="paragraph" w:styleId="28">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9">
    <w:name w:val="toc 2"/>
    <w:basedOn w:val="1"/>
    <w:next w:val="1"/>
    <w:qFormat/>
    <w:uiPriority w:val="39"/>
    <w:pPr>
      <w:ind w:left="420" w:leftChars="200"/>
    </w:pPr>
  </w:style>
  <w:style w:type="paragraph" w:styleId="30">
    <w:name w:val="Normal (Web)"/>
    <w:basedOn w:val="1"/>
    <w:next w:val="31"/>
    <w:qFormat/>
    <w:uiPriority w:val="0"/>
    <w:rPr>
      <w:sz w:val="24"/>
    </w:rPr>
  </w:style>
  <w:style w:type="paragraph" w:customStyle="1" w:styleId="3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2">
    <w:name w:val="annotation subject"/>
    <w:basedOn w:val="15"/>
    <w:next w:val="15"/>
    <w:semiHidden/>
    <w:qFormat/>
    <w:uiPriority w:val="0"/>
    <w:rPr>
      <w:b/>
      <w:bCs/>
    </w:rPr>
  </w:style>
  <w:style w:type="paragraph" w:styleId="33">
    <w:name w:val="Body Text First Indent"/>
    <w:basedOn w:val="17"/>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2">
    <w:name w:val="标题 1 Char"/>
    <w:link w:val="3"/>
    <w:qFormat/>
    <w:uiPriority w:val="0"/>
    <w:rPr>
      <w:b/>
      <w:bCs/>
      <w:kern w:val="44"/>
      <w:sz w:val="44"/>
      <w:szCs w:val="44"/>
    </w:rPr>
  </w:style>
  <w:style w:type="character" w:customStyle="1" w:styleId="43">
    <w:name w:val="标题 2 Char"/>
    <w:link w:val="4"/>
    <w:qFormat/>
    <w:uiPriority w:val="0"/>
    <w:rPr>
      <w:rFonts w:ascii="Arial" w:hAnsi="Arial" w:eastAsia="黑体"/>
      <w:b/>
      <w:bCs/>
      <w:kern w:val="0"/>
      <w:sz w:val="32"/>
      <w:szCs w:val="32"/>
    </w:rPr>
  </w:style>
  <w:style w:type="character" w:customStyle="1" w:styleId="44">
    <w:name w:val="批注文字 Char"/>
    <w:link w:val="15"/>
    <w:qFormat/>
    <w:uiPriority w:val="0"/>
    <w:rPr>
      <w:rFonts w:eastAsia="宋体"/>
      <w:kern w:val="2"/>
      <w:sz w:val="21"/>
      <w:szCs w:val="24"/>
      <w:lang w:val="en-US" w:eastAsia="zh-CN" w:bidi="ar-SA"/>
    </w:rPr>
  </w:style>
  <w:style w:type="character" w:customStyle="1" w:styleId="45">
    <w:name w:val="正文文本 Char"/>
    <w:link w:val="17"/>
    <w:qFormat/>
    <w:uiPriority w:val="0"/>
    <w:rPr>
      <w:rFonts w:eastAsia="宋体"/>
      <w:kern w:val="2"/>
      <w:sz w:val="21"/>
      <w:szCs w:val="24"/>
      <w:lang w:val="en-US" w:eastAsia="zh-CN" w:bidi="ar-SA"/>
    </w:rPr>
  </w:style>
  <w:style w:type="character" w:customStyle="1" w:styleId="46">
    <w:name w:val="正文文本缩进 Char"/>
    <w:link w:val="19"/>
    <w:qFormat/>
    <w:uiPriority w:val="0"/>
    <w:rPr>
      <w:rFonts w:eastAsia="宋体"/>
      <w:kern w:val="2"/>
      <w:sz w:val="24"/>
      <w:szCs w:val="24"/>
      <w:lang w:val="en-US" w:eastAsia="zh-CN" w:bidi="ar-SA"/>
    </w:rPr>
  </w:style>
  <w:style w:type="character" w:customStyle="1" w:styleId="47">
    <w:name w:val="纯文本 Char"/>
    <w:link w:val="22"/>
    <w:qFormat/>
    <w:uiPriority w:val="0"/>
    <w:rPr>
      <w:rFonts w:ascii="宋体" w:hAnsi="Courier New" w:eastAsia="宋体"/>
      <w:kern w:val="2"/>
      <w:sz w:val="21"/>
      <w:szCs w:val="21"/>
      <w:lang w:val="en-US" w:eastAsia="zh-CN" w:bidi="ar-SA"/>
    </w:rPr>
  </w:style>
  <w:style w:type="character" w:customStyle="1" w:styleId="48">
    <w:name w:val="页脚 Char"/>
    <w:link w:val="25"/>
    <w:qFormat/>
    <w:uiPriority w:val="99"/>
    <w:rPr>
      <w:kern w:val="2"/>
      <w:sz w:val="18"/>
      <w:szCs w:val="18"/>
    </w:rPr>
  </w:style>
  <w:style w:type="character" w:customStyle="1" w:styleId="49">
    <w:name w:val="正文文本 Char1_0_0"/>
    <w:link w:val="50"/>
    <w:qFormat/>
    <w:uiPriority w:val="0"/>
    <w:rPr>
      <w:rFonts w:ascii="Times New Roman" w:hAnsi="Times New Roman" w:eastAsia="宋体" w:cs="Times New Roman"/>
      <w:szCs w:val="24"/>
    </w:rPr>
  </w:style>
  <w:style w:type="paragraph" w:customStyle="1" w:styleId="50">
    <w:name w:val="正文文本_0_0"/>
    <w:basedOn w:val="51"/>
    <w:link w:val="49"/>
    <w:qFormat/>
    <w:uiPriority w:val="0"/>
    <w:pPr>
      <w:spacing w:after="120"/>
    </w:pPr>
    <w:rPr>
      <w:kern w:val="0"/>
      <w:sz w:val="20"/>
    </w:rPr>
  </w:style>
  <w:style w:type="paragraph" w:customStyle="1" w:styleId="5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正文文本 Char1_1"/>
    <w:link w:val="53"/>
    <w:qFormat/>
    <w:uiPriority w:val="0"/>
    <w:rPr>
      <w:rFonts w:ascii="Times New Roman" w:hAnsi="Times New Roman" w:eastAsia="宋体" w:cs="Times New Roman"/>
      <w:szCs w:val="24"/>
    </w:rPr>
  </w:style>
  <w:style w:type="paragraph" w:customStyle="1" w:styleId="53">
    <w:name w:val="正文文本_1"/>
    <w:basedOn w:val="54"/>
    <w:link w:val="52"/>
    <w:qFormat/>
    <w:uiPriority w:val="0"/>
    <w:pPr>
      <w:spacing w:after="120"/>
    </w:pPr>
    <w:rPr>
      <w:kern w:val="0"/>
      <w:sz w:val="20"/>
    </w:rPr>
  </w:style>
  <w:style w:type="paragraph" w:customStyle="1" w:styleId="5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日期 Char"/>
    <w:link w:val="56"/>
    <w:qFormat/>
    <w:uiPriority w:val="0"/>
    <w:rPr>
      <w:rFonts w:ascii="Times New Roman" w:hAnsi="Times New Roman" w:eastAsia="宋体" w:cs="Times New Roman"/>
      <w:szCs w:val="24"/>
    </w:rPr>
  </w:style>
  <w:style w:type="paragraph" w:customStyle="1" w:styleId="56">
    <w:name w:val="日期_0"/>
    <w:basedOn w:val="57"/>
    <w:next w:val="57"/>
    <w:link w:val="55"/>
    <w:qFormat/>
    <w:uiPriority w:val="0"/>
    <w:pPr>
      <w:ind w:left="100" w:leftChars="2500"/>
    </w:pPr>
    <w:rPr>
      <w:kern w:val="0"/>
      <w:sz w:val="20"/>
    </w:rPr>
  </w:style>
  <w:style w:type="paragraph" w:customStyle="1" w:styleId="5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标题 3 Char_0_0_0"/>
    <w:link w:val="59"/>
    <w:qFormat/>
    <w:uiPriority w:val="0"/>
    <w:rPr>
      <w:rFonts w:ascii="宋体" w:hAnsi="宋体" w:eastAsia="宋体" w:cs="Times New Roman"/>
      <w:b/>
      <w:sz w:val="28"/>
      <w:szCs w:val="28"/>
    </w:rPr>
  </w:style>
  <w:style w:type="paragraph" w:customStyle="1" w:styleId="59">
    <w:name w:val="标题 3_0_0_0"/>
    <w:basedOn w:val="60"/>
    <w:next w:val="60"/>
    <w:link w:val="58"/>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60">
    <w:name w:val="正文_0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1">
    <w:name w:val="正文文本缩进 Char_1"/>
    <w:link w:val="62"/>
    <w:qFormat/>
    <w:uiPriority w:val="0"/>
    <w:rPr>
      <w:rFonts w:ascii="Times New Roman" w:hAnsi="Times New Roman" w:eastAsia="宋体" w:cs="Times New Roman"/>
      <w:sz w:val="24"/>
      <w:szCs w:val="24"/>
    </w:rPr>
  </w:style>
  <w:style w:type="paragraph" w:customStyle="1" w:styleId="62">
    <w:name w:val="正文文本缩进_1"/>
    <w:basedOn w:val="63"/>
    <w:link w:val="61"/>
    <w:qFormat/>
    <w:uiPriority w:val="0"/>
    <w:pPr>
      <w:spacing w:line="500" w:lineRule="exact"/>
      <w:ind w:left="1588" w:leftChars="832" w:firstLine="433" w:firstLineChars="196"/>
    </w:pPr>
    <w:rPr>
      <w:kern w:val="0"/>
      <w:sz w:val="24"/>
    </w:rPr>
  </w:style>
  <w:style w:type="paragraph" w:customStyle="1" w:styleId="63">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标题 3 Char_0_1"/>
    <w:link w:val="65"/>
    <w:qFormat/>
    <w:uiPriority w:val="0"/>
    <w:rPr>
      <w:rFonts w:ascii="宋体" w:hAnsi="宋体" w:eastAsia="宋体" w:cs="Times New Roman"/>
      <w:b/>
      <w:sz w:val="28"/>
      <w:szCs w:val="28"/>
    </w:rPr>
  </w:style>
  <w:style w:type="paragraph" w:customStyle="1" w:styleId="65">
    <w:name w:val="标题 3_0_1"/>
    <w:basedOn w:val="66"/>
    <w:next w:val="66"/>
    <w:link w:val="64"/>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66">
    <w:name w:val="正文_0_0_1"/>
    <w:qFormat/>
    <w:uiPriority w:val="0"/>
    <w:pPr>
      <w:widowControl w:val="0"/>
      <w:jc w:val="both"/>
    </w:pPr>
    <w:rPr>
      <w:rFonts w:ascii="Calibri" w:hAnsi="Calibri" w:eastAsia="宋体" w:cs="Times New Roman"/>
      <w:kern w:val="2"/>
      <w:sz w:val="28"/>
      <w:szCs w:val="22"/>
      <w:lang w:val="en-US" w:eastAsia="zh-CN" w:bidi="ar-SA"/>
    </w:rPr>
  </w:style>
  <w:style w:type="character" w:customStyle="1" w:styleId="67">
    <w:name w:val=" Char Char6"/>
    <w:qFormat/>
    <w:uiPriority w:val="0"/>
    <w:rPr>
      <w:rFonts w:eastAsia="宋体"/>
      <w:kern w:val="2"/>
      <w:sz w:val="21"/>
      <w:szCs w:val="24"/>
      <w:lang w:val="en-US" w:eastAsia="zh-CN" w:bidi="ar-SA"/>
    </w:rPr>
  </w:style>
  <w:style w:type="character" w:customStyle="1" w:styleId="68">
    <w:name w:val="正文文本缩进 Char_0_0"/>
    <w:link w:val="69"/>
    <w:qFormat/>
    <w:uiPriority w:val="0"/>
    <w:rPr>
      <w:rFonts w:ascii="Times New Roman" w:hAnsi="Times New Roman" w:eastAsia="宋体" w:cs="Times New Roman"/>
      <w:sz w:val="24"/>
      <w:szCs w:val="24"/>
    </w:rPr>
  </w:style>
  <w:style w:type="paragraph" w:customStyle="1" w:styleId="69">
    <w:name w:val="正文文本缩进_0_0"/>
    <w:basedOn w:val="51"/>
    <w:link w:val="68"/>
    <w:qFormat/>
    <w:uiPriority w:val="0"/>
    <w:pPr>
      <w:spacing w:line="500" w:lineRule="exact"/>
      <w:ind w:left="1588" w:leftChars="832" w:firstLine="433" w:firstLineChars="196"/>
    </w:pPr>
    <w:rPr>
      <w:kern w:val="0"/>
      <w:sz w:val="24"/>
    </w:rPr>
  </w:style>
  <w:style w:type="character" w:customStyle="1" w:styleId="70">
    <w:name w:val="正文文本缩进 Char_5"/>
    <w:link w:val="71"/>
    <w:qFormat/>
    <w:uiPriority w:val="0"/>
    <w:rPr>
      <w:rFonts w:ascii="Times New Roman" w:hAnsi="Times New Roman" w:eastAsia="宋体" w:cs="Times New Roman"/>
      <w:sz w:val="24"/>
      <w:szCs w:val="24"/>
    </w:rPr>
  </w:style>
  <w:style w:type="paragraph" w:customStyle="1" w:styleId="71">
    <w:name w:val="正文文本缩进_5"/>
    <w:basedOn w:val="72"/>
    <w:link w:val="70"/>
    <w:qFormat/>
    <w:uiPriority w:val="0"/>
    <w:pPr>
      <w:spacing w:line="500" w:lineRule="exact"/>
      <w:ind w:left="1588" w:leftChars="832" w:firstLine="433" w:firstLineChars="196"/>
    </w:pPr>
    <w:rPr>
      <w:kern w:val="0"/>
      <w:sz w:val="24"/>
    </w:rPr>
  </w:style>
  <w:style w:type="paragraph" w:customStyle="1" w:styleId="7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
    <w:name w:val="正文文本缩进 Char_0"/>
    <w:link w:val="74"/>
    <w:qFormat/>
    <w:uiPriority w:val="0"/>
    <w:rPr>
      <w:rFonts w:ascii="Times New Roman" w:hAnsi="Times New Roman" w:eastAsia="宋体" w:cs="Times New Roman"/>
      <w:sz w:val="24"/>
      <w:szCs w:val="24"/>
    </w:rPr>
  </w:style>
  <w:style w:type="paragraph" w:customStyle="1" w:styleId="74">
    <w:name w:val="正文文本缩进_0"/>
    <w:basedOn w:val="75"/>
    <w:link w:val="73"/>
    <w:qFormat/>
    <w:uiPriority w:val="0"/>
    <w:pPr>
      <w:spacing w:line="500" w:lineRule="exact"/>
      <w:ind w:left="1588" w:leftChars="832" w:firstLine="433" w:firstLineChars="196"/>
    </w:pPr>
    <w:rPr>
      <w:kern w:val="0"/>
      <w:sz w:val="24"/>
    </w:rPr>
  </w:style>
  <w:style w:type="paragraph" w:customStyle="1" w:styleId="7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正文文本缩进 Char_4"/>
    <w:link w:val="77"/>
    <w:qFormat/>
    <w:uiPriority w:val="0"/>
    <w:rPr>
      <w:rFonts w:ascii="Times New Roman" w:hAnsi="Times New Roman" w:eastAsia="宋体" w:cs="Times New Roman"/>
      <w:sz w:val="24"/>
      <w:szCs w:val="24"/>
    </w:rPr>
  </w:style>
  <w:style w:type="paragraph" w:customStyle="1" w:styleId="77">
    <w:name w:val="正文文本缩进_4"/>
    <w:basedOn w:val="78"/>
    <w:link w:val="76"/>
    <w:qFormat/>
    <w:uiPriority w:val="0"/>
    <w:pPr>
      <w:spacing w:line="500" w:lineRule="exact"/>
      <w:ind w:left="1588" w:leftChars="832" w:firstLine="433" w:firstLineChars="196"/>
    </w:pPr>
    <w:rPr>
      <w:kern w:val="0"/>
      <w:sz w:val="24"/>
    </w:rPr>
  </w:style>
  <w:style w:type="paragraph" w:customStyle="1" w:styleId="78">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标题 3 Char_0"/>
    <w:link w:val="80"/>
    <w:qFormat/>
    <w:uiPriority w:val="0"/>
    <w:rPr>
      <w:rFonts w:ascii="宋体" w:hAnsi="宋体"/>
      <w:b/>
      <w:kern w:val="2"/>
      <w:sz w:val="28"/>
      <w:szCs w:val="28"/>
    </w:rPr>
  </w:style>
  <w:style w:type="paragraph" w:customStyle="1" w:styleId="80">
    <w:name w:val="标题 3_0"/>
    <w:basedOn w:val="81"/>
    <w:next w:val="81"/>
    <w:link w:val="79"/>
    <w:qFormat/>
    <w:uiPriority w:val="0"/>
    <w:pPr>
      <w:autoSpaceDE w:val="0"/>
      <w:autoSpaceDN w:val="0"/>
      <w:adjustRightInd w:val="0"/>
      <w:spacing w:line="500" w:lineRule="exact"/>
      <w:jc w:val="center"/>
      <w:outlineLvl w:val="2"/>
    </w:pPr>
    <w:rPr>
      <w:rFonts w:ascii="宋体" w:hAnsi="宋体"/>
      <w:b/>
      <w:szCs w:val="28"/>
    </w:rPr>
  </w:style>
  <w:style w:type="paragraph" w:customStyle="1" w:styleId="81">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82">
    <w:name w:val="标题 3 Char_0_0"/>
    <w:link w:val="83"/>
    <w:qFormat/>
    <w:uiPriority w:val="0"/>
    <w:rPr>
      <w:rFonts w:ascii="宋体" w:hAnsi="宋体" w:eastAsia="宋体" w:cs="Times New Roman"/>
      <w:b/>
      <w:sz w:val="28"/>
      <w:szCs w:val="28"/>
    </w:rPr>
  </w:style>
  <w:style w:type="paragraph" w:customStyle="1" w:styleId="83">
    <w:name w:val="标题 3_0_0"/>
    <w:basedOn w:val="84"/>
    <w:next w:val="84"/>
    <w:link w:val="82"/>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84">
    <w:name w:val="正文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85">
    <w:name w:val="正文文本缩进 Char_3"/>
    <w:link w:val="86"/>
    <w:qFormat/>
    <w:uiPriority w:val="0"/>
    <w:rPr>
      <w:rFonts w:ascii="Times New Roman" w:hAnsi="Times New Roman" w:eastAsia="宋体" w:cs="Times New Roman"/>
      <w:sz w:val="24"/>
      <w:szCs w:val="24"/>
    </w:rPr>
  </w:style>
  <w:style w:type="paragraph" w:customStyle="1" w:styleId="86">
    <w:name w:val="正文文本缩进_3"/>
    <w:basedOn w:val="87"/>
    <w:link w:val="85"/>
    <w:qFormat/>
    <w:uiPriority w:val="0"/>
    <w:pPr>
      <w:spacing w:line="500" w:lineRule="exact"/>
      <w:ind w:left="1588" w:leftChars="832" w:firstLine="433" w:firstLineChars="196"/>
    </w:pPr>
    <w:rPr>
      <w:kern w:val="0"/>
      <w:sz w:val="24"/>
    </w:rPr>
  </w:style>
  <w:style w:type="paragraph" w:customStyle="1" w:styleId="8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正文文本 Char1_1_0"/>
    <w:link w:val="89"/>
    <w:qFormat/>
    <w:uiPriority w:val="0"/>
    <w:rPr>
      <w:rFonts w:ascii="Times New Roman" w:hAnsi="Times New Roman" w:eastAsia="宋体" w:cs="Times New Roman"/>
      <w:szCs w:val="24"/>
    </w:rPr>
  </w:style>
  <w:style w:type="paragraph" w:customStyle="1" w:styleId="89">
    <w:name w:val="正文文本_1_0"/>
    <w:basedOn w:val="57"/>
    <w:link w:val="88"/>
    <w:qFormat/>
    <w:uiPriority w:val="0"/>
    <w:pPr>
      <w:spacing w:after="120"/>
    </w:pPr>
    <w:rPr>
      <w:kern w:val="0"/>
      <w:sz w:val="20"/>
    </w:rPr>
  </w:style>
  <w:style w:type="character" w:customStyle="1" w:styleId="90">
    <w:name w:val="正文文本缩进 Char_2"/>
    <w:link w:val="91"/>
    <w:qFormat/>
    <w:uiPriority w:val="0"/>
    <w:rPr>
      <w:rFonts w:ascii="Times New Roman" w:hAnsi="Times New Roman" w:eastAsia="宋体" w:cs="Times New Roman"/>
      <w:sz w:val="24"/>
      <w:szCs w:val="24"/>
    </w:rPr>
  </w:style>
  <w:style w:type="paragraph" w:customStyle="1" w:styleId="91">
    <w:name w:val="正文文本缩进_2"/>
    <w:basedOn w:val="92"/>
    <w:link w:val="90"/>
    <w:qFormat/>
    <w:uiPriority w:val="0"/>
    <w:pPr>
      <w:spacing w:line="500" w:lineRule="exact"/>
      <w:ind w:left="1588" w:leftChars="832" w:firstLine="433" w:firstLineChars="196"/>
    </w:pPr>
    <w:rPr>
      <w:kern w:val="0"/>
      <w:sz w:val="24"/>
    </w:rPr>
  </w:style>
  <w:style w:type="paragraph" w:customStyle="1" w:styleId="9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正文文本 Char1_0"/>
    <w:link w:val="94"/>
    <w:qFormat/>
    <w:locked/>
    <w:uiPriority w:val="0"/>
    <w:rPr>
      <w:szCs w:val="24"/>
    </w:rPr>
  </w:style>
  <w:style w:type="paragraph" w:customStyle="1" w:styleId="94">
    <w:name w:val="正文文本_0"/>
    <w:basedOn w:val="95"/>
    <w:link w:val="93"/>
    <w:qFormat/>
    <w:uiPriority w:val="0"/>
    <w:pPr>
      <w:spacing w:after="120"/>
    </w:pPr>
    <w:rPr>
      <w:kern w:val="0"/>
      <w:sz w:val="20"/>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 Char Char3"/>
    <w:qFormat/>
    <w:uiPriority w:val="0"/>
    <w:rPr>
      <w:rFonts w:eastAsia="宋体"/>
      <w:kern w:val="2"/>
      <w:sz w:val="21"/>
      <w:szCs w:val="24"/>
      <w:lang w:val="en-US" w:eastAsia="zh-CN" w:bidi="ar-SA"/>
    </w:rPr>
  </w:style>
  <w:style w:type="character" w:customStyle="1" w:styleId="97">
    <w:name w:val="正文文本 Char1_2"/>
    <w:link w:val="98"/>
    <w:qFormat/>
    <w:uiPriority w:val="0"/>
    <w:rPr>
      <w:rFonts w:ascii="Times New Roman" w:hAnsi="Times New Roman" w:eastAsia="宋体" w:cs="Times New Roman"/>
      <w:szCs w:val="24"/>
    </w:rPr>
  </w:style>
  <w:style w:type="paragraph" w:customStyle="1" w:styleId="98">
    <w:name w:val="正文文本_2"/>
    <w:basedOn w:val="63"/>
    <w:link w:val="97"/>
    <w:qFormat/>
    <w:uiPriority w:val="0"/>
    <w:pPr>
      <w:spacing w:after="120"/>
    </w:pPr>
    <w:rPr>
      <w:kern w:val="0"/>
      <w:sz w:val="20"/>
    </w:rPr>
  </w:style>
  <w:style w:type="paragraph" w:customStyle="1" w:styleId="99">
    <w:name w:val="Normal_1"/>
    <w:qFormat/>
    <w:uiPriority w:val="0"/>
    <w:rPr>
      <w:rFonts w:ascii="黑体" w:hAnsi="黑体" w:eastAsia="黑体" w:cs="Times New Roman"/>
      <w:b/>
      <w:sz w:val="32"/>
      <w:szCs w:val="24"/>
      <w:lang w:bidi="ar-SA"/>
    </w:rPr>
  </w:style>
  <w:style w:type="paragraph" w:customStyle="1" w:styleId="100">
    <w:name w:val="题注_0"/>
    <w:basedOn w:val="78"/>
    <w:next w:val="78"/>
    <w:qFormat/>
    <w:uiPriority w:val="0"/>
    <w:pPr>
      <w:spacing w:before="152" w:after="160"/>
    </w:pPr>
    <w:rPr>
      <w:rFonts w:ascii="Arial" w:hAnsi="Arial" w:eastAsia="黑体" w:cs="Arial"/>
      <w:sz w:val="20"/>
      <w:szCs w:val="20"/>
    </w:rPr>
  </w:style>
  <w:style w:type="paragraph" w:customStyle="1" w:styleId="101">
    <w:name w:val="Normal_12"/>
    <w:qFormat/>
    <w:uiPriority w:val="0"/>
    <w:rPr>
      <w:rFonts w:ascii="黑体" w:hAnsi="黑体" w:eastAsia="黑体" w:cs="Times New Roman"/>
      <w:b/>
      <w:sz w:val="32"/>
      <w:szCs w:val="24"/>
      <w:lang w:bidi="ar-SA"/>
    </w:rPr>
  </w:style>
  <w:style w:type="paragraph" w:customStyle="1" w:styleId="10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Char Char Char Char Char Char"/>
    <w:basedOn w:val="14"/>
    <w:qFormat/>
    <w:uiPriority w:val="0"/>
    <w:rPr>
      <w:rFonts w:ascii="Tahoma" w:hAnsi="Tahoma"/>
      <w:sz w:val="24"/>
    </w:rPr>
  </w:style>
  <w:style w:type="paragraph" w:customStyle="1" w:styleId="104">
    <w:name w:val="Normal_6"/>
    <w:qFormat/>
    <w:uiPriority w:val="0"/>
    <w:rPr>
      <w:rFonts w:ascii="黑体" w:hAnsi="黑体" w:eastAsia="黑体" w:cs="Times New Roman"/>
      <w:b/>
      <w:sz w:val="32"/>
      <w:szCs w:val="24"/>
      <w:lang w:bidi="ar-SA"/>
    </w:rPr>
  </w:style>
  <w:style w:type="paragraph" w:customStyle="1" w:styleId="105">
    <w:name w:val="Normal_10"/>
    <w:qFormat/>
    <w:uiPriority w:val="0"/>
    <w:rPr>
      <w:rFonts w:ascii="黑体" w:hAnsi="黑体" w:eastAsia="黑体" w:cs="Times New Roman"/>
      <w:b/>
      <w:sz w:val="32"/>
      <w:szCs w:val="24"/>
      <w:lang w:bidi="ar-SA"/>
    </w:rPr>
  </w:style>
  <w:style w:type="paragraph" w:customStyle="1" w:styleId="106">
    <w:name w:val="Normal_5"/>
    <w:qFormat/>
    <w:uiPriority w:val="0"/>
    <w:rPr>
      <w:rFonts w:ascii="黑体" w:hAnsi="黑体" w:eastAsia="黑体" w:cs="Times New Roman"/>
      <w:b/>
      <w:sz w:val="32"/>
      <w:szCs w:val="24"/>
      <w:lang w:bidi="ar-SA"/>
    </w:rPr>
  </w:style>
  <w:style w:type="paragraph" w:customStyle="1" w:styleId="107">
    <w:name w:val="Normal"/>
    <w:qFormat/>
    <w:uiPriority w:val="0"/>
    <w:rPr>
      <w:rFonts w:ascii="Times New Roman" w:hAnsi="Times New Roman" w:eastAsia="Times New Roman" w:cs="Times New Roman"/>
      <w:sz w:val="24"/>
      <w:szCs w:val="24"/>
      <w:lang w:bidi="ar-SA"/>
    </w:rPr>
  </w:style>
  <w:style w:type="paragraph" w:customStyle="1" w:styleId="108">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109">
    <w:name w:val="正文_1"/>
    <w:link w:val="1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0">
    <w:name w:val="正文_1 Char"/>
    <w:link w:val="109"/>
    <w:qFormat/>
    <w:uiPriority w:val="0"/>
    <w:rPr>
      <w:kern w:val="2"/>
      <w:sz w:val="21"/>
      <w:szCs w:val="24"/>
      <w:lang w:val="en-US" w:eastAsia="zh-CN" w:bidi="ar-SA"/>
    </w:rPr>
  </w:style>
  <w:style w:type="paragraph" w:customStyle="1" w:styleId="111">
    <w:name w:val="Normal_7"/>
    <w:qFormat/>
    <w:uiPriority w:val="0"/>
    <w:rPr>
      <w:rFonts w:ascii="黑体" w:hAnsi="黑体" w:eastAsia="黑体" w:cs="Times New Roman"/>
      <w:b/>
      <w:sz w:val="32"/>
      <w:szCs w:val="24"/>
      <w:lang w:bidi="ar-SA"/>
    </w:rPr>
  </w:style>
  <w:style w:type="paragraph" w:customStyle="1" w:styleId="1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Normal_9"/>
    <w:qFormat/>
    <w:uiPriority w:val="0"/>
    <w:rPr>
      <w:rFonts w:ascii="黑体" w:hAnsi="黑体" w:eastAsia="黑体" w:cs="Times New Roman"/>
      <w:b/>
      <w:sz w:val="32"/>
      <w:szCs w:val="24"/>
      <w:lang w:bidi="ar-SA"/>
    </w:rPr>
  </w:style>
  <w:style w:type="paragraph" w:customStyle="1" w:styleId="114">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Normal_17"/>
    <w:qFormat/>
    <w:uiPriority w:val="0"/>
    <w:rPr>
      <w:rFonts w:ascii="黑体" w:hAnsi="黑体" w:eastAsia="黑体" w:cs="Times New Roman"/>
      <w:b/>
      <w:sz w:val="32"/>
      <w:szCs w:val="24"/>
      <w:lang w:bidi="ar-SA"/>
    </w:rPr>
  </w:style>
  <w:style w:type="paragraph" w:customStyle="1" w:styleId="117">
    <w:name w:val="样式 标题 4 + 段前: 5 磅 段后: 5 磅 行距: 单倍行距"/>
    <w:basedOn w:val="6"/>
    <w:qFormat/>
    <w:uiPriority w:val="0"/>
    <w:pPr>
      <w:spacing w:before="100" w:after="100" w:line="240" w:lineRule="auto"/>
    </w:pPr>
    <w:rPr>
      <w:rFonts w:cs="宋体"/>
      <w:szCs w:val="20"/>
    </w:rPr>
  </w:style>
  <w:style w:type="paragraph" w:customStyle="1" w:styleId="118">
    <w:name w:val="Normal_8"/>
    <w:qFormat/>
    <w:uiPriority w:val="0"/>
    <w:rPr>
      <w:rFonts w:ascii="黑体" w:hAnsi="黑体" w:eastAsia="黑体" w:cs="Times New Roman"/>
      <w:b/>
      <w:sz w:val="32"/>
      <w:szCs w:val="24"/>
      <w:lang w:bidi="ar-SA"/>
    </w:rPr>
  </w:style>
  <w:style w:type="paragraph" w:customStyle="1" w:styleId="119">
    <w:name w:val="_Style 117"/>
    <w:basedOn w:val="3"/>
    <w:next w:val="1"/>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120">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121">
    <w:name w:val="Normal_3"/>
    <w:qFormat/>
    <w:uiPriority w:val="0"/>
    <w:rPr>
      <w:rFonts w:ascii="黑体" w:hAnsi="黑体" w:eastAsia="黑体" w:cs="Times New Roman"/>
      <w:b/>
      <w:sz w:val="32"/>
      <w:szCs w:val="24"/>
      <w:lang w:bidi="ar-SA"/>
    </w:rPr>
  </w:style>
  <w:style w:type="paragraph" w:customStyle="1" w:styleId="122">
    <w:name w:val="Normal_18"/>
    <w:qFormat/>
    <w:uiPriority w:val="0"/>
    <w:rPr>
      <w:rFonts w:ascii="黑体" w:hAnsi="黑体" w:eastAsia="黑体" w:cs="Times New Roman"/>
      <w:b/>
      <w:sz w:val="32"/>
      <w:szCs w:val="24"/>
      <w:lang w:bidi="ar-SA"/>
    </w:rPr>
  </w:style>
  <w:style w:type="paragraph" w:customStyle="1" w:styleId="123">
    <w:name w:val="Normal_2"/>
    <w:qFormat/>
    <w:uiPriority w:val="0"/>
    <w:rPr>
      <w:rFonts w:ascii="黑体" w:hAnsi="黑体" w:eastAsia="黑体" w:cs="Times New Roman"/>
      <w:b/>
      <w:sz w:val="32"/>
      <w:szCs w:val="24"/>
      <w:lang w:bidi="ar-SA"/>
    </w:rPr>
  </w:style>
  <w:style w:type="paragraph" w:customStyle="1" w:styleId="124">
    <w:name w:val="Normal_15"/>
    <w:qFormat/>
    <w:uiPriority w:val="0"/>
    <w:rPr>
      <w:rFonts w:ascii="黑体" w:hAnsi="黑体" w:eastAsia="黑体" w:cs="Times New Roman"/>
      <w:b/>
      <w:sz w:val="32"/>
      <w:szCs w:val="24"/>
      <w:lang w:bidi="ar-SA"/>
    </w:rPr>
  </w:style>
  <w:style w:type="paragraph" w:customStyle="1" w:styleId="125">
    <w:name w:val="附件正文"/>
    <w:basedOn w:val="1"/>
    <w:qFormat/>
    <w:uiPriority w:val="0"/>
    <w:pPr>
      <w:snapToGrid w:val="0"/>
      <w:spacing w:line="500" w:lineRule="exact"/>
      <w:ind w:firstLine="540" w:firstLineChars="225"/>
    </w:pPr>
    <w:rPr>
      <w:kern w:val="0"/>
      <w:sz w:val="24"/>
    </w:rPr>
  </w:style>
  <w:style w:type="paragraph" w:customStyle="1" w:styleId="126">
    <w:name w:val="样式 标题 2 + 宋体 五号 非加粗 黑色"/>
    <w:basedOn w:val="4"/>
    <w:qFormat/>
    <w:uiPriority w:val="0"/>
    <w:rPr>
      <w:rFonts w:ascii="宋体" w:hAnsi="宋体" w:eastAsia="宋体"/>
      <w:b w:val="0"/>
      <w:bCs w:val="0"/>
      <w:color w:val="000000"/>
      <w:sz w:val="21"/>
    </w:rPr>
  </w:style>
  <w:style w:type="paragraph" w:customStyle="1" w:styleId="127">
    <w:name w:val="默认段落字体 Para Char Char Char Char Char Char Char Char Char Char Char Char Char Char Char Char"/>
    <w:basedOn w:val="1"/>
    <w:qFormat/>
    <w:uiPriority w:val="0"/>
    <w:rPr>
      <w:rFonts w:ascii="Tahoma" w:hAnsi="Tahoma"/>
      <w:sz w:val="24"/>
      <w:szCs w:val="20"/>
    </w:rPr>
  </w:style>
  <w:style w:type="paragraph" w:styleId="128">
    <w:name w:val="List Paragraph"/>
    <w:basedOn w:val="1"/>
    <w:qFormat/>
    <w:uiPriority w:val="34"/>
    <w:pPr>
      <w:ind w:firstLine="420" w:firstLineChars="200"/>
    </w:pPr>
    <w:rPr>
      <w:rFonts w:ascii="Calibri" w:hAnsi="Calibri"/>
      <w:szCs w:val="22"/>
    </w:rPr>
  </w:style>
  <w:style w:type="paragraph" w:customStyle="1" w:styleId="129">
    <w:name w:val="Normal_14"/>
    <w:qFormat/>
    <w:uiPriority w:val="0"/>
    <w:rPr>
      <w:rFonts w:ascii="黑体" w:hAnsi="黑体" w:eastAsia="黑体" w:cs="Times New Roman"/>
      <w:b/>
      <w:sz w:val="32"/>
      <w:szCs w:val="24"/>
      <w:lang w:bidi="ar-SA"/>
    </w:rPr>
  </w:style>
  <w:style w:type="paragraph" w:customStyle="1" w:styleId="130">
    <w:name w:val="Normal_19"/>
    <w:qFormat/>
    <w:uiPriority w:val="0"/>
    <w:rPr>
      <w:rFonts w:ascii="黑体" w:hAnsi="黑体" w:eastAsia="黑体" w:cs="Times New Roman"/>
      <w:b/>
      <w:sz w:val="32"/>
      <w:szCs w:val="24"/>
      <w:lang w:bidi="ar-SA"/>
    </w:rPr>
  </w:style>
  <w:style w:type="paragraph" w:customStyle="1" w:styleId="131">
    <w:name w:val="Normal_16"/>
    <w:qFormat/>
    <w:uiPriority w:val="0"/>
    <w:rPr>
      <w:rFonts w:ascii="黑体" w:hAnsi="黑体" w:eastAsia="黑体" w:cs="Times New Roman"/>
      <w:b/>
      <w:sz w:val="32"/>
      <w:szCs w:val="24"/>
      <w:lang w:bidi="ar-SA"/>
    </w:rPr>
  </w:style>
  <w:style w:type="paragraph" w:customStyle="1" w:styleId="132">
    <w:name w:val="Normal_11"/>
    <w:qFormat/>
    <w:uiPriority w:val="0"/>
    <w:rPr>
      <w:rFonts w:ascii="黑体" w:hAnsi="黑体" w:eastAsia="黑体" w:cs="Times New Roman"/>
      <w:b/>
      <w:sz w:val="32"/>
      <w:szCs w:val="24"/>
      <w:lang w:bidi="ar-SA"/>
    </w:rPr>
  </w:style>
  <w:style w:type="paragraph" w:customStyle="1" w:styleId="133">
    <w:name w:val="Normal_0"/>
    <w:qFormat/>
    <w:uiPriority w:val="0"/>
    <w:rPr>
      <w:rFonts w:ascii="黑体" w:hAnsi="黑体" w:eastAsia="黑体" w:cs="Times New Roman"/>
      <w:b/>
      <w:sz w:val="32"/>
      <w:szCs w:val="24"/>
      <w:lang w:bidi="ar-SA"/>
    </w:rPr>
  </w:style>
  <w:style w:type="paragraph" w:customStyle="1" w:styleId="13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13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题注_0_0"/>
    <w:basedOn w:val="72"/>
    <w:next w:val="72"/>
    <w:qFormat/>
    <w:uiPriority w:val="0"/>
    <w:pPr>
      <w:spacing w:before="152" w:after="160"/>
    </w:pPr>
    <w:rPr>
      <w:rFonts w:ascii="Arial" w:hAnsi="Arial" w:eastAsia="黑体" w:cs="Arial"/>
      <w:sz w:val="20"/>
      <w:szCs w:val="20"/>
    </w:rPr>
  </w:style>
  <w:style w:type="paragraph" w:customStyle="1" w:styleId="138">
    <w:name w:val="Normal_13"/>
    <w:qFormat/>
    <w:uiPriority w:val="0"/>
    <w:rPr>
      <w:rFonts w:ascii="黑体" w:hAnsi="黑体" w:eastAsia="黑体" w:cs="Times New Roman"/>
      <w:b/>
      <w:sz w:val="32"/>
      <w:szCs w:val="24"/>
      <w:lang w:bidi="ar-SA"/>
    </w:rPr>
  </w:style>
  <w:style w:type="paragraph" w:customStyle="1" w:styleId="13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 Char"/>
    <w:basedOn w:val="1"/>
    <w:qFormat/>
    <w:uiPriority w:val="0"/>
    <w:pPr>
      <w:tabs>
        <w:tab w:val="left" w:pos="432"/>
      </w:tabs>
      <w:spacing w:before="156" w:beforeLines="50" w:after="156" w:afterLines="50"/>
      <w:ind w:left="432" w:hanging="432"/>
    </w:pPr>
  </w:style>
  <w:style w:type="paragraph" w:customStyle="1" w:styleId="141">
    <w:name w:val="Normal_4"/>
    <w:qFormat/>
    <w:uiPriority w:val="0"/>
    <w:rPr>
      <w:rFonts w:ascii="黑体" w:hAnsi="黑体" w:eastAsia="黑体" w:cs="Times New Roman"/>
      <w:b/>
      <w:sz w:val="32"/>
      <w:szCs w:val="24"/>
      <w:lang w:bidi="ar-SA"/>
    </w:rPr>
  </w:style>
  <w:style w:type="paragraph" w:customStyle="1" w:styleId="142">
    <w:name w:val="Char Char Char"/>
    <w:basedOn w:val="1"/>
    <w:qFormat/>
    <w:uiPriority w:val="0"/>
    <w:pPr>
      <w:widowControl/>
      <w:spacing w:after="160" w:line="240" w:lineRule="exact"/>
      <w:jc w:val="left"/>
    </w:pPr>
  </w:style>
  <w:style w:type="paragraph" w:customStyle="1" w:styleId="143">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4">
    <w:name w:val="NormalCharacter"/>
    <w:link w:val="145"/>
    <w:qFormat/>
    <w:uiPriority w:val="0"/>
  </w:style>
  <w:style w:type="paragraph" w:customStyle="1" w:styleId="145">
    <w:name w:val="UserStyle_5"/>
    <w:basedOn w:val="1"/>
    <w:link w:val="144"/>
    <w:qFormat/>
    <w:uiPriority w:val="0"/>
    <w:pPr>
      <w:widowControl/>
      <w:spacing w:after="160" w:line="240" w:lineRule="exact"/>
      <w:jc w:val="left"/>
      <w:textAlignment w:val="baseline"/>
    </w:pPr>
  </w:style>
  <w:style w:type="paragraph" w:customStyle="1" w:styleId="146">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147">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48">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_6_0"/>
    <w:basedOn w:val="150"/>
    <w:qFormat/>
    <w:uiPriority w:val="0"/>
    <w:pPr>
      <w:widowControl w:val="0"/>
      <w:jc w:val="both"/>
    </w:pPr>
    <w:rPr>
      <w:rFonts w:ascii="Calibri" w:hAnsi="Calibri"/>
      <w:kern w:val="2"/>
      <w:sz w:val="21"/>
      <w:szCs w:val="22"/>
      <w:lang w:val="en-US" w:eastAsia="zh-CN" w:bidi="ar-SA"/>
    </w:rPr>
  </w:style>
  <w:style w:type="paragraph" w:customStyle="1" w:styleId="150">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Normal_9_0"/>
    <w:basedOn w:val="150"/>
    <w:qFormat/>
    <w:uiPriority w:val="0"/>
    <w:pPr>
      <w:widowControl/>
      <w:jc w:val="left"/>
    </w:pPr>
    <w:rPr>
      <w:rFonts w:ascii="黑体" w:hAnsi="黑体" w:eastAsia="黑体" w:cs="宋体"/>
      <w:b/>
      <w:bCs/>
      <w:kern w:val="0"/>
      <w:sz w:val="32"/>
      <w:szCs w:val="32"/>
    </w:rPr>
  </w:style>
  <w:style w:type="paragraph" w:customStyle="1" w:styleId="152">
    <w:name w:val="正文_6_0_0"/>
    <w:basedOn w:val="150"/>
    <w:next w:val="153"/>
    <w:qFormat/>
    <w:uiPriority w:val="0"/>
    <w:rPr>
      <w:rFonts w:ascii="Times New Roman" w:hAnsi="Times New Roman" w:eastAsia="宋体"/>
      <w:szCs w:val="21"/>
    </w:rPr>
  </w:style>
  <w:style w:type="paragraph" w:customStyle="1" w:styleId="153">
    <w:name w:val="页脚_3"/>
    <w:basedOn w:val="152"/>
    <w:semiHidden/>
    <w:qFormat/>
    <w:uiPriority w:val="0"/>
    <w:pPr>
      <w:snapToGrid w:val="0"/>
      <w:jc w:val="left"/>
    </w:pPr>
    <w:rPr>
      <w:rFonts w:ascii="Calibri" w:hAnsi="Calibri" w:eastAsia="宋体" w:cs="Calibri"/>
      <w:sz w:val="18"/>
      <w:szCs w:val="18"/>
    </w:rPr>
  </w:style>
  <w:style w:type="paragraph" w:customStyle="1" w:styleId="154">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正文_6_0_0_0"/>
    <w:basedOn w:val="150"/>
    <w:qFormat/>
    <w:uiPriority w:val="0"/>
    <w:rPr>
      <w:rFonts w:ascii="Times New Roman" w:hAnsi="Times New Roman" w:eastAsia="宋体"/>
      <w:szCs w:val="21"/>
    </w:rPr>
  </w:style>
  <w:style w:type="paragraph" w:customStyle="1" w:styleId="156">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7">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Table Paragraph"/>
    <w:basedOn w:val="1"/>
    <w:qFormat/>
    <w:uiPriority w:val="1"/>
    <w:pPr>
      <w:autoSpaceDE w:val="0"/>
      <w:autoSpaceDN w:val="0"/>
      <w:adjustRightInd w:val="0"/>
      <w:jc w:val="left"/>
    </w:pPr>
    <w:rPr>
      <w:kern w:val="0"/>
      <w:sz w:val="24"/>
      <w:szCs w:val="24"/>
    </w:rPr>
  </w:style>
  <w:style w:type="paragraph" w:customStyle="1" w:styleId="160">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61">
    <w:name w:val=" Char Char Char Char Char Char Char Char Char Char Char Char Char Char Char Char"/>
    <w:basedOn w:val="1"/>
    <w:qFormat/>
    <w:uiPriority w:val="0"/>
    <w:rPr>
      <w:sz w:val="28"/>
      <w:szCs w:val="21"/>
    </w:rPr>
  </w:style>
  <w:style w:type="character" w:customStyle="1" w:styleId="162">
    <w:name w:val="font61"/>
    <w:basedOn w:val="36"/>
    <w:qFormat/>
    <w:uiPriority w:val="0"/>
    <w:rPr>
      <w:rFonts w:ascii="Arial" w:hAnsi="Arial" w:cs="Arial"/>
      <w:color w:val="000000"/>
      <w:sz w:val="22"/>
      <w:szCs w:val="22"/>
      <w:u w:val="none"/>
    </w:rPr>
  </w:style>
  <w:style w:type="character" w:customStyle="1" w:styleId="163">
    <w:name w:val="font21"/>
    <w:basedOn w:val="36"/>
    <w:qFormat/>
    <w:uiPriority w:val="0"/>
    <w:rPr>
      <w:rFonts w:hint="eastAsia" w:ascii="宋体" w:hAnsi="宋体" w:eastAsia="宋体" w:cs="宋体"/>
      <w:color w:val="000000"/>
      <w:sz w:val="22"/>
      <w:szCs w:val="22"/>
      <w:u w:val="none"/>
    </w:rPr>
  </w:style>
  <w:style w:type="character" w:customStyle="1" w:styleId="164">
    <w:name w:val="font41"/>
    <w:basedOn w:val="36"/>
    <w:qFormat/>
    <w:uiPriority w:val="0"/>
    <w:rPr>
      <w:rFonts w:hint="default" w:ascii="Arial" w:hAnsi="Arial" w:cs="Arial"/>
      <w:color w:val="000000"/>
      <w:sz w:val="22"/>
      <w:szCs w:val="22"/>
      <w:u w:val="none"/>
    </w:rPr>
  </w:style>
  <w:style w:type="character" w:customStyle="1" w:styleId="165">
    <w:name w:val="font51"/>
    <w:basedOn w:val="36"/>
    <w:qFormat/>
    <w:uiPriority w:val="0"/>
    <w:rPr>
      <w:rFonts w:hint="eastAsia" w:ascii="宋体" w:hAnsi="宋体" w:eastAsia="宋体" w:cs="宋体"/>
      <w:color w:val="000000"/>
      <w:sz w:val="22"/>
      <w:szCs w:val="22"/>
      <w:u w:val="none"/>
    </w:rPr>
  </w:style>
  <w:style w:type="character" w:customStyle="1" w:styleId="166">
    <w:name w:val="font31"/>
    <w:basedOn w:val="36"/>
    <w:qFormat/>
    <w:uiPriority w:val="0"/>
    <w:rPr>
      <w:rFonts w:hint="eastAsia" w:ascii="宋体" w:hAnsi="宋体" w:eastAsia="宋体" w:cs="宋体"/>
      <w:color w:val="000000"/>
      <w:sz w:val="22"/>
      <w:szCs w:val="22"/>
      <w:u w:val="none"/>
    </w:rPr>
  </w:style>
  <w:style w:type="character" w:customStyle="1" w:styleId="167">
    <w:name w:val="font71"/>
    <w:basedOn w:val="36"/>
    <w:qFormat/>
    <w:uiPriority w:val="0"/>
    <w:rPr>
      <w:rFonts w:hint="eastAsia" w:ascii="宋体" w:hAnsi="宋体" w:eastAsia="宋体" w:cs="宋体"/>
      <w:color w:val="000000"/>
      <w:sz w:val="22"/>
      <w:szCs w:val="22"/>
      <w:u w:val="none"/>
    </w:rPr>
  </w:style>
  <w:style w:type="character" w:customStyle="1" w:styleId="168">
    <w:name w:val="font81"/>
    <w:basedOn w:val="36"/>
    <w:qFormat/>
    <w:uiPriority w:val="0"/>
    <w:rPr>
      <w:rFonts w:hint="default" w:ascii="Arial" w:hAnsi="Arial" w:cs="Arial"/>
      <w:color w:val="FF0000"/>
      <w:sz w:val="22"/>
      <w:szCs w:val="22"/>
      <w:u w:val="none"/>
    </w:rPr>
  </w:style>
  <w:style w:type="character" w:customStyle="1" w:styleId="169">
    <w:name w:val="font01"/>
    <w:basedOn w:val="36"/>
    <w:qFormat/>
    <w:uiPriority w:val="0"/>
    <w:rPr>
      <w:rFonts w:hint="eastAsia" w:ascii="宋体" w:hAnsi="宋体" w:eastAsia="宋体" w:cs="宋体"/>
      <w:color w:val="FF0000"/>
      <w:sz w:val="22"/>
      <w:szCs w:val="22"/>
      <w:u w:val="none"/>
    </w:rPr>
  </w:style>
  <w:style w:type="paragraph" w:customStyle="1" w:styleId="170">
    <w:name w:val="标书正文"/>
    <w:basedOn w:val="1"/>
    <w:qFormat/>
    <w:uiPriority w:val="0"/>
    <w:pPr>
      <w:spacing w:line="560" w:lineRule="exact"/>
      <w:ind w:firstLine="723" w:firstLineChars="200"/>
      <w:jc w:val="center"/>
    </w:pPr>
    <w:rPr>
      <w:rFonts w:ascii="仿宋_GB2312" w:eastAsia="仿宋_GB2312"/>
      <w:b/>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40543</Words>
  <Characters>43220</Characters>
  <Lines>312</Lines>
  <Paragraphs>87</Paragraphs>
  <TotalTime>1</TotalTime>
  <ScaleCrop>false</ScaleCrop>
  <LinksUpToDate>false</LinksUpToDate>
  <CharactersWithSpaces>47025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2018-04-27T03:14:00Z</dcterms:created>
  <dc:creator>王峰</dc:creator>
  <cp:lastModifiedBy>马超  新疆诚成工程项目管理有限公司</cp:lastModifiedBy>
  <cp:lastPrinted>2013-12-16T03:12:00Z</cp:lastPrinted>
  <dcterms:modified xsi:type="dcterms:W3CDTF">2022-03-30T05:36:22Z</dcterms:modified>
  <dc:title>滨州市政府采购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83FA80D2540C469CA89C1ED6DF7F79FE</vt:lpwstr>
  </property>
</Properties>
</file>