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after="156" w:afterLines="50"/>
        <w:ind w:left="-850" w:leftChars="-405" w:right="-625"/>
        <w:jc w:val="center"/>
        <w:rPr>
          <w:rFonts w:hint="eastAsia" w:ascii="宋体"/>
          <w:b/>
          <w:bCs w:val="0"/>
          <w:color w:val="auto"/>
          <w:sz w:val="48"/>
          <w:szCs w:val="48"/>
          <w:highlight w:val="none"/>
          <w:lang w:val="en-US" w:eastAsia="zh-CN"/>
        </w:rPr>
      </w:pPr>
    </w:p>
    <w:p>
      <w:pPr>
        <w:shd w:val="clear" w:color="auto" w:fill="auto"/>
        <w:spacing w:after="156" w:afterLines="50"/>
        <w:ind w:left="-850" w:leftChars="-405" w:right="-625"/>
        <w:jc w:val="center"/>
        <w:rPr>
          <w:rFonts w:hint="eastAsia" w:ascii="宋体"/>
          <w:b/>
          <w:bCs w:val="0"/>
          <w:color w:val="auto"/>
          <w:sz w:val="48"/>
          <w:szCs w:val="48"/>
          <w:highlight w:val="none"/>
          <w:lang w:val="en-US" w:eastAsia="zh-CN"/>
        </w:rPr>
      </w:pPr>
      <w:r>
        <w:rPr>
          <w:rFonts w:hint="eastAsia" w:ascii="宋体"/>
          <w:b/>
          <w:bCs w:val="0"/>
          <w:color w:val="auto"/>
          <w:sz w:val="48"/>
          <w:szCs w:val="48"/>
          <w:highlight w:val="none"/>
          <w:lang w:val="en-US" w:eastAsia="zh-CN"/>
        </w:rPr>
        <w:t>阿图什市2023年林果业有害生物统防统治</w:t>
      </w:r>
    </w:p>
    <w:p>
      <w:pPr>
        <w:shd w:val="clear" w:color="auto" w:fill="auto"/>
        <w:spacing w:after="156" w:afterLines="50"/>
        <w:ind w:left="-850" w:leftChars="-405" w:right="-625"/>
        <w:jc w:val="center"/>
        <w:rPr>
          <w:rFonts w:hint="eastAsia" w:ascii="宋体"/>
          <w:b/>
          <w:bCs w:val="0"/>
          <w:color w:val="auto"/>
          <w:sz w:val="48"/>
          <w:szCs w:val="48"/>
          <w:highlight w:val="none"/>
          <w:lang w:val="en-US" w:eastAsia="zh-CN"/>
        </w:rPr>
      </w:pPr>
      <w:r>
        <w:rPr>
          <w:rFonts w:hint="eastAsia" w:ascii="宋体"/>
          <w:b/>
          <w:bCs w:val="0"/>
          <w:color w:val="auto"/>
          <w:sz w:val="48"/>
          <w:szCs w:val="48"/>
          <w:highlight w:val="none"/>
          <w:lang w:val="en-US" w:eastAsia="zh-CN"/>
        </w:rPr>
        <w:t>及提质增效采购项目</w:t>
      </w:r>
    </w:p>
    <w:p>
      <w:pPr>
        <w:shd w:val="clear" w:color="auto" w:fill="auto"/>
        <w:spacing w:after="156" w:afterLines="50"/>
        <w:ind w:left="-850" w:leftChars="-405" w:right="-625"/>
        <w:jc w:val="center"/>
        <w:rPr>
          <w:rFonts w:hint="default" w:ascii="宋体" w:eastAsia="宋体"/>
          <w:b/>
          <w:bCs w:val="0"/>
          <w:color w:val="FF0000"/>
          <w:sz w:val="48"/>
          <w:szCs w:val="48"/>
          <w:highlight w:val="none"/>
          <w:lang w:val="en-US" w:eastAsia="zh-CN"/>
        </w:rPr>
      </w:pPr>
      <w:r>
        <w:rPr>
          <w:rFonts w:hint="eastAsia" w:ascii="宋体"/>
          <w:b/>
          <w:bCs w:val="0"/>
          <w:color w:val="auto"/>
          <w:sz w:val="40"/>
          <w:szCs w:val="40"/>
          <w:highlight w:val="none"/>
        </w:rPr>
        <w:t>项目编号：ATSCG-2023013</w:t>
      </w:r>
      <w:r>
        <w:rPr>
          <w:rFonts w:hint="eastAsia" w:ascii="宋体"/>
          <w:b/>
          <w:bCs w:val="0"/>
          <w:color w:val="auto"/>
          <w:sz w:val="40"/>
          <w:szCs w:val="40"/>
          <w:highlight w:val="none"/>
          <w:lang w:val="en-US" w:eastAsia="zh-CN"/>
        </w:rPr>
        <w:t xml:space="preserve"> </w:t>
      </w:r>
      <w:r>
        <w:rPr>
          <w:rFonts w:hint="eastAsia" w:ascii="宋体"/>
          <w:b/>
          <w:bCs w:val="0"/>
          <w:color w:val="FF0000"/>
          <w:sz w:val="48"/>
          <w:szCs w:val="48"/>
          <w:highlight w:val="none"/>
          <w:lang w:val="en-US" w:eastAsia="zh-CN"/>
        </w:rPr>
        <w:t xml:space="preserve"> </w:t>
      </w:r>
    </w:p>
    <w:p>
      <w:pPr>
        <w:shd w:val="clear" w:color="auto" w:fill="auto"/>
        <w:rPr>
          <w:rFonts w:hint="eastAsia" w:ascii="宋体"/>
          <w:bCs/>
          <w:color w:val="auto"/>
          <w:szCs w:val="21"/>
          <w:highlight w:val="none"/>
        </w:rPr>
      </w:pPr>
    </w:p>
    <w:p>
      <w:pPr>
        <w:shd w:val="clear" w:color="auto" w:fill="auto"/>
        <w:rPr>
          <w:rFonts w:hint="eastAsia" w:ascii="宋体"/>
          <w:bCs/>
          <w:color w:val="auto"/>
          <w:szCs w:val="21"/>
          <w:highlight w:val="none"/>
        </w:rPr>
      </w:pPr>
    </w:p>
    <w:p>
      <w:pPr>
        <w:widowControl/>
        <w:autoSpaceDE w:val="0"/>
        <w:autoSpaceDN w:val="0"/>
        <w:ind w:right="-26"/>
        <w:jc w:val="center"/>
        <w:textAlignment w:val="bottom"/>
        <w:rPr>
          <w:rFonts w:hint="eastAsia" w:ascii="宋体" w:hAnsi="宋体" w:cs="宋体"/>
          <w:b/>
          <w:sz w:val="72"/>
          <w:szCs w:val="72"/>
          <w:lang w:val="en-US" w:eastAsia="zh-CN"/>
        </w:rPr>
      </w:pPr>
      <w:r>
        <w:rPr>
          <w:rFonts w:hint="eastAsia" w:ascii="宋体" w:hAnsi="宋体" w:cs="宋体"/>
          <w:b/>
          <w:sz w:val="72"/>
          <w:szCs w:val="72"/>
          <w:lang w:val="en-US" w:eastAsia="zh-CN"/>
        </w:rPr>
        <w:t xml:space="preserve">招 </w:t>
      </w:r>
    </w:p>
    <w:p>
      <w:pPr>
        <w:pStyle w:val="30"/>
        <w:rPr>
          <w:rFonts w:hint="eastAsia"/>
          <w:lang w:val="en-US" w:eastAsia="zh-CN"/>
        </w:rPr>
      </w:pPr>
    </w:p>
    <w:p>
      <w:pPr>
        <w:widowControl/>
        <w:autoSpaceDE w:val="0"/>
        <w:autoSpaceDN w:val="0"/>
        <w:ind w:right="-26"/>
        <w:jc w:val="center"/>
        <w:textAlignment w:val="bottom"/>
        <w:rPr>
          <w:rFonts w:hint="eastAsia" w:ascii="宋体" w:hAnsi="宋体" w:cs="宋体"/>
          <w:b/>
          <w:sz w:val="72"/>
          <w:szCs w:val="72"/>
          <w:lang w:val="en-US" w:eastAsia="zh-CN"/>
        </w:rPr>
      </w:pPr>
      <w:r>
        <w:rPr>
          <w:rFonts w:hint="eastAsia" w:ascii="宋体" w:hAnsi="宋体" w:cs="宋体"/>
          <w:b/>
          <w:sz w:val="72"/>
          <w:szCs w:val="72"/>
          <w:lang w:val="en-US" w:eastAsia="zh-CN"/>
        </w:rPr>
        <w:t>标</w:t>
      </w:r>
    </w:p>
    <w:p>
      <w:pPr>
        <w:pStyle w:val="30"/>
        <w:rPr>
          <w:rFonts w:hint="eastAsia"/>
          <w:lang w:val="en-US" w:eastAsia="zh-CN"/>
        </w:rPr>
      </w:pPr>
    </w:p>
    <w:p>
      <w:pPr>
        <w:widowControl/>
        <w:autoSpaceDE w:val="0"/>
        <w:autoSpaceDN w:val="0"/>
        <w:ind w:right="-26"/>
        <w:jc w:val="center"/>
        <w:textAlignment w:val="bottom"/>
        <w:rPr>
          <w:rFonts w:hint="eastAsia" w:ascii="宋体" w:hAnsi="宋体" w:cs="宋体"/>
          <w:b/>
          <w:sz w:val="72"/>
          <w:szCs w:val="72"/>
        </w:rPr>
      </w:pPr>
      <w:r>
        <w:rPr>
          <w:rFonts w:hint="eastAsia" w:ascii="宋体" w:hAnsi="宋体" w:cs="宋体"/>
          <w:b/>
          <w:sz w:val="72"/>
          <w:szCs w:val="72"/>
        </w:rPr>
        <w:t xml:space="preserve">文 </w:t>
      </w:r>
    </w:p>
    <w:p>
      <w:pPr>
        <w:pStyle w:val="30"/>
        <w:rPr>
          <w:rFonts w:hint="eastAsia"/>
        </w:rPr>
      </w:pPr>
    </w:p>
    <w:p>
      <w:pPr>
        <w:widowControl/>
        <w:autoSpaceDE w:val="0"/>
        <w:autoSpaceDN w:val="0"/>
        <w:ind w:right="-26"/>
        <w:jc w:val="center"/>
        <w:textAlignment w:val="bottom"/>
        <w:rPr>
          <w:rFonts w:hint="eastAsia" w:ascii="楷体" w:hAnsi="楷体" w:eastAsia="楷体" w:cs="楷体"/>
          <w:b/>
          <w:bCs/>
          <w:color w:val="000000"/>
          <w:sz w:val="24"/>
          <w:lang w:val="zh-CN"/>
        </w:rPr>
      </w:pPr>
      <w:r>
        <w:rPr>
          <w:rFonts w:hint="eastAsia" w:ascii="宋体" w:hAnsi="宋体" w:cs="宋体"/>
          <w:b/>
          <w:sz w:val="72"/>
          <w:szCs w:val="72"/>
        </w:rPr>
        <w:t>件</w:t>
      </w:r>
    </w:p>
    <w:p>
      <w:pPr>
        <w:shd w:val="clear" w:color="auto" w:fill="auto"/>
        <w:rPr>
          <w:rFonts w:hint="eastAsia" w:ascii="宋体"/>
          <w:color w:val="auto"/>
          <w:sz w:val="28"/>
          <w:szCs w:val="28"/>
          <w:highlight w:val="none"/>
        </w:rPr>
      </w:pP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pPr>
      <w:r>
        <w:rPr>
          <w:rFonts w:hint="eastAsia" w:ascii="方正粗圆简体" w:hAnsi="方正粗圆简体" w:eastAsia="方正粗圆简体" w:cs="方正粗圆简体"/>
          <w:b/>
          <w:sz w:val="32"/>
        </w:rPr>
        <w:t>采购单位：阿图什市林草工作站（盖章）</w:t>
      </w: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pPr>
      <w:r>
        <w:rPr>
          <w:rFonts w:hint="eastAsia" w:ascii="方正粗圆简体" w:hAnsi="方正粗圆简体" w:eastAsia="方正粗圆简体" w:cs="方正粗圆简体"/>
          <w:b/>
          <w:sz w:val="32"/>
          <w:lang w:val="en-US" w:eastAsia="zh-CN"/>
        </w:rPr>
        <w:t>联 系 人：阿主任</w:t>
      </w: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pPr>
      <w:r>
        <w:rPr>
          <w:rFonts w:hint="eastAsia" w:ascii="方正粗圆简体" w:hAnsi="方正粗圆简体" w:eastAsia="方正粗圆简体" w:cs="方正粗圆简体"/>
          <w:b/>
          <w:sz w:val="32"/>
          <w:lang w:val="en-US" w:eastAsia="zh-CN"/>
        </w:rPr>
        <w:t>联系电话：13899493880</w:t>
      </w: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pPr>
      <w:r>
        <w:rPr>
          <w:rFonts w:hint="eastAsia" w:ascii="方正粗圆简体" w:hAnsi="方正粗圆简体" w:eastAsia="方正粗圆简体" w:cs="方正粗圆简体"/>
          <w:b/>
          <w:sz w:val="32"/>
          <w:lang w:val="en-US" w:eastAsia="zh-CN"/>
        </w:rPr>
        <w:t>代理机构：新疆诚成工程项目管理有限公司</w:t>
      </w:r>
      <w:r>
        <w:rPr>
          <w:rFonts w:hint="eastAsia" w:ascii="方正粗圆简体" w:hAnsi="方正粗圆简体" w:eastAsia="方正粗圆简体" w:cs="方正粗圆简体"/>
          <w:b/>
          <w:sz w:val="32"/>
        </w:rPr>
        <w:t>（盖章）</w:t>
      </w: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pPr>
      <w:r>
        <w:rPr>
          <w:rFonts w:hint="eastAsia" w:ascii="方正粗圆简体" w:hAnsi="方正粗圆简体" w:eastAsia="方正粗圆简体" w:cs="方正粗圆简体"/>
          <w:b/>
          <w:sz w:val="32"/>
          <w:lang w:val="en-US" w:eastAsia="zh-CN"/>
        </w:rPr>
        <w:t>联 系 人：陈女士</w:t>
      </w:r>
    </w:p>
    <w:p>
      <w:pPr>
        <w:widowControl/>
        <w:autoSpaceDE w:val="0"/>
        <w:autoSpaceDN w:val="0"/>
        <w:spacing w:line="240" w:lineRule="auto"/>
        <w:ind w:right="-26"/>
        <w:textAlignment w:val="bottom"/>
        <w:rPr>
          <w:rFonts w:hint="eastAsia" w:eastAsia="方正粗圆简体"/>
          <w:lang w:val="en-US" w:eastAsia="zh-CN"/>
        </w:rPr>
      </w:pPr>
      <w:r>
        <w:rPr>
          <w:rFonts w:hint="eastAsia" w:ascii="方正粗圆简体" w:hAnsi="方正粗圆简体" w:eastAsia="方正粗圆简体" w:cs="方正粗圆简体"/>
          <w:b/>
          <w:sz w:val="32"/>
          <w:lang w:val="en-US" w:eastAsia="zh-CN"/>
        </w:rPr>
        <w:t xml:space="preserve">联系电话: 1509981008     </w:t>
      </w: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pPr>
    </w:p>
    <w:p>
      <w:pPr>
        <w:widowControl/>
        <w:autoSpaceDE w:val="0"/>
        <w:autoSpaceDN w:val="0"/>
        <w:spacing w:line="240" w:lineRule="auto"/>
        <w:ind w:right="-26"/>
        <w:textAlignment w:val="bottom"/>
        <w:rPr>
          <w:rFonts w:hint="eastAsia" w:ascii="方正粗圆简体" w:hAnsi="方正粗圆简体" w:eastAsia="方正粗圆简体" w:cs="方正粗圆简体"/>
          <w:b/>
          <w:sz w:val="32"/>
          <w:lang w:val="en-US" w:eastAsia="zh-CN"/>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pPr>
        <w:pStyle w:val="30"/>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700" w:lineRule="exact"/>
        <w:jc w:val="center"/>
        <w:textAlignment w:val="auto"/>
        <w:rPr>
          <w:rFonts w:hint="eastAsia"/>
          <w:b/>
          <w:color w:val="auto"/>
          <w:sz w:val="36"/>
          <w:highlight w:val="none"/>
        </w:rPr>
      </w:pPr>
      <w:r>
        <w:rPr>
          <w:rFonts w:hint="eastAsia"/>
          <w:b/>
          <w:color w:val="auto"/>
          <w:sz w:val="36"/>
          <w:highlight w:val="none"/>
        </w:rPr>
        <w:t>目  录</w:t>
      </w:r>
    </w:p>
    <w:p>
      <w:pPr>
        <w:pStyle w:val="15"/>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bCs/>
          <w:color w:val="auto"/>
          <w:highlight w:val="none"/>
        </w:rPr>
        <w:t>第一章</w:t>
      </w:r>
      <w:r>
        <w:rPr>
          <w:rStyle w:val="26"/>
          <w:rFonts w:hint="eastAsia" w:ascii="宋体" w:hAnsi="宋体"/>
          <w:bCs/>
          <w:color w:val="auto"/>
          <w:highlight w:val="none"/>
          <w:lang w:val="en-US" w:eastAsia="zh-CN"/>
        </w:rPr>
        <w:t xml:space="preserve"> </w:t>
      </w:r>
      <w:r>
        <w:rPr>
          <w:rStyle w:val="26"/>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highlight w:val="none"/>
          <w:lang w:val="en-US" w:eastAsia="zh-CN"/>
        </w:rPr>
        <w:t>2</w:t>
      </w:r>
      <w:r>
        <w:rPr>
          <w:rFonts w:ascii="宋体" w:hAnsi="宋体"/>
          <w:color w:val="auto"/>
          <w:highlight w:val="none"/>
        </w:rPr>
        <w:fldChar w:fldCharType="end"/>
      </w:r>
    </w:p>
    <w:p>
      <w:pPr>
        <w:pStyle w:val="15"/>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2"/>
          <w:highlight w:val="none"/>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第二章</w:t>
      </w:r>
      <w:r>
        <w:rPr>
          <w:rStyle w:val="26"/>
          <w:rFonts w:ascii="宋体" w:hAnsi="宋体"/>
          <w:color w:val="auto"/>
          <w:highlight w:val="none"/>
        </w:rPr>
        <w:t xml:space="preserve"> </w:t>
      </w:r>
      <w:r>
        <w:rPr>
          <w:rStyle w:val="26"/>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5</w:t>
      </w:r>
      <w:r>
        <w:rPr>
          <w:rFonts w:ascii="宋体" w:hAnsi="宋体"/>
          <w:color w:val="auto"/>
          <w:highlight w:val="none"/>
        </w:rPr>
        <w:fldChar w:fldCharType="end"/>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ascii="宋体" w:hAnsi="宋体"/>
          <w:color w:val="auto"/>
          <w:szCs w:val="22"/>
          <w:highlight w:val="none"/>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5</w:t>
      </w:r>
      <w:r>
        <w:rPr>
          <w:rFonts w:ascii="宋体" w:hAnsi="宋体"/>
          <w:color w:val="auto"/>
          <w:highlight w:val="none"/>
        </w:rPr>
        <w:fldChar w:fldCharType="end"/>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ascii="宋体" w:hAnsi="宋体"/>
          <w:color w:val="auto"/>
          <w:szCs w:val="22"/>
          <w:highlight w:val="none"/>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"_Toc469495723"</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二、投标人须知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_Toc469495723 \h </w:instrText>
      </w:r>
      <w:r>
        <w:rPr>
          <w:rFonts w:ascii="宋体" w:hAnsi="宋体"/>
          <w:color w:val="auto"/>
          <w:highlight w:val="none"/>
        </w:rPr>
        <w:fldChar w:fldCharType="separate"/>
      </w:r>
      <w:r>
        <w:rPr>
          <w:rFonts w:ascii="宋体" w:hAnsi="宋体"/>
          <w:color w:val="auto"/>
          <w:highlight w:val="none"/>
        </w:rPr>
        <w:t>11</w:t>
      </w:r>
      <w:r>
        <w:rPr>
          <w:rFonts w:ascii="宋体" w:hAnsi="宋体"/>
          <w:color w:val="auto"/>
          <w:highlight w:val="none"/>
        </w:rPr>
        <w:fldChar w:fldCharType="end"/>
      </w:r>
      <w:r>
        <w:rPr>
          <w:rFonts w:ascii="宋体" w:hAnsi="宋体"/>
          <w:color w:val="auto"/>
          <w:highlight w:val="none"/>
        </w:rPr>
        <w:fldChar w:fldCharType="end"/>
      </w:r>
    </w:p>
    <w:p>
      <w:pPr>
        <w:pStyle w:val="15"/>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2"/>
          <w:highlight w:val="none"/>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第三章</w:t>
      </w:r>
      <w:r>
        <w:rPr>
          <w:rStyle w:val="26"/>
          <w:rFonts w:ascii="宋体" w:hAnsi="宋体"/>
          <w:color w:val="auto"/>
          <w:highlight w:val="none"/>
        </w:rPr>
        <w:t xml:space="preserve">  </w:t>
      </w:r>
      <w:r>
        <w:rPr>
          <w:rStyle w:val="26"/>
          <w:rFonts w:hint="eastAsia" w:ascii="宋体" w:hAnsi="宋体"/>
          <w:color w:val="auto"/>
          <w:highlight w:val="none"/>
        </w:rPr>
        <w:t>评标办法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_Toc469495731 \h </w:instrText>
      </w:r>
      <w:r>
        <w:rPr>
          <w:rFonts w:ascii="宋体" w:hAnsi="宋体"/>
          <w:color w:val="auto"/>
          <w:highlight w:val="none"/>
        </w:rPr>
        <w:fldChar w:fldCharType="separate"/>
      </w:r>
      <w:r>
        <w:rPr>
          <w:rFonts w:ascii="宋体" w:hAnsi="宋体"/>
          <w:color w:val="auto"/>
          <w:highlight w:val="none"/>
        </w:rPr>
        <w:t>32</w:t>
      </w:r>
      <w:r>
        <w:rPr>
          <w:rFonts w:ascii="宋体" w:hAnsi="宋体"/>
          <w:color w:val="auto"/>
          <w:highlight w:val="none"/>
        </w:rPr>
        <w:fldChar w:fldCharType="end"/>
      </w:r>
      <w:r>
        <w:rPr>
          <w:rFonts w:ascii="宋体" w:hAnsi="宋体"/>
          <w:color w:val="auto"/>
          <w:highlight w:val="none"/>
        </w:rPr>
        <w:fldChar w:fldCharType="end"/>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一</w:t>
      </w:r>
      <w:r>
        <w:rPr>
          <w:rStyle w:val="26"/>
          <w:rFonts w:ascii="宋体" w:hAnsi="宋体"/>
          <w:color w:val="auto"/>
          <w:highlight w:val="none"/>
        </w:rPr>
        <w:t xml:space="preserve">  </w:t>
      </w:r>
      <w:r>
        <w:rPr>
          <w:rStyle w:val="26"/>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2</w:t>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二</w:t>
      </w:r>
      <w:r>
        <w:rPr>
          <w:rStyle w:val="26"/>
          <w:rFonts w:ascii="宋体" w:hAnsi="宋体"/>
          <w:color w:val="auto"/>
          <w:highlight w:val="none"/>
        </w:rPr>
        <w:t xml:space="preserve">  </w:t>
      </w:r>
      <w:r>
        <w:rPr>
          <w:rStyle w:val="26"/>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3</w:t>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三</w:t>
      </w:r>
      <w:r>
        <w:rPr>
          <w:rStyle w:val="26"/>
          <w:rFonts w:ascii="宋体" w:hAnsi="宋体"/>
          <w:color w:val="auto"/>
          <w:highlight w:val="none"/>
        </w:rPr>
        <w:t xml:space="preserve">  </w:t>
      </w:r>
      <w:r>
        <w:rPr>
          <w:rStyle w:val="26"/>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4</w:t>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四</w:t>
      </w:r>
      <w:r>
        <w:rPr>
          <w:rStyle w:val="26"/>
          <w:rFonts w:ascii="宋体" w:hAnsi="宋体"/>
          <w:color w:val="auto"/>
          <w:highlight w:val="none"/>
        </w:rPr>
        <w:t xml:space="preserve"> </w:t>
      </w:r>
      <w:r>
        <w:rPr>
          <w:rStyle w:val="26"/>
          <w:rFonts w:hint="eastAsia" w:ascii="宋体" w:hAnsi="宋体"/>
          <w:color w:val="auto"/>
          <w:highlight w:val="none"/>
          <w:lang w:val="en-US" w:eastAsia="zh-CN"/>
        </w:rPr>
        <w:t xml:space="preserve"> </w:t>
      </w:r>
      <w:r>
        <w:rPr>
          <w:rStyle w:val="26"/>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"_Toc469495736"</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五</w:t>
      </w:r>
      <w:r>
        <w:rPr>
          <w:rStyle w:val="26"/>
          <w:rFonts w:ascii="宋体" w:hAnsi="宋体"/>
          <w:color w:val="auto"/>
          <w:highlight w:val="none"/>
        </w:rPr>
        <w:t xml:space="preserve">  </w:t>
      </w:r>
      <w:r>
        <w:rPr>
          <w:rStyle w:val="26"/>
          <w:rFonts w:hint="eastAsia" w:ascii="宋体" w:hAnsi="宋体"/>
          <w:color w:val="auto"/>
          <w:highlight w:val="none"/>
        </w:rPr>
        <w:t>推荐中标候选人</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8</w:t>
      </w:r>
    </w:p>
    <w:p>
      <w:pPr>
        <w:pStyle w:val="15"/>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"_Toc469495737"</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第四章</w:t>
      </w:r>
      <w:r>
        <w:rPr>
          <w:rStyle w:val="26"/>
          <w:rFonts w:ascii="宋体" w:hAnsi="宋体"/>
          <w:color w:val="auto"/>
          <w:highlight w:val="none"/>
        </w:rPr>
        <w:t xml:space="preserve">  </w:t>
      </w:r>
      <w:r>
        <w:rPr>
          <w:rStyle w:val="26"/>
          <w:rFonts w:hint="eastAsia" w:ascii="宋体" w:hAnsi="宋体"/>
          <w:color w:val="auto"/>
          <w:highlight w:val="none"/>
        </w:rPr>
        <w:t>采购内容及技术要求</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15"/>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第五章</w:t>
      </w:r>
      <w:r>
        <w:rPr>
          <w:rStyle w:val="26"/>
          <w:rFonts w:ascii="宋体" w:hAnsi="宋体"/>
          <w:color w:val="auto"/>
          <w:highlight w:val="none"/>
        </w:rPr>
        <w:t xml:space="preserve">  </w:t>
      </w:r>
      <w:r>
        <w:rPr>
          <w:rStyle w:val="26"/>
          <w:rFonts w:hint="eastAsia" w:ascii="宋体" w:hAnsi="宋体"/>
          <w:color w:val="auto"/>
          <w:highlight w:val="none"/>
        </w:rPr>
        <w:t>合同条款及格式</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6</w:t>
      </w:r>
    </w:p>
    <w:p>
      <w:pPr>
        <w:pStyle w:val="17"/>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一</w:t>
      </w:r>
      <w:r>
        <w:rPr>
          <w:rStyle w:val="26"/>
          <w:rFonts w:hint="eastAsia" w:ascii="宋体" w:hAnsi="宋体"/>
          <w:color w:val="auto"/>
          <w:highlight w:val="none"/>
          <w:lang w:val="en-US" w:eastAsia="zh-CN"/>
        </w:rPr>
        <w:t xml:space="preserve">  </w:t>
      </w:r>
      <w:r>
        <w:rPr>
          <w:rStyle w:val="26"/>
          <w:rFonts w:hint="eastAsia" w:ascii="宋体" w:hAnsi="宋体"/>
          <w:color w:val="auto"/>
          <w:highlight w:val="none"/>
        </w:rPr>
        <w:t>合同协议书</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6</w:t>
      </w:r>
    </w:p>
    <w:p>
      <w:pPr>
        <w:pStyle w:val="17"/>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0"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二</w:t>
      </w:r>
      <w:r>
        <w:rPr>
          <w:rStyle w:val="26"/>
          <w:rFonts w:ascii="宋体" w:hAnsi="宋体"/>
          <w:color w:val="auto"/>
          <w:highlight w:val="none"/>
        </w:rPr>
        <w:t xml:space="preserve">  </w:t>
      </w:r>
      <w:r>
        <w:rPr>
          <w:rStyle w:val="26"/>
          <w:rFonts w:hint="eastAsia" w:ascii="宋体" w:hAnsi="宋体"/>
          <w:color w:val="auto"/>
          <w:highlight w:val="none"/>
        </w:rPr>
        <w:t>合同条款</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15"/>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26"/>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26"/>
          <w:rFonts w:ascii="宋体" w:hAnsi="宋体"/>
          <w:color w:val="auto"/>
          <w:highlight w:val="none"/>
        </w:rPr>
        <w:instrText xml:space="preserve"> </w:instrText>
      </w:r>
      <w:r>
        <w:rPr>
          <w:rFonts w:ascii="宋体" w:hAnsi="宋体"/>
          <w:color w:val="auto"/>
          <w:highlight w:val="none"/>
        </w:rPr>
        <w:fldChar w:fldCharType="separate"/>
      </w:r>
      <w:r>
        <w:rPr>
          <w:rStyle w:val="26"/>
          <w:rFonts w:hint="eastAsia" w:ascii="宋体" w:hAnsi="宋体"/>
          <w:color w:val="auto"/>
          <w:highlight w:val="none"/>
        </w:rPr>
        <w:t>第六章</w:t>
      </w:r>
      <w:r>
        <w:rPr>
          <w:rStyle w:val="26"/>
          <w:rFonts w:ascii="宋体" w:hAnsi="宋体"/>
          <w:color w:val="auto"/>
          <w:highlight w:val="none"/>
        </w:rPr>
        <w:t xml:space="preserve">  </w:t>
      </w:r>
      <w:r>
        <w:rPr>
          <w:rStyle w:val="26"/>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5</w:t>
      </w:r>
      <w:r>
        <w:rPr>
          <w:rFonts w:ascii="宋体" w:hAnsi="宋体"/>
          <w:color w:val="auto"/>
          <w:highlight w:val="none"/>
        </w:rPr>
        <w:fldChar w:fldCharType="end"/>
      </w:r>
      <w:r>
        <w:rPr>
          <w:rFonts w:hint="eastAsia" w:ascii="宋体" w:hAnsi="宋体"/>
          <w:color w:val="auto"/>
          <w:highlight w:val="none"/>
          <w:lang w:val="en-US" w:eastAsia="zh-CN"/>
        </w:rPr>
        <w:t>2</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numPr>
          <w:ilvl w:val="0"/>
          <w:numId w:val="3"/>
        </w:numPr>
        <w:shd w:val="clear" w:color="auto" w:fill="auto"/>
        <w:spacing w:line="420" w:lineRule="exact"/>
        <w:jc w:val="center"/>
        <w:outlineLvl w:val="0"/>
        <w:rPr>
          <w:rFonts w:hint="eastAsia" w:ascii="宋体"/>
          <w:b/>
          <w:bCs/>
          <w:color w:val="auto"/>
          <w:sz w:val="32"/>
          <w:szCs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bookmarkStart w:id="0" w:name="_Toc469495720"/>
    </w:p>
    <w:p>
      <w:pPr>
        <w:numPr>
          <w:ilvl w:val="0"/>
          <w:numId w:val="3"/>
        </w:numPr>
        <w:shd w:val="clear" w:color="auto" w:fill="auto"/>
        <w:spacing w:line="420" w:lineRule="exact"/>
        <w:jc w:val="center"/>
        <w:outlineLvl w:val="0"/>
        <w:rPr>
          <w:rFonts w:hint="eastAsia" w:ascii="宋体"/>
          <w:b/>
          <w:bCs/>
          <w:color w:val="auto"/>
          <w:sz w:val="32"/>
          <w:szCs w:val="32"/>
          <w:highlight w:val="none"/>
        </w:rPr>
      </w:pPr>
      <w:r>
        <w:rPr>
          <w:rFonts w:hint="eastAsia" w:ascii="宋体"/>
          <w:b/>
          <w:bCs/>
          <w:color w:val="auto"/>
          <w:sz w:val="32"/>
          <w:szCs w:val="32"/>
          <w:highlight w:val="none"/>
        </w:rPr>
        <w:t>招标公告</w:t>
      </w:r>
      <w:bookmarkEnd w:id="0"/>
    </w:p>
    <w:p>
      <w:pPr>
        <w:keepNext w:val="0"/>
        <w:keepLines w:val="0"/>
        <w:pageBreakBefore w:val="0"/>
        <w:shd w:val="clear" w:color="auto" w:fill="auto"/>
        <w:kinsoku/>
        <w:wordWrap/>
        <w:overflowPunct/>
        <w:topLinePunct w:val="0"/>
        <w:autoSpaceDE/>
        <w:autoSpaceDN/>
        <w:bidi w:val="0"/>
        <w:adjustRightInd w:val="0"/>
        <w:spacing w:line="120" w:lineRule="auto"/>
        <w:jc w:val="center"/>
        <w:rPr>
          <w:rFonts w:hint="eastAsia" w:ascii="宋体" w:hAnsi="宋体" w:eastAsia="宋体" w:cs="宋体"/>
          <w:b/>
          <w:color w:val="000000"/>
          <w:sz w:val="24"/>
          <w:szCs w:val="24"/>
          <w:highlight w:val="none"/>
          <w:shd w:val="clear" w:color="auto" w:fill="FFFFFF"/>
          <w:lang w:val="en-US" w:eastAsia="zh-CN"/>
        </w:rPr>
      </w:pPr>
      <w:bookmarkStart w:id="1" w:name="_Toc28359001"/>
      <w:bookmarkStart w:id="2" w:name="_Toc35393789"/>
      <w:bookmarkStart w:id="3" w:name="_Toc469495721"/>
      <w:r>
        <w:rPr>
          <w:rFonts w:hint="eastAsia" w:ascii="宋体" w:hAnsi="宋体" w:eastAsia="宋体" w:cs="宋体"/>
          <w:b/>
          <w:color w:val="000000"/>
          <w:sz w:val="24"/>
          <w:szCs w:val="24"/>
          <w:highlight w:val="none"/>
          <w:shd w:val="clear" w:color="auto" w:fill="FFFFFF"/>
          <w:lang w:val="en-US" w:eastAsia="zh-CN"/>
        </w:rPr>
        <w:t>阿图什市202</w:t>
      </w:r>
      <w:r>
        <w:rPr>
          <w:rFonts w:hint="eastAsia" w:ascii="宋体" w:hAnsi="宋体" w:cs="宋体"/>
          <w:b/>
          <w:color w:val="000000"/>
          <w:sz w:val="24"/>
          <w:szCs w:val="24"/>
          <w:highlight w:val="none"/>
          <w:shd w:val="clear" w:color="auto" w:fill="FFFFFF"/>
          <w:lang w:val="en-US" w:eastAsia="zh-CN"/>
        </w:rPr>
        <w:t>3</w:t>
      </w:r>
      <w:r>
        <w:rPr>
          <w:rFonts w:hint="eastAsia" w:ascii="宋体" w:hAnsi="宋体" w:eastAsia="宋体" w:cs="宋体"/>
          <w:b/>
          <w:color w:val="000000"/>
          <w:sz w:val="24"/>
          <w:szCs w:val="24"/>
          <w:highlight w:val="none"/>
          <w:shd w:val="clear" w:color="auto" w:fill="FFFFFF"/>
          <w:lang w:val="en-US" w:eastAsia="zh-CN"/>
        </w:rPr>
        <w:t>年林果业有害生物统防统治及提质增效采购项目</w:t>
      </w:r>
    </w:p>
    <w:p>
      <w:pPr>
        <w:keepNext w:val="0"/>
        <w:keepLines w:val="0"/>
        <w:pageBreakBefore w:val="0"/>
        <w:shd w:val="clear" w:color="auto" w:fill="auto"/>
        <w:kinsoku/>
        <w:wordWrap/>
        <w:overflowPunct/>
        <w:topLinePunct w:val="0"/>
        <w:autoSpaceDE/>
        <w:autoSpaceDN/>
        <w:bidi w:val="0"/>
        <w:adjustRightInd w:val="0"/>
        <w:spacing w:line="120" w:lineRule="auto"/>
        <w:jc w:val="center"/>
        <w:rPr>
          <w:rFonts w:hint="eastAsia" w:ascii="宋体" w:hAnsi="宋体" w:eastAsia="宋体" w:cs="宋体"/>
          <w:b/>
          <w:color w:val="000000"/>
          <w:sz w:val="24"/>
          <w:szCs w:val="24"/>
          <w:highlight w:val="none"/>
          <w:shd w:val="clear" w:color="auto" w:fill="FFFFFF"/>
        </w:rPr>
      </w:pPr>
      <w:r>
        <w:rPr>
          <w:rFonts w:hint="eastAsia" w:ascii="宋体" w:hAnsi="宋体" w:eastAsia="宋体" w:cs="宋体"/>
          <w:b/>
          <w:color w:val="000000"/>
          <w:sz w:val="24"/>
          <w:szCs w:val="24"/>
          <w:highlight w:val="none"/>
          <w:shd w:val="clear" w:color="auto" w:fill="FFFFFF"/>
        </w:rPr>
        <w:t>公开招标公告</w:t>
      </w:r>
      <w:bookmarkEnd w:id="1"/>
      <w:bookmarkEnd w:id="2"/>
    </w:p>
    <w:p>
      <w:pPr>
        <w:pStyle w:val="30"/>
        <w:keepNext w:val="0"/>
        <w:keepLines w:val="0"/>
        <w:pageBreakBefore w:val="0"/>
        <w:shd w:val="clear" w:color="auto" w:fill="auto"/>
        <w:kinsoku/>
        <w:wordWrap/>
        <w:overflowPunct/>
        <w:topLinePunct w:val="0"/>
        <w:autoSpaceDE/>
        <w:autoSpaceDN/>
        <w:bidi w:val="0"/>
        <w:spacing w:line="120" w:lineRule="auto"/>
        <w:rPr>
          <w:rFonts w:hint="eastAsia" w:ascii="宋体" w:hAnsi="宋体" w:eastAsia="宋体" w:cs="宋体"/>
          <w:color w:val="000000"/>
          <w:sz w:val="18"/>
          <w:szCs w:val="18"/>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textAlignment w:val="auto"/>
        <w:rPr>
          <w:rFonts w:hint="eastAsia" w:ascii="宋体" w:hAnsi="宋体" w:eastAsia="宋体" w:cs="宋体"/>
          <w:color w:val="000000"/>
          <w:sz w:val="18"/>
          <w:szCs w:val="18"/>
          <w:highlight w:val="none"/>
          <w:u w:val="single"/>
        </w:rPr>
      </w:pPr>
      <w:r>
        <w:rPr>
          <w:rFonts w:hint="eastAsia" w:ascii="宋体" w:hAnsi="宋体" w:eastAsia="宋体" w:cs="宋体"/>
          <w:color w:val="000000"/>
          <w:sz w:val="18"/>
          <w:szCs w:val="1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120" w:lineRule="auto"/>
        <w:ind w:firstLine="360" w:firstLineChars="200"/>
        <w:textAlignment w:val="auto"/>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single"/>
          <w:lang w:val="en-US" w:eastAsia="zh-CN"/>
        </w:rPr>
        <w:t xml:space="preserve"> 阿图什市202</w:t>
      </w:r>
      <w:r>
        <w:rPr>
          <w:rFonts w:hint="eastAsia" w:ascii="宋体" w:hAnsi="宋体" w:cs="宋体"/>
          <w:color w:val="000000"/>
          <w:sz w:val="18"/>
          <w:szCs w:val="18"/>
          <w:highlight w:val="none"/>
          <w:u w:val="single"/>
          <w:lang w:val="en-US" w:eastAsia="zh-CN"/>
        </w:rPr>
        <w:t>3</w:t>
      </w:r>
      <w:r>
        <w:rPr>
          <w:rFonts w:hint="eastAsia" w:ascii="宋体" w:hAnsi="宋体" w:eastAsia="宋体" w:cs="宋体"/>
          <w:color w:val="000000"/>
          <w:sz w:val="18"/>
          <w:szCs w:val="18"/>
          <w:highlight w:val="none"/>
          <w:u w:val="single"/>
          <w:lang w:val="en-US" w:eastAsia="zh-CN"/>
        </w:rPr>
        <w:t>年林果业有害生物统防统治及提质增效采购项目</w:t>
      </w:r>
      <w:r>
        <w:rPr>
          <w:rFonts w:hint="eastAsia" w:ascii="宋体" w:hAnsi="宋体" w:eastAsia="宋体" w:cs="宋体"/>
          <w:color w:val="000000"/>
          <w:sz w:val="18"/>
          <w:szCs w:val="18"/>
          <w:highlight w:val="none"/>
          <w:u w:val="none"/>
          <w:lang w:val="en-US" w:eastAsia="zh-CN"/>
        </w:rPr>
        <w:t>的潜在投标人应在政采云平台https://www.zcygov.cn/获取招标文件，并于2023年03月2</w:t>
      </w:r>
      <w:r>
        <w:rPr>
          <w:rFonts w:hint="eastAsia" w:ascii="宋体" w:hAnsi="宋体" w:cs="宋体"/>
          <w:color w:val="000000"/>
          <w:sz w:val="18"/>
          <w:szCs w:val="18"/>
          <w:highlight w:val="none"/>
          <w:u w:val="none"/>
          <w:lang w:val="en-US" w:eastAsia="zh-CN"/>
        </w:rPr>
        <w:t>8</w:t>
      </w:r>
      <w:r>
        <w:rPr>
          <w:rFonts w:hint="eastAsia" w:ascii="宋体" w:hAnsi="宋体" w:eastAsia="宋体" w:cs="宋体"/>
          <w:color w:val="000000"/>
          <w:sz w:val="18"/>
          <w:szCs w:val="18"/>
          <w:highlight w:val="none"/>
          <w:u w:val="none"/>
          <w:lang w:val="en-US" w:eastAsia="zh-CN"/>
        </w:rPr>
        <w:t>日 11:00（北京时间）前递交投标文件。</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jc w:val="both"/>
        <w:textAlignment w:val="auto"/>
        <w:rPr>
          <w:rFonts w:hint="eastAsia" w:ascii="宋体" w:hAnsi="宋体" w:eastAsia="宋体" w:cs="宋体"/>
          <w:color w:val="000000"/>
          <w:sz w:val="18"/>
          <w:szCs w:val="18"/>
          <w:highlight w:val="none"/>
        </w:rPr>
      </w:pPr>
      <w:r>
        <w:rPr>
          <w:rStyle w:val="25"/>
          <w:rFonts w:hint="eastAsia" w:ascii="宋体" w:hAnsi="宋体" w:eastAsia="宋体" w:cs="宋体"/>
          <w:color w:val="000000"/>
          <w:sz w:val="18"/>
          <w:szCs w:val="18"/>
          <w:highlight w:val="none"/>
        </w:rPr>
        <w:t>一、项目基本情况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项目编号：</w:t>
      </w:r>
      <w:r>
        <w:rPr>
          <w:rFonts w:hint="eastAsia" w:cs="宋体"/>
          <w:color w:val="000000"/>
          <w:sz w:val="18"/>
          <w:szCs w:val="18"/>
          <w:lang w:val="en-US" w:eastAsia="zh-CN"/>
        </w:rPr>
        <w:t>ATSCG-2023013</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rPr>
        <w:t>项目名称</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阿图什市202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lang w:val="en-US" w:eastAsia="zh-CN"/>
        </w:rPr>
        <w:t>年林果业有害生物统防统治及提质增效采购项目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采购方式：公开招标</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预算金额</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元</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w:t>
      </w:r>
      <w:r>
        <w:rPr>
          <w:rFonts w:hint="eastAsia" w:cs="宋体"/>
          <w:color w:val="000000"/>
          <w:sz w:val="18"/>
          <w:szCs w:val="18"/>
          <w:highlight w:val="none"/>
          <w:lang w:val="en-US" w:eastAsia="zh-CN"/>
        </w:rPr>
        <w:t>6795387.00</w:t>
      </w:r>
      <w:r>
        <w:rPr>
          <w:rFonts w:hint="eastAsia" w:ascii="宋体" w:hAnsi="宋体" w:eastAsia="宋体" w:cs="宋体"/>
          <w:color w:val="000000"/>
          <w:sz w:val="18"/>
          <w:szCs w:val="18"/>
          <w:highlight w:val="none"/>
          <w:lang w:val="en-US" w:eastAsia="zh-CN"/>
        </w:rPr>
        <w:t>元</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最高限价</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元</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rPr>
        <w:t>：标项一：</w:t>
      </w:r>
      <w:r>
        <w:rPr>
          <w:rFonts w:hint="eastAsia" w:cs="宋体"/>
          <w:color w:val="000000"/>
          <w:sz w:val="18"/>
          <w:szCs w:val="18"/>
          <w:highlight w:val="none"/>
          <w:lang w:val="en-US" w:eastAsia="zh-CN"/>
        </w:rPr>
        <w:t>3974827.00</w:t>
      </w:r>
      <w:r>
        <w:rPr>
          <w:rFonts w:hint="eastAsia" w:ascii="宋体" w:hAnsi="宋体" w:eastAsia="宋体" w:cs="宋体"/>
          <w:color w:val="000000"/>
          <w:sz w:val="18"/>
          <w:szCs w:val="18"/>
          <w:highlight w:val="none"/>
          <w:lang w:val="en-US" w:eastAsia="zh-CN"/>
        </w:rPr>
        <w:t xml:space="preserve">元 </w:t>
      </w:r>
      <w:r>
        <w:rPr>
          <w:rFonts w:hint="eastAsia" w:ascii="宋体" w:hAnsi="宋体" w:eastAsia="宋体" w:cs="宋体"/>
          <w:color w:val="000000"/>
          <w:sz w:val="18"/>
          <w:szCs w:val="18"/>
          <w:highlight w:val="none"/>
        </w:rPr>
        <w:t>,标项二：</w:t>
      </w:r>
      <w:r>
        <w:rPr>
          <w:rFonts w:hint="eastAsia" w:cs="宋体"/>
          <w:color w:val="000000"/>
          <w:sz w:val="18"/>
          <w:szCs w:val="18"/>
          <w:highlight w:val="none"/>
          <w:lang w:val="en-US" w:eastAsia="zh-CN"/>
        </w:rPr>
        <w:t>2820560.00</w:t>
      </w:r>
      <w:r>
        <w:rPr>
          <w:rFonts w:hint="eastAsia" w:ascii="宋体" w:hAnsi="宋体" w:eastAsia="宋体" w:cs="宋体"/>
          <w:color w:val="000000"/>
          <w:sz w:val="18"/>
          <w:szCs w:val="18"/>
          <w:highlight w:val="none"/>
          <w:lang w:val="en-US" w:eastAsia="zh-CN"/>
        </w:rPr>
        <w:t xml:space="preserve">元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采购需求：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标项一:</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标项名称:</w:t>
      </w:r>
      <w:r>
        <w:rPr>
          <w:rFonts w:hint="eastAsia" w:ascii="宋体" w:hAnsi="宋体" w:eastAsia="宋体" w:cs="宋体"/>
          <w:color w:val="000000"/>
          <w:sz w:val="18"/>
          <w:szCs w:val="18"/>
          <w:highlight w:val="none"/>
          <w:lang w:val="en-US" w:eastAsia="zh-CN"/>
        </w:rPr>
        <w:t>阿图什市202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lang w:val="en-US" w:eastAsia="zh-CN"/>
        </w:rPr>
        <w:t>年林果业有害生物统防统治及提质增效采购项目</w:t>
      </w:r>
      <w:r>
        <w:rPr>
          <w:rFonts w:hint="eastAsia" w:ascii="宋体" w:hAnsi="宋体" w:eastAsia="宋体" w:cs="宋体"/>
          <w:color w:val="000000"/>
          <w:sz w:val="18"/>
          <w:szCs w:val="18"/>
          <w:highlight w:val="none"/>
        </w:rPr>
        <w:t>（一</w:t>
      </w:r>
      <w:r>
        <w:rPr>
          <w:rFonts w:hint="eastAsia" w:ascii="宋体" w:hAnsi="宋体" w:eastAsia="宋体" w:cs="宋体"/>
          <w:color w:val="000000"/>
          <w:sz w:val="18"/>
          <w:szCs w:val="18"/>
          <w:highlight w:val="none"/>
          <w:lang w:val="en-US" w:eastAsia="zh-CN"/>
        </w:rPr>
        <w:t>标段</w:t>
      </w:r>
      <w:r>
        <w:rPr>
          <w:rFonts w:hint="eastAsia" w:ascii="宋体" w:hAnsi="宋体" w:eastAsia="宋体" w:cs="宋体"/>
          <w:color w:val="000000"/>
          <w:sz w:val="18"/>
          <w:szCs w:val="18"/>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预算金额（元）:</w:t>
      </w:r>
      <w:r>
        <w:rPr>
          <w:rFonts w:hint="eastAsia" w:cs="宋体"/>
          <w:color w:val="000000"/>
          <w:sz w:val="18"/>
          <w:szCs w:val="18"/>
          <w:highlight w:val="none"/>
          <w:lang w:val="en-US" w:eastAsia="zh-CN"/>
        </w:rPr>
        <w:t>3974827.00</w:t>
      </w:r>
      <w:r>
        <w:rPr>
          <w:rFonts w:hint="eastAsia" w:ascii="宋体" w:hAnsi="宋体" w:eastAsia="宋体" w:cs="宋体"/>
          <w:color w:val="000000"/>
          <w:sz w:val="18"/>
          <w:szCs w:val="18"/>
          <w:highlight w:val="none"/>
          <w:lang w:val="en-US" w:eastAsia="zh-CN"/>
        </w:rPr>
        <w:t>元</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简要规格描述或项目基本概况介绍、用途：30%苯甲·醚菌酯</w:t>
      </w:r>
      <w:r>
        <w:rPr>
          <w:rFonts w:hint="eastAsia" w:ascii="宋体" w:hAnsi="宋体" w:eastAsia="宋体" w:cs="宋体"/>
          <w:color w:val="000000"/>
          <w:sz w:val="18"/>
          <w:szCs w:val="18"/>
          <w:highlight w:val="none"/>
          <w:lang w:val="en-US" w:eastAsia="zh-CN"/>
        </w:rPr>
        <w:t>(1177.251</w:t>
      </w:r>
      <w:r>
        <w:rPr>
          <w:rFonts w:hint="eastAsia" w:ascii="宋体" w:hAnsi="宋体" w:eastAsia="宋体" w:cs="宋体"/>
          <w:color w:val="000000"/>
          <w:sz w:val="18"/>
          <w:szCs w:val="18"/>
          <w:highlight w:val="none"/>
        </w:rPr>
        <w:t>kg</w:t>
      </w:r>
      <w:r>
        <w:rPr>
          <w:rFonts w:hint="eastAsia" w:ascii="宋体" w:hAnsi="宋体" w:eastAsia="宋体" w:cs="宋体"/>
          <w:color w:val="000000"/>
          <w:sz w:val="18"/>
          <w:szCs w:val="18"/>
          <w:highlight w:val="none"/>
          <w:lang w:val="en-US" w:eastAsia="zh-CN"/>
        </w:rPr>
        <w:t>)、</w:t>
      </w:r>
      <w:r>
        <w:rPr>
          <w:rFonts w:hint="eastAsia" w:ascii="宋体" w:hAnsi="宋体" w:eastAsia="宋体" w:cs="宋体"/>
          <w:color w:val="000000"/>
          <w:sz w:val="18"/>
          <w:szCs w:val="18"/>
          <w:highlight w:val="none"/>
        </w:rPr>
        <w:t>25%乙嘧酚·磺酸酯</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1962.085kg</w:t>
      </w:r>
      <w:r>
        <w:rPr>
          <w:rFonts w:hint="eastAsia" w:ascii="宋体" w:hAnsi="宋体" w:eastAsia="宋体" w:cs="宋体"/>
          <w:color w:val="000000"/>
          <w:sz w:val="18"/>
          <w:szCs w:val="18"/>
          <w:highlight w:val="none"/>
          <w:lang w:eastAsia="zh-CN"/>
        </w:rPr>
        <w:t>）</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30%烯酰·氰霜唑</w:t>
      </w:r>
      <w:r>
        <w:rPr>
          <w:rFonts w:hint="eastAsia" w:cs="宋体"/>
          <w:color w:val="000000"/>
          <w:sz w:val="18"/>
          <w:szCs w:val="18"/>
          <w:highlight w:val="none"/>
          <w:lang w:eastAsia="zh-CN"/>
        </w:rPr>
        <w:t>（</w:t>
      </w:r>
      <w:r>
        <w:rPr>
          <w:rFonts w:hint="eastAsia" w:cs="宋体"/>
          <w:color w:val="000000"/>
          <w:sz w:val="18"/>
          <w:szCs w:val="18"/>
          <w:highlight w:val="none"/>
          <w:lang w:val="en-US" w:eastAsia="zh-CN"/>
        </w:rPr>
        <w:t>1962.085kg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52.5%噁唑菌酮·霜脲氰</w:t>
      </w:r>
      <w:r>
        <w:rPr>
          <w:rFonts w:hint="eastAsia" w:cs="宋体"/>
          <w:color w:val="000000"/>
          <w:sz w:val="18"/>
          <w:szCs w:val="18"/>
          <w:highlight w:val="none"/>
          <w:lang w:eastAsia="zh-CN"/>
        </w:rPr>
        <w:t>（</w:t>
      </w:r>
      <w:r>
        <w:rPr>
          <w:rFonts w:hint="eastAsia" w:cs="宋体"/>
          <w:color w:val="000000"/>
          <w:sz w:val="18"/>
          <w:szCs w:val="18"/>
          <w:highlight w:val="none"/>
          <w:lang w:val="en-US" w:eastAsia="zh-CN"/>
        </w:rPr>
        <w:t>1177.251</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16%甲维·茚虫威</w:t>
      </w:r>
      <w:r>
        <w:rPr>
          <w:rFonts w:hint="eastAsia" w:cs="宋体"/>
          <w:color w:val="000000"/>
          <w:sz w:val="18"/>
          <w:szCs w:val="18"/>
          <w:highlight w:val="none"/>
          <w:lang w:eastAsia="zh-CN"/>
        </w:rPr>
        <w:t>（</w:t>
      </w:r>
      <w:r>
        <w:rPr>
          <w:rFonts w:hint="eastAsia" w:cs="宋体"/>
          <w:color w:val="000000"/>
          <w:sz w:val="18"/>
          <w:szCs w:val="18"/>
          <w:highlight w:val="none"/>
          <w:lang w:val="en-US" w:eastAsia="zh-CN"/>
        </w:rPr>
        <w:t>438.694kg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11.8%甲维·虫螨腈</w:t>
      </w:r>
      <w:r>
        <w:rPr>
          <w:rFonts w:hint="eastAsia" w:cs="宋体"/>
          <w:color w:val="000000"/>
          <w:sz w:val="18"/>
          <w:szCs w:val="18"/>
          <w:highlight w:val="none"/>
          <w:lang w:eastAsia="zh-CN"/>
        </w:rPr>
        <w:t>（</w:t>
      </w:r>
      <w:r>
        <w:rPr>
          <w:rFonts w:hint="eastAsia" w:cs="宋体"/>
          <w:color w:val="000000"/>
          <w:sz w:val="18"/>
          <w:szCs w:val="18"/>
          <w:highlight w:val="none"/>
          <w:lang w:val="en-US" w:eastAsia="zh-CN"/>
        </w:rPr>
        <w:t>210.328kg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30%噻虫·吡蚜酮</w:t>
      </w:r>
      <w:r>
        <w:rPr>
          <w:rFonts w:hint="eastAsia" w:cs="宋体"/>
          <w:color w:val="000000"/>
          <w:sz w:val="18"/>
          <w:szCs w:val="18"/>
          <w:highlight w:val="none"/>
          <w:lang w:eastAsia="zh-CN"/>
        </w:rPr>
        <w:t>（</w:t>
      </w:r>
      <w:r>
        <w:rPr>
          <w:rFonts w:hint="eastAsia" w:cs="宋体"/>
          <w:color w:val="000000"/>
          <w:sz w:val="18"/>
          <w:szCs w:val="18"/>
          <w:highlight w:val="none"/>
          <w:lang w:val="en-US" w:eastAsia="zh-CN"/>
        </w:rPr>
        <w:t>707.909kg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11.6%甲维·氯虫苯</w:t>
      </w:r>
      <w:r>
        <w:rPr>
          <w:rFonts w:hint="eastAsia" w:cs="宋体"/>
          <w:color w:val="000000"/>
          <w:sz w:val="18"/>
          <w:szCs w:val="18"/>
          <w:highlight w:val="none"/>
          <w:lang w:eastAsia="zh-CN"/>
        </w:rPr>
        <w:t>（</w:t>
      </w:r>
      <w:r>
        <w:rPr>
          <w:rFonts w:hint="eastAsia" w:cs="宋体"/>
          <w:color w:val="000000"/>
          <w:sz w:val="18"/>
          <w:szCs w:val="18"/>
          <w:highlight w:val="none"/>
          <w:lang w:val="en-US" w:eastAsia="zh-CN"/>
        </w:rPr>
        <w:t>461.8325kg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农药增效剂</w:t>
      </w:r>
      <w:r>
        <w:rPr>
          <w:rFonts w:hint="eastAsia" w:cs="宋体"/>
          <w:color w:val="000000"/>
          <w:sz w:val="18"/>
          <w:szCs w:val="18"/>
          <w:highlight w:val="none"/>
          <w:lang w:eastAsia="zh-CN"/>
        </w:rPr>
        <w:t>（</w:t>
      </w:r>
      <w:r>
        <w:rPr>
          <w:rFonts w:hint="eastAsia" w:cs="宋体"/>
          <w:color w:val="000000"/>
          <w:sz w:val="18"/>
          <w:szCs w:val="18"/>
          <w:highlight w:val="none"/>
          <w:lang w:val="en-US" w:eastAsia="zh-CN"/>
        </w:rPr>
        <w:t>845.2305kg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螯合钙，钙≥170g/L</w:t>
      </w:r>
      <w:r>
        <w:rPr>
          <w:rFonts w:hint="eastAsia" w:cs="宋体"/>
          <w:color w:val="000000"/>
          <w:sz w:val="18"/>
          <w:szCs w:val="18"/>
          <w:highlight w:val="none"/>
          <w:lang w:eastAsia="zh-CN"/>
        </w:rPr>
        <w:t>（</w:t>
      </w:r>
      <w:r>
        <w:rPr>
          <w:rFonts w:hint="eastAsia" w:cs="宋体"/>
          <w:color w:val="000000"/>
          <w:sz w:val="18"/>
          <w:szCs w:val="18"/>
          <w:highlight w:val="none"/>
          <w:lang w:val="en-US" w:eastAsia="zh-CN"/>
        </w:rPr>
        <w:t>1569.668kg</w:t>
      </w:r>
      <w:r>
        <w:rPr>
          <w:rFonts w:hint="eastAsia" w:cs="宋体"/>
          <w:color w:val="000000"/>
          <w:sz w:val="18"/>
          <w:szCs w:val="18"/>
          <w:highlight w:val="none"/>
          <w:lang w:eastAsia="zh-CN"/>
        </w:rPr>
        <w:t>）；</w:t>
      </w:r>
      <w:r>
        <w:rPr>
          <w:rFonts w:hint="eastAsia" w:ascii="宋体" w:hAnsi="宋体" w:eastAsia="宋体" w:cs="宋体"/>
          <w:color w:val="000000"/>
          <w:sz w:val="18"/>
          <w:szCs w:val="18"/>
          <w:highlight w:val="none"/>
        </w:rPr>
        <w:t>具体详见参数附件或招标文件。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标项二:</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标项名称:</w:t>
      </w:r>
      <w:r>
        <w:rPr>
          <w:rFonts w:hint="eastAsia" w:ascii="宋体" w:hAnsi="宋体" w:eastAsia="宋体" w:cs="宋体"/>
          <w:color w:val="000000"/>
          <w:sz w:val="18"/>
          <w:szCs w:val="18"/>
          <w:highlight w:val="none"/>
          <w:lang w:val="en-US" w:eastAsia="zh-CN"/>
        </w:rPr>
        <w:t>阿图什市202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lang w:val="en-US" w:eastAsia="zh-CN"/>
        </w:rPr>
        <w:t>年林果业有害生物统防统治及提质增效采购项目</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二标段</w:t>
      </w:r>
      <w:r>
        <w:rPr>
          <w:rFonts w:hint="eastAsia" w:ascii="宋体" w:hAnsi="宋体" w:eastAsia="宋体" w:cs="宋体"/>
          <w:color w:val="000000"/>
          <w:sz w:val="18"/>
          <w:szCs w:val="18"/>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预算金额（元）:</w:t>
      </w:r>
      <w:r>
        <w:rPr>
          <w:rFonts w:hint="eastAsia" w:ascii="宋体" w:hAnsi="宋体" w:eastAsia="宋体" w:cs="宋体"/>
          <w:color w:val="000000"/>
          <w:sz w:val="18"/>
          <w:szCs w:val="18"/>
          <w:highlight w:val="none"/>
          <w:lang w:val="en-US" w:eastAsia="zh-CN"/>
        </w:rPr>
        <w:t xml:space="preserve"> 2820560.00元</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rPr>
        <w:t>简要规格描述或项目基本概况介绍、用途：20L背负式电动喷雾器</w:t>
      </w:r>
      <w:r>
        <w:rPr>
          <w:rFonts w:hint="eastAsia" w:cs="宋体"/>
          <w:color w:val="000000"/>
          <w:sz w:val="18"/>
          <w:szCs w:val="18"/>
          <w:highlight w:val="none"/>
          <w:lang w:eastAsia="zh-CN"/>
        </w:rPr>
        <w:t>（16991台）、电动喷雾器（60台）；</w:t>
      </w:r>
      <w:r>
        <w:rPr>
          <w:rFonts w:hint="eastAsia" w:ascii="宋体" w:hAnsi="宋体" w:eastAsia="宋体" w:cs="宋体"/>
          <w:color w:val="000000"/>
          <w:sz w:val="18"/>
          <w:szCs w:val="18"/>
          <w:highlight w:val="none"/>
        </w:rPr>
        <w:t>具体详见参数附件或招标文件</w:t>
      </w:r>
      <w:r>
        <w:rPr>
          <w:rFonts w:hint="eastAsia" w:ascii="宋体" w:hAnsi="宋体" w:eastAsia="宋体" w:cs="宋体"/>
          <w:color w:val="000000"/>
          <w:sz w:val="18"/>
          <w:szCs w:val="18"/>
          <w:highlight w:val="none"/>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合同履约期限：包 1、2、，以甲乙双方签订合同为准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本项目（否）接受联合体投标。</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textAlignment w:val="auto"/>
        <w:rPr>
          <w:rFonts w:hint="eastAsia" w:ascii="宋体" w:hAnsi="宋体" w:eastAsia="宋体" w:cs="宋体"/>
          <w:color w:val="000000"/>
          <w:sz w:val="18"/>
          <w:szCs w:val="18"/>
        </w:rPr>
      </w:pPr>
      <w:r>
        <w:rPr>
          <w:rStyle w:val="25"/>
          <w:rFonts w:hint="eastAsia" w:ascii="宋体" w:hAnsi="宋体" w:eastAsia="宋体" w:cs="宋体"/>
          <w:color w:val="000000"/>
          <w:sz w:val="18"/>
          <w:szCs w:val="18"/>
        </w:rPr>
        <w:t>二、申请人的资格要求：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yellow"/>
          <w:lang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rPr>
        <w:t>.落实政府采购政策需满足的资格要</w:t>
      </w:r>
      <w:r>
        <w:rPr>
          <w:rFonts w:hint="eastAsia" w:ascii="宋体" w:hAnsi="宋体" w:eastAsia="宋体" w:cs="宋体"/>
          <w:color w:val="000000"/>
          <w:sz w:val="18"/>
          <w:szCs w:val="18"/>
          <w:highlight w:val="none"/>
        </w:rPr>
        <w:t>求:标项1.2.供应商为中小企业</w:t>
      </w:r>
      <w:r>
        <w:rPr>
          <w:rFonts w:hint="eastAsia" w:cs="宋体"/>
          <w:color w:val="000000"/>
          <w:sz w:val="18"/>
          <w:szCs w:val="18"/>
          <w:highlight w:val="none"/>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.本项目的特定资格要求：</w:t>
      </w:r>
      <w:r>
        <w:rPr>
          <w:rFonts w:hint="eastAsia" w:cs="宋体"/>
          <w:color w:val="000000"/>
          <w:sz w:val="18"/>
          <w:szCs w:val="18"/>
          <w:lang w:eastAsia="zh-CN"/>
        </w:rPr>
        <w:t>标项</w:t>
      </w:r>
      <w:r>
        <w:rPr>
          <w:rFonts w:hint="eastAsia" w:ascii="宋体" w:hAnsi="宋体" w:eastAsia="宋体" w:cs="宋体"/>
          <w:color w:val="000000"/>
          <w:sz w:val="18"/>
          <w:szCs w:val="18"/>
        </w:rPr>
        <w:t>1</w:t>
      </w:r>
      <w:r>
        <w:rPr>
          <w:rFonts w:hint="eastAsia" w:cs="宋体"/>
          <w:color w:val="000000"/>
          <w:sz w:val="18"/>
          <w:szCs w:val="18"/>
          <w:lang w:val="en-US" w:eastAsia="zh-CN"/>
        </w:rPr>
        <w:t>.2</w:t>
      </w:r>
      <w:r>
        <w:rPr>
          <w:rFonts w:hint="eastAsia" w:ascii="宋体" w:hAnsi="宋体" w:eastAsia="宋体" w:cs="宋体"/>
          <w:color w:val="000000"/>
          <w:sz w:val="18"/>
          <w:szCs w:val="18"/>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（1）有效的三证合一营业执照副本；</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（2）法定代表人投标需提供法定代表人资格证明书，委托代理人投标需提供法定代表人授权委托书；</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u w:val="none"/>
        </w:rPr>
      </w:pPr>
      <w:r>
        <w:rPr>
          <w:rFonts w:hint="eastAsia" w:ascii="宋体" w:hAnsi="宋体" w:eastAsia="宋体" w:cs="宋体"/>
          <w:color w:val="000000"/>
          <w:sz w:val="18"/>
          <w:szCs w:val="18"/>
        </w:rPr>
        <w:t>（3）参加采购活动前三年内，在经营活动中没有重大违法记录</w:t>
      </w:r>
      <w:r>
        <w:rPr>
          <w:rFonts w:hint="eastAsia" w:ascii="宋体" w:hAnsi="宋体" w:eastAsia="宋体" w:cs="宋体"/>
          <w:color w:val="000000"/>
          <w:sz w:val="18"/>
          <w:szCs w:val="18"/>
          <w:u w:val="none"/>
        </w:rPr>
        <w:t>，</w:t>
      </w:r>
      <w:r>
        <w:rPr>
          <w:rFonts w:hint="eastAsia" w:cs="宋体"/>
          <w:color w:val="000000"/>
          <w:sz w:val="18"/>
          <w:szCs w:val="18"/>
          <w:u w:val="none"/>
          <w:lang w:eastAsia="zh-CN"/>
        </w:rPr>
        <w:t>提供</w:t>
      </w:r>
      <w:r>
        <w:rPr>
          <w:rFonts w:hint="eastAsia" w:ascii="宋体" w:hAnsi="宋体" w:eastAsia="宋体" w:cs="宋体"/>
          <w:color w:val="000000"/>
          <w:sz w:val="18"/>
          <w:szCs w:val="18"/>
          <w:u w:val="none"/>
        </w:rPr>
        <w:t>未被“信用中国”（</w:t>
      </w:r>
      <w:r>
        <w:rPr>
          <w:rFonts w:hint="eastAsia" w:ascii="宋体" w:hAnsi="宋体" w:eastAsia="宋体" w:cs="宋体"/>
          <w:color w:val="000000"/>
          <w:sz w:val="18"/>
          <w:szCs w:val="18"/>
          <w:u w:val="none"/>
        </w:rPr>
        <w:fldChar w:fldCharType="begin"/>
      </w:r>
      <w:r>
        <w:rPr>
          <w:rFonts w:hint="eastAsia" w:ascii="宋体" w:hAnsi="宋体" w:eastAsia="宋体" w:cs="宋体"/>
          <w:color w:val="000000"/>
          <w:sz w:val="18"/>
          <w:szCs w:val="18"/>
          <w:u w:val="none"/>
        </w:rPr>
        <w:instrText xml:space="preserve"> HYPERLINK "http://www.creditchina.gov.cn%EF%BC%89%E3%80%81%E4%B8%AD%E5%9B%BD%E6%94%BF%E5%BA%9C%E9%87%87%E8%B4%AD%E7%BD%91%EF%BC%88www.ccgp.gov.cn%EF%BC%89%E5%88%97%E5%85%A5%E5%A4%B1%E4%BF%A1%E8%A2%AB%E6%89%A7%E8%A1%8C%E4%BA%BA%E3%80%81%E9%87%8D%E5%A4%A7%E7%A8%8E%E6%94%B6%E8%BF%9D%E6%B3%95%E6%A1%88%E4%BB%B6%E5%BD%93%E4%BA%8B%E4%BA%BA%E5%90%8D%E5%8D%95%E3%80%81%E6%94%BF%E5%BA%9C%E9%87%87%E8%B4%AD%E4%B8%A5%E9%87%8D%E8%BF%9D%E6%B3%95%E5%A4%B1%E4%BF%A1%E8%A1%8C%E4%B8%BA%E8%AE%B0%E5%BD%95%E5%90%8D%E5%8D%95%EF%BC%88%E6%8F%90%E4%BE%9B%E6%9F%A5%E8%AF%A2%E7%BB%93%E6%9E%9C%E7%BD%91%E9%A1%B5%E6%88%AA%E5%9B%BE%E5%B9%B6%E5%8A%A0%E7%9B%96%E4%BE%9B%E5%BA%94%E5%95%86%E5%85%AC%E7%AB%A0%EF%BC%89%E3%80%82/" </w:instrText>
      </w:r>
      <w:r>
        <w:rPr>
          <w:rFonts w:hint="eastAsia" w:ascii="宋体" w:hAnsi="宋体" w:eastAsia="宋体" w:cs="宋体"/>
          <w:color w:val="000000"/>
          <w:sz w:val="18"/>
          <w:szCs w:val="18"/>
          <w:u w:val="none"/>
        </w:rPr>
        <w:fldChar w:fldCharType="separate"/>
      </w:r>
      <w:r>
        <w:rPr>
          <w:rStyle w:val="26"/>
          <w:rFonts w:hint="eastAsia" w:ascii="宋体" w:hAnsi="宋体" w:eastAsia="宋体" w:cs="宋体"/>
          <w:color w:val="000000"/>
          <w:sz w:val="18"/>
          <w:szCs w:val="18"/>
          <w:u w:val="none"/>
        </w:rPr>
        <w:t>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000000"/>
          <w:sz w:val="18"/>
          <w:szCs w:val="18"/>
          <w:u w:val="none"/>
        </w:rPr>
        <w:fldChar w:fldCharType="end"/>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cs="宋体"/>
          <w:color w:val="000000"/>
          <w:sz w:val="18"/>
          <w:szCs w:val="18"/>
          <w:lang w:val="en-US" w:eastAsia="zh-CN"/>
        </w:rPr>
        <w:t>4</w:t>
      </w:r>
      <w:r>
        <w:rPr>
          <w:rFonts w:hint="eastAsia" w:ascii="宋体" w:hAnsi="宋体" w:eastAsia="宋体" w:cs="宋体"/>
          <w:color w:val="000000"/>
          <w:sz w:val="18"/>
          <w:szCs w:val="18"/>
        </w:rPr>
        <w:t>）投标单位（供应商）提供针对本次采购项目《反商业贿赂承诺书》，《采购活动前三年内无重大违规记录承诺书》的书面声明；</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cs="宋体"/>
          <w:color w:val="000000"/>
          <w:sz w:val="18"/>
          <w:szCs w:val="18"/>
          <w:lang w:val="en-US" w:eastAsia="zh-CN"/>
        </w:rPr>
        <w:t>5</w:t>
      </w:r>
      <w:r>
        <w:rPr>
          <w:rFonts w:hint="eastAsia" w:ascii="宋体" w:hAnsi="宋体" w:eastAsia="宋体" w:cs="宋体"/>
          <w:color w:val="000000"/>
          <w:sz w:val="18"/>
          <w:szCs w:val="18"/>
        </w:rPr>
        <w:t>）投标单位（供应商）若是生产厂家投标需提供</w:t>
      </w:r>
      <w:r>
        <w:rPr>
          <w:rFonts w:hint="eastAsia" w:ascii="仿宋" w:hAnsi="仿宋" w:eastAsia="仿宋" w:cs="仿宋"/>
          <w:sz w:val="22"/>
          <w:szCs w:val="22"/>
        </w:rPr>
        <w:t>《</w:t>
      </w:r>
      <w:r>
        <w:rPr>
          <w:rFonts w:hint="eastAsia" w:ascii="宋体" w:hAnsi="宋体" w:eastAsia="宋体" w:cs="宋体"/>
          <w:color w:val="000000"/>
          <w:sz w:val="18"/>
          <w:szCs w:val="18"/>
        </w:rPr>
        <w:t>农药生产许可证》</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《农药登记证》</w:t>
      </w:r>
      <w:r>
        <w:rPr>
          <w:rFonts w:hint="eastAsia" w:ascii="宋体" w:hAnsi="宋体" w:eastAsia="宋体" w:cs="宋体"/>
          <w:color w:val="000000"/>
          <w:sz w:val="18"/>
          <w:szCs w:val="18"/>
          <w:lang w:eastAsia="zh-CN"/>
        </w:rPr>
        <w:t>和</w:t>
      </w:r>
      <w:r>
        <w:rPr>
          <w:rFonts w:hint="eastAsia" w:ascii="宋体" w:hAnsi="宋体" w:eastAsia="宋体" w:cs="宋体"/>
          <w:color w:val="000000"/>
          <w:sz w:val="18"/>
          <w:szCs w:val="18"/>
        </w:rPr>
        <w:t>《农药标准证》</w:t>
      </w:r>
      <w:r>
        <w:rPr>
          <w:rFonts w:hint="eastAsia" w:cs="宋体"/>
          <w:color w:val="000000"/>
          <w:sz w:val="18"/>
          <w:szCs w:val="18"/>
          <w:lang w:eastAsia="zh-CN"/>
        </w:rPr>
        <w:t>；</w:t>
      </w:r>
      <w:r>
        <w:rPr>
          <w:rFonts w:hint="eastAsia" w:ascii="宋体" w:hAnsi="宋体" w:eastAsia="宋体" w:cs="宋体"/>
          <w:color w:val="000000"/>
          <w:sz w:val="18"/>
          <w:szCs w:val="18"/>
        </w:rPr>
        <w:t>若是经销商投标人需提供</w:t>
      </w:r>
      <w:r>
        <w:rPr>
          <w:rFonts w:hint="eastAsia" w:ascii="仿宋" w:hAnsi="仿宋" w:eastAsia="仿宋" w:cs="仿宋"/>
          <w:sz w:val="22"/>
          <w:szCs w:val="22"/>
        </w:rPr>
        <w:t>《</w:t>
      </w:r>
      <w:r>
        <w:rPr>
          <w:rFonts w:hint="eastAsia" w:ascii="宋体" w:hAnsi="宋体" w:eastAsia="宋体" w:cs="宋体"/>
          <w:color w:val="000000"/>
          <w:sz w:val="18"/>
          <w:szCs w:val="18"/>
        </w:rPr>
        <w:t>农药经营许可证》</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《农药登记证》</w:t>
      </w:r>
      <w:r>
        <w:rPr>
          <w:rFonts w:hint="eastAsia" w:ascii="宋体" w:hAnsi="宋体" w:eastAsia="宋体" w:cs="宋体"/>
          <w:color w:val="000000"/>
          <w:sz w:val="18"/>
          <w:szCs w:val="18"/>
          <w:lang w:eastAsia="zh-CN"/>
        </w:rPr>
        <w:t>和</w:t>
      </w:r>
      <w:r>
        <w:rPr>
          <w:rFonts w:hint="eastAsia" w:ascii="宋体" w:hAnsi="宋体" w:eastAsia="宋体" w:cs="宋体"/>
          <w:color w:val="000000"/>
          <w:sz w:val="18"/>
          <w:szCs w:val="18"/>
        </w:rPr>
        <w:t>《农药标准证》（标项一需提供）。</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cs="宋体"/>
          <w:color w:val="000000"/>
          <w:sz w:val="18"/>
          <w:szCs w:val="18"/>
          <w:lang w:val="en-US" w:eastAsia="zh-CN"/>
        </w:rPr>
      </w:pPr>
      <w:r>
        <w:rPr>
          <w:rFonts w:hint="eastAsia" w:cs="宋体"/>
          <w:color w:val="000000"/>
          <w:sz w:val="18"/>
          <w:szCs w:val="18"/>
          <w:lang w:val="en-US"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Style w:val="25"/>
          <w:rFonts w:hint="eastAsia" w:ascii="宋体" w:hAnsi="宋体" w:eastAsia="宋体" w:cs="宋体"/>
          <w:color w:val="000000"/>
          <w:sz w:val="18"/>
          <w:szCs w:val="18"/>
        </w:rPr>
        <w:t>三</w:t>
      </w:r>
      <w:r>
        <w:rPr>
          <w:rStyle w:val="25"/>
          <w:rFonts w:hint="eastAsia" w:ascii="宋体" w:hAnsi="宋体" w:eastAsia="宋体" w:cs="宋体"/>
          <w:color w:val="000000"/>
          <w:sz w:val="18"/>
          <w:szCs w:val="18"/>
          <w:highlight w:val="none"/>
        </w:rPr>
        <w:t>、获取招标文件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1、时间</w:t>
      </w:r>
      <w:r>
        <w:rPr>
          <w:rFonts w:hint="eastAsia" w:ascii="宋体" w:hAnsi="宋体" w:eastAsia="宋体" w:cs="宋体"/>
          <w:color w:val="000000"/>
          <w:sz w:val="18"/>
          <w:szCs w:val="18"/>
          <w:highlight w:val="none"/>
        </w:rPr>
        <w:t>：202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年</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月</w:t>
      </w:r>
      <w:r>
        <w:rPr>
          <w:rFonts w:hint="eastAsia" w:cs="宋体"/>
          <w:color w:val="000000"/>
          <w:sz w:val="18"/>
          <w:szCs w:val="18"/>
          <w:highlight w:val="none"/>
          <w:lang w:val="en-US" w:eastAsia="zh-CN"/>
        </w:rPr>
        <w:t>8</w:t>
      </w:r>
      <w:r>
        <w:rPr>
          <w:rFonts w:hint="eastAsia" w:ascii="宋体" w:hAnsi="宋体" w:eastAsia="宋体" w:cs="宋体"/>
          <w:color w:val="000000"/>
          <w:sz w:val="18"/>
          <w:szCs w:val="18"/>
          <w:highlight w:val="none"/>
        </w:rPr>
        <w:t>日至202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年</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月</w:t>
      </w:r>
      <w:r>
        <w:rPr>
          <w:rFonts w:hint="eastAsia" w:cs="宋体"/>
          <w:color w:val="000000"/>
          <w:sz w:val="18"/>
          <w:szCs w:val="18"/>
          <w:highlight w:val="none"/>
          <w:lang w:val="en-US" w:eastAsia="zh-CN"/>
        </w:rPr>
        <w:t>14</w:t>
      </w:r>
      <w:r>
        <w:rPr>
          <w:rFonts w:hint="eastAsia" w:ascii="宋体" w:hAnsi="宋体" w:eastAsia="宋体" w:cs="宋体"/>
          <w:color w:val="000000"/>
          <w:sz w:val="18"/>
          <w:szCs w:val="18"/>
          <w:highlight w:val="none"/>
        </w:rPr>
        <w:t>日，每天上午10:00至13:30，下午1</w:t>
      </w:r>
      <w:r>
        <w:rPr>
          <w:rFonts w:hint="eastAsia" w:cs="宋体"/>
          <w:color w:val="000000"/>
          <w:sz w:val="18"/>
          <w:szCs w:val="18"/>
          <w:highlight w:val="none"/>
          <w:lang w:val="en-US" w:eastAsia="zh-CN"/>
        </w:rPr>
        <w:t>5</w:t>
      </w:r>
      <w:r>
        <w:rPr>
          <w:rFonts w:hint="eastAsia" w:ascii="宋体" w:hAnsi="宋体" w:eastAsia="宋体" w:cs="宋体"/>
          <w:color w:val="000000"/>
          <w:sz w:val="18"/>
          <w:szCs w:val="18"/>
          <w:highlight w:val="none"/>
        </w:rPr>
        <w:t>:30至20：00（北京时间，节假日除外）</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2、地点：政采云平台https://www.zcygov.cn/供应商登录政采云平台https://www.zcygov.cn/在线申请获取采购文件（进入“项目采购”应用，在获取采购文件菜单中选择项目，申请获取采购文件）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3、方式：供应商登录政采云平台https://www.zcygov.cn/在线申请获取采购文件（进入“项目采购”应用，在获取采购文件菜单中选择项目，申请获取采购文件）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4、售价（元）：0</w:t>
      </w:r>
    </w:p>
    <w:p>
      <w:pPr>
        <w:pStyle w:val="19"/>
        <w:keepNext w:val="0"/>
        <w:keepLines w:val="0"/>
        <w:pageBreakBefore w:val="0"/>
        <w:widowControl/>
        <w:suppressLineNumbers w:val="0"/>
        <w:tabs>
          <w:tab w:val="left" w:pos="312"/>
        </w:tabs>
        <w:kinsoku/>
        <w:wordWrap/>
        <w:overflowPunct/>
        <w:topLinePunct w:val="0"/>
        <w:autoSpaceDE/>
        <w:autoSpaceDN/>
        <w:bidi w:val="0"/>
        <w:adjustRightInd/>
        <w:snapToGrid/>
        <w:spacing w:before="75" w:beforeAutospacing="0" w:after="75" w:afterAutospacing="0" w:line="260" w:lineRule="exact"/>
        <w:ind w:right="0"/>
        <w:textAlignment w:val="auto"/>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四、提交投标文件截止时间、开标时间和地点</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截止时间：202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年</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月</w:t>
      </w:r>
      <w:r>
        <w:rPr>
          <w:rFonts w:hint="eastAsia" w:cs="宋体"/>
          <w:color w:val="000000"/>
          <w:sz w:val="18"/>
          <w:szCs w:val="18"/>
          <w:highlight w:val="none"/>
          <w:lang w:val="en-US" w:eastAsia="zh-CN"/>
        </w:rPr>
        <w:t>28</w:t>
      </w:r>
      <w:r>
        <w:rPr>
          <w:rFonts w:hint="eastAsia" w:ascii="宋体" w:hAnsi="宋体" w:eastAsia="宋体" w:cs="宋体"/>
          <w:color w:val="000000"/>
          <w:sz w:val="18"/>
          <w:szCs w:val="18"/>
          <w:highlight w:val="none"/>
        </w:rPr>
        <w:t>日 11：00 （北京时间）</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投标地点：政采云平台https://www.zcygov.cn/</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开标时间：202</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年</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月</w:t>
      </w:r>
      <w:r>
        <w:rPr>
          <w:rFonts w:hint="eastAsia" w:cs="宋体"/>
          <w:color w:val="000000"/>
          <w:sz w:val="18"/>
          <w:szCs w:val="18"/>
          <w:highlight w:val="none"/>
          <w:lang w:val="en-US" w:eastAsia="zh-CN"/>
        </w:rPr>
        <w:t>28</w:t>
      </w:r>
      <w:r>
        <w:rPr>
          <w:rFonts w:hint="eastAsia" w:ascii="宋体" w:hAnsi="宋体" w:eastAsia="宋体" w:cs="宋体"/>
          <w:color w:val="000000"/>
          <w:sz w:val="18"/>
          <w:szCs w:val="18"/>
          <w:highlight w:val="none"/>
        </w:rPr>
        <w:t>日 11：00 （北京时间）</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开标地点：政采云平台https://www.zcygov.cn/</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五、公告期限</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自本公告发布之日起5个工作日</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六、其他补充事宜</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1.本项目采用全流程不见面电子开评标，投标供应商需要使用CA加密设备，供应商可通过新疆数字证书认证中心官网（https://www.xjca.com.cn/）或下载“新疆政务通”APP自行进行申领。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2.本项目实行网上投标，采用加密电子投标文件(供应商须使用CA加密设备通过政采云电子投标客户端制作投标文件)。若供应商参与投标，自行承担投标一切费用。</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5.供应商在开标时须使用制作加密电子投标文件所使用的CA锁及电脑，电脑须提前配置好浏览器（建议使用谷歌浏览器），以便开标时解锁。</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7.为了保证开评标顺利进行，政采云线上开标功能完全实现，供应商开标所使用的电脑设备须具有视频及语音功能。</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特别提示：</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right="0" w:firstLine="360" w:firstLineChars="200"/>
        <w:textAlignment w:val="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7.为了保证开评标顺利进行，政采云线上开标功能完全实现，供应商开标所使用的电脑设备须具有视频及语音功能。</w:t>
      </w:r>
    </w:p>
    <w:p>
      <w:pPr>
        <w:pStyle w:val="1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jc w:val="both"/>
        <w:textAlignment w:val="auto"/>
        <w:rPr>
          <w:rFonts w:hint="eastAsia" w:ascii="宋体" w:hAnsi="宋体" w:eastAsia="宋体" w:cs="宋体"/>
          <w:color w:val="000000"/>
          <w:sz w:val="18"/>
          <w:szCs w:val="18"/>
        </w:rPr>
      </w:pPr>
      <w:r>
        <w:rPr>
          <w:rStyle w:val="25"/>
          <w:rFonts w:hint="eastAsia" w:ascii="宋体" w:hAnsi="宋体" w:eastAsia="宋体" w:cs="宋体"/>
          <w:color w:val="000000"/>
          <w:sz w:val="18"/>
          <w:szCs w:val="18"/>
        </w:rPr>
        <w:t>七、对本次采购提出询问，请按以下方式联系</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1.采购人信息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名 称：</w:t>
      </w:r>
      <w:r>
        <w:rPr>
          <w:rFonts w:hint="eastAsia" w:cs="宋体"/>
          <w:color w:val="000000"/>
          <w:sz w:val="18"/>
          <w:szCs w:val="18"/>
          <w:highlight w:val="none"/>
          <w:lang w:val="en-US" w:eastAsia="zh-CN"/>
        </w:rPr>
        <w:t>阿图什市林草工作站</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地 址：</w:t>
      </w:r>
      <w:r>
        <w:rPr>
          <w:rFonts w:hint="eastAsia" w:ascii="宋体" w:hAnsi="宋体" w:eastAsia="宋体" w:cs="宋体"/>
          <w:color w:val="000000"/>
          <w:sz w:val="18"/>
          <w:szCs w:val="18"/>
        </w:rPr>
        <w:t>克州阿图什市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联系方式：</w:t>
      </w:r>
      <w:r>
        <w:rPr>
          <w:rFonts w:hint="eastAsia" w:cs="宋体"/>
          <w:color w:val="000000"/>
          <w:sz w:val="18"/>
          <w:szCs w:val="18"/>
          <w:highlight w:val="none"/>
          <w:lang w:val="en-US" w:eastAsia="zh-CN"/>
        </w:rPr>
        <w:t>13899493880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2.采购代理机构信息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名 称：新疆诚成工程项目管理有限公司</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地 址：阿图什市迎宾路124号</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联系方式：</w:t>
      </w:r>
      <w:r>
        <w:rPr>
          <w:rFonts w:hint="eastAsia" w:cs="宋体"/>
          <w:color w:val="000000"/>
          <w:sz w:val="18"/>
          <w:szCs w:val="18"/>
          <w:highlight w:val="none"/>
          <w:lang w:val="en-US" w:eastAsia="zh-CN"/>
        </w:rPr>
        <w:t>17509981008</w:t>
      </w:r>
      <w:r>
        <w:rPr>
          <w:rFonts w:hint="eastAsia" w:ascii="宋体" w:hAnsi="宋体" w:eastAsia="宋体" w:cs="宋体"/>
          <w:color w:val="000000"/>
          <w:sz w:val="18"/>
          <w:szCs w:val="18"/>
          <w:highlight w:val="none"/>
          <w:lang w:val="en-US" w:eastAsia="zh-CN"/>
        </w:rPr>
        <w:tab/>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3.项目联系方式</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项目联系人：陈女士</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420"/>
        <w:textAlignment w:val="auto"/>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电 话：17509981008</w:t>
      </w:r>
    </w:p>
    <w:p>
      <w:pPr>
        <w:shd w:val="clear" w:color="auto" w:fill="auto"/>
        <w:spacing w:line="500" w:lineRule="exact"/>
        <w:jc w:val="center"/>
        <w:outlineLvl w:val="0"/>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pStyle w:val="29"/>
        <w:rPr>
          <w:rFonts w:hint="eastAsia" w:ascii="宋体"/>
          <w:b/>
          <w:color w:val="auto"/>
          <w:sz w:val="32"/>
          <w:szCs w:val="32"/>
          <w:highlight w:val="none"/>
        </w:rPr>
      </w:pPr>
    </w:p>
    <w:p>
      <w:pPr>
        <w:shd w:val="clear" w:color="auto" w:fill="auto"/>
        <w:spacing w:line="500" w:lineRule="exact"/>
        <w:jc w:val="both"/>
        <w:outlineLvl w:val="0"/>
        <w:rPr>
          <w:rFonts w:hint="eastAsia" w:ascii="宋体"/>
          <w:b/>
          <w:color w:val="auto"/>
          <w:sz w:val="32"/>
          <w:szCs w:val="32"/>
          <w:highlight w:val="none"/>
        </w:rPr>
      </w:pPr>
    </w:p>
    <w:p>
      <w:pPr>
        <w:shd w:val="clear" w:color="auto" w:fill="auto"/>
        <w:spacing w:line="500" w:lineRule="exact"/>
        <w:ind w:firstLine="3840" w:firstLineChars="1200"/>
        <w:jc w:val="both"/>
        <w:outlineLvl w:val="0"/>
        <w:rPr>
          <w:rFonts w:hint="eastAsia" w:ascii="宋体"/>
          <w:b/>
          <w:color w:val="auto"/>
          <w:sz w:val="32"/>
          <w:szCs w:val="32"/>
          <w:highlight w:val="none"/>
        </w:rPr>
      </w:pPr>
    </w:p>
    <w:p>
      <w:pPr>
        <w:shd w:val="clear" w:color="auto" w:fill="auto"/>
        <w:spacing w:line="500" w:lineRule="exact"/>
        <w:ind w:firstLine="3840" w:firstLineChars="1200"/>
        <w:jc w:val="both"/>
        <w:outlineLvl w:val="0"/>
        <w:rPr>
          <w:rFonts w:hint="eastAsia" w:ascii="宋体"/>
          <w:b/>
          <w:color w:val="auto"/>
          <w:sz w:val="32"/>
          <w:szCs w:val="32"/>
          <w:highlight w:val="none"/>
        </w:rPr>
      </w:pPr>
      <w:r>
        <w:rPr>
          <w:rFonts w:hint="eastAsia" w:ascii="宋体"/>
          <w:b/>
          <w:color w:val="auto"/>
          <w:sz w:val="32"/>
          <w:szCs w:val="32"/>
          <w:highlight w:val="none"/>
        </w:rPr>
        <w:t>第二章 投标人须知</w:t>
      </w:r>
      <w:bookmarkEnd w:id="3"/>
    </w:p>
    <w:p>
      <w:pPr>
        <w:shd w:val="clear" w:color="auto" w:fill="auto"/>
        <w:snapToGrid w:val="0"/>
        <w:spacing w:line="500" w:lineRule="exact"/>
        <w:jc w:val="center"/>
        <w:outlineLvl w:val="1"/>
        <w:rPr>
          <w:rFonts w:hint="eastAsia" w:ascii="宋体"/>
          <w:b/>
          <w:color w:val="auto"/>
          <w:sz w:val="28"/>
          <w:szCs w:val="28"/>
          <w:highlight w:val="none"/>
        </w:rPr>
      </w:pPr>
      <w:bookmarkStart w:id="4" w:name="_Toc469495722"/>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4"/>
    </w:p>
    <w:tbl>
      <w:tblPr>
        <w:tblStyle w:val="22"/>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02"/>
        <w:gridCol w:w="1514"/>
        <w:gridCol w:w="73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条款号</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color w:val="auto"/>
                <w:sz w:val="21"/>
                <w:szCs w:val="21"/>
                <w:highlight w:val="none"/>
                <w:lang w:val="en-US" w:eastAsia="zh-CN"/>
              </w:rPr>
            </w:pPr>
            <w:r>
              <w:rPr>
                <w:rFonts w:hint="eastAsia"/>
                <w:b/>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采购内容</w:t>
            </w:r>
          </w:p>
        </w:tc>
        <w:tc>
          <w:tcPr>
            <w:tcW w:w="730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lang w:val="en-US" w:eastAsia="zh-CN"/>
              </w:rPr>
            </w:pPr>
            <w:r>
              <w:rPr>
                <w:rFonts w:hint="eastAsia"/>
              </w:rPr>
              <w:t>项目名称</w:t>
            </w:r>
            <w:r>
              <w:rPr>
                <w:rFonts w:hint="eastAsia"/>
                <w:lang w:eastAsia="zh-CN"/>
              </w:rPr>
              <w:t>：</w:t>
            </w:r>
            <w:r>
              <w:rPr>
                <w:rFonts w:hint="eastAsia"/>
                <w:lang w:val="en-US" w:eastAsia="zh-CN"/>
              </w:rPr>
              <w:t>阿图什市2023年林果业有害生物统防统治及提质增效采购项目</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default"/>
                <w:lang w:val="en-US" w:eastAsia="zh-CN"/>
              </w:rPr>
            </w:pPr>
            <w:r>
              <w:rPr>
                <w:rFonts w:hint="eastAsia"/>
                <w:lang w:eastAsia="zh-CN"/>
              </w:rPr>
              <w:t>项目编号：ATSCG-2023013</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rPr>
            </w:pPr>
            <w:r>
              <w:rPr>
                <w:rFonts w:hint="eastAsia"/>
                <w:lang w:eastAsia="zh-CN"/>
              </w:rPr>
              <w:t>采购</w:t>
            </w:r>
            <w:r>
              <w:rPr>
                <w:rFonts w:hint="eastAsia"/>
              </w:rPr>
              <w:t>内容：</w:t>
            </w:r>
            <w:r>
              <w:rPr>
                <w:rFonts w:hint="eastAsia"/>
                <w:lang w:eastAsia="zh-CN"/>
              </w:rPr>
              <w:t>标项一：</w:t>
            </w:r>
            <w:r>
              <w:rPr>
                <w:rFonts w:hint="eastAsia"/>
              </w:rPr>
              <w:t>30%苯甲·醚菌酯(1177.251kg)、25%乙嘧酚·磺酸酯（1962.085kg）、30%烯酰·氰霜唑（1962.085kg）、52.5%噁唑菌酮·霜脲氰（1177.251）、16%甲维·茚虫威（438.694kg）、11.8%甲维·虫螨腈（210.328kg）、30%噻虫·吡蚜酮（707.909kg）、11.6%甲维·氯虫苯（461.8325kg）、农药增效剂（845.2305kg）、螯合钙，钙≥170g/L（1569.668kg）；具体详见参数附件或招标文件。</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lang w:val="en-US" w:eastAsia="zh-CN"/>
              </w:rPr>
            </w:pPr>
            <w:r>
              <w:rPr>
                <w:rFonts w:hint="eastAsia" w:ascii="Calibri" w:hAnsi="Calibri" w:eastAsia="宋体" w:cs="Times New Roman"/>
                <w:b w:val="0"/>
                <w:kern w:val="2"/>
                <w:sz w:val="21"/>
                <w:szCs w:val="24"/>
                <w:lang w:val="en-US" w:eastAsia="zh-CN" w:bidi="ar-SA"/>
              </w:rPr>
              <w:t>标项二</w:t>
            </w:r>
            <w:r>
              <w:rPr>
                <w:rFonts w:hint="eastAsia" w:cs="Times New Roman"/>
                <w:b w:val="0"/>
                <w:kern w:val="2"/>
                <w:sz w:val="21"/>
                <w:szCs w:val="24"/>
                <w:lang w:val="en-US" w:eastAsia="zh-CN" w:bidi="ar-SA"/>
              </w:rPr>
              <w:t>：20L背负式电动喷雾器（16991台）、电动喷雾器（60台）；具体详见参数附件或招标文件。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采购人息</w:t>
            </w:r>
          </w:p>
        </w:tc>
        <w:tc>
          <w:tcPr>
            <w:tcW w:w="730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ascii="宋体" w:hAnsi="宋体" w:cs="宋体"/>
                <w:color w:val="auto"/>
                <w:kern w:val="0"/>
                <w:sz w:val="21"/>
                <w:szCs w:val="21"/>
                <w:highlight w:val="none"/>
                <w:lang w:val="en-US" w:eastAsia="zh-CN"/>
              </w:rPr>
              <w:t>阿图什市林草工作站</w:t>
            </w:r>
          </w:p>
          <w:p>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cs="宋体"/>
                <w:color w:val="auto"/>
                <w:sz w:val="21"/>
                <w:szCs w:val="21"/>
                <w:highlight w:val="none"/>
                <w:shd w:val="clear" w:color="auto" w:fill="FFFFFF"/>
                <w:lang w:val="en-US" w:eastAsia="zh-CN"/>
              </w:rPr>
              <w:t xml:space="preserve">阿主任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联系电话：</w:t>
            </w:r>
            <w:r>
              <w:rPr>
                <w:rFonts w:hint="eastAsia" w:ascii="宋体" w:hAnsi="宋体" w:cs="宋体"/>
                <w:color w:val="auto"/>
                <w:sz w:val="21"/>
                <w:szCs w:val="21"/>
                <w:highlight w:val="none"/>
                <w:shd w:val="clear" w:color="auto" w:fill="FFFFFF"/>
                <w:lang w:val="en-US" w:eastAsia="zh-CN"/>
              </w:rPr>
              <w:t>13899493880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730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称：新疆诚成工程项目管理有限公司</w:t>
            </w:r>
          </w:p>
          <w:p>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址：阿图什市迎宾路124号</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eastAsia="zh-CN"/>
              </w:rPr>
              <w:t>陈女士</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0"/>
                <w:sz w:val="21"/>
                <w:szCs w:val="21"/>
                <w:highlight w:val="none"/>
                <w:lang w:val="en-US" w:eastAsia="zh-CN"/>
              </w:rPr>
              <w:t>17509981008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color w:val="auto"/>
                <w:sz w:val="21"/>
                <w:szCs w:val="21"/>
                <w:highlight w:val="none"/>
                <w:lang w:val="en-US" w:eastAsia="zh-CN"/>
              </w:rPr>
            </w:pPr>
            <w:r>
              <w:rPr>
                <w:rFonts w:hint="eastAsia" w:ascii="宋体" w:hAnsi="宋体" w:eastAsia="宋体" w:cs="宋体"/>
                <w:color w:val="auto"/>
                <w:sz w:val="21"/>
                <w:szCs w:val="21"/>
                <w:highlight w:val="none"/>
                <w:lang w:eastAsia="zh-CN"/>
              </w:rPr>
              <w:t>最终交货地点</w:t>
            </w:r>
          </w:p>
        </w:tc>
        <w:tc>
          <w:tcPr>
            <w:tcW w:w="730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0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合同签订后支付合同价款50%；货物到达并验收合格后支付50%；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b/>
                <w:bCs/>
                <w:color w:val="auto"/>
                <w:sz w:val="21"/>
                <w:szCs w:val="21"/>
                <w:highlight w:val="none"/>
                <w:lang w:eastAsia="zh-CN"/>
              </w:rPr>
              <w:t>质保要求</w:t>
            </w:r>
          </w:p>
        </w:tc>
        <w:tc>
          <w:tcPr>
            <w:tcW w:w="73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olor w:val="auto"/>
                <w:sz w:val="21"/>
                <w:szCs w:val="21"/>
                <w:highlight w:val="none"/>
                <w:lang w:val="en-US" w:eastAsia="zh-CN"/>
              </w:rPr>
            </w:pPr>
            <w:r>
              <w:rPr>
                <w:rFonts w:hint="eastAsia"/>
                <w:highlight w:val="none"/>
                <w:lang w:val="en-US" w:eastAsia="zh-CN"/>
              </w:rPr>
              <w:t>所有产品必须为2022年10月之后生产的。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1514"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b/>
                <w:bCs/>
                <w:color w:val="auto"/>
                <w:sz w:val="21"/>
                <w:szCs w:val="21"/>
                <w:highlight w:val="none"/>
                <w:lang w:eastAsia="zh-CN"/>
              </w:rPr>
              <w:t>供货日期</w:t>
            </w:r>
          </w:p>
        </w:tc>
        <w:tc>
          <w:tcPr>
            <w:tcW w:w="730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w:t>
            </w:r>
            <w:r>
              <w:rPr>
                <w:rFonts w:hint="eastAsia"/>
                <w:color w:val="auto"/>
                <w:sz w:val="21"/>
                <w:szCs w:val="21"/>
                <w:highlight w:val="none"/>
                <w:lang w:val="en-US" w:eastAsia="zh-CN"/>
              </w:rPr>
              <w:t>提出供货计划后30天内送达甲方指定地点。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资金来源                                                                                                                                                                 </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color w:val="auto"/>
                <w:sz w:val="21"/>
                <w:szCs w:val="21"/>
                <w:highlight w:val="none"/>
                <w:lang w:val="en-US" w:eastAsia="zh-CN"/>
              </w:rPr>
            </w:pPr>
            <w:r>
              <w:rPr>
                <w:rFonts w:hint="eastAsia"/>
                <w:highlight w:val="none"/>
                <w:lang w:val="en-US" w:eastAsia="zh-CN"/>
              </w:rPr>
              <w:t>2023年财政资金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公开招标</w:t>
            </w:r>
            <w:r>
              <w:rPr>
                <w:rFonts w:hint="eastAsia" w:hAnsi="宋体" w:cs="宋体-18030"/>
                <w:b/>
                <w:color w:val="auto"/>
                <w:sz w:val="21"/>
                <w:szCs w:val="21"/>
                <w:highlight w:val="none"/>
                <w:lang w:val="en-US" w:eastAsia="zh-CN"/>
              </w:rPr>
              <w:t>(本项目采用网上电子招投标)</w:t>
            </w:r>
            <w:r>
              <w:rPr>
                <w:rFonts w:hint="eastAsia"/>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502" w:type="dxa"/>
            <w:vMerge w:val="restart"/>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10</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7306" w:type="dxa"/>
            <w:noWrap w:val="0"/>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highlight w:val="none"/>
                <w:lang w:val="en-US" w:eastAsia="zh-CN"/>
              </w:rPr>
              <w:t>2</w:t>
            </w:r>
            <w:r>
              <w:rPr>
                <w:rFonts w:hint="eastAsia" w:ascii="宋体" w:hAnsi="宋体" w:eastAsia="宋体" w:cs="宋体"/>
                <w:color w:val="000000"/>
                <w:sz w:val="18"/>
                <w:szCs w:val="18"/>
                <w:highlight w:val="none"/>
              </w:rPr>
              <w:t>.落实政府采购政策需满足的资格要求:标项1.2.供应商为中小企业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highlight w:val="none"/>
                <w:lang w:val="en-US" w:eastAsia="zh-CN"/>
              </w:rPr>
              <w:t>3</w:t>
            </w:r>
            <w:r>
              <w:rPr>
                <w:rFonts w:hint="eastAsia" w:ascii="宋体" w:hAnsi="宋体" w:eastAsia="宋体" w:cs="宋体"/>
                <w:color w:val="000000"/>
                <w:sz w:val="18"/>
                <w:szCs w:val="18"/>
                <w:highlight w:val="none"/>
              </w:rPr>
              <w:t>.本项目的特定资格要求：</w:t>
            </w:r>
            <w:r>
              <w:rPr>
                <w:rFonts w:hint="eastAsia" w:cs="宋体"/>
                <w:color w:val="000000"/>
                <w:sz w:val="18"/>
                <w:szCs w:val="18"/>
                <w:highlight w:val="none"/>
                <w:lang w:eastAsia="zh-CN"/>
              </w:rPr>
              <w:t>标项</w:t>
            </w:r>
            <w:r>
              <w:rPr>
                <w:rFonts w:hint="eastAsia" w:ascii="宋体" w:hAnsi="宋体" w:eastAsia="宋体" w:cs="宋体"/>
                <w:color w:val="000000"/>
                <w:sz w:val="18"/>
                <w:szCs w:val="18"/>
                <w:highlight w:val="none"/>
              </w:rPr>
              <w:t>1</w:t>
            </w:r>
            <w:r>
              <w:rPr>
                <w:rFonts w:hint="eastAsia" w:cs="宋体"/>
                <w:color w:val="000000"/>
                <w:sz w:val="18"/>
                <w:szCs w:val="18"/>
                <w:highlight w:val="none"/>
                <w:lang w:val="en-US" w:eastAsia="zh-CN"/>
              </w:rPr>
              <w:t>.2</w:t>
            </w:r>
            <w:r>
              <w:rPr>
                <w:rFonts w:hint="eastAsia" w:ascii="宋体" w:hAnsi="宋体" w:eastAsia="宋体" w:cs="宋体"/>
                <w:color w:val="000000"/>
                <w:sz w:val="18"/>
                <w:szCs w:val="18"/>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（1）有效的三证合一营业执照副本；</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（2）法定代表人投标需提供法定代表人资格证明书，委托代理人投标需提供法定代表人授权委托书；</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rPr>
              <w:t>（</w:t>
            </w:r>
            <w:r>
              <w:rPr>
                <w:rFonts w:hint="eastAsia" w:cs="宋体"/>
                <w:color w:val="000000"/>
                <w:sz w:val="18"/>
                <w:szCs w:val="18"/>
                <w:highlight w:val="none"/>
                <w:lang w:val="en-US" w:eastAsia="zh-CN"/>
              </w:rPr>
              <w:t>3</w:t>
            </w:r>
            <w:r>
              <w:rPr>
                <w:rFonts w:hint="eastAsia" w:ascii="宋体" w:hAnsi="宋体" w:eastAsia="宋体" w:cs="宋体"/>
                <w:color w:val="000000"/>
                <w:sz w:val="18"/>
                <w:szCs w:val="18"/>
                <w:highlight w:val="none"/>
              </w:rPr>
              <w:t>）参加采购活动前三年内，在经营活动中没有重大违法记录</w:t>
            </w:r>
            <w:r>
              <w:rPr>
                <w:rFonts w:hint="eastAsia" w:ascii="宋体" w:hAnsi="宋体" w:eastAsia="宋体" w:cs="宋体"/>
                <w:color w:val="000000"/>
                <w:sz w:val="18"/>
                <w:szCs w:val="18"/>
                <w:highlight w:val="none"/>
                <w:u w:val="none"/>
              </w:rPr>
              <w:t>，</w:t>
            </w:r>
            <w:r>
              <w:rPr>
                <w:rFonts w:hint="eastAsia" w:cs="宋体"/>
                <w:color w:val="000000"/>
                <w:sz w:val="18"/>
                <w:szCs w:val="18"/>
                <w:highlight w:val="none"/>
                <w:u w:val="none"/>
                <w:lang w:eastAsia="zh-CN"/>
              </w:rPr>
              <w:t>提供</w:t>
            </w:r>
            <w:r>
              <w:rPr>
                <w:rFonts w:hint="eastAsia" w:ascii="宋体" w:hAnsi="宋体" w:eastAsia="宋体" w:cs="宋体"/>
                <w:color w:val="000000"/>
                <w:sz w:val="18"/>
                <w:szCs w:val="18"/>
                <w:highlight w:val="none"/>
                <w:u w:val="none"/>
              </w:rPr>
              <w:t>未被“信用中国”（</w:t>
            </w:r>
            <w:r>
              <w:rPr>
                <w:rFonts w:hint="eastAsia" w:ascii="宋体" w:hAnsi="宋体" w:eastAsia="宋体" w:cs="宋体"/>
                <w:color w:val="000000"/>
                <w:sz w:val="18"/>
                <w:szCs w:val="18"/>
                <w:highlight w:val="none"/>
                <w:u w:val="none"/>
              </w:rPr>
              <w:fldChar w:fldCharType="begin"/>
            </w:r>
            <w:r>
              <w:rPr>
                <w:rFonts w:hint="eastAsia" w:ascii="宋体" w:hAnsi="宋体" w:eastAsia="宋体" w:cs="宋体"/>
                <w:color w:val="000000"/>
                <w:sz w:val="18"/>
                <w:szCs w:val="18"/>
                <w:highlight w:val="none"/>
                <w:u w:val="none"/>
              </w:rPr>
              <w:instrText xml:space="preserve"> HYPERLINK "http://www.creditchina.gov.cn%EF%BC%89%E3%80%81%E4%B8%AD%E5%9B%BD%E6%94%BF%E5%BA%9C%E9%87%87%E8%B4%AD%E7%BD%91%EF%BC%88www.ccgp.gov.cn%EF%BC%89%E5%88%97%E5%85%A5%E5%A4%B1%E4%BF%A1%E8%A2%AB%E6%89%A7%E8%A1%8C%E4%BA%BA%E3%80%81%E9%87%8D%E5%A4%A7%E7%A8%8E%E6%94%B6%E8%BF%9D%E6%B3%95%E6%A1%88%E4%BB%B6%E5%BD%93%E4%BA%8B%E4%BA%BA%E5%90%8D%E5%8D%95%E3%80%81%E6%94%BF%E5%BA%9C%E9%87%87%E8%B4%AD%E4%B8%A5%E9%87%8D%E8%BF%9D%E6%B3%95%E5%A4%B1%E4%BF%A1%E8%A1%8C%E4%B8%BA%E8%AE%B0%E5%BD%95%E5%90%8D%E5%8D%95%EF%BC%88%E6%8F%90%E4%BE%9B%E6%9F%A5%E8%AF%A2%E7%BB%93%E6%9E%9C%E7%BD%91%E9%A1%B5%E6%88%AA%E5%9B%BE%E5%B9%B6%E5%8A%A0%E7%9B%96%E4%BE%9B%E5%BA%94%E5%95%86%E5%85%AC%E7%AB%A0%EF%BC%89%E3%80%82/" </w:instrText>
            </w:r>
            <w:r>
              <w:rPr>
                <w:rFonts w:hint="eastAsia" w:ascii="宋体" w:hAnsi="宋体" w:eastAsia="宋体" w:cs="宋体"/>
                <w:color w:val="000000"/>
                <w:sz w:val="18"/>
                <w:szCs w:val="18"/>
                <w:highlight w:val="none"/>
                <w:u w:val="none"/>
              </w:rPr>
              <w:fldChar w:fldCharType="separate"/>
            </w:r>
            <w:r>
              <w:rPr>
                <w:rStyle w:val="26"/>
                <w:rFonts w:hint="eastAsia" w:ascii="宋体" w:hAnsi="宋体" w:eastAsia="宋体" w:cs="宋体"/>
                <w:color w:val="000000"/>
                <w:sz w:val="18"/>
                <w:szCs w:val="18"/>
                <w:highlight w:val="none"/>
                <w:u w:val="none"/>
              </w:rPr>
              <w:t>www.creditchina.gov.cn）、中国政府采购网（www.ccgp.gov.cn）列入失信被执行人、重大税收违法案件当事人名单、政府采购严重违法失信行为记录名单（提供查询结果网页截图并加盖供应商公章）</w:t>
            </w:r>
            <w:r>
              <w:rPr>
                <w:rStyle w:val="26"/>
                <w:rFonts w:hint="eastAsia" w:cs="宋体"/>
                <w:color w:val="000000"/>
                <w:sz w:val="18"/>
                <w:szCs w:val="18"/>
                <w:highlight w:val="none"/>
                <w:u w:val="none"/>
                <w:lang w:eastAsia="zh-CN"/>
              </w:rPr>
              <w:t>；</w:t>
            </w:r>
            <w:r>
              <w:rPr>
                <w:rFonts w:hint="eastAsia" w:ascii="宋体" w:hAnsi="宋体" w:eastAsia="宋体" w:cs="宋体"/>
                <w:color w:val="000000"/>
                <w:sz w:val="18"/>
                <w:szCs w:val="18"/>
                <w:highlight w:val="none"/>
                <w:u w:val="none"/>
              </w:rPr>
              <w:fldChar w:fldCharType="end"/>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r>
              <w:rPr>
                <w:rFonts w:hint="eastAsia" w:cs="宋体"/>
                <w:color w:val="000000"/>
                <w:sz w:val="18"/>
                <w:szCs w:val="18"/>
                <w:highlight w:val="none"/>
                <w:lang w:val="en-US" w:eastAsia="zh-CN"/>
              </w:rPr>
              <w:t>4</w:t>
            </w:r>
            <w:r>
              <w:rPr>
                <w:rFonts w:hint="eastAsia" w:ascii="宋体" w:hAnsi="宋体" w:eastAsia="宋体" w:cs="宋体"/>
                <w:color w:val="000000"/>
                <w:sz w:val="18"/>
                <w:szCs w:val="18"/>
                <w:highlight w:val="none"/>
              </w:rPr>
              <w:t>）投标单位（供应商）提供针对本次采购项目《反商业贿赂承诺书》，《采购活动前三年内无重大违规记录承诺书》的书面声明；</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60" w:lineRule="exact"/>
              <w:ind w:left="0" w:right="0" w:firstLine="210"/>
              <w:textAlignment w:val="auto"/>
              <w:rPr>
                <w:rFonts w:hint="eastAsia" w:ascii="ˎ̥" w:hAnsi="ˎ̥"/>
                <w:color w:val="auto"/>
                <w:sz w:val="21"/>
                <w:szCs w:val="21"/>
                <w:highlight w:val="none"/>
              </w:rPr>
            </w:pPr>
            <w:r>
              <w:rPr>
                <w:rFonts w:hint="eastAsia" w:ascii="宋体" w:hAnsi="宋体" w:eastAsia="宋体" w:cs="宋体"/>
                <w:color w:val="000000"/>
                <w:kern w:val="0"/>
                <w:sz w:val="18"/>
                <w:szCs w:val="18"/>
                <w:highlight w:val="none"/>
                <w:lang w:val="en-US" w:eastAsia="zh-CN" w:bidi="ar-SA"/>
              </w:rPr>
              <w:t>（</w:t>
            </w:r>
            <w:r>
              <w:rPr>
                <w:rFonts w:hint="eastAsia" w:cs="宋体"/>
                <w:color w:val="000000"/>
                <w:kern w:val="0"/>
                <w:sz w:val="18"/>
                <w:szCs w:val="18"/>
                <w:highlight w:val="none"/>
                <w:lang w:val="en-US" w:eastAsia="zh-CN" w:bidi="ar-SA"/>
              </w:rPr>
              <w:t>5</w:t>
            </w:r>
            <w:r>
              <w:rPr>
                <w:rFonts w:hint="eastAsia" w:ascii="宋体" w:hAnsi="宋体" w:eastAsia="宋体" w:cs="宋体"/>
                <w:color w:val="000000"/>
                <w:kern w:val="0"/>
                <w:sz w:val="18"/>
                <w:szCs w:val="18"/>
                <w:highlight w:val="none"/>
                <w:lang w:val="en-US" w:eastAsia="zh-CN" w:bidi="ar-SA"/>
              </w:rPr>
              <w:t>）投标单位（供应商）若是生产厂家投标需提供《农药生产许可证》,《农药登记证》和《农药标准证》；若是经销商投标人需提供《农药经营许可证》,《农药登记证》和《农药标准证》；</w:t>
            </w:r>
            <w:r>
              <w:rPr>
                <w:rFonts w:hint="eastAsia" w:ascii="宋体" w:hAnsi="宋体" w:eastAsia="宋体" w:cs="宋体"/>
                <w:color w:val="000000"/>
                <w:sz w:val="18"/>
                <w:szCs w:val="18"/>
              </w:rPr>
              <w:t>（标项一需提供）。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502" w:type="dxa"/>
            <w:vMerge w:val="continue"/>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ˎ̥" w:hAnsi="ˎ̥" w:eastAsia="宋体" w:cs="Times New Roman"/>
                <w:color w:val="auto"/>
                <w:kern w:val="2"/>
                <w:sz w:val="21"/>
                <w:szCs w:val="21"/>
                <w:highlight w:val="none"/>
                <w:u w:val="none"/>
                <w:lang w:val="en-US" w:eastAsia="zh-CN" w:bidi="ar-SA"/>
              </w:rPr>
              <w:t>采购范围</w:t>
            </w:r>
          </w:p>
        </w:tc>
        <w:tc>
          <w:tcPr>
            <w:tcW w:w="730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lang w:val="en-US" w:eastAsia="zh-CN"/>
              </w:rPr>
            </w:pPr>
            <w:r>
              <w:rPr>
                <w:rFonts w:hint="eastAsia"/>
                <w:lang w:val="en-US" w:eastAsia="zh-CN"/>
              </w:rPr>
              <w:t>标项一：30%苯甲·醚菌酯(1177.251kg)、25%乙嘧酚·磺酸酯（1962.085kg）、30%烯酰·氰霜唑（1962.085kg）、52.5%噁唑菌酮·霜脲氰（1177.251）、16%甲维·茚虫威（438.694kg）、11.8%甲维·虫螨腈（210.328kg）、30%噻虫·吡蚜酮（707.909kg）、11.6%甲维·氯虫苯（461.8325kg）、农药增效剂（845.2305kg）、螯合钙，钙≥170g/L（1569.668kg）。</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lang w:val="en-US" w:eastAsia="zh-CN"/>
              </w:rPr>
            </w:pPr>
            <w:r>
              <w:rPr>
                <w:rFonts w:hint="eastAsia" w:cs="Times New Roman"/>
                <w:b w:val="0"/>
                <w:kern w:val="2"/>
                <w:sz w:val="21"/>
                <w:szCs w:val="24"/>
                <w:lang w:val="en-US" w:eastAsia="zh-CN" w:bidi="ar-SA"/>
              </w:rPr>
              <w:t>标项二：20L背负式电动喷雾器（16991台）、电动喷雾器（60台）；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11</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12</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color w:val="auto"/>
                <w:sz w:val="21"/>
                <w:szCs w:val="21"/>
                <w:highlight w:val="none"/>
                <w:lang w:val="en-US" w:eastAsia="zh-CN"/>
              </w:rPr>
            </w:pPr>
            <w:r>
              <w:rPr>
                <w:rFonts w:hint="eastAsia"/>
                <w:color w:val="auto"/>
                <w:sz w:val="21"/>
                <w:szCs w:val="21"/>
                <w:highlight w:val="none"/>
                <w:lang w:val="en-US" w:eastAsia="zh-CN"/>
              </w:rPr>
              <w:t>踏勘现场</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13</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7306" w:type="dxa"/>
            <w:noWrap w:val="0"/>
            <w:vAlign w:val="center"/>
          </w:tcPr>
          <w:p>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15</w:t>
            </w:r>
          </w:p>
        </w:tc>
        <w:tc>
          <w:tcPr>
            <w:tcW w:w="1514"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招标代理费</w:t>
            </w:r>
          </w:p>
        </w:tc>
        <w:tc>
          <w:tcPr>
            <w:tcW w:w="730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单位在领取本项目</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招标代理服务收费标准</w:t>
            </w:r>
          </w:p>
          <w:tbl>
            <w:tblPr>
              <w:tblStyle w:val="22"/>
              <w:tblW w:w="6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0.80</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45</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25</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招标代理服务收费按差额定率累进法计算。例如：某项目招标代理业务</w:t>
            </w: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eastAsia="宋体" w:cs="宋体"/>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16</w:t>
            </w:r>
          </w:p>
        </w:tc>
        <w:tc>
          <w:tcPr>
            <w:tcW w:w="1514"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最高投标限价</w:t>
            </w:r>
          </w:p>
        </w:tc>
        <w:tc>
          <w:tcPr>
            <w:tcW w:w="730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s="宋体"/>
                <w:color w:val="auto"/>
                <w:sz w:val="21"/>
                <w:szCs w:val="21"/>
                <w:highlight w:val="none"/>
              </w:rPr>
              <w:t>招标人设置投标报价最高上限：</w:t>
            </w:r>
            <w:r>
              <w:rPr>
                <w:rFonts w:hint="eastAsia" w:ascii="宋体" w:hAnsi="宋体" w:eastAsia="宋体" w:cs="宋体"/>
                <w:b/>
                <w:bCs/>
                <w:color w:val="auto"/>
                <w:sz w:val="21"/>
                <w:szCs w:val="21"/>
                <w:highlight w:val="none"/>
                <w:u w:val="single"/>
                <w:lang w:val="en-US" w:eastAsia="zh-CN"/>
              </w:rPr>
              <w:t>标项一：3974827.00元，标项二：2820560.00元，高于最高限价的，</w:t>
            </w:r>
            <w:r>
              <w:rPr>
                <w:rFonts w:hint="eastAsia" w:ascii="宋体" w:hAnsi="宋体" w:cs="宋体"/>
                <w:color w:val="auto"/>
                <w:sz w:val="21"/>
                <w:szCs w:val="21"/>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color w:val="auto"/>
                <w:sz w:val="21"/>
                <w:szCs w:val="21"/>
                <w:highlight w:val="none"/>
                <w:lang w:val="en-US" w:eastAsia="zh-CN"/>
              </w:rPr>
            </w:pPr>
            <w:r>
              <w:rPr>
                <w:rFonts w:hint="eastAsia" w:ascii="宋体" w:cs="宋体"/>
                <w:color w:val="auto"/>
                <w:sz w:val="21"/>
                <w:szCs w:val="21"/>
                <w:highlight w:val="none"/>
                <w:lang w:val="en-US" w:eastAsia="zh-CN"/>
              </w:rPr>
              <w:t>17</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color w:val="auto"/>
                <w:sz w:val="21"/>
                <w:szCs w:val="21"/>
                <w:highlight w:val="none"/>
                <w:lang w:val="en-US" w:eastAsia="zh-CN"/>
              </w:rPr>
              <w:t>投标有效期</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3" w:hRule="atLeast"/>
          <w:jc w:val="center"/>
        </w:trPr>
        <w:tc>
          <w:tcPr>
            <w:tcW w:w="502" w:type="dxa"/>
            <w:vMerge w:val="restart"/>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18</w:t>
            </w:r>
          </w:p>
        </w:tc>
        <w:tc>
          <w:tcPr>
            <w:tcW w:w="1514"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投标保证金</w:t>
            </w:r>
          </w:p>
        </w:tc>
        <w:tc>
          <w:tcPr>
            <w:tcW w:w="7306" w:type="dxa"/>
            <w:tcBorders>
              <w:bottom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rPr>
            </w:pPr>
            <w:r>
              <w:rPr>
                <w:rFonts w:hint="eastAsia"/>
              </w:rPr>
              <w:t>投标保证金交纳方式：投标保证金应当以支票、汇票、本票、网上银行支付或者金融机构、担保机构出具的保函等非现金形式交纳。</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rPr>
            </w:pPr>
            <w:r>
              <w:rPr>
                <w:rFonts w:hint="eastAsia"/>
                <w:lang w:eastAsia="zh-CN"/>
              </w:rPr>
              <w:t>一标段</w:t>
            </w:r>
            <w:r>
              <w:rPr>
                <w:rFonts w:hint="eastAsia"/>
              </w:rPr>
              <w:t>投标保证金的金额：</w:t>
            </w:r>
            <w:r>
              <w:rPr>
                <w:rFonts w:hint="eastAsia"/>
                <w:lang w:val="en-US" w:eastAsia="zh-CN"/>
              </w:rPr>
              <w:t>70000.00</w:t>
            </w:r>
            <w:r>
              <w:rPr>
                <w:rFonts w:hint="eastAsia"/>
              </w:rPr>
              <w:t>元（</w:t>
            </w:r>
            <w:r>
              <w:rPr>
                <w:rFonts w:hint="eastAsia"/>
                <w:lang w:val="en-US" w:eastAsia="zh-CN"/>
              </w:rPr>
              <w:t>柒</w:t>
            </w:r>
            <w:r>
              <w:rPr>
                <w:rFonts w:hint="eastAsia"/>
              </w:rPr>
              <w:t>万元整）</w:t>
            </w:r>
          </w:p>
          <w:p>
            <w:pPr>
              <w:pStyle w:val="2"/>
              <w:rPr>
                <w:rFonts w:hint="eastAsia"/>
              </w:rPr>
            </w:pPr>
            <w:r>
              <w:rPr>
                <w:rFonts w:hint="eastAsia" w:ascii="Calibri" w:hAnsi="Calibri" w:eastAsia="宋体" w:cs="Times New Roman"/>
                <w:b w:val="0"/>
                <w:kern w:val="2"/>
                <w:sz w:val="21"/>
                <w:szCs w:val="24"/>
                <w:lang w:val="en-US" w:eastAsia="zh-CN" w:bidi="ar-SA"/>
              </w:rPr>
              <w:t>二标段投标保证金的金额：50000.00元（伍万元整）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color w:val="auto"/>
                <w:sz w:val="21"/>
                <w:szCs w:val="21"/>
                <w:highlight w:val="none"/>
              </w:rPr>
            </w:pPr>
          </w:p>
        </w:tc>
        <w:tc>
          <w:tcPr>
            <w:tcW w:w="8820" w:type="dxa"/>
            <w:gridSpan w:val="2"/>
            <w:tcBorders>
              <w:top w:val="single" w:color="auto" w:sz="4" w:space="0"/>
            </w:tcBorders>
            <w:noWrap w:val="0"/>
            <w:vAlign w:val="center"/>
          </w:tcPr>
          <w:p>
            <w:pPr>
              <w:widowControl/>
              <w:spacing w:line="360" w:lineRule="auto"/>
              <w:rPr>
                <w:rFonts w:hint="eastAsia" w:ascii="宋体" w:hAnsi="宋体" w:cs="宋体"/>
                <w:szCs w:val="21"/>
                <w:highlight w:val="none"/>
              </w:rPr>
            </w:pPr>
            <w:r>
              <w:rPr>
                <w:rFonts w:hint="eastAsia" w:ascii="宋体" w:hAnsi="宋体" w:cs="宋体"/>
                <w:szCs w:val="21"/>
                <w:highlight w:val="none"/>
              </w:rPr>
              <w:t>投标保证金缴纳要求：投标保证金在：202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日上午10时</w:t>
            </w:r>
            <w:r>
              <w:rPr>
                <w:rFonts w:hint="eastAsia" w:ascii="宋体" w:hAnsi="宋体" w:cs="宋体"/>
                <w:szCs w:val="21"/>
                <w:highlight w:val="none"/>
                <w:lang w:val="en-US" w:eastAsia="zh-CN"/>
              </w:rPr>
              <w:t>3</w:t>
            </w:r>
            <w:r>
              <w:rPr>
                <w:rFonts w:hint="eastAsia" w:ascii="宋体" w:hAnsi="宋体" w:cs="宋体"/>
                <w:szCs w:val="21"/>
                <w:highlight w:val="none"/>
              </w:rPr>
              <w:t>0分（北京时间）前以总公司的基本账户通过网银一次性汇入指定账户（以到账为准），不接受现金、支票、分公司及任何个人汇款。确认到帐后，持银行回执单、企业基本账户开户许可证到阿图什市政务服务和公共资源交易中心财务室换取收据。项目开具的票据收据原件须扫描上传，标书内附有此票据收据。</w:t>
            </w:r>
          </w:p>
          <w:p>
            <w:pPr>
              <w:widowControl/>
              <w:spacing w:line="360" w:lineRule="auto"/>
              <w:rPr>
                <w:rFonts w:hint="eastAsia" w:ascii="宋体" w:hAnsi="宋体" w:cs="宋体"/>
                <w:szCs w:val="21"/>
                <w:highlight w:val="none"/>
              </w:rPr>
            </w:pPr>
            <w:r>
              <w:rPr>
                <w:rFonts w:hint="eastAsia" w:ascii="宋体" w:hAnsi="宋体" w:cs="宋体"/>
                <w:szCs w:val="21"/>
                <w:highlight w:val="none"/>
              </w:rPr>
              <w:t>2、投标保证金以保函等票据形式提交的，金融机构、担保机构出具的票据原件须扫描上传，标书内附有此票据。</w:t>
            </w:r>
          </w:p>
          <w:p>
            <w:pPr>
              <w:widowControl/>
              <w:spacing w:line="360" w:lineRule="auto"/>
              <w:rPr>
                <w:rFonts w:hint="eastAsia" w:ascii="宋体" w:hAnsi="宋体" w:cs="宋体"/>
                <w:szCs w:val="21"/>
                <w:highlight w:val="none"/>
              </w:rPr>
            </w:pPr>
            <w:r>
              <w:rPr>
                <w:rFonts w:hint="eastAsia" w:ascii="宋体" w:hAnsi="宋体" w:cs="宋体"/>
                <w:szCs w:val="21"/>
                <w:highlight w:val="none"/>
              </w:rPr>
              <w:t>3、有效投标保证金成功交纳后，截止开标时间，供应商无正当理由不参加该项目投标且不递交弃标函，投标保证金不予退还。</w:t>
            </w:r>
          </w:p>
          <w:p>
            <w:pPr>
              <w:widowControl/>
              <w:spacing w:line="360" w:lineRule="auto"/>
              <w:rPr>
                <w:rFonts w:hint="eastAsia" w:ascii="宋体" w:hAnsi="宋体" w:cs="宋体"/>
                <w:szCs w:val="21"/>
                <w:highlight w:val="none"/>
              </w:rPr>
            </w:pPr>
            <w:r>
              <w:rPr>
                <w:rFonts w:hint="eastAsia" w:ascii="宋体" w:hAnsi="宋体" w:cs="宋体"/>
                <w:szCs w:val="21"/>
                <w:highlight w:val="none"/>
              </w:rPr>
              <w:t>单位名称：阿图什市政务服务和公共资源交易中心</w:t>
            </w:r>
          </w:p>
          <w:p>
            <w:pPr>
              <w:widowControl/>
              <w:spacing w:line="360" w:lineRule="auto"/>
              <w:rPr>
                <w:rFonts w:hint="eastAsia" w:ascii="宋体" w:hAnsi="宋体" w:cs="宋体"/>
                <w:szCs w:val="21"/>
                <w:highlight w:val="none"/>
              </w:rPr>
            </w:pPr>
            <w:r>
              <w:rPr>
                <w:rFonts w:hint="eastAsia" w:ascii="宋体" w:hAnsi="宋体" w:cs="宋体"/>
                <w:szCs w:val="21"/>
                <w:highlight w:val="none"/>
              </w:rPr>
              <w:t>农行帐号：30456301040005267</w:t>
            </w:r>
          </w:p>
          <w:p>
            <w:pPr>
              <w:widowControl/>
              <w:spacing w:line="360" w:lineRule="auto"/>
              <w:rPr>
                <w:rFonts w:hint="eastAsia" w:ascii="宋体" w:hAnsi="宋体" w:cs="宋体"/>
                <w:szCs w:val="21"/>
                <w:highlight w:val="none"/>
              </w:rPr>
            </w:pPr>
            <w:r>
              <w:rPr>
                <w:rFonts w:hint="eastAsia" w:ascii="宋体" w:hAnsi="宋体" w:cs="宋体"/>
                <w:szCs w:val="21"/>
                <w:highlight w:val="none"/>
              </w:rPr>
              <w:t>行    号：103893045636</w:t>
            </w:r>
          </w:p>
          <w:p>
            <w:pPr>
              <w:widowControl/>
              <w:spacing w:line="360" w:lineRule="auto"/>
              <w:rPr>
                <w:rFonts w:hint="eastAsia" w:ascii="宋体" w:hAnsi="宋体" w:cs="宋体"/>
                <w:szCs w:val="21"/>
                <w:highlight w:val="none"/>
              </w:rPr>
            </w:pPr>
            <w:r>
              <w:rPr>
                <w:rFonts w:hint="eastAsia" w:ascii="宋体" w:hAnsi="宋体" w:cs="宋体"/>
                <w:szCs w:val="21"/>
                <w:highlight w:val="none"/>
              </w:rPr>
              <w:t>开户行名称：中国农业银行阿图什市天山分理处</w:t>
            </w:r>
          </w:p>
          <w:p>
            <w:pPr>
              <w:widowControl/>
              <w:spacing w:line="360" w:lineRule="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祝</w:t>
            </w:r>
            <w:r>
              <w:rPr>
                <w:rFonts w:hint="eastAsia" w:ascii="宋体" w:hAnsi="宋体" w:cs="宋体"/>
                <w:szCs w:val="21"/>
                <w:highlight w:val="none"/>
                <w:lang w:val="en-US" w:eastAsia="zh-CN"/>
              </w:rPr>
              <w:t>女士</w:t>
            </w:r>
            <w:r>
              <w:rPr>
                <w:rFonts w:hint="eastAsia" w:ascii="宋体" w:hAnsi="宋体" w:cs="宋体"/>
                <w:szCs w:val="21"/>
                <w:highlight w:val="none"/>
              </w:rPr>
              <w:t xml:space="preserve">   联系电话：0908-4222076</w:t>
            </w:r>
          </w:p>
          <w:p>
            <w:pPr>
              <w:widowControl/>
              <w:spacing w:line="360" w:lineRule="auto"/>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color w:val="FF0000"/>
                <w:szCs w:val="21"/>
                <w:highlight w:val="none"/>
              </w:rPr>
              <w:t>必须写清楚xx公司xx项目xx</w:t>
            </w:r>
            <w:r>
              <w:rPr>
                <w:rFonts w:hint="eastAsia" w:ascii="宋体" w:hAnsi="宋体" w:cs="宋体"/>
                <w:color w:val="FF0000"/>
                <w:szCs w:val="21"/>
                <w:highlight w:val="none"/>
                <w:lang w:eastAsia="zh-CN"/>
              </w:rPr>
              <w:t>标段</w:t>
            </w:r>
            <w:r>
              <w:rPr>
                <w:rFonts w:hint="eastAsia" w:ascii="宋体" w:hAnsi="宋体" w:cs="宋体"/>
                <w:color w:val="FF0000"/>
                <w:szCs w:val="21"/>
                <w:highlight w:val="none"/>
              </w:rPr>
              <w:t>保证金</w:t>
            </w:r>
            <w:r>
              <w:rPr>
                <w:rFonts w:hint="eastAsia" w:ascii="宋体" w:hAnsi="宋体" w:cs="宋体"/>
                <w:szCs w:val="21"/>
                <w:highlight w:val="none"/>
              </w:rPr>
              <w:t>）</w:t>
            </w:r>
          </w:p>
          <w:p>
            <w:pPr>
              <w:widowControl/>
              <w:spacing w:line="360" w:lineRule="auto"/>
              <w:rPr>
                <w:rFonts w:hint="eastAsia" w:ascii="宋体" w:hAnsi="宋体" w:cs="宋体"/>
                <w:szCs w:val="21"/>
                <w:highlight w:val="none"/>
              </w:rPr>
            </w:pPr>
            <w:r>
              <w:rPr>
                <w:rFonts w:hint="eastAsia" w:ascii="宋体" w:hAnsi="宋体" w:cs="宋体"/>
                <w:szCs w:val="21"/>
                <w:highlight w:val="none"/>
              </w:rPr>
              <w:t>投标保证金退还：</w:t>
            </w:r>
          </w:p>
          <w:p>
            <w:pPr>
              <w:widowControl/>
              <w:spacing w:line="360" w:lineRule="auto"/>
              <w:rPr>
                <w:rFonts w:hint="eastAsia" w:ascii="宋体" w:hAnsi="宋体" w:cs="宋体"/>
                <w:szCs w:val="21"/>
                <w:highlight w:val="none"/>
              </w:rPr>
            </w:pPr>
            <w:r>
              <w:rPr>
                <w:rFonts w:hint="eastAsia" w:ascii="宋体" w:hAnsi="宋体" w:cs="宋体"/>
                <w:szCs w:val="21"/>
                <w:highlight w:val="none"/>
              </w:rPr>
              <w:t>1、中标供应商持合同和票据收据5日内办理；</w:t>
            </w:r>
          </w:p>
          <w:p>
            <w:pPr>
              <w:widowControl/>
              <w:spacing w:line="360" w:lineRule="auto"/>
              <w:rPr>
                <w:rFonts w:hint="eastAsia" w:ascii="宋体" w:hAnsi="宋体" w:cs="宋体"/>
                <w:szCs w:val="21"/>
                <w:highlight w:val="none"/>
              </w:rPr>
            </w:pPr>
            <w:r>
              <w:rPr>
                <w:rFonts w:hint="eastAsia" w:ascii="宋体" w:hAnsi="宋体" w:cs="宋体"/>
                <w:szCs w:val="21"/>
                <w:highlight w:val="none"/>
              </w:rPr>
              <w:t>2、未中标供应商持收据5日内办理；</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szCs w:val="21"/>
                <w:highlight w:val="none"/>
              </w:rPr>
            </w:pPr>
            <w:r>
              <w:rPr>
                <w:rFonts w:hint="eastAsia" w:ascii="宋体" w:hAnsi="宋体" w:cs="宋体"/>
                <w:szCs w:val="21"/>
                <w:highlight w:val="none"/>
              </w:rPr>
              <w:t xml:space="preserve">3、因供应商自身原因耽搁领取，超过退还时限，不承担延后退还责任。   </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color w:val="auto"/>
                <w:sz w:val="21"/>
                <w:szCs w:val="21"/>
                <w:highlight w:val="none"/>
              </w:rPr>
            </w:pPr>
            <w:r>
              <w:rPr>
                <w:rFonts w:hint="eastAsia" w:ascii="宋体" w:hAnsi="宋体" w:cs="宋体"/>
                <w:szCs w:val="21"/>
                <w:highlight w:val="none"/>
              </w:rPr>
              <w:t xml:space="preserve">投标人在办理投标保证金退还手续时须提供投标人开户许可证复印件加盖单位公章及加盖投标人财务章的收据。     </w:t>
            </w:r>
            <w:r>
              <w:rPr>
                <w:rFonts w:hint="eastAsia" w:ascii="宋体" w:hAnsi="宋体"/>
                <w:color w:val="auto"/>
                <w:sz w:val="21"/>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投标文件形式</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投标文件份数及要求</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2、每份电子投标文件应包括资格证明文件和商务及技术文件两部分。</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3、待开标结束后，各投标企业请于2023年3月30日19:30前提供纸质投标文件叁份并承诺与纸质投标文件内容一致的承诺书至新疆诚成工程项目管理有限公司（阿图什市迎宾路124号 ）。投标人可采用邮寄方式提供纸质版投标文件（收件地址：阿图什市迎宾路124号）。收件人：陈女士，电话：17509981008），费用自行承担。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50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1514" w:type="dxa"/>
            <w:vMerge w:val="restart"/>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zh-CN"/>
              </w:rPr>
              <w:t>投标文件的上传和递交</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bCs/>
                <w:color w:val="auto"/>
                <w:sz w:val="21"/>
                <w:szCs w:val="21"/>
                <w:highlight w:val="none"/>
                <w:u w:val="single" w:color="auto"/>
                <w:lang w:val="en-US" w:eastAsia="zh-CN"/>
              </w:rPr>
              <w:t>在开标时间开始后，待采购组织机构发出解密通知后30分钟内解密投标文件。</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a.供应商未能在投标截止时间前成功上传电子加密投标文件的投标无效。</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502"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color w:val="auto"/>
                <w:sz w:val="21"/>
                <w:szCs w:val="21"/>
                <w:highlight w:val="none"/>
              </w:rPr>
            </w:pPr>
          </w:p>
        </w:tc>
        <w:tc>
          <w:tcPr>
            <w:tcW w:w="1514" w:type="dxa"/>
            <w:vMerge w:val="continue"/>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1359107543@qq.com，接收人：陈女士，电话：17509981008），“备份投标文件”由供应商自愿提供，采购文件不作强制性要求；如不提供或未按要求提供的，当电子投标文件无法解密时，将导致无备份投标文件而失去投标资格。</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1514"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730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b/>
                <w:bCs/>
                <w:color w:val="auto"/>
                <w:sz w:val="21"/>
                <w:szCs w:val="21"/>
                <w:highlight w:val="none"/>
                <w:lang w:val="en-US" w:eastAsia="zh-CN"/>
              </w:rPr>
              <w:t>2023</w:t>
            </w:r>
            <w:r>
              <w:rPr>
                <w:rFonts w:hint="eastAsia"/>
                <w:b/>
                <w:bCs/>
                <w:color w:val="auto"/>
                <w:sz w:val="21"/>
                <w:szCs w:val="21"/>
                <w:highlight w:val="none"/>
              </w:rPr>
              <w:t>年</w:t>
            </w:r>
            <w:r>
              <w:rPr>
                <w:rFonts w:hint="eastAsia"/>
                <w:b/>
                <w:bCs/>
                <w:color w:val="auto"/>
                <w:sz w:val="21"/>
                <w:szCs w:val="21"/>
                <w:highlight w:val="none"/>
                <w:lang w:val="en-US" w:eastAsia="zh-CN"/>
              </w:rPr>
              <w:t>3</w:t>
            </w:r>
            <w:r>
              <w:rPr>
                <w:rFonts w:hint="eastAsia"/>
                <w:b/>
                <w:bCs/>
                <w:color w:val="auto"/>
                <w:sz w:val="21"/>
                <w:szCs w:val="21"/>
                <w:highlight w:val="none"/>
              </w:rPr>
              <w:t>月</w:t>
            </w:r>
            <w:r>
              <w:rPr>
                <w:rFonts w:hint="eastAsia"/>
                <w:b/>
                <w:bCs/>
                <w:color w:val="auto"/>
                <w:sz w:val="21"/>
                <w:szCs w:val="21"/>
                <w:highlight w:val="none"/>
                <w:lang w:val="en-US" w:eastAsia="zh-CN"/>
              </w:rPr>
              <w:t>28</w:t>
            </w:r>
            <w:r>
              <w:rPr>
                <w:rFonts w:hint="eastAsia"/>
                <w:b/>
                <w:bCs/>
                <w:color w:val="auto"/>
                <w:sz w:val="21"/>
                <w:szCs w:val="21"/>
                <w:highlight w:val="none"/>
              </w:rPr>
              <w:t>日</w:t>
            </w:r>
            <w:r>
              <w:rPr>
                <w:rFonts w:hint="eastAsia"/>
                <w:b/>
                <w:bCs/>
                <w:color w:val="auto"/>
                <w:sz w:val="21"/>
                <w:szCs w:val="21"/>
                <w:highlight w:val="none"/>
                <w:lang w:val="en-US" w:eastAsia="zh-CN"/>
              </w:rPr>
              <w:t>11</w:t>
            </w:r>
            <w:r>
              <w:rPr>
                <w:rFonts w:hint="eastAsia"/>
                <w:b/>
                <w:bCs/>
                <w:color w:val="auto"/>
                <w:sz w:val="21"/>
                <w:szCs w:val="21"/>
                <w:highlight w:val="none"/>
              </w:rPr>
              <w:t>时</w:t>
            </w:r>
            <w:r>
              <w:rPr>
                <w:rFonts w:hint="eastAsia"/>
                <w:b/>
                <w:bCs/>
                <w:color w:val="auto"/>
                <w:sz w:val="21"/>
                <w:szCs w:val="21"/>
                <w:highlight w:val="none"/>
                <w:lang w:val="en-US" w:eastAsia="zh-CN"/>
              </w:rPr>
              <w:t>00</w:t>
            </w:r>
            <w:r>
              <w:rPr>
                <w:rFonts w:hint="eastAsia"/>
                <w:b/>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23</w:t>
            </w:r>
          </w:p>
        </w:tc>
        <w:tc>
          <w:tcPr>
            <w:tcW w:w="1514"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730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24</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7306" w:type="dxa"/>
            <w:noWrap w:val="0"/>
            <w:vAlign w:val="top"/>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评标专家确定方式：专家评委由招标人在开标前从政采云专家库中随机抽取。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02"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25</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是，评标委员会推荐3名中标候选人。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26</w:t>
            </w:r>
          </w:p>
        </w:tc>
        <w:tc>
          <w:tcPr>
            <w:tcW w:w="1514"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730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514"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730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中标供应商在合同签订后5个工作日内向采购人交纳</w:t>
            </w:r>
            <w:r>
              <w:rPr>
                <w:rFonts w:hint="eastAsia" w:ascii="宋体"/>
                <w:color w:val="auto"/>
                <w:sz w:val="21"/>
                <w:szCs w:val="21"/>
                <w:highlight w:val="none"/>
                <w:lang w:val="en-US" w:eastAsia="zh-CN"/>
              </w:rPr>
              <w:t>5</w:t>
            </w:r>
            <w:r>
              <w:rPr>
                <w:rFonts w:hint="eastAsia" w:ascii="宋体" w:eastAsia="宋体"/>
                <w:color w:val="auto"/>
                <w:sz w:val="21"/>
                <w:szCs w:val="21"/>
                <w:highlight w:val="none"/>
                <w:lang w:val="en-US" w:eastAsia="zh-CN"/>
              </w:rPr>
              <w:t>%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1514"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文件领取</w:t>
            </w:r>
          </w:p>
        </w:tc>
        <w:tc>
          <w:tcPr>
            <w:tcW w:w="730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日至202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日，每天上午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00 </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val="en-US" w:eastAsia="zh-CN"/>
              </w:rPr>
              <w:t xml:space="preserve">14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00 </w:t>
            </w:r>
            <w:r>
              <w:rPr>
                <w:rFonts w:hint="eastAsia" w:ascii="宋体" w:hAnsi="宋体" w:cs="宋体"/>
                <w:color w:val="auto"/>
                <w:sz w:val="21"/>
                <w:szCs w:val="21"/>
                <w:highlight w:val="none"/>
              </w:rPr>
              <w:t>，下午</w:t>
            </w:r>
            <w:r>
              <w:rPr>
                <w:rFonts w:hint="eastAsia" w:ascii="宋体" w:hAnsi="宋体" w:cs="宋体"/>
                <w:color w:val="auto"/>
                <w:sz w:val="21"/>
                <w:szCs w:val="21"/>
                <w:highlight w:val="none"/>
                <w:lang w:val="en-US" w:eastAsia="zh-CN"/>
              </w:rPr>
              <w:t xml:space="preserve">15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30 </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val="en-US" w:eastAsia="zh-CN"/>
              </w:rPr>
              <w:t xml:space="preserve"> 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地点：供应商登录政采云平台https://www.zcygov.cn/在线申请获取采购文件（进入“项目采购”应用，在获取采购文件菜单中选择项目，申请获取采购文件）</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方式：（1）供应商登录政采云平台https://www.zcygov.cn/在线申请获取采购文件（进入“项目采购”应用，在获取采购文件菜单中选择项目，申请获取采购文件）</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1514"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730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1514"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730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000000"/>
                <w:sz w:val="18"/>
                <w:szCs w:val="18"/>
                <w:lang w:val="en-US" w:eastAsia="zh-CN"/>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或者使用CA登录政采云平台；政采云平台https://www.zcygov.cn/供应商登录政采云平台https://www.zcygov.cn/在线申请获取采购文件（进入“项目采购”应用，在获取采购文件菜单中选择项目，申请获取采购文件）</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宋体" w:hAnsi="宋体" w:cs="宋体"/>
                <w:color w:val="auto"/>
                <w:sz w:val="21"/>
                <w:szCs w:val="21"/>
                <w:highlight w:val="none"/>
                <w:lang w:val="en-US" w:eastAsia="zh-CN"/>
              </w:rPr>
              <w:t>1759107543@qq.com</w:t>
            </w:r>
            <w:r>
              <w:rPr>
                <w:rFonts w:hint="eastAsia" w:ascii="宋体" w:hAnsi="宋体" w:eastAsia="宋体" w:cs="宋体"/>
                <w:color w:val="auto"/>
                <w:sz w:val="21"/>
                <w:szCs w:val="21"/>
                <w:highlight w:val="none"/>
                <w:lang w:val="en-US" w:eastAsia="zh-CN"/>
              </w:rPr>
              <w:t>，接收人：</w:t>
            </w:r>
            <w:r>
              <w:rPr>
                <w:rFonts w:hint="eastAsia" w:ascii="宋体" w:hAnsi="宋体" w:cs="宋体"/>
                <w:color w:val="auto"/>
                <w:sz w:val="21"/>
                <w:szCs w:val="21"/>
                <w:highlight w:val="none"/>
                <w:lang w:val="en-US" w:eastAsia="zh-CN"/>
              </w:rPr>
              <w:t>陈女士</w:t>
            </w:r>
            <w:r>
              <w:rPr>
                <w:rFonts w:hint="eastAsia" w:ascii="宋体" w:hAnsi="宋体" w:eastAsia="宋体" w:cs="宋体"/>
                <w:color w:val="auto"/>
                <w:sz w:val="21"/>
                <w:szCs w:val="21"/>
                <w:highlight w:val="none"/>
                <w:lang w:val="en-US" w:eastAsia="zh-CN"/>
              </w:rPr>
              <w:t>，电话：</w:t>
            </w:r>
            <w:r>
              <w:rPr>
                <w:rFonts w:hint="eastAsia" w:ascii="宋体" w:hAnsi="宋体" w:cs="宋体"/>
                <w:color w:val="auto"/>
                <w:sz w:val="21"/>
                <w:szCs w:val="21"/>
                <w:highlight w:val="none"/>
                <w:lang w:val="en-US" w:eastAsia="zh-CN"/>
              </w:rPr>
              <w:t>17509981008</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），点击右侧咨询小采，获取采小蜜智能服务管家帮助，或拨打政采云服务热线 400-881-7190 获取热线服务帮助。</w:t>
            </w:r>
          </w:p>
          <w:p>
            <w:pPr>
              <w:pStyle w:val="7"/>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3"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2016" w:type="dxa"/>
            <w:gridSpan w:val="2"/>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r>
              <w:rPr>
                <w:rFonts w:hint="eastAsia"/>
                <w:b/>
                <w:bCs w:val="0"/>
                <w:color w:val="auto"/>
                <w:sz w:val="21"/>
                <w:szCs w:val="21"/>
                <w:highlight w:val="none"/>
              </w:rPr>
              <w:t>备注</w:t>
            </w:r>
          </w:p>
        </w:tc>
        <w:tc>
          <w:tcPr>
            <w:tcW w:w="730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sz w:val="21"/>
                <w:szCs w:val="21"/>
                <w:highlight w:val="none"/>
                <w:lang w:eastAsia="zh-CN"/>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5" w:name="_Toc469495723"/>
      <w:r>
        <w:rPr>
          <w:rFonts w:hint="eastAsia" w:ascii="宋体"/>
          <w:b/>
          <w:color w:val="auto"/>
          <w:sz w:val="28"/>
          <w:szCs w:val="28"/>
          <w:highlight w:val="none"/>
        </w:rPr>
        <w:t>二、投标人须知</w:t>
      </w:r>
      <w:bookmarkEnd w:id="5"/>
    </w:p>
    <w:p>
      <w:pPr>
        <w:shd w:val="clear" w:color="auto" w:fill="auto"/>
        <w:spacing w:line="440" w:lineRule="exact"/>
        <w:jc w:val="center"/>
        <w:outlineLvl w:val="2"/>
        <w:rPr>
          <w:rFonts w:hint="eastAsia" w:ascii="宋体"/>
          <w:color w:val="auto"/>
          <w:sz w:val="28"/>
          <w:szCs w:val="28"/>
          <w:highlight w:val="none"/>
        </w:rPr>
      </w:pPr>
      <w:bookmarkStart w:id="6"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6"/>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lang w:val="en-US" w:eastAsia="zh-CN"/>
        </w:rPr>
        <w:t>2</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固定总价 。</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综合评分</w:t>
      </w:r>
      <w:r>
        <w:rPr>
          <w:rFonts w:hint="eastAsia" w:ascii="宋体"/>
          <w:color w:val="auto"/>
          <w:szCs w:val="21"/>
          <w:highlight w:val="none"/>
          <w:u w:val="single"/>
        </w:rPr>
        <w:t xml:space="preserve">法 </w:t>
      </w:r>
      <w:r>
        <w:rPr>
          <w:rFonts w:hint="eastAsia" w:ascii="宋体"/>
          <w:color w:val="auto"/>
          <w:szCs w:val="21"/>
          <w:highlight w:val="none"/>
        </w:rPr>
        <w:t>（详见第三章评标办法）</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7" w:name="_Toc152042315"/>
      <w:bookmarkStart w:id="8" w:name="_Toc296602429"/>
      <w:bookmarkStart w:id="9" w:name="_Toc247592876"/>
      <w:bookmarkStart w:id="10" w:name="_Toc152045539"/>
      <w:bookmarkStart w:id="11" w:name="_Toc247527563"/>
      <w:bookmarkStart w:id="12" w:name="_Toc247513962"/>
      <w:bookmarkStart w:id="13" w:name="_Toc144974507"/>
      <w:r>
        <w:rPr>
          <w:rFonts w:hint="eastAsia"/>
          <w:b/>
          <w:color w:val="auto"/>
          <w:szCs w:val="21"/>
          <w:highlight w:val="none"/>
        </w:rPr>
        <w:t xml:space="preserve"> 踏勘现场</w:t>
      </w:r>
      <w:bookmarkEnd w:id="7"/>
      <w:bookmarkEnd w:id="8"/>
      <w:bookmarkEnd w:id="9"/>
      <w:bookmarkEnd w:id="10"/>
      <w:bookmarkEnd w:id="11"/>
      <w:bookmarkEnd w:id="12"/>
      <w:bookmarkEnd w:id="13"/>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14" w:name="_Toc247592877"/>
      <w:bookmarkStart w:id="15" w:name="_Toc247513963"/>
      <w:bookmarkStart w:id="16" w:name="_Toc247527564"/>
      <w:bookmarkStart w:id="17" w:name="_Toc152042316"/>
      <w:bookmarkStart w:id="18" w:name="_Toc144974508"/>
      <w:bookmarkStart w:id="19" w:name="_Toc152045540"/>
      <w:bookmarkStart w:id="20" w:name="_Toc296602430"/>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14"/>
      <w:bookmarkEnd w:id="15"/>
      <w:bookmarkEnd w:id="16"/>
      <w:bookmarkEnd w:id="17"/>
      <w:bookmarkEnd w:id="18"/>
      <w:bookmarkEnd w:id="19"/>
      <w:bookmarkEnd w:id="20"/>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2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ind w:firstLine="411" w:firstLineChars="196"/>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0"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0" w:leftChars="100" w:firstLine="315"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w:t>
      </w:r>
      <w:r>
        <w:rPr>
          <w:rFonts w:hint="eastAsia" w:ascii="宋体"/>
          <w:bCs/>
          <w:color w:val="auto"/>
          <w:szCs w:val="21"/>
          <w:highlight w:val="none"/>
          <w:lang w:val="en-US" w:eastAsia="zh-CN"/>
        </w:rPr>
        <w:t>销售、验收、售后</w:t>
      </w:r>
      <w:r>
        <w:rPr>
          <w:rFonts w:hint="eastAsia" w:ascii="宋体"/>
          <w:bCs/>
          <w:color w:val="auto"/>
          <w:szCs w:val="21"/>
          <w:highlight w:val="none"/>
        </w:rPr>
        <w:t>等有关法律、法规及行业管理标准；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21" w:name="_Toc469495725"/>
      <w:r>
        <w:rPr>
          <w:rFonts w:hint="eastAsia" w:ascii="宋体"/>
          <w:b/>
          <w:color w:val="auto"/>
          <w:sz w:val="28"/>
          <w:szCs w:val="28"/>
          <w:highlight w:val="none"/>
        </w:rPr>
        <w:t>（二）</w:t>
      </w:r>
      <w:bookmarkEnd w:id="21"/>
      <w:r>
        <w:rPr>
          <w:rFonts w:hint="eastAsia" w:ascii="宋体"/>
          <w:b/>
          <w:color w:val="auto"/>
          <w:sz w:val="28"/>
          <w:szCs w:val="28"/>
          <w:highlight w:val="none"/>
          <w:lang w:eastAsia="zh-CN"/>
        </w:rPr>
        <w:t>招标文件</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 xml:space="preserve">15.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 xml:space="preserve">16.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16.1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16.2 除16.1内容外，招标答疑亦为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1"/>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16.3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 xml:space="preserve">17.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17.1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 xml:space="preserve">18.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18.1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ind w:firstLine="279" w:firstLineChars="133"/>
        <w:rPr>
          <w:rFonts w:hint="eastAsia" w:ascii="宋体"/>
          <w:color w:val="auto"/>
          <w:szCs w:val="21"/>
          <w:highlight w:val="none"/>
        </w:rPr>
      </w:pPr>
      <w:bookmarkStart w:id="22" w:name="_Toc469495726"/>
      <w:r>
        <w:rPr>
          <w:rFonts w:hint="eastAsia"/>
          <w:b/>
          <w:color w:val="auto"/>
          <w:szCs w:val="21"/>
          <w:highlight w:val="none"/>
        </w:rPr>
        <w:t xml:space="preserve">19.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2"/>
    </w:p>
    <w:p>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rPr>
        <w:t xml:space="preserve">20.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20.1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20.2除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rPr>
        <w:t xml:space="preserve">21.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ind w:firstLine="308" w:firstLineChars="147"/>
        <w:rPr>
          <w:rFonts w:hint="eastAsia" w:ascii="宋体" w:eastAsia="宋体"/>
          <w:b/>
          <w:color w:val="auto"/>
          <w:szCs w:val="21"/>
          <w:highlight w:val="none"/>
          <w:lang w:eastAsia="zh-CN"/>
        </w:rPr>
      </w:pPr>
      <w:r>
        <w:rPr>
          <w:rFonts w:hint="eastAsia" w:ascii="宋体"/>
          <w:b/>
          <w:color w:val="auto"/>
          <w:szCs w:val="21"/>
          <w:highlight w:val="none"/>
        </w:rPr>
        <w:t>21.1资格证明文件</w:t>
      </w:r>
      <w:r>
        <w:rPr>
          <w:rFonts w:hint="eastAsia" w:ascii="宋体"/>
          <w:b/>
          <w:color w:val="auto"/>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资格证明文件是证明投标人有资格参加投标和中标后有能力履行合同的文件，这些文件应能满足招标的要求，否则作无效投标处理。</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1、法人或者非法人组织的营业执照等证明文件复印件（须加盖本单位章）或自然人的身份证明复印件;</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2、法定代表人资格证明书；</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3、法定代表人授权书；</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、投标保证金收据或投标担保函；</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、投标单位（供应商）针对本次采购项目《反商业贿赂承诺书》；</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、参加政府采购活动前三年内，在经营活动中没有重大违法记录的书面声明;</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提供参加采购活动前三年内，在经营活动中没有重大违法记录，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cs="Times New Roman"/>
          <w:color w:val="auto"/>
          <w:szCs w:val="21"/>
          <w:highlight w:val="none"/>
          <w:lang w:val="en-US" w:eastAsia="zh-CN"/>
        </w:rPr>
        <w:t>;</w:t>
      </w:r>
    </w:p>
    <w:p>
      <w:pPr>
        <w:shd w:val="clear" w:color="auto" w:fill="auto"/>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、投标单位（供应商）若是生产厂家投标需提供《农药生产许可证》,《农药登记证》和《农药标准证》；若是经销商投标人需提供《农药经营许可证》,《农药登记证》和《农药标准证》</w:t>
      </w:r>
      <w:r>
        <w:rPr>
          <w:rFonts w:hint="eastAsia" w:ascii="宋体" w:hAnsi="宋体" w:cs="Times New Roman"/>
          <w:color w:val="auto"/>
          <w:szCs w:val="21"/>
          <w:highlight w:val="none"/>
          <w:lang w:eastAsia="zh-CN"/>
        </w:rPr>
        <w:t>（标项一需提供）</w:t>
      </w:r>
      <w:r>
        <w:rPr>
          <w:rFonts w:hint="eastAsia" w:ascii="宋体" w:hAnsi="宋体" w:cs="Times New Roman"/>
          <w:color w:val="auto"/>
          <w:szCs w:val="21"/>
          <w:highlight w:val="none"/>
          <w:lang w:val="en-US" w:eastAsia="zh-CN"/>
        </w:rPr>
        <w:t>;</w:t>
      </w:r>
    </w:p>
    <w:p>
      <w:pPr>
        <w:shd w:val="clear" w:color="auto" w:fill="auto"/>
        <w:spacing w:line="400" w:lineRule="exact"/>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、投标人须知资料表要求的其他资格证明文件;</w:t>
      </w:r>
    </w:p>
    <w:p>
      <w:pPr>
        <w:shd w:val="clear" w:color="auto" w:fill="auto"/>
        <w:spacing w:line="440" w:lineRule="exact"/>
        <w:ind w:firstLine="308" w:firstLineChars="147"/>
        <w:rPr>
          <w:rFonts w:hint="eastAsia" w:ascii="Times New Roman" w:hAnsi="宋体" w:eastAsia="宋体" w:cs="Times New Roman"/>
          <w:color w:val="auto"/>
          <w:szCs w:val="21"/>
          <w:highlight w:val="none"/>
        </w:rPr>
      </w:pPr>
      <w:r>
        <w:rPr>
          <w:rFonts w:hint="eastAsia" w:ascii="宋体" w:hAnsi="宋体" w:cs="宋体"/>
          <w:b/>
          <w:color w:val="auto"/>
          <w:szCs w:val="21"/>
          <w:highlight w:val="none"/>
        </w:rPr>
        <w:t>21.2</w:t>
      </w:r>
      <w:r>
        <w:rPr>
          <w:rFonts w:hint="eastAsia" w:ascii="宋体" w:hAnsi="宋体" w:cs="宋体"/>
          <w:b/>
          <w:color w:val="auto"/>
          <w:szCs w:val="21"/>
          <w:highlight w:val="none"/>
          <w:lang w:val="en-US" w:eastAsia="zh-CN"/>
        </w:rPr>
        <w:t xml:space="preserve"> 商务及技术文件</w:t>
      </w:r>
      <w:r>
        <w:rPr>
          <w:rFonts w:hint="eastAsia" w:ascii="宋体"/>
          <w:b/>
          <w:color w:val="auto"/>
          <w:szCs w:val="21"/>
          <w:highlight w:val="none"/>
          <w:lang w:eastAsia="zh-CN"/>
        </w:rPr>
        <w:t>（包括但不限于）</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1、投标函</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2、开标一览表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3、货物说明一览表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4、投标分项报价表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5、技术规格偏离表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6、商务条款偏离表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7、投标人基本情况表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8、近三年（2020年1月1日至今）类似项目业绩表</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9、中小企业声明函(货物)</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10、《残疾人福利性单位声明函》</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11、评分标准和细则中技术部分证明材料（格式自拟）</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12、评分标准和细则中</w:t>
      </w:r>
      <w:r>
        <w:rPr>
          <w:rFonts w:hint="eastAsia" w:ascii="宋体"/>
          <w:color w:val="auto"/>
          <w:szCs w:val="21"/>
          <w:highlight w:val="none"/>
          <w:lang w:eastAsia="zh-CN"/>
        </w:rPr>
        <w:t>商务</w:t>
      </w:r>
      <w:r>
        <w:rPr>
          <w:rFonts w:hint="eastAsia" w:ascii="宋体"/>
          <w:color w:val="auto"/>
          <w:szCs w:val="21"/>
          <w:highlight w:val="none"/>
        </w:rPr>
        <w:t>部分证明材料（格式自拟）</w:t>
      </w:r>
    </w:p>
    <w:p>
      <w:pPr>
        <w:shd w:val="clear" w:color="auto" w:fill="auto"/>
        <w:spacing w:line="400" w:lineRule="exact"/>
        <w:ind w:firstLine="417" w:firstLineChars="199"/>
        <w:rPr>
          <w:rFonts w:hint="eastAsia" w:ascii="宋体"/>
          <w:color w:val="auto"/>
          <w:szCs w:val="21"/>
          <w:highlight w:val="none"/>
        </w:rPr>
      </w:pPr>
      <w:r>
        <w:rPr>
          <w:rFonts w:hint="eastAsia" w:ascii="宋体"/>
          <w:color w:val="auto"/>
          <w:szCs w:val="21"/>
          <w:highlight w:val="none"/>
        </w:rPr>
        <w:t>13、投标人认为有必要提供的其他证明材料（格式自拟）</w:t>
      </w:r>
    </w:p>
    <w:p>
      <w:pPr>
        <w:shd w:val="clear" w:color="auto" w:fill="auto"/>
        <w:spacing w:line="400" w:lineRule="exact"/>
        <w:ind w:firstLine="417"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21.</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22</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22.2投标报价表上应清楚地标明投标人拟提供货物的名称、型号、生产厂家、数量、单价和总价。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22.4投标人应按“采购内容及技术参数要求”所列货物逐项进行单价报价，并最终按货物总量乘以货物单价报总价，不得采用总价下浮的方式进行报价。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22.5投标报价的价格是货物交货地验收价格，其总价即为履行合同的固定总价。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22.11总投标价中不得缺漏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23. 投标有效期</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24.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24.3有下列情形之一的，投标保证金将不予退还：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rPr>
          <w:rFonts w:hint="eastAsia" w:ascii="宋体"/>
          <w:color w:val="auto"/>
          <w:szCs w:val="21"/>
          <w:highlight w:val="none"/>
        </w:rPr>
      </w:pPr>
      <w:bookmarkStart w:id="23" w:name="_Toc469495727"/>
      <w:r>
        <w:rPr>
          <w:rFonts w:hint="eastAsia" w:ascii="宋体"/>
          <w:color w:val="auto"/>
          <w:szCs w:val="21"/>
          <w:highlight w:val="none"/>
        </w:rPr>
        <w:t>24.4投标保证金按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18条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23"/>
      <w:r>
        <w:rPr>
          <w:rFonts w:hint="eastAsia"/>
          <w:color w:val="auto"/>
          <w:sz w:val="28"/>
          <w:szCs w:val="28"/>
          <w:highlight w:val="none"/>
        </w:rPr>
        <w:t>投标文件的制作、上传及递交要求</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投标文件的制作要求</w:t>
      </w:r>
    </w:p>
    <w:p>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备份电子投标文件：通过“政采云”平台电子投标工具制作投标文件所产生的备份文件。</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投标文件的上传</w:t>
      </w:r>
    </w:p>
    <w:p>
      <w:pPr>
        <w:pStyle w:val="7"/>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pStyle w:val="7"/>
        <w:shd w:val="clear" w:color="auto" w:fill="auto"/>
        <w:snapToGrid w:val="0"/>
        <w:spacing w:line="360" w:lineRule="auto"/>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bidi="zh-CN"/>
        </w:rPr>
        <w:t>备份投标文件（“.bfbs”格式）：</w:t>
      </w:r>
    </w:p>
    <w:p>
      <w:pPr>
        <w:pStyle w:val="7"/>
        <w:shd w:val="clear" w:color="auto" w:fill="auto"/>
        <w:snapToGrid w:val="0"/>
        <w:spacing w:line="360" w:lineRule="auto"/>
        <w:ind w:firstLine="525" w:firstLineChars="250"/>
        <w:rPr>
          <w:rFonts w:hint="eastAsia" w:ascii="宋体" w:hAnsi="宋体" w:eastAsia="宋体" w:cs="宋体"/>
          <w:color w:val="auto"/>
          <w:sz w:val="21"/>
          <w:szCs w:val="21"/>
          <w:highlight w:val="none"/>
          <w:lang w:bidi="zh-CN"/>
        </w:rPr>
      </w:pPr>
      <w:r>
        <w:rPr>
          <w:rFonts w:hint="eastAsia" w:ascii="宋体" w:hAnsi="宋体" w:eastAsia="宋体" w:cs="宋体"/>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1"/>
          <w:szCs w:val="21"/>
          <w:highlight w:val="none"/>
          <w:lang w:bidi="zh-CN"/>
        </w:rPr>
        <w:t>“备份投标文件”以投标截止时间前指定接收邮箱最终收到的文件为准，逾期或未按要求提供的视为未提供，</w:t>
      </w:r>
      <w:r>
        <w:rPr>
          <w:rFonts w:hint="eastAsia" w:ascii="宋体" w:hAnsi="宋体" w:eastAsia="宋体" w:cs="宋体"/>
          <w:color w:val="auto"/>
          <w:sz w:val="21"/>
          <w:szCs w:val="21"/>
          <w:highlight w:val="none"/>
          <w:lang w:val="en-US" w:eastAsia="zh-CN" w:bidi="zh-CN"/>
        </w:rPr>
        <w:t>建议供</w:t>
      </w:r>
      <w:r>
        <w:rPr>
          <w:rFonts w:hint="eastAsia" w:ascii="宋体" w:hAnsi="宋体" w:eastAsia="宋体" w:cs="宋体"/>
          <w:color w:val="auto"/>
          <w:sz w:val="21"/>
          <w:szCs w:val="21"/>
          <w:highlight w:val="none"/>
          <w:lang w:bidi="zh-CN"/>
        </w:rPr>
        <w:t>应商提前1日办理邮件提供事宜（接收人邮箱：</w:t>
      </w:r>
      <w:r>
        <w:rPr>
          <w:rFonts w:hint="eastAsia" w:ascii="宋体" w:hAnsi="宋体" w:cs="宋体"/>
          <w:color w:val="auto"/>
          <w:sz w:val="21"/>
          <w:szCs w:val="21"/>
          <w:highlight w:val="none"/>
          <w:lang w:val="en-US" w:eastAsia="zh-CN" w:bidi="zh-CN"/>
        </w:rPr>
        <w:t>1359107543@qq.com</w:t>
      </w:r>
      <w:r>
        <w:rPr>
          <w:rFonts w:hint="eastAsia" w:ascii="宋体" w:hAnsi="宋体" w:eastAsia="宋体" w:cs="宋体"/>
          <w:color w:val="auto"/>
          <w:sz w:val="21"/>
          <w:szCs w:val="21"/>
          <w:highlight w:val="none"/>
          <w:lang w:val="en-US" w:eastAsia="zh-CN" w:bidi="zh-CN"/>
        </w:rPr>
        <w:t>，接收人：</w:t>
      </w:r>
      <w:r>
        <w:rPr>
          <w:rFonts w:hint="eastAsia" w:ascii="宋体" w:hAnsi="宋体" w:cs="宋体"/>
          <w:color w:val="auto"/>
          <w:sz w:val="21"/>
          <w:szCs w:val="21"/>
          <w:highlight w:val="none"/>
          <w:lang w:val="en-US" w:eastAsia="zh-CN" w:bidi="zh-CN"/>
        </w:rPr>
        <w:t>陈女士</w:t>
      </w:r>
      <w:r>
        <w:rPr>
          <w:rFonts w:hint="eastAsia" w:ascii="宋体" w:hAnsi="宋体" w:eastAsia="宋体" w:cs="宋体"/>
          <w:color w:val="auto"/>
          <w:sz w:val="21"/>
          <w:szCs w:val="21"/>
          <w:highlight w:val="none"/>
          <w:lang w:val="en-US" w:eastAsia="zh-CN" w:bidi="zh-CN"/>
        </w:rPr>
        <w:t>，电话：</w:t>
      </w:r>
      <w:r>
        <w:rPr>
          <w:rFonts w:hint="eastAsia" w:ascii="宋体" w:hAnsi="宋体" w:cs="宋体"/>
          <w:color w:val="auto"/>
          <w:sz w:val="21"/>
          <w:szCs w:val="21"/>
          <w:highlight w:val="none"/>
          <w:lang w:val="en-US" w:eastAsia="zh-CN" w:bidi="zh-CN"/>
        </w:rPr>
        <w:t>1509981008</w:t>
      </w:r>
      <w:r>
        <w:rPr>
          <w:rFonts w:hint="eastAsia" w:ascii="宋体" w:hAnsi="宋体" w:eastAsia="宋体" w:cs="宋体"/>
          <w:color w:val="auto"/>
          <w:sz w:val="21"/>
          <w:szCs w:val="21"/>
          <w:highlight w:val="none"/>
          <w:lang w:bidi="zh-CN"/>
        </w:rPr>
        <w:t>）；</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24" w:name="_Toc469495728"/>
      <w:r>
        <w:rPr>
          <w:rFonts w:hint="eastAsia" w:ascii="黑体" w:eastAsia="黑体"/>
          <w:color w:val="auto"/>
          <w:sz w:val="28"/>
          <w:szCs w:val="28"/>
          <w:highlight w:val="none"/>
        </w:rPr>
        <w:t>（五）开 标、评标和定标</w:t>
      </w:r>
      <w:bookmarkEnd w:id="24"/>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29. 开标</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25" w:name="_Toc73975822"/>
      <w:r>
        <w:rPr>
          <w:rFonts w:hint="eastAsia" w:ascii="宋体" w:hAnsi="宋体" w:eastAsia="宋体" w:cs="宋体"/>
          <w:b/>
          <w:bCs/>
          <w:color w:val="auto"/>
          <w:sz w:val="21"/>
          <w:szCs w:val="21"/>
          <w:highlight w:val="none"/>
          <w:lang w:val="en-US" w:eastAsia="zh-CN"/>
        </w:rPr>
        <w:t>29.1开标邀请</w:t>
      </w:r>
      <w:bookmarkEnd w:id="25"/>
    </w:p>
    <w:p>
      <w:pPr>
        <w:pStyle w:val="11"/>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1"/>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1"/>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26"/>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1"/>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26" w:name="_Toc73975823"/>
      <w:r>
        <w:rPr>
          <w:rFonts w:hint="eastAsia" w:ascii="宋体" w:hAnsi="宋体" w:eastAsia="宋体" w:cs="宋体"/>
          <w:b/>
          <w:color w:val="auto"/>
          <w:sz w:val="21"/>
          <w:szCs w:val="21"/>
          <w:highlight w:val="none"/>
          <w:lang w:val="en-US" w:eastAsia="zh-CN"/>
        </w:rPr>
        <w:t>29.2</w:t>
      </w:r>
      <w:r>
        <w:rPr>
          <w:rFonts w:hint="eastAsia" w:ascii="宋体" w:hAnsi="宋体" w:eastAsia="宋体" w:cs="宋体"/>
          <w:b/>
          <w:bCs/>
          <w:color w:val="auto"/>
          <w:sz w:val="21"/>
          <w:szCs w:val="21"/>
          <w:highlight w:val="none"/>
        </w:rPr>
        <w:t>开标程序（先资格、商务技术后报价）</w:t>
      </w:r>
      <w:bookmarkEnd w:id="26"/>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29.3</w:t>
      </w:r>
      <w:r>
        <w:rPr>
          <w:rFonts w:hint="eastAsia" w:ascii="宋体" w:hAnsi="宋体" w:eastAsia="宋体" w:cs="宋体"/>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29.3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 评标委员会的组建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tabs>
          <w:tab w:val="left" w:pos="0"/>
        </w:tabs>
        <w:adjustRightInd w:val="0"/>
        <w:snapToGrid w:val="0"/>
        <w:spacing w:line="440" w:lineRule="exact"/>
        <w:ind w:firstLine="420" w:firstLineChars="200"/>
        <w:rPr>
          <w:rFonts w:ascii="宋体" w:hAnsi="宋体" w:cs="宋体"/>
          <w:kern w:val="0"/>
          <w:sz w:val="21"/>
          <w:szCs w:val="21"/>
        </w:rPr>
      </w:pPr>
      <w:r>
        <w:rPr>
          <w:rFonts w:hint="eastAsia" w:ascii="宋体" w:hAnsi="宋体" w:eastAsia="宋体" w:cs="宋体"/>
          <w:kern w:val="0"/>
          <w:sz w:val="21"/>
          <w:szCs w:val="21"/>
        </w:rPr>
        <w:t>评审人员将根据政府采购政策对</w:t>
      </w:r>
      <w:r>
        <w:rPr>
          <w:rFonts w:hint="eastAsia" w:ascii="宋体" w:hAnsi="宋体" w:cs="宋体"/>
          <w:kern w:val="0"/>
          <w:sz w:val="21"/>
          <w:szCs w:val="21"/>
        </w:rPr>
        <w:t>最后报价进行价格折扣，折扣的价格将作为评审价格。</w:t>
      </w:r>
      <w:r>
        <w:rPr>
          <w:rFonts w:hint="eastAsia" w:ascii="宋体" w:hAnsi="宋体" w:cs="宋体"/>
          <w:kern w:val="0"/>
          <w:sz w:val="21"/>
          <w:szCs w:val="21"/>
          <w:lang w:val="zh-CN"/>
        </w:rPr>
        <w:t>供应商的评审</w:t>
      </w:r>
      <w:r>
        <w:rPr>
          <w:rFonts w:hint="eastAsia" w:ascii="宋体" w:hAnsi="宋体"/>
          <w:bCs/>
          <w:sz w:val="21"/>
          <w:szCs w:val="21"/>
        </w:rPr>
        <w:t>价格由供应商代表在投标文件中签字确认。</w:t>
      </w:r>
    </w:p>
    <w:p>
      <w:pPr>
        <w:widowControl/>
        <w:shd w:val="clear" w:color="auto" w:fill="auto"/>
        <w:spacing w:line="440" w:lineRule="exact"/>
        <w:ind w:firstLine="420" w:firstLineChars="200"/>
        <w:rPr>
          <w:rFonts w:hint="eastAsia" w:ascii="宋体" w:hAnsi="宋体" w:cs="Times New Roman"/>
          <w:kern w:val="0"/>
          <w:sz w:val="21"/>
          <w:szCs w:val="21"/>
        </w:rPr>
      </w:pPr>
      <w:r>
        <w:rPr>
          <w:rFonts w:hint="eastAsia" w:ascii="宋体" w:hAnsi="宋体"/>
          <w:kern w:val="0"/>
          <w:sz w:val="21"/>
          <w:szCs w:val="21"/>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w:t>
      </w:r>
      <w:r>
        <w:rPr>
          <w:rFonts w:hint="eastAsia" w:ascii="宋体" w:hAnsi="宋体" w:cs="Times New Roman"/>
          <w:kern w:val="0"/>
          <w:sz w:val="21"/>
          <w:szCs w:val="21"/>
        </w:rPr>
        <w:t>福利性单位声明函》或省级以上监狱管理局、戒毒管理局（含新疆生产建设兵团）出具的属于监狱企业的证明文件的投标人，其投标报价扣除</w:t>
      </w:r>
      <w:r>
        <w:rPr>
          <w:rFonts w:hint="eastAsia" w:ascii="宋体" w:hAnsi="宋体" w:cs="Times New Roman"/>
          <w:kern w:val="0"/>
          <w:sz w:val="21"/>
          <w:szCs w:val="21"/>
          <w:lang w:val="en-US" w:eastAsia="zh-CN"/>
        </w:rPr>
        <w:t>10</w:t>
      </w:r>
      <w:r>
        <w:rPr>
          <w:rFonts w:hint="eastAsia" w:ascii="宋体" w:hAnsi="宋体" w:cs="Times New Roman"/>
          <w:kern w:val="0"/>
          <w:sz w:val="21"/>
          <w:szCs w:val="21"/>
        </w:rPr>
        <w:t>%后参与评审。对于同时属于小微企业、监狱企业或残疾人福利性单位的，不重复进行投标报价扣除。</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cs="Times New Roman"/>
          <w:kern w:val="0"/>
          <w:sz w:val="21"/>
          <w:szCs w:val="21"/>
        </w:rPr>
        <w:t>综合评分法货物项目的价格分值占总分值的比重(即权值)为</w:t>
      </w:r>
      <w:r>
        <w:rPr>
          <w:rFonts w:hint="eastAsia" w:ascii="宋体" w:hAnsi="宋体" w:cs="Times New Roman"/>
          <w:kern w:val="0"/>
          <w:sz w:val="21"/>
          <w:szCs w:val="21"/>
          <w:lang w:val="en-US" w:eastAsia="zh-CN"/>
        </w:rPr>
        <w:t>30</w:t>
      </w:r>
      <w:r>
        <w:rPr>
          <w:rFonts w:hint="eastAsia" w:ascii="宋体" w:hAnsi="宋体" w:cs="Times New Roman"/>
          <w:kern w:val="0"/>
          <w:sz w:val="21"/>
          <w:szCs w:val="21"/>
        </w:rPr>
        <w:t>％，采购项目中含不同采购对象的，以占项目资金比例最高的采购对象确定其项目属性。其价格不列为评分因素，有特殊情况需要在上述规定范</w:t>
      </w:r>
      <w:r>
        <w:rPr>
          <w:rFonts w:hint="eastAsia" w:ascii="宋体" w:hAnsi="宋体" w:eastAsia="宋体" w:cs="宋体"/>
          <w:color w:val="auto"/>
          <w:kern w:val="0"/>
          <w:szCs w:val="21"/>
          <w:highlight w:val="none"/>
        </w:rPr>
        <w:t>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39.4 因重大变故，采购任务取消的。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41</w:t>
      </w:r>
      <w:r>
        <w:rPr>
          <w:rFonts w:hint="eastAsia" w:ascii="宋体"/>
          <w:b/>
          <w:color w:val="auto"/>
          <w:szCs w:val="21"/>
          <w:highlight w:val="none"/>
        </w:rPr>
        <w:t>. 定标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27" w:name="_Toc469495729"/>
      <w:r>
        <w:rPr>
          <w:rFonts w:hint="eastAsia" w:ascii="宋体"/>
          <w:b w:val="0"/>
          <w:bCs w:val="0"/>
          <w:color w:val="auto"/>
          <w:szCs w:val="21"/>
          <w:highlight w:val="none"/>
          <w:lang w:val="en-US" w:eastAsia="zh-CN"/>
        </w:rPr>
        <w:t>41.1采购结果确认（确定中标供应商）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41.2采购结果经采购人确认后2个工作日内，采购代理机构将在</w:t>
      </w:r>
      <w:r>
        <w:rPr>
          <w:rFonts w:hint="eastAsia" w:ascii="宋体"/>
          <w:b/>
          <w:bCs/>
          <w:color w:val="FF0000"/>
          <w:szCs w:val="21"/>
          <w:highlight w:val="none"/>
          <w:lang w:val="en-US" w:eastAsia="zh-CN"/>
        </w:rPr>
        <w:t>克州公共资源交易中心网、新疆政府采购网（www.zjzfcg.gov.cn）上公告采购结果，中标公告期限为1个工作日。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27"/>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28" w:name="_Toc73975842"/>
      <w:bookmarkStart w:id="29" w:name="_Toc469495730"/>
      <w:r>
        <w:rPr>
          <w:rFonts w:hint="eastAsia" w:ascii="宋体"/>
          <w:b w:val="0"/>
          <w:bCs w:val="0"/>
          <w:color w:val="auto"/>
          <w:szCs w:val="21"/>
          <w:highlight w:val="none"/>
          <w:lang w:val="en-US" w:eastAsia="zh-CN"/>
        </w:rPr>
        <w:t>43．履约保证金</w:t>
      </w:r>
      <w:bookmarkEnd w:id="2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 中标供应商在签订合同后5个工作日内向采购人交纳中标价5%的履约保证金（鼓励以银行、保险公司出具的履约保函形式提交；若以电汇、银行转账方式提交的，必须转到采购人的指定账户）。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30" w:name="_Toc73975843"/>
      <w:r>
        <w:rPr>
          <w:rFonts w:hint="eastAsia" w:ascii="宋体"/>
          <w:b w:val="0"/>
          <w:bCs w:val="0"/>
          <w:color w:val="auto"/>
          <w:szCs w:val="21"/>
          <w:highlight w:val="none"/>
          <w:lang w:val="en-US" w:eastAsia="zh-CN"/>
        </w:rPr>
        <w:t>44．签订合同及公告</w:t>
      </w:r>
      <w:bookmarkEnd w:id="30"/>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29"/>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48</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8</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49.5供应商有下列情形之一的，采购代理机构将阿图什市财政局，将其列入不良行为记录名单：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30"/>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7920" w:hangingChars="1800"/>
        <w:jc w:val="center"/>
        <w:rPr>
          <w:rFonts w:hint="eastAsia" w:ascii="宋体" w:hAnsi="宋体" w:eastAsia="宋体" w:cs="宋体"/>
          <w:b/>
          <w:bCs/>
          <w:color w:val="auto"/>
          <w:sz w:val="44"/>
          <w:szCs w:val="44"/>
          <w:highlight w:val="none"/>
        </w:rPr>
      </w:pPr>
    </w:p>
    <w:p>
      <w:pPr>
        <w:shd w:val="clear" w:color="auto" w:fill="auto"/>
        <w:ind w:left="7951" w:hanging="7920" w:hangingChars="1800"/>
        <w:jc w:val="center"/>
        <w:rPr>
          <w:rFonts w:hint="eastAsia" w:ascii="宋体" w:hAnsi="宋体" w:eastAsia="宋体" w:cs="宋体"/>
          <w:b/>
          <w:bCs/>
          <w:color w:val="auto"/>
          <w:sz w:val="44"/>
          <w:szCs w:val="44"/>
          <w:highlight w:val="none"/>
        </w:rPr>
      </w:pPr>
    </w:p>
    <w:p>
      <w:pPr>
        <w:shd w:val="clear" w:color="auto" w:fill="auto"/>
        <w:ind w:left="7951" w:hanging="5760" w:hangingChars="1800"/>
        <w:jc w:val="center"/>
        <w:outlineLvl w:val="0"/>
        <w:rPr>
          <w:rFonts w:hint="eastAsia" w:ascii="宋体" w:hAnsi="宋体" w:eastAsia="宋体" w:cs="宋体"/>
          <w:b/>
          <w:bCs/>
          <w:color w:val="auto"/>
          <w:sz w:val="32"/>
          <w:szCs w:val="32"/>
          <w:highlight w:val="none"/>
        </w:rPr>
      </w:pPr>
      <w:bookmarkStart w:id="31" w:name="_Toc17515"/>
    </w:p>
    <w:p>
      <w:pPr>
        <w:shd w:val="clear" w:color="auto" w:fill="auto"/>
        <w:ind w:left="7951" w:hanging="5760"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1"/>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3998" w:leftChars="304" w:hanging="3360" w:hangingChars="1600"/>
        <w:textAlignment w:val="auto"/>
        <w:outlineLvl w:val="0"/>
        <w:rPr>
          <w:rFonts w:hint="eastAsia" w:ascii="宋体" w:hAnsi="宋体" w:eastAsia="宋体" w:cs="宋体"/>
          <w:b/>
          <w:bCs/>
          <w:color w:val="auto"/>
          <w:sz w:val="21"/>
          <w:szCs w:val="21"/>
          <w:highlight w:val="none"/>
        </w:rPr>
      </w:pPr>
      <w:bookmarkStart w:id="32" w:name="_Toc11499"/>
      <w:r>
        <w:rPr>
          <w:rFonts w:hint="eastAsia" w:ascii="宋体" w:hAnsi="宋体" w:eastAsia="宋体" w:cs="宋体"/>
          <w:b/>
          <w:bCs/>
          <w:color w:val="auto"/>
          <w:sz w:val="21"/>
          <w:szCs w:val="21"/>
          <w:highlight w:val="none"/>
        </w:rPr>
        <w:t>质疑前置及时间要求</w:t>
      </w:r>
      <w:bookmarkEnd w:id="32"/>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3" w:name="_Toc13508"/>
      <w:r>
        <w:rPr>
          <w:rFonts w:hint="eastAsia" w:ascii="宋体" w:hAnsi="宋体" w:eastAsia="宋体" w:cs="宋体"/>
          <w:b/>
          <w:bCs/>
          <w:color w:val="auto"/>
          <w:sz w:val="21"/>
          <w:szCs w:val="21"/>
          <w:highlight w:val="none"/>
        </w:rPr>
        <w:t>二、书面方式</w:t>
      </w:r>
      <w:bookmarkEnd w:id="33"/>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4" w:name="_Toc5978"/>
      <w:r>
        <w:rPr>
          <w:rFonts w:hint="eastAsia" w:ascii="宋体" w:hAnsi="宋体" w:eastAsia="宋体" w:cs="宋体"/>
          <w:b/>
          <w:bCs/>
          <w:color w:val="auto"/>
          <w:sz w:val="21"/>
          <w:szCs w:val="21"/>
          <w:highlight w:val="none"/>
        </w:rPr>
        <w:t>三、虚假、恶意投诉法律责任</w:t>
      </w:r>
      <w:bookmarkEnd w:id="34"/>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35"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5"/>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宋体" w:hAnsi="宋体" w:eastAsia="宋体" w:cs="宋体"/>
          <w:bCs/>
          <w:color w:val="auto"/>
          <w:sz w:val="21"/>
          <w:szCs w:val="21"/>
          <w:highlight w:val="none"/>
        </w:rPr>
      </w:pPr>
      <w:bookmarkStart w:id="36" w:name="_Toc9061"/>
      <w:r>
        <w:rPr>
          <w:rFonts w:hint="eastAsia" w:ascii="宋体" w:hAnsi="宋体" w:eastAsia="宋体" w:cs="宋体"/>
          <w:bCs/>
          <w:color w:val="auto"/>
          <w:sz w:val="21"/>
          <w:szCs w:val="21"/>
          <w:highlight w:val="none"/>
        </w:rPr>
        <w:t>一、质疑供应商基本信息</w:t>
      </w:r>
      <w:bookmarkEnd w:id="3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37" w:name="_Toc15938"/>
      <w:r>
        <w:rPr>
          <w:rFonts w:hint="eastAsia" w:ascii="宋体" w:hAnsi="宋体" w:eastAsia="宋体" w:cs="宋体"/>
          <w:bCs/>
          <w:color w:val="auto"/>
          <w:sz w:val="21"/>
          <w:szCs w:val="21"/>
          <w:highlight w:val="none"/>
        </w:rPr>
        <w:t>二、质疑项目基本情况</w:t>
      </w:r>
      <w:bookmarkEnd w:id="3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38" w:name="_Toc18271"/>
      <w:r>
        <w:rPr>
          <w:rFonts w:hint="eastAsia" w:ascii="宋体" w:hAnsi="宋体" w:eastAsia="宋体" w:cs="宋体"/>
          <w:bCs/>
          <w:color w:val="auto"/>
          <w:sz w:val="21"/>
          <w:szCs w:val="21"/>
          <w:highlight w:val="none"/>
        </w:rPr>
        <w:t>三、质疑事项具体内容</w:t>
      </w:r>
      <w:bookmarkEnd w:id="3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39" w:name="_Toc22365"/>
      <w:r>
        <w:rPr>
          <w:rFonts w:hint="eastAsia" w:ascii="宋体" w:hAnsi="宋体" w:eastAsia="宋体" w:cs="宋体"/>
          <w:bCs/>
          <w:color w:val="auto"/>
          <w:sz w:val="21"/>
          <w:szCs w:val="21"/>
          <w:highlight w:val="none"/>
        </w:rPr>
        <w:t>四、与质疑事项相关的质疑请求</w:t>
      </w:r>
      <w:bookmarkEnd w:id="39"/>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黑体" w:eastAsia="黑体"/>
          <w:color w:val="auto"/>
          <w:sz w:val="30"/>
          <w:szCs w:val="30"/>
          <w:highlight w:val="none"/>
        </w:rPr>
      </w:pPr>
      <w:r>
        <w:rPr>
          <w:rFonts w:hint="eastAsia" w:ascii="宋体" w:hAnsi="宋体" w:eastAsia="宋体" w:cs="宋体"/>
          <w:color w:val="auto"/>
          <w:sz w:val="21"/>
          <w:szCs w:val="21"/>
          <w:highlight w:val="none"/>
        </w:rPr>
        <w:t xml:space="preserve">日期：    </w:t>
      </w:r>
    </w:p>
    <w:p>
      <w:pPr>
        <w:pageBreakBefore/>
        <w:shd w:val="clear" w:color="auto" w:fill="auto"/>
        <w:spacing w:line="440" w:lineRule="exact"/>
        <w:jc w:val="center"/>
        <w:outlineLvl w:val="0"/>
        <w:rPr>
          <w:rFonts w:hint="eastAsia" w:ascii="黑体" w:eastAsia="黑体"/>
          <w:color w:val="auto"/>
          <w:sz w:val="30"/>
          <w:szCs w:val="30"/>
          <w:highlight w:val="none"/>
        </w:rPr>
      </w:pPr>
      <w:bookmarkStart w:id="40" w:name="_Toc469495731"/>
      <w:r>
        <w:rPr>
          <w:rFonts w:hint="eastAsia" w:ascii="黑体" w:eastAsia="黑体"/>
          <w:color w:val="auto"/>
          <w:sz w:val="30"/>
          <w:szCs w:val="30"/>
          <w:highlight w:val="none"/>
        </w:rPr>
        <w:t>第三章  评标办法</w:t>
      </w:r>
      <w:bookmarkEnd w:id="40"/>
    </w:p>
    <w:p>
      <w:pPr>
        <w:shd w:val="clear" w:color="auto" w:fill="auto"/>
        <w:jc w:val="center"/>
        <w:outlineLvl w:val="1"/>
        <w:rPr>
          <w:rFonts w:hint="eastAsia" w:ascii="宋体" w:hAnsi="Times New Roman" w:eastAsia="宋体" w:cs="Times New Roman"/>
          <w:b/>
          <w:color w:val="auto"/>
          <w:sz w:val="28"/>
          <w:szCs w:val="28"/>
          <w:highlight w:val="none"/>
        </w:rPr>
      </w:pPr>
      <w:bookmarkStart w:id="41" w:name="_Toc469495733"/>
      <w:bookmarkStart w:id="42" w:name="_Toc362983802"/>
      <w:bookmarkStart w:id="43" w:name="_Toc267320058"/>
      <w:bookmarkStart w:id="44"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kern w:val="0"/>
          <w:szCs w:val="21"/>
          <w:highlight w:val="none"/>
          <w:lang w:bidi="ar-SA"/>
        </w:rPr>
        <w:t>评标委员会由采购人代表和有关技术、经济等方面的专家组成，成员人数应当为5人</w:t>
      </w:r>
      <w:r>
        <w:rPr>
          <w:rFonts w:hint="eastAsia" w:ascii="宋体" w:hAnsi="宋体" w:eastAsia="宋体" w:cs="宋体"/>
          <w:color w:val="auto"/>
          <w:kern w:val="0"/>
          <w:szCs w:val="21"/>
          <w:highlight w:val="none"/>
          <w:lang w:eastAsia="zh-CN" w:bidi="ar-SA"/>
        </w:rPr>
        <w:t>或</w:t>
      </w:r>
      <w:r>
        <w:rPr>
          <w:rFonts w:hint="eastAsia" w:ascii="宋体" w:hAnsi="宋体" w:eastAsia="宋体" w:cs="宋体"/>
          <w:color w:val="auto"/>
          <w:kern w:val="0"/>
          <w:szCs w:val="21"/>
          <w:highlight w:val="none"/>
          <w:lang w:val="en-US" w:eastAsia="zh-CN" w:bidi="ar-SA"/>
        </w:rPr>
        <w:t>5人</w:t>
      </w:r>
      <w:r>
        <w:rPr>
          <w:rFonts w:hint="eastAsia" w:ascii="宋体" w:hAnsi="宋体" w:eastAsia="宋体" w:cs="宋体"/>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31"/>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31"/>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31"/>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31"/>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18"/>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color w:val="auto"/>
          <w:szCs w:val="21"/>
          <w:highlight w:val="none"/>
          <w:lang w:bidi="ar-SA"/>
        </w:rPr>
        <w:t>5.3依据评分标准以及各项权值，各位评委单独就每个投标人的</w:t>
      </w:r>
      <w:r>
        <w:rPr>
          <w:rFonts w:hint="eastAsia" w:ascii="宋体" w:hAnsi="宋体" w:eastAsia="宋体" w:cs="宋体"/>
          <w:color w:val="auto"/>
          <w:kern w:val="0"/>
          <w:szCs w:val="21"/>
          <w:highlight w:val="none"/>
          <w:lang w:bidi="ar-SA"/>
        </w:rPr>
        <w:t>投标文件进行价格、技术、</w:t>
      </w:r>
      <w:r>
        <w:rPr>
          <w:rFonts w:hint="eastAsia" w:ascii="宋体" w:hAnsi="宋体" w:eastAsia="宋体" w:cs="宋体"/>
          <w:color w:val="auto"/>
          <w:kern w:val="0"/>
          <w:szCs w:val="21"/>
          <w:highlight w:val="none"/>
          <w:lang w:bidi="ar-SA"/>
        </w:rPr>
        <w:fldChar w:fldCharType="begin"/>
      </w:r>
      <w:r>
        <w:rPr>
          <w:rFonts w:hint="eastAsia" w:ascii="宋体" w:hAnsi="宋体" w:eastAsia="宋体" w:cs="宋体"/>
          <w:color w:val="auto"/>
          <w:kern w:val="0"/>
          <w:szCs w:val="21"/>
          <w:highlight w:val="none"/>
          <w:lang w:bidi="ar-SA"/>
        </w:rPr>
        <w:instrText xml:space="preserve">HYPERLINK "http://zhidao.baidu.com/search?word=%E8%B4%A2%E5%8A%A1%E7%8A%B6%E5%86%B5&amp;fr=qb_search_exp&amp;ie=utf8&amp;eid_gfrom=151"</w:instrText>
      </w:r>
      <w:r>
        <w:rPr>
          <w:rFonts w:hint="eastAsia" w:ascii="宋体" w:hAnsi="宋体" w:eastAsia="宋体" w:cs="宋体"/>
          <w:color w:val="auto"/>
          <w:kern w:val="0"/>
          <w:szCs w:val="21"/>
          <w:highlight w:val="none"/>
          <w:lang w:bidi="ar-SA"/>
        </w:rPr>
        <w:fldChar w:fldCharType="separate"/>
      </w:r>
      <w:r>
        <w:rPr>
          <w:rFonts w:hint="eastAsia" w:ascii="宋体" w:hAnsi="宋体" w:eastAsia="宋体" w:cs="宋体"/>
          <w:color w:val="auto"/>
          <w:kern w:val="0"/>
          <w:szCs w:val="21"/>
          <w:highlight w:val="none"/>
          <w:lang w:bidi="ar-SA"/>
        </w:rPr>
        <w:t>财务状况</w:t>
      </w:r>
      <w:r>
        <w:rPr>
          <w:rFonts w:hint="eastAsia" w:ascii="宋体" w:hAnsi="宋体" w:eastAsia="宋体" w:cs="宋体"/>
          <w:color w:val="auto"/>
          <w:kern w:val="0"/>
          <w:szCs w:val="21"/>
          <w:highlight w:val="none"/>
          <w:lang w:bidi="ar-SA"/>
        </w:rPr>
        <w:fldChar w:fldCharType="end"/>
      </w:r>
      <w:r>
        <w:rPr>
          <w:rFonts w:hint="eastAsia" w:ascii="宋体" w:hAnsi="宋体" w:eastAsia="宋体" w:cs="宋体"/>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1"/>
      <w:bookmarkEnd w:id="42"/>
    </w:p>
    <w:p>
      <w:pPr>
        <w:shd w:val="clear" w:color="auto" w:fill="auto"/>
        <w:spacing w:line="40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08"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26"/>
        <w:gridCol w:w="6570"/>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196" w:type="dxa"/>
            <w:gridSpan w:val="2"/>
            <w:vMerge w:val="restart"/>
            <w:noWrap w:val="0"/>
            <w:vAlign w:val="center"/>
          </w:tcPr>
          <w:p>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209" w:type="dxa"/>
            <w:gridSpan w:val="2"/>
            <w:noWrap w:val="0"/>
            <w:vAlign w:val="center"/>
          </w:tcPr>
          <w:p>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宋体" w:hAnsi="宋体" w:eastAsia="宋体" w:cs="宋体"/>
                <w:color w:val="auto"/>
                <w:sz w:val="18"/>
                <w:szCs w:val="21"/>
                <w:highlight w:val="none"/>
              </w:rPr>
            </w:pPr>
          </w:p>
        </w:tc>
        <w:tc>
          <w:tcPr>
            <w:tcW w:w="7196" w:type="dxa"/>
            <w:gridSpan w:val="2"/>
            <w:vMerge w:val="continue"/>
            <w:noWrap w:val="0"/>
            <w:vAlign w:val="top"/>
          </w:tcPr>
          <w:p>
            <w:pPr>
              <w:shd w:val="clear" w:color="auto" w:fill="auto"/>
              <w:rPr>
                <w:rFonts w:hint="eastAsia" w:ascii="宋体" w:hAnsi="宋体" w:eastAsia="宋体" w:cs="宋体"/>
                <w:color w:val="auto"/>
                <w:sz w:val="18"/>
                <w:szCs w:val="21"/>
                <w:highlight w:val="none"/>
              </w:rPr>
            </w:pPr>
          </w:p>
        </w:tc>
        <w:tc>
          <w:tcPr>
            <w:tcW w:w="555" w:type="dxa"/>
            <w:noWrap w:val="0"/>
            <w:vAlign w:val="center"/>
          </w:tcPr>
          <w:p>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654" w:type="dxa"/>
            <w:noWrap w:val="0"/>
            <w:vAlign w:val="center"/>
          </w:tcPr>
          <w:p>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626" w:type="dxa"/>
            <w:noWrap w:val="0"/>
            <w:vAlign w:val="center"/>
          </w:tcPr>
          <w:p>
            <w:pPr>
              <w:widowControl/>
              <w:shd w:val="clear" w:color="auto" w:fill="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570" w:type="dxa"/>
            <w:noWrap w:val="0"/>
            <w:vAlign w:val="center"/>
          </w:tcPr>
          <w:p>
            <w:pPr>
              <w:widowControl/>
              <w:shd w:val="clear" w:color="auto" w:fill="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有效的三证合一营业执照副本</w:t>
            </w:r>
          </w:p>
        </w:tc>
        <w:tc>
          <w:tcPr>
            <w:tcW w:w="555" w:type="dxa"/>
            <w:noWrap w:val="0"/>
            <w:vAlign w:val="top"/>
          </w:tcPr>
          <w:p>
            <w:pPr>
              <w:shd w:val="clear" w:color="auto" w:fill="auto"/>
              <w:rPr>
                <w:rFonts w:hint="eastAsia" w:ascii="宋体" w:hAnsi="宋体" w:eastAsia="宋体" w:cs="宋体"/>
                <w:color w:val="auto"/>
                <w:szCs w:val="21"/>
                <w:highlight w:val="none"/>
              </w:rPr>
            </w:pPr>
          </w:p>
        </w:tc>
        <w:tc>
          <w:tcPr>
            <w:tcW w:w="654" w:type="dxa"/>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pPr>
              <w:shd w:val="clear" w:color="auto" w:fill="auto"/>
              <w:rPr>
                <w:rFonts w:hint="eastAsia" w:ascii="宋体" w:hAnsi="宋体" w:eastAsia="宋体" w:cs="宋体"/>
                <w:color w:val="auto"/>
                <w:highlight w:val="none"/>
              </w:rPr>
            </w:pPr>
          </w:p>
        </w:tc>
        <w:tc>
          <w:tcPr>
            <w:tcW w:w="626" w:type="dxa"/>
            <w:noWrap w:val="0"/>
            <w:vAlign w:val="center"/>
          </w:tcPr>
          <w:p>
            <w:pPr>
              <w:widowControl/>
              <w:shd w:val="clear" w:color="auto" w:fill="auto"/>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6570" w:type="dxa"/>
            <w:noWrap w:val="0"/>
            <w:vAlign w:val="center"/>
          </w:tcPr>
          <w:p>
            <w:pPr>
              <w:widowControl/>
              <w:shd w:val="clear" w:color="auto" w:fill="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法定代表人投标需提供法定代表人资格证明书，委托代理人投标需提供法定代表人授权委托书；</w:t>
            </w:r>
          </w:p>
        </w:tc>
        <w:tc>
          <w:tcPr>
            <w:tcW w:w="555" w:type="dxa"/>
            <w:noWrap w:val="0"/>
            <w:vAlign w:val="top"/>
          </w:tcPr>
          <w:p>
            <w:pPr>
              <w:shd w:val="clear" w:color="auto" w:fill="auto"/>
              <w:rPr>
                <w:rFonts w:hint="eastAsia" w:ascii="宋体" w:hAnsi="宋体" w:eastAsia="宋体" w:cs="宋体"/>
                <w:color w:val="auto"/>
                <w:szCs w:val="21"/>
                <w:highlight w:val="none"/>
              </w:rPr>
            </w:pPr>
          </w:p>
        </w:tc>
        <w:tc>
          <w:tcPr>
            <w:tcW w:w="654" w:type="dxa"/>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shd w:val="clear" w:color="auto" w:fill="auto"/>
              <w:rPr>
                <w:rFonts w:hint="eastAsia" w:ascii="宋体" w:hAnsi="宋体" w:eastAsia="宋体" w:cs="宋体"/>
                <w:color w:val="auto"/>
                <w:highlight w:val="none"/>
              </w:rPr>
            </w:pPr>
          </w:p>
        </w:tc>
        <w:tc>
          <w:tcPr>
            <w:tcW w:w="626" w:type="dxa"/>
            <w:noWrap w:val="0"/>
            <w:vAlign w:val="center"/>
          </w:tcPr>
          <w:p>
            <w:pPr>
              <w:widowControl/>
              <w:shd w:val="clear" w:color="auto" w:fill="auto"/>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w:t>
            </w:r>
          </w:p>
        </w:tc>
        <w:tc>
          <w:tcPr>
            <w:tcW w:w="6570" w:type="dxa"/>
            <w:noWrap w:val="0"/>
            <w:vAlign w:val="center"/>
          </w:tcPr>
          <w:p>
            <w:pPr>
              <w:widowControl/>
              <w:shd w:val="clear" w:color="auto" w:fill="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参加采购活动前三年内，在经营活动中没有重大违法记录</w:t>
            </w:r>
            <w:r>
              <w:rPr>
                <w:rFonts w:hint="eastAsia" w:ascii="宋体" w:hAnsi="宋体" w:eastAsia="宋体" w:cs="宋体"/>
                <w:color w:val="000000"/>
                <w:sz w:val="18"/>
                <w:szCs w:val="18"/>
                <w:u w:val="none"/>
              </w:rPr>
              <w:t>，</w:t>
            </w:r>
            <w:r>
              <w:rPr>
                <w:rFonts w:hint="eastAsia" w:cs="宋体"/>
                <w:color w:val="000000"/>
                <w:sz w:val="18"/>
                <w:szCs w:val="18"/>
                <w:u w:val="none"/>
                <w:lang w:eastAsia="zh-CN"/>
              </w:rPr>
              <w:t>提供</w:t>
            </w:r>
            <w:r>
              <w:rPr>
                <w:rFonts w:hint="eastAsia" w:ascii="宋体" w:hAnsi="宋体" w:eastAsia="宋体" w:cs="宋体"/>
                <w:color w:val="000000"/>
                <w:sz w:val="18"/>
                <w:szCs w:val="18"/>
                <w:u w:val="none"/>
              </w:rPr>
              <w:t>未被“信用中国”（</w:t>
            </w:r>
            <w:r>
              <w:rPr>
                <w:rFonts w:hint="eastAsia" w:ascii="宋体" w:hAnsi="宋体" w:eastAsia="宋体" w:cs="宋体"/>
                <w:color w:val="000000"/>
                <w:sz w:val="18"/>
                <w:szCs w:val="18"/>
                <w:u w:val="none"/>
              </w:rPr>
              <w:fldChar w:fldCharType="begin"/>
            </w:r>
            <w:r>
              <w:rPr>
                <w:rFonts w:hint="eastAsia" w:ascii="宋体" w:hAnsi="宋体" w:eastAsia="宋体" w:cs="宋体"/>
                <w:color w:val="000000"/>
                <w:sz w:val="18"/>
                <w:szCs w:val="18"/>
                <w:u w:val="none"/>
              </w:rPr>
              <w:instrText xml:space="preserve"> HYPERLINK "http://www.creditchina.gov.cn%EF%BC%89%E3%80%81%E4%B8%AD%E5%9B%BD%E6%94%BF%E5%BA%9C%E9%87%87%E8%B4%AD%E7%BD%91%EF%BC%88www.ccgp.gov.cn%EF%BC%89%E5%88%97%E5%85%A5%E5%A4%B1%E4%BF%A1%E8%A2%AB%E6%89%A7%E8%A1%8C%E4%BA%BA%E3%80%81%E9%87%8D%E5%A4%A7%E7%A8%8E%E6%94%B6%E8%BF%9D%E6%B3%95%E6%A1%88%E4%BB%B6%E5%BD%93%E4%BA%8B%E4%BA%BA%E5%90%8D%E5%8D%95%E3%80%81%E6%94%BF%E5%BA%9C%E9%87%87%E8%B4%AD%E4%B8%A5%E9%87%8D%E8%BF%9D%E6%B3%95%E5%A4%B1%E4%BF%A1%E8%A1%8C%E4%B8%BA%E8%AE%B0%E5%BD%95%E5%90%8D%E5%8D%95%EF%BC%88%E6%8F%90%E4%BE%9B%E6%9F%A5%E8%AF%A2%E7%BB%93%E6%9E%9C%E7%BD%91%E9%A1%B5%E6%88%AA%E5%9B%BE%E5%B9%B6%E5%8A%A0%E7%9B%96%E4%BE%9B%E5%BA%94%E5%95%86%E5%85%AC%E7%AB%A0%EF%BC%89%E3%80%82/" </w:instrText>
            </w:r>
            <w:r>
              <w:rPr>
                <w:rFonts w:hint="eastAsia" w:ascii="宋体" w:hAnsi="宋体" w:eastAsia="宋体" w:cs="宋体"/>
                <w:color w:val="000000"/>
                <w:sz w:val="18"/>
                <w:szCs w:val="18"/>
                <w:u w:val="none"/>
              </w:rPr>
              <w:fldChar w:fldCharType="separate"/>
            </w:r>
            <w:r>
              <w:rPr>
                <w:rStyle w:val="26"/>
                <w:rFonts w:hint="eastAsia" w:ascii="宋体" w:hAnsi="宋体" w:eastAsia="宋体" w:cs="宋体"/>
                <w:color w:val="000000"/>
                <w:sz w:val="18"/>
                <w:szCs w:val="18"/>
                <w:u w:val="none"/>
              </w:rPr>
              <w:t>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000000"/>
                <w:sz w:val="18"/>
                <w:szCs w:val="18"/>
                <w:u w:val="none"/>
              </w:rPr>
              <w:fldChar w:fldCharType="end"/>
            </w:r>
          </w:p>
        </w:tc>
        <w:tc>
          <w:tcPr>
            <w:tcW w:w="555" w:type="dxa"/>
            <w:noWrap w:val="0"/>
            <w:vAlign w:val="top"/>
          </w:tcPr>
          <w:p>
            <w:pPr>
              <w:shd w:val="clear" w:color="auto" w:fill="auto"/>
              <w:rPr>
                <w:rFonts w:hint="eastAsia" w:ascii="宋体" w:hAnsi="宋体" w:eastAsia="宋体" w:cs="宋体"/>
                <w:color w:val="auto"/>
                <w:szCs w:val="21"/>
                <w:highlight w:val="none"/>
              </w:rPr>
            </w:pPr>
          </w:p>
        </w:tc>
        <w:tc>
          <w:tcPr>
            <w:tcW w:w="654" w:type="dxa"/>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shd w:val="clear" w:color="auto" w:fill="auto"/>
              <w:rPr>
                <w:rFonts w:hint="eastAsia" w:ascii="宋体" w:hAnsi="宋体" w:eastAsia="宋体" w:cs="宋体"/>
                <w:color w:val="auto"/>
                <w:highlight w:val="none"/>
              </w:rPr>
            </w:pPr>
          </w:p>
        </w:tc>
        <w:tc>
          <w:tcPr>
            <w:tcW w:w="626" w:type="dxa"/>
            <w:noWrap w:val="0"/>
            <w:vAlign w:val="center"/>
          </w:tcPr>
          <w:p>
            <w:pPr>
              <w:widowControl/>
              <w:shd w:val="clear" w:color="auto" w:fill="auto"/>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6570" w:type="dxa"/>
            <w:noWrap w:val="0"/>
            <w:vAlign w:val="center"/>
          </w:tcPr>
          <w:p>
            <w:pPr>
              <w:widowControl/>
              <w:shd w:val="clear" w:color="auto" w:fill="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投标单位（供应商）提供针对本次采购项目《反商业贿赂承诺书》，《采购活动前三年内无重大违规记录承诺书》的书面声明；</w:t>
            </w:r>
          </w:p>
        </w:tc>
        <w:tc>
          <w:tcPr>
            <w:tcW w:w="555" w:type="dxa"/>
            <w:noWrap w:val="0"/>
            <w:vAlign w:val="top"/>
          </w:tcPr>
          <w:p>
            <w:pPr>
              <w:shd w:val="clear" w:color="auto" w:fill="auto"/>
              <w:rPr>
                <w:rFonts w:hint="eastAsia" w:ascii="宋体" w:hAnsi="宋体" w:eastAsia="宋体" w:cs="宋体"/>
                <w:color w:val="auto"/>
                <w:szCs w:val="21"/>
                <w:highlight w:val="none"/>
              </w:rPr>
            </w:pPr>
          </w:p>
        </w:tc>
        <w:tc>
          <w:tcPr>
            <w:tcW w:w="654" w:type="dxa"/>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626" w:type="dxa"/>
            <w:noWrap w:val="0"/>
            <w:vAlign w:val="top"/>
          </w:tcPr>
          <w:p>
            <w:pPr>
              <w:widowControl/>
              <w:shd w:val="clear" w:color="auto" w:fill="auto"/>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6570" w:type="dxa"/>
            <w:noWrap w:val="0"/>
            <w:vAlign w:val="top"/>
          </w:tcPr>
          <w:p>
            <w:pPr>
              <w:widowControl/>
              <w:shd w:val="clear" w:color="auto" w:fill="auto"/>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投标单位（供应商）若是生产厂家投标需提供《农药生产许可证》,《农药登记证》和《农药标准证》；若是经销商投标人需提供《农药经营许可证》,《农药登记证》和《农药标准证》；</w:t>
            </w:r>
            <w:r>
              <w:rPr>
                <w:rFonts w:hint="eastAsia" w:ascii="宋体" w:hAnsi="宋体" w:cs="宋体"/>
                <w:color w:val="000000"/>
                <w:sz w:val="18"/>
                <w:szCs w:val="18"/>
                <w:lang w:eastAsia="zh-CN"/>
              </w:rPr>
              <w:t>（标项一需提供）</w:t>
            </w:r>
          </w:p>
        </w:tc>
        <w:tc>
          <w:tcPr>
            <w:tcW w:w="1209" w:type="dxa"/>
            <w:gridSpan w:val="2"/>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626" w:type="dxa"/>
            <w:noWrap w:val="0"/>
            <w:vAlign w:val="top"/>
          </w:tcPr>
          <w:p>
            <w:pPr>
              <w:widowControl/>
              <w:shd w:val="clear" w:color="auto" w:fill="auto"/>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w:t>
            </w:r>
          </w:p>
        </w:tc>
        <w:tc>
          <w:tcPr>
            <w:tcW w:w="6570" w:type="dxa"/>
            <w:noWrap w:val="0"/>
            <w:vAlign w:val="top"/>
          </w:tcPr>
          <w:p>
            <w:pPr>
              <w:widowControl/>
              <w:shd w:val="clear" w:color="auto" w:fill="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保证金收据及银行汇款证明。</w:t>
            </w:r>
          </w:p>
        </w:tc>
        <w:tc>
          <w:tcPr>
            <w:tcW w:w="1209" w:type="dxa"/>
            <w:gridSpan w:val="2"/>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626" w:type="dxa"/>
            <w:noWrap w:val="0"/>
            <w:vAlign w:val="top"/>
          </w:tcPr>
          <w:p>
            <w:pPr>
              <w:widowControl/>
              <w:shd w:val="clear" w:color="auto" w:fill="auto"/>
              <w:jc w:val="left"/>
              <w:textAlignment w:val="center"/>
              <w:rPr>
                <w:rFonts w:hint="default" w:ascii="宋体" w:hAnsi="宋体" w:eastAsia="宋体" w:cs="宋体"/>
                <w:b w:val="0"/>
                <w:bCs w:val="0"/>
                <w:color w:val="000000"/>
                <w:sz w:val="18"/>
                <w:szCs w:val="18"/>
                <w:highlight w:val="none"/>
                <w:lang w:val="en-US" w:eastAsia="zh-CN"/>
              </w:rPr>
            </w:pPr>
            <w:r>
              <w:rPr>
                <w:rFonts w:hint="eastAsia" w:ascii="宋体" w:hAnsi="宋体" w:cs="宋体"/>
                <w:b w:val="0"/>
                <w:bCs w:val="0"/>
                <w:color w:val="000000"/>
                <w:sz w:val="18"/>
                <w:szCs w:val="18"/>
                <w:highlight w:val="none"/>
                <w:lang w:val="en-US" w:eastAsia="zh-CN"/>
              </w:rPr>
              <w:t>7</w:t>
            </w:r>
          </w:p>
        </w:tc>
        <w:tc>
          <w:tcPr>
            <w:tcW w:w="6570" w:type="dxa"/>
            <w:noWrap w:val="0"/>
            <w:vAlign w:val="top"/>
          </w:tcPr>
          <w:p>
            <w:pPr>
              <w:widowControl/>
              <w:shd w:val="clear" w:color="auto" w:fill="auto"/>
              <w:jc w:val="left"/>
              <w:textAlignment w:val="center"/>
              <w:rPr>
                <w:rFonts w:hint="eastAsia" w:ascii="宋体" w:hAnsi="宋体" w:eastAsia="宋体" w:cs="宋体"/>
                <w:b w:val="0"/>
                <w:bCs w:val="0"/>
                <w:color w:val="000000"/>
                <w:sz w:val="18"/>
                <w:szCs w:val="18"/>
                <w:highlight w:val="none"/>
                <w:lang w:eastAsia="zh-CN"/>
              </w:rPr>
            </w:pPr>
            <w:r>
              <w:rPr>
                <w:rFonts w:hint="eastAsia" w:ascii="宋体" w:hAnsi="宋体" w:eastAsia="宋体" w:cs="宋体"/>
                <w:b w:val="0"/>
                <w:bCs w:val="0"/>
                <w:color w:val="000000"/>
                <w:sz w:val="18"/>
                <w:szCs w:val="18"/>
                <w:highlight w:val="none"/>
              </w:rPr>
              <w:t>供应商提供中小企业的声明函</w:t>
            </w:r>
            <w:r>
              <w:rPr>
                <w:rFonts w:hint="eastAsia" w:ascii="宋体" w:hAnsi="宋体" w:cs="宋体"/>
                <w:b w:val="0"/>
                <w:bCs w:val="0"/>
                <w:color w:val="000000"/>
                <w:sz w:val="18"/>
                <w:szCs w:val="18"/>
                <w:highlight w:val="none"/>
                <w:lang w:eastAsia="zh-CN"/>
              </w:rPr>
              <w:t>。</w:t>
            </w:r>
          </w:p>
        </w:tc>
        <w:tc>
          <w:tcPr>
            <w:tcW w:w="1209" w:type="dxa"/>
            <w:gridSpan w:val="2"/>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hd w:val="clear" w:color="auto" w:fill="auto"/>
              <w:jc w:val="center"/>
              <w:rPr>
                <w:rFonts w:hint="eastAsia" w:ascii="宋体" w:hAnsi="宋体" w:eastAsia="宋体" w:cs="宋体"/>
                <w:color w:val="auto"/>
                <w:szCs w:val="21"/>
                <w:highlight w:val="none"/>
              </w:rPr>
            </w:pPr>
          </w:p>
        </w:tc>
        <w:tc>
          <w:tcPr>
            <w:tcW w:w="626" w:type="dxa"/>
            <w:noWrap w:val="0"/>
            <w:vAlign w:val="top"/>
          </w:tcPr>
          <w:p>
            <w:pPr>
              <w:shd w:val="clear" w:color="auto" w:fill="auto"/>
              <w:spacing w:line="440" w:lineRule="exact"/>
              <w:rPr>
                <w:rFonts w:hint="eastAsia" w:ascii="宋体" w:hAnsi="宋体" w:eastAsia="宋体" w:cs="宋体"/>
                <w:color w:val="auto"/>
                <w:szCs w:val="21"/>
                <w:highlight w:val="none"/>
              </w:rPr>
            </w:pPr>
          </w:p>
        </w:tc>
        <w:tc>
          <w:tcPr>
            <w:tcW w:w="6570" w:type="dxa"/>
            <w:noWrap w:val="0"/>
            <w:vAlign w:val="top"/>
          </w:tcPr>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209" w:type="dxa"/>
            <w:gridSpan w:val="2"/>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hd w:val="clear" w:color="auto" w:fill="auto"/>
              <w:jc w:val="center"/>
              <w:rPr>
                <w:rFonts w:hint="eastAsia" w:ascii="宋体" w:hAnsi="宋体" w:eastAsia="宋体" w:cs="宋体"/>
                <w:color w:val="auto"/>
                <w:szCs w:val="21"/>
                <w:highlight w:val="none"/>
              </w:rPr>
            </w:pPr>
          </w:p>
        </w:tc>
        <w:tc>
          <w:tcPr>
            <w:tcW w:w="626" w:type="dxa"/>
            <w:noWrap w:val="0"/>
            <w:vAlign w:val="top"/>
          </w:tcPr>
          <w:p>
            <w:pPr>
              <w:shd w:val="clear" w:color="auto" w:fill="auto"/>
              <w:spacing w:line="440" w:lineRule="exact"/>
              <w:rPr>
                <w:rFonts w:hint="eastAsia" w:ascii="宋体" w:hAnsi="宋体" w:eastAsia="宋体" w:cs="宋体"/>
                <w:color w:val="auto"/>
                <w:szCs w:val="21"/>
                <w:highlight w:val="none"/>
              </w:rPr>
            </w:pPr>
          </w:p>
        </w:tc>
        <w:tc>
          <w:tcPr>
            <w:tcW w:w="6570" w:type="dxa"/>
            <w:noWrap w:val="0"/>
            <w:vAlign w:val="top"/>
          </w:tcPr>
          <w:p>
            <w:pPr>
              <w:shd w:val="clear" w:color="auto" w:fill="auto"/>
              <w:rPr>
                <w:rFonts w:hint="eastAsia" w:ascii="宋体" w:hAnsi="宋体" w:eastAsia="宋体" w:cs="宋体"/>
                <w:color w:val="auto"/>
                <w:sz w:val="20"/>
                <w:szCs w:val="20"/>
                <w:highlight w:val="none"/>
              </w:rPr>
            </w:pPr>
          </w:p>
        </w:tc>
        <w:tc>
          <w:tcPr>
            <w:tcW w:w="1209" w:type="dxa"/>
            <w:gridSpan w:val="2"/>
            <w:noWrap w:val="0"/>
            <w:vAlign w:val="top"/>
          </w:tcPr>
          <w:p>
            <w:pPr>
              <w:shd w:val="clear" w:color="auto" w:fill="auto"/>
              <w:rPr>
                <w:rFonts w:hint="eastAsia" w:ascii="宋体" w:hAnsi="宋体" w:eastAsia="宋体" w:cs="宋体"/>
                <w:color w:val="auto"/>
                <w:szCs w:val="21"/>
                <w:highlight w:val="none"/>
              </w:rPr>
            </w:pPr>
          </w:p>
        </w:tc>
      </w:tr>
    </w:tbl>
    <w:p>
      <w:pPr>
        <w:shd w:val="clear" w:color="auto" w:fill="auto"/>
        <w:spacing w:line="400" w:lineRule="exact"/>
        <w:ind w:firstLine="506" w:firstLineChars="241"/>
        <w:rPr>
          <w:rFonts w:hint="eastAsia" w:asci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08" w:firstLineChars="147"/>
        <w:rPr>
          <w:rFonts w:hint="eastAsia" w:ascii="宋体"/>
          <w:b/>
          <w:color w:val="auto"/>
          <w:szCs w:val="21"/>
          <w:highlight w:val="none"/>
          <w:lang w:val="en-US" w:eastAsia="zh-CN"/>
        </w:rPr>
      </w:pPr>
    </w:p>
    <w:p>
      <w:pPr>
        <w:shd w:val="clear" w:color="auto" w:fill="auto"/>
        <w:spacing w:before="156" w:beforeLines="50" w:line="44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5"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832" w:type="dxa"/>
            <w:gridSpan w:val="2"/>
            <w:tcBorders>
              <w:top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shd w:val="clear" w:color="auto" w:fill="auto"/>
              <w:rPr>
                <w:rFonts w:hint="eastAsia" w:ascii="宋体" w:hAnsi="宋体" w:eastAsia="宋体" w:cs="宋体"/>
                <w:color w:val="auto"/>
                <w:highlight w:val="none"/>
              </w:rPr>
            </w:pPr>
          </w:p>
        </w:tc>
        <w:tc>
          <w:tcPr>
            <w:tcW w:w="6832" w:type="dxa"/>
            <w:gridSpan w:val="2"/>
            <w:tcBorders>
              <w:bottom w:val="single" w:color="auto" w:sz="4" w:space="0"/>
            </w:tcBorders>
            <w:noWrap w:val="0"/>
            <w:vAlign w:val="top"/>
          </w:tcPr>
          <w:p>
            <w:pPr>
              <w:shd w:val="clear" w:color="auto" w:fill="auto"/>
              <w:rPr>
                <w:rFonts w:hint="eastAsia" w:ascii="宋体" w:hAnsi="宋体" w:eastAsia="宋体" w:cs="宋体"/>
                <w:color w:val="auto"/>
                <w:highlight w:val="none"/>
              </w:rPr>
            </w:pPr>
          </w:p>
        </w:tc>
        <w:tc>
          <w:tcPr>
            <w:tcW w:w="482" w:type="dxa"/>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884" w:type="dxa"/>
            <w:tcBorders>
              <w:righ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noWrap w:val="0"/>
            <w:vAlign w:val="top"/>
          </w:tcPr>
          <w:p>
            <w:pPr>
              <w:shd w:val="clear" w:color="auto" w:fill="auto"/>
              <w:jc w:val="center"/>
              <w:rPr>
                <w:rFonts w:hint="eastAsia" w:ascii="宋体" w:hAnsi="宋体" w:eastAsia="宋体" w:cs="宋体"/>
                <w:b/>
                <w:color w:val="auto"/>
                <w:szCs w:val="21"/>
                <w:highlight w:val="none"/>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宋体" w:hAnsi="宋体" w:eastAsia="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只有一个方案投标。</w:t>
            </w:r>
          </w:p>
        </w:tc>
        <w:tc>
          <w:tcPr>
            <w:tcW w:w="482"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378"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投标文件内容齐全、无遗漏。</w:t>
            </w:r>
          </w:p>
        </w:tc>
        <w:tc>
          <w:tcPr>
            <w:tcW w:w="482"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378"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378"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top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378"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售后服务满足招标文件要求。</w:t>
            </w:r>
          </w:p>
        </w:tc>
        <w:tc>
          <w:tcPr>
            <w:tcW w:w="482"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378"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投标有效期满足招标文件要求。</w:t>
            </w:r>
          </w:p>
        </w:tc>
        <w:tc>
          <w:tcPr>
            <w:tcW w:w="482"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378"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lang w:bidi="ar"/>
              </w:rPr>
              <w:t>投标人详细地址、联系人、电话</w:t>
            </w:r>
          </w:p>
        </w:tc>
        <w:tc>
          <w:tcPr>
            <w:tcW w:w="482"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bl>
    <w:p>
      <w:pPr>
        <w:shd w:val="clear" w:color="auto" w:fill="auto"/>
        <w:bidi w:val="0"/>
        <w:rPr>
          <w:rFonts w:hint="eastAsia"/>
          <w:color w:val="auto"/>
          <w:highlight w:val="none"/>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宋体"/>
          <w:b/>
          <w:color w:val="auto"/>
          <w:sz w:val="24"/>
          <w:highlight w:val="none"/>
        </w:rPr>
      </w:pPr>
      <w:bookmarkStart w:id="45" w:name="_Toc469495734"/>
      <w:bookmarkStart w:id="46" w:name="_Toc362983803"/>
      <w:r>
        <w:rPr>
          <w:rFonts w:hint="eastAsia" w:ascii="宋体"/>
          <w:b/>
          <w:color w:val="auto"/>
          <w:sz w:val="28"/>
          <w:szCs w:val="28"/>
          <w:highlight w:val="none"/>
        </w:rPr>
        <w:t xml:space="preserve">三  </w:t>
      </w:r>
      <w:r>
        <w:rPr>
          <w:rFonts w:hint="eastAsia" w:ascii="宋体"/>
          <w:b/>
          <w:color w:val="auto"/>
          <w:sz w:val="24"/>
          <w:highlight w:val="none"/>
        </w:rPr>
        <w:t>投标文件的澄清和补正</w:t>
      </w:r>
      <w:bookmarkEnd w:id="45"/>
      <w:bookmarkEnd w:id="46"/>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03" w:firstLineChars="192"/>
        <w:rPr>
          <w:rFonts w:hint="eastAsia" w:ascii="宋体"/>
          <w:color w:val="auto"/>
          <w:szCs w:val="21"/>
          <w:highlight w:val="none"/>
        </w:rPr>
      </w:pPr>
    </w:p>
    <w:p>
      <w:pPr>
        <w:shd w:val="clear" w:color="auto" w:fill="auto"/>
        <w:spacing w:line="400" w:lineRule="exact"/>
        <w:jc w:val="center"/>
        <w:outlineLvl w:val="1"/>
        <w:rPr>
          <w:rFonts w:hint="eastAsia" w:ascii="宋体"/>
          <w:b/>
          <w:color w:val="auto"/>
          <w:sz w:val="24"/>
          <w:highlight w:val="none"/>
        </w:rPr>
      </w:pPr>
      <w:bookmarkStart w:id="47" w:name="_Toc469495735"/>
      <w:r>
        <w:rPr>
          <w:rFonts w:hint="eastAsia" w:ascii="宋体"/>
          <w:b/>
          <w:color w:val="auto"/>
          <w:sz w:val="24"/>
          <w:highlight w:val="none"/>
        </w:rPr>
        <w:t>四 比较与评价</w:t>
      </w:r>
      <w:bookmarkEnd w:id="47"/>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48" w:name="_Toc362983805"/>
      <w:bookmarkStart w:id="49"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pStyle w:val="33"/>
        <w:shd w:val="clear" w:color="auto" w:fill="auto"/>
        <w:tabs>
          <w:tab w:val="left" w:pos="1701"/>
        </w:tabs>
        <w:spacing w:line="440" w:lineRule="exact"/>
        <w:ind w:left="0"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p>
      <w:pPr>
        <w:pStyle w:val="33"/>
        <w:shd w:val="clear" w:color="auto" w:fill="auto"/>
        <w:tabs>
          <w:tab w:val="left" w:pos="1701"/>
        </w:tabs>
        <w:spacing w:line="440" w:lineRule="exact"/>
        <w:ind w:left="0"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10.2.2</w:t>
      </w:r>
      <w:r>
        <w:rPr>
          <w:rFonts w:hint="eastAsia" w:ascii="宋体" w:hAnsi="宋体" w:eastAsia="宋体" w:cs="宋体"/>
          <w:color w:val="auto"/>
          <w:szCs w:val="21"/>
          <w:highlight w:val="none"/>
          <w:lang w:bidi="ar-SA"/>
        </w:rPr>
        <w:t>价格评分方法</w:t>
      </w:r>
    </w:p>
    <w:p>
      <w:pPr>
        <w:pStyle w:val="18"/>
        <w:keepNext w:val="0"/>
        <w:keepLines w:val="0"/>
        <w:pageBreakBefore w:val="0"/>
        <w:widowControl w:val="0"/>
        <w:kinsoku/>
        <w:wordWrap/>
        <w:overflowPunct/>
        <w:topLinePunct w:val="0"/>
        <w:bidi w:val="0"/>
        <w:snapToGrid/>
        <w:spacing w:after="0"/>
        <w:ind w:firstLine="1890" w:firstLineChars="900"/>
        <w:textAlignment w:val="auto"/>
        <w:rPr>
          <w:rFonts w:hint="eastAsia" w:ascii="宋体" w:hAnsi="宋体" w:eastAsia="宋体" w:cs="宋体"/>
          <w:color w:val="auto"/>
          <w:szCs w:val="21"/>
          <w:highlight w:val="none"/>
          <w:lang w:eastAsia="zh-CN" w:bidi="ar-SA"/>
        </w:rPr>
      </w:pPr>
      <w:r>
        <w:rPr>
          <w:rFonts w:hint="eastAsia" w:ascii="宋体" w:hAnsi="宋体" w:eastAsia="宋体" w:cs="宋体"/>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宋体" w:hAnsi="宋体" w:eastAsia="宋体" w:cs="宋体"/>
          <w:color w:val="auto"/>
          <w:szCs w:val="21"/>
          <w:highlight w:val="none"/>
          <w:lang w:eastAsia="zh-CN" w:bidi="ar-SA"/>
        </w:rPr>
        <w:t>。</w:t>
      </w: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2880" w:firstLineChars="9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3520" w:firstLineChars="1100"/>
        <w:textAlignment w:val="auto"/>
        <w:rPr>
          <w:rFonts w:hint="eastAsia" w:ascii="宋体" w:hAnsi="宋体" w:eastAsia="宋体" w:cs="宋体"/>
          <w:b/>
          <w:bCs/>
          <w:kern w:val="0"/>
          <w:sz w:val="32"/>
          <w:szCs w:val="32"/>
          <w:lang w:val="en-US" w:eastAsia="zh-CN" w:bidi="ar-SA"/>
        </w:rPr>
      </w:pPr>
    </w:p>
    <w:p>
      <w:pPr>
        <w:pStyle w:val="18"/>
        <w:keepNext w:val="0"/>
        <w:keepLines w:val="0"/>
        <w:pageBreakBefore w:val="0"/>
        <w:widowControl w:val="0"/>
        <w:kinsoku/>
        <w:wordWrap/>
        <w:overflowPunct/>
        <w:topLinePunct w:val="0"/>
        <w:bidi w:val="0"/>
        <w:snapToGrid/>
        <w:spacing w:after="0"/>
        <w:ind w:firstLine="3520" w:firstLineChars="1100"/>
        <w:textAlignment w:val="auto"/>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综合评分法评分标准</w:t>
      </w:r>
      <w:r>
        <w:rPr>
          <w:rFonts w:hint="eastAsia" w:ascii="宋体" w:hAnsi="宋体" w:cs="宋体"/>
          <w:b/>
          <w:bCs/>
          <w:kern w:val="0"/>
          <w:sz w:val="32"/>
          <w:szCs w:val="32"/>
          <w:lang w:val="en-US" w:eastAsia="zh-CN" w:bidi="ar-SA"/>
        </w:rPr>
        <w:t>(一标段）</w:t>
      </w:r>
    </w:p>
    <w:tbl>
      <w:tblPr>
        <w:tblStyle w:val="22"/>
        <w:tblpPr w:leftFromText="180" w:rightFromText="180" w:vertAnchor="text" w:horzAnchor="page" w:tblpX="856" w:tblpY="119"/>
        <w:tblOverlap w:val="never"/>
        <w:tblW w:w="10285" w:type="dxa"/>
        <w:jc w:val="center"/>
        <w:tblLayout w:type="fixed"/>
        <w:tblCellMar>
          <w:top w:w="15" w:type="dxa"/>
          <w:left w:w="15" w:type="dxa"/>
          <w:bottom w:w="15" w:type="dxa"/>
          <w:right w:w="15" w:type="dxa"/>
        </w:tblCellMar>
      </w:tblPr>
      <w:tblGrid>
        <w:gridCol w:w="1027"/>
        <w:gridCol w:w="1073"/>
        <w:gridCol w:w="7454"/>
        <w:gridCol w:w="731"/>
      </w:tblGrid>
      <w:tr>
        <w:tblPrEx>
          <w:tblCellMar>
            <w:top w:w="15" w:type="dxa"/>
            <w:left w:w="15" w:type="dxa"/>
            <w:bottom w:w="15" w:type="dxa"/>
            <w:right w:w="15" w:type="dxa"/>
          </w:tblCellMar>
        </w:tblPrEx>
        <w:trPr>
          <w:trHeight w:val="574" w:hRule="atLeast"/>
          <w:jc w:val="center"/>
        </w:trPr>
        <w:tc>
          <w:tcPr>
            <w:tcW w:w="1027" w:type="dxa"/>
            <w:tcBorders>
              <w:top w:val="single" w:color="000000" w:sz="4" w:space="0"/>
              <w:left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名称</w:t>
            </w:r>
          </w:p>
        </w:tc>
        <w:tc>
          <w:tcPr>
            <w:tcW w:w="1073" w:type="dxa"/>
            <w:tcBorders>
              <w:top w:val="single" w:color="000000" w:sz="4" w:space="0"/>
              <w:left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评审项目</w:t>
            </w:r>
          </w:p>
        </w:tc>
        <w:tc>
          <w:tcPr>
            <w:tcW w:w="7454"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评分内容</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分值</w:t>
            </w:r>
          </w:p>
        </w:tc>
      </w:tr>
      <w:tr>
        <w:tblPrEx>
          <w:tblCellMar>
            <w:top w:w="15" w:type="dxa"/>
            <w:left w:w="15" w:type="dxa"/>
            <w:bottom w:w="15" w:type="dxa"/>
            <w:right w:w="15" w:type="dxa"/>
          </w:tblCellMar>
        </w:tblPrEx>
        <w:trPr>
          <w:trHeight w:val="920" w:hRule="atLeast"/>
          <w:jc w:val="center"/>
        </w:trPr>
        <w:tc>
          <w:tcPr>
            <w:tcW w:w="1027"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价格因素 </w:t>
            </w:r>
          </w:p>
          <w:p>
            <w:pPr>
              <w:kinsoku w:val="0"/>
              <w:overflowPunct w:val="0"/>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报价部分</w:t>
            </w:r>
          </w:p>
        </w:tc>
        <w:tc>
          <w:tcPr>
            <w:tcW w:w="7454" w:type="dxa"/>
            <w:tcBorders>
              <w:top w:val="single" w:color="000000" w:sz="4" w:space="0"/>
              <w:bottom w:val="single" w:color="000000" w:sz="4" w:space="0"/>
              <w:right w:val="single" w:color="000000" w:sz="4" w:space="0"/>
            </w:tcBorders>
            <w:noWrap w:val="0"/>
            <w:vAlign w:val="top"/>
          </w:tcPr>
          <w:p>
            <w:pPr>
              <w:kinsoku w:val="0"/>
              <w:overflowPunct w:val="0"/>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rPr>
              <w:t>满足招标文件需求且投标价格（浮动率最大的，即下浮最多的）最低的投标报价为评标基准价，其价格为满分。其他合格投标人的价格分统一按照下列公式计算：投标报价得分＝（评标基准价/投标报价）×30%×100</w:t>
            </w:r>
            <w:r>
              <w:rPr>
                <w:rFonts w:hint="eastAsia" w:ascii="宋体" w:hAnsi="宋体" w:eastAsia="宋体" w:cs="宋体"/>
                <w:color w:val="auto"/>
                <w:kern w:val="0"/>
                <w:sz w:val="21"/>
                <w:szCs w:val="21"/>
                <w:highlight w:val="none"/>
                <w:lang w:eastAsia="zh-CN"/>
              </w:rPr>
              <w:t>。</w:t>
            </w:r>
          </w:p>
        </w:tc>
        <w:tc>
          <w:tcPr>
            <w:tcW w:w="731" w:type="dxa"/>
            <w:tcBorders>
              <w:top w:val="single" w:color="000000" w:sz="4" w:space="0"/>
              <w:bottom w:val="single" w:color="000000" w:sz="4" w:space="0"/>
              <w:right w:val="single" w:color="000000" w:sz="4" w:space="0"/>
            </w:tcBorders>
            <w:noWrap w:val="0"/>
            <w:vAlign w:val="center"/>
          </w:tcPr>
          <w:p>
            <w:pPr>
              <w:kinsoku w:val="0"/>
              <w:overflowPunct w:val="0"/>
              <w:spacing w:line="24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30分</w:t>
            </w:r>
          </w:p>
        </w:tc>
      </w:tr>
      <w:tr>
        <w:tblPrEx>
          <w:tblCellMar>
            <w:top w:w="15" w:type="dxa"/>
            <w:left w:w="15" w:type="dxa"/>
            <w:bottom w:w="15" w:type="dxa"/>
            <w:right w:w="15" w:type="dxa"/>
          </w:tblCellMar>
        </w:tblPrEx>
        <w:trPr>
          <w:trHeight w:val="1973" w:hRule="atLeast"/>
          <w:jc w:val="center"/>
        </w:trPr>
        <w:tc>
          <w:tcPr>
            <w:tcW w:w="1027" w:type="dxa"/>
            <w:tcBorders>
              <w:left w:val="single" w:color="000000" w:sz="4" w:space="0"/>
              <w:right w:val="single" w:color="000000" w:sz="4" w:space="0"/>
            </w:tcBorders>
            <w:noWrap w:val="0"/>
            <w:vAlign w:val="center"/>
          </w:tcPr>
          <w:p>
            <w:pPr>
              <w:tabs>
                <w:tab w:val="left" w:pos="431"/>
              </w:tabs>
              <w:kinsoku w:val="0"/>
              <w:overflowPunct w:val="0"/>
              <w:spacing w:line="240" w:lineRule="auto"/>
              <w:ind w:firstLine="210" w:firstLineChars="100"/>
              <w:jc w:val="left"/>
              <w:textAlignment w:val="center"/>
              <w:rPr>
                <w:rFonts w:hint="eastAsia" w:ascii="宋体" w:hAnsi="宋体" w:cs="宋体"/>
                <w:color w:val="auto"/>
                <w:sz w:val="21"/>
                <w:szCs w:val="21"/>
                <w:highlight w:val="yellow"/>
                <w:lang w:val="en-US" w:eastAsia="zh-CN"/>
              </w:rPr>
            </w:pPr>
          </w:p>
        </w:tc>
        <w:tc>
          <w:tcPr>
            <w:tcW w:w="1073" w:type="dxa"/>
            <w:tcBorders>
              <w:top w:val="single" w:color="000000" w:sz="4" w:space="0"/>
              <w:left w:val="single" w:color="000000" w:sz="4" w:space="0"/>
              <w:right w:val="single" w:color="000000" w:sz="4" w:space="0"/>
            </w:tcBorders>
            <w:noWrap w:val="0"/>
            <w:vAlign w:val="center"/>
          </w:tcPr>
          <w:p>
            <w:pPr>
              <w:kinsoku w:val="0"/>
              <w:overflowPunct w:val="0"/>
              <w:spacing w:line="240" w:lineRule="auto"/>
              <w:ind w:left="210" w:leftChars="100" w:firstLine="0" w:firstLineChars="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技术参数响应</w:t>
            </w:r>
          </w:p>
        </w:tc>
        <w:tc>
          <w:tcPr>
            <w:tcW w:w="7454" w:type="dxa"/>
            <w:tcBorders>
              <w:top w:val="single" w:color="000000" w:sz="4" w:space="0"/>
              <w:right w:val="single" w:color="000000"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满足招标文件技术条款要求的，由评委根据各投标单位所提供产品按照以下标准进行评分。</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1.所投产品的技术参数对招标文件规定的技术</w:t>
            </w:r>
            <w:r>
              <w:rPr>
                <w:rFonts w:hint="eastAsia" w:ascii="宋体" w:hAnsi="宋体" w:cs="宋体"/>
                <w:color w:val="auto"/>
                <w:kern w:val="0"/>
                <w:sz w:val="21"/>
                <w:szCs w:val="21"/>
                <w:highlight w:val="none"/>
                <w:lang w:val="en-US" w:eastAsia="zh-CN"/>
              </w:rPr>
              <w:t>参数完全满足</w:t>
            </w:r>
            <w:r>
              <w:rPr>
                <w:rFonts w:hint="eastAsia" w:ascii="宋体" w:hAnsi="宋体" w:eastAsia="宋体" w:cs="宋体"/>
                <w:color w:val="auto"/>
                <w:kern w:val="0"/>
                <w:sz w:val="21"/>
                <w:szCs w:val="21"/>
                <w:highlight w:val="none"/>
                <w:lang w:val="en-US" w:eastAsia="zh-CN"/>
              </w:rPr>
              <w:t>，投标人</w:t>
            </w:r>
            <w:r>
              <w:rPr>
                <w:rFonts w:hint="eastAsia" w:ascii="宋体" w:hAnsi="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lang w:val="en-US" w:eastAsia="zh-CN"/>
              </w:rPr>
              <w:t>提供</w:t>
            </w:r>
            <w:r>
              <w:rPr>
                <w:rFonts w:hint="default" w:ascii="宋体" w:hAnsi="宋体" w:eastAsia="宋体" w:cs="宋体"/>
                <w:color w:val="auto"/>
                <w:kern w:val="0"/>
                <w:sz w:val="21"/>
                <w:szCs w:val="21"/>
                <w:highlight w:val="none"/>
                <w:lang w:val="en-US" w:eastAsia="zh-CN"/>
              </w:rPr>
              <w:t>产品</w:t>
            </w:r>
            <w:r>
              <w:rPr>
                <w:rFonts w:hint="eastAsia" w:ascii="宋体" w:hAnsi="宋体" w:eastAsia="宋体" w:cs="宋体"/>
                <w:color w:val="auto"/>
                <w:kern w:val="0"/>
                <w:sz w:val="21"/>
                <w:szCs w:val="21"/>
                <w:highlight w:val="none"/>
                <w:lang w:val="en-US" w:eastAsia="zh-CN"/>
              </w:rPr>
              <w:t>检测报告</w:t>
            </w:r>
            <w:r>
              <w:rPr>
                <w:rFonts w:hint="default" w:ascii="宋体" w:hAnsi="宋体" w:eastAsia="宋体" w:cs="宋体"/>
                <w:color w:val="auto"/>
                <w:kern w:val="0"/>
                <w:sz w:val="21"/>
                <w:szCs w:val="21"/>
                <w:highlight w:val="none"/>
                <w:lang w:val="en-US" w:eastAsia="zh-CN"/>
              </w:rPr>
              <w:t>及厂家宣传彩页（或实物图片</w:t>
            </w:r>
            <w:r>
              <w:rPr>
                <w:rFonts w:hint="eastAsia" w:ascii="宋体" w:hAnsi="宋体" w:eastAsia="宋体" w:cs="宋体"/>
                <w:color w:val="auto"/>
                <w:kern w:val="0"/>
                <w:sz w:val="21"/>
                <w:szCs w:val="21"/>
                <w:highlight w:val="none"/>
                <w:lang w:val="en-US" w:eastAsia="zh-CN"/>
              </w:rPr>
              <w:t>、产品详细说明</w:t>
            </w:r>
            <w:r>
              <w:rPr>
                <w:rFonts w:hint="default"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等资料。得1</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2.所投产品较好的响应了招标文件的技术要求，对招标文件规定技术条款有正偏离，但也存在少量细微负偏离；从产品整体看，能够较好的满足采购需求。得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3.所投产品的技术参数仅能满足招标文件的最低要求，但对技术条款存在较多细微负偏离。得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tc>
        <w:tc>
          <w:tcPr>
            <w:tcW w:w="731" w:type="dxa"/>
            <w:tcBorders>
              <w:top w:val="single" w:color="000000" w:sz="4" w:space="0"/>
              <w:bottom w:val="single" w:color="auto" w:sz="4" w:space="0"/>
              <w:right w:val="single" w:color="000000"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0-16分</w:t>
            </w:r>
          </w:p>
        </w:tc>
      </w:tr>
      <w:tr>
        <w:tblPrEx>
          <w:tblCellMar>
            <w:top w:w="15" w:type="dxa"/>
            <w:left w:w="15" w:type="dxa"/>
            <w:bottom w:w="15" w:type="dxa"/>
            <w:right w:w="15" w:type="dxa"/>
          </w:tblCellMar>
        </w:tblPrEx>
        <w:trPr>
          <w:trHeight w:val="1973" w:hRule="atLeast"/>
          <w:jc w:val="center"/>
        </w:trPr>
        <w:tc>
          <w:tcPr>
            <w:tcW w:w="1027" w:type="dxa"/>
            <w:vMerge w:val="restart"/>
            <w:tcBorders>
              <w:left w:val="single" w:color="000000" w:sz="4" w:space="0"/>
              <w:right w:val="single" w:color="000000" w:sz="4" w:space="0"/>
            </w:tcBorders>
            <w:noWrap w:val="0"/>
            <w:vAlign w:val="center"/>
          </w:tcPr>
          <w:p>
            <w:pPr>
              <w:tabs>
                <w:tab w:val="left" w:pos="431"/>
              </w:tabs>
              <w:kinsoku w:val="0"/>
              <w:overflowPunct w:val="0"/>
              <w:spacing w:line="240" w:lineRule="auto"/>
              <w:ind w:firstLine="210" w:firstLineChars="100"/>
              <w:jc w:val="left"/>
              <w:textAlignment w:val="center"/>
              <w:rPr>
                <w:rFonts w:hint="eastAsia"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技术因素（43分）</w:t>
            </w:r>
          </w:p>
        </w:tc>
        <w:tc>
          <w:tcPr>
            <w:tcW w:w="1073" w:type="dxa"/>
            <w:tcBorders>
              <w:top w:val="single" w:color="000000" w:sz="4" w:space="0"/>
              <w:left w:val="single" w:color="000000" w:sz="4" w:space="0"/>
              <w:right w:val="single" w:color="000000"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供货方案</w:t>
            </w:r>
          </w:p>
        </w:tc>
        <w:tc>
          <w:tcPr>
            <w:tcW w:w="7454" w:type="dxa"/>
            <w:tcBorders>
              <w:top w:val="single" w:color="000000" w:sz="4" w:space="0"/>
              <w:right w:val="single" w:color="000000"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对供应商拟投入本项目配送计划方面进行评定。</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1.整体实施方案达到以下要求的，得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rPr>
              <w:t>分：</w:t>
            </w:r>
            <w:r>
              <w:rPr>
                <w:rFonts w:hint="eastAsia" w:ascii="宋体" w:hAnsi="宋体" w:eastAsia="宋体" w:cs="宋体"/>
                <w:color w:val="auto"/>
                <w:kern w:val="0"/>
                <w:sz w:val="21"/>
                <w:szCs w:val="21"/>
                <w:highlight w:val="none"/>
                <w:lang w:val="en-US" w:eastAsia="zh-CN"/>
              </w:rPr>
              <w:t>货源有保障证明，</w:t>
            </w:r>
            <w:r>
              <w:rPr>
                <w:rFonts w:hint="eastAsia" w:ascii="宋体" w:hAnsi="宋体" w:eastAsia="宋体" w:cs="宋体"/>
                <w:color w:val="auto"/>
                <w:kern w:val="0"/>
                <w:sz w:val="21"/>
                <w:szCs w:val="21"/>
                <w:highlight w:val="none"/>
                <w:lang w:val="en-US"/>
              </w:rPr>
              <w:t>组织计划优，职责分工明确、角色安排合理、工作流程设计合理、实施进度计划合理可行；</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2.整体实施方案达到以下要求的，得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rPr>
              <w:t>分：组织计划一般，职责分工较为明确、角色安排较为合理、工作流程设计较为合理、实施进度计划一般；</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rPr>
              <w:t>3.整体实施方案达到以下要求的，得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rPr>
              <w:t>分：组织计划较差，职责分工不太明确、角色安排不太合理、工作流程设计不太合理、实施进度计划一般。</w:t>
            </w:r>
          </w:p>
        </w:tc>
        <w:tc>
          <w:tcPr>
            <w:tcW w:w="731" w:type="dxa"/>
            <w:tcBorders>
              <w:top w:val="single" w:color="000000" w:sz="4" w:space="0"/>
              <w:bottom w:val="single" w:color="auto" w:sz="4" w:space="0"/>
              <w:right w:val="single" w:color="000000"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0-12分</w:t>
            </w:r>
          </w:p>
        </w:tc>
      </w:tr>
      <w:tr>
        <w:tblPrEx>
          <w:tblCellMar>
            <w:top w:w="15" w:type="dxa"/>
            <w:left w:w="15" w:type="dxa"/>
            <w:bottom w:w="15" w:type="dxa"/>
            <w:right w:w="15" w:type="dxa"/>
          </w:tblCellMar>
        </w:tblPrEx>
        <w:trPr>
          <w:trHeight w:val="1936" w:hRule="atLeast"/>
          <w:jc w:val="center"/>
        </w:trPr>
        <w:tc>
          <w:tcPr>
            <w:tcW w:w="1027" w:type="dxa"/>
            <w:vMerge w:val="continue"/>
            <w:tcBorders>
              <w:left w:val="single" w:color="000000" w:sz="4" w:space="0"/>
              <w:right w:val="single" w:color="000000" w:sz="4" w:space="0"/>
            </w:tcBorders>
            <w:noWrap w:val="0"/>
            <w:vAlign w:val="center"/>
          </w:tcPr>
          <w:p>
            <w:pPr>
              <w:kinsoku w:val="0"/>
              <w:overflowPunct w:val="0"/>
              <w:spacing w:line="240" w:lineRule="auto"/>
              <w:jc w:val="center"/>
              <w:rPr>
                <w:rFonts w:hint="eastAsia" w:ascii="宋体" w:hAnsi="宋体" w:eastAsia="宋体" w:cs="宋体"/>
                <w:color w:val="auto"/>
                <w:sz w:val="21"/>
                <w:szCs w:val="21"/>
                <w:highlight w:val="yellow"/>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售后服务</w:t>
            </w:r>
          </w:p>
        </w:tc>
        <w:tc>
          <w:tcPr>
            <w:tcW w:w="7454"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为保证本项目后期货物的售后服务的有效性，投标人须具有对售后服务保障措施方案，（包括供货支持能力，售后方案是否有针对性；质量保证期内、外售后服务内容、标准及承诺是否合理。）</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方案编制科学，内容充实的得</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方案编制合理，内容完整的得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rPr>
              <w:t>分，</w:t>
            </w:r>
          </w:p>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rPr>
              <w:t>方案编制合理，内容一般的差的得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分</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tc>
      </w:tr>
      <w:tr>
        <w:tblPrEx>
          <w:tblCellMar>
            <w:top w:w="15" w:type="dxa"/>
            <w:left w:w="15" w:type="dxa"/>
            <w:bottom w:w="15" w:type="dxa"/>
            <w:right w:w="15" w:type="dxa"/>
          </w:tblCellMar>
        </w:tblPrEx>
        <w:trPr>
          <w:trHeight w:val="1140" w:hRule="atLeast"/>
          <w:jc w:val="center"/>
        </w:trPr>
        <w:tc>
          <w:tcPr>
            <w:tcW w:w="1027" w:type="dxa"/>
            <w:vMerge w:val="continue"/>
            <w:tcBorders>
              <w:left w:val="single" w:color="000000" w:sz="4" w:space="0"/>
              <w:right w:val="single" w:color="000000" w:sz="4" w:space="0"/>
            </w:tcBorders>
            <w:noWrap w:val="0"/>
            <w:vAlign w:val="center"/>
          </w:tcPr>
          <w:p>
            <w:pPr>
              <w:kinsoku w:val="0"/>
              <w:overflowPunct w:val="0"/>
              <w:spacing w:line="240" w:lineRule="auto"/>
              <w:jc w:val="center"/>
              <w:rPr>
                <w:rFonts w:hint="eastAsia" w:ascii="宋体" w:hAnsi="宋体" w:eastAsia="宋体" w:cs="宋体"/>
                <w:color w:val="auto"/>
                <w:sz w:val="21"/>
                <w:szCs w:val="21"/>
                <w:highlight w:val="yellow"/>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应急措施实施方案</w:t>
            </w:r>
          </w:p>
        </w:tc>
        <w:tc>
          <w:tcPr>
            <w:tcW w:w="7454"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cs="宋体"/>
                <w:color w:val="auto"/>
                <w:kern w:val="0"/>
                <w:sz w:val="21"/>
                <w:szCs w:val="21"/>
                <w:highlight w:val="none"/>
                <w:lang w:eastAsia="zh-CN"/>
              </w:rPr>
              <w:t>需</w:t>
            </w:r>
            <w:r>
              <w:rPr>
                <w:rFonts w:hint="eastAsia" w:ascii="宋体" w:hAnsi="宋体" w:eastAsia="宋体" w:cs="宋体"/>
                <w:color w:val="auto"/>
                <w:kern w:val="0"/>
                <w:sz w:val="21"/>
                <w:szCs w:val="21"/>
                <w:highlight w:val="none"/>
              </w:rPr>
              <w:t>具备快速解决问题的服务能力，</w:t>
            </w:r>
            <w:r>
              <w:rPr>
                <w:rFonts w:hint="eastAsia" w:ascii="宋体" w:hAnsi="宋体" w:cs="宋体"/>
                <w:color w:val="auto"/>
                <w:kern w:val="0"/>
                <w:sz w:val="21"/>
                <w:szCs w:val="21"/>
                <w:highlight w:val="none"/>
                <w:lang w:eastAsia="zh-CN"/>
              </w:rPr>
              <w:t>提供现场响应承诺，</w:t>
            </w:r>
            <w:r>
              <w:rPr>
                <w:rFonts w:hint="eastAsia" w:ascii="宋体" w:hAnsi="宋体" w:eastAsia="宋体" w:cs="宋体"/>
                <w:color w:val="auto"/>
                <w:kern w:val="0"/>
                <w:sz w:val="21"/>
                <w:szCs w:val="21"/>
                <w:highlight w:val="none"/>
              </w:rPr>
              <w:t>现场响应时间在</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小时内的，得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分；在</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小时内的，得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小时内的，得1分;其他得0分。</w:t>
            </w:r>
          </w:p>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（需提供公司承诺及故障处理的技术人员的相关证明材料）</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3分</w:t>
            </w:r>
          </w:p>
        </w:tc>
      </w:tr>
      <w:tr>
        <w:tblPrEx>
          <w:tblCellMar>
            <w:top w:w="15" w:type="dxa"/>
            <w:left w:w="15" w:type="dxa"/>
            <w:bottom w:w="15" w:type="dxa"/>
            <w:right w:w="15" w:type="dxa"/>
          </w:tblCellMar>
        </w:tblPrEx>
        <w:trPr>
          <w:trHeight w:val="597" w:hRule="atLeast"/>
          <w:jc w:val="center"/>
        </w:trPr>
        <w:tc>
          <w:tcPr>
            <w:tcW w:w="1027" w:type="dxa"/>
            <w:vMerge w:val="restart"/>
            <w:tcBorders>
              <w:top w:val="single" w:color="auto" w:sz="4" w:space="0"/>
              <w:left w:val="single" w:color="auto" w:sz="4" w:space="0"/>
              <w:right w:val="single" w:color="auto" w:sz="4" w:space="0"/>
            </w:tcBorders>
            <w:noWrap w:val="0"/>
            <w:vAlign w:val="center"/>
          </w:tcPr>
          <w:p>
            <w:pPr>
              <w:kinsoku w:val="0"/>
              <w:overflowPunct w:val="0"/>
              <w:spacing w:line="240" w:lineRule="auto"/>
              <w:jc w:val="center"/>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eastAsia="zh-CN"/>
              </w:rPr>
              <w:t>商务因素（</w:t>
            </w:r>
            <w:r>
              <w:rPr>
                <w:rFonts w:hint="eastAsia" w:ascii="宋体" w:hAnsi="宋体" w:cs="宋体"/>
                <w:color w:val="auto"/>
                <w:sz w:val="21"/>
                <w:szCs w:val="21"/>
                <w:highlight w:val="none"/>
                <w:lang w:val="en-US" w:eastAsia="zh-CN"/>
              </w:rPr>
              <w:t>27分</w:t>
            </w:r>
            <w:r>
              <w:rPr>
                <w:rFonts w:hint="eastAsia" w:ascii="宋体" w:hAnsi="宋体" w:cs="宋体"/>
                <w:color w:val="auto"/>
                <w:sz w:val="21"/>
                <w:szCs w:val="21"/>
                <w:highlight w:val="none"/>
                <w:lang w:eastAsia="zh-CN"/>
              </w:rPr>
              <w:t>）</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交货期</w:t>
            </w:r>
          </w:p>
        </w:tc>
        <w:tc>
          <w:tcPr>
            <w:tcW w:w="7454"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满足招标文件要求得1分，优于招标文件要求</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天加1分；最高得3分。</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0-3分</w:t>
            </w:r>
          </w:p>
        </w:tc>
      </w:tr>
      <w:tr>
        <w:tblPrEx>
          <w:tblCellMar>
            <w:top w:w="15" w:type="dxa"/>
            <w:left w:w="15" w:type="dxa"/>
            <w:bottom w:w="15" w:type="dxa"/>
            <w:right w:w="15" w:type="dxa"/>
          </w:tblCellMar>
        </w:tblPrEx>
        <w:trPr>
          <w:trHeight w:val="364" w:hRule="atLeast"/>
          <w:jc w:val="center"/>
        </w:trPr>
        <w:tc>
          <w:tcPr>
            <w:tcW w:w="1027" w:type="dxa"/>
            <w:vMerge w:val="continue"/>
            <w:tcBorders>
              <w:left w:val="single" w:color="auto" w:sz="4" w:space="0"/>
              <w:right w:val="single" w:color="auto" w:sz="4" w:space="0"/>
            </w:tcBorders>
            <w:noWrap w:val="0"/>
            <w:vAlign w:val="center"/>
          </w:tcPr>
          <w:p>
            <w:pPr>
              <w:kinsoku w:val="0"/>
              <w:overflowPunct w:val="0"/>
              <w:spacing w:line="240" w:lineRule="auto"/>
              <w:jc w:val="center"/>
              <w:rPr>
                <w:rFonts w:hint="eastAsia" w:ascii="宋体" w:hAnsi="宋体" w:eastAsia="宋体" w:cs="宋体"/>
                <w:color w:val="auto"/>
                <w:sz w:val="21"/>
                <w:szCs w:val="21"/>
                <w:highlight w:val="yellow"/>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ind w:left="210" w:leftChars="100" w:firstLine="0" w:firstLineChars="0"/>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人员及车辆安排</w:t>
            </w:r>
          </w:p>
        </w:tc>
        <w:tc>
          <w:tcPr>
            <w:tcW w:w="7454"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车辆：投标人的配送车辆中至少包含轻型及以上厢式货车，提供一辆专门配送货车的，计2分，本项最高计4分。</w:t>
            </w:r>
          </w:p>
          <w:p>
            <w:pPr>
              <w:kinsoku w:val="0"/>
              <w:overflowPunct w:val="0"/>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（注：配送车辆为单位自有货车的,投标文件中须同时提供货车属于本单位的证明村料复印件和车辆行驶登记证为本单位，否则不计分；配送车辆为租赁车辆的，提供租赁合同或租租赁协议，否则不计分。）</w:t>
            </w:r>
          </w:p>
          <w:p>
            <w:pPr>
              <w:kinsoku w:val="0"/>
              <w:overflowPunct w:val="0"/>
              <w:spacing w:line="240" w:lineRule="auto"/>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人员:供应商</w:t>
            </w:r>
            <w:r>
              <w:rPr>
                <w:rFonts w:hint="eastAsia" w:ascii="宋体" w:hAnsi="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lang w:val="en-US" w:eastAsia="zh-CN"/>
              </w:rPr>
              <w:t>具有一定专业技术和服务水平的服务人员，专业技术服务人员≥</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人得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人以下得</w:t>
            </w:r>
            <w:r>
              <w:rPr>
                <w:rFonts w:hint="eastAsia" w:ascii="宋体" w:hAnsi="宋体" w:cs="宋体"/>
                <w:color w:val="auto"/>
                <w:kern w:val="0"/>
                <w:sz w:val="21"/>
                <w:szCs w:val="21"/>
                <w:highlight w:val="none"/>
                <w:lang w:val="en-US" w:eastAsia="zh-CN"/>
              </w:rPr>
              <w:t>不得</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，4人基础上每增加1人加1分，最高得8分</w:t>
            </w:r>
            <w:r>
              <w:rPr>
                <w:rFonts w:hint="eastAsia" w:ascii="宋体" w:hAnsi="宋体" w:eastAsia="宋体" w:cs="宋体"/>
                <w:color w:val="auto"/>
                <w:kern w:val="0"/>
                <w:sz w:val="21"/>
                <w:szCs w:val="21"/>
                <w:highlight w:val="none"/>
                <w:lang w:val="en-US" w:eastAsia="zh-CN"/>
              </w:rPr>
              <w:t>（需提供相关专业技术人员证书</w:t>
            </w:r>
            <w:r>
              <w:rPr>
                <w:rFonts w:hint="eastAsia" w:ascii="宋体" w:hAnsi="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lang w:val="en-US" w:eastAsia="zh-CN"/>
              </w:rPr>
              <w:t>在公司缴纳的近6个月社保证明</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不提供不得分）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r>
      <w:tr>
        <w:tblPrEx>
          <w:tblCellMar>
            <w:top w:w="15" w:type="dxa"/>
            <w:left w:w="15" w:type="dxa"/>
            <w:bottom w:w="15" w:type="dxa"/>
            <w:right w:w="15" w:type="dxa"/>
          </w:tblCellMar>
        </w:tblPrEx>
        <w:trPr>
          <w:trHeight w:val="1301" w:hRule="atLeast"/>
          <w:jc w:val="center"/>
        </w:trPr>
        <w:tc>
          <w:tcPr>
            <w:tcW w:w="1027" w:type="dxa"/>
            <w:vMerge w:val="continue"/>
            <w:tcBorders>
              <w:left w:val="single" w:color="auto" w:sz="4" w:space="0"/>
              <w:right w:val="single" w:color="auto" w:sz="4" w:space="0"/>
            </w:tcBorders>
            <w:noWrap w:val="0"/>
            <w:vAlign w:val="center"/>
          </w:tcPr>
          <w:p>
            <w:pPr>
              <w:kinsoku w:val="0"/>
              <w:overflowPunct w:val="0"/>
              <w:spacing w:line="240" w:lineRule="auto"/>
              <w:jc w:val="center"/>
              <w:rPr>
                <w:rFonts w:hint="eastAsia" w:ascii="宋体" w:hAnsi="宋体" w:eastAsia="宋体" w:cs="宋体"/>
                <w:color w:val="auto"/>
                <w:sz w:val="21"/>
                <w:szCs w:val="21"/>
                <w:highlight w:val="yellow"/>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ind w:firstLine="210" w:firstLineChars="10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7454"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ind w:firstLine="210" w:firstLineChars="10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提供（2020年1月1日-至今）相关的政府采购类</w:t>
            </w:r>
            <w:r>
              <w:rPr>
                <w:rFonts w:hint="eastAsia" w:ascii="宋体" w:hAnsi="宋体" w:cs="宋体"/>
                <w:color w:val="auto"/>
                <w:sz w:val="21"/>
                <w:szCs w:val="21"/>
                <w:highlight w:val="none"/>
                <w:lang w:val="en-US" w:eastAsia="zh-CN"/>
              </w:rPr>
              <w:t>似</w:t>
            </w:r>
            <w:r>
              <w:rPr>
                <w:rFonts w:hint="eastAsia" w:ascii="宋体" w:hAnsi="宋体" w:eastAsia="宋体" w:cs="宋体"/>
                <w:color w:val="auto"/>
                <w:sz w:val="21"/>
                <w:szCs w:val="21"/>
                <w:highlight w:val="none"/>
                <w:lang w:val="en-US" w:eastAsia="zh-CN"/>
              </w:rPr>
              <w:t>项目的业绩有效证明文件。提供一套得3分，不提供不得分。最高得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p>
            <w:pPr>
              <w:kinsoku w:val="0"/>
              <w:overflowPunct w:val="0"/>
              <w:spacing w:line="240" w:lineRule="auto"/>
              <w:ind w:firstLine="210" w:firstLineChars="10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需要提供有效证明文件包括：1、中标通知</w:t>
            </w:r>
            <w:r>
              <w:rPr>
                <w:rFonts w:hint="eastAsia" w:ascii="宋体" w:hAnsi="宋体"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 xml:space="preserve">  2、合同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3、供货清单和甲方验收证明。所提供资料上需</w:t>
            </w:r>
            <w:r>
              <w:rPr>
                <w:rFonts w:hint="eastAsia" w:ascii="宋体" w:hAnsi="宋体" w:cs="宋体"/>
                <w:color w:val="auto"/>
                <w:sz w:val="21"/>
                <w:szCs w:val="21"/>
                <w:highlight w:val="none"/>
                <w:lang w:val="en-US" w:eastAsia="zh-CN"/>
              </w:rPr>
              <w:t>加盖</w:t>
            </w:r>
            <w:r>
              <w:rPr>
                <w:rFonts w:hint="eastAsia" w:ascii="宋体" w:hAnsi="宋体" w:eastAsia="宋体" w:cs="宋体"/>
                <w:color w:val="auto"/>
                <w:sz w:val="21"/>
                <w:szCs w:val="21"/>
                <w:highlight w:val="none"/>
                <w:lang w:val="en-US" w:eastAsia="zh-CN"/>
              </w:rPr>
              <w:t>甲方和本单位公章。</w:t>
            </w:r>
          </w:p>
          <w:p>
            <w:pPr>
              <w:kinsoku w:val="0"/>
              <w:overflowPunct w:val="0"/>
              <w:spacing w:line="240" w:lineRule="auto"/>
              <w:ind w:firstLine="210" w:firstLineChars="100"/>
              <w:jc w:val="left"/>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提供资料不全不得分；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line="24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分</w:t>
            </w:r>
          </w:p>
        </w:tc>
      </w:tr>
    </w:tbl>
    <w:p>
      <w:pPr>
        <w:shd w:val="clear" w:color="auto" w:fill="auto"/>
        <w:spacing w:line="440" w:lineRule="exact"/>
        <w:ind w:firstLine="539" w:firstLineChars="257"/>
        <w:jc w:val="left"/>
        <w:rPr>
          <w:rFonts w:hint="eastAsia" w:ascii="宋体" w:hAnsi="宋体" w:eastAsia="宋体" w:cs="宋体"/>
          <w:color w:val="auto"/>
          <w:szCs w:val="21"/>
          <w:highlight w:val="none"/>
          <w:lang w:eastAsia="zh-CN"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b/>
          <w:bCs/>
          <w:kern w:val="0"/>
          <w:sz w:val="32"/>
          <w:szCs w:val="32"/>
          <w:lang w:val="en-US" w:eastAsia="zh-CN" w:bidi="ar-SA"/>
        </w:rPr>
      </w:pPr>
    </w:p>
    <w:p>
      <w:pPr>
        <w:pStyle w:val="33"/>
        <w:shd w:val="clear" w:color="auto" w:fill="auto"/>
        <w:tabs>
          <w:tab w:val="left" w:pos="1701"/>
        </w:tabs>
        <w:spacing w:line="440" w:lineRule="exact"/>
        <w:ind w:left="957" w:leftChars="456" w:firstLine="2720" w:firstLineChars="850"/>
        <w:rPr>
          <w:rFonts w:hint="eastAsia" w:ascii="宋体" w:hAnsi="宋体" w:eastAsia="宋体" w:cs="宋体"/>
          <w:color w:val="auto"/>
          <w:sz w:val="16"/>
          <w:szCs w:val="16"/>
          <w:highlight w:val="none"/>
          <w:lang w:val="en-US" w:eastAsia="zh-CN" w:bidi="ar-SA"/>
        </w:rPr>
      </w:pPr>
      <w:r>
        <w:rPr>
          <w:rFonts w:hint="eastAsia" w:ascii="宋体" w:hAnsi="宋体" w:eastAsia="宋体" w:cs="宋体"/>
          <w:b/>
          <w:bCs/>
          <w:kern w:val="0"/>
          <w:sz w:val="32"/>
          <w:szCs w:val="32"/>
          <w:lang w:val="en-US" w:eastAsia="zh-CN" w:bidi="ar-SA"/>
        </w:rPr>
        <w:t>综合评分法评分标准（二标段）</w:t>
      </w:r>
    </w:p>
    <w:tbl>
      <w:tblPr>
        <w:tblStyle w:val="22"/>
        <w:tblpPr w:leftFromText="180" w:rightFromText="180" w:vertAnchor="text" w:horzAnchor="page" w:tblpX="1014" w:tblpY="920"/>
        <w:tblOverlap w:val="never"/>
        <w:tblW w:w="10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8"/>
        <w:gridCol w:w="1069"/>
        <w:gridCol w:w="7547"/>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jc w:val="center"/>
        </w:trPr>
        <w:tc>
          <w:tcPr>
            <w:tcW w:w="938" w:type="dxa"/>
            <w:tcBorders>
              <w:top w:val="single" w:color="000000" w:sz="4" w:space="0"/>
              <w:left w:val="single" w:color="000000" w:sz="4" w:space="0"/>
              <w:bottom w:val="nil"/>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名称</w:t>
            </w:r>
          </w:p>
        </w:tc>
        <w:tc>
          <w:tcPr>
            <w:tcW w:w="1069" w:type="dxa"/>
            <w:tcBorders>
              <w:top w:val="single" w:color="000000" w:sz="4" w:space="0"/>
              <w:left w:val="single" w:color="000000" w:sz="4" w:space="0"/>
              <w:bottom w:val="nil"/>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评审项目</w:t>
            </w:r>
          </w:p>
        </w:tc>
        <w:tc>
          <w:tcPr>
            <w:tcW w:w="7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评分内容</w:t>
            </w:r>
          </w:p>
        </w:tc>
        <w:tc>
          <w:tcPr>
            <w:tcW w:w="7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4" w:hRule="atLeast"/>
          <w:jc w:val="center"/>
        </w:trPr>
        <w:tc>
          <w:tcPr>
            <w:tcW w:w="938"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 xml:space="preserve">价格因素 </w:t>
            </w:r>
          </w:p>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（30分）</w:t>
            </w:r>
          </w:p>
        </w:tc>
        <w:tc>
          <w:tcPr>
            <w:tcW w:w="1069"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报价部分</w:t>
            </w:r>
          </w:p>
        </w:tc>
        <w:tc>
          <w:tcPr>
            <w:tcW w:w="7547" w:type="dxa"/>
            <w:tcBorders>
              <w:top w:val="single" w:color="000000" w:sz="4" w:space="0"/>
              <w:left w:val="nil"/>
              <w:bottom w:val="single" w:color="000000" w:sz="4" w:space="0"/>
              <w:right w:val="single" w:color="000000" w:sz="4" w:space="0"/>
              <w:tl2br w:val="nil"/>
              <w:tr2bl w:val="nil"/>
            </w:tcBorders>
            <w:noWrap w:val="0"/>
            <w:vAlign w:val="top"/>
          </w:tcPr>
          <w:p>
            <w:pPr>
              <w:kinsoku w:val="0"/>
              <w:overflowPunct w:val="0"/>
              <w:jc w:val="left"/>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rPr>
              <w:t>满足招标文件需求且投标价格（浮动率最大的，即下浮最多的）最低的投标报价为评标基准价，其价格为满分。其他合格投标人的价格分统一按照下列公式计算：投标报价得分＝（评标基准价/投标报价）×30%×100。</w:t>
            </w:r>
          </w:p>
        </w:tc>
        <w:tc>
          <w:tcPr>
            <w:tcW w:w="731" w:type="dxa"/>
            <w:tcBorders>
              <w:top w:val="single" w:color="000000" w:sz="4" w:space="0"/>
              <w:left w:val="nil"/>
              <w:bottom w:val="single" w:color="000000"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jc w:val="center"/>
        </w:trPr>
        <w:tc>
          <w:tcPr>
            <w:tcW w:w="938" w:type="dxa"/>
            <w:vMerge w:val="restart"/>
            <w:tcBorders>
              <w:top w:val="single" w:color="auto" w:sz="4" w:space="0"/>
              <w:left w:val="single" w:color="auto" w:sz="4" w:space="0"/>
              <w:bottom w:val="nil"/>
              <w:right w:val="single" w:color="auto" w:sz="4" w:space="0"/>
              <w:tl2br w:val="nil"/>
              <w:tr2bl w:val="nil"/>
            </w:tcBorders>
            <w:noWrap w:val="0"/>
            <w:vAlign w:val="center"/>
          </w:tcPr>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技术因素</w:t>
            </w:r>
          </w:p>
          <w:p>
            <w:pPr>
              <w:tabs>
                <w:tab w:val="left" w:pos="431"/>
              </w:tabs>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（4</w:t>
            </w:r>
            <w:r>
              <w:rPr>
                <w:rFonts w:hint="eastAsia" w:ascii="宋体" w:hAnsi="宋体" w:cs="宋体"/>
                <w:color w:val="auto"/>
                <w:sz w:val="21"/>
                <w:szCs w:val="21"/>
                <w:lang w:val="en-US" w:eastAsia="zh-CN"/>
              </w:rPr>
              <w:t>4</w:t>
            </w:r>
            <w:r>
              <w:rPr>
                <w:rFonts w:hint="default" w:ascii="宋体" w:hAnsi="宋体" w:cs="宋体"/>
                <w:color w:val="auto"/>
                <w:sz w:val="21"/>
                <w:szCs w:val="21"/>
              </w:rPr>
              <w:t>分）</w:t>
            </w: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jc w:val="center"/>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p>
          <w:p>
            <w:pPr>
              <w:tabs>
                <w:tab w:val="left" w:pos="431"/>
              </w:tabs>
              <w:kinsoku w:val="0"/>
              <w:overflowPunct w:val="0"/>
              <w:textAlignment w:val="center"/>
              <w:rPr>
                <w:rFonts w:hint="default" w:ascii="宋体" w:hAnsi="宋体" w:cs="宋体"/>
                <w:color w:val="auto"/>
                <w:sz w:val="21"/>
                <w:szCs w:val="21"/>
              </w:rPr>
            </w:pPr>
            <w:r>
              <w:rPr>
                <w:rFonts w:hint="default" w:ascii="宋体" w:hAnsi="宋体" w:cs="宋体"/>
                <w:color w:val="auto"/>
                <w:sz w:val="21"/>
                <w:szCs w:val="21"/>
              </w:rPr>
              <w:t>商务因素</w:t>
            </w:r>
          </w:p>
          <w:p>
            <w:pPr>
              <w:tabs>
                <w:tab w:val="left" w:pos="431"/>
              </w:tabs>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（2</w:t>
            </w:r>
            <w:r>
              <w:rPr>
                <w:rFonts w:hint="eastAsia" w:ascii="宋体" w:hAnsi="宋体" w:cs="宋体"/>
                <w:color w:val="auto"/>
                <w:sz w:val="21"/>
                <w:szCs w:val="21"/>
                <w:lang w:val="en-US" w:eastAsia="zh-CN"/>
              </w:rPr>
              <w:t>6</w:t>
            </w:r>
            <w:r>
              <w:rPr>
                <w:rFonts w:hint="default" w:ascii="宋体" w:hAnsi="宋体" w:cs="宋体"/>
                <w:color w:val="auto"/>
                <w:sz w:val="21"/>
                <w:szCs w:val="21"/>
              </w:rPr>
              <w:t>分）</w:t>
            </w:r>
          </w:p>
        </w:tc>
        <w:tc>
          <w:tcPr>
            <w:tcW w:w="1069" w:type="dxa"/>
            <w:tcBorders>
              <w:top w:val="single" w:color="auto" w:sz="4" w:space="0"/>
              <w:left w:val="single" w:color="auto" w:sz="4" w:space="0"/>
              <w:bottom w:val="nil"/>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rPr>
            </w:pPr>
            <w:r>
              <w:rPr>
                <w:rFonts w:hint="default" w:ascii="宋体" w:hAnsi="宋体" w:cs="宋体"/>
                <w:color w:val="auto"/>
                <w:kern w:val="0"/>
                <w:sz w:val="21"/>
                <w:szCs w:val="21"/>
              </w:rPr>
              <w:t>技术要求及性能指标</w:t>
            </w:r>
          </w:p>
        </w:tc>
        <w:tc>
          <w:tcPr>
            <w:tcW w:w="7547" w:type="dxa"/>
            <w:tcBorders>
              <w:top w:val="single" w:color="000000" w:sz="4" w:space="0"/>
              <w:left w:val="single" w:color="auto" w:sz="4" w:space="0"/>
              <w:bottom w:val="nil"/>
              <w:right w:val="single" w:color="000000" w:sz="4" w:space="0"/>
              <w:tl2br w:val="nil"/>
              <w:tr2bl w:val="nil"/>
            </w:tcBorders>
            <w:noWrap w:val="0"/>
            <w:vAlign w:val="center"/>
          </w:tcPr>
          <w:p>
            <w:pPr>
              <w:kinsoku w:val="0"/>
              <w:overflowPunct w:val="0"/>
              <w:jc w:val="left"/>
              <w:textAlignment w:val="center"/>
              <w:rPr>
                <w:rFonts w:hint="default" w:ascii="宋体" w:hAnsi="宋体" w:cs="宋体"/>
                <w:color w:val="auto"/>
                <w:kern w:val="0"/>
                <w:sz w:val="21"/>
                <w:szCs w:val="21"/>
              </w:rPr>
            </w:pPr>
            <w:r>
              <w:rPr>
                <w:rFonts w:hint="default" w:ascii="宋体" w:hAnsi="宋体" w:cs="宋体"/>
                <w:color w:val="auto"/>
                <w:kern w:val="0"/>
                <w:sz w:val="21"/>
                <w:szCs w:val="21"/>
              </w:rPr>
              <w:t>对招标文件的清单技术要求的响应程度（满分10分）；满足招标文件中技术参数要求的得10分，技术参数一项负偏离扣2分，重大偏离招标文件中技术参数要求的不得分。</w:t>
            </w:r>
          </w:p>
        </w:tc>
        <w:tc>
          <w:tcPr>
            <w:tcW w:w="731" w:type="dxa"/>
            <w:tcBorders>
              <w:top w:val="single" w:color="000000" w:sz="4" w:space="0"/>
              <w:left w:val="nil"/>
              <w:bottom w:val="single" w:color="auto"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2" w:hRule="atLeast"/>
          <w:jc w:val="center"/>
        </w:trPr>
        <w:tc>
          <w:tcPr>
            <w:tcW w:w="938" w:type="dxa"/>
            <w:vMerge w:val="continue"/>
            <w:tcBorders>
              <w:top w:val="nil"/>
              <w:left w:val="single" w:color="auto" w:sz="4" w:space="0"/>
              <w:bottom w:val="nil"/>
              <w:right w:val="single" w:color="auto" w:sz="4" w:space="0"/>
              <w:tl2br w:val="nil"/>
              <w:tr2bl w:val="nil"/>
            </w:tcBorders>
            <w:noWrap w:val="0"/>
            <w:vAlign w:val="center"/>
          </w:tcPr>
          <w:p>
            <w:pPr>
              <w:tabs>
                <w:tab w:val="left" w:pos="431"/>
              </w:tabs>
              <w:kinsoku w:val="0"/>
              <w:overflowPunct w:val="0"/>
              <w:ind w:firstLine="210" w:firstLineChars="100"/>
              <w:jc w:val="left"/>
              <w:textAlignment w:val="center"/>
              <w:rPr>
                <w:rFonts w:hint="default" w:ascii="宋体" w:hAnsi="宋体" w:cs="宋体"/>
                <w:color w:val="auto"/>
                <w:sz w:val="21"/>
                <w:szCs w:val="21"/>
                <w:highlight w:val="yellow"/>
              </w:rPr>
            </w:pPr>
          </w:p>
        </w:tc>
        <w:tc>
          <w:tcPr>
            <w:tcW w:w="1069" w:type="dxa"/>
            <w:tcBorders>
              <w:top w:val="single" w:color="000000" w:sz="4" w:space="0"/>
              <w:left w:val="single" w:color="auto" w:sz="4" w:space="0"/>
              <w:bottom w:val="nil"/>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供货计划及实施方案</w:t>
            </w:r>
          </w:p>
        </w:tc>
        <w:tc>
          <w:tcPr>
            <w:tcW w:w="7547" w:type="dxa"/>
            <w:tcBorders>
              <w:top w:val="single" w:color="000000" w:sz="4" w:space="0"/>
              <w:left w:val="single" w:color="auto" w:sz="4" w:space="0"/>
              <w:bottom w:val="nil"/>
              <w:right w:val="single" w:color="000000" w:sz="4" w:space="0"/>
              <w:tl2br w:val="nil"/>
              <w:tr2bl w:val="nil"/>
            </w:tcBorders>
            <w:noWrap w:val="0"/>
            <w:vAlign w:val="center"/>
          </w:tcPr>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根据投标单位提供供货计划及实施方案</w:t>
            </w:r>
            <w:r>
              <w:rPr>
                <w:rFonts w:hint="eastAsia" w:ascii="宋体" w:hAnsi="宋体" w:cs="宋体"/>
                <w:color w:val="auto"/>
                <w:sz w:val="21"/>
                <w:szCs w:val="21"/>
                <w:lang w:val="en-US" w:eastAsia="zh-CN"/>
              </w:rPr>
              <w:t>,对</w:t>
            </w:r>
            <w:r>
              <w:rPr>
                <w:rFonts w:hint="default" w:ascii="宋体" w:hAnsi="宋体" w:cs="宋体"/>
                <w:color w:val="auto"/>
                <w:sz w:val="21"/>
                <w:szCs w:val="21"/>
              </w:rPr>
              <w:t>方案的完整性、项目进度计划合理性、质量保证措施合理性、安全措施合理性等</w:t>
            </w:r>
            <w:r>
              <w:rPr>
                <w:rFonts w:hint="eastAsia" w:ascii="宋体" w:hAnsi="宋体" w:cs="宋体"/>
                <w:color w:val="auto"/>
                <w:sz w:val="21"/>
                <w:szCs w:val="21"/>
                <w:lang w:eastAsia="zh-CN"/>
              </w:rPr>
              <w:t>进行综合评价</w:t>
            </w:r>
            <w:r>
              <w:rPr>
                <w:rFonts w:hint="default" w:ascii="宋体" w:hAnsi="宋体" w:cs="宋体"/>
                <w:color w:val="auto"/>
                <w:sz w:val="21"/>
                <w:szCs w:val="21"/>
              </w:rPr>
              <w:t>：</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方案重点突出、描述清晰完整、充分结合实际情況且针对性强的计10分；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方案内容较完整、描述较清晰的计6分；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方案编制简易、只作简略说明没有突出重点的计2分；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未提供方案的计0分。</w:t>
            </w:r>
          </w:p>
        </w:tc>
        <w:tc>
          <w:tcPr>
            <w:tcW w:w="731" w:type="dxa"/>
            <w:tcBorders>
              <w:top w:val="single" w:color="000000" w:sz="4" w:space="0"/>
              <w:left w:val="nil"/>
              <w:bottom w:val="single" w:color="auto" w:sz="4" w:space="0"/>
              <w:right w:val="single" w:color="000000" w:sz="4" w:space="0"/>
              <w:tl2br w:val="nil"/>
              <w:tr2bl w:val="nil"/>
            </w:tcBorders>
            <w:noWrap w:val="0"/>
            <w:vAlign w:val="center"/>
          </w:tcPr>
          <w:p>
            <w:pPr>
              <w:kinsoku w:val="0"/>
              <w:overflowPunct w:val="0"/>
              <w:jc w:val="center"/>
              <w:textAlignment w:val="center"/>
              <w:rPr>
                <w:rFonts w:hint="default" w:ascii="宋体" w:hAnsi="宋体" w:cs="宋体"/>
                <w:color w:val="auto"/>
                <w:kern w:val="0"/>
                <w:sz w:val="21"/>
                <w:szCs w:val="21"/>
                <w:lang w:bidi="ar"/>
              </w:rPr>
            </w:pPr>
            <w:r>
              <w:rPr>
                <w:rFonts w:hint="default" w:ascii="宋体" w:hAnsi="宋体" w:cs="宋体"/>
                <w:color w:val="auto"/>
                <w:kern w:val="0"/>
                <w:sz w:val="21"/>
                <w:szCs w:val="21"/>
                <w:lang w:bidi="ar"/>
              </w:rPr>
              <w:t>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7" w:hRule="atLeast"/>
          <w:jc w:val="center"/>
        </w:trPr>
        <w:tc>
          <w:tcPr>
            <w:tcW w:w="938" w:type="dxa"/>
            <w:vMerge w:val="continue"/>
            <w:tcBorders>
              <w:top w:val="nil"/>
              <w:left w:val="single" w:color="auto" w:sz="4" w:space="0"/>
              <w:bottom w:val="nil"/>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备品备件配置方案</w:t>
            </w: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投标单位需提供采购设备备品备件，对备品备件的配备与选用、运输及质保期承诺等方面进行综合评价：</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所提供的采购设备备品备件品种、运揄及质保期承诺等技术和配置</w:t>
            </w:r>
            <w:r>
              <w:rPr>
                <w:rFonts w:hint="eastAsia" w:ascii="宋体" w:hAnsi="宋体" w:cs="宋体"/>
                <w:color w:val="auto"/>
                <w:sz w:val="21"/>
                <w:szCs w:val="21"/>
                <w:lang w:eastAsia="zh-CN"/>
              </w:rPr>
              <w:t>完全能够</w:t>
            </w:r>
            <w:r>
              <w:rPr>
                <w:rFonts w:hint="default" w:ascii="宋体" w:hAnsi="宋体" w:cs="宋体"/>
                <w:color w:val="auto"/>
                <w:sz w:val="21"/>
                <w:szCs w:val="21"/>
              </w:rPr>
              <w:t>满足文件计8分；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所提供的采购设备备品备件品种、运输及质保期承诺等技术和配置稍有不足的计5分；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所提供的采购设备备品备件品种、运输及质保期承诺等技术和配置方案差，无针对性的计 2分：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未提供方案的计 0分。</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top"/>
              <w:rPr>
                <w:rFonts w:hint="default" w:ascii="宋体" w:hAnsi="宋体" w:cs="宋体"/>
                <w:color w:val="auto"/>
                <w:sz w:val="21"/>
                <w:szCs w:val="21"/>
              </w:rPr>
            </w:pPr>
            <w:r>
              <w:rPr>
                <w:rFonts w:hint="default" w:ascii="宋体" w:hAnsi="宋体" w:cs="宋体"/>
                <w:color w:val="auto"/>
                <w:sz w:val="21"/>
                <w:szCs w:val="21"/>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jc w:val="center"/>
        </w:trPr>
        <w:tc>
          <w:tcPr>
            <w:tcW w:w="938" w:type="dxa"/>
            <w:vMerge w:val="continue"/>
            <w:tcBorders>
              <w:top w:val="nil"/>
              <w:left w:val="single" w:color="auto" w:sz="4" w:space="0"/>
              <w:bottom w:val="single" w:color="auto" w:sz="4" w:space="0"/>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sz w:val="21"/>
                <w:szCs w:val="21"/>
              </w:rPr>
              <w:t>售后服务方案</w:t>
            </w: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left"/>
              <w:textAlignment w:val="center"/>
              <w:rPr>
                <w:rFonts w:hint="default" w:ascii="宋体"/>
                <w:sz w:val="21"/>
                <w:szCs w:val="24"/>
              </w:rPr>
            </w:pPr>
            <w:r>
              <w:rPr>
                <w:rFonts w:hint="default" w:ascii="宋体"/>
                <w:sz w:val="21"/>
                <w:szCs w:val="24"/>
              </w:rPr>
              <w:t>投标单位需提供售后服务承诺及遇到突发紧急情况措施方案，根据售后服务</w:t>
            </w:r>
            <w:r>
              <w:rPr>
                <w:rFonts w:hint="eastAsia" w:ascii="宋体"/>
                <w:sz w:val="21"/>
                <w:szCs w:val="24"/>
                <w:lang w:eastAsia="zh-CN"/>
              </w:rPr>
              <w:t>方案</w:t>
            </w:r>
            <w:r>
              <w:rPr>
                <w:rFonts w:hint="default" w:ascii="宋体"/>
                <w:sz w:val="21"/>
                <w:szCs w:val="24"/>
              </w:rPr>
              <w:t>的可行性、遇到突发情况的处理措施、可操作性等进行综合评分；</w:t>
            </w:r>
          </w:p>
          <w:p>
            <w:pPr>
              <w:kinsoku w:val="0"/>
              <w:overflowPunct w:val="0"/>
              <w:jc w:val="left"/>
              <w:textAlignment w:val="center"/>
              <w:rPr>
                <w:rFonts w:hint="default" w:ascii="宋体"/>
                <w:sz w:val="21"/>
                <w:szCs w:val="24"/>
              </w:rPr>
            </w:pPr>
            <w:r>
              <w:rPr>
                <w:rFonts w:hint="default" w:ascii="宋体"/>
                <w:sz w:val="21"/>
                <w:szCs w:val="24"/>
              </w:rPr>
              <w:t>方案重点突出、描述清晰完整、充分结合实际情況且针对性强得6分；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方案内容较完整、描述较清晰的计3分；</w:t>
            </w:r>
          </w:p>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方案编制简易、只作简略说明没有突出重点的计1分；</w:t>
            </w:r>
          </w:p>
          <w:p>
            <w:pPr>
              <w:pStyle w:val="16"/>
              <w:rPr>
                <w:rFonts w:hint="default"/>
                <w:sz w:val="18"/>
                <w:szCs w:val="24"/>
              </w:rPr>
            </w:pPr>
            <w:r>
              <w:rPr>
                <w:rFonts w:hint="default" w:ascii="宋体" w:hAnsi="宋体" w:cs="宋体"/>
                <w:color w:val="auto"/>
                <w:sz w:val="21"/>
                <w:szCs w:val="21"/>
              </w:rPr>
              <w:t>未提供方案的计0分。</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top"/>
              <w:rPr>
                <w:rFonts w:hint="default" w:ascii="宋体" w:hAnsi="宋体" w:cs="宋体"/>
                <w:color w:val="auto"/>
                <w:sz w:val="21"/>
                <w:szCs w:val="21"/>
              </w:rPr>
            </w:pPr>
            <w:r>
              <w:rPr>
                <w:rFonts w:hint="default" w:ascii="宋体" w:hAnsi="宋体" w:cs="宋体"/>
                <w:color w:val="auto"/>
                <w:sz w:val="21"/>
                <w:szCs w:val="21"/>
              </w:rPr>
              <w:t>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7" w:hRule="atLeast"/>
          <w:jc w:val="center"/>
        </w:trPr>
        <w:tc>
          <w:tcPr>
            <w:tcW w:w="93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left"/>
              <w:textAlignment w:val="center"/>
              <w:rPr>
                <w:rFonts w:hint="default" w:ascii="宋体" w:hAnsi="宋体" w:cs="宋体"/>
                <w:color w:val="auto"/>
                <w:sz w:val="21"/>
                <w:szCs w:val="21"/>
              </w:rPr>
            </w:pPr>
            <w:r>
              <w:rPr>
                <w:rFonts w:hint="default" w:ascii="宋体" w:hAnsi="宋体" w:cs="宋体"/>
                <w:color w:val="auto"/>
                <w:sz w:val="21"/>
                <w:szCs w:val="21"/>
              </w:rPr>
              <w:t>投标人或生产厂家具有便捷的售后服务小程序的</w:t>
            </w:r>
            <w:r>
              <w:rPr>
                <w:rFonts w:hint="eastAsia" w:ascii="宋体" w:hAnsi="宋体" w:cs="宋体"/>
                <w:color w:val="auto"/>
                <w:sz w:val="21"/>
                <w:szCs w:val="21"/>
                <w:lang w:eastAsia="zh-CN"/>
              </w:rPr>
              <w:t>得</w:t>
            </w:r>
            <w:r>
              <w:rPr>
                <w:rFonts w:hint="default" w:ascii="宋体" w:hAnsi="宋体" w:cs="宋体"/>
                <w:color w:val="auto"/>
                <w:sz w:val="21"/>
                <w:szCs w:val="21"/>
              </w:rPr>
              <w:t>2分，没有不得分。</w:t>
            </w:r>
          </w:p>
          <w:p>
            <w:pPr>
              <w:kinsoku w:val="0"/>
              <w:overflowPunct w:val="0"/>
              <w:jc w:val="left"/>
              <w:textAlignment w:val="center"/>
              <w:rPr>
                <w:rFonts w:hint="default" w:ascii="宋体" w:hAnsi="宋体" w:cs="宋体"/>
                <w:color w:val="auto"/>
                <w:sz w:val="21"/>
                <w:szCs w:val="21"/>
              </w:rPr>
            </w:pPr>
            <w:r>
              <w:rPr>
                <w:rFonts w:hint="eastAsia" w:ascii="宋体" w:hAnsi="宋体" w:cs="宋体"/>
                <w:color w:val="auto"/>
                <w:sz w:val="21"/>
                <w:szCs w:val="21"/>
                <w:lang w:eastAsia="zh-CN"/>
              </w:rPr>
              <w:t>提供售后响应时间承诺书，</w:t>
            </w:r>
            <w:r>
              <w:rPr>
                <w:rFonts w:hint="default" w:ascii="宋体" w:hAnsi="宋体" w:cs="宋体"/>
                <w:color w:val="auto"/>
                <w:sz w:val="21"/>
                <w:szCs w:val="21"/>
              </w:rPr>
              <w:t>接到售后电话后</w:t>
            </w:r>
            <w:r>
              <w:rPr>
                <w:rFonts w:hint="eastAsia" w:ascii="宋体" w:hAnsi="宋体" w:cs="宋体"/>
                <w:color w:val="auto"/>
                <w:sz w:val="21"/>
                <w:szCs w:val="21"/>
                <w:lang w:val="en-US" w:eastAsia="zh-CN"/>
              </w:rPr>
              <w:t>6</w:t>
            </w:r>
            <w:r>
              <w:rPr>
                <w:rFonts w:hint="default" w:ascii="宋体" w:hAnsi="宋体" w:cs="宋体"/>
                <w:color w:val="auto"/>
                <w:sz w:val="21"/>
                <w:szCs w:val="21"/>
              </w:rPr>
              <w:t>小时内能抵达现场并解除问题得</w:t>
            </w:r>
            <w:r>
              <w:rPr>
                <w:rFonts w:hint="eastAsia" w:ascii="宋体" w:hAnsi="宋体" w:cs="宋体"/>
                <w:color w:val="auto"/>
                <w:sz w:val="21"/>
                <w:szCs w:val="21"/>
                <w:lang w:val="en-US" w:eastAsia="zh-CN"/>
              </w:rPr>
              <w:t>3</w:t>
            </w:r>
            <w:r>
              <w:rPr>
                <w:rFonts w:hint="default" w:ascii="宋体" w:hAnsi="宋体" w:cs="宋体"/>
                <w:color w:val="auto"/>
                <w:sz w:val="21"/>
                <w:szCs w:val="21"/>
              </w:rPr>
              <w:t>分；接到售后电话后</w:t>
            </w:r>
            <w:r>
              <w:rPr>
                <w:rFonts w:hint="eastAsia" w:ascii="宋体" w:hAnsi="宋体" w:cs="宋体"/>
                <w:color w:val="auto"/>
                <w:sz w:val="21"/>
                <w:szCs w:val="21"/>
                <w:lang w:val="en-US" w:eastAsia="zh-CN"/>
              </w:rPr>
              <w:t>8</w:t>
            </w:r>
            <w:r>
              <w:rPr>
                <w:rFonts w:hint="default" w:ascii="宋体" w:hAnsi="宋体" w:cs="宋体"/>
                <w:color w:val="auto"/>
                <w:sz w:val="21"/>
                <w:szCs w:val="21"/>
              </w:rPr>
              <w:t>小时内能抵达现场并解除问题得2分；接到售后电话后</w:t>
            </w:r>
            <w:r>
              <w:rPr>
                <w:rFonts w:hint="eastAsia" w:ascii="宋体" w:hAnsi="宋体" w:cs="宋体"/>
                <w:color w:val="auto"/>
                <w:sz w:val="21"/>
                <w:szCs w:val="21"/>
                <w:lang w:val="en-US" w:eastAsia="zh-CN"/>
              </w:rPr>
              <w:t>10</w:t>
            </w:r>
            <w:r>
              <w:rPr>
                <w:rFonts w:hint="default" w:ascii="宋体" w:hAnsi="宋体" w:cs="宋体"/>
                <w:color w:val="auto"/>
                <w:sz w:val="21"/>
                <w:szCs w:val="21"/>
              </w:rPr>
              <w:t>小时内能抵达现场并解除问题得</w:t>
            </w:r>
            <w:r>
              <w:rPr>
                <w:rFonts w:hint="eastAsia" w:ascii="宋体" w:hAnsi="宋体" w:cs="宋体"/>
                <w:color w:val="auto"/>
                <w:sz w:val="21"/>
                <w:szCs w:val="21"/>
                <w:lang w:val="en-US" w:eastAsia="zh-CN"/>
              </w:rPr>
              <w:t>1</w:t>
            </w:r>
            <w:r>
              <w:rPr>
                <w:rFonts w:hint="default" w:ascii="宋体" w:hAnsi="宋体" w:cs="宋体"/>
                <w:color w:val="auto"/>
                <w:sz w:val="21"/>
                <w:szCs w:val="21"/>
              </w:rPr>
              <w:t xml:space="preserve">分；                                                                                                                          </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top"/>
              <w:rPr>
                <w:rFonts w:hint="default" w:ascii="宋体" w:hAnsi="宋体" w:cs="宋体"/>
                <w:color w:val="auto"/>
                <w:sz w:val="21"/>
                <w:szCs w:val="21"/>
              </w:rPr>
            </w:pPr>
            <w:r>
              <w:rPr>
                <w:rFonts w:hint="default" w:ascii="宋体" w:hAnsi="宋体" w:cs="宋体"/>
                <w:color w:val="auto"/>
                <w:sz w:val="21"/>
                <w:szCs w:val="21"/>
              </w:rPr>
              <w:t>0-</w:t>
            </w:r>
            <w:r>
              <w:rPr>
                <w:rFonts w:hint="eastAsia" w:ascii="宋体" w:hAnsi="宋体" w:cs="宋体"/>
                <w:color w:val="auto"/>
                <w:sz w:val="21"/>
                <w:szCs w:val="21"/>
                <w:lang w:val="en-US" w:eastAsia="zh-CN"/>
              </w:rPr>
              <w:t>5</w:t>
            </w:r>
            <w:r>
              <w:rPr>
                <w:rFonts w:hint="default" w:ascii="宋体" w:hAnsi="宋体" w:cs="宋体"/>
                <w:color w:val="auto"/>
                <w:sz w:val="21"/>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4" w:hRule="atLeast"/>
          <w:jc w:val="center"/>
        </w:trPr>
        <w:tc>
          <w:tcPr>
            <w:tcW w:w="93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ind w:left="210" w:hanging="210" w:hangingChars="100"/>
              <w:jc w:val="left"/>
              <w:textAlignment w:val="center"/>
              <w:rPr>
                <w:rFonts w:hint="default" w:ascii="宋体" w:hAnsi="宋体" w:cs="宋体"/>
                <w:color w:val="auto"/>
                <w:sz w:val="21"/>
                <w:szCs w:val="21"/>
              </w:rPr>
            </w:pPr>
            <w:r>
              <w:rPr>
                <w:rFonts w:hint="default" w:ascii="宋体" w:hAnsi="宋体" w:cs="宋体"/>
                <w:color w:val="auto"/>
                <w:sz w:val="21"/>
                <w:szCs w:val="21"/>
              </w:rPr>
              <w:t>供货期满足招标文件要求的基础上，每提前一天得1分，满分</w:t>
            </w:r>
            <w:r>
              <w:rPr>
                <w:rFonts w:hint="eastAsia" w:ascii="宋体" w:hAnsi="宋体" w:cs="宋体"/>
                <w:color w:val="auto"/>
                <w:sz w:val="21"/>
                <w:szCs w:val="21"/>
                <w:lang w:val="en-US" w:eastAsia="zh-CN"/>
              </w:rPr>
              <w:t>4</w:t>
            </w:r>
            <w:r>
              <w:rPr>
                <w:rFonts w:hint="default" w:ascii="宋体" w:hAnsi="宋体" w:cs="宋体"/>
                <w:color w:val="auto"/>
                <w:sz w:val="21"/>
                <w:szCs w:val="21"/>
              </w:rPr>
              <w:t>分；              提供供货期违约处罚承诺得1分，不提供不得分；</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top"/>
              <w:rPr>
                <w:rFonts w:hint="default" w:ascii="宋体" w:hAnsi="宋体" w:cs="宋体"/>
                <w:color w:val="auto"/>
                <w:sz w:val="21"/>
                <w:szCs w:val="21"/>
              </w:rPr>
            </w:pPr>
            <w:r>
              <w:rPr>
                <w:rFonts w:hint="default" w:ascii="宋体" w:hAnsi="宋体" w:cs="宋体"/>
                <w:color w:val="auto"/>
                <w:sz w:val="21"/>
                <w:szCs w:val="21"/>
              </w:rPr>
              <w:t>0-</w:t>
            </w:r>
            <w:r>
              <w:rPr>
                <w:rFonts w:hint="eastAsia" w:ascii="宋体" w:hAnsi="宋体" w:cs="宋体"/>
                <w:color w:val="auto"/>
                <w:sz w:val="21"/>
                <w:szCs w:val="21"/>
                <w:lang w:val="en-US" w:eastAsia="zh-CN"/>
              </w:rPr>
              <w:t>5</w:t>
            </w:r>
            <w:r>
              <w:rPr>
                <w:rFonts w:hint="default" w:ascii="宋体" w:hAnsi="宋体" w:cs="宋体"/>
                <w:color w:val="auto"/>
                <w:sz w:val="21"/>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7" w:hRule="atLeast"/>
          <w:jc w:val="center"/>
        </w:trPr>
        <w:tc>
          <w:tcPr>
            <w:tcW w:w="938" w:type="dxa"/>
            <w:vMerge w:val="continue"/>
            <w:tcBorders>
              <w:top w:val="single" w:color="auto" w:sz="4" w:space="0"/>
              <w:left w:val="single" w:color="auto" w:sz="4" w:space="0"/>
              <w:bottom w:val="nil"/>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000000"/>
                <w:sz w:val="21"/>
                <w:szCs w:val="21"/>
                <w:highlight w:val="none"/>
              </w:rPr>
            </w:pPr>
            <w:r>
              <w:rPr>
                <w:rFonts w:hint="default" w:ascii="宋体" w:hAnsi="宋体" w:cs="宋体"/>
                <w:color w:val="000000"/>
                <w:sz w:val="21"/>
                <w:szCs w:val="21"/>
                <w:highlight w:val="none"/>
              </w:rPr>
              <w:t>检测报告</w:t>
            </w: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ind w:firstLine="420" w:firstLineChars="200"/>
              <w:jc w:val="left"/>
              <w:textAlignment w:val="center"/>
              <w:rPr>
                <w:rFonts w:hint="eastAsia" w:ascii="宋体" w:hAnsi="宋体" w:eastAsia="宋体" w:cs="宋体"/>
                <w:color w:val="000000"/>
                <w:sz w:val="21"/>
                <w:szCs w:val="21"/>
                <w:highlight w:val="none"/>
                <w:lang w:eastAsia="zh-CN"/>
              </w:rPr>
            </w:pPr>
            <w:r>
              <w:rPr>
                <w:rFonts w:hint="default" w:ascii="宋体" w:hAnsi="宋体" w:cs="宋体"/>
                <w:color w:val="000000"/>
                <w:sz w:val="21"/>
                <w:szCs w:val="21"/>
                <w:highlight w:val="none"/>
              </w:rPr>
              <w:t>提供国家权威部门检</w:t>
            </w:r>
            <w:r>
              <w:rPr>
                <w:rFonts w:hint="eastAsia" w:ascii="宋体" w:hAnsi="宋体" w:cs="宋体"/>
                <w:color w:val="000000"/>
                <w:sz w:val="21"/>
                <w:szCs w:val="21"/>
                <w:highlight w:val="none"/>
                <w:lang w:eastAsia="zh-CN"/>
              </w:rPr>
              <w:t>测</w:t>
            </w:r>
            <w:r>
              <w:rPr>
                <w:rFonts w:hint="default" w:ascii="宋体" w:hAnsi="宋体" w:cs="宋体"/>
                <w:color w:val="000000"/>
                <w:sz w:val="21"/>
                <w:szCs w:val="21"/>
                <w:highlight w:val="none"/>
              </w:rPr>
              <w:t>报告（检测报告需加盖厂家鲜</w:t>
            </w:r>
            <w:r>
              <w:rPr>
                <w:rFonts w:hint="eastAsia" w:ascii="宋体" w:hAnsi="宋体" w:cs="宋体"/>
                <w:color w:val="000000"/>
                <w:sz w:val="21"/>
                <w:szCs w:val="21"/>
                <w:highlight w:val="none"/>
                <w:lang w:eastAsia="zh-CN"/>
              </w:rPr>
              <w:t>章</w:t>
            </w:r>
            <w:r>
              <w:rPr>
                <w:rFonts w:hint="default" w:ascii="宋体" w:hAnsi="宋体" w:cs="宋体"/>
                <w:color w:val="000000"/>
                <w:sz w:val="21"/>
                <w:szCs w:val="21"/>
                <w:highlight w:val="none"/>
              </w:rPr>
              <w:t>）</w:t>
            </w:r>
            <w:r>
              <w:rPr>
                <w:rFonts w:hint="eastAsia" w:ascii="宋体" w:hAnsi="宋体" w:cs="宋体"/>
                <w:color w:val="000000"/>
                <w:sz w:val="21"/>
                <w:szCs w:val="21"/>
                <w:highlight w:val="none"/>
                <w:lang w:eastAsia="zh-CN"/>
              </w:rPr>
              <w:t>，不提供不得分；</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left"/>
              <w:textAlignment w:val="center"/>
              <w:rPr>
                <w:rFonts w:hint="default" w:ascii="宋体" w:hAnsi="宋体" w:cs="宋体"/>
                <w:color w:val="000000"/>
                <w:sz w:val="21"/>
                <w:szCs w:val="21"/>
                <w:highlight w:val="none"/>
              </w:rPr>
            </w:pPr>
            <w:r>
              <w:rPr>
                <w:rFonts w:hint="default" w:ascii="宋体" w:hAnsi="宋体" w:cs="宋体"/>
                <w:color w:val="000000"/>
                <w:sz w:val="21"/>
                <w:szCs w:val="21"/>
                <w:highlight w:val="none"/>
              </w:rPr>
              <w:t>0-</w:t>
            </w:r>
            <w:r>
              <w:rPr>
                <w:rFonts w:hint="eastAsia" w:ascii="宋体" w:hAnsi="宋体" w:cs="宋体"/>
                <w:color w:val="000000"/>
                <w:sz w:val="21"/>
                <w:szCs w:val="21"/>
                <w:highlight w:val="none"/>
                <w:lang w:val="en-US" w:eastAsia="zh-CN"/>
              </w:rPr>
              <w:t>5</w:t>
            </w:r>
            <w:r>
              <w:rPr>
                <w:rFonts w:hint="default" w:ascii="宋体" w:hAnsi="宋体" w:cs="宋体"/>
                <w:color w:val="000000"/>
                <w:sz w:val="21"/>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4" w:hRule="atLeast"/>
          <w:jc w:val="center"/>
        </w:trPr>
        <w:tc>
          <w:tcPr>
            <w:tcW w:w="938" w:type="dxa"/>
            <w:vMerge w:val="continue"/>
            <w:tcBorders>
              <w:top w:val="nil"/>
              <w:left w:val="single" w:color="auto" w:sz="4" w:space="0"/>
              <w:bottom w:val="nil"/>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top"/>
              <w:rPr>
                <w:rFonts w:hint="default" w:ascii="宋体" w:hAnsi="宋体" w:cs="宋体"/>
                <w:color w:val="auto"/>
                <w:sz w:val="21"/>
                <w:szCs w:val="21"/>
              </w:rPr>
            </w:pPr>
            <w:r>
              <w:rPr>
                <w:rFonts w:hint="default" w:ascii="宋体" w:hAnsi="宋体" w:cs="宋体"/>
                <w:color w:val="auto"/>
                <w:sz w:val="21"/>
                <w:szCs w:val="21"/>
              </w:rPr>
              <w:t>人员及车辆安排</w:t>
            </w: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ind w:firstLine="210" w:firstLineChars="100"/>
              <w:jc w:val="left"/>
              <w:textAlignment w:val="top"/>
              <w:rPr>
                <w:rFonts w:hint="default" w:ascii="宋体" w:hAnsi="宋体" w:cs="宋体"/>
                <w:color w:val="auto"/>
                <w:sz w:val="21"/>
                <w:szCs w:val="21"/>
              </w:rPr>
            </w:pPr>
            <w:r>
              <w:rPr>
                <w:rFonts w:hint="default" w:ascii="宋体" w:hAnsi="宋体" w:cs="宋体"/>
                <w:color w:val="auto"/>
                <w:sz w:val="21"/>
                <w:szCs w:val="21"/>
              </w:rPr>
              <w:t>车辆：投标人的配送车辆中至少包含轻型及以上厢式货车，提供一辆专门配送货车的，计2分，本项最高计4分。</w:t>
            </w:r>
          </w:p>
          <w:p>
            <w:pPr>
              <w:kinsoku w:val="0"/>
              <w:overflowPunct w:val="0"/>
              <w:ind w:firstLine="210" w:firstLineChars="100"/>
              <w:jc w:val="left"/>
              <w:textAlignment w:val="top"/>
              <w:rPr>
                <w:rFonts w:hint="eastAsia" w:ascii="宋体" w:hAnsi="宋体" w:eastAsia="宋体" w:cs="宋体"/>
                <w:color w:val="auto"/>
                <w:sz w:val="21"/>
                <w:szCs w:val="21"/>
                <w:lang w:eastAsia="zh-CN"/>
              </w:rPr>
            </w:pPr>
            <w:r>
              <w:rPr>
                <w:rFonts w:hint="default" w:ascii="宋体" w:hAnsi="宋体" w:cs="宋体"/>
                <w:color w:val="auto"/>
                <w:sz w:val="21"/>
                <w:szCs w:val="21"/>
              </w:rPr>
              <w:t>（</w:t>
            </w:r>
            <w:r>
              <w:rPr>
                <w:rFonts w:hint="eastAsia" w:ascii="宋体" w:hAnsi="宋体" w:cs="宋体"/>
                <w:color w:val="auto"/>
                <w:sz w:val="21"/>
                <w:szCs w:val="21"/>
                <w:lang w:eastAsia="zh-CN"/>
              </w:rPr>
              <w:t>注：</w:t>
            </w:r>
            <w:r>
              <w:rPr>
                <w:rFonts w:hint="default" w:ascii="宋体" w:hAnsi="宋体" w:cs="宋体"/>
                <w:color w:val="auto"/>
                <w:sz w:val="21"/>
                <w:szCs w:val="21"/>
              </w:rPr>
              <w:t>配送车辆为单位自有货车的,投标文件中须提供货车属于本单位的证明</w:t>
            </w:r>
            <w:r>
              <w:rPr>
                <w:rFonts w:hint="eastAsia" w:ascii="宋体" w:hAnsi="宋体" w:cs="宋体"/>
                <w:color w:val="auto"/>
                <w:sz w:val="21"/>
                <w:szCs w:val="21"/>
                <w:lang w:eastAsia="zh-CN"/>
              </w:rPr>
              <w:t>材</w:t>
            </w:r>
            <w:r>
              <w:rPr>
                <w:rFonts w:hint="default" w:ascii="宋体" w:hAnsi="宋体" w:cs="宋体"/>
                <w:color w:val="auto"/>
                <w:sz w:val="21"/>
                <w:szCs w:val="21"/>
              </w:rPr>
              <w:t>料复印件和车辆行驶登记证</w:t>
            </w:r>
            <w:r>
              <w:rPr>
                <w:rFonts w:hint="eastAsia" w:ascii="宋体" w:hAnsi="宋体" w:cs="宋体"/>
                <w:color w:val="auto"/>
                <w:sz w:val="21"/>
                <w:szCs w:val="21"/>
                <w:lang w:eastAsia="zh-CN"/>
              </w:rPr>
              <w:t>复印件</w:t>
            </w:r>
            <w:r>
              <w:rPr>
                <w:rFonts w:hint="eastAsia" w:ascii="宋体" w:hAnsi="宋体" w:cs="宋体"/>
                <w:color w:val="auto"/>
                <w:sz w:val="21"/>
                <w:szCs w:val="21"/>
                <w:lang w:val="en-US" w:eastAsia="zh-CN"/>
              </w:rPr>
              <w:t>，</w:t>
            </w:r>
            <w:r>
              <w:rPr>
                <w:rFonts w:hint="default" w:ascii="宋体" w:hAnsi="宋体" w:cs="宋体"/>
                <w:color w:val="auto"/>
                <w:sz w:val="21"/>
                <w:szCs w:val="21"/>
              </w:rPr>
              <w:t>否则不</w:t>
            </w:r>
            <w:r>
              <w:rPr>
                <w:rFonts w:hint="eastAsia" w:ascii="宋体" w:hAnsi="宋体" w:cs="宋体"/>
                <w:color w:val="auto"/>
                <w:sz w:val="21"/>
                <w:szCs w:val="21"/>
                <w:lang w:eastAsia="zh-CN"/>
              </w:rPr>
              <w:t>得</w:t>
            </w:r>
            <w:r>
              <w:rPr>
                <w:rFonts w:hint="default" w:ascii="宋体" w:hAnsi="宋体" w:cs="宋体"/>
                <w:color w:val="auto"/>
                <w:sz w:val="21"/>
                <w:szCs w:val="21"/>
              </w:rPr>
              <w:t>分</w:t>
            </w:r>
            <w:r>
              <w:rPr>
                <w:rFonts w:hint="eastAsia" w:ascii="宋体" w:hAnsi="宋体" w:cs="宋体"/>
                <w:color w:val="auto"/>
                <w:sz w:val="21"/>
                <w:szCs w:val="21"/>
                <w:lang w:eastAsia="zh-CN"/>
              </w:rPr>
              <w:t>。）</w:t>
            </w:r>
          </w:p>
          <w:p>
            <w:pPr>
              <w:kinsoku w:val="0"/>
              <w:overflowPunct w:val="0"/>
              <w:ind w:firstLine="210" w:firstLineChars="100"/>
              <w:jc w:val="left"/>
              <w:textAlignment w:val="top"/>
              <w:rPr>
                <w:rFonts w:hint="default" w:ascii="宋体" w:hAnsi="宋体" w:cs="宋体"/>
                <w:color w:val="auto"/>
                <w:sz w:val="21"/>
                <w:szCs w:val="21"/>
                <w:lang w:val="en-US"/>
              </w:rPr>
            </w:pPr>
            <w:r>
              <w:rPr>
                <w:rFonts w:hint="default" w:ascii="宋体" w:hAnsi="宋体" w:cs="宋体"/>
                <w:color w:val="auto"/>
                <w:sz w:val="21"/>
                <w:szCs w:val="21"/>
              </w:rPr>
              <w:t>人员:提供配送人员</w:t>
            </w:r>
            <w:r>
              <w:rPr>
                <w:rFonts w:hint="eastAsia" w:ascii="宋体" w:hAnsi="宋体" w:cs="宋体"/>
                <w:color w:val="auto"/>
                <w:sz w:val="21"/>
                <w:szCs w:val="21"/>
                <w:lang w:val="en-US" w:eastAsia="zh-CN"/>
              </w:rPr>
              <w:t>5</w:t>
            </w:r>
            <w:r>
              <w:rPr>
                <w:rFonts w:hint="default" w:ascii="宋体" w:hAnsi="宋体" w:cs="宋体"/>
                <w:color w:val="auto"/>
                <w:sz w:val="21"/>
                <w:szCs w:val="21"/>
              </w:rPr>
              <w:t>人得</w:t>
            </w:r>
            <w:r>
              <w:rPr>
                <w:rFonts w:hint="eastAsia" w:ascii="宋体" w:hAnsi="宋体" w:cs="宋体"/>
                <w:color w:val="auto"/>
                <w:sz w:val="21"/>
                <w:szCs w:val="21"/>
                <w:lang w:val="en-US" w:eastAsia="zh-CN"/>
              </w:rPr>
              <w:t>5</w:t>
            </w:r>
            <w:r>
              <w:rPr>
                <w:rFonts w:hint="default" w:ascii="宋体" w:hAnsi="宋体" w:cs="宋体"/>
                <w:color w:val="auto"/>
                <w:sz w:val="21"/>
                <w:szCs w:val="21"/>
              </w:rPr>
              <w:t>分</w:t>
            </w:r>
            <w:r>
              <w:rPr>
                <w:rFonts w:hint="eastAsia" w:ascii="宋体" w:hAnsi="宋体" w:cs="宋体"/>
                <w:color w:val="auto"/>
                <w:sz w:val="21"/>
                <w:szCs w:val="21"/>
                <w:lang w:eastAsia="zh-CN"/>
              </w:rPr>
              <w:t>，少于</w:t>
            </w:r>
            <w:r>
              <w:rPr>
                <w:rFonts w:hint="eastAsia" w:ascii="宋体" w:hAnsi="宋体" w:cs="宋体"/>
                <w:color w:val="auto"/>
                <w:sz w:val="21"/>
                <w:szCs w:val="21"/>
                <w:lang w:val="en-US" w:eastAsia="zh-CN"/>
              </w:rPr>
              <w:t>5人不得分，5人以上</w:t>
            </w:r>
            <w:r>
              <w:rPr>
                <w:rFonts w:hint="eastAsia" w:ascii="宋体" w:hAnsi="宋体" w:cs="宋体"/>
                <w:color w:val="auto"/>
                <w:sz w:val="21"/>
                <w:szCs w:val="21"/>
                <w:lang w:eastAsia="zh-CN"/>
              </w:rPr>
              <w:t>每增加一人加</w:t>
            </w:r>
            <w:r>
              <w:rPr>
                <w:rFonts w:hint="eastAsia" w:ascii="宋体" w:hAnsi="宋体" w:cs="宋体"/>
                <w:color w:val="auto"/>
                <w:sz w:val="21"/>
                <w:szCs w:val="21"/>
                <w:lang w:val="en-US" w:eastAsia="zh-CN"/>
              </w:rPr>
              <w:t>1分，最高得8分；</w:t>
            </w:r>
          </w:p>
          <w:p>
            <w:pPr>
              <w:kinsoku w:val="0"/>
              <w:overflowPunct w:val="0"/>
              <w:ind w:firstLine="210" w:firstLineChars="100"/>
              <w:jc w:val="left"/>
              <w:textAlignment w:val="top"/>
              <w:rPr>
                <w:rFonts w:hint="default"/>
                <w:color w:val="auto"/>
                <w:sz w:val="24"/>
                <w:szCs w:val="20"/>
              </w:rPr>
            </w:pPr>
            <w:r>
              <w:rPr>
                <w:rFonts w:hint="default" w:ascii="宋体" w:hAnsi="宋体" w:cs="宋体"/>
                <w:color w:val="auto"/>
                <w:sz w:val="21"/>
                <w:szCs w:val="21"/>
              </w:rPr>
              <w:t>（注：配送人员必须是本单位人员，提供在公司缴纳的近6个月社保证明，不提供不得分；）</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0-1</w:t>
            </w:r>
            <w:r>
              <w:rPr>
                <w:rFonts w:hint="eastAsia" w:ascii="宋体" w:hAnsi="宋体" w:cs="宋体"/>
                <w:color w:val="auto"/>
                <w:kern w:val="0"/>
                <w:sz w:val="21"/>
                <w:szCs w:val="21"/>
                <w:lang w:val="en-US" w:eastAsia="zh-CN" w:bidi="ar"/>
              </w:rPr>
              <w:t>2</w:t>
            </w:r>
            <w:r>
              <w:rPr>
                <w:rFonts w:hint="default" w:ascii="宋体" w:hAnsi="宋体" w:cs="宋体"/>
                <w:color w:val="auto"/>
                <w:kern w:val="0"/>
                <w:sz w:val="21"/>
                <w:szCs w:val="21"/>
                <w:lang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jc w:val="center"/>
        </w:trPr>
        <w:tc>
          <w:tcPr>
            <w:tcW w:w="938" w:type="dxa"/>
            <w:vMerge w:val="continue"/>
            <w:tcBorders>
              <w:top w:val="nil"/>
              <w:left w:val="single" w:color="auto" w:sz="4" w:space="0"/>
              <w:bottom w:val="single" w:color="auto" w:sz="4" w:space="0"/>
              <w:right w:val="single" w:color="auto" w:sz="4" w:space="0"/>
              <w:tl2br w:val="nil"/>
              <w:tr2bl w:val="nil"/>
            </w:tcBorders>
            <w:noWrap w:val="0"/>
            <w:vAlign w:val="center"/>
          </w:tcPr>
          <w:p>
            <w:pPr>
              <w:kinsoku w:val="0"/>
              <w:overflowPunct w:val="0"/>
              <w:jc w:val="center"/>
              <w:rPr>
                <w:rFonts w:hint="default" w:ascii="宋体" w:hAnsi="宋体" w:cs="宋体"/>
                <w:color w:val="auto"/>
                <w:sz w:val="21"/>
                <w:szCs w:val="21"/>
                <w:highlight w:val="yellow"/>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ind w:firstLine="210" w:firstLineChars="100"/>
              <w:jc w:val="left"/>
              <w:textAlignment w:val="top"/>
              <w:rPr>
                <w:rFonts w:hint="default" w:ascii="宋体" w:hAnsi="宋体" w:cs="宋体"/>
                <w:color w:val="auto"/>
                <w:sz w:val="21"/>
                <w:szCs w:val="21"/>
              </w:rPr>
            </w:pPr>
            <w:r>
              <w:rPr>
                <w:rFonts w:hint="default" w:ascii="宋体" w:hAnsi="宋体" w:cs="宋体"/>
                <w:color w:val="auto"/>
                <w:sz w:val="21"/>
                <w:szCs w:val="21"/>
              </w:rPr>
              <w:t>业绩</w:t>
            </w:r>
          </w:p>
        </w:tc>
        <w:tc>
          <w:tcPr>
            <w:tcW w:w="7547"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ind w:firstLine="210" w:firstLineChars="100"/>
              <w:jc w:val="left"/>
              <w:textAlignment w:val="top"/>
              <w:rPr>
                <w:rFonts w:hint="default" w:ascii="宋体" w:hAnsi="宋体" w:cs="宋体"/>
                <w:color w:val="auto"/>
                <w:sz w:val="21"/>
                <w:szCs w:val="21"/>
              </w:rPr>
            </w:pPr>
            <w:r>
              <w:rPr>
                <w:rFonts w:hint="default" w:ascii="宋体" w:hAnsi="宋体" w:cs="宋体"/>
                <w:color w:val="auto"/>
                <w:sz w:val="21"/>
                <w:szCs w:val="21"/>
              </w:rPr>
              <w:t>提供（2020年1月1日-至今）相关的政府采购同类项目的业绩有效证明文件。提供一套得</w:t>
            </w:r>
            <w:r>
              <w:rPr>
                <w:rFonts w:hint="eastAsia" w:ascii="宋体" w:hAnsi="宋体" w:cs="宋体"/>
                <w:color w:val="auto"/>
                <w:sz w:val="21"/>
                <w:szCs w:val="21"/>
                <w:lang w:val="en-US" w:eastAsia="zh-CN"/>
              </w:rPr>
              <w:t>3</w:t>
            </w:r>
            <w:r>
              <w:rPr>
                <w:rFonts w:hint="default" w:ascii="宋体" w:hAnsi="宋体" w:cs="宋体"/>
                <w:color w:val="auto"/>
                <w:sz w:val="21"/>
                <w:szCs w:val="21"/>
              </w:rPr>
              <w:t>分，</w:t>
            </w:r>
            <w:r>
              <w:rPr>
                <w:rFonts w:hint="eastAsia" w:ascii="宋体" w:hAnsi="宋体" w:cs="宋体"/>
                <w:color w:val="auto"/>
                <w:sz w:val="21"/>
                <w:szCs w:val="21"/>
                <w:lang w:eastAsia="zh-CN"/>
              </w:rPr>
              <w:t>最高得</w:t>
            </w:r>
            <w:r>
              <w:rPr>
                <w:rFonts w:hint="eastAsia" w:ascii="宋体" w:hAnsi="宋体" w:cs="宋体"/>
                <w:color w:val="auto"/>
                <w:sz w:val="21"/>
                <w:szCs w:val="21"/>
                <w:lang w:val="en-US" w:eastAsia="zh-CN"/>
              </w:rPr>
              <w:t>9分；</w:t>
            </w:r>
            <w:r>
              <w:rPr>
                <w:rFonts w:hint="default" w:ascii="宋体" w:hAnsi="宋体" w:cs="宋体"/>
                <w:color w:val="auto"/>
                <w:sz w:val="21"/>
                <w:szCs w:val="21"/>
              </w:rPr>
              <w:t>不提供不得分。</w:t>
            </w:r>
          </w:p>
          <w:p>
            <w:pPr>
              <w:kinsoku w:val="0"/>
              <w:overflowPunct w:val="0"/>
              <w:ind w:firstLine="210" w:firstLineChars="100"/>
              <w:jc w:val="left"/>
              <w:textAlignment w:val="top"/>
              <w:rPr>
                <w:rFonts w:hint="default" w:ascii="宋体" w:hAnsi="宋体" w:cs="宋体"/>
                <w:color w:val="auto"/>
                <w:sz w:val="21"/>
                <w:szCs w:val="21"/>
              </w:rPr>
            </w:pPr>
            <w:r>
              <w:rPr>
                <w:rFonts w:hint="default" w:ascii="宋体" w:hAnsi="宋体" w:cs="宋体"/>
                <w:color w:val="auto"/>
                <w:sz w:val="21"/>
                <w:szCs w:val="21"/>
              </w:rPr>
              <w:t>需要提供有效证明文件包括：1、中标通知  2、采购合同文本3、供货清单和甲方验收证明。所提供资料上需有甲方和本单位公章。</w:t>
            </w: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jc w:val="center"/>
              <w:textAlignment w:val="center"/>
              <w:rPr>
                <w:rFonts w:hint="default" w:ascii="宋体" w:hAnsi="宋体" w:cs="宋体"/>
                <w:color w:val="FF0000"/>
                <w:kern w:val="0"/>
                <w:sz w:val="21"/>
                <w:szCs w:val="21"/>
                <w:lang w:bidi="ar"/>
              </w:rPr>
            </w:pPr>
            <w:r>
              <w:rPr>
                <w:rFonts w:hint="default" w:ascii="宋体" w:hAnsi="宋体" w:cs="宋体"/>
                <w:color w:val="auto"/>
                <w:sz w:val="21"/>
                <w:szCs w:val="21"/>
              </w:rPr>
              <w:t>0-</w:t>
            </w:r>
            <w:r>
              <w:rPr>
                <w:rFonts w:hint="eastAsia" w:ascii="宋体" w:hAnsi="宋体" w:cs="宋体"/>
                <w:color w:val="auto"/>
                <w:sz w:val="21"/>
                <w:szCs w:val="21"/>
                <w:lang w:val="en-US" w:eastAsia="zh-CN"/>
              </w:rPr>
              <w:t>9</w:t>
            </w:r>
            <w:r>
              <w:rPr>
                <w:rFonts w:hint="default" w:ascii="宋体" w:hAnsi="宋体" w:cs="宋体"/>
                <w:color w:val="auto"/>
                <w:sz w:val="21"/>
                <w:szCs w:val="21"/>
              </w:rPr>
              <w:t>分</w:t>
            </w:r>
          </w:p>
        </w:tc>
      </w:tr>
    </w:tbl>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shd w:val="clear" w:color="auto" w:fill="auto"/>
        <w:spacing w:before="156" w:beforeLines="50" w:line="400" w:lineRule="exact"/>
        <w:ind w:firstLine="3360" w:firstLineChars="1400"/>
        <w:jc w:val="both"/>
        <w:outlineLvl w:val="1"/>
        <w:rPr>
          <w:rFonts w:hint="eastAsia" w:ascii="宋体"/>
          <w:b/>
          <w:color w:val="auto"/>
          <w:sz w:val="24"/>
          <w:highlight w:val="none"/>
        </w:rPr>
      </w:pPr>
      <w:r>
        <w:rPr>
          <w:rFonts w:hint="eastAsia" w:ascii="宋体"/>
          <w:b/>
          <w:color w:val="auto"/>
          <w:sz w:val="24"/>
          <w:highlight w:val="none"/>
        </w:rPr>
        <w:t>五  推荐中标候选人</w:t>
      </w:r>
      <w:bookmarkEnd w:id="48"/>
      <w:bookmarkEnd w:id="49"/>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11.1</w:t>
      </w:r>
      <w:r>
        <w:rPr>
          <w:rFonts w:hint="eastAsia" w:ascii="宋体" w:hAnsi="宋体"/>
          <w:color w:val="auto"/>
          <w:szCs w:val="21"/>
          <w:highlight w:val="none"/>
        </w:rPr>
        <w:t>评标委员会推荐</w:t>
      </w:r>
      <w:r>
        <w:rPr>
          <w:rFonts w:hint="eastAsia" w:ascii="宋体" w:hAnsi="宋体"/>
          <w:color w:val="auto"/>
          <w:szCs w:val="21"/>
          <w:highlight w:val="none"/>
          <w:lang w:val="en-US" w:eastAsia="zh-CN"/>
        </w:rPr>
        <w:t>3</w:t>
      </w:r>
      <w:r>
        <w:rPr>
          <w:rFonts w:hint="eastAsia" w:ascii="宋体" w:hAnsi="宋体"/>
          <w:color w:val="auto"/>
          <w:szCs w:val="21"/>
          <w:highlight w:val="none"/>
        </w:rPr>
        <w:t>名中标候选人，并标明排序。</w:t>
      </w:r>
    </w:p>
    <w:p>
      <w:pPr>
        <w:shd w:val="clear" w:color="auto" w:fill="auto"/>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11.2</w:t>
      </w:r>
      <w:r>
        <w:rPr>
          <w:rFonts w:hint="eastAsia" w:ascii="宋体" w:hAnsi="宋体"/>
          <w:color w:val="auto"/>
          <w:szCs w:val="21"/>
          <w:highlight w:val="none"/>
        </w:rPr>
        <w:t>如出现报价相同情况，则由招标人现场抽签确定中标候选人排名顺序。</w:t>
      </w:r>
    </w:p>
    <w:bookmarkEnd w:id="43"/>
    <w:p>
      <w:pPr>
        <w:shd w:val="clear" w:color="auto" w:fill="auto"/>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.1投标文件有下列情形之一的,其投标文件拒收:</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所有投标人应在规定时间里完成投标文件的解密工作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解密（因投标人原因未能提供有效CA锁对其投标文件进行解密的，其投标文件按无效标处理），以网上招投标系统解密倒计时为准】</w:t>
      </w:r>
      <w:r>
        <w:rPr>
          <w:rFonts w:hint="eastAsia" w:ascii="宋体" w:hAnsi="宋体"/>
          <w:b/>
          <w:color w:val="auto"/>
          <w:szCs w:val="21"/>
          <w:highlight w:val="none"/>
        </w:rPr>
        <w:t>，因系统原因未能成功解密的投标文件，可导入</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也无法导入的，则投标文件被否决。</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(2)投标人为本项目提供招标代理服务的；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(6)投标人超出营业范围投标的；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(7)联合体投标未提交联合体协议的；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(8)被暂停营业的；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(9)被暂停或取消投标资格的；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(10)财产被接管或冻结的；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(11)投标人单位负责人为同一人或者存在控股、管理关系的不同单位的；</w:t>
      </w:r>
    </w:p>
    <w:p>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（12）投标人基本资格条件和特定资格条件中有一项及以上不符合要求的；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（13）投标人使用相同的MAC地址进行报名的；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cs="宋体"/>
          <w:color w:val="auto"/>
          <w:szCs w:val="21"/>
          <w:highlight w:val="none"/>
        </w:rPr>
        <w:t>投标文件签字、盖章不全，经评标委员会一致认定对开评标内容有实质性影响并经监督部门核准的；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(3)投标文件含有违反国家法律、法规的内容，或附有招标人不能接受的条件的；</w:t>
      </w:r>
    </w:p>
    <w:p>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pageBreakBefore/>
        <w:shd w:val="clear" w:color="auto" w:fill="auto"/>
        <w:spacing w:line="360" w:lineRule="auto"/>
        <w:jc w:val="center"/>
        <w:outlineLvl w:val="0"/>
        <w:rPr>
          <w:rFonts w:hint="eastAsia" w:ascii="宋体"/>
          <w:b/>
          <w:color w:val="auto"/>
          <w:sz w:val="32"/>
          <w:szCs w:val="32"/>
          <w:highlight w:val="none"/>
        </w:rPr>
        <w:sectPr>
          <w:footerReference r:id="rId6" w:type="default"/>
          <w:pgSz w:w="11906" w:h="16838"/>
          <w:pgMar w:top="1440" w:right="1080" w:bottom="1440" w:left="1080" w:header="851" w:footer="992" w:gutter="0"/>
          <w:pgNumType w:fmt="decimal"/>
          <w:cols w:space="720" w:num="1"/>
          <w:docGrid w:type="linesAndChars" w:linePitch="312" w:charSpace="0"/>
        </w:sectPr>
      </w:pPr>
      <w:bookmarkStart w:id="50" w:name="_Toc469495737"/>
      <w:bookmarkStart w:id="51" w:name="OLE_LINK4"/>
    </w:p>
    <w:p>
      <w:pPr>
        <w:pageBreakBefore/>
        <w:shd w:val="clear" w:color="auto" w:fill="auto"/>
        <w:spacing w:line="360" w:lineRule="auto"/>
        <w:jc w:val="center"/>
        <w:outlineLvl w:val="0"/>
        <w:rPr>
          <w:rFonts w:hint="default" w:ascii="宋体" w:eastAsia="宋体"/>
          <w:b/>
          <w:color w:val="auto"/>
          <w:sz w:val="32"/>
          <w:szCs w:val="32"/>
          <w:highlight w:val="none"/>
          <w:lang w:val="en-US" w:eastAsia="zh-CN"/>
        </w:rPr>
      </w:pPr>
      <w:r>
        <w:rPr>
          <w:rFonts w:hint="eastAsia" w:ascii="宋体"/>
          <w:b/>
          <w:color w:val="auto"/>
          <w:sz w:val="32"/>
          <w:szCs w:val="32"/>
          <w:highlight w:val="none"/>
        </w:rPr>
        <w:t>第四章  采购内容及技术要求</w:t>
      </w:r>
      <w:bookmarkEnd w:id="44"/>
      <w:bookmarkEnd w:id="50"/>
      <w:r>
        <w:rPr>
          <w:rFonts w:hint="eastAsia" w:ascii="宋体"/>
          <w:b/>
          <w:color w:val="auto"/>
          <w:sz w:val="32"/>
          <w:szCs w:val="32"/>
          <w:highlight w:val="none"/>
          <w:lang w:val="en-US" w:eastAsia="zh-CN"/>
        </w:rPr>
        <w:t>(</w:t>
      </w:r>
      <w:r>
        <w:rPr>
          <w:rFonts w:hint="eastAsia" w:ascii="宋体"/>
          <w:b/>
          <w:color w:val="auto"/>
          <w:sz w:val="32"/>
          <w:szCs w:val="32"/>
          <w:highlight w:val="none"/>
          <w:lang w:eastAsia="zh-CN"/>
        </w:rPr>
        <w:t>一标段</w:t>
      </w:r>
      <w:r>
        <w:rPr>
          <w:rFonts w:hint="eastAsia" w:ascii="宋体"/>
          <w:b/>
          <w:color w:val="auto"/>
          <w:sz w:val="32"/>
          <w:szCs w:val="32"/>
          <w:highlight w:val="none"/>
          <w:lang w:val="en-US" w:eastAsia="zh-CN"/>
        </w:rPr>
        <w:t>)</w:t>
      </w:r>
    </w:p>
    <w:tbl>
      <w:tblPr>
        <w:tblStyle w:val="22"/>
        <w:tblpPr w:leftFromText="180" w:rightFromText="180" w:vertAnchor="text" w:horzAnchor="page" w:tblpX="1472" w:tblpY="1035"/>
        <w:tblOverlap w:val="never"/>
        <w:tblW w:w="13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985"/>
        <w:gridCol w:w="1450"/>
        <w:gridCol w:w="2126"/>
        <w:gridCol w:w="1783"/>
        <w:gridCol w:w="1796"/>
        <w:gridCol w:w="8"/>
        <w:gridCol w:w="3901"/>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166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产品名称</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剂型</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防治对象</w:t>
            </w:r>
          </w:p>
        </w:tc>
        <w:tc>
          <w:tcPr>
            <w:tcW w:w="178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规格</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cs="宋体"/>
                <w:b w:val="0"/>
                <w:bCs w:val="0"/>
                <w:i w:val="0"/>
                <w:iCs w:val="0"/>
                <w:color w:val="000000"/>
                <w:sz w:val="24"/>
                <w:szCs w:val="24"/>
                <w:u w:val="none"/>
                <w:lang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57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30%苯甲·醚菌酯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悬浮剂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葡萄白粉病</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08"/>
              </w:tabs>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100gX60瓶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1177.251</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25%乙嘧酚·磺酸酯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微乳剂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葡萄白粉病</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100gX40瓶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1962.085</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57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30%烯酰·氰霜唑</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悬浮剂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葡萄霜霉病</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100克X40瓶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1962.085</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52.5%噁唑菌酮·霜脲氰</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水分散粒剂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葡萄霜霉病</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100克X60瓶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1177.251</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16%甲维·茚虫威</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悬浮剂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葡萄、杏、无花果等害虫</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100gX50瓶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438.694</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11.8%甲维·虫螨腈</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悬浮剂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核桃、杏等鳞翅目害虫</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100gX60瓶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210.328</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30%噻虫·吡蚜酮</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悬浮剂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葡萄、核桃、杏等害虫</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100gX40瓶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707.909</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11.6%甲维·氯虫苯</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悬浮剂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葡萄蛀果虫、蓟马</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100gX50瓶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461.8325</w:t>
            </w: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农药增效剂</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农药增效剂（助剂）、100g、水剂</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2mlX10支X6盒</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845.2305</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螯合钙，钙≥170g/L</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螯合钙，钙≥170g/L、200g水剂</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100mlX40瓶</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1569.668</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3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公斤</w:t>
            </w:r>
          </w:p>
        </w:tc>
      </w:tr>
    </w:tbl>
    <w:p>
      <w:pPr>
        <w:keepNext w:val="0"/>
        <w:keepLines w:val="0"/>
        <w:pageBreakBefore w:val="0"/>
        <w:numPr>
          <w:ilvl w:val="0"/>
          <w:numId w:val="0"/>
        </w:numPr>
        <w:kinsoku/>
        <w:overflowPunct/>
        <w:topLinePunct w:val="0"/>
        <w:bidi w:val="0"/>
        <w:spacing w:line="360" w:lineRule="auto"/>
        <w:ind w:leftChars="0"/>
        <w:jc w:val="left"/>
        <w:rPr>
          <w:rFonts w:hint="eastAsia" w:ascii="宋体" w:hAnsi="宋体" w:eastAsia="宋体" w:cs="宋体"/>
          <w:kern w:val="0"/>
          <w:sz w:val="24"/>
          <w:szCs w:val="24"/>
          <w:highlight w:val="none"/>
          <w:lang w:val="en-US" w:eastAsia="zh-CN" w:bidi="ar-SA"/>
        </w:rPr>
      </w:pP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rPr>
        <w:t>交货日期：</w:t>
      </w:r>
      <w:r>
        <w:rPr>
          <w:rFonts w:hint="eastAsia" w:ascii="宋体" w:hAnsi="宋体" w:eastAsia="宋体" w:cs="宋体"/>
          <w:kern w:val="0"/>
          <w:sz w:val="24"/>
          <w:szCs w:val="24"/>
          <w:highlight w:val="none"/>
          <w:lang w:val="en-US" w:eastAsia="zh-CN" w:bidi="ar-SA"/>
        </w:rPr>
        <w:t>甲方提出供货计划后</w:t>
      </w:r>
      <w:r>
        <w:rPr>
          <w:rFonts w:hint="eastAsia" w:ascii="宋体" w:hAnsi="宋体" w:cs="宋体"/>
          <w:kern w:val="0"/>
          <w:sz w:val="24"/>
          <w:szCs w:val="24"/>
          <w:highlight w:val="none"/>
          <w:lang w:val="en-US" w:eastAsia="zh-CN" w:bidi="ar-SA"/>
        </w:rPr>
        <w:t>30</w:t>
      </w:r>
      <w:r>
        <w:rPr>
          <w:rFonts w:hint="eastAsia" w:ascii="宋体" w:hAnsi="宋体" w:eastAsia="宋体" w:cs="宋体"/>
          <w:kern w:val="0"/>
          <w:sz w:val="24"/>
          <w:szCs w:val="24"/>
          <w:highlight w:val="none"/>
          <w:lang w:val="en-US" w:eastAsia="zh-CN" w:bidi="ar-SA"/>
        </w:rPr>
        <w:t>天内送达甲方指定地点。</w:t>
      </w:r>
    </w:p>
    <w:p>
      <w:pPr>
        <w:keepNext w:val="0"/>
        <w:keepLines w:val="0"/>
        <w:pageBreakBefore w:val="0"/>
        <w:numPr>
          <w:ilvl w:val="0"/>
          <w:numId w:val="0"/>
        </w:numPr>
        <w:kinsoku/>
        <w:overflowPunct/>
        <w:topLinePunct w:val="0"/>
        <w:bidi w:val="0"/>
        <w:spacing w:line="360" w:lineRule="auto"/>
        <w:ind w:leftChars="0"/>
        <w:jc w:val="left"/>
        <w:rPr>
          <w:rFonts w:hint="eastAsia" w:ascii="宋体" w:hAnsi="宋体" w:eastAsia="宋体" w:cs="宋体"/>
          <w:kern w:val="0"/>
          <w:sz w:val="24"/>
          <w:szCs w:val="24"/>
          <w:highlight w:val="none"/>
          <w:lang w:val="en-US" w:eastAsia="zh-CN" w:bidi="ar-SA"/>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付款方式：</w:t>
      </w:r>
      <w:r>
        <w:rPr>
          <w:rFonts w:hint="eastAsia" w:ascii="宋体" w:hAnsi="宋体" w:eastAsia="宋体" w:cs="宋体"/>
          <w:kern w:val="0"/>
          <w:sz w:val="24"/>
          <w:szCs w:val="24"/>
          <w:highlight w:val="none"/>
          <w:lang w:val="en-US" w:eastAsia="zh-CN" w:bidi="ar-SA"/>
        </w:rPr>
        <w:t>合同签订后支付</w:t>
      </w:r>
      <w:r>
        <w:rPr>
          <w:rFonts w:hint="eastAsia" w:ascii="宋体" w:hAnsi="宋体" w:cs="宋体"/>
          <w:kern w:val="0"/>
          <w:sz w:val="24"/>
          <w:szCs w:val="24"/>
          <w:highlight w:val="none"/>
          <w:lang w:val="en-US" w:eastAsia="zh-CN" w:bidi="ar-SA"/>
        </w:rPr>
        <w:t>合同价50</w:t>
      </w:r>
      <w:r>
        <w:rPr>
          <w:rFonts w:hint="eastAsia" w:ascii="宋体" w:hAnsi="宋体" w:eastAsia="宋体" w:cs="宋体"/>
          <w:kern w:val="0"/>
          <w:sz w:val="24"/>
          <w:szCs w:val="24"/>
          <w:highlight w:val="none"/>
          <w:lang w:val="en-US" w:eastAsia="zh-CN" w:bidi="ar-SA"/>
        </w:rPr>
        <w:t>%；货物到达并验收后支付</w:t>
      </w:r>
      <w:r>
        <w:rPr>
          <w:rFonts w:hint="eastAsia" w:ascii="宋体" w:hAnsi="宋体" w:cs="宋体"/>
          <w:kern w:val="0"/>
          <w:sz w:val="24"/>
          <w:szCs w:val="24"/>
          <w:highlight w:val="none"/>
          <w:lang w:val="en-US" w:eastAsia="zh-CN" w:bidi="ar-SA"/>
        </w:rPr>
        <w:t>合同价50</w:t>
      </w:r>
      <w:r>
        <w:rPr>
          <w:rFonts w:hint="eastAsia" w:ascii="宋体" w:hAnsi="宋体" w:eastAsia="宋体" w:cs="宋体"/>
          <w:kern w:val="0"/>
          <w:sz w:val="24"/>
          <w:szCs w:val="24"/>
          <w:highlight w:val="none"/>
          <w:lang w:val="en-US" w:eastAsia="zh-CN" w:bidi="ar-SA"/>
        </w:rPr>
        <w:t>%；</w:t>
      </w:r>
    </w:p>
    <w:p>
      <w:pPr>
        <w:keepNext w:val="0"/>
        <w:keepLines w:val="0"/>
        <w:pageBreakBefore w:val="0"/>
        <w:numPr>
          <w:ilvl w:val="0"/>
          <w:numId w:val="0"/>
        </w:numPr>
        <w:kinsoku/>
        <w:overflowPunct/>
        <w:topLinePunct w:val="0"/>
        <w:bidi w:val="0"/>
        <w:spacing w:line="360" w:lineRule="auto"/>
        <w:jc w:val="left"/>
        <w:rPr>
          <w:rFonts w:hint="eastAsia" w:ascii="宋体" w:hAnsi="宋体" w:cs="宋体"/>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、质保期：</w:t>
      </w:r>
      <w:r>
        <w:rPr>
          <w:rFonts w:hint="eastAsia" w:ascii="宋体" w:hAnsi="宋体" w:cs="宋体"/>
          <w:sz w:val="24"/>
          <w:szCs w:val="24"/>
          <w:highlight w:val="none"/>
        </w:rPr>
        <w:t>质保期内发现产品如因本身质量原因（非人为）出现质量问题，供应商在7个日历天内免费予以调换，保证药品的正常使用。在产品保质期内属于质量问题的，或在运输过程中损坏或遗漏，供应商将无偿给予更换。</w:t>
      </w:r>
    </w:p>
    <w:p>
      <w:pPr>
        <w:keepNext w:val="0"/>
        <w:keepLines w:val="0"/>
        <w:pageBreakBefore w:val="0"/>
        <w:numPr>
          <w:ilvl w:val="0"/>
          <w:numId w:val="0"/>
        </w:numPr>
        <w:kinsoku/>
        <w:overflowPunct/>
        <w:topLinePunct w:val="0"/>
        <w:bidi w:val="0"/>
        <w:spacing w:line="360" w:lineRule="auto"/>
        <w:jc w:val="left"/>
        <w:rPr>
          <w:rFonts w:hint="eastAsia" w:ascii="宋体" w:hAnsi="宋体" w:eastAsia="宋体" w:cs="宋体"/>
          <w:kern w:val="0"/>
          <w:sz w:val="24"/>
          <w:szCs w:val="24"/>
          <w:highlight w:val="none"/>
          <w:lang w:val="en-US" w:eastAsia="zh-CN" w:bidi="ar-SA"/>
        </w:rPr>
      </w:pPr>
      <w:r>
        <w:rPr>
          <w:rFonts w:hint="eastAsia" w:cs="宋体"/>
          <w:b/>
          <w:bCs/>
          <w:sz w:val="24"/>
          <w:szCs w:val="24"/>
          <w:highlight w:val="none"/>
          <w:lang w:val="en-US" w:eastAsia="zh-CN"/>
        </w:rPr>
        <w:t>4、</w:t>
      </w:r>
      <w:r>
        <w:rPr>
          <w:rFonts w:hint="eastAsia" w:ascii="宋体" w:hAnsi="宋体" w:cs="宋体"/>
          <w:b/>
          <w:bCs/>
          <w:sz w:val="24"/>
          <w:szCs w:val="24"/>
          <w:highlight w:val="none"/>
        </w:rPr>
        <w:t>交货地点</w:t>
      </w:r>
      <w:r>
        <w:rPr>
          <w:rFonts w:hint="eastAsia" w:ascii="宋体" w:hAnsi="宋体" w:eastAsia="宋体" w:cs="宋体"/>
          <w:kern w:val="0"/>
          <w:sz w:val="24"/>
          <w:szCs w:val="24"/>
          <w:highlight w:val="none"/>
          <w:lang w:val="en-US" w:eastAsia="zh-CN" w:bidi="ar-SA"/>
        </w:rPr>
        <w:t>：成交供应商负责将货物运到采购人指定地点，由成交供应商负责办理运输和装卸等，费用由成交供应商负责，由采购人组织验收，检验不合格或不符合质量要求，成交供应商除无条件退货、返工外，还应承担采购人的一切损失。</w:t>
      </w:r>
    </w:p>
    <w:p>
      <w:pPr>
        <w:keepNext w:val="0"/>
        <w:keepLines w:val="0"/>
        <w:pageBreakBefore w:val="0"/>
        <w:numPr>
          <w:ilvl w:val="0"/>
          <w:numId w:val="0"/>
        </w:numPr>
        <w:kinsoku/>
        <w:overflowPunct/>
        <w:topLinePunct w:val="0"/>
        <w:bidi w:val="0"/>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5、技术培训：</w:t>
      </w:r>
      <w:r>
        <w:rPr>
          <w:rFonts w:hint="eastAsia" w:ascii="宋体" w:hAnsi="宋体" w:eastAsia="宋体" w:cs="宋体"/>
          <w:b w:val="0"/>
          <w:bCs w:val="0"/>
          <w:sz w:val="24"/>
          <w:szCs w:val="24"/>
          <w:highlight w:val="none"/>
          <w:lang w:val="en-US" w:eastAsia="zh-CN"/>
        </w:rPr>
        <w:t>成交供应商须在采购人实施药物过程中给予不少于1人次的技术指导。</w:t>
      </w:r>
    </w:p>
    <w:p>
      <w:pPr>
        <w:bidi w:val="0"/>
        <w:rPr>
          <w:rFonts w:hint="eastAsia" w:ascii="Calibri" w:hAnsi="Calibri" w:eastAsia="宋体" w:cs="Times New Roman"/>
          <w:kern w:val="2"/>
          <w:sz w:val="21"/>
          <w:szCs w:val="24"/>
          <w:lang w:val="en-US" w:eastAsia="zh-CN" w:bidi="ar-SA"/>
        </w:rPr>
      </w:pPr>
    </w:p>
    <w:p>
      <w:pPr>
        <w:pageBreakBefore/>
        <w:numPr>
          <w:ilvl w:val="0"/>
          <w:numId w:val="0"/>
        </w:numPr>
        <w:shd w:val="clear" w:color="auto" w:fill="auto"/>
        <w:spacing w:line="360" w:lineRule="auto"/>
        <w:ind w:firstLine="5120" w:firstLineChars="1600"/>
        <w:jc w:val="both"/>
        <w:outlineLvl w:val="0"/>
        <w:rPr>
          <w:rFonts w:hint="eastAsia" w:ascii="宋体" w:eastAsia="宋体"/>
          <w:b/>
          <w:color w:val="auto"/>
          <w:sz w:val="32"/>
          <w:szCs w:val="32"/>
          <w:highlight w:val="none"/>
          <w:lang w:val="en-US" w:eastAsia="zh-CN"/>
        </w:rPr>
      </w:pPr>
      <w:r>
        <w:rPr>
          <w:rFonts w:hint="eastAsia" w:ascii="宋体"/>
          <w:b/>
          <w:color w:val="auto"/>
          <w:sz w:val="32"/>
          <w:szCs w:val="32"/>
          <w:highlight w:val="none"/>
        </w:rPr>
        <w:t>采购内容及技术要求</w:t>
      </w:r>
      <w:r>
        <w:rPr>
          <w:rFonts w:hint="eastAsia" w:ascii="宋体"/>
          <w:b/>
          <w:color w:val="auto"/>
          <w:sz w:val="32"/>
          <w:szCs w:val="32"/>
          <w:highlight w:val="none"/>
          <w:lang w:val="en-US" w:eastAsia="zh-CN"/>
        </w:rPr>
        <w:t>(二标段）</w:t>
      </w:r>
    </w:p>
    <w:tbl>
      <w:tblPr>
        <w:tblStyle w:val="23"/>
        <w:tblW w:w="14098"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944"/>
        <w:gridCol w:w="2462"/>
        <w:gridCol w:w="5414"/>
        <w:gridCol w:w="1512"/>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35" w:type="dxa"/>
          </w:tcPr>
          <w:p>
            <w:pPr>
              <w:pStyle w:val="21"/>
              <w:numPr>
                <w:ilvl w:val="0"/>
                <w:numId w:val="0"/>
              </w:numPr>
              <w:jc w:val="center"/>
              <w:rPr>
                <w:rFonts w:hint="eastAsia" w:eastAsia="宋体"/>
                <w:sz w:val="24"/>
                <w:szCs w:val="21"/>
                <w:vertAlign w:val="baseline"/>
                <w:lang w:val="en-US" w:eastAsia="zh-CN"/>
              </w:rPr>
            </w:pPr>
            <w:r>
              <w:rPr>
                <w:rFonts w:hint="eastAsia"/>
                <w:sz w:val="24"/>
                <w:szCs w:val="21"/>
                <w:vertAlign w:val="baseline"/>
                <w:lang w:val="en-US" w:eastAsia="zh-CN"/>
              </w:rPr>
              <w:t>序号</w:t>
            </w:r>
          </w:p>
        </w:tc>
        <w:tc>
          <w:tcPr>
            <w:tcW w:w="1944" w:type="dxa"/>
          </w:tcPr>
          <w:p>
            <w:pPr>
              <w:pStyle w:val="21"/>
              <w:numPr>
                <w:ilvl w:val="0"/>
                <w:numId w:val="0"/>
              </w:numPr>
              <w:jc w:val="center"/>
              <w:rPr>
                <w:rFonts w:hint="eastAsia"/>
                <w:sz w:val="24"/>
                <w:szCs w:val="21"/>
                <w:vertAlign w:val="baseline"/>
              </w:rPr>
            </w:pPr>
            <w:r>
              <w:rPr>
                <w:rFonts w:hint="eastAsia"/>
                <w:sz w:val="24"/>
                <w:szCs w:val="21"/>
                <w:vertAlign w:val="baseline"/>
              </w:rPr>
              <w:t>产品名称</w:t>
            </w:r>
          </w:p>
        </w:tc>
        <w:tc>
          <w:tcPr>
            <w:tcW w:w="7876" w:type="dxa"/>
            <w:gridSpan w:val="2"/>
          </w:tcPr>
          <w:p>
            <w:pPr>
              <w:pStyle w:val="21"/>
              <w:numPr>
                <w:ilvl w:val="0"/>
                <w:numId w:val="0"/>
              </w:numPr>
              <w:jc w:val="center"/>
              <w:rPr>
                <w:rFonts w:hint="eastAsia" w:eastAsia="宋体"/>
                <w:sz w:val="24"/>
                <w:szCs w:val="21"/>
                <w:vertAlign w:val="baseline"/>
                <w:lang w:eastAsia="zh-CN"/>
              </w:rPr>
            </w:pPr>
            <w:r>
              <w:rPr>
                <w:rFonts w:hint="eastAsia"/>
                <w:sz w:val="24"/>
                <w:szCs w:val="21"/>
                <w:vertAlign w:val="baseline"/>
                <w:lang w:eastAsia="zh-CN"/>
              </w:rPr>
              <w:t>具体参数</w:t>
            </w:r>
          </w:p>
        </w:tc>
        <w:tc>
          <w:tcPr>
            <w:tcW w:w="1512" w:type="dxa"/>
          </w:tcPr>
          <w:p>
            <w:pPr>
              <w:pStyle w:val="21"/>
              <w:numPr>
                <w:ilvl w:val="0"/>
                <w:numId w:val="0"/>
              </w:numPr>
              <w:jc w:val="center"/>
              <w:rPr>
                <w:rFonts w:hint="eastAsia" w:eastAsia="宋体"/>
                <w:sz w:val="24"/>
                <w:szCs w:val="21"/>
                <w:vertAlign w:val="baseline"/>
                <w:lang w:val="en-US" w:eastAsia="zh-CN"/>
              </w:rPr>
            </w:pPr>
            <w:r>
              <w:rPr>
                <w:rFonts w:hint="eastAsia"/>
                <w:sz w:val="24"/>
                <w:szCs w:val="21"/>
                <w:vertAlign w:val="baseline"/>
                <w:lang w:val="en-US" w:eastAsia="zh-CN"/>
              </w:rPr>
              <w:t>数量</w:t>
            </w:r>
          </w:p>
        </w:tc>
        <w:tc>
          <w:tcPr>
            <w:tcW w:w="1431" w:type="dxa"/>
          </w:tcPr>
          <w:p>
            <w:pPr>
              <w:pStyle w:val="21"/>
              <w:numPr>
                <w:ilvl w:val="0"/>
                <w:numId w:val="0"/>
              </w:numPr>
              <w:jc w:val="center"/>
              <w:rPr>
                <w:rFonts w:hint="eastAsia" w:eastAsia="宋体"/>
                <w:sz w:val="24"/>
                <w:szCs w:val="21"/>
                <w:vertAlign w:val="baseline"/>
                <w:lang w:val="en-US" w:eastAsia="zh-CN"/>
              </w:rPr>
            </w:pPr>
            <w:r>
              <w:rPr>
                <w:rFonts w:hint="eastAsia"/>
                <w:sz w:val="24"/>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335" w:type="dxa"/>
          </w:tcPr>
          <w:p>
            <w:pPr>
              <w:pStyle w:val="21"/>
              <w:numPr>
                <w:ilvl w:val="0"/>
                <w:numId w:val="0"/>
              </w:numPr>
              <w:jc w:val="center"/>
              <w:rPr>
                <w:rFonts w:hint="eastAsia"/>
                <w:b w:val="0"/>
                <w:bCs w:val="0"/>
                <w:sz w:val="32"/>
                <w:szCs w:val="24"/>
                <w:vertAlign w:val="baseline"/>
                <w:lang w:val="en-US" w:eastAsia="zh-CN"/>
              </w:rPr>
            </w:pPr>
          </w:p>
          <w:p>
            <w:pPr>
              <w:pStyle w:val="21"/>
              <w:numPr>
                <w:ilvl w:val="0"/>
                <w:numId w:val="0"/>
              </w:numPr>
              <w:jc w:val="center"/>
              <w:rPr>
                <w:rFonts w:hint="eastAsia" w:eastAsia="宋体"/>
                <w:b w:val="0"/>
                <w:bCs w:val="0"/>
                <w:sz w:val="32"/>
                <w:szCs w:val="24"/>
                <w:vertAlign w:val="baseline"/>
                <w:lang w:val="en-US" w:eastAsia="zh-CN"/>
              </w:rPr>
            </w:pPr>
            <w:r>
              <w:rPr>
                <w:rFonts w:hint="eastAsia"/>
                <w:b w:val="0"/>
                <w:bCs w:val="0"/>
                <w:sz w:val="32"/>
                <w:szCs w:val="24"/>
                <w:vertAlign w:val="baseline"/>
                <w:lang w:val="en-US" w:eastAsia="zh-CN"/>
              </w:rPr>
              <w:t>1</w:t>
            </w:r>
          </w:p>
        </w:tc>
        <w:tc>
          <w:tcPr>
            <w:tcW w:w="1944"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20L背负式电动喷雾器</w:t>
            </w:r>
          </w:p>
        </w:tc>
        <w:tc>
          <w:tcPr>
            <w:tcW w:w="2462"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桶身：全新聚丙稀料 ， 喷杆：全新不锈钢伸缩杆</w:t>
            </w:r>
          </w:p>
        </w:tc>
        <w:tc>
          <w:tcPr>
            <w:tcW w:w="5414"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充电器：12V 智能型三段式充电器 ， 整机净重（kg）：3-6kg，工作电流：4.8-6.8A，药箱容积（L）：20，电压：12V，电机转速：2800-3200r/min，功率：30W，工作压强：0.2-0.6MPA，包装尺寸：38x20x53（cm）</w:t>
            </w:r>
          </w:p>
        </w:tc>
        <w:tc>
          <w:tcPr>
            <w:tcW w:w="1512"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16991</w:t>
            </w:r>
          </w:p>
        </w:tc>
        <w:tc>
          <w:tcPr>
            <w:tcW w:w="1431" w:type="dxa"/>
          </w:tcPr>
          <w:p>
            <w:pPr>
              <w:pStyle w:val="21"/>
              <w:numPr>
                <w:ilvl w:val="0"/>
                <w:numId w:val="0"/>
              </w:numPr>
              <w:jc w:val="center"/>
              <w:rPr>
                <w:rFonts w:hint="eastAsia"/>
                <w:sz w:val="24"/>
                <w:szCs w:val="21"/>
                <w:vertAlign w:val="baseline"/>
                <w:lang w:val="en-US" w:eastAsia="zh-CN"/>
              </w:rPr>
            </w:pPr>
          </w:p>
          <w:p>
            <w:pPr>
              <w:pStyle w:val="21"/>
              <w:numPr>
                <w:ilvl w:val="0"/>
                <w:numId w:val="0"/>
              </w:numPr>
              <w:jc w:val="center"/>
              <w:rPr>
                <w:rFonts w:hint="eastAsia"/>
                <w:sz w:val="24"/>
                <w:szCs w:val="21"/>
                <w:vertAlign w:val="baseline"/>
                <w:lang w:val="en-US" w:eastAsia="zh-CN"/>
              </w:rPr>
            </w:pPr>
          </w:p>
          <w:p>
            <w:pPr>
              <w:pStyle w:val="21"/>
              <w:numPr>
                <w:ilvl w:val="0"/>
                <w:numId w:val="0"/>
              </w:numPr>
              <w:jc w:val="center"/>
              <w:rPr>
                <w:rFonts w:hint="eastAsia" w:eastAsia="宋体"/>
                <w:sz w:val="24"/>
                <w:szCs w:val="21"/>
                <w:vertAlign w:val="baseline"/>
                <w:lang w:val="en-US" w:eastAsia="zh-CN"/>
              </w:rPr>
            </w:pPr>
            <w:r>
              <w:rPr>
                <w:rFonts w:hint="eastAsia"/>
                <w:sz w:val="24"/>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335" w:type="dxa"/>
          </w:tcPr>
          <w:p>
            <w:pPr>
              <w:pStyle w:val="21"/>
              <w:numPr>
                <w:ilvl w:val="0"/>
                <w:numId w:val="0"/>
              </w:numPr>
              <w:jc w:val="center"/>
              <w:rPr>
                <w:rFonts w:hint="eastAsia"/>
                <w:b w:val="0"/>
                <w:bCs w:val="0"/>
                <w:sz w:val="32"/>
                <w:szCs w:val="24"/>
                <w:vertAlign w:val="baseline"/>
                <w:lang w:val="en-US" w:eastAsia="zh-CN"/>
              </w:rPr>
            </w:pPr>
          </w:p>
          <w:p>
            <w:pPr>
              <w:pStyle w:val="21"/>
              <w:numPr>
                <w:ilvl w:val="0"/>
                <w:numId w:val="0"/>
              </w:numPr>
              <w:jc w:val="center"/>
              <w:rPr>
                <w:rFonts w:hint="eastAsia" w:eastAsia="宋体"/>
                <w:b w:val="0"/>
                <w:bCs w:val="0"/>
                <w:sz w:val="32"/>
                <w:szCs w:val="24"/>
                <w:vertAlign w:val="baseline"/>
                <w:lang w:val="en-US" w:eastAsia="zh-CN"/>
              </w:rPr>
            </w:pPr>
            <w:r>
              <w:rPr>
                <w:rFonts w:hint="eastAsia"/>
                <w:b w:val="0"/>
                <w:bCs w:val="0"/>
                <w:sz w:val="32"/>
                <w:szCs w:val="24"/>
                <w:vertAlign w:val="baseline"/>
                <w:lang w:val="en-US" w:eastAsia="zh-CN"/>
              </w:rPr>
              <w:t>2</w:t>
            </w:r>
          </w:p>
        </w:tc>
        <w:tc>
          <w:tcPr>
            <w:tcW w:w="1944"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电动喷雾器</w:t>
            </w:r>
          </w:p>
        </w:tc>
        <w:tc>
          <w:tcPr>
            <w:tcW w:w="2462"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主机、100米水管、手动管架、打药桶（200公斤）</w:t>
            </w:r>
          </w:p>
        </w:tc>
        <w:tc>
          <w:tcPr>
            <w:tcW w:w="5414"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1"/>
                <w:szCs w:val="21"/>
                <w:u w:val="none"/>
                <w:lang w:val="en-US" w:eastAsia="zh-CN" w:bidi="ar"/>
              </w:rPr>
              <w:t>转速200-800rpm，压力2-4MPa，流量14-22L/min，带过滤吸水管标配，水管三胶四线pvc四季软管（爆破压力10MPa）工作电压直流48-60V，主机带3C认证。手动收管主机型号3W-DC22型，自动收管主机型号3W-DC22G型</w:t>
            </w:r>
          </w:p>
        </w:tc>
        <w:tc>
          <w:tcPr>
            <w:tcW w:w="1512" w:type="dxa"/>
            <w:vAlign w:val="center"/>
          </w:tcPr>
          <w:p>
            <w:pPr>
              <w:keepNext w:val="0"/>
              <w:keepLines w:val="0"/>
              <w:widowControl/>
              <w:suppressLineNumbers w:val="0"/>
              <w:jc w:val="center"/>
              <w:textAlignment w:val="center"/>
              <w:rPr>
                <w:rFonts w:hint="eastAsia"/>
                <w:sz w:val="24"/>
                <w:szCs w:val="32"/>
                <w:vertAlign w:val="baseline"/>
              </w:rPr>
            </w:pPr>
            <w:r>
              <w:rPr>
                <w:rFonts w:hint="eastAsia" w:ascii="宋体" w:hAnsi="宋体" w:eastAsia="宋体" w:cs="宋体"/>
                <w:i w:val="0"/>
                <w:color w:val="000000"/>
                <w:kern w:val="0"/>
                <w:sz w:val="22"/>
                <w:szCs w:val="22"/>
                <w:u w:val="none"/>
                <w:lang w:val="en-US" w:eastAsia="zh-CN" w:bidi="ar"/>
              </w:rPr>
              <w:t>60</w:t>
            </w:r>
          </w:p>
        </w:tc>
        <w:tc>
          <w:tcPr>
            <w:tcW w:w="1431" w:type="dxa"/>
          </w:tcPr>
          <w:p>
            <w:pPr>
              <w:pStyle w:val="21"/>
              <w:numPr>
                <w:ilvl w:val="0"/>
                <w:numId w:val="0"/>
              </w:numPr>
              <w:jc w:val="center"/>
              <w:rPr>
                <w:rFonts w:hint="eastAsia"/>
                <w:sz w:val="24"/>
                <w:szCs w:val="21"/>
                <w:vertAlign w:val="baseline"/>
                <w:lang w:val="en-US" w:eastAsia="zh-CN"/>
              </w:rPr>
            </w:pPr>
          </w:p>
          <w:p>
            <w:pPr>
              <w:pStyle w:val="21"/>
              <w:numPr>
                <w:ilvl w:val="0"/>
                <w:numId w:val="0"/>
              </w:numPr>
              <w:jc w:val="center"/>
              <w:rPr>
                <w:rFonts w:hint="eastAsia"/>
                <w:sz w:val="24"/>
                <w:szCs w:val="21"/>
                <w:vertAlign w:val="baseline"/>
                <w:lang w:val="en-US" w:eastAsia="zh-CN"/>
              </w:rPr>
            </w:pPr>
          </w:p>
          <w:p>
            <w:pPr>
              <w:pStyle w:val="21"/>
              <w:numPr>
                <w:ilvl w:val="0"/>
                <w:numId w:val="0"/>
              </w:numPr>
              <w:jc w:val="center"/>
              <w:rPr>
                <w:rFonts w:hint="eastAsia"/>
                <w:sz w:val="24"/>
                <w:szCs w:val="21"/>
                <w:vertAlign w:val="baseline"/>
              </w:rPr>
            </w:pPr>
            <w:r>
              <w:rPr>
                <w:rFonts w:hint="eastAsia"/>
                <w:sz w:val="24"/>
                <w:szCs w:val="21"/>
                <w:vertAlign w:val="baseline"/>
                <w:lang w:val="en-US" w:eastAsia="zh-CN"/>
              </w:rPr>
              <w:t>台</w:t>
            </w:r>
          </w:p>
        </w:tc>
      </w:tr>
    </w:tbl>
    <w:p>
      <w:pPr>
        <w:pStyle w:val="21"/>
        <w:numPr>
          <w:ilvl w:val="0"/>
          <w:numId w:val="0"/>
        </w:numPr>
        <w:rPr>
          <w:rFonts w:hint="eastAsia"/>
        </w:rPr>
      </w:pPr>
    </w:p>
    <w:p>
      <w:pPr>
        <w:keepNext w:val="0"/>
        <w:keepLines w:val="0"/>
        <w:pageBreakBefore w:val="0"/>
        <w:numPr>
          <w:ilvl w:val="0"/>
          <w:numId w:val="0"/>
        </w:numPr>
        <w:kinsoku/>
        <w:overflowPunct/>
        <w:topLinePunct w:val="0"/>
        <w:bidi w:val="0"/>
        <w:spacing w:line="360" w:lineRule="auto"/>
        <w:ind w:leftChars="0"/>
        <w:jc w:val="left"/>
        <w:rPr>
          <w:rFonts w:hint="eastAsia" w:ascii="宋体" w:hAnsi="宋体" w:eastAsia="宋体" w:cs="宋体"/>
          <w:kern w:val="0"/>
          <w:sz w:val="24"/>
          <w:szCs w:val="24"/>
          <w:highlight w:val="none"/>
          <w:lang w:val="en-US" w:eastAsia="zh-CN" w:bidi="ar-SA"/>
        </w:rPr>
      </w:pP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rPr>
        <w:t>交货日期：</w:t>
      </w:r>
      <w:r>
        <w:rPr>
          <w:rFonts w:hint="eastAsia" w:ascii="宋体" w:hAnsi="宋体" w:eastAsia="宋体" w:cs="宋体"/>
          <w:kern w:val="0"/>
          <w:sz w:val="24"/>
          <w:szCs w:val="24"/>
          <w:highlight w:val="none"/>
          <w:lang w:val="en-US" w:eastAsia="zh-CN" w:bidi="ar-SA"/>
        </w:rPr>
        <w:t>甲方提出供货计划后</w:t>
      </w:r>
      <w:r>
        <w:rPr>
          <w:rFonts w:hint="eastAsia" w:ascii="宋体" w:hAnsi="宋体" w:cs="宋体"/>
          <w:kern w:val="0"/>
          <w:sz w:val="24"/>
          <w:szCs w:val="24"/>
          <w:highlight w:val="none"/>
          <w:lang w:val="en-US" w:eastAsia="zh-CN" w:bidi="ar-SA"/>
        </w:rPr>
        <w:t>30</w:t>
      </w:r>
      <w:r>
        <w:rPr>
          <w:rFonts w:hint="eastAsia" w:ascii="宋体" w:hAnsi="宋体" w:eastAsia="宋体" w:cs="宋体"/>
          <w:kern w:val="0"/>
          <w:sz w:val="24"/>
          <w:szCs w:val="24"/>
          <w:highlight w:val="none"/>
          <w:lang w:val="en-US" w:eastAsia="zh-CN" w:bidi="ar-SA"/>
        </w:rPr>
        <w:t>天内送达甲方指定地点。</w:t>
      </w:r>
    </w:p>
    <w:p>
      <w:pPr>
        <w:keepNext w:val="0"/>
        <w:keepLines w:val="0"/>
        <w:pageBreakBefore w:val="0"/>
        <w:numPr>
          <w:ilvl w:val="0"/>
          <w:numId w:val="0"/>
        </w:numPr>
        <w:kinsoku/>
        <w:overflowPunct/>
        <w:topLinePunct w:val="0"/>
        <w:bidi w:val="0"/>
        <w:spacing w:line="360" w:lineRule="auto"/>
        <w:jc w:val="left"/>
        <w:rPr>
          <w:rFonts w:hint="eastAsia" w:ascii="宋体" w:hAnsi="宋体" w:cs="宋体"/>
          <w:kern w:val="0"/>
          <w:sz w:val="24"/>
          <w:szCs w:val="24"/>
          <w:highlight w:val="none"/>
          <w:lang w:val="en-US" w:eastAsia="zh-CN" w:bidi="ar-SA"/>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付款方式：</w:t>
      </w:r>
      <w:r>
        <w:rPr>
          <w:rFonts w:hint="eastAsia" w:ascii="宋体" w:hAnsi="宋体" w:eastAsia="宋体" w:cs="宋体"/>
          <w:kern w:val="0"/>
          <w:sz w:val="24"/>
          <w:szCs w:val="24"/>
          <w:highlight w:val="none"/>
          <w:lang w:val="en-US" w:eastAsia="zh-CN" w:bidi="ar-SA"/>
        </w:rPr>
        <w:t>合同签订后支付</w:t>
      </w:r>
      <w:r>
        <w:rPr>
          <w:rFonts w:hint="eastAsia" w:ascii="宋体" w:hAnsi="宋体" w:cs="宋体"/>
          <w:kern w:val="0"/>
          <w:sz w:val="24"/>
          <w:szCs w:val="24"/>
          <w:highlight w:val="none"/>
          <w:lang w:val="en-US" w:eastAsia="zh-CN" w:bidi="ar-SA"/>
        </w:rPr>
        <w:t>合同价50</w:t>
      </w:r>
      <w:r>
        <w:rPr>
          <w:rFonts w:hint="eastAsia" w:ascii="宋体" w:hAnsi="宋体" w:eastAsia="宋体" w:cs="宋体"/>
          <w:kern w:val="0"/>
          <w:sz w:val="24"/>
          <w:szCs w:val="24"/>
          <w:highlight w:val="none"/>
          <w:lang w:val="en-US" w:eastAsia="zh-CN" w:bidi="ar-SA"/>
        </w:rPr>
        <w:t>%；货物到达并验收后支付</w:t>
      </w:r>
      <w:r>
        <w:rPr>
          <w:rFonts w:hint="eastAsia" w:ascii="宋体" w:hAnsi="宋体" w:cs="宋体"/>
          <w:kern w:val="0"/>
          <w:sz w:val="24"/>
          <w:szCs w:val="24"/>
          <w:highlight w:val="none"/>
          <w:lang w:val="en-US" w:eastAsia="zh-CN" w:bidi="ar-SA"/>
        </w:rPr>
        <w:t>合同价50%。</w:t>
      </w:r>
    </w:p>
    <w:p>
      <w:pPr>
        <w:keepNext w:val="0"/>
        <w:keepLines w:val="0"/>
        <w:pageBreakBefore w:val="0"/>
        <w:numPr>
          <w:ilvl w:val="0"/>
          <w:numId w:val="0"/>
        </w:numPr>
        <w:kinsoku/>
        <w:overflowPunct/>
        <w:topLinePunct w:val="0"/>
        <w:bidi w:val="0"/>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、质保期：</w:t>
      </w:r>
      <w:r>
        <w:rPr>
          <w:rFonts w:hint="eastAsia" w:ascii="宋体" w:hAnsi="宋体" w:eastAsia="宋体" w:cs="宋体"/>
          <w:kern w:val="0"/>
          <w:sz w:val="24"/>
          <w:szCs w:val="24"/>
          <w:highlight w:val="none"/>
          <w:lang w:val="en-US" w:eastAsia="zh-CN" w:bidi="ar-SA"/>
        </w:rPr>
        <w:t>质保期内发现产品如因本身质量原因（非人为）出现质量问题，供应商在7个日历天内免费予以调换，保证货物正常使用。在产品保质期内属于质量问题的，或在运输过程中损坏，供应商将无偿给予更换。</w:t>
      </w:r>
    </w:p>
    <w:p>
      <w:pPr>
        <w:keepNext w:val="0"/>
        <w:keepLines w:val="0"/>
        <w:pageBreakBefore w:val="0"/>
        <w:numPr>
          <w:ilvl w:val="0"/>
          <w:numId w:val="0"/>
        </w:numPr>
        <w:kinsoku/>
        <w:overflowPunct/>
        <w:topLinePunct w:val="0"/>
        <w:bidi w:val="0"/>
        <w:spacing w:line="360" w:lineRule="auto"/>
        <w:jc w:val="left"/>
        <w:rPr>
          <w:rFonts w:hint="eastAsia" w:ascii="宋体" w:hAnsi="宋体" w:eastAsia="宋体" w:cs="宋体"/>
          <w:kern w:val="0"/>
          <w:sz w:val="24"/>
          <w:szCs w:val="24"/>
          <w:highlight w:val="none"/>
          <w:lang w:val="en-US" w:eastAsia="zh-CN" w:bidi="ar-SA"/>
        </w:rPr>
      </w:pPr>
      <w:r>
        <w:rPr>
          <w:rFonts w:hint="eastAsia" w:cs="宋体"/>
          <w:b/>
          <w:bCs/>
          <w:sz w:val="24"/>
          <w:szCs w:val="24"/>
          <w:highlight w:val="none"/>
          <w:lang w:val="en-US" w:eastAsia="zh-CN"/>
        </w:rPr>
        <w:t>4、</w:t>
      </w:r>
      <w:r>
        <w:rPr>
          <w:rFonts w:hint="eastAsia" w:ascii="宋体" w:hAnsi="宋体" w:cs="宋体"/>
          <w:b/>
          <w:bCs/>
          <w:sz w:val="24"/>
          <w:szCs w:val="24"/>
          <w:highlight w:val="none"/>
        </w:rPr>
        <w:t>交货地点</w:t>
      </w:r>
      <w:r>
        <w:rPr>
          <w:rFonts w:hint="eastAsia" w:ascii="宋体" w:hAnsi="宋体" w:eastAsia="宋体" w:cs="宋体"/>
          <w:kern w:val="0"/>
          <w:sz w:val="24"/>
          <w:szCs w:val="24"/>
          <w:highlight w:val="none"/>
          <w:lang w:val="en-US" w:eastAsia="zh-CN" w:bidi="ar-SA"/>
        </w:rPr>
        <w:t>：成交供应商负责将货物运到采购人指定地点，由成交供应商负责办理运输和装卸等，费用由成交供应商负责，由采购人组织验收，检验不合格或不符合质量要求，成交供应商除无条件退货、返工外，还应承担采购人的一切损失。</w:t>
      </w:r>
    </w:p>
    <w:p>
      <w:pPr>
        <w:keepNext w:val="0"/>
        <w:keepLines w:val="0"/>
        <w:pageBreakBefore w:val="0"/>
        <w:numPr>
          <w:ilvl w:val="0"/>
          <w:numId w:val="0"/>
        </w:numPr>
        <w:kinsoku/>
        <w:overflowPunct/>
        <w:topLinePunct w:val="0"/>
        <w:bidi w:val="0"/>
        <w:spacing w:line="360" w:lineRule="auto"/>
        <w:jc w:val="left"/>
        <w:rPr>
          <w:rFonts w:hint="eastAsia"/>
          <w:sz w:val="24"/>
          <w:szCs w:val="32"/>
          <w:highlight w:val="none"/>
        </w:rPr>
      </w:pPr>
    </w:p>
    <w:p>
      <w:pPr>
        <w:tabs>
          <w:tab w:val="left" w:pos="9054"/>
        </w:tabs>
        <w:bidi w:val="0"/>
        <w:jc w:val="left"/>
        <w:rPr>
          <w:rFonts w:hint="eastAsia"/>
          <w:lang w:val="en-US" w:eastAsia="zh-CN"/>
        </w:rPr>
        <w:sectPr>
          <w:footerReference r:id="rId7" w:type="default"/>
          <w:pgSz w:w="16838" w:h="11906" w:orient="landscape"/>
          <w:pgMar w:top="1797" w:right="1440" w:bottom="1797" w:left="1440" w:header="851" w:footer="992" w:gutter="0"/>
          <w:pgNumType w:fmt="decimal"/>
          <w:cols w:space="720" w:num="1"/>
          <w:rtlGutter w:val="0"/>
          <w:docGrid w:type="linesAndChars" w:linePitch="319" w:charSpace="0"/>
        </w:sectPr>
      </w:pPr>
      <w:r>
        <w:rPr>
          <w:rFonts w:hint="eastAsia"/>
          <w:lang w:val="en-US" w:eastAsia="zh-CN"/>
        </w:rPr>
        <w:tab/>
      </w:r>
    </w:p>
    <w:bookmarkEnd w:id="51"/>
    <w:p>
      <w:pPr>
        <w:keepNext w:val="0"/>
        <w:keepLines w:val="0"/>
        <w:pageBreakBefore w:val="0"/>
        <w:widowControl w:val="0"/>
        <w:numPr>
          <w:ilvl w:val="0"/>
          <w:numId w:val="7"/>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bookmarkStart w:id="52" w:name="_Toc469495740"/>
      <w:r>
        <w:rPr>
          <w:rFonts w:hint="eastAsia" w:ascii="宋体"/>
          <w:b/>
          <w:color w:val="auto"/>
          <w:sz w:val="30"/>
          <w:szCs w:val="30"/>
          <w:highlight w:val="none"/>
        </w:rPr>
        <w:t>合同条款及格式</w:t>
      </w:r>
      <w:bookmarkEnd w:id="52"/>
      <w:bookmarkStart w:id="5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53"/>
    </w:p>
    <w:p>
      <w:pPr>
        <w:widowControl/>
        <w:numPr>
          <w:ilvl w:val="0"/>
          <w:numId w:val="8"/>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54" w:name="_Toc469495741"/>
      <w:r>
        <w:rPr>
          <w:rFonts w:hint="eastAsia" w:ascii="宋体"/>
          <w:b/>
          <w:color w:val="auto"/>
          <w:sz w:val="30"/>
          <w:szCs w:val="30"/>
          <w:highlight w:val="none"/>
        </w:rPr>
        <w:t>合同协议书</w:t>
      </w:r>
      <w:bookmarkEnd w:id="54"/>
    </w:p>
    <w:p>
      <w:pPr>
        <w:shd w:val="clear" w:color="auto" w:fill="auto"/>
        <w:spacing w:line="360" w:lineRule="auto"/>
        <w:ind w:firstLine="2746" w:firstLineChars="845"/>
        <w:rPr>
          <w:rFonts w:hint="eastAsia" w:ascii="宋体"/>
          <w:color w:val="auto"/>
          <w:sz w:val="24"/>
          <w:highlight w:val="none"/>
        </w:rPr>
      </w:pPr>
      <w:r>
        <w:rPr>
          <w:rFonts w:hint="eastAsia" w:ascii="宋体"/>
          <w:b/>
          <w:color w:val="auto"/>
          <w:sz w:val="32"/>
          <w:szCs w:val="32"/>
          <w:highlight w:val="none"/>
        </w:rPr>
        <w:t>合同名称</w:t>
      </w:r>
      <w:r>
        <w:rPr>
          <w:rFonts w:hint="eastAsia" w:ascii="宋体"/>
          <w:b/>
          <w:color w:val="auto"/>
          <w:sz w:val="24"/>
          <w:highlight w:val="none"/>
        </w:rPr>
        <w:t xml:space="preserve">   </w:t>
      </w:r>
      <w:r>
        <w:rPr>
          <w:rFonts w:hint="eastAsia" w:ascii="宋体"/>
          <w:color w:val="auto"/>
          <w:sz w:val="24"/>
          <w:highlight w:val="none"/>
        </w:rPr>
        <w:t xml:space="preserve">          编号</w:t>
      </w:r>
    </w:p>
    <w:p>
      <w:pPr>
        <w:shd w:val="clear" w:color="auto" w:fill="auto"/>
        <w:spacing w:line="420" w:lineRule="exact"/>
        <w:ind w:firstLine="430" w:firstLineChars="200"/>
        <w:rPr>
          <w:rFonts w:hint="eastAsia" w:ascii="宋体" w:cs="宋体"/>
          <w:color w:val="auto"/>
          <w:szCs w:val="21"/>
          <w:highlight w:val="none"/>
        </w:rPr>
      </w:pPr>
      <w:bookmarkStart w:id="55" w:name="_Toc469495742"/>
      <w:bookmarkStart w:id="56" w:name="_Toc152042388"/>
      <w:bookmarkStart w:id="57" w:name="_Toc246996996"/>
      <w:bookmarkStart w:id="58" w:name="_Toc144974578"/>
      <w:bookmarkStart w:id="59" w:name="_Toc246996253"/>
      <w:bookmarkStart w:id="60" w:name="_Toc152045610"/>
      <w:bookmarkStart w:id="61" w:name="_Toc296602498"/>
      <w:bookmarkStart w:id="62" w:name="_Toc247085768"/>
      <w:bookmarkStart w:id="63" w:name="_Toc179632628"/>
      <w:r>
        <w:rPr>
          <w:rFonts w:hint="eastAsia" w:ascii="宋体" w:cs="宋体"/>
          <w:color w:val="auto"/>
          <w:szCs w:val="21"/>
          <w:highlight w:val="none"/>
        </w:rPr>
        <w:t>买    方：                                   卖    方：</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3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3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买  方：                          卖  方：</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（签字）                        （签字）</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pStyle w:val="9"/>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t>二  合同条款</w:t>
      </w:r>
      <w:bookmarkEnd w:id="55"/>
      <w:bookmarkEnd w:id="56"/>
      <w:bookmarkEnd w:id="57"/>
      <w:bookmarkEnd w:id="58"/>
      <w:bookmarkEnd w:id="59"/>
      <w:bookmarkEnd w:id="60"/>
      <w:bookmarkEnd w:id="61"/>
      <w:bookmarkEnd w:id="62"/>
      <w:bookmarkEnd w:id="6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45"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7"/>
        <w:shd w:val="clear" w:color="auto" w:fill="auto"/>
        <w:tabs>
          <w:tab w:val="left" w:pos="900"/>
        </w:tabs>
        <w:spacing w:line="440" w:lineRule="exact"/>
        <w:ind w:firstLine="483"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7"/>
        <w:shd w:val="clear" w:color="auto" w:fill="auto"/>
        <w:spacing w:line="440" w:lineRule="exact"/>
        <w:ind w:firstLine="483"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7"/>
        <w:shd w:val="clear" w:color="auto" w:fill="auto"/>
        <w:overflowPunct w:val="0"/>
        <w:spacing w:line="440" w:lineRule="exact"/>
        <w:ind w:right="-341" w:rightChars="-159"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7"/>
        <w:shd w:val="clear" w:color="auto" w:fill="auto"/>
        <w:overflowPunct w:val="0"/>
        <w:spacing w:line="440" w:lineRule="exact"/>
        <w:ind w:right="-341" w:rightChars="-159"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7"/>
        <w:shd w:val="clear" w:color="auto" w:fill="auto"/>
        <w:overflowPunct w:val="0"/>
        <w:spacing w:line="440" w:lineRule="exact"/>
        <w:ind w:right="-894" w:rightChars="-416"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7"/>
        <w:shd w:val="clear" w:color="auto" w:fill="auto"/>
        <w:overflowPunct w:val="0"/>
        <w:spacing w:line="440" w:lineRule="exact"/>
        <w:ind w:right="-894"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7"/>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94"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7"/>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7"/>
        <w:shd w:val="clear" w:color="auto" w:fill="auto"/>
        <w:tabs>
          <w:tab w:val="left" w:pos="90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9"/>
        <w:shd w:val="clear" w:color="auto" w:fill="auto"/>
        <w:spacing w:after="0" w:line="400" w:lineRule="exact"/>
        <w:ind w:left="0" w:leftChars="0" w:firstLine="490" w:firstLineChars="200"/>
        <w:rPr>
          <w:rFonts w:hint="eastAsia"/>
          <w:color w:val="auto"/>
          <w:kern w:val="0"/>
          <w:sz w:val="24"/>
          <w:szCs w:val="20"/>
          <w:highlight w:val="none"/>
          <w:u w:val="none" w:color="000000"/>
        </w:rPr>
      </w:pPr>
    </w:p>
    <w:p>
      <w:pPr>
        <w:shd w:val="clear" w:color="auto" w:fill="auto"/>
        <w:jc w:val="center"/>
        <w:rPr>
          <w:rFonts w:hint="eastAsia" w:ascii="宋体"/>
          <w:b/>
          <w:color w:val="auto"/>
          <w:sz w:val="30"/>
          <w:szCs w:val="30"/>
          <w:highlight w:val="none"/>
        </w:rPr>
      </w:pPr>
    </w:p>
    <w:p>
      <w:pPr>
        <w:pStyle w:val="35"/>
        <w:keepNext/>
        <w:keepLines/>
        <w:widowControl w:val="0"/>
        <w:shd w:val="clear" w:color="auto" w:fill="auto"/>
        <w:bidi w:val="0"/>
        <w:spacing w:before="0" w:after="1160" w:line="240" w:lineRule="auto"/>
        <w:ind w:right="0" w:firstLine="1780" w:firstLineChars="400"/>
        <w:jc w:val="both"/>
        <w:rPr>
          <w:rFonts w:hint="eastAsia" w:ascii="宋体" w:hAnsi="宋体" w:eastAsia="宋体" w:cs="宋体"/>
          <w:b/>
          <w:bCs/>
          <w:color w:val="auto"/>
          <w:sz w:val="44"/>
          <w:szCs w:val="44"/>
        </w:rPr>
      </w:pPr>
      <w:bookmarkStart w:id="64" w:name="_Toc520356217"/>
      <w:bookmarkStart w:id="65" w:name="_Toc29703"/>
      <w:bookmarkStart w:id="66" w:name="_Toc5548"/>
      <w:bookmarkStart w:id="67" w:name="_Ref467988698"/>
      <w:bookmarkStart w:id="68" w:name="_Toc480942349"/>
      <w:bookmarkStart w:id="69" w:name="_Toc216582813"/>
      <w:bookmarkStart w:id="70" w:name="_Toc17207"/>
      <w:bookmarkStart w:id="71" w:name="_Toc515647813"/>
      <w:r>
        <w:rPr>
          <w:rFonts w:hint="eastAsia" w:ascii="宋体" w:hAnsi="宋体" w:eastAsia="宋体" w:cs="宋体"/>
          <w:b/>
          <w:bCs/>
          <w:color w:val="auto"/>
          <w:spacing w:val="0"/>
          <w:w w:val="100"/>
          <w:position w:val="0"/>
          <w:sz w:val="44"/>
          <w:szCs w:val="44"/>
        </w:rPr>
        <w:t>第</w:t>
      </w:r>
      <w:r>
        <w:rPr>
          <w:rFonts w:hint="eastAsia" w:ascii="宋体" w:hAnsi="宋体" w:eastAsia="宋体" w:cs="宋体"/>
          <w:b/>
          <w:bCs/>
          <w:color w:val="auto"/>
          <w:spacing w:val="0"/>
          <w:w w:val="100"/>
          <w:position w:val="0"/>
          <w:sz w:val="44"/>
          <w:szCs w:val="44"/>
          <w:lang w:eastAsia="zh-CN"/>
        </w:rPr>
        <w:t>六章</w:t>
      </w:r>
      <w:r>
        <w:rPr>
          <w:rFonts w:hint="eastAsia" w:ascii="宋体" w:hAnsi="宋体" w:eastAsia="宋体" w:cs="宋体"/>
          <w:b/>
          <w:bCs/>
          <w:color w:val="auto"/>
          <w:spacing w:val="0"/>
          <w:w w:val="100"/>
          <w:position w:val="0"/>
          <w:sz w:val="44"/>
          <w:szCs w:val="44"/>
          <w:lang w:val="en-US" w:eastAsia="zh-CN"/>
        </w:rPr>
        <w:t xml:space="preserve">   </w:t>
      </w:r>
      <w:r>
        <w:rPr>
          <w:rFonts w:hint="eastAsia" w:ascii="宋体" w:hAnsi="宋体" w:eastAsia="宋体" w:cs="宋体"/>
          <w:b/>
          <w:bCs/>
          <w:color w:val="auto"/>
          <w:spacing w:val="0"/>
          <w:w w:val="100"/>
          <w:position w:val="0"/>
          <w:sz w:val="44"/>
          <w:szCs w:val="44"/>
        </w:rPr>
        <w:t>投标文件格式</w:t>
      </w:r>
    </w:p>
    <w:p>
      <w:pPr>
        <w:adjustRightInd w:val="0"/>
        <w:snapToGrid w:val="0"/>
        <w:spacing w:line="360" w:lineRule="auto"/>
        <w:ind w:left="602" w:right="70" w:hanging="602"/>
        <w:jc w:val="right"/>
        <w:rPr>
          <w:rFonts w:hint="eastAsia" w:ascii="宋体" w:hAnsi="宋体" w:eastAsia="宋体" w:cs="宋体"/>
          <w:b/>
          <w:bCs/>
          <w:color w:val="auto"/>
          <w:sz w:val="28"/>
          <w:szCs w:val="28"/>
          <w:bdr w:val="single" w:color="auto" w:sz="4" w:space="0"/>
        </w:rPr>
      </w:pPr>
      <w:bookmarkStart w:id="72" w:name="bookmark196"/>
      <w:r>
        <w:rPr>
          <w:rFonts w:hint="eastAsia" w:ascii="宋体" w:hAnsi="宋体" w:eastAsia="宋体" w:cs="宋体"/>
          <w:b/>
          <w:bCs/>
          <w:color w:val="auto"/>
          <w:sz w:val="28"/>
          <w:szCs w:val="28"/>
          <w:bdr w:val="single" w:color="auto" w:sz="4" w:space="0"/>
        </w:rPr>
        <w:t>正/副 本</w:t>
      </w:r>
    </w:p>
    <w:p>
      <w:pPr>
        <w:adjustRightInd w:val="0"/>
        <w:snapToGrid w:val="0"/>
        <w:spacing w:line="360" w:lineRule="auto"/>
        <w:jc w:val="center"/>
        <w:rPr>
          <w:rFonts w:hint="eastAsia" w:ascii="宋体" w:hAnsi="宋体" w:eastAsia="宋体" w:cs="宋体"/>
          <w:b/>
          <w:caps/>
          <w:color w:val="auto"/>
          <w:sz w:val="24"/>
          <w:szCs w:val="24"/>
        </w:rPr>
      </w:pPr>
    </w:p>
    <w:p>
      <w:pPr>
        <w:adjustRightInd w:val="0"/>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
          <w:caps/>
          <w:color w:val="auto"/>
          <w:sz w:val="32"/>
          <w:szCs w:val="32"/>
        </w:rPr>
        <w:t>（项目名称）</w:t>
      </w:r>
    </w:p>
    <w:p>
      <w:pPr>
        <w:adjustRightInd w:val="0"/>
        <w:snapToGrid w:val="0"/>
        <w:spacing w:line="360" w:lineRule="auto"/>
        <w:jc w:val="both"/>
        <w:rPr>
          <w:rFonts w:hint="eastAsia" w:ascii="宋体" w:hAnsi="宋体" w:eastAsia="宋体" w:cs="宋体"/>
          <w:bCs/>
          <w:color w:val="auto"/>
          <w:sz w:val="32"/>
          <w:szCs w:val="32"/>
        </w:rPr>
      </w:pPr>
    </w:p>
    <w:p>
      <w:pPr>
        <w:adjustRightInd w:val="0"/>
        <w:snapToGrid w:val="0"/>
        <w:spacing w:line="360" w:lineRule="auto"/>
        <w:jc w:val="center"/>
        <w:rPr>
          <w:rFonts w:hint="eastAsia" w:ascii="宋体" w:hAnsi="宋体" w:eastAsia="宋体" w:cs="宋体"/>
          <w:bCs/>
          <w:color w:val="auto"/>
          <w:sz w:val="32"/>
          <w:szCs w:val="32"/>
        </w:rPr>
      </w:pPr>
    </w:p>
    <w:p>
      <w:pPr>
        <w:adjustRightInd w:val="0"/>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
          <w:bCs/>
          <w:color w:val="auto"/>
          <w:sz w:val="44"/>
          <w:szCs w:val="44"/>
          <w:lang w:eastAsia="zh-CN"/>
        </w:rPr>
        <w:t>投标文件</w:t>
      </w:r>
    </w:p>
    <w:p>
      <w:pPr>
        <w:adjustRightInd w:val="0"/>
        <w:snapToGrid w:val="0"/>
        <w:spacing w:line="360" w:lineRule="auto"/>
        <w:jc w:val="center"/>
        <w:rPr>
          <w:rFonts w:hint="eastAsia" w:ascii="宋体" w:hAnsi="宋体" w:eastAsia="宋体" w:cs="宋体"/>
          <w:bCs/>
          <w:color w:val="auto"/>
          <w:sz w:val="32"/>
          <w:szCs w:val="32"/>
        </w:rPr>
      </w:pPr>
    </w:p>
    <w:p>
      <w:pPr>
        <w:pStyle w:val="6"/>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r>
        <w:rPr>
          <w:rFonts w:hint="eastAsia" w:ascii="宋体" w:hAnsi="宋体" w:eastAsia="宋体" w:cs="宋体"/>
          <w:b/>
          <w:caps/>
          <w:color w:val="auto"/>
          <w:spacing w:val="0"/>
          <w:w w:val="87"/>
          <w:kern w:val="0"/>
          <w:sz w:val="32"/>
          <w:szCs w:val="32"/>
          <w:fitText w:val="2810" w:id="1303190702"/>
        </w:rPr>
        <w:t>供应商名称（公章）</w:t>
      </w:r>
      <w:r>
        <w:rPr>
          <w:rFonts w:hint="eastAsia" w:ascii="宋体" w:hAnsi="宋体" w:eastAsia="宋体" w:cs="宋体"/>
          <w:b/>
          <w:caps/>
          <w:color w:val="auto"/>
          <w:spacing w:val="3"/>
          <w:w w:val="87"/>
          <w:kern w:val="0"/>
          <w:sz w:val="32"/>
          <w:szCs w:val="32"/>
          <w:fitText w:val="2810" w:id="1303190702"/>
        </w:rPr>
        <w:t>：</w:t>
      </w: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r>
        <w:rPr>
          <w:rFonts w:hint="eastAsia" w:ascii="宋体" w:hAnsi="宋体" w:eastAsia="宋体" w:cs="宋体"/>
          <w:b/>
          <w:caps/>
          <w:color w:val="auto"/>
          <w:spacing w:val="0"/>
          <w:w w:val="67"/>
          <w:kern w:val="0"/>
          <w:sz w:val="32"/>
          <w:szCs w:val="32"/>
          <w:fitText w:val="2810" w:id="812919415"/>
        </w:rPr>
        <w:t>法定代表人（</w:t>
      </w:r>
      <w:r>
        <w:rPr>
          <w:rFonts w:hint="eastAsia" w:ascii="宋体" w:hAnsi="宋体" w:eastAsia="宋体" w:cs="宋体"/>
          <w:b/>
          <w:caps/>
          <w:color w:val="auto"/>
          <w:spacing w:val="0"/>
          <w:w w:val="67"/>
          <w:kern w:val="0"/>
          <w:sz w:val="32"/>
          <w:szCs w:val="32"/>
          <w:fitText w:val="2810" w:id="812919415"/>
          <w:lang w:eastAsia="zh-CN"/>
        </w:rPr>
        <w:t>签字</w:t>
      </w:r>
      <w:r>
        <w:rPr>
          <w:rFonts w:hint="eastAsia" w:ascii="宋体" w:hAnsi="宋体" w:eastAsia="宋体" w:cs="宋体"/>
          <w:b/>
          <w:caps/>
          <w:color w:val="auto"/>
          <w:spacing w:val="0"/>
          <w:w w:val="67"/>
          <w:kern w:val="0"/>
          <w:sz w:val="32"/>
          <w:szCs w:val="32"/>
          <w:fitText w:val="2810" w:id="812919415"/>
        </w:rPr>
        <w:t>或盖章）</w:t>
      </w:r>
      <w:r>
        <w:rPr>
          <w:rFonts w:hint="eastAsia" w:ascii="宋体" w:hAnsi="宋体" w:eastAsia="宋体" w:cs="宋体"/>
          <w:b/>
          <w:caps/>
          <w:color w:val="auto"/>
          <w:spacing w:val="5"/>
          <w:w w:val="67"/>
          <w:kern w:val="0"/>
          <w:sz w:val="32"/>
          <w:szCs w:val="32"/>
          <w:fitText w:val="2810" w:id="812919415"/>
        </w:rPr>
        <w:t>：</w:t>
      </w: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r>
        <w:rPr>
          <w:rFonts w:hint="eastAsia" w:ascii="宋体" w:hAnsi="宋体" w:eastAsia="宋体" w:cs="宋体"/>
          <w:b/>
          <w:caps/>
          <w:color w:val="auto"/>
          <w:spacing w:val="89"/>
          <w:kern w:val="0"/>
          <w:sz w:val="32"/>
          <w:szCs w:val="32"/>
          <w:fitText w:val="2810" w:id="1445742175"/>
        </w:rPr>
        <w:t>供应商地址</w:t>
      </w:r>
      <w:r>
        <w:rPr>
          <w:rFonts w:hint="eastAsia" w:ascii="宋体" w:hAnsi="宋体" w:eastAsia="宋体" w:cs="宋体"/>
          <w:b/>
          <w:caps/>
          <w:color w:val="auto"/>
          <w:spacing w:val="0"/>
          <w:kern w:val="0"/>
          <w:sz w:val="32"/>
          <w:szCs w:val="32"/>
          <w:fitText w:val="2810" w:id="1445742175"/>
        </w:rPr>
        <w:t>：</w:t>
      </w: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r>
        <w:rPr>
          <w:rFonts w:hint="eastAsia" w:ascii="宋体" w:hAnsi="宋体" w:eastAsia="宋体" w:cs="宋体"/>
          <w:b/>
          <w:caps/>
          <w:color w:val="auto"/>
          <w:spacing w:val="255"/>
          <w:kern w:val="0"/>
          <w:sz w:val="32"/>
          <w:szCs w:val="32"/>
          <w:fitText w:val="2810" w:id="416552585"/>
        </w:rPr>
        <w:t>联系人</w:t>
      </w:r>
      <w:r>
        <w:rPr>
          <w:rFonts w:hint="eastAsia" w:ascii="宋体" w:hAnsi="宋体" w:eastAsia="宋体" w:cs="宋体"/>
          <w:b/>
          <w:caps/>
          <w:color w:val="auto"/>
          <w:spacing w:val="0"/>
          <w:kern w:val="0"/>
          <w:sz w:val="32"/>
          <w:szCs w:val="32"/>
          <w:fitText w:val="2810" w:id="416552585"/>
        </w:rPr>
        <w:t>：</w:t>
      </w: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137" w:rightChars="-64"/>
        <w:textAlignment w:val="auto"/>
        <w:rPr>
          <w:rFonts w:hint="eastAsia" w:ascii="宋体" w:hAnsi="宋体" w:eastAsia="宋体" w:cs="宋体"/>
          <w:b/>
          <w:caps/>
          <w:color w:val="auto"/>
          <w:sz w:val="32"/>
          <w:szCs w:val="32"/>
        </w:rPr>
      </w:pPr>
      <w:r>
        <w:rPr>
          <w:rFonts w:hint="eastAsia" w:ascii="宋体" w:hAnsi="宋体" w:eastAsia="宋体" w:cs="宋体"/>
          <w:b/>
          <w:caps/>
          <w:color w:val="auto"/>
          <w:spacing w:val="151"/>
          <w:kern w:val="0"/>
          <w:sz w:val="32"/>
          <w:szCs w:val="32"/>
          <w:fitText w:val="2810" w:id="432820158"/>
        </w:rPr>
        <w:t>联系电话</w:t>
      </w:r>
      <w:r>
        <w:rPr>
          <w:rFonts w:hint="eastAsia" w:ascii="宋体" w:hAnsi="宋体" w:eastAsia="宋体" w:cs="宋体"/>
          <w:b/>
          <w:caps/>
          <w:color w:val="auto"/>
          <w:spacing w:val="1"/>
          <w:kern w:val="0"/>
          <w:sz w:val="32"/>
          <w:szCs w:val="32"/>
          <w:fitText w:val="2810" w:id="432820158"/>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ap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_</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_年__</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_月__</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_日</w:t>
      </w:r>
    </w:p>
    <w:bookmarkEnd w:id="72"/>
    <w:p>
      <w:pPr>
        <w:pStyle w:val="5"/>
        <w:numPr>
          <w:ilvl w:val="0"/>
          <w:numId w:val="0"/>
        </w:numPr>
        <w:shd w:val="clear" w:color="auto" w:fill="auto"/>
        <w:tabs>
          <w:tab w:val="left" w:pos="540"/>
        </w:tabs>
        <w:spacing w:before="0" w:line="240" w:lineRule="atLeast"/>
        <w:ind w:firstLine="1620" w:firstLineChars="400"/>
        <w:rPr>
          <w:rFonts w:hint="eastAsia" w:ascii="宋体" w:hAnsi="宋体" w:eastAsia="宋体" w:cs="宋体"/>
          <w:b/>
          <w:bCs/>
          <w:color w:val="auto"/>
          <w:sz w:val="40"/>
          <w:szCs w:val="40"/>
          <w:highlight w:val="none"/>
        </w:rPr>
      </w:pPr>
      <w:bookmarkStart w:id="73" w:name="_Toc18694"/>
      <w:bookmarkStart w:id="74" w:name="_Toc515647803"/>
      <w:bookmarkStart w:id="75" w:name="_Toc18974"/>
      <w:bookmarkStart w:id="76" w:name="_Toc8919"/>
    </w:p>
    <w:p>
      <w:pPr>
        <w:pStyle w:val="5"/>
        <w:numPr>
          <w:ilvl w:val="0"/>
          <w:numId w:val="0"/>
        </w:numPr>
        <w:shd w:val="clear" w:color="auto" w:fill="auto"/>
        <w:tabs>
          <w:tab w:val="left" w:pos="540"/>
        </w:tabs>
        <w:spacing w:before="0" w:line="240" w:lineRule="atLeast"/>
        <w:ind w:firstLine="1620" w:firstLineChars="400"/>
        <w:rPr>
          <w:rFonts w:hint="eastAsia" w:ascii="宋体" w:hAnsi="宋体" w:eastAsia="宋体" w:cs="宋体"/>
          <w:b/>
          <w:bCs/>
          <w:color w:val="auto"/>
          <w:sz w:val="40"/>
          <w:szCs w:val="40"/>
          <w:highlight w:val="none"/>
        </w:rPr>
      </w:pPr>
    </w:p>
    <w:p>
      <w:pPr>
        <w:pStyle w:val="5"/>
        <w:numPr>
          <w:ilvl w:val="0"/>
          <w:numId w:val="0"/>
        </w:numPr>
        <w:shd w:val="clear" w:color="auto" w:fill="auto"/>
        <w:tabs>
          <w:tab w:val="left" w:pos="540"/>
        </w:tabs>
        <w:spacing w:before="0" w:line="240" w:lineRule="atLeast"/>
        <w:ind w:firstLine="1620" w:firstLineChars="400"/>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第一部分 资格证明文件</w:t>
      </w:r>
      <w:bookmarkEnd w:id="73"/>
      <w:bookmarkEnd w:id="74"/>
      <w:bookmarkEnd w:id="75"/>
      <w:bookmarkEnd w:id="76"/>
    </w:p>
    <w:p>
      <w:pPr>
        <w:shd w:val="clear" w:color="auto" w:fill="auto"/>
        <w:spacing w:line="240" w:lineRule="atLeast"/>
        <w:ind w:left="708" w:hanging="722" w:hangingChars="295"/>
        <w:jc w:val="center"/>
        <w:rPr>
          <w:rFonts w:hint="eastAsia" w:ascii="宋体" w:hAnsi="宋体" w:eastAsia="宋体" w:cs="宋体"/>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1、具备三证合一营业执照副本；</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2、法定代表人资格证明书；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3、法定代表人授权书；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cs="宋体"/>
          <w:color w:val="auto"/>
          <w:spacing w:val="0"/>
          <w:w w:val="100"/>
          <w:kern w:val="0"/>
          <w:position w:val="0"/>
          <w:sz w:val="24"/>
          <w:szCs w:val="24"/>
          <w:highlight w:val="none"/>
          <w:shd w:val="clear" w:color="auto" w:fill="auto"/>
          <w:lang w:val="en-US" w:eastAsia="zh-CN" w:bidi="en-US"/>
        </w:rPr>
        <w:t>4</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cs="宋体"/>
          <w:color w:val="auto"/>
          <w:spacing w:val="0"/>
          <w:w w:val="100"/>
          <w:kern w:val="0"/>
          <w:position w:val="0"/>
          <w:sz w:val="24"/>
          <w:szCs w:val="24"/>
          <w:highlight w:val="none"/>
          <w:shd w:val="clear" w:color="auto" w:fill="auto"/>
          <w:lang w:val="en-US" w:eastAsia="zh-CN" w:bidi="en-US"/>
        </w:rPr>
        <w:t>5</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、投标单位（供应商）针对本次采购项目《反商业贿赂承诺书》；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cs="宋体"/>
          <w:color w:val="auto"/>
          <w:spacing w:val="0"/>
          <w:w w:val="100"/>
          <w:kern w:val="0"/>
          <w:position w:val="0"/>
          <w:sz w:val="24"/>
          <w:szCs w:val="24"/>
          <w:highlight w:val="none"/>
          <w:shd w:val="clear" w:color="auto" w:fill="auto"/>
          <w:lang w:val="en-US" w:eastAsia="zh-CN" w:bidi="en-US"/>
        </w:rPr>
        <w:t>6</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cs="宋体"/>
          <w:color w:val="auto"/>
          <w:spacing w:val="0"/>
          <w:w w:val="100"/>
          <w:kern w:val="0"/>
          <w:position w:val="0"/>
          <w:sz w:val="24"/>
          <w:szCs w:val="24"/>
          <w:highlight w:val="none"/>
          <w:shd w:val="clear" w:color="auto" w:fill="auto"/>
          <w:lang w:val="en-US" w:eastAsia="zh-CN" w:bidi="en-US"/>
        </w:rPr>
        <w:t>7</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供应商须提供参加采购活动前三年内，在经营活动中没有重大违法记录，未被“信用中国”（www.creditchina.gov.cn）、中国政府采购网（www.ccgp.gov.cn）列入失信被执行人、重大税收违法案件当事人名单、政府采购严重违法失信行为记录名单（提供查询结果网页截图并加盖供应商公章）。</w:t>
      </w:r>
    </w:p>
    <w:p>
      <w:pPr>
        <w:pStyle w:val="2"/>
        <w:rPr>
          <w:rFonts w:hint="eastAsia" w:ascii="宋体" w:hAnsi="宋体" w:eastAsia="宋体" w:cs="宋体"/>
          <w:b w:val="0"/>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b w:val="0"/>
          <w:color w:val="auto"/>
          <w:spacing w:val="0"/>
          <w:w w:val="100"/>
          <w:kern w:val="0"/>
          <w:position w:val="0"/>
          <w:sz w:val="24"/>
          <w:szCs w:val="24"/>
          <w:highlight w:val="none"/>
          <w:shd w:val="clear" w:color="auto" w:fill="auto"/>
          <w:lang w:val="en-US" w:eastAsia="zh-CN" w:bidi="en-US"/>
        </w:rPr>
        <w:t>8、投标单位（供应商）若是生产厂家投标需提供《农药生产许可证》,《农药登记证》和《农药标准证》；若是经销商投标人需提供《农药经营许可证》,《农药登记证》和《农药标准证》（标项一需提供））；</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cs="宋体"/>
          <w:color w:val="auto"/>
          <w:spacing w:val="0"/>
          <w:w w:val="100"/>
          <w:kern w:val="0"/>
          <w:position w:val="0"/>
          <w:sz w:val="24"/>
          <w:szCs w:val="24"/>
          <w:highlight w:val="none"/>
          <w:shd w:val="clear" w:color="auto" w:fill="auto"/>
          <w:lang w:val="en-US" w:eastAsia="zh-CN" w:bidi="en-US"/>
        </w:rPr>
        <w:t>9</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、投标人须知资料表要求的其他资格证明文件;</w:t>
      </w:r>
    </w:p>
    <w:p>
      <w:pPr>
        <w:pStyle w:val="8"/>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36"/>
          <w:szCs w:val="36"/>
        </w:rPr>
      </w:pPr>
    </w:p>
    <w:p>
      <w:pPr>
        <w:pStyle w:val="8"/>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36"/>
          <w:szCs w:val="36"/>
        </w:rPr>
      </w:pPr>
    </w:p>
    <w:p>
      <w:pPr>
        <w:rPr>
          <w:rFonts w:hint="eastAsia" w:ascii="宋体" w:hAnsi="宋体" w:eastAsia="宋体" w:cs="宋体"/>
          <w:b/>
          <w:bCs/>
          <w:color w:val="auto"/>
          <w:sz w:val="36"/>
          <w:szCs w:val="36"/>
        </w:rPr>
      </w:pPr>
    </w:p>
    <w:p>
      <w:pPr>
        <w:pStyle w:val="2"/>
        <w:rPr>
          <w:rFonts w:hint="eastAsia" w:ascii="宋体" w:hAnsi="宋体" w:eastAsia="宋体" w:cs="宋体"/>
        </w:rPr>
      </w:pPr>
    </w:p>
    <w:p>
      <w:pPr>
        <w:rPr>
          <w:rFonts w:hint="eastAsia" w:ascii="宋体" w:hAnsi="宋体" w:eastAsia="宋体" w:cs="宋体"/>
          <w:b/>
          <w:bCs/>
          <w:color w:val="auto"/>
          <w:sz w:val="36"/>
          <w:szCs w:val="36"/>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firstLine="1825" w:firstLineChars="500"/>
        <w:jc w:val="both"/>
        <w:textAlignment w:val="auto"/>
        <w:rPr>
          <w:rFonts w:hint="eastAsia" w:ascii="宋体" w:hAnsi="宋体" w:eastAsia="宋体" w:cs="宋体"/>
          <w:b/>
          <w:bCs/>
          <w:color w:val="auto"/>
          <w:sz w:val="36"/>
          <w:szCs w:val="36"/>
          <w:lang w:val="en-US" w:eastAsia="zh-CN"/>
        </w:rPr>
      </w:pPr>
      <w:bookmarkStart w:id="77" w:name="_Toc4844"/>
      <w:bookmarkStart w:id="78" w:name="_Toc515647805"/>
      <w:bookmarkStart w:id="79" w:name="_Toc29899"/>
      <w:bookmarkStart w:id="80" w:name="_Toc17577"/>
      <w:r>
        <w:rPr>
          <w:rFonts w:hint="eastAsia" w:ascii="宋体" w:hAnsi="宋体" w:eastAsia="宋体" w:cs="宋体"/>
          <w:b/>
          <w:bCs/>
          <w:color w:val="auto"/>
          <w:sz w:val="36"/>
          <w:szCs w:val="36"/>
          <w:lang w:val="en-US" w:eastAsia="zh-CN"/>
        </w:rPr>
        <w:t xml:space="preserve">1、 </w:t>
      </w:r>
      <w:bookmarkEnd w:id="77"/>
      <w:bookmarkEnd w:id="78"/>
      <w:bookmarkEnd w:id="79"/>
      <w:bookmarkEnd w:id="80"/>
      <w:r>
        <w:rPr>
          <w:rFonts w:hint="eastAsia" w:ascii="宋体" w:hAnsi="宋体" w:eastAsia="宋体" w:cs="宋体"/>
          <w:b/>
          <w:bCs/>
          <w:color w:val="auto"/>
          <w:sz w:val="36"/>
          <w:szCs w:val="36"/>
          <w:lang w:val="en-US" w:eastAsia="zh-CN"/>
        </w:rPr>
        <w:t>具备三证合一营业执照副本；</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jc w:val="center"/>
        <w:rPr>
          <w:rFonts w:hint="eastAsia" w:ascii="宋体" w:hAnsi="宋体" w:eastAsia="宋体" w:cs="宋体"/>
          <w:b/>
          <w:color w:val="auto"/>
          <w:sz w:val="24"/>
          <w:highlight w:val="none"/>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b/>
          <w:color w:val="auto"/>
          <w:sz w:val="24"/>
          <w:highlight w:val="none"/>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b/>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宋体" w:hAnsi="宋体" w:eastAsia="宋体" w:cs="宋体"/>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firstLine="1825" w:firstLineChars="500"/>
        <w:jc w:val="both"/>
        <w:textAlignment w:val="auto"/>
        <w:rPr>
          <w:rFonts w:hint="eastAsia" w:ascii="宋体" w:hAnsi="宋体" w:eastAsia="宋体" w:cs="宋体"/>
          <w:b/>
          <w:bCs/>
          <w:color w:val="auto"/>
          <w:sz w:val="36"/>
          <w:szCs w:val="36"/>
          <w:lang w:val="en-US" w:eastAsia="zh-CN"/>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firstLine="1825" w:firstLineChars="500"/>
        <w:jc w:val="both"/>
        <w:textAlignment w:val="auto"/>
        <w:rPr>
          <w:rFonts w:hint="eastAsia" w:ascii="宋体" w:hAnsi="宋体" w:eastAsia="宋体" w:cs="宋体"/>
          <w:b/>
          <w:bCs/>
          <w:color w:val="auto"/>
          <w:sz w:val="36"/>
          <w:szCs w:val="36"/>
          <w:lang w:val="en-US" w:eastAsia="zh-CN"/>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firstLine="1825" w:firstLineChars="500"/>
        <w:jc w:val="both"/>
        <w:textAlignment w:val="auto"/>
        <w:rPr>
          <w:rFonts w:hint="eastAsia" w:ascii="宋体" w:hAnsi="宋体" w:eastAsia="宋体" w:cs="宋体"/>
          <w:b/>
          <w:bCs/>
          <w:color w:val="auto"/>
          <w:sz w:val="36"/>
          <w:szCs w:val="36"/>
          <w:lang w:val="en-US" w:eastAsia="zh-CN"/>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firstLine="1825" w:firstLineChars="500"/>
        <w:jc w:val="both"/>
        <w:textAlignment w:val="auto"/>
        <w:rPr>
          <w:rFonts w:hint="eastAsia" w:ascii="宋体" w:hAnsi="宋体" w:eastAsia="宋体" w:cs="宋体"/>
          <w:b/>
          <w:bCs/>
          <w:color w:val="auto"/>
          <w:sz w:val="36"/>
          <w:szCs w:val="36"/>
          <w:lang w:val="en-US" w:eastAsia="zh-CN"/>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firstLine="1825" w:firstLineChars="500"/>
        <w:jc w:val="both"/>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2、</w:t>
      </w:r>
      <w:r>
        <w:rPr>
          <w:rFonts w:hint="eastAsia" w:ascii="宋体" w:hAnsi="宋体" w:eastAsia="宋体" w:cs="宋体"/>
          <w:b/>
          <w:bCs/>
          <w:color w:val="auto"/>
          <w:sz w:val="36"/>
          <w:szCs w:val="36"/>
        </w:rPr>
        <w:t>法定代表人身份证明</w:t>
      </w:r>
    </w:p>
    <w:p>
      <w:pPr>
        <w:pStyle w:val="6"/>
        <w:rPr>
          <w:rFonts w:hint="eastAsia" w:ascii="宋体" w:hAnsi="宋体" w:eastAsia="宋体" w:cs="宋体"/>
        </w:rPr>
      </w:pPr>
    </w:p>
    <w:p>
      <w:pPr>
        <w:spacing w:line="420" w:lineRule="exact"/>
        <w:ind w:firstLine="49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投标单位名称：</w:t>
      </w:r>
      <w:r>
        <w:rPr>
          <w:rFonts w:hint="eastAsia" w:ascii="宋体" w:hAnsi="宋体" w:eastAsia="宋体" w:cs="宋体"/>
          <w:color w:val="auto"/>
          <w:kern w:val="0"/>
          <w:sz w:val="24"/>
          <w:u w:val="single"/>
        </w:rPr>
        <w:t xml:space="preserve">                       </w:t>
      </w:r>
    </w:p>
    <w:p>
      <w:pPr>
        <w:spacing w:line="420" w:lineRule="exact"/>
        <w:ind w:firstLine="49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单位性质：</w:t>
      </w:r>
      <w:r>
        <w:rPr>
          <w:rFonts w:hint="eastAsia" w:ascii="宋体" w:hAnsi="宋体" w:eastAsia="宋体" w:cs="宋体"/>
          <w:color w:val="auto"/>
          <w:kern w:val="0"/>
          <w:sz w:val="24"/>
          <w:u w:val="single"/>
        </w:rPr>
        <w:t xml:space="preserve">                           </w:t>
      </w:r>
    </w:p>
    <w:p>
      <w:pPr>
        <w:spacing w:line="420" w:lineRule="exact"/>
        <w:ind w:firstLine="49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p>
    <w:p>
      <w:pPr>
        <w:spacing w:line="420" w:lineRule="exact"/>
        <w:ind w:firstLine="490" w:firstLineChars="200"/>
        <w:rPr>
          <w:rFonts w:hint="eastAsia" w:ascii="宋体" w:hAnsi="宋体" w:eastAsia="宋体" w:cs="宋体"/>
          <w:color w:val="auto"/>
          <w:kern w:val="0"/>
          <w:sz w:val="24"/>
        </w:rPr>
      </w:pPr>
      <w:r>
        <w:rPr>
          <w:rFonts w:hint="eastAsia" w:ascii="宋体" w:hAnsi="宋体" w:eastAsia="宋体" w:cs="宋体"/>
          <w:color w:val="auto"/>
          <w:kern w:val="0"/>
          <w:sz w:val="24"/>
        </w:rPr>
        <w:t>成立时间：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pPr>
        <w:spacing w:line="420" w:lineRule="exact"/>
        <w:ind w:firstLine="49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经营期限：</w:t>
      </w:r>
      <w:r>
        <w:rPr>
          <w:rFonts w:hint="eastAsia" w:ascii="宋体" w:hAnsi="宋体" w:eastAsia="宋体" w:cs="宋体"/>
          <w:color w:val="auto"/>
          <w:kern w:val="0"/>
          <w:sz w:val="24"/>
          <w:u w:val="single"/>
        </w:rPr>
        <w:t xml:space="preserve">             </w:t>
      </w:r>
    </w:p>
    <w:p>
      <w:pPr>
        <w:spacing w:line="420" w:lineRule="exact"/>
        <w:ind w:firstLine="49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姓名：</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性别：</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年龄：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职务：</w:t>
      </w:r>
      <w:r>
        <w:rPr>
          <w:rFonts w:hint="eastAsia" w:ascii="宋体" w:hAnsi="宋体" w:eastAsia="宋体" w:cs="宋体"/>
          <w:color w:val="auto"/>
          <w:kern w:val="0"/>
          <w:sz w:val="24"/>
          <w:u w:val="single"/>
        </w:rPr>
        <w:t xml:space="preserve">           </w:t>
      </w:r>
    </w:p>
    <w:p>
      <w:pPr>
        <w:spacing w:line="420" w:lineRule="exact"/>
        <w:ind w:firstLine="490" w:firstLineChars="200"/>
        <w:rPr>
          <w:rFonts w:hint="eastAsia" w:ascii="宋体" w:hAnsi="宋体" w:eastAsia="宋体" w:cs="宋体"/>
          <w:color w:val="auto"/>
          <w:kern w:val="0"/>
          <w:sz w:val="24"/>
          <w:u w:val="single"/>
        </w:rPr>
      </w:pPr>
      <w:r>
        <w:rPr>
          <w:rFonts w:hint="eastAsia" w:ascii="宋体" w:hAnsi="宋体" w:eastAsia="宋体" w:cs="宋体"/>
          <w:color w:val="auto"/>
          <w:kern w:val="0"/>
          <w:sz w:val="24"/>
        </w:rPr>
        <w:t>身份证号码：</w:t>
      </w:r>
      <w:r>
        <w:rPr>
          <w:rFonts w:hint="eastAsia" w:ascii="宋体" w:hAnsi="宋体" w:eastAsia="宋体" w:cs="宋体"/>
          <w:color w:val="auto"/>
          <w:kern w:val="0"/>
          <w:sz w:val="24"/>
          <w:u w:val="single"/>
        </w:rPr>
        <w:t xml:space="preserve">                                  </w:t>
      </w:r>
    </w:p>
    <w:p>
      <w:pPr>
        <w:spacing w:line="420" w:lineRule="exact"/>
        <w:ind w:firstLine="490" w:firstLineChars="200"/>
        <w:rPr>
          <w:rFonts w:hint="eastAsia" w:ascii="宋体" w:hAnsi="宋体" w:eastAsia="宋体" w:cs="宋体"/>
          <w:color w:val="auto"/>
          <w:kern w:val="0"/>
          <w:sz w:val="24"/>
        </w:rPr>
      </w:pP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（投标单位名称）的法定代表人。</w:t>
      </w:r>
    </w:p>
    <w:p>
      <w:pPr>
        <w:spacing w:line="420" w:lineRule="exact"/>
        <w:ind w:firstLine="980" w:firstLineChars="400"/>
        <w:rPr>
          <w:rFonts w:hint="eastAsia" w:ascii="宋体" w:hAnsi="宋体" w:eastAsia="宋体" w:cs="宋体"/>
          <w:color w:val="auto"/>
          <w:kern w:val="0"/>
          <w:sz w:val="24"/>
        </w:rPr>
      </w:pPr>
      <w:r>
        <w:rPr>
          <w:rFonts w:hint="eastAsia" w:ascii="宋体" w:hAnsi="宋体" w:eastAsia="宋体" w:cs="宋体"/>
          <w:color w:val="auto"/>
          <w:kern w:val="0"/>
          <w:sz w:val="24"/>
        </w:rPr>
        <w:t>特此证明。</w:t>
      </w:r>
    </w:p>
    <w:p>
      <w:pPr>
        <w:pStyle w:val="8"/>
        <w:numPr>
          <w:ilvl w:val="0"/>
          <w:numId w:val="0"/>
        </w:numPr>
        <w:kinsoku w:val="0"/>
        <w:overflowPunct w:val="0"/>
        <w:ind w:leftChars="0" w:right="0" w:rightChars="0"/>
        <w:rPr>
          <w:rFonts w:hint="eastAsia" w:ascii="宋体" w:hAnsi="宋体" w:eastAsia="宋体" w:cs="宋体"/>
          <w:color w:val="auto"/>
          <w:sz w:val="20"/>
          <w:szCs w:val="20"/>
        </w:rPr>
      </w:pPr>
    </w:p>
    <w:p>
      <w:pPr>
        <w:pStyle w:val="8"/>
        <w:numPr>
          <w:ilvl w:val="0"/>
          <w:numId w:val="0"/>
        </w:numPr>
        <w:kinsoku w:val="0"/>
        <w:overflowPunct w:val="0"/>
        <w:spacing w:before="7"/>
        <w:ind w:leftChars="0" w:right="0" w:rightChars="0"/>
        <w:rPr>
          <w:rFonts w:hint="eastAsia" w:ascii="宋体" w:hAnsi="宋体" w:eastAsia="宋体" w:cs="宋体"/>
          <w:color w:val="auto"/>
          <w:sz w:val="25"/>
          <w:szCs w:val="25"/>
        </w:rPr>
      </w:pPr>
    </w:p>
    <w:p>
      <w:pPr>
        <w:pStyle w:val="8"/>
        <w:numPr>
          <w:ilvl w:val="0"/>
          <w:numId w:val="0"/>
        </w:numPr>
        <w:kinsoku w:val="0"/>
        <w:overflowPunct w:val="0"/>
        <w:spacing w:line="200" w:lineRule="atLeast"/>
        <w:ind w:right="0" w:rightChars="0"/>
        <w:rPr>
          <w:rFonts w:hint="eastAsia" w:ascii="宋体" w:hAnsi="宋体" w:eastAsia="宋体" w:cs="宋体"/>
          <w:color w:val="auto"/>
          <w:sz w:val="20"/>
          <w:szCs w:val="20"/>
        </w:rPr>
      </w:pPr>
      <w:r>
        <w:rPr>
          <w:rFonts w:hint="eastAsia" w:ascii="宋体" w:hAnsi="宋体" w:eastAsia="宋体" w:cs="宋体"/>
          <w:color w:val="auto"/>
          <w:sz w:val="20"/>
          <w:szCs w:val="20"/>
        </w:rPr>
        <mc:AlternateContent>
          <mc:Choice Requires="wpg">
            <w:drawing>
              <wp:inline distT="0" distB="0" distL="114300" distR="114300">
                <wp:extent cx="5136515" cy="1458595"/>
                <wp:effectExtent l="0" t="0" r="9525" b="1079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5" name="任意多边形 15"/>
                        <wps:cNvSpPr/>
                        <wps:spPr>
                          <a:xfrm>
                            <a:off x="24" y="28"/>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6" name="任意多边形 16"/>
                        <wps:cNvSpPr/>
                        <wps:spPr>
                          <a:xfrm>
                            <a:off x="24" y="2267"/>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7" name="任意多边形 17"/>
                        <wps:cNvSpPr/>
                        <wps:spPr>
                          <a:xfrm>
                            <a:off x="4" y="2286"/>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9" name="任意多边形 19"/>
                        <wps:cNvSpPr/>
                        <wps:spPr>
                          <a:xfrm>
                            <a:off x="9" y="4"/>
                            <a:ext cx="20" cy="2287"/>
                          </a:xfrm>
                          <a:custGeom>
                            <a:avLst/>
                            <a:gdLst/>
                            <a:ahLst/>
                            <a:cxnLst/>
                            <a:pathLst>
                              <a:path w="20" h="2287">
                                <a:moveTo>
                                  <a:pt x="0" y="0"/>
                                </a:moveTo>
                                <a:lnTo>
                                  <a:pt x="0" y="2286"/>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0" name="任意多边形 20"/>
                        <wps:cNvSpPr/>
                        <wps:spPr>
                          <a:xfrm>
                            <a:off x="28" y="24"/>
                            <a:ext cx="20" cy="2249"/>
                          </a:xfrm>
                          <a:custGeom>
                            <a:avLst/>
                            <a:gdLst/>
                            <a:ahLst/>
                            <a:cxnLst/>
                            <a:pathLst>
                              <a:path w="20" h="2249">
                                <a:moveTo>
                                  <a:pt x="0" y="0"/>
                                </a:moveTo>
                                <a:lnTo>
                                  <a:pt x="0" y="224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1" name="任意多边形 21"/>
                        <wps:cNvSpPr/>
                        <wps:spPr>
                          <a:xfrm>
                            <a:off x="4034"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2" name="任意多边形 22"/>
                        <wps:cNvSpPr/>
                        <wps:spPr>
                          <a:xfrm>
                            <a:off x="4053"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3" name="任意多边形 23"/>
                        <wps:cNvSpPr/>
                        <wps:spPr>
                          <a:xfrm>
                            <a:off x="8059" y="33"/>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4" name="任意多边形 24"/>
                        <wps:cNvSpPr/>
                        <wps:spPr>
                          <a:xfrm>
                            <a:off x="8078" y="14"/>
                            <a:ext cx="20" cy="2278"/>
                          </a:xfrm>
                          <a:custGeom>
                            <a:avLst/>
                            <a:gdLst/>
                            <a:ahLst/>
                            <a:cxnLst/>
                            <a:pathLst>
                              <a:path w="20" h="2278">
                                <a:moveTo>
                                  <a:pt x="0" y="0"/>
                                </a:moveTo>
                                <a:lnTo>
                                  <a:pt x="0" y="2277"/>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7" name="文本框 27"/>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l/l9z9YAAAAFAQAADwAAAAAAAAABACAAAAAiAAAAZHJzL2Rvd25yZXYueG1sUEsBAhQA&#10;FAAAAAgAh07iQELswcrZBAAAiyMAAA4AAAAAAAAAAQAgAAAAJQEAAGRycy9lMm9Eb2MueG1sUEsF&#10;BgAAAAAGAAYAWQEAAHAIAAAAAA==&#10;">
                <o:lock v:ext="edit" rotation="t" aspectratio="f"/>
                <v:shape id="_x0000_s1026" o:spid="_x0000_s1026" o:spt="100" style="position:absolute;left:4;top:9;height:20;width:8079;" fillcolor="#FFFFFF [3201]" filled="t" stroked="f" coordsize="8079,20" o:gfxdata="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9VF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24;top:28;height:20;width:8041;" fillcolor="#FFFFFF [3201]" filled="t" stroked="f" coordsize="8041,20" o:gfxdata="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gPPbsAAADb&#10;AAAADwAAAAAAAAABACAAAAAiAAAAZHJzL2Rvd25yZXYueG1sUEsBAhQAFAAAAAgAh07iQDMvBZ47&#10;AAAAOQAAABAAAAAAAAAAAQAgAAAACgEAAGRycy9zaGFwZXhtbC54bWxQSwUGAAAAAAYABgBbAQAA&#10;tAMAAAAA&#10;" path="m0,0l8040,0e">
                  <v:fill on="t" focussize="0,0"/>
                  <v:stroke on="f" weight="1pt" miterlimit="8" joinstyle="miter"/>
                  <v:imagedata o:title=""/>
                  <o:lock v:ext="edit" aspectratio="f"/>
                </v:shape>
                <v:shape id="_x0000_s1026" o:spid="_x0000_s1026" o:spt="100" style="position:absolute;left:24;top:2267;height:20;width:8041;" fillcolor="#FFFFFF [3201]" filled="t" stroked="f" coordsize="8041,20" o:gfxdata="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pFKugAAANsA&#10;AAAPAAAAAAAAAAEAIAAAACIAAABkcnMvZG93bnJldi54bWxQSwECFAAUAAAACACHTuJAMy8FnjsA&#10;AAA5AAAAEAAAAAAAAAABACAAAAAJAQAAZHJzL3NoYXBleG1sLnhtbFBLBQYAAAAABgAGAFsBAACz&#10;AwAAAAA=&#10;" path="m0,0l8040,0e">
                  <v:fill on="t" focussize="0,0"/>
                  <v:stroke on="f" weight="1pt" miterlimit="8" joinstyle="miter"/>
                  <v:imagedata o:title=""/>
                  <o:lock v:ext="edit" aspectratio="f"/>
                </v:shape>
                <v:shape id="_x0000_s1026" o:spid="_x0000_s1026" o:spt="100" style="position:absolute;left:4;top:2286;height:20;width:8079;" fillcolor="#FFFFFF [3201]" filled="t" stroked="f" coordsize="8079,20" o:gfxdata="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LUsy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9;top:4;height:2287;width:20;" fillcolor="#FFFFFF [3201]" filled="t" stroked="f" coordsize="20,2287" o:gfxdata="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5e25AAAA2wAA&#10;AA8AAAAAAAAAAQAgAAAAIgAAAGRycy9kb3ducmV2LnhtbFBLAQIUABQAAAAIAIdO4kAzLwWeOwAA&#10;ADkAAAAQAAAAAAAAAAEAIAAAAAgBAABkcnMvc2hhcGV4bWwueG1sUEsFBgAAAAAGAAYAWwEAALID&#10;AAAAAA==&#10;" path="m0,0l0,2286e">
                  <v:fill on="t" focussize="0,0"/>
                  <v:stroke on="f" weight="1pt" miterlimit="8" joinstyle="miter"/>
                  <v:imagedata o:title=""/>
                  <o:lock v:ext="edit" aspectratio="f"/>
                </v:shape>
                <v:shape id="_x0000_s1026" o:spid="_x0000_s1026" o:spt="100" style="position:absolute;left:28;top:24;height:2249;width:20;" fillcolor="#FFFFFF [3201]" filled="t" stroked="f" coordsize="20,2249" o:gfxdata="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fnZC5AAAA2wAA&#10;AA8AAAAAAAAAAQAgAAAAIgAAAGRycy9kb3ducmV2LnhtbFBLAQIUABQAAAAIAIdO4kAzLwWeOwAA&#10;ADkAAAAQAAAAAAAAAAEAIAAAAAgBAABkcnMvc2hhcGV4bWwueG1sUEsFBgAAAAAGAAYAWwEAALID&#10;AAAAAA==&#10;" path="m0,0l0,2248e">
                  <v:fill on="t" focussize="0,0"/>
                  <v:stroke on="f" weight="1pt" miterlimit="8" joinstyle="miter"/>
                  <v:imagedata o:title=""/>
                  <o:lock v:ext="edit" aspectratio="f"/>
                </v:shape>
                <v:shape id="_x0000_s1026" o:spid="_x0000_s1026" o:spt="100" style="position:absolute;left:4034;top:24;height:2239;width:20;" fillcolor="#FFFFFF [3201]" filled="t" stroked="f" coordsize="20,2239" o:gfxdata="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cnwu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4053;top:24;height:2239;width:20;" fillcolor="#FFFFFF [3201]" filled="t" stroked="f" coordsize="20,2239" o:gfxdata="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4BfLsAAADb&#10;AAAADwAAAAAAAAABACAAAAAiAAAAZHJzL2Rvd25yZXYueG1sUEsBAhQAFAAAAAgAh07iQDMvBZ47&#10;AAAAOQAAABAAAAAAAAAAAQAgAAAACgEAAGRycy9zaGFwZXhtbC54bWxQSwUGAAAAAAYABgBbAQAA&#10;tAMAAAAA&#10;" path="m0,0l0,2238e">
                  <v:fill on="t" focussize="0,0"/>
                  <v:stroke on="f" weight="1pt" miterlimit="8" joinstyle="miter"/>
                  <v:imagedata o:title=""/>
                  <o:lock v:ext="edit" aspectratio="f"/>
                </v:shape>
                <v:shape id="_x0000_s1026" o:spid="_x0000_s1026" o:spt="100" style="position:absolute;left:8059;top:33;height:2239;width:20;" fillcolor="#FFFFFF [3201]" filled="t" stroked="f" coordsize="20,2239" o:gfxdata="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CpOe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8078;top:14;height:2278;width:20;" fillcolor="#FFFFFF [3201]" filled="t" stroked="f" coordsize="20,2278" o:gfxdata="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FRt7sAAADb&#10;AAAADwAAAAAAAAABACAAAAAiAAAAZHJzL2Rvd25yZXYueG1sUEsBAhQAFAAAAAgAh07iQDMvBZ47&#10;AAAAOQAAABAAAAAAAAAAAQAgAAAACgEAAGRycy9zaGFwZXhtbC54bWxQSwUGAAAAAAYABgBbAQAA&#10;tAMAAAAA&#10;" path="m0,0l0,2277e">
                  <v:fill on="t" focussize="0,0"/>
                  <v:stroke on="f" weight="1pt" miterlimit="8" joinstyle="miter"/>
                  <v:imagedata o:title=""/>
                  <o:lock v:ext="edit" aspectratio="f"/>
                </v:shape>
                <v:shape id="_x0000_s1026" o:spid="_x0000_s1026" o:spt="202" type="#_x0000_t202" style="position:absolute;left:19;top:19;height:2258;width:4025;" filled="f" stroked="t" coordsize="21600,21600" o:gfxdata="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mQw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txRdbwAAADb&#10;AAAADwAAAGRycy9kb3ducmV2LnhtbEWP3WrCQBSE7wXfYTlC73STFEWiq6C0YKlQ/x7gkD0mwezZ&#10;sLuN8e27gtDLYWa+YZbr3jSiI+drywrSSQKCuLC65lLB5fw5noPwAVljY5kUPMjDejUcLDHX9s5H&#10;6k6hFBHCPkcFVQhtLqUvKjLoJ7Yljt7VOoMhSldK7fAe4aaRWZLMpMGa40KFLW0rKm6nX6Pgw+8e&#10;GV2mm1l32Lsf/J7u0/5LqbdRmixABOrDf/jV3mkF7xk8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UXW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pPr>
        <w:wordWrap w:val="0"/>
        <w:spacing w:line="420" w:lineRule="exact"/>
        <w:ind w:firstLine="490" w:firstLineChars="200"/>
        <w:jc w:val="right"/>
        <w:rPr>
          <w:rFonts w:hint="eastAsia" w:ascii="宋体" w:hAnsi="宋体" w:eastAsia="宋体" w:cs="宋体"/>
          <w:color w:val="auto"/>
          <w:kern w:val="0"/>
          <w:sz w:val="24"/>
        </w:rPr>
      </w:pPr>
    </w:p>
    <w:p>
      <w:pPr>
        <w:spacing w:line="420" w:lineRule="exact"/>
        <w:ind w:firstLine="490" w:firstLineChars="200"/>
        <w:jc w:val="right"/>
        <w:rPr>
          <w:rFonts w:hint="eastAsia" w:ascii="宋体" w:hAnsi="宋体" w:eastAsia="宋体" w:cs="宋体"/>
          <w:color w:val="auto"/>
          <w:kern w:val="0"/>
          <w:sz w:val="24"/>
        </w:rPr>
      </w:pPr>
    </w:p>
    <w:p>
      <w:pPr>
        <w:pStyle w:val="16"/>
        <w:rPr>
          <w:rFonts w:hint="eastAsia" w:ascii="宋体" w:hAnsi="宋体" w:eastAsia="宋体" w:cs="宋体"/>
          <w:color w:val="auto"/>
          <w:kern w:val="0"/>
          <w:sz w:val="24"/>
        </w:rPr>
      </w:pPr>
    </w:p>
    <w:p>
      <w:pPr>
        <w:pStyle w:val="16"/>
        <w:rPr>
          <w:rFonts w:hint="eastAsia" w:ascii="宋体" w:hAnsi="宋体" w:eastAsia="宋体" w:cs="宋体"/>
          <w:color w:val="auto"/>
          <w:kern w:val="0"/>
          <w:sz w:val="24"/>
        </w:rPr>
      </w:pPr>
    </w:p>
    <w:p>
      <w:pPr>
        <w:spacing w:line="420" w:lineRule="exact"/>
        <w:ind w:firstLine="490" w:firstLineChars="200"/>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投标人：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（公章）</w:t>
      </w:r>
    </w:p>
    <w:p>
      <w:pPr>
        <w:wordWrap w:val="0"/>
        <w:spacing w:line="420" w:lineRule="exact"/>
        <w:ind w:right="480" w:firstLine="490" w:firstLineChars="200"/>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日 </w:t>
      </w:r>
    </w:p>
    <w:p>
      <w:pPr>
        <w:pStyle w:val="8"/>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szCs w:val="21"/>
        </w:rPr>
      </w:pPr>
      <w:r>
        <w:rPr>
          <w:rFonts w:hint="eastAsia" w:ascii="宋体" w:hAnsi="宋体" w:eastAsia="宋体" w:cs="宋体"/>
          <w:color w:val="auto"/>
        </w:rPr>
        <w:br w:type="page"/>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rPr>
        <w:t>、授权委托书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 xml:space="preserve">致：采购人名称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p>
      <w:pPr>
        <w:pStyle w:val="8"/>
        <w:tabs>
          <w:tab w:val="left" w:pos="780"/>
        </w:tabs>
        <w:kinsoku w:val="0"/>
        <w:overflowPunct w:val="0"/>
        <w:adjustRightInd w:val="0"/>
        <w:snapToGrid w:val="0"/>
        <w:spacing w:before="12"/>
        <w:rPr>
          <w:rFonts w:hint="eastAsia" w:ascii="宋体" w:hAnsi="宋体" w:eastAsia="宋体" w:cs="宋体"/>
          <w:color w:val="auto"/>
          <w:sz w:val="4"/>
          <w:szCs w:val="4"/>
        </w:rPr>
      </w:pPr>
    </w:p>
    <w:p>
      <w:pPr>
        <w:pStyle w:val="8"/>
        <w:numPr>
          <w:ilvl w:val="0"/>
          <w:numId w:val="0"/>
        </w:numPr>
        <w:kinsoku w:val="0"/>
        <w:overflowPunct w:val="0"/>
        <w:adjustRightInd w:val="0"/>
        <w:snapToGrid w:val="0"/>
        <w:spacing w:line="200" w:lineRule="atLeast"/>
        <w:ind w:right="1709" w:rightChars="795"/>
        <w:jc w:val="center"/>
        <w:rPr>
          <w:rFonts w:hint="eastAsia" w:ascii="宋体" w:hAnsi="宋体" w:eastAsia="宋体" w:cs="宋体"/>
          <w:color w:val="auto"/>
          <w:sz w:val="18"/>
          <w:szCs w:val="20"/>
        </w:rPr>
      </w:pPr>
      <w:r>
        <w:rPr>
          <w:rFonts w:hint="eastAsia" w:ascii="宋体" w:hAnsi="宋体" w:eastAsia="宋体" w:cs="宋体"/>
          <w:color w:val="auto"/>
          <w:sz w:val="18"/>
          <w:szCs w:val="20"/>
        </w:rPr>
        <mc:AlternateContent>
          <mc:Choice Requires="wpg">
            <w:drawing>
              <wp:inline distT="0" distB="0" distL="114300" distR="114300">
                <wp:extent cx="5136515" cy="1458595"/>
                <wp:effectExtent l="0" t="0" r="8255" b="9525"/>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8"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5"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0" name="文本框 11"/>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8"/>
                                <w:numPr>
                                  <w:ilvl w:val="0"/>
                                  <w:numId w:val="0"/>
                                </w:numPr>
                                <w:kinsoku w:val="0"/>
                                <w:overflowPunct w:val="0"/>
                                <w:ind w:right="0" w:rightChars="0"/>
                                <w:jc w:val="center"/>
                                <w:rPr>
                                  <w:rFonts w:hint="eastAsia" w:ascii="仿宋" w:hAnsi="仿宋" w:eastAsia="仿宋" w:cs="仿宋"/>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wps:txbx>
                        <wps:bodyPr lIns="0" tIns="0" rIns="0" bIns="0" upright="1"/>
                      </wps:wsp>
                      <wps:wsp>
                        <wps:cNvPr id="31" name="文本框 1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Jf5fc/WAAAABQEAAA8AAAAAAAAAAQAgAAAAIgAAAGRycy9kb3ducmV2LnhtbFBLAQIUABQAAAAI&#10;AIdO4kAnLYpg1AQAACAiAAAOAAAAAAAAAAEAIAAAACUBAABkcnMvZTJvRG9jLnhtbFBLBQYAAAAA&#10;BgAGAFkBAABrC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be1b0L0AAADb&#10;AAAADwAAAGRycy9kb3ducmV2LnhtbEWPQWvDMAyF74P9B6PBbqudwkaX1e1hpTBWdmjaHyBiNQmJ&#10;5WB7bbZfXx0KvUm8p/c+LdeTH9SZYuoCWyhmBhRxHVzHjYXjYfuyAJUyssMhMFn4owTr1ePDEksX&#10;Lrync5UbJSGcSrTQ5jyWWqe6JY9pFkZi0U4hesyyxka7iBcJ94OeG/OmPXYsDS2O9NlS3Ve/3sIm&#10;xsOPHk/V//duE4rG9K/vU2/t81NhPkBlmvLdfLv+coIvsPKLD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VvQ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K75L47wAAADb&#10;AAAADwAAAGRycy9kb3ducmV2LnhtbEWPzWrDMBCE74W8g9hAb7UUg0two+QQ+kd7StJDj4u1tkys&#10;lZHUxHn7qBDIcZiZb5jVZnKDOFGIvWcNi0KBIG686bnT8HN4e1qCiAnZ4OCZNFwowmY9e1hhbfyZ&#10;d3Tap05kCMcaNdiUxlrK2FhyGAs/Emev9cFhyjJ00gQ8Z7gbZKnUs3TYc16wONLWUnPc/zkN321b&#10;HoMqv6r3j1fEqeq7X7vV+nG+UC8gEk3pHr61P42GsoL/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S+O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OpEp3L4AAADb&#10;AAAADwAAAGRycy9kb3ducmV2LnhtbEWPT4vCMBTE74LfITxhL7Kmiohbm4ooggdh/XfQ26N5tt1t&#10;XkqTtfrtzYLgcZiZ3zDJ/G4qcaPGlZYVDAcRCOLM6pJzBafj+nMKwnlkjZVlUvAgB/O020kw1rbl&#10;Pd0OPhcBwi5GBYX3dSylywoy6Aa2Jg7e1TYGfZBNLnWDbYCbSo6iaCINlhwWCqxpWVD2e/gzCtrN&#10;SpYn/5318/32OP46L+qfy06pj94wmoHwdPfv8Ku90QpGE/j/En6AT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Ep3L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11" o:spid="_x0000_s1026" o:spt="202" type="#_x0000_t202" style="position:absolute;left:19;top:19;height:2258;width:4025;" filled="f" stroked="t" coordsize="21600,21600" o:gfxdata="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Capm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8"/>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8"/>
                          <w:numPr>
                            <w:ilvl w:val="0"/>
                            <w:numId w:val="0"/>
                          </w:numPr>
                          <w:kinsoku w:val="0"/>
                          <w:overflowPunct w:val="0"/>
                          <w:ind w:right="0" w:rightChars="0"/>
                          <w:jc w:val="center"/>
                          <w:rPr>
                            <w:rFonts w:hint="eastAsia" w:ascii="仿宋" w:hAnsi="仿宋" w:eastAsia="仿宋" w:cs="仿宋"/>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v:textbox>
                </v:shape>
                <v:shape id="文本框 12" o:spid="_x0000_s1026" o:spt="202" type="#_x0000_t202" style="position:absolute;left:4044;top:19;height:2258;width:4025;" filled="f" stroked="t" coordsize="21600,21600" o:gfxdata="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Ds8C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ind w:right="0" w:rightChars="0"/>
        <w:rPr>
          <w:rFonts w:hint="eastAsia" w:ascii="宋体" w:hAnsi="宋体" w:eastAsia="宋体" w:cs="宋体"/>
          <w:color w:val="auto"/>
          <w:sz w:val="18"/>
          <w:szCs w:val="20"/>
        </w:rPr>
      </w:pPr>
      <w:r>
        <w:rPr>
          <w:rFonts w:hint="eastAsia" w:ascii="宋体" w:hAnsi="宋体" w:eastAsia="宋体" w:cs="宋体"/>
          <w:color w:val="auto"/>
          <w:sz w:val="18"/>
          <w:szCs w:val="20"/>
        </w:rPr>
        <mc:AlternateContent>
          <mc:Choice Requires="wpg">
            <w:drawing>
              <wp:inline distT="0" distB="0" distL="114300" distR="114300">
                <wp:extent cx="5137150"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rPr>
                                  <w:rFonts w:hint="eastAsia" w:ascii="仿宋" w:hAnsi="仿宋" w:eastAsia="仿宋" w:cs="仿宋"/>
                                  <w:sz w:val="24"/>
                                  <w:szCs w:val="24"/>
                                </w:rPr>
                              </w:pPr>
                            </w:p>
                            <w:p>
                              <w:pPr>
                                <w:pStyle w:val="8"/>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sq2BkL0AAADb&#10;AAAADwAAAGRycy9kb3ducmV2LnhtbEWP0WrCQBRE34X+w3ILvtVNRG1JsxFaKigKWusHXLK3SWj2&#10;bthdY/x7Vyj4OMzMGSZfDqYVPTnfWFaQThIQxKXVDVcKTj+rlzcQPiBrbC2Tgit5WBZPoxwzbS/8&#10;Tf0xVCJC2GeooA6hy6T0ZU0G/cR2xNH7tc5giNJVUju8RLhp5TRJFtJgw3Ghxo4+ayr/jmej4Muv&#10;r1M6zT8W/WHn9rid79Jho9T4OU3eQQQawiP8315rBbNXuH+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rYGQ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wzIV4rkAAADb&#10;AAAADwAAAGRycy9kb3ducmV2LnhtbEVPzYrCMBC+C75DGMGbphUVqUZBcUFR2F31AYZmbIvNpCTZ&#10;Wt/eHIQ9fnz/q01natGS85VlBek4AUGcW11xoeB2/RotQPiArLG2TApe5GGz7vdWmGn75F9qL6EQ&#10;MYR9hgrKEJpMSp+XZNCPbUMcubt1BkOErpDa4TOGm1pOkmQuDVYcG0psaFdS/rj8GQV7f3hN6Dbb&#10;ztufs/vG0+ycdkelhoM0WYII1IV/8cd90AqmcWz8En+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yFe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rPr>
                            <w:rFonts w:hint="eastAsia" w:ascii="仿宋" w:hAnsi="仿宋" w:eastAsia="仿宋" w:cs="仿宋"/>
                            <w:sz w:val="24"/>
                            <w:szCs w:val="24"/>
                          </w:rPr>
                        </w:pPr>
                      </w:p>
                      <w:p>
                        <w:pPr>
                          <w:pStyle w:val="8"/>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rPr>
      </w:pP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rPr>
      </w:pP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rPr>
      </w:pPr>
      <w:r>
        <w:rPr>
          <w:rFonts w:hint="eastAsia" w:ascii="宋体" w:hAnsi="宋体" w:eastAsia="宋体" w:cs="宋体"/>
          <w:color w:val="auto"/>
          <w:sz w:val="24"/>
        </w:rPr>
        <w:t>被授权代表（</w:t>
      </w:r>
      <w:r>
        <w:rPr>
          <w:rFonts w:hint="eastAsia" w:ascii="宋体" w:hAnsi="宋体" w:eastAsia="宋体" w:cs="宋体"/>
          <w:color w:val="auto"/>
          <w:sz w:val="24"/>
          <w:lang w:eastAsia="zh-CN"/>
        </w:rPr>
        <w:t>签字或盖章</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投标人法定代表人（</w:t>
      </w:r>
      <w:r>
        <w:rPr>
          <w:rFonts w:hint="eastAsia" w:ascii="宋体" w:hAnsi="宋体" w:eastAsia="宋体" w:cs="宋体"/>
          <w:color w:val="auto"/>
          <w:sz w:val="24"/>
          <w:lang w:eastAsia="zh-CN"/>
        </w:rPr>
        <w:t>签字或盖章</w:t>
      </w:r>
      <w:r>
        <w:rPr>
          <w:rFonts w:hint="eastAsia" w:ascii="宋体" w:hAnsi="宋体" w:eastAsia="宋体" w:cs="宋体"/>
          <w:color w:val="auto"/>
          <w:sz w:val="24"/>
        </w:rPr>
        <w:t>）：</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宋体" w:hAnsi="宋体" w:eastAsia="宋体" w:cs="宋体"/>
          <w:color w:val="auto"/>
          <w:sz w:val="24"/>
        </w:rPr>
      </w:pPr>
      <w:r>
        <w:rPr>
          <w:rFonts w:hint="eastAsia" w:ascii="宋体" w:hAnsi="宋体" w:eastAsia="宋体" w:cs="宋体"/>
          <w:color w:val="auto"/>
          <w:sz w:val="24"/>
        </w:rPr>
        <w:t>职</w:t>
      </w:r>
      <w:r>
        <w:rPr>
          <w:rFonts w:hint="eastAsia" w:ascii="宋体" w:hAnsi="宋体" w:eastAsia="宋体" w:cs="宋体"/>
          <w:color w:val="auto"/>
          <w:sz w:val="24"/>
        </w:rPr>
        <w:tab/>
      </w:r>
      <w:r>
        <w:rPr>
          <w:rFonts w:hint="eastAsia" w:ascii="宋体" w:hAnsi="宋体" w:eastAsia="宋体" w:cs="宋体"/>
          <w:color w:val="auto"/>
          <w:sz w:val="24"/>
        </w:rPr>
        <w:t>务：</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职</w:t>
      </w:r>
      <w:r>
        <w:rPr>
          <w:rFonts w:hint="eastAsia" w:ascii="宋体" w:hAnsi="宋体" w:eastAsia="宋体" w:cs="宋体"/>
          <w:color w:val="auto"/>
          <w:sz w:val="24"/>
        </w:rPr>
        <w:tab/>
      </w:r>
      <w:r>
        <w:rPr>
          <w:rFonts w:hint="eastAsia" w:ascii="宋体" w:hAnsi="宋体" w:eastAsia="宋体" w:cs="宋体"/>
          <w:color w:val="auto"/>
          <w:sz w:val="24"/>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宋体" w:hAnsi="宋体" w:eastAsia="宋体" w:cs="宋体"/>
          <w:color w:val="auto"/>
          <w:sz w:val="24"/>
        </w:rPr>
      </w:pPr>
      <w:r>
        <w:rPr>
          <w:rFonts w:hint="eastAsia" w:ascii="宋体" w:hAnsi="宋体" w:eastAsia="宋体" w:cs="宋体"/>
          <w:color w:val="auto"/>
          <w:sz w:val="24"/>
        </w:rPr>
        <w:t>电</w:t>
      </w:r>
      <w:r>
        <w:rPr>
          <w:rFonts w:hint="eastAsia" w:ascii="宋体" w:hAnsi="宋体" w:eastAsia="宋体" w:cs="宋体"/>
          <w:color w:val="auto"/>
          <w:sz w:val="24"/>
        </w:rPr>
        <w:tab/>
      </w:r>
      <w:r>
        <w:rPr>
          <w:rFonts w:hint="eastAsia" w:ascii="宋体" w:hAnsi="宋体" w:eastAsia="宋体" w:cs="宋体"/>
          <w:color w:val="auto"/>
          <w:sz w:val="24"/>
        </w:rPr>
        <w:t>话：</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电</w:t>
      </w:r>
      <w:r>
        <w:rPr>
          <w:rFonts w:hint="eastAsia" w:ascii="宋体" w:hAnsi="宋体" w:eastAsia="宋体" w:cs="宋体"/>
          <w:color w:val="auto"/>
          <w:sz w:val="24"/>
        </w:rPr>
        <w:tab/>
      </w:r>
      <w:r>
        <w:rPr>
          <w:rFonts w:hint="eastAsia" w:ascii="宋体" w:hAnsi="宋体" w:eastAsia="宋体" w:cs="宋体"/>
          <w:color w:val="auto"/>
          <w:sz w:val="24"/>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rPr>
          <w:rFonts w:hint="eastAsia" w:ascii="宋体" w:hAnsi="宋体" w:eastAsia="宋体" w:cs="宋体"/>
          <w:color w:val="auto"/>
          <w:sz w:val="24"/>
        </w:rPr>
      </w:pP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40" w:firstLineChars="1200"/>
        <w:jc w:val="both"/>
        <w:rPr>
          <w:rFonts w:hint="eastAsia" w:ascii="宋体" w:hAnsi="宋体" w:eastAsia="宋体" w:cs="宋体"/>
          <w:color w:val="auto"/>
          <w:sz w:val="20"/>
        </w:rPr>
      </w:pPr>
      <w:r>
        <w:rPr>
          <w:rFonts w:hint="eastAsia" w:ascii="宋体" w:hAnsi="宋体" w:eastAsia="宋体" w:cs="宋体"/>
          <w:color w:val="auto"/>
          <w:sz w:val="24"/>
        </w:rPr>
        <w:t xml:space="preserve"> 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0"/>
        </w:rPr>
        <w:t xml:space="preserve"> </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460" w:firstLineChars="1200"/>
        <w:jc w:val="both"/>
        <w:rPr>
          <w:rFonts w:hint="eastAsia" w:ascii="宋体" w:hAnsi="宋体" w:eastAsia="宋体" w:cs="宋体"/>
          <w:color w:val="auto"/>
          <w:sz w:val="20"/>
        </w:rPr>
      </w:pPr>
      <w:r>
        <w:rPr>
          <w:rFonts w:hint="eastAsia" w:ascii="宋体" w:hAnsi="宋体" w:eastAsia="宋体" w:cs="宋体"/>
          <w:color w:val="auto"/>
          <w:sz w:val="20"/>
        </w:rPr>
        <w:t xml:space="preserve">              </w:t>
      </w:r>
    </w:p>
    <w:p>
      <w:pPr>
        <w:pStyle w:val="5"/>
        <w:numPr>
          <w:ilvl w:val="1"/>
          <w:numId w:val="0"/>
        </w:numPr>
        <w:shd w:val="clear" w:color="auto" w:fill="auto"/>
        <w:tabs>
          <w:tab w:val="left" w:pos="540"/>
        </w:tabs>
        <w:spacing w:before="0" w:line="240" w:lineRule="atLeast"/>
        <w:rPr>
          <w:rFonts w:hint="eastAsia" w:ascii="宋体" w:hAnsi="宋体" w:eastAsia="宋体" w:cs="宋体"/>
          <w:color w:val="auto"/>
          <w:sz w:val="36"/>
          <w:szCs w:val="24"/>
          <w:highlight w:val="none"/>
          <w:lang w:val="en-US" w:eastAsia="zh-CN"/>
        </w:rPr>
      </w:pPr>
    </w:p>
    <w:p>
      <w:pPr>
        <w:pStyle w:val="5"/>
        <w:numPr>
          <w:ilvl w:val="1"/>
          <w:numId w:val="0"/>
        </w:numPr>
        <w:shd w:val="clear" w:color="auto" w:fill="auto"/>
        <w:tabs>
          <w:tab w:val="left" w:pos="540"/>
        </w:tabs>
        <w:spacing w:before="0" w:line="240" w:lineRule="atLeast"/>
        <w:rPr>
          <w:rFonts w:hint="eastAsia" w:ascii="宋体" w:hAnsi="宋体" w:eastAsia="宋体" w:cs="宋体"/>
          <w:color w:val="auto"/>
          <w:sz w:val="36"/>
          <w:szCs w:val="24"/>
          <w:highlight w:val="none"/>
          <w:lang w:val="en-US" w:eastAsia="zh-CN"/>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宋体" w:hAnsi="宋体" w:eastAsia="宋体" w:cs="宋体"/>
          <w:b/>
          <w:bCs/>
          <w:color w:val="auto"/>
          <w:spacing w:val="0"/>
          <w:w w:val="100"/>
          <w:position w:val="0"/>
          <w:sz w:val="36"/>
          <w:szCs w:val="36"/>
          <w:shd w:val="clear" w:color="auto" w:fill="auto"/>
          <w:lang w:val="en-US" w:eastAsia="en-US" w:bidi="en-US"/>
        </w:rPr>
      </w:pPr>
      <w:r>
        <w:rPr>
          <w:rFonts w:hint="eastAsia" w:ascii="宋体" w:hAnsi="宋体" w:cs="宋体"/>
          <w:b/>
          <w:bCs/>
          <w:color w:val="auto"/>
          <w:spacing w:val="0"/>
          <w:w w:val="100"/>
          <w:position w:val="0"/>
          <w:sz w:val="36"/>
          <w:szCs w:val="36"/>
          <w:shd w:val="clear" w:color="auto" w:fill="auto"/>
          <w:lang w:val="en-US" w:eastAsia="zh-CN" w:bidi="en-US"/>
        </w:rPr>
        <w:t>4</w:t>
      </w:r>
      <w:r>
        <w:rPr>
          <w:rFonts w:hint="eastAsia" w:ascii="宋体" w:hAnsi="宋体" w:eastAsia="宋体" w:cs="宋体"/>
          <w:b/>
          <w:bCs/>
          <w:color w:val="auto"/>
          <w:spacing w:val="0"/>
          <w:w w:val="100"/>
          <w:position w:val="0"/>
          <w:sz w:val="36"/>
          <w:szCs w:val="36"/>
          <w:shd w:val="clear" w:color="auto" w:fill="auto"/>
          <w:lang w:val="en-US" w:eastAsia="zh-CN" w:bidi="en-US"/>
        </w:rPr>
        <w:t>、</w:t>
      </w:r>
      <w:r>
        <w:rPr>
          <w:rFonts w:hint="eastAsia" w:ascii="宋体" w:hAnsi="宋体" w:eastAsia="宋体" w:cs="宋体"/>
          <w:b/>
          <w:bCs/>
          <w:color w:val="auto"/>
          <w:spacing w:val="0"/>
          <w:w w:val="100"/>
          <w:position w:val="0"/>
          <w:sz w:val="36"/>
          <w:szCs w:val="36"/>
          <w:shd w:val="clear" w:color="auto" w:fill="auto"/>
          <w:lang w:val="en-US" w:eastAsia="en-US" w:bidi="en-US"/>
        </w:rPr>
        <w:t>投标保证金缴纳凭证或投标担保函</w:t>
      </w:r>
    </w:p>
    <w:p>
      <w:pPr>
        <w:shd w:val="clear" w:color="auto" w:fill="auto"/>
        <w:ind w:firstLine="490" w:firstLineChars="200"/>
        <w:rPr>
          <w:rFonts w:hint="eastAsia" w:ascii="宋体" w:hAnsi="宋体" w:eastAsia="宋体" w:cs="宋体"/>
          <w:color w:val="auto"/>
          <w:sz w:val="24"/>
          <w:highlight w:val="none"/>
        </w:rPr>
      </w:pPr>
      <w:bookmarkStart w:id="81" w:name="_Toc494296991"/>
      <w:bookmarkStart w:id="82" w:name="_Toc494296665"/>
    </w:p>
    <w:bookmarkEnd w:id="81"/>
    <w:bookmarkEnd w:id="82"/>
    <w:p>
      <w:pPr>
        <w:pStyle w:val="7"/>
        <w:shd w:val="clear" w:color="auto" w:fill="auto"/>
        <w:rPr>
          <w:rFonts w:hint="eastAsia" w:ascii="宋体" w:hAnsi="宋体" w:eastAsia="宋体" w:cs="宋体"/>
          <w:color w:val="auto"/>
          <w:highlight w:val="none"/>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7"/>
        <w:shd w:val="clear" w:color="auto" w:fill="auto"/>
        <w:rPr>
          <w:rFonts w:hint="eastAsia" w:ascii="宋体" w:hAnsi="宋体" w:eastAsia="宋体" w:cs="宋体"/>
          <w:color w:val="auto"/>
          <w:highlight w:val="none"/>
        </w:rPr>
      </w:pPr>
    </w:p>
    <w:p>
      <w:pPr>
        <w:shd w:val="clear" w:color="auto" w:fill="auto"/>
        <w:spacing w:line="240" w:lineRule="atLeast"/>
        <w:ind w:left="1092"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打款凭证</w:t>
            </w:r>
          </w:p>
        </w:tc>
      </w:tr>
    </w:tbl>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rPr>
          <w:rFonts w:hint="eastAsia" w:ascii="宋体" w:hAnsi="宋体" w:eastAsia="宋体" w:cs="宋体"/>
          <w:color w:val="auto"/>
        </w:rPr>
      </w:pPr>
    </w:p>
    <w:p>
      <w:pPr>
        <w:pStyle w:val="6"/>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sz w:val="28"/>
          <w:szCs w:val="28"/>
          <w:highlight w:val="none"/>
        </w:rPr>
      </w:pPr>
    </w:p>
    <w:p>
      <w:pPr>
        <w:shd w:val="clear" w:color="auto" w:fill="auto"/>
        <w:jc w:val="center"/>
        <w:rPr>
          <w:rFonts w:hint="eastAsia" w:ascii="宋体" w:hAnsi="宋体" w:eastAsia="宋体" w:cs="宋体"/>
          <w:b/>
          <w:bCs/>
          <w:color w:val="auto"/>
          <w:sz w:val="28"/>
          <w:szCs w:val="28"/>
          <w:highlight w:val="none"/>
        </w:rPr>
      </w:pPr>
    </w:p>
    <w:p>
      <w:pPr>
        <w:shd w:val="clear" w:color="auto" w:fill="auto"/>
        <w:jc w:val="center"/>
        <w:rPr>
          <w:rFonts w:hint="eastAsia" w:ascii="宋体" w:hAnsi="宋体" w:eastAsia="宋体" w:cs="宋体"/>
          <w:b/>
          <w:bCs/>
          <w:color w:val="auto"/>
          <w:sz w:val="28"/>
          <w:szCs w:val="28"/>
          <w:highlight w:val="none"/>
        </w:rPr>
      </w:pP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编号：</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 xml:space="preserve">                   （采购人或采购代理机构）：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 xml:space="preserve">鉴于               （以下简称“投标人”）拟参加编号为                 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一、保证责任的情形及保证金额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（一）在投标人出现下列情形之一时，我方承担保证责任：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2．询价通知书规定的投标人应当缴纳保证金的其他情形。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二、保证的方式及保证期间</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我方保证的方式为：连带责任保证。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我方的保证期间为：自本保函生效之日起    个月止。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三、承担保证责任的程序</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四、保证责任的终止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五、免责条款</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4．你方或其他有权机关对询价通知书进行任何澄清或修改，加重我方保证责任的，我方对加重部分不承担保证责任，但该澄清或修改经我方事先书面同意的除外。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六、争议的解决</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七、保函的生效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本保函自我方加盖公章之日起生效。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ab/>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保证人：（公章）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sectPr>
          <w:headerReference r:id="rId8" w:type="default"/>
          <w:footerReference r:id="rId9" w:type="default"/>
          <w:pgSz w:w="11905" w:h="16838"/>
          <w:pgMar w:top="1440" w:right="1417" w:bottom="1440" w:left="1417" w:header="850" w:footer="992" w:gutter="0"/>
          <w:pgNumType w:fmt="decimal"/>
          <w:cols w:space="0" w:num="1"/>
          <w:rtlGutter w:val="0"/>
          <w:docGrid w:type="linesAndChars" w:linePitch="332" w:charSpace="1057"/>
        </w:sect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 xml:space="preserve">                             年     月     日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lang w:val="en-US" w:eastAsia="zh-CN"/>
        </w:rPr>
        <w:t>、投标单位（供应商）针对本次采购项目《反商业贿赂承诺书》</w:t>
      </w:r>
    </w:p>
    <w:p>
      <w:pPr>
        <w:pStyle w:val="5"/>
        <w:numPr>
          <w:ilvl w:val="1"/>
          <w:numId w:val="0"/>
        </w:numPr>
        <w:shd w:val="clear" w:color="auto" w:fill="auto"/>
        <w:tabs>
          <w:tab w:val="left" w:pos="540"/>
        </w:tabs>
        <w:spacing w:before="0" w:line="240" w:lineRule="atLeast"/>
        <w:rPr>
          <w:rFonts w:hint="eastAsia" w:ascii="宋体" w:hAnsi="宋体" w:eastAsia="宋体" w:cs="宋体"/>
          <w:b/>
          <w:bCs/>
          <w:color w:val="auto"/>
          <w:sz w:val="36"/>
          <w:szCs w:val="24"/>
          <w:highlight w:val="none"/>
          <w:lang w:val="en-US" w:eastAsia="zh-CN"/>
        </w:rPr>
      </w:pPr>
    </w:p>
    <w:p>
      <w:pPr>
        <w:pStyle w:val="5"/>
        <w:numPr>
          <w:ilvl w:val="1"/>
          <w:numId w:val="0"/>
        </w:numPr>
        <w:shd w:val="clear" w:color="auto" w:fill="auto"/>
        <w:tabs>
          <w:tab w:val="left" w:pos="540"/>
        </w:tabs>
        <w:spacing w:before="0" w:line="240" w:lineRule="atLeast"/>
        <w:rPr>
          <w:rFonts w:hint="eastAsia" w:ascii="宋体" w:hAnsi="宋体" w:eastAsia="宋体" w:cs="宋体"/>
          <w:b/>
          <w:bCs/>
          <w:color w:val="auto"/>
          <w:sz w:val="36"/>
          <w:szCs w:val="24"/>
          <w:highlight w:val="none"/>
          <w:lang w:val="en-US" w:eastAsia="zh-CN"/>
        </w:rPr>
      </w:pPr>
    </w:p>
    <w:p>
      <w:pPr>
        <w:pStyle w:val="5"/>
        <w:numPr>
          <w:ilvl w:val="1"/>
          <w:numId w:val="0"/>
        </w:numPr>
        <w:shd w:val="clear" w:color="auto" w:fill="auto"/>
        <w:tabs>
          <w:tab w:val="left" w:pos="540"/>
        </w:tabs>
        <w:spacing w:before="0" w:line="240" w:lineRule="atLeast"/>
        <w:rPr>
          <w:rFonts w:hint="eastAsia" w:ascii="宋体" w:hAnsi="宋体" w:eastAsia="宋体" w:cs="宋体"/>
          <w:b/>
          <w:bCs/>
          <w:color w:val="auto"/>
          <w:sz w:val="36"/>
          <w:szCs w:val="24"/>
          <w:highlight w:val="none"/>
          <w:lang w:val="en-US" w:eastAsia="zh-CN"/>
        </w:rPr>
      </w:pPr>
    </w:p>
    <w:p>
      <w:pPr>
        <w:pStyle w:val="5"/>
        <w:numPr>
          <w:ilvl w:val="1"/>
          <w:numId w:val="0"/>
        </w:numPr>
        <w:shd w:val="clear" w:color="auto" w:fill="auto"/>
        <w:tabs>
          <w:tab w:val="left" w:pos="540"/>
        </w:tabs>
        <w:spacing w:before="0" w:line="240" w:lineRule="atLeast"/>
        <w:ind w:firstLine="723" w:firstLineChars="200"/>
        <w:rPr>
          <w:rFonts w:hint="eastAsia" w:ascii="宋体" w:hAnsi="宋体" w:eastAsia="宋体" w:cs="宋体"/>
          <w:b/>
          <w:bCs/>
          <w:color w:val="auto"/>
          <w:sz w:val="36"/>
          <w:szCs w:val="24"/>
          <w:highlight w:val="none"/>
          <w:lang w:val="en-US" w:eastAsia="zh-CN"/>
        </w:rPr>
      </w:pPr>
    </w:p>
    <w:p>
      <w:pPr>
        <w:pStyle w:val="5"/>
        <w:numPr>
          <w:ilvl w:val="1"/>
          <w:numId w:val="0"/>
        </w:numPr>
        <w:shd w:val="clear" w:color="auto" w:fill="auto"/>
        <w:tabs>
          <w:tab w:val="left" w:pos="540"/>
        </w:tabs>
        <w:spacing w:before="0" w:line="240" w:lineRule="atLeast"/>
        <w:ind w:firstLine="723"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36"/>
          <w:szCs w:val="24"/>
          <w:highlight w:val="none"/>
          <w:lang w:val="en-US" w:eastAsia="zh-CN"/>
        </w:rPr>
        <w:t>6</w:t>
      </w:r>
      <w:r>
        <w:rPr>
          <w:rFonts w:hint="eastAsia" w:ascii="宋体" w:hAnsi="宋体" w:eastAsia="宋体" w:cs="宋体"/>
          <w:b/>
          <w:bCs/>
          <w:color w:val="auto"/>
          <w:sz w:val="36"/>
          <w:szCs w:val="24"/>
          <w:highlight w:val="none"/>
          <w:lang w:val="en-US" w:eastAsia="zh-CN"/>
        </w:rPr>
        <w:t>、</w:t>
      </w:r>
      <w:r>
        <w:rPr>
          <w:rFonts w:hint="eastAsia" w:ascii="宋体" w:hAnsi="宋体" w:eastAsia="宋体" w:cs="宋体"/>
          <w:b/>
          <w:bCs/>
          <w:color w:val="auto"/>
          <w:sz w:val="36"/>
          <w:szCs w:val="24"/>
          <w:highlight w:val="none"/>
        </w:rPr>
        <w:t>参加政府采购活动前3年内</w:t>
      </w:r>
      <w:bookmarkStart w:id="83" w:name="_Toc6008"/>
      <w:bookmarkStart w:id="84" w:name="_Toc1137"/>
      <w:bookmarkStart w:id="85" w:name="_Toc515647812"/>
      <w:r>
        <w:rPr>
          <w:rFonts w:hint="eastAsia" w:ascii="宋体" w:hAnsi="宋体" w:eastAsia="宋体" w:cs="宋体"/>
          <w:b/>
          <w:bCs/>
          <w:color w:val="auto"/>
          <w:sz w:val="36"/>
          <w:szCs w:val="24"/>
          <w:highlight w:val="none"/>
        </w:rPr>
        <w:t>在经营活动中没有重大违法记录的书面声明</w:t>
      </w:r>
      <w:bookmarkEnd w:id="83"/>
      <w:bookmarkEnd w:id="84"/>
      <w:bookmarkEnd w:id="85"/>
      <w:r>
        <w:rPr>
          <w:rFonts w:hint="eastAsia" w:ascii="宋体" w:hAnsi="宋体" w:eastAsia="宋体" w:cs="宋体"/>
          <w:b/>
          <w:bCs/>
          <w:color w:val="auto"/>
          <w:sz w:val="36"/>
          <w:szCs w:val="24"/>
          <w:highlight w:val="none"/>
          <w:lang w:eastAsia="zh-CN"/>
        </w:rPr>
        <w:t>；</w:t>
      </w:r>
    </w:p>
    <w:p>
      <w:pPr>
        <w:pStyle w:val="11"/>
        <w:shd w:val="clear" w:color="auto" w:fill="auto"/>
        <w:tabs>
          <w:tab w:val="left" w:pos="5580"/>
        </w:tabs>
        <w:spacing w:line="240" w:lineRule="atLeast"/>
        <w:ind w:left="1080" w:leftChars="257" w:hanging="540"/>
        <w:jc w:val="center"/>
        <w:rPr>
          <w:rFonts w:hint="eastAsia" w:ascii="宋体" w:hAnsi="宋体" w:eastAsia="宋体" w:cs="宋体"/>
          <w:b/>
          <w:color w:val="auto"/>
          <w:sz w:val="24"/>
          <w:highlight w:val="none"/>
        </w:rPr>
      </w:pPr>
    </w:p>
    <w:p>
      <w:pPr>
        <w:pStyle w:val="11"/>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说明：1.投标人应按照相关法规规定如实作出说明。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1281" w:firstLineChars="534"/>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2．按照招标文件的规定加盖单位章。</w:t>
      </w:r>
    </w:p>
    <w:p>
      <w:pPr>
        <w:rPr>
          <w:rFonts w:hint="eastAsia" w:ascii="宋体" w:hAnsi="宋体" w:eastAsia="宋体" w:cs="宋体"/>
          <w:color w:val="auto"/>
          <w:sz w:val="24"/>
          <w:highlight w:val="none"/>
        </w:rPr>
      </w:pPr>
    </w:p>
    <w:p>
      <w:pPr>
        <w:pStyle w:val="30"/>
        <w:rPr>
          <w:rFonts w:hint="eastAsia" w:ascii="宋体" w:hAnsi="宋体" w:eastAsia="宋体" w:cs="宋体"/>
          <w:color w:val="auto"/>
          <w:sz w:val="24"/>
          <w:highlight w:val="none"/>
        </w:rPr>
      </w:pPr>
    </w:p>
    <w:p>
      <w:pPr>
        <w:pStyle w:val="30"/>
        <w:rPr>
          <w:rFonts w:hint="eastAsia" w:ascii="宋体" w:hAnsi="宋体" w:eastAsia="宋体" w:cs="宋体"/>
          <w:color w:val="auto"/>
          <w:sz w:val="24"/>
          <w:highlight w:val="none"/>
        </w:rPr>
      </w:pPr>
    </w:p>
    <w:p>
      <w:pPr>
        <w:pStyle w:val="30"/>
        <w:rPr>
          <w:rFonts w:hint="eastAsia" w:ascii="宋体" w:hAnsi="宋体" w:eastAsia="宋体" w:cs="宋体"/>
          <w:color w:val="auto"/>
          <w:sz w:val="24"/>
          <w:highlight w:val="none"/>
        </w:rPr>
      </w:pPr>
    </w:p>
    <w:p>
      <w:pPr>
        <w:pStyle w:val="30"/>
        <w:rPr>
          <w:rFonts w:hint="eastAsia" w:ascii="宋体" w:hAnsi="宋体" w:eastAsia="宋体" w:cs="宋体"/>
          <w:color w:val="auto"/>
          <w:sz w:val="24"/>
          <w:highlight w:val="none"/>
        </w:rPr>
      </w:pPr>
    </w:p>
    <w:p>
      <w:pPr>
        <w:pStyle w:val="30"/>
        <w:rPr>
          <w:rFonts w:hint="eastAsia" w:ascii="宋体" w:hAnsi="宋体" w:eastAsia="宋体" w:cs="宋体"/>
          <w:color w:val="auto"/>
          <w:sz w:val="24"/>
          <w:highlight w:val="none"/>
        </w:rPr>
      </w:pPr>
    </w:p>
    <w:p>
      <w:pPr>
        <w:pStyle w:val="2"/>
        <w:rPr>
          <w:rFonts w:hint="eastAsia" w:ascii="宋体" w:hAnsi="宋体" w:eastAsia="宋体" w:cs="宋体"/>
          <w:b w:val="0"/>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b/>
          <w:bCs/>
          <w:color w:val="auto"/>
          <w:sz w:val="32"/>
          <w:szCs w:val="32"/>
          <w:lang w:val="en-US" w:eastAsia="zh-CN"/>
        </w:rPr>
        <w:t>7、参加采购活动前三年内，在经营活动中没有重大违法记录，提供未被“信用中国”（www.creditchina.gov.cn）、中国政府采购网（www.ccgp.gov.cn）列入失信被执行人、重大税收违法案件当事人名单、政府采购严重违法失信行为记录名单（提供查询结果网页截图并加盖供应商公章）。</w:t>
      </w:r>
    </w:p>
    <w:p>
      <w:pPr>
        <w:pStyle w:val="2"/>
        <w:rPr>
          <w:rFonts w:hint="eastAsia" w:ascii="宋体" w:hAnsi="宋体" w:eastAsia="宋体" w:cs="宋体"/>
          <w:b/>
          <w:bCs/>
          <w:color w:val="auto"/>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ind w:left="630" w:leftChars="0"/>
        <w:textAlignment w:val="auto"/>
        <w:rPr>
          <w:rFonts w:hint="eastAsia" w:ascii="宋体" w:hAnsi="宋体" w:eastAsia="宋体" w:cs="宋体"/>
          <w:b/>
          <w:bCs/>
          <w:color w:val="auto"/>
          <w:sz w:val="32"/>
          <w:szCs w:val="32"/>
          <w:lang w:val="en-US" w:eastAsia="zh-CN"/>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lang w:val="en-US" w:eastAsia="zh-CN"/>
        </w:rPr>
        <w:t>、投标单位（供应商）若是生产厂家投标需提供《农药</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309" w:leftChars="0" w:firstLine="321" w:firstLineChars="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生产许可证》,《农药登记证》和《农药标准证》；若是经销商</w:t>
      </w:r>
      <w:bookmarkStart w:id="98" w:name="_GoBack"/>
      <w:bookmarkEnd w:id="98"/>
      <w:r>
        <w:rPr>
          <w:rFonts w:hint="eastAsia" w:ascii="宋体" w:hAnsi="宋体" w:eastAsia="宋体" w:cs="宋体"/>
          <w:b/>
          <w:bCs/>
          <w:color w:val="auto"/>
          <w:sz w:val="32"/>
          <w:szCs w:val="32"/>
          <w:lang w:val="en-US" w:eastAsia="zh-CN"/>
        </w:rPr>
        <w:t>投标人需提供《农药经营许可证》,《农药登记证》和《农药标准证》</w:t>
      </w:r>
      <w:r>
        <w:rPr>
          <w:rFonts w:hint="eastAsia" w:ascii="宋体" w:hAnsi="宋体" w:cs="宋体"/>
          <w:b/>
          <w:bCs/>
          <w:color w:val="auto"/>
          <w:sz w:val="32"/>
          <w:szCs w:val="32"/>
          <w:lang w:val="en-US" w:eastAsia="zh-CN"/>
        </w:rPr>
        <w:t>（</w:t>
      </w:r>
      <w:r>
        <w:rPr>
          <w:rFonts w:hint="eastAsia" w:ascii="宋体" w:hAnsi="宋体" w:cs="宋体"/>
          <w:b/>
          <w:bCs/>
          <w:color w:val="FF0000"/>
          <w:sz w:val="32"/>
          <w:szCs w:val="32"/>
          <w:lang w:val="en-US" w:eastAsia="zh-CN"/>
        </w:rPr>
        <w:t>标项一需提供</w:t>
      </w:r>
      <w:r>
        <w:rPr>
          <w:rFonts w:hint="eastAsia" w:ascii="宋体" w:hAnsi="宋体" w:cs="宋体"/>
          <w:b/>
          <w:bCs/>
          <w:color w:val="auto"/>
          <w:sz w:val="32"/>
          <w:szCs w:val="32"/>
          <w:lang w:val="en-US" w:eastAsia="zh-CN"/>
        </w:rPr>
        <w:t>）</w:t>
      </w:r>
      <w:r>
        <w:rPr>
          <w:rFonts w:hint="eastAsia" w:ascii="宋体" w:hAnsi="宋体" w:eastAsia="宋体" w:cs="宋体"/>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复印件上应加盖本单位章。</w:t>
      </w:r>
      <w:r>
        <w:rPr>
          <w:rFonts w:hint="eastAsia" w:ascii="宋体" w:hAnsi="宋体" w:cs="宋体"/>
          <w:color w:val="auto"/>
          <w:sz w:val="24"/>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32"/>
          <w:szCs w:val="32"/>
          <w:highlight w:val="none"/>
        </w:rPr>
      </w:pPr>
      <w:r>
        <w:rPr>
          <w:rFonts w:hint="eastAsia" w:ascii="宋体" w:hAnsi="宋体" w:cs="宋体"/>
          <w:b/>
          <w:bCs/>
          <w:color w:val="auto"/>
          <w:sz w:val="32"/>
          <w:szCs w:val="32"/>
          <w:lang w:val="en-US" w:eastAsia="zh-CN"/>
        </w:rPr>
        <w:t>10</w:t>
      </w:r>
      <w:r>
        <w:rPr>
          <w:rFonts w:hint="eastAsia" w:ascii="宋体" w:hAnsi="宋体" w:eastAsia="宋体" w:cs="宋体"/>
          <w:b/>
          <w:bCs/>
          <w:color w:val="auto"/>
          <w:sz w:val="32"/>
          <w:szCs w:val="32"/>
          <w:lang w:val="en-US" w:eastAsia="zh-CN"/>
        </w:rPr>
        <w:t>、投标人须知资料表要求的其他资格证明文件</w:t>
      </w:r>
      <w:bookmarkEnd w:id="64"/>
      <w:bookmarkEnd w:id="65"/>
      <w:bookmarkEnd w:id="66"/>
      <w:bookmarkEnd w:id="67"/>
      <w:bookmarkEnd w:id="68"/>
      <w:bookmarkEnd w:id="69"/>
      <w:bookmarkEnd w:id="70"/>
      <w:bookmarkEnd w:id="71"/>
      <w:bookmarkStart w:id="86" w:name="_Toc23473"/>
      <w:bookmarkStart w:id="87" w:name="_Toc10107"/>
      <w:bookmarkStart w:id="88" w:name="_Toc1266"/>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宋体" w:hAnsi="宋体" w:eastAsia="宋体" w:cs="宋体"/>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宋体" w:hAnsi="宋体" w:eastAsia="宋体" w:cs="宋体"/>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宋体" w:hAnsi="宋体" w:eastAsia="宋体" w:cs="宋体"/>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宋体" w:hAnsi="宋体" w:eastAsia="宋体" w:cs="宋体"/>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285" w:firstLineChars="400"/>
        <w:textAlignment w:val="auto"/>
        <w:rPr>
          <w:rFonts w:hint="eastAsia" w:ascii="宋体" w:hAnsi="宋体" w:eastAsia="宋体" w:cs="宋体"/>
          <w:color w:val="auto"/>
          <w:sz w:val="32"/>
          <w:szCs w:val="32"/>
          <w:highlight w:val="none"/>
        </w:rPr>
        <w:sectPr>
          <w:footerReference r:id="rId12" w:type="default"/>
          <w:pgSz w:w="11906" w:h="16838"/>
          <w:pgMar w:top="1440" w:right="1800" w:bottom="1440" w:left="1800" w:header="851" w:footer="992" w:gutter="0"/>
          <w:pgNumType w:fmt="decimal"/>
          <w:cols w:space="425" w:num="1"/>
          <w:docGrid w:type="lines" w:linePitch="312" w:charSpace="0"/>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285" w:firstLineChars="4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商务及技术文件</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2、开标一览表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3、货物说明一览表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4、投标分项报价表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5、技术规格偏离表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6、商务条款偏离表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7、投标人基本情况表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8、近三年（2020年1月1日至今）类似项目业绩表</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9、中小企业声明函(货物)</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10、《残疾人福利性单位声明函》</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11、评分标准和细则中</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部分证明材料（格式自拟）</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12、评分标准和细则中</w:t>
      </w:r>
      <w:r>
        <w:rPr>
          <w:rFonts w:hint="eastAsia" w:ascii="宋体" w:hAnsi="宋体" w:eastAsia="宋体" w:cs="宋体"/>
          <w:color w:val="auto"/>
          <w:sz w:val="24"/>
          <w:highlight w:val="none"/>
          <w:lang w:eastAsia="zh-CN"/>
        </w:rPr>
        <w:t>商务</w:t>
      </w:r>
      <w:r>
        <w:rPr>
          <w:rFonts w:hint="eastAsia" w:ascii="宋体" w:hAnsi="宋体" w:eastAsia="宋体" w:cs="宋体"/>
          <w:color w:val="auto"/>
          <w:sz w:val="24"/>
          <w:highlight w:val="none"/>
        </w:rPr>
        <w:t>部分证明材料（格式自拟）</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1"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13、投标人认为有必要提供的其他证明材料（格式自拟）</w:t>
      </w:r>
      <w:r>
        <w:rPr>
          <w:rFonts w:hint="eastAsia" w:ascii="宋体" w:hAnsi="宋体" w:eastAsia="宋体" w:cs="宋体"/>
          <w:color w:val="auto"/>
          <w:sz w:val="24"/>
          <w:highlight w:val="none"/>
        </w:rPr>
        <w:br w:type="page"/>
      </w:r>
    </w:p>
    <w:p>
      <w:pPr>
        <w:pStyle w:val="8"/>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1</w:t>
      </w:r>
      <w:r>
        <w:rPr>
          <w:rFonts w:hint="eastAsia" w:ascii="宋体" w:hAnsi="宋体" w:eastAsia="宋体" w:cs="宋体"/>
          <w:b/>
          <w:bCs/>
          <w:color w:val="auto"/>
          <w:sz w:val="36"/>
          <w:szCs w:val="36"/>
        </w:rPr>
        <w:t>、投标函</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u w:val="single"/>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为响应你方组织的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项目的招标[项目编号为：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我方确认收到贵方提供的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none"/>
        </w:rPr>
        <w:t>招标</w:t>
      </w:r>
      <w:r>
        <w:rPr>
          <w:rFonts w:hint="eastAsia" w:ascii="宋体" w:hAnsi="宋体" w:eastAsia="宋体" w:cs="宋体"/>
          <w:color w:val="auto"/>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(投标人名称)      </w:t>
      </w:r>
      <w:r>
        <w:rPr>
          <w:rFonts w:hint="eastAsia" w:ascii="宋体" w:hAnsi="宋体" w:eastAsia="宋体" w:cs="宋体"/>
          <w:color w:val="auto"/>
          <w:kern w:val="0"/>
          <w:sz w:val="24"/>
        </w:rPr>
        <w:t>作为投标人正式授权</w:t>
      </w:r>
      <w:r>
        <w:rPr>
          <w:rFonts w:hint="eastAsia" w:ascii="宋体" w:hAnsi="宋体" w:eastAsia="宋体" w:cs="宋体"/>
          <w:color w:val="auto"/>
          <w:kern w:val="0"/>
          <w:sz w:val="24"/>
          <w:u w:val="single"/>
        </w:rPr>
        <w:t xml:space="preserve">  (授权代表全名, 职务)  </w:t>
      </w:r>
      <w:r>
        <w:rPr>
          <w:rFonts w:hint="eastAsia" w:ascii="宋体" w:hAnsi="宋体" w:eastAsia="宋体" w:cs="宋体"/>
          <w:color w:val="auto"/>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我方已完全明白招标文件的所有条款要求，并申明如下：</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（一）按招标文件提供的全部货物与相关服务的投标总价详见《报价一览表》。</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（二）本投标文件的有效期为投标截止时间起</w:t>
      </w:r>
      <w:r>
        <w:rPr>
          <w:rFonts w:hint="eastAsia" w:ascii="宋体" w:hAnsi="宋体" w:eastAsia="宋体" w:cs="宋体"/>
          <w:color w:val="auto"/>
          <w:kern w:val="0"/>
          <w:sz w:val="24"/>
          <w:u w:val="single"/>
          <w:lang w:val="en-US" w:eastAsia="zh-CN"/>
        </w:rPr>
        <w:t>60</w:t>
      </w:r>
      <w:r>
        <w:rPr>
          <w:rFonts w:hint="eastAsia" w:ascii="宋体" w:hAnsi="宋体" w:eastAsia="宋体" w:cs="宋体"/>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（三）我方同意按照贵方可能提出的要求而提供与投标有关的任何其它数据、信息或资料。</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四</w:t>
      </w:r>
      <w:r>
        <w:rPr>
          <w:rFonts w:hint="eastAsia" w:ascii="宋体" w:hAnsi="宋体" w:eastAsia="宋体" w:cs="宋体"/>
          <w:color w:val="auto"/>
          <w:kern w:val="0"/>
          <w:sz w:val="24"/>
        </w:rPr>
        <w:t>）我方理解贵方不一定接受最低投标价或任何贵方可能收到的投标。</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五</w:t>
      </w:r>
      <w:r>
        <w:rPr>
          <w:rFonts w:hint="eastAsia" w:ascii="宋体" w:hAnsi="宋体" w:eastAsia="宋体" w:cs="宋体"/>
          <w:color w:val="auto"/>
          <w:kern w:val="0"/>
          <w:sz w:val="24"/>
        </w:rPr>
        <w:t>）我方如果中标，将保证履行招标文件及其澄清、修改文件（如果有）中的全部责任和义务，按质、按量、按期完成《招标内容》及《合同书》中的全部任务。</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六</w:t>
      </w:r>
      <w:r>
        <w:rPr>
          <w:rFonts w:hint="eastAsia" w:ascii="宋体" w:hAnsi="宋体" w:eastAsia="宋体" w:cs="宋体"/>
          <w:color w:val="auto"/>
          <w:kern w:val="0"/>
          <w:sz w:val="24"/>
        </w:rPr>
        <w:t>）如我方被授予合同，我方承诺支付就本次招标应支付或将支付的中标服务费（详见按招标文件要求格式填写的《中标服务费支付承诺书》）。</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七</w:t>
      </w:r>
      <w:r>
        <w:rPr>
          <w:rFonts w:hint="eastAsia" w:ascii="宋体" w:hAnsi="宋体" w:eastAsia="宋体" w:cs="宋体"/>
          <w:color w:val="auto"/>
          <w:kern w:val="0"/>
          <w:sz w:val="24"/>
        </w:rPr>
        <w:t>）我方作为在法律、财务和运作上独立于采购人、招标代理机构的投标人，在此保证所提交的所有文件和全部说明是真实的和正确的。</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八</w:t>
      </w:r>
      <w:r>
        <w:rPr>
          <w:rFonts w:hint="eastAsia" w:ascii="宋体" w:hAnsi="宋体" w:eastAsia="宋体" w:cs="宋体"/>
          <w:color w:val="auto"/>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九</w:t>
      </w:r>
      <w:r>
        <w:rPr>
          <w:rFonts w:hint="eastAsia" w:ascii="宋体" w:hAnsi="宋体" w:eastAsia="宋体" w:cs="宋体"/>
          <w:color w:val="auto"/>
          <w:kern w:val="0"/>
          <w:sz w:val="24"/>
        </w:rPr>
        <w:t>）我方与其他投标人不存在单位负责人为同一人或者存在直接控股、管理关系。</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（十）我方承诺未为本项目提供整体设计、规范编制或者项目管理、监理、检测等服务。</w:t>
      </w:r>
    </w:p>
    <w:p>
      <w:pPr>
        <w:spacing w:line="48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（十</w:t>
      </w:r>
      <w:r>
        <w:rPr>
          <w:rFonts w:hint="eastAsia" w:ascii="宋体" w:hAnsi="宋体" w:eastAsia="宋体" w:cs="宋体"/>
          <w:color w:val="auto"/>
          <w:kern w:val="0"/>
          <w:sz w:val="24"/>
          <w:lang w:eastAsia="zh-CN"/>
        </w:rPr>
        <w:t>一</w:t>
      </w:r>
      <w:r>
        <w:rPr>
          <w:rFonts w:hint="eastAsia" w:ascii="宋体" w:hAnsi="宋体" w:eastAsia="宋体" w:cs="宋体"/>
          <w:color w:val="auto"/>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地    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.邮政编码：</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电    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传    真：</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代表姓名：</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.职    务：</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color w:val="auto"/>
          <w:kern w:val="0"/>
          <w:sz w:val="24"/>
          <w:u w:val="single"/>
        </w:rPr>
        <w:tab/>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法定代表人或委托人：</w:t>
      </w:r>
      <w:r>
        <w:rPr>
          <w:rFonts w:hint="eastAsia" w:ascii="宋体" w:hAnsi="宋体" w:eastAsia="宋体" w:cs="宋体"/>
          <w:color w:val="auto"/>
          <w:kern w:val="0"/>
          <w:sz w:val="24"/>
        </w:rPr>
        <w:tab/>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签字或盖章</w:t>
      </w:r>
      <w:r>
        <w:rPr>
          <w:rFonts w:hint="eastAsia" w:ascii="宋体" w:hAnsi="宋体" w:eastAsia="宋体" w:cs="宋体"/>
          <w:color w:val="auto"/>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rPr>
        <w:tab/>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ab/>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pPr>
        <w:pStyle w:val="30"/>
        <w:rPr>
          <w:rFonts w:hint="eastAsia" w:ascii="宋体" w:hAnsi="宋体" w:eastAsia="宋体" w:cs="宋体"/>
          <w:color w:val="auto"/>
          <w:sz w:val="24"/>
          <w:highlight w:val="none"/>
        </w:rPr>
      </w:pPr>
      <w:r>
        <w:rPr>
          <w:rFonts w:hint="eastAsia" w:ascii="宋体" w:hAnsi="宋体" w:eastAsia="宋体" w:cs="宋体"/>
          <w:color w:val="auto"/>
        </w:rPr>
        <w:br w:type="page"/>
      </w:r>
    </w:p>
    <w:p>
      <w:pPr>
        <w:pStyle w:val="7"/>
        <w:shd w:val="clear" w:color="auto" w:fill="auto"/>
        <w:tabs>
          <w:tab w:val="left" w:pos="5580"/>
        </w:tabs>
        <w:spacing w:line="240" w:lineRule="atLeast"/>
        <w:ind w:firstLine="3350" w:firstLineChars="927"/>
        <w:jc w:val="both"/>
        <w:rPr>
          <w:rFonts w:hint="eastAsia" w:ascii="宋体" w:hAnsi="宋体" w:eastAsia="宋体" w:cs="宋体"/>
          <w:color w:val="auto"/>
          <w:highlight w:val="none"/>
        </w:rPr>
      </w:pPr>
      <w:r>
        <w:rPr>
          <w:rFonts w:hint="eastAsia" w:ascii="宋体" w:hAnsi="宋体" w:eastAsia="宋体" w:cs="宋体"/>
          <w:b/>
          <w:bCs w:val="0"/>
          <w:color w:val="auto"/>
          <w:sz w:val="36"/>
          <w:szCs w:val="24"/>
          <w:highlight w:val="none"/>
          <w:lang w:val="en-US" w:eastAsia="zh-CN"/>
        </w:rPr>
        <w:t>2</w:t>
      </w:r>
      <w:r>
        <w:rPr>
          <w:rFonts w:hint="eastAsia" w:ascii="宋体" w:hAnsi="宋体" w:eastAsia="宋体" w:cs="宋体"/>
          <w:b/>
          <w:bCs w:val="0"/>
          <w:color w:val="auto"/>
          <w:sz w:val="36"/>
          <w:szCs w:val="24"/>
          <w:highlight w:val="none"/>
          <w:lang w:eastAsia="zh-CN"/>
        </w:rPr>
        <w:t>、</w:t>
      </w:r>
      <w:r>
        <w:rPr>
          <w:rFonts w:hint="eastAsia" w:ascii="宋体" w:hAnsi="宋体" w:eastAsia="宋体" w:cs="宋体"/>
          <w:b/>
          <w:bCs w:val="0"/>
          <w:color w:val="auto"/>
          <w:sz w:val="36"/>
          <w:szCs w:val="24"/>
          <w:highlight w:val="none"/>
        </w:rPr>
        <w:t>开标一览表</w:t>
      </w:r>
      <w:r>
        <w:rPr>
          <w:rFonts w:hint="eastAsia" w:ascii="宋体" w:hAnsi="宋体" w:eastAsia="宋体" w:cs="宋体"/>
          <w:b w:val="0"/>
          <w:bCs/>
          <w:color w:val="auto"/>
          <w:sz w:val="36"/>
          <w:szCs w:val="24"/>
          <w:highlight w:val="none"/>
        </w:rPr>
        <w:cr/>
      </w:r>
    </w:p>
    <w:p>
      <w:pPr>
        <w:shd w:val="clear" w:color="auto" w:fill="auto"/>
        <w:adjustRightInd w:val="0"/>
        <w:snapToGrid w:val="0"/>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招标项目名称： </w:t>
      </w:r>
      <w:r>
        <w:rPr>
          <w:rFonts w:hint="eastAsia" w:ascii="宋体" w:hAnsi="宋体" w:eastAsia="宋体" w:cs="宋体"/>
          <w:color w:val="auto"/>
          <w:szCs w:val="21"/>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包号: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供货期</w:t>
            </w:r>
            <w:r>
              <w:rPr>
                <w:rFonts w:hint="eastAsia" w:ascii="宋体" w:hAnsi="宋体" w:eastAsia="宋体" w:cs="宋体"/>
                <w:color w:val="auto"/>
                <w:szCs w:val="21"/>
                <w:highlight w:val="none"/>
                <w:lang w:val="en-US" w:eastAsia="zh-CN"/>
              </w:rPr>
              <w:t>限</w:t>
            </w:r>
            <w:r>
              <w:rPr>
                <w:rFonts w:hint="eastAsia" w:ascii="宋体" w:hAnsi="宋体" w:eastAsia="宋体" w:cs="宋体"/>
                <w:color w:val="auto"/>
                <w:szCs w:val="21"/>
                <w:highlight w:val="none"/>
                <w:lang w:eastAsia="zh-CN"/>
              </w:rPr>
              <w:t>（天）</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numPr>
          <w:ilvl w:val="0"/>
          <w:numId w:val="0"/>
        </w:numPr>
        <w:shd w:val="clear" w:color="auto" w:fill="auto"/>
        <w:spacing w:before="0" w:line="240" w:lineRule="atLeast"/>
        <w:rPr>
          <w:rFonts w:hint="eastAsia" w:ascii="宋体" w:hAnsi="宋体" w:eastAsia="宋体" w:cs="宋体"/>
          <w:b/>
          <w:bCs/>
          <w:color w:val="auto"/>
          <w:sz w:val="24"/>
          <w:highlight w:val="none"/>
        </w:rPr>
      </w:pPr>
    </w:p>
    <w:bookmarkEnd w:id="86"/>
    <w:bookmarkEnd w:id="87"/>
    <w:bookmarkEnd w:id="88"/>
    <w:p>
      <w:pPr>
        <w:pStyle w:val="35"/>
        <w:keepNext/>
        <w:keepLines/>
        <w:widowControl w:val="0"/>
        <w:numPr>
          <w:ilvl w:val="0"/>
          <w:numId w:val="0"/>
        </w:numPr>
        <w:shd w:val="clear" w:color="auto" w:fill="auto"/>
        <w:bidi w:val="0"/>
        <w:spacing w:before="0" w:after="220" w:line="240" w:lineRule="auto"/>
        <w:ind w:right="0" w:rightChars="0" w:firstLine="2530" w:firstLineChars="700"/>
        <w:jc w:val="both"/>
        <w:rPr>
          <w:rFonts w:hint="eastAsia" w:ascii="宋体" w:hAnsi="宋体" w:eastAsia="宋体" w:cs="宋体"/>
          <w:b/>
          <w:bCs/>
          <w:color w:val="auto"/>
          <w:spacing w:val="0"/>
          <w:w w:val="100"/>
          <w:position w:val="0"/>
          <w:lang w:val="en-US" w:eastAsia="zh-CN"/>
        </w:rPr>
      </w:pPr>
      <w:bookmarkStart w:id="89" w:name="_Toc515647819"/>
      <w:bookmarkStart w:id="90" w:name="_Toc22563"/>
      <w:bookmarkStart w:id="91" w:name="_Toc515647820"/>
      <w:bookmarkStart w:id="92" w:name="_Toc14037"/>
      <w:bookmarkStart w:id="93" w:name="_Toc18267"/>
      <w:bookmarkStart w:id="94" w:name="_Toc28959"/>
      <w:bookmarkStart w:id="95" w:name="_Toc4012"/>
      <w:bookmarkStart w:id="96" w:name="_Toc216582817"/>
      <w:bookmarkStart w:id="97" w:name="_Toc216582816"/>
      <w:r>
        <w:rPr>
          <w:rFonts w:hint="eastAsia" w:ascii="宋体" w:hAnsi="宋体" w:eastAsia="宋体" w:cs="宋体"/>
          <w:b/>
          <w:bCs/>
          <w:color w:val="auto"/>
          <w:spacing w:val="0"/>
          <w:w w:val="100"/>
          <w:position w:val="0"/>
          <w:lang w:val="en-US" w:eastAsia="zh-CN"/>
        </w:rPr>
        <w:t>3、货物说明一览表</w:t>
      </w: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包号:                      </w:t>
      </w: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序号</w:t>
            </w:r>
          </w:p>
        </w:tc>
        <w:tc>
          <w:tcPr>
            <w:tcW w:w="1601" w:type="dxa"/>
            <w:noWrap w:val="0"/>
            <w:vAlign w:val="center"/>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货物名称</w:t>
            </w:r>
          </w:p>
        </w:tc>
        <w:tc>
          <w:tcPr>
            <w:tcW w:w="1225" w:type="dxa"/>
            <w:noWrap w:val="0"/>
            <w:vAlign w:val="center"/>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主要规格</w:t>
            </w:r>
          </w:p>
        </w:tc>
        <w:tc>
          <w:tcPr>
            <w:tcW w:w="1138" w:type="dxa"/>
            <w:noWrap w:val="0"/>
            <w:vAlign w:val="center"/>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数量</w:t>
            </w:r>
          </w:p>
        </w:tc>
        <w:tc>
          <w:tcPr>
            <w:tcW w:w="1275" w:type="dxa"/>
            <w:noWrap w:val="0"/>
            <w:vAlign w:val="center"/>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交货期</w:t>
            </w:r>
          </w:p>
        </w:tc>
        <w:tc>
          <w:tcPr>
            <w:tcW w:w="1250" w:type="dxa"/>
            <w:noWrap w:val="0"/>
            <w:vAlign w:val="center"/>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交货地点</w:t>
            </w:r>
          </w:p>
        </w:tc>
        <w:tc>
          <w:tcPr>
            <w:tcW w:w="1690" w:type="dxa"/>
            <w:noWrap w:val="0"/>
            <w:vAlign w:val="center"/>
          </w:tcPr>
          <w:p>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01"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2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138"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75"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25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c>
          <w:tcPr>
            <w:tcW w:w="1690" w:type="dxa"/>
            <w:noWrap w:val="0"/>
            <w:vAlign w:val="top"/>
          </w:tcPr>
          <w:p>
            <w:pPr>
              <w:pStyle w:val="11"/>
              <w:shd w:val="clear" w:color="auto" w:fill="auto"/>
              <w:spacing w:line="240" w:lineRule="atLeast"/>
              <w:ind w:left="1080" w:leftChars="257" w:hanging="540"/>
              <w:rPr>
                <w:rFonts w:hint="eastAsia" w:ascii="宋体" w:hAnsi="宋体" w:eastAsia="宋体" w:cs="宋体"/>
                <w:color w:val="auto"/>
                <w:sz w:val="24"/>
                <w:highlight w:val="none"/>
                <w:lang w:val="en-US" w:eastAsia="zh-CN"/>
              </w:rPr>
            </w:pPr>
          </w:p>
        </w:tc>
      </w:tr>
    </w:tbl>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080" w:leftChars="257" w:hanging="540"/>
        <w:rPr>
          <w:rFonts w:hint="eastAsia" w:ascii="宋体" w:hAnsi="宋体" w:eastAsia="宋体" w:cs="宋体"/>
          <w:color w:val="auto"/>
          <w:sz w:val="24"/>
          <w:highlight w:val="none"/>
        </w:rPr>
      </w:pPr>
    </w:p>
    <w:p>
      <w:pPr>
        <w:pStyle w:val="11"/>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shd w:val="clear" w:color="auto" w:fill="auto"/>
        <w:spacing w:line="240" w:lineRule="atLeast"/>
        <w:ind w:left="1080" w:leftChars="257" w:hanging="540"/>
        <w:rPr>
          <w:rFonts w:hint="eastAsia" w:ascii="宋体" w:hAnsi="宋体" w:eastAsia="宋体" w:cs="宋体"/>
          <w:color w:val="auto"/>
          <w:sz w:val="24"/>
          <w:highlight w:val="none"/>
        </w:rPr>
      </w:pPr>
    </w:p>
    <w:p>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p>
    <w:p>
      <w:pPr>
        <w:pStyle w:val="11"/>
        <w:shd w:val="clear" w:color="auto" w:fill="auto"/>
        <w:spacing w:line="240" w:lineRule="atLeast"/>
        <w:ind w:left="1617" w:leftChars="770" w:firstLine="875" w:firstLineChars="242"/>
        <w:rPr>
          <w:rFonts w:hint="eastAsia" w:ascii="宋体" w:hAnsi="宋体" w:eastAsia="宋体" w:cs="宋体"/>
          <w:b/>
          <w:bCs w:val="0"/>
          <w:color w:val="auto"/>
          <w:kern w:val="0"/>
          <w:sz w:val="36"/>
          <w:szCs w:val="24"/>
          <w:highlight w:val="none"/>
          <w:u w:val="none"/>
          <w:lang w:val="en-US" w:eastAsia="zh-CN" w:bidi="ar-SA"/>
        </w:rPr>
      </w:pPr>
      <w:r>
        <w:rPr>
          <w:rFonts w:hint="eastAsia" w:ascii="宋体" w:hAnsi="宋体" w:eastAsia="宋体" w:cs="宋体"/>
          <w:b/>
          <w:bCs w:val="0"/>
          <w:color w:val="auto"/>
          <w:kern w:val="0"/>
          <w:sz w:val="36"/>
          <w:szCs w:val="24"/>
          <w:highlight w:val="none"/>
          <w:u w:val="none"/>
          <w:lang w:val="en-US" w:eastAsia="zh-CN" w:bidi="ar-SA"/>
        </w:rPr>
        <w:t>4、投标报价明细表</w:t>
      </w:r>
    </w:p>
    <w:p>
      <w:pPr>
        <w:pStyle w:val="35"/>
        <w:keepNext/>
        <w:keepLines/>
        <w:widowControl w:val="0"/>
        <w:numPr>
          <w:ilvl w:val="0"/>
          <w:numId w:val="0"/>
        </w:numPr>
        <w:shd w:val="clear" w:color="auto" w:fill="auto"/>
        <w:bidi w:val="0"/>
        <w:spacing w:before="0" w:after="220" w:line="240" w:lineRule="auto"/>
        <w:ind w:right="0"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pStyle w:val="35"/>
        <w:keepNext/>
        <w:keepLines/>
        <w:widowControl w:val="0"/>
        <w:numPr>
          <w:ilvl w:val="0"/>
          <w:numId w:val="0"/>
        </w:numPr>
        <w:shd w:val="clear" w:color="auto" w:fill="auto"/>
        <w:bidi w:val="0"/>
        <w:spacing w:before="0" w:after="220" w:line="240" w:lineRule="auto"/>
        <w:ind w:right="0"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包号: 　 </w:t>
      </w:r>
    </w:p>
    <w:p>
      <w:pPr>
        <w:pStyle w:val="11"/>
        <w:shd w:val="clear" w:color="auto" w:fill="auto"/>
        <w:spacing w:line="240" w:lineRule="atLeast"/>
        <w:ind w:left="1080" w:leftChars="257" w:hanging="5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单位：</w:t>
      </w:r>
      <w:r>
        <w:rPr>
          <w:rFonts w:hint="eastAsia" w:ascii="宋体" w:hAnsi="宋体" w:eastAsia="宋体" w:cs="宋体"/>
          <w:color w:val="auto"/>
          <w:szCs w:val="21"/>
        </w:rPr>
        <w:t>元（人民币）</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310"/>
        <w:gridCol w:w="929"/>
        <w:gridCol w:w="1166"/>
        <w:gridCol w:w="974"/>
        <w:gridCol w:w="974"/>
        <w:gridCol w:w="1221"/>
        <w:gridCol w:w="825"/>
        <w:gridCol w:w="782"/>
        <w:gridCol w:w="7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70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序号</w:t>
            </w:r>
          </w:p>
        </w:tc>
        <w:tc>
          <w:tcPr>
            <w:tcW w:w="131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名称</w:t>
            </w:r>
          </w:p>
        </w:tc>
        <w:tc>
          <w:tcPr>
            <w:tcW w:w="929"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品牌</w:t>
            </w:r>
          </w:p>
        </w:tc>
        <w:tc>
          <w:tcPr>
            <w:tcW w:w="1166"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规格要求</w:t>
            </w:r>
          </w:p>
        </w:tc>
        <w:tc>
          <w:tcPr>
            <w:tcW w:w="974"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widowControl/>
              <w:suppressLineNumbers w:val="0"/>
              <w:ind w:left="0" w:leftChars="0" w:right="0" w:rightChars="0" w:firstLine="0" w:firstLineChars="0"/>
              <w:jc w:val="both"/>
              <w:textAlignment w:val="cente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cs="宋体"/>
                <w:b/>
                <w:bCs/>
                <w:i w:val="0"/>
                <w:iCs w:val="0"/>
                <w:color w:val="000000"/>
                <w:spacing w:val="0"/>
                <w:w w:val="100"/>
                <w:kern w:val="0"/>
                <w:position w:val="0"/>
                <w:sz w:val="20"/>
                <w:szCs w:val="20"/>
                <w:u w:val="none"/>
                <w:shd w:val="clear" w:color="auto" w:fill="auto"/>
                <w:lang w:val="en-US" w:eastAsia="zh-CN" w:bidi="ar"/>
              </w:rPr>
              <w:t>制造商名称</w:t>
            </w:r>
          </w:p>
        </w:tc>
        <w:tc>
          <w:tcPr>
            <w:tcW w:w="974"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数量</w:t>
            </w:r>
          </w:p>
        </w:tc>
        <w:tc>
          <w:tcPr>
            <w:tcW w:w="1221"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cs="宋体"/>
                <w:b/>
                <w:bCs/>
                <w:i w:val="0"/>
                <w:iCs w:val="0"/>
                <w:color w:val="000000"/>
                <w:spacing w:val="0"/>
                <w:w w:val="100"/>
                <w:kern w:val="0"/>
                <w:position w:val="0"/>
                <w:sz w:val="20"/>
                <w:szCs w:val="20"/>
                <w:u w:val="none"/>
                <w:shd w:val="clear" w:color="auto" w:fill="auto"/>
                <w:lang w:val="en-US" w:eastAsia="zh-CN" w:bidi="ar"/>
              </w:rPr>
              <w:t>单位</w:t>
            </w:r>
          </w:p>
        </w:tc>
        <w:tc>
          <w:tcPr>
            <w:tcW w:w="82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单价</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（元）</w:t>
            </w:r>
          </w:p>
        </w:tc>
        <w:tc>
          <w:tcPr>
            <w:tcW w:w="782"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总价</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lang w:eastAsia="zh-CN"/>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（元）</w:t>
            </w:r>
          </w:p>
        </w:tc>
        <w:tc>
          <w:tcPr>
            <w:tcW w:w="739"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color w:val="auto"/>
                <w:szCs w:val="21"/>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02"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31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2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97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122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szCs w:val="21"/>
              </w:rPr>
            </w:pPr>
          </w:p>
        </w:tc>
      </w:tr>
    </w:tbl>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说明：</w:t>
      </w:r>
      <w:r>
        <w:rPr>
          <w:rFonts w:hint="eastAsia" w:ascii="宋体" w:hAnsi="宋体" w:eastAsia="宋体" w:cs="宋体"/>
          <w:color w:val="auto"/>
          <w:spacing w:val="0"/>
          <w:w w:val="100"/>
          <w:position w:val="0"/>
          <w:sz w:val="24"/>
          <w:szCs w:val="24"/>
          <w:lang w:val="en-US" w:eastAsia="en-US" w:bidi="en-US"/>
        </w:rPr>
        <w:t>1.</w:t>
      </w:r>
      <w:r>
        <w:rPr>
          <w:rFonts w:hint="eastAsia" w:ascii="宋体" w:hAnsi="宋体" w:eastAsia="宋体" w:cs="宋体"/>
          <w:color w:val="auto"/>
          <w:spacing w:val="0"/>
          <w:w w:val="100"/>
          <w:position w:val="0"/>
          <w:sz w:val="24"/>
          <w:szCs w:val="24"/>
        </w:rPr>
        <w:t>所有价格均用人民币表示，单位为元。</w:t>
      </w:r>
    </w:p>
    <w:p>
      <w:pPr>
        <w:pStyle w:val="36"/>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报价总计价格必须与《</w:t>
      </w:r>
      <w:r>
        <w:rPr>
          <w:rFonts w:hint="eastAsia" w:ascii="宋体" w:hAnsi="宋体" w:eastAsia="宋体" w:cs="宋体"/>
          <w:color w:val="auto"/>
          <w:spacing w:val="0"/>
          <w:w w:val="100"/>
          <w:position w:val="0"/>
          <w:sz w:val="24"/>
          <w:szCs w:val="24"/>
          <w:lang w:eastAsia="zh-CN"/>
        </w:rPr>
        <w:t>投标报价单</w:t>
      </w:r>
      <w:r>
        <w:rPr>
          <w:rFonts w:hint="eastAsia" w:ascii="宋体" w:hAnsi="宋体" w:eastAsia="宋体" w:cs="宋体"/>
          <w:color w:val="auto"/>
          <w:spacing w:val="0"/>
          <w:w w:val="100"/>
          <w:position w:val="0"/>
          <w:sz w:val="24"/>
          <w:szCs w:val="24"/>
        </w:rPr>
        <w:t>》报价一致。</w:t>
      </w:r>
    </w:p>
    <w:p>
      <w:pPr>
        <w:pStyle w:val="36"/>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如果不提供详细的分项报价表将被视为没有实质性</w:t>
      </w:r>
      <w:r>
        <w:rPr>
          <w:rFonts w:hint="eastAsia" w:ascii="宋体" w:hAnsi="宋体" w:eastAsia="宋体" w:cs="宋体"/>
          <w:color w:val="auto"/>
          <w:spacing w:val="0"/>
          <w:w w:val="100"/>
          <w:position w:val="0"/>
          <w:sz w:val="24"/>
          <w:szCs w:val="24"/>
          <w:lang w:eastAsia="zh-CN"/>
        </w:rPr>
        <w:t>投标文件</w:t>
      </w:r>
      <w:r>
        <w:rPr>
          <w:rFonts w:hint="eastAsia" w:ascii="宋体" w:hAnsi="宋体" w:eastAsia="宋体" w:cs="宋体"/>
          <w:color w:val="auto"/>
          <w:spacing w:val="0"/>
          <w:w w:val="100"/>
          <w:position w:val="0"/>
          <w:sz w:val="24"/>
          <w:szCs w:val="24"/>
        </w:rPr>
        <w:t>。</w:t>
      </w:r>
    </w:p>
    <w:p>
      <w:pPr>
        <w:pStyle w:val="36"/>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rPr>
        <w:t>投标人必须按此表格式中的对应栏目内容填写，若需增加栏目，请在栏目</w:t>
      </w:r>
      <w:r>
        <w:rPr>
          <w:rFonts w:hint="eastAsia" w:ascii="宋体" w:hAnsi="宋体" w:eastAsia="宋体" w:cs="宋体"/>
          <w:color w:val="auto"/>
          <w:spacing w:val="0"/>
          <w:w w:val="100"/>
          <w:position w:val="0"/>
          <w:sz w:val="24"/>
          <w:szCs w:val="24"/>
          <w:lang w:val="zh-CN" w:eastAsia="zh-CN" w:bidi="zh-CN"/>
        </w:rPr>
        <w:t>“其</w:t>
      </w:r>
      <w:r>
        <w:rPr>
          <w:rFonts w:hint="eastAsia" w:ascii="宋体" w:hAnsi="宋体" w:eastAsia="宋体" w:cs="宋体"/>
          <w:color w:val="auto"/>
          <w:spacing w:val="0"/>
          <w:w w:val="100"/>
          <w:position w:val="0"/>
          <w:sz w:val="24"/>
          <w:szCs w:val="24"/>
        </w:rPr>
        <w:t>它”中填写，并作详细说明。</w:t>
      </w:r>
    </w:p>
    <w:p>
      <w:pPr>
        <w:pStyle w:val="36"/>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宋体" w:hAnsi="宋体" w:eastAsia="宋体" w:cs="宋体"/>
          <w:color w:val="auto"/>
          <w:spacing w:val="0"/>
          <w:w w:val="100"/>
          <w:position w:val="0"/>
          <w:sz w:val="24"/>
          <w:szCs w:val="24"/>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宋体" w:hAnsi="宋体" w:eastAsia="宋体" w:cs="宋体"/>
          <w:color w:val="auto"/>
          <w:spacing w:val="0"/>
          <w:w w:val="100"/>
          <w:position w:val="0"/>
          <w:sz w:val="20"/>
          <w:szCs w:val="20"/>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ab/>
      </w:r>
      <w:r>
        <w:rPr>
          <w:rFonts w:hint="eastAsia" w:ascii="宋体" w:hAnsi="宋体" w:eastAsia="宋体" w:cs="宋体"/>
          <w:color w:val="auto"/>
          <w:w w:val="95"/>
          <w:sz w:val="24"/>
          <w:szCs w:val="24"/>
        </w:rPr>
        <w:t>（盖章）</w:t>
      </w:r>
      <w:r>
        <w:rPr>
          <w:rFonts w:hint="eastAsia" w:ascii="宋体" w:hAnsi="宋体" w:eastAsia="宋体" w:cs="宋体"/>
          <w:color w:val="auto"/>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w w:val="95"/>
          <w:sz w:val="24"/>
          <w:szCs w:val="24"/>
        </w:rPr>
        <w:t>（</w:t>
      </w:r>
      <w:r>
        <w:rPr>
          <w:rFonts w:hint="eastAsia" w:ascii="宋体" w:hAnsi="宋体" w:eastAsia="宋体" w:cs="宋体"/>
          <w:color w:val="auto"/>
          <w:w w:val="95"/>
          <w:sz w:val="24"/>
          <w:szCs w:val="24"/>
          <w:lang w:eastAsia="zh-CN"/>
        </w:rPr>
        <w:t>签字或盖章</w:t>
      </w:r>
      <w:r>
        <w:rPr>
          <w:rFonts w:hint="eastAsia" w:ascii="宋体" w:hAnsi="宋体" w:eastAsia="宋体" w:cs="宋体"/>
          <w:color w:val="auto"/>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宋体" w:hAnsi="宋体" w:eastAsia="宋体" w:cs="宋体"/>
          <w:b/>
          <w:bCs/>
          <w:color w:val="auto"/>
          <w:sz w:val="36"/>
          <w:szCs w:val="36"/>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bookmarkEnd w:id="89"/>
    <w:bookmarkEnd w:id="90"/>
    <w:bookmarkEnd w:id="91"/>
    <w:bookmarkEnd w:id="92"/>
    <w:bookmarkEnd w:id="93"/>
    <w:bookmarkEnd w:id="94"/>
    <w:bookmarkEnd w:id="95"/>
    <w:bookmarkEnd w:id="96"/>
    <w:bookmarkEnd w:id="97"/>
    <w:p>
      <w:pPr>
        <w:pStyle w:val="35"/>
        <w:keepNext/>
        <w:keepLines/>
        <w:widowControl w:val="0"/>
        <w:numPr>
          <w:ilvl w:val="0"/>
          <w:numId w:val="0"/>
        </w:numPr>
        <w:shd w:val="clear" w:color="auto" w:fill="auto"/>
        <w:bidi w:val="0"/>
        <w:spacing w:before="0" w:after="220" w:line="240" w:lineRule="auto"/>
        <w:ind w:right="0" w:rightChars="0"/>
        <w:jc w:val="center"/>
        <w:rPr>
          <w:rFonts w:hint="eastAsia" w:ascii="宋体" w:hAnsi="宋体" w:eastAsia="宋体" w:cs="宋体"/>
          <w:b/>
          <w:bCs/>
          <w:color w:val="auto"/>
          <w:spacing w:val="0"/>
          <w:w w:val="100"/>
          <w:position w:val="0"/>
          <w:lang w:val="en-US" w:eastAsia="zh-CN"/>
        </w:rPr>
      </w:pPr>
      <w:r>
        <w:rPr>
          <w:rFonts w:hint="eastAsia" w:ascii="宋体" w:hAnsi="宋体" w:eastAsia="宋体" w:cs="宋体"/>
          <w:b/>
          <w:bCs/>
          <w:color w:val="auto"/>
          <w:spacing w:val="0"/>
          <w:w w:val="100"/>
          <w:position w:val="0"/>
          <w:lang w:val="en-US" w:eastAsia="zh-CN"/>
        </w:rPr>
        <w:t>5、技术条款偏离表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357"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货物名称</w:t>
            </w:r>
          </w:p>
        </w:tc>
        <w:tc>
          <w:tcPr>
            <w:tcW w:w="1326"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招标文件条目号</w:t>
            </w:r>
          </w:p>
        </w:tc>
        <w:tc>
          <w:tcPr>
            <w:tcW w:w="1326"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招标文件要求规格</w:t>
            </w:r>
          </w:p>
        </w:tc>
        <w:tc>
          <w:tcPr>
            <w:tcW w:w="1326"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投标规格</w:t>
            </w:r>
          </w:p>
        </w:tc>
        <w:tc>
          <w:tcPr>
            <w:tcW w:w="1327"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偏离</w:t>
            </w:r>
          </w:p>
        </w:tc>
        <w:tc>
          <w:tcPr>
            <w:tcW w:w="1327"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宋体" w:hAnsi="宋体" w:eastAsia="宋体" w:cs="宋体"/>
                <w:b/>
                <w:bCs/>
                <w:color w:val="auto"/>
                <w:sz w:val="24"/>
                <w:szCs w:val="24"/>
              </w:rPr>
            </w:pPr>
          </w:p>
        </w:tc>
        <w:tc>
          <w:tcPr>
            <w:tcW w:w="1357"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en-US" w:eastAsia="zh-CN"/>
              </w:rPr>
              <w:t>如有正偏离需提供证明材料，证明材料附后(并注明页码)</w:t>
            </w:r>
          </w:p>
        </w:tc>
        <w:tc>
          <w:tcPr>
            <w:tcW w:w="1327" w:type="dxa"/>
            <w:noWrap w:val="0"/>
            <w:vAlign w:val="top"/>
          </w:tcPr>
          <w:p>
            <w:pPr>
              <w:jc w:val="center"/>
              <w:rPr>
                <w:rFonts w:hint="eastAsia" w:ascii="宋体" w:hAnsi="宋体" w:eastAsia="宋体" w:cs="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宋体" w:hAnsi="宋体" w:eastAsia="宋体" w:cs="宋体"/>
                <w:b/>
                <w:bCs/>
                <w:color w:val="auto"/>
                <w:sz w:val="24"/>
                <w:szCs w:val="24"/>
              </w:rPr>
            </w:pPr>
          </w:p>
        </w:tc>
        <w:tc>
          <w:tcPr>
            <w:tcW w:w="1357"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5" w:type="dxa"/>
            <w:noWrap w:val="0"/>
            <w:vAlign w:val="top"/>
          </w:tcPr>
          <w:p>
            <w:pPr>
              <w:jc w:val="center"/>
              <w:rPr>
                <w:rFonts w:hint="eastAsia" w:ascii="宋体" w:hAnsi="宋体" w:eastAsia="宋体" w:cs="宋体"/>
                <w:b/>
                <w:bCs/>
                <w:color w:val="auto"/>
                <w:sz w:val="24"/>
                <w:szCs w:val="24"/>
              </w:rPr>
            </w:pPr>
          </w:p>
        </w:tc>
        <w:tc>
          <w:tcPr>
            <w:tcW w:w="1357"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宋体" w:hAnsi="宋体" w:eastAsia="宋体" w:cs="宋体"/>
                <w:b/>
                <w:bCs/>
                <w:color w:val="auto"/>
                <w:sz w:val="24"/>
                <w:szCs w:val="24"/>
              </w:rPr>
            </w:pPr>
          </w:p>
        </w:tc>
        <w:tc>
          <w:tcPr>
            <w:tcW w:w="1357"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宋体" w:hAnsi="宋体" w:eastAsia="宋体" w:cs="宋体"/>
                <w:b/>
                <w:bCs/>
                <w:color w:val="auto"/>
                <w:sz w:val="24"/>
                <w:szCs w:val="24"/>
              </w:rPr>
            </w:pPr>
          </w:p>
        </w:tc>
        <w:tc>
          <w:tcPr>
            <w:tcW w:w="1357"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6"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c>
          <w:tcPr>
            <w:tcW w:w="1327" w:type="dxa"/>
            <w:noWrap w:val="0"/>
            <w:vAlign w:val="top"/>
          </w:tcPr>
          <w:p>
            <w:pPr>
              <w:jc w:val="center"/>
              <w:rPr>
                <w:rFonts w:hint="eastAsia" w:ascii="宋体" w:hAnsi="宋体" w:eastAsia="宋体" w:cs="宋体"/>
                <w:b/>
                <w:bCs/>
                <w:color w:val="auto"/>
                <w:sz w:val="24"/>
                <w:szCs w:val="24"/>
              </w:rPr>
            </w:pPr>
          </w:p>
        </w:tc>
      </w:tr>
    </w:tbl>
    <w:p>
      <w:pPr>
        <w:spacing w:line="360" w:lineRule="auto"/>
        <w:ind w:firstLine="475" w:firstLineChars="198"/>
        <w:jc w:val="left"/>
        <w:rPr>
          <w:rFonts w:hint="eastAsia" w:ascii="宋体" w:hAnsi="宋体" w:eastAsia="宋体" w:cs="宋体"/>
          <w:color w:val="auto"/>
          <w:sz w:val="24"/>
          <w:szCs w:val="24"/>
        </w:rPr>
      </w:pPr>
      <w:r>
        <w:rPr>
          <w:rFonts w:hint="eastAsia" w:ascii="宋体" w:hAnsi="宋体" w:eastAsia="宋体" w:cs="宋体"/>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1"/>
        <w:tabs>
          <w:tab w:val="left" w:pos="5580"/>
        </w:tabs>
        <w:spacing w:line="360" w:lineRule="auto"/>
        <w:ind w:firstLine="3120" w:firstLineChars="1300"/>
        <w:rPr>
          <w:rFonts w:hint="eastAsia" w:ascii="宋体" w:hAnsi="宋体" w:eastAsia="宋体" w:cs="宋体"/>
          <w:color w:val="auto"/>
          <w:sz w:val="24"/>
        </w:rPr>
      </w:pPr>
    </w:p>
    <w:p>
      <w:pPr>
        <w:pStyle w:val="11"/>
        <w:tabs>
          <w:tab w:val="left" w:pos="5580"/>
        </w:tabs>
        <w:spacing w:line="360" w:lineRule="auto"/>
        <w:ind w:firstLine="3120" w:firstLineChars="1300"/>
        <w:rPr>
          <w:rFonts w:hint="eastAsia" w:ascii="宋体" w:hAnsi="宋体" w:eastAsia="宋体" w:cs="宋体"/>
          <w:color w:val="auto"/>
          <w:sz w:val="24"/>
        </w:rPr>
      </w:pPr>
      <w:r>
        <w:rPr>
          <w:rFonts w:hint="eastAsia" w:ascii="宋体" w:hAnsi="宋体" w:eastAsia="宋体" w:cs="宋体"/>
          <w:color w:val="auto"/>
          <w:sz w:val="24"/>
        </w:rPr>
        <w:t>投标人（盖章）：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pStyle w:val="11"/>
        <w:tabs>
          <w:tab w:val="left" w:pos="5580"/>
        </w:tabs>
        <w:spacing w:line="360" w:lineRule="auto"/>
        <w:ind w:firstLine="3120" w:firstLineChars="13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sz w:val="24"/>
          <w:lang w:eastAsia="zh-CN"/>
        </w:rPr>
        <w:t>法定代表人或</w:t>
      </w:r>
      <w:r>
        <w:rPr>
          <w:rFonts w:hint="eastAsia" w:ascii="宋体" w:hAnsi="宋体" w:eastAsia="宋体" w:cs="宋体"/>
          <w:color w:val="auto"/>
          <w:kern w:val="0"/>
          <w:sz w:val="24"/>
          <w:szCs w:val="24"/>
        </w:rPr>
        <w:t>委托代理人</w:t>
      </w:r>
      <w:r>
        <w:rPr>
          <w:rFonts w:hint="eastAsia" w:ascii="宋体" w:hAnsi="宋体" w:eastAsia="宋体" w:cs="宋体"/>
          <w:color w:val="auto"/>
          <w:sz w:val="24"/>
          <w:lang w:eastAsia="zh-CN"/>
        </w:rPr>
        <w:t>（签字或盖章）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宋体"/>
          <w:b/>
          <w:bCs/>
          <w:color w:val="auto"/>
          <w:spacing w:val="0"/>
          <w:w w:val="100"/>
          <w:position w:val="0"/>
          <w:sz w:val="36"/>
          <w:szCs w:val="36"/>
          <w:lang w:eastAsia="zh-CN"/>
        </w:rPr>
      </w:pPr>
      <w:r>
        <w:rPr>
          <w:rFonts w:hint="eastAsia" w:ascii="宋体" w:hAnsi="宋体" w:eastAsia="宋体" w:cs="宋体"/>
          <w:b/>
          <w:bCs/>
          <w:color w:val="auto"/>
          <w:spacing w:val="0"/>
          <w:w w:val="100"/>
          <w:position w:val="0"/>
          <w:sz w:val="36"/>
          <w:szCs w:val="36"/>
          <w:lang w:val="en-US" w:eastAsia="zh-CN"/>
        </w:rPr>
        <w:t>6</w:t>
      </w:r>
      <w:r>
        <w:rPr>
          <w:rFonts w:hint="eastAsia" w:ascii="宋体" w:hAnsi="宋体" w:eastAsia="宋体" w:cs="宋体"/>
          <w:b/>
          <w:bCs/>
          <w:color w:val="auto"/>
          <w:spacing w:val="0"/>
          <w:w w:val="100"/>
          <w:position w:val="0"/>
          <w:sz w:val="36"/>
          <w:szCs w:val="36"/>
        </w:rPr>
        <w:t>、</w:t>
      </w:r>
      <w:r>
        <w:rPr>
          <w:rFonts w:hint="eastAsia" w:ascii="宋体" w:hAnsi="宋体" w:eastAsia="宋体" w:cs="宋体"/>
          <w:b/>
          <w:bCs/>
          <w:color w:val="auto"/>
          <w:spacing w:val="0"/>
          <w:w w:val="100"/>
          <w:position w:val="0"/>
          <w:sz w:val="36"/>
          <w:szCs w:val="36"/>
          <w:lang w:eastAsia="zh-CN"/>
        </w:rPr>
        <w:t>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序号</w:t>
            </w:r>
          </w:p>
        </w:tc>
        <w:tc>
          <w:tcPr>
            <w:tcW w:w="2154" w:type="dxa"/>
            <w:noWrap w:val="0"/>
            <w:vAlign w:val="top"/>
          </w:tcPr>
          <w:p>
            <w:pPr>
              <w:pStyle w:val="11"/>
              <w:shd w:val="clear" w:color="auto" w:fill="auto"/>
              <w:spacing w:line="240" w:lineRule="atLeast"/>
              <w:ind w:left="0" w:leftChars="0" w:right="0" w:rightChars="0" w:firstLine="0" w:firstLineChars="0"/>
              <w:jc w:val="center"/>
              <w:rPr>
                <w:rFonts w:hint="eastAsia" w:ascii="宋体" w:hAnsi="宋体" w:eastAsia="宋体" w:cs="宋体"/>
                <w:color w:val="auto"/>
                <w:spacing w:val="-1"/>
                <w:kern w:val="0"/>
                <w:sz w:val="24"/>
              </w:rPr>
            </w:pPr>
            <w:r>
              <w:rPr>
                <w:rFonts w:hint="eastAsia" w:ascii="宋体" w:hAnsi="宋体" w:eastAsia="宋体" w:cs="宋体"/>
                <w:color w:val="auto"/>
                <w:sz w:val="24"/>
                <w:highlight w:val="none"/>
                <w:lang w:val="en-US" w:eastAsia="zh-CN"/>
              </w:rPr>
              <w:t>招标文件条款号</w:t>
            </w:r>
          </w:p>
        </w:tc>
        <w:tc>
          <w:tcPr>
            <w:tcW w:w="2477" w:type="dxa"/>
            <w:noWrap w:val="0"/>
            <w:vAlign w:val="top"/>
          </w:tcPr>
          <w:p>
            <w:pPr>
              <w:pStyle w:val="11"/>
              <w:shd w:val="clear" w:color="auto" w:fill="auto"/>
              <w:spacing w:line="240" w:lineRule="atLeast"/>
              <w:ind w:left="0" w:leftChars="0" w:right="0" w:rightChars="0" w:firstLine="0" w:firstLineChars="0"/>
              <w:jc w:val="center"/>
              <w:rPr>
                <w:rFonts w:hint="eastAsia" w:ascii="宋体" w:hAnsi="宋体" w:eastAsia="宋体" w:cs="宋体"/>
                <w:color w:val="auto"/>
                <w:spacing w:val="-1"/>
                <w:kern w:val="0"/>
                <w:sz w:val="24"/>
              </w:rPr>
            </w:pPr>
            <w:r>
              <w:rPr>
                <w:rFonts w:hint="eastAsia" w:ascii="宋体" w:hAnsi="宋体" w:eastAsia="宋体" w:cs="宋体"/>
                <w:color w:val="auto"/>
                <w:sz w:val="24"/>
                <w:highlight w:val="none"/>
                <w:lang w:val="en-US" w:eastAsia="zh-CN"/>
              </w:rPr>
              <w:t>招标文件的商务条款</w:t>
            </w:r>
          </w:p>
        </w:tc>
        <w:tc>
          <w:tcPr>
            <w:tcW w:w="2454" w:type="dxa"/>
            <w:noWrap w:val="0"/>
            <w:vAlign w:val="top"/>
          </w:tcPr>
          <w:p>
            <w:pPr>
              <w:pStyle w:val="11"/>
              <w:shd w:val="clear" w:color="auto" w:fill="auto"/>
              <w:spacing w:line="240" w:lineRule="atLeast"/>
              <w:ind w:left="0" w:leftChars="0" w:right="0" w:rightChars="0" w:firstLine="0" w:firstLineChars="0"/>
              <w:jc w:val="center"/>
              <w:rPr>
                <w:rFonts w:hint="eastAsia" w:ascii="宋体" w:hAnsi="宋体" w:eastAsia="宋体" w:cs="宋体"/>
                <w:color w:val="auto"/>
                <w:spacing w:val="-1"/>
                <w:kern w:val="0"/>
                <w:sz w:val="24"/>
              </w:rPr>
            </w:pPr>
            <w:r>
              <w:rPr>
                <w:rFonts w:hint="eastAsia" w:ascii="宋体" w:hAnsi="宋体" w:eastAsia="宋体" w:cs="宋体"/>
                <w:color w:val="auto"/>
                <w:sz w:val="24"/>
                <w:highlight w:val="none"/>
                <w:lang w:val="en-US" w:eastAsia="zh-CN"/>
              </w:rPr>
              <w:t>投标文件的商务条款</w:t>
            </w:r>
          </w:p>
        </w:tc>
        <w:tc>
          <w:tcPr>
            <w:tcW w:w="1130" w:type="dxa"/>
            <w:noWrap w:val="0"/>
            <w:vAlign w:val="top"/>
          </w:tcPr>
          <w:p>
            <w:pPr>
              <w:pStyle w:val="11"/>
              <w:shd w:val="clear" w:color="auto" w:fill="auto"/>
              <w:spacing w:line="240" w:lineRule="atLeast"/>
              <w:ind w:left="0" w:leftChars="0" w:right="0" w:rightChars="0" w:firstLine="0" w:firstLineChars="0"/>
              <w:jc w:val="center"/>
              <w:rPr>
                <w:rFonts w:hint="eastAsia" w:ascii="宋体" w:hAnsi="宋体" w:eastAsia="宋体" w:cs="宋体"/>
                <w:color w:val="auto"/>
                <w:spacing w:val="-1"/>
                <w:kern w:val="0"/>
                <w:sz w:val="24"/>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2</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3</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4</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5</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6</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7</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8</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9</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10</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11</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12</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13</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14</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15</w:t>
            </w:r>
          </w:p>
        </w:tc>
        <w:tc>
          <w:tcPr>
            <w:tcW w:w="2154" w:type="dxa"/>
            <w:noWrap w:val="0"/>
            <w:vAlign w:val="center"/>
          </w:tcPr>
          <w:p>
            <w:pPr>
              <w:rPr>
                <w:rFonts w:hint="eastAsia" w:ascii="宋体" w:hAnsi="宋体" w:eastAsia="宋体" w:cs="宋体"/>
                <w:color w:val="auto"/>
                <w:spacing w:val="-1"/>
                <w:kern w:val="0"/>
                <w:sz w:val="24"/>
              </w:rPr>
            </w:pPr>
          </w:p>
        </w:tc>
        <w:tc>
          <w:tcPr>
            <w:tcW w:w="2477" w:type="dxa"/>
            <w:noWrap w:val="0"/>
            <w:vAlign w:val="center"/>
          </w:tcPr>
          <w:p>
            <w:pPr>
              <w:rPr>
                <w:rFonts w:hint="eastAsia" w:ascii="宋体" w:hAnsi="宋体" w:eastAsia="宋体" w:cs="宋体"/>
                <w:color w:val="auto"/>
                <w:spacing w:val="-1"/>
                <w:kern w:val="0"/>
                <w:sz w:val="24"/>
              </w:rPr>
            </w:pPr>
          </w:p>
        </w:tc>
        <w:tc>
          <w:tcPr>
            <w:tcW w:w="2454" w:type="dxa"/>
            <w:noWrap w:val="0"/>
            <w:vAlign w:val="center"/>
          </w:tcPr>
          <w:p>
            <w:pPr>
              <w:rPr>
                <w:rFonts w:hint="eastAsia" w:ascii="宋体" w:hAnsi="宋体" w:eastAsia="宋体" w:cs="宋体"/>
                <w:color w:val="auto"/>
                <w:spacing w:val="-1"/>
                <w:kern w:val="0"/>
                <w:sz w:val="24"/>
              </w:rPr>
            </w:pPr>
          </w:p>
        </w:tc>
        <w:tc>
          <w:tcPr>
            <w:tcW w:w="1130" w:type="dxa"/>
            <w:noWrap w:val="0"/>
            <w:vAlign w:val="center"/>
          </w:tcPr>
          <w:p>
            <w:pPr>
              <w:rPr>
                <w:rFonts w:hint="eastAsia" w:ascii="宋体" w:hAnsi="宋体" w:eastAsia="宋体" w:cs="宋体"/>
                <w:color w:val="auto"/>
                <w:spacing w:val="-1"/>
                <w:kern w:val="0"/>
                <w:sz w:val="24"/>
              </w:rPr>
            </w:pPr>
          </w:p>
        </w:tc>
      </w:tr>
    </w:tbl>
    <w:p>
      <w:pPr>
        <w:rPr>
          <w:rFonts w:hint="eastAsia" w:ascii="宋体" w:hAnsi="宋体" w:eastAsia="宋体" w:cs="宋体"/>
          <w:color w:val="auto"/>
          <w:spacing w:val="-1"/>
          <w:kern w:val="0"/>
          <w:sz w:val="24"/>
        </w:rPr>
      </w:pPr>
    </w:p>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注：请在“偏离说明”栏内扼要说明偏离情况，如无偏离则不需列明。</w:t>
      </w: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ab/>
      </w:r>
      <w:r>
        <w:rPr>
          <w:rFonts w:hint="eastAsia" w:ascii="宋体" w:hAnsi="宋体" w:eastAsia="宋体" w:cs="宋体"/>
          <w:color w:val="auto"/>
          <w:w w:val="95"/>
          <w:sz w:val="24"/>
          <w:szCs w:val="24"/>
        </w:rPr>
        <w:t>（盖章）</w:t>
      </w:r>
      <w:r>
        <w:rPr>
          <w:rFonts w:hint="eastAsia" w:ascii="宋体" w:hAnsi="宋体" w:eastAsia="宋体" w:cs="宋体"/>
          <w:color w:val="auto"/>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w w:val="95"/>
          <w:sz w:val="24"/>
          <w:szCs w:val="24"/>
        </w:rPr>
        <w:t>（</w:t>
      </w:r>
      <w:r>
        <w:rPr>
          <w:rFonts w:hint="eastAsia" w:ascii="宋体" w:hAnsi="宋体" w:eastAsia="宋体" w:cs="宋体"/>
          <w:color w:val="auto"/>
          <w:w w:val="95"/>
          <w:sz w:val="24"/>
          <w:szCs w:val="24"/>
          <w:lang w:eastAsia="zh-CN"/>
        </w:rPr>
        <w:t>签字或盖章</w:t>
      </w:r>
      <w:r>
        <w:rPr>
          <w:rFonts w:hint="eastAsia" w:ascii="宋体" w:hAnsi="宋体" w:eastAsia="宋体" w:cs="宋体"/>
          <w:color w:val="auto"/>
          <w:w w:val="95"/>
          <w:sz w:val="24"/>
          <w:szCs w:val="24"/>
        </w:rPr>
        <w:t>）</w:t>
      </w:r>
    </w:p>
    <w:p>
      <w:pPr>
        <w:pStyle w:val="37"/>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sz w:val="24"/>
          <w:szCs w:val="24"/>
        </w:rPr>
      </w:pPr>
    </w:p>
    <w:p>
      <w:pPr>
        <w:pStyle w:val="37"/>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spacing w:val="0"/>
          <w:w w:val="100"/>
          <w:position w:val="0"/>
          <w:sz w:val="36"/>
          <w:szCs w:val="36"/>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37"/>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spacing w:val="0"/>
          <w:w w:val="100"/>
          <w:position w:val="0"/>
          <w:sz w:val="36"/>
          <w:szCs w:val="36"/>
        </w:rPr>
      </w:pPr>
    </w:p>
    <w:p>
      <w:pPr>
        <w:pStyle w:val="3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宋体" w:hAnsi="宋体" w:eastAsia="宋体" w:cs="宋体"/>
          <w:color w:val="auto"/>
          <w:spacing w:val="0"/>
          <w:w w:val="100"/>
          <w:position w:val="0"/>
          <w:sz w:val="21"/>
          <w:szCs w:val="21"/>
        </w:rPr>
      </w:pPr>
    </w:p>
    <w:p>
      <w:pPr>
        <w:pStyle w:val="38"/>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宋体" w:hAnsi="宋体" w:eastAsia="宋体" w:cs="宋体"/>
          <w:color w:val="auto"/>
          <w:spacing w:val="0"/>
          <w:w w:val="100"/>
          <w:position w:val="0"/>
          <w:sz w:val="21"/>
          <w:szCs w:val="21"/>
        </w:rPr>
      </w:pPr>
    </w:p>
    <w:p>
      <w:pPr>
        <w:pStyle w:val="37"/>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b/>
          <w:bCs/>
          <w:color w:val="auto"/>
          <w:spacing w:val="0"/>
          <w:w w:val="100"/>
          <w:position w:val="0"/>
          <w:sz w:val="36"/>
          <w:szCs w:val="36"/>
          <w:lang w:val="en-US" w:eastAsia="zh-CN"/>
        </w:rPr>
      </w:pPr>
    </w:p>
    <w:p>
      <w:pPr>
        <w:pStyle w:val="37"/>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b/>
          <w:bCs/>
          <w:color w:val="auto"/>
          <w:spacing w:val="0"/>
          <w:w w:val="100"/>
          <w:position w:val="0"/>
          <w:sz w:val="36"/>
          <w:szCs w:val="36"/>
          <w:lang w:val="en-US" w:eastAsia="zh-CN"/>
        </w:rPr>
      </w:pPr>
    </w:p>
    <w:p>
      <w:pPr>
        <w:pStyle w:val="37"/>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36"/>
          <w:szCs w:val="36"/>
          <w:lang w:val="en-US" w:eastAsia="zh-CN"/>
        </w:rPr>
        <w:t>7、投标人基本情况表</w:t>
      </w:r>
    </w:p>
    <w:p>
      <w:pPr>
        <w:pStyle w:val="8"/>
        <w:numPr>
          <w:ilvl w:val="0"/>
          <w:numId w:val="0"/>
        </w:numPr>
        <w:kinsoku w:val="0"/>
        <w:overflowPunct w:val="0"/>
        <w:spacing w:before="5"/>
        <w:ind w:leftChars="0" w:right="0" w:rightChars="0"/>
        <w:rPr>
          <w:rFonts w:hint="eastAsia" w:ascii="宋体" w:hAnsi="宋体" w:eastAsia="宋体" w:cs="宋体"/>
          <w:b/>
          <w:bCs/>
          <w:color w:val="auto"/>
          <w:sz w:val="6"/>
          <w:szCs w:val="6"/>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宋体" w:hAnsi="宋体" w:eastAsia="宋体" w:cs="宋体"/>
                <w:color w:val="auto"/>
              </w:rPr>
            </w:pPr>
            <w:r>
              <w:rPr>
                <w:rFonts w:hint="eastAsia" w:ascii="宋体" w:hAnsi="宋体" w:eastAsia="宋体" w:cs="宋体"/>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宋体" w:hAnsi="宋体" w:eastAsia="宋体" w:cs="宋体"/>
                <w:color w:val="auto"/>
              </w:rPr>
            </w:pPr>
            <w:r>
              <w:rPr>
                <w:rFonts w:hint="eastAsia" w:ascii="宋体" w:hAnsi="宋体" w:eastAsia="宋体" w:cs="宋体"/>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宋体" w:hAnsi="宋体" w:eastAsia="宋体" w:cs="宋体"/>
                <w:color w:val="auto"/>
              </w:rPr>
            </w:pPr>
            <w:r>
              <w:rPr>
                <w:rFonts w:hint="eastAsia" w:ascii="宋体" w:hAnsi="宋体" w:eastAsia="宋体" w:cs="宋体"/>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37"/>
              <w:rPr>
                <w:rFonts w:hint="eastAsia" w:ascii="宋体" w:hAnsi="宋体" w:eastAsia="宋体" w:cs="宋体"/>
                <w:color w:val="auto"/>
              </w:rPr>
            </w:pPr>
            <w:r>
              <w:rPr>
                <w:rFonts w:hint="eastAsia" w:ascii="宋体" w:hAnsi="宋体" w:eastAsia="宋体" w:cs="宋体"/>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181"/>
              <w:rPr>
                <w:rFonts w:hint="eastAsia" w:ascii="宋体" w:hAnsi="宋体" w:eastAsia="宋体" w:cs="宋体"/>
                <w:color w:val="auto"/>
              </w:rPr>
            </w:pPr>
            <w:r>
              <w:rPr>
                <w:rFonts w:hint="eastAsia" w:ascii="宋体" w:hAnsi="宋体" w:eastAsia="宋体" w:cs="宋体"/>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6"/>
              <w:ind w:left="137"/>
              <w:rPr>
                <w:rFonts w:hint="eastAsia" w:ascii="宋体" w:hAnsi="宋体" w:eastAsia="宋体" w:cs="宋体"/>
                <w:color w:val="auto"/>
              </w:rPr>
            </w:pPr>
            <w:r>
              <w:rPr>
                <w:rFonts w:hint="eastAsia" w:ascii="宋体" w:hAnsi="宋体" w:eastAsia="宋体" w:cs="宋体"/>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1" w:line="312" w:lineRule="exact"/>
              <w:ind w:left="257" w:right="133" w:hanging="120"/>
              <w:rPr>
                <w:rFonts w:hint="eastAsia" w:ascii="宋体" w:hAnsi="宋体" w:eastAsia="宋体" w:cs="宋体"/>
                <w:color w:val="auto"/>
              </w:rPr>
            </w:pPr>
            <w:r>
              <w:rPr>
                <w:rFonts w:hint="eastAsia" w:ascii="宋体" w:hAnsi="宋体" w:eastAsia="宋体" w:cs="宋体"/>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4"/>
              <w:rPr>
                <w:rFonts w:hint="eastAsia" w:ascii="宋体" w:hAnsi="宋体" w:eastAsia="宋体" w:cs="宋体"/>
                <w:b/>
                <w:bCs/>
                <w:color w:val="auto"/>
                <w:sz w:val="20"/>
                <w:szCs w:val="20"/>
              </w:rPr>
            </w:pPr>
          </w:p>
          <w:p>
            <w:pPr>
              <w:pStyle w:val="34"/>
              <w:kinsoku w:val="0"/>
              <w:overflowPunct w:val="0"/>
              <w:ind w:left="366"/>
              <w:rPr>
                <w:rFonts w:hint="eastAsia" w:ascii="宋体" w:hAnsi="宋体" w:eastAsia="宋体" w:cs="宋体"/>
                <w:color w:val="auto"/>
              </w:rPr>
            </w:pPr>
            <w:r>
              <w:rPr>
                <w:rFonts w:hint="eastAsia" w:ascii="宋体" w:hAnsi="宋体" w:eastAsia="宋体" w:cs="宋体"/>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4"/>
              <w:rPr>
                <w:rFonts w:hint="eastAsia" w:ascii="宋体" w:hAnsi="宋体" w:eastAsia="宋体" w:cs="宋体"/>
                <w:b/>
                <w:bCs/>
                <w:color w:val="auto"/>
                <w:sz w:val="20"/>
                <w:szCs w:val="20"/>
              </w:rPr>
            </w:pPr>
          </w:p>
          <w:p>
            <w:pPr>
              <w:pStyle w:val="34"/>
              <w:kinsoku w:val="0"/>
              <w:overflowPunct w:val="0"/>
              <w:ind w:left="383"/>
              <w:rPr>
                <w:rFonts w:hint="eastAsia" w:ascii="宋体" w:hAnsi="宋体" w:eastAsia="宋体" w:cs="宋体"/>
                <w:color w:val="auto"/>
              </w:rPr>
            </w:pPr>
            <w:r>
              <w:rPr>
                <w:rFonts w:hint="eastAsia" w:ascii="宋体" w:hAnsi="宋体" w:eastAsia="宋体" w:cs="宋体"/>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rPr>
                <w:rFonts w:hint="eastAsia" w:ascii="宋体" w:hAnsi="宋体" w:eastAsia="宋体" w:cs="宋体"/>
                <w:b/>
                <w:bCs/>
                <w:color w:val="auto"/>
              </w:rPr>
            </w:pPr>
          </w:p>
          <w:p>
            <w:pPr>
              <w:pStyle w:val="34"/>
              <w:kinsoku w:val="0"/>
              <w:overflowPunct w:val="0"/>
              <w:rPr>
                <w:rFonts w:hint="eastAsia" w:ascii="宋体" w:hAnsi="宋体" w:eastAsia="宋体" w:cs="宋体"/>
                <w:b/>
                <w:bCs/>
                <w:color w:val="auto"/>
              </w:rPr>
            </w:pPr>
          </w:p>
          <w:p>
            <w:pPr>
              <w:pStyle w:val="34"/>
              <w:kinsoku w:val="0"/>
              <w:overflowPunct w:val="0"/>
              <w:rPr>
                <w:rFonts w:hint="eastAsia" w:ascii="宋体" w:hAnsi="宋体" w:eastAsia="宋体" w:cs="宋体"/>
                <w:b/>
                <w:bCs/>
                <w:color w:val="auto"/>
              </w:rPr>
            </w:pPr>
          </w:p>
          <w:p>
            <w:pPr>
              <w:pStyle w:val="34"/>
              <w:kinsoku w:val="0"/>
              <w:overflowPunct w:val="0"/>
              <w:spacing w:line="475" w:lineRule="auto"/>
              <w:ind w:left="497" w:right="493"/>
              <w:jc w:val="both"/>
              <w:rPr>
                <w:rFonts w:hint="eastAsia" w:ascii="宋体" w:hAnsi="宋体" w:eastAsia="宋体" w:cs="宋体"/>
                <w:color w:val="auto"/>
              </w:rPr>
            </w:pPr>
            <w:r>
              <w:rPr>
                <w:rFonts w:hint="eastAsia" w:ascii="宋体" w:hAnsi="宋体" w:eastAsia="宋体" w:cs="宋体"/>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4"/>
              <w:ind w:left="236"/>
              <w:rPr>
                <w:rFonts w:hint="eastAsia" w:ascii="宋体" w:hAnsi="宋体" w:eastAsia="宋体" w:cs="宋体"/>
                <w:color w:val="auto"/>
              </w:rPr>
            </w:pPr>
            <w:r>
              <w:rPr>
                <w:rFonts w:hint="eastAsia" w:ascii="宋体" w:hAnsi="宋体" w:eastAsia="宋体" w:cs="宋体"/>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4"/>
              <w:ind w:left="118"/>
              <w:rPr>
                <w:rFonts w:hint="eastAsia" w:ascii="宋体" w:hAnsi="宋体" w:eastAsia="宋体" w:cs="宋体"/>
                <w:color w:val="auto"/>
              </w:rPr>
            </w:pPr>
            <w:r>
              <w:rPr>
                <w:rFonts w:hint="eastAsia" w:ascii="宋体" w:hAnsi="宋体" w:eastAsia="宋体" w:cs="宋体"/>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jc w:val="center"/>
              <w:rPr>
                <w:rFonts w:hint="eastAsia" w:ascii="宋体" w:hAnsi="宋体" w:eastAsia="宋体" w:cs="宋体"/>
                <w:color w:val="auto"/>
              </w:rPr>
            </w:pPr>
            <w:r>
              <w:rPr>
                <w:rFonts w:hint="eastAsia" w:ascii="宋体" w:hAnsi="宋体" w:eastAsia="宋体" w:cs="宋体"/>
                <w:color w:val="auto"/>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jc w:val="center"/>
              <w:rPr>
                <w:rFonts w:hint="eastAsia" w:ascii="宋体" w:hAnsi="宋体" w:eastAsia="宋体" w:cs="宋体"/>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416"/>
              <w:rPr>
                <w:rFonts w:hint="eastAsia" w:ascii="宋体" w:hAnsi="宋体" w:eastAsia="宋体" w:cs="宋体"/>
                <w:color w:val="auto"/>
              </w:rPr>
            </w:pPr>
            <w:r>
              <w:rPr>
                <w:rFonts w:hint="eastAsia" w:ascii="宋体" w:hAnsi="宋体" w:eastAsia="宋体" w:cs="宋体"/>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452"/>
              <w:rPr>
                <w:rFonts w:hint="eastAsia" w:ascii="宋体" w:hAnsi="宋体" w:eastAsia="宋体" w:cs="宋体"/>
                <w:color w:val="auto"/>
              </w:rPr>
            </w:pPr>
            <w:r>
              <w:rPr>
                <w:rFonts w:hint="eastAsia" w:ascii="宋体" w:hAnsi="宋体" w:eastAsia="宋体" w:cs="宋体"/>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45"/>
              <w:ind w:left="450"/>
              <w:rPr>
                <w:rFonts w:hint="eastAsia" w:ascii="宋体" w:hAnsi="宋体" w:eastAsia="宋体" w:cs="宋体"/>
                <w:color w:val="auto"/>
              </w:rPr>
            </w:pPr>
            <w:r>
              <w:rPr>
                <w:rFonts w:hint="eastAsia" w:ascii="宋体" w:hAnsi="宋体" w:eastAsia="宋体" w:cs="宋体"/>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4"/>
              <w:tabs>
                <w:tab w:val="left" w:pos="479"/>
              </w:tabs>
              <w:kinsoku w:val="0"/>
              <w:overflowPunct w:val="0"/>
              <w:spacing w:before="145"/>
              <w:ind w:right="1"/>
              <w:jc w:val="center"/>
              <w:rPr>
                <w:rFonts w:hint="eastAsia" w:ascii="宋体" w:hAnsi="宋体" w:eastAsia="宋体" w:cs="宋体"/>
                <w:color w:val="auto"/>
              </w:rPr>
            </w:pPr>
            <w:r>
              <w:rPr>
                <w:rFonts w:hint="eastAsia" w:ascii="宋体" w:hAnsi="宋体" w:eastAsia="宋体" w:cs="宋体"/>
                <w:color w:val="auto"/>
              </w:rPr>
              <w:t>专</w:t>
            </w:r>
            <w:r>
              <w:rPr>
                <w:rFonts w:hint="eastAsia" w:ascii="宋体" w:hAnsi="宋体" w:eastAsia="宋体" w:cs="宋体"/>
                <w:color w:val="auto"/>
              </w:rPr>
              <w:tab/>
            </w:r>
            <w:r>
              <w:rPr>
                <w:rFonts w:hint="eastAsia" w:ascii="宋体" w:hAnsi="宋体" w:eastAsia="宋体" w:cs="宋体"/>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4"/>
              <w:tabs>
                <w:tab w:val="left" w:pos="479"/>
              </w:tabs>
              <w:kinsoku w:val="0"/>
              <w:overflowPunct w:val="0"/>
              <w:spacing w:before="145"/>
              <w:ind w:right="1"/>
              <w:jc w:val="center"/>
              <w:rPr>
                <w:rFonts w:hint="eastAsia" w:ascii="宋体" w:hAnsi="宋体" w:eastAsia="宋体" w:cs="宋体"/>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
              <w:rPr>
                <w:rFonts w:hint="eastAsia" w:ascii="宋体" w:hAnsi="宋体" w:eastAsia="宋体" w:cs="宋体"/>
                <w:b/>
                <w:bCs/>
                <w:color w:val="auto"/>
                <w:sz w:val="23"/>
                <w:szCs w:val="23"/>
              </w:rPr>
            </w:pPr>
          </w:p>
          <w:p>
            <w:pPr>
              <w:pStyle w:val="34"/>
              <w:kinsoku w:val="0"/>
              <w:overflowPunct w:val="0"/>
              <w:spacing w:line="237" w:lineRule="auto"/>
              <w:ind w:left="497" w:right="493"/>
              <w:jc w:val="both"/>
              <w:rPr>
                <w:rFonts w:hint="eastAsia" w:ascii="宋体" w:hAnsi="宋体" w:eastAsia="宋体" w:cs="宋体"/>
                <w:color w:val="auto"/>
              </w:rPr>
            </w:pPr>
            <w:r>
              <w:rPr>
                <w:rFonts w:hint="eastAsia" w:ascii="宋体" w:hAnsi="宋体" w:eastAsia="宋体" w:cs="宋体"/>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rPr>
            </w:pPr>
          </w:p>
        </w:tc>
      </w:tr>
    </w:tbl>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38"/>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宋体" w:hAnsi="宋体" w:eastAsia="宋体" w:cs="宋体"/>
          <w:color w:val="auto"/>
          <w:sz w:val="24"/>
          <w:szCs w:val="24"/>
          <w:lang w:val="en-US" w:eastAsia="zh-CN"/>
        </w:rPr>
      </w:pPr>
    </w:p>
    <w:p>
      <w:pPr>
        <w:pStyle w:val="8"/>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lang w:eastAsia="zh-CN"/>
        </w:rPr>
      </w:pPr>
      <w:r>
        <w:rPr>
          <w:rFonts w:hint="eastAsia" w:ascii="宋体" w:hAnsi="宋体" w:eastAsia="宋体" w:cs="宋体"/>
          <w:b w:val="0"/>
          <w:bCs/>
          <w:color w:val="auto"/>
          <w:kern w:val="0"/>
          <w:sz w:val="36"/>
          <w:szCs w:val="36"/>
          <w:lang w:val="en-US" w:eastAsia="zh-CN"/>
        </w:rPr>
        <w:t>8、</w:t>
      </w:r>
      <w:r>
        <w:rPr>
          <w:rFonts w:hint="eastAsia" w:ascii="宋体" w:hAnsi="宋体" w:eastAsia="宋体" w:cs="宋体"/>
          <w:b/>
          <w:bCs/>
          <w:color w:val="auto"/>
          <w:w w:val="90"/>
          <w:sz w:val="36"/>
          <w:szCs w:val="36"/>
        </w:rPr>
        <w:t>近三年（20</w:t>
      </w:r>
      <w:r>
        <w:rPr>
          <w:rFonts w:hint="eastAsia" w:ascii="宋体" w:hAnsi="宋体" w:eastAsia="宋体" w:cs="宋体"/>
          <w:b/>
          <w:bCs/>
          <w:color w:val="auto"/>
          <w:w w:val="90"/>
          <w:sz w:val="36"/>
          <w:szCs w:val="36"/>
          <w:lang w:val="en-US" w:eastAsia="zh-CN"/>
        </w:rPr>
        <w:t>20</w:t>
      </w:r>
      <w:r>
        <w:rPr>
          <w:rFonts w:hint="eastAsia" w:ascii="宋体" w:hAnsi="宋体" w:eastAsia="宋体" w:cs="宋体"/>
          <w:b/>
          <w:bCs/>
          <w:color w:val="auto"/>
          <w:w w:val="90"/>
          <w:sz w:val="36"/>
          <w:szCs w:val="36"/>
        </w:rPr>
        <w:t>年1月1日至今）类似项目业绩</w:t>
      </w:r>
      <w:r>
        <w:rPr>
          <w:rFonts w:hint="eastAsia" w:ascii="宋体" w:hAnsi="宋体" w:eastAsia="宋体" w:cs="宋体"/>
          <w:b/>
          <w:bCs/>
          <w:color w:val="auto"/>
          <w:w w:val="90"/>
          <w:sz w:val="36"/>
          <w:szCs w:val="36"/>
          <w:lang w:eastAsia="zh-CN"/>
        </w:rPr>
        <w:t>表</w:t>
      </w:r>
    </w:p>
    <w:p>
      <w:pPr>
        <w:pStyle w:val="8"/>
        <w:numPr>
          <w:ilvl w:val="0"/>
          <w:numId w:val="0"/>
        </w:numPr>
        <w:kinsoku w:val="0"/>
        <w:overflowPunct w:val="0"/>
        <w:ind w:leftChars="0" w:right="0" w:rightChars="0"/>
        <w:rPr>
          <w:rFonts w:hint="eastAsia" w:ascii="宋体" w:hAnsi="宋体" w:eastAsia="宋体" w:cs="宋体"/>
          <w:b/>
          <w:bCs/>
          <w:color w:val="auto"/>
          <w:sz w:val="20"/>
          <w:szCs w:val="20"/>
        </w:rPr>
      </w:pPr>
    </w:p>
    <w:tbl>
      <w:tblPr>
        <w:tblStyle w:val="22"/>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color w:val="auto"/>
                <w:sz w:val="10"/>
                <w:szCs w:val="10"/>
              </w:rPr>
            </w:pPr>
          </w:p>
        </w:tc>
      </w:tr>
    </w:tbl>
    <w:p>
      <w:pPr>
        <w:rPr>
          <w:rFonts w:hint="eastAsia" w:ascii="宋体" w:hAnsi="宋体" w:eastAsia="宋体" w:cs="宋体"/>
          <w:color w:val="auto"/>
          <w:spacing w:val="-1"/>
          <w:kern w:val="0"/>
          <w:sz w:val="24"/>
        </w:rPr>
      </w:pPr>
    </w:p>
    <w:p>
      <w:pPr>
        <w:rPr>
          <w:rFonts w:hint="eastAsia" w:ascii="宋体" w:hAnsi="宋体" w:eastAsia="宋体" w:cs="宋体"/>
          <w:color w:val="auto"/>
          <w:spacing w:val="-1"/>
          <w:kern w:val="0"/>
          <w:sz w:val="24"/>
        </w:rPr>
      </w:pPr>
      <w:r>
        <w:rPr>
          <w:rFonts w:hint="eastAsia" w:ascii="宋体" w:hAnsi="宋体" w:eastAsia="宋体" w:cs="宋体"/>
          <w:color w:val="auto"/>
          <w:spacing w:val="-1"/>
          <w:kern w:val="0"/>
          <w:sz w:val="24"/>
        </w:rPr>
        <w:t>注：每个</w:t>
      </w:r>
      <w:r>
        <w:rPr>
          <w:rFonts w:hint="eastAsia" w:ascii="宋体" w:hAnsi="宋体" w:eastAsia="宋体" w:cs="宋体"/>
          <w:color w:val="auto"/>
          <w:spacing w:val="-1"/>
          <w:kern w:val="0"/>
          <w:sz w:val="24"/>
          <w:lang w:eastAsia="zh-CN"/>
        </w:rPr>
        <w:t>业绩</w:t>
      </w:r>
      <w:r>
        <w:rPr>
          <w:rFonts w:hint="eastAsia" w:ascii="宋体" w:hAnsi="宋体" w:eastAsia="宋体" w:cs="宋体"/>
          <w:color w:val="auto"/>
          <w:spacing w:val="-1"/>
          <w:kern w:val="0"/>
          <w:sz w:val="24"/>
        </w:rPr>
        <w:t>须单独附表，并附上</w:t>
      </w:r>
      <w:r>
        <w:rPr>
          <w:rFonts w:hint="eastAsia" w:ascii="宋体" w:hAnsi="宋体" w:eastAsia="宋体" w:cs="宋体"/>
          <w:color w:val="auto"/>
          <w:spacing w:val="-1"/>
          <w:kern w:val="0"/>
          <w:sz w:val="24"/>
          <w:lang w:eastAsia="zh-CN"/>
        </w:rPr>
        <w:t>合同和中标通知书</w:t>
      </w:r>
      <w:r>
        <w:rPr>
          <w:rFonts w:hint="eastAsia" w:ascii="宋体" w:hAnsi="宋体" w:cs="宋体"/>
          <w:color w:val="auto"/>
          <w:spacing w:val="-1"/>
          <w:kern w:val="0"/>
          <w:sz w:val="24"/>
          <w:lang w:eastAsia="zh-CN"/>
        </w:rPr>
        <w:t>等</w:t>
      </w:r>
      <w:r>
        <w:rPr>
          <w:rFonts w:hint="eastAsia" w:ascii="宋体" w:hAnsi="宋体" w:eastAsia="宋体" w:cs="宋体"/>
          <w:color w:val="auto"/>
          <w:spacing w:val="-1"/>
          <w:kern w:val="0"/>
          <w:sz w:val="24"/>
        </w:rPr>
        <w:t>相关证明材料，否则专家在评审时将不予采信。</w:t>
      </w: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w w:val="95"/>
          <w:sz w:val="24"/>
          <w:szCs w:val="24"/>
        </w:rPr>
        <w:t>（盖章）</w:t>
      </w:r>
      <w:r>
        <w:rPr>
          <w:rFonts w:hint="eastAsia" w:ascii="宋体" w:hAnsi="宋体" w:eastAsia="宋体" w:cs="宋体"/>
          <w:color w:val="auto"/>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4"/>
          <w:szCs w:val="24"/>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w w:val="95"/>
          <w:sz w:val="24"/>
          <w:szCs w:val="24"/>
          <w:lang w:eastAsia="zh-CN"/>
        </w:rPr>
        <w:t>签字或盖章</w:t>
      </w:r>
      <w:r>
        <w:rPr>
          <w:rFonts w:hint="eastAsia" w:ascii="宋体" w:hAnsi="宋体" w:eastAsia="宋体" w:cs="宋体"/>
          <w:color w:val="auto"/>
          <w:w w:val="95"/>
          <w:sz w:val="24"/>
          <w:szCs w:val="24"/>
        </w:rPr>
        <w:t>）</w:t>
      </w:r>
    </w:p>
    <w:p>
      <w:pPr>
        <w:pStyle w:val="8"/>
        <w:numPr>
          <w:ilvl w:val="0"/>
          <w:numId w:val="0"/>
        </w:numPr>
        <w:tabs>
          <w:tab w:val="left" w:pos="5551"/>
          <w:tab w:val="left" w:pos="6511"/>
          <w:tab w:val="left" w:pos="7111"/>
          <w:tab w:val="left" w:pos="7711"/>
        </w:tabs>
        <w:kinsoku w:val="0"/>
        <w:overflowPunct w:val="0"/>
        <w:spacing w:before="46"/>
        <w:ind w:right="0" w:rightChars="0"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37"/>
        <w:keepNext w:val="0"/>
        <w:keepLines w:val="0"/>
        <w:widowControl w:val="0"/>
        <w:shd w:val="clear" w:color="auto" w:fill="auto"/>
        <w:bidi w:val="0"/>
        <w:spacing w:before="0" w:after="580" w:line="240" w:lineRule="auto"/>
        <w:ind w:left="0" w:right="0" w:firstLine="360"/>
        <w:jc w:val="left"/>
        <w:rPr>
          <w:rFonts w:hint="eastAsia" w:ascii="宋体" w:hAnsi="宋体" w:eastAsia="宋体" w:cs="宋体"/>
          <w:color w:val="auto"/>
          <w:spacing w:val="0"/>
          <w:w w:val="100"/>
          <w:position w:val="0"/>
        </w:rPr>
      </w:pPr>
    </w:p>
    <w:p>
      <w:pPr>
        <w:shd w:val="clear" w:color="auto" w:fill="auto"/>
        <w:spacing w:line="360" w:lineRule="auto"/>
        <w:jc w:val="center"/>
        <w:rPr>
          <w:rFonts w:hint="eastAsia" w:ascii="宋体" w:hAnsi="宋体" w:eastAsia="宋体" w:cs="宋体"/>
          <w:b w:val="0"/>
          <w:bCs/>
          <w:color w:val="auto"/>
          <w:kern w:val="0"/>
          <w:sz w:val="36"/>
          <w:szCs w:val="36"/>
          <w:lang w:val="en-US" w:eastAsia="zh-CN"/>
        </w:rPr>
      </w:pPr>
    </w:p>
    <w:p>
      <w:pPr>
        <w:shd w:val="clear" w:color="auto" w:fill="auto"/>
        <w:spacing w:line="360" w:lineRule="auto"/>
        <w:jc w:val="center"/>
        <w:rPr>
          <w:rFonts w:hint="eastAsia" w:ascii="宋体" w:hAnsi="宋体" w:eastAsia="宋体" w:cs="宋体"/>
          <w:b w:val="0"/>
          <w:bCs/>
          <w:color w:val="auto"/>
          <w:kern w:val="0"/>
          <w:sz w:val="36"/>
          <w:szCs w:val="36"/>
          <w:lang w:val="en-US" w:eastAsia="zh-CN"/>
        </w:rPr>
      </w:pPr>
    </w:p>
    <w:p>
      <w:pPr>
        <w:shd w:val="clear" w:color="auto" w:fill="auto"/>
        <w:spacing w:line="360" w:lineRule="auto"/>
        <w:jc w:val="center"/>
        <w:rPr>
          <w:rFonts w:hint="eastAsia" w:ascii="宋体" w:hAnsi="宋体" w:eastAsia="宋体" w:cs="宋体"/>
          <w:b w:val="0"/>
          <w:bCs/>
          <w:color w:val="auto"/>
          <w:kern w:val="0"/>
          <w:sz w:val="36"/>
          <w:szCs w:val="36"/>
          <w:lang w:val="en-US" w:eastAsia="zh-CN"/>
        </w:rPr>
      </w:pPr>
    </w:p>
    <w:p>
      <w:pPr>
        <w:shd w:val="clear" w:color="auto" w:fill="auto"/>
        <w:spacing w:line="360" w:lineRule="auto"/>
        <w:jc w:val="both"/>
        <w:rPr>
          <w:rFonts w:hint="eastAsia" w:ascii="宋体" w:hAnsi="宋体" w:eastAsia="宋体" w:cs="宋体"/>
          <w:b w:val="0"/>
          <w:bCs/>
          <w:color w:val="auto"/>
          <w:kern w:val="0"/>
          <w:sz w:val="36"/>
          <w:szCs w:val="36"/>
          <w:lang w:val="en-US" w:eastAsia="zh-CN"/>
        </w:rPr>
      </w:pPr>
    </w:p>
    <w:p>
      <w:pPr>
        <w:shd w:val="clear" w:color="auto" w:fill="auto"/>
        <w:spacing w:line="360" w:lineRule="auto"/>
        <w:jc w:val="center"/>
        <w:rPr>
          <w:rFonts w:hint="eastAsia" w:ascii="宋体" w:hAnsi="宋体" w:eastAsia="宋体" w:cs="宋体"/>
          <w:b/>
          <w:bCs w:val="0"/>
          <w:color w:val="auto"/>
          <w:kern w:val="0"/>
          <w:sz w:val="36"/>
          <w:szCs w:val="36"/>
        </w:rPr>
      </w:pPr>
      <w:r>
        <w:rPr>
          <w:rFonts w:hint="eastAsia" w:ascii="宋体" w:hAnsi="宋体" w:eastAsia="宋体" w:cs="宋体"/>
          <w:b/>
          <w:bCs w:val="0"/>
          <w:color w:val="auto"/>
          <w:kern w:val="0"/>
          <w:sz w:val="36"/>
          <w:szCs w:val="36"/>
          <w:lang w:val="en-US" w:eastAsia="zh-CN"/>
        </w:rPr>
        <w:t>9</w:t>
      </w:r>
      <w:r>
        <w:rPr>
          <w:rFonts w:hint="eastAsia" w:ascii="宋体" w:hAnsi="宋体" w:eastAsia="宋体" w:cs="宋体"/>
          <w:b/>
          <w:bCs w:val="0"/>
          <w:color w:val="auto"/>
          <w:kern w:val="0"/>
          <w:sz w:val="36"/>
          <w:szCs w:val="36"/>
        </w:rPr>
        <w:t>、中小企业声明函(</w:t>
      </w:r>
      <w:r>
        <w:rPr>
          <w:rFonts w:hint="eastAsia" w:ascii="宋体" w:hAnsi="宋体" w:eastAsia="宋体" w:cs="宋体"/>
          <w:b/>
          <w:bCs w:val="0"/>
          <w:color w:val="auto"/>
          <w:kern w:val="0"/>
          <w:sz w:val="36"/>
          <w:szCs w:val="36"/>
          <w:lang w:eastAsia="zh-CN"/>
        </w:rPr>
        <w:t>货物</w:t>
      </w:r>
      <w:r>
        <w:rPr>
          <w:rFonts w:hint="eastAsia" w:ascii="宋体" w:hAnsi="宋体" w:eastAsia="宋体" w:cs="宋体"/>
          <w:b/>
          <w:bCs w:val="0"/>
          <w:color w:val="auto"/>
          <w:kern w:val="0"/>
          <w:sz w:val="36"/>
          <w:szCs w:val="36"/>
        </w:rPr>
        <w:t>)</w:t>
      </w:r>
    </w:p>
    <w:p>
      <w:pPr>
        <w:ind w:left="1280"/>
        <w:rPr>
          <w:rFonts w:hint="eastAsia" w:ascii="宋体" w:hAnsi="宋体" w:eastAsia="宋体" w:cs="宋体"/>
          <w:color w:val="auto"/>
          <w:sz w:val="32"/>
          <w:szCs w:val="32"/>
        </w:rPr>
      </w:pP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本公司（联合体）郑重声明，根据《政府采购促进中小企业发展管理办法》</w:t>
      </w:r>
      <w:r>
        <w:rPr>
          <w:rFonts w:hint="eastAsia" w:ascii="宋体" w:hAnsi="宋体" w:eastAsia="宋体" w:cs="宋体"/>
          <w:color w:val="auto"/>
          <w:kern w:val="0"/>
          <w:sz w:val="24"/>
          <w:szCs w:val="24"/>
          <w:lang w:eastAsia="zh-CN"/>
        </w:rPr>
        <w:t>（财库[2020]46号）和（财库[2020]19号）</w:t>
      </w:r>
      <w:r>
        <w:rPr>
          <w:rFonts w:hint="eastAsia" w:ascii="宋体" w:hAnsi="宋体" w:eastAsia="宋体" w:cs="宋体"/>
          <w:color w:val="auto"/>
          <w:kern w:val="0"/>
          <w:sz w:val="24"/>
          <w:szCs w:val="24"/>
        </w:rPr>
        <w:t>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宋体" w:hAnsi="宋体" w:eastAsia="宋体" w:cs="宋体"/>
          <w:color w:val="auto"/>
          <w:kern w:val="0"/>
          <w:sz w:val="24"/>
          <w:szCs w:val="24"/>
        </w:rPr>
      </w:pP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shd w:val="clear" w:color="auto" w:fill="auto"/>
        <w:spacing w:line="360" w:lineRule="auto"/>
        <w:ind w:firstLine="480" w:firstLineChars="200"/>
        <w:rPr>
          <w:rFonts w:hint="eastAsia" w:ascii="宋体" w:hAnsi="宋体" w:eastAsia="宋体" w:cs="宋体"/>
          <w:color w:val="auto"/>
          <w:kern w:val="0"/>
          <w:sz w:val="24"/>
          <w:szCs w:val="24"/>
        </w:rPr>
      </w:pPr>
    </w:p>
    <w:p>
      <w:pPr>
        <w:shd w:val="clear" w:color="auto" w:fill="auto"/>
        <w:spacing w:line="360" w:lineRule="auto"/>
        <w:ind w:firstLine="4560" w:firstLineChars="19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企业名称（盖章）：</w:t>
      </w:r>
    </w:p>
    <w:p>
      <w:pPr>
        <w:shd w:val="clear" w:color="auto" w:fill="auto"/>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日期：</w:t>
      </w: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p>
    <w:p>
      <w:pPr>
        <w:tabs>
          <w:tab w:val="left" w:pos="3600"/>
        </w:tabs>
        <w:adjustRightInd w:val="0"/>
        <w:snapToGrid w:val="0"/>
        <w:spacing w:line="440" w:lineRule="exact"/>
        <w:jc w:val="both"/>
        <w:rPr>
          <w:rFonts w:hint="eastAsia" w:ascii="宋体" w:hAnsi="宋体" w:eastAsia="宋体" w:cs="宋体"/>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宋体" w:hAnsi="宋体" w:eastAsia="宋体" w:cs="宋体"/>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宋体" w:hAnsi="宋体" w:eastAsia="宋体" w:cs="宋体"/>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宋体" w:hAnsi="宋体" w:eastAsia="宋体" w:cs="宋体"/>
          <w:b/>
          <w:bCs/>
          <w:color w:val="auto"/>
          <w:spacing w:val="6"/>
          <w:kern w:val="0"/>
          <w:sz w:val="36"/>
          <w:szCs w:val="36"/>
        </w:rPr>
      </w:pPr>
      <w:r>
        <w:rPr>
          <w:rFonts w:hint="eastAsia" w:ascii="宋体" w:hAnsi="宋体" w:eastAsia="宋体" w:cs="宋体"/>
          <w:color w:val="auto"/>
          <w:spacing w:val="0"/>
          <w:w w:val="100"/>
          <w:position w:val="0"/>
          <w:sz w:val="36"/>
          <w:szCs w:val="36"/>
          <w:lang w:val="en-US" w:eastAsia="zh-CN"/>
        </w:rPr>
        <w:t>10</w:t>
      </w:r>
      <w:r>
        <w:rPr>
          <w:rFonts w:hint="eastAsia" w:ascii="宋体" w:hAnsi="宋体" w:eastAsia="宋体" w:cs="宋体"/>
          <w:color w:val="auto"/>
          <w:spacing w:val="0"/>
          <w:w w:val="100"/>
          <w:position w:val="0"/>
          <w:sz w:val="36"/>
          <w:szCs w:val="36"/>
          <w:lang w:eastAsia="zh-CN"/>
        </w:rPr>
        <w:t>、</w:t>
      </w:r>
      <w:r>
        <w:rPr>
          <w:rFonts w:hint="eastAsia" w:ascii="宋体" w:hAnsi="宋体" w:eastAsia="宋体" w:cs="宋体"/>
          <w:b/>
          <w:bCs/>
          <w:color w:val="auto"/>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szCs w:val="24"/>
        </w:rPr>
      </w:pP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 xml:space="preserve">                                     </w:t>
      </w:r>
    </w:p>
    <w:p>
      <w:pPr>
        <w:widowControl/>
        <w:adjustRightInd w:val="0"/>
        <w:snapToGrid w:val="0"/>
        <w:spacing w:line="440" w:lineRule="exact"/>
        <w:ind w:firstLine="5544" w:firstLineChars="2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单位名称（盖章）：</w:t>
      </w: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 xml:space="preserve">                                      日  期：</w:t>
      </w: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30"/>
        <w:rPr>
          <w:rFonts w:hint="eastAsia" w:ascii="宋体" w:hAnsi="宋体" w:eastAsia="宋体" w:cs="宋体"/>
          <w:b/>
          <w:bCs/>
          <w:color w:val="auto"/>
          <w:sz w:val="24"/>
          <w:highlight w:val="none"/>
          <w:lang w:val="en-US" w:eastAsia="zh-CN"/>
        </w:rPr>
      </w:pPr>
    </w:p>
    <w:p>
      <w:pPr>
        <w:pStyle w:val="30"/>
        <w:rPr>
          <w:rFonts w:hint="eastAsia" w:ascii="宋体" w:hAnsi="宋体" w:eastAsia="宋体" w:cs="宋体"/>
          <w:b/>
          <w:bCs/>
          <w:color w:val="auto"/>
          <w:sz w:val="24"/>
          <w:highlight w:val="none"/>
          <w:lang w:val="en-US" w:eastAsia="zh-CN"/>
        </w:rPr>
      </w:pPr>
    </w:p>
    <w:p>
      <w:pPr>
        <w:pStyle w:val="30"/>
        <w:rPr>
          <w:rFonts w:hint="eastAsia" w:ascii="宋体" w:hAnsi="宋体" w:eastAsia="宋体" w:cs="宋体"/>
          <w:b/>
          <w:bCs/>
          <w:color w:val="auto"/>
          <w:sz w:val="24"/>
          <w:highlight w:val="none"/>
          <w:lang w:val="en-US" w:eastAsia="zh-CN"/>
        </w:rPr>
      </w:pPr>
    </w:p>
    <w:p>
      <w:pPr>
        <w:pStyle w:val="30"/>
        <w:rPr>
          <w:rFonts w:hint="eastAsia" w:ascii="宋体" w:hAnsi="宋体" w:eastAsia="宋体" w:cs="宋体"/>
          <w:b/>
          <w:bCs/>
          <w:color w:val="auto"/>
          <w:sz w:val="24"/>
          <w:highlight w:val="none"/>
          <w:lang w:val="en-US" w:eastAsia="zh-CN"/>
        </w:rPr>
      </w:pPr>
    </w:p>
    <w:p>
      <w:pPr>
        <w:pStyle w:val="30"/>
        <w:rPr>
          <w:rFonts w:hint="eastAsia" w:ascii="宋体" w:hAnsi="宋体" w:eastAsia="宋体" w:cs="宋体"/>
          <w:b/>
          <w:bCs/>
          <w:color w:val="auto"/>
          <w:sz w:val="24"/>
          <w:highlight w:val="none"/>
          <w:lang w:val="en-US" w:eastAsia="zh-CN"/>
        </w:rPr>
      </w:pPr>
    </w:p>
    <w:p>
      <w:pPr>
        <w:pStyle w:val="30"/>
        <w:rPr>
          <w:rFonts w:hint="eastAsia" w:ascii="宋体" w:hAnsi="宋体" w:eastAsia="宋体" w:cs="宋体"/>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宋体" w:hAnsi="宋体" w:eastAsia="宋体" w:cs="宋体"/>
          <w:color w:val="auto"/>
          <w:spacing w:val="0"/>
          <w:w w:val="100"/>
          <w:position w:val="0"/>
          <w:sz w:val="36"/>
          <w:szCs w:val="36"/>
          <w:lang w:val="en-US" w:eastAsia="zh-CN"/>
        </w:rPr>
      </w:pPr>
      <w:r>
        <w:rPr>
          <w:rFonts w:hint="eastAsia" w:ascii="宋体" w:hAnsi="宋体" w:eastAsia="宋体" w:cs="宋体"/>
          <w:b/>
          <w:bCs/>
          <w:color w:val="auto"/>
          <w:spacing w:val="0"/>
          <w:w w:val="100"/>
          <w:position w:val="0"/>
          <w:sz w:val="36"/>
          <w:szCs w:val="36"/>
          <w:lang w:val="en-US" w:eastAsia="zh-CN"/>
        </w:rPr>
        <w:t>11、评分标准和细则中技术部分证明材料（格式自拟</w:t>
      </w:r>
      <w:r>
        <w:rPr>
          <w:rFonts w:hint="eastAsia" w:ascii="宋体" w:hAnsi="宋体" w:eastAsia="宋体" w:cs="宋体"/>
          <w:color w:val="auto"/>
          <w:spacing w:val="0"/>
          <w:w w:val="100"/>
          <w:position w:val="0"/>
          <w:sz w:val="36"/>
          <w:szCs w:val="36"/>
          <w:lang w:val="en-US" w:eastAsia="zh-CN"/>
        </w:rPr>
        <w:t>）</w:t>
      </w:r>
    </w:p>
    <w:p>
      <w:pPr>
        <w:pStyle w:val="5"/>
        <w:numPr>
          <w:ilvl w:val="1"/>
          <w:numId w:val="0"/>
        </w:numPr>
        <w:shd w:val="clear" w:color="auto" w:fill="auto"/>
        <w:tabs>
          <w:tab w:val="left" w:pos="540"/>
        </w:tabs>
        <w:spacing w:before="0" w:line="240" w:lineRule="atLeast"/>
        <w:ind w:leftChars="257"/>
        <w:jc w:val="center"/>
        <w:rPr>
          <w:rFonts w:hint="eastAsia" w:ascii="宋体" w:hAnsi="宋体" w:eastAsia="宋体" w:cs="宋体"/>
          <w:color w:val="auto"/>
          <w:sz w:val="24"/>
          <w:highlight w:val="none"/>
          <w:lang w:val="en-US" w:eastAsia="zh-CN"/>
        </w:rPr>
      </w:pPr>
    </w:p>
    <w:p>
      <w:pPr>
        <w:pStyle w:val="11"/>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0"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评分标准和细则中技术部分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（主要包括：技术指标、参数；项目实施方案；供货方案；交货期等）</w:t>
      </w:r>
      <w:r>
        <w:rPr>
          <w:rFonts w:hint="eastAsia" w:ascii="宋体" w:hAnsi="宋体" w:eastAsia="宋体" w:cs="宋体"/>
          <w:color w:val="auto"/>
          <w:sz w:val="24"/>
          <w:highlight w:val="none"/>
        </w:rPr>
        <w:t>。</w:t>
      </w:r>
    </w:p>
    <w:p>
      <w:pPr>
        <w:pStyle w:val="11"/>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w:t>
      </w:r>
    </w:p>
    <w:p>
      <w:pPr>
        <w:pStyle w:val="6"/>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color w:val="auto"/>
          <w:lang w:val="en-US" w:eastAsia="zh-CN"/>
        </w:rPr>
      </w:pPr>
    </w:p>
    <w:p>
      <w:pPr>
        <w:pStyle w:val="5"/>
        <w:numPr>
          <w:ilvl w:val="1"/>
          <w:numId w:val="0"/>
        </w:numPr>
        <w:shd w:val="clear" w:color="auto" w:fill="auto"/>
        <w:tabs>
          <w:tab w:val="left" w:pos="540"/>
        </w:tabs>
        <w:spacing w:before="0" w:line="240" w:lineRule="atLeast"/>
        <w:ind w:leftChars="257"/>
        <w:jc w:val="center"/>
        <w:rPr>
          <w:rFonts w:hint="eastAsia" w:ascii="宋体" w:hAnsi="宋体" w:eastAsia="宋体" w:cs="宋体"/>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宋体" w:hAnsi="宋体" w:eastAsia="宋体" w:cs="宋体"/>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宋体" w:hAnsi="宋体" w:eastAsia="宋体" w:cs="宋体"/>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宋体" w:hAnsi="宋体" w:eastAsia="宋体" w:cs="宋体"/>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36"/>
          <w:szCs w:val="36"/>
          <w:lang w:val="en-US" w:eastAsia="zh-CN"/>
        </w:rPr>
        <w:t>12、评分标准和细则中商务部分证明材料（格式自拟）</w:t>
      </w:r>
    </w:p>
    <w:p>
      <w:pPr>
        <w:pStyle w:val="11"/>
        <w:shd w:val="clear" w:color="auto" w:fill="auto"/>
        <w:tabs>
          <w:tab w:val="left" w:pos="5580"/>
        </w:tabs>
        <w:spacing w:line="240" w:lineRule="atLeast"/>
        <w:rPr>
          <w:rFonts w:hint="eastAsia" w:ascii="宋体" w:hAnsi="宋体" w:eastAsia="宋体" w:cs="宋体"/>
          <w:color w:val="auto"/>
          <w:sz w:val="24"/>
          <w:highlight w:val="none"/>
        </w:rPr>
      </w:pPr>
    </w:p>
    <w:p>
      <w:pPr>
        <w:pStyle w:val="11"/>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0"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评分标准和细则中商务部分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（主要包括：类似；业绩投标企业信誉；售后服务体系等）</w:t>
      </w:r>
      <w:r>
        <w:rPr>
          <w:rFonts w:hint="eastAsia" w:ascii="宋体" w:hAnsi="宋体" w:eastAsia="宋体" w:cs="宋体"/>
          <w:color w:val="auto"/>
          <w:sz w:val="24"/>
          <w:highlight w:val="none"/>
        </w:rPr>
        <w:t>。</w:t>
      </w:r>
    </w:p>
    <w:p>
      <w:pPr>
        <w:pStyle w:val="11"/>
        <w:keepNext w:val="0"/>
        <w:keepLines w:val="0"/>
        <w:pageBreakBefore w:val="0"/>
        <w:widowControl w:val="0"/>
        <w:shd w:val="clear" w:color="auto" w:fill="auto"/>
        <w:tabs>
          <w:tab w:val="left" w:pos="5580"/>
        </w:tabs>
        <w:kinsoku/>
        <w:wordWrap/>
        <w:overflowPunct/>
        <w:topLinePunct w:val="0"/>
        <w:autoSpaceDE/>
        <w:autoSpaceDN/>
        <w:bidi w:val="0"/>
        <w:spacing w:line="360" w:lineRule="auto"/>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w:t>
      </w:r>
    </w:p>
    <w:p>
      <w:pPr>
        <w:pStyle w:val="5"/>
        <w:keepNext w:val="0"/>
        <w:keepLines w:val="0"/>
        <w:pageBreakBefore w:val="0"/>
        <w:widowControl w:val="0"/>
        <w:numPr>
          <w:ilvl w:val="1"/>
          <w:numId w:val="0"/>
        </w:numPr>
        <w:shd w:val="clear" w:color="auto" w:fill="auto"/>
        <w:tabs>
          <w:tab w:val="left" w:pos="540"/>
        </w:tabs>
        <w:kinsoku/>
        <w:wordWrap/>
        <w:overflowPunct/>
        <w:topLinePunct w:val="0"/>
        <w:autoSpaceDE/>
        <w:autoSpaceDN/>
        <w:bidi w:val="0"/>
        <w:spacing w:before="0" w:line="360" w:lineRule="auto"/>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 xml:space="preserve">    </w:t>
      </w: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rPr>
          <w:rFonts w:hint="eastAsia" w:ascii="宋体" w:hAnsi="宋体" w:eastAsia="宋体" w:cs="宋体"/>
          <w:color w:val="auto"/>
          <w:lang w:val="en-US" w:eastAsia="zh-CN"/>
        </w:rPr>
      </w:pP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pStyle w:val="5"/>
        <w:numPr>
          <w:ilvl w:val="1"/>
          <w:numId w:val="0"/>
        </w:numPr>
        <w:shd w:val="clear" w:color="auto" w:fill="auto"/>
        <w:tabs>
          <w:tab w:val="left" w:pos="540"/>
        </w:tabs>
        <w:spacing w:before="0" w:line="240" w:lineRule="atLeast"/>
        <w:jc w:val="left"/>
        <w:rPr>
          <w:rFonts w:hint="eastAsia" w:ascii="宋体" w:hAnsi="宋体" w:eastAsia="宋体" w:cs="宋体"/>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宋体" w:hAnsi="宋体" w:eastAsia="宋体" w:cs="宋体"/>
          <w:b/>
          <w:bCs/>
          <w:color w:val="auto"/>
          <w:spacing w:val="0"/>
          <w:w w:val="90"/>
          <w:position w:val="0"/>
          <w:sz w:val="36"/>
          <w:szCs w:val="36"/>
          <w:lang w:val="en-US" w:eastAsia="zh-CN"/>
        </w:rPr>
      </w:pPr>
      <w:r>
        <w:rPr>
          <w:rFonts w:hint="eastAsia" w:ascii="宋体" w:hAnsi="宋体" w:eastAsia="宋体" w:cs="宋体"/>
          <w:b/>
          <w:bCs/>
          <w:color w:val="auto"/>
          <w:spacing w:val="0"/>
          <w:w w:val="100"/>
          <w:position w:val="0"/>
          <w:sz w:val="36"/>
          <w:szCs w:val="36"/>
          <w:lang w:val="en-US" w:eastAsia="zh-CN"/>
        </w:rPr>
        <w:t>13、</w:t>
      </w:r>
      <w:r>
        <w:rPr>
          <w:rFonts w:hint="eastAsia" w:ascii="宋体" w:hAnsi="宋体" w:eastAsia="宋体" w:cs="宋体"/>
          <w:b/>
          <w:bCs/>
          <w:color w:val="auto"/>
          <w:spacing w:val="0"/>
          <w:w w:val="90"/>
          <w:position w:val="0"/>
          <w:sz w:val="36"/>
          <w:szCs w:val="36"/>
          <w:lang w:val="en-US" w:eastAsia="zh-CN"/>
        </w:rPr>
        <w:t>投标人认为有必要提供的其他证明材料（格式自拟）</w:t>
      </w:r>
    </w:p>
    <w:p>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p>
    <w:p>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说明：复印件上应加盖本单位章。</w:t>
      </w:r>
    </w:p>
    <w:p>
      <w:pPr>
        <w:pStyle w:val="12"/>
        <w:rPr>
          <w:rFonts w:hint="eastAsia" w:ascii="宋体" w:hAnsi="宋体" w:eastAsia="宋体" w:cs="宋体"/>
          <w:color w:val="auto"/>
        </w:rPr>
      </w:pPr>
    </w:p>
    <w:p>
      <w:pPr>
        <w:rPr>
          <w:rFonts w:hint="eastAsia" w:ascii="宋体" w:hAnsi="宋体" w:eastAsia="宋体" w:cs="宋体"/>
        </w:rPr>
      </w:pPr>
    </w:p>
    <w:p>
      <w:pPr>
        <w:pStyle w:val="30"/>
        <w:rPr>
          <w:rFonts w:hint="eastAsia" w:ascii="宋体" w:hAnsi="宋体" w:eastAsia="宋体" w:cs="宋体"/>
        </w:rPr>
      </w:pPr>
    </w:p>
    <w:p>
      <w:pPr>
        <w:rPr>
          <w:rFonts w:hint="eastAsia" w:ascii="宋体" w:hAnsi="宋体" w:eastAsia="宋体" w:cs="宋体"/>
          <w:lang w:val="en-US" w:eastAsia="zh-CN"/>
        </w:rPr>
      </w:pPr>
    </w:p>
    <w:p>
      <w:pPr>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Courier New"/>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eastAsia="宋体"/>
        <w:lang w:eastAsia="zh-CN"/>
      </w:rPr>
    </w:pPr>
    <w:r>
      <w:rPr>
        <w:rFonts w:hint="eastAsia"/>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eastAsia="宋体"/>
        <w:lang w:eastAsia="zh-CN"/>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079"/>
        <w:tab w:val="right" w:pos="8640"/>
        <w:tab w:val="clear" w:pos="4153"/>
        <w:tab w:val="clear" w:pos="8306"/>
      </w:tabs>
      <w:ind w:right="360"/>
      <w:rPr>
        <w:rFonts w:hint="eastAsia" w:eastAsia="宋体"/>
        <w:lang w:eastAsia="zh-CN"/>
      </w:rPr>
    </w:pPr>
    <w:r>
      <w:rPr>
        <w:sz w:val="1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sz w:val="13"/>
        <w:szCs w:val="13"/>
      </w:rP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20"/>
        <w:tab w:val="right" w:pos="8640"/>
        <w:tab w:val="clear" w:pos="4153"/>
        <w:tab w:val="clear" w:pos="8306"/>
      </w:tabs>
      <w:ind w:right="360"/>
      <w:rPr>
        <w:rFonts w:hint="default" w:eastAsia="宋体"/>
        <w:lang w:val="en-US" w:eastAsia="zh-CN"/>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eastAsia="宋体"/>
        <w:lang w:eastAsia="zh-CN"/>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p>
  <w:p>
    <w:pPr>
      <w:pStyle w:val="13"/>
      <w:keepNext w:val="0"/>
      <w:keepLines w:val="0"/>
      <w:pageBreakBefore w:val="0"/>
      <w:widowControl w:val="0"/>
      <w:tabs>
        <w:tab w:val="left" w:pos="5338"/>
        <w:tab w:val="clear" w:pos="4153"/>
      </w:tabs>
      <w:kinsoku/>
      <w:wordWrap/>
      <w:overflowPunct/>
      <w:topLinePunct w:val="0"/>
      <w:autoSpaceDE w:val="0"/>
      <w:autoSpaceDN w:val="0"/>
      <w:bidi w:val="0"/>
      <w:adjustRightInd w:val="0"/>
      <w:snapToGrid w:val="0"/>
      <w:spacing w:line="240" w:lineRule="auto"/>
      <w:ind w:left="7200" w:hanging="7200" w:hangingChars="4000"/>
      <w:jc w:val="both"/>
      <w:textAlignment w:val="auto"/>
      <w:rPr>
        <w:rFonts w:hint="eastAsia" w:eastAsia="宋体"/>
        <w:lang w:val="en-US" w:eastAsia="zh-CN"/>
      </w:rPr>
    </w:pPr>
  </w:p>
  <w:p>
    <w:pPr>
      <w:pStyle w:val="13"/>
      <w:ind w:right="360" w:firstLine="4140" w:firstLineChars="2300"/>
      <w:jc w:val="both"/>
      <w:rPr>
        <w:rFonts w:hint="default" w:eastAsia="宋体"/>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5520" w:firstLineChars="2300"/>
      <w:jc w:val="both"/>
      <w:rPr>
        <w:rFonts w:hint="default" w:eastAsia="宋体"/>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sz w:val="20"/>
        <w:szCs w:val="20"/>
      </w:rPr>
    </w:pPr>
    <w:r>
      <w:rPr>
        <w:rFonts w:hint="eastAsia"/>
        <w:sz w:val="18"/>
        <w:szCs w:val="18"/>
        <w:lang w:val="en-US" w:eastAsia="zh-CN"/>
      </w:rPr>
      <w:t xml:space="preserve"> </w:t>
    </w:r>
    <w:r>
      <w:rPr>
        <w:rFonts w:hint="eastAsia"/>
        <w:sz w:val="18"/>
        <w:szCs w:val="18"/>
      </w:rPr>
      <w:t xml:space="preserve">  </w:t>
    </w:r>
    <w:r>
      <w:rPr>
        <w:rFonts w:hint="eastAsia"/>
        <w:sz w:val="20"/>
        <w:szCs w:val="20"/>
      </w:rPr>
      <w:t xml:space="preserve">  </w:t>
    </w:r>
  </w:p>
  <w:p>
    <w:pPr>
      <w:shd w:val="clear" w:color="auto" w:fill="auto"/>
      <w:spacing w:after="156" w:afterLines="50"/>
      <w:ind w:left="-850" w:leftChars="-405" w:right="-625" w:firstLine="900" w:firstLineChars="500"/>
      <w:jc w:val="both"/>
      <w:rPr>
        <w:rFonts w:hint="eastAsia" w:eastAsia="宋体"/>
        <w:lang w:eastAsia="zh-CN"/>
      </w:rPr>
    </w:pPr>
    <w:r>
      <w:rPr>
        <w:rFonts w:hint="eastAsia" w:ascii="宋体"/>
        <w:b w:val="0"/>
        <w:bCs/>
        <w:color w:val="auto"/>
        <w:sz w:val="18"/>
        <w:szCs w:val="18"/>
        <w:highlight w:val="none"/>
        <w:lang w:val="en-US" w:eastAsia="zh-CN"/>
      </w:rPr>
      <w:t>阿图什市2023年林果业有害生物统防统治及提质增效采购项目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auto"/>
      <w:spacing w:after="156" w:afterLines="50"/>
      <w:ind w:left="-850" w:leftChars="-405" w:right="-625" w:firstLine="900" w:firstLineChars="500"/>
      <w:jc w:val="both"/>
      <w:rPr>
        <w:rFonts w:hint="eastAsia" w:eastAsia="宋体"/>
        <w:lang w:eastAsia="zh-CN"/>
      </w:rPr>
    </w:pPr>
    <w:r>
      <w:rPr>
        <w:rFonts w:hint="eastAsia" w:ascii="宋体"/>
        <w:b w:val="0"/>
        <w:bCs/>
        <w:color w:val="auto"/>
        <w:sz w:val="18"/>
        <w:szCs w:val="18"/>
        <w:highlight w:val="none"/>
        <w:lang w:val="en-US" w:eastAsia="zh-CN"/>
      </w:rPr>
      <w:t>阿图什市2023年林果业有害生物统防统治及提质增效采购项目</w:t>
    </w:r>
  </w:p>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auto"/>
      <w:spacing w:after="156" w:afterLines="50"/>
      <w:ind w:left="-850" w:leftChars="-405" w:right="-625" w:firstLine="900" w:firstLineChars="500"/>
      <w:jc w:val="both"/>
      <w:rPr>
        <w:rFonts w:hint="eastAsia" w:eastAsia="宋体"/>
        <w:lang w:eastAsia="zh-CN"/>
      </w:rPr>
    </w:pPr>
    <w:r>
      <w:rPr>
        <w:rFonts w:hint="eastAsia" w:ascii="宋体"/>
        <w:b w:val="0"/>
        <w:bCs/>
        <w:color w:val="auto"/>
        <w:sz w:val="18"/>
        <w:szCs w:val="18"/>
        <w:highlight w:val="none"/>
        <w:lang w:val="en-US" w:eastAsia="zh-CN"/>
      </w:rPr>
      <w:t>阿图什市2023年林果业有害生物统防统治及提质增效采购项目</w:t>
    </w:r>
  </w:p>
  <w:p>
    <w:pPr>
      <w:pStyle w:val="14"/>
      <w:pBdr>
        <w:bottom w:val="none" w:color="auto" w:sz="0" w:space="1"/>
      </w:pBdr>
      <w:jc w:val="right"/>
      <w:rPr>
        <w:rFonts w:hint="eastAsia" w:ascii="宋体" w:hAnsi="宋体" w:eastAsia="宋体" w:cs="宋体"/>
        <w:b w:val="0"/>
        <w:bCs w:val="0"/>
        <w:sz w:val="21"/>
        <w:szCs w:val="21"/>
        <w:lang w:val="en-US" w:eastAsia="zh-CN"/>
      </w:rPr>
    </w:pPr>
    <w:r>
      <w:rPr>
        <w:rFonts w:hint="eastAsi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90D0B"/>
    <w:multiLevelType w:val="singleLevel"/>
    <w:tmpl w:val="8CC90D0B"/>
    <w:lvl w:ilvl="0" w:tentative="0">
      <w:start w:val="9"/>
      <w:numFmt w:val="decimal"/>
      <w:suff w:val="nothing"/>
      <w:lvlText w:val="%1、"/>
      <w:lvlJc w:val="left"/>
      <w:pPr>
        <w:ind w:left="309"/>
      </w:pPr>
    </w:lvl>
  </w:abstractNum>
  <w:abstractNum w:abstractNumId="1">
    <w:nsid w:val="E368D1E8"/>
    <w:multiLevelType w:val="singleLevel"/>
    <w:tmpl w:val="E368D1E8"/>
    <w:lvl w:ilvl="0" w:tentative="0">
      <w:start w:val="5"/>
      <w:numFmt w:val="chineseCounting"/>
      <w:suff w:val="space"/>
      <w:lvlText w:val="第%1章"/>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2D141879"/>
    <w:multiLevelType w:val="multilevel"/>
    <w:tmpl w:val="2D141879"/>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6"/>
  </w:num>
  <w:num w:numId="3">
    <w:abstractNumId w:val="5"/>
  </w:num>
  <w:num w:numId="4">
    <w:abstractNumId w:val="7"/>
  </w:num>
  <w:num w:numId="5">
    <w:abstractNumId w:val="3"/>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DM4ZmUxZmZjOWI5YTViOTYxZWRhNjhhZGFiYzEifQ=="/>
  </w:docVars>
  <w:rsids>
    <w:rsidRoot w:val="224A1354"/>
    <w:rsid w:val="030F3417"/>
    <w:rsid w:val="063B3BA0"/>
    <w:rsid w:val="06C90C44"/>
    <w:rsid w:val="0A2148F3"/>
    <w:rsid w:val="0B1F5647"/>
    <w:rsid w:val="0E9535BB"/>
    <w:rsid w:val="0ED771B6"/>
    <w:rsid w:val="0F5E730F"/>
    <w:rsid w:val="0F821B40"/>
    <w:rsid w:val="10027D12"/>
    <w:rsid w:val="11BF511D"/>
    <w:rsid w:val="13602D26"/>
    <w:rsid w:val="13677001"/>
    <w:rsid w:val="137A57A0"/>
    <w:rsid w:val="145D6DBE"/>
    <w:rsid w:val="145E34FF"/>
    <w:rsid w:val="168B7A47"/>
    <w:rsid w:val="175D7551"/>
    <w:rsid w:val="193D3289"/>
    <w:rsid w:val="1A5D03CE"/>
    <w:rsid w:val="1ADA72BB"/>
    <w:rsid w:val="1B710477"/>
    <w:rsid w:val="1E5B441F"/>
    <w:rsid w:val="1EDA3596"/>
    <w:rsid w:val="1F9E2C13"/>
    <w:rsid w:val="20604998"/>
    <w:rsid w:val="20653DE3"/>
    <w:rsid w:val="20981E87"/>
    <w:rsid w:val="210E681E"/>
    <w:rsid w:val="2151431F"/>
    <w:rsid w:val="21B005DE"/>
    <w:rsid w:val="224A1354"/>
    <w:rsid w:val="23FA70A6"/>
    <w:rsid w:val="24030E99"/>
    <w:rsid w:val="257C4C1C"/>
    <w:rsid w:val="282D7883"/>
    <w:rsid w:val="286E3420"/>
    <w:rsid w:val="2BB473C1"/>
    <w:rsid w:val="2BD80E5D"/>
    <w:rsid w:val="2CB43679"/>
    <w:rsid w:val="2CEA7B65"/>
    <w:rsid w:val="2D410C84"/>
    <w:rsid w:val="2D584A69"/>
    <w:rsid w:val="2E62061F"/>
    <w:rsid w:val="2EFA3150"/>
    <w:rsid w:val="2F2E0836"/>
    <w:rsid w:val="2F2E1FDD"/>
    <w:rsid w:val="2F945056"/>
    <w:rsid w:val="32904C94"/>
    <w:rsid w:val="34831B96"/>
    <w:rsid w:val="348E47AF"/>
    <w:rsid w:val="34FD7395"/>
    <w:rsid w:val="3523728F"/>
    <w:rsid w:val="362A0AFC"/>
    <w:rsid w:val="364D2448"/>
    <w:rsid w:val="375544D3"/>
    <w:rsid w:val="37B827AD"/>
    <w:rsid w:val="38D23D5D"/>
    <w:rsid w:val="391D07F7"/>
    <w:rsid w:val="393604AB"/>
    <w:rsid w:val="398B39B3"/>
    <w:rsid w:val="3994613C"/>
    <w:rsid w:val="3A0841D9"/>
    <w:rsid w:val="3B7644C0"/>
    <w:rsid w:val="3C5906BE"/>
    <w:rsid w:val="3C6A7CD3"/>
    <w:rsid w:val="404C23E1"/>
    <w:rsid w:val="420638B2"/>
    <w:rsid w:val="436808C1"/>
    <w:rsid w:val="444035EC"/>
    <w:rsid w:val="44793978"/>
    <w:rsid w:val="45095395"/>
    <w:rsid w:val="46022700"/>
    <w:rsid w:val="46222FA9"/>
    <w:rsid w:val="476475F1"/>
    <w:rsid w:val="489B4532"/>
    <w:rsid w:val="494116FE"/>
    <w:rsid w:val="49D96641"/>
    <w:rsid w:val="49DB003F"/>
    <w:rsid w:val="49DF7727"/>
    <w:rsid w:val="49ED33D3"/>
    <w:rsid w:val="4A797CD3"/>
    <w:rsid w:val="4AF33166"/>
    <w:rsid w:val="4B502CF2"/>
    <w:rsid w:val="4BC93EC7"/>
    <w:rsid w:val="4C4D2D4A"/>
    <w:rsid w:val="4C5202C8"/>
    <w:rsid w:val="4DB360D9"/>
    <w:rsid w:val="4E2B2C17"/>
    <w:rsid w:val="4E630603"/>
    <w:rsid w:val="4F1B512E"/>
    <w:rsid w:val="506D68C5"/>
    <w:rsid w:val="51116FF3"/>
    <w:rsid w:val="5386054C"/>
    <w:rsid w:val="545C7FCE"/>
    <w:rsid w:val="573D642E"/>
    <w:rsid w:val="57B91294"/>
    <w:rsid w:val="582232DD"/>
    <w:rsid w:val="59330008"/>
    <w:rsid w:val="5A845B89"/>
    <w:rsid w:val="5B4C1D66"/>
    <w:rsid w:val="5BB81F6F"/>
    <w:rsid w:val="5C004737"/>
    <w:rsid w:val="5C073986"/>
    <w:rsid w:val="5CBF32C5"/>
    <w:rsid w:val="5CE84C55"/>
    <w:rsid w:val="5DC2520F"/>
    <w:rsid w:val="5E2C27BF"/>
    <w:rsid w:val="5EA432DF"/>
    <w:rsid w:val="5F142AEF"/>
    <w:rsid w:val="5FEA6382"/>
    <w:rsid w:val="601016E1"/>
    <w:rsid w:val="60C367AD"/>
    <w:rsid w:val="62AE53EA"/>
    <w:rsid w:val="64161E1C"/>
    <w:rsid w:val="64C71A85"/>
    <w:rsid w:val="65167D0E"/>
    <w:rsid w:val="654E0B47"/>
    <w:rsid w:val="66164828"/>
    <w:rsid w:val="679A1201"/>
    <w:rsid w:val="68FA192F"/>
    <w:rsid w:val="6B272C8C"/>
    <w:rsid w:val="6B826114"/>
    <w:rsid w:val="6C5F639B"/>
    <w:rsid w:val="6D1E5A9B"/>
    <w:rsid w:val="6D5C22EF"/>
    <w:rsid w:val="6DCF6C06"/>
    <w:rsid w:val="6F8E5043"/>
    <w:rsid w:val="74142FCE"/>
    <w:rsid w:val="746D1A54"/>
    <w:rsid w:val="74956EB9"/>
    <w:rsid w:val="74D644F1"/>
    <w:rsid w:val="756636BB"/>
    <w:rsid w:val="761C0A8F"/>
    <w:rsid w:val="764B7AE2"/>
    <w:rsid w:val="793F6BB8"/>
    <w:rsid w:val="79873BFF"/>
    <w:rsid w:val="7A1C5986"/>
    <w:rsid w:val="7C244B0B"/>
    <w:rsid w:val="7DDB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next w:val="1"/>
    <w:qFormat/>
    <w:uiPriority w:val="0"/>
    <w:pPr>
      <w:adjustRightInd w:val="0"/>
      <w:spacing w:line="360" w:lineRule="atLeast"/>
      <w:ind w:firstLine="482"/>
      <w:textAlignment w:val="baseline"/>
    </w:pPr>
    <w:rPr>
      <w:kern w:val="0"/>
      <w:sz w:val="24"/>
      <w:szCs w:val="20"/>
    </w:rPr>
  </w:style>
  <w:style w:type="paragraph" w:styleId="8">
    <w:name w:val="Body Text"/>
    <w:basedOn w:val="1"/>
    <w:next w:val="1"/>
    <w:qFormat/>
    <w:uiPriority w:val="0"/>
    <w:pPr>
      <w:widowControl/>
      <w:jc w:val="left"/>
    </w:pPr>
  </w:style>
  <w:style w:type="paragraph" w:styleId="9">
    <w:name w:val="Body Text Indent"/>
    <w:basedOn w:val="1"/>
    <w:next w:val="10"/>
    <w:qFormat/>
    <w:uiPriority w:val="0"/>
    <w:pPr>
      <w:spacing w:after="120"/>
      <w:ind w:left="200" w:leftChars="200"/>
    </w:pPr>
  </w:style>
  <w:style w:type="paragraph" w:styleId="10">
    <w:name w:val="Body Text First Indent 2"/>
    <w:basedOn w:val="9"/>
    <w:next w:val="7"/>
    <w:qFormat/>
    <w:uiPriority w:val="0"/>
    <w:pPr>
      <w:ind w:firstLine="420" w:firstLineChars="2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footnote text"/>
    <w:basedOn w:val="1"/>
    <w:qFormat/>
    <w:uiPriority w:val="0"/>
    <w:pPr>
      <w:snapToGrid w:val="0"/>
      <w:jc w:val="left"/>
    </w:pPr>
    <w:rPr>
      <w:sz w:val="18"/>
    </w:rPr>
  </w:style>
  <w:style w:type="paragraph" w:styleId="17">
    <w:name w:val="toc 2"/>
    <w:basedOn w:val="1"/>
    <w:next w:val="1"/>
    <w:qFormat/>
    <w:uiPriority w:val="39"/>
    <w:pPr>
      <w:ind w:left="200" w:leftChars="200"/>
    </w:p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next w:val="20"/>
    <w:qFormat/>
    <w:uiPriority w:val="0"/>
    <w:pPr>
      <w:widowControl/>
      <w:spacing w:before="100" w:beforeAutospacing="1" w:after="100" w:afterAutospacing="1"/>
      <w:jc w:val="left"/>
    </w:pPr>
    <w:rPr>
      <w:rFonts w:ascii="宋体" w:hAnsi="宋体" w:cs="宋体"/>
      <w:kern w:val="0"/>
      <w:sz w:val="24"/>
    </w:rPr>
  </w:style>
  <w:style w:type="paragraph" w:customStyle="1" w:styleId="20">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Body Text First Indent"/>
    <w:basedOn w:val="8"/>
    <w:next w:val="1"/>
    <w:qFormat/>
    <w:uiPriority w:val="0"/>
    <w:pPr>
      <w:spacing w:before="120" w:beforeLines="0" w:line="300" w:lineRule="auto"/>
      <w:ind w:firstLine="431"/>
    </w:pPr>
    <w:rPr>
      <w:rFonts w:ascii="Tahoma" w:hAnsi="Tahoma" w:eastAsia="宋体"/>
      <w:kern w:val="0"/>
      <w:sz w:val="24"/>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99"/>
    <w:rPr>
      <w:color w:val="0000FF"/>
      <w:u w:val="single"/>
    </w:rPr>
  </w:style>
  <w:style w:type="character" w:styleId="27">
    <w:name w:val="HTML Sample"/>
    <w:basedOn w:val="24"/>
    <w:qFormat/>
    <w:uiPriority w:val="0"/>
    <w:rPr>
      <w:rFonts w:ascii="Courier New" w:hAnsi="Courier New"/>
    </w:rPr>
  </w:style>
  <w:style w:type="paragraph" w:customStyle="1" w:styleId="28">
    <w:name w:val="样式 样式 左侧:  2 字符 + 左侧:  0.85 厘米 首行缩进:  2 字符1"/>
    <w:basedOn w:val="1"/>
    <w:qFormat/>
    <w:uiPriority w:val="0"/>
    <w:pPr>
      <w:ind w:left="482" w:firstLine="200" w:firstLineChars="200"/>
    </w:pPr>
    <w:rPr>
      <w:rFonts w:cs="宋体"/>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2">
    <w:name w:val="图例"/>
    <w:basedOn w:val="1"/>
    <w:qFormat/>
    <w:uiPriority w:val="0"/>
    <w:pPr>
      <w:spacing w:before="120" w:beforeLines="0" w:after="120" w:afterLines="0" w:line="360" w:lineRule="auto"/>
      <w:jc w:val="center"/>
    </w:pPr>
    <w:rPr>
      <w:rFonts w:eastAsia="仿宋_GB2312"/>
      <w:b/>
      <w:sz w:val="24"/>
    </w:rPr>
  </w:style>
  <w:style w:type="paragraph" w:customStyle="1" w:styleId="33">
    <w:name w:val="样式 左侧:  0 厘米 悬挂缩进: 2.5 字符"/>
    <w:basedOn w:val="1"/>
    <w:qFormat/>
    <w:uiPriority w:val="0"/>
    <w:pPr>
      <w:ind w:left="525" w:hanging="525" w:hangingChars="250"/>
    </w:pPr>
    <w:rPr>
      <w:szCs w:val="20"/>
    </w:rPr>
  </w:style>
  <w:style w:type="paragraph" w:customStyle="1" w:styleId="34">
    <w:name w:val="Table Paragraph"/>
    <w:basedOn w:val="1"/>
    <w:qFormat/>
    <w:uiPriority w:val="1"/>
    <w:rPr>
      <w:rFonts w:ascii="宋体" w:hAnsi="宋体" w:cs="宋体"/>
      <w:lang w:val="zh-CN" w:bidi="zh-CN"/>
    </w:rPr>
  </w:style>
  <w:style w:type="paragraph" w:customStyle="1" w:styleId="35">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6">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7">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8">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9">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44133</Words>
  <Characters>47597</Characters>
  <Lines>0</Lines>
  <Paragraphs>0</Paragraphs>
  <TotalTime>0</TotalTime>
  <ScaleCrop>false</ScaleCrop>
  <LinksUpToDate>false</LinksUpToDate>
  <CharactersWithSpaces>51367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2021-10-20T09:04:00Z</dcterms:created>
  <dc:creator>WPS_1619369771</dc:creator>
  <cp:lastModifiedBy>丘比特</cp:lastModifiedBy>
  <cp:lastPrinted>2023-03-06T10:35:00Z</cp:lastPrinted>
  <dcterms:modified xsi:type="dcterms:W3CDTF">2023-03-08T05:22:58Z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6AD0351757BD4CFBAA31CABE98CB1A59</vt:lpwstr>
  </property>
</Properties>
</file>